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4E2EC4F7" w:rsidR="00535363" w:rsidRPr="007515A6" w:rsidRDefault="007E42A7"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Džaneta Petkevič</w:t>
      </w:r>
    </w:p>
    <w:p w14:paraId="1A257AE6" w14:textId="00698F9D" w:rsidR="00535363" w:rsidRPr="0081626F" w:rsidRDefault="00D22980" w:rsidP="006769C9">
      <w:pPr>
        <w:spacing w:after="0" w:line="240" w:lineRule="auto"/>
        <w:ind w:left="6379" w:firstLine="425"/>
        <w:rPr>
          <w:rFonts w:ascii="Times New Roman" w:eastAsia="Times New Roman" w:hAnsi="Times New Roman" w:cs="Times New Roman"/>
        </w:rPr>
      </w:pPr>
      <w:r w:rsidRPr="00090E98">
        <w:rPr>
          <w:rFonts w:ascii="Times New Roman" w:eastAsia="Times New Roman" w:hAnsi="Times New Roman" w:cs="Times New Roman"/>
        </w:rPr>
        <w:t>202</w:t>
      </w:r>
      <w:r w:rsidR="009A27F1" w:rsidRPr="00090E98">
        <w:rPr>
          <w:rFonts w:ascii="Times New Roman" w:eastAsia="Times New Roman" w:hAnsi="Times New Roman" w:cs="Times New Roman"/>
        </w:rPr>
        <w:t>5</w:t>
      </w:r>
      <w:r w:rsidR="004035FF" w:rsidRPr="00090E98">
        <w:rPr>
          <w:rFonts w:ascii="Times New Roman" w:eastAsia="Times New Roman" w:hAnsi="Times New Roman" w:cs="Times New Roman"/>
        </w:rPr>
        <w:t xml:space="preserve"> m. </w:t>
      </w:r>
      <w:r w:rsidR="000C5CEE">
        <w:rPr>
          <w:rFonts w:ascii="Times New Roman" w:eastAsia="Times New Roman" w:hAnsi="Times New Roman" w:cs="Times New Roman"/>
        </w:rPr>
        <w:t>rugpjūčio</w:t>
      </w:r>
      <w:r w:rsidR="00745EA9">
        <w:rPr>
          <w:rFonts w:ascii="Times New Roman" w:eastAsia="Times New Roman" w:hAnsi="Times New Roman" w:cs="Times New Roman"/>
        </w:rPr>
        <w:t xml:space="preserve"> 1</w:t>
      </w:r>
      <w:r w:rsidR="000C5CEE">
        <w:rPr>
          <w:rFonts w:ascii="Times New Roman" w:eastAsia="Times New Roman" w:hAnsi="Times New Roman" w:cs="Times New Roman"/>
        </w:rPr>
        <w:t xml:space="preserve"> </w:t>
      </w:r>
      <w:r w:rsidR="00535363" w:rsidRPr="00090E98">
        <w:rPr>
          <w:rFonts w:ascii="Times New Roman" w:eastAsia="Times New Roman" w:hAnsi="Times New Roman" w:cs="Times New Roman"/>
        </w:rPr>
        <w:t>d.</w:t>
      </w:r>
      <w:r w:rsidR="00535363" w:rsidRPr="0081626F">
        <w:rPr>
          <w:rFonts w:ascii="Times New Roman" w:eastAsia="Times New Roman" w:hAnsi="Times New Roman" w:cs="Times New Roman"/>
        </w:rPr>
        <w:t xml:space="preserve">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642C98">
      <w:pPr>
        <w:pStyle w:val="prastasiniatinklio"/>
        <w:spacing w:before="0" w:beforeAutospacing="0" w:after="0" w:afterAutospacing="0"/>
        <w:jc w:val="center"/>
        <w:rPr>
          <w:b/>
          <w:bCs/>
        </w:rPr>
      </w:pPr>
    </w:p>
    <w:p w14:paraId="09EC5C66" w14:textId="77777777" w:rsidR="000C5CEE" w:rsidRPr="000C5CEE" w:rsidRDefault="000C5CEE" w:rsidP="000C5CEE">
      <w:pPr>
        <w:jc w:val="center"/>
        <w:rPr>
          <w:rFonts w:ascii="Times New Roman" w:hAnsi="Times New Roman" w:cs="Times New Roman"/>
          <w:b/>
          <w:bCs/>
          <w:sz w:val="24"/>
          <w:szCs w:val="24"/>
        </w:rPr>
      </w:pPr>
      <w:bookmarkStart w:id="0" w:name="_Hlk204843612"/>
      <w:r w:rsidRPr="000C5CEE">
        <w:rPr>
          <w:rFonts w:ascii="Times New Roman" w:hAnsi="Times New Roman" w:cs="Times New Roman"/>
          <w:b/>
          <w:bCs/>
          <w:sz w:val="24"/>
          <w:szCs w:val="24"/>
        </w:rPr>
        <w:t>Mažosios urbanistikos įrengimo Vilniaus r., Paberžės k. Vilties g. 10, darbai</w:t>
      </w:r>
    </w:p>
    <w:bookmarkEnd w:id="0"/>
    <w:p w14:paraId="66684C2A" w14:textId="77777777" w:rsidR="009A27F1" w:rsidRPr="009A27F1" w:rsidRDefault="009A27F1" w:rsidP="00312FF1">
      <w:pPr>
        <w:pStyle w:val="prastasiniatinklio"/>
        <w:spacing w:before="0" w:beforeAutospacing="0" w:after="0" w:afterAutospacing="0"/>
        <w:ind w:left="720"/>
        <w:jc w:val="center"/>
        <w:rPr>
          <w:b/>
          <w:bCs/>
        </w:rPr>
      </w:pPr>
    </w:p>
    <w:p w14:paraId="0D136F27" w14:textId="453FA7CB"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7E0E8D31" w:rsidR="00B5326A" w:rsidRPr="004A29EB" w:rsidRDefault="00833877" w:rsidP="00F70A73">
      <w:pPr>
        <w:pStyle w:val="prastasiniatinklio"/>
        <w:spacing w:before="0" w:beforeAutospacing="0" w:after="0" w:afterAutospacing="0"/>
        <w:ind w:firstLine="480"/>
        <w:jc w:val="both"/>
      </w:pPr>
      <w:r w:rsidRPr="0081626F">
        <w:t>1.1. Šis mažos vertės viešasis pirkimas (toliau - pirkimas) vykdomas ske</w:t>
      </w:r>
      <w:r w:rsidR="00F66C93">
        <w:t>l</w:t>
      </w:r>
      <w:r w:rsidRPr="0081626F">
        <w:t xml:space="preserve">biamos apklausos būdu, </w:t>
      </w:r>
      <w:r w:rsidRPr="00DC499C">
        <w:t>naudojantis Centrinės viešųjų pirkimų informacinės sistemos (toliau - CVP IS) priemonėmis. Pirkimas atliekamas, vadovaujanti</w:t>
      </w:r>
      <w:r w:rsidRPr="004A29EB">
        <w:t>s Lietuvos Respublikos viešųjų pirkimų įstatymu (toliau – VPĮ), Mažos vertės pirkimų tvarkos aprašu, patvirtintu Viešųjų pirkimų tarnybos (toliau – VPT) direktoriaus 2</w:t>
      </w:r>
      <w:r w:rsidR="00E67BA8" w:rsidRPr="004A29EB">
        <w:t>01</w:t>
      </w:r>
      <w:r w:rsidRPr="004A29EB">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4A29EB">
        <w:t xml:space="preserve">Sąlygos) ir Sąlygų priedai: </w:t>
      </w:r>
      <w:r w:rsidRPr="008E3403">
        <w:t xml:space="preserve">1 </w:t>
      </w:r>
      <w:r w:rsidR="00075FB8" w:rsidRPr="008E3403">
        <w:t xml:space="preserve">priedas </w:t>
      </w:r>
      <w:r w:rsidRPr="008E3403">
        <w:t xml:space="preserve">„Pasiūlymo forma“ </w:t>
      </w:r>
      <w:r w:rsidR="00075FB8" w:rsidRPr="008E3403">
        <w:t xml:space="preserve">(toliau – Pasiūlymo forma), </w:t>
      </w:r>
      <w:r w:rsidRPr="008E3403">
        <w:t>2</w:t>
      </w:r>
      <w:r w:rsidR="00075FB8" w:rsidRPr="008E3403">
        <w:t xml:space="preserve"> priedas</w:t>
      </w:r>
      <w:r w:rsidRPr="008E3403">
        <w:t xml:space="preserve"> „Techninė specifikacija“ (toliau – Techninė specifikacija)</w:t>
      </w:r>
      <w:r w:rsidR="00075FB8" w:rsidRPr="008E3403">
        <w:t xml:space="preserve">, </w:t>
      </w:r>
      <w:bookmarkStart w:id="1" w:name="_Hlk127795317"/>
      <w:r w:rsidR="00075FB8" w:rsidRPr="008E3403">
        <w:t xml:space="preserve">3 priedas </w:t>
      </w:r>
      <w:bookmarkEnd w:id="1"/>
      <w:r w:rsidR="00075FB8" w:rsidRPr="008E3403">
        <w:t>„Pirkimo sutarties projektas“</w:t>
      </w:r>
      <w:r w:rsidR="00897CCD" w:rsidRPr="008E3403">
        <w:t xml:space="preserve">, </w:t>
      </w:r>
      <w:r w:rsidRPr="004A29EB">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E518C2">
        <w:t>, 4 priedas „Re</w:t>
      </w:r>
      <w:r w:rsidR="00F70A73" w:rsidRPr="004A29EB">
        <w:t>ikalavimų atitikties deklaracija".</w:t>
      </w:r>
    </w:p>
    <w:p w14:paraId="3E633080" w14:textId="77777777" w:rsidR="00897CCD" w:rsidRDefault="00833877" w:rsidP="00897CCD">
      <w:pPr>
        <w:pStyle w:val="prastasiniatinklio"/>
        <w:spacing w:before="0" w:beforeAutospacing="0" w:after="0" w:afterAutospacing="0"/>
        <w:ind w:firstLine="480"/>
        <w:jc w:val="both"/>
      </w:pPr>
      <w:r w:rsidRPr="004A29EB">
        <w:t xml:space="preserve">1.2. </w:t>
      </w:r>
      <w:r w:rsidR="00897CCD" w:rsidRPr="0081626F">
        <w:t xml:space="preserve">Pirkimo dokumentai skelbiami CVP IS. Perkančiosios organizacijos ir tiekėjo bendravimas ir keitimasis informacija vyksta naudojantis CVP IS priemonėmis. </w:t>
      </w:r>
    </w:p>
    <w:p w14:paraId="4981AFAF" w14:textId="1BB9B50B" w:rsidR="00B5326A" w:rsidRPr="0081626F" w:rsidRDefault="00833877" w:rsidP="00897CCD">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3723B8F7" w:rsidR="00CA5589" w:rsidRPr="00B53C9C" w:rsidRDefault="00833877" w:rsidP="00897CCD">
      <w:pPr>
        <w:pStyle w:val="prastasiniatinklio"/>
        <w:spacing w:before="0" w:beforeAutospacing="0" w:after="0" w:afterAutospacing="0"/>
        <w:ind w:firstLine="480"/>
        <w:jc w:val="both"/>
      </w:pPr>
      <w:r w:rsidRPr="0081626F">
        <w:t xml:space="preserve">1.4. </w:t>
      </w:r>
      <w:r w:rsidR="00897CCD" w:rsidRPr="00AD2F58">
        <w:t xml:space="preserve">Tiekėjai ir (ar) jų įgalioti atstovai nedalyvauja susipažinimo su pasiūlymais, pasiūlymų nagrinėjimo ir vertinimo procedūrose. Informacija apie pirkimo dalyvius, jų pasiūlymuose nurodytas </w:t>
      </w:r>
      <w:r w:rsidR="00897CCD" w:rsidRPr="00DF2A23">
        <w:t>kainas suinteresuotiems dalyviams, išskyrus atvejus, kai pirkimo sutartis sudaroma žodžiu, bus pateikta po sprendimo dėl pirkimą laimėjusio pasiūlymo priėmimo.</w:t>
      </w:r>
    </w:p>
    <w:p w14:paraId="22A73E34" w14:textId="49DBB07A" w:rsidR="00CA5589" w:rsidRPr="00F167E0" w:rsidRDefault="00CA5589" w:rsidP="00CA5589">
      <w:pPr>
        <w:pStyle w:val="prastasiniatinklio"/>
        <w:spacing w:before="0" w:beforeAutospacing="0" w:after="0" w:afterAutospacing="0"/>
        <w:ind w:firstLine="480"/>
        <w:jc w:val="both"/>
        <w:rPr>
          <w:rFonts w:eastAsia="Times New Roman"/>
          <w:b/>
          <w:bCs/>
          <w:szCs w:val="20"/>
          <w:lang w:eastAsia="en-US"/>
        </w:rPr>
      </w:pPr>
      <w:r w:rsidRPr="00B53C9C">
        <w:t>1.</w:t>
      </w:r>
      <w:r w:rsidR="00897CCD">
        <w:t>5</w:t>
      </w:r>
      <w:r w:rsidRPr="00B53C9C">
        <w:t>.</w:t>
      </w:r>
      <w:r w:rsidRPr="00B53C9C">
        <w:rPr>
          <w:rFonts w:eastAsia="Times New Roman"/>
          <w:b/>
          <w:bCs/>
          <w:szCs w:val="20"/>
          <w:lang w:eastAsia="en-US"/>
        </w:rPr>
        <w:t xml:space="preserve"> Šiame pirkime taikomi aplinkos apsaugos kriterijai.</w:t>
      </w:r>
      <w:r w:rsidR="001F0278" w:rsidRPr="00B53C9C">
        <w:rPr>
          <w:rFonts w:eastAsia="Times New Roman"/>
          <w:b/>
          <w:bCs/>
          <w:szCs w:val="20"/>
          <w:lang w:eastAsia="en-US"/>
        </w:rPr>
        <w:t xml:space="preserve"> </w:t>
      </w:r>
      <w:r w:rsidR="00DC5E1C" w:rsidRPr="00B53C9C">
        <w:rPr>
          <w:rFonts w:eastAsia="Times New Roman"/>
          <w:szCs w:val="20"/>
          <w:lang w:eastAsia="en-US"/>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39716A">
        <w:rPr>
          <w:rFonts w:eastAsia="Times New Roman"/>
          <w:szCs w:val="20"/>
          <w:lang w:eastAsia="en-US"/>
        </w:rPr>
        <w:t>4.3</w:t>
      </w:r>
      <w:r w:rsidR="00DC5E1C" w:rsidRPr="00F167E0">
        <w:rPr>
          <w:rFonts w:eastAsia="Times New Roman"/>
          <w:szCs w:val="20"/>
          <w:lang w:eastAsia="en-US"/>
        </w:rPr>
        <w:t>. punktu</w:t>
      </w:r>
      <w:r w:rsidR="000D3487">
        <w:rPr>
          <w:rFonts w:eastAsia="Times New Roman"/>
          <w:szCs w:val="20"/>
          <w:lang w:eastAsia="en-US"/>
        </w:rPr>
        <w:t>.</w:t>
      </w:r>
      <w:r w:rsidR="001F0278" w:rsidRPr="00F167E0">
        <w:rPr>
          <w:rFonts w:eastAsia="Times New Roman"/>
          <w:szCs w:val="20"/>
          <w:lang w:eastAsia="en-US"/>
        </w:rPr>
        <w:t xml:space="preserve"> Aplinkos apaugos kriterijai nustatyti </w:t>
      </w:r>
      <w:r w:rsidR="003E2E30">
        <w:rPr>
          <w:rFonts w:eastAsia="Times New Roman"/>
          <w:szCs w:val="20"/>
          <w:lang w:eastAsia="en-US"/>
        </w:rPr>
        <w:t xml:space="preserve">Techninėje specifikacijoje ir </w:t>
      </w:r>
      <w:r w:rsidR="00965544" w:rsidRPr="00F167E0">
        <w:rPr>
          <w:rFonts w:eastAsia="Times New Roman"/>
        </w:rPr>
        <w:t>Pirkimo s</w:t>
      </w:r>
      <w:r w:rsidR="001F0278" w:rsidRPr="00F167E0">
        <w:rPr>
          <w:rFonts w:eastAsia="Times New Roman"/>
        </w:rPr>
        <w:t>utart</w:t>
      </w:r>
      <w:r w:rsidR="00965544" w:rsidRPr="00F167E0">
        <w:rPr>
          <w:rFonts w:eastAsia="Times New Roman"/>
        </w:rPr>
        <w:t>ies projekt</w:t>
      </w:r>
      <w:r w:rsidR="00E31998" w:rsidRPr="00F167E0">
        <w:rPr>
          <w:rFonts w:eastAsia="Times New Roman"/>
        </w:rPr>
        <w:t>e</w:t>
      </w:r>
      <w:r w:rsidR="00C501A3" w:rsidRPr="00F167E0">
        <w:rPr>
          <w:rFonts w:eastAsia="Times New Roman"/>
        </w:rPr>
        <w:t xml:space="preserve"> (</w:t>
      </w:r>
      <w:r w:rsidR="00E85D62" w:rsidRPr="00F167E0">
        <w:rPr>
          <w:rFonts w:eastAsia="Times New Roman"/>
        </w:rPr>
        <w:t>3</w:t>
      </w:r>
      <w:r w:rsidR="00C501A3" w:rsidRPr="00F167E0">
        <w:rPr>
          <w:rFonts w:eastAsia="Times New Roman"/>
        </w:rPr>
        <w:t xml:space="preserve"> Sąlygų priedas)</w:t>
      </w:r>
      <w:r w:rsidR="00E31998" w:rsidRPr="00F167E0">
        <w:rPr>
          <w:rFonts w:eastAsia="Times New Roman"/>
        </w:rPr>
        <w:t>.</w:t>
      </w:r>
    </w:p>
    <w:p w14:paraId="12350F67" w14:textId="7656BBE9" w:rsidR="00E31998" w:rsidRDefault="00CA5589" w:rsidP="00052364">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897CCD">
        <w:rPr>
          <w:rFonts w:eastAsia="Times New Roman"/>
          <w:szCs w:val="20"/>
          <w:lang w:eastAsia="en-US"/>
        </w:rPr>
        <w:t>6</w:t>
      </w:r>
      <w:r w:rsidRPr="00041346">
        <w:rPr>
          <w:rFonts w:eastAsia="Times New Roman"/>
          <w:szCs w:val="20"/>
          <w:lang w:eastAsia="en-US"/>
        </w:rPr>
        <w:t xml:space="preserve">. </w:t>
      </w:r>
      <w:bookmarkStart w:id="2" w:name="_Hlk161745516"/>
      <w:r w:rsidR="00E31998" w:rsidRPr="00E31998">
        <w:rPr>
          <w:rFonts w:eastAsia="Times New Roman"/>
          <w:szCs w:val="20"/>
          <w:lang w:eastAsia="en-US"/>
        </w:rPr>
        <w:t xml:space="preserve">Pirkimas neatliekamas naudojantis centralizuotų pirkimų katalogu, nes </w:t>
      </w:r>
      <w:r w:rsidR="008F6548">
        <w:rPr>
          <w:rFonts w:eastAsia="Times New Roman"/>
          <w:szCs w:val="20"/>
          <w:lang w:eastAsia="en-US"/>
        </w:rPr>
        <w:t>darbų</w:t>
      </w:r>
      <w:r w:rsidR="00E31998" w:rsidRPr="00E31998">
        <w:rPr>
          <w:rFonts w:eastAsia="Times New Roman"/>
          <w:szCs w:val="20"/>
          <w:lang w:eastAsia="en-US"/>
        </w:rPr>
        <w:t xml:space="preserve"> su tokia specifikacija nėra CPO kataloge</w:t>
      </w:r>
      <w:bookmarkEnd w:id="2"/>
      <w:r w:rsidR="00E31998" w:rsidRPr="00E31998">
        <w:rPr>
          <w:rFonts w:eastAsia="Times New Roman"/>
          <w:szCs w:val="20"/>
          <w:lang w:eastAsia="en-US"/>
        </w:rPr>
        <w:t>.</w:t>
      </w:r>
    </w:p>
    <w:p w14:paraId="723E73EA" w14:textId="217AF592" w:rsidR="00052364" w:rsidRPr="00CA5589" w:rsidRDefault="00E31998" w:rsidP="00052364">
      <w:pPr>
        <w:pStyle w:val="prastasiniatinklio"/>
        <w:spacing w:before="0" w:beforeAutospacing="0" w:after="0" w:afterAutospacing="0"/>
        <w:ind w:firstLine="480"/>
        <w:jc w:val="both"/>
      </w:pPr>
      <w:r>
        <w:rPr>
          <w:rFonts w:eastAsia="Times New Roman"/>
          <w:szCs w:val="20"/>
          <w:lang w:eastAsia="en-US"/>
        </w:rPr>
        <w:t>1.</w:t>
      </w:r>
      <w:r w:rsidR="00897CCD">
        <w:rPr>
          <w:rFonts w:eastAsia="Times New Roman"/>
          <w:szCs w:val="20"/>
          <w:lang w:eastAsia="en-US"/>
        </w:rPr>
        <w:t>7</w:t>
      </w:r>
      <w:r>
        <w:rPr>
          <w:rFonts w:eastAsia="Times New Roman"/>
          <w:szCs w:val="20"/>
          <w:lang w:eastAsia="en-US"/>
        </w:rPr>
        <w:t xml:space="preserve">. </w:t>
      </w:r>
      <w:r w:rsidR="00CA5589" w:rsidRPr="00041346">
        <w:rPr>
          <w:rFonts w:eastAsia="Times New Roman"/>
          <w:szCs w:val="20"/>
          <w:lang w:eastAsia="en-US"/>
        </w:rPr>
        <w:t xml:space="preserve">Perkančiosios organizacijos kontaktinis asmuo įgaliotas palaikyti tiesioginį ryšį su tiekėjais – Viešųjų pirkimų skyriaus </w:t>
      </w:r>
      <w:r w:rsidR="004A29EB">
        <w:t xml:space="preserve">vyr. specialistė </w:t>
      </w:r>
      <w:r w:rsidR="003E2E30">
        <w:t>Džaneta Petkevič</w:t>
      </w:r>
      <w:r w:rsidR="00D76EB0">
        <w:t>, Rinktinės g. 50, Vilnius</w:t>
      </w:r>
      <w:r w:rsidR="004A29EB">
        <w:t xml:space="preserve">, tel. </w:t>
      </w:r>
      <w:r w:rsidR="004A29EB" w:rsidRPr="00736642">
        <w:t>+370</w:t>
      </w:r>
      <w:r w:rsidR="0039716A">
        <w:t xml:space="preserve"> </w:t>
      </w:r>
      <w:r w:rsidR="004A29EB" w:rsidRPr="00736642">
        <w:t>(5)</w:t>
      </w:r>
      <w:r w:rsidR="004A29EB">
        <w:t xml:space="preserve"> </w:t>
      </w:r>
      <w:r w:rsidR="00073483" w:rsidRPr="00073483">
        <w:t xml:space="preserve">240 </w:t>
      </w:r>
      <w:r w:rsidR="003E2E30">
        <w:t>1073</w:t>
      </w:r>
      <w:r w:rsidR="004A29EB" w:rsidRPr="00073483">
        <w:t xml:space="preserve">, </w:t>
      </w:r>
      <w:r w:rsidR="004A29EB">
        <w:t xml:space="preserve">el. p. </w:t>
      </w:r>
      <w:hyperlink r:id="rId10" w:history="1">
        <w:r w:rsidR="005E2BF0" w:rsidRPr="007C576C">
          <w:rPr>
            <w:rStyle w:val="Hipersaitas"/>
          </w:rPr>
          <w:t>dzaneta.petkevic@vrsa.lt</w:t>
        </w:r>
      </w:hyperlink>
      <w:r w:rsidR="004A29EB" w:rsidRPr="00451F55">
        <w:t>.</w:t>
      </w:r>
    </w:p>
    <w:p w14:paraId="5AB97012" w14:textId="60F1D0F1" w:rsidR="00CA5589" w:rsidRPr="0081626F" w:rsidRDefault="00CA5589" w:rsidP="006769C9">
      <w:pPr>
        <w:pStyle w:val="prastasiniatinklio"/>
        <w:spacing w:before="0" w:beforeAutospacing="0" w:after="0" w:afterAutospacing="0"/>
        <w:ind w:firstLine="48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lastRenderedPageBreak/>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643FD9F5" w:rsidR="001F3F33" w:rsidRPr="00F66C93" w:rsidRDefault="00FD151A" w:rsidP="00A27FF6">
      <w:pPr>
        <w:pStyle w:val="prastasiniatinklio"/>
        <w:numPr>
          <w:ilvl w:val="1"/>
          <w:numId w:val="2"/>
        </w:numPr>
        <w:tabs>
          <w:tab w:val="left" w:pos="851"/>
          <w:tab w:val="left" w:pos="4395"/>
        </w:tabs>
        <w:spacing w:before="0" w:beforeAutospacing="0" w:after="0" w:afterAutospacing="0"/>
        <w:ind w:left="0" w:firstLine="426"/>
        <w:jc w:val="both"/>
        <w:rPr>
          <w:rFonts w:eastAsia="Times New Roman"/>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r w:rsidR="000C5CEE" w:rsidRPr="000C5CEE">
        <w:rPr>
          <w:b/>
          <w:bCs/>
        </w:rPr>
        <w:t xml:space="preserve">Mažosios urbanistikos įrengimo Vilniaus r., Paberžės k. Vilties g. 10, </w:t>
      </w:r>
      <w:r w:rsidR="00907849" w:rsidRPr="00D76EB0">
        <w:rPr>
          <w:b/>
          <w:bCs/>
        </w:rPr>
        <w:t>darbus</w:t>
      </w:r>
      <w:r w:rsidR="00907849">
        <w:rPr>
          <w:b/>
          <w:bCs/>
        </w:rPr>
        <w:t>.</w:t>
      </w:r>
      <w:r w:rsidR="00D76303">
        <w:rPr>
          <w:b/>
          <w:bCs/>
        </w:rPr>
        <w:t xml:space="preserve"> </w:t>
      </w:r>
      <w:r w:rsidR="00D76303" w:rsidRPr="0026217E">
        <w:t>Vykdomas centralizuotas pirkimas.</w:t>
      </w:r>
      <w:r w:rsidR="00D76303" w:rsidRPr="0026217E">
        <w:rPr>
          <w:b/>
          <w:bCs/>
        </w:rPr>
        <w:t xml:space="preserve"> </w:t>
      </w:r>
      <w:r w:rsidR="00D76303" w:rsidRPr="0026217E">
        <w:t>Pirkimas atliekamas</w:t>
      </w:r>
      <w:r w:rsidR="00D76303" w:rsidRPr="0026217E">
        <w:rPr>
          <w:b/>
          <w:bCs/>
        </w:rPr>
        <w:t xml:space="preserve"> Vilniaus rajono savivaldybės administracijos </w:t>
      </w:r>
      <w:r w:rsidR="000C5CEE">
        <w:rPr>
          <w:b/>
          <w:bCs/>
        </w:rPr>
        <w:t>Paberžės</w:t>
      </w:r>
      <w:r w:rsidR="00D76303" w:rsidRPr="0026217E">
        <w:rPr>
          <w:b/>
          <w:bCs/>
        </w:rPr>
        <w:t xml:space="preserve"> seniūnijai </w:t>
      </w:r>
      <w:r w:rsidR="00D76303" w:rsidRPr="002236A4">
        <w:rPr>
          <w:color w:val="000000" w:themeColor="text1"/>
        </w:rPr>
        <w:t xml:space="preserve">pagal </w:t>
      </w:r>
      <w:r w:rsidR="00D76303" w:rsidRPr="00992625">
        <w:rPr>
          <w:color w:val="000000" w:themeColor="text1"/>
        </w:rPr>
        <w:t>2022-12-</w:t>
      </w:r>
      <w:r w:rsidR="002236A4" w:rsidRPr="00992625">
        <w:rPr>
          <w:color w:val="000000" w:themeColor="text1"/>
        </w:rPr>
        <w:t>30 CVPVP sutartį Nr. A56(1)-14</w:t>
      </w:r>
      <w:r w:rsidR="000C5CEE">
        <w:rPr>
          <w:color w:val="000000" w:themeColor="text1"/>
        </w:rPr>
        <w:t>01</w:t>
      </w:r>
      <w:r w:rsidR="00D76303" w:rsidRPr="001E2954">
        <w:rPr>
          <w:color w:val="000000" w:themeColor="text1"/>
        </w:rPr>
        <w:t xml:space="preserve">. </w:t>
      </w:r>
      <w:r w:rsidR="00D76303" w:rsidRPr="001E2954">
        <w:t>Sutartį</w:t>
      </w:r>
      <w:r w:rsidR="00D76303" w:rsidRPr="0026217E">
        <w:t xml:space="preserve"> su </w:t>
      </w:r>
      <w:r w:rsidR="002236A4">
        <w:t xml:space="preserve">pirkimo laimėtoju sudarys </w:t>
      </w:r>
      <w:r w:rsidR="000C5CEE">
        <w:t>Paberžės</w:t>
      </w:r>
      <w:r w:rsidR="00D76303" w:rsidRPr="0026217E">
        <w:t xml:space="preserve"> seniūnija.</w:t>
      </w:r>
    </w:p>
    <w:p w14:paraId="75FE2B33" w14:textId="0966824E" w:rsidR="00B5326A" w:rsidRPr="0081626F" w:rsidRDefault="00CC0C59" w:rsidP="00041346">
      <w:pPr>
        <w:pStyle w:val="prastasiniatinklio"/>
        <w:numPr>
          <w:ilvl w:val="1"/>
          <w:numId w:val="2"/>
        </w:numPr>
        <w:tabs>
          <w:tab w:val="left" w:pos="851"/>
        </w:tabs>
        <w:spacing w:before="0" w:beforeAutospacing="0" w:after="0" w:afterAutospacing="0"/>
        <w:ind w:left="0" w:firstLine="426"/>
        <w:jc w:val="both"/>
      </w:pPr>
      <w:r>
        <w:t xml:space="preserve">Informacija </w:t>
      </w:r>
      <w:r w:rsidR="00833877" w:rsidRPr="00866B55">
        <w:t>ar perkančioji organizacija</w:t>
      </w:r>
      <w:r w:rsidR="00833877" w:rsidRPr="00B83F04">
        <w:t xml:space="preserve"> </w:t>
      </w:r>
      <w:r w:rsidR="00833877" w:rsidRPr="00C9710D">
        <w:t>pirkimą atlieka pagal įgaliojimą, pateikta</w:t>
      </w:r>
      <w:r w:rsidR="00833877" w:rsidRPr="0081626F">
        <w:t xml:space="preserve"> Skelbimo I dalies 1 punkte.</w:t>
      </w:r>
    </w:p>
    <w:p w14:paraId="5BB56FBA" w14:textId="75B43F69" w:rsidR="004145F6" w:rsidRPr="00041346" w:rsidRDefault="00833877" w:rsidP="00041346">
      <w:pPr>
        <w:pStyle w:val="prastasiniatinklio"/>
        <w:spacing w:before="0" w:beforeAutospacing="0" w:after="0" w:afterAutospacing="0"/>
        <w:ind w:firstLine="426"/>
        <w:jc w:val="both"/>
      </w:pPr>
      <w:r w:rsidRPr="0081626F">
        <w:t>2.</w:t>
      </w:r>
      <w:r w:rsidR="004145F6">
        <w:t>3</w:t>
      </w:r>
      <w:r w:rsidRPr="0081626F">
        <w:t>. Pirkimo objektas</w:t>
      </w:r>
      <w:r w:rsidR="005C2D6D">
        <w:t xml:space="preserve"> į</w:t>
      </w:r>
      <w:r w:rsidR="005C2D6D" w:rsidRPr="005C2D6D">
        <w:t xml:space="preserve"> </w:t>
      </w:r>
      <w:r w:rsidR="005C2D6D" w:rsidRPr="00041346">
        <w:t>dalis neskaidomas.</w:t>
      </w:r>
    </w:p>
    <w:p w14:paraId="616ED8B8" w14:textId="03283D3E" w:rsidR="00B5326A" w:rsidRPr="000446E3" w:rsidRDefault="000446E3" w:rsidP="00712628">
      <w:pPr>
        <w:pStyle w:val="prastasiniatinklio"/>
        <w:spacing w:before="0" w:beforeAutospacing="0" w:after="0" w:afterAutospacing="0"/>
        <w:ind w:firstLine="426"/>
        <w:jc w:val="both"/>
      </w:pPr>
      <w:r w:rsidRPr="000F30BE">
        <w:t xml:space="preserve">2.5. </w:t>
      </w:r>
      <w:r w:rsidR="00833877"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00833877"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TIEKĖJO PAŠALINIMO PAGRINDAI, REIKALAVIMAI KVALIFIKACIJAI IR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635DC9AE" w14:textId="168EE235" w:rsidR="006E35E3" w:rsidRPr="00020672" w:rsidRDefault="006E35E3" w:rsidP="006E35E3">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Pr="00020672">
        <w:rPr>
          <w:rFonts w:ascii="Times New Roman" w:eastAsia="Times New Roman" w:hAnsi="Times New Roman" w:cs="Times New Roman"/>
          <w:sz w:val="24"/>
          <w:szCs w:val="24"/>
        </w:rPr>
        <w:t>.</w:t>
      </w:r>
    </w:p>
    <w:p w14:paraId="200F00E3" w14:textId="77777777" w:rsidR="006E35E3" w:rsidRDefault="006E35E3" w:rsidP="006E35E3">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AA1D4C9" w14:textId="77777777" w:rsidR="006E35E3" w:rsidRDefault="006E35E3" w:rsidP="006E35E3">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2D6D186F" w14:textId="77777777" w:rsidR="006E35E3" w:rsidRPr="00B35166" w:rsidRDefault="006E35E3" w:rsidP="006E35E3">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DB68F5B" w14:textId="20D5CBB5" w:rsidR="009A2B6F" w:rsidRPr="0081626F" w:rsidRDefault="009A2B6F" w:rsidP="00312405">
      <w:pPr>
        <w:spacing w:after="0" w:line="240" w:lineRule="auto"/>
        <w:ind w:firstLine="480"/>
        <w:jc w:val="both"/>
      </w:pPr>
    </w:p>
    <w:p w14:paraId="7FA66AE0" w14:textId="16A181B1" w:rsidR="00B5326A" w:rsidRPr="0081626F" w:rsidRDefault="00833877" w:rsidP="005C162C">
      <w:pPr>
        <w:pStyle w:val="prastasiniatinklio"/>
        <w:numPr>
          <w:ilvl w:val="0"/>
          <w:numId w:val="2"/>
        </w:numPr>
        <w:spacing w:before="0" w:beforeAutospacing="0" w:after="0" w:afterAutospacing="0"/>
        <w:jc w:val="center"/>
        <w:rPr>
          <w:b/>
          <w:bCs/>
        </w:rPr>
      </w:pPr>
      <w:r w:rsidRPr="0081626F">
        <w:rPr>
          <w:b/>
          <w:bCs/>
        </w:rPr>
        <w:t>PIRK</w:t>
      </w:r>
      <w:r w:rsidR="005C162C">
        <w:rPr>
          <w:b/>
          <w:bCs/>
        </w:rPr>
        <w:t>I</w:t>
      </w:r>
      <w:r w:rsidRPr="0081626F">
        <w:rPr>
          <w:b/>
          <w:bCs/>
        </w:rPr>
        <w:t>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0350C14A" w:rsidR="00B5326A" w:rsidRPr="0081626F" w:rsidRDefault="00833877" w:rsidP="006769C9">
      <w:pPr>
        <w:pStyle w:val="prastasiniatinklio"/>
        <w:spacing w:before="0" w:beforeAutospacing="0" w:after="0" w:afterAutospacing="0"/>
        <w:ind w:firstLine="480"/>
        <w:jc w:val="both"/>
      </w:pPr>
      <w:r w:rsidRPr="0081626F">
        <w:t>4.1. Tiekėjas gali praš</w:t>
      </w:r>
      <w:r w:rsidR="005C162C">
        <w:t>y</w:t>
      </w:r>
      <w:r w:rsidRPr="0081626F">
        <w:t>ti, ka</w:t>
      </w:r>
      <w:r w:rsidR="005C162C">
        <w:t>d</w:t>
      </w:r>
      <w:r w:rsidRPr="0081626F">
        <w:t xml:space="preserve">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5C162C">
      <w:pPr>
        <w:pStyle w:val="prastasiniatinklio"/>
        <w:numPr>
          <w:ilvl w:val="0"/>
          <w:numId w:val="2"/>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100683">
      <w:pPr>
        <w:pStyle w:val="prastasiniatinklio"/>
        <w:numPr>
          <w:ilvl w:val="1"/>
          <w:numId w:val="6"/>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8822142" w14:textId="6AE93D02" w:rsidR="00B5326A" w:rsidRDefault="00833877" w:rsidP="006769C9">
      <w:pPr>
        <w:pStyle w:val="prastasiniatinklio"/>
        <w:spacing w:before="0" w:beforeAutospacing="0" w:after="0" w:afterAutospacing="0"/>
        <w:ind w:firstLine="480"/>
        <w:jc w:val="both"/>
      </w:pPr>
      <w:r w:rsidRPr="0081626F">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0D66C6B" w14:textId="536B1334" w:rsidR="00017C42" w:rsidRPr="00151EEB" w:rsidRDefault="00017C42" w:rsidP="00017C42">
      <w:pPr>
        <w:spacing w:after="0" w:line="240" w:lineRule="auto"/>
        <w:ind w:firstLine="480"/>
        <w:jc w:val="both"/>
        <w:rPr>
          <w:rFonts w:ascii="Times New Roman" w:eastAsia="Times New Roman" w:hAnsi="Times New Roman" w:cs="Times New Roman"/>
          <w:sz w:val="24"/>
          <w:szCs w:val="24"/>
        </w:rPr>
      </w:pPr>
      <w:r w:rsidRPr="00017C42">
        <w:rPr>
          <w:rFonts w:ascii="Times New Roman" w:eastAsia="Times New Roman" w:hAnsi="Times New Roman" w:cs="Times New Roman"/>
          <w:sz w:val="24"/>
          <w:szCs w:val="20"/>
          <w:lang w:eastAsia="en-US"/>
        </w:rPr>
        <w:t>Dokumentai, tiesiogiai suformuoti elektroninėmis priemonėmis, turi būti pasirašyti</w:t>
      </w:r>
      <w:r>
        <w:rPr>
          <w:rFonts w:ascii="Times New Roman" w:eastAsia="Times New Roman" w:hAnsi="Times New Roman" w:cs="Times New Roman"/>
          <w:sz w:val="24"/>
          <w:szCs w:val="20"/>
          <w:lang w:eastAsia="en-US"/>
        </w:rPr>
        <w:t xml:space="preserve"> kvalifikuotu</w:t>
      </w:r>
      <w:r w:rsidRPr="00017C42">
        <w:rPr>
          <w:rFonts w:ascii="Times New Roman" w:eastAsia="Times New Roman" w:hAnsi="Times New Roman" w:cs="Times New Roman"/>
          <w:sz w:val="24"/>
          <w:szCs w:val="20"/>
          <w:lang w:eastAsia="en-US"/>
        </w:rPr>
        <w:t xml:space="preserve"> elektroniniu parašu, </w:t>
      </w:r>
      <w:r w:rsidRPr="00151EEB">
        <w:rPr>
          <w:rFonts w:ascii="Times New Roman" w:eastAsia="Times New Roman" w:hAnsi="Times New Roman" w:cs="Times New Roman"/>
          <w:sz w:val="24"/>
          <w:szCs w:val="24"/>
        </w:rPr>
        <w:t xml:space="preserve">atitinkančiu Lietuvos Respublikos viešųjų pirkimų įstatymo </w:t>
      </w:r>
      <w:r w:rsidRPr="00151EEB">
        <w:rPr>
          <w:rFonts w:ascii="Times New Roman" w:eastAsia="Times New Roman" w:hAnsi="Times New Roman" w:cs="Times New Roman"/>
          <w:iCs/>
          <w:sz w:val="24"/>
          <w:szCs w:val="24"/>
        </w:rPr>
        <w:t xml:space="preserve">22 straipsnio 11 dalies 2 ir 3 punktuose </w:t>
      </w:r>
      <w:r w:rsidRPr="00151EEB">
        <w:rPr>
          <w:rFonts w:ascii="Times New Roman" w:eastAsia="Times New Roman" w:hAnsi="Times New Roman" w:cs="Times New Roman"/>
          <w:sz w:val="24"/>
          <w:szCs w:val="24"/>
        </w:rPr>
        <w:t>nustatytus reikalavimus,</w:t>
      </w:r>
      <w:r w:rsidRPr="00151EEB">
        <w:rPr>
          <w:rFonts w:ascii="Times New Roman" w:eastAsia="Times New Roman" w:hAnsi="Times New Roman" w:cs="Times New Roman"/>
          <w:sz w:val="24"/>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2DB09B50"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11" w:tgtFrame="_blank" w:history="1">
        <w:r w:rsidRPr="0081626F">
          <w:rPr>
            <w:rStyle w:val="Hipersaitas"/>
          </w:rPr>
          <w:t>konfidenciali</w:t>
        </w:r>
      </w:hyperlink>
      <w:r w:rsidRPr="0081626F">
        <w:t xml:space="preserve">, vadovaujantis </w:t>
      </w:r>
      <w:hyperlink r:id="rId12" w:tgtFrame="_blank" w:history="1">
        <w:r w:rsidRPr="0081626F">
          <w:rPr>
            <w:rStyle w:val="Hipersaitas"/>
          </w:rPr>
          <w:t>VPĮ 20 straipsniu</w:t>
        </w:r>
      </w:hyperlink>
      <w:r w:rsidRPr="0081626F">
        <w:t xml:space="preserve">. </w:t>
      </w:r>
      <w:r w:rsidR="00B729A6" w:rsidRPr="002015CA">
        <w:rPr>
          <w:b/>
        </w:rPr>
        <w:t>Konfidenciali informacija (jeigu tai įmanoma) pateikiama atskirame duomenų faile</w:t>
      </w:r>
      <w:r w:rsidR="00B729A6">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2C1BA4AC" w:rsidR="00017C42" w:rsidRDefault="00833877" w:rsidP="00017C42">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2D16D7DB" w14:textId="7B4483FA" w:rsidR="006A2223" w:rsidRDefault="00E636AC" w:rsidP="00E636AC">
      <w:pPr>
        <w:pStyle w:val="prastasiniatinklio"/>
        <w:spacing w:before="0" w:beforeAutospacing="0" w:after="0" w:afterAutospacing="0"/>
        <w:ind w:firstLine="480"/>
        <w:jc w:val="both"/>
      </w:pPr>
      <w:r>
        <w:lastRenderedPageBreak/>
        <w:t>5.8.</w:t>
      </w:r>
      <w:r w:rsidR="00391CC6">
        <w:t>2.</w:t>
      </w:r>
      <w:r>
        <w:t xml:space="preserve"> </w:t>
      </w:r>
      <w:r w:rsidR="006A2223" w:rsidRPr="003B2916">
        <w:rPr>
          <w:szCs w:val="20"/>
        </w:rPr>
        <w:t>tiekėjo reikalavimų</w:t>
      </w:r>
      <w:r w:rsidR="006A2223" w:rsidRPr="00B8625F">
        <w:rPr>
          <w:szCs w:val="20"/>
        </w:rPr>
        <w:t xml:space="preserve"> atitikties deklaracija, parengta pagal </w:t>
      </w:r>
      <w:r w:rsidR="006A2223" w:rsidRPr="0009338C">
        <w:rPr>
          <w:szCs w:val="20"/>
        </w:rPr>
        <w:t xml:space="preserve">šių pirkimo sąlygų </w:t>
      </w:r>
      <w:r w:rsidR="00391CC6" w:rsidRPr="00D3344E">
        <w:rPr>
          <w:szCs w:val="20"/>
        </w:rPr>
        <w:t>5</w:t>
      </w:r>
      <w:r w:rsidR="006A2223" w:rsidRPr="00D3344E">
        <w:rPr>
          <w:szCs w:val="20"/>
        </w:rPr>
        <w:t xml:space="preserve"> priede</w:t>
      </w:r>
      <w:r w:rsidR="006A2223" w:rsidRPr="0009338C">
        <w:rPr>
          <w:szCs w:val="20"/>
        </w:rPr>
        <w:t xml:space="preserve"> pateiktą formą</w:t>
      </w:r>
      <w:r w:rsidR="001D3E84" w:rsidRPr="0009338C">
        <w:rPr>
          <w:szCs w:val="20"/>
        </w:rPr>
        <w:t>;</w:t>
      </w:r>
    </w:p>
    <w:p w14:paraId="0ED90D6E" w14:textId="13CB56B9" w:rsidR="00017C42" w:rsidRPr="0081626F" w:rsidRDefault="006A2223" w:rsidP="00E636AC">
      <w:pPr>
        <w:pStyle w:val="prastasiniatinklio"/>
        <w:spacing w:before="0" w:beforeAutospacing="0" w:after="0" w:afterAutospacing="0"/>
        <w:ind w:firstLine="480"/>
        <w:jc w:val="both"/>
      </w:pPr>
      <w:r w:rsidRPr="0081626F">
        <w:t>5.8.</w:t>
      </w:r>
      <w:r>
        <w:t>3</w:t>
      </w:r>
      <w:r w:rsidRPr="0081626F">
        <w:t xml:space="preserve">. </w:t>
      </w:r>
      <w:r w:rsidR="008A787E" w:rsidRPr="0081626F">
        <w:t>įgaliojimo ar kito dokumento, suteikiančio teisę pateikti ir (ar) pasirašyti pasiūlymą bei kitus dokumentus, kopija (jeigu pasiūlymą pateikia ne tiekėjo vadovas);</w:t>
      </w:r>
    </w:p>
    <w:p w14:paraId="75153A3B" w14:textId="4EBD4DD2" w:rsidR="00E51C85" w:rsidRDefault="00833877" w:rsidP="00E51C85">
      <w:pPr>
        <w:pStyle w:val="prastasiniatinklio"/>
        <w:spacing w:before="0" w:beforeAutospacing="0" w:after="0" w:afterAutospacing="0"/>
        <w:ind w:firstLine="480"/>
        <w:jc w:val="both"/>
      </w:pPr>
      <w:bookmarkStart w:id="3" w:name="_Hlk161818555"/>
      <w:r w:rsidRPr="0081626F">
        <w:t>5.8.</w:t>
      </w:r>
      <w:r w:rsidR="006A2223">
        <w:t>4</w:t>
      </w:r>
      <w:r w:rsidRPr="0081626F">
        <w:t xml:space="preserve">. </w:t>
      </w:r>
      <w:bookmarkEnd w:id="3"/>
      <w:r w:rsidR="008A787E" w:rsidRPr="00E51C85">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66C94107" w:rsidR="00B5326A" w:rsidRPr="0081626F" w:rsidRDefault="00833877" w:rsidP="006769C9">
      <w:pPr>
        <w:pStyle w:val="prastasiniatinklio"/>
        <w:spacing w:before="0" w:beforeAutospacing="0" w:after="0" w:afterAutospacing="0"/>
        <w:ind w:firstLine="480"/>
        <w:jc w:val="both"/>
      </w:pPr>
      <w:r w:rsidRPr="0081626F">
        <w:t xml:space="preserve">5.9. </w:t>
      </w:r>
      <w:r w:rsidRPr="00A0230D">
        <w:rPr>
          <w:b/>
          <w:bCs/>
        </w:rPr>
        <w:t xml:space="preserve">Pasiūlymas turi galioti </w:t>
      </w:r>
      <w:r w:rsidR="000728FA" w:rsidRPr="00A0230D">
        <w:rPr>
          <w:rStyle w:val="pildymui"/>
          <w:b/>
          <w:bCs/>
          <w:iCs/>
        </w:rPr>
        <w:t>6</w:t>
      </w:r>
      <w:r w:rsidR="00FD151A" w:rsidRPr="00A0230D">
        <w:rPr>
          <w:rStyle w:val="pildymui"/>
          <w:b/>
          <w:bCs/>
          <w:iCs/>
        </w:rPr>
        <w:t>0</w:t>
      </w:r>
      <w:r w:rsidR="005F1673" w:rsidRPr="00A0230D">
        <w:rPr>
          <w:rStyle w:val="pildymui"/>
          <w:b/>
          <w:bCs/>
          <w:iCs/>
        </w:rPr>
        <w:t xml:space="preserve"> (šešiasdešimt)</w:t>
      </w:r>
      <w:r w:rsidRPr="00A0230D">
        <w:rPr>
          <w:b/>
          <w:bCs/>
        </w:rPr>
        <w:t xml:space="preserve"> dienų</w:t>
      </w:r>
      <w:r w:rsidRPr="009617B2">
        <w:t xml:space="preserve"> nuo pasiūlymų pateikimo termino pabaigos.</w:t>
      </w:r>
      <w:r w:rsidRPr="0081626F">
        <w:t xml:space="preserve">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1626F">
        <w:t xml:space="preserve">5.10. Pasiūlymas turi būti pateiktas iki </w:t>
      </w:r>
      <w:r w:rsidR="00A73AC3" w:rsidRPr="002015CA">
        <w:rPr>
          <w:b/>
        </w:rPr>
        <w:t>skelbime apie pirkimą nurodyto pasiūlymų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0EDCD2A5" w:rsidR="00B5326A" w:rsidRPr="0081626F" w:rsidRDefault="00833877" w:rsidP="006769C9">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76921BDF" w14:textId="77777777" w:rsidR="0039716A" w:rsidRPr="0081626F" w:rsidRDefault="0039716A" w:rsidP="006B14F3">
      <w:pPr>
        <w:pStyle w:val="prastasiniatinklio"/>
        <w:spacing w:before="0" w:beforeAutospacing="0" w:after="0" w:afterAutospacing="0"/>
        <w:jc w:val="both"/>
      </w:pPr>
    </w:p>
    <w:p w14:paraId="484F6E3B" w14:textId="6FB0C3E2" w:rsidR="00B5326A" w:rsidRPr="0081626F" w:rsidRDefault="00833877" w:rsidP="00100683">
      <w:pPr>
        <w:pStyle w:val="prastasiniatinklio"/>
        <w:numPr>
          <w:ilvl w:val="0"/>
          <w:numId w:val="6"/>
        </w:numPr>
        <w:spacing w:before="0" w:beforeAutospacing="0" w:after="0" w:afterAutospacing="0"/>
        <w:jc w:val="center"/>
        <w:rPr>
          <w:b/>
          <w:bCs/>
        </w:rPr>
      </w:pPr>
      <w:r w:rsidRPr="0081626F">
        <w:rPr>
          <w:b/>
          <w:bCs/>
        </w:rPr>
        <w:t>SUS</w:t>
      </w:r>
      <w:r w:rsidR="007D7500">
        <w:rPr>
          <w:b/>
          <w:bCs/>
        </w:rPr>
        <w:t>I</w:t>
      </w:r>
      <w:r w:rsidRPr="0081626F">
        <w:rPr>
          <w:b/>
          <w:bCs/>
        </w:rPr>
        <w:t>PAŽINIMAS SU PASIŪLYMAIS IR JŲ VERTINIMAS</w:t>
      </w:r>
    </w:p>
    <w:p w14:paraId="461E098E" w14:textId="77777777" w:rsidR="007057B5" w:rsidRPr="0081626F" w:rsidRDefault="007057B5" w:rsidP="006769C9">
      <w:pPr>
        <w:pStyle w:val="prastasiniatinklio"/>
        <w:spacing w:before="0" w:beforeAutospacing="0" w:after="0" w:afterAutospacing="0"/>
        <w:ind w:left="720"/>
        <w:rPr>
          <w:b/>
          <w:bCs/>
        </w:rPr>
      </w:pPr>
    </w:p>
    <w:p w14:paraId="7D1A7588" w14:textId="75EF3357" w:rsidR="009A302F" w:rsidRDefault="00D3633A" w:rsidP="006953F7">
      <w:pPr>
        <w:pStyle w:val="prastasiniatinklio"/>
        <w:spacing w:before="0" w:beforeAutospacing="0" w:after="0" w:afterAutospacing="0"/>
        <w:ind w:firstLine="480"/>
        <w:jc w:val="both"/>
      </w:pPr>
      <w:r>
        <w:t>6</w:t>
      </w:r>
      <w:r w:rsidR="0016021B">
        <w:t>.</w:t>
      </w:r>
      <w:r w:rsidR="0016021B" w:rsidRPr="000364E7">
        <w:t xml:space="preserve">1. </w:t>
      </w:r>
      <w:r w:rsidR="00162704" w:rsidRPr="000364E7">
        <w:t xml:space="preserve">Pradinis susipažinimas su pasiūlymais vyks po </w:t>
      </w:r>
      <w:r>
        <w:t>30</w:t>
      </w:r>
      <w:r w:rsidR="00162704" w:rsidRPr="000364E7">
        <w:t xml:space="preserve"> min. pasibaigus pasiūlymo pateikimo terminui. </w:t>
      </w:r>
    </w:p>
    <w:p w14:paraId="4CF676D2" w14:textId="6C0EB9A0" w:rsidR="00162704" w:rsidRPr="00B53C9C" w:rsidRDefault="00D3633A" w:rsidP="00C91090">
      <w:pPr>
        <w:pStyle w:val="prastasiniatinklio"/>
        <w:spacing w:before="0" w:beforeAutospacing="0" w:after="0" w:afterAutospacing="0"/>
        <w:ind w:firstLine="480"/>
        <w:jc w:val="both"/>
        <w:rPr>
          <w:rFonts w:eastAsia="Times New Roman"/>
          <w:szCs w:val="20"/>
          <w:lang w:eastAsia="en-US"/>
        </w:rPr>
      </w:pPr>
      <w:r>
        <w:t>6</w:t>
      </w:r>
      <w:r w:rsidR="00162704" w:rsidRPr="000364E7">
        <w:t xml:space="preserve">.2. </w:t>
      </w:r>
      <w:r w:rsidR="000364E7" w:rsidRPr="000364E7">
        <w:rPr>
          <w:rFonts w:eastAsia="Times New Roman"/>
          <w:szCs w:val="20"/>
          <w:lang w:eastAsia="en-US"/>
        </w:rPr>
        <w:t xml:space="preserve">Perkančioji organizacija ekonomiškai naudingiausią pasiūlymą </w:t>
      </w:r>
      <w:r w:rsidR="000364E7" w:rsidRPr="00B53C9C">
        <w:rPr>
          <w:rFonts w:eastAsia="Times New Roman"/>
          <w:szCs w:val="20"/>
          <w:lang w:eastAsia="en-US"/>
        </w:rPr>
        <w:t>išrenka pagal kain</w:t>
      </w:r>
      <w:r w:rsidR="00C91090" w:rsidRPr="00B53C9C">
        <w:rPr>
          <w:rFonts w:eastAsia="Times New Roman"/>
          <w:szCs w:val="20"/>
          <w:lang w:eastAsia="en-US"/>
        </w:rPr>
        <w:t>ą.</w:t>
      </w:r>
    </w:p>
    <w:p w14:paraId="26392AA9" w14:textId="3089698B" w:rsidR="00162704" w:rsidRPr="0081626F" w:rsidRDefault="00D3633A" w:rsidP="006769C9">
      <w:pPr>
        <w:pStyle w:val="prastasiniatinklio"/>
        <w:spacing w:before="0" w:beforeAutospacing="0" w:after="0" w:afterAutospacing="0"/>
        <w:ind w:firstLine="480"/>
        <w:jc w:val="both"/>
      </w:pPr>
      <w:r>
        <w:t>6</w:t>
      </w:r>
      <w:r w:rsidR="00162704" w:rsidRPr="0081626F">
        <w:t>.3. Pirkimo metu perkančioji organizacija su tiekėjais nesiderės.</w:t>
      </w:r>
    </w:p>
    <w:p w14:paraId="54EF2AC7" w14:textId="5B1101BB" w:rsidR="00C5152F" w:rsidRDefault="00D3633A" w:rsidP="00C5152F">
      <w:pPr>
        <w:pStyle w:val="prastasiniatinklio"/>
        <w:spacing w:before="0" w:beforeAutospacing="0" w:after="0" w:afterAutospacing="0"/>
        <w:ind w:firstLine="480"/>
        <w:jc w:val="both"/>
      </w:pPr>
      <w:r>
        <w:t>6</w:t>
      </w:r>
      <w:r w:rsidR="00162704" w:rsidRPr="0081626F">
        <w:t>.4. Pasiūlymų vertinimo metu perkančioji organizacija įvertina:</w:t>
      </w:r>
    </w:p>
    <w:p w14:paraId="4B3DD14C" w14:textId="5BEE7327" w:rsidR="007D7500" w:rsidRDefault="00D3633A" w:rsidP="00E631AC">
      <w:pPr>
        <w:pStyle w:val="prastasiniatinklio"/>
        <w:spacing w:before="0" w:beforeAutospacing="0" w:after="0" w:afterAutospacing="0"/>
        <w:ind w:firstLine="480"/>
        <w:jc w:val="both"/>
        <w:rPr>
          <w:rFonts w:eastAsia="Times New Roman"/>
        </w:rPr>
      </w:pPr>
      <w:r>
        <w:rPr>
          <w:rFonts w:eastAsia="Times New Roman"/>
        </w:rPr>
        <w:t>6</w:t>
      </w:r>
      <w:r w:rsidR="00C5152F">
        <w:rPr>
          <w:rFonts w:eastAsia="Times New Roman"/>
        </w:rPr>
        <w:t>.4.1</w:t>
      </w:r>
      <w:r w:rsidR="00C5152F" w:rsidRPr="00672BBA">
        <w:rPr>
          <w:rFonts w:eastAsia="Times New Roman"/>
        </w:rPr>
        <w:t xml:space="preserve">. </w:t>
      </w:r>
      <w:r w:rsidR="007D7500" w:rsidRPr="00672BBA">
        <w:rPr>
          <w:rFonts w:eastAsia="Times New Roman"/>
        </w:rPr>
        <w:t>įvertina</w:t>
      </w:r>
      <w:r w:rsidR="007D7500" w:rsidRPr="00672BBA">
        <w:rPr>
          <w:rFonts w:eastAsia="Times New Roman"/>
          <w:bCs/>
        </w:rPr>
        <w:t xml:space="preserve"> reikalavimų atitikties deklaracijas ir apie </w:t>
      </w:r>
      <w:r w:rsidR="00A50E8F" w:rsidRPr="00672BBA">
        <w:rPr>
          <w:rFonts w:eastAsia="Times New Roman"/>
          <w:bCs/>
        </w:rPr>
        <w:t>r</w:t>
      </w:r>
      <w:r w:rsidR="007D7500" w:rsidRPr="00672BBA">
        <w:rPr>
          <w:rFonts w:eastAsia="Times New Roman"/>
          <w:bCs/>
        </w:rPr>
        <w:t>eikalavimų atitikties deklaracijos patikrinimo rezultatus CVP IS susirašinėjimo priemonėmis informuoja tiekėjus nedelsdama, bet ne vėliau kaip per 3 darbo dienas nuo sprendimo priėmimo dienos;</w:t>
      </w:r>
    </w:p>
    <w:p w14:paraId="7748D074" w14:textId="41C700D5" w:rsidR="007D7500" w:rsidRDefault="00D3633A" w:rsidP="007D7500">
      <w:pPr>
        <w:pStyle w:val="prastasiniatinklio"/>
        <w:spacing w:before="0" w:beforeAutospacing="0" w:after="0" w:afterAutospacing="0"/>
        <w:ind w:firstLine="480"/>
        <w:jc w:val="both"/>
      </w:pPr>
      <w:r>
        <w:t>6</w:t>
      </w:r>
      <w:r w:rsidR="00162704" w:rsidRPr="0081626F">
        <w:t xml:space="preserve">.4.2. </w:t>
      </w:r>
      <w:r w:rsidR="007D7500" w:rsidRPr="00E631AC">
        <w:t>ar pasiūlymas atitinka pirkimo dokumentuose nustatytus reikalavimus;</w:t>
      </w:r>
    </w:p>
    <w:p w14:paraId="30602C00" w14:textId="2FC1A7EC" w:rsidR="00E631AC" w:rsidRDefault="00D3633A" w:rsidP="007D7500">
      <w:pPr>
        <w:pStyle w:val="prastasiniatinklio"/>
        <w:spacing w:before="0" w:beforeAutospacing="0" w:after="0" w:afterAutospacing="0"/>
        <w:ind w:firstLine="480"/>
        <w:jc w:val="both"/>
      </w:pPr>
      <w:r>
        <w:t>6</w:t>
      </w:r>
      <w:r w:rsidR="007D7500">
        <w:t xml:space="preserve">.4.3. </w:t>
      </w:r>
      <w:r w:rsidR="00831EB3"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469745E" w14:textId="32A9A447" w:rsidR="00E631AC" w:rsidRDefault="00D3633A" w:rsidP="00E631AC">
      <w:pPr>
        <w:pStyle w:val="prastasiniatinklio"/>
        <w:spacing w:before="0" w:beforeAutospacing="0" w:after="0" w:afterAutospacing="0"/>
        <w:ind w:firstLine="480"/>
        <w:jc w:val="both"/>
      </w:pPr>
      <w:r>
        <w:t>6</w:t>
      </w:r>
      <w:r w:rsidR="00162704" w:rsidRPr="0081626F">
        <w:t>.4.</w:t>
      </w:r>
      <w:r w:rsidR="007D7500">
        <w:t>4</w:t>
      </w:r>
      <w:r w:rsidR="00162704" w:rsidRPr="0081626F">
        <w:t xml:space="preserve">. </w:t>
      </w:r>
      <w:r w:rsidR="00831EB3"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w:t>
      </w:r>
      <w:r w:rsidR="00831EB3" w:rsidRPr="00E631AC">
        <w:lastRenderedPageBreak/>
        <w:t>priimtina ir perkančioji organizacija gali pagrįsti šios kainos priimtinumą ir suderinamumą su racionalaus lėšų naudojimo principu;</w:t>
      </w:r>
    </w:p>
    <w:p w14:paraId="00CA829B" w14:textId="4C56D581" w:rsidR="004A6B7D" w:rsidRPr="001A1635" w:rsidRDefault="00D3633A" w:rsidP="00831EB3">
      <w:pPr>
        <w:pStyle w:val="prastasiniatinklio"/>
        <w:tabs>
          <w:tab w:val="left" w:pos="993"/>
        </w:tabs>
        <w:spacing w:before="0" w:beforeAutospacing="0" w:after="0" w:afterAutospacing="0"/>
        <w:ind w:firstLine="480"/>
        <w:jc w:val="both"/>
      </w:pPr>
      <w:r>
        <w:t>6</w:t>
      </w:r>
      <w:r w:rsidR="00162704" w:rsidRPr="0081626F">
        <w:t>.4.</w:t>
      </w:r>
      <w:r w:rsidR="007D7500">
        <w:t>5</w:t>
      </w:r>
      <w:r w:rsidR="00162704" w:rsidRPr="0081626F">
        <w:t xml:space="preserve">. </w:t>
      </w:r>
      <w:r w:rsidR="00831EB3" w:rsidRPr="0081626F">
        <w:t xml:space="preserve">ar tiekėjo </w:t>
      </w:r>
      <w:r w:rsidR="00831EB3"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831EB3"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789EE601" w14:textId="3231E88A" w:rsidR="004A6B7D" w:rsidRDefault="00D3633A" w:rsidP="00325FF9">
      <w:pPr>
        <w:pStyle w:val="prastasiniatinklio"/>
        <w:tabs>
          <w:tab w:val="left" w:pos="709"/>
        </w:tabs>
        <w:spacing w:before="0" w:beforeAutospacing="0" w:after="0" w:afterAutospacing="0"/>
        <w:ind w:firstLine="480"/>
        <w:jc w:val="both"/>
      </w:pPr>
      <w:r>
        <w:t>6</w:t>
      </w:r>
      <w:r w:rsidR="00162704" w:rsidRPr="001A1635">
        <w:t xml:space="preserve">.5. </w:t>
      </w:r>
      <w:r w:rsidR="004A6B7D" w:rsidRPr="001A1635">
        <w:rPr>
          <w:bCs/>
          <w:iCs/>
          <w:lang w:eastAsia="en-US"/>
        </w:rPr>
        <w:t xml:space="preserve">Jeigu tiekėjas pateikė netikslius, neišsamius ar klaidingus dokumentus ar duomenis apie atitiktį Pirkimo sąlygų reikalavimams ar šių dokumentų ar duomenų trūksta, </w:t>
      </w:r>
      <w:r w:rsidR="004A6B7D" w:rsidRPr="001A1635">
        <w:rPr>
          <w:lang w:eastAsia="en-US"/>
        </w:rPr>
        <w:t>perkančioji organizacija prašo tiekėją šiuos dokumentus ar duomenis patikslinti, papildyti arba paaiškinti per jos nustatytą protingą terminą</w:t>
      </w:r>
      <w:r w:rsidR="004A6B7D" w:rsidRPr="001A1635">
        <w:rPr>
          <w:bCs/>
          <w:iCs/>
          <w:lang w:eastAsia="en-US"/>
        </w:rPr>
        <w:t xml:space="preserve">. </w:t>
      </w:r>
      <w:r w:rsidR="004A6B7D" w:rsidRPr="001A1635">
        <w:rPr>
          <w:lang w:eastAsia="en-US"/>
        </w:rPr>
        <w:t>Duomenys ir (arba) dokumentai gali būti tikslinami, aiškinami ar papildomi  vadovaujantis Viešųjų pirkimų tarnybos nustatytomis taisyklėmis</w:t>
      </w:r>
      <w:r w:rsidR="004A6B7D" w:rsidRPr="001A1635">
        <w:rPr>
          <w:vertAlign w:val="superscript"/>
          <w:lang w:eastAsia="en-US"/>
        </w:rPr>
        <w:footnoteReference w:id="2"/>
      </w:r>
      <w:r w:rsidR="004A6B7D" w:rsidRPr="001A1635">
        <w:rPr>
          <w:lang w:eastAsia="en-US"/>
        </w:rPr>
        <w:t>.</w:t>
      </w:r>
    </w:p>
    <w:p w14:paraId="02724C48" w14:textId="481849B1" w:rsidR="00036846" w:rsidRDefault="00D3633A" w:rsidP="00036846">
      <w:pPr>
        <w:pStyle w:val="Antrat2"/>
        <w:numPr>
          <w:ilvl w:val="0"/>
          <w:numId w:val="0"/>
        </w:numPr>
        <w:spacing w:before="0"/>
        <w:ind w:left="-142" w:firstLine="709"/>
        <w:rPr>
          <w:b w:val="0"/>
        </w:rPr>
      </w:pPr>
      <w:r>
        <w:rPr>
          <w:b w:val="0"/>
        </w:rPr>
        <w:t>6</w:t>
      </w:r>
      <w:r w:rsidR="00162704" w:rsidRPr="0081626F">
        <w:rPr>
          <w:b w:val="0"/>
        </w:rPr>
        <w:t>.</w:t>
      </w:r>
      <w:r w:rsidR="007333D3">
        <w:rPr>
          <w:b w:val="0"/>
        </w:rPr>
        <w:t>6</w:t>
      </w:r>
      <w:r w:rsidR="00162704"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036846">
        <w:rPr>
          <w:b w:val="0"/>
        </w:rPr>
        <w:t>.</w:t>
      </w:r>
    </w:p>
    <w:p w14:paraId="0D6A6668" w14:textId="50FB0339" w:rsidR="00036846" w:rsidRPr="00E518C2" w:rsidRDefault="00D3633A" w:rsidP="00E518C2">
      <w:pPr>
        <w:pStyle w:val="Antrat2"/>
        <w:numPr>
          <w:ilvl w:val="0"/>
          <w:numId w:val="0"/>
        </w:numPr>
        <w:tabs>
          <w:tab w:val="left" w:pos="993"/>
        </w:tabs>
        <w:spacing w:before="0"/>
        <w:ind w:left="-142" w:firstLine="709"/>
        <w:rPr>
          <w:b w:val="0"/>
        </w:rPr>
      </w:pPr>
      <w:r>
        <w:rPr>
          <w:b w:val="0"/>
        </w:rPr>
        <w:t>6</w:t>
      </w:r>
      <w:r w:rsidR="00036846">
        <w:rPr>
          <w:b w:val="0"/>
        </w:rPr>
        <w:t xml:space="preserve">.7. </w:t>
      </w:r>
      <w:r w:rsidR="00036846" w:rsidRPr="00036846">
        <w:rPr>
          <w:b w:val="0"/>
        </w:rPr>
        <w:t>Perkančioji organizacija, prieš nustatydama laimėjusį pasiūlymą, reikalauja, kad ekonomiškai naudingiausią pasiūlymą pateikęs tiekėjas pateiktų aktualius dokumentus, patvirtinančius jo atitiktį aplinkos apsaugos vadybos sistemos standartams.</w:t>
      </w:r>
    </w:p>
    <w:p w14:paraId="4FBAF9ED" w14:textId="435BCC66" w:rsidR="00162704" w:rsidRPr="0081626F" w:rsidRDefault="00D3633A" w:rsidP="007333D3">
      <w:pPr>
        <w:pStyle w:val="Antrat2"/>
        <w:numPr>
          <w:ilvl w:val="0"/>
          <w:numId w:val="0"/>
        </w:numPr>
        <w:spacing w:before="0"/>
        <w:ind w:left="-142" w:firstLine="709"/>
        <w:rPr>
          <w:b w:val="0"/>
        </w:rPr>
      </w:pPr>
      <w:r>
        <w:rPr>
          <w:b w:val="0"/>
        </w:rPr>
        <w:t>6</w:t>
      </w:r>
      <w:r w:rsidR="00162704" w:rsidRPr="0081626F">
        <w:rPr>
          <w:b w:val="0"/>
        </w:rPr>
        <w:t>.</w:t>
      </w:r>
      <w:r w:rsidR="00036846">
        <w:rPr>
          <w:b w:val="0"/>
        </w:rPr>
        <w:t>8</w:t>
      </w:r>
      <w:r w:rsidR="00162704" w:rsidRPr="0081626F">
        <w:rPr>
          <w:b w:val="0"/>
        </w:rPr>
        <w:t xml:space="preserve">. Perkančioji organizacija gali nevertinti viso tiekėjo pasiūlymo, jeigu patikrinusi jo dalį nustato, kad, </w:t>
      </w:r>
      <w:r w:rsidR="00C5152F" w:rsidRPr="001A1635">
        <w:rPr>
          <w:b w:val="0"/>
        </w:rPr>
        <w:t xml:space="preserve">remiantis Pirkimo sąlygų </w:t>
      </w:r>
      <w:r w:rsidR="00162704" w:rsidRPr="001A1635">
        <w:rPr>
          <w:b w:val="0"/>
        </w:rPr>
        <w:t>reikalavimais</w:t>
      </w:r>
      <w:r w:rsidR="00162704" w:rsidRPr="0081626F">
        <w:rPr>
          <w:b w:val="0"/>
        </w:rPr>
        <w:t>, pasiūlymas turi būti atmestas.</w:t>
      </w:r>
    </w:p>
    <w:p w14:paraId="1254786F" w14:textId="008CAD10" w:rsidR="00162704" w:rsidRPr="0081626F" w:rsidRDefault="00D3633A" w:rsidP="006769C9">
      <w:pPr>
        <w:pStyle w:val="Antrat2"/>
        <w:numPr>
          <w:ilvl w:val="0"/>
          <w:numId w:val="0"/>
        </w:numPr>
        <w:spacing w:before="0"/>
        <w:ind w:left="-142" w:firstLine="709"/>
        <w:rPr>
          <w:b w:val="0"/>
        </w:rPr>
      </w:pPr>
      <w:r>
        <w:rPr>
          <w:b w:val="0"/>
        </w:rPr>
        <w:t>6</w:t>
      </w:r>
      <w:r w:rsidR="00162704" w:rsidRPr="0081626F">
        <w:rPr>
          <w:b w:val="0"/>
        </w:rPr>
        <w:t>.</w:t>
      </w:r>
      <w:r w:rsidR="00036846">
        <w:rPr>
          <w:b w:val="0"/>
        </w:rPr>
        <w:t>9</w:t>
      </w:r>
      <w:r w:rsidR="00162704" w:rsidRPr="0081626F">
        <w:rPr>
          <w:b w:val="0"/>
        </w:rPr>
        <w:t>. Perkančioji organizacija atmeta pasiūlymą, jeigu:</w:t>
      </w:r>
    </w:p>
    <w:p w14:paraId="0A6BAF88" w14:textId="09D8B9AC" w:rsidR="00C87DCC" w:rsidRDefault="00D3633A" w:rsidP="00C87DCC">
      <w:pPr>
        <w:pStyle w:val="Antrat2"/>
        <w:numPr>
          <w:ilvl w:val="0"/>
          <w:numId w:val="0"/>
        </w:numPr>
        <w:spacing w:before="0"/>
        <w:ind w:firstLine="709"/>
        <w:rPr>
          <w:b w:val="0"/>
        </w:rPr>
      </w:pPr>
      <w:r>
        <w:rPr>
          <w:b w:val="0"/>
        </w:rPr>
        <w:t>6</w:t>
      </w:r>
      <w:r w:rsidR="007333D3">
        <w:rPr>
          <w:b w:val="0"/>
        </w:rPr>
        <w:t>.</w:t>
      </w:r>
      <w:r w:rsidR="00036846">
        <w:rPr>
          <w:b w:val="0"/>
        </w:rPr>
        <w:t>9</w:t>
      </w:r>
      <w:r w:rsidR="00672BBA">
        <w:rPr>
          <w:b w:val="0"/>
        </w:rPr>
        <w:t>.1</w:t>
      </w:r>
      <w:r w:rsidR="007333D3">
        <w:rPr>
          <w:b w:val="0"/>
        </w:rPr>
        <w:t>.</w:t>
      </w:r>
      <w:bookmarkStart w:id="4" w:name="_Hlk129610242"/>
      <w:r w:rsidR="00BE3BB8">
        <w:rPr>
          <w:b w:val="0"/>
        </w:rPr>
        <w:t xml:space="preserve"> </w:t>
      </w:r>
      <w:r w:rsidR="006A4623" w:rsidRPr="0081626F">
        <w:rPr>
          <w:b w:val="0"/>
        </w:rPr>
        <w:t>pasiūlymas neatitinka pirkimo dokumentuose nustatytų reikalavimų;</w:t>
      </w:r>
      <w:bookmarkEnd w:id="4"/>
    </w:p>
    <w:p w14:paraId="56166599" w14:textId="7200C80A" w:rsidR="00C87DCC" w:rsidRDefault="00D3633A" w:rsidP="00C87DCC">
      <w:pPr>
        <w:pStyle w:val="Antrat2"/>
        <w:numPr>
          <w:ilvl w:val="0"/>
          <w:numId w:val="0"/>
        </w:numPr>
        <w:spacing w:before="0"/>
        <w:ind w:firstLine="709"/>
        <w:rPr>
          <w:b w:val="0"/>
        </w:rPr>
      </w:pPr>
      <w:r>
        <w:rPr>
          <w:b w:val="0"/>
        </w:rPr>
        <w:t>6</w:t>
      </w:r>
      <w:r w:rsidR="00672BBA">
        <w:rPr>
          <w:b w:val="0"/>
        </w:rPr>
        <w:t>.9.2</w:t>
      </w:r>
      <w:r w:rsidR="00C87DCC">
        <w:rPr>
          <w:b w:val="0"/>
        </w:rPr>
        <w:t xml:space="preserve">. </w:t>
      </w:r>
      <w:r w:rsidR="006A4623"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3BF8E1A4" w14:textId="62CCC2DE" w:rsid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.9.3</w:t>
      </w:r>
      <w:r w:rsidR="00C87DCC">
        <w:rPr>
          <w:b w:val="0"/>
        </w:rPr>
        <w:t xml:space="preserve">. </w:t>
      </w:r>
      <w:r w:rsidR="00BE3BB8" w:rsidRPr="00BE3BB8">
        <w:rPr>
          <w:b w:val="0"/>
        </w:rPr>
        <w:t>tiekėjas per Perkančiosios organizacijos nuro</w:t>
      </w:r>
      <w:r w:rsidR="006A4623">
        <w:rPr>
          <w:b w:val="0"/>
        </w:rPr>
        <w:t>d</w:t>
      </w:r>
      <w:r w:rsidR="00BE3BB8" w:rsidRPr="00BE3BB8">
        <w:rPr>
          <w:b w:val="0"/>
        </w:rPr>
        <w:t xml:space="preserve">ytą terminą </w:t>
      </w:r>
      <w:r w:rsidR="00BE3BB8" w:rsidRPr="0067549A">
        <w:rPr>
          <w:b w:val="0"/>
        </w:rPr>
        <w:t>neištaisė</w:t>
      </w:r>
      <w:r w:rsidR="005300EE" w:rsidRPr="0067549A">
        <w:rPr>
          <w:b w:val="0"/>
        </w:rPr>
        <w:t xml:space="preserve"> apskaičiavimo</w:t>
      </w:r>
      <w:r w:rsidR="005300EE">
        <w:rPr>
          <w:b w:val="0"/>
        </w:rPr>
        <w:t xml:space="preserve"> </w:t>
      </w:r>
      <w:r w:rsidR="00BE3BB8" w:rsidRPr="00BE3BB8">
        <w:rPr>
          <w:b w:val="0"/>
        </w:rPr>
        <w:t>klaidų ir (ar) nepaaiškino pasiūlymo;</w:t>
      </w:r>
    </w:p>
    <w:p w14:paraId="725B0700" w14:textId="5091D6BA" w:rsid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.9.4</w:t>
      </w:r>
      <w:r w:rsidR="00C87DCC">
        <w:rPr>
          <w:b w:val="0"/>
        </w:rPr>
        <w:t xml:space="preserve">. </w:t>
      </w:r>
      <w:r w:rsidR="00162704" w:rsidRPr="0081626F">
        <w:rPr>
          <w:b w:val="0"/>
        </w:rPr>
        <w:t>pasiūlyta kaina viršija pirkimui skirtą lėšų sumą, nustatytą Perkančiosios organizacijos</w:t>
      </w:r>
      <w:r w:rsidR="007333D3">
        <w:rPr>
          <w:b w:val="0"/>
        </w:rPr>
        <w:t xml:space="preserve"> </w:t>
      </w:r>
      <w:r w:rsidR="00162704" w:rsidRPr="0081626F">
        <w:rPr>
          <w:b w:val="0"/>
        </w:rPr>
        <w:t>prieš pradedant pirkimo procedūrą;</w:t>
      </w:r>
    </w:p>
    <w:p w14:paraId="5108BDD0" w14:textId="61EAABC6" w:rsidR="00C87DCC" w:rsidRDefault="00D3633A" w:rsidP="00135969">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.9.5</w:t>
      </w:r>
      <w:r w:rsidR="00C87DCC">
        <w:rPr>
          <w:b w:val="0"/>
        </w:rPr>
        <w:t xml:space="preserve">. </w:t>
      </w:r>
      <w:r w:rsidR="00162704"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sidR="00325FF9">
        <w:rPr>
          <w:b w:val="0"/>
        </w:rPr>
        <w:t>m</w:t>
      </w:r>
      <w:r w:rsidR="00162704" w:rsidRPr="007333D3">
        <w:rPr>
          <w:b w:val="0"/>
        </w:rPr>
        <w:t>ų</w:t>
      </w:r>
      <w:r w:rsidR="00C87DCC">
        <w:rPr>
          <w:b w:val="0"/>
        </w:rPr>
        <w:t>;</w:t>
      </w:r>
    </w:p>
    <w:p w14:paraId="3E51FF18" w14:textId="6E71C7BD" w:rsidR="00C87DCC" w:rsidRPr="00C87DCC" w:rsidRDefault="00D3633A" w:rsidP="00C87DCC">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672BBA">
        <w:rPr>
          <w:b w:val="0"/>
        </w:rPr>
        <w:t>.9.</w:t>
      </w:r>
      <w:r w:rsidR="00292BD7">
        <w:rPr>
          <w:b w:val="0"/>
        </w:rPr>
        <w:t>6</w:t>
      </w:r>
      <w:r w:rsidR="00C87DCC">
        <w:rPr>
          <w:b w:val="0"/>
        </w:rPr>
        <w:t xml:space="preserve">. </w:t>
      </w:r>
      <w:r w:rsidR="00C87DCC" w:rsidRPr="00AF3DD9">
        <w:rPr>
          <w:b w:val="0"/>
        </w:rPr>
        <w:t>tiekėjas Komisijos prašymu nepratęsia pasiūlymo galiojimo.</w:t>
      </w:r>
    </w:p>
    <w:p w14:paraId="40150430" w14:textId="4761AEA1" w:rsidR="00C87DCC" w:rsidRPr="00C87DCC" w:rsidRDefault="00162704" w:rsidP="006953F7">
      <w:pPr>
        <w:pStyle w:val="Antrat2"/>
        <w:numPr>
          <w:ilvl w:val="1"/>
          <w:numId w:val="31"/>
        </w:numPr>
        <w:tabs>
          <w:tab w:val="left" w:pos="709"/>
        </w:tabs>
        <w:overflowPunct/>
        <w:autoSpaceDE/>
        <w:autoSpaceDN/>
        <w:adjustRightInd/>
        <w:spacing w:before="0"/>
        <w:ind w:firstLine="147"/>
        <w:textAlignment w:val="auto"/>
        <w:rPr>
          <w:b w:val="0"/>
        </w:rPr>
      </w:pPr>
      <w:r w:rsidRPr="00C87DCC">
        <w:rPr>
          <w:b w:val="0"/>
        </w:rPr>
        <w:t xml:space="preserve">Apie </w:t>
      </w:r>
      <w:r w:rsidR="00325FF9" w:rsidRPr="00C87DCC">
        <w:rPr>
          <w:b w:val="0"/>
        </w:rPr>
        <w:t>p</w:t>
      </w:r>
      <w:r w:rsidRPr="00C87DCC">
        <w:rPr>
          <w:b w:val="0"/>
        </w:rPr>
        <w:t>asiūlymo atmetimą ir jo atmetimo priežastis tiekėjas informuojamas CVP IS susirašinėjimo priemonėmis nedelsiant, bet ne vėliau kaip per 5 darbo dienas.</w:t>
      </w:r>
    </w:p>
    <w:p w14:paraId="18D06FC2" w14:textId="033DED2A" w:rsidR="00C87DCC"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53CAD71" w14:textId="2E2F1E86" w:rsidR="00C87DCC" w:rsidRPr="00C87DCC" w:rsidRDefault="006953F7" w:rsidP="006953F7">
      <w:pPr>
        <w:pStyle w:val="Antrat2"/>
        <w:numPr>
          <w:ilvl w:val="1"/>
          <w:numId w:val="32"/>
        </w:numPr>
        <w:tabs>
          <w:tab w:val="left" w:pos="709"/>
          <w:tab w:val="left" w:pos="993"/>
        </w:tabs>
        <w:overflowPunct/>
        <w:autoSpaceDE/>
        <w:autoSpaceDN/>
        <w:adjustRightInd/>
        <w:spacing w:before="0"/>
        <w:ind w:left="0" w:firstLine="567"/>
        <w:textAlignment w:val="auto"/>
        <w:rPr>
          <w:b w:val="0"/>
        </w:rPr>
      </w:pPr>
      <w:r>
        <w:rPr>
          <w:b w:val="0"/>
        </w:rPr>
        <w:t xml:space="preserve"> </w:t>
      </w:r>
      <w:r w:rsidR="00162704" w:rsidRPr="00C87DCC">
        <w:rPr>
          <w:b w:val="0"/>
        </w:rPr>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27CEBC1" w14:textId="77777777" w:rsidR="00C87DCC"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lastRenderedPageBreak/>
        <w:t xml:space="preserve">Perkančioji organizacija dalyviams, išskyrus atvejus, kai pirkimo sutartis sudaroma žodžiu, ne vėliau kaip per </w:t>
      </w:r>
      <w:r w:rsidR="00B372F3" w:rsidRPr="00C87DCC">
        <w:rPr>
          <w:b w:val="0"/>
        </w:rPr>
        <w:t>3</w:t>
      </w:r>
      <w:r w:rsidRPr="00C87DCC">
        <w:rPr>
          <w:b w:val="0"/>
        </w:rPr>
        <w:t xml:space="preserve">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07BD127" w14:textId="702B26D0" w:rsidR="00162704" w:rsidRPr="00C87DCC" w:rsidRDefault="00162704" w:rsidP="006953F7">
      <w:pPr>
        <w:pStyle w:val="Antrat2"/>
        <w:numPr>
          <w:ilvl w:val="1"/>
          <w:numId w:val="32"/>
        </w:numPr>
        <w:tabs>
          <w:tab w:val="left" w:pos="709"/>
        </w:tabs>
        <w:overflowPunct/>
        <w:autoSpaceDE/>
        <w:autoSpaceDN/>
        <w:adjustRightInd/>
        <w:spacing w:before="0"/>
        <w:ind w:left="0" w:firstLine="567"/>
        <w:textAlignment w:val="auto"/>
        <w:rPr>
          <w:b w:val="0"/>
        </w:rPr>
      </w:pPr>
      <w:r w:rsidRPr="00C87DCC">
        <w:rPr>
          <w:b w:val="0"/>
        </w:rPr>
        <w:t>Tiekėjas, kurio pasiūlymas laimėjo, kviečiamas sudaryti pirkimo sutartį.</w:t>
      </w:r>
    </w:p>
    <w:p w14:paraId="7D50FFA8" w14:textId="77777777" w:rsidR="009A2B6F" w:rsidRPr="00C87DCC" w:rsidRDefault="009A2B6F" w:rsidP="00C87DCC">
      <w:pPr>
        <w:pStyle w:val="prastasiniatinklio"/>
        <w:spacing w:before="0" w:beforeAutospacing="0" w:after="0" w:afterAutospacing="0"/>
        <w:ind w:firstLine="567"/>
        <w:rPr>
          <w:rFonts w:eastAsia="Times New Roman"/>
          <w:szCs w:val="20"/>
        </w:rPr>
      </w:pPr>
    </w:p>
    <w:p w14:paraId="276CC43F" w14:textId="7E06A612" w:rsidR="00B5326A" w:rsidRPr="0081626F" w:rsidRDefault="00833877" w:rsidP="006953F7">
      <w:pPr>
        <w:pStyle w:val="prastasiniatinklio"/>
        <w:numPr>
          <w:ilvl w:val="0"/>
          <w:numId w:val="32"/>
        </w:numPr>
        <w:spacing w:before="0" w:beforeAutospacing="0" w:after="0" w:afterAutospacing="0"/>
        <w:ind w:left="709"/>
        <w:jc w:val="center"/>
        <w:rPr>
          <w:b/>
          <w:bCs/>
        </w:rPr>
      </w:pPr>
      <w:r w:rsidRPr="0081626F">
        <w:rPr>
          <w:b/>
          <w:bCs/>
        </w:rPr>
        <w:t>KITO</w:t>
      </w:r>
      <w:r w:rsidR="005B5983">
        <w:rPr>
          <w:b/>
          <w:bCs/>
        </w:rPr>
        <w:t>S</w:t>
      </w:r>
      <w:r w:rsidRPr="0081626F">
        <w:rPr>
          <w:b/>
          <w:bCs/>
        </w:rPr>
        <w:t xml:space="preserve"> SĄLYGOS IR INFORMACIJA</w:t>
      </w:r>
    </w:p>
    <w:p w14:paraId="11B5019D" w14:textId="77777777" w:rsidR="0052127C" w:rsidRPr="0081626F" w:rsidRDefault="0052127C" w:rsidP="006769C9">
      <w:pPr>
        <w:pStyle w:val="prastasiniatinklio"/>
        <w:spacing w:before="0" w:beforeAutospacing="0" w:after="0" w:afterAutospacing="0"/>
        <w:ind w:left="720"/>
        <w:rPr>
          <w:b/>
          <w:bCs/>
        </w:rPr>
      </w:pPr>
    </w:p>
    <w:p w14:paraId="12B1743D" w14:textId="68C88AFA" w:rsidR="00B5326A" w:rsidRPr="0081626F" w:rsidRDefault="00282479" w:rsidP="006769C9">
      <w:pPr>
        <w:pStyle w:val="prastasiniatinklio"/>
        <w:spacing w:before="0" w:beforeAutospacing="0" w:after="0" w:afterAutospacing="0"/>
        <w:ind w:firstLine="480"/>
        <w:jc w:val="both"/>
      </w:pPr>
      <w:bookmarkStart w:id="5" w:name="_Hlk168386754"/>
      <w:r>
        <w:t>7</w:t>
      </w:r>
      <w:r w:rsidR="003A32BE" w:rsidRPr="00351D5F">
        <w:t>.1. Pirkimo sutarties sudarymui atidėjimo terminas netaikomas</w:t>
      </w:r>
      <w:r w:rsidR="003A32BE" w:rsidRPr="0081626F">
        <w:t>.</w:t>
      </w:r>
    </w:p>
    <w:p w14:paraId="3AAE8E24" w14:textId="40A5EC68" w:rsidR="005B5983" w:rsidRPr="006A232D" w:rsidRDefault="00282479" w:rsidP="006769C9">
      <w:pPr>
        <w:pStyle w:val="prastasiniatinklio"/>
        <w:spacing w:before="0" w:beforeAutospacing="0" w:after="0" w:afterAutospacing="0"/>
        <w:ind w:firstLine="480"/>
        <w:jc w:val="both"/>
      </w:pPr>
      <w:r>
        <w:t>7</w:t>
      </w:r>
      <w:r w:rsidR="00833877" w:rsidRPr="006A232D">
        <w:t xml:space="preserve">.1.1. Perkančioji organizacija, gavusi tiekėjo pretenziją, </w:t>
      </w:r>
      <w:r w:rsidR="005B5983" w:rsidRPr="006A232D">
        <w:t>sudaro pirkimo sutartį ar preliminariąją sutartį ne anksčiau negu po 5 darbo dienų nuo rašytinio pranešimo apie jos priimtą sprendimą išsiuntimo pretenziją pateikusiam tiekėjui ir suinteresuotiems dalyviams dienos.</w:t>
      </w:r>
    </w:p>
    <w:p w14:paraId="6E047638" w14:textId="03A036FD" w:rsidR="00B5326A" w:rsidRPr="0081626F" w:rsidRDefault="00282479" w:rsidP="006769C9">
      <w:pPr>
        <w:pStyle w:val="prastasiniatinklio"/>
        <w:spacing w:before="0" w:beforeAutospacing="0" w:after="0" w:afterAutospacing="0"/>
        <w:ind w:firstLine="480"/>
        <w:jc w:val="both"/>
      </w:pPr>
      <w:r>
        <w:t>7</w:t>
      </w:r>
      <w:r w:rsidR="008338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833877" w:rsidRPr="0081626F">
          <w:rPr>
            <w:rStyle w:val="Hipersaitas"/>
          </w:rPr>
          <w:t>VPĮ 17 straipsnio 1 dalyje</w:t>
        </w:r>
      </w:hyperlink>
      <w:r w:rsidR="00833877" w:rsidRPr="0081626F">
        <w:t xml:space="preserve"> nustatyti principai ir atitinkamos padėties negalima ištaisyti.</w:t>
      </w:r>
    </w:p>
    <w:p w14:paraId="4DC4BDF0" w14:textId="6966E2CB" w:rsidR="00C87DCC" w:rsidRPr="00C87DCC" w:rsidRDefault="00282479" w:rsidP="00C87DCC">
      <w:pPr>
        <w:pStyle w:val="prastasiniatinklio"/>
        <w:spacing w:before="0" w:beforeAutospacing="0" w:after="0" w:afterAutospacing="0"/>
        <w:ind w:firstLine="426"/>
        <w:jc w:val="both"/>
      </w:pPr>
      <w:r>
        <w:t>7</w:t>
      </w:r>
      <w:r w:rsidR="00833877" w:rsidRPr="0081626F">
        <w:t xml:space="preserve">.3. Ginčai dėl pirkimo nagrinėjami, žala tiekėjui atlyginama, pirkimo (preliminarioji) sutartis pripažįstama negaliojančia bei alternatyvios sankcijos taikomos vadovaujantis </w:t>
      </w:r>
      <w:hyperlink r:id="rId14" w:tgtFrame="_blank" w:history="1">
        <w:r w:rsidR="00833877" w:rsidRPr="00C87DCC">
          <w:t>VPĮ VII skyriaus</w:t>
        </w:r>
      </w:hyperlink>
      <w:r w:rsidR="00833877" w:rsidRPr="0081626F">
        <w:t xml:space="preserve"> nuostatomis.</w:t>
      </w:r>
      <w:r w:rsidR="00C87DCC" w:rsidRPr="00C87DCC">
        <w:t xml:space="preserve"> </w:t>
      </w:r>
    </w:p>
    <w:p w14:paraId="0E2A20B3" w14:textId="77777777" w:rsidR="00C87DCC" w:rsidRDefault="00C87DCC" w:rsidP="00C87DCC">
      <w:pPr>
        <w:pStyle w:val="prastasiniatinklio"/>
        <w:spacing w:before="0" w:beforeAutospacing="0" w:after="0" w:afterAutospacing="0"/>
        <w:jc w:val="center"/>
        <w:rPr>
          <w:rFonts w:eastAsia="Times New Roman"/>
          <w:b/>
          <w:bCs/>
        </w:rPr>
      </w:pPr>
    </w:p>
    <w:p w14:paraId="70FC2ED1" w14:textId="0FB78305" w:rsidR="00C87DCC" w:rsidRPr="00C87DCC" w:rsidRDefault="00C87DCC" w:rsidP="00C87DCC">
      <w:pPr>
        <w:pStyle w:val="prastasiniatinklio"/>
        <w:spacing w:before="0" w:beforeAutospacing="0" w:after="0" w:afterAutospacing="0"/>
        <w:jc w:val="center"/>
        <w:rPr>
          <w:rFonts w:eastAsia="Times New Roman"/>
          <w:b/>
          <w:bCs/>
        </w:rPr>
      </w:pPr>
      <w:r w:rsidRPr="00C87DCC">
        <w:rPr>
          <w:rFonts w:eastAsia="Times New Roman"/>
          <w:b/>
          <w:bCs/>
        </w:rPr>
        <w:t>9. PIRKIMO SUTARTIES SĄLYGOS</w:t>
      </w:r>
    </w:p>
    <w:p w14:paraId="159CE969" w14:textId="77777777" w:rsidR="00C87DCC" w:rsidRPr="00C87DCC" w:rsidRDefault="00C87DCC" w:rsidP="00C87DCC">
      <w:pPr>
        <w:tabs>
          <w:tab w:val="left" w:pos="426"/>
        </w:tabs>
        <w:spacing w:after="0" w:line="240" w:lineRule="auto"/>
        <w:jc w:val="both"/>
        <w:textAlignment w:val="center"/>
        <w:rPr>
          <w:rFonts w:ascii="Times New Roman" w:eastAsia="Calibri" w:hAnsi="Times New Roman" w:cs="Times New Roman"/>
          <w:sz w:val="24"/>
          <w:szCs w:val="24"/>
        </w:rPr>
      </w:pPr>
    </w:p>
    <w:p w14:paraId="5D7C7FD8" w14:textId="25BDBB6B" w:rsidR="0055307D" w:rsidRDefault="00C87DCC" w:rsidP="00C87DCC">
      <w:pPr>
        <w:pStyle w:val="prastasiniatinklio"/>
        <w:spacing w:before="0" w:beforeAutospacing="0" w:after="0" w:afterAutospacing="0"/>
        <w:ind w:firstLine="480"/>
        <w:jc w:val="both"/>
      </w:pPr>
      <w:r w:rsidRPr="00C87DCC">
        <w:rPr>
          <w:rFonts w:eastAsia="Times New Roman"/>
        </w:rPr>
        <w:t xml:space="preserve">9.1. Pirkimo sutarties projektas pateikiamas pirkimo </w:t>
      </w:r>
      <w:r w:rsidR="00F67ED9">
        <w:rPr>
          <w:rFonts w:eastAsia="Times New Roman"/>
          <w:bCs/>
        </w:rPr>
        <w:t>Sąlygų 3</w:t>
      </w:r>
      <w:r w:rsidRPr="00C87DCC">
        <w:rPr>
          <w:rFonts w:eastAsia="Times New Roman"/>
          <w:bCs/>
        </w:rPr>
        <w:t xml:space="preserve"> priede.</w:t>
      </w:r>
    </w:p>
    <w:bookmarkEnd w:id="5"/>
    <w:p w14:paraId="70E8F819" w14:textId="54FCA991" w:rsidR="0039716A" w:rsidRDefault="0039716A" w:rsidP="003F3678">
      <w:pPr>
        <w:pStyle w:val="prastasiniatinklio"/>
        <w:spacing w:before="0" w:beforeAutospacing="0" w:after="0" w:afterAutospacing="0"/>
        <w:jc w:val="both"/>
      </w:pPr>
      <w:r>
        <w:br w:type="page"/>
      </w:r>
    </w:p>
    <w:p w14:paraId="6B26EE8A" w14:textId="26DE5575" w:rsidR="0055307D" w:rsidRPr="003F3678" w:rsidRDefault="00CF31E7" w:rsidP="003F3678">
      <w:pPr>
        <w:pStyle w:val="prastasiniatinklio"/>
        <w:spacing w:before="0" w:beforeAutospacing="0" w:after="0" w:afterAutospacing="0"/>
        <w:jc w:val="right"/>
      </w:pPr>
      <w:r w:rsidRPr="0081626F">
        <w:rPr>
          <w:rFonts w:eastAsia="Times New Roman"/>
          <w:bCs/>
          <w:szCs w:val="20"/>
          <w:lang w:eastAsia="en-US"/>
        </w:rPr>
        <w:lastRenderedPageBreak/>
        <w:t xml:space="preserve">1 </w:t>
      </w:r>
      <w:r w:rsidR="00E8135C" w:rsidRPr="0081626F">
        <w:rPr>
          <w:rFonts w:eastAsia="Times New Roman"/>
          <w:bCs/>
          <w:szCs w:val="20"/>
          <w:lang w:eastAsia="en-US"/>
        </w:rPr>
        <w:t>S</w:t>
      </w:r>
      <w:r w:rsidRPr="0081626F">
        <w:rPr>
          <w:rFonts w:eastAsia="Times New Roman"/>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04961C4C" w14:textId="77777777" w:rsidR="000C5CEE" w:rsidRPr="000C5CEE" w:rsidRDefault="000C5CEE" w:rsidP="000C5CEE">
      <w:pPr>
        <w:jc w:val="center"/>
        <w:rPr>
          <w:rFonts w:ascii="Times New Roman" w:hAnsi="Times New Roman" w:cs="Times New Roman"/>
          <w:b/>
          <w:bCs/>
          <w:sz w:val="24"/>
          <w:szCs w:val="24"/>
        </w:rPr>
      </w:pPr>
      <w:r w:rsidRPr="000C5CEE">
        <w:rPr>
          <w:rFonts w:ascii="Times New Roman" w:hAnsi="Times New Roman" w:cs="Times New Roman"/>
          <w:b/>
          <w:bCs/>
          <w:sz w:val="24"/>
          <w:szCs w:val="24"/>
        </w:rPr>
        <w:t>Mažosios urbanistikos įrengimo Vilniaus r., Paberžės k. Vilties g. 10, darbai</w:t>
      </w: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76303">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76303">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76303">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76303">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76303">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76303">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76303">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0CE8A111" w14:textId="5631DB5D" w:rsidR="003F7DD6"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ab/>
      </w:r>
    </w:p>
    <w:p w14:paraId="1A6B4365" w14:textId="77777777" w:rsidR="00FC1FFA" w:rsidRPr="00AC6440" w:rsidRDefault="00FC1FFA" w:rsidP="00FC1FFA">
      <w:pPr>
        <w:spacing w:after="0" w:line="240" w:lineRule="auto"/>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Tiekėjų pašalinimo pagrindas:</w:t>
      </w:r>
    </w:p>
    <w:p w14:paraId="20052BF8" w14:textId="77777777" w:rsidR="00FC1FFA" w:rsidRPr="00AC6440" w:rsidRDefault="00FC1FFA" w:rsidP="00FC1FFA">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FC1FFA" w:rsidRPr="00031F11" w14:paraId="56BA9763" w14:textId="77777777" w:rsidTr="008E3403">
        <w:trPr>
          <w:jc w:val="center"/>
        </w:trPr>
        <w:tc>
          <w:tcPr>
            <w:tcW w:w="4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1749E5E" w14:textId="77777777" w:rsidR="00FC1FFA" w:rsidRPr="00AC6440" w:rsidRDefault="00FC1FFA" w:rsidP="008E3403">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1EC2462" w14:textId="77777777" w:rsidR="00FC1FFA" w:rsidRPr="00AC6440" w:rsidRDefault="00FC1FFA" w:rsidP="008E3403">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VPĮ 46 straipsnio 2¹ dalis</w:t>
            </w:r>
          </w:p>
          <w:p w14:paraId="0B3CB233" w14:textId="77777777" w:rsidR="00FC1FFA" w:rsidRPr="00AC6440" w:rsidRDefault="00FC1FFA" w:rsidP="008E3403">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8D1171" w14:textId="77777777" w:rsidR="00FC1FFA" w:rsidRPr="00AC6440" w:rsidRDefault="00FC1FFA" w:rsidP="008E3403">
            <w:pPr>
              <w:spacing w:after="0" w:line="240" w:lineRule="auto"/>
              <w:jc w:val="center"/>
              <w:rPr>
                <w:rFonts w:ascii="Times New Roman" w:eastAsia="Times New Roman" w:hAnsi="Times New Roman" w:cs="Times New Roman"/>
                <w:i/>
                <w:iCs/>
                <w:sz w:val="24"/>
                <w:szCs w:val="20"/>
                <w:lang w:eastAsia="en-US"/>
              </w:rPr>
            </w:pPr>
            <w:r w:rsidRPr="00AC6440">
              <w:rPr>
                <w:rFonts w:ascii="Times New Roman" w:eastAsia="Times New Roman" w:hAnsi="Times New Roman" w:cs="Times New Roman"/>
                <w:b/>
                <w:bCs/>
                <w:i/>
                <w:iCs/>
                <w:sz w:val="24"/>
                <w:szCs w:val="20"/>
                <w:lang w:eastAsia="en-US"/>
              </w:rPr>
              <w:t xml:space="preserve">Taip/Ne </w:t>
            </w:r>
            <w:r w:rsidRPr="00AC6440">
              <w:rPr>
                <w:rFonts w:ascii="Times New Roman" w:eastAsia="Times New Roman" w:hAnsi="Times New Roman" w:cs="Times New Roman"/>
                <w:i/>
                <w:iCs/>
                <w:sz w:val="24"/>
                <w:szCs w:val="20"/>
                <w:lang w:eastAsia="en-US"/>
              </w:rPr>
              <w:t>(įrašyti žemiau)</w:t>
            </w:r>
          </w:p>
          <w:p w14:paraId="68E2D764" w14:textId="77777777" w:rsidR="00FC1FFA" w:rsidRPr="00AC6440" w:rsidRDefault="00FC1FFA" w:rsidP="008E3403">
            <w:pPr>
              <w:spacing w:after="0" w:line="240" w:lineRule="auto"/>
              <w:jc w:val="center"/>
              <w:rPr>
                <w:rFonts w:ascii="Times New Roman" w:eastAsia="Times New Roman" w:hAnsi="Times New Roman" w:cs="Times New Roman"/>
                <w:b/>
                <w:bCs/>
                <w:i/>
                <w:iCs/>
                <w:sz w:val="24"/>
                <w:szCs w:val="20"/>
                <w:lang w:eastAsia="en-US"/>
              </w:rPr>
            </w:pPr>
          </w:p>
          <w:p w14:paraId="616E1222" w14:textId="77777777" w:rsidR="00FC1FFA" w:rsidRPr="00031F11" w:rsidRDefault="00FC1FFA" w:rsidP="008E3403">
            <w:pPr>
              <w:spacing w:after="0" w:line="240" w:lineRule="auto"/>
              <w:jc w:val="center"/>
              <w:rPr>
                <w:rFonts w:ascii="Times New Roman" w:eastAsia="Times New Roman" w:hAnsi="Times New Roman" w:cs="Times New Roman"/>
                <w:b/>
                <w:bCs/>
                <w:i/>
                <w:iCs/>
                <w:sz w:val="24"/>
                <w:szCs w:val="20"/>
                <w:lang w:eastAsia="en-US"/>
              </w:rPr>
            </w:pPr>
            <w:r w:rsidRPr="00AC6440">
              <w:rPr>
                <w:rFonts w:ascii="Times New Roman" w:eastAsia="Times New Roman" w:hAnsi="Times New Roman" w:cs="Times New Roman"/>
                <w:b/>
                <w:bCs/>
                <w:i/>
                <w:iCs/>
                <w:sz w:val="24"/>
                <w:szCs w:val="20"/>
                <w:lang w:eastAsia="en-US"/>
              </w:rPr>
              <w:t>__________</w:t>
            </w:r>
          </w:p>
        </w:tc>
      </w:tr>
    </w:tbl>
    <w:p w14:paraId="28A343C2" w14:textId="77777777" w:rsidR="00FC1FFA" w:rsidRPr="003F7DD6"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B57E41C" w14:textId="67DC7A34" w:rsidR="00E54207" w:rsidRPr="005E2414" w:rsidRDefault="00E54207" w:rsidP="005E241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5E2414" w:rsidRPr="005E2414">
        <w:rPr>
          <w:rFonts w:ascii="Times New Roman" w:eastAsia="Times New Roman" w:hAnsi="Times New Roman" w:cs="Times New Roman"/>
          <w:bCs/>
          <w:sz w:val="24"/>
          <w:szCs w:val="24"/>
          <w:lang w:eastAsia="en-US"/>
        </w:rPr>
        <w:t>šiuos darbus</w:t>
      </w:r>
      <w:r>
        <w:rPr>
          <w:rFonts w:ascii="Times New Roman" w:eastAsia="Times New Roman" w:hAnsi="Times New Roman" w:cs="Times New Roman"/>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283952" w14:paraId="5A0E71DE" w14:textId="77777777" w:rsidTr="00D76303">
        <w:tc>
          <w:tcPr>
            <w:tcW w:w="9855" w:type="dxa"/>
            <w:gridSpan w:val="2"/>
          </w:tcPr>
          <w:p w14:paraId="45D6BC9B" w14:textId="05B13CFD" w:rsidR="00E54207" w:rsidRPr="00624F1F" w:rsidRDefault="000C5CEE" w:rsidP="00FD26A8">
            <w:pPr>
              <w:spacing w:after="0" w:line="240" w:lineRule="auto"/>
              <w:jc w:val="both"/>
              <w:rPr>
                <w:rFonts w:asciiTheme="majorBidi" w:eastAsia="Times New Roman" w:hAnsiTheme="majorBidi" w:cstheme="majorBidi"/>
                <w:b/>
                <w:bCs/>
                <w:sz w:val="24"/>
                <w:szCs w:val="24"/>
              </w:rPr>
            </w:pPr>
            <w:r w:rsidRPr="000C5CEE">
              <w:rPr>
                <w:rFonts w:asciiTheme="majorBidi" w:hAnsiTheme="majorBidi" w:cstheme="majorBidi"/>
                <w:b/>
                <w:bCs/>
              </w:rPr>
              <w:t>Mažosios urbanistikos įrengimo Vilniaus r., Paberžės k. Vilties g. 10, darbai</w:t>
            </w:r>
          </w:p>
        </w:tc>
      </w:tr>
      <w:tr w:rsidR="00E54207" w:rsidRPr="00283952" w14:paraId="6FC1AF6C" w14:textId="77777777" w:rsidTr="00D76303">
        <w:tc>
          <w:tcPr>
            <w:tcW w:w="4927" w:type="dxa"/>
          </w:tcPr>
          <w:p w14:paraId="773334DA"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Pasiūlymo kaina be PVM, Eur</w:t>
            </w:r>
          </w:p>
        </w:tc>
        <w:tc>
          <w:tcPr>
            <w:tcW w:w="4928" w:type="dxa"/>
          </w:tcPr>
          <w:p w14:paraId="027F7BEC"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78515779" w14:textId="77777777" w:rsidTr="00D76303">
        <w:tc>
          <w:tcPr>
            <w:tcW w:w="4927" w:type="dxa"/>
          </w:tcPr>
          <w:p w14:paraId="7473C642"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tarifas, %</w:t>
            </w:r>
          </w:p>
        </w:tc>
        <w:tc>
          <w:tcPr>
            <w:tcW w:w="4928" w:type="dxa"/>
          </w:tcPr>
          <w:p w14:paraId="1889C4D8"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309FF8C6" w14:textId="77777777" w:rsidTr="00D76303">
        <w:tc>
          <w:tcPr>
            <w:tcW w:w="4927" w:type="dxa"/>
          </w:tcPr>
          <w:p w14:paraId="6395C852"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suma, Eur</w:t>
            </w:r>
          </w:p>
        </w:tc>
        <w:tc>
          <w:tcPr>
            <w:tcW w:w="4928" w:type="dxa"/>
          </w:tcPr>
          <w:p w14:paraId="0432EC4D"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24492106" w14:textId="77777777" w:rsidTr="00D76303">
        <w:tc>
          <w:tcPr>
            <w:tcW w:w="4927" w:type="dxa"/>
            <w:vMerge w:val="restart"/>
            <w:vAlign w:val="center"/>
          </w:tcPr>
          <w:p w14:paraId="0417A39E"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Bendra pasiūlymo kaina su PVM, Eur*</w:t>
            </w:r>
          </w:p>
        </w:tc>
        <w:tc>
          <w:tcPr>
            <w:tcW w:w="4928" w:type="dxa"/>
          </w:tcPr>
          <w:p w14:paraId="19EC9627" w14:textId="6933B391"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4F241316" w14:textId="77777777" w:rsidTr="00D76303">
        <w:tc>
          <w:tcPr>
            <w:tcW w:w="4927" w:type="dxa"/>
            <w:vMerge/>
          </w:tcPr>
          <w:p w14:paraId="2484A844"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c>
          <w:tcPr>
            <w:tcW w:w="4928" w:type="dxa"/>
          </w:tcPr>
          <w:p w14:paraId="1037FE51"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žodžiais]</w:t>
            </w:r>
          </w:p>
        </w:tc>
      </w:tr>
    </w:tbl>
    <w:p w14:paraId="35A031F8" w14:textId="77777777" w:rsidR="00E54207" w:rsidRPr="003F7DD6" w:rsidRDefault="00E54207" w:rsidP="00CF0AB9">
      <w:pPr>
        <w:spacing w:after="0" w:line="240" w:lineRule="auto"/>
        <w:jc w:val="both"/>
        <w:rPr>
          <w:rFonts w:ascii="Times New Roman" w:eastAsia="Times New Roman" w:hAnsi="Times New Roman" w:cs="Times New Roman"/>
          <w:i/>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77F184F" w14:textId="307B29FF" w:rsidR="0067549A" w:rsidRPr="003F7DD6" w:rsidRDefault="003F7DD6" w:rsidP="00470CD1">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470CD1">
        <w:rPr>
          <w:rFonts w:ascii="Times New Roman" w:eastAsia="Times New Roman" w:hAnsi="Times New Roman" w:cs="Times New Roman"/>
          <w:sz w:val="24"/>
          <w:szCs w:val="24"/>
          <w:lang w:eastAsia="en-US"/>
        </w:rPr>
        <w:t>.</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22692D" w:rsidRPr="003F7DD6" w14:paraId="27910409" w14:textId="77777777" w:rsidTr="00D76303">
        <w:tc>
          <w:tcPr>
            <w:tcW w:w="666" w:type="dxa"/>
            <w:vMerge w:val="restart"/>
            <w:tcMar>
              <w:top w:w="0" w:type="dxa"/>
              <w:left w:w="108" w:type="dxa"/>
              <w:bottom w:w="0" w:type="dxa"/>
              <w:right w:w="108" w:type="dxa"/>
            </w:tcMar>
            <w:vAlign w:val="center"/>
            <w:hideMark/>
          </w:tcPr>
          <w:p w14:paraId="428987A8"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31260E93"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09EF60"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43104C6"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22692D" w:rsidRPr="003F7DD6" w14:paraId="10965FEE" w14:textId="77777777" w:rsidTr="00D76303">
        <w:tc>
          <w:tcPr>
            <w:tcW w:w="0" w:type="auto"/>
            <w:vMerge/>
            <w:vAlign w:val="center"/>
            <w:hideMark/>
          </w:tcPr>
          <w:p w14:paraId="01549A86"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0" w:type="auto"/>
            <w:vMerge/>
            <w:vAlign w:val="center"/>
            <w:hideMark/>
          </w:tcPr>
          <w:p w14:paraId="25B8C493"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0" w:type="auto"/>
            <w:vMerge/>
            <w:vAlign w:val="center"/>
            <w:hideMark/>
          </w:tcPr>
          <w:p w14:paraId="3C59F03A"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6161C895"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7F58E6AC"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22692D" w:rsidRPr="003F7DD6" w14:paraId="74FF4399" w14:textId="77777777" w:rsidTr="00D76303">
        <w:tc>
          <w:tcPr>
            <w:tcW w:w="666" w:type="dxa"/>
            <w:tcMar>
              <w:top w:w="0" w:type="dxa"/>
              <w:left w:w="108" w:type="dxa"/>
              <w:bottom w:w="0" w:type="dxa"/>
              <w:right w:w="108" w:type="dxa"/>
            </w:tcMar>
          </w:tcPr>
          <w:p w14:paraId="0553CB59"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7AACC3EF"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0E5A747"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4F2796"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8AE6256"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18E77015" w14:textId="77777777" w:rsidTr="00D76303">
        <w:tc>
          <w:tcPr>
            <w:tcW w:w="666" w:type="dxa"/>
            <w:tcMar>
              <w:top w:w="0" w:type="dxa"/>
              <w:left w:w="108" w:type="dxa"/>
              <w:bottom w:w="0" w:type="dxa"/>
              <w:right w:w="108" w:type="dxa"/>
            </w:tcMar>
          </w:tcPr>
          <w:p w14:paraId="7FD133EC"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17C1E1F1"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405A21C"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6728D18E"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3FC1612"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6840E1EF" w14:textId="77777777" w:rsidTr="00D76303">
        <w:tc>
          <w:tcPr>
            <w:tcW w:w="666" w:type="dxa"/>
            <w:tcMar>
              <w:top w:w="0" w:type="dxa"/>
              <w:left w:w="108" w:type="dxa"/>
              <w:bottom w:w="0" w:type="dxa"/>
              <w:right w:w="108" w:type="dxa"/>
            </w:tcMar>
          </w:tcPr>
          <w:p w14:paraId="01C38A4F"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459DA069"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B1FC053"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221B61"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38108F1"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370885E3" w14:textId="77777777" w:rsidTr="00D76303">
        <w:tc>
          <w:tcPr>
            <w:tcW w:w="6142" w:type="dxa"/>
            <w:gridSpan w:val="3"/>
            <w:tcMar>
              <w:top w:w="0" w:type="dxa"/>
              <w:left w:w="108" w:type="dxa"/>
              <w:bottom w:w="0" w:type="dxa"/>
              <w:right w:w="108" w:type="dxa"/>
            </w:tcMar>
            <w:hideMark/>
          </w:tcPr>
          <w:p w14:paraId="1C288C9B" w14:textId="77777777" w:rsidR="0022692D" w:rsidRPr="003F7DD6" w:rsidRDefault="0022692D" w:rsidP="00D76303">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5AA6D6AC"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D865F72"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275F9E44" w14:textId="77777777" w:rsidTr="00D76303">
        <w:tc>
          <w:tcPr>
            <w:tcW w:w="9889" w:type="dxa"/>
            <w:gridSpan w:val="5"/>
            <w:tcMar>
              <w:top w:w="0" w:type="dxa"/>
              <w:left w:w="108" w:type="dxa"/>
              <w:bottom w:w="0" w:type="dxa"/>
              <w:right w:w="108" w:type="dxa"/>
            </w:tcMar>
            <w:hideMark/>
          </w:tcPr>
          <w:p w14:paraId="5D051766" w14:textId="7F262480" w:rsidR="0022692D" w:rsidRPr="008330CA" w:rsidRDefault="0022692D" w:rsidP="00E518C2">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22692D" w:rsidRPr="003F7DD6" w14:paraId="316DA656" w14:textId="77777777" w:rsidTr="00D76303">
        <w:tc>
          <w:tcPr>
            <w:tcW w:w="666" w:type="dxa"/>
            <w:tcMar>
              <w:top w:w="0" w:type="dxa"/>
              <w:left w:w="108" w:type="dxa"/>
              <w:bottom w:w="0" w:type="dxa"/>
              <w:right w:w="108" w:type="dxa"/>
            </w:tcMar>
          </w:tcPr>
          <w:p w14:paraId="1A4753FF"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D6E2771"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5EBF0AB"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077CA911"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46E9597"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0F07526F" w14:textId="77777777" w:rsidTr="00D76303">
        <w:tc>
          <w:tcPr>
            <w:tcW w:w="666" w:type="dxa"/>
            <w:tcMar>
              <w:top w:w="0" w:type="dxa"/>
              <w:left w:w="108" w:type="dxa"/>
              <w:bottom w:w="0" w:type="dxa"/>
              <w:right w:w="108" w:type="dxa"/>
            </w:tcMar>
          </w:tcPr>
          <w:p w14:paraId="5692FAF8"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FB2F21B"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6EFED2DE"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0EC7F6A"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BE0ED95"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r w:rsidR="0022692D" w:rsidRPr="003F7DD6" w14:paraId="63F3BE9F" w14:textId="77777777" w:rsidTr="00D76303">
        <w:tc>
          <w:tcPr>
            <w:tcW w:w="6142" w:type="dxa"/>
            <w:gridSpan w:val="3"/>
            <w:tcMar>
              <w:top w:w="0" w:type="dxa"/>
              <w:left w:w="108" w:type="dxa"/>
              <w:bottom w:w="0" w:type="dxa"/>
              <w:right w:w="108" w:type="dxa"/>
            </w:tcMar>
            <w:hideMark/>
          </w:tcPr>
          <w:p w14:paraId="26F235FB" w14:textId="77777777" w:rsidR="0022692D" w:rsidRPr="003F7DD6" w:rsidRDefault="0022692D" w:rsidP="00D76303">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50DA6DD" w14:textId="77777777" w:rsidR="0022692D" w:rsidRPr="003F7DD6" w:rsidRDefault="0022692D" w:rsidP="00D76303">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7C74D77" w14:textId="77777777" w:rsidR="0022692D" w:rsidRPr="003F7DD6" w:rsidRDefault="0022692D" w:rsidP="00D76303">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C841B6">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520E93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 xml:space="preserve">(Tiekėjo arba jo įgalioto </w:t>
      </w:r>
      <w:r w:rsidRPr="00B6509E">
        <w:rPr>
          <w:rFonts w:ascii="Times New Roman" w:eastAsia="Times New Roman" w:hAnsi="Times New Roman" w:cs="Times New Roman"/>
          <w:sz w:val="24"/>
          <w:szCs w:val="24"/>
          <w:lang w:eastAsia="en-US"/>
        </w:rPr>
        <w:t>asmens</w:t>
      </w:r>
      <w:r w:rsidR="008330CA" w:rsidRPr="00B6509E">
        <w:rPr>
          <w:rFonts w:ascii="Times New Roman" w:eastAsia="Times New Roman" w:hAnsi="Times New Roman" w:cs="Times New Roman"/>
          <w:sz w:val="24"/>
          <w:szCs w:val="24"/>
          <w:lang w:eastAsia="en-US"/>
        </w:rPr>
        <w:t xml:space="preserve"> pareigos,</w:t>
      </w:r>
      <w:r w:rsidRPr="00B6509E">
        <w:rPr>
          <w:rFonts w:ascii="Times New Roman" w:eastAsia="Times New Roman" w:hAnsi="Times New Roman" w:cs="Times New Roman"/>
          <w:sz w:val="24"/>
          <w:szCs w:val="24"/>
          <w:lang w:eastAsia="en-US"/>
        </w:rPr>
        <w:t xml:space="preserve"> vardas</w:t>
      </w:r>
      <w:r w:rsidRPr="003F7DD6">
        <w:rPr>
          <w:rFonts w:ascii="Times New Roman" w:eastAsia="Times New Roman" w:hAnsi="Times New Roman" w:cs="Times New Roman"/>
          <w:sz w:val="24"/>
          <w:szCs w:val="24"/>
          <w:lang w:eastAsia="en-US"/>
        </w:rPr>
        <w:t>,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17CA190" w14:textId="77777777" w:rsidR="007C20C1" w:rsidRDefault="007C20C1" w:rsidP="008223D6">
      <w:pPr>
        <w:spacing w:after="0" w:line="240" w:lineRule="auto"/>
        <w:jc w:val="righ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9AE8CF9" w14:textId="27C025F3" w:rsidR="00C91044" w:rsidRPr="008223D6" w:rsidRDefault="00C91044" w:rsidP="008223D6">
      <w:pPr>
        <w:spacing w:after="0" w:line="240" w:lineRule="auto"/>
        <w:jc w:val="right"/>
        <w:rPr>
          <w:rFonts w:ascii="Times New Roman" w:eastAsia="Times New Roman" w:hAnsi="Times New Roman" w:cs="Times New Roman"/>
          <w:b/>
          <w:sz w:val="24"/>
          <w:szCs w:val="24"/>
          <w:lang w:eastAsia="en-US"/>
        </w:rPr>
      </w:pPr>
      <w:r w:rsidRPr="008223D6">
        <w:rPr>
          <w:rFonts w:ascii="Times New Roman" w:eastAsia="Times New Roman" w:hAnsi="Times New Roman" w:cs="Times New Roman"/>
          <w:bCs/>
          <w:sz w:val="24"/>
          <w:szCs w:val="24"/>
          <w:lang w:eastAsia="en-US"/>
        </w:rPr>
        <w:lastRenderedPageBreak/>
        <w:t>2 S</w:t>
      </w:r>
      <w:r w:rsidRPr="008223D6">
        <w:rPr>
          <w:rFonts w:ascii="Times New Roman" w:eastAsia="Times New Roman" w:hAnsi="Times New Roman" w:cs="Times New Roman"/>
          <w:sz w:val="24"/>
          <w:szCs w:val="24"/>
          <w:lang w:eastAsia="en-US"/>
        </w:rPr>
        <w:t>ąlygų priedas</w:t>
      </w:r>
    </w:p>
    <w:p w14:paraId="087E3B0E" w14:textId="77777777" w:rsidR="00FD26A8" w:rsidRDefault="00FD26A8" w:rsidP="00FD26A8">
      <w:pPr>
        <w:spacing w:after="0" w:line="240" w:lineRule="auto"/>
        <w:rPr>
          <w:rFonts w:ascii="Times New Roman" w:eastAsia="Times New Roman" w:hAnsi="Times New Roman" w:cs="Times New Roman"/>
          <w:b/>
          <w:bCs/>
          <w:sz w:val="24"/>
          <w:szCs w:val="24"/>
        </w:rPr>
      </w:pPr>
    </w:p>
    <w:p w14:paraId="0F9E7530" w14:textId="77777777" w:rsidR="00C1437F" w:rsidRDefault="00FD26A8" w:rsidP="00FD26A8">
      <w:pPr>
        <w:spacing w:after="0" w:line="240" w:lineRule="auto"/>
        <w:jc w:val="center"/>
        <w:rPr>
          <w:rFonts w:ascii="Times New Roman" w:eastAsia="Times New Roman" w:hAnsi="Times New Roman" w:cs="Times New Roman"/>
          <w:b/>
          <w:bCs/>
          <w:sz w:val="24"/>
          <w:szCs w:val="24"/>
        </w:rPr>
      </w:pPr>
      <w:r w:rsidRPr="007658C4">
        <w:rPr>
          <w:rFonts w:ascii="Times New Roman" w:eastAsia="Times New Roman" w:hAnsi="Times New Roman" w:cs="Times New Roman"/>
          <w:b/>
          <w:bCs/>
          <w:sz w:val="24"/>
          <w:szCs w:val="24"/>
        </w:rPr>
        <w:t>TECHNINĖ SPECIFIKACIJA</w:t>
      </w:r>
    </w:p>
    <w:p w14:paraId="6FA51855" w14:textId="592F3CEF" w:rsidR="00C1437F" w:rsidRDefault="000C5CEE" w:rsidP="00FD26A8">
      <w:pPr>
        <w:spacing w:after="0" w:line="240" w:lineRule="auto"/>
        <w:jc w:val="center"/>
        <w:rPr>
          <w:rFonts w:ascii="Times New Roman" w:hAnsi="Times New Roman" w:cs="Times New Roman"/>
          <w:b/>
          <w:bCs/>
          <w:sz w:val="24"/>
          <w:szCs w:val="24"/>
        </w:rPr>
      </w:pPr>
      <w:r w:rsidRPr="000C5CEE">
        <w:rPr>
          <w:rFonts w:ascii="Times New Roman" w:hAnsi="Times New Roman" w:cs="Times New Roman"/>
          <w:b/>
          <w:bCs/>
          <w:sz w:val="24"/>
          <w:szCs w:val="24"/>
        </w:rPr>
        <w:t>Mažosios urbanistikos įrengimo Vilniaus r., Paberžės k. Vilties g. 10, darbai</w:t>
      </w:r>
    </w:p>
    <w:p w14:paraId="62437D75" w14:textId="77777777" w:rsidR="000C5CEE" w:rsidRDefault="000C5CEE" w:rsidP="00FD26A8">
      <w:pPr>
        <w:spacing w:after="0" w:line="240" w:lineRule="auto"/>
        <w:jc w:val="center"/>
        <w:rPr>
          <w:rFonts w:ascii="Times New Roman" w:eastAsia="Times New Roman" w:hAnsi="Times New Roman" w:cs="Times New Roman"/>
          <w:b/>
          <w:bCs/>
          <w:sz w:val="24"/>
          <w:szCs w:val="24"/>
        </w:rPr>
      </w:pPr>
    </w:p>
    <w:p w14:paraId="2E7E9A21" w14:textId="37AC1E38" w:rsidR="0071724B" w:rsidRPr="001A78AB" w:rsidRDefault="0071724B" w:rsidP="0071724B">
      <w:pPr>
        <w:keepNext/>
        <w:spacing w:before="100" w:beforeAutospacing="1" w:after="100" w:afterAutospacing="1" w:line="240" w:lineRule="auto"/>
        <w:ind w:firstLine="851"/>
        <w:jc w:val="both"/>
        <w:outlineLvl w:val="0"/>
        <w:rPr>
          <w:rFonts w:ascii="Times New Roman" w:eastAsia="Times New Roman" w:hAnsi="Times New Roman" w:cs="Times New Roman"/>
          <w:sz w:val="24"/>
          <w:szCs w:val="24"/>
          <w:lang w:eastAsia="en-US"/>
          <w14:ligatures w14:val="standardContextual"/>
        </w:rPr>
      </w:pPr>
      <w:r w:rsidRPr="001A78AB">
        <w:rPr>
          <w:rFonts w:ascii="Times New Roman" w:eastAsia="Times New Roman" w:hAnsi="Times New Roman" w:cs="Times New Roman"/>
          <w:b/>
          <w:sz w:val="24"/>
          <w:szCs w:val="24"/>
          <w:lang w:eastAsia="en-US"/>
          <w14:ligatures w14:val="standardContextual"/>
        </w:rPr>
        <w:t>Pirkimo objektas</w:t>
      </w:r>
      <w:r>
        <w:rPr>
          <w:rFonts w:ascii="Times New Roman" w:eastAsia="Times New Roman" w:hAnsi="Times New Roman" w:cs="Times New Roman"/>
          <w:b/>
          <w:sz w:val="24"/>
          <w:szCs w:val="24"/>
          <w:lang w:eastAsia="en-US"/>
          <w14:ligatures w14:val="standardContextual"/>
        </w:rPr>
        <w:t xml:space="preserve"> </w:t>
      </w:r>
      <w:r>
        <w:rPr>
          <w:rFonts w:ascii="Times New Roman" w:eastAsia="Times New Roman" w:hAnsi="Times New Roman" w:cs="Times New Roman"/>
          <w:bCs/>
          <w:sz w:val="24"/>
          <w:szCs w:val="24"/>
          <w:lang w:eastAsia="en-US"/>
          <w14:ligatures w14:val="standardContextual"/>
        </w:rPr>
        <w:t>yra v</w:t>
      </w:r>
      <w:r w:rsidRPr="001A78AB">
        <w:rPr>
          <w:rFonts w:ascii="Times New Roman" w:eastAsia="Times New Roman" w:hAnsi="Times New Roman" w:cs="Times New Roman"/>
          <w:sz w:val="24"/>
          <w:szCs w:val="24"/>
          <w:lang w:eastAsia="en-US"/>
          <w14:ligatures w14:val="standardContextual"/>
        </w:rPr>
        <w:t>aikų žaidimo aikštelės įrengini</w:t>
      </w:r>
      <w:r>
        <w:rPr>
          <w:rFonts w:ascii="Times New Roman" w:eastAsia="Times New Roman" w:hAnsi="Times New Roman" w:cs="Times New Roman"/>
          <w:sz w:val="24"/>
          <w:szCs w:val="24"/>
          <w:lang w:eastAsia="en-US"/>
          <w14:ligatures w14:val="standardContextual"/>
        </w:rPr>
        <w:t xml:space="preserve">ų, </w:t>
      </w:r>
      <w:r w:rsidRPr="001A78AB">
        <w:rPr>
          <w:rFonts w:ascii="Times New Roman" w:eastAsia="Times New Roman" w:hAnsi="Times New Roman" w:cs="Times New Roman"/>
          <w:sz w:val="24"/>
          <w:szCs w:val="24"/>
          <w:lang w:eastAsia="en-US"/>
          <w14:ligatures w14:val="standardContextual"/>
        </w:rPr>
        <w:t>pritaikyt</w:t>
      </w:r>
      <w:r>
        <w:rPr>
          <w:rFonts w:ascii="Times New Roman" w:eastAsia="Times New Roman" w:hAnsi="Times New Roman" w:cs="Times New Roman"/>
          <w:sz w:val="24"/>
          <w:szCs w:val="24"/>
          <w:lang w:eastAsia="en-US"/>
          <w14:ligatures w14:val="standardContextual"/>
        </w:rPr>
        <w:t>ų</w:t>
      </w:r>
      <w:r w:rsidRPr="001A78AB">
        <w:rPr>
          <w:rFonts w:ascii="Times New Roman" w:eastAsia="Times New Roman" w:hAnsi="Times New Roman" w:cs="Times New Roman"/>
          <w:sz w:val="24"/>
          <w:szCs w:val="24"/>
          <w:lang w:eastAsia="en-US"/>
          <w14:ligatures w14:val="standardContextual"/>
        </w:rPr>
        <w:t xml:space="preserve"> ikimokyklinio </w:t>
      </w:r>
      <w:r w:rsidR="00117A93">
        <w:rPr>
          <w:rFonts w:ascii="Times New Roman" w:eastAsia="Times New Roman" w:hAnsi="Times New Roman" w:cs="Times New Roman"/>
          <w:sz w:val="24"/>
          <w:szCs w:val="24"/>
          <w:lang w:eastAsia="en-US"/>
          <w14:ligatures w14:val="standardContextual"/>
        </w:rPr>
        <w:t xml:space="preserve">ir mokyklinio </w:t>
      </w:r>
      <w:r w:rsidRPr="001A78AB">
        <w:rPr>
          <w:rFonts w:ascii="Times New Roman" w:eastAsia="Times New Roman" w:hAnsi="Times New Roman" w:cs="Times New Roman"/>
          <w:sz w:val="24"/>
          <w:szCs w:val="24"/>
          <w:lang w:eastAsia="en-US"/>
          <w14:ligatures w14:val="standardContextual"/>
        </w:rPr>
        <w:t>amžiaus vaikams, įrengin</w:t>
      </w:r>
      <w:r>
        <w:rPr>
          <w:rFonts w:ascii="Times New Roman" w:eastAsia="Times New Roman" w:hAnsi="Times New Roman" w:cs="Times New Roman"/>
          <w:sz w:val="24"/>
          <w:szCs w:val="24"/>
          <w:lang w:eastAsia="en-US"/>
          <w14:ligatures w14:val="standardContextual"/>
        </w:rPr>
        <w:t>ių</w:t>
      </w:r>
      <w:r w:rsidRPr="001A78AB">
        <w:rPr>
          <w:rFonts w:ascii="Times New Roman" w:eastAsia="Times New Roman" w:hAnsi="Times New Roman" w:cs="Times New Roman"/>
          <w:sz w:val="24"/>
          <w:szCs w:val="24"/>
          <w:lang w:eastAsia="en-US"/>
          <w14:ligatures w14:val="standardContextual"/>
        </w:rPr>
        <w:t xml:space="preserve"> ramiam </w:t>
      </w:r>
      <w:r w:rsidR="00F414BE">
        <w:rPr>
          <w:rFonts w:ascii="Times New Roman" w:eastAsia="Times New Roman" w:hAnsi="Times New Roman" w:cs="Times New Roman"/>
          <w:sz w:val="24"/>
          <w:szCs w:val="24"/>
          <w:lang w:eastAsia="en-US"/>
          <w14:ligatures w14:val="standardContextual"/>
        </w:rPr>
        <w:t xml:space="preserve">ir aktyviam </w:t>
      </w:r>
      <w:r w:rsidRPr="001A78AB">
        <w:rPr>
          <w:rFonts w:ascii="Times New Roman" w:eastAsia="Times New Roman" w:hAnsi="Times New Roman" w:cs="Times New Roman"/>
          <w:sz w:val="24"/>
          <w:szCs w:val="24"/>
          <w:lang w:eastAsia="en-US"/>
          <w14:ligatures w14:val="standardContextual"/>
        </w:rPr>
        <w:t>sportui (treniruokli</w:t>
      </w:r>
      <w:r>
        <w:rPr>
          <w:rFonts w:ascii="Times New Roman" w:eastAsia="Times New Roman" w:hAnsi="Times New Roman" w:cs="Times New Roman"/>
          <w:sz w:val="24"/>
          <w:szCs w:val="24"/>
          <w:lang w:eastAsia="en-US"/>
          <w14:ligatures w14:val="standardContextual"/>
        </w:rPr>
        <w:t>ų</w:t>
      </w:r>
      <w:r w:rsidRPr="001A78AB">
        <w:rPr>
          <w:rFonts w:ascii="Times New Roman" w:eastAsia="Times New Roman" w:hAnsi="Times New Roman" w:cs="Times New Roman"/>
          <w:sz w:val="24"/>
          <w:szCs w:val="24"/>
          <w:lang w:eastAsia="en-US"/>
          <w14:ligatures w14:val="standardContextual"/>
        </w:rPr>
        <w:t>) su montavimo darbais bei liejamos guminės dangos įrengimo darbai</w:t>
      </w:r>
      <w:r>
        <w:rPr>
          <w:rFonts w:ascii="Times New Roman" w:eastAsia="Times New Roman" w:hAnsi="Times New Roman" w:cs="Times New Roman"/>
          <w:sz w:val="24"/>
          <w:szCs w:val="24"/>
          <w:lang w:eastAsia="en-US"/>
          <w14:ligatures w14:val="standardContextual"/>
        </w:rPr>
        <w:t xml:space="preserve"> Vilniaus r., Paberžės k., Vilties g. 10</w:t>
      </w:r>
      <w:r w:rsidRPr="001A78AB">
        <w:rPr>
          <w:rFonts w:ascii="Times New Roman" w:eastAsia="Times New Roman" w:hAnsi="Times New Roman" w:cs="Times New Roman"/>
          <w:sz w:val="24"/>
          <w:szCs w:val="24"/>
          <w:lang w:eastAsia="en-US"/>
          <w14:ligatures w14:val="standardContextual"/>
        </w:rPr>
        <w:t xml:space="preserve"> (toliau – darbai).</w:t>
      </w:r>
    </w:p>
    <w:p w14:paraId="49EBA6E6" w14:textId="77777777" w:rsidR="0071724B" w:rsidRPr="001A78AB" w:rsidRDefault="0071724B" w:rsidP="0071724B">
      <w:pPr>
        <w:tabs>
          <w:tab w:val="left" w:pos="1276"/>
        </w:tabs>
        <w:suppressAutoHyphens/>
        <w:autoSpaceDN w:val="0"/>
        <w:spacing w:after="0" w:line="240" w:lineRule="auto"/>
        <w:jc w:val="both"/>
        <w:textAlignment w:val="baseline"/>
        <w:rPr>
          <w:rFonts w:ascii="Times New Roman" w:eastAsia="Times New Roman" w:hAnsi="Times New Roman" w:cs="Times New Roman"/>
          <w:b/>
          <w:sz w:val="24"/>
          <w:szCs w:val="24"/>
          <w:lang w:eastAsia="en-US"/>
        </w:rPr>
      </w:pPr>
      <w:r w:rsidRPr="001A78AB">
        <w:rPr>
          <w:rFonts w:ascii="Times New Roman" w:eastAsia="Times New Roman" w:hAnsi="Times New Roman" w:cs="Times New Roman"/>
          <w:b/>
          <w:sz w:val="24"/>
          <w:szCs w:val="24"/>
          <w:lang w:eastAsia="en-US"/>
        </w:rPr>
        <w:t xml:space="preserve">Reikalavimai vaikų žaidimų aikštelės įrengimui: </w:t>
      </w:r>
    </w:p>
    <w:p w14:paraId="706EA742" w14:textId="77777777" w:rsidR="0071724B" w:rsidRPr="001A78AB" w:rsidRDefault="0071724B" w:rsidP="0071724B">
      <w:pPr>
        <w:tabs>
          <w:tab w:val="left" w:pos="1276"/>
        </w:tabs>
        <w:suppressAutoHyphens/>
        <w:autoSpaceDN w:val="0"/>
        <w:spacing w:after="0" w:line="240" w:lineRule="auto"/>
        <w:jc w:val="both"/>
        <w:textAlignment w:val="baseline"/>
        <w:rPr>
          <w:rFonts w:ascii="Times New Roman" w:eastAsia="Times New Roman" w:hAnsi="Times New Roman" w:cs="Times New Roman"/>
          <w:b/>
          <w:sz w:val="24"/>
          <w:szCs w:val="24"/>
          <w:lang w:eastAsia="en-US"/>
        </w:rPr>
      </w:pPr>
    </w:p>
    <w:p w14:paraId="601389C8" w14:textId="77777777" w:rsidR="0071724B" w:rsidRPr="001A78AB" w:rsidRDefault="0071724B" w:rsidP="0071724B">
      <w:pPr>
        <w:numPr>
          <w:ilvl w:val="0"/>
          <w:numId w:val="38"/>
        </w:numPr>
        <w:spacing w:after="0" w:line="240" w:lineRule="auto"/>
        <w:ind w:firstLine="66"/>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u w:val="single"/>
          <w:lang w:eastAsia="en-US"/>
        </w:rPr>
        <w:t>Bendrieji reikalavimai vaikų žaidimo aikštelėms ir jų įrengimui</w:t>
      </w:r>
      <w:r w:rsidRPr="001A78AB">
        <w:rPr>
          <w:rFonts w:ascii="Times New Roman" w:eastAsia="Times New Roman" w:hAnsi="Times New Roman" w:cs="Times New Roman"/>
          <w:sz w:val="24"/>
          <w:szCs w:val="24"/>
          <w:lang w:eastAsia="en-US"/>
        </w:rPr>
        <w:t>:</w:t>
      </w:r>
    </w:p>
    <w:p w14:paraId="6899B2C4" w14:textId="77777777" w:rsidR="0071724B" w:rsidRPr="001A78AB" w:rsidRDefault="0071724B" w:rsidP="0071724B">
      <w:pPr>
        <w:spacing w:after="0" w:line="240" w:lineRule="auto"/>
        <w:ind w:firstLine="851"/>
        <w:jc w:val="both"/>
        <w:rPr>
          <w:rFonts w:ascii="Times New Roman" w:eastAsia="Times New Roman" w:hAnsi="Times New Roman" w:cs="Times New Roman"/>
          <w:sz w:val="24"/>
          <w:szCs w:val="24"/>
          <w:lang w:eastAsia="en-US"/>
        </w:rPr>
      </w:pPr>
    </w:p>
    <w:p w14:paraId="6B6C05BB" w14:textId="77777777" w:rsidR="0071724B" w:rsidRPr="001A78AB" w:rsidRDefault="0071724B" w:rsidP="0071724B">
      <w:pPr>
        <w:numPr>
          <w:ilvl w:val="1"/>
          <w:numId w:val="39"/>
        </w:numPr>
        <w:tabs>
          <w:tab w:val="left" w:pos="851"/>
          <w:tab w:val="left" w:pos="1134"/>
        </w:tabs>
        <w:spacing w:after="0" w:line="240" w:lineRule="auto"/>
        <w:ind w:left="0" w:firstLine="851"/>
        <w:contextualSpacing/>
        <w:jc w:val="both"/>
        <w:rPr>
          <w:rFonts w:ascii="Times New Roman" w:eastAsia="Times New Roman" w:hAnsi="Times New Roman" w:cs="Times New Roman"/>
          <w:sz w:val="24"/>
          <w:szCs w:val="24"/>
        </w:rPr>
      </w:pPr>
      <w:r w:rsidRPr="001A78AB">
        <w:rPr>
          <w:rFonts w:ascii="Times New Roman" w:eastAsia="Times New Roman" w:hAnsi="Times New Roman" w:cs="Times New Roman"/>
          <w:sz w:val="24"/>
          <w:szCs w:val="24"/>
        </w:rPr>
        <w:t>Vaikų žaidimų aikštelės įrenginio įrengimas apima visų statybinių ir kitų reikalingų medžiagų ir gaminių tiekimą, pristatymą į vaikų žaidimų aikštelę, montavimą ir, jei nenurodyta kitaip, visas medžiagas, būtinas pilnam įrengimui.</w:t>
      </w:r>
    </w:p>
    <w:p w14:paraId="2A24D2CB" w14:textId="77777777" w:rsidR="0071724B" w:rsidRPr="001A78AB" w:rsidRDefault="0071724B" w:rsidP="0071724B">
      <w:pPr>
        <w:numPr>
          <w:ilvl w:val="1"/>
          <w:numId w:val="39"/>
        </w:numPr>
        <w:tabs>
          <w:tab w:val="left" w:pos="851"/>
          <w:tab w:val="left" w:pos="1134"/>
        </w:tabs>
        <w:spacing w:after="0" w:line="240" w:lineRule="auto"/>
        <w:ind w:left="0" w:firstLine="851"/>
        <w:contextualSpacing/>
        <w:jc w:val="both"/>
        <w:rPr>
          <w:rFonts w:ascii="Times New Roman" w:eastAsia="Times New Roman" w:hAnsi="Times New Roman" w:cs="Times New Roman"/>
          <w:sz w:val="24"/>
          <w:szCs w:val="24"/>
        </w:rPr>
      </w:pPr>
      <w:r w:rsidRPr="001A78AB">
        <w:rPr>
          <w:rFonts w:ascii="Times New Roman" w:eastAsia="Times New Roman" w:hAnsi="Times New Roman" w:cs="Times New Roman"/>
          <w:sz w:val="24"/>
          <w:szCs w:val="24"/>
        </w:rPr>
        <w:t>Visi darbai, kurie gali būti pagrįstai laikomi būtinais vaikų žaidimų aikštelės įrengimo užbaigimui ir tinkamam bei saugiam eksploatavimui, turi būti privalomai atlikti nepriklausomai nuo to, ar jie yra apibūdinti šioje specifikacijoje ar ne.</w:t>
      </w:r>
    </w:p>
    <w:p w14:paraId="61B772F6" w14:textId="77777777" w:rsidR="0071724B" w:rsidRPr="00ED0377" w:rsidRDefault="0071724B" w:rsidP="0071724B">
      <w:pPr>
        <w:numPr>
          <w:ilvl w:val="1"/>
          <w:numId w:val="39"/>
        </w:numPr>
        <w:spacing w:after="0" w:line="240" w:lineRule="auto"/>
        <w:ind w:left="0" w:firstLine="851"/>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bCs/>
          <w:sz w:val="24"/>
          <w:szCs w:val="24"/>
          <w:lang w:eastAsia="en-US"/>
        </w:rPr>
        <w:t xml:space="preserve">Vykdant </w:t>
      </w:r>
      <w:r w:rsidRPr="001A78AB">
        <w:rPr>
          <w:rFonts w:ascii="Times New Roman" w:eastAsia="Times New Roman" w:hAnsi="Times New Roman" w:cs="Times New Roman"/>
          <w:sz w:val="24"/>
          <w:szCs w:val="24"/>
          <w:lang w:eastAsia="en-US"/>
        </w:rPr>
        <w:t>vaikų žaidimo aikštelių įrengimą, v</w:t>
      </w:r>
      <w:r w:rsidRPr="001A78AB">
        <w:rPr>
          <w:rFonts w:ascii="Times New Roman" w:eastAsia="Times New Roman" w:hAnsi="Times New Roman" w:cs="Times New Roman"/>
          <w:bCs/>
          <w:sz w:val="24"/>
          <w:szCs w:val="24"/>
          <w:lang w:eastAsia="en-US"/>
        </w:rPr>
        <w:t xml:space="preserve">isi darbų zonoje funkcionuojantys inžineriniai tinklai turi būti išsaugoti ir nepažeisti, </w:t>
      </w:r>
      <w:r w:rsidRPr="001A78AB">
        <w:rPr>
          <w:rFonts w:ascii="Times New Roman" w:eastAsia="Times New Roman" w:hAnsi="Times New Roman" w:cs="Times New Roman"/>
          <w:sz w:val="24"/>
          <w:szCs w:val="24"/>
          <w:lang w:eastAsia="en-US"/>
        </w:rPr>
        <w:t xml:space="preserve">Lietuvos Higienos </w:t>
      </w:r>
      <w:r w:rsidRPr="00ED0377">
        <w:rPr>
          <w:rFonts w:ascii="Times New Roman" w:eastAsia="Times New Roman" w:hAnsi="Times New Roman" w:cs="Times New Roman"/>
          <w:sz w:val="24"/>
          <w:szCs w:val="24"/>
          <w:lang w:eastAsia="en-US"/>
        </w:rPr>
        <w:t xml:space="preserve">normos HN 131:2015 reikalavimų neatitinkantys </w:t>
      </w:r>
      <w:r w:rsidRPr="00ED0377">
        <w:rPr>
          <w:rFonts w:ascii="Times New Roman" w:eastAsia="Times New Roman" w:hAnsi="Times New Roman" w:cs="Times New Roman"/>
          <w:bCs/>
          <w:sz w:val="24"/>
          <w:szCs w:val="24"/>
          <w:lang w:eastAsia="en-US"/>
        </w:rPr>
        <w:t>esami vaikų žaidimui skirti įrenginiai turi būti pašalinti suderinus su Perkančiąja organizacija.</w:t>
      </w:r>
    </w:p>
    <w:p w14:paraId="55C23091" w14:textId="77777777" w:rsidR="0071724B" w:rsidRPr="00ED0377" w:rsidRDefault="0071724B" w:rsidP="0071724B">
      <w:pPr>
        <w:numPr>
          <w:ilvl w:val="1"/>
          <w:numId w:val="39"/>
        </w:numPr>
        <w:spacing w:after="0" w:line="240" w:lineRule="auto"/>
        <w:ind w:left="0" w:firstLine="851"/>
        <w:jc w:val="both"/>
        <w:rPr>
          <w:rFonts w:ascii="Times New Roman" w:eastAsia="Times New Roman" w:hAnsi="Times New Roman" w:cs="Times New Roman"/>
          <w:bCs/>
          <w:sz w:val="24"/>
          <w:szCs w:val="24"/>
          <w:lang w:eastAsia="en-US"/>
        </w:rPr>
      </w:pPr>
      <w:r w:rsidRPr="00ED0377">
        <w:rPr>
          <w:rFonts w:ascii="Times New Roman" w:eastAsia="Times New Roman" w:hAnsi="Times New Roman" w:cs="Times New Roman"/>
          <w:bCs/>
          <w:sz w:val="24"/>
          <w:szCs w:val="24"/>
          <w:lang w:eastAsia="en-US"/>
        </w:rPr>
        <w:t xml:space="preserve">Visi techninėje specifikacijose pateikti vaizdai ir fotonuotraukos yra </w:t>
      </w:r>
      <w:r>
        <w:rPr>
          <w:rFonts w:ascii="Times New Roman" w:eastAsia="Times New Roman" w:hAnsi="Times New Roman" w:cs="Times New Roman"/>
          <w:bCs/>
          <w:sz w:val="24"/>
          <w:szCs w:val="24"/>
          <w:lang w:eastAsia="en-US"/>
        </w:rPr>
        <w:t xml:space="preserve">orientacinio pobūdžio ir </w:t>
      </w:r>
      <w:r w:rsidRPr="00ED0377">
        <w:rPr>
          <w:rFonts w:ascii="Times New Roman" w:eastAsia="Times New Roman" w:hAnsi="Times New Roman" w:cs="Times New Roman"/>
          <w:bCs/>
          <w:sz w:val="24"/>
          <w:szCs w:val="24"/>
          <w:lang w:eastAsia="en-US"/>
        </w:rPr>
        <w:t>skirti tik iliustruoti tekstą kaip vizualiniai pavyzdžiai, parenkant konkrečius gaminius, galimi kitokie, pagrindinius techninius reikalavimus atitinkantys, panašios (į pateiktus vizualiniuose pavyzdžiuose) išvaizdos analogiški gaminiai. Jeigu nurodomas konkretus modelis ar šaltinis, konkretus procesas ar prekės ženklas, patentas, tipai, konkreti kilmė ar gamyba, gali būti pateikiamas lygiavertis objektas nurodytajam.</w:t>
      </w:r>
    </w:p>
    <w:p w14:paraId="15CE056B" w14:textId="77777777" w:rsidR="0071724B" w:rsidRPr="001A78AB" w:rsidRDefault="0071724B" w:rsidP="0071724B">
      <w:pPr>
        <w:numPr>
          <w:ilvl w:val="1"/>
          <w:numId w:val="39"/>
        </w:numPr>
        <w:spacing w:after="0" w:line="240" w:lineRule="auto"/>
        <w:ind w:left="0" w:firstLine="851"/>
        <w:jc w:val="both"/>
        <w:rPr>
          <w:rFonts w:ascii="Times New Roman" w:eastAsia="Times New Roman" w:hAnsi="Times New Roman" w:cs="Times New Roman"/>
          <w:bCs/>
          <w:sz w:val="24"/>
          <w:szCs w:val="24"/>
          <w:lang w:eastAsia="en-US"/>
        </w:rPr>
      </w:pPr>
      <w:r w:rsidRPr="00ED0377">
        <w:rPr>
          <w:rFonts w:ascii="Times New Roman" w:eastAsia="Times New Roman" w:hAnsi="Times New Roman" w:cs="Times New Roman"/>
          <w:bCs/>
          <w:sz w:val="24"/>
          <w:szCs w:val="24"/>
          <w:lang w:eastAsia="en-US"/>
        </w:rPr>
        <w:t>Rangovas savo sąskaita prieš pradedant naudotis nauja įrengta vaikų žaidimo aikštelė, privalo pasirūpinti, kad vaikų žaidimo aikštelė būtu  patikrinta (įvertinta) įstaigos, akredituotos Lietuvos standarto LST EN ISO/IEC 17020:2012 (arba lygiavertis) atitikčiai kaip A tipo</w:t>
      </w:r>
      <w:r w:rsidRPr="001A78AB">
        <w:rPr>
          <w:rFonts w:ascii="Times New Roman" w:eastAsia="Times New Roman" w:hAnsi="Times New Roman" w:cs="Times New Roman"/>
          <w:bCs/>
          <w:sz w:val="24"/>
          <w:szCs w:val="24"/>
          <w:lang w:eastAsia="en-US"/>
        </w:rPr>
        <w:t xml:space="preserve"> kontrolės įstaigos. Tiekėjas, įstaigos išduotą kontrolės ataskaitą arba kontrolės sertifikatą, kuria turės pateikti Perkančiajai organizacijai prieš pasirašant naujai įrengtos vaikų žaidimo aikštelės priėmimo – perdavimo aktą.</w:t>
      </w:r>
    </w:p>
    <w:p w14:paraId="1BB28C13" w14:textId="77777777" w:rsidR="0071724B" w:rsidRPr="001A78AB" w:rsidRDefault="0071724B" w:rsidP="0071724B">
      <w:pPr>
        <w:numPr>
          <w:ilvl w:val="1"/>
          <w:numId w:val="39"/>
        </w:numPr>
        <w:spacing w:after="0" w:line="240" w:lineRule="auto"/>
        <w:ind w:left="0" w:firstLine="851"/>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Įrengta vaikų žaidimo aikštelė gali būti pradėta naudoti tik ją perdavus Perkančiajai organizacijai pagal perdavimo-priėmimo aktą.</w:t>
      </w:r>
    </w:p>
    <w:p w14:paraId="2BB48334" w14:textId="77777777" w:rsidR="0071724B" w:rsidRPr="001A78AB" w:rsidRDefault="0071724B" w:rsidP="0071724B">
      <w:pPr>
        <w:numPr>
          <w:ilvl w:val="1"/>
          <w:numId w:val="39"/>
        </w:numPr>
        <w:spacing w:after="0" w:line="240" w:lineRule="auto"/>
        <w:ind w:left="0" w:firstLine="851"/>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 xml:space="preserve">Visiems nuokrypiams nuo </w:t>
      </w:r>
      <w:r>
        <w:rPr>
          <w:rFonts w:ascii="Times New Roman" w:eastAsia="Times New Roman" w:hAnsi="Times New Roman" w:cs="Times New Roman"/>
          <w:bCs/>
          <w:sz w:val="24"/>
          <w:szCs w:val="24"/>
          <w:lang w:eastAsia="en-US"/>
        </w:rPr>
        <w:t>techninės s</w:t>
      </w:r>
      <w:r w:rsidRPr="001A78AB">
        <w:rPr>
          <w:rFonts w:ascii="Times New Roman" w:eastAsia="Times New Roman" w:hAnsi="Times New Roman" w:cs="Times New Roman"/>
          <w:bCs/>
          <w:sz w:val="24"/>
          <w:szCs w:val="24"/>
          <w:lang w:eastAsia="en-US"/>
        </w:rPr>
        <w:t>pecifikacijos reikalavimų turi būti gautas Perkančiosios organizacijos pritarimas.</w:t>
      </w:r>
    </w:p>
    <w:p w14:paraId="471A349D" w14:textId="77777777" w:rsidR="0071724B" w:rsidRPr="001A78AB" w:rsidRDefault="0071724B" w:rsidP="0071724B">
      <w:pPr>
        <w:numPr>
          <w:ilvl w:val="1"/>
          <w:numId w:val="39"/>
        </w:numPr>
        <w:spacing w:after="0" w:line="240" w:lineRule="auto"/>
        <w:ind w:left="0" w:firstLine="851"/>
        <w:contextualSpacing/>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 xml:space="preserve">Vaikų žaidimo aikštelių įrenginiams turi būti suteikiama </w:t>
      </w:r>
      <w:r w:rsidRPr="001A78AB">
        <w:rPr>
          <w:rFonts w:ascii="Times New Roman" w:eastAsia="Times New Roman" w:hAnsi="Times New Roman" w:cs="Times New Roman"/>
          <w:color w:val="000000"/>
          <w:sz w:val="24"/>
          <w:szCs w:val="20"/>
          <w:lang w:eastAsia="en-US"/>
        </w:rPr>
        <w:t>gamintojo nustatyta kokybės garantija. Garantijos terminas negali būti trumpesnis kaip 24 mėnesiai nuo prekių perdavimo Pirkėjui momento. Bet kokiu atveju Prekių kokybė ir kokybės garantijos privalo atlikti galiojančių teisės norminių aktų reikalavimus</w:t>
      </w:r>
      <w:r w:rsidRPr="001A78AB">
        <w:rPr>
          <w:rFonts w:ascii="Times New Roman" w:eastAsia="Times New Roman" w:hAnsi="Times New Roman" w:cs="Times New Roman"/>
          <w:bCs/>
          <w:sz w:val="24"/>
          <w:szCs w:val="24"/>
          <w:lang w:eastAsia="en-US"/>
        </w:rPr>
        <w:t>. Garantinio remonto laikotarpiu tiekėjas savo sąskaita turės ištaisyti defektus, atsiradusius dėl vaikų žaidimo aikštelių įrenginių gamintojo ar tiekėjo.</w:t>
      </w:r>
    </w:p>
    <w:p w14:paraId="536132E4" w14:textId="77777777" w:rsidR="0071724B" w:rsidRPr="001A78AB" w:rsidRDefault="0071724B" w:rsidP="0071724B">
      <w:pPr>
        <w:spacing w:after="0" w:line="240" w:lineRule="auto"/>
        <w:rPr>
          <w:rFonts w:ascii="Times New Roman" w:eastAsia="Times New Roman" w:hAnsi="Times New Roman" w:cs="Times New Roman"/>
          <w:sz w:val="24"/>
          <w:szCs w:val="24"/>
          <w:lang w:eastAsia="en-US"/>
        </w:rPr>
      </w:pPr>
      <w:bookmarkStart w:id="6" w:name="_Hlk169175286"/>
    </w:p>
    <w:p w14:paraId="52EA3616" w14:textId="77777777" w:rsidR="0071724B" w:rsidRPr="001A78AB" w:rsidRDefault="0071724B" w:rsidP="0071724B">
      <w:pPr>
        <w:numPr>
          <w:ilvl w:val="0"/>
          <w:numId w:val="38"/>
        </w:numPr>
        <w:tabs>
          <w:tab w:val="left" w:pos="851"/>
        </w:tabs>
        <w:spacing w:after="0" w:line="240" w:lineRule="auto"/>
        <w:ind w:left="-142" w:firstLine="568"/>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u w:val="single"/>
          <w:lang w:eastAsia="en-US"/>
        </w:rPr>
        <w:t>Minimalūs reikalavimai vaikų žaidimo aikštelių įrengimui</w:t>
      </w:r>
      <w:r w:rsidRPr="001A78AB">
        <w:rPr>
          <w:rFonts w:ascii="Times New Roman" w:eastAsia="Times New Roman" w:hAnsi="Times New Roman" w:cs="Times New Roman"/>
          <w:sz w:val="24"/>
          <w:szCs w:val="24"/>
          <w:lang w:eastAsia="en-US"/>
        </w:rPr>
        <w:t>:</w:t>
      </w:r>
    </w:p>
    <w:p w14:paraId="7E29BAFC" w14:textId="77777777" w:rsidR="0071724B" w:rsidRPr="001A78AB" w:rsidRDefault="0071724B" w:rsidP="0071724B">
      <w:pPr>
        <w:tabs>
          <w:tab w:val="left" w:pos="851"/>
        </w:tabs>
        <w:spacing w:after="0" w:line="240" w:lineRule="auto"/>
        <w:ind w:left="-142"/>
        <w:jc w:val="both"/>
        <w:rPr>
          <w:rFonts w:ascii="Times New Roman" w:eastAsia="Times New Roman" w:hAnsi="Times New Roman" w:cs="Times New Roman"/>
          <w:sz w:val="24"/>
          <w:szCs w:val="24"/>
          <w:lang w:eastAsia="en-US"/>
        </w:rPr>
      </w:pPr>
    </w:p>
    <w:p w14:paraId="21F76350" w14:textId="77777777" w:rsidR="0071724B" w:rsidRPr="001A78AB" w:rsidRDefault="0071724B" w:rsidP="0071724B">
      <w:pPr>
        <w:numPr>
          <w:ilvl w:val="1"/>
          <w:numId w:val="38"/>
        </w:numPr>
        <w:tabs>
          <w:tab w:val="left" w:pos="851"/>
        </w:tabs>
        <w:spacing w:after="0" w:line="240" w:lineRule="auto"/>
        <w:ind w:left="0" w:firstLine="851"/>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 xml:space="preserve">vykdyti visus Lietuvos Respublikos įstatymų ir normatyvinius reikalavimus, laikytis taisyklių, nustatytų bet kurios valdžios institucijos, kurios jurisdikcijoje yra įrengiama vaikų žaidimo </w:t>
      </w:r>
      <w:r w:rsidRPr="001A78AB">
        <w:rPr>
          <w:rFonts w:ascii="Times New Roman" w:eastAsia="Times New Roman" w:hAnsi="Times New Roman" w:cs="Times New Roman"/>
          <w:bCs/>
          <w:sz w:val="24"/>
          <w:szCs w:val="24"/>
          <w:lang w:eastAsia="en-US"/>
        </w:rPr>
        <w:lastRenderedPageBreak/>
        <w:t xml:space="preserve">aikštelė. Žemės darbai turi būti vykdomi vadovaujantis statybos techniniais reglamentais STR 1.01.05:2007 „Normatyviniai statybos techniniai dokumentai“, </w:t>
      </w:r>
      <w:r w:rsidRPr="001A78AB">
        <w:rPr>
          <w:rFonts w:ascii="Times New Roman" w:eastAsia="Times New Roman" w:hAnsi="Times New Roman" w:cs="Times New Roman"/>
          <w:sz w:val="24"/>
          <w:szCs w:val="24"/>
          <w:lang w:eastAsia="en-US"/>
        </w:rPr>
        <w:t>STR 1.06.01:2016 „Statybos darbai. Statinio statybos priežiūra“</w:t>
      </w:r>
      <w:r w:rsidRPr="001A78AB">
        <w:rPr>
          <w:rFonts w:ascii="Times New Roman" w:eastAsia="Times New Roman" w:hAnsi="Times New Roman" w:cs="Times New Roman"/>
          <w:bCs/>
          <w:sz w:val="24"/>
          <w:szCs w:val="24"/>
          <w:lang w:eastAsia="en-US"/>
        </w:rPr>
        <w:t xml:space="preserve"> ir kitais susijusiais teisės aktais, taisyklėmis, normatyvinių dokumentų reikalavimais ir įrangos gamintojų aprašymuose, instrukcijose pateiktais nurodymais atitinkamiems darbams; </w:t>
      </w:r>
    </w:p>
    <w:p w14:paraId="2AA9C104" w14:textId="77777777" w:rsidR="0071724B" w:rsidRPr="001A78AB" w:rsidRDefault="0071724B" w:rsidP="0071724B">
      <w:pPr>
        <w:numPr>
          <w:ilvl w:val="1"/>
          <w:numId w:val="38"/>
        </w:numPr>
        <w:tabs>
          <w:tab w:val="left" w:pos="851"/>
        </w:tabs>
        <w:spacing w:after="0" w:line="240" w:lineRule="auto"/>
        <w:ind w:left="0" w:firstLine="851"/>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pradėti vaikų žaidimo aikštelių įrengimą tik įsigaliojus sutarčiai, kai Perkančioji organizacija pagal aktą perdavė vaikų žaidimo aikštelės įrengimo vietą;</w:t>
      </w:r>
    </w:p>
    <w:p w14:paraId="4D5E7ED5" w14:textId="77777777" w:rsidR="0071724B" w:rsidRPr="001A78AB" w:rsidRDefault="0071724B" w:rsidP="0071724B">
      <w:pPr>
        <w:numPr>
          <w:ilvl w:val="1"/>
          <w:numId w:val="38"/>
        </w:numPr>
        <w:tabs>
          <w:tab w:val="left" w:pos="851"/>
        </w:tabs>
        <w:spacing w:after="0" w:line="240" w:lineRule="auto"/>
        <w:ind w:left="0" w:firstLine="851"/>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 xml:space="preserve">užtikrinti, kad vaikų žaidimo aikštelių įrengimas būtų atliktas pagal visus reikalavimus, nurodytus šioje </w:t>
      </w:r>
      <w:r>
        <w:rPr>
          <w:rFonts w:ascii="Times New Roman" w:eastAsia="Times New Roman" w:hAnsi="Times New Roman" w:cs="Times New Roman"/>
          <w:bCs/>
          <w:sz w:val="24"/>
          <w:szCs w:val="24"/>
          <w:lang w:eastAsia="en-US"/>
        </w:rPr>
        <w:t>s</w:t>
      </w:r>
      <w:r w:rsidRPr="001A78AB">
        <w:rPr>
          <w:rFonts w:ascii="Times New Roman" w:eastAsia="Times New Roman" w:hAnsi="Times New Roman" w:cs="Times New Roman"/>
          <w:bCs/>
          <w:sz w:val="24"/>
          <w:szCs w:val="24"/>
          <w:lang w:eastAsia="en-US"/>
        </w:rPr>
        <w:t>pecifikacijoje;</w:t>
      </w:r>
    </w:p>
    <w:p w14:paraId="3D349D0D" w14:textId="77777777" w:rsidR="0071724B" w:rsidRPr="001A78AB" w:rsidRDefault="0071724B" w:rsidP="0071724B">
      <w:pPr>
        <w:numPr>
          <w:ilvl w:val="1"/>
          <w:numId w:val="38"/>
        </w:numPr>
        <w:tabs>
          <w:tab w:val="left" w:pos="851"/>
        </w:tabs>
        <w:spacing w:after="0" w:line="240" w:lineRule="auto"/>
        <w:ind w:left="0" w:firstLine="851"/>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užtikrinti, kad visos vaikų žaidimo aikštelių įrengimo priemonės, visi skirti įrenginiai ir įranga būtų lengvai prieinami juos prižiūrinčiam personalui, turi būti palikta pakankamai vietos, skirtos įrenginių priežiūrai ir pakeitimui, užtikrinti saugų darbą, gaisrinę saugą ir aplinkos apsaugą bei tinkamas darbo higienos sąlygas vaikų žaidimo aikštelės įrengimo vietoje bei statomame statinyje, taip pat gretimos aplinkos bei gamtos ir nekilnojamųjų kultūros vertybių apsaugą, greta vaikų žaidimo aikštelės įrengimo vietos gyvenančių, dirbančių, poilsiaujančių ir judančių žmonių apsaugą nuo statybos darbų keliamo pavojaus, be to, nepažeisti trečiųjų asmenų gyvenimo ir veiklos sąlygų, nurodytų LR Statybos įstatyme;</w:t>
      </w:r>
    </w:p>
    <w:p w14:paraId="2679D63D" w14:textId="77777777" w:rsidR="0071724B" w:rsidRPr="001A78AB" w:rsidRDefault="0071724B" w:rsidP="0071724B">
      <w:pPr>
        <w:numPr>
          <w:ilvl w:val="1"/>
          <w:numId w:val="38"/>
        </w:numPr>
        <w:tabs>
          <w:tab w:val="left" w:pos="851"/>
        </w:tabs>
        <w:spacing w:after="0" w:line="240" w:lineRule="auto"/>
        <w:ind w:left="0" w:firstLine="851"/>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leisti Valstybinės teritorijų planavimo ir statybos inspekcijos prie Aplinkos ministerijos pareigūnams bei Perkančiajai organizacijai, kai tai susiję su jų pareigų vykdymu, netrukdomiems patekti į vaikų žaidimo aikštelės įrengimo vietą bei minėtų asmenų reikalavimu pateikti visus statybos dokumentus, atlikti konstrukcijų tyrimus bei atidengti paslėptas konstrukcijas ir paslėptus darbus, ištaisyti trūkumus, kurie bus nustatyti patikrinimų metu;</w:t>
      </w:r>
    </w:p>
    <w:bookmarkEnd w:id="6"/>
    <w:p w14:paraId="2B1CA5D2" w14:textId="77777777" w:rsidR="0071724B" w:rsidRPr="001A78AB" w:rsidRDefault="0071724B" w:rsidP="0071724B">
      <w:pPr>
        <w:numPr>
          <w:ilvl w:val="1"/>
          <w:numId w:val="38"/>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rPr>
        <w:t>Įrengiant vaikų žaidimų aikštelę, ypatingą dėmesį skirti aplinkos apsaugai, įrenginio kokybei. Prieš įrengiant, vaikų žaidimų aikštelės įrenginio įrengimo vietą pažymėti gerai matomais ženklais (matomais tamsiu paros metu), iškastas duobes pažymėti visą parą gerai pastebimais, matomais ženklais ir aptverti.</w:t>
      </w:r>
    </w:p>
    <w:p w14:paraId="051243F5" w14:textId="77777777" w:rsidR="0071724B" w:rsidRPr="001A78AB" w:rsidRDefault="0071724B" w:rsidP="0071724B">
      <w:pPr>
        <w:numPr>
          <w:ilvl w:val="1"/>
          <w:numId w:val="38"/>
        </w:numPr>
        <w:spacing w:after="0" w:line="240" w:lineRule="auto"/>
        <w:ind w:left="0" w:firstLine="851"/>
        <w:contextualSpacing/>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vaikų žaidimo aikštelių įrengimo metu vykdyti Lietuvos Respublikos darbuotojų saugos ir sveikatos įstatymo ir kitų darbuotojų saugos ir sveikatos norminių aktų nustatytas darbdavio pareigas bei užtikrinti tvarką ir švarą, tinkamą darbo vietų išdėstymą, darbo priemonių techninę priežiūrą ir kt.;</w:t>
      </w:r>
    </w:p>
    <w:p w14:paraId="28C5B93D" w14:textId="77777777" w:rsidR="0071724B" w:rsidRPr="001A78AB" w:rsidRDefault="0071724B" w:rsidP="0071724B">
      <w:pPr>
        <w:numPr>
          <w:ilvl w:val="1"/>
          <w:numId w:val="38"/>
        </w:numPr>
        <w:spacing w:after="0" w:line="240" w:lineRule="auto"/>
        <w:ind w:left="0" w:firstLine="851"/>
        <w:contextualSpacing/>
        <w:jc w:val="both"/>
        <w:rPr>
          <w:rFonts w:ascii="Times New Roman" w:eastAsia="Times New Roman" w:hAnsi="Times New Roman" w:cs="Times New Roman"/>
          <w:bCs/>
          <w:sz w:val="24"/>
          <w:szCs w:val="24"/>
          <w:lang w:eastAsia="en-US"/>
        </w:rPr>
      </w:pPr>
      <w:r w:rsidRPr="001A78AB">
        <w:rPr>
          <w:rFonts w:ascii="Times New Roman" w:eastAsia="Times New Roman" w:hAnsi="Times New Roman" w:cs="Times New Roman"/>
          <w:bCs/>
          <w:sz w:val="24"/>
          <w:szCs w:val="24"/>
          <w:lang w:eastAsia="en-US"/>
        </w:rPr>
        <w:t>vaikų žaidimo aikštelės įrangos montavimo metu ant visų įrangos konstrukcijos elementų, kurių paviršiai gali būti pažeisti, tiekėjas privalo uždėti laikinąją apsauginę dangą, negalima naudoti lipnaus popieriaus ar purškiamų dangų, kurie, veikiami saulės, standžiai prilimpa, užbaigus montavimo darbus nedelsiant nuimti laikinąją apsauginę dangą ant paviršiaus nepaliekant jos likučių;</w:t>
      </w:r>
    </w:p>
    <w:p w14:paraId="44602B95" w14:textId="77777777" w:rsidR="0071724B" w:rsidRPr="001A78AB" w:rsidRDefault="0071724B" w:rsidP="0071724B">
      <w:pPr>
        <w:numPr>
          <w:ilvl w:val="1"/>
          <w:numId w:val="38"/>
        </w:numPr>
        <w:tabs>
          <w:tab w:val="left" w:pos="851"/>
          <w:tab w:val="left" w:pos="1134"/>
        </w:tabs>
        <w:spacing w:after="0" w:line="240" w:lineRule="auto"/>
        <w:ind w:left="0" w:firstLine="851"/>
        <w:contextualSpacing/>
        <w:jc w:val="both"/>
        <w:rPr>
          <w:rFonts w:ascii="Times New Roman" w:eastAsia="Times New Roman" w:hAnsi="Times New Roman" w:cs="Times New Roman"/>
          <w:sz w:val="24"/>
          <w:szCs w:val="24"/>
        </w:rPr>
      </w:pPr>
      <w:r w:rsidRPr="001A78AB">
        <w:rPr>
          <w:rFonts w:ascii="Times New Roman" w:eastAsia="Times New Roman" w:hAnsi="Times New Roman" w:cs="Times New Roman"/>
          <w:sz w:val="24"/>
          <w:szCs w:val="24"/>
        </w:rPr>
        <w:t xml:space="preserve">Tiekėjas privalės pilnai atstatyti į pirminę padėtį vaikų žaidimų aikštelės įrengimo metu už įrengiamos vaikų žaidimų aikštelės ribų išardytą ar apgadintą/sugadintą dangą. </w:t>
      </w:r>
      <w:r>
        <w:rPr>
          <w:rFonts w:ascii="Times New Roman" w:eastAsia="Times New Roman" w:hAnsi="Times New Roman" w:cs="Times New Roman"/>
          <w:sz w:val="24"/>
          <w:szCs w:val="24"/>
        </w:rPr>
        <w:t>V</w:t>
      </w:r>
      <w:r w:rsidRPr="001A78AB">
        <w:rPr>
          <w:rFonts w:ascii="Times New Roman" w:eastAsia="Times New Roman" w:hAnsi="Times New Roman" w:cs="Times New Roman"/>
          <w:sz w:val="24"/>
          <w:szCs w:val="24"/>
        </w:rPr>
        <w:t>ejos atsodinimas turi būti vykdomas tik užbaigus vaikų žaidimų aikštelės įrengimą: pašalinti šiukšles, ypatingą dėmesį atkreipti į vietas, kur į dirvožemį galėjo patekti cementas arba chemikalai – tą dirvožemį reikia visiškai pašalinti.</w:t>
      </w:r>
    </w:p>
    <w:p w14:paraId="3874C57A" w14:textId="77777777" w:rsidR="0071724B" w:rsidRPr="001A78AB" w:rsidRDefault="0071724B" w:rsidP="0071724B">
      <w:pPr>
        <w:numPr>
          <w:ilvl w:val="1"/>
          <w:numId w:val="38"/>
        </w:numPr>
        <w:shd w:val="clear" w:color="auto" w:fill="FFFFFF"/>
        <w:tabs>
          <w:tab w:val="left" w:pos="1418"/>
        </w:tabs>
        <w:spacing w:after="0" w:line="240" w:lineRule="auto"/>
        <w:ind w:left="0" w:firstLine="851"/>
        <w:contextualSpacing/>
        <w:jc w:val="both"/>
        <w:rPr>
          <w:rFonts w:ascii="Times New Roman" w:eastAsia="Calibri" w:hAnsi="Times New Roman" w:cs="Times New Roman"/>
          <w:sz w:val="24"/>
          <w:szCs w:val="24"/>
          <w:lang w:eastAsia="en-US"/>
        </w:rPr>
      </w:pPr>
      <w:r w:rsidRPr="001A78AB">
        <w:rPr>
          <w:rFonts w:ascii="Times New Roman" w:eastAsia="Calibri" w:hAnsi="Times New Roman" w:cs="Times New Roman"/>
          <w:sz w:val="24"/>
          <w:szCs w:val="24"/>
          <w:lang w:eastAsia="en-US"/>
        </w:rPr>
        <w:t>Tiekėjas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72C8A4B2" w14:textId="77777777" w:rsidR="0071724B" w:rsidRPr="001A78AB" w:rsidRDefault="0071724B" w:rsidP="0071724B">
      <w:pPr>
        <w:shd w:val="clear" w:color="auto" w:fill="FFFFFF"/>
        <w:spacing w:after="0" w:line="240" w:lineRule="auto"/>
        <w:ind w:left="1000"/>
        <w:contextualSpacing/>
        <w:jc w:val="both"/>
        <w:rPr>
          <w:rFonts w:ascii="Times New Roman" w:eastAsia="Calibri" w:hAnsi="Times New Roman" w:cs="Times New Roman"/>
          <w:sz w:val="24"/>
          <w:szCs w:val="24"/>
          <w:lang w:eastAsia="en-US"/>
        </w:rPr>
      </w:pPr>
    </w:p>
    <w:p w14:paraId="16633687" w14:textId="77777777" w:rsidR="0071724B" w:rsidRPr="001A78AB" w:rsidRDefault="0071724B" w:rsidP="0071724B">
      <w:pPr>
        <w:numPr>
          <w:ilvl w:val="0"/>
          <w:numId w:val="38"/>
        </w:numPr>
        <w:spacing w:after="0" w:line="240" w:lineRule="auto"/>
        <w:ind w:left="426" w:firstLine="0"/>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u w:val="single"/>
          <w:lang w:eastAsia="en-US"/>
        </w:rPr>
        <w:t>Bendrieji reikalavimai vaikų žaidimo aikštelių įrangai</w:t>
      </w:r>
      <w:r w:rsidRPr="001A78AB">
        <w:rPr>
          <w:rFonts w:ascii="Times New Roman" w:eastAsia="Times New Roman" w:hAnsi="Times New Roman" w:cs="Times New Roman"/>
          <w:sz w:val="24"/>
          <w:szCs w:val="24"/>
          <w:lang w:eastAsia="en-US"/>
        </w:rPr>
        <w:t>:</w:t>
      </w:r>
    </w:p>
    <w:p w14:paraId="772FA83D" w14:textId="77777777" w:rsidR="0071724B" w:rsidRPr="001A78AB" w:rsidRDefault="0071724B" w:rsidP="0071724B">
      <w:pPr>
        <w:tabs>
          <w:tab w:val="left" w:pos="851"/>
          <w:tab w:val="left" w:pos="1134"/>
        </w:tabs>
        <w:spacing w:after="0" w:line="240" w:lineRule="auto"/>
        <w:jc w:val="both"/>
        <w:rPr>
          <w:rFonts w:ascii="Times New Roman" w:eastAsia="Times New Roman" w:hAnsi="Times New Roman" w:cs="Times New Roman"/>
          <w:sz w:val="24"/>
          <w:szCs w:val="24"/>
        </w:rPr>
      </w:pPr>
    </w:p>
    <w:p w14:paraId="7A562C22" w14:textId="77777777" w:rsidR="0071724B" w:rsidRPr="001A78AB" w:rsidRDefault="0071724B" w:rsidP="0071724B">
      <w:pPr>
        <w:numPr>
          <w:ilvl w:val="1"/>
          <w:numId w:val="38"/>
        </w:numPr>
        <w:spacing w:after="0" w:line="240" w:lineRule="auto"/>
        <w:ind w:left="0" w:firstLine="851"/>
        <w:jc w:val="both"/>
        <w:rPr>
          <w:rFonts w:ascii="Times New Roman" w:eastAsia="Times New Roman" w:hAnsi="Times New Roman" w:cs="Times New Roman"/>
          <w:bCs/>
          <w:sz w:val="24"/>
          <w:szCs w:val="24"/>
          <w:lang w:eastAsia="en-US"/>
          <w14:ligatures w14:val="standardContextual"/>
        </w:rPr>
      </w:pPr>
      <w:r w:rsidRPr="001A78AB">
        <w:rPr>
          <w:rFonts w:ascii="Times New Roman" w:eastAsia="Times New Roman" w:hAnsi="Times New Roman" w:cs="Times New Roman"/>
          <w:sz w:val="24"/>
          <w:szCs w:val="24"/>
          <w14:ligatures w14:val="standardContextual"/>
        </w:rPr>
        <w:t>Įrenginiai turi būti įrengiami pagal gamintojo nurodymus bei rekomendacijas, turi atitikti</w:t>
      </w:r>
      <w:r>
        <w:rPr>
          <w:rFonts w:ascii="Times New Roman" w:eastAsia="Times New Roman" w:hAnsi="Times New Roman" w:cs="Times New Roman"/>
          <w:sz w:val="24"/>
          <w:szCs w:val="24"/>
          <w14:ligatures w14:val="standardContextual"/>
        </w:rPr>
        <w:t xml:space="preserve"> aktualios redakcijos</w:t>
      </w:r>
      <w:r w:rsidRPr="001A78AB">
        <w:rPr>
          <w:rFonts w:ascii="Times New Roman" w:eastAsia="Times New Roman" w:hAnsi="Times New Roman" w:cs="Times New Roman"/>
          <w:sz w:val="24"/>
          <w:szCs w:val="24"/>
          <w14:ligatures w14:val="standardContextual"/>
        </w:rPr>
        <w:t xml:space="preserve"> Lietuvos higienos normas HN 131:2015 „Vaikų žaidimų aikštelės ir patalpos. Bendrieji sveikatos saugos reikalavimai “(toliau – Lietuvos higienos normas HN 131:2015). Įrenginiai </w:t>
      </w:r>
      <w:r w:rsidRPr="001A78AB">
        <w:rPr>
          <w:rFonts w:ascii="Times New Roman" w:eastAsia="Times New Roman" w:hAnsi="Times New Roman" w:cs="Times New Roman"/>
          <w:bCs/>
          <w:sz w:val="24"/>
          <w:szCs w:val="24"/>
          <w:lang w:eastAsia="en-US"/>
          <w14:ligatures w14:val="standardContextual"/>
        </w:rPr>
        <w:t xml:space="preserve">turi būti pritaikyti ilgalaikei intensyviai eksploatacijai lauko sąlygomis, atsparūs smūgiams, lenkimui, </w:t>
      </w:r>
      <w:r w:rsidRPr="001A78AB">
        <w:rPr>
          <w:rFonts w:ascii="Times New Roman" w:eastAsia="Times New Roman" w:hAnsi="Times New Roman" w:cs="Times New Roman"/>
          <w:bCs/>
          <w:sz w:val="24"/>
          <w:szCs w:val="24"/>
          <w:lang w:eastAsia="en-US"/>
          <w14:ligatures w14:val="standardContextual"/>
        </w:rPr>
        <w:lastRenderedPageBreak/>
        <w:t>ultravioletinių spindulių (UV) poveikiui, drėgmei, šalčiui, karščiui, chemikalams ir korozijai (visos korozijai neatsparios dalys ir tvirtinimo elementai privalo būti apsaugoti nuo korozijos, visi korozijai neatsparūs plieniniai elementai turi būti padengti apsauginiu cinko sluoksniu karšto cinkavimo būdu (arba lygiaverčiu), dažais dengiama turi būti milteliniu būdu (arba lygiaverčiu).</w:t>
      </w:r>
    </w:p>
    <w:p w14:paraId="56E81DD8" w14:textId="77777777" w:rsidR="0071724B" w:rsidRPr="00ED0377" w:rsidRDefault="0071724B" w:rsidP="0071724B">
      <w:pPr>
        <w:numPr>
          <w:ilvl w:val="1"/>
          <w:numId w:val="38"/>
        </w:numPr>
        <w:tabs>
          <w:tab w:val="left" w:pos="851"/>
          <w:tab w:val="left" w:pos="1134"/>
        </w:tabs>
        <w:spacing w:after="0" w:line="240" w:lineRule="auto"/>
        <w:ind w:left="0" w:firstLine="851"/>
        <w:contextualSpacing/>
        <w:jc w:val="both"/>
        <w:rPr>
          <w:rFonts w:ascii="Times New Roman" w:eastAsia="Times New Roman" w:hAnsi="Times New Roman" w:cs="Times New Roman"/>
          <w:sz w:val="24"/>
          <w:szCs w:val="24"/>
        </w:rPr>
      </w:pPr>
      <w:r w:rsidRPr="001A78AB">
        <w:rPr>
          <w:rFonts w:ascii="Times New Roman" w:eastAsia="Times New Roman" w:hAnsi="Times New Roman" w:cs="Times New Roman"/>
          <w:sz w:val="24"/>
          <w:szCs w:val="24"/>
        </w:rPr>
        <w:t xml:space="preserve"> Įrenginiai privalo būti sertifikuoti, turėti sertifikatą (arba </w:t>
      </w:r>
      <w:r>
        <w:rPr>
          <w:rFonts w:ascii="Times New Roman" w:eastAsia="Times New Roman" w:hAnsi="Times New Roman" w:cs="Times New Roman"/>
          <w:sz w:val="24"/>
          <w:szCs w:val="24"/>
        </w:rPr>
        <w:t xml:space="preserve">gamintojo </w:t>
      </w:r>
      <w:r w:rsidRPr="001A78AB">
        <w:rPr>
          <w:rFonts w:ascii="Times New Roman" w:eastAsia="Times New Roman" w:hAnsi="Times New Roman" w:cs="Times New Roman"/>
          <w:sz w:val="24"/>
          <w:szCs w:val="24"/>
        </w:rPr>
        <w:t>deklaraciją</w:t>
      </w:r>
      <w:r>
        <w:rPr>
          <w:rFonts w:ascii="Times New Roman" w:eastAsia="Times New Roman" w:hAnsi="Times New Roman" w:cs="Times New Roman"/>
          <w:sz w:val="24"/>
          <w:szCs w:val="24"/>
        </w:rPr>
        <w:t xml:space="preserve"> (jei joje yra visa reikalinga informacija)</w:t>
      </w:r>
      <w:r w:rsidRPr="001A78AB">
        <w:rPr>
          <w:rFonts w:ascii="Times New Roman" w:eastAsia="Times New Roman" w:hAnsi="Times New Roman" w:cs="Times New Roman"/>
          <w:sz w:val="24"/>
          <w:szCs w:val="24"/>
        </w:rPr>
        <w:t xml:space="preserve">), įrodantį atitiktį vaikų žaidimų aikštelės įrenginių kokybės ir saugumo </w:t>
      </w:r>
      <w:r w:rsidRPr="00ED0377">
        <w:rPr>
          <w:rFonts w:ascii="Times New Roman" w:eastAsia="Times New Roman" w:hAnsi="Times New Roman" w:cs="Times New Roman"/>
          <w:sz w:val="24"/>
          <w:szCs w:val="24"/>
        </w:rPr>
        <w:t xml:space="preserve">standartui EN 1176:2018. </w:t>
      </w:r>
    </w:p>
    <w:p w14:paraId="21CDCD4C" w14:textId="77777777" w:rsidR="0071724B" w:rsidRPr="001A78AB" w:rsidRDefault="0071724B" w:rsidP="0071724B">
      <w:pPr>
        <w:numPr>
          <w:ilvl w:val="1"/>
          <w:numId w:val="38"/>
        </w:numPr>
        <w:tabs>
          <w:tab w:val="left" w:pos="851"/>
          <w:tab w:val="left" w:pos="1134"/>
        </w:tabs>
        <w:spacing w:after="0" w:line="240" w:lineRule="auto"/>
        <w:ind w:left="0" w:firstLine="851"/>
        <w:contextualSpacing/>
        <w:jc w:val="both"/>
        <w:rPr>
          <w:rFonts w:ascii="Times New Roman" w:eastAsia="Times New Roman" w:hAnsi="Times New Roman" w:cs="Times New Roman"/>
          <w:sz w:val="24"/>
          <w:szCs w:val="24"/>
        </w:rPr>
      </w:pPr>
      <w:r w:rsidRPr="001A78AB">
        <w:rPr>
          <w:rFonts w:ascii="Times New Roman" w:eastAsia="Times New Roman" w:hAnsi="Times New Roman" w:cs="Times New Roman"/>
          <w:sz w:val="24"/>
          <w:szCs w:val="24"/>
        </w:rPr>
        <w:t>Vadovaujantis Lietuvos higienos normos HN 131:2015 reikalavimais, vaikų žaidimų aikštelėje turi būti pritvirtinta žymena (toliau – informacinė žymena), kurioje turi būti pateikta ši informacija: bendrasis telefono numeris, kuriuo galima skambinti įvykus avarijai, telefono numeris, kuriuo galima skambinti techninės priežiūros personalui, žaidimų aikštelės pavadinimas, adresas, savininkas, žaidimų aikštelės funkcinė paskirtis pagal vaikų amžiaus grupę, kuriai skirti aikštelėje esantys įrenginiai, kita reikalinga informacija.</w:t>
      </w:r>
    </w:p>
    <w:p w14:paraId="6F49B0AD" w14:textId="77777777" w:rsidR="0071724B" w:rsidRPr="001A78AB" w:rsidRDefault="0071724B" w:rsidP="0071724B">
      <w:pPr>
        <w:numPr>
          <w:ilvl w:val="1"/>
          <w:numId w:val="38"/>
        </w:numPr>
        <w:tabs>
          <w:tab w:val="left" w:pos="851"/>
          <w:tab w:val="left" w:pos="1134"/>
        </w:tabs>
        <w:spacing w:after="0" w:line="240" w:lineRule="auto"/>
        <w:ind w:left="0" w:firstLine="851"/>
        <w:contextualSpacing/>
        <w:jc w:val="both"/>
        <w:rPr>
          <w:rFonts w:ascii="Times New Roman" w:eastAsia="Times New Roman" w:hAnsi="Times New Roman" w:cs="Times New Roman"/>
          <w:sz w:val="24"/>
          <w:szCs w:val="24"/>
        </w:rPr>
      </w:pPr>
      <w:r w:rsidRPr="001A78AB">
        <w:rPr>
          <w:rFonts w:ascii="Times New Roman" w:eastAsia="Times New Roman" w:hAnsi="Times New Roman" w:cs="Times New Roman"/>
          <w:sz w:val="24"/>
          <w:szCs w:val="24"/>
          <w:lang w:eastAsia="en-US"/>
        </w:rPr>
        <w:t xml:space="preserve"> Visi vaikų žaidimo aikštelės įrangos ir jos tvirtinimo elementai turi būti užapvalintais kampais, be išsikišančių, aštrių dalių, visa įranga turi nekelti rizikos užstrigti vaiko kūnui ar kūno daliai, sulūžusius arba būtinas eksploatacines savybes praradusius įrangos elementus ir dalis turi būti nesudėtinga pakeisti naujais, visos laikančios konstrukcijos turi būti su elementais įtvirtinimui grunte.</w:t>
      </w:r>
    </w:p>
    <w:p w14:paraId="790BD567" w14:textId="77777777" w:rsidR="0071724B" w:rsidRPr="001A78AB" w:rsidRDefault="0071724B" w:rsidP="0071724B">
      <w:pPr>
        <w:tabs>
          <w:tab w:val="left" w:pos="851"/>
          <w:tab w:val="left" w:pos="1134"/>
        </w:tabs>
        <w:spacing w:after="0" w:line="240" w:lineRule="auto"/>
        <w:jc w:val="both"/>
        <w:rPr>
          <w:rFonts w:ascii="Times New Roman" w:eastAsia="Times New Roman" w:hAnsi="Times New Roman" w:cs="Times New Roman"/>
          <w:sz w:val="24"/>
          <w:szCs w:val="24"/>
        </w:rPr>
      </w:pPr>
    </w:p>
    <w:p w14:paraId="5606DAA9" w14:textId="77777777" w:rsidR="0071724B" w:rsidRPr="001A78AB" w:rsidRDefault="0071724B" w:rsidP="0071724B">
      <w:pPr>
        <w:numPr>
          <w:ilvl w:val="0"/>
          <w:numId w:val="38"/>
        </w:numPr>
        <w:tabs>
          <w:tab w:val="left" w:pos="851"/>
          <w:tab w:val="left" w:pos="1134"/>
        </w:tabs>
        <w:spacing w:after="0" w:line="240" w:lineRule="auto"/>
        <w:ind w:firstLine="851"/>
        <w:contextualSpacing/>
        <w:jc w:val="both"/>
        <w:rPr>
          <w:rFonts w:ascii="Times New Roman" w:eastAsia="Times New Roman" w:hAnsi="Times New Roman" w:cs="Times New Roman"/>
          <w:color w:val="000000" w:themeColor="text1"/>
          <w:sz w:val="24"/>
          <w:szCs w:val="24"/>
          <w:u w:val="single"/>
        </w:rPr>
      </w:pPr>
      <w:r w:rsidRPr="001A78AB">
        <w:rPr>
          <w:rFonts w:ascii="Times New Roman" w:eastAsia="Times New Roman" w:hAnsi="Times New Roman" w:cs="Times New Roman"/>
          <w:color w:val="000000" w:themeColor="text1"/>
          <w:sz w:val="24"/>
          <w:szCs w:val="24"/>
          <w:u w:val="single"/>
        </w:rPr>
        <w:t>Pagrindinės medžiagos, jų specifikacijos, paskirtis:</w:t>
      </w:r>
    </w:p>
    <w:p w14:paraId="5FFF642D" w14:textId="77777777" w:rsidR="0071724B" w:rsidRPr="001A78AB" w:rsidRDefault="0071724B" w:rsidP="0071724B">
      <w:pPr>
        <w:tabs>
          <w:tab w:val="left" w:pos="851"/>
          <w:tab w:val="left" w:pos="1134"/>
        </w:tabs>
        <w:spacing w:after="0" w:line="240" w:lineRule="auto"/>
        <w:ind w:left="851"/>
        <w:contextualSpacing/>
        <w:jc w:val="both"/>
        <w:rPr>
          <w:rFonts w:ascii="Times New Roman" w:eastAsia="Times New Roman" w:hAnsi="Times New Roman" w:cs="Times New Roman"/>
          <w:color w:val="000000" w:themeColor="text1"/>
          <w:sz w:val="24"/>
          <w:szCs w:val="24"/>
          <w:u w:val="single"/>
        </w:rPr>
      </w:pPr>
    </w:p>
    <w:p w14:paraId="63B309EE" w14:textId="77777777" w:rsidR="0071724B" w:rsidRPr="00ED0377" w:rsidRDefault="0071724B" w:rsidP="0071724B">
      <w:pPr>
        <w:numPr>
          <w:ilvl w:val="1"/>
          <w:numId w:val="38"/>
        </w:numPr>
        <w:tabs>
          <w:tab w:val="left" w:pos="851"/>
          <w:tab w:val="left" w:pos="1134"/>
        </w:tabs>
        <w:spacing w:after="0" w:line="240" w:lineRule="auto"/>
        <w:ind w:left="0" w:firstLine="851"/>
        <w:contextualSpacing/>
        <w:jc w:val="both"/>
        <w:rPr>
          <w:rFonts w:ascii="Times New Roman" w:eastAsia="Times New Roman" w:hAnsi="Times New Roman" w:cs="Times New Roman"/>
          <w:color w:val="000000" w:themeColor="text1"/>
          <w:sz w:val="24"/>
          <w:szCs w:val="24"/>
          <w:u w:val="single"/>
        </w:rPr>
      </w:pPr>
      <w:r w:rsidRPr="00ED0377">
        <w:rPr>
          <w:rFonts w:ascii="Times New Roman" w:eastAsia="Times New Roman" w:hAnsi="Times New Roman" w:cs="Times New Roman"/>
          <w:sz w:val="24"/>
          <w:szCs w:val="24"/>
          <w:lang w:eastAsia="en-US"/>
        </w:rPr>
        <w:t>Žaidimų įrenginiams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p>
    <w:p w14:paraId="6690EBC4" w14:textId="77777777" w:rsidR="0071724B" w:rsidRPr="00ED0377" w:rsidRDefault="0071724B" w:rsidP="0071724B">
      <w:pPr>
        <w:numPr>
          <w:ilvl w:val="1"/>
          <w:numId w:val="38"/>
        </w:numPr>
        <w:shd w:val="clear" w:color="auto" w:fill="FFFFFF"/>
        <w:spacing w:after="0" w:line="240" w:lineRule="auto"/>
        <w:ind w:left="0" w:firstLine="851"/>
        <w:contextualSpacing/>
        <w:jc w:val="both"/>
        <w:rPr>
          <w:rFonts w:ascii="Times New Roman" w:eastAsia="Calibri" w:hAnsi="Times New Roman" w:cs="Times New Roman"/>
          <w:sz w:val="24"/>
          <w:szCs w:val="24"/>
          <w:lang w:eastAsia="en-US"/>
        </w:rPr>
      </w:pPr>
      <w:r w:rsidRPr="00ED0377">
        <w:rPr>
          <w:rFonts w:ascii="Times New Roman" w:eastAsia="Calibri" w:hAnsi="Times New Roman" w:cs="Times New Roman"/>
          <w:sz w:val="24"/>
          <w:szCs w:val="24"/>
          <w:lang w:eastAsia="en-US"/>
        </w:rPr>
        <w:t>Rangovo naudojamos prekės/medžiagos/žaliavos turi būti tiekiamos ar perduodamos antrinėje pakuotėje, ji turi atitikti pakuotėms nustatytus minimalius aplinkos apsaugos kriterijus, nebent tai prieštarauja higienos normoms: pakuotės</w:t>
      </w:r>
      <w:r w:rsidRPr="00ED0377">
        <w:rPr>
          <w:rFonts w:ascii="Times New Roman" w:eastAsia="Calibri" w:hAnsi="Times New Roman" w:cs="Times New Roman"/>
          <w:b/>
          <w:bCs/>
          <w:sz w:val="24"/>
          <w:szCs w:val="24"/>
          <w:lang w:eastAsia="en-US"/>
        </w:rPr>
        <w:t xml:space="preserve"> </w:t>
      </w:r>
      <w:r w:rsidRPr="00ED0377">
        <w:rPr>
          <w:rFonts w:ascii="Times New Roman" w:eastAsia="Calibri" w:hAnsi="Times New Roman" w:cs="Times New Roman"/>
          <w:sz w:val="24"/>
          <w:szCs w:val="24"/>
          <w:lang w:eastAsia="en-US"/>
        </w:rPr>
        <w:t>turi būti laikytinos perdirbamosiomis pakuotėmis pagal Lietuvos Respublikos mokesčio už aplinkos teršimą įstatymo nuostatas.</w:t>
      </w:r>
    </w:p>
    <w:p w14:paraId="60B1A527" w14:textId="77777777" w:rsidR="0071724B" w:rsidRPr="001A78AB"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1A78AB">
        <w:rPr>
          <w:rFonts w:ascii="Times New Roman" w:eastAsia="Times New Roman" w:hAnsi="Times New Roman" w:cs="Times New Roman"/>
          <w:color w:val="000000" w:themeColor="text1"/>
          <w:sz w:val="24"/>
          <w:szCs w:val="24"/>
        </w:rPr>
        <w:t>Naudojamos plastikinės detalės turi būti nedegios.</w:t>
      </w:r>
    </w:p>
    <w:p w14:paraId="1A19B90A" w14:textId="77777777" w:rsidR="0071724B" w:rsidRPr="00306A68"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1A78AB">
        <w:rPr>
          <w:rFonts w:ascii="Times New Roman" w:eastAsia="Times New Roman" w:hAnsi="Times New Roman" w:cs="Times New Roman"/>
          <w:color w:val="000000" w:themeColor="text1"/>
          <w:sz w:val="24"/>
          <w:szCs w:val="24"/>
        </w:rPr>
        <w:t xml:space="preserve">Metaliniai elementai turi </w:t>
      </w:r>
      <w:r w:rsidRPr="00306A68">
        <w:rPr>
          <w:rFonts w:ascii="Times New Roman" w:eastAsia="Times New Roman" w:hAnsi="Times New Roman" w:cs="Times New Roman"/>
          <w:color w:val="000000" w:themeColor="text1"/>
          <w:sz w:val="24"/>
          <w:szCs w:val="24"/>
        </w:rPr>
        <w:t>būti dažyti milteliniu būdu (arba lygiaverčiu).</w:t>
      </w:r>
    </w:p>
    <w:p w14:paraId="67DC6F60" w14:textId="77777777" w:rsidR="0071724B" w:rsidRPr="00306A68"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306A68">
        <w:rPr>
          <w:rFonts w:ascii="Times New Roman" w:eastAsia="Times New Roman" w:hAnsi="Times New Roman" w:cs="Times New Roman"/>
          <w:color w:val="000000" w:themeColor="text1"/>
          <w:sz w:val="24"/>
          <w:szCs w:val="24"/>
        </w:rPr>
        <w:t>Suvirinimo siūlės turi būti lygios, kad nesusižeistų naudotojai.</w:t>
      </w:r>
    </w:p>
    <w:p w14:paraId="0EA99F4D" w14:textId="77777777" w:rsidR="0071724B" w:rsidRPr="00306A68"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306A68">
        <w:rPr>
          <w:rFonts w:ascii="Times New Roman" w:eastAsia="Times New Roman" w:hAnsi="Times New Roman" w:cs="Times New Roman"/>
          <w:color w:val="000000" w:themeColor="text1"/>
          <w:sz w:val="24"/>
          <w:szCs w:val="24"/>
        </w:rPr>
        <w:t>Visi tvirtinimo elementai turi būti cinkuoti, visi kampai ir briaunos užapvalinami, varžtai paslėpti taip, kad netrukdytų naudotis įrenginiu bei užtikrintų saugų naudojimąsi juo.</w:t>
      </w:r>
    </w:p>
    <w:p w14:paraId="1C511641" w14:textId="77777777" w:rsidR="0071724B" w:rsidRPr="00306A68"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306A68">
        <w:rPr>
          <w:rFonts w:ascii="Times New Roman" w:eastAsia="Times New Roman" w:hAnsi="Times New Roman" w:cs="Times New Roman"/>
          <w:color w:val="000000" w:themeColor="text1"/>
          <w:sz w:val="24"/>
          <w:szCs w:val="24"/>
        </w:rPr>
        <w:t>Visi vamzdžių galai turi būti uždaryti.</w:t>
      </w:r>
    </w:p>
    <w:p w14:paraId="6DCF87D0" w14:textId="77777777" w:rsidR="0071724B"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306A68">
        <w:rPr>
          <w:rFonts w:ascii="Times New Roman" w:eastAsia="Times New Roman" w:hAnsi="Times New Roman" w:cs="Times New Roman"/>
          <w:color w:val="000000" w:themeColor="text1"/>
          <w:sz w:val="24"/>
          <w:szCs w:val="24"/>
        </w:rPr>
        <w:t>Varžtai turi būti pagaminti iš nerūdijančio plieno ir uždengti</w:t>
      </w:r>
      <w:r>
        <w:rPr>
          <w:rFonts w:ascii="Times New Roman" w:eastAsia="Times New Roman" w:hAnsi="Times New Roman" w:cs="Times New Roman"/>
          <w:color w:val="000000" w:themeColor="text1"/>
          <w:sz w:val="24"/>
          <w:szCs w:val="24"/>
        </w:rPr>
        <w:t>.</w:t>
      </w:r>
    </w:p>
    <w:p w14:paraId="4D9A2C59" w14:textId="77777777" w:rsidR="0071724B"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Kamštukai, dangteliai turi būti pagaminti iš plastiko.</w:t>
      </w:r>
    </w:p>
    <w:p w14:paraId="2EA440DA" w14:textId="77777777" w:rsidR="0071724B" w:rsidRPr="001A78AB"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F53C7C">
        <w:rPr>
          <w:rFonts w:ascii="Times New Roman" w:eastAsia="Times New Roman" w:hAnsi="Times New Roman" w:cs="Times New Roman"/>
          <w:color w:val="000000" w:themeColor="text1"/>
          <w:sz w:val="24"/>
          <w:szCs w:val="24"/>
        </w:rPr>
        <w:t>Apdailos detalės pagamintos iš aukšto tankio polietilen</w:t>
      </w:r>
      <w:r>
        <w:rPr>
          <w:rFonts w:ascii="Times New Roman" w:eastAsia="Times New Roman" w:hAnsi="Times New Roman" w:cs="Times New Roman"/>
          <w:color w:val="000000" w:themeColor="text1"/>
          <w:sz w:val="24"/>
          <w:szCs w:val="24"/>
        </w:rPr>
        <w:t xml:space="preserve">o </w:t>
      </w:r>
      <w:r w:rsidRPr="00F53C7C">
        <w:rPr>
          <w:rFonts w:ascii="Times New Roman" w:eastAsia="Times New Roman" w:hAnsi="Times New Roman" w:cs="Times New Roman"/>
          <w:color w:val="000000" w:themeColor="text1"/>
          <w:sz w:val="24"/>
          <w:szCs w:val="24"/>
        </w:rPr>
        <w:t>HDPE plokštės</w:t>
      </w:r>
      <w:r>
        <w:rPr>
          <w:rFonts w:ascii="Times New Roman" w:eastAsia="Times New Roman" w:hAnsi="Times New Roman" w:cs="Times New Roman"/>
          <w:color w:val="000000" w:themeColor="text1"/>
          <w:sz w:val="24"/>
          <w:szCs w:val="24"/>
        </w:rPr>
        <w:t>.</w:t>
      </w:r>
    </w:p>
    <w:p w14:paraId="6E58C1F6" w14:textId="77777777" w:rsidR="0071724B" w:rsidRPr="001A78AB"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1A78AB">
        <w:rPr>
          <w:rFonts w:ascii="Times New Roman" w:eastAsia="Times New Roman" w:hAnsi="Times New Roman" w:cs="Times New Roman"/>
          <w:color w:val="000000" w:themeColor="text1"/>
          <w:sz w:val="24"/>
          <w:szCs w:val="24"/>
        </w:rPr>
        <w:t>Fanera drėgmei atspari pirmos arba aukštesnės klasės, pagaminta iš padidinto atsparumo vandeniui.</w:t>
      </w:r>
    </w:p>
    <w:p w14:paraId="5E15E13E" w14:textId="77777777" w:rsidR="0071724B"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BE75F7">
        <w:rPr>
          <w:rFonts w:ascii="Times New Roman" w:eastAsia="Times New Roman" w:hAnsi="Times New Roman"/>
          <w:color w:val="000000"/>
          <w:sz w:val="24"/>
          <w:szCs w:val="24"/>
        </w:rPr>
        <w:t>Medžiagos turi būti atitinkančios galiojančius ES standartus bei pritaikytos temperatūrų svyravimui Lietuvos klimatinėms sąlygoms. Įrenginio paviršius turi būti nekenksmingas</w:t>
      </w:r>
      <w:r>
        <w:rPr>
          <w:rFonts w:ascii="Times New Roman" w:eastAsia="Times New Roman" w:hAnsi="Times New Roman"/>
          <w:color w:val="000000"/>
          <w:sz w:val="24"/>
          <w:szCs w:val="24"/>
        </w:rPr>
        <w:t>.</w:t>
      </w:r>
    </w:p>
    <w:p w14:paraId="086EF080" w14:textId="77777777" w:rsidR="0071724B" w:rsidRPr="001A78AB"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1A78AB">
        <w:rPr>
          <w:rFonts w:ascii="Times New Roman" w:eastAsia="Times New Roman" w:hAnsi="Times New Roman" w:cs="Times New Roman"/>
          <w:color w:val="000000" w:themeColor="text1"/>
          <w:sz w:val="24"/>
          <w:szCs w:val="24"/>
        </w:rPr>
        <w:t>Visi mediniai paviršiai turi būti be apdirbimo defektų.</w:t>
      </w:r>
    </w:p>
    <w:p w14:paraId="230D2456" w14:textId="77777777" w:rsidR="0071724B" w:rsidRPr="001A78AB" w:rsidRDefault="0071724B" w:rsidP="0071724B">
      <w:pPr>
        <w:numPr>
          <w:ilvl w:val="1"/>
          <w:numId w:val="38"/>
        </w:numPr>
        <w:tabs>
          <w:tab w:val="left" w:pos="851"/>
          <w:tab w:val="left" w:pos="1418"/>
        </w:tabs>
        <w:spacing w:after="0" w:line="240" w:lineRule="auto"/>
        <w:ind w:left="0" w:firstLine="851"/>
        <w:contextualSpacing/>
        <w:jc w:val="both"/>
        <w:rPr>
          <w:rFonts w:ascii="Times New Roman" w:eastAsia="Times New Roman" w:hAnsi="Times New Roman" w:cs="Times New Roman"/>
          <w:sz w:val="24"/>
          <w:szCs w:val="24"/>
        </w:rPr>
      </w:pPr>
      <w:r w:rsidRPr="001A78AB">
        <w:rPr>
          <w:rFonts w:ascii="Times New Roman" w:eastAsia="Times New Roman" w:hAnsi="Times New Roman" w:cs="Times New Roman"/>
          <w:color w:val="000000" w:themeColor="text1"/>
          <w:sz w:val="24"/>
          <w:szCs w:val="24"/>
        </w:rPr>
        <w:t>Tarpai ir jungtys tarp įrangos elementų neturėtų leisti įsipainioti naudotojų kūno ar drabužių dalims.</w:t>
      </w:r>
    </w:p>
    <w:p w14:paraId="4A37B5CF" w14:textId="77777777" w:rsidR="0071724B" w:rsidRPr="00ED0377" w:rsidRDefault="0071724B" w:rsidP="0071724B">
      <w:pPr>
        <w:numPr>
          <w:ilvl w:val="1"/>
          <w:numId w:val="38"/>
        </w:numPr>
        <w:tabs>
          <w:tab w:val="left" w:pos="1276"/>
          <w:tab w:val="left" w:pos="1560"/>
        </w:tabs>
        <w:suppressAutoHyphens/>
        <w:autoSpaceDN w:val="0"/>
        <w:spacing w:after="0" w:line="240" w:lineRule="auto"/>
        <w:ind w:left="0" w:firstLine="851"/>
        <w:contextualSpacing/>
        <w:jc w:val="both"/>
        <w:textAlignment w:val="baseline"/>
        <w:rPr>
          <w:rFonts w:ascii="Times New Roman" w:eastAsia="Times New Roman" w:hAnsi="Times New Roman" w:cs="Times New Roman"/>
          <w:sz w:val="24"/>
          <w:szCs w:val="24"/>
          <w:lang w:eastAsia="en-US"/>
        </w:rPr>
      </w:pPr>
      <w:r w:rsidRPr="00ED0377">
        <w:rPr>
          <w:rFonts w:ascii="Times New Roman" w:eastAsia="Times New Roman" w:hAnsi="Times New Roman" w:cs="Times New Roman"/>
          <w:sz w:val="24"/>
          <w:szCs w:val="24"/>
          <w:lang w:eastAsia="en-US"/>
        </w:rPr>
        <w:t>Teikiant pasiūlymus, kuriuose naudojamos alternatyvios medžiagos, turi būti pateikta aiški informacija apie jos kokybines savybes, kurios gali būti prilyginamos tapačiomis esančioms funkcinėms savybėms bei atsparumo, garantijos ir kokybės atžvilgiu gali būti vertinamos kaip lygiavertės.</w:t>
      </w:r>
    </w:p>
    <w:p w14:paraId="56469360" w14:textId="77777777" w:rsidR="0071724B" w:rsidRPr="001A78AB" w:rsidRDefault="0071724B" w:rsidP="0071724B">
      <w:pPr>
        <w:numPr>
          <w:ilvl w:val="1"/>
          <w:numId w:val="38"/>
        </w:numPr>
        <w:tabs>
          <w:tab w:val="left" w:pos="1276"/>
          <w:tab w:val="left" w:pos="1560"/>
        </w:tabs>
        <w:suppressAutoHyphens/>
        <w:autoSpaceDN w:val="0"/>
        <w:spacing w:after="0" w:line="240" w:lineRule="auto"/>
        <w:ind w:left="0" w:firstLine="851"/>
        <w:contextualSpacing/>
        <w:jc w:val="both"/>
        <w:textAlignment w:val="baseline"/>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lang w:eastAsia="en-US"/>
        </w:rPr>
        <w:t>Žaidimų aikštelės įrenginio spalvinė gama turi derėti tarpusavyje, įrenginio spalvos derinamos su užsakovu.</w:t>
      </w:r>
    </w:p>
    <w:p w14:paraId="6C90A729" w14:textId="77777777" w:rsidR="0071724B" w:rsidRPr="00ED0377" w:rsidRDefault="0071724B" w:rsidP="0071724B">
      <w:pPr>
        <w:numPr>
          <w:ilvl w:val="1"/>
          <w:numId w:val="38"/>
        </w:numPr>
        <w:tabs>
          <w:tab w:val="left" w:pos="1418"/>
        </w:tabs>
        <w:suppressAutoHyphens/>
        <w:spacing w:before="100" w:beforeAutospacing="1" w:after="100" w:afterAutospacing="1" w:line="240" w:lineRule="auto"/>
        <w:ind w:left="0" w:firstLine="844"/>
        <w:contextualSpacing/>
        <w:jc w:val="both"/>
        <w:textAlignment w:val="baseline"/>
        <w:rPr>
          <w:rFonts w:ascii="Times New Roman" w:eastAsia="Times New Roman" w:hAnsi="Times New Roman" w:cs="Times New Roman"/>
          <w:sz w:val="24"/>
          <w:szCs w:val="24"/>
          <w:lang w:eastAsia="en-US"/>
        </w:rPr>
      </w:pPr>
      <w:r w:rsidRPr="00ED0377">
        <w:rPr>
          <w:rFonts w:ascii="Times New Roman" w:eastAsia="Times New Roman" w:hAnsi="Times New Roman" w:cs="Times New Roman"/>
          <w:sz w:val="24"/>
          <w:szCs w:val="24"/>
          <w:lang w:eastAsia="en-US"/>
        </w:rPr>
        <w:lastRenderedPageBreak/>
        <w:t>Kartu su pasiūlymu tiekėjas pateikia užpildytą pasiūlymo 1 priedo lentelę.</w:t>
      </w:r>
    </w:p>
    <w:p w14:paraId="0469AF35" w14:textId="77777777" w:rsidR="0071724B" w:rsidRDefault="0071724B" w:rsidP="0071724B">
      <w:pPr>
        <w:numPr>
          <w:ilvl w:val="1"/>
          <w:numId w:val="38"/>
        </w:numPr>
        <w:tabs>
          <w:tab w:val="left" w:pos="1418"/>
        </w:tabs>
        <w:suppressAutoHyphens/>
        <w:spacing w:before="100" w:beforeAutospacing="1" w:after="100" w:afterAutospacing="1" w:line="240" w:lineRule="auto"/>
        <w:ind w:left="0" w:firstLine="851"/>
        <w:contextualSpacing/>
        <w:jc w:val="both"/>
        <w:textAlignment w:val="baseline"/>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lang w:eastAsia="en-US"/>
        </w:rPr>
        <w:t xml:space="preserve">Vaikų žaidimo aikštelės danga, įranga ir jos išdėstymas turi atitikti Lietuvos Higienos normos HN 131:2015 </w:t>
      </w:r>
      <w:r>
        <w:rPr>
          <w:rFonts w:ascii="Times New Roman" w:eastAsia="Times New Roman" w:hAnsi="Times New Roman" w:cs="Times New Roman"/>
          <w:sz w:val="24"/>
          <w:szCs w:val="24"/>
          <w:lang w:eastAsia="en-US"/>
        </w:rPr>
        <w:t xml:space="preserve">(aktuali redakcija) </w:t>
      </w:r>
      <w:r w:rsidRPr="001A78AB">
        <w:rPr>
          <w:rFonts w:ascii="Times New Roman" w:eastAsia="Times New Roman" w:hAnsi="Times New Roman" w:cs="Times New Roman"/>
          <w:sz w:val="24"/>
          <w:szCs w:val="24"/>
          <w:lang w:eastAsia="en-US"/>
        </w:rPr>
        <w:t>reikalavimus ir šios normos 16 punkte nurodyta Lietuvos standartų LST EN 1176-1:2008 [8.20], LST EN 1176-2:2008 [8.21], LST EN 1176-3:2008 [8.22], LST EN 1176-4:2008 [8.23], LST EN 1176-5:2008 [8.24], LST EN 1176-6:2008 [8.25], LST EN 1176-10:2008 [8.27], LST EN 1176-11:2014 [8.28], LST EN 1177:2008 [8.29] ar tapačių standartų reikalavimus, gamybai negali būti naudojamos aplinkai pavojingos medžiagos.</w:t>
      </w:r>
    </w:p>
    <w:p w14:paraId="65733987" w14:textId="77777777" w:rsidR="0071724B" w:rsidRPr="00447014" w:rsidRDefault="0071724B" w:rsidP="0071724B">
      <w:pPr>
        <w:numPr>
          <w:ilvl w:val="1"/>
          <w:numId w:val="38"/>
        </w:numPr>
        <w:tabs>
          <w:tab w:val="left" w:pos="1418"/>
        </w:tabs>
        <w:suppressAutoHyphens/>
        <w:spacing w:before="100" w:beforeAutospacing="1" w:after="100" w:afterAutospacing="1" w:line="240" w:lineRule="auto"/>
        <w:ind w:left="0" w:firstLine="851"/>
        <w:contextualSpacing/>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w:t>
      </w:r>
      <w:r w:rsidRPr="00447014">
        <w:rPr>
          <w:rFonts w:ascii="Times New Roman" w:eastAsia="Times New Roman" w:hAnsi="Times New Roman" w:cs="Times New Roman"/>
          <w:sz w:val="24"/>
          <w:szCs w:val="24"/>
          <w:lang w:eastAsia="en-US"/>
        </w:rPr>
        <w:t>auko treniruoklių įranga</w:t>
      </w:r>
      <w:r>
        <w:rPr>
          <w:rFonts w:ascii="Times New Roman" w:eastAsia="Times New Roman" w:hAnsi="Times New Roman" w:cs="Times New Roman"/>
          <w:sz w:val="24"/>
          <w:szCs w:val="24"/>
          <w:lang w:eastAsia="en-US"/>
        </w:rPr>
        <w:t xml:space="preserve"> turi būti sertifikuota ir atitikti </w:t>
      </w:r>
      <w:r w:rsidRPr="00447014">
        <w:rPr>
          <w:rFonts w:ascii="Times New Roman" w:eastAsia="Times New Roman" w:hAnsi="Times New Roman" w:cs="Times New Roman"/>
          <w:sz w:val="24"/>
          <w:szCs w:val="24"/>
          <w:lang w:eastAsia="en-US"/>
        </w:rPr>
        <w:t>EN</w:t>
      </w:r>
      <w:r>
        <w:rPr>
          <w:rFonts w:ascii="Times New Roman" w:eastAsia="Times New Roman" w:hAnsi="Times New Roman" w:cs="Times New Roman"/>
          <w:sz w:val="24"/>
          <w:szCs w:val="24"/>
          <w:lang w:eastAsia="en-US"/>
        </w:rPr>
        <w:t xml:space="preserve"> </w:t>
      </w:r>
      <w:r w:rsidRPr="00447014">
        <w:rPr>
          <w:rFonts w:ascii="Times New Roman" w:eastAsia="Times New Roman" w:hAnsi="Times New Roman" w:cs="Times New Roman"/>
          <w:sz w:val="24"/>
          <w:szCs w:val="24"/>
          <w:lang w:eastAsia="en-US"/>
        </w:rPr>
        <w:t>16630:2015 standart</w:t>
      </w:r>
      <w:r>
        <w:rPr>
          <w:rFonts w:ascii="Times New Roman" w:eastAsia="Times New Roman" w:hAnsi="Times New Roman" w:cs="Times New Roman"/>
          <w:sz w:val="24"/>
          <w:szCs w:val="24"/>
          <w:lang w:eastAsia="en-US"/>
        </w:rPr>
        <w:t>o (arba lygiaverčio)</w:t>
      </w:r>
      <w:r w:rsidRPr="00447014">
        <w:rPr>
          <w:rFonts w:ascii="Times New Roman" w:eastAsia="Times New Roman" w:hAnsi="Times New Roman" w:cs="Times New Roman"/>
          <w:sz w:val="24"/>
          <w:szCs w:val="24"/>
          <w:lang w:eastAsia="en-US"/>
        </w:rPr>
        <w:t xml:space="preserve"> reikalavimus</w:t>
      </w:r>
      <w:r>
        <w:rPr>
          <w:rFonts w:ascii="Times New Roman" w:eastAsia="Times New Roman" w:hAnsi="Times New Roman" w:cs="Times New Roman"/>
          <w:sz w:val="24"/>
          <w:szCs w:val="24"/>
          <w:lang w:eastAsia="en-US"/>
        </w:rPr>
        <w:t>.</w:t>
      </w:r>
    </w:p>
    <w:p w14:paraId="1072CF81" w14:textId="77777777" w:rsidR="0071724B" w:rsidRPr="001A78AB" w:rsidRDefault="0071724B" w:rsidP="0071724B">
      <w:pPr>
        <w:numPr>
          <w:ilvl w:val="0"/>
          <w:numId w:val="40"/>
        </w:numPr>
        <w:spacing w:after="0" w:line="240" w:lineRule="auto"/>
        <w:ind w:left="0" w:firstLine="851"/>
        <w:contextualSpacing/>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bCs/>
          <w:sz w:val="24"/>
          <w:szCs w:val="24"/>
          <w:lang w:eastAsia="en-US"/>
        </w:rPr>
        <w:t>Vaikų žaidimo aikštelių įrenginiai ir kiti įrenginiai</w:t>
      </w:r>
      <w:r>
        <w:rPr>
          <w:rFonts w:ascii="Times New Roman" w:eastAsia="Times New Roman" w:hAnsi="Times New Roman" w:cs="Times New Roman"/>
          <w:bCs/>
          <w:sz w:val="24"/>
          <w:szCs w:val="24"/>
          <w:lang w:eastAsia="en-US"/>
        </w:rPr>
        <w:t xml:space="preserve"> gali</w:t>
      </w:r>
      <w:r w:rsidRPr="001A78AB">
        <w:rPr>
          <w:rFonts w:ascii="Times New Roman" w:eastAsia="Times New Roman" w:hAnsi="Times New Roman" w:cs="Times New Roman"/>
          <w:bCs/>
          <w:sz w:val="24"/>
          <w:szCs w:val="24"/>
          <w:lang w:eastAsia="en-US"/>
        </w:rPr>
        <w:t xml:space="preserve"> būti išdėstyti taip, kaip parodyta brėžiniuose,</w:t>
      </w:r>
      <w:r w:rsidRPr="001A78AB">
        <w:rPr>
          <w:rFonts w:ascii="Times New Roman" w:eastAsia="Times New Roman" w:hAnsi="Times New Roman" w:cs="Times New Roman"/>
          <w:sz w:val="24"/>
          <w:szCs w:val="24"/>
          <w:lang w:eastAsia="en-US"/>
        </w:rPr>
        <w:t xml:space="preserve"> </w:t>
      </w:r>
      <w:r w:rsidRPr="001A78AB">
        <w:rPr>
          <w:rFonts w:ascii="Times New Roman" w:eastAsia="Times New Roman" w:hAnsi="Times New Roman" w:cs="Times New Roman"/>
          <w:sz w:val="24"/>
          <w:szCs w:val="24"/>
          <w:u w:val="single"/>
          <w:lang w:eastAsia="en-US"/>
        </w:rPr>
        <w:t>išdėstant vaikų žaidimui skirtus įrenginius privaloma nuosekliai vadovautis gamintojo nurodymais ir rekomendacijomis</w:t>
      </w:r>
      <w:r w:rsidRPr="001A78AB">
        <w:rPr>
          <w:rFonts w:ascii="Times New Roman" w:eastAsia="Times New Roman" w:hAnsi="Times New Roman" w:cs="Times New Roman"/>
          <w:sz w:val="24"/>
          <w:szCs w:val="24"/>
          <w:lang w:eastAsia="en-US"/>
        </w:rPr>
        <w:t>, aplink kiekvieną įrenginį turi būti užtikrinta to įrenginio gamintojo nurodyto pločio saugumo zoną, kurioje neturi būti jokių standžių objektų ar kliūčių, trukdančių laisvai judėti (s</w:t>
      </w:r>
      <w:r w:rsidRPr="001A78AB">
        <w:rPr>
          <w:rFonts w:ascii="Times New Roman" w:eastAsia="Times New Roman" w:hAnsi="Times New Roman" w:cs="Times New Roman"/>
          <w:bCs/>
          <w:sz w:val="24"/>
          <w:szCs w:val="24"/>
          <w:lang w:eastAsia="en-US"/>
        </w:rPr>
        <w:t>augumo zona matuojama nuo kiekvienos išorinės žaidimui skirto aikštelės įrenginio dalies paviršiaus).</w:t>
      </w:r>
    </w:p>
    <w:p w14:paraId="1F8F4B14" w14:textId="77777777" w:rsidR="0071724B" w:rsidRPr="001A78AB" w:rsidRDefault="0071724B" w:rsidP="0071724B">
      <w:pPr>
        <w:tabs>
          <w:tab w:val="left" w:pos="1276"/>
          <w:tab w:val="left" w:pos="1560"/>
        </w:tabs>
        <w:suppressAutoHyphens/>
        <w:autoSpaceDN w:val="0"/>
        <w:spacing w:after="0" w:line="240" w:lineRule="auto"/>
        <w:ind w:firstLine="851"/>
        <w:contextualSpacing/>
        <w:jc w:val="both"/>
        <w:textAlignment w:val="baseline"/>
        <w:rPr>
          <w:rFonts w:ascii="Times New Roman" w:eastAsia="Times New Roman" w:hAnsi="Times New Roman" w:cs="Times New Roman"/>
          <w:bCs/>
          <w:sz w:val="24"/>
          <w:szCs w:val="24"/>
          <w:u w:val="single"/>
          <w:lang w:eastAsia="en-US"/>
        </w:rPr>
      </w:pPr>
    </w:p>
    <w:p w14:paraId="573FEF1E" w14:textId="77777777" w:rsidR="0071724B" w:rsidRPr="001A78AB" w:rsidRDefault="0071724B" w:rsidP="0071724B">
      <w:pPr>
        <w:numPr>
          <w:ilvl w:val="0"/>
          <w:numId w:val="40"/>
        </w:numPr>
        <w:tabs>
          <w:tab w:val="left" w:pos="1276"/>
        </w:tabs>
        <w:suppressAutoHyphens/>
        <w:autoSpaceDN w:val="0"/>
        <w:spacing w:after="0" w:line="240" w:lineRule="auto"/>
        <w:ind w:left="0" w:firstLine="851"/>
        <w:contextualSpacing/>
        <w:jc w:val="both"/>
        <w:textAlignment w:val="baseline"/>
        <w:rPr>
          <w:rFonts w:ascii="Times New Roman" w:eastAsia="Times New Roman" w:hAnsi="Times New Roman" w:cs="Times New Roman"/>
          <w:bCs/>
          <w:sz w:val="24"/>
          <w:szCs w:val="24"/>
          <w:u w:val="single"/>
          <w:lang w:eastAsia="en-US"/>
        </w:rPr>
      </w:pPr>
      <w:r w:rsidRPr="001A78AB">
        <w:rPr>
          <w:rFonts w:ascii="Times New Roman" w:eastAsia="Times New Roman" w:hAnsi="Times New Roman" w:cs="Times New Roman"/>
          <w:bCs/>
          <w:sz w:val="24"/>
          <w:szCs w:val="24"/>
          <w:u w:val="single"/>
          <w:lang w:eastAsia="en-US"/>
        </w:rPr>
        <w:t>Techniniai reikalavimai įrengini</w:t>
      </w:r>
      <w:r>
        <w:rPr>
          <w:rFonts w:ascii="Times New Roman" w:eastAsia="Times New Roman" w:hAnsi="Times New Roman" w:cs="Times New Roman"/>
          <w:bCs/>
          <w:sz w:val="24"/>
          <w:szCs w:val="24"/>
          <w:u w:val="single"/>
          <w:lang w:eastAsia="en-US"/>
        </w:rPr>
        <w:t>ams</w:t>
      </w:r>
      <w:r w:rsidRPr="001A78AB">
        <w:rPr>
          <w:rFonts w:ascii="Times New Roman" w:eastAsia="Times New Roman" w:hAnsi="Times New Roman" w:cs="Times New Roman"/>
          <w:bCs/>
          <w:sz w:val="24"/>
          <w:szCs w:val="24"/>
          <w:u w:val="single"/>
          <w:lang w:eastAsia="en-US"/>
        </w:rPr>
        <w:t xml:space="preserve">: </w:t>
      </w:r>
    </w:p>
    <w:p w14:paraId="4AC53C39" w14:textId="77777777" w:rsidR="0071724B" w:rsidRPr="001A78AB" w:rsidRDefault="0071724B" w:rsidP="0071724B">
      <w:pPr>
        <w:spacing w:after="0" w:line="240" w:lineRule="auto"/>
        <w:ind w:firstLine="851"/>
        <w:rPr>
          <w:rFonts w:ascii="Times New Roman" w:eastAsia="Times New Roman" w:hAnsi="Times New Roman" w:cs="Times New Roman"/>
          <w:sz w:val="24"/>
          <w:szCs w:val="20"/>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536"/>
        <w:gridCol w:w="4155"/>
      </w:tblGrid>
      <w:tr w:rsidR="0071724B" w:rsidRPr="00F53996" w14:paraId="403F242E" w14:textId="77777777" w:rsidTr="00B327D0">
        <w:trPr>
          <w:trHeight w:val="620"/>
        </w:trPr>
        <w:tc>
          <w:tcPr>
            <w:tcW w:w="1384" w:type="dxa"/>
          </w:tcPr>
          <w:p w14:paraId="0BA426E2" w14:textId="77777777" w:rsidR="0071724B" w:rsidRPr="00F53996" w:rsidRDefault="0071724B" w:rsidP="00B327D0">
            <w:pPr>
              <w:spacing w:after="0" w:line="240" w:lineRule="auto"/>
              <w:rPr>
                <w:rFonts w:ascii="Times New Roman" w:eastAsia="Times New Roman" w:hAnsi="Times New Roman" w:cs="Times New Roman"/>
                <w:b/>
                <w:bCs/>
                <w:sz w:val="20"/>
                <w:szCs w:val="20"/>
                <w:lang w:eastAsia="en-US"/>
              </w:rPr>
            </w:pPr>
            <w:r w:rsidRPr="00F53996">
              <w:rPr>
                <w:rFonts w:ascii="Times New Roman" w:eastAsia="Times New Roman" w:hAnsi="Times New Roman" w:cs="Times New Roman"/>
                <w:b/>
                <w:bCs/>
                <w:sz w:val="20"/>
                <w:szCs w:val="20"/>
                <w:lang w:eastAsia="en-US"/>
              </w:rPr>
              <w:t>Pavadinim</w:t>
            </w:r>
            <w:r>
              <w:rPr>
                <w:rFonts w:ascii="Times New Roman" w:eastAsia="Times New Roman" w:hAnsi="Times New Roman" w:cs="Times New Roman"/>
                <w:b/>
                <w:bCs/>
                <w:sz w:val="20"/>
                <w:szCs w:val="20"/>
                <w:lang w:eastAsia="en-US"/>
              </w:rPr>
              <w:t>a</w:t>
            </w:r>
            <w:r w:rsidRPr="00F53996">
              <w:rPr>
                <w:rFonts w:ascii="Times New Roman" w:eastAsia="Times New Roman" w:hAnsi="Times New Roman" w:cs="Times New Roman"/>
                <w:b/>
                <w:bCs/>
                <w:sz w:val="20"/>
                <w:szCs w:val="20"/>
                <w:lang w:eastAsia="en-US"/>
              </w:rPr>
              <w:t>s</w:t>
            </w:r>
            <w:r>
              <w:rPr>
                <w:rFonts w:ascii="Times New Roman" w:eastAsia="Times New Roman" w:hAnsi="Times New Roman" w:cs="Times New Roman"/>
                <w:b/>
                <w:bCs/>
                <w:sz w:val="20"/>
                <w:szCs w:val="20"/>
                <w:lang w:eastAsia="en-US"/>
              </w:rPr>
              <w:t xml:space="preserve"> </w:t>
            </w:r>
            <w:r w:rsidRPr="00F53996">
              <w:rPr>
                <w:rFonts w:ascii="Times New Roman" w:eastAsia="Times New Roman" w:hAnsi="Times New Roman" w:cs="Times New Roman"/>
                <w:b/>
                <w:bCs/>
                <w:sz w:val="20"/>
                <w:szCs w:val="20"/>
                <w:lang w:eastAsia="en-US"/>
              </w:rPr>
              <w:t>ir kiekis</w:t>
            </w:r>
          </w:p>
        </w:tc>
        <w:tc>
          <w:tcPr>
            <w:tcW w:w="4536" w:type="dxa"/>
          </w:tcPr>
          <w:p w14:paraId="33746D37" w14:textId="77777777" w:rsidR="0071724B" w:rsidRPr="00F53996" w:rsidRDefault="0071724B" w:rsidP="00B327D0">
            <w:pPr>
              <w:tabs>
                <w:tab w:val="left" w:pos="2715"/>
              </w:tabs>
              <w:spacing w:after="0" w:line="240" w:lineRule="auto"/>
              <w:rPr>
                <w:rFonts w:ascii="Times New Roman" w:eastAsia="Times New Roman" w:hAnsi="Times New Roman" w:cs="Times New Roman"/>
                <w:b/>
                <w:bCs/>
                <w:noProof/>
                <w:sz w:val="24"/>
                <w:szCs w:val="20"/>
                <w:lang w:eastAsia="en-US"/>
              </w:rPr>
            </w:pPr>
            <w:r w:rsidRPr="008607B7">
              <w:rPr>
                <w:rFonts w:ascii="Times New Roman" w:hAnsi="Times New Roman" w:cs="Times New Roman"/>
                <w:b/>
                <w:color w:val="000000"/>
                <w:sz w:val="20"/>
                <w:szCs w:val="20"/>
              </w:rPr>
              <w:t>Įrenginio</w:t>
            </w:r>
            <w:r>
              <w:rPr>
                <w:rFonts w:ascii="Times New Roman" w:hAnsi="Times New Roman" w:cs="Times New Roman"/>
                <w:b/>
                <w:color w:val="000000"/>
                <w:sz w:val="20"/>
                <w:szCs w:val="20"/>
              </w:rPr>
              <w:t xml:space="preserve"> pavyzdinė </w:t>
            </w:r>
            <w:r w:rsidRPr="008607B7">
              <w:rPr>
                <w:rFonts w:ascii="Times New Roman" w:hAnsi="Times New Roman" w:cs="Times New Roman"/>
                <w:b/>
                <w:color w:val="000000"/>
                <w:sz w:val="20"/>
                <w:szCs w:val="20"/>
              </w:rPr>
              <w:t>iliustracija, vizualizacija, schema</w:t>
            </w:r>
            <w:r>
              <w:rPr>
                <w:rFonts w:ascii="Times New Roman" w:hAnsi="Times New Roman" w:cs="Times New Roman"/>
                <w:b/>
                <w:color w:val="000000"/>
                <w:sz w:val="20"/>
                <w:szCs w:val="20"/>
              </w:rPr>
              <w:t xml:space="preserve"> (orientacinio pobūdžio)</w:t>
            </w:r>
          </w:p>
        </w:tc>
        <w:tc>
          <w:tcPr>
            <w:tcW w:w="4155" w:type="dxa"/>
          </w:tcPr>
          <w:p w14:paraId="148EAAE7" w14:textId="77777777" w:rsidR="0071724B" w:rsidRPr="00F53996" w:rsidRDefault="0071724B" w:rsidP="00B327D0">
            <w:pPr>
              <w:spacing w:after="0" w:line="240" w:lineRule="auto"/>
              <w:rPr>
                <w:rFonts w:ascii="Times New Roman" w:eastAsia="Times New Roman" w:hAnsi="Times New Roman" w:cs="Times New Roman"/>
                <w:b/>
                <w:bCs/>
                <w:sz w:val="20"/>
                <w:szCs w:val="20"/>
                <w:lang w:eastAsia="en-US"/>
              </w:rPr>
            </w:pPr>
            <w:r w:rsidRPr="008607B7">
              <w:rPr>
                <w:rFonts w:ascii="Times New Roman" w:hAnsi="Times New Roman" w:cs="Times New Roman"/>
                <w:b/>
                <w:color w:val="000000"/>
                <w:sz w:val="20"/>
                <w:szCs w:val="20"/>
              </w:rPr>
              <w:t>Įrengini</w:t>
            </w:r>
            <w:r>
              <w:rPr>
                <w:rFonts w:ascii="Times New Roman" w:hAnsi="Times New Roman" w:cs="Times New Roman"/>
                <w:b/>
                <w:color w:val="000000"/>
                <w:sz w:val="20"/>
                <w:szCs w:val="20"/>
              </w:rPr>
              <w:t>ui</w:t>
            </w:r>
            <w:r w:rsidRPr="008607B7">
              <w:rPr>
                <w:rFonts w:ascii="Times New Roman" w:hAnsi="Times New Roman" w:cs="Times New Roman"/>
                <w:b/>
                <w:color w:val="000000"/>
                <w:sz w:val="20"/>
                <w:szCs w:val="20"/>
              </w:rPr>
              <w:t xml:space="preserve"> keliami reikalavimai (rodikliai)</w:t>
            </w:r>
          </w:p>
        </w:tc>
      </w:tr>
      <w:tr w:rsidR="0071724B" w:rsidRPr="001A78AB" w14:paraId="5BC591EF" w14:textId="77777777" w:rsidTr="00B327D0">
        <w:trPr>
          <w:trHeight w:val="3174"/>
        </w:trPr>
        <w:tc>
          <w:tcPr>
            <w:tcW w:w="1384" w:type="dxa"/>
          </w:tcPr>
          <w:p w14:paraId="515BBE65" w14:textId="77777777" w:rsidR="0071724B" w:rsidRDefault="0071724B" w:rsidP="00B327D0">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 </w:t>
            </w:r>
            <w:r w:rsidRPr="001A78AB">
              <w:rPr>
                <w:rFonts w:ascii="Times New Roman" w:eastAsia="Times New Roman" w:hAnsi="Times New Roman" w:cs="Times New Roman"/>
                <w:sz w:val="20"/>
                <w:szCs w:val="20"/>
                <w:lang w:eastAsia="en-US"/>
              </w:rPr>
              <w:t>Gimnastikos kompleksas</w:t>
            </w:r>
          </w:p>
          <w:p w14:paraId="47A3FFAF"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 vnt)</w:t>
            </w:r>
          </w:p>
        </w:tc>
        <w:tc>
          <w:tcPr>
            <w:tcW w:w="4536" w:type="dxa"/>
          </w:tcPr>
          <w:p w14:paraId="7994B1FD" w14:textId="77777777" w:rsidR="0071724B" w:rsidRPr="001A78AB" w:rsidRDefault="0071724B" w:rsidP="00B327D0">
            <w:pPr>
              <w:tabs>
                <w:tab w:val="left" w:pos="2715"/>
              </w:tabs>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noProof/>
                <w:sz w:val="24"/>
                <w:szCs w:val="20"/>
                <w:lang w:eastAsia="en-US"/>
              </w:rPr>
              <w:drawing>
                <wp:inline distT="0" distB="0" distL="0" distR="0" wp14:anchorId="2286709F" wp14:editId="70C266EF">
                  <wp:extent cx="2557840" cy="1546860"/>
                  <wp:effectExtent l="0" t="0" r="0" b="0"/>
                  <wp:docPr id="2047166925" name="Paveikslėlis 4" descr="Paveikslėlis, kuriame yra kopėčios, sūpynės, kėd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66925" name="Paveikslėlis 4" descr="Paveikslėlis, kuriame yra kopėčios, sūpynės, kėdė&#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9593" cy="1553968"/>
                          </a:xfrm>
                          <a:prstGeom prst="rect">
                            <a:avLst/>
                          </a:prstGeom>
                          <a:noFill/>
                        </pic:spPr>
                      </pic:pic>
                    </a:graphicData>
                  </a:graphic>
                </wp:inline>
              </w:drawing>
            </w:r>
          </w:p>
        </w:tc>
        <w:tc>
          <w:tcPr>
            <w:tcW w:w="4155" w:type="dxa"/>
          </w:tcPr>
          <w:p w14:paraId="587D39CF"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1) </w:t>
            </w:r>
            <w:r w:rsidRPr="005D69AC">
              <w:rPr>
                <w:rFonts w:ascii="Times New Roman" w:hAnsi="Times New Roman" w:cs="Times New Roman"/>
                <w:sz w:val="20"/>
                <w:szCs w:val="20"/>
              </w:rPr>
              <w:t xml:space="preserve">Matmenys: 5,83 x 4,93 x 2,43 m </w:t>
            </w:r>
            <w:r w:rsidRPr="008607B7">
              <w:rPr>
                <w:rFonts w:ascii="Times New Roman" w:hAnsi="Times New Roman" w:cs="Times New Roman"/>
                <w:sz w:val="20"/>
                <w:szCs w:val="20"/>
              </w:rPr>
              <w:t xml:space="preserve">(+/- </w:t>
            </w:r>
            <w:r>
              <w:rPr>
                <w:rFonts w:ascii="Times New Roman" w:hAnsi="Times New Roman" w:cs="Times New Roman"/>
                <w:sz w:val="20"/>
                <w:szCs w:val="20"/>
              </w:rPr>
              <w:t>10</w:t>
            </w:r>
            <w:r w:rsidRPr="008607B7">
              <w:rPr>
                <w:rFonts w:ascii="Times New Roman" w:hAnsi="Times New Roman" w:cs="Times New Roman"/>
                <w:sz w:val="20"/>
                <w:szCs w:val="20"/>
              </w:rPr>
              <w:t xml:space="preserve"> cm paklaida)</w:t>
            </w:r>
          </w:p>
          <w:p w14:paraId="571FA0A0" w14:textId="77777777" w:rsidR="0071724B" w:rsidRDefault="0071724B" w:rsidP="00B327D0">
            <w:pPr>
              <w:rPr>
                <w:rFonts w:ascii="Times New Roman" w:hAnsi="Times New Roman" w:cs="Times New Roman"/>
                <w:sz w:val="20"/>
                <w:szCs w:val="20"/>
              </w:rPr>
            </w:pPr>
            <w:r>
              <w:rPr>
                <w:rFonts w:ascii="Times New Roman" w:hAnsi="Times New Roman" w:cs="Times New Roman"/>
                <w:sz w:val="20"/>
                <w:szCs w:val="20"/>
              </w:rPr>
              <w:t>2)</w:t>
            </w:r>
            <w:r>
              <w:t xml:space="preserve"> </w:t>
            </w:r>
            <w:r w:rsidRPr="005D69AC">
              <w:rPr>
                <w:rFonts w:ascii="Times New Roman" w:hAnsi="Times New Roman" w:cs="Times New Roman"/>
                <w:sz w:val="20"/>
                <w:szCs w:val="20"/>
              </w:rPr>
              <w:t>Gimnastikos kompleksą turi sudaryti: horizontalios ir vertikalios kopėtėlės, prisitraukimų skersinis, lygiagretės, rankų ir nugaros atrama pilvo preso mankštinimui, dviejų lygių laipiojimo platforma, keturių lygių atsispaudimų atramos, atsilenkimų suoliukas, treniruoklis apatinei nugaros daliai treniruoti</w:t>
            </w:r>
            <w:r w:rsidRPr="008607B7">
              <w:rPr>
                <w:rFonts w:ascii="Times New Roman" w:hAnsi="Times New Roman" w:cs="Times New Roman"/>
                <w:sz w:val="20"/>
                <w:szCs w:val="20"/>
              </w:rPr>
              <w:t xml:space="preserve">. </w:t>
            </w:r>
          </w:p>
          <w:p w14:paraId="7361FF93"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3) </w:t>
            </w:r>
            <w:r w:rsidRPr="008607B7">
              <w:rPr>
                <w:rFonts w:ascii="Times New Roman" w:hAnsi="Times New Roman" w:cs="Times New Roman"/>
                <w:sz w:val="20"/>
                <w:szCs w:val="20"/>
              </w:rPr>
              <w:t>Konstrukcija turi būti metalinė, įbetonuojama vadovaujantis gamintojo rekomendacijomis;</w:t>
            </w:r>
          </w:p>
          <w:p w14:paraId="1196A85C"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p>
        </w:tc>
      </w:tr>
      <w:tr w:rsidR="0071724B" w:rsidRPr="001A78AB" w14:paraId="1F4F04E8" w14:textId="77777777" w:rsidTr="00B327D0">
        <w:trPr>
          <w:trHeight w:val="553"/>
        </w:trPr>
        <w:tc>
          <w:tcPr>
            <w:tcW w:w="1384" w:type="dxa"/>
          </w:tcPr>
          <w:p w14:paraId="457C66B9" w14:textId="77777777" w:rsidR="0071724B" w:rsidRDefault="0071724B" w:rsidP="00B327D0">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2) </w:t>
            </w:r>
            <w:r w:rsidRPr="001A78AB">
              <w:rPr>
                <w:rFonts w:ascii="Times New Roman" w:eastAsia="Times New Roman" w:hAnsi="Times New Roman" w:cs="Times New Roman"/>
                <w:sz w:val="20"/>
                <w:szCs w:val="20"/>
                <w:lang w:eastAsia="en-US"/>
              </w:rPr>
              <w:t>Treniruoklis krūtinės, pečių, nugaros ir rankų raumenims lavinti</w:t>
            </w:r>
          </w:p>
          <w:p w14:paraId="507DAC6F"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 vnt)</w:t>
            </w:r>
          </w:p>
        </w:tc>
        <w:tc>
          <w:tcPr>
            <w:tcW w:w="4536" w:type="dxa"/>
          </w:tcPr>
          <w:p w14:paraId="004D0761" w14:textId="77777777" w:rsidR="0071724B" w:rsidRPr="001A78AB" w:rsidRDefault="0071724B" w:rsidP="00B327D0">
            <w:pPr>
              <w:spacing w:after="0" w:line="240" w:lineRule="auto"/>
              <w:rPr>
                <w:rFonts w:ascii="Times New Roman" w:eastAsia="Times New Roman" w:hAnsi="Times New Roman" w:cs="Times New Roman"/>
                <w:noProof/>
                <w:sz w:val="24"/>
                <w:szCs w:val="20"/>
                <w:lang w:eastAsia="en-US"/>
              </w:rPr>
            </w:pPr>
            <w:r w:rsidRPr="001A78AB">
              <w:rPr>
                <w:rFonts w:ascii="Times New Roman" w:eastAsia="Times New Roman" w:hAnsi="Times New Roman" w:cs="Times New Roman"/>
                <w:noProof/>
                <w:sz w:val="24"/>
                <w:szCs w:val="20"/>
                <w:lang w:eastAsia="en-US"/>
              </w:rPr>
              <w:drawing>
                <wp:inline distT="0" distB="0" distL="0" distR="0" wp14:anchorId="5268F0E3" wp14:editId="1EEE1FC4">
                  <wp:extent cx="1607820" cy="1532312"/>
                  <wp:effectExtent l="0" t="0" r="0" b="0"/>
                  <wp:docPr id="234001889" name="Paveikslėlis 30" descr="Paveikslėlis, kuriame yra stul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01889" name="Paveikslėlis 30" descr="Paveikslėlis, kuriame yra stulpas&#10;&#10;Automatiškai sugeneruotas aprašym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8987" cy="1542954"/>
                          </a:xfrm>
                          <a:prstGeom prst="rect">
                            <a:avLst/>
                          </a:prstGeom>
                          <a:noFill/>
                          <a:ln>
                            <a:noFill/>
                          </a:ln>
                        </pic:spPr>
                      </pic:pic>
                    </a:graphicData>
                  </a:graphic>
                </wp:inline>
              </w:drawing>
            </w:r>
          </w:p>
        </w:tc>
        <w:tc>
          <w:tcPr>
            <w:tcW w:w="4155" w:type="dxa"/>
          </w:tcPr>
          <w:p w14:paraId="2620BAAE"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1) </w:t>
            </w:r>
            <w:r w:rsidRPr="008607B7">
              <w:rPr>
                <w:rFonts w:ascii="Times New Roman" w:hAnsi="Times New Roman" w:cs="Times New Roman"/>
                <w:sz w:val="20"/>
                <w:szCs w:val="20"/>
              </w:rPr>
              <w:t xml:space="preserve">Matmenys: 156,3 x 93 x 191,8 cm (ilgis, plotis, aukštis). (+/- </w:t>
            </w:r>
            <w:r>
              <w:rPr>
                <w:rFonts w:ascii="Times New Roman" w:hAnsi="Times New Roman" w:cs="Times New Roman"/>
                <w:sz w:val="20"/>
                <w:szCs w:val="20"/>
              </w:rPr>
              <w:t>10</w:t>
            </w:r>
            <w:r w:rsidRPr="008607B7">
              <w:rPr>
                <w:rFonts w:ascii="Times New Roman" w:hAnsi="Times New Roman" w:cs="Times New Roman"/>
                <w:sz w:val="20"/>
                <w:szCs w:val="20"/>
              </w:rPr>
              <w:t xml:space="preserve"> cm paklaida).</w:t>
            </w:r>
          </w:p>
          <w:p w14:paraId="50A65FA8" w14:textId="77777777" w:rsidR="0071724B"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2) </w:t>
            </w:r>
            <w:r w:rsidRPr="008607B7">
              <w:rPr>
                <w:rFonts w:ascii="Times New Roman" w:hAnsi="Times New Roman" w:cs="Times New Roman"/>
                <w:sz w:val="20"/>
                <w:szCs w:val="20"/>
              </w:rPr>
              <w:t xml:space="preserve">Treniruoklis skirtas krūtinės, pečių, nugaros ir rankų raumenims lavinti. </w:t>
            </w:r>
          </w:p>
          <w:p w14:paraId="19B08BF9"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3) </w:t>
            </w:r>
            <w:r w:rsidRPr="008607B7">
              <w:rPr>
                <w:rFonts w:ascii="Times New Roman" w:hAnsi="Times New Roman" w:cs="Times New Roman"/>
                <w:sz w:val="20"/>
                <w:szCs w:val="20"/>
              </w:rPr>
              <w:t>Vienu metu gali mankštintis ne mažiau 2 žmonės;</w:t>
            </w:r>
          </w:p>
          <w:p w14:paraId="24F67E10" w14:textId="77777777" w:rsidR="0071724B" w:rsidRPr="008F717D"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4) </w:t>
            </w:r>
            <w:r w:rsidRPr="008607B7">
              <w:rPr>
                <w:rFonts w:ascii="Times New Roman" w:hAnsi="Times New Roman" w:cs="Times New Roman"/>
                <w:sz w:val="20"/>
                <w:szCs w:val="20"/>
              </w:rPr>
              <w:t>Konstrukcija turi būti metalinė, įbetonuojama vadovaujantis gamintojo rekomendacijomis;</w:t>
            </w:r>
          </w:p>
        </w:tc>
      </w:tr>
      <w:tr w:rsidR="0071724B" w:rsidRPr="001A78AB" w14:paraId="1531EF37" w14:textId="77777777" w:rsidTr="00B327D0">
        <w:trPr>
          <w:trHeight w:val="58"/>
        </w:trPr>
        <w:tc>
          <w:tcPr>
            <w:tcW w:w="1384" w:type="dxa"/>
          </w:tcPr>
          <w:p w14:paraId="357BEAA2" w14:textId="77777777" w:rsidR="0071724B" w:rsidRDefault="0071724B" w:rsidP="00B327D0">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 xml:space="preserve">3) </w:t>
            </w:r>
            <w:r w:rsidRPr="001A78AB">
              <w:rPr>
                <w:rFonts w:ascii="Times New Roman" w:eastAsia="Times New Roman" w:hAnsi="Times New Roman" w:cs="Times New Roman"/>
                <w:sz w:val="20"/>
                <w:szCs w:val="20"/>
                <w:lang w:eastAsia="en-US"/>
              </w:rPr>
              <w:t>Šiaurietiško ėjimo treniruoklis</w:t>
            </w:r>
          </w:p>
          <w:p w14:paraId="6DE52516"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 vnt)</w:t>
            </w:r>
          </w:p>
        </w:tc>
        <w:tc>
          <w:tcPr>
            <w:tcW w:w="4536" w:type="dxa"/>
          </w:tcPr>
          <w:p w14:paraId="0ACCADD6" w14:textId="77777777" w:rsidR="0071724B" w:rsidRPr="001A78AB" w:rsidRDefault="0071724B" w:rsidP="00B327D0">
            <w:pPr>
              <w:spacing w:after="0" w:line="240" w:lineRule="auto"/>
              <w:rPr>
                <w:rFonts w:ascii="Times New Roman" w:eastAsia="Times New Roman" w:hAnsi="Times New Roman" w:cs="Times New Roman"/>
                <w:noProof/>
                <w:sz w:val="24"/>
                <w:szCs w:val="20"/>
                <w:lang w:eastAsia="en-US"/>
              </w:rPr>
            </w:pPr>
            <w:r w:rsidRPr="001A78AB">
              <w:rPr>
                <w:rFonts w:ascii="Times New Roman" w:eastAsia="Times New Roman" w:hAnsi="Times New Roman" w:cs="Times New Roman"/>
                <w:noProof/>
                <w:sz w:val="24"/>
                <w:szCs w:val="20"/>
                <w:lang w:eastAsia="en-US"/>
              </w:rPr>
              <w:drawing>
                <wp:inline distT="0" distB="0" distL="0" distR="0" wp14:anchorId="304559E0" wp14:editId="6F95BEA3">
                  <wp:extent cx="1264920" cy="1255107"/>
                  <wp:effectExtent l="0" t="0" r="0" b="2540"/>
                  <wp:docPr id="365491931"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2063" cy="1262195"/>
                          </a:xfrm>
                          <a:prstGeom prst="rect">
                            <a:avLst/>
                          </a:prstGeom>
                          <a:noFill/>
                          <a:ln>
                            <a:noFill/>
                          </a:ln>
                        </pic:spPr>
                      </pic:pic>
                    </a:graphicData>
                  </a:graphic>
                </wp:inline>
              </w:drawing>
            </w:r>
          </w:p>
        </w:tc>
        <w:tc>
          <w:tcPr>
            <w:tcW w:w="4155" w:type="dxa"/>
          </w:tcPr>
          <w:p w14:paraId="6935B37F"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1) </w:t>
            </w:r>
            <w:r w:rsidRPr="008607B7">
              <w:rPr>
                <w:rFonts w:ascii="Times New Roman" w:hAnsi="Times New Roman" w:cs="Times New Roman"/>
                <w:sz w:val="20"/>
                <w:szCs w:val="20"/>
              </w:rPr>
              <w:t xml:space="preserve">Matmenys: 139,6 x 56,6 x 177,9 cm (ilgis x ploti x aukštis). (+/- </w:t>
            </w:r>
            <w:r>
              <w:rPr>
                <w:rFonts w:ascii="Times New Roman" w:hAnsi="Times New Roman" w:cs="Times New Roman"/>
                <w:sz w:val="20"/>
                <w:szCs w:val="20"/>
              </w:rPr>
              <w:t>10</w:t>
            </w:r>
            <w:r w:rsidRPr="008607B7">
              <w:rPr>
                <w:rFonts w:ascii="Times New Roman" w:hAnsi="Times New Roman" w:cs="Times New Roman"/>
                <w:sz w:val="20"/>
                <w:szCs w:val="20"/>
              </w:rPr>
              <w:t xml:space="preserve"> cm paklaida).</w:t>
            </w:r>
          </w:p>
          <w:p w14:paraId="4C33F749" w14:textId="77777777" w:rsidR="0071724B"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2) </w:t>
            </w:r>
            <w:r w:rsidRPr="008607B7">
              <w:rPr>
                <w:rFonts w:ascii="Times New Roman" w:hAnsi="Times New Roman" w:cs="Times New Roman"/>
                <w:sz w:val="20"/>
                <w:szCs w:val="20"/>
              </w:rPr>
              <w:t xml:space="preserve">Šiaurietiško ėjimo treniruoklis, skirtas pečių ir kojų raumenims stiprinti. </w:t>
            </w:r>
          </w:p>
          <w:p w14:paraId="00A297CC"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3) </w:t>
            </w:r>
            <w:r w:rsidRPr="008607B7">
              <w:rPr>
                <w:rFonts w:ascii="Times New Roman" w:hAnsi="Times New Roman" w:cs="Times New Roman"/>
                <w:sz w:val="20"/>
                <w:szCs w:val="20"/>
              </w:rPr>
              <w:t>Konstrukcija turi būti metalinė, įbetonuojama vadovaujantis gamintojo rekomendacijomis;</w:t>
            </w:r>
          </w:p>
          <w:p w14:paraId="78A60C47"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p>
        </w:tc>
      </w:tr>
      <w:tr w:rsidR="0071724B" w:rsidRPr="001A78AB" w14:paraId="3ADC8E95" w14:textId="77777777" w:rsidTr="00B327D0">
        <w:trPr>
          <w:trHeight w:val="553"/>
        </w:trPr>
        <w:tc>
          <w:tcPr>
            <w:tcW w:w="1384" w:type="dxa"/>
          </w:tcPr>
          <w:p w14:paraId="37B2D3E4"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r>
              <w:rPr>
                <w:rFonts w:ascii="Times New Roman" w:hAnsi="Times New Roman" w:cs="Times New Roman"/>
                <w:sz w:val="20"/>
                <w:szCs w:val="20"/>
              </w:rPr>
              <w:t xml:space="preserve">4) </w:t>
            </w:r>
            <w:r w:rsidRPr="008607B7">
              <w:rPr>
                <w:rFonts w:ascii="Times New Roman" w:hAnsi="Times New Roman" w:cs="Times New Roman"/>
                <w:sz w:val="20"/>
                <w:szCs w:val="20"/>
              </w:rPr>
              <w:t>Žaidimų kompleksas</w:t>
            </w:r>
            <w:r>
              <w:rPr>
                <w:rFonts w:ascii="Times New Roman" w:hAnsi="Times New Roman" w:cs="Times New Roman"/>
                <w:sz w:val="20"/>
                <w:szCs w:val="20"/>
              </w:rPr>
              <w:t xml:space="preserve"> (1 vnt)</w:t>
            </w:r>
          </w:p>
        </w:tc>
        <w:tc>
          <w:tcPr>
            <w:tcW w:w="4536" w:type="dxa"/>
          </w:tcPr>
          <w:p w14:paraId="6277B388" w14:textId="77777777" w:rsidR="0071724B" w:rsidRPr="008607B7" w:rsidRDefault="0071724B" w:rsidP="00B327D0">
            <w:pPr>
              <w:rPr>
                <w:rFonts w:ascii="Times New Roman" w:hAnsi="Times New Roman" w:cs="Times New Roman"/>
                <w:sz w:val="20"/>
                <w:szCs w:val="20"/>
              </w:rPr>
            </w:pPr>
          </w:p>
          <w:p w14:paraId="252F6337" w14:textId="77777777" w:rsidR="0071724B" w:rsidRPr="008607B7" w:rsidRDefault="0071724B" w:rsidP="00B327D0">
            <w:pPr>
              <w:rPr>
                <w:rFonts w:ascii="Times New Roman" w:hAnsi="Times New Roman" w:cs="Times New Roman"/>
                <w:sz w:val="20"/>
                <w:szCs w:val="20"/>
              </w:rPr>
            </w:pPr>
            <w:r w:rsidRPr="00071B59">
              <w:rPr>
                <w:b/>
                <w:bCs/>
                <w:noProof/>
              </w:rPr>
              <w:drawing>
                <wp:inline distT="0" distB="0" distL="0" distR="0" wp14:anchorId="5EBF725E" wp14:editId="6CF3E05F">
                  <wp:extent cx="2424098" cy="1493520"/>
                  <wp:effectExtent l="0" t="0" r="0" b="0"/>
                  <wp:docPr id="1921130169" name="Paveikslėlis 1" descr="Paveikslėlis, kuriame yra žaidimų aikštelė, Lauko žaidimų įranga, karstymosi tinklai, vida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30169" name="Paveikslėlis 1" descr="Paveikslėlis, kuriame yra žaidimų aikštelė, Lauko žaidimų įranga, karstymosi tinklai, vidaus&#10;&#10;Dirbtinio intelekto sugeneruotas turinys gali būti neteisingas."/>
                          <pic:cNvPicPr/>
                        </pic:nvPicPr>
                        <pic:blipFill>
                          <a:blip r:embed="rId18"/>
                          <a:stretch>
                            <a:fillRect/>
                          </a:stretch>
                        </pic:blipFill>
                        <pic:spPr>
                          <a:xfrm>
                            <a:off x="0" y="0"/>
                            <a:ext cx="2428770" cy="1496398"/>
                          </a:xfrm>
                          <a:prstGeom prst="rect">
                            <a:avLst/>
                          </a:prstGeom>
                        </pic:spPr>
                      </pic:pic>
                    </a:graphicData>
                  </a:graphic>
                </wp:inline>
              </w:drawing>
            </w:r>
          </w:p>
          <w:p w14:paraId="25FE03A8" w14:textId="77777777" w:rsidR="0071724B" w:rsidRPr="008607B7" w:rsidRDefault="0071724B" w:rsidP="00B327D0">
            <w:pPr>
              <w:rPr>
                <w:rFonts w:ascii="Times New Roman" w:hAnsi="Times New Roman" w:cs="Times New Roman"/>
                <w:sz w:val="20"/>
                <w:szCs w:val="20"/>
              </w:rPr>
            </w:pPr>
          </w:p>
          <w:p w14:paraId="1CDF133C" w14:textId="77777777" w:rsidR="0071724B" w:rsidRPr="001A78AB" w:rsidRDefault="0071724B" w:rsidP="00B327D0">
            <w:pPr>
              <w:spacing w:after="0" w:line="240" w:lineRule="auto"/>
              <w:rPr>
                <w:rFonts w:ascii="Times New Roman" w:eastAsia="Times New Roman" w:hAnsi="Times New Roman" w:cs="Times New Roman"/>
                <w:noProof/>
                <w:sz w:val="24"/>
                <w:szCs w:val="20"/>
                <w:lang w:eastAsia="en-US"/>
              </w:rPr>
            </w:pPr>
          </w:p>
        </w:tc>
        <w:tc>
          <w:tcPr>
            <w:tcW w:w="4155" w:type="dxa"/>
          </w:tcPr>
          <w:p w14:paraId="34F1980D"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1)</w:t>
            </w:r>
            <w:r>
              <w:t xml:space="preserve"> </w:t>
            </w:r>
            <w:r w:rsidRPr="00CF396D">
              <w:rPr>
                <w:rFonts w:ascii="Times New Roman" w:hAnsi="Times New Roman" w:cs="Times New Roman"/>
                <w:sz w:val="20"/>
                <w:szCs w:val="20"/>
              </w:rPr>
              <w:t>Komplekso matmenys: 6,20 x 5,74 x 3,46 m (plotis/ilgis/aukštis)</w:t>
            </w:r>
            <w:r>
              <w:rPr>
                <w:rFonts w:ascii="Times New Roman" w:hAnsi="Times New Roman" w:cs="Times New Roman"/>
                <w:sz w:val="20"/>
                <w:szCs w:val="20"/>
              </w:rPr>
              <w:t xml:space="preserve"> </w:t>
            </w:r>
            <w:r w:rsidRPr="008607B7">
              <w:rPr>
                <w:rFonts w:ascii="Times New Roman" w:hAnsi="Times New Roman" w:cs="Times New Roman"/>
                <w:sz w:val="20"/>
                <w:szCs w:val="20"/>
              </w:rPr>
              <w:t xml:space="preserve">(+/- </w:t>
            </w:r>
            <w:r>
              <w:rPr>
                <w:rFonts w:ascii="Times New Roman" w:hAnsi="Times New Roman" w:cs="Times New Roman"/>
                <w:sz w:val="20"/>
                <w:szCs w:val="20"/>
              </w:rPr>
              <w:t>10</w:t>
            </w:r>
            <w:r w:rsidRPr="008607B7">
              <w:rPr>
                <w:rFonts w:ascii="Times New Roman" w:hAnsi="Times New Roman" w:cs="Times New Roman"/>
                <w:sz w:val="20"/>
                <w:szCs w:val="20"/>
              </w:rPr>
              <w:t xml:space="preserve"> cm paklaida). </w:t>
            </w:r>
          </w:p>
          <w:p w14:paraId="3362E77E"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2) </w:t>
            </w:r>
            <w:r w:rsidRPr="008607B7">
              <w:rPr>
                <w:rFonts w:ascii="Times New Roman" w:hAnsi="Times New Roman" w:cs="Times New Roman"/>
                <w:sz w:val="20"/>
                <w:szCs w:val="20"/>
              </w:rPr>
              <w:t xml:space="preserve">Maksimalus kritimo aukštis </w:t>
            </w:r>
            <w:r>
              <w:rPr>
                <w:rFonts w:ascii="Times New Roman" w:hAnsi="Times New Roman" w:cs="Times New Roman"/>
                <w:sz w:val="20"/>
                <w:szCs w:val="20"/>
              </w:rPr>
              <w:t>2,0</w:t>
            </w:r>
            <w:r w:rsidRPr="008607B7">
              <w:rPr>
                <w:rFonts w:ascii="Times New Roman" w:hAnsi="Times New Roman" w:cs="Times New Roman"/>
                <w:sz w:val="20"/>
                <w:szCs w:val="20"/>
              </w:rPr>
              <w:t xml:space="preserve">0 m. </w:t>
            </w:r>
          </w:p>
          <w:p w14:paraId="74578C29"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3) </w:t>
            </w:r>
            <w:r w:rsidRPr="008607B7">
              <w:rPr>
                <w:rFonts w:ascii="Times New Roman" w:hAnsi="Times New Roman" w:cs="Times New Roman"/>
                <w:sz w:val="20"/>
                <w:szCs w:val="20"/>
              </w:rPr>
              <w:t>Vaikų amžiaus grupė nuo 3 iki 14 metų.</w:t>
            </w:r>
          </w:p>
          <w:p w14:paraId="5DA8F45C" w14:textId="77777777" w:rsidR="0071724B"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4) </w:t>
            </w:r>
            <w:r w:rsidRPr="008607B7">
              <w:rPr>
                <w:rFonts w:ascii="Times New Roman" w:hAnsi="Times New Roman" w:cs="Times New Roman"/>
                <w:sz w:val="20"/>
                <w:szCs w:val="20"/>
              </w:rPr>
              <w:t xml:space="preserve">Kompleksas statomas 10 cm virš žemės ant metalinių kojų, kurios yra betonuojamos. </w:t>
            </w:r>
          </w:p>
          <w:p w14:paraId="35B343D1"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5) </w:t>
            </w:r>
            <w:r w:rsidRPr="008607B7">
              <w:rPr>
                <w:rFonts w:ascii="Times New Roman" w:hAnsi="Times New Roman" w:cs="Times New Roman"/>
                <w:sz w:val="20"/>
                <w:szCs w:val="20"/>
              </w:rPr>
              <w:t xml:space="preserve">Čiuožykla turi būti pagaminta iš nerūdijančio plieno su HDPE kraštais. </w:t>
            </w:r>
          </w:p>
          <w:p w14:paraId="393D6CF6"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6) </w:t>
            </w:r>
            <w:r w:rsidRPr="008607B7">
              <w:rPr>
                <w:rFonts w:ascii="Times New Roman" w:hAnsi="Times New Roman" w:cs="Times New Roman"/>
                <w:sz w:val="20"/>
                <w:szCs w:val="20"/>
              </w:rPr>
              <w:t xml:space="preserve">Kompleksas turi būti su stogeliais. </w:t>
            </w:r>
          </w:p>
          <w:p w14:paraId="0489F083" w14:textId="77777777" w:rsidR="0071724B" w:rsidRPr="008F717D"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7) </w:t>
            </w:r>
            <w:r w:rsidRPr="008607B7">
              <w:rPr>
                <w:rFonts w:ascii="Times New Roman" w:hAnsi="Times New Roman" w:cs="Times New Roman"/>
                <w:sz w:val="20"/>
                <w:szCs w:val="20"/>
              </w:rPr>
              <w:t xml:space="preserve">Kompleksą sudaro ne mažiau nei: </w:t>
            </w:r>
            <w:r>
              <w:rPr>
                <w:rFonts w:ascii="Times New Roman" w:hAnsi="Times New Roman" w:cs="Times New Roman"/>
                <w:sz w:val="20"/>
                <w:szCs w:val="20"/>
              </w:rPr>
              <w:t>2</w:t>
            </w:r>
            <w:r w:rsidRPr="008607B7">
              <w:rPr>
                <w:rFonts w:ascii="Times New Roman" w:hAnsi="Times New Roman" w:cs="Times New Roman"/>
                <w:sz w:val="20"/>
                <w:szCs w:val="20"/>
              </w:rPr>
              <w:t xml:space="preserve"> čiuožykl</w:t>
            </w:r>
            <w:r>
              <w:rPr>
                <w:rFonts w:ascii="Times New Roman" w:hAnsi="Times New Roman" w:cs="Times New Roman"/>
                <w:sz w:val="20"/>
                <w:szCs w:val="20"/>
              </w:rPr>
              <w:t>os</w:t>
            </w:r>
            <w:r w:rsidRPr="008607B7">
              <w:rPr>
                <w:rFonts w:ascii="Times New Roman" w:hAnsi="Times New Roman" w:cs="Times New Roman"/>
                <w:sz w:val="20"/>
                <w:szCs w:val="20"/>
              </w:rPr>
              <w:t xml:space="preserve">, </w:t>
            </w:r>
            <w:r>
              <w:rPr>
                <w:rFonts w:ascii="Times New Roman" w:hAnsi="Times New Roman" w:cs="Times New Roman"/>
                <w:sz w:val="20"/>
                <w:szCs w:val="20"/>
              </w:rPr>
              <w:t>3</w:t>
            </w:r>
            <w:r w:rsidRPr="008607B7">
              <w:rPr>
                <w:rFonts w:ascii="Times New Roman" w:hAnsi="Times New Roman" w:cs="Times New Roman"/>
                <w:sz w:val="20"/>
                <w:szCs w:val="20"/>
              </w:rPr>
              <w:t xml:space="preserve"> skirtingi lygio bokšteliai, </w:t>
            </w:r>
            <w:r>
              <w:rPr>
                <w:rFonts w:ascii="Times New Roman" w:hAnsi="Times New Roman" w:cs="Times New Roman"/>
                <w:sz w:val="20"/>
                <w:szCs w:val="20"/>
              </w:rPr>
              <w:t>alpinizmo</w:t>
            </w:r>
            <w:r w:rsidRPr="008607B7">
              <w:rPr>
                <w:rFonts w:ascii="Times New Roman" w:hAnsi="Times New Roman" w:cs="Times New Roman"/>
                <w:sz w:val="20"/>
                <w:szCs w:val="20"/>
              </w:rPr>
              <w:t xml:space="preserve"> sienelė,</w:t>
            </w:r>
            <w:r>
              <w:rPr>
                <w:rFonts w:ascii="Times New Roman" w:hAnsi="Times New Roman" w:cs="Times New Roman"/>
                <w:sz w:val="20"/>
                <w:szCs w:val="20"/>
              </w:rPr>
              <w:t xml:space="preserve"> laipiojimo kopėtėlės,</w:t>
            </w:r>
            <w:r w:rsidRPr="008607B7">
              <w:rPr>
                <w:rFonts w:ascii="Times New Roman" w:hAnsi="Times New Roman" w:cs="Times New Roman"/>
                <w:sz w:val="20"/>
                <w:szCs w:val="20"/>
              </w:rPr>
              <w:t xml:space="preserve"> </w:t>
            </w:r>
            <w:r>
              <w:rPr>
                <w:rFonts w:ascii="Times New Roman" w:hAnsi="Times New Roman" w:cs="Times New Roman"/>
                <w:sz w:val="20"/>
                <w:szCs w:val="20"/>
              </w:rPr>
              <w:t>virvinė karstyklė</w:t>
            </w:r>
            <w:r w:rsidRPr="008607B7">
              <w:rPr>
                <w:rFonts w:ascii="Times New Roman" w:hAnsi="Times New Roman" w:cs="Times New Roman"/>
                <w:sz w:val="20"/>
                <w:szCs w:val="20"/>
              </w:rPr>
              <w:t>,  4</w:t>
            </w:r>
            <w:r>
              <w:rPr>
                <w:rFonts w:ascii="Times New Roman" w:hAnsi="Times New Roman" w:cs="Times New Roman"/>
                <w:sz w:val="20"/>
                <w:szCs w:val="20"/>
              </w:rPr>
              <w:t xml:space="preserve">-6 </w:t>
            </w:r>
            <w:r w:rsidRPr="008607B7">
              <w:rPr>
                <w:rFonts w:ascii="Times New Roman" w:hAnsi="Times New Roman" w:cs="Times New Roman"/>
                <w:sz w:val="20"/>
                <w:szCs w:val="20"/>
              </w:rPr>
              <w:t>manipuliaciniai žaidimai</w:t>
            </w:r>
            <w:r>
              <w:rPr>
                <w:rFonts w:ascii="Times New Roman" w:hAnsi="Times New Roman" w:cs="Times New Roman"/>
                <w:sz w:val="20"/>
                <w:szCs w:val="20"/>
              </w:rPr>
              <w:t>.</w:t>
            </w:r>
          </w:p>
        </w:tc>
      </w:tr>
      <w:tr w:rsidR="0071724B" w:rsidRPr="001A78AB" w14:paraId="135E8989" w14:textId="77777777" w:rsidTr="00B327D0">
        <w:trPr>
          <w:trHeight w:val="4038"/>
        </w:trPr>
        <w:tc>
          <w:tcPr>
            <w:tcW w:w="1384" w:type="dxa"/>
          </w:tcPr>
          <w:p w14:paraId="3A56BE6D" w14:textId="77777777" w:rsidR="0071724B" w:rsidRPr="00C147CA" w:rsidRDefault="0071724B" w:rsidP="00B327D0">
            <w:pPr>
              <w:rPr>
                <w:rFonts w:ascii="Times New Roman" w:hAnsi="Times New Roman" w:cs="Times New Roman"/>
                <w:sz w:val="20"/>
                <w:szCs w:val="20"/>
              </w:rPr>
            </w:pPr>
            <w:r w:rsidRPr="00C147CA">
              <w:rPr>
                <w:rFonts w:ascii="Times New Roman" w:hAnsi="Times New Roman" w:cs="Times New Roman"/>
                <w:sz w:val="20"/>
                <w:szCs w:val="20"/>
              </w:rPr>
              <w:t>5) Kliūčių ruožas (1 vnt)</w:t>
            </w:r>
          </w:p>
          <w:p w14:paraId="2CD41C56" w14:textId="77777777" w:rsidR="0071724B" w:rsidRDefault="0071724B" w:rsidP="00B327D0">
            <w:pPr>
              <w:rPr>
                <w:rFonts w:ascii="Times New Roman" w:hAnsi="Times New Roman" w:cs="Times New Roman"/>
                <w:sz w:val="20"/>
                <w:szCs w:val="20"/>
              </w:rPr>
            </w:pPr>
          </w:p>
          <w:p w14:paraId="604FE6AF" w14:textId="77777777" w:rsidR="0071724B" w:rsidRDefault="0071724B" w:rsidP="00B327D0">
            <w:pPr>
              <w:rPr>
                <w:rFonts w:ascii="Times New Roman" w:hAnsi="Times New Roman" w:cs="Times New Roman"/>
                <w:sz w:val="20"/>
                <w:szCs w:val="20"/>
              </w:rPr>
            </w:pPr>
          </w:p>
          <w:p w14:paraId="7451A070" w14:textId="77777777" w:rsidR="0071724B" w:rsidRDefault="0071724B" w:rsidP="00B327D0">
            <w:pPr>
              <w:rPr>
                <w:rFonts w:ascii="Times New Roman" w:hAnsi="Times New Roman" w:cs="Times New Roman"/>
                <w:sz w:val="20"/>
                <w:szCs w:val="20"/>
              </w:rPr>
            </w:pPr>
          </w:p>
          <w:p w14:paraId="7A84D2DC" w14:textId="77777777" w:rsidR="0071724B" w:rsidRDefault="0071724B" w:rsidP="00B327D0">
            <w:pPr>
              <w:rPr>
                <w:rFonts w:ascii="Times New Roman" w:hAnsi="Times New Roman" w:cs="Times New Roman"/>
                <w:sz w:val="20"/>
                <w:szCs w:val="20"/>
              </w:rPr>
            </w:pPr>
          </w:p>
          <w:p w14:paraId="549A2A99" w14:textId="77777777" w:rsidR="0071724B" w:rsidRDefault="0071724B" w:rsidP="00B327D0">
            <w:pPr>
              <w:rPr>
                <w:rFonts w:ascii="Times New Roman" w:hAnsi="Times New Roman" w:cs="Times New Roman"/>
                <w:sz w:val="20"/>
                <w:szCs w:val="20"/>
              </w:rPr>
            </w:pPr>
          </w:p>
          <w:p w14:paraId="3960FFFB" w14:textId="77777777" w:rsidR="0071724B" w:rsidRDefault="0071724B" w:rsidP="00B327D0">
            <w:pPr>
              <w:rPr>
                <w:rFonts w:ascii="Times New Roman" w:hAnsi="Times New Roman" w:cs="Times New Roman"/>
                <w:sz w:val="20"/>
                <w:szCs w:val="20"/>
              </w:rPr>
            </w:pPr>
          </w:p>
          <w:p w14:paraId="59491633"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p>
        </w:tc>
        <w:tc>
          <w:tcPr>
            <w:tcW w:w="4536" w:type="dxa"/>
          </w:tcPr>
          <w:p w14:paraId="63E59072" w14:textId="77777777" w:rsidR="0071724B" w:rsidRDefault="0071724B" w:rsidP="00B327D0">
            <w:pPr>
              <w:spacing w:after="0" w:line="240" w:lineRule="auto"/>
              <w:rPr>
                <w:rFonts w:ascii="Times New Roman" w:eastAsia="Times New Roman" w:hAnsi="Times New Roman" w:cs="Times New Roman"/>
                <w:noProof/>
                <w:sz w:val="24"/>
                <w:szCs w:val="20"/>
                <w:lang w:eastAsia="en-US"/>
              </w:rPr>
            </w:pPr>
            <w:r>
              <w:rPr>
                <w:rFonts w:ascii="Times New Roman" w:hAnsi="Times New Roman" w:cs="Times New Roman"/>
                <w:noProof/>
                <w:sz w:val="20"/>
                <w:szCs w:val="20"/>
              </w:rPr>
              <w:drawing>
                <wp:anchor distT="0" distB="0" distL="114300" distR="114300" simplePos="0" relativeHeight="251659264" behindDoc="1" locked="0" layoutInCell="1" allowOverlap="1" wp14:anchorId="3E5A404A" wp14:editId="42346340">
                  <wp:simplePos x="0" y="0"/>
                  <wp:positionH relativeFrom="column">
                    <wp:posOffset>-441960</wp:posOffset>
                  </wp:positionH>
                  <wp:positionV relativeFrom="paragraph">
                    <wp:posOffset>-69215</wp:posOffset>
                  </wp:positionV>
                  <wp:extent cx="2205094" cy="1495425"/>
                  <wp:effectExtent l="0" t="0" r="5080" b="0"/>
                  <wp:wrapNone/>
                  <wp:docPr id="1518597731" name="Paveikslėlis 1" descr="Paveikslėlis, kuriame yra dizainas,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97731" name="Paveikslėlis 1" descr="Paveikslėlis, kuriame yra dizainas, baldai&#10;&#10;Dirbtinio intelekto sugeneruotas turinys gali būti neteising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5094" cy="1495425"/>
                          </a:xfrm>
                          <a:prstGeom prst="rect">
                            <a:avLst/>
                          </a:prstGeom>
                          <a:noFill/>
                        </pic:spPr>
                      </pic:pic>
                    </a:graphicData>
                  </a:graphic>
                  <wp14:sizeRelH relativeFrom="margin">
                    <wp14:pctWidth>0</wp14:pctWidth>
                  </wp14:sizeRelH>
                  <wp14:sizeRelV relativeFrom="margin">
                    <wp14:pctHeight>0</wp14:pctHeight>
                  </wp14:sizeRelV>
                </wp:anchor>
              </w:drawing>
            </w:r>
          </w:p>
          <w:p w14:paraId="78E35128" w14:textId="77777777" w:rsidR="0071724B" w:rsidRPr="00C147CA" w:rsidRDefault="0071724B" w:rsidP="00B327D0">
            <w:pPr>
              <w:rPr>
                <w:rFonts w:ascii="Times New Roman" w:eastAsia="Times New Roman" w:hAnsi="Times New Roman" w:cs="Times New Roman"/>
                <w:sz w:val="24"/>
                <w:szCs w:val="20"/>
                <w:lang w:eastAsia="en-US"/>
              </w:rPr>
            </w:pPr>
          </w:p>
          <w:p w14:paraId="43AD7360" w14:textId="77777777" w:rsidR="0071724B" w:rsidRPr="00C147CA" w:rsidRDefault="0071724B" w:rsidP="00B327D0">
            <w:pPr>
              <w:rPr>
                <w:rFonts w:ascii="Times New Roman" w:eastAsia="Times New Roman" w:hAnsi="Times New Roman" w:cs="Times New Roman"/>
                <w:sz w:val="24"/>
                <w:szCs w:val="20"/>
                <w:lang w:eastAsia="en-US"/>
              </w:rPr>
            </w:pPr>
          </w:p>
          <w:p w14:paraId="70300FDA" w14:textId="77777777" w:rsidR="0071724B" w:rsidRPr="00C147CA" w:rsidRDefault="0071724B" w:rsidP="00B327D0">
            <w:pPr>
              <w:rPr>
                <w:rFonts w:ascii="Times New Roman" w:eastAsia="Times New Roman" w:hAnsi="Times New Roman" w:cs="Times New Roman"/>
                <w:sz w:val="24"/>
                <w:szCs w:val="20"/>
                <w:lang w:eastAsia="en-US"/>
              </w:rPr>
            </w:pPr>
          </w:p>
          <w:p w14:paraId="7EDD0033" w14:textId="77777777" w:rsidR="0071724B" w:rsidRPr="00C147CA" w:rsidRDefault="0071724B" w:rsidP="00B327D0">
            <w:pPr>
              <w:rPr>
                <w:rFonts w:ascii="Times New Roman" w:eastAsia="Times New Roman" w:hAnsi="Times New Roman" w:cs="Times New Roman"/>
                <w:sz w:val="24"/>
                <w:szCs w:val="20"/>
                <w:lang w:eastAsia="en-US"/>
              </w:rPr>
            </w:pPr>
          </w:p>
        </w:tc>
        <w:tc>
          <w:tcPr>
            <w:tcW w:w="4155" w:type="dxa"/>
          </w:tcPr>
          <w:p w14:paraId="7F5D94D7" w14:textId="77777777" w:rsidR="0071724B" w:rsidRPr="005D69AC" w:rsidRDefault="0071724B" w:rsidP="00B327D0">
            <w:pPr>
              <w:rPr>
                <w:rFonts w:ascii="Times New Roman" w:hAnsi="Times New Roman" w:cs="Times New Roman"/>
                <w:sz w:val="20"/>
                <w:szCs w:val="20"/>
              </w:rPr>
            </w:pPr>
            <w:r w:rsidRPr="005D69AC">
              <w:rPr>
                <w:rFonts w:ascii="Times New Roman" w:hAnsi="Times New Roman" w:cs="Times New Roman"/>
                <w:sz w:val="20"/>
                <w:szCs w:val="20"/>
              </w:rPr>
              <w:t>1) Matmenys: 4,82 x 4,01 x 1,21 m (ilgis x plotis x aukštis). (+/- 10 cm paklaida).</w:t>
            </w:r>
          </w:p>
          <w:p w14:paraId="44240719" w14:textId="77777777" w:rsidR="0071724B" w:rsidRPr="005D69AC" w:rsidRDefault="0071724B" w:rsidP="00B327D0">
            <w:pPr>
              <w:rPr>
                <w:rFonts w:ascii="Times New Roman" w:hAnsi="Times New Roman" w:cs="Times New Roman"/>
                <w:sz w:val="20"/>
                <w:szCs w:val="20"/>
              </w:rPr>
            </w:pPr>
            <w:r w:rsidRPr="005D69AC">
              <w:rPr>
                <w:rFonts w:ascii="Times New Roman" w:hAnsi="Times New Roman" w:cs="Times New Roman"/>
                <w:sz w:val="20"/>
                <w:szCs w:val="20"/>
              </w:rPr>
              <w:t>2) Saugos zona: 7,79 x 7,08 m</w:t>
            </w:r>
          </w:p>
          <w:p w14:paraId="353121D3" w14:textId="77777777" w:rsidR="0071724B" w:rsidRPr="005D69AC" w:rsidRDefault="0071724B" w:rsidP="00B327D0">
            <w:pPr>
              <w:rPr>
                <w:rFonts w:ascii="Times New Roman" w:hAnsi="Times New Roman" w:cs="Times New Roman"/>
                <w:sz w:val="20"/>
                <w:szCs w:val="20"/>
              </w:rPr>
            </w:pPr>
            <w:r w:rsidRPr="005D69AC">
              <w:rPr>
                <w:rFonts w:ascii="Times New Roman" w:hAnsi="Times New Roman" w:cs="Times New Roman"/>
                <w:sz w:val="20"/>
                <w:szCs w:val="20"/>
              </w:rPr>
              <w:t>3) Maksimalus kritimo aukštis: 0,60 m</w:t>
            </w:r>
          </w:p>
          <w:p w14:paraId="38EB6A07" w14:textId="77777777" w:rsidR="0071724B" w:rsidRPr="005D69AC" w:rsidRDefault="0071724B" w:rsidP="00B327D0">
            <w:pPr>
              <w:rPr>
                <w:rFonts w:ascii="Times New Roman" w:hAnsi="Times New Roman" w:cs="Times New Roman"/>
                <w:sz w:val="20"/>
                <w:szCs w:val="20"/>
              </w:rPr>
            </w:pPr>
            <w:r w:rsidRPr="005D69AC">
              <w:rPr>
                <w:rFonts w:ascii="Times New Roman" w:hAnsi="Times New Roman" w:cs="Times New Roman"/>
                <w:sz w:val="20"/>
                <w:szCs w:val="20"/>
              </w:rPr>
              <w:t>4) Amžiaus grupė: 3-14 metų</w:t>
            </w:r>
          </w:p>
          <w:p w14:paraId="3A4F683C" w14:textId="77777777" w:rsidR="0071724B" w:rsidRPr="00C147CA" w:rsidRDefault="0071724B" w:rsidP="00B327D0">
            <w:pPr>
              <w:rPr>
                <w:rFonts w:ascii="Times New Roman" w:hAnsi="Times New Roman" w:cs="Times New Roman"/>
                <w:sz w:val="20"/>
                <w:szCs w:val="20"/>
              </w:rPr>
            </w:pPr>
            <w:r w:rsidRPr="005D69AC">
              <w:rPr>
                <w:rFonts w:ascii="Times New Roman" w:hAnsi="Times New Roman" w:cs="Times New Roman"/>
                <w:sz w:val="20"/>
                <w:szCs w:val="20"/>
              </w:rPr>
              <w:t xml:space="preserve">5) Įrenginys </w:t>
            </w:r>
            <w:r>
              <w:rPr>
                <w:rFonts w:ascii="Times New Roman" w:hAnsi="Times New Roman" w:cs="Times New Roman"/>
                <w:sz w:val="20"/>
                <w:szCs w:val="20"/>
              </w:rPr>
              <w:t xml:space="preserve">turi būti </w:t>
            </w:r>
            <w:r w:rsidRPr="005D69AC">
              <w:rPr>
                <w:rFonts w:ascii="Times New Roman" w:hAnsi="Times New Roman" w:cs="Times New Roman"/>
                <w:sz w:val="20"/>
                <w:szCs w:val="20"/>
              </w:rPr>
              <w:t xml:space="preserve">pastatytas ant </w:t>
            </w:r>
            <w:r>
              <w:rPr>
                <w:rFonts w:ascii="Times New Roman" w:hAnsi="Times New Roman" w:cs="Times New Roman"/>
                <w:sz w:val="20"/>
                <w:szCs w:val="20"/>
              </w:rPr>
              <w:t>g</w:t>
            </w:r>
            <w:r w:rsidRPr="005D69AC">
              <w:rPr>
                <w:rFonts w:ascii="Times New Roman" w:hAnsi="Times New Roman" w:cs="Times New Roman"/>
                <w:sz w:val="20"/>
                <w:szCs w:val="20"/>
              </w:rPr>
              <w:t>alvanizuotų plieno kolonų, dažytų milteliniu būdu. Apdailos detalės</w:t>
            </w:r>
            <w:r>
              <w:rPr>
                <w:rFonts w:ascii="Times New Roman" w:hAnsi="Times New Roman" w:cs="Times New Roman"/>
                <w:sz w:val="20"/>
                <w:szCs w:val="20"/>
              </w:rPr>
              <w:t xml:space="preserve"> turi būti </w:t>
            </w:r>
            <w:r w:rsidRPr="005D69AC">
              <w:rPr>
                <w:rFonts w:ascii="Times New Roman" w:hAnsi="Times New Roman" w:cs="Times New Roman"/>
                <w:sz w:val="20"/>
                <w:szCs w:val="20"/>
              </w:rPr>
              <w:t>pagamintos iš HDPE (aukšto tankio polietileno) plastiko. Tvirtinimo elementai cinkuoti arba nerūdijančio</w:t>
            </w:r>
            <w:r>
              <w:rPr>
                <w:rFonts w:ascii="Times New Roman" w:hAnsi="Times New Roman" w:cs="Times New Roman"/>
                <w:sz w:val="20"/>
                <w:szCs w:val="20"/>
              </w:rPr>
              <w:t xml:space="preserve">  </w:t>
            </w:r>
            <w:r w:rsidRPr="005D69AC">
              <w:rPr>
                <w:rFonts w:ascii="Times New Roman" w:hAnsi="Times New Roman" w:cs="Times New Roman"/>
                <w:sz w:val="20"/>
                <w:szCs w:val="20"/>
              </w:rPr>
              <w:t>plieno. Vi</w:t>
            </w:r>
            <w:r>
              <w:rPr>
                <w:rFonts w:ascii="Times New Roman" w:hAnsi="Times New Roman" w:cs="Times New Roman"/>
                <w:sz w:val="20"/>
                <w:szCs w:val="20"/>
              </w:rPr>
              <w:t>s</w:t>
            </w:r>
            <w:r w:rsidRPr="005D69AC">
              <w:rPr>
                <w:rFonts w:ascii="Times New Roman" w:hAnsi="Times New Roman" w:cs="Times New Roman"/>
                <w:sz w:val="20"/>
                <w:szCs w:val="20"/>
              </w:rPr>
              <w:t>os virvės armuotos.</w:t>
            </w:r>
          </w:p>
        </w:tc>
      </w:tr>
      <w:tr w:rsidR="0071724B" w:rsidRPr="001A78AB" w14:paraId="6E8E1158" w14:textId="77777777" w:rsidTr="00B327D0">
        <w:trPr>
          <w:trHeight w:val="2978"/>
        </w:trPr>
        <w:tc>
          <w:tcPr>
            <w:tcW w:w="1384" w:type="dxa"/>
          </w:tcPr>
          <w:p w14:paraId="2CCF080A" w14:textId="77777777" w:rsidR="0071724B" w:rsidRPr="00ED4499" w:rsidRDefault="0071724B" w:rsidP="00B327D0">
            <w:pPr>
              <w:rPr>
                <w:rFonts w:ascii="Times New Roman" w:hAnsi="Times New Roman" w:cs="Times New Roman"/>
                <w:sz w:val="20"/>
                <w:szCs w:val="20"/>
              </w:rPr>
            </w:pPr>
            <w:bookmarkStart w:id="7" w:name="_Hlk178755956"/>
            <w:r w:rsidRPr="00ED4499">
              <w:rPr>
                <w:rFonts w:ascii="Times New Roman" w:hAnsi="Times New Roman" w:cs="Times New Roman"/>
                <w:sz w:val="20"/>
                <w:szCs w:val="20"/>
              </w:rPr>
              <w:lastRenderedPageBreak/>
              <w:t>6) Betoninis stalo teniso stalas</w:t>
            </w:r>
            <w:r>
              <w:rPr>
                <w:rFonts w:ascii="Times New Roman" w:hAnsi="Times New Roman" w:cs="Times New Roman"/>
                <w:sz w:val="20"/>
                <w:szCs w:val="20"/>
              </w:rPr>
              <w:t xml:space="preserve"> (1 vnt)</w:t>
            </w:r>
          </w:p>
          <w:p w14:paraId="1D74351C" w14:textId="77777777" w:rsidR="0071724B" w:rsidRDefault="0071724B" w:rsidP="00B327D0">
            <w:pPr>
              <w:rPr>
                <w:b/>
                <w:bCs/>
              </w:rPr>
            </w:pPr>
          </w:p>
          <w:p w14:paraId="0E2645F9" w14:textId="77777777" w:rsidR="0071724B" w:rsidRDefault="0071724B" w:rsidP="00B327D0">
            <w:pPr>
              <w:rPr>
                <w:b/>
                <w:bCs/>
              </w:rPr>
            </w:pPr>
          </w:p>
          <w:p w14:paraId="6D5709EA" w14:textId="77777777" w:rsidR="0071724B" w:rsidRDefault="0071724B" w:rsidP="00B327D0">
            <w:pPr>
              <w:rPr>
                <w:b/>
                <w:bCs/>
              </w:rPr>
            </w:pPr>
          </w:p>
          <w:p w14:paraId="3F245982" w14:textId="77777777" w:rsidR="0071724B" w:rsidRDefault="0071724B" w:rsidP="00B327D0">
            <w:pPr>
              <w:rPr>
                <w:b/>
                <w:bCs/>
              </w:rPr>
            </w:pPr>
          </w:p>
          <w:p w14:paraId="708AA1AC"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p>
        </w:tc>
        <w:tc>
          <w:tcPr>
            <w:tcW w:w="4536" w:type="dxa"/>
          </w:tcPr>
          <w:p w14:paraId="11692E56" w14:textId="77777777" w:rsidR="0071724B" w:rsidRPr="001A78AB" w:rsidRDefault="0071724B" w:rsidP="00B327D0">
            <w:pPr>
              <w:spacing w:after="0" w:line="240" w:lineRule="auto"/>
              <w:rPr>
                <w:rFonts w:ascii="Times New Roman" w:eastAsia="Times New Roman" w:hAnsi="Times New Roman" w:cs="Times New Roman"/>
                <w:noProof/>
                <w:sz w:val="24"/>
                <w:szCs w:val="20"/>
                <w:lang w:eastAsia="en-US"/>
              </w:rPr>
            </w:pPr>
            <w:r>
              <w:rPr>
                <w:rFonts w:ascii="Times New Roman" w:hAnsi="Times New Roman" w:cs="Times New Roman"/>
                <w:noProof/>
                <w:sz w:val="20"/>
                <w:szCs w:val="20"/>
              </w:rPr>
              <w:drawing>
                <wp:anchor distT="0" distB="0" distL="114300" distR="114300" simplePos="0" relativeHeight="251660288" behindDoc="1" locked="0" layoutInCell="1" allowOverlap="1" wp14:anchorId="53721F17" wp14:editId="6ED05BB9">
                  <wp:simplePos x="0" y="0"/>
                  <wp:positionH relativeFrom="column">
                    <wp:posOffset>-274955</wp:posOffset>
                  </wp:positionH>
                  <wp:positionV relativeFrom="paragraph">
                    <wp:posOffset>-84456</wp:posOffset>
                  </wp:positionV>
                  <wp:extent cx="2491740" cy="1628367"/>
                  <wp:effectExtent l="0" t="0" r="3810" b="0"/>
                  <wp:wrapNone/>
                  <wp:docPr id="446996716" name="Paveikslėlis 2" descr="Paveikslėlis, kuriame yra baldai, stalas, dizainas, šlepetė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96716" name="Paveikslėlis 2" descr="Paveikslėlis, kuriame yra baldai, stalas, dizainas, šlepetės&#10;&#10;Dirbtinio intelekto sugeneruotas turinys gali būti neteising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3258" cy="1635894"/>
                          </a:xfrm>
                          <a:prstGeom prst="rect">
                            <a:avLst/>
                          </a:prstGeom>
                          <a:noFill/>
                        </pic:spPr>
                      </pic:pic>
                    </a:graphicData>
                  </a:graphic>
                  <wp14:sizeRelH relativeFrom="margin">
                    <wp14:pctWidth>0</wp14:pctWidth>
                  </wp14:sizeRelH>
                  <wp14:sizeRelV relativeFrom="margin">
                    <wp14:pctHeight>0</wp14:pctHeight>
                  </wp14:sizeRelV>
                </wp:anchor>
              </w:drawing>
            </w:r>
          </w:p>
        </w:tc>
        <w:tc>
          <w:tcPr>
            <w:tcW w:w="4155" w:type="dxa"/>
          </w:tcPr>
          <w:p w14:paraId="0B234D9F" w14:textId="77777777" w:rsidR="0071724B" w:rsidRPr="005D69AC" w:rsidRDefault="0071724B" w:rsidP="00B327D0">
            <w:pPr>
              <w:rPr>
                <w:rFonts w:ascii="Times New Roman" w:hAnsi="Times New Roman" w:cs="Times New Roman"/>
                <w:sz w:val="20"/>
                <w:szCs w:val="20"/>
              </w:rPr>
            </w:pPr>
            <w:r w:rsidRPr="005D69AC">
              <w:rPr>
                <w:rFonts w:ascii="Times New Roman" w:hAnsi="Times New Roman" w:cs="Times New Roman"/>
                <w:sz w:val="20"/>
                <w:szCs w:val="20"/>
              </w:rPr>
              <w:t xml:space="preserve">1) Ilgis - </w:t>
            </w:r>
            <w:r>
              <w:rPr>
                <w:rFonts w:ascii="Times New Roman" w:hAnsi="Times New Roman" w:cs="Times New Roman"/>
                <w:sz w:val="20"/>
                <w:szCs w:val="20"/>
              </w:rPr>
              <w:t xml:space="preserve">ne mažiau nei </w:t>
            </w:r>
            <w:r w:rsidRPr="005D69AC">
              <w:rPr>
                <w:rFonts w:ascii="Times New Roman" w:hAnsi="Times New Roman" w:cs="Times New Roman"/>
                <w:sz w:val="20"/>
                <w:szCs w:val="20"/>
              </w:rPr>
              <w:t>274 cm</w:t>
            </w:r>
          </w:p>
          <w:p w14:paraId="64657EF6" w14:textId="77777777" w:rsidR="0071724B" w:rsidRPr="005D69AC" w:rsidRDefault="0071724B" w:rsidP="00B327D0">
            <w:pPr>
              <w:rPr>
                <w:rFonts w:ascii="Times New Roman" w:hAnsi="Times New Roman" w:cs="Times New Roman"/>
                <w:sz w:val="20"/>
                <w:szCs w:val="20"/>
              </w:rPr>
            </w:pPr>
            <w:r w:rsidRPr="005D69AC">
              <w:rPr>
                <w:rFonts w:ascii="Times New Roman" w:hAnsi="Times New Roman" w:cs="Times New Roman"/>
                <w:sz w:val="20"/>
                <w:szCs w:val="20"/>
              </w:rPr>
              <w:t>Plotis -</w:t>
            </w:r>
            <w:r>
              <w:rPr>
                <w:rFonts w:ascii="Times New Roman" w:hAnsi="Times New Roman" w:cs="Times New Roman"/>
                <w:sz w:val="20"/>
                <w:szCs w:val="20"/>
              </w:rPr>
              <w:t xml:space="preserve"> ne mažiau nei</w:t>
            </w:r>
            <w:r w:rsidRPr="005D69AC">
              <w:rPr>
                <w:rFonts w:ascii="Times New Roman" w:hAnsi="Times New Roman" w:cs="Times New Roman"/>
                <w:sz w:val="20"/>
                <w:szCs w:val="20"/>
              </w:rPr>
              <w:t xml:space="preserve"> 152 cm</w:t>
            </w:r>
          </w:p>
          <w:p w14:paraId="24C49808" w14:textId="77777777" w:rsidR="0071724B" w:rsidRPr="005D69AC" w:rsidRDefault="0071724B" w:rsidP="00B327D0">
            <w:pPr>
              <w:rPr>
                <w:rFonts w:ascii="Times New Roman" w:hAnsi="Times New Roman" w:cs="Times New Roman"/>
                <w:sz w:val="20"/>
                <w:szCs w:val="20"/>
              </w:rPr>
            </w:pPr>
            <w:r w:rsidRPr="005D69AC">
              <w:rPr>
                <w:rFonts w:ascii="Times New Roman" w:hAnsi="Times New Roman" w:cs="Times New Roman"/>
                <w:sz w:val="20"/>
                <w:szCs w:val="20"/>
              </w:rPr>
              <w:t xml:space="preserve">Aukštis - </w:t>
            </w:r>
            <w:r>
              <w:rPr>
                <w:rFonts w:ascii="Times New Roman" w:hAnsi="Times New Roman" w:cs="Times New Roman"/>
                <w:sz w:val="20"/>
                <w:szCs w:val="20"/>
              </w:rPr>
              <w:t xml:space="preserve">ne mažiau nei </w:t>
            </w:r>
            <w:r w:rsidRPr="005D69AC">
              <w:rPr>
                <w:rFonts w:ascii="Times New Roman" w:hAnsi="Times New Roman" w:cs="Times New Roman"/>
                <w:sz w:val="20"/>
                <w:szCs w:val="20"/>
              </w:rPr>
              <w:t>78 cm</w:t>
            </w:r>
          </w:p>
          <w:p w14:paraId="25093DA1" w14:textId="77777777" w:rsidR="0071724B" w:rsidRPr="001A78AB" w:rsidRDefault="0071724B" w:rsidP="00B327D0">
            <w:pPr>
              <w:spacing w:after="0" w:line="240" w:lineRule="auto"/>
              <w:rPr>
                <w:rFonts w:ascii="Times New Roman" w:eastAsia="Times New Roman" w:hAnsi="Times New Roman" w:cs="Times New Roman"/>
                <w:sz w:val="20"/>
                <w:szCs w:val="20"/>
                <w:lang w:eastAsia="en-US"/>
              </w:rPr>
            </w:pPr>
            <w:r w:rsidRPr="005D69AC">
              <w:rPr>
                <w:rFonts w:ascii="Times New Roman" w:hAnsi="Times New Roman" w:cs="Times New Roman"/>
                <w:sz w:val="20"/>
                <w:szCs w:val="20"/>
              </w:rPr>
              <w:t xml:space="preserve">2) Konstrukcija </w:t>
            </w:r>
            <w:r>
              <w:rPr>
                <w:rFonts w:ascii="Times New Roman" w:hAnsi="Times New Roman" w:cs="Times New Roman"/>
                <w:sz w:val="20"/>
                <w:szCs w:val="20"/>
              </w:rPr>
              <w:t xml:space="preserve">turi būti </w:t>
            </w:r>
            <w:r w:rsidRPr="005D69AC">
              <w:rPr>
                <w:rFonts w:ascii="Times New Roman" w:hAnsi="Times New Roman" w:cs="Times New Roman"/>
                <w:sz w:val="20"/>
                <w:szCs w:val="20"/>
              </w:rPr>
              <w:t>betoninė. Stalo viršus pagamintas iš poliruoto betono, padengto specialiais apsauginiais dažais. Prie stalo kraštų pritvirtintas poliruotas aliuminis.</w:t>
            </w:r>
          </w:p>
        </w:tc>
      </w:tr>
      <w:bookmarkEnd w:id="7"/>
      <w:tr w:rsidR="0071724B" w:rsidRPr="001A78AB" w14:paraId="68DA509E" w14:textId="77777777" w:rsidTr="00B327D0">
        <w:trPr>
          <w:trHeight w:val="2400"/>
        </w:trPr>
        <w:tc>
          <w:tcPr>
            <w:tcW w:w="1384" w:type="dxa"/>
          </w:tcPr>
          <w:p w14:paraId="5B3C3E39" w14:textId="77777777" w:rsidR="0071724B" w:rsidRPr="00ED4499" w:rsidRDefault="0071724B" w:rsidP="00B327D0">
            <w:pPr>
              <w:rPr>
                <w:rFonts w:ascii="Times New Roman" w:hAnsi="Times New Roman" w:cs="Times New Roman"/>
                <w:sz w:val="20"/>
                <w:szCs w:val="20"/>
              </w:rPr>
            </w:pPr>
            <w:r w:rsidRPr="00ED4499">
              <w:rPr>
                <w:sz w:val="20"/>
                <w:szCs w:val="20"/>
              </w:rPr>
              <w:t>7) Suoliukas  (2 vnt)</w:t>
            </w:r>
          </w:p>
        </w:tc>
        <w:tc>
          <w:tcPr>
            <w:tcW w:w="4536" w:type="dxa"/>
          </w:tcPr>
          <w:p w14:paraId="312C0838" w14:textId="77777777" w:rsidR="0071724B" w:rsidRDefault="0071724B" w:rsidP="00B327D0">
            <w:pPr>
              <w:spacing w:after="0" w:line="240" w:lineRule="auto"/>
              <w:rPr>
                <w:rFonts w:ascii="Times New Roman" w:hAnsi="Times New Roman" w:cs="Times New Roman"/>
                <w:noProof/>
                <w:sz w:val="20"/>
                <w:szCs w:val="20"/>
              </w:rPr>
            </w:pPr>
            <w:r w:rsidRPr="005D69AC">
              <w:rPr>
                <w:rFonts w:ascii="Times New Roman" w:hAnsi="Times New Roman" w:cs="Times New Roman"/>
                <w:noProof/>
                <w:sz w:val="20"/>
                <w:szCs w:val="20"/>
              </w:rPr>
              <w:drawing>
                <wp:inline distT="0" distB="0" distL="0" distR="0" wp14:anchorId="4226FE70" wp14:editId="4A5BC15E">
                  <wp:extent cx="2121041" cy="1280160"/>
                  <wp:effectExtent l="0" t="0" r="0" b="0"/>
                  <wp:docPr id="305222506" name="Paveikslėlis 1" descr="Paveikslėlis, kuriame yra suoliukas, baldai, Lauko suoliukas, Miesto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22506" name="Paveikslėlis 1" descr="Paveikslėlis, kuriame yra suoliukas, baldai, Lauko suoliukas, Miesto baldai&#10;&#10;Dirbtinio intelekto sugeneruotas turinys gali būti neteisingas."/>
                          <pic:cNvPicPr/>
                        </pic:nvPicPr>
                        <pic:blipFill>
                          <a:blip r:embed="rId21"/>
                          <a:stretch>
                            <a:fillRect/>
                          </a:stretch>
                        </pic:blipFill>
                        <pic:spPr>
                          <a:xfrm>
                            <a:off x="0" y="0"/>
                            <a:ext cx="2126923" cy="1283710"/>
                          </a:xfrm>
                          <a:prstGeom prst="rect">
                            <a:avLst/>
                          </a:prstGeom>
                        </pic:spPr>
                      </pic:pic>
                    </a:graphicData>
                  </a:graphic>
                </wp:inline>
              </w:drawing>
            </w:r>
          </w:p>
        </w:tc>
        <w:tc>
          <w:tcPr>
            <w:tcW w:w="4155" w:type="dxa"/>
          </w:tcPr>
          <w:p w14:paraId="01441B53" w14:textId="77777777" w:rsidR="0071724B" w:rsidRPr="008B7AFC" w:rsidRDefault="0071724B" w:rsidP="0071724B">
            <w:pPr>
              <w:pStyle w:val="Sraopastraipa"/>
              <w:numPr>
                <w:ilvl w:val="0"/>
                <w:numId w:val="44"/>
              </w:numPr>
              <w:tabs>
                <w:tab w:val="left" w:pos="321"/>
              </w:tabs>
              <w:ind w:left="38" w:hanging="38"/>
              <w:rPr>
                <w:rFonts w:ascii="Times New Roman" w:hAnsi="Times New Roman" w:cs="Times New Roman"/>
                <w:sz w:val="20"/>
                <w:szCs w:val="20"/>
              </w:rPr>
            </w:pPr>
            <w:r w:rsidRPr="008B7AFC">
              <w:rPr>
                <w:rFonts w:ascii="Times New Roman" w:hAnsi="Times New Roman" w:cs="Times New Roman"/>
                <w:sz w:val="20"/>
                <w:szCs w:val="20"/>
              </w:rPr>
              <w:t>Ilgis - ne mažiau nei 180 cm; Plotis - ne mažiau nei 65 cm; Aukštis - ne mažiau nei 80 cm.</w:t>
            </w:r>
          </w:p>
          <w:p w14:paraId="2CD8DD80" w14:textId="77777777" w:rsidR="0071724B" w:rsidRPr="008B7AFC" w:rsidRDefault="0071724B" w:rsidP="0071724B">
            <w:pPr>
              <w:pStyle w:val="Sraopastraipa"/>
              <w:numPr>
                <w:ilvl w:val="0"/>
                <w:numId w:val="44"/>
              </w:numPr>
              <w:tabs>
                <w:tab w:val="left" w:pos="321"/>
              </w:tabs>
              <w:ind w:left="38" w:hanging="38"/>
              <w:rPr>
                <w:rFonts w:ascii="Times New Roman" w:hAnsi="Times New Roman" w:cs="Times New Roman"/>
                <w:sz w:val="20"/>
                <w:szCs w:val="20"/>
              </w:rPr>
            </w:pPr>
            <w:r w:rsidRPr="008B7AFC">
              <w:rPr>
                <w:rFonts w:ascii="Times New Roman" w:hAnsi="Times New Roman" w:cs="Times New Roman"/>
                <w:sz w:val="20"/>
                <w:szCs w:val="20"/>
              </w:rPr>
              <w:t xml:space="preserve">Suoliukas turi būti su atlošu ir porankiais. Pagamintas iš cinkuotos plieno konstrukcijos ir </w:t>
            </w:r>
            <w:r w:rsidRPr="00640DFF">
              <w:rPr>
                <w:rFonts w:ascii="Times New Roman" w:hAnsi="Times New Roman" w:cs="Times New Roman"/>
                <w:sz w:val="20"/>
                <w:szCs w:val="20"/>
              </w:rPr>
              <w:t>impregnuotos, dažytos medienos</w:t>
            </w:r>
            <w:r>
              <w:rPr>
                <w:rFonts w:ascii="Times New Roman" w:hAnsi="Times New Roman" w:cs="Times New Roman"/>
                <w:sz w:val="20"/>
                <w:szCs w:val="20"/>
              </w:rPr>
              <w:t>.</w:t>
            </w:r>
          </w:p>
          <w:p w14:paraId="16B640A2" w14:textId="77777777" w:rsidR="0071724B" w:rsidRPr="005D69AC" w:rsidRDefault="0071724B" w:rsidP="00B327D0">
            <w:pPr>
              <w:rPr>
                <w:rFonts w:ascii="Times New Roman" w:hAnsi="Times New Roman" w:cs="Times New Roman"/>
                <w:sz w:val="20"/>
                <w:szCs w:val="20"/>
              </w:rPr>
            </w:pPr>
            <w:r w:rsidRPr="008B7AFC">
              <w:rPr>
                <w:rFonts w:ascii="Times New Roman" w:hAnsi="Times New Roman" w:cs="Times New Roman"/>
                <w:sz w:val="20"/>
                <w:szCs w:val="20"/>
              </w:rPr>
              <w:t>Komplektuojamas su papildomais nugarėlės sutvirtinimais ir ankeriais.</w:t>
            </w:r>
          </w:p>
        </w:tc>
      </w:tr>
      <w:tr w:rsidR="0071724B" w:rsidRPr="001A78AB" w14:paraId="061F001C" w14:textId="77777777" w:rsidTr="00B327D0">
        <w:trPr>
          <w:trHeight w:val="2978"/>
        </w:trPr>
        <w:tc>
          <w:tcPr>
            <w:tcW w:w="1384" w:type="dxa"/>
          </w:tcPr>
          <w:p w14:paraId="1A53A3B7" w14:textId="77777777" w:rsidR="0071724B" w:rsidRPr="008B7AFC" w:rsidRDefault="0071724B" w:rsidP="00B327D0">
            <w:pPr>
              <w:rPr>
                <w:rFonts w:ascii="Times New Roman" w:hAnsi="Times New Roman" w:cs="Times New Roman"/>
                <w:sz w:val="20"/>
                <w:szCs w:val="20"/>
              </w:rPr>
            </w:pPr>
            <w:r w:rsidRPr="008B7AFC">
              <w:rPr>
                <w:rFonts w:ascii="Times New Roman" w:hAnsi="Times New Roman" w:cs="Times New Roman"/>
                <w:sz w:val="20"/>
                <w:szCs w:val="20"/>
              </w:rPr>
              <w:t>8) Šiukšliadėžė (2 vnt)</w:t>
            </w:r>
          </w:p>
        </w:tc>
        <w:tc>
          <w:tcPr>
            <w:tcW w:w="4536" w:type="dxa"/>
          </w:tcPr>
          <w:p w14:paraId="15BC6B44" w14:textId="77777777" w:rsidR="0071724B" w:rsidRPr="005D69AC" w:rsidRDefault="0071724B" w:rsidP="00B327D0">
            <w:pPr>
              <w:spacing w:after="0" w:line="240" w:lineRule="auto"/>
              <w:rPr>
                <w:rFonts w:ascii="Times New Roman" w:hAnsi="Times New Roman" w:cs="Times New Roman"/>
                <w:noProof/>
                <w:sz w:val="20"/>
                <w:szCs w:val="20"/>
              </w:rPr>
            </w:pPr>
            <w:r w:rsidRPr="00747294">
              <w:rPr>
                <w:rFonts w:ascii="Times New Roman" w:hAnsi="Times New Roman" w:cs="Times New Roman"/>
                <w:noProof/>
                <w:sz w:val="20"/>
                <w:szCs w:val="20"/>
              </w:rPr>
              <w:drawing>
                <wp:inline distT="0" distB="0" distL="0" distR="0" wp14:anchorId="1902BE79" wp14:editId="3D16020C">
                  <wp:extent cx="1276528" cy="1629002"/>
                  <wp:effectExtent l="0" t="0" r="0" b="9525"/>
                  <wp:docPr id="2094903603" name="Paveikslėlis 1" descr="Paveikslėlis, kuriame yra šiukšliadėžė, tara, Atliekų konteineris, Šukšliadėž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03603" name="Paveikslėlis 1" descr="Paveikslėlis, kuriame yra šiukšliadėžė, tara, Atliekų konteineris, Šukšliadėžė&#10;&#10;Dirbtinio intelekto sugeneruotas turinys gali būti neteisingas."/>
                          <pic:cNvPicPr/>
                        </pic:nvPicPr>
                        <pic:blipFill>
                          <a:blip r:embed="rId22"/>
                          <a:stretch>
                            <a:fillRect/>
                          </a:stretch>
                        </pic:blipFill>
                        <pic:spPr>
                          <a:xfrm>
                            <a:off x="0" y="0"/>
                            <a:ext cx="1276528" cy="1629002"/>
                          </a:xfrm>
                          <a:prstGeom prst="rect">
                            <a:avLst/>
                          </a:prstGeom>
                        </pic:spPr>
                      </pic:pic>
                    </a:graphicData>
                  </a:graphic>
                </wp:inline>
              </w:drawing>
            </w:r>
          </w:p>
        </w:tc>
        <w:tc>
          <w:tcPr>
            <w:tcW w:w="4155" w:type="dxa"/>
          </w:tcPr>
          <w:p w14:paraId="786BC3A0" w14:textId="77777777" w:rsidR="0071724B" w:rsidRPr="008F717D" w:rsidRDefault="0071724B" w:rsidP="00B327D0">
            <w:pPr>
              <w:rPr>
                <w:rFonts w:ascii="Times New Roman" w:hAnsi="Times New Roman" w:cs="Times New Roman"/>
                <w:sz w:val="20"/>
                <w:szCs w:val="20"/>
              </w:rPr>
            </w:pPr>
            <w:r w:rsidRPr="008F717D">
              <w:rPr>
                <w:rFonts w:ascii="Times New Roman" w:hAnsi="Times New Roman" w:cs="Times New Roman"/>
                <w:sz w:val="20"/>
                <w:szCs w:val="20"/>
              </w:rPr>
              <w:t xml:space="preserve">Aukštis – </w:t>
            </w:r>
            <w:r>
              <w:rPr>
                <w:rFonts w:ascii="Times New Roman" w:hAnsi="Times New Roman" w:cs="Times New Roman"/>
                <w:sz w:val="20"/>
                <w:szCs w:val="20"/>
              </w:rPr>
              <w:t>ne mažiau</w:t>
            </w:r>
            <w:r w:rsidRPr="008F717D">
              <w:rPr>
                <w:rFonts w:ascii="Times New Roman" w:hAnsi="Times New Roman" w:cs="Times New Roman"/>
                <w:sz w:val="20"/>
                <w:szCs w:val="20"/>
              </w:rPr>
              <w:t xml:space="preserve"> 98 cm;</w:t>
            </w:r>
          </w:p>
          <w:p w14:paraId="593CCC9B" w14:textId="77777777" w:rsidR="0071724B" w:rsidRPr="00747294" w:rsidRDefault="0071724B" w:rsidP="00B327D0">
            <w:pPr>
              <w:rPr>
                <w:rFonts w:ascii="Times New Roman" w:hAnsi="Times New Roman" w:cs="Times New Roman"/>
                <w:sz w:val="20"/>
                <w:szCs w:val="20"/>
              </w:rPr>
            </w:pPr>
            <w:r w:rsidRPr="00747294">
              <w:rPr>
                <w:rFonts w:ascii="Times New Roman" w:hAnsi="Times New Roman" w:cs="Times New Roman"/>
                <w:sz w:val="20"/>
                <w:szCs w:val="20"/>
              </w:rPr>
              <w:t xml:space="preserve">Plotis </w:t>
            </w:r>
            <w:r>
              <w:rPr>
                <w:rFonts w:ascii="Times New Roman" w:hAnsi="Times New Roman" w:cs="Times New Roman"/>
                <w:sz w:val="20"/>
                <w:szCs w:val="20"/>
              </w:rPr>
              <w:t>–</w:t>
            </w:r>
            <w:r w:rsidRPr="00747294">
              <w:rPr>
                <w:rFonts w:ascii="Times New Roman" w:hAnsi="Times New Roman" w:cs="Times New Roman"/>
                <w:sz w:val="20"/>
                <w:szCs w:val="20"/>
              </w:rPr>
              <w:t xml:space="preserve"> </w:t>
            </w:r>
            <w:r>
              <w:rPr>
                <w:rFonts w:ascii="Times New Roman" w:hAnsi="Times New Roman" w:cs="Times New Roman"/>
                <w:sz w:val="20"/>
                <w:szCs w:val="20"/>
              </w:rPr>
              <w:t xml:space="preserve">ne mažiau </w:t>
            </w:r>
            <w:r w:rsidRPr="00747294">
              <w:rPr>
                <w:rFonts w:ascii="Times New Roman" w:hAnsi="Times New Roman" w:cs="Times New Roman"/>
                <w:sz w:val="20"/>
                <w:szCs w:val="20"/>
              </w:rPr>
              <w:t>33 cm</w:t>
            </w:r>
            <w:r>
              <w:rPr>
                <w:rFonts w:ascii="Times New Roman" w:hAnsi="Times New Roman" w:cs="Times New Roman"/>
                <w:sz w:val="20"/>
                <w:szCs w:val="20"/>
              </w:rPr>
              <w:t>;</w:t>
            </w:r>
          </w:p>
          <w:p w14:paraId="0C823D57" w14:textId="77777777" w:rsidR="0071724B" w:rsidRPr="00747294" w:rsidRDefault="0071724B" w:rsidP="00B327D0">
            <w:pPr>
              <w:rPr>
                <w:rFonts w:ascii="Times New Roman" w:hAnsi="Times New Roman" w:cs="Times New Roman"/>
                <w:sz w:val="20"/>
                <w:szCs w:val="20"/>
              </w:rPr>
            </w:pPr>
            <w:r w:rsidRPr="00747294">
              <w:rPr>
                <w:rFonts w:ascii="Times New Roman" w:hAnsi="Times New Roman" w:cs="Times New Roman"/>
                <w:sz w:val="20"/>
                <w:szCs w:val="20"/>
              </w:rPr>
              <w:t xml:space="preserve">Ilgis </w:t>
            </w:r>
            <w:r>
              <w:rPr>
                <w:rFonts w:ascii="Times New Roman" w:hAnsi="Times New Roman" w:cs="Times New Roman"/>
                <w:sz w:val="20"/>
                <w:szCs w:val="20"/>
              </w:rPr>
              <w:t>–</w:t>
            </w:r>
            <w:r w:rsidRPr="00747294">
              <w:rPr>
                <w:rFonts w:ascii="Times New Roman" w:hAnsi="Times New Roman" w:cs="Times New Roman"/>
                <w:sz w:val="20"/>
                <w:szCs w:val="20"/>
              </w:rPr>
              <w:t xml:space="preserve"> </w:t>
            </w:r>
            <w:r>
              <w:rPr>
                <w:rFonts w:ascii="Times New Roman" w:hAnsi="Times New Roman" w:cs="Times New Roman"/>
                <w:sz w:val="20"/>
                <w:szCs w:val="20"/>
              </w:rPr>
              <w:t xml:space="preserve">ne mažiau </w:t>
            </w:r>
            <w:r w:rsidRPr="00747294">
              <w:rPr>
                <w:rFonts w:ascii="Times New Roman" w:hAnsi="Times New Roman" w:cs="Times New Roman"/>
                <w:sz w:val="20"/>
                <w:szCs w:val="20"/>
              </w:rPr>
              <w:t>50 cm</w:t>
            </w:r>
            <w:r>
              <w:rPr>
                <w:rFonts w:ascii="Times New Roman" w:hAnsi="Times New Roman" w:cs="Times New Roman"/>
                <w:sz w:val="20"/>
                <w:szCs w:val="20"/>
              </w:rPr>
              <w:t>;</w:t>
            </w:r>
          </w:p>
          <w:p w14:paraId="7B77DCB6" w14:textId="77777777" w:rsidR="0071724B" w:rsidRPr="00747294" w:rsidRDefault="0071724B" w:rsidP="00B327D0">
            <w:pPr>
              <w:rPr>
                <w:rFonts w:ascii="Times New Roman" w:hAnsi="Times New Roman" w:cs="Times New Roman"/>
                <w:sz w:val="20"/>
                <w:szCs w:val="20"/>
              </w:rPr>
            </w:pPr>
            <w:r w:rsidRPr="00747294">
              <w:rPr>
                <w:rFonts w:ascii="Times New Roman" w:hAnsi="Times New Roman" w:cs="Times New Roman"/>
                <w:sz w:val="20"/>
                <w:szCs w:val="20"/>
              </w:rPr>
              <w:t xml:space="preserve">Talpa </w:t>
            </w:r>
            <w:r>
              <w:rPr>
                <w:rFonts w:ascii="Times New Roman" w:hAnsi="Times New Roman" w:cs="Times New Roman"/>
                <w:sz w:val="20"/>
                <w:szCs w:val="20"/>
              </w:rPr>
              <w:t>–</w:t>
            </w:r>
            <w:r w:rsidRPr="00747294">
              <w:rPr>
                <w:rFonts w:ascii="Times New Roman" w:hAnsi="Times New Roman" w:cs="Times New Roman"/>
                <w:sz w:val="20"/>
                <w:szCs w:val="20"/>
              </w:rPr>
              <w:t xml:space="preserve"> </w:t>
            </w:r>
            <w:r>
              <w:rPr>
                <w:rFonts w:ascii="Times New Roman" w:hAnsi="Times New Roman" w:cs="Times New Roman"/>
                <w:sz w:val="20"/>
                <w:szCs w:val="20"/>
              </w:rPr>
              <w:t xml:space="preserve">ne mažiau </w:t>
            </w:r>
            <w:r w:rsidRPr="00747294">
              <w:rPr>
                <w:rFonts w:ascii="Times New Roman" w:hAnsi="Times New Roman" w:cs="Times New Roman"/>
                <w:sz w:val="20"/>
                <w:szCs w:val="20"/>
              </w:rPr>
              <w:t>60 l</w:t>
            </w:r>
            <w:r>
              <w:rPr>
                <w:rFonts w:ascii="Times New Roman" w:hAnsi="Times New Roman" w:cs="Times New Roman"/>
                <w:sz w:val="20"/>
                <w:szCs w:val="20"/>
              </w:rPr>
              <w:t>.</w:t>
            </w:r>
          </w:p>
          <w:p w14:paraId="405B3577" w14:textId="77777777" w:rsidR="0071724B" w:rsidRDefault="0071724B" w:rsidP="00B327D0">
            <w:pPr>
              <w:tabs>
                <w:tab w:val="left" w:pos="1116"/>
              </w:tabs>
            </w:pPr>
            <w:r w:rsidRPr="00747294">
              <w:rPr>
                <w:rFonts w:ascii="Times New Roman" w:hAnsi="Times New Roman" w:cs="Times New Roman"/>
                <w:sz w:val="20"/>
                <w:szCs w:val="20"/>
              </w:rPr>
              <w:t xml:space="preserve">Konstrukcija </w:t>
            </w:r>
            <w:r>
              <w:rPr>
                <w:rFonts w:ascii="Times New Roman" w:hAnsi="Times New Roman" w:cs="Times New Roman"/>
                <w:sz w:val="20"/>
                <w:szCs w:val="20"/>
              </w:rPr>
              <w:t xml:space="preserve">turi būti </w:t>
            </w:r>
            <w:r w:rsidRPr="00747294">
              <w:rPr>
                <w:rFonts w:ascii="Times New Roman" w:hAnsi="Times New Roman" w:cs="Times New Roman"/>
                <w:sz w:val="20"/>
                <w:szCs w:val="20"/>
              </w:rPr>
              <w:t>cinkuota ir dažyta milteliniu būdu. Tvirtinama ankeriuojant</w:t>
            </w:r>
            <w:r>
              <w:rPr>
                <w:rFonts w:ascii="Times New Roman" w:hAnsi="Times New Roman" w:cs="Times New Roman"/>
                <w:sz w:val="20"/>
                <w:szCs w:val="20"/>
              </w:rPr>
              <w:t>.</w:t>
            </w:r>
          </w:p>
        </w:tc>
      </w:tr>
      <w:tr w:rsidR="0071724B" w:rsidRPr="001A78AB" w14:paraId="724BC589" w14:textId="77777777" w:rsidTr="00B327D0">
        <w:trPr>
          <w:trHeight w:val="2371"/>
        </w:trPr>
        <w:tc>
          <w:tcPr>
            <w:tcW w:w="1384" w:type="dxa"/>
          </w:tcPr>
          <w:p w14:paraId="6E53D888" w14:textId="77777777" w:rsidR="0071724B" w:rsidRDefault="0071724B" w:rsidP="00B327D0">
            <w:r w:rsidRPr="00FD1DDE">
              <w:rPr>
                <w:sz w:val="20"/>
                <w:szCs w:val="20"/>
              </w:rPr>
              <w:t>9) Dviračių stovas (2 vnt)</w:t>
            </w:r>
          </w:p>
        </w:tc>
        <w:tc>
          <w:tcPr>
            <w:tcW w:w="4536" w:type="dxa"/>
          </w:tcPr>
          <w:p w14:paraId="21A6D99C" w14:textId="77777777" w:rsidR="0071724B" w:rsidRPr="00747294" w:rsidRDefault="0071724B" w:rsidP="00B327D0">
            <w:pPr>
              <w:spacing w:after="0" w:line="240" w:lineRule="auto"/>
              <w:rPr>
                <w:rFonts w:ascii="Times New Roman" w:hAnsi="Times New Roman" w:cs="Times New Roman"/>
                <w:noProof/>
                <w:sz w:val="20"/>
                <w:szCs w:val="20"/>
              </w:rPr>
            </w:pPr>
            <w:r w:rsidRPr="00747294">
              <w:rPr>
                <w:rFonts w:ascii="Times New Roman" w:hAnsi="Times New Roman" w:cs="Times New Roman"/>
                <w:noProof/>
                <w:sz w:val="20"/>
                <w:szCs w:val="20"/>
              </w:rPr>
              <w:drawing>
                <wp:inline distT="0" distB="0" distL="0" distR="0" wp14:anchorId="7752E0DA" wp14:editId="10596A78">
                  <wp:extent cx="1390650" cy="1350227"/>
                  <wp:effectExtent l="0" t="0" r="0" b="2540"/>
                  <wp:docPr id="1461984305" name="Paveikslėlis 1" descr="Paveikslėlis, kuriame yra rėmas, metalas, dizainas, dviračio bagažin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84305" name="Paveikslėlis 1" descr="Paveikslėlis, kuriame yra rėmas, metalas, dizainas, dviračio bagažinė&#10;&#10;Dirbtinio intelekto sugeneruotas turinys gali būti neteisingas."/>
                          <pic:cNvPicPr/>
                        </pic:nvPicPr>
                        <pic:blipFill>
                          <a:blip r:embed="rId23"/>
                          <a:stretch>
                            <a:fillRect/>
                          </a:stretch>
                        </pic:blipFill>
                        <pic:spPr>
                          <a:xfrm>
                            <a:off x="0" y="0"/>
                            <a:ext cx="1394185" cy="1353660"/>
                          </a:xfrm>
                          <a:prstGeom prst="rect">
                            <a:avLst/>
                          </a:prstGeom>
                        </pic:spPr>
                      </pic:pic>
                    </a:graphicData>
                  </a:graphic>
                </wp:inline>
              </w:drawing>
            </w:r>
          </w:p>
        </w:tc>
        <w:tc>
          <w:tcPr>
            <w:tcW w:w="4155" w:type="dxa"/>
          </w:tcPr>
          <w:p w14:paraId="18F7076C" w14:textId="77777777" w:rsidR="0071724B" w:rsidRPr="008F717D" w:rsidRDefault="0071724B" w:rsidP="00B327D0">
            <w:pPr>
              <w:rPr>
                <w:rFonts w:ascii="Times New Roman" w:hAnsi="Times New Roman" w:cs="Times New Roman"/>
                <w:sz w:val="20"/>
                <w:szCs w:val="20"/>
              </w:rPr>
            </w:pPr>
            <w:r w:rsidRPr="008F717D">
              <w:rPr>
                <w:rFonts w:ascii="Times New Roman" w:hAnsi="Times New Roman" w:cs="Times New Roman"/>
                <w:sz w:val="20"/>
                <w:szCs w:val="20"/>
              </w:rPr>
              <w:t xml:space="preserve">Ilgis – apie 60 cm, plotis – apie 5 cm, aukštis – apie 85 cm </w:t>
            </w:r>
          </w:p>
          <w:p w14:paraId="57E4743A" w14:textId="77777777" w:rsidR="0071724B" w:rsidRDefault="0071724B" w:rsidP="00B327D0">
            <w:pPr>
              <w:rPr>
                <w:rFonts w:ascii="Times New Roman" w:hAnsi="Times New Roman" w:cs="Times New Roman"/>
                <w:sz w:val="20"/>
                <w:szCs w:val="20"/>
              </w:rPr>
            </w:pPr>
            <w:r w:rsidRPr="00747294">
              <w:rPr>
                <w:rFonts w:ascii="Times New Roman" w:hAnsi="Times New Roman" w:cs="Times New Roman"/>
                <w:sz w:val="20"/>
                <w:szCs w:val="20"/>
              </w:rPr>
              <w:t>Gaminama iš nerūdijančio plieno. Įbetonuojama</w:t>
            </w:r>
            <w:r>
              <w:rPr>
                <w:rFonts w:ascii="Times New Roman" w:hAnsi="Times New Roman" w:cs="Times New Roman"/>
                <w:sz w:val="20"/>
                <w:szCs w:val="20"/>
              </w:rPr>
              <w:t xml:space="preserve"> </w:t>
            </w:r>
            <w:r w:rsidRPr="00747294">
              <w:rPr>
                <w:rFonts w:ascii="Times New Roman" w:hAnsi="Times New Roman" w:cs="Times New Roman"/>
                <w:sz w:val="20"/>
                <w:szCs w:val="20"/>
              </w:rPr>
              <w:t>arba</w:t>
            </w:r>
            <w:r>
              <w:rPr>
                <w:rFonts w:ascii="Times New Roman" w:hAnsi="Times New Roman" w:cs="Times New Roman"/>
                <w:sz w:val="20"/>
                <w:szCs w:val="20"/>
              </w:rPr>
              <w:t xml:space="preserve"> </w:t>
            </w:r>
            <w:r w:rsidRPr="00747294">
              <w:rPr>
                <w:rFonts w:ascii="Times New Roman" w:hAnsi="Times New Roman" w:cs="Times New Roman"/>
                <w:sz w:val="20"/>
                <w:szCs w:val="20"/>
              </w:rPr>
              <w:t>ankeriuojama prie pagrindo</w:t>
            </w:r>
            <w:r>
              <w:rPr>
                <w:rFonts w:ascii="Times New Roman" w:hAnsi="Times New Roman" w:cs="Times New Roman"/>
                <w:sz w:val="20"/>
                <w:szCs w:val="20"/>
              </w:rPr>
              <w:t>.</w:t>
            </w:r>
          </w:p>
        </w:tc>
      </w:tr>
      <w:tr w:rsidR="0071724B" w:rsidRPr="001A78AB" w14:paraId="3CA03342" w14:textId="77777777" w:rsidTr="00B327D0">
        <w:trPr>
          <w:trHeight w:val="699"/>
        </w:trPr>
        <w:tc>
          <w:tcPr>
            <w:tcW w:w="1384" w:type="dxa"/>
          </w:tcPr>
          <w:p w14:paraId="5FE60B42" w14:textId="77777777" w:rsidR="0071724B" w:rsidRPr="00385FC1" w:rsidRDefault="0071724B" w:rsidP="00B327D0">
            <w:pPr>
              <w:suppressAutoHyphens/>
              <w:spacing w:after="0" w:line="240" w:lineRule="auto"/>
              <w:rPr>
                <w:rFonts w:ascii="Times New Roman" w:eastAsia="Times New Roman" w:hAnsi="Times New Roman" w:cs="Times New Roman"/>
                <w:sz w:val="20"/>
                <w:szCs w:val="20"/>
                <w:lang w:eastAsia="en-US"/>
                <w14:ligatures w14:val="standardContextual"/>
              </w:rPr>
            </w:pPr>
            <w:r w:rsidRPr="00385FC1">
              <w:rPr>
                <w:rFonts w:ascii="Times New Roman" w:eastAsia="Times New Roman" w:hAnsi="Times New Roman" w:cs="Times New Roman"/>
                <w:sz w:val="20"/>
                <w:szCs w:val="20"/>
                <w:lang w:eastAsia="en-US"/>
                <w14:ligatures w14:val="standardContextual"/>
              </w:rPr>
              <w:t>1</w:t>
            </w:r>
            <w:r>
              <w:rPr>
                <w:rFonts w:ascii="Times New Roman" w:eastAsia="Times New Roman" w:hAnsi="Times New Roman" w:cs="Times New Roman"/>
                <w:sz w:val="20"/>
                <w:szCs w:val="20"/>
                <w:lang w:eastAsia="en-US"/>
                <w14:ligatures w14:val="standardContextual"/>
              </w:rPr>
              <w:t>0</w:t>
            </w:r>
            <w:r w:rsidRPr="00385FC1">
              <w:rPr>
                <w:rFonts w:ascii="Times New Roman" w:eastAsia="Times New Roman" w:hAnsi="Times New Roman" w:cs="Times New Roman"/>
                <w:sz w:val="20"/>
                <w:szCs w:val="20"/>
                <w:lang w:eastAsia="en-US"/>
                <w14:ligatures w14:val="standardContextual"/>
              </w:rPr>
              <w:t xml:space="preserve">) Liejama guminė danga </w:t>
            </w:r>
          </w:p>
          <w:p w14:paraId="174AD1CC" w14:textId="77777777" w:rsidR="0071724B" w:rsidRPr="00F53996" w:rsidRDefault="0071724B" w:rsidP="00B327D0">
            <w:pPr>
              <w:suppressAutoHyphens/>
              <w:spacing w:after="0" w:line="240" w:lineRule="auto"/>
              <w:rPr>
                <w:rFonts w:ascii="Times New Roman" w:eastAsia="Times New Roman" w:hAnsi="Times New Roman" w:cs="Times New Roman"/>
                <w:lang w:eastAsia="en-US"/>
              </w:rPr>
            </w:pPr>
            <w:r w:rsidRPr="00385FC1">
              <w:rPr>
                <w:rFonts w:ascii="Times New Roman" w:eastAsia="Times New Roman" w:hAnsi="Times New Roman" w:cs="Times New Roman"/>
                <w:sz w:val="20"/>
                <w:szCs w:val="20"/>
                <w:lang w:eastAsia="en-US"/>
                <w14:ligatures w14:val="standardContextual"/>
              </w:rPr>
              <w:t>314 m2</w:t>
            </w:r>
          </w:p>
        </w:tc>
        <w:tc>
          <w:tcPr>
            <w:tcW w:w="4536" w:type="dxa"/>
          </w:tcPr>
          <w:p w14:paraId="2C5F4B63" w14:textId="77777777" w:rsidR="0071724B" w:rsidRPr="001A78AB" w:rsidRDefault="0071724B" w:rsidP="00B327D0">
            <w:pPr>
              <w:spacing w:after="0" w:line="240" w:lineRule="auto"/>
              <w:rPr>
                <w:rFonts w:ascii="Times New Roman" w:eastAsia="Times New Roman" w:hAnsi="Times New Roman" w:cs="Times New Roman"/>
                <w:noProof/>
                <w:sz w:val="24"/>
                <w:szCs w:val="20"/>
                <w:lang w:eastAsia="en-US"/>
              </w:rPr>
            </w:pPr>
            <w:r w:rsidRPr="001A78AB">
              <w:rPr>
                <w:rFonts w:ascii="Times New Roman" w:eastAsia="Times New Roman" w:hAnsi="Times New Roman" w:cs="Times New Roman"/>
                <w:noProof/>
                <w:sz w:val="24"/>
                <w:szCs w:val="20"/>
                <w:lang w:eastAsia="en-US"/>
              </w:rPr>
              <w:drawing>
                <wp:inline distT="0" distB="0" distL="0" distR="0" wp14:anchorId="3F64F260" wp14:editId="1EB3169B">
                  <wp:extent cx="2143125" cy="1353890"/>
                  <wp:effectExtent l="0" t="0" r="0" b="0"/>
                  <wp:docPr id="105731314" name="Paveikslėlis 18" descr="Paveikslėlis, kuriame yra čiu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1314" name="Paveikslėlis 18" descr="Paveikslėlis, kuriame yra čiužinys&#10;&#10;Automatiškai sugeneruotas aprašym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7322" cy="1356541"/>
                          </a:xfrm>
                          <a:prstGeom prst="rect">
                            <a:avLst/>
                          </a:prstGeom>
                          <a:noFill/>
                          <a:ln>
                            <a:noFill/>
                          </a:ln>
                        </pic:spPr>
                      </pic:pic>
                    </a:graphicData>
                  </a:graphic>
                </wp:inline>
              </w:drawing>
            </w:r>
          </w:p>
        </w:tc>
        <w:tc>
          <w:tcPr>
            <w:tcW w:w="4155" w:type="dxa"/>
          </w:tcPr>
          <w:p w14:paraId="5EDBEB5B" w14:textId="77777777" w:rsidR="0071724B"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1) </w:t>
            </w:r>
            <w:r w:rsidRPr="008607B7">
              <w:rPr>
                <w:rFonts w:ascii="Times New Roman" w:hAnsi="Times New Roman" w:cs="Times New Roman"/>
                <w:sz w:val="20"/>
                <w:szCs w:val="20"/>
              </w:rPr>
              <w:t xml:space="preserve">Smūgius sugerianti liejama gumos danga turi būti ištisinė, besiūlė, gerai sulyginta, be atvirų porėtų vietų, akyta danga, pagaminta iš gumos granulių ir poliuretano rišiklių. </w:t>
            </w:r>
          </w:p>
          <w:p w14:paraId="35E0EC75"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2) </w:t>
            </w:r>
            <w:r w:rsidRPr="008607B7">
              <w:rPr>
                <w:rFonts w:ascii="Times New Roman" w:hAnsi="Times New Roman" w:cs="Times New Roman"/>
                <w:sz w:val="20"/>
                <w:szCs w:val="20"/>
              </w:rPr>
              <w:t>Apsauginė liejama danga įrengiama dviem sluoksniais aikštelių zonų plote.</w:t>
            </w:r>
          </w:p>
          <w:p w14:paraId="10DC1BA6"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3) </w:t>
            </w:r>
            <w:r w:rsidRPr="008607B7">
              <w:rPr>
                <w:rFonts w:ascii="Times New Roman" w:hAnsi="Times New Roman" w:cs="Times New Roman"/>
                <w:sz w:val="20"/>
                <w:szCs w:val="20"/>
              </w:rPr>
              <w:t>Apatinis sluoksnis pagamintas turi būti iš SBR granulių.</w:t>
            </w:r>
          </w:p>
          <w:p w14:paraId="671D6C4B"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lastRenderedPageBreak/>
              <w:t xml:space="preserve">4) </w:t>
            </w:r>
            <w:r w:rsidRPr="008607B7">
              <w:rPr>
                <w:rFonts w:ascii="Times New Roman" w:hAnsi="Times New Roman" w:cs="Times New Roman"/>
                <w:sz w:val="20"/>
                <w:szCs w:val="20"/>
              </w:rPr>
              <w:t xml:space="preserve">Viršutinis sluoksnis turi būti iš EPDM granulių. </w:t>
            </w:r>
          </w:p>
          <w:p w14:paraId="6ED073E7" w14:textId="77777777" w:rsidR="0071724B" w:rsidRPr="008607B7"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5) </w:t>
            </w:r>
            <w:r w:rsidRPr="008607B7">
              <w:rPr>
                <w:rFonts w:ascii="Times New Roman" w:hAnsi="Times New Roman" w:cs="Times New Roman"/>
                <w:sz w:val="20"/>
                <w:szCs w:val="20"/>
              </w:rPr>
              <w:t xml:space="preserve">Liejamos dangos storis parenkamas pagal įrenginių kritimo aukščius. </w:t>
            </w:r>
          </w:p>
          <w:p w14:paraId="4DFB4C05" w14:textId="77777777" w:rsidR="0071724B" w:rsidRPr="000E28AA" w:rsidRDefault="0071724B" w:rsidP="00B327D0">
            <w:pPr>
              <w:rPr>
                <w:rFonts w:ascii="Times New Roman" w:hAnsi="Times New Roman" w:cs="Times New Roman"/>
                <w:sz w:val="20"/>
                <w:szCs w:val="20"/>
              </w:rPr>
            </w:pPr>
            <w:r>
              <w:rPr>
                <w:rFonts w:ascii="Times New Roman" w:hAnsi="Times New Roman" w:cs="Times New Roman"/>
                <w:sz w:val="20"/>
                <w:szCs w:val="20"/>
              </w:rPr>
              <w:t xml:space="preserve">6) </w:t>
            </w:r>
            <w:r w:rsidRPr="008607B7">
              <w:rPr>
                <w:rFonts w:ascii="Times New Roman" w:hAnsi="Times New Roman" w:cs="Times New Roman"/>
                <w:sz w:val="20"/>
                <w:szCs w:val="20"/>
              </w:rPr>
              <w:t>Danga turi atitikti atitinka keliamus EN 1177 standarto reikalavimus</w:t>
            </w:r>
            <w:r>
              <w:rPr>
                <w:rFonts w:ascii="Times New Roman" w:hAnsi="Times New Roman" w:cs="Times New Roman"/>
                <w:sz w:val="20"/>
                <w:szCs w:val="20"/>
              </w:rPr>
              <w:t xml:space="preserve"> </w:t>
            </w:r>
            <w:r w:rsidRPr="008607B7">
              <w:rPr>
                <w:rFonts w:ascii="Times New Roman" w:eastAsia="Times New Roman" w:hAnsi="Times New Roman" w:cs="Times New Roman"/>
                <w:sz w:val="20"/>
                <w:szCs w:val="20"/>
                <w:lang w:val="lt" w:eastAsia="en-US" w:bidi="ar"/>
              </w:rPr>
              <w:t>(arba lygiavert</w:t>
            </w:r>
            <w:r>
              <w:rPr>
                <w:rFonts w:ascii="Times New Roman" w:eastAsia="Times New Roman" w:hAnsi="Times New Roman" w:cs="Times New Roman"/>
                <w:sz w:val="20"/>
                <w:szCs w:val="20"/>
                <w:lang w:val="lt" w:eastAsia="en-US" w:bidi="ar"/>
              </w:rPr>
              <w:t>į</w:t>
            </w:r>
            <w:r w:rsidRPr="008607B7">
              <w:rPr>
                <w:rFonts w:ascii="Times New Roman" w:eastAsia="Times New Roman" w:hAnsi="Times New Roman" w:cs="Times New Roman"/>
                <w:sz w:val="20"/>
                <w:szCs w:val="20"/>
                <w:lang w:val="lt" w:eastAsia="en-US" w:bidi="ar"/>
              </w:rPr>
              <w:t>).</w:t>
            </w:r>
          </w:p>
        </w:tc>
      </w:tr>
      <w:tr w:rsidR="0071724B" w:rsidRPr="001A78AB" w14:paraId="387CA488" w14:textId="77777777" w:rsidTr="00B327D0">
        <w:trPr>
          <w:trHeight w:val="2400"/>
        </w:trPr>
        <w:tc>
          <w:tcPr>
            <w:tcW w:w="1384" w:type="dxa"/>
          </w:tcPr>
          <w:p w14:paraId="68DB43D7" w14:textId="77777777" w:rsidR="0071724B" w:rsidRPr="00563EBF" w:rsidRDefault="0071724B" w:rsidP="00B327D0">
            <w:pPr>
              <w:suppressAutoHyphens/>
              <w:spacing w:after="0" w:line="240" w:lineRule="auto"/>
              <w:rPr>
                <w:rFonts w:ascii="Times New Roman" w:eastAsia="Times New Roman" w:hAnsi="Times New Roman" w:cs="Times New Roman"/>
                <w:sz w:val="20"/>
                <w:szCs w:val="20"/>
                <w:lang w:eastAsia="en-US"/>
                <w14:ligatures w14:val="standardContextual"/>
              </w:rPr>
            </w:pPr>
            <w:bookmarkStart w:id="8" w:name="_Hlk198804617"/>
            <w:r w:rsidRPr="00563EBF">
              <w:rPr>
                <w:rFonts w:ascii="Times New Roman" w:eastAsia="Times New Roman" w:hAnsi="Times New Roman" w:cs="Times New Roman"/>
                <w:sz w:val="20"/>
                <w:szCs w:val="20"/>
                <w:lang w:eastAsia="en-US"/>
                <w14:ligatures w14:val="standardContextual"/>
              </w:rPr>
              <w:lastRenderedPageBreak/>
              <w:t>1</w:t>
            </w:r>
            <w:r>
              <w:rPr>
                <w:rFonts w:ascii="Times New Roman" w:eastAsia="Times New Roman" w:hAnsi="Times New Roman" w:cs="Times New Roman"/>
                <w:sz w:val="20"/>
                <w:szCs w:val="20"/>
                <w:lang w:eastAsia="en-US"/>
                <w14:ligatures w14:val="standardContextual"/>
              </w:rPr>
              <w:t>1</w:t>
            </w:r>
            <w:r w:rsidRPr="00563EBF">
              <w:rPr>
                <w:rFonts w:ascii="Times New Roman" w:eastAsia="Times New Roman" w:hAnsi="Times New Roman" w:cs="Times New Roman"/>
                <w:sz w:val="20"/>
                <w:szCs w:val="20"/>
                <w:lang w:eastAsia="en-US"/>
                <w14:ligatures w14:val="standardContextual"/>
              </w:rPr>
              <w:t>) Segmentinė tvora</w:t>
            </w:r>
            <w:r>
              <w:rPr>
                <w:rFonts w:ascii="Times New Roman" w:eastAsia="Times New Roman" w:hAnsi="Times New Roman" w:cs="Times New Roman"/>
                <w:sz w:val="20"/>
                <w:szCs w:val="20"/>
                <w:lang w:eastAsia="en-US"/>
                <w14:ligatures w14:val="standardContextual"/>
              </w:rPr>
              <w:t xml:space="preserve"> 50 m, aplink vaikų žaidimo aikštelę.</w:t>
            </w:r>
          </w:p>
        </w:tc>
        <w:tc>
          <w:tcPr>
            <w:tcW w:w="4536" w:type="dxa"/>
          </w:tcPr>
          <w:p w14:paraId="3EC67947" w14:textId="77777777" w:rsidR="0071724B" w:rsidRPr="00563EBF" w:rsidRDefault="0071724B" w:rsidP="00B327D0">
            <w:pPr>
              <w:spacing w:after="0" w:line="240" w:lineRule="auto"/>
              <w:rPr>
                <w:rFonts w:ascii="Times New Roman" w:eastAsia="Times New Roman" w:hAnsi="Times New Roman" w:cs="Times New Roman"/>
                <w:noProof/>
                <w:sz w:val="24"/>
                <w:szCs w:val="20"/>
                <w:lang w:eastAsia="en-US"/>
              </w:rPr>
            </w:pPr>
            <w:r>
              <w:rPr>
                <w:rFonts w:ascii="Times New Roman" w:eastAsia="Times New Roman" w:hAnsi="Times New Roman" w:cs="Times New Roman"/>
                <w:noProof/>
                <w:sz w:val="24"/>
                <w:szCs w:val="20"/>
                <w:lang w:eastAsia="en-US"/>
              </w:rPr>
              <w:drawing>
                <wp:inline distT="0" distB="0" distL="0" distR="0" wp14:anchorId="577707F5" wp14:editId="5156247B">
                  <wp:extent cx="1104085" cy="1409700"/>
                  <wp:effectExtent l="0" t="0" r="1270" b="0"/>
                  <wp:docPr id="965644049" name="Paveikslėlis 1" descr="Paveikslėlis, kuriame yra Stačiakamp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4049" name="Paveikslėlis 1" descr="Paveikslėlis, kuriame yra Stačiakampis, dizainas&#10;&#10;Dirbtinio intelekto sugeneruotas turinys gali būti neteisinga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1131045" cy="1444123"/>
                          </a:xfrm>
                          <a:prstGeom prst="rect">
                            <a:avLst/>
                          </a:prstGeom>
                          <a:noFill/>
                        </pic:spPr>
                      </pic:pic>
                    </a:graphicData>
                  </a:graphic>
                </wp:inline>
              </w:drawing>
            </w:r>
          </w:p>
        </w:tc>
        <w:tc>
          <w:tcPr>
            <w:tcW w:w="4155" w:type="dxa"/>
          </w:tcPr>
          <w:p w14:paraId="5F278164" w14:textId="77777777" w:rsidR="0071724B" w:rsidRDefault="0071724B" w:rsidP="00B327D0">
            <w:pPr>
              <w:rPr>
                <w:rFonts w:ascii="Times New Roman" w:hAnsi="Times New Roman" w:cs="Times New Roman"/>
                <w:sz w:val="20"/>
                <w:szCs w:val="20"/>
              </w:rPr>
            </w:pPr>
            <w:r w:rsidRPr="00563EBF">
              <w:rPr>
                <w:rFonts w:ascii="Times New Roman" w:hAnsi="Times New Roman" w:cs="Times New Roman"/>
                <w:sz w:val="20"/>
                <w:szCs w:val="20"/>
              </w:rPr>
              <w:t xml:space="preserve">Segmentinė tvora </w:t>
            </w:r>
            <w:r>
              <w:rPr>
                <w:rFonts w:ascii="Times New Roman" w:hAnsi="Times New Roman" w:cs="Times New Roman"/>
                <w:sz w:val="20"/>
                <w:szCs w:val="20"/>
              </w:rPr>
              <w:t xml:space="preserve">ne mažiau kaip </w:t>
            </w:r>
            <w:r w:rsidRPr="00563EBF">
              <w:rPr>
                <w:rFonts w:ascii="Times New Roman" w:hAnsi="Times New Roman" w:cs="Times New Roman"/>
                <w:sz w:val="20"/>
                <w:szCs w:val="20"/>
              </w:rPr>
              <w:t>1</w:t>
            </w:r>
            <w:r>
              <w:rPr>
                <w:rFonts w:ascii="Times New Roman" w:hAnsi="Times New Roman" w:cs="Times New Roman"/>
                <w:sz w:val="20"/>
                <w:szCs w:val="20"/>
              </w:rPr>
              <w:t xml:space="preserve"> </w:t>
            </w:r>
            <w:r w:rsidRPr="00563EBF">
              <w:rPr>
                <w:rFonts w:ascii="Times New Roman" w:hAnsi="Times New Roman" w:cs="Times New Roman"/>
                <w:sz w:val="20"/>
                <w:szCs w:val="20"/>
              </w:rPr>
              <w:t>m aukščio su varteliais ir montavimu (aplink vaikų žaidimo aikštel</w:t>
            </w:r>
            <w:r>
              <w:rPr>
                <w:rFonts w:ascii="Times New Roman" w:hAnsi="Times New Roman" w:cs="Times New Roman"/>
                <w:sz w:val="20"/>
                <w:szCs w:val="20"/>
              </w:rPr>
              <w:t>ę</w:t>
            </w:r>
            <w:r w:rsidRPr="00563EBF">
              <w:rPr>
                <w:rFonts w:ascii="Times New Roman" w:hAnsi="Times New Roman" w:cs="Times New Roman"/>
                <w:sz w:val="20"/>
                <w:szCs w:val="20"/>
              </w:rPr>
              <w:t>)</w:t>
            </w:r>
            <w:r>
              <w:rPr>
                <w:rFonts w:ascii="Times New Roman" w:hAnsi="Times New Roman" w:cs="Times New Roman"/>
                <w:sz w:val="20"/>
                <w:szCs w:val="20"/>
              </w:rPr>
              <w:t>.</w:t>
            </w:r>
          </w:p>
          <w:p w14:paraId="099BC90D" w14:textId="77777777" w:rsidR="0071724B" w:rsidRDefault="0071724B" w:rsidP="00B327D0">
            <w:pPr>
              <w:rPr>
                <w:rFonts w:ascii="Times New Roman" w:hAnsi="Times New Roman" w:cs="Times New Roman"/>
                <w:sz w:val="20"/>
                <w:szCs w:val="20"/>
              </w:rPr>
            </w:pPr>
            <w:r w:rsidRPr="00AC2F7D">
              <w:rPr>
                <w:rFonts w:ascii="Times New Roman" w:hAnsi="Times New Roman" w:cs="Times New Roman"/>
                <w:sz w:val="20"/>
                <w:szCs w:val="20"/>
              </w:rPr>
              <w:t xml:space="preserve">Konstrukcija </w:t>
            </w:r>
            <w:r>
              <w:rPr>
                <w:rFonts w:ascii="Times New Roman" w:hAnsi="Times New Roman" w:cs="Times New Roman"/>
                <w:sz w:val="20"/>
                <w:szCs w:val="20"/>
              </w:rPr>
              <w:t xml:space="preserve">turi būti </w:t>
            </w:r>
            <w:r w:rsidRPr="00AC2F7D">
              <w:rPr>
                <w:rFonts w:ascii="Times New Roman" w:hAnsi="Times New Roman" w:cs="Times New Roman"/>
                <w:sz w:val="20"/>
                <w:szCs w:val="20"/>
              </w:rPr>
              <w:t>pagaminta iš karštai cinkuoto plieno, įbetonuojama. Apdailos detalės pagamintos iš perdirbtos HDPE plokštės. Saugūs dangteliai ant kolonų viršaus pagaminti iš HDPE plastiko.</w:t>
            </w:r>
          </w:p>
        </w:tc>
      </w:tr>
      <w:bookmarkEnd w:id="8"/>
    </w:tbl>
    <w:p w14:paraId="20C0C0B6" w14:textId="77777777" w:rsidR="0071724B" w:rsidRPr="001A78AB" w:rsidRDefault="0071724B" w:rsidP="0071724B">
      <w:pPr>
        <w:spacing w:before="100" w:beforeAutospacing="1" w:after="100" w:afterAutospacing="1" w:line="240" w:lineRule="auto"/>
        <w:contextualSpacing/>
        <w:jc w:val="both"/>
        <w:rPr>
          <w:rFonts w:ascii="Times New Roman" w:eastAsia="Times New Roman" w:hAnsi="Times New Roman" w:cs="Times New Roman"/>
          <w:b/>
          <w:sz w:val="24"/>
          <w:szCs w:val="24"/>
          <w:lang w:eastAsia="en-US"/>
        </w:rPr>
      </w:pPr>
    </w:p>
    <w:p w14:paraId="1DADCEA6" w14:textId="77777777" w:rsidR="0071724B" w:rsidRPr="001A78AB" w:rsidRDefault="0071724B" w:rsidP="0071724B">
      <w:pPr>
        <w:spacing w:after="0" w:line="240" w:lineRule="auto"/>
        <w:ind w:firstLine="720"/>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lang w:eastAsia="en-US"/>
        </w:rPr>
        <w:t xml:space="preserve">7. Techninėje specifikacijoje, brėžiniuose, </w:t>
      </w:r>
      <w:r w:rsidRPr="005B4BD0">
        <w:rPr>
          <w:rFonts w:ascii="Times New Roman" w:eastAsia="Times New Roman" w:hAnsi="Times New Roman" w:cs="Times New Roman"/>
          <w:sz w:val="24"/>
          <w:szCs w:val="24"/>
          <w:lang w:eastAsia="en-US"/>
        </w:rPr>
        <w:t>žiniaraščiuose</w:t>
      </w:r>
      <w:r w:rsidRPr="001A78AB">
        <w:rPr>
          <w:rFonts w:ascii="Times New Roman" w:eastAsia="Times New Roman" w:hAnsi="Times New Roman" w:cs="Times New Roman"/>
          <w:sz w:val="24"/>
          <w:szCs w:val="24"/>
          <w:lang w:eastAsia="en-US"/>
        </w:rPr>
        <w:t xml:space="preserv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2FDD898D" w14:textId="77777777" w:rsidR="0071724B" w:rsidRPr="001A78AB" w:rsidRDefault="0071724B" w:rsidP="0071724B">
      <w:pPr>
        <w:spacing w:after="0" w:line="240" w:lineRule="auto"/>
        <w:ind w:firstLine="851"/>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lang w:eastAsia="en-US"/>
        </w:rPr>
        <w:t>8.  Tiekėjas turi numatyti ir įvertinti visas sutarties vykdymo išlaidas (tarp jų išlaidas nurodytas šioje Techninėje specifikacijoje). Faktinių medžiagų ir/ ar darbų kiekių, gautų vykdant brėžiniuose ir specifikacijose aprašytus darbus, svyravimų (neatitikimų) riziką prisiima tiekėjas. Didesnės išlaidos, patirtos pagal sutartį dėl didesnių medžiagų ir/ ar darbų kiekių (apimčių) nelaikomi papildomomis išlaidomis. Papildomas apmokėjimas už jas nebus daromas, tiekėjas jas privalės padengti savo sąskaita.</w:t>
      </w:r>
    </w:p>
    <w:p w14:paraId="60F2B87E" w14:textId="77777777" w:rsidR="0071724B" w:rsidRPr="001A78AB" w:rsidRDefault="0071724B" w:rsidP="0071724B">
      <w:pPr>
        <w:spacing w:after="0" w:line="240" w:lineRule="auto"/>
        <w:ind w:firstLine="851"/>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lang w:eastAsia="en-US"/>
        </w:rPr>
        <w:t>9. Atlikęs darbus, rangovas priduoda užsakovui teritoriją sutvarkytą, savo lėšomis atstato pažeistas dangas, želdynus ir pan.</w:t>
      </w:r>
    </w:p>
    <w:p w14:paraId="5A9CA48C" w14:textId="77777777" w:rsidR="0071724B" w:rsidRPr="001A78AB" w:rsidRDefault="0071724B" w:rsidP="0071724B">
      <w:pPr>
        <w:spacing w:after="0" w:line="240" w:lineRule="auto"/>
        <w:ind w:firstLine="851"/>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lang w:eastAsia="en-US"/>
        </w:rPr>
        <w:t xml:space="preserve"> </w:t>
      </w:r>
    </w:p>
    <w:p w14:paraId="4661627B" w14:textId="77777777" w:rsidR="0071724B" w:rsidRPr="001A78AB" w:rsidRDefault="0071724B" w:rsidP="0071724B">
      <w:pPr>
        <w:spacing w:after="0" w:line="240" w:lineRule="auto"/>
        <w:ind w:firstLine="851"/>
        <w:jc w:val="center"/>
        <w:rPr>
          <w:rFonts w:ascii="Times New Roman" w:eastAsia="Times New Roman" w:hAnsi="Times New Roman" w:cs="Times New Roman"/>
          <w:b/>
          <w:bCs/>
          <w:color w:val="000000"/>
          <w:sz w:val="24"/>
          <w:szCs w:val="24"/>
          <w:lang w:eastAsia="en-US"/>
        </w:rPr>
      </w:pPr>
      <w:r w:rsidRPr="001A78AB">
        <w:rPr>
          <w:rFonts w:ascii="Times New Roman" w:eastAsia="Times New Roman" w:hAnsi="Times New Roman" w:cs="Times New Roman"/>
          <w:b/>
          <w:bCs/>
          <w:color w:val="000000"/>
          <w:sz w:val="24"/>
          <w:szCs w:val="24"/>
          <w:lang w:eastAsia="en-US"/>
        </w:rPr>
        <w:t>Minimalūs aplinkos apsaugos kriterijai</w:t>
      </w:r>
    </w:p>
    <w:p w14:paraId="210BD76F" w14:textId="77777777" w:rsidR="0071724B" w:rsidRPr="001A78AB" w:rsidRDefault="0071724B" w:rsidP="0071724B">
      <w:pPr>
        <w:spacing w:after="0" w:line="240" w:lineRule="auto"/>
        <w:ind w:firstLine="851"/>
        <w:jc w:val="center"/>
        <w:rPr>
          <w:rFonts w:ascii="Times New Roman" w:eastAsia="Times New Roman" w:hAnsi="Times New Roman" w:cs="Times New Roman"/>
          <w:b/>
          <w:bCs/>
          <w:color w:val="000000"/>
          <w:sz w:val="24"/>
          <w:szCs w:val="24"/>
          <w:lang w:eastAsia="en-US"/>
        </w:rPr>
      </w:pPr>
    </w:p>
    <w:p w14:paraId="5E54937D" w14:textId="77777777" w:rsidR="0071724B" w:rsidRPr="00684CC0" w:rsidRDefault="0071724B" w:rsidP="0071724B">
      <w:pPr>
        <w:pStyle w:val="Sraopastraipa"/>
        <w:numPr>
          <w:ilvl w:val="0"/>
          <w:numId w:val="41"/>
        </w:numPr>
        <w:spacing w:after="0" w:line="240" w:lineRule="auto"/>
        <w:ind w:left="0" w:firstLine="851"/>
        <w:jc w:val="both"/>
        <w:rPr>
          <w:rFonts w:ascii="Times New Roman" w:hAnsi="Times New Roman"/>
          <w:sz w:val="24"/>
          <w:szCs w:val="24"/>
        </w:rPr>
      </w:pPr>
      <w:r>
        <w:rPr>
          <w:rFonts w:ascii="Times New Roman" w:hAnsi="Times New Roman"/>
          <w:sz w:val="24"/>
          <w:szCs w:val="24"/>
        </w:rPr>
        <w:t>Vykdant sutartį</w:t>
      </w:r>
      <w:r w:rsidRPr="00684CC0">
        <w:rPr>
          <w:rFonts w:ascii="Times New Roman" w:hAnsi="Times New Roman"/>
          <w:sz w:val="24"/>
          <w:szCs w:val="24"/>
        </w:rPr>
        <w:t xml:space="preserve"> draudžiamas bet koks mechanizmų kuro ar tepalų nutekėjimas, vandens teršimas ir šiukšlinimas. </w:t>
      </w:r>
    </w:p>
    <w:p w14:paraId="6DAB1E44" w14:textId="77777777" w:rsidR="0071724B" w:rsidRPr="00684CC0" w:rsidRDefault="0071724B" w:rsidP="0071724B">
      <w:pPr>
        <w:pStyle w:val="Sraopastraipa"/>
        <w:numPr>
          <w:ilvl w:val="0"/>
          <w:numId w:val="41"/>
        </w:numPr>
        <w:spacing w:after="0" w:line="240" w:lineRule="auto"/>
        <w:ind w:left="0" w:firstLine="851"/>
        <w:jc w:val="both"/>
        <w:rPr>
          <w:rFonts w:ascii="Times New Roman" w:hAnsi="Times New Roman"/>
          <w:sz w:val="24"/>
          <w:szCs w:val="24"/>
        </w:rPr>
      </w:pPr>
      <w:r w:rsidRPr="00684CC0">
        <w:rPr>
          <w:rFonts w:ascii="Times New Roman" w:hAnsi="Times New Roman"/>
          <w:sz w:val="24"/>
          <w:szCs w:val="24"/>
        </w:rPr>
        <w:t xml:space="preserve">Statinio statybos metu susidariusios statybinės atliekos turi būti išvežamos antriniam panaudojimui arba utilizavimui laikantis nustatytos tvarkos. Pateikti pažymas apie visas išvežamas ir utilizuotas atliekas. </w:t>
      </w:r>
    </w:p>
    <w:p w14:paraId="58B4FA35" w14:textId="77777777" w:rsidR="0071724B" w:rsidRPr="00830893" w:rsidRDefault="0071724B" w:rsidP="0071724B">
      <w:pPr>
        <w:numPr>
          <w:ilvl w:val="0"/>
          <w:numId w:val="41"/>
        </w:numPr>
        <w:spacing w:after="0" w:line="240" w:lineRule="auto"/>
        <w:ind w:left="0" w:firstLine="851"/>
        <w:contextualSpacing/>
        <w:jc w:val="both"/>
        <w:rPr>
          <w:rFonts w:ascii="Times New Roman" w:eastAsia="Times New Roman" w:hAnsi="Times New Roman"/>
          <w:sz w:val="24"/>
          <w:szCs w:val="24"/>
        </w:rPr>
      </w:pPr>
      <w:r w:rsidRPr="00684CC0">
        <w:rPr>
          <w:rFonts w:ascii="Times New Roman" w:eastAsia="Times New Roman" w:hAnsi="Times New Roman"/>
          <w:sz w:val="24"/>
          <w:szCs w:val="24"/>
        </w:rPr>
        <w:t>Žaidimų įrenginiams ir kitai įrangai gaminti negali būti naudojamos aplinkai pavojingos medžiagos, metalai, sudarantys toksiškus oksidų sluoksnius ir žvynelius, turi būti apsaugoti netoksiška danga;</w:t>
      </w:r>
      <w:r>
        <w:rPr>
          <w:rFonts w:ascii="Times New Roman" w:eastAsia="Times New Roman" w:hAnsi="Times New Roman"/>
          <w:sz w:val="24"/>
          <w:szCs w:val="24"/>
        </w:rPr>
        <w:t xml:space="preserve"> </w:t>
      </w:r>
      <w:r w:rsidRPr="00684CC0">
        <w:rPr>
          <w:rFonts w:ascii="Times New Roman" w:eastAsia="Times New Roman" w:hAnsi="Times New Roman"/>
          <w:sz w:val="24"/>
          <w:szCs w:val="24"/>
        </w:rPr>
        <w:t>neturi būti naudojamos medžiagos, žinomos kaip sukeliančios paviršinį užsiliepsnojimą.</w:t>
      </w:r>
      <w:r w:rsidRPr="00830893">
        <w:t xml:space="preserve"> </w:t>
      </w:r>
    </w:p>
    <w:p w14:paraId="31EFA57C" w14:textId="77777777" w:rsidR="0071724B" w:rsidRPr="00684CC0" w:rsidRDefault="0071724B" w:rsidP="0071724B">
      <w:pPr>
        <w:numPr>
          <w:ilvl w:val="0"/>
          <w:numId w:val="41"/>
        </w:numPr>
        <w:spacing w:after="0" w:line="240" w:lineRule="auto"/>
        <w:ind w:left="0" w:firstLine="851"/>
        <w:contextualSpacing/>
        <w:jc w:val="both"/>
        <w:rPr>
          <w:rFonts w:ascii="Times New Roman" w:eastAsia="Times New Roman" w:hAnsi="Times New Roman"/>
          <w:sz w:val="24"/>
          <w:szCs w:val="24"/>
        </w:rPr>
      </w:pPr>
      <w:r>
        <w:rPr>
          <w:rFonts w:ascii="Times New Roman" w:eastAsia="Times New Roman" w:hAnsi="Times New Roman"/>
          <w:sz w:val="24"/>
          <w:szCs w:val="24"/>
        </w:rPr>
        <w:t>D</w:t>
      </w:r>
      <w:r w:rsidRPr="00830893">
        <w:rPr>
          <w:rFonts w:ascii="Times New Roman" w:eastAsia="Times New Roman" w:hAnsi="Times New Roman"/>
          <w:sz w:val="24"/>
          <w:szCs w:val="24"/>
        </w:rPr>
        <w:t xml:space="preserve">arbams atlikti </w:t>
      </w:r>
      <w:r>
        <w:rPr>
          <w:rFonts w:ascii="Times New Roman" w:eastAsia="Times New Roman" w:hAnsi="Times New Roman"/>
          <w:sz w:val="24"/>
          <w:szCs w:val="24"/>
        </w:rPr>
        <w:t>n</w:t>
      </w:r>
      <w:r w:rsidRPr="00830893">
        <w:rPr>
          <w:rFonts w:ascii="Times New Roman" w:eastAsia="Times New Roman" w:hAnsi="Times New Roman"/>
          <w:sz w:val="24"/>
          <w:szCs w:val="24"/>
        </w:rPr>
        <w:t>enaudojama pavojingųjų cheminių medžiagų, neteršiama aplinka ir nekeliamas pavojus sveikatai</w:t>
      </w:r>
      <w:r>
        <w:rPr>
          <w:rFonts w:ascii="Times New Roman" w:eastAsia="Times New Roman" w:hAnsi="Times New Roman"/>
          <w:sz w:val="24"/>
          <w:szCs w:val="24"/>
        </w:rPr>
        <w:t>.</w:t>
      </w:r>
    </w:p>
    <w:p w14:paraId="51AC64E8" w14:textId="77777777" w:rsidR="0071724B" w:rsidRPr="004B30AC" w:rsidRDefault="0071724B" w:rsidP="0071724B">
      <w:pPr>
        <w:pStyle w:val="Sraopastraipa"/>
        <w:numPr>
          <w:ilvl w:val="0"/>
          <w:numId w:val="41"/>
        </w:numPr>
        <w:spacing w:line="240" w:lineRule="auto"/>
        <w:ind w:left="0" w:firstLine="851"/>
        <w:jc w:val="both"/>
        <w:textAlignment w:val="baseline"/>
        <w:rPr>
          <w:rFonts w:ascii="Times New Roman" w:hAnsi="Times New Roman"/>
          <w:sz w:val="24"/>
          <w:szCs w:val="24"/>
        </w:rPr>
      </w:pPr>
      <w:r w:rsidRPr="003060BB">
        <w:rPr>
          <w:rFonts w:ascii="Times New Roman" w:eastAsia="Calibri" w:hAnsi="Times New Roman" w:cs="Times New Roman"/>
          <w:sz w:val="24"/>
          <w:szCs w:val="24"/>
          <w:lang w:eastAsia="en-US"/>
        </w:rPr>
        <w:t xml:space="preserve">Tiekėjas, atlikdamas </w:t>
      </w:r>
      <w:r>
        <w:rPr>
          <w:rFonts w:ascii="Times New Roman" w:eastAsia="Calibri" w:hAnsi="Times New Roman" w:cs="Times New Roman"/>
          <w:sz w:val="24"/>
          <w:szCs w:val="24"/>
          <w:lang w:eastAsia="en-US"/>
        </w:rPr>
        <w:t>vaikų žaidimo aikštelių</w:t>
      </w:r>
      <w:r w:rsidRPr="003060B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įrenginių </w:t>
      </w:r>
      <w:r w:rsidRPr="003060BB">
        <w:rPr>
          <w:rFonts w:ascii="Times New Roman" w:eastAsia="Calibri" w:hAnsi="Times New Roman" w:cs="Times New Roman"/>
          <w:sz w:val="24"/>
          <w:szCs w:val="24"/>
          <w:lang w:eastAsia="en-US"/>
        </w:rPr>
        <w:t>montavimo ir kit</w:t>
      </w:r>
      <w:r>
        <w:rPr>
          <w:rFonts w:ascii="Times New Roman" w:eastAsia="Calibri" w:hAnsi="Times New Roman" w:cs="Times New Roman"/>
          <w:sz w:val="24"/>
          <w:szCs w:val="24"/>
          <w:lang w:eastAsia="en-US"/>
        </w:rPr>
        <w:t>us</w:t>
      </w:r>
      <w:r w:rsidRPr="003060BB">
        <w:rPr>
          <w:rFonts w:ascii="Times New Roman" w:eastAsia="Calibri" w:hAnsi="Times New Roman" w:cs="Times New Roman"/>
          <w:sz w:val="24"/>
          <w:szCs w:val="24"/>
          <w:lang w:eastAsia="en-US"/>
        </w:rPr>
        <w:t xml:space="preserve"> parengimo naudoti paslaugas</w:t>
      </w:r>
      <w:r>
        <w:rPr>
          <w:rFonts w:ascii="Times New Roman" w:eastAsia="Calibri" w:hAnsi="Times New Roman" w:cs="Times New Roman"/>
          <w:sz w:val="24"/>
          <w:szCs w:val="24"/>
          <w:lang w:eastAsia="en-US"/>
        </w:rPr>
        <w:t xml:space="preserve"> ir/ ar darbus</w:t>
      </w:r>
      <w:r w:rsidRPr="003060BB">
        <w:rPr>
          <w:rFonts w:ascii="Times New Roman" w:eastAsia="Calibri" w:hAnsi="Times New Roman" w:cs="Times New Roman"/>
          <w:sz w:val="24"/>
          <w:szCs w:val="24"/>
          <w:lang w:eastAsia="en-US"/>
        </w:rPr>
        <w:t xml:space="preserv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w:t>
      </w:r>
      <w:r>
        <w:rPr>
          <w:rFonts w:ascii="Times New Roman" w:eastAsia="Calibri" w:hAnsi="Times New Roman" w:cs="Times New Roman"/>
          <w:sz w:val="24"/>
          <w:szCs w:val="24"/>
          <w:lang w:eastAsia="en-US"/>
        </w:rPr>
        <w:t>t</w:t>
      </w:r>
      <w:r w:rsidRPr="003060BB">
        <w:rPr>
          <w:rFonts w:ascii="Times New Roman" w:eastAsia="Calibri" w:hAnsi="Times New Roman" w:cs="Times New Roman"/>
          <w:sz w:val="24"/>
          <w:szCs w:val="24"/>
          <w:lang w:eastAsia="en-US"/>
        </w:rPr>
        <w:t xml:space="preserve">iekėjas turi pasirūpinti pats. Tiekėjas kartu su </w:t>
      </w:r>
      <w:r>
        <w:rPr>
          <w:rFonts w:ascii="Times New Roman" w:eastAsia="Calibri" w:hAnsi="Times New Roman" w:cs="Times New Roman"/>
          <w:sz w:val="24"/>
          <w:szCs w:val="24"/>
          <w:lang w:eastAsia="en-US"/>
        </w:rPr>
        <w:t>darbų</w:t>
      </w:r>
      <w:r w:rsidRPr="003060BB">
        <w:rPr>
          <w:rFonts w:ascii="Times New Roman" w:eastAsia="Calibri" w:hAnsi="Times New Roman" w:cs="Times New Roman"/>
          <w:sz w:val="24"/>
          <w:szCs w:val="24"/>
          <w:lang w:eastAsia="en-US"/>
        </w:rPr>
        <w:t xml:space="preserve"> </w:t>
      </w:r>
      <w:r w:rsidRPr="003060BB">
        <w:rPr>
          <w:rFonts w:ascii="Times New Roman" w:eastAsia="Calibri" w:hAnsi="Times New Roman" w:cs="Times New Roman"/>
          <w:sz w:val="24"/>
          <w:szCs w:val="24"/>
          <w:lang w:eastAsia="en-US"/>
        </w:rPr>
        <w:lastRenderedPageBreak/>
        <w:t>priėmimo – perdavimo aktu pateikia atliekų sutvarkymą įrodančius dokumentus</w:t>
      </w:r>
      <w:r>
        <w:rPr>
          <w:rFonts w:ascii="Times New Roman" w:eastAsia="Calibri" w:hAnsi="Times New Roman" w:cs="Times New Roman"/>
          <w:sz w:val="24"/>
          <w:szCs w:val="24"/>
          <w:lang w:eastAsia="en-US"/>
        </w:rPr>
        <w:t>.</w:t>
      </w:r>
      <w:r w:rsidRPr="003060BB">
        <w:rPr>
          <w:rFonts w:ascii="Times New Roman" w:eastAsia="Calibri" w:hAnsi="Times New Roman" w:cs="Times New Roman"/>
          <w:sz w:val="24"/>
          <w:szCs w:val="24"/>
          <w:lang w:eastAsia="en-US"/>
        </w:rPr>
        <w:t xml:space="preserve"> Nustačius, kad Tiekėjas šiame punkte nustatyto reikalavimo nesilaiko, </w:t>
      </w:r>
      <w:r>
        <w:rPr>
          <w:rFonts w:ascii="Times New Roman" w:eastAsia="Calibri" w:hAnsi="Times New Roman" w:cs="Times New Roman"/>
          <w:sz w:val="24"/>
          <w:szCs w:val="24"/>
          <w:lang w:eastAsia="en-US"/>
        </w:rPr>
        <w:t>t</w:t>
      </w:r>
      <w:r w:rsidRPr="003060BB">
        <w:rPr>
          <w:rFonts w:ascii="Times New Roman" w:eastAsia="Calibri" w:hAnsi="Times New Roman" w:cs="Times New Roman"/>
          <w:sz w:val="24"/>
          <w:szCs w:val="24"/>
          <w:lang w:eastAsia="en-US"/>
        </w:rPr>
        <w:t>iekėjui taikoma</w:t>
      </w:r>
      <w:r>
        <w:rPr>
          <w:rFonts w:ascii="Times New Roman" w:eastAsia="Calibri" w:hAnsi="Times New Roman" w:cs="Times New Roman"/>
          <w:sz w:val="24"/>
          <w:szCs w:val="24"/>
          <w:lang w:eastAsia="en-US"/>
        </w:rPr>
        <w:t xml:space="preserve"> 1000 eurų </w:t>
      </w:r>
      <w:r w:rsidRPr="003060BB">
        <w:rPr>
          <w:rFonts w:ascii="Times New Roman" w:eastAsia="Calibri" w:hAnsi="Times New Roman" w:cs="Times New Roman"/>
          <w:sz w:val="24"/>
          <w:szCs w:val="24"/>
          <w:lang w:eastAsia="en-US"/>
        </w:rPr>
        <w:t>bauda.</w:t>
      </w:r>
    </w:p>
    <w:p w14:paraId="5DA7F078" w14:textId="77777777" w:rsidR="0071724B" w:rsidRPr="00C147CA" w:rsidRDefault="0071724B" w:rsidP="0071724B">
      <w:pPr>
        <w:pStyle w:val="Sraopastraipa"/>
        <w:numPr>
          <w:ilvl w:val="0"/>
          <w:numId w:val="41"/>
        </w:numPr>
        <w:spacing w:line="240" w:lineRule="auto"/>
        <w:ind w:left="0" w:firstLine="851"/>
        <w:jc w:val="both"/>
        <w:textAlignment w:val="baseline"/>
        <w:rPr>
          <w:rFonts w:ascii="Times New Roman" w:hAnsi="Times New Roman"/>
          <w:sz w:val="24"/>
          <w:szCs w:val="24"/>
        </w:rPr>
      </w:pPr>
      <w:r w:rsidRPr="004B30AC">
        <w:rPr>
          <w:rFonts w:ascii="Times New Roman" w:hAnsi="Times New Roman"/>
          <w:sz w:val="24"/>
          <w:szCs w:val="24"/>
        </w:rPr>
        <w:t xml:space="preserve">Tiekėjas privalo </w:t>
      </w:r>
      <w:r>
        <w:rPr>
          <w:rFonts w:ascii="Times New Roman" w:hAnsi="Times New Roman"/>
          <w:sz w:val="24"/>
          <w:szCs w:val="24"/>
        </w:rPr>
        <w:t>žaidimo aikštelių įrenginius</w:t>
      </w:r>
      <w:r w:rsidRPr="004B30AC">
        <w:rPr>
          <w:rFonts w:ascii="Times New Roman" w:hAnsi="Times New Roman"/>
          <w:sz w:val="24"/>
          <w:szCs w:val="24"/>
        </w:rPr>
        <w:t xml:space="preserve"> atvežti</w:t>
      </w:r>
      <w:r>
        <w:rPr>
          <w:rFonts w:ascii="Times New Roman" w:hAnsi="Times New Roman"/>
          <w:sz w:val="24"/>
          <w:szCs w:val="24"/>
        </w:rPr>
        <w:t xml:space="preserve"> į statybvietę</w:t>
      </w:r>
      <w:r w:rsidRPr="004B30AC">
        <w:rPr>
          <w:rFonts w:ascii="Times New Roman" w:hAnsi="Times New Roman"/>
          <w:sz w:val="24"/>
          <w:szCs w:val="24"/>
        </w:rPr>
        <w:t xml:space="preserve"> ne kelių eismo piko valandomis</w:t>
      </w:r>
      <w:r>
        <w:rPr>
          <w:rFonts w:ascii="Times New Roman" w:hAnsi="Times New Roman"/>
          <w:sz w:val="24"/>
          <w:szCs w:val="24"/>
        </w:rPr>
        <w:t>,</w:t>
      </w:r>
      <w:r w:rsidRPr="004B30AC">
        <w:rPr>
          <w:rFonts w:ascii="Times New Roman" w:hAnsi="Times New Roman"/>
          <w:sz w:val="24"/>
          <w:szCs w:val="24"/>
        </w:rPr>
        <w:t xml:space="preserve"> pirmadieniais − ketvirtadieniais nuo 1</w:t>
      </w:r>
      <w:r>
        <w:rPr>
          <w:rFonts w:ascii="Times New Roman" w:hAnsi="Times New Roman"/>
          <w:sz w:val="24"/>
          <w:szCs w:val="24"/>
        </w:rPr>
        <w:t>0</w:t>
      </w:r>
      <w:r w:rsidRPr="004B30AC">
        <w:rPr>
          <w:rFonts w:ascii="Times New Roman" w:hAnsi="Times New Roman"/>
          <w:sz w:val="24"/>
          <w:szCs w:val="24"/>
        </w:rPr>
        <w:t>:</w:t>
      </w:r>
      <w:r>
        <w:rPr>
          <w:rFonts w:ascii="Times New Roman" w:hAnsi="Times New Roman"/>
          <w:sz w:val="24"/>
          <w:szCs w:val="24"/>
        </w:rPr>
        <w:t>00</w:t>
      </w:r>
      <w:r w:rsidRPr="004B30AC">
        <w:rPr>
          <w:rFonts w:ascii="Times New Roman" w:hAnsi="Times New Roman"/>
          <w:sz w:val="24"/>
          <w:szCs w:val="24"/>
        </w:rPr>
        <w:t xml:space="preserve"> iki 16:00 val., penktadieniais ir švenčių dienų išvakarėse nuo 1</w:t>
      </w:r>
      <w:r>
        <w:rPr>
          <w:rFonts w:ascii="Times New Roman" w:hAnsi="Times New Roman"/>
          <w:sz w:val="24"/>
          <w:szCs w:val="24"/>
        </w:rPr>
        <w:t>0</w:t>
      </w:r>
      <w:r w:rsidRPr="004B30AC">
        <w:rPr>
          <w:rFonts w:ascii="Times New Roman" w:hAnsi="Times New Roman"/>
          <w:sz w:val="24"/>
          <w:szCs w:val="24"/>
        </w:rPr>
        <w:t xml:space="preserve">:00 iki 14:00 val. ir trumpiausiais galimais maršrutais. Pirkėjas turi teisę </w:t>
      </w:r>
      <w:r>
        <w:rPr>
          <w:rFonts w:ascii="Times New Roman" w:hAnsi="Times New Roman"/>
          <w:sz w:val="24"/>
          <w:szCs w:val="24"/>
        </w:rPr>
        <w:t>s</w:t>
      </w:r>
      <w:r w:rsidRPr="004B30AC">
        <w:rPr>
          <w:rFonts w:ascii="Times New Roman" w:hAnsi="Times New Roman"/>
          <w:sz w:val="24"/>
          <w:szCs w:val="24"/>
        </w:rPr>
        <w:t>utarties vykdymo metu pareikalauti trumpiausio galimo maršruto pasirinkimą įrodančių dokumentų</w:t>
      </w:r>
      <w:r>
        <w:rPr>
          <w:rFonts w:ascii="Times New Roman" w:hAnsi="Times New Roman"/>
          <w:sz w:val="24"/>
          <w:szCs w:val="24"/>
        </w:rPr>
        <w:t>.</w:t>
      </w:r>
    </w:p>
    <w:p w14:paraId="0EC123C8" w14:textId="77777777" w:rsidR="0071724B" w:rsidRDefault="0071724B" w:rsidP="0071724B">
      <w:pPr>
        <w:spacing w:after="0" w:line="240" w:lineRule="auto"/>
        <w:rPr>
          <w:rFonts w:ascii="Times New Roman" w:eastAsia="Times New Roman" w:hAnsi="Times New Roman" w:cs="Times New Roman"/>
          <w:sz w:val="24"/>
          <w:szCs w:val="24"/>
        </w:rPr>
      </w:pPr>
    </w:p>
    <w:p w14:paraId="37262659"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276B1326"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5DF91CFC"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16B38545"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745A5E17"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11EF0D1D"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3E8CDC07"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3C14C503"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61668F29"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2A09AF5A"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123341C0"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43264BEC"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157D6B62"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505534A3"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46AFA6C9"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5F4E1768"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539F6C04"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5E30D3B1"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3EB9B65F"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1BB71126"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483E0119"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27F65098"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27D77B18"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7E913B78"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2D6458ED"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07076FC1"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7C517DBF"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2BCD80E2"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05FC0C6D"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7EA247DB"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7DC649DB"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61C87B69"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463FABCA"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1E5F44D7" w14:textId="77777777" w:rsidR="0071724B" w:rsidRDefault="0071724B" w:rsidP="00766568">
      <w:pPr>
        <w:tabs>
          <w:tab w:val="left" w:pos="567"/>
        </w:tabs>
        <w:spacing w:before="60" w:after="60" w:line="240" w:lineRule="auto"/>
        <w:jc w:val="right"/>
        <w:rPr>
          <w:rFonts w:ascii="Times New Roman" w:eastAsia="Times New Roman" w:hAnsi="Times New Roman" w:cs="Times New Roman"/>
          <w:sz w:val="24"/>
          <w:szCs w:val="24"/>
          <w:lang w:eastAsia="en-US"/>
        </w:rPr>
      </w:pPr>
    </w:p>
    <w:p w14:paraId="508B819E" w14:textId="13AE3CC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62FEFFE1" w14:textId="6BAB582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034B9BB" w14:textId="77777777" w:rsidR="00C1437F" w:rsidRPr="003075C0" w:rsidRDefault="00C1437F" w:rsidP="00C1437F">
      <w:pPr>
        <w:spacing w:after="0" w:line="240" w:lineRule="auto"/>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1C5F036" w14:textId="77777777" w:rsidR="00C1437F" w:rsidRPr="003075C0" w:rsidRDefault="00C1437F" w:rsidP="00C1437F">
      <w:pPr>
        <w:spacing w:after="0" w:line="240" w:lineRule="auto"/>
        <w:ind w:firstLine="720"/>
        <w:jc w:val="both"/>
        <w:rPr>
          <w:rFonts w:ascii="Times New Roman" w:eastAsia="Times New Roman" w:hAnsi="Times New Roman" w:cs="Times New Roman"/>
          <w:bCs/>
          <w:sz w:val="24"/>
          <w:szCs w:val="24"/>
          <w:lang w:eastAsia="en-US"/>
        </w:rPr>
      </w:pPr>
    </w:p>
    <w:p w14:paraId="219D00B7" w14:textId="77777777" w:rsidR="00C1437F" w:rsidRPr="003075C0" w:rsidRDefault="00C1437F" w:rsidP="00C1437F">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1F313E11" w14:textId="77777777" w:rsidR="00C1437F" w:rsidRPr="003075C0" w:rsidRDefault="00C1437F" w:rsidP="00C1437F">
      <w:pPr>
        <w:numPr>
          <w:ilvl w:val="0"/>
          <w:numId w:val="34"/>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3F26E4B6" w14:textId="77777777" w:rsidR="00C1437F" w:rsidRPr="003075C0" w:rsidRDefault="00C1437F" w:rsidP="00C1437F">
      <w:pPr>
        <w:numPr>
          <w:ilvl w:val="0"/>
          <w:numId w:val="34"/>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5220E3BC" w14:textId="77777777" w:rsidR="00C1437F" w:rsidRDefault="00C1437F" w:rsidP="00C1437F">
      <w:pPr>
        <w:spacing w:after="0" w:line="240" w:lineRule="auto"/>
        <w:ind w:firstLine="720"/>
        <w:jc w:val="both"/>
        <w:rPr>
          <w:rFonts w:ascii="Times New Roman" w:eastAsia="Times New Roman" w:hAnsi="Times New Roman" w:cs="Times New Roman"/>
          <w:bCs/>
          <w:sz w:val="24"/>
          <w:szCs w:val="24"/>
          <w:lang w:eastAsia="en-US"/>
        </w:rPr>
      </w:pPr>
    </w:p>
    <w:p w14:paraId="44E97D3E" w14:textId="73C8C3FD" w:rsidR="00965BD8" w:rsidRDefault="00C1437F" w:rsidP="00B23608">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w:t>
      </w:r>
    </w:p>
    <w:p w14:paraId="0B149A71" w14:textId="77777777" w:rsidR="004E2B81" w:rsidRPr="004E2B81" w:rsidRDefault="004E2B81" w:rsidP="004E2B81">
      <w:pPr>
        <w:rPr>
          <w:rFonts w:ascii="Times New Roman" w:eastAsia="Times New Roman" w:hAnsi="Times New Roman" w:cs="Times New Roman"/>
          <w:sz w:val="24"/>
          <w:szCs w:val="24"/>
          <w:lang w:eastAsia="en-US"/>
        </w:rPr>
      </w:pPr>
    </w:p>
    <w:p w14:paraId="2809A526" w14:textId="77777777" w:rsidR="004E2B81" w:rsidRPr="004E2B81" w:rsidRDefault="004E2B81" w:rsidP="004E2B81">
      <w:pPr>
        <w:rPr>
          <w:rFonts w:ascii="Times New Roman" w:eastAsia="Times New Roman" w:hAnsi="Times New Roman" w:cs="Times New Roman"/>
          <w:sz w:val="24"/>
          <w:szCs w:val="24"/>
          <w:lang w:eastAsia="en-US"/>
        </w:rPr>
      </w:pPr>
    </w:p>
    <w:p w14:paraId="5AAE1A33" w14:textId="77777777" w:rsidR="004E2B81" w:rsidRPr="004E2B81" w:rsidRDefault="004E2B81" w:rsidP="004E2B81">
      <w:pPr>
        <w:rPr>
          <w:rFonts w:ascii="Times New Roman" w:eastAsia="Times New Roman" w:hAnsi="Times New Roman" w:cs="Times New Roman"/>
          <w:sz w:val="24"/>
          <w:szCs w:val="24"/>
          <w:lang w:eastAsia="en-US"/>
        </w:rPr>
      </w:pPr>
    </w:p>
    <w:p w14:paraId="1EEE4EC5" w14:textId="77777777" w:rsidR="004E2B81" w:rsidRPr="004E2B81" w:rsidRDefault="004E2B81" w:rsidP="004E2B81">
      <w:pPr>
        <w:rPr>
          <w:rFonts w:ascii="Times New Roman" w:eastAsia="Times New Roman" w:hAnsi="Times New Roman" w:cs="Times New Roman"/>
          <w:sz w:val="24"/>
          <w:szCs w:val="24"/>
          <w:lang w:eastAsia="en-US"/>
        </w:rPr>
      </w:pPr>
    </w:p>
    <w:p w14:paraId="2B3E4BA2" w14:textId="77777777" w:rsidR="004E2B81" w:rsidRPr="004E2B81" w:rsidRDefault="004E2B81" w:rsidP="004E2B81">
      <w:pPr>
        <w:rPr>
          <w:rFonts w:ascii="Times New Roman" w:eastAsia="Times New Roman" w:hAnsi="Times New Roman" w:cs="Times New Roman"/>
          <w:sz w:val="24"/>
          <w:szCs w:val="24"/>
          <w:lang w:eastAsia="en-US"/>
        </w:rPr>
      </w:pPr>
    </w:p>
    <w:p w14:paraId="5C1CCF7A" w14:textId="77777777" w:rsidR="004E2B81" w:rsidRPr="004E2B81" w:rsidRDefault="004E2B81" w:rsidP="004E2B81">
      <w:pPr>
        <w:rPr>
          <w:rFonts w:ascii="Times New Roman" w:eastAsia="Times New Roman" w:hAnsi="Times New Roman" w:cs="Times New Roman"/>
          <w:sz w:val="24"/>
          <w:szCs w:val="24"/>
          <w:lang w:eastAsia="en-US"/>
        </w:rPr>
      </w:pPr>
    </w:p>
    <w:p w14:paraId="20552FBC" w14:textId="77777777" w:rsidR="004E2B81" w:rsidRPr="004E2B81" w:rsidRDefault="004E2B81" w:rsidP="004E2B81">
      <w:pPr>
        <w:rPr>
          <w:rFonts w:ascii="Times New Roman" w:eastAsia="Times New Roman" w:hAnsi="Times New Roman" w:cs="Times New Roman"/>
          <w:sz w:val="24"/>
          <w:szCs w:val="24"/>
          <w:lang w:eastAsia="en-US"/>
        </w:rPr>
      </w:pPr>
    </w:p>
    <w:p w14:paraId="66E26BDA" w14:textId="77777777" w:rsidR="004E2B81" w:rsidRPr="004E2B81" w:rsidRDefault="004E2B81" w:rsidP="004E2B81">
      <w:pPr>
        <w:rPr>
          <w:rFonts w:ascii="Times New Roman" w:eastAsia="Times New Roman" w:hAnsi="Times New Roman" w:cs="Times New Roman"/>
          <w:sz w:val="24"/>
          <w:szCs w:val="24"/>
          <w:lang w:eastAsia="en-US"/>
        </w:rPr>
      </w:pPr>
    </w:p>
    <w:p w14:paraId="042B6726" w14:textId="77777777" w:rsidR="004E2B81" w:rsidRPr="004E2B81" w:rsidRDefault="004E2B81" w:rsidP="004E2B81">
      <w:pPr>
        <w:rPr>
          <w:rFonts w:ascii="Times New Roman" w:eastAsia="Times New Roman" w:hAnsi="Times New Roman" w:cs="Times New Roman"/>
          <w:sz w:val="24"/>
          <w:szCs w:val="24"/>
          <w:lang w:eastAsia="en-US"/>
        </w:rPr>
      </w:pPr>
    </w:p>
    <w:p w14:paraId="572ADD15" w14:textId="77777777" w:rsidR="004E2B81" w:rsidRPr="004E2B81" w:rsidRDefault="004E2B81" w:rsidP="004E2B81">
      <w:pPr>
        <w:rPr>
          <w:rFonts w:ascii="Times New Roman" w:eastAsia="Times New Roman" w:hAnsi="Times New Roman" w:cs="Times New Roman"/>
          <w:sz w:val="24"/>
          <w:szCs w:val="24"/>
          <w:lang w:eastAsia="en-US"/>
        </w:rPr>
      </w:pPr>
    </w:p>
    <w:p w14:paraId="4CDD441F" w14:textId="77777777" w:rsidR="004E2B81" w:rsidRPr="004E2B81" w:rsidRDefault="004E2B81" w:rsidP="004E2B81">
      <w:pPr>
        <w:rPr>
          <w:rFonts w:ascii="Times New Roman" w:eastAsia="Times New Roman" w:hAnsi="Times New Roman" w:cs="Times New Roman"/>
          <w:sz w:val="24"/>
          <w:szCs w:val="24"/>
          <w:lang w:eastAsia="en-US"/>
        </w:rPr>
      </w:pPr>
    </w:p>
    <w:p w14:paraId="7B2B72FE" w14:textId="77777777" w:rsidR="004E2B81" w:rsidRPr="004E2B81" w:rsidRDefault="004E2B81" w:rsidP="004E2B81">
      <w:pPr>
        <w:rPr>
          <w:rFonts w:ascii="Times New Roman" w:eastAsia="Times New Roman" w:hAnsi="Times New Roman" w:cs="Times New Roman"/>
          <w:sz w:val="24"/>
          <w:szCs w:val="24"/>
          <w:lang w:eastAsia="en-US"/>
        </w:rPr>
      </w:pPr>
    </w:p>
    <w:p w14:paraId="65E27C9E" w14:textId="77777777" w:rsidR="004E2B81" w:rsidRPr="004E2B81" w:rsidRDefault="004E2B81" w:rsidP="004E2B81">
      <w:pPr>
        <w:rPr>
          <w:rFonts w:ascii="Times New Roman" w:eastAsia="Times New Roman" w:hAnsi="Times New Roman" w:cs="Times New Roman"/>
          <w:sz w:val="24"/>
          <w:szCs w:val="24"/>
          <w:lang w:eastAsia="en-US"/>
        </w:rPr>
      </w:pPr>
    </w:p>
    <w:p w14:paraId="210E3FEC" w14:textId="77777777" w:rsidR="004E2B81" w:rsidRPr="004E2B81" w:rsidRDefault="004E2B81" w:rsidP="004E2B81">
      <w:pPr>
        <w:rPr>
          <w:rFonts w:ascii="Times New Roman" w:eastAsia="Times New Roman" w:hAnsi="Times New Roman" w:cs="Times New Roman"/>
          <w:sz w:val="24"/>
          <w:szCs w:val="24"/>
          <w:lang w:eastAsia="en-US"/>
        </w:rPr>
      </w:pPr>
    </w:p>
    <w:p w14:paraId="1A05534C" w14:textId="77777777" w:rsidR="004E2B81" w:rsidRPr="004E2B81" w:rsidRDefault="004E2B81" w:rsidP="004E2B81">
      <w:pPr>
        <w:rPr>
          <w:rFonts w:ascii="Times New Roman" w:eastAsia="Times New Roman" w:hAnsi="Times New Roman" w:cs="Times New Roman"/>
          <w:sz w:val="24"/>
          <w:szCs w:val="24"/>
          <w:lang w:eastAsia="en-US"/>
        </w:rPr>
      </w:pPr>
    </w:p>
    <w:p w14:paraId="51F72969" w14:textId="77777777" w:rsidR="004E2B81" w:rsidRPr="004E2B81" w:rsidRDefault="004E2B81" w:rsidP="004E2B81">
      <w:pPr>
        <w:rPr>
          <w:rFonts w:ascii="Times New Roman" w:eastAsia="Times New Roman" w:hAnsi="Times New Roman" w:cs="Times New Roman"/>
          <w:sz w:val="24"/>
          <w:szCs w:val="24"/>
          <w:lang w:eastAsia="en-US"/>
        </w:rPr>
      </w:pPr>
    </w:p>
    <w:p w14:paraId="1F123B32" w14:textId="77777777" w:rsidR="004E2B81" w:rsidRPr="004E2B81" w:rsidRDefault="004E2B81" w:rsidP="004E2B81">
      <w:pPr>
        <w:rPr>
          <w:rFonts w:ascii="Times New Roman" w:eastAsia="Times New Roman" w:hAnsi="Times New Roman" w:cs="Times New Roman"/>
          <w:sz w:val="24"/>
          <w:szCs w:val="24"/>
          <w:lang w:eastAsia="en-US"/>
        </w:rPr>
      </w:pPr>
    </w:p>
    <w:p w14:paraId="509DA561" w14:textId="77777777" w:rsidR="004E2B81" w:rsidRDefault="004E2B81" w:rsidP="004E2B81">
      <w:pPr>
        <w:rPr>
          <w:rFonts w:ascii="Times New Roman" w:eastAsia="Times New Roman" w:hAnsi="Times New Roman" w:cs="Times New Roman"/>
          <w:i/>
          <w:sz w:val="24"/>
          <w:szCs w:val="24"/>
          <w:lang w:eastAsia="en-US"/>
        </w:rPr>
      </w:pPr>
    </w:p>
    <w:p w14:paraId="4ED92E9A" w14:textId="7CDD9937" w:rsidR="004E2B81" w:rsidRDefault="004E2B81" w:rsidP="004E2B81">
      <w:pPr>
        <w:tabs>
          <w:tab w:val="left" w:pos="6230"/>
        </w:tabs>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14:paraId="64F4382E" w14:textId="77777777" w:rsidR="004E2B81" w:rsidRDefault="004E2B81" w:rsidP="004E2B81">
      <w:pPr>
        <w:tabs>
          <w:tab w:val="left" w:pos="6230"/>
        </w:tabs>
        <w:rPr>
          <w:rFonts w:ascii="Times New Roman" w:eastAsia="Times New Roman" w:hAnsi="Times New Roman" w:cs="Times New Roman"/>
          <w:sz w:val="24"/>
          <w:szCs w:val="24"/>
          <w:lang w:eastAsia="en-US"/>
        </w:rPr>
      </w:pPr>
    </w:p>
    <w:p w14:paraId="3B7CAFA9" w14:textId="77777777" w:rsidR="004E2B81" w:rsidRDefault="004E2B81" w:rsidP="004E2B81">
      <w:pPr>
        <w:tabs>
          <w:tab w:val="left" w:pos="6230"/>
        </w:tabs>
        <w:rPr>
          <w:rFonts w:ascii="Times New Roman" w:eastAsia="Times New Roman" w:hAnsi="Times New Roman" w:cs="Times New Roman"/>
          <w:sz w:val="24"/>
          <w:szCs w:val="24"/>
          <w:lang w:eastAsia="en-US"/>
        </w:rPr>
      </w:pPr>
    </w:p>
    <w:p w14:paraId="722B5876" w14:textId="77777777" w:rsidR="004E2B81" w:rsidRDefault="004E2B81" w:rsidP="004E2B81">
      <w:pPr>
        <w:tabs>
          <w:tab w:val="left" w:pos="6230"/>
        </w:tabs>
        <w:rPr>
          <w:rFonts w:ascii="Times New Roman" w:eastAsia="Times New Roman" w:hAnsi="Times New Roman" w:cs="Times New Roman"/>
          <w:sz w:val="24"/>
          <w:szCs w:val="24"/>
          <w:lang w:eastAsia="en-US"/>
        </w:rPr>
      </w:pPr>
    </w:p>
    <w:p w14:paraId="515E46DF" w14:textId="77777777" w:rsidR="008B7F8E" w:rsidRDefault="008B7F8E" w:rsidP="008B7F8E">
      <w:pPr>
        <w:tabs>
          <w:tab w:val="left" w:pos="6230"/>
        </w:tabs>
        <w:jc w:val="right"/>
        <w:rPr>
          <w:rFonts w:ascii="Times New Roman" w:eastAsia="Times New Roman" w:hAnsi="Times New Roman" w:cs="Times New Roman"/>
          <w:sz w:val="24"/>
          <w:szCs w:val="24"/>
          <w:lang w:eastAsia="en-US"/>
        </w:rPr>
      </w:pPr>
    </w:p>
    <w:p w14:paraId="17B33594" w14:textId="3DED3D87" w:rsidR="004E2B81" w:rsidRDefault="008B7F8E" w:rsidP="008B7F8E">
      <w:pPr>
        <w:tabs>
          <w:tab w:val="left" w:pos="6230"/>
        </w:tabs>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2 priedas</w:t>
      </w:r>
    </w:p>
    <w:p w14:paraId="34F9B7DE" w14:textId="681C59E8" w:rsidR="004E2B81" w:rsidRPr="00312FF1" w:rsidRDefault="004E2B81" w:rsidP="004E2B81">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lang w:eastAsia="en-US"/>
        </w:rPr>
      </w:pPr>
      <w:r w:rsidRPr="00312FF1">
        <w:rPr>
          <w:rFonts w:ascii="Times New Roman" w:eastAsia="Times New Roman" w:hAnsi="Times New Roman" w:cs="Times New Roman"/>
          <w:b/>
          <w:caps/>
          <w:sz w:val="24"/>
          <w:szCs w:val="24"/>
          <w:lang w:eastAsia="en-US"/>
        </w:rPr>
        <w:t>ĮKAINOTOS Veiklos sąrašas</w:t>
      </w:r>
    </w:p>
    <w:p w14:paraId="51ADF481" w14:textId="1CDF566F" w:rsidR="004E2B81" w:rsidRDefault="007127C7" w:rsidP="007127C7">
      <w:pPr>
        <w:spacing w:after="0" w:line="240" w:lineRule="auto"/>
        <w:jc w:val="center"/>
        <w:rPr>
          <w:rFonts w:ascii="Times New Roman" w:hAnsi="Times New Roman" w:cs="Times New Roman"/>
          <w:b/>
          <w:bCs/>
          <w:sz w:val="24"/>
          <w:szCs w:val="24"/>
        </w:rPr>
      </w:pPr>
      <w:r w:rsidRPr="007127C7">
        <w:rPr>
          <w:rFonts w:ascii="Times New Roman" w:hAnsi="Times New Roman" w:cs="Times New Roman"/>
          <w:b/>
          <w:bCs/>
          <w:sz w:val="24"/>
          <w:szCs w:val="24"/>
        </w:rPr>
        <w:t>Mažosios urbanistikos įrengimo Vilniaus r., Paberžės k. Vilties g. 10, darbai</w:t>
      </w:r>
    </w:p>
    <w:p w14:paraId="0BDBDC83" w14:textId="77777777" w:rsidR="007127C7" w:rsidRPr="00312FF1" w:rsidRDefault="007127C7" w:rsidP="004E2B81">
      <w:pPr>
        <w:spacing w:after="0" w:line="240" w:lineRule="auto"/>
        <w:rPr>
          <w:rFonts w:ascii="Times New Roman" w:eastAsia="Times New Roman" w:hAnsi="Times New Roman" w:cs="Times New Roman"/>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4"/>
        <w:gridCol w:w="2580"/>
        <w:gridCol w:w="1056"/>
        <w:gridCol w:w="1057"/>
        <w:gridCol w:w="1056"/>
        <w:gridCol w:w="1057"/>
        <w:gridCol w:w="2410"/>
      </w:tblGrid>
      <w:tr w:rsidR="004E2B81" w:rsidRPr="007658C4" w14:paraId="64FFC4F6" w14:textId="77777777" w:rsidTr="00070B9D">
        <w:trPr>
          <w:cantSplit/>
          <w:trHeight w:val="897"/>
        </w:trPr>
        <w:tc>
          <w:tcPr>
            <w:tcW w:w="844" w:type="dxa"/>
            <w:vMerge w:val="restart"/>
            <w:tcMar>
              <w:top w:w="0" w:type="dxa"/>
              <w:left w:w="108" w:type="dxa"/>
              <w:bottom w:w="0" w:type="dxa"/>
              <w:right w:w="108" w:type="dxa"/>
            </w:tcMar>
            <w:textDirection w:val="btLr"/>
            <w:vAlign w:val="center"/>
          </w:tcPr>
          <w:p w14:paraId="1989C79E" w14:textId="77777777" w:rsidR="004E2B81" w:rsidRPr="007658C4" w:rsidRDefault="004E2B81" w:rsidP="00A71188">
            <w:pPr>
              <w:spacing w:after="200" w:line="276" w:lineRule="auto"/>
              <w:ind w:left="-113" w:right="-113"/>
              <w:jc w:val="center"/>
              <w:rPr>
                <w:rFonts w:ascii="Times New Roman" w:eastAsia="Times New Roman" w:hAnsi="Times New Roman" w:cs="Times New Roman"/>
                <w:sz w:val="24"/>
              </w:rPr>
            </w:pPr>
            <w:r w:rsidRPr="007658C4">
              <w:rPr>
                <w:rFonts w:ascii="Times New Roman" w:eastAsia="Times New Roman" w:hAnsi="Times New Roman" w:cs="Times New Roman"/>
                <w:i/>
                <w:iCs/>
              </w:rPr>
              <w:t xml:space="preserve">Eil. Nr. </w:t>
            </w:r>
          </w:p>
        </w:tc>
        <w:tc>
          <w:tcPr>
            <w:tcW w:w="2580" w:type="dxa"/>
            <w:vMerge w:val="restart"/>
            <w:tcMar>
              <w:top w:w="0" w:type="dxa"/>
              <w:left w:w="108" w:type="dxa"/>
              <w:bottom w:w="0" w:type="dxa"/>
              <w:right w:w="108" w:type="dxa"/>
            </w:tcMar>
            <w:vAlign w:val="center"/>
          </w:tcPr>
          <w:p w14:paraId="55BBA834" w14:textId="77777777" w:rsidR="004E2B81" w:rsidRPr="007658C4" w:rsidRDefault="004E2B81" w:rsidP="00A71188">
            <w:pPr>
              <w:keepNext/>
              <w:spacing w:after="200" w:line="276" w:lineRule="auto"/>
              <w:ind w:left="73"/>
              <w:rPr>
                <w:rFonts w:ascii="Times New Roman" w:eastAsia="Times New Roman" w:hAnsi="Times New Roman" w:cs="Times New Roman"/>
                <w:b/>
                <w:bCs/>
                <w:sz w:val="24"/>
              </w:rPr>
            </w:pPr>
            <w:r w:rsidRPr="007658C4">
              <w:rPr>
                <w:rFonts w:ascii="Times New Roman" w:eastAsia="Times New Roman" w:hAnsi="Times New Roman" w:cs="Times New Roman"/>
                <w:b/>
                <w:bCs/>
              </w:rPr>
              <w:t>Nuolatinių Darbų/Paslaugų veiklos pavadinimas</w:t>
            </w:r>
          </w:p>
        </w:tc>
        <w:tc>
          <w:tcPr>
            <w:tcW w:w="4226" w:type="dxa"/>
            <w:gridSpan w:val="4"/>
            <w:tcMar>
              <w:top w:w="0" w:type="dxa"/>
              <w:left w:w="108" w:type="dxa"/>
              <w:bottom w:w="0" w:type="dxa"/>
              <w:right w:w="108" w:type="dxa"/>
            </w:tcMar>
            <w:vAlign w:val="center"/>
          </w:tcPr>
          <w:p w14:paraId="1B30A863" w14:textId="77777777" w:rsidR="004E2B81" w:rsidRPr="007658C4" w:rsidRDefault="004E2B81" w:rsidP="00A71188">
            <w:pPr>
              <w:spacing w:after="0" w:line="276" w:lineRule="auto"/>
              <w:jc w:val="center"/>
              <w:rPr>
                <w:rFonts w:ascii="Times New Roman" w:eastAsia="Times New Roman" w:hAnsi="Times New Roman" w:cs="Times New Roman"/>
                <w:b/>
                <w:bCs/>
                <w:sz w:val="24"/>
              </w:rPr>
            </w:pPr>
            <w:r w:rsidRPr="007658C4">
              <w:rPr>
                <w:rFonts w:ascii="Times New Roman" w:eastAsia="Times New Roman" w:hAnsi="Times New Roman" w:cs="Times New Roman"/>
                <w:b/>
                <w:bCs/>
              </w:rPr>
              <w:t>Darbų atlikimo terminai ir mėnesiniai jo kiekiai be PVM,  EUR</w:t>
            </w:r>
          </w:p>
          <w:p w14:paraId="34B89B1B" w14:textId="77777777" w:rsidR="004E2B81" w:rsidRPr="007658C4" w:rsidRDefault="004E2B81" w:rsidP="00A71188">
            <w:pPr>
              <w:spacing w:after="0" w:line="276" w:lineRule="auto"/>
              <w:jc w:val="center"/>
              <w:rPr>
                <w:rFonts w:ascii="Times New Roman" w:eastAsia="Times New Roman" w:hAnsi="Times New Roman" w:cs="Times New Roman"/>
                <w:b/>
                <w:bCs/>
                <w:sz w:val="24"/>
              </w:rPr>
            </w:pPr>
            <w:r w:rsidRPr="007658C4">
              <w:rPr>
                <w:rFonts w:ascii="Times New Roman" w:eastAsia="Times New Roman" w:hAnsi="Times New Roman" w:cs="Times New Roman"/>
                <w:i/>
                <w:iCs/>
              </w:rPr>
              <w:t>[Pildo rangovas, nurodydamas Darbų atlikimą sutarties įgyvendinimo mėnesiais  nuo Darbų pradžios, o ne kalendoriniais mėnesiais]</w:t>
            </w:r>
          </w:p>
        </w:tc>
        <w:tc>
          <w:tcPr>
            <w:tcW w:w="2410" w:type="dxa"/>
            <w:tcMar>
              <w:top w:w="0" w:type="dxa"/>
              <w:left w:w="108" w:type="dxa"/>
              <w:bottom w:w="0" w:type="dxa"/>
              <w:right w:w="108" w:type="dxa"/>
            </w:tcMar>
          </w:tcPr>
          <w:p w14:paraId="29233D0B" w14:textId="77777777" w:rsidR="004E2B81" w:rsidRPr="007658C4" w:rsidRDefault="004E2B81" w:rsidP="00A71188">
            <w:pPr>
              <w:spacing w:after="0" w:line="276" w:lineRule="auto"/>
              <w:jc w:val="center"/>
              <w:rPr>
                <w:rFonts w:ascii="Times New Roman" w:eastAsia="Times New Roman" w:hAnsi="Times New Roman" w:cs="Times New Roman"/>
                <w:b/>
                <w:bCs/>
                <w:sz w:val="24"/>
              </w:rPr>
            </w:pPr>
            <w:r w:rsidRPr="007658C4">
              <w:rPr>
                <w:rFonts w:ascii="Times New Roman" w:eastAsia="Times New Roman" w:hAnsi="Times New Roman" w:cs="Times New Roman"/>
                <w:b/>
                <w:bCs/>
              </w:rPr>
              <w:t>Darbų kaina be PVM,</w:t>
            </w:r>
          </w:p>
          <w:p w14:paraId="47E9877E" w14:textId="77777777" w:rsidR="004E2B81" w:rsidRPr="007658C4" w:rsidRDefault="004E2B81" w:rsidP="00A71188">
            <w:pPr>
              <w:spacing w:after="0" w:line="276" w:lineRule="auto"/>
              <w:jc w:val="center"/>
              <w:rPr>
                <w:rFonts w:ascii="Times New Roman" w:eastAsia="Times New Roman" w:hAnsi="Times New Roman" w:cs="Times New Roman"/>
                <w:b/>
                <w:bCs/>
                <w:i/>
                <w:iCs/>
                <w:sz w:val="24"/>
              </w:rPr>
            </w:pPr>
            <w:r w:rsidRPr="007658C4">
              <w:rPr>
                <w:rFonts w:ascii="Times New Roman" w:eastAsia="Times New Roman" w:hAnsi="Times New Roman" w:cs="Times New Roman"/>
                <w:b/>
                <w:bCs/>
              </w:rPr>
              <w:t xml:space="preserve">EUR </w:t>
            </w:r>
            <w:r w:rsidRPr="007658C4">
              <w:rPr>
                <w:rFonts w:ascii="Times New Roman" w:eastAsia="Times New Roman" w:hAnsi="Times New Roman" w:cs="Times New Roman"/>
                <w:i/>
                <w:iCs/>
              </w:rPr>
              <w:t>[Pildo rangovas]</w:t>
            </w:r>
          </w:p>
        </w:tc>
      </w:tr>
      <w:tr w:rsidR="007127C7" w:rsidRPr="007658C4" w14:paraId="3A14659C" w14:textId="77777777" w:rsidTr="000C6CE2">
        <w:trPr>
          <w:cantSplit/>
          <w:trHeight w:val="301"/>
        </w:trPr>
        <w:tc>
          <w:tcPr>
            <w:tcW w:w="844" w:type="dxa"/>
            <w:vMerge/>
            <w:tcMar>
              <w:top w:w="0" w:type="dxa"/>
              <w:left w:w="108" w:type="dxa"/>
              <w:bottom w:w="0" w:type="dxa"/>
              <w:right w:w="108" w:type="dxa"/>
            </w:tcMar>
            <w:vAlign w:val="center"/>
          </w:tcPr>
          <w:p w14:paraId="4334098D" w14:textId="77777777" w:rsidR="007127C7" w:rsidRPr="007658C4" w:rsidRDefault="007127C7" w:rsidP="00A71188">
            <w:pPr>
              <w:overflowPunct w:val="0"/>
              <w:autoSpaceDE w:val="0"/>
              <w:autoSpaceDN w:val="0"/>
              <w:spacing w:after="200" w:line="276" w:lineRule="auto"/>
              <w:textAlignment w:val="baseline"/>
              <w:rPr>
                <w:rFonts w:ascii="Times New Roman" w:eastAsia="Times New Roman" w:hAnsi="Times New Roman" w:cs="Times New Roman"/>
                <w:sz w:val="24"/>
              </w:rPr>
            </w:pPr>
          </w:p>
        </w:tc>
        <w:tc>
          <w:tcPr>
            <w:tcW w:w="2580" w:type="dxa"/>
            <w:vMerge/>
            <w:tcMar>
              <w:top w:w="0" w:type="dxa"/>
              <w:left w:w="108" w:type="dxa"/>
              <w:bottom w:w="0" w:type="dxa"/>
              <w:right w:w="108" w:type="dxa"/>
            </w:tcMar>
            <w:vAlign w:val="center"/>
          </w:tcPr>
          <w:p w14:paraId="3E5F4D8D" w14:textId="77777777" w:rsidR="007127C7" w:rsidRPr="007658C4" w:rsidRDefault="007127C7" w:rsidP="00A71188">
            <w:pPr>
              <w:spacing w:after="200" w:line="276" w:lineRule="auto"/>
              <w:rPr>
                <w:rFonts w:ascii="Times New Roman" w:eastAsia="Times New Roman" w:hAnsi="Times New Roman" w:cs="Times New Roman"/>
                <w:sz w:val="24"/>
              </w:rPr>
            </w:pPr>
          </w:p>
        </w:tc>
        <w:tc>
          <w:tcPr>
            <w:tcW w:w="1056" w:type="dxa"/>
            <w:tcMar>
              <w:top w:w="0" w:type="dxa"/>
              <w:left w:w="108" w:type="dxa"/>
              <w:bottom w:w="0" w:type="dxa"/>
              <w:right w:w="108" w:type="dxa"/>
            </w:tcMar>
            <w:vAlign w:val="center"/>
          </w:tcPr>
          <w:p w14:paraId="149AECBA" w14:textId="77777777" w:rsidR="007127C7" w:rsidRPr="007658C4" w:rsidRDefault="007127C7" w:rsidP="008A4B9A">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1057" w:type="dxa"/>
            <w:vAlign w:val="center"/>
          </w:tcPr>
          <w:p w14:paraId="7828F9C2" w14:textId="570276F8" w:rsidR="007127C7" w:rsidRPr="007658C4" w:rsidRDefault="007127C7" w:rsidP="00A71188">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056" w:type="dxa"/>
            <w:vAlign w:val="center"/>
          </w:tcPr>
          <w:p w14:paraId="17E527E3" w14:textId="2029F4C9" w:rsidR="007127C7" w:rsidRPr="007658C4" w:rsidRDefault="007127C7" w:rsidP="00A71188">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1057" w:type="dxa"/>
            <w:vAlign w:val="center"/>
          </w:tcPr>
          <w:p w14:paraId="11F57A2F" w14:textId="27A245CC" w:rsidR="007127C7" w:rsidRPr="007658C4" w:rsidRDefault="007127C7" w:rsidP="00A71188">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2410" w:type="dxa"/>
            <w:vAlign w:val="center"/>
          </w:tcPr>
          <w:p w14:paraId="115D0EFB" w14:textId="77777777" w:rsidR="007127C7" w:rsidRPr="007658C4" w:rsidRDefault="007127C7" w:rsidP="00A71188">
            <w:pPr>
              <w:spacing w:after="200" w:line="276" w:lineRule="auto"/>
              <w:jc w:val="center"/>
              <w:rPr>
                <w:rFonts w:ascii="Times New Roman" w:eastAsia="Times New Roman" w:hAnsi="Times New Roman" w:cs="Times New Roman"/>
                <w:sz w:val="24"/>
              </w:rPr>
            </w:pPr>
          </w:p>
        </w:tc>
      </w:tr>
      <w:tr w:rsidR="007127C7" w:rsidRPr="007658C4" w14:paraId="7E2A5B89" w14:textId="77777777" w:rsidTr="000C6CE2">
        <w:trPr>
          <w:cantSplit/>
        </w:trPr>
        <w:tc>
          <w:tcPr>
            <w:tcW w:w="844" w:type="dxa"/>
            <w:tcMar>
              <w:top w:w="0" w:type="dxa"/>
              <w:left w:w="108" w:type="dxa"/>
              <w:bottom w:w="0" w:type="dxa"/>
              <w:right w:w="108" w:type="dxa"/>
            </w:tcMar>
            <w:vAlign w:val="center"/>
          </w:tcPr>
          <w:p w14:paraId="3B8AF4E1" w14:textId="77777777" w:rsidR="007127C7" w:rsidRPr="007658C4" w:rsidRDefault="007127C7" w:rsidP="00A71188">
            <w:pPr>
              <w:overflowPunct w:val="0"/>
              <w:autoSpaceDE w:val="0"/>
              <w:snapToGrid w:val="0"/>
              <w:spacing w:after="0" w:line="240" w:lineRule="auto"/>
              <w:jc w:val="center"/>
              <w:textAlignment w:val="baseline"/>
              <w:rPr>
                <w:rFonts w:ascii="Times New Roman" w:eastAsia="Times New Roman" w:hAnsi="Times New Roman" w:cs="Times New Roman"/>
                <w:sz w:val="24"/>
                <w:szCs w:val="24"/>
                <w:lang w:eastAsia="en-US"/>
              </w:rPr>
            </w:pPr>
            <w:r w:rsidRPr="007658C4">
              <w:rPr>
                <w:rFonts w:ascii="Times New Roman" w:eastAsia="Times New Roman" w:hAnsi="Times New Roman" w:cs="Times New Roman"/>
                <w:sz w:val="24"/>
                <w:szCs w:val="24"/>
                <w:lang w:eastAsia="en-US"/>
              </w:rPr>
              <w:t>1.</w:t>
            </w:r>
          </w:p>
        </w:tc>
        <w:tc>
          <w:tcPr>
            <w:tcW w:w="2580" w:type="dxa"/>
            <w:tcMar>
              <w:top w:w="0" w:type="dxa"/>
              <w:left w:w="108" w:type="dxa"/>
              <w:bottom w:w="0" w:type="dxa"/>
              <w:right w:w="108" w:type="dxa"/>
            </w:tcMar>
          </w:tcPr>
          <w:p w14:paraId="5CE12218" w14:textId="5DF0B47D" w:rsidR="007127C7" w:rsidRPr="008D11AE" w:rsidRDefault="007127C7" w:rsidP="00A71188">
            <w:pPr>
              <w:jc w:val="both"/>
              <w:rPr>
                <w:rFonts w:ascii="Times New Roman" w:hAnsi="Times New Roman" w:cs="Times New Roman"/>
                <w:bCs/>
                <w:color w:val="000000"/>
                <w:sz w:val="24"/>
                <w:szCs w:val="24"/>
              </w:rPr>
            </w:pPr>
            <w:r w:rsidRPr="007127C7">
              <w:rPr>
                <w:rFonts w:ascii="Times New Roman" w:eastAsia="Times New Roman" w:hAnsi="Times New Roman" w:cs="Times New Roman"/>
                <w:bCs/>
                <w:sz w:val="24"/>
                <w:szCs w:val="24"/>
                <w:lang w:eastAsia="en-US"/>
              </w:rPr>
              <w:t>Mažosios urbanistikos įrengimo Vilniaus r., Paberžės k. Vilties g. 10, darbai</w:t>
            </w:r>
          </w:p>
        </w:tc>
        <w:tc>
          <w:tcPr>
            <w:tcW w:w="1056" w:type="dxa"/>
            <w:tcMar>
              <w:top w:w="0" w:type="dxa"/>
              <w:left w:w="108" w:type="dxa"/>
              <w:bottom w:w="0" w:type="dxa"/>
              <w:right w:w="108" w:type="dxa"/>
            </w:tcMar>
            <w:vAlign w:val="center"/>
          </w:tcPr>
          <w:p w14:paraId="6927E3A5" w14:textId="77777777" w:rsidR="007127C7" w:rsidRPr="007658C4" w:rsidRDefault="007127C7" w:rsidP="00A71188">
            <w:pPr>
              <w:spacing w:after="0" w:line="240" w:lineRule="auto"/>
              <w:jc w:val="center"/>
              <w:rPr>
                <w:rFonts w:ascii="Times New Roman" w:eastAsia="Times New Roman" w:hAnsi="Times New Roman" w:cs="Times New Roman"/>
                <w:sz w:val="24"/>
              </w:rPr>
            </w:pPr>
          </w:p>
        </w:tc>
        <w:tc>
          <w:tcPr>
            <w:tcW w:w="1057" w:type="dxa"/>
            <w:vAlign w:val="center"/>
          </w:tcPr>
          <w:p w14:paraId="3A551306" w14:textId="77777777" w:rsidR="007127C7" w:rsidRPr="007658C4" w:rsidRDefault="007127C7" w:rsidP="00A71188">
            <w:pPr>
              <w:spacing w:after="0" w:line="240" w:lineRule="auto"/>
              <w:jc w:val="center"/>
              <w:rPr>
                <w:rFonts w:ascii="Times New Roman" w:eastAsia="Times New Roman" w:hAnsi="Times New Roman" w:cs="Times New Roman"/>
                <w:sz w:val="24"/>
              </w:rPr>
            </w:pPr>
          </w:p>
        </w:tc>
        <w:tc>
          <w:tcPr>
            <w:tcW w:w="1056" w:type="dxa"/>
            <w:vAlign w:val="center"/>
          </w:tcPr>
          <w:p w14:paraId="6CC79E1A" w14:textId="77777777" w:rsidR="007127C7" w:rsidRPr="007658C4" w:rsidRDefault="007127C7" w:rsidP="00A71188">
            <w:pPr>
              <w:spacing w:after="0" w:line="240" w:lineRule="auto"/>
              <w:jc w:val="center"/>
              <w:rPr>
                <w:rFonts w:ascii="Times New Roman" w:eastAsia="Times New Roman" w:hAnsi="Times New Roman" w:cs="Times New Roman"/>
                <w:sz w:val="24"/>
              </w:rPr>
            </w:pPr>
          </w:p>
        </w:tc>
        <w:tc>
          <w:tcPr>
            <w:tcW w:w="1057" w:type="dxa"/>
            <w:vAlign w:val="center"/>
          </w:tcPr>
          <w:p w14:paraId="31E4DC97" w14:textId="711C63A7" w:rsidR="007127C7" w:rsidRPr="007658C4" w:rsidRDefault="007127C7" w:rsidP="00A71188">
            <w:pPr>
              <w:spacing w:after="0" w:line="240" w:lineRule="auto"/>
              <w:jc w:val="center"/>
              <w:rPr>
                <w:rFonts w:ascii="Times New Roman" w:eastAsia="Times New Roman" w:hAnsi="Times New Roman" w:cs="Times New Roman"/>
                <w:sz w:val="24"/>
              </w:rPr>
            </w:pPr>
          </w:p>
        </w:tc>
        <w:tc>
          <w:tcPr>
            <w:tcW w:w="2410" w:type="dxa"/>
            <w:vAlign w:val="center"/>
          </w:tcPr>
          <w:p w14:paraId="33EF4B59" w14:textId="77777777" w:rsidR="007127C7" w:rsidRPr="007658C4" w:rsidRDefault="007127C7" w:rsidP="00A71188">
            <w:pPr>
              <w:spacing w:after="0" w:line="240" w:lineRule="auto"/>
              <w:jc w:val="center"/>
              <w:rPr>
                <w:rFonts w:ascii="Times New Roman" w:eastAsia="Times New Roman" w:hAnsi="Times New Roman" w:cs="Times New Roman"/>
                <w:sz w:val="24"/>
              </w:rPr>
            </w:pPr>
          </w:p>
        </w:tc>
      </w:tr>
      <w:tr w:rsidR="004E2B81" w:rsidRPr="007658C4" w14:paraId="4505B256" w14:textId="77777777" w:rsidTr="00070B9D">
        <w:trPr>
          <w:cantSplit/>
          <w:trHeight w:val="155"/>
        </w:trPr>
        <w:tc>
          <w:tcPr>
            <w:tcW w:w="7650" w:type="dxa"/>
            <w:gridSpan w:val="6"/>
            <w:tcMar>
              <w:top w:w="0" w:type="dxa"/>
              <w:left w:w="108" w:type="dxa"/>
              <w:bottom w:w="0" w:type="dxa"/>
              <w:right w:w="108" w:type="dxa"/>
            </w:tcMar>
            <w:vAlign w:val="bottom"/>
          </w:tcPr>
          <w:p w14:paraId="3A069E8A" w14:textId="77777777" w:rsidR="004E2B81" w:rsidRPr="007658C4" w:rsidRDefault="004E2B81" w:rsidP="00A71188">
            <w:pPr>
              <w:spacing w:after="200" w:line="276" w:lineRule="auto"/>
              <w:jc w:val="right"/>
              <w:rPr>
                <w:rFonts w:ascii="Times New Roman" w:eastAsia="Times New Roman" w:hAnsi="Times New Roman" w:cs="Times New Roman"/>
                <w:sz w:val="24"/>
              </w:rPr>
            </w:pPr>
            <w:r w:rsidRPr="007658C4">
              <w:rPr>
                <w:rFonts w:ascii="Times New Roman" w:eastAsia="Times New Roman" w:hAnsi="Times New Roman" w:cs="Times New Roman"/>
                <w:b/>
                <w:bCs/>
              </w:rPr>
              <w:t xml:space="preserve">Suma </w:t>
            </w:r>
            <w:r w:rsidRPr="007658C4">
              <w:rPr>
                <w:rFonts w:ascii="Times New Roman" w:eastAsia="Times New Roman" w:hAnsi="Times New Roman" w:cs="Times New Roman"/>
                <w:b/>
              </w:rPr>
              <w:t>be PVM:</w:t>
            </w:r>
          </w:p>
        </w:tc>
        <w:tc>
          <w:tcPr>
            <w:tcW w:w="2410" w:type="dxa"/>
            <w:tcMar>
              <w:top w:w="0" w:type="dxa"/>
              <w:left w:w="108" w:type="dxa"/>
              <w:bottom w:w="0" w:type="dxa"/>
              <w:right w:w="108" w:type="dxa"/>
            </w:tcMar>
            <w:vAlign w:val="center"/>
          </w:tcPr>
          <w:p w14:paraId="2AFCF312" w14:textId="77777777" w:rsidR="004E2B81" w:rsidRPr="007658C4" w:rsidRDefault="004E2B81" w:rsidP="00A71188">
            <w:pPr>
              <w:spacing w:after="200" w:line="276" w:lineRule="auto"/>
              <w:rPr>
                <w:rFonts w:ascii="Times New Roman" w:eastAsia="Times New Roman" w:hAnsi="Times New Roman" w:cs="Times New Roman"/>
                <w:sz w:val="24"/>
              </w:rPr>
            </w:pPr>
          </w:p>
        </w:tc>
      </w:tr>
      <w:tr w:rsidR="004E2B81" w:rsidRPr="007658C4" w14:paraId="52EAFB13" w14:textId="77777777" w:rsidTr="00070B9D">
        <w:trPr>
          <w:cantSplit/>
          <w:trHeight w:val="233"/>
        </w:trPr>
        <w:tc>
          <w:tcPr>
            <w:tcW w:w="7650" w:type="dxa"/>
            <w:gridSpan w:val="6"/>
            <w:tcMar>
              <w:top w:w="0" w:type="dxa"/>
              <w:left w:w="108" w:type="dxa"/>
              <w:bottom w:w="0" w:type="dxa"/>
              <w:right w:w="108" w:type="dxa"/>
            </w:tcMar>
            <w:vAlign w:val="bottom"/>
          </w:tcPr>
          <w:p w14:paraId="06975AF2" w14:textId="77777777" w:rsidR="004E2B81" w:rsidRPr="007658C4" w:rsidRDefault="004E2B81" w:rsidP="00A71188">
            <w:pPr>
              <w:spacing w:after="200" w:line="276" w:lineRule="auto"/>
              <w:jc w:val="right"/>
              <w:rPr>
                <w:rFonts w:ascii="Times New Roman" w:eastAsia="Times New Roman" w:hAnsi="Times New Roman" w:cs="Times New Roman"/>
                <w:sz w:val="24"/>
              </w:rPr>
            </w:pPr>
            <w:r w:rsidRPr="007658C4">
              <w:rPr>
                <w:rFonts w:ascii="Times New Roman" w:eastAsia="Times New Roman" w:hAnsi="Times New Roman" w:cs="Times New Roman"/>
                <w:b/>
                <w:bCs/>
              </w:rPr>
              <w:t>PVM [tarifas] suma:</w:t>
            </w:r>
          </w:p>
        </w:tc>
        <w:tc>
          <w:tcPr>
            <w:tcW w:w="2410" w:type="dxa"/>
            <w:tcMar>
              <w:top w:w="0" w:type="dxa"/>
              <w:left w:w="108" w:type="dxa"/>
              <w:bottom w:w="0" w:type="dxa"/>
              <w:right w:w="108" w:type="dxa"/>
            </w:tcMar>
            <w:vAlign w:val="center"/>
          </w:tcPr>
          <w:p w14:paraId="7788B740" w14:textId="77777777" w:rsidR="004E2B81" w:rsidRPr="007658C4" w:rsidRDefault="004E2B81" w:rsidP="00A71188">
            <w:pPr>
              <w:spacing w:after="200" w:line="276" w:lineRule="auto"/>
              <w:jc w:val="center"/>
              <w:rPr>
                <w:rFonts w:ascii="Times New Roman" w:eastAsia="Times New Roman" w:hAnsi="Times New Roman" w:cs="Times New Roman"/>
                <w:sz w:val="24"/>
              </w:rPr>
            </w:pPr>
          </w:p>
        </w:tc>
      </w:tr>
      <w:tr w:rsidR="004E2B81" w:rsidRPr="007658C4" w14:paraId="2A0FE27F" w14:textId="77777777" w:rsidTr="00070B9D">
        <w:trPr>
          <w:cantSplit/>
          <w:trHeight w:val="142"/>
        </w:trPr>
        <w:tc>
          <w:tcPr>
            <w:tcW w:w="7650" w:type="dxa"/>
            <w:gridSpan w:val="6"/>
            <w:tcMar>
              <w:top w:w="0" w:type="dxa"/>
              <w:left w:w="108" w:type="dxa"/>
              <w:bottom w:w="0" w:type="dxa"/>
              <w:right w:w="108" w:type="dxa"/>
            </w:tcMar>
            <w:vAlign w:val="bottom"/>
          </w:tcPr>
          <w:p w14:paraId="1BAEE63D" w14:textId="77777777" w:rsidR="004E2B81" w:rsidRPr="007658C4" w:rsidRDefault="004E2B81" w:rsidP="00A71188">
            <w:pPr>
              <w:spacing w:after="200" w:line="276" w:lineRule="auto"/>
              <w:jc w:val="right"/>
              <w:rPr>
                <w:rFonts w:ascii="Times New Roman" w:eastAsia="Times New Roman" w:hAnsi="Times New Roman" w:cs="Times New Roman"/>
                <w:sz w:val="24"/>
              </w:rPr>
            </w:pPr>
            <w:r w:rsidRPr="007658C4">
              <w:rPr>
                <w:rFonts w:ascii="Times New Roman" w:eastAsia="Times New Roman" w:hAnsi="Times New Roman" w:cs="Times New Roman"/>
                <w:b/>
                <w:bCs/>
              </w:rPr>
              <w:t>BENDRA SUMA su PVM:</w:t>
            </w:r>
          </w:p>
        </w:tc>
        <w:tc>
          <w:tcPr>
            <w:tcW w:w="2410" w:type="dxa"/>
            <w:tcMar>
              <w:top w:w="0" w:type="dxa"/>
              <w:left w:w="108" w:type="dxa"/>
              <w:bottom w:w="0" w:type="dxa"/>
              <w:right w:w="108" w:type="dxa"/>
            </w:tcMar>
            <w:vAlign w:val="center"/>
          </w:tcPr>
          <w:p w14:paraId="1FC37FF0" w14:textId="77777777" w:rsidR="004E2B81" w:rsidRPr="007658C4" w:rsidRDefault="004E2B81" w:rsidP="00A71188">
            <w:pPr>
              <w:spacing w:after="200" w:line="276" w:lineRule="auto"/>
              <w:rPr>
                <w:rFonts w:ascii="Times New Roman" w:eastAsia="Times New Roman" w:hAnsi="Times New Roman" w:cs="Times New Roman"/>
                <w:sz w:val="24"/>
              </w:rPr>
            </w:pPr>
          </w:p>
        </w:tc>
      </w:tr>
      <w:tr w:rsidR="004E2B81" w:rsidRPr="007658C4" w14:paraId="1126284B" w14:textId="77777777" w:rsidTr="004E2B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0060" w:type="dxa"/>
            <w:gridSpan w:val="7"/>
          </w:tcPr>
          <w:p w14:paraId="3E70E07A" w14:textId="77777777" w:rsidR="004E2B81" w:rsidRPr="007658C4" w:rsidRDefault="004E2B81" w:rsidP="00A71188">
            <w:pPr>
              <w:spacing w:after="0" w:line="240" w:lineRule="auto"/>
              <w:rPr>
                <w:rFonts w:ascii="Times New Roman" w:eastAsia="Times New Roman" w:hAnsi="Times New Roman" w:cs="Times New Roman"/>
                <w:b/>
                <w:sz w:val="24"/>
              </w:rPr>
            </w:pPr>
            <w:r w:rsidRPr="007658C4">
              <w:rPr>
                <w:rFonts w:ascii="Times New Roman" w:eastAsia="Times New Roman" w:hAnsi="Times New Roman" w:cs="Times New Roman"/>
                <w:b/>
              </w:rPr>
              <w:t>Užsakovo atstovas ____________________________________</w:t>
            </w:r>
          </w:p>
          <w:p w14:paraId="0B6086F5" w14:textId="77777777" w:rsidR="004E2B81" w:rsidRPr="007658C4" w:rsidRDefault="004E2B81" w:rsidP="00A71188">
            <w:pPr>
              <w:spacing w:after="0" w:line="240" w:lineRule="auto"/>
              <w:rPr>
                <w:rFonts w:ascii="Times New Roman" w:eastAsia="Times New Roman" w:hAnsi="Times New Roman" w:cs="Times New Roman"/>
                <w:b/>
                <w:sz w:val="24"/>
              </w:rPr>
            </w:pPr>
            <w:r w:rsidRPr="007658C4">
              <w:rPr>
                <w:rFonts w:ascii="Times New Roman" w:eastAsia="Times New Roman" w:hAnsi="Times New Roman" w:cs="Times New Roman"/>
                <w:b/>
              </w:rPr>
              <w:t>Parašas                                                                                                Data</w:t>
            </w:r>
          </w:p>
        </w:tc>
      </w:tr>
      <w:tr w:rsidR="004E2B81" w:rsidRPr="007658C4" w14:paraId="1852E8CA" w14:textId="77777777" w:rsidTr="004E2B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0060" w:type="dxa"/>
            <w:gridSpan w:val="7"/>
          </w:tcPr>
          <w:p w14:paraId="7FE47D10" w14:textId="77777777" w:rsidR="004E2B81" w:rsidRPr="007658C4" w:rsidRDefault="004E2B81" w:rsidP="00A71188">
            <w:pPr>
              <w:spacing w:after="0" w:line="240" w:lineRule="auto"/>
              <w:rPr>
                <w:rFonts w:ascii="Times New Roman" w:eastAsia="Times New Roman" w:hAnsi="Times New Roman" w:cs="Times New Roman"/>
                <w:b/>
                <w:sz w:val="24"/>
              </w:rPr>
            </w:pPr>
            <w:r w:rsidRPr="007658C4">
              <w:rPr>
                <w:rFonts w:ascii="Times New Roman" w:eastAsia="Times New Roman" w:hAnsi="Times New Roman" w:cs="Times New Roman"/>
                <w:b/>
              </w:rPr>
              <w:t>Rangovo atstovas  _____________________________________</w:t>
            </w:r>
          </w:p>
          <w:p w14:paraId="7B9EDB60" w14:textId="77777777" w:rsidR="004E2B81" w:rsidRPr="007658C4" w:rsidRDefault="004E2B81" w:rsidP="00A71188">
            <w:pPr>
              <w:spacing w:after="0" w:line="240" w:lineRule="auto"/>
              <w:rPr>
                <w:rFonts w:ascii="Times New Roman" w:eastAsia="Times New Roman" w:hAnsi="Times New Roman" w:cs="Times New Roman"/>
                <w:b/>
                <w:sz w:val="24"/>
              </w:rPr>
            </w:pPr>
            <w:r w:rsidRPr="007658C4">
              <w:rPr>
                <w:rFonts w:ascii="Times New Roman" w:eastAsia="Times New Roman" w:hAnsi="Times New Roman" w:cs="Times New Roman"/>
                <w:b/>
              </w:rPr>
              <w:t>Parašas                                                                                                Data</w:t>
            </w:r>
          </w:p>
        </w:tc>
      </w:tr>
    </w:tbl>
    <w:p w14:paraId="3FB94B0D" w14:textId="77777777" w:rsidR="004E2B81" w:rsidRDefault="004E2B81" w:rsidP="004E2B81">
      <w:pPr>
        <w:spacing w:after="0" w:line="240" w:lineRule="auto"/>
        <w:rPr>
          <w:rFonts w:ascii="Times New Roman" w:eastAsia="Times New Roman" w:hAnsi="Times New Roman" w:cs="Times New Roman"/>
          <w:sz w:val="24"/>
          <w:szCs w:val="24"/>
          <w:lang w:eastAsia="en-US"/>
        </w:rPr>
      </w:pPr>
    </w:p>
    <w:p w14:paraId="4378D45D"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4558047B"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05007E0D"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6928CA0D"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073ACD3F"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43865B87"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7AD45B64"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35F210EF"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346A8EE4"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3764258C"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0403F3E5"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515CD2EF"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6F0FF658" w14:textId="77777777" w:rsidR="00F16444" w:rsidRDefault="00F16444"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59A404C6" w14:textId="77777777" w:rsidR="00F16444" w:rsidRDefault="00F16444"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4DFA9869"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55E89703"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3E15D3BC"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580EF1AA"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2240E84F"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02A33866" w14:textId="77777777" w:rsidR="004011C7"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58854D26" w14:textId="6B59AD81" w:rsidR="00F3125D" w:rsidRPr="00F3125D" w:rsidRDefault="00F3125D" w:rsidP="00F3125D">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en-US"/>
        </w:rPr>
      </w:pPr>
      <w:r w:rsidRPr="00F3125D">
        <w:rPr>
          <w:rFonts w:ascii="Times New Roman" w:eastAsia="Times New Roman" w:hAnsi="Times New Roman" w:cs="Times New Roman"/>
          <w:sz w:val="24"/>
          <w:szCs w:val="24"/>
          <w:lang w:eastAsia="en-US"/>
        </w:rPr>
        <w:lastRenderedPageBreak/>
        <w:t>Sutarties</w:t>
      </w:r>
      <w:r>
        <w:rPr>
          <w:rFonts w:ascii="Times New Roman" w:eastAsia="Times New Roman" w:hAnsi="Times New Roman" w:cs="Times New Roman"/>
          <w:sz w:val="24"/>
          <w:szCs w:val="24"/>
          <w:lang w:eastAsia="en-US"/>
        </w:rPr>
        <w:t xml:space="preserve"> 5 </w:t>
      </w:r>
      <w:r w:rsidRPr="00F3125D">
        <w:rPr>
          <w:rFonts w:ascii="Times New Roman" w:eastAsia="Times New Roman" w:hAnsi="Times New Roman" w:cs="Times New Roman"/>
          <w:sz w:val="24"/>
          <w:szCs w:val="24"/>
          <w:lang w:eastAsia="en-US"/>
        </w:rPr>
        <w:t>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4"/>
      </w:tblGrid>
      <w:tr w:rsidR="00F3125D" w:rsidRPr="00F3125D" w14:paraId="4055AB6E" w14:textId="77777777" w:rsidTr="00A71188">
        <w:tc>
          <w:tcPr>
            <w:tcW w:w="9923" w:type="dxa"/>
            <w:tcBorders>
              <w:top w:val="nil"/>
              <w:left w:val="nil"/>
              <w:bottom w:val="single" w:sz="4" w:space="0" w:color="auto"/>
              <w:right w:val="nil"/>
            </w:tcBorders>
          </w:tcPr>
          <w:p w14:paraId="0CED84DF" w14:textId="77777777" w:rsidR="00F3125D" w:rsidRPr="00F3125D" w:rsidRDefault="00F3125D" w:rsidP="00F3125D">
            <w:pPr>
              <w:spacing w:before="240" w:after="0" w:line="240" w:lineRule="auto"/>
              <w:jc w:val="center"/>
              <w:rPr>
                <w:rFonts w:ascii="Times New Roman" w:eastAsia="Times New Roman" w:hAnsi="Times New Roman" w:cs="Times New Roman"/>
                <w:b/>
                <w:sz w:val="24"/>
                <w:szCs w:val="24"/>
                <w:lang w:eastAsia="en-US"/>
              </w:rPr>
            </w:pPr>
            <w:r w:rsidRPr="00F3125D">
              <w:rPr>
                <w:rFonts w:ascii="Times New Roman" w:eastAsia="Times New Roman" w:hAnsi="Times New Roman" w:cs="Times New Roman"/>
                <w:b/>
                <w:sz w:val="24"/>
                <w:szCs w:val="24"/>
                <w:lang w:eastAsia="en-US"/>
              </w:rPr>
              <w:t>STATYBVIETĖS PERDAVIMO-PRIĖMIMO AKTAS</w:t>
            </w:r>
          </w:p>
          <w:p w14:paraId="0F0F1F3B" w14:textId="77777777" w:rsidR="00F3125D" w:rsidRPr="00F3125D" w:rsidRDefault="00F3125D" w:rsidP="00F3125D">
            <w:pPr>
              <w:spacing w:before="240" w:after="0" w:line="240" w:lineRule="auto"/>
              <w:jc w:val="center"/>
              <w:rPr>
                <w:rFonts w:ascii="Times New Roman" w:eastAsia="Times New Roman" w:hAnsi="Times New Roman" w:cs="Times New Roman"/>
                <w:b/>
                <w:sz w:val="24"/>
                <w:szCs w:val="24"/>
                <w:lang w:eastAsia="en-US"/>
              </w:rPr>
            </w:pPr>
            <w:r w:rsidRPr="00F3125D">
              <w:rPr>
                <w:rFonts w:ascii="Times New Roman" w:eastAsia="Times New Roman" w:hAnsi="Times New Roman" w:cs="Times New Roman"/>
                <w:b/>
                <w:sz w:val="24"/>
                <w:szCs w:val="24"/>
                <w:lang w:eastAsia="en-US"/>
              </w:rPr>
              <w:t>[Data]</w:t>
            </w:r>
          </w:p>
          <w:p w14:paraId="522DC119" w14:textId="77777777" w:rsidR="00F3125D" w:rsidRPr="00F3125D" w:rsidRDefault="00F3125D" w:rsidP="00F3125D">
            <w:pPr>
              <w:spacing w:before="240" w:after="0" w:line="240" w:lineRule="auto"/>
              <w:jc w:val="center"/>
              <w:rPr>
                <w:rFonts w:ascii="Times New Roman" w:eastAsia="Times New Roman" w:hAnsi="Times New Roman" w:cs="Times New Roman"/>
                <w:b/>
                <w:sz w:val="24"/>
                <w:szCs w:val="24"/>
                <w:lang w:eastAsia="en-US"/>
              </w:rPr>
            </w:pPr>
          </w:p>
        </w:tc>
      </w:tr>
      <w:tr w:rsidR="00F3125D" w:rsidRPr="00F3125D" w14:paraId="2901B67B" w14:textId="77777777" w:rsidTr="00A71188">
        <w:tc>
          <w:tcPr>
            <w:tcW w:w="9923" w:type="dxa"/>
            <w:tcBorders>
              <w:top w:val="single" w:sz="4" w:space="0" w:color="auto"/>
              <w:left w:val="single" w:sz="4" w:space="0" w:color="auto"/>
              <w:bottom w:val="single" w:sz="4" w:space="0" w:color="auto"/>
              <w:right w:val="single" w:sz="4" w:space="0" w:color="auto"/>
            </w:tcBorders>
          </w:tcPr>
          <w:p w14:paraId="319E8283" w14:textId="77777777" w:rsidR="00F3125D" w:rsidRPr="00F3125D" w:rsidRDefault="00F3125D" w:rsidP="00F3125D">
            <w:pPr>
              <w:widowControl w:val="0"/>
              <w:tabs>
                <w:tab w:val="left" w:pos="2410"/>
              </w:tabs>
              <w:spacing w:before="240" w:after="0" w:line="240" w:lineRule="auto"/>
              <w:rPr>
                <w:rFonts w:ascii="Times New Roman" w:eastAsia="Times New Roman" w:hAnsi="Times New Roman" w:cs="Times New Roman"/>
                <w:bCs/>
                <w:sz w:val="24"/>
                <w:szCs w:val="24"/>
                <w:lang w:eastAsia="hu-HU"/>
              </w:rPr>
            </w:pPr>
            <w:r w:rsidRPr="00F3125D">
              <w:rPr>
                <w:rFonts w:ascii="Times New Roman" w:eastAsia="Times New Roman" w:hAnsi="Times New Roman" w:cs="Times New Roman"/>
                <w:b/>
                <w:bCs/>
                <w:sz w:val="24"/>
                <w:szCs w:val="24"/>
                <w:lang w:eastAsia="hu-HU"/>
              </w:rPr>
              <w:t>Rangos sutarties data, numeris:</w:t>
            </w:r>
          </w:p>
        </w:tc>
      </w:tr>
      <w:tr w:rsidR="00F3125D" w:rsidRPr="00F3125D" w14:paraId="560A00B6" w14:textId="77777777" w:rsidTr="00A71188">
        <w:trPr>
          <w:trHeight w:val="423"/>
        </w:trPr>
        <w:tc>
          <w:tcPr>
            <w:tcW w:w="9923" w:type="dxa"/>
            <w:tcBorders>
              <w:top w:val="single" w:sz="4" w:space="0" w:color="auto"/>
            </w:tcBorders>
          </w:tcPr>
          <w:p w14:paraId="41C24CD3" w14:textId="77777777" w:rsidR="00F3125D" w:rsidRPr="00F3125D" w:rsidRDefault="00F3125D" w:rsidP="00F3125D">
            <w:pPr>
              <w:spacing w:before="240" w:after="0" w:line="240" w:lineRule="auto"/>
              <w:rPr>
                <w:rFonts w:ascii="Times New Roman" w:eastAsia="Times New Roman" w:hAnsi="Times New Roman" w:cs="Times New Roman"/>
                <w:b/>
                <w:sz w:val="24"/>
                <w:szCs w:val="24"/>
                <w:lang w:eastAsia="en-US"/>
              </w:rPr>
            </w:pPr>
            <w:r w:rsidRPr="00F3125D">
              <w:rPr>
                <w:rFonts w:ascii="Times New Roman" w:eastAsia="Times New Roman" w:hAnsi="Times New Roman" w:cs="Times New Roman"/>
                <w:b/>
                <w:sz w:val="24"/>
                <w:szCs w:val="24"/>
                <w:lang w:eastAsia="en-US"/>
              </w:rPr>
              <w:t xml:space="preserve">Statybvietės adresas: </w:t>
            </w:r>
          </w:p>
        </w:tc>
      </w:tr>
      <w:tr w:rsidR="00F3125D" w:rsidRPr="00F3125D" w14:paraId="517C524B" w14:textId="77777777" w:rsidTr="00A71188">
        <w:tc>
          <w:tcPr>
            <w:tcW w:w="9923" w:type="dxa"/>
          </w:tcPr>
          <w:p w14:paraId="58CA1996" w14:textId="77777777" w:rsidR="00F3125D" w:rsidRPr="00F3125D" w:rsidRDefault="00F3125D" w:rsidP="00F3125D">
            <w:pPr>
              <w:spacing w:before="240" w:after="0" w:line="240" w:lineRule="auto"/>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 xml:space="preserve">Užsakovas – </w:t>
            </w:r>
            <w:r w:rsidRPr="00F3125D">
              <w:rPr>
                <w:rFonts w:ascii="Times New Roman" w:eastAsia="Times New Roman" w:hAnsi="Times New Roman" w:cs="Times New Roman"/>
                <w:i/>
                <w:color w:val="FF0000"/>
                <w:sz w:val="24"/>
                <w:szCs w:val="24"/>
                <w:lang w:eastAsia="en-US"/>
              </w:rPr>
              <w:t>[pavadinimas]</w:t>
            </w:r>
            <w:r w:rsidRPr="00F3125D">
              <w:rPr>
                <w:rFonts w:ascii="Times New Roman" w:eastAsia="Times New Roman" w:hAnsi="Times New Roman" w:cs="Times New Roman"/>
                <w:sz w:val="24"/>
                <w:szCs w:val="24"/>
                <w:lang w:eastAsia="en-US"/>
              </w:rPr>
              <w:t xml:space="preserve">, vadovaudamasis Sutarties sąlygų 5.2 punkto nuostatomis šiuo Statybvietės perdavimo-priėmimo aktu suteikia Rangovui – </w:t>
            </w:r>
            <w:r w:rsidRPr="00F3125D">
              <w:rPr>
                <w:rFonts w:ascii="Times New Roman" w:eastAsia="Times New Roman" w:hAnsi="Times New Roman" w:cs="Times New Roman"/>
                <w:i/>
                <w:color w:val="FF0000"/>
                <w:sz w:val="24"/>
                <w:szCs w:val="24"/>
                <w:lang w:eastAsia="en-US"/>
              </w:rPr>
              <w:t>[pavadinimas]</w:t>
            </w:r>
            <w:r w:rsidRPr="00F3125D">
              <w:rPr>
                <w:rFonts w:ascii="Times New Roman" w:eastAsia="Times New Roman" w:hAnsi="Times New Roman" w:cs="Times New Roman"/>
                <w:sz w:val="24"/>
                <w:szCs w:val="24"/>
                <w:lang w:eastAsia="en-US"/>
              </w:rPr>
              <w:t xml:space="preserve"> Statybvietės valdymo teisę.</w:t>
            </w:r>
          </w:p>
          <w:p w14:paraId="5C4476AB" w14:textId="77777777" w:rsidR="00F3125D" w:rsidRPr="00F3125D" w:rsidRDefault="00F3125D" w:rsidP="00F3125D">
            <w:pPr>
              <w:spacing w:before="240" w:after="0" w:line="240" w:lineRule="auto"/>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Rangovas, šiuo aktu perėmęs Statybvietę, tampa atsakingu už Statybvietę ir jos prieigas pagal Sutartį. Rangovas, pasirašydamas šį aktą patvirtina, kad:</w:t>
            </w:r>
          </w:p>
          <w:p w14:paraId="49895C88" w14:textId="77777777" w:rsidR="00F3125D" w:rsidRPr="00F3125D" w:rsidRDefault="00F3125D" w:rsidP="00F3125D">
            <w:pPr>
              <w:numPr>
                <w:ilvl w:val="0"/>
                <w:numId w:val="42"/>
              </w:numPr>
              <w:spacing w:after="0" w:line="240" w:lineRule="auto"/>
              <w:ind w:left="0" w:firstLine="0"/>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Statybvietės ribos pažymėtos brėžinyje, fiziškai parodytos Rangovo atstovui.</w:t>
            </w:r>
          </w:p>
          <w:p w14:paraId="35AFA227" w14:textId="77777777" w:rsidR="00F3125D" w:rsidRPr="00F3125D" w:rsidRDefault="00F3125D" w:rsidP="00F3125D">
            <w:pPr>
              <w:numPr>
                <w:ilvl w:val="0"/>
                <w:numId w:val="42"/>
              </w:numPr>
              <w:spacing w:after="0" w:line="240" w:lineRule="auto"/>
              <w:ind w:left="0" w:firstLine="0"/>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Rangovui yra perduotas Statybvietės ribų brėžinys.</w:t>
            </w:r>
          </w:p>
          <w:p w14:paraId="2DEC765B" w14:textId="77777777" w:rsidR="00F3125D" w:rsidRPr="00F3125D" w:rsidRDefault="00F3125D" w:rsidP="00F3125D">
            <w:pPr>
              <w:numPr>
                <w:ilvl w:val="0"/>
                <w:numId w:val="42"/>
              </w:numPr>
              <w:spacing w:after="0" w:line="240" w:lineRule="auto"/>
              <w:ind w:left="0" w:firstLine="0"/>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Statybos darbų žurnalas Nr. 1.</w:t>
            </w:r>
          </w:p>
          <w:p w14:paraId="63853FC6" w14:textId="77777777" w:rsidR="00F3125D" w:rsidRPr="00F3125D" w:rsidRDefault="00F3125D" w:rsidP="00F3125D">
            <w:pPr>
              <w:numPr>
                <w:ilvl w:val="0"/>
                <w:numId w:val="42"/>
              </w:numPr>
              <w:spacing w:after="0" w:line="240" w:lineRule="auto"/>
              <w:ind w:left="0" w:firstLine="0"/>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 xml:space="preserve">Statybos leidimas Nr. </w:t>
            </w:r>
          </w:p>
          <w:p w14:paraId="09EC6A0C" w14:textId="77777777" w:rsidR="00F3125D" w:rsidRPr="00F3125D" w:rsidRDefault="00F3125D" w:rsidP="00F3125D">
            <w:pPr>
              <w:spacing w:after="0" w:line="240" w:lineRule="auto"/>
              <w:jc w:val="both"/>
              <w:rPr>
                <w:rFonts w:ascii="Times New Roman" w:eastAsia="Times New Roman" w:hAnsi="Times New Roman" w:cs="Times New Roman"/>
                <w:sz w:val="24"/>
                <w:szCs w:val="24"/>
                <w:lang w:eastAsia="en-US"/>
              </w:rPr>
            </w:pPr>
          </w:p>
          <w:p w14:paraId="4DACFD0A" w14:textId="77777777" w:rsidR="00F3125D" w:rsidRPr="00F3125D" w:rsidRDefault="00F3125D" w:rsidP="00F3125D">
            <w:pPr>
              <w:spacing w:after="0" w:line="240" w:lineRule="auto"/>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Statybvietės perdavimo - priėmimo metu yra užfiksuota esama Statybvietės priklausinių būklė, už kurią Rangovas yra atsakingas:</w:t>
            </w:r>
          </w:p>
          <w:p w14:paraId="007448B2" w14:textId="77777777" w:rsidR="00F3125D" w:rsidRPr="00F3125D" w:rsidRDefault="00F3125D" w:rsidP="00F3125D">
            <w:pPr>
              <w:numPr>
                <w:ilvl w:val="0"/>
                <w:numId w:val="19"/>
              </w:numPr>
              <w:spacing w:after="0" w:line="240" w:lineRule="auto"/>
              <w:ind w:left="0" w:firstLine="0"/>
              <w:jc w:val="both"/>
              <w:rPr>
                <w:rFonts w:ascii="Times New Roman" w:eastAsia="Times New Roman" w:hAnsi="Times New Roman" w:cs="Times New Roman"/>
                <w:sz w:val="24"/>
                <w:szCs w:val="24"/>
                <w:lang w:eastAsia="en-US"/>
              </w:rPr>
            </w:pPr>
          </w:p>
          <w:p w14:paraId="081582E6" w14:textId="77777777" w:rsidR="00F3125D" w:rsidRPr="00F3125D" w:rsidRDefault="00F3125D" w:rsidP="00F3125D">
            <w:pPr>
              <w:numPr>
                <w:ilvl w:val="0"/>
                <w:numId w:val="19"/>
              </w:numPr>
              <w:spacing w:after="0" w:line="240" w:lineRule="auto"/>
              <w:ind w:left="0" w:firstLine="0"/>
              <w:jc w:val="both"/>
              <w:rPr>
                <w:rFonts w:ascii="Times New Roman" w:eastAsia="Times New Roman" w:hAnsi="Times New Roman" w:cs="Times New Roman"/>
                <w:sz w:val="24"/>
                <w:szCs w:val="24"/>
                <w:lang w:eastAsia="en-US"/>
              </w:rPr>
            </w:pPr>
          </w:p>
          <w:p w14:paraId="3C4B67CE" w14:textId="77777777" w:rsidR="00F3125D" w:rsidRPr="00F3125D" w:rsidRDefault="00F3125D" w:rsidP="00F3125D">
            <w:pPr>
              <w:spacing w:after="0" w:line="240" w:lineRule="auto"/>
              <w:jc w:val="both"/>
              <w:rPr>
                <w:rFonts w:ascii="Times New Roman" w:eastAsia="Times New Roman" w:hAnsi="Times New Roman" w:cs="Times New Roman"/>
                <w:sz w:val="24"/>
                <w:szCs w:val="24"/>
                <w:lang w:eastAsia="en-US"/>
              </w:rPr>
            </w:pPr>
          </w:p>
          <w:p w14:paraId="33DA1C4C" w14:textId="77777777" w:rsidR="00F3125D" w:rsidRPr="00F3125D" w:rsidRDefault="00F3125D" w:rsidP="00F3125D">
            <w:pPr>
              <w:spacing w:before="240" w:after="0" w:line="240" w:lineRule="auto"/>
              <w:jc w:val="both"/>
              <w:rPr>
                <w:rFonts w:ascii="Times New Roman" w:eastAsia="Times New Roman" w:hAnsi="Times New Roman" w:cs="Times New Roman"/>
                <w:sz w:val="24"/>
                <w:szCs w:val="24"/>
                <w:lang w:eastAsia="en-US"/>
              </w:rPr>
            </w:pPr>
          </w:p>
        </w:tc>
      </w:tr>
      <w:tr w:rsidR="00F3125D" w:rsidRPr="00F3125D" w14:paraId="26B82654" w14:textId="77777777" w:rsidTr="00A71188">
        <w:tc>
          <w:tcPr>
            <w:tcW w:w="9923" w:type="dxa"/>
          </w:tcPr>
          <w:p w14:paraId="296DFA6A" w14:textId="77777777" w:rsidR="00F3125D" w:rsidRPr="00F3125D" w:rsidRDefault="00F3125D" w:rsidP="00F3125D">
            <w:pPr>
              <w:spacing w:before="240" w:after="0" w:line="240" w:lineRule="auto"/>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b/>
                <w:sz w:val="24"/>
                <w:szCs w:val="24"/>
                <w:lang w:eastAsia="en-US"/>
              </w:rPr>
              <w:t>Priedai:</w:t>
            </w:r>
            <w:r w:rsidRPr="00F3125D">
              <w:rPr>
                <w:rFonts w:ascii="Times New Roman" w:eastAsia="Times New Roman" w:hAnsi="Times New Roman" w:cs="Times New Roman"/>
                <w:sz w:val="24"/>
                <w:szCs w:val="24"/>
                <w:lang w:eastAsia="en-US"/>
              </w:rPr>
              <w:t xml:space="preserve"> </w:t>
            </w:r>
          </w:p>
          <w:p w14:paraId="7B2C6EF3" w14:textId="77777777" w:rsidR="00F3125D" w:rsidRPr="00F3125D" w:rsidRDefault="00F3125D" w:rsidP="00F3125D">
            <w:pPr>
              <w:numPr>
                <w:ilvl w:val="0"/>
                <w:numId w:val="43"/>
              </w:numPr>
              <w:spacing w:after="0" w:line="240" w:lineRule="auto"/>
              <w:ind w:left="0" w:firstLine="0"/>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Statybvietės ribų brėžinys;</w:t>
            </w:r>
          </w:p>
          <w:p w14:paraId="72A95430" w14:textId="77777777" w:rsidR="00F3125D" w:rsidRPr="00F3125D" w:rsidRDefault="00F3125D" w:rsidP="00F3125D">
            <w:pPr>
              <w:numPr>
                <w:ilvl w:val="0"/>
                <w:numId w:val="43"/>
              </w:numPr>
              <w:spacing w:after="0" w:line="240" w:lineRule="auto"/>
              <w:ind w:left="0" w:firstLine="0"/>
              <w:jc w:val="both"/>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t xml:space="preserve">Esamą Statybvietės priklausinių būklę apibūdinantys priedai, nuotraukos, aprašymai ar kita. </w:t>
            </w:r>
          </w:p>
          <w:p w14:paraId="650FB5A3" w14:textId="77777777" w:rsidR="00F3125D" w:rsidRPr="00F3125D" w:rsidRDefault="00F3125D" w:rsidP="00F3125D">
            <w:pPr>
              <w:spacing w:after="0" w:line="240" w:lineRule="auto"/>
              <w:jc w:val="both"/>
              <w:rPr>
                <w:rFonts w:ascii="Times New Roman" w:eastAsia="Times New Roman" w:hAnsi="Times New Roman" w:cs="Times New Roman"/>
                <w:b/>
                <w:sz w:val="24"/>
                <w:szCs w:val="24"/>
                <w:lang w:eastAsia="en-US"/>
              </w:rPr>
            </w:pPr>
          </w:p>
        </w:tc>
      </w:tr>
      <w:tr w:rsidR="00F3125D" w:rsidRPr="00F3125D" w14:paraId="5E08E5CA" w14:textId="77777777" w:rsidTr="00A71188">
        <w:tc>
          <w:tcPr>
            <w:tcW w:w="9923" w:type="dxa"/>
          </w:tcPr>
          <w:p w14:paraId="01A31E84" w14:textId="77777777" w:rsidR="00F3125D" w:rsidRPr="00F3125D" w:rsidRDefault="00F3125D" w:rsidP="00F3125D">
            <w:pPr>
              <w:spacing w:before="240" w:after="0" w:line="240" w:lineRule="auto"/>
              <w:rPr>
                <w:rFonts w:ascii="Times New Roman" w:eastAsia="Times New Roman" w:hAnsi="Times New Roman" w:cs="Times New Roman"/>
                <w:sz w:val="24"/>
                <w:szCs w:val="24"/>
                <w:lang w:eastAsia="en-US"/>
              </w:rPr>
            </w:pPr>
            <w:r w:rsidRPr="00F3125D">
              <w:rPr>
                <w:rFonts w:ascii="Times New Roman" w:eastAsia="Times New Roman" w:hAnsi="Times New Roman" w:cs="Times New Roman"/>
                <w:b/>
                <w:sz w:val="24"/>
                <w:szCs w:val="24"/>
                <w:lang w:eastAsia="en-US"/>
              </w:rPr>
              <w:t xml:space="preserve">Užsakovo atstovas </w:t>
            </w:r>
            <w:r w:rsidRPr="00F3125D">
              <w:rPr>
                <w:rFonts w:ascii="Times New Roman" w:eastAsia="Times New Roman" w:hAnsi="Times New Roman" w:cs="Times New Roman"/>
                <w:sz w:val="24"/>
                <w:szCs w:val="24"/>
                <w:lang w:eastAsia="en-US"/>
              </w:rPr>
              <w:t>____________________________________</w:t>
            </w:r>
          </w:p>
          <w:p w14:paraId="69D651B1" w14:textId="77777777" w:rsidR="00F3125D" w:rsidRPr="00F3125D" w:rsidRDefault="00F3125D" w:rsidP="00F3125D">
            <w:pPr>
              <w:spacing w:before="240" w:after="0" w:line="240" w:lineRule="auto"/>
              <w:rPr>
                <w:rFonts w:ascii="Times New Roman" w:eastAsia="Times New Roman" w:hAnsi="Times New Roman" w:cs="Times New Roman"/>
                <w:b/>
                <w:sz w:val="24"/>
                <w:szCs w:val="24"/>
                <w:lang w:eastAsia="en-US"/>
              </w:rPr>
            </w:pPr>
            <w:r w:rsidRPr="00F3125D">
              <w:rPr>
                <w:rFonts w:ascii="Times New Roman" w:eastAsia="Times New Roman" w:hAnsi="Times New Roman" w:cs="Times New Roman"/>
                <w:b/>
                <w:sz w:val="24"/>
                <w:szCs w:val="24"/>
                <w:lang w:eastAsia="en-US"/>
              </w:rPr>
              <w:t>Parašas: ______________________                                          Data</w:t>
            </w:r>
          </w:p>
        </w:tc>
      </w:tr>
      <w:tr w:rsidR="00F3125D" w:rsidRPr="00F3125D" w14:paraId="7671B948" w14:textId="77777777" w:rsidTr="00A71188">
        <w:tc>
          <w:tcPr>
            <w:tcW w:w="9923" w:type="dxa"/>
          </w:tcPr>
          <w:p w14:paraId="166470AB" w14:textId="77777777" w:rsidR="00F3125D" w:rsidRPr="00F3125D" w:rsidRDefault="00F3125D" w:rsidP="00F3125D">
            <w:pPr>
              <w:spacing w:before="240" w:after="0" w:line="240" w:lineRule="auto"/>
              <w:rPr>
                <w:rFonts w:ascii="Times New Roman" w:eastAsia="Times New Roman" w:hAnsi="Times New Roman" w:cs="Times New Roman"/>
                <w:sz w:val="24"/>
                <w:szCs w:val="24"/>
                <w:lang w:eastAsia="en-US"/>
              </w:rPr>
            </w:pPr>
            <w:r w:rsidRPr="00F3125D">
              <w:rPr>
                <w:rFonts w:ascii="Times New Roman" w:eastAsia="Times New Roman" w:hAnsi="Times New Roman" w:cs="Times New Roman"/>
                <w:b/>
                <w:sz w:val="24"/>
                <w:szCs w:val="24"/>
                <w:lang w:eastAsia="en-US"/>
              </w:rPr>
              <w:t xml:space="preserve">Rangovo atstovas </w:t>
            </w:r>
            <w:r w:rsidRPr="00F3125D">
              <w:rPr>
                <w:rFonts w:ascii="Times New Roman" w:eastAsia="Times New Roman" w:hAnsi="Times New Roman" w:cs="Times New Roman"/>
                <w:sz w:val="24"/>
                <w:szCs w:val="24"/>
                <w:lang w:eastAsia="en-US"/>
              </w:rPr>
              <w:t>_____________________________________</w:t>
            </w:r>
          </w:p>
          <w:p w14:paraId="26431462" w14:textId="77777777" w:rsidR="00F3125D" w:rsidRPr="00F3125D" w:rsidRDefault="00F3125D" w:rsidP="00F3125D">
            <w:pPr>
              <w:spacing w:before="240" w:after="0" w:line="240" w:lineRule="auto"/>
              <w:rPr>
                <w:rFonts w:ascii="Times New Roman" w:eastAsia="Times New Roman" w:hAnsi="Times New Roman" w:cs="Times New Roman"/>
                <w:b/>
                <w:sz w:val="24"/>
                <w:szCs w:val="24"/>
                <w:lang w:eastAsia="en-US"/>
              </w:rPr>
            </w:pPr>
            <w:r w:rsidRPr="00F3125D">
              <w:rPr>
                <w:rFonts w:ascii="Times New Roman" w:eastAsia="Times New Roman" w:hAnsi="Times New Roman" w:cs="Times New Roman"/>
                <w:b/>
                <w:sz w:val="24"/>
                <w:szCs w:val="24"/>
                <w:lang w:eastAsia="en-US"/>
              </w:rPr>
              <w:t>Parašas: ______________________                                          Data</w:t>
            </w:r>
          </w:p>
        </w:tc>
      </w:tr>
    </w:tbl>
    <w:p w14:paraId="03DDFC84" w14:textId="77777777" w:rsidR="00F3125D" w:rsidRPr="00F3125D" w:rsidRDefault="00F3125D" w:rsidP="00F3125D">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762D0314" w14:textId="77777777" w:rsidR="00F3125D" w:rsidRPr="00F3125D" w:rsidRDefault="00F3125D" w:rsidP="00F3125D">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412D3A2F" w14:textId="37DC2022" w:rsidR="00F3125D" w:rsidRDefault="00F3125D" w:rsidP="00F3125D">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r w:rsidRPr="00F3125D">
        <w:rPr>
          <w:rFonts w:ascii="Times New Roman" w:eastAsia="Times New Roman" w:hAnsi="Times New Roman" w:cs="Times New Roman"/>
          <w:sz w:val="24"/>
          <w:szCs w:val="24"/>
          <w:lang w:eastAsia="en-US"/>
        </w:rPr>
        <w:br w:type="page"/>
      </w:r>
    </w:p>
    <w:p w14:paraId="5F197CF7" w14:textId="27BEDC5B" w:rsidR="004011C7" w:rsidRPr="00312FF1" w:rsidRDefault="004011C7" w:rsidP="004011C7">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lastRenderedPageBreak/>
        <w:t xml:space="preserve">Sutarties </w:t>
      </w:r>
      <w:r>
        <w:rPr>
          <w:rFonts w:ascii="Times New Roman" w:eastAsia="Times New Roman" w:hAnsi="Times New Roman" w:cs="Times New Roman"/>
          <w:sz w:val="24"/>
          <w:szCs w:val="24"/>
          <w:lang w:eastAsia="en-US"/>
        </w:rPr>
        <w:t xml:space="preserve">6 </w:t>
      </w:r>
      <w:r w:rsidRPr="00312FF1">
        <w:rPr>
          <w:rFonts w:ascii="Times New Roman" w:eastAsia="Times New Roman" w:hAnsi="Times New Roman" w:cs="Times New Roman"/>
          <w:sz w:val="24"/>
          <w:szCs w:val="24"/>
          <w:lang w:eastAsia="en-US"/>
        </w:rPr>
        <w:t>priedas</w:t>
      </w:r>
    </w:p>
    <w:p w14:paraId="6FDBF0AF" w14:textId="77777777" w:rsidR="004011C7" w:rsidRPr="00312FF1" w:rsidRDefault="004011C7" w:rsidP="004011C7">
      <w:pPr>
        <w:spacing w:after="0" w:line="240" w:lineRule="auto"/>
        <w:jc w:val="center"/>
        <w:rPr>
          <w:rFonts w:ascii="Times New Roman" w:eastAsia="Times New Roman" w:hAnsi="Times New Roman" w:cs="Times New Roman"/>
          <w:b/>
          <w:sz w:val="24"/>
          <w:szCs w:val="24"/>
          <w:lang w:eastAsia="en-US"/>
        </w:rPr>
      </w:pPr>
      <w:r w:rsidRPr="00312FF1">
        <w:rPr>
          <w:rFonts w:ascii="Times New Roman" w:eastAsia="Times New Roman" w:hAnsi="Times New Roman" w:cs="Times New Roman"/>
          <w:b/>
          <w:sz w:val="24"/>
          <w:szCs w:val="24"/>
          <w:lang w:eastAsia="en-US"/>
        </w:rPr>
        <w:t>DARBŲ PERDAVIMO</w:t>
      </w:r>
      <w:r w:rsidRPr="00312FF1">
        <w:rPr>
          <w:rFonts w:ascii="Times New Roman" w:eastAsia="Times New Roman" w:hAnsi="Times New Roman" w:cs="Times New Roman"/>
          <w:bCs/>
          <w:sz w:val="24"/>
          <w:szCs w:val="24"/>
          <w:lang w:eastAsia="en-US"/>
        </w:rPr>
        <w:t>-</w:t>
      </w:r>
      <w:r w:rsidRPr="00312FF1">
        <w:rPr>
          <w:rFonts w:ascii="Times New Roman" w:eastAsia="Times New Roman" w:hAnsi="Times New Roman" w:cs="Times New Roman"/>
          <w:b/>
          <w:sz w:val="24"/>
          <w:szCs w:val="24"/>
          <w:lang w:eastAsia="en-US"/>
        </w:rPr>
        <w:t>PRIĖMIMO AKTAS</w:t>
      </w:r>
    </w:p>
    <w:p w14:paraId="63AD6B6C" w14:textId="77777777" w:rsidR="004011C7" w:rsidRPr="00312FF1" w:rsidRDefault="004011C7" w:rsidP="004011C7">
      <w:pPr>
        <w:tabs>
          <w:tab w:val="left" w:pos="2535"/>
          <w:tab w:val="center" w:pos="4535"/>
        </w:tabs>
        <w:spacing w:after="0" w:line="240" w:lineRule="auto"/>
        <w:jc w:val="center"/>
        <w:rPr>
          <w:rFonts w:ascii="Times New Roman" w:eastAsia="Times New Roman" w:hAnsi="Times New Roman" w:cs="Times New Roman"/>
          <w:b/>
          <w:sz w:val="24"/>
          <w:szCs w:val="24"/>
          <w:lang w:eastAsia="en-US"/>
        </w:rPr>
      </w:pPr>
    </w:p>
    <w:p w14:paraId="0EFF0633" w14:textId="77777777" w:rsidR="004011C7" w:rsidRPr="00312FF1" w:rsidRDefault="004011C7" w:rsidP="004011C7">
      <w:pPr>
        <w:spacing w:after="0" w:line="240" w:lineRule="auto"/>
        <w:jc w:val="center"/>
        <w:rPr>
          <w:rFonts w:ascii="Times New Roman" w:eastAsia="Times New Roman" w:hAnsi="Times New Roman" w:cs="Times New Roman"/>
          <w:sz w:val="24"/>
          <w:szCs w:val="24"/>
          <w:lang w:eastAsia="en-US"/>
        </w:rPr>
      </w:pPr>
      <w:r w:rsidRPr="00312FF1">
        <w:rPr>
          <w:rFonts w:ascii="Times New Roman" w:eastAsia="Times New Roman" w:hAnsi="Times New Roman" w:cs="Times New Roman"/>
          <w:i/>
          <w:color w:val="FF0000"/>
          <w:sz w:val="24"/>
          <w:szCs w:val="24"/>
          <w:lang w:eastAsia="en-US"/>
        </w:rPr>
        <w:t>[Akto sudarymo vieta]</w:t>
      </w:r>
      <w:r w:rsidRPr="00312FF1">
        <w:rPr>
          <w:rFonts w:ascii="Times New Roman" w:eastAsia="Times New Roman" w:hAnsi="Times New Roman" w:cs="Times New Roman"/>
          <w:sz w:val="24"/>
          <w:szCs w:val="24"/>
          <w:lang w:eastAsia="en-US"/>
        </w:rPr>
        <w:t>, ......... m. ............................... ........... d.</w:t>
      </w:r>
    </w:p>
    <w:p w14:paraId="689D7E95" w14:textId="77777777" w:rsidR="004011C7" w:rsidRPr="00312FF1" w:rsidRDefault="004011C7" w:rsidP="004011C7">
      <w:pPr>
        <w:spacing w:after="0" w:line="240" w:lineRule="auto"/>
        <w:jc w:val="center"/>
        <w:rPr>
          <w:rFonts w:ascii="Times New Roman" w:eastAsia="Times New Roman" w:hAnsi="Times New Roman" w:cs="Times New Roman"/>
          <w:sz w:val="24"/>
          <w:szCs w:val="24"/>
          <w:lang w:eastAsia="en-US"/>
        </w:rPr>
      </w:pPr>
    </w:p>
    <w:p w14:paraId="7D0E12D6" w14:textId="77777777" w:rsidR="004011C7" w:rsidRPr="00312FF1" w:rsidRDefault="004011C7" w:rsidP="004011C7">
      <w:pPr>
        <w:spacing w:after="0" w:line="240" w:lineRule="auto"/>
        <w:jc w:val="both"/>
        <w:rPr>
          <w:rFonts w:ascii="Times New Roman" w:eastAsia="Times New Roman" w:hAnsi="Times New Roman" w:cs="Times New Roman"/>
          <w:sz w:val="24"/>
          <w:szCs w:val="24"/>
          <w:lang w:eastAsia="en-US"/>
        </w:rPr>
      </w:pPr>
      <w:r w:rsidRPr="00312FF1">
        <w:rPr>
          <w:rFonts w:ascii="Times New Roman" w:eastAsia="Times New Roman" w:hAnsi="Times New Roman" w:cs="Times New Roman"/>
          <w:i/>
          <w:color w:val="FF0000"/>
          <w:sz w:val="24"/>
          <w:szCs w:val="24"/>
          <w:lang w:eastAsia="en-US"/>
        </w:rPr>
        <w:t>[Rangovo pavadinimas]</w:t>
      </w:r>
      <w:r w:rsidRPr="00312FF1">
        <w:rPr>
          <w:rFonts w:ascii="Times New Roman" w:eastAsia="Times New Roman" w:hAnsi="Times New Roman" w:cs="Times New Roman"/>
          <w:sz w:val="24"/>
          <w:szCs w:val="24"/>
          <w:lang w:eastAsia="en-US"/>
        </w:rPr>
        <w:t xml:space="preserve">, atstovaujama .............................................., veikiančio pagal ........................................................................................................., toliau vadinamas Rangovu, ir </w:t>
      </w:r>
      <w:r w:rsidRPr="00312FF1">
        <w:rPr>
          <w:rFonts w:ascii="Times New Roman" w:eastAsia="Times New Roman" w:hAnsi="Times New Roman" w:cs="Times New Roman"/>
          <w:i/>
          <w:color w:val="FF0000"/>
          <w:sz w:val="24"/>
          <w:szCs w:val="24"/>
          <w:lang w:eastAsia="en-US"/>
        </w:rPr>
        <w:t>[Užsakovo pavadinimas]</w:t>
      </w:r>
      <w:r w:rsidRPr="00312FF1">
        <w:rPr>
          <w:rFonts w:ascii="Times New Roman" w:eastAsia="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sidRPr="00312FF1">
        <w:rPr>
          <w:rFonts w:ascii="Times New Roman" w:eastAsia="Times New Roman" w:hAnsi="Times New Roman" w:cs="Times New Roman"/>
          <w:i/>
          <w:color w:val="FF0000"/>
          <w:sz w:val="24"/>
          <w:szCs w:val="24"/>
          <w:lang w:eastAsia="en-US"/>
        </w:rPr>
        <w:t>[sutarties pavadinimas, sudarymo data]</w:t>
      </w:r>
      <w:r w:rsidRPr="00312FF1">
        <w:rPr>
          <w:rFonts w:ascii="Times New Roman" w:eastAsia="Times New Roman" w:hAnsi="Times New Roman" w:cs="Times New Roman"/>
          <w:sz w:val="24"/>
          <w:szCs w:val="24"/>
          <w:lang w:eastAsia="en-US"/>
        </w:rPr>
        <w:t xml:space="preserve"> sutartimi (toliau – vadinama Sutartimi), bei papildomais susitarimais Nr. _________ , sudarė šį Darbų perdavimo-priėmimo aktą: </w:t>
      </w:r>
    </w:p>
    <w:p w14:paraId="1FF58D7C" w14:textId="77777777" w:rsidR="004011C7" w:rsidRPr="00312FF1" w:rsidRDefault="004011C7" w:rsidP="004011C7">
      <w:pPr>
        <w:spacing w:after="0" w:line="240" w:lineRule="auto"/>
        <w:jc w:val="both"/>
        <w:rPr>
          <w:rFonts w:ascii="Times New Roman" w:eastAsia="Times New Roman" w:hAnsi="Times New Roman" w:cs="Times New Roman"/>
          <w:sz w:val="24"/>
          <w:szCs w:val="24"/>
          <w:lang w:eastAsia="en-US"/>
        </w:rPr>
      </w:pPr>
    </w:p>
    <w:p w14:paraId="2A419DB3" w14:textId="77777777" w:rsidR="004011C7" w:rsidRPr="00312FF1" w:rsidRDefault="004011C7" w:rsidP="004011C7">
      <w:pPr>
        <w:spacing w:after="0" w:line="240" w:lineRule="auto"/>
        <w:jc w:val="both"/>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1. Rangovas perduoda Užsakovui atliktus Darbus ...................................................... </w:t>
      </w:r>
      <w:r w:rsidRPr="00312FF1">
        <w:rPr>
          <w:rFonts w:ascii="Times New Roman" w:eastAsia="Times New Roman" w:hAnsi="Times New Roman" w:cs="Times New Roman"/>
          <w:i/>
          <w:color w:val="FF0000"/>
          <w:sz w:val="24"/>
          <w:szCs w:val="24"/>
          <w:lang w:eastAsia="en-US"/>
        </w:rPr>
        <w:t>[Darbų pavadinimas, sutampantis su Sutarties 1.1 punkte esančiu Darbų pavadinimu]</w:t>
      </w:r>
      <w:r w:rsidRPr="00312FF1">
        <w:rPr>
          <w:rFonts w:ascii="Times New Roman" w:eastAsia="Times New Roman" w:hAnsi="Times New Roman" w:cs="Times New Roman"/>
          <w:sz w:val="24"/>
          <w:szCs w:val="24"/>
          <w:lang w:eastAsia="en-US"/>
        </w:rPr>
        <w:t xml:space="preserve">, o Užsakovas šiuos atliktus Darbus priima. </w:t>
      </w:r>
    </w:p>
    <w:p w14:paraId="324B92BA" w14:textId="77777777" w:rsidR="004011C7" w:rsidRPr="00312FF1" w:rsidRDefault="004011C7" w:rsidP="004011C7">
      <w:pPr>
        <w:spacing w:after="0" w:line="240" w:lineRule="auto"/>
        <w:jc w:val="both"/>
        <w:rPr>
          <w:rFonts w:ascii="Times New Roman" w:eastAsia="Times New Roman" w:hAnsi="Times New Roman" w:cs="Times New Roman"/>
          <w:color w:val="000000"/>
          <w:sz w:val="24"/>
          <w:szCs w:val="24"/>
          <w:lang w:eastAsia="en-US"/>
        </w:rPr>
      </w:pPr>
      <w:r w:rsidRPr="00312FF1">
        <w:rPr>
          <w:rFonts w:ascii="Times New Roman" w:eastAsia="Times New Roman" w:hAnsi="Times New Roman" w:cs="Times New Roman"/>
          <w:sz w:val="24"/>
          <w:szCs w:val="24"/>
          <w:lang w:eastAsia="en-US"/>
        </w:rPr>
        <w:t xml:space="preserve">2. </w:t>
      </w:r>
      <w:r w:rsidRPr="00312FF1">
        <w:rPr>
          <w:rFonts w:ascii="Times New Roman" w:eastAsia="Times New Roman" w:hAnsi="Times New Roman" w:cs="Times New Roman"/>
          <w:color w:val="000000"/>
          <w:sz w:val="24"/>
          <w:szCs w:val="24"/>
          <w:lang w:eastAsia="en-US"/>
        </w:rPr>
        <w:t>Už atliktus Darbus Užsakovas įsipareigoja sumokėti Rangovui likusią....................... Eur (.................................................................................................... eurų) sumą Šalių sudarytoje S</w:t>
      </w:r>
      <w:r w:rsidRPr="00312FF1">
        <w:rPr>
          <w:rFonts w:ascii="Times New Roman" w:eastAsia="Times New Roman" w:hAnsi="Times New Roman" w:cs="Times New Roman"/>
          <w:sz w:val="24"/>
          <w:szCs w:val="24"/>
          <w:lang w:eastAsia="en-US"/>
        </w:rPr>
        <w:t>utartyje nustatyta tvarka</w:t>
      </w:r>
      <w:r w:rsidRPr="00312FF1">
        <w:rPr>
          <w:rFonts w:ascii="Times New Roman" w:eastAsia="Times New Roman" w:hAnsi="Times New Roman" w:cs="Times New Roman"/>
          <w:color w:val="000000"/>
          <w:sz w:val="24"/>
          <w:szCs w:val="24"/>
          <w:lang w:eastAsia="en-US"/>
        </w:rPr>
        <w:t>.</w:t>
      </w:r>
    </w:p>
    <w:p w14:paraId="1848B3FA" w14:textId="77777777" w:rsidR="004011C7" w:rsidRPr="00312FF1" w:rsidRDefault="004011C7" w:rsidP="004011C7">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3. </w:t>
      </w:r>
      <w:r w:rsidRPr="00312FF1">
        <w:rPr>
          <w:rFonts w:ascii="Times New Roman" w:eastAsia="Times New Roman" w:hAnsi="Times New Roman" w:cs="Times New Roman"/>
          <w:sz w:val="24"/>
          <w:szCs w:val="24"/>
          <w:lang w:eastAsia="en-US"/>
        </w:rPr>
        <w:tab/>
        <w:t>Šalys patvirtina, kad Darbai yra atlikti pilnai ir tinkamai.</w:t>
      </w:r>
      <w:r w:rsidRPr="00312FF1">
        <w:rPr>
          <w:rFonts w:ascii="Calibri" w:eastAsia="Times New Roman" w:hAnsi="Calibri" w:cs="Calibri"/>
          <w:lang w:eastAsia="en-US"/>
        </w:rPr>
        <w:t xml:space="preserve"> </w:t>
      </w:r>
      <w:r w:rsidRPr="00312FF1">
        <w:rPr>
          <w:rFonts w:ascii="Times New Roman" w:eastAsia="Times New Roman" w:hAnsi="Times New Roman" w:cs="Times New Roman"/>
          <w:sz w:val="24"/>
          <w:szCs w:val="24"/>
          <w:lang w:eastAsia="en-US"/>
        </w:rPr>
        <w:t xml:space="preserve">Užsakovas neturi Rangovui pretenzijų dėl atliktų Darbų kokybės.] </w:t>
      </w:r>
    </w:p>
    <w:p w14:paraId="382D3F75" w14:textId="77777777" w:rsidR="004011C7" w:rsidRPr="00312FF1" w:rsidRDefault="004011C7" w:rsidP="004011C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312FF1">
        <w:rPr>
          <w:rFonts w:ascii="Times New Roman" w:eastAsia="Times New Roman" w:hAnsi="Times New Roman" w:cs="Times New Roman"/>
          <w:sz w:val="24"/>
          <w:szCs w:val="24"/>
          <w:lang w:eastAsia="en-US"/>
        </w:rPr>
        <w:t xml:space="preserve">. </w:t>
      </w:r>
      <w:r w:rsidRPr="00312FF1">
        <w:rPr>
          <w:rFonts w:ascii="Times New Roman" w:eastAsia="Times New Roman" w:hAnsi="Times New Roman" w:cs="Times New Roman"/>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312FF1">
        <w:rPr>
          <w:rFonts w:ascii="Times New Roman" w:eastAsia="Times New Roman" w:hAnsi="Times New Roman" w:cs="Times New Roman"/>
          <w:i/>
          <w:color w:val="FF0000"/>
          <w:sz w:val="24"/>
          <w:szCs w:val="24"/>
          <w:lang w:eastAsia="en-US"/>
        </w:rPr>
        <w:t>[nurodyti dienų skaičių, ne ilgesnį, nei 28 dienos]</w:t>
      </w:r>
      <w:r w:rsidRPr="00312FF1">
        <w:rPr>
          <w:rFonts w:ascii="Calibri" w:eastAsia="Times New Roman" w:hAnsi="Calibri" w:cs="Times New Roman"/>
          <w:i/>
          <w:color w:val="FF0000"/>
          <w:lang w:eastAsia="en-US"/>
        </w:rPr>
        <w:t xml:space="preserve"> </w:t>
      </w:r>
      <w:r w:rsidRPr="00312FF1">
        <w:rPr>
          <w:rFonts w:ascii="Times New Roman" w:eastAsia="Times New Roman" w:hAnsi="Times New Roman" w:cs="Times New Roman"/>
          <w:sz w:val="24"/>
          <w:szCs w:val="24"/>
          <w:lang w:eastAsia="en-US"/>
        </w:rPr>
        <w:t xml:space="preserve">dienų po šio Darbų perdavimo-priėmimo akto pasirašymo dienos.] </w:t>
      </w:r>
    </w:p>
    <w:p w14:paraId="3AE849D7" w14:textId="77777777" w:rsidR="004011C7" w:rsidRPr="00811446" w:rsidRDefault="004011C7" w:rsidP="004011C7">
      <w:pPr>
        <w:spacing w:after="0" w:line="240" w:lineRule="auto"/>
        <w:rPr>
          <w:rFonts w:ascii="Calibri" w:eastAsia="Times New Roman" w:hAnsi="Calibri" w:cs="Times New Roman"/>
          <w:i/>
          <w:color w:val="FF0000"/>
          <w:lang w:eastAsia="en-US"/>
        </w:rPr>
      </w:pPr>
      <w:r w:rsidRPr="00312FF1">
        <w:rPr>
          <w:rFonts w:ascii="Calibri" w:eastAsia="Times New Roman" w:hAnsi="Calibri" w:cs="Times New Roman"/>
          <w:i/>
          <w:color w:val="FF0000"/>
          <w:lang w:eastAsia="en-US"/>
        </w:rPr>
        <w:t xml:space="preserve">[Pasirenkama pagal situaciją] </w:t>
      </w:r>
    </w:p>
    <w:p w14:paraId="7C658AE1" w14:textId="77777777" w:rsidR="004011C7" w:rsidRPr="00312FF1" w:rsidRDefault="004011C7" w:rsidP="004011C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312FF1">
        <w:rPr>
          <w:rFonts w:ascii="Times New Roman" w:eastAsia="Times New Roman" w:hAnsi="Times New Roman" w:cs="Times New Roman"/>
          <w:sz w:val="24"/>
          <w:szCs w:val="24"/>
          <w:lang w:eastAsia="en-US"/>
        </w:rPr>
        <w:t xml:space="preserve">. Šis aktas sudarytas dviem egzemplioriais, kurie abu turi vienodą teisinę galią. Vienas egzempliorius pateikiamas Rangovui, kitas lieka Užsakovui. </w:t>
      </w:r>
    </w:p>
    <w:p w14:paraId="5E8DC868" w14:textId="77777777" w:rsidR="004011C7" w:rsidRPr="00312FF1" w:rsidRDefault="004011C7" w:rsidP="004011C7">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000" w:firstRow="0" w:lastRow="0" w:firstColumn="0" w:lastColumn="0" w:noHBand="0" w:noVBand="0"/>
      </w:tblPr>
      <w:tblGrid>
        <w:gridCol w:w="4396"/>
        <w:gridCol w:w="4252"/>
      </w:tblGrid>
      <w:tr w:rsidR="004011C7" w:rsidRPr="00312FF1" w14:paraId="595EDFC0" w14:textId="77777777" w:rsidTr="00A71188">
        <w:tc>
          <w:tcPr>
            <w:tcW w:w="4396" w:type="dxa"/>
          </w:tcPr>
          <w:p w14:paraId="004E2290" w14:textId="77777777" w:rsidR="004011C7" w:rsidRPr="00312FF1" w:rsidRDefault="004011C7" w:rsidP="00A71188">
            <w:pPr>
              <w:spacing w:after="0" w:line="240" w:lineRule="auto"/>
              <w:rPr>
                <w:rFonts w:ascii="Times New Roman" w:eastAsia="Times New Roman" w:hAnsi="Times New Roman" w:cs="Times New Roman"/>
                <w:b/>
                <w:bCs/>
                <w:sz w:val="24"/>
                <w:szCs w:val="24"/>
                <w:lang w:eastAsia="en-US"/>
              </w:rPr>
            </w:pPr>
            <w:r w:rsidRPr="00312FF1">
              <w:rPr>
                <w:rFonts w:ascii="Times New Roman" w:eastAsia="Times New Roman" w:hAnsi="Times New Roman" w:cs="Times New Roman"/>
                <w:b/>
                <w:bCs/>
                <w:sz w:val="24"/>
                <w:szCs w:val="24"/>
                <w:lang w:eastAsia="en-US"/>
              </w:rPr>
              <w:t>Rangovas</w:t>
            </w:r>
          </w:p>
        </w:tc>
        <w:tc>
          <w:tcPr>
            <w:tcW w:w="4252" w:type="dxa"/>
          </w:tcPr>
          <w:p w14:paraId="5090AD8D" w14:textId="77777777" w:rsidR="004011C7" w:rsidRPr="00312FF1" w:rsidRDefault="004011C7" w:rsidP="00A71188">
            <w:pPr>
              <w:spacing w:after="0" w:line="240" w:lineRule="auto"/>
              <w:rPr>
                <w:rFonts w:ascii="Times New Roman" w:eastAsia="Times New Roman" w:hAnsi="Times New Roman" w:cs="Times New Roman"/>
                <w:b/>
                <w:bCs/>
                <w:sz w:val="24"/>
                <w:szCs w:val="24"/>
                <w:lang w:eastAsia="en-US"/>
              </w:rPr>
            </w:pPr>
            <w:r w:rsidRPr="00312FF1">
              <w:rPr>
                <w:rFonts w:ascii="Times New Roman" w:eastAsia="Times New Roman" w:hAnsi="Times New Roman" w:cs="Times New Roman"/>
                <w:b/>
                <w:bCs/>
                <w:sz w:val="24"/>
                <w:szCs w:val="24"/>
                <w:lang w:eastAsia="en-US"/>
              </w:rPr>
              <w:t>Užsakovas</w:t>
            </w:r>
          </w:p>
        </w:tc>
      </w:tr>
      <w:tr w:rsidR="004011C7" w:rsidRPr="00312FF1" w14:paraId="6B342A8D" w14:textId="77777777" w:rsidTr="00A71188">
        <w:tc>
          <w:tcPr>
            <w:tcW w:w="4396" w:type="dxa"/>
          </w:tcPr>
          <w:p w14:paraId="27BAB5B3"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[Pavadinimas] </w:t>
            </w:r>
          </w:p>
        </w:tc>
        <w:tc>
          <w:tcPr>
            <w:tcW w:w="4252" w:type="dxa"/>
          </w:tcPr>
          <w:p w14:paraId="40D94B8D"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[Pavadinimas]</w:t>
            </w:r>
          </w:p>
        </w:tc>
      </w:tr>
      <w:tr w:rsidR="004011C7" w:rsidRPr="00312FF1" w14:paraId="2C0CE3D0" w14:textId="77777777" w:rsidTr="00A71188">
        <w:tc>
          <w:tcPr>
            <w:tcW w:w="4396" w:type="dxa"/>
          </w:tcPr>
          <w:p w14:paraId="4B514441"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[Buveinės adresas]</w:t>
            </w:r>
          </w:p>
        </w:tc>
        <w:tc>
          <w:tcPr>
            <w:tcW w:w="4252" w:type="dxa"/>
          </w:tcPr>
          <w:p w14:paraId="07B45426"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[Buveinės adresas]</w:t>
            </w:r>
          </w:p>
        </w:tc>
      </w:tr>
      <w:tr w:rsidR="004011C7" w:rsidRPr="00312FF1" w14:paraId="7E432B33" w14:textId="77777777" w:rsidTr="00A71188">
        <w:tc>
          <w:tcPr>
            <w:tcW w:w="4396" w:type="dxa"/>
          </w:tcPr>
          <w:p w14:paraId="058C6A46"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[Telefonas, faksas]</w:t>
            </w:r>
          </w:p>
        </w:tc>
        <w:tc>
          <w:tcPr>
            <w:tcW w:w="4252" w:type="dxa"/>
          </w:tcPr>
          <w:p w14:paraId="76D5AC62"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[Telefonas, faksas]</w:t>
            </w:r>
          </w:p>
        </w:tc>
      </w:tr>
      <w:tr w:rsidR="004011C7" w:rsidRPr="00312FF1" w14:paraId="5E66CED6" w14:textId="77777777" w:rsidTr="00A71188">
        <w:tc>
          <w:tcPr>
            <w:tcW w:w="4396" w:type="dxa"/>
          </w:tcPr>
          <w:p w14:paraId="71DD509D"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[Įmonės kodas]</w:t>
            </w:r>
          </w:p>
        </w:tc>
        <w:tc>
          <w:tcPr>
            <w:tcW w:w="4252" w:type="dxa"/>
          </w:tcPr>
          <w:p w14:paraId="526A986F"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[Įmonės kodas]</w:t>
            </w:r>
          </w:p>
        </w:tc>
      </w:tr>
      <w:tr w:rsidR="004011C7" w:rsidRPr="00312FF1" w14:paraId="77AD189A" w14:textId="77777777" w:rsidTr="00A71188">
        <w:tc>
          <w:tcPr>
            <w:tcW w:w="4396" w:type="dxa"/>
          </w:tcPr>
          <w:p w14:paraId="2919D2E4"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[PVM mokėtojo kodas]</w:t>
            </w:r>
          </w:p>
        </w:tc>
        <w:tc>
          <w:tcPr>
            <w:tcW w:w="4252" w:type="dxa"/>
          </w:tcPr>
          <w:p w14:paraId="5EBC44ED"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[PVM mokėtojo kodas]</w:t>
            </w:r>
          </w:p>
        </w:tc>
      </w:tr>
      <w:tr w:rsidR="004011C7" w:rsidRPr="00312FF1" w14:paraId="5CDCDFE9" w14:textId="77777777" w:rsidTr="00A71188">
        <w:tc>
          <w:tcPr>
            <w:tcW w:w="4396" w:type="dxa"/>
          </w:tcPr>
          <w:p w14:paraId="4695CA59"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p>
          <w:p w14:paraId="7B80A2A7"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_____________________________</w:t>
            </w:r>
          </w:p>
          <w:p w14:paraId="10ECD735"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Parašas</w:t>
            </w:r>
          </w:p>
          <w:p w14:paraId="6908CD84"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[Pareigos, vardas ir pavardė]</w:t>
            </w:r>
          </w:p>
        </w:tc>
        <w:tc>
          <w:tcPr>
            <w:tcW w:w="4252" w:type="dxa"/>
          </w:tcPr>
          <w:p w14:paraId="11C122D0"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p>
          <w:p w14:paraId="39614195"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______________________________</w:t>
            </w:r>
          </w:p>
          <w:p w14:paraId="631DB78F"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Parašas</w:t>
            </w:r>
          </w:p>
          <w:p w14:paraId="0617DF44"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[Pareigos, vardas ir pavardė]</w:t>
            </w:r>
          </w:p>
        </w:tc>
      </w:tr>
      <w:tr w:rsidR="004011C7" w:rsidRPr="00312FF1" w14:paraId="2E194BD5" w14:textId="77777777" w:rsidTr="00A71188">
        <w:tc>
          <w:tcPr>
            <w:tcW w:w="4396" w:type="dxa"/>
          </w:tcPr>
          <w:p w14:paraId="2086CDEE"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p>
        </w:tc>
        <w:tc>
          <w:tcPr>
            <w:tcW w:w="4252" w:type="dxa"/>
          </w:tcPr>
          <w:p w14:paraId="6E96E698"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p>
        </w:tc>
      </w:tr>
      <w:tr w:rsidR="004011C7" w:rsidRPr="00312FF1" w14:paraId="2AC220EB" w14:textId="77777777" w:rsidTr="00A71188">
        <w:tc>
          <w:tcPr>
            <w:tcW w:w="4396" w:type="dxa"/>
          </w:tcPr>
          <w:p w14:paraId="1B7EF28A"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p>
        </w:tc>
        <w:tc>
          <w:tcPr>
            <w:tcW w:w="4252" w:type="dxa"/>
          </w:tcPr>
          <w:p w14:paraId="702B4889" w14:textId="77777777" w:rsidR="004011C7" w:rsidRPr="00312FF1" w:rsidRDefault="004011C7" w:rsidP="00A71188">
            <w:pPr>
              <w:spacing w:after="0" w:line="240" w:lineRule="auto"/>
              <w:rPr>
                <w:rFonts w:ascii="Times New Roman" w:eastAsia="Times New Roman" w:hAnsi="Times New Roman" w:cs="Times New Roman"/>
                <w:b/>
                <w:bCs/>
                <w:sz w:val="24"/>
                <w:szCs w:val="24"/>
                <w:lang w:eastAsia="en-US"/>
              </w:rPr>
            </w:pPr>
            <w:r w:rsidRPr="00312FF1">
              <w:rPr>
                <w:rFonts w:ascii="Times New Roman" w:eastAsia="Times New Roman" w:hAnsi="Times New Roman" w:cs="Times New Roman"/>
                <w:b/>
                <w:bCs/>
                <w:sz w:val="24"/>
                <w:szCs w:val="24"/>
                <w:lang w:eastAsia="en-US"/>
              </w:rPr>
              <w:t xml:space="preserve">Statinio statybos </w:t>
            </w:r>
          </w:p>
          <w:p w14:paraId="478A96A5"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b/>
                <w:bCs/>
                <w:sz w:val="24"/>
                <w:szCs w:val="24"/>
                <w:lang w:eastAsia="en-US"/>
              </w:rPr>
              <w:t>techninės priežiūros vadovas</w:t>
            </w:r>
            <w:r w:rsidRPr="00312FF1">
              <w:rPr>
                <w:rFonts w:ascii="Calibri" w:eastAsia="Times New Roman" w:hAnsi="Calibri" w:cs="Times New Roman"/>
                <w:lang w:eastAsia="en-US"/>
              </w:rPr>
              <w:t xml:space="preserve"> </w:t>
            </w:r>
          </w:p>
        </w:tc>
      </w:tr>
      <w:tr w:rsidR="004011C7" w:rsidRPr="00312FF1" w14:paraId="6BEB1D8A" w14:textId="77777777" w:rsidTr="00A71188">
        <w:tc>
          <w:tcPr>
            <w:tcW w:w="4396" w:type="dxa"/>
          </w:tcPr>
          <w:p w14:paraId="74759D34"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p>
        </w:tc>
        <w:tc>
          <w:tcPr>
            <w:tcW w:w="4252" w:type="dxa"/>
          </w:tcPr>
          <w:p w14:paraId="5F1CB8D1"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[Vardas, Pavardė]</w:t>
            </w:r>
          </w:p>
        </w:tc>
      </w:tr>
      <w:tr w:rsidR="004011C7" w:rsidRPr="00312FF1" w14:paraId="45D2F3EC" w14:textId="77777777" w:rsidTr="00A71188">
        <w:tc>
          <w:tcPr>
            <w:tcW w:w="4396" w:type="dxa"/>
          </w:tcPr>
          <w:p w14:paraId="35D91B63"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p>
        </w:tc>
        <w:tc>
          <w:tcPr>
            <w:tcW w:w="4252" w:type="dxa"/>
          </w:tcPr>
          <w:p w14:paraId="64FC804D"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[Atestato numeris] </w:t>
            </w:r>
          </w:p>
        </w:tc>
      </w:tr>
      <w:tr w:rsidR="004011C7" w:rsidRPr="00312FF1" w14:paraId="3ECD8A42" w14:textId="77777777" w:rsidTr="00A71188">
        <w:tc>
          <w:tcPr>
            <w:tcW w:w="4396" w:type="dxa"/>
          </w:tcPr>
          <w:p w14:paraId="48E4786E" w14:textId="77777777" w:rsidR="004011C7" w:rsidRPr="00312FF1" w:rsidRDefault="004011C7" w:rsidP="00A71188">
            <w:pPr>
              <w:tabs>
                <w:tab w:val="left" w:pos="1311"/>
              </w:tabs>
              <w:spacing w:after="0" w:line="240" w:lineRule="auto"/>
              <w:rPr>
                <w:rFonts w:ascii="Times New Roman" w:eastAsia="Times New Roman" w:hAnsi="Times New Roman" w:cs="Times New Roman"/>
                <w:sz w:val="24"/>
                <w:szCs w:val="24"/>
                <w:lang w:eastAsia="en-US"/>
              </w:rPr>
            </w:pPr>
          </w:p>
        </w:tc>
        <w:tc>
          <w:tcPr>
            <w:tcW w:w="4252" w:type="dxa"/>
          </w:tcPr>
          <w:p w14:paraId="7FECE9AD"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p>
        </w:tc>
      </w:tr>
      <w:tr w:rsidR="004011C7" w:rsidRPr="00312FF1" w14:paraId="6E0657E1" w14:textId="77777777" w:rsidTr="00A71188">
        <w:tc>
          <w:tcPr>
            <w:tcW w:w="4396" w:type="dxa"/>
          </w:tcPr>
          <w:p w14:paraId="6E3DDBEB" w14:textId="77777777" w:rsidR="004011C7" w:rsidRPr="00312FF1" w:rsidRDefault="004011C7" w:rsidP="00A71188">
            <w:pPr>
              <w:tabs>
                <w:tab w:val="left" w:pos="1311"/>
              </w:tabs>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 xml:space="preserve">[PRIEDAS: </w:t>
            </w:r>
            <w:r w:rsidRPr="00312FF1">
              <w:rPr>
                <w:rFonts w:ascii="Times New Roman" w:eastAsia="Times New Roman" w:hAnsi="Times New Roman" w:cs="Times New Roman"/>
                <w:sz w:val="24"/>
                <w:szCs w:val="24"/>
                <w:lang w:eastAsia="en-US"/>
              </w:rPr>
              <w:tab/>
              <w:t xml:space="preserve">Defektų sąrašas, taip pat nurodant </w:t>
            </w:r>
            <w:r w:rsidRPr="00312FF1">
              <w:rPr>
                <w:rFonts w:ascii="Times New Roman" w:eastAsia="Times New Roman" w:hAnsi="Times New Roman" w:cs="Times New Roman"/>
                <w:color w:val="000000"/>
                <w:spacing w:val="-2"/>
                <w:sz w:val="24"/>
                <w:szCs w:val="24"/>
                <w:lang w:eastAsia="en-US"/>
              </w:rPr>
              <w:t>pagrįstą laiką defektų taisymui ir įkainotą defektų vertę</w:t>
            </w:r>
            <w:r w:rsidRPr="00312FF1">
              <w:rPr>
                <w:rFonts w:ascii="Times New Roman" w:eastAsia="Times New Roman" w:hAnsi="Times New Roman" w:cs="Times New Roman"/>
                <w:sz w:val="24"/>
                <w:szCs w:val="24"/>
                <w:lang w:eastAsia="en-US"/>
              </w:rPr>
              <w:t>]</w:t>
            </w:r>
          </w:p>
        </w:tc>
        <w:tc>
          <w:tcPr>
            <w:tcW w:w="4252" w:type="dxa"/>
          </w:tcPr>
          <w:p w14:paraId="562AAD52"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______________________________</w:t>
            </w:r>
          </w:p>
          <w:p w14:paraId="3E4812CF" w14:textId="77777777" w:rsidR="004011C7" w:rsidRPr="00312FF1" w:rsidRDefault="004011C7" w:rsidP="00A71188">
            <w:pPr>
              <w:spacing w:after="0" w:line="240" w:lineRule="auto"/>
              <w:rPr>
                <w:rFonts w:ascii="Times New Roman" w:eastAsia="Times New Roman" w:hAnsi="Times New Roman" w:cs="Times New Roman"/>
                <w:sz w:val="24"/>
                <w:szCs w:val="24"/>
                <w:lang w:eastAsia="en-US"/>
              </w:rPr>
            </w:pPr>
            <w:r w:rsidRPr="00312FF1">
              <w:rPr>
                <w:rFonts w:ascii="Times New Roman" w:eastAsia="Times New Roman" w:hAnsi="Times New Roman" w:cs="Times New Roman"/>
                <w:sz w:val="24"/>
                <w:szCs w:val="24"/>
                <w:lang w:eastAsia="en-US"/>
              </w:rPr>
              <w:t>Parašas</w:t>
            </w:r>
          </w:p>
        </w:tc>
      </w:tr>
    </w:tbl>
    <w:p w14:paraId="1992EF79" w14:textId="77777777" w:rsidR="004E2B81" w:rsidRPr="004E2B81" w:rsidRDefault="004E2B81" w:rsidP="004E2B81">
      <w:pPr>
        <w:tabs>
          <w:tab w:val="left" w:pos="6230"/>
        </w:tabs>
        <w:rPr>
          <w:rFonts w:ascii="Times New Roman" w:eastAsia="Times New Roman" w:hAnsi="Times New Roman" w:cs="Times New Roman"/>
          <w:sz w:val="24"/>
          <w:szCs w:val="24"/>
          <w:lang w:eastAsia="en-US"/>
        </w:rPr>
      </w:pPr>
    </w:p>
    <w:sectPr w:rsidR="004E2B81" w:rsidRPr="004E2B81"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BA22" w14:textId="77777777" w:rsidR="00E66490" w:rsidRDefault="00E66490" w:rsidP="005F1673">
      <w:pPr>
        <w:spacing w:after="0" w:line="240" w:lineRule="auto"/>
      </w:pPr>
      <w:r>
        <w:separator/>
      </w:r>
    </w:p>
    <w:p w14:paraId="474B9A4B" w14:textId="77777777" w:rsidR="00E66490" w:rsidRDefault="00E66490"/>
  </w:endnote>
  <w:endnote w:type="continuationSeparator" w:id="0">
    <w:p w14:paraId="396A8A18" w14:textId="77777777" w:rsidR="00E66490" w:rsidRDefault="00E66490" w:rsidP="005F1673">
      <w:pPr>
        <w:spacing w:after="0" w:line="240" w:lineRule="auto"/>
      </w:pPr>
      <w:r>
        <w:continuationSeparator/>
      </w:r>
    </w:p>
    <w:p w14:paraId="47408460" w14:textId="77777777" w:rsidR="00E66490" w:rsidRDefault="00E66490"/>
  </w:endnote>
  <w:endnote w:type="continuationNotice" w:id="1">
    <w:p w14:paraId="0B7E6BC5" w14:textId="77777777" w:rsidR="00E66490" w:rsidRDefault="00E6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EF84" w14:textId="77777777" w:rsidR="00E66490" w:rsidRDefault="00E66490" w:rsidP="005F1673">
      <w:pPr>
        <w:spacing w:after="0" w:line="240" w:lineRule="auto"/>
      </w:pPr>
      <w:r>
        <w:separator/>
      </w:r>
    </w:p>
    <w:p w14:paraId="657674B7" w14:textId="77777777" w:rsidR="00E66490" w:rsidRDefault="00E66490"/>
  </w:footnote>
  <w:footnote w:type="continuationSeparator" w:id="0">
    <w:p w14:paraId="203EB55F" w14:textId="77777777" w:rsidR="00E66490" w:rsidRDefault="00E66490" w:rsidP="005F1673">
      <w:pPr>
        <w:spacing w:after="0" w:line="240" w:lineRule="auto"/>
      </w:pPr>
      <w:r>
        <w:continuationSeparator/>
      </w:r>
    </w:p>
    <w:p w14:paraId="20C0CB5D" w14:textId="77777777" w:rsidR="00E66490" w:rsidRDefault="00E66490"/>
  </w:footnote>
  <w:footnote w:type="continuationNotice" w:id="1">
    <w:p w14:paraId="6E5EE607" w14:textId="77777777" w:rsidR="00E66490" w:rsidRDefault="00E66490">
      <w:pPr>
        <w:spacing w:after="0" w:line="240" w:lineRule="auto"/>
      </w:pPr>
    </w:p>
  </w:footnote>
  <w:footnote w:id="2">
    <w:p w14:paraId="31A7AAF6" w14:textId="77777777" w:rsidR="00E66490" w:rsidRPr="001601DD" w:rsidRDefault="00E66490" w:rsidP="004A6B7D">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37A08E4"/>
    <w:multiLevelType w:val="multilevel"/>
    <w:tmpl w:val="92EE422C"/>
    <w:lvl w:ilvl="0">
      <w:start w:val="6"/>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5B52BE3"/>
    <w:multiLevelType w:val="multilevel"/>
    <w:tmpl w:val="B764ECC0"/>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76C14"/>
    <w:multiLevelType w:val="multilevel"/>
    <w:tmpl w:val="268AC3F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647F0"/>
    <w:multiLevelType w:val="multilevel"/>
    <w:tmpl w:val="0C7647F0"/>
    <w:lvl w:ilvl="0">
      <w:start w:val="1"/>
      <w:numFmt w:val="decimal"/>
      <w:lvlText w:val="%1."/>
      <w:lvlJc w:val="left"/>
      <w:pPr>
        <w:ind w:left="1070" w:hanging="360"/>
      </w:pPr>
    </w:lvl>
    <w:lvl w:ilvl="1">
      <w:start w:val="1"/>
      <w:numFmt w:val="decimal"/>
      <w:lvlText w:val="%1.%2."/>
      <w:lvlJc w:val="left"/>
      <w:pPr>
        <w:ind w:left="1000"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4D431EF"/>
    <w:multiLevelType w:val="multilevel"/>
    <w:tmpl w:val="14D431EF"/>
    <w:lvl w:ilvl="0">
      <w:start w:val="10"/>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3F1F28"/>
    <w:multiLevelType w:val="multilevel"/>
    <w:tmpl w:val="DE0AD2C4"/>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124E4"/>
    <w:multiLevelType w:val="multilevel"/>
    <w:tmpl w:val="BD340DC4"/>
    <w:lvl w:ilvl="0">
      <w:start w:val="7"/>
      <w:numFmt w:val="decimal"/>
      <w:lvlText w:val="%1."/>
      <w:lvlJc w:val="left"/>
      <w:pPr>
        <w:ind w:left="3741" w:hanging="480"/>
      </w:pPr>
      <w:rPr>
        <w:rFonts w:hint="default"/>
      </w:rPr>
    </w:lvl>
    <w:lvl w:ilvl="1">
      <w:start w:val="10"/>
      <w:numFmt w:val="decimal"/>
      <w:lvlText w:val="%1.%2."/>
      <w:lvlJc w:val="left"/>
      <w:pPr>
        <w:ind w:left="204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CDB4068"/>
    <w:multiLevelType w:val="multilevel"/>
    <w:tmpl w:val="489CED50"/>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1DEC1A57"/>
    <w:multiLevelType w:val="hybridMultilevel"/>
    <w:tmpl w:val="1704530C"/>
    <w:lvl w:ilvl="0" w:tplc="4418ACD4">
      <w:numFmt w:val="bullet"/>
      <w:lvlText w:val="-"/>
      <w:lvlJc w:val="left"/>
      <w:pPr>
        <w:ind w:left="927" w:hanging="360"/>
      </w:pPr>
      <w:rPr>
        <w:rFonts w:ascii="Calibri" w:eastAsia="Arial Unicode MS" w:hAnsi="Calibri" w:cs="Calibri"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2" w15:restartNumberingAfterBreak="0">
    <w:nsid w:val="2A1774D6"/>
    <w:multiLevelType w:val="multilevel"/>
    <w:tmpl w:val="0C2438AC"/>
    <w:lvl w:ilvl="0">
      <w:start w:val="6"/>
      <w:numFmt w:val="decimal"/>
      <w:lvlText w:val="%1."/>
      <w:lvlJc w:val="left"/>
      <w:pPr>
        <w:ind w:left="480" w:hanging="480"/>
      </w:pPr>
      <w:rPr>
        <w:rFonts w:hint="default"/>
      </w:rPr>
    </w:lvl>
    <w:lvl w:ilvl="1">
      <w:start w:val="1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5" w15:restartNumberingAfterBreak="0">
    <w:nsid w:val="2EE25A64"/>
    <w:multiLevelType w:val="hybridMultilevel"/>
    <w:tmpl w:val="DB54C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E95603"/>
    <w:multiLevelType w:val="hybridMultilevel"/>
    <w:tmpl w:val="A1E45402"/>
    <w:lvl w:ilvl="0" w:tplc="3BEAD0FC">
      <w:start w:val="1"/>
      <w:numFmt w:val="decimal"/>
      <w:lvlText w:val="%1."/>
      <w:lvlJc w:val="left"/>
      <w:pPr>
        <w:ind w:left="720" w:hanging="360"/>
      </w:pPr>
      <w:rPr>
        <w:rFonts w:hint="default"/>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5C7861"/>
    <w:multiLevelType w:val="hybridMultilevel"/>
    <w:tmpl w:val="932ED088"/>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0" w15:restartNumberingAfterBreak="0">
    <w:nsid w:val="47C93E4C"/>
    <w:multiLevelType w:val="multilevel"/>
    <w:tmpl w:val="31D297C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5C796402"/>
    <w:multiLevelType w:val="multilevel"/>
    <w:tmpl w:val="AE6A83B8"/>
    <w:lvl w:ilvl="0">
      <w:start w:val="14"/>
      <w:numFmt w:val="decimal"/>
      <w:lvlText w:val="%1."/>
      <w:lvlJc w:val="left"/>
      <w:pPr>
        <w:ind w:left="540" w:hanging="540"/>
      </w:pPr>
    </w:lvl>
    <w:lvl w:ilvl="1">
      <w:start w:val="1"/>
      <w:numFmt w:val="decimal"/>
      <w:lvlText w:val="%1.%2."/>
      <w:lvlJc w:val="left"/>
      <w:pPr>
        <w:ind w:left="540" w:hanging="540"/>
      </w:pPr>
      <w:rPr>
        <w:sz w:val="24"/>
        <w:szCs w:val="24"/>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62EE21FD"/>
    <w:multiLevelType w:val="multilevel"/>
    <w:tmpl w:val="57FE2CD0"/>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932A42"/>
    <w:multiLevelType w:val="multilevel"/>
    <w:tmpl w:val="A4724456"/>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2A7B17"/>
    <w:multiLevelType w:val="multilevel"/>
    <w:tmpl w:val="672A7B17"/>
    <w:lvl w:ilvl="0">
      <w:start w:val="5"/>
      <w:numFmt w:val="decimal"/>
      <w:lvlText w:val="%1."/>
      <w:lvlJc w:val="left"/>
      <w:pPr>
        <w:ind w:left="720" w:hanging="360"/>
      </w:pPr>
      <w:rPr>
        <w:rFonts w:ascii="Times New Roman" w:hAnsi="Times New Roman" w:cs="Arial" w:hint="default"/>
      </w:rPr>
    </w:lvl>
    <w:lvl w:ilvl="1">
      <w:start w:val="1"/>
      <w:numFmt w:val="decimal"/>
      <w:lvlText w:val="%1.%2."/>
      <w:lvlJc w:val="left"/>
      <w:pPr>
        <w:ind w:left="1440" w:hanging="360"/>
      </w:pPr>
      <w:rPr>
        <w:rFonts w:ascii="Times New Roman" w:hAnsi="Times New Roman" w:cs="Arial" w:hint="default"/>
      </w:rPr>
    </w:lvl>
    <w:lvl w:ilvl="2">
      <w:start w:val="1"/>
      <w:numFmt w:val="decimal"/>
      <w:lvlText w:val="%1.%2.%3."/>
      <w:lvlJc w:val="left"/>
      <w:pPr>
        <w:ind w:left="2160" w:hanging="360"/>
      </w:pPr>
      <w:rPr>
        <w:rFonts w:ascii="Times New Roman" w:hAnsi="Times New Roman" w:cs="Arial" w:hint="default"/>
      </w:rPr>
    </w:lvl>
    <w:lvl w:ilvl="3">
      <w:start w:val="1"/>
      <w:numFmt w:val="decimal"/>
      <w:lvlText w:val="%1.%2.%3.%4."/>
      <w:lvlJc w:val="left"/>
      <w:pPr>
        <w:ind w:left="2880" w:hanging="360"/>
      </w:pPr>
      <w:rPr>
        <w:rFonts w:ascii="Times New Roman" w:hAnsi="Times New Roman" w:cs="Arial" w:hint="default"/>
      </w:rPr>
    </w:lvl>
    <w:lvl w:ilvl="4">
      <w:start w:val="1"/>
      <w:numFmt w:val="decimal"/>
      <w:lvlText w:val="%1.%2.%3.%4.%5."/>
      <w:lvlJc w:val="left"/>
      <w:pPr>
        <w:ind w:left="3600" w:hanging="360"/>
      </w:pPr>
      <w:rPr>
        <w:rFonts w:ascii="Times New Roman" w:hAnsi="Times New Roman" w:cs="Arial" w:hint="default"/>
      </w:rPr>
    </w:lvl>
    <w:lvl w:ilvl="5">
      <w:start w:val="1"/>
      <w:numFmt w:val="decimal"/>
      <w:lvlText w:val="%1.%2.%3.%4.%5.%6."/>
      <w:lvlJc w:val="left"/>
      <w:pPr>
        <w:ind w:left="4320" w:hanging="360"/>
      </w:pPr>
      <w:rPr>
        <w:rFonts w:ascii="Times New Roman" w:hAnsi="Times New Roman" w:cs="Arial" w:hint="default"/>
      </w:rPr>
    </w:lvl>
    <w:lvl w:ilvl="6">
      <w:start w:val="1"/>
      <w:numFmt w:val="decimal"/>
      <w:lvlText w:val="%1.%2.%3.%4.%5.%6.%7."/>
      <w:lvlJc w:val="left"/>
      <w:pPr>
        <w:ind w:left="5040" w:hanging="360"/>
      </w:pPr>
      <w:rPr>
        <w:rFonts w:ascii="Times New Roman" w:hAnsi="Times New Roman" w:cs="Arial" w:hint="default"/>
      </w:rPr>
    </w:lvl>
    <w:lvl w:ilvl="7">
      <w:start w:val="1"/>
      <w:numFmt w:val="decimal"/>
      <w:lvlText w:val="%1.%2.%3.%4.%5.%6.%7.%8."/>
      <w:lvlJc w:val="left"/>
      <w:pPr>
        <w:ind w:left="5760" w:hanging="360"/>
      </w:pPr>
      <w:rPr>
        <w:rFonts w:ascii="Times New Roman" w:hAnsi="Times New Roman" w:cs="Arial" w:hint="default"/>
      </w:rPr>
    </w:lvl>
    <w:lvl w:ilvl="8">
      <w:start w:val="1"/>
      <w:numFmt w:val="decimal"/>
      <w:lvlText w:val="%1.%2.%3.%4.%5.%6.%7.%8.%9."/>
      <w:lvlJc w:val="left"/>
      <w:pPr>
        <w:ind w:left="6480" w:hanging="360"/>
      </w:pPr>
      <w:rPr>
        <w:rFonts w:ascii="Times New Roman" w:hAnsi="Times New Roman" w:cs="Arial" w:hint="default"/>
      </w:rPr>
    </w:lvl>
  </w:abstractNum>
  <w:abstractNum w:abstractNumId="28" w15:restartNumberingAfterBreak="0">
    <w:nsid w:val="67672541"/>
    <w:multiLevelType w:val="hybridMultilevel"/>
    <w:tmpl w:val="BAE46F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163EC9"/>
    <w:multiLevelType w:val="multilevel"/>
    <w:tmpl w:val="D2F4893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6EE515D0"/>
    <w:multiLevelType w:val="multilevel"/>
    <w:tmpl w:val="0F90433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2B14B9C"/>
    <w:multiLevelType w:val="multilevel"/>
    <w:tmpl w:val="793C7416"/>
    <w:lvl w:ilvl="0">
      <w:start w:val="10"/>
      <w:numFmt w:val="decimal"/>
      <w:lvlText w:val="%1."/>
      <w:lvlJc w:val="left"/>
      <w:pPr>
        <w:ind w:left="540" w:hanging="540"/>
      </w:pPr>
    </w:lvl>
    <w:lvl w:ilvl="1">
      <w:start w:val="1"/>
      <w:numFmt w:val="decimal"/>
      <w:lvlText w:val="%1.%2."/>
      <w:lvlJc w:val="left"/>
      <w:pPr>
        <w:ind w:left="540" w:hanging="540"/>
      </w:pPr>
      <w:rPr>
        <w:strike w:val="0"/>
        <w:dstrike w:val="0"/>
        <w:u w:val="none"/>
        <w:effect w:val="none"/>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72062AA"/>
    <w:multiLevelType w:val="multilevel"/>
    <w:tmpl w:val="35963CA0"/>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trike w:val="0"/>
        <w:color w:val="auto"/>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5B2239"/>
    <w:multiLevelType w:val="multilevel"/>
    <w:tmpl w:val="521674BA"/>
    <w:lvl w:ilvl="0">
      <w:start w:val="1"/>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DD0C9E"/>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AD62845"/>
    <w:multiLevelType w:val="multilevel"/>
    <w:tmpl w:val="7AD62845"/>
    <w:lvl w:ilvl="0">
      <w:start w:val="1"/>
      <w:numFmt w:val="decimal"/>
      <w:lvlText w:val="%1."/>
      <w:lvlJc w:val="left"/>
      <w:pPr>
        <w:ind w:left="1070" w:hanging="360"/>
      </w:pPr>
    </w:lvl>
    <w:lvl w:ilvl="1">
      <w:start w:val="1"/>
      <w:numFmt w:val="decimal"/>
      <w:isLgl/>
      <w:lvlText w:val="%1.%2."/>
      <w:lvlJc w:val="left"/>
      <w:pPr>
        <w:ind w:left="1974" w:hanging="48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7" w15:restartNumberingAfterBreak="0">
    <w:nsid w:val="7CBF042C"/>
    <w:multiLevelType w:val="multilevel"/>
    <w:tmpl w:val="906ADA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599995933">
    <w:abstractNumId w:val="39"/>
  </w:num>
  <w:num w:numId="2" w16cid:durableId="159741400">
    <w:abstractNumId w:val="1"/>
  </w:num>
  <w:num w:numId="3" w16cid:durableId="534201184">
    <w:abstractNumId w:val="9"/>
  </w:num>
  <w:num w:numId="4" w16cid:durableId="819149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7004013">
    <w:abstractNumId w:val="14"/>
  </w:num>
  <w:num w:numId="6" w16cid:durableId="300572519">
    <w:abstractNumId w:val="24"/>
  </w:num>
  <w:num w:numId="7" w16cid:durableId="2045279343">
    <w:abstractNumId w:val="38"/>
  </w:num>
  <w:num w:numId="8" w16cid:durableId="1779524515">
    <w:abstractNumId w:val="0"/>
  </w:num>
  <w:num w:numId="9" w16cid:durableId="1663073245">
    <w:abstractNumId w:val="22"/>
  </w:num>
  <w:num w:numId="10" w16cid:durableId="12748269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6582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2326031">
    <w:abstractNumId w:val="11"/>
  </w:num>
  <w:num w:numId="13" w16cid:durableId="126938539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374163">
    <w:abstractNumId w:val="23"/>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1628025">
    <w:abstractNumId w:val="34"/>
  </w:num>
  <w:num w:numId="16" w16cid:durableId="191890678">
    <w:abstractNumId w:val="26"/>
  </w:num>
  <w:num w:numId="17" w16cid:durableId="841433331">
    <w:abstractNumId w:val="10"/>
  </w:num>
  <w:num w:numId="18" w16cid:durableId="72168438">
    <w:abstractNumId w:val="30"/>
  </w:num>
  <w:num w:numId="19" w16cid:durableId="9450572">
    <w:abstractNumId w:val="31"/>
  </w:num>
  <w:num w:numId="20" w16cid:durableId="2008897170">
    <w:abstractNumId w:val="20"/>
  </w:num>
  <w:num w:numId="21" w16cid:durableId="766534470">
    <w:abstractNumId w:val="8"/>
  </w:num>
  <w:num w:numId="22" w16cid:durableId="1486236995">
    <w:abstractNumId w:val="4"/>
  </w:num>
  <w:num w:numId="23" w16cid:durableId="1559321138">
    <w:abstractNumId w:val="2"/>
  </w:num>
  <w:num w:numId="24" w16cid:durableId="528832598">
    <w:abstractNumId w:val="29"/>
  </w:num>
  <w:num w:numId="25" w16cid:durableId="1744715943">
    <w:abstractNumId w:val="16"/>
  </w:num>
  <w:num w:numId="26" w16cid:durableId="1386830166">
    <w:abstractNumId w:val="13"/>
  </w:num>
  <w:num w:numId="27" w16cid:durableId="288126414">
    <w:abstractNumId w:val="35"/>
  </w:num>
  <w:num w:numId="28" w16cid:durableId="804275094">
    <w:abstractNumId w:val="39"/>
  </w:num>
  <w:num w:numId="29" w16cid:durableId="1401169313">
    <w:abstractNumId w:val="33"/>
  </w:num>
  <w:num w:numId="30" w16cid:durableId="201400961">
    <w:abstractNumId w:val="3"/>
  </w:num>
  <w:num w:numId="31" w16cid:durableId="1014304210">
    <w:abstractNumId w:val="25"/>
  </w:num>
  <w:num w:numId="32" w16cid:durableId="1056860035">
    <w:abstractNumId w:val="12"/>
  </w:num>
  <w:num w:numId="33" w16cid:durableId="1623149225">
    <w:abstractNumId w:val="21"/>
  </w:num>
  <w:num w:numId="34" w16cid:durableId="67926233">
    <w:abstractNumId w:val="19"/>
    <w:lvlOverride w:ilvl="0">
      <w:startOverride w:val="1"/>
    </w:lvlOverride>
    <w:lvlOverride w:ilvl="1"/>
    <w:lvlOverride w:ilvl="2"/>
    <w:lvlOverride w:ilvl="3"/>
    <w:lvlOverride w:ilvl="4"/>
    <w:lvlOverride w:ilvl="5"/>
    <w:lvlOverride w:ilvl="6"/>
    <w:lvlOverride w:ilvl="7"/>
    <w:lvlOverride w:ilvl="8"/>
  </w:num>
  <w:num w:numId="35" w16cid:durableId="1255430329">
    <w:abstractNumId w:val="15"/>
  </w:num>
  <w:num w:numId="36" w16cid:durableId="84349514">
    <w:abstractNumId w:val="17"/>
  </w:num>
  <w:num w:numId="37" w16cid:durableId="1476097952">
    <w:abstractNumId w:val="37"/>
  </w:num>
  <w:num w:numId="38" w16cid:durableId="1041513925">
    <w:abstractNumId w:val="5"/>
  </w:num>
  <w:num w:numId="39" w16cid:durableId="1836190854">
    <w:abstractNumId w:val="36"/>
  </w:num>
  <w:num w:numId="40" w16cid:durableId="125116026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8583627">
    <w:abstractNumId w:val="7"/>
  </w:num>
  <w:num w:numId="42" w16cid:durableId="1508204103">
    <w:abstractNumId w:val="18"/>
  </w:num>
  <w:num w:numId="43" w16cid:durableId="648167768">
    <w:abstractNumId w:val="6"/>
  </w:num>
  <w:num w:numId="44" w16cid:durableId="2055151770">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138F3"/>
    <w:rsid w:val="00015393"/>
    <w:rsid w:val="0001771F"/>
    <w:rsid w:val="00017C42"/>
    <w:rsid w:val="00020672"/>
    <w:rsid w:val="00021FF9"/>
    <w:rsid w:val="000234F6"/>
    <w:rsid w:val="00026B8C"/>
    <w:rsid w:val="00027E98"/>
    <w:rsid w:val="00030160"/>
    <w:rsid w:val="00030590"/>
    <w:rsid w:val="000340F7"/>
    <w:rsid w:val="0003420E"/>
    <w:rsid w:val="00034D16"/>
    <w:rsid w:val="000364E7"/>
    <w:rsid w:val="00036846"/>
    <w:rsid w:val="0004099E"/>
    <w:rsid w:val="00041346"/>
    <w:rsid w:val="0004375D"/>
    <w:rsid w:val="000446E3"/>
    <w:rsid w:val="000449BF"/>
    <w:rsid w:val="00044C53"/>
    <w:rsid w:val="000452FA"/>
    <w:rsid w:val="00046BA6"/>
    <w:rsid w:val="00047317"/>
    <w:rsid w:val="0004755A"/>
    <w:rsid w:val="0005055E"/>
    <w:rsid w:val="0005104A"/>
    <w:rsid w:val="00052364"/>
    <w:rsid w:val="0005323C"/>
    <w:rsid w:val="00053388"/>
    <w:rsid w:val="0005440E"/>
    <w:rsid w:val="0005648C"/>
    <w:rsid w:val="000568BB"/>
    <w:rsid w:val="00056B23"/>
    <w:rsid w:val="00070B9D"/>
    <w:rsid w:val="00071C7C"/>
    <w:rsid w:val="000728FA"/>
    <w:rsid w:val="00073483"/>
    <w:rsid w:val="00074428"/>
    <w:rsid w:val="0007445A"/>
    <w:rsid w:val="00075F49"/>
    <w:rsid w:val="00075FB8"/>
    <w:rsid w:val="00077BFC"/>
    <w:rsid w:val="00077FBF"/>
    <w:rsid w:val="000802D3"/>
    <w:rsid w:val="00080893"/>
    <w:rsid w:val="000816F6"/>
    <w:rsid w:val="00081A91"/>
    <w:rsid w:val="000846CA"/>
    <w:rsid w:val="00087CF8"/>
    <w:rsid w:val="00090072"/>
    <w:rsid w:val="000900D4"/>
    <w:rsid w:val="0009033A"/>
    <w:rsid w:val="00090736"/>
    <w:rsid w:val="00090CCB"/>
    <w:rsid w:val="00090E98"/>
    <w:rsid w:val="00091C2F"/>
    <w:rsid w:val="0009338C"/>
    <w:rsid w:val="000953AF"/>
    <w:rsid w:val="000A023A"/>
    <w:rsid w:val="000A3F4F"/>
    <w:rsid w:val="000A660B"/>
    <w:rsid w:val="000A7669"/>
    <w:rsid w:val="000A784F"/>
    <w:rsid w:val="000B1699"/>
    <w:rsid w:val="000B1BC6"/>
    <w:rsid w:val="000B2842"/>
    <w:rsid w:val="000B383D"/>
    <w:rsid w:val="000B5620"/>
    <w:rsid w:val="000B65E5"/>
    <w:rsid w:val="000B7619"/>
    <w:rsid w:val="000C5700"/>
    <w:rsid w:val="000C5CEE"/>
    <w:rsid w:val="000D1680"/>
    <w:rsid w:val="000D267D"/>
    <w:rsid w:val="000D2822"/>
    <w:rsid w:val="000D2C71"/>
    <w:rsid w:val="000D3487"/>
    <w:rsid w:val="000E0075"/>
    <w:rsid w:val="000E0722"/>
    <w:rsid w:val="000E0CE1"/>
    <w:rsid w:val="000E1B01"/>
    <w:rsid w:val="000E21F4"/>
    <w:rsid w:val="000E513A"/>
    <w:rsid w:val="000E6253"/>
    <w:rsid w:val="000E7B8E"/>
    <w:rsid w:val="000F1204"/>
    <w:rsid w:val="000F1E61"/>
    <w:rsid w:val="000F30BE"/>
    <w:rsid w:val="000F3248"/>
    <w:rsid w:val="000F365F"/>
    <w:rsid w:val="000F5332"/>
    <w:rsid w:val="000F7162"/>
    <w:rsid w:val="00100683"/>
    <w:rsid w:val="001015C0"/>
    <w:rsid w:val="00106E6C"/>
    <w:rsid w:val="00106EA3"/>
    <w:rsid w:val="00111E31"/>
    <w:rsid w:val="00115CF4"/>
    <w:rsid w:val="00117477"/>
    <w:rsid w:val="00117A93"/>
    <w:rsid w:val="00117FF4"/>
    <w:rsid w:val="0012088A"/>
    <w:rsid w:val="00121428"/>
    <w:rsid w:val="00122E29"/>
    <w:rsid w:val="00124B3B"/>
    <w:rsid w:val="001259F2"/>
    <w:rsid w:val="00126D01"/>
    <w:rsid w:val="001279BC"/>
    <w:rsid w:val="00132898"/>
    <w:rsid w:val="00135969"/>
    <w:rsid w:val="00137CE7"/>
    <w:rsid w:val="00140A94"/>
    <w:rsid w:val="00141A24"/>
    <w:rsid w:val="0014248E"/>
    <w:rsid w:val="00142E2C"/>
    <w:rsid w:val="00142FF3"/>
    <w:rsid w:val="00146CE1"/>
    <w:rsid w:val="00151EEB"/>
    <w:rsid w:val="00152C47"/>
    <w:rsid w:val="001539A3"/>
    <w:rsid w:val="00156A10"/>
    <w:rsid w:val="0016021B"/>
    <w:rsid w:val="00160E5E"/>
    <w:rsid w:val="00162704"/>
    <w:rsid w:val="00162DEE"/>
    <w:rsid w:val="001646F3"/>
    <w:rsid w:val="00165D44"/>
    <w:rsid w:val="00165F8A"/>
    <w:rsid w:val="0017158B"/>
    <w:rsid w:val="001730A1"/>
    <w:rsid w:val="00173D1E"/>
    <w:rsid w:val="00175242"/>
    <w:rsid w:val="001759C6"/>
    <w:rsid w:val="00180A09"/>
    <w:rsid w:val="00181D32"/>
    <w:rsid w:val="001828EB"/>
    <w:rsid w:val="00183694"/>
    <w:rsid w:val="001859CB"/>
    <w:rsid w:val="00192552"/>
    <w:rsid w:val="00192628"/>
    <w:rsid w:val="00193BBF"/>
    <w:rsid w:val="001A1635"/>
    <w:rsid w:val="001A16B8"/>
    <w:rsid w:val="001A24AB"/>
    <w:rsid w:val="001A3D6E"/>
    <w:rsid w:val="001A791D"/>
    <w:rsid w:val="001B0A5C"/>
    <w:rsid w:val="001B3A57"/>
    <w:rsid w:val="001B3B6D"/>
    <w:rsid w:val="001B6E69"/>
    <w:rsid w:val="001C09E5"/>
    <w:rsid w:val="001C0A67"/>
    <w:rsid w:val="001C1412"/>
    <w:rsid w:val="001C3388"/>
    <w:rsid w:val="001C4858"/>
    <w:rsid w:val="001C6E59"/>
    <w:rsid w:val="001D3E84"/>
    <w:rsid w:val="001D4781"/>
    <w:rsid w:val="001D6C2E"/>
    <w:rsid w:val="001D71D3"/>
    <w:rsid w:val="001E2954"/>
    <w:rsid w:val="001F0050"/>
    <w:rsid w:val="001F0278"/>
    <w:rsid w:val="001F055B"/>
    <w:rsid w:val="001F169C"/>
    <w:rsid w:val="001F20A4"/>
    <w:rsid w:val="001F216A"/>
    <w:rsid w:val="001F2770"/>
    <w:rsid w:val="001F3F33"/>
    <w:rsid w:val="001F44B3"/>
    <w:rsid w:val="001F4724"/>
    <w:rsid w:val="001F4D74"/>
    <w:rsid w:val="001F4E97"/>
    <w:rsid w:val="001F52DC"/>
    <w:rsid w:val="001F76C8"/>
    <w:rsid w:val="002008AC"/>
    <w:rsid w:val="00203178"/>
    <w:rsid w:val="002048E0"/>
    <w:rsid w:val="00205C66"/>
    <w:rsid w:val="00210633"/>
    <w:rsid w:val="002138E0"/>
    <w:rsid w:val="00213A34"/>
    <w:rsid w:val="002236A4"/>
    <w:rsid w:val="00225A16"/>
    <w:rsid w:val="002265BB"/>
    <w:rsid w:val="0022692D"/>
    <w:rsid w:val="00226ECE"/>
    <w:rsid w:val="00227B63"/>
    <w:rsid w:val="00230401"/>
    <w:rsid w:val="002317B3"/>
    <w:rsid w:val="00235B58"/>
    <w:rsid w:val="00236F1E"/>
    <w:rsid w:val="00243343"/>
    <w:rsid w:val="00246979"/>
    <w:rsid w:val="00246EF7"/>
    <w:rsid w:val="00246F3F"/>
    <w:rsid w:val="00250650"/>
    <w:rsid w:val="00250A6B"/>
    <w:rsid w:val="00250C39"/>
    <w:rsid w:val="00256318"/>
    <w:rsid w:val="00256C43"/>
    <w:rsid w:val="00257298"/>
    <w:rsid w:val="002635BE"/>
    <w:rsid w:val="00264D46"/>
    <w:rsid w:val="00265D83"/>
    <w:rsid w:val="00270203"/>
    <w:rsid w:val="002735D9"/>
    <w:rsid w:val="002757F1"/>
    <w:rsid w:val="00282479"/>
    <w:rsid w:val="002827DA"/>
    <w:rsid w:val="00283952"/>
    <w:rsid w:val="00285D63"/>
    <w:rsid w:val="002861DC"/>
    <w:rsid w:val="002902FB"/>
    <w:rsid w:val="00292BD7"/>
    <w:rsid w:val="002957D6"/>
    <w:rsid w:val="00297F64"/>
    <w:rsid w:val="002A22F0"/>
    <w:rsid w:val="002A2410"/>
    <w:rsid w:val="002A4962"/>
    <w:rsid w:val="002A550E"/>
    <w:rsid w:val="002A55D9"/>
    <w:rsid w:val="002B0236"/>
    <w:rsid w:val="002B2946"/>
    <w:rsid w:val="002B4ACC"/>
    <w:rsid w:val="002B5887"/>
    <w:rsid w:val="002B640F"/>
    <w:rsid w:val="002C39AD"/>
    <w:rsid w:val="002C5018"/>
    <w:rsid w:val="002C5643"/>
    <w:rsid w:val="002C6B80"/>
    <w:rsid w:val="002C6DA4"/>
    <w:rsid w:val="002C753D"/>
    <w:rsid w:val="002C7F42"/>
    <w:rsid w:val="002D0C2C"/>
    <w:rsid w:val="002D146F"/>
    <w:rsid w:val="002D23F6"/>
    <w:rsid w:val="002D4A87"/>
    <w:rsid w:val="002D57D5"/>
    <w:rsid w:val="002D66D5"/>
    <w:rsid w:val="002D6DED"/>
    <w:rsid w:val="002E061D"/>
    <w:rsid w:val="002E5FD8"/>
    <w:rsid w:val="002F39D4"/>
    <w:rsid w:val="002F42FF"/>
    <w:rsid w:val="002F6228"/>
    <w:rsid w:val="0030213F"/>
    <w:rsid w:val="00303F45"/>
    <w:rsid w:val="00304028"/>
    <w:rsid w:val="003042C2"/>
    <w:rsid w:val="003107CE"/>
    <w:rsid w:val="00311F7B"/>
    <w:rsid w:val="003122DD"/>
    <w:rsid w:val="00312405"/>
    <w:rsid w:val="00312FF1"/>
    <w:rsid w:val="0031310C"/>
    <w:rsid w:val="0031515A"/>
    <w:rsid w:val="00317782"/>
    <w:rsid w:val="0032055D"/>
    <w:rsid w:val="00321F12"/>
    <w:rsid w:val="003228D3"/>
    <w:rsid w:val="003233DB"/>
    <w:rsid w:val="003235E0"/>
    <w:rsid w:val="003256C0"/>
    <w:rsid w:val="00325FF9"/>
    <w:rsid w:val="00326DB9"/>
    <w:rsid w:val="0033362C"/>
    <w:rsid w:val="00333AAB"/>
    <w:rsid w:val="003342FA"/>
    <w:rsid w:val="00334515"/>
    <w:rsid w:val="0033763C"/>
    <w:rsid w:val="00337E3E"/>
    <w:rsid w:val="00341C46"/>
    <w:rsid w:val="00351D5F"/>
    <w:rsid w:val="003531F9"/>
    <w:rsid w:val="00353B43"/>
    <w:rsid w:val="00356E54"/>
    <w:rsid w:val="0036148E"/>
    <w:rsid w:val="0036181C"/>
    <w:rsid w:val="00361BDF"/>
    <w:rsid w:val="00361CD5"/>
    <w:rsid w:val="00362CA2"/>
    <w:rsid w:val="00362CD6"/>
    <w:rsid w:val="0036392E"/>
    <w:rsid w:val="0036616F"/>
    <w:rsid w:val="00371817"/>
    <w:rsid w:val="00374760"/>
    <w:rsid w:val="00377391"/>
    <w:rsid w:val="00377E8D"/>
    <w:rsid w:val="00380F7A"/>
    <w:rsid w:val="003829ED"/>
    <w:rsid w:val="00391CC6"/>
    <w:rsid w:val="00395599"/>
    <w:rsid w:val="00395D98"/>
    <w:rsid w:val="003961F4"/>
    <w:rsid w:val="0039716A"/>
    <w:rsid w:val="003A09FB"/>
    <w:rsid w:val="003A27DA"/>
    <w:rsid w:val="003A32BE"/>
    <w:rsid w:val="003A3540"/>
    <w:rsid w:val="003A5208"/>
    <w:rsid w:val="003B2667"/>
    <w:rsid w:val="003B2916"/>
    <w:rsid w:val="003B39EC"/>
    <w:rsid w:val="003B3D6E"/>
    <w:rsid w:val="003B4CAB"/>
    <w:rsid w:val="003B54A1"/>
    <w:rsid w:val="003C0464"/>
    <w:rsid w:val="003C13C8"/>
    <w:rsid w:val="003C3FDB"/>
    <w:rsid w:val="003C4A62"/>
    <w:rsid w:val="003C5BEF"/>
    <w:rsid w:val="003C71CB"/>
    <w:rsid w:val="003D2189"/>
    <w:rsid w:val="003D2D61"/>
    <w:rsid w:val="003D2EA4"/>
    <w:rsid w:val="003D7340"/>
    <w:rsid w:val="003E2E30"/>
    <w:rsid w:val="003E4C71"/>
    <w:rsid w:val="003E786A"/>
    <w:rsid w:val="003E7AF7"/>
    <w:rsid w:val="003F213D"/>
    <w:rsid w:val="003F3678"/>
    <w:rsid w:val="003F663E"/>
    <w:rsid w:val="003F7DD6"/>
    <w:rsid w:val="004011C7"/>
    <w:rsid w:val="004028B1"/>
    <w:rsid w:val="004035FF"/>
    <w:rsid w:val="0040482B"/>
    <w:rsid w:val="0040780A"/>
    <w:rsid w:val="004078B7"/>
    <w:rsid w:val="00407B67"/>
    <w:rsid w:val="00407BC9"/>
    <w:rsid w:val="00410801"/>
    <w:rsid w:val="00413E27"/>
    <w:rsid w:val="004143EA"/>
    <w:rsid w:val="004145F6"/>
    <w:rsid w:val="00414E31"/>
    <w:rsid w:val="00415410"/>
    <w:rsid w:val="00415E3D"/>
    <w:rsid w:val="004200B8"/>
    <w:rsid w:val="00422919"/>
    <w:rsid w:val="00426664"/>
    <w:rsid w:val="00427268"/>
    <w:rsid w:val="00430525"/>
    <w:rsid w:val="00432E71"/>
    <w:rsid w:val="004337CB"/>
    <w:rsid w:val="00435C47"/>
    <w:rsid w:val="00435F63"/>
    <w:rsid w:val="00436FB5"/>
    <w:rsid w:val="00437801"/>
    <w:rsid w:val="00441867"/>
    <w:rsid w:val="004465A9"/>
    <w:rsid w:val="00450AA9"/>
    <w:rsid w:val="004514DF"/>
    <w:rsid w:val="00452886"/>
    <w:rsid w:val="0045356A"/>
    <w:rsid w:val="00453857"/>
    <w:rsid w:val="00455326"/>
    <w:rsid w:val="004554CB"/>
    <w:rsid w:val="0046157B"/>
    <w:rsid w:val="00462372"/>
    <w:rsid w:val="004637D0"/>
    <w:rsid w:val="00465839"/>
    <w:rsid w:val="004707EF"/>
    <w:rsid w:val="00470CD1"/>
    <w:rsid w:val="004722E9"/>
    <w:rsid w:val="004752A1"/>
    <w:rsid w:val="00475F81"/>
    <w:rsid w:val="00476C2B"/>
    <w:rsid w:val="00476F8A"/>
    <w:rsid w:val="00476FCF"/>
    <w:rsid w:val="004775F6"/>
    <w:rsid w:val="0048068E"/>
    <w:rsid w:val="00481D4C"/>
    <w:rsid w:val="00487D48"/>
    <w:rsid w:val="00490594"/>
    <w:rsid w:val="0049550B"/>
    <w:rsid w:val="004A14A6"/>
    <w:rsid w:val="004A29EB"/>
    <w:rsid w:val="004A432F"/>
    <w:rsid w:val="004A4B0C"/>
    <w:rsid w:val="004A6B34"/>
    <w:rsid w:val="004A6B7D"/>
    <w:rsid w:val="004A6E95"/>
    <w:rsid w:val="004B147B"/>
    <w:rsid w:val="004B2A15"/>
    <w:rsid w:val="004B32D0"/>
    <w:rsid w:val="004B356C"/>
    <w:rsid w:val="004B4623"/>
    <w:rsid w:val="004B59C8"/>
    <w:rsid w:val="004B6C45"/>
    <w:rsid w:val="004B74DE"/>
    <w:rsid w:val="004C00DD"/>
    <w:rsid w:val="004C0726"/>
    <w:rsid w:val="004C0DAC"/>
    <w:rsid w:val="004C23FD"/>
    <w:rsid w:val="004C2ED5"/>
    <w:rsid w:val="004C45A7"/>
    <w:rsid w:val="004C45B2"/>
    <w:rsid w:val="004C4784"/>
    <w:rsid w:val="004C740A"/>
    <w:rsid w:val="004D0D54"/>
    <w:rsid w:val="004D7E71"/>
    <w:rsid w:val="004E2B81"/>
    <w:rsid w:val="004E3461"/>
    <w:rsid w:val="004E3AF7"/>
    <w:rsid w:val="004E418F"/>
    <w:rsid w:val="004E5659"/>
    <w:rsid w:val="004E794B"/>
    <w:rsid w:val="004E7F40"/>
    <w:rsid w:val="004F1FF0"/>
    <w:rsid w:val="004F53DF"/>
    <w:rsid w:val="004F6ABF"/>
    <w:rsid w:val="004F6CF4"/>
    <w:rsid w:val="004F7D71"/>
    <w:rsid w:val="0050357F"/>
    <w:rsid w:val="0051040E"/>
    <w:rsid w:val="00512AF5"/>
    <w:rsid w:val="00512FDA"/>
    <w:rsid w:val="005151C9"/>
    <w:rsid w:val="00515A4A"/>
    <w:rsid w:val="00515E8E"/>
    <w:rsid w:val="005166B4"/>
    <w:rsid w:val="0051681E"/>
    <w:rsid w:val="00517A8B"/>
    <w:rsid w:val="00520609"/>
    <w:rsid w:val="0052127C"/>
    <w:rsid w:val="0052278C"/>
    <w:rsid w:val="0052393C"/>
    <w:rsid w:val="0052405D"/>
    <w:rsid w:val="0052774A"/>
    <w:rsid w:val="005300EE"/>
    <w:rsid w:val="005308DB"/>
    <w:rsid w:val="00531599"/>
    <w:rsid w:val="00532DF8"/>
    <w:rsid w:val="00535363"/>
    <w:rsid w:val="00540131"/>
    <w:rsid w:val="00540294"/>
    <w:rsid w:val="00540F46"/>
    <w:rsid w:val="00542F0A"/>
    <w:rsid w:val="00542FE6"/>
    <w:rsid w:val="0055307D"/>
    <w:rsid w:val="00554003"/>
    <w:rsid w:val="00555E5F"/>
    <w:rsid w:val="00561AA5"/>
    <w:rsid w:val="00563033"/>
    <w:rsid w:val="00563123"/>
    <w:rsid w:val="005637DA"/>
    <w:rsid w:val="00567B8F"/>
    <w:rsid w:val="00567EB7"/>
    <w:rsid w:val="005742DE"/>
    <w:rsid w:val="00576FEB"/>
    <w:rsid w:val="005774BF"/>
    <w:rsid w:val="00577C35"/>
    <w:rsid w:val="005838FF"/>
    <w:rsid w:val="00592BD3"/>
    <w:rsid w:val="00593103"/>
    <w:rsid w:val="00595065"/>
    <w:rsid w:val="0059543A"/>
    <w:rsid w:val="00595FCA"/>
    <w:rsid w:val="00596B0A"/>
    <w:rsid w:val="00597CF6"/>
    <w:rsid w:val="005A061C"/>
    <w:rsid w:val="005A5523"/>
    <w:rsid w:val="005B0630"/>
    <w:rsid w:val="005B13BD"/>
    <w:rsid w:val="005B1EF2"/>
    <w:rsid w:val="005B527F"/>
    <w:rsid w:val="005B5983"/>
    <w:rsid w:val="005B6576"/>
    <w:rsid w:val="005B67BC"/>
    <w:rsid w:val="005B6AF1"/>
    <w:rsid w:val="005B7700"/>
    <w:rsid w:val="005B7AA6"/>
    <w:rsid w:val="005C162C"/>
    <w:rsid w:val="005C2D6D"/>
    <w:rsid w:val="005C488D"/>
    <w:rsid w:val="005C6CAC"/>
    <w:rsid w:val="005C714A"/>
    <w:rsid w:val="005C7446"/>
    <w:rsid w:val="005D113F"/>
    <w:rsid w:val="005D1505"/>
    <w:rsid w:val="005D1725"/>
    <w:rsid w:val="005D2CCF"/>
    <w:rsid w:val="005D5E31"/>
    <w:rsid w:val="005D7217"/>
    <w:rsid w:val="005E2414"/>
    <w:rsid w:val="005E2BF0"/>
    <w:rsid w:val="005E3D81"/>
    <w:rsid w:val="005E601F"/>
    <w:rsid w:val="005E65E5"/>
    <w:rsid w:val="005E7568"/>
    <w:rsid w:val="005F0948"/>
    <w:rsid w:val="005F1166"/>
    <w:rsid w:val="005F1604"/>
    <w:rsid w:val="005F1673"/>
    <w:rsid w:val="005F46E1"/>
    <w:rsid w:val="005F5A8C"/>
    <w:rsid w:val="005F7020"/>
    <w:rsid w:val="00601F41"/>
    <w:rsid w:val="006024CA"/>
    <w:rsid w:val="00603366"/>
    <w:rsid w:val="006048E4"/>
    <w:rsid w:val="00605111"/>
    <w:rsid w:val="00606BAF"/>
    <w:rsid w:val="00606FEF"/>
    <w:rsid w:val="00610767"/>
    <w:rsid w:val="00612994"/>
    <w:rsid w:val="00612AD9"/>
    <w:rsid w:val="00613F0E"/>
    <w:rsid w:val="00614308"/>
    <w:rsid w:val="00614460"/>
    <w:rsid w:val="00614C56"/>
    <w:rsid w:val="00614F9D"/>
    <w:rsid w:val="00615622"/>
    <w:rsid w:val="0061696F"/>
    <w:rsid w:val="00620C5C"/>
    <w:rsid w:val="00621830"/>
    <w:rsid w:val="0062322A"/>
    <w:rsid w:val="00624F1F"/>
    <w:rsid w:val="00625FCF"/>
    <w:rsid w:val="006355AD"/>
    <w:rsid w:val="00637F5B"/>
    <w:rsid w:val="00642C98"/>
    <w:rsid w:val="0064403D"/>
    <w:rsid w:val="006510EA"/>
    <w:rsid w:val="00651374"/>
    <w:rsid w:val="0065380A"/>
    <w:rsid w:val="00653E48"/>
    <w:rsid w:val="006544A4"/>
    <w:rsid w:val="0065666B"/>
    <w:rsid w:val="006620D1"/>
    <w:rsid w:val="006622B5"/>
    <w:rsid w:val="00662804"/>
    <w:rsid w:val="006646E5"/>
    <w:rsid w:val="00672B40"/>
    <w:rsid w:val="00672BBA"/>
    <w:rsid w:val="00672D05"/>
    <w:rsid w:val="0067549A"/>
    <w:rsid w:val="00675CBB"/>
    <w:rsid w:val="006769C9"/>
    <w:rsid w:val="00680268"/>
    <w:rsid w:val="00680852"/>
    <w:rsid w:val="00681D46"/>
    <w:rsid w:val="006821E6"/>
    <w:rsid w:val="006879EF"/>
    <w:rsid w:val="00690DF2"/>
    <w:rsid w:val="00692145"/>
    <w:rsid w:val="00692820"/>
    <w:rsid w:val="00693E1B"/>
    <w:rsid w:val="00694809"/>
    <w:rsid w:val="006953F7"/>
    <w:rsid w:val="00695463"/>
    <w:rsid w:val="00696785"/>
    <w:rsid w:val="00697303"/>
    <w:rsid w:val="00697C31"/>
    <w:rsid w:val="006A0230"/>
    <w:rsid w:val="006A024B"/>
    <w:rsid w:val="006A0629"/>
    <w:rsid w:val="006A2223"/>
    <w:rsid w:val="006A232D"/>
    <w:rsid w:val="006A2CD0"/>
    <w:rsid w:val="006A2CE1"/>
    <w:rsid w:val="006A34F4"/>
    <w:rsid w:val="006A4623"/>
    <w:rsid w:val="006A4D8E"/>
    <w:rsid w:val="006A7B7D"/>
    <w:rsid w:val="006B0447"/>
    <w:rsid w:val="006B11AF"/>
    <w:rsid w:val="006B14F3"/>
    <w:rsid w:val="006C039D"/>
    <w:rsid w:val="006C4D77"/>
    <w:rsid w:val="006D581C"/>
    <w:rsid w:val="006D671A"/>
    <w:rsid w:val="006E116B"/>
    <w:rsid w:val="006E35E3"/>
    <w:rsid w:val="006E3750"/>
    <w:rsid w:val="006F3448"/>
    <w:rsid w:val="006F451B"/>
    <w:rsid w:val="006F479A"/>
    <w:rsid w:val="006F617A"/>
    <w:rsid w:val="00700051"/>
    <w:rsid w:val="00700B1D"/>
    <w:rsid w:val="0070496F"/>
    <w:rsid w:val="007057B5"/>
    <w:rsid w:val="007074C9"/>
    <w:rsid w:val="0070787D"/>
    <w:rsid w:val="00711AE5"/>
    <w:rsid w:val="00712371"/>
    <w:rsid w:val="00712628"/>
    <w:rsid w:val="007127C7"/>
    <w:rsid w:val="00712D66"/>
    <w:rsid w:val="00715B17"/>
    <w:rsid w:val="00716A2F"/>
    <w:rsid w:val="00717013"/>
    <w:rsid w:val="0071724B"/>
    <w:rsid w:val="0071789E"/>
    <w:rsid w:val="00723594"/>
    <w:rsid w:val="007331BB"/>
    <w:rsid w:val="007333D3"/>
    <w:rsid w:val="007335A0"/>
    <w:rsid w:val="00734207"/>
    <w:rsid w:val="00734D14"/>
    <w:rsid w:val="00745EA9"/>
    <w:rsid w:val="00746789"/>
    <w:rsid w:val="00746A59"/>
    <w:rsid w:val="00750B6C"/>
    <w:rsid w:val="00750C0C"/>
    <w:rsid w:val="007515A6"/>
    <w:rsid w:val="007518A8"/>
    <w:rsid w:val="007519F6"/>
    <w:rsid w:val="00752734"/>
    <w:rsid w:val="00753371"/>
    <w:rsid w:val="007539DD"/>
    <w:rsid w:val="00756710"/>
    <w:rsid w:val="00756BB8"/>
    <w:rsid w:val="0075704A"/>
    <w:rsid w:val="007574F7"/>
    <w:rsid w:val="0076135A"/>
    <w:rsid w:val="007616F7"/>
    <w:rsid w:val="00761944"/>
    <w:rsid w:val="0076567D"/>
    <w:rsid w:val="00766321"/>
    <w:rsid w:val="00766568"/>
    <w:rsid w:val="00767B8E"/>
    <w:rsid w:val="00767B9A"/>
    <w:rsid w:val="00767CD6"/>
    <w:rsid w:val="0077168B"/>
    <w:rsid w:val="007724A7"/>
    <w:rsid w:val="007726F1"/>
    <w:rsid w:val="007747AE"/>
    <w:rsid w:val="00774967"/>
    <w:rsid w:val="00777761"/>
    <w:rsid w:val="00783806"/>
    <w:rsid w:val="00783C55"/>
    <w:rsid w:val="0078652B"/>
    <w:rsid w:val="007916DC"/>
    <w:rsid w:val="007922C5"/>
    <w:rsid w:val="00794178"/>
    <w:rsid w:val="007958A6"/>
    <w:rsid w:val="00796963"/>
    <w:rsid w:val="00796AB8"/>
    <w:rsid w:val="00797506"/>
    <w:rsid w:val="007A0419"/>
    <w:rsid w:val="007A04C8"/>
    <w:rsid w:val="007A1BE8"/>
    <w:rsid w:val="007A2625"/>
    <w:rsid w:val="007A2D70"/>
    <w:rsid w:val="007A2F7E"/>
    <w:rsid w:val="007A3151"/>
    <w:rsid w:val="007A49D9"/>
    <w:rsid w:val="007A5683"/>
    <w:rsid w:val="007A66A7"/>
    <w:rsid w:val="007A6E1A"/>
    <w:rsid w:val="007B191A"/>
    <w:rsid w:val="007B3BAF"/>
    <w:rsid w:val="007B4C53"/>
    <w:rsid w:val="007B5A40"/>
    <w:rsid w:val="007C20C1"/>
    <w:rsid w:val="007D0735"/>
    <w:rsid w:val="007D356D"/>
    <w:rsid w:val="007D7500"/>
    <w:rsid w:val="007D7FC0"/>
    <w:rsid w:val="007E20DD"/>
    <w:rsid w:val="007E42A7"/>
    <w:rsid w:val="007E7247"/>
    <w:rsid w:val="007E78A7"/>
    <w:rsid w:val="007E7FA0"/>
    <w:rsid w:val="007F0C77"/>
    <w:rsid w:val="007F16EC"/>
    <w:rsid w:val="007F1F2C"/>
    <w:rsid w:val="007F2803"/>
    <w:rsid w:val="007F3EE0"/>
    <w:rsid w:val="007F450C"/>
    <w:rsid w:val="007F562E"/>
    <w:rsid w:val="007F6AB7"/>
    <w:rsid w:val="007F7415"/>
    <w:rsid w:val="008014A1"/>
    <w:rsid w:val="00802238"/>
    <w:rsid w:val="008054A3"/>
    <w:rsid w:val="00805AF5"/>
    <w:rsid w:val="00805BBA"/>
    <w:rsid w:val="00806E47"/>
    <w:rsid w:val="00810BD2"/>
    <w:rsid w:val="00810C2F"/>
    <w:rsid w:val="00811446"/>
    <w:rsid w:val="00814E38"/>
    <w:rsid w:val="0081626F"/>
    <w:rsid w:val="00816BA5"/>
    <w:rsid w:val="00816C29"/>
    <w:rsid w:val="00820725"/>
    <w:rsid w:val="0082238E"/>
    <w:rsid w:val="008223D6"/>
    <w:rsid w:val="00822FD8"/>
    <w:rsid w:val="00823A3A"/>
    <w:rsid w:val="00825448"/>
    <w:rsid w:val="008260B7"/>
    <w:rsid w:val="00826BFC"/>
    <w:rsid w:val="00830470"/>
    <w:rsid w:val="008319D8"/>
    <w:rsid w:val="00831EB3"/>
    <w:rsid w:val="008330CA"/>
    <w:rsid w:val="00833877"/>
    <w:rsid w:val="00833FF3"/>
    <w:rsid w:val="00836503"/>
    <w:rsid w:val="00837CF9"/>
    <w:rsid w:val="008413CE"/>
    <w:rsid w:val="008423D3"/>
    <w:rsid w:val="00843381"/>
    <w:rsid w:val="0084415C"/>
    <w:rsid w:val="00847179"/>
    <w:rsid w:val="00847201"/>
    <w:rsid w:val="00847AD2"/>
    <w:rsid w:val="00851F4C"/>
    <w:rsid w:val="008551E8"/>
    <w:rsid w:val="008558D7"/>
    <w:rsid w:val="00856070"/>
    <w:rsid w:val="00860DFE"/>
    <w:rsid w:val="00861281"/>
    <w:rsid w:val="00863B14"/>
    <w:rsid w:val="00866B55"/>
    <w:rsid w:val="008716EE"/>
    <w:rsid w:val="0087581E"/>
    <w:rsid w:val="00876EA6"/>
    <w:rsid w:val="008771B5"/>
    <w:rsid w:val="008849C5"/>
    <w:rsid w:val="00885B1D"/>
    <w:rsid w:val="00887B4B"/>
    <w:rsid w:val="00890534"/>
    <w:rsid w:val="00893A4D"/>
    <w:rsid w:val="00896E14"/>
    <w:rsid w:val="00897CCD"/>
    <w:rsid w:val="008A3C59"/>
    <w:rsid w:val="008A4B9A"/>
    <w:rsid w:val="008A609F"/>
    <w:rsid w:val="008A6FA5"/>
    <w:rsid w:val="008A7004"/>
    <w:rsid w:val="008A787E"/>
    <w:rsid w:val="008A7A70"/>
    <w:rsid w:val="008B0253"/>
    <w:rsid w:val="008B0DB7"/>
    <w:rsid w:val="008B1F09"/>
    <w:rsid w:val="008B206D"/>
    <w:rsid w:val="008B7021"/>
    <w:rsid w:val="008B750B"/>
    <w:rsid w:val="008B7F8E"/>
    <w:rsid w:val="008C1C79"/>
    <w:rsid w:val="008C1EB9"/>
    <w:rsid w:val="008D0363"/>
    <w:rsid w:val="008D057E"/>
    <w:rsid w:val="008D299E"/>
    <w:rsid w:val="008D3E79"/>
    <w:rsid w:val="008D417D"/>
    <w:rsid w:val="008D6CD7"/>
    <w:rsid w:val="008E0048"/>
    <w:rsid w:val="008E012B"/>
    <w:rsid w:val="008E16A8"/>
    <w:rsid w:val="008E22A4"/>
    <w:rsid w:val="008E3076"/>
    <w:rsid w:val="008E3403"/>
    <w:rsid w:val="008E6730"/>
    <w:rsid w:val="008E79A4"/>
    <w:rsid w:val="008F0F90"/>
    <w:rsid w:val="008F3B10"/>
    <w:rsid w:val="008F3C58"/>
    <w:rsid w:val="008F4253"/>
    <w:rsid w:val="008F5104"/>
    <w:rsid w:val="008F6548"/>
    <w:rsid w:val="008F7816"/>
    <w:rsid w:val="00907849"/>
    <w:rsid w:val="00910F30"/>
    <w:rsid w:val="009156C3"/>
    <w:rsid w:val="00915873"/>
    <w:rsid w:val="00916705"/>
    <w:rsid w:val="009208D6"/>
    <w:rsid w:val="00920CCC"/>
    <w:rsid w:val="00923B4F"/>
    <w:rsid w:val="009246C6"/>
    <w:rsid w:val="009254C7"/>
    <w:rsid w:val="00925CB6"/>
    <w:rsid w:val="00930048"/>
    <w:rsid w:val="00930D70"/>
    <w:rsid w:val="00933210"/>
    <w:rsid w:val="00933ABC"/>
    <w:rsid w:val="00933FEA"/>
    <w:rsid w:val="0093516A"/>
    <w:rsid w:val="0093558A"/>
    <w:rsid w:val="00935C10"/>
    <w:rsid w:val="009378E0"/>
    <w:rsid w:val="00937B19"/>
    <w:rsid w:val="009402C1"/>
    <w:rsid w:val="00943434"/>
    <w:rsid w:val="00947DA0"/>
    <w:rsid w:val="009510FB"/>
    <w:rsid w:val="00951ABB"/>
    <w:rsid w:val="0095215A"/>
    <w:rsid w:val="009533E0"/>
    <w:rsid w:val="009557D6"/>
    <w:rsid w:val="0095728D"/>
    <w:rsid w:val="00957BBB"/>
    <w:rsid w:val="009617B2"/>
    <w:rsid w:val="00962C58"/>
    <w:rsid w:val="00965544"/>
    <w:rsid w:val="00965BD8"/>
    <w:rsid w:val="00970C77"/>
    <w:rsid w:val="009723DF"/>
    <w:rsid w:val="00975C4E"/>
    <w:rsid w:val="00975D68"/>
    <w:rsid w:val="00987CCE"/>
    <w:rsid w:val="00990012"/>
    <w:rsid w:val="009904B4"/>
    <w:rsid w:val="009923B3"/>
    <w:rsid w:val="00992625"/>
    <w:rsid w:val="00993120"/>
    <w:rsid w:val="009942EE"/>
    <w:rsid w:val="00996F3B"/>
    <w:rsid w:val="009A0E35"/>
    <w:rsid w:val="009A0F09"/>
    <w:rsid w:val="009A1015"/>
    <w:rsid w:val="009A27F1"/>
    <w:rsid w:val="009A2B6F"/>
    <w:rsid w:val="009A302F"/>
    <w:rsid w:val="009A6888"/>
    <w:rsid w:val="009B17EC"/>
    <w:rsid w:val="009B30E7"/>
    <w:rsid w:val="009B323C"/>
    <w:rsid w:val="009B4425"/>
    <w:rsid w:val="009B4FD6"/>
    <w:rsid w:val="009B6420"/>
    <w:rsid w:val="009C5CB9"/>
    <w:rsid w:val="009D0100"/>
    <w:rsid w:val="009D1798"/>
    <w:rsid w:val="009D2729"/>
    <w:rsid w:val="009D5857"/>
    <w:rsid w:val="009D6D5E"/>
    <w:rsid w:val="009E0B4F"/>
    <w:rsid w:val="009E5E7E"/>
    <w:rsid w:val="009F01DD"/>
    <w:rsid w:val="009F1022"/>
    <w:rsid w:val="009F54B9"/>
    <w:rsid w:val="009F6096"/>
    <w:rsid w:val="009F6D4D"/>
    <w:rsid w:val="009F7F61"/>
    <w:rsid w:val="00A01BDD"/>
    <w:rsid w:val="00A0230D"/>
    <w:rsid w:val="00A03909"/>
    <w:rsid w:val="00A0408D"/>
    <w:rsid w:val="00A04323"/>
    <w:rsid w:val="00A05C41"/>
    <w:rsid w:val="00A0616B"/>
    <w:rsid w:val="00A06BE3"/>
    <w:rsid w:val="00A11922"/>
    <w:rsid w:val="00A11EEA"/>
    <w:rsid w:val="00A12F15"/>
    <w:rsid w:val="00A14F13"/>
    <w:rsid w:val="00A16150"/>
    <w:rsid w:val="00A20A54"/>
    <w:rsid w:val="00A21E92"/>
    <w:rsid w:val="00A27781"/>
    <w:rsid w:val="00A27FF6"/>
    <w:rsid w:val="00A30002"/>
    <w:rsid w:val="00A3248E"/>
    <w:rsid w:val="00A33736"/>
    <w:rsid w:val="00A344E3"/>
    <w:rsid w:val="00A34AAB"/>
    <w:rsid w:val="00A35339"/>
    <w:rsid w:val="00A46BDD"/>
    <w:rsid w:val="00A50E8F"/>
    <w:rsid w:val="00A5226A"/>
    <w:rsid w:val="00A52F5A"/>
    <w:rsid w:val="00A55C86"/>
    <w:rsid w:val="00A618B3"/>
    <w:rsid w:val="00A64697"/>
    <w:rsid w:val="00A64A4C"/>
    <w:rsid w:val="00A66887"/>
    <w:rsid w:val="00A66BD8"/>
    <w:rsid w:val="00A70CC8"/>
    <w:rsid w:val="00A70E59"/>
    <w:rsid w:val="00A70FE8"/>
    <w:rsid w:val="00A7123F"/>
    <w:rsid w:val="00A71479"/>
    <w:rsid w:val="00A72EC0"/>
    <w:rsid w:val="00A73AC3"/>
    <w:rsid w:val="00A74EFF"/>
    <w:rsid w:val="00A80292"/>
    <w:rsid w:val="00A8082C"/>
    <w:rsid w:val="00A80AB6"/>
    <w:rsid w:val="00A82E75"/>
    <w:rsid w:val="00A83E9E"/>
    <w:rsid w:val="00A8541C"/>
    <w:rsid w:val="00A86ADD"/>
    <w:rsid w:val="00A87463"/>
    <w:rsid w:val="00A93288"/>
    <w:rsid w:val="00A9742B"/>
    <w:rsid w:val="00AA09FB"/>
    <w:rsid w:val="00AA2BBA"/>
    <w:rsid w:val="00AA51F6"/>
    <w:rsid w:val="00AB23F7"/>
    <w:rsid w:val="00AC699B"/>
    <w:rsid w:val="00AD09A3"/>
    <w:rsid w:val="00AD1B0F"/>
    <w:rsid w:val="00AD3D08"/>
    <w:rsid w:val="00AD4119"/>
    <w:rsid w:val="00AD595C"/>
    <w:rsid w:val="00AE069B"/>
    <w:rsid w:val="00AE0E48"/>
    <w:rsid w:val="00AE259F"/>
    <w:rsid w:val="00AE5FE7"/>
    <w:rsid w:val="00AE6F72"/>
    <w:rsid w:val="00AE701B"/>
    <w:rsid w:val="00AF2758"/>
    <w:rsid w:val="00AF305A"/>
    <w:rsid w:val="00AF4D38"/>
    <w:rsid w:val="00AF4EC6"/>
    <w:rsid w:val="00AF6E95"/>
    <w:rsid w:val="00AF7E43"/>
    <w:rsid w:val="00B006AB"/>
    <w:rsid w:val="00B01BDC"/>
    <w:rsid w:val="00B027C0"/>
    <w:rsid w:val="00B02A53"/>
    <w:rsid w:val="00B0327B"/>
    <w:rsid w:val="00B036A2"/>
    <w:rsid w:val="00B04C8D"/>
    <w:rsid w:val="00B04D0A"/>
    <w:rsid w:val="00B070D3"/>
    <w:rsid w:val="00B07DF2"/>
    <w:rsid w:val="00B1371C"/>
    <w:rsid w:val="00B1528F"/>
    <w:rsid w:val="00B23608"/>
    <w:rsid w:val="00B24861"/>
    <w:rsid w:val="00B25243"/>
    <w:rsid w:val="00B25DEA"/>
    <w:rsid w:val="00B302F2"/>
    <w:rsid w:val="00B3491F"/>
    <w:rsid w:val="00B35F53"/>
    <w:rsid w:val="00B372F3"/>
    <w:rsid w:val="00B4019B"/>
    <w:rsid w:val="00B43DCB"/>
    <w:rsid w:val="00B44C28"/>
    <w:rsid w:val="00B45D79"/>
    <w:rsid w:val="00B465F4"/>
    <w:rsid w:val="00B4737F"/>
    <w:rsid w:val="00B47D43"/>
    <w:rsid w:val="00B50A66"/>
    <w:rsid w:val="00B521EC"/>
    <w:rsid w:val="00B5326A"/>
    <w:rsid w:val="00B53C9C"/>
    <w:rsid w:val="00B54484"/>
    <w:rsid w:val="00B54B4B"/>
    <w:rsid w:val="00B54B6B"/>
    <w:rsid w:val="00B60AA0"/>
    <w:rsid w:val="00B61FD2"/>
    <w:rsid w:val="00B625E9"/>
    <w:rsid w:val="00B6345B"/>
    <w:rsid w:val="00B6509E"/>
    <w:rsid w:val="00B70C1E"/>
    <w:rsid w:val="00B70C78"/>
    <w:rsid w:val="00B729A6"/>
    <w:rsid w:val="00B73BFA"/>
    <w:rsid w:val="00B745CF"/>
    <w:rsid w:val="00B75619"/>
    <w:rsid w:val="00B76825"/>
    <w:rsid w:val="00B76DF7"/>
    <w:rsid w:val="00B779C7"/>
    <w:rsid w:val="00B80829"/>
    <w:rsid w:val="00B81000"/>
    <w:rsid w:val="00B83F04"/>
    <w:rsid w:val="00B853D2"/>
    <w:rsid w:val="00B866BE"/>
    <w:rsid w:val="00B90322"/>
    <w:rsid w:val="00B91A32"/>
    <w:rsid w:val="00B93647"/>
    <w:rsid w:val="00B9385B"/>
    <w:rsid w:val="00B94727"/>
    <w:rsid w:val="00B94E16"/>
    <w:rsid w:val="00B9641D"/>
    <w:rsid w:val="00B97E49"/>
    <w:rsid w:val="00BA1769"/>
    <w:rsid w:val="00BA46DB"/>
    <w:rsid w:val="00BA7C1E"/>
    <w:rsid w:val="00BB13D6"/>
    <w:rsid w:val="00BB1AE8"/>
    <w:rsid w:val="00BB4BA1"/>
    <w:rsid w:val="00BB5B40"/>
    <w:rsid w:val="00BB5E1B"/>
    <w:rsid w:val="00BC38F5"/>
    <w:rsid w:val="00BC39FA"/>
    <w:rsid w:val="00BC7AB1"/>
    <w:rsid w:val="00BD181D"/>
    <w:rsid w:val="00BD1C6A"/>
    <w:rsid w:val="00BD5A30"/>
    <w:rsid w:val="00BD7A04"/>
    <w:rsid w:val="00BE290C"/>
    <w:rsid w:val="00BE3BB8"/>
    <w:rsid w:val="00BE6B2F"/>
    <w:rsid w:val="00BF0541"/>
    <w:rsid w:val="00BF0B93"/>
    <w:rsid w:val="00BF14AA"/>
    <w:rsid w:val="00BF2BB7"/>
    <w:rsid w:val="00BF3C92"/>
    <w:rsid w:val="00BF4574"/>
    <w:rsid w:val="00BF54C1"/>
    <w:rsid w:val="00BF62C7"/>
    <w:rsid w:val="00BF6C2C"/>
    <w:rsid w:val="00BF75DD"/>
    <w:rsid w:val="00C02950"/>
    <w:rsid w:val="00C02A46"/>
    <w:rsid w:val="00C0534F"/>
    <w:rsid w:val="00C063BE"/>
    <w:rsid w:val="00C07180"/>
    <w:rsid w:val="00C11C8F"/>
    <w:rsid w:val="00C12E71"/>
    <w:rsid w:val="00C12EB0"/>
    <w:rsid w:val="00C13507"/>
    <w:rsid w:val="00C1437F"/>
    <w:rsid w:val="00C147CE"/>
    <w:rsid w:val="00C15224"/>
    <w:rsid w:val="00C1609B"/>
    <w:rsid w:val="00C17D44"/>
    <w:rsid w:val="00C202CD"/>
    <w:rsid w:val="00C20F93"/>
    <w:rsid w:val="00C27C36"/>
    <w:rsid w:val="00C30468"/>
    <w:rsid w:val="00C32931"/>
    <w:rsid w:val="00C32CEC"/>
    <w:rsid w:val="00C33581"/>
    <w:rsid w:val="00C33DC3"/>
    <w:rsid w:val="00C37F8F"/>
    <w:rsid w:val="00C4273C"/>
    <w:rsid w:val="00C47AA3"/>
    <w:rsid w:val="00C501A3"/>
    <w:rsid w:val="00C5152F"/>
    <w:rsid w:val="00C52BF5"/>
    <w:rsid w:val="00C54852"/>
    <w:rsid w:val="00C640D4"/>
    <w:rsid w:val="00C65BFF"/>
    <w:rsid w:val="00C65F6D"/>
    <w:rsid w:val="00C663CB"/>
    <w:rsid w:val="00C70A84"/>
    <w:rsid w:val="00C71570"/>
    <w:rsid w:val="00C72851"/>
    <w:rsid w:val="00C72892"/>
    <w:rsid w:val="00C730FF"/>
    <w:rsid w:val="00C76BEE"/>
    <w:rsid w:val="00C777D2"/>
    <w:rsid w:val="00C8133F"/>
    <w:rsid w:val="00C84165"/>
    <w:rsid w:val="00C841B6"/>
    <w:rsid w:val="00C86170"/>
    <w:rsid w:val="00C87323"/>
    <w:rsid w:val="00C87DCC"/>
    <w:rsid w:val="00C905F6"/>
    <w:rsid w:val="00C91044"/>
    <w:rsid w:val="00C91090"/>
    <w:rsid w:val="00C91A72"/>
    <w:rsid w:val="00C94AE1"/>
    <w:rsid w:val="00C95789"/>
    <w:rsid w:val="00C9710D"/>
    <w:rsid w:val="00C974E2"/>
    <w:rsid w:val="00CA2E92"/>
    <w:rsid w:val="00CA4A1D"/>
    <w:rsid w:val="00CA5589"/>
    <w:rsid w:val="00CA6A01"/>
    <w:rsid w:val="00CB3313"/>
    <w:rsid w:val="00CB3CDD"/>
    <w:rsid w:val="00CB4191"/>
    <w:rsid w:val="00CB451E"/>
    <w:rsid w:val="00CB5B17"/>
    <w:rsid w:val="00CB5BD0"/>
    <w:rsid w:val="00CC00E5"/>
    <w:rsid w:val="00CC0C59"/>
    <w:rsid w:val="00CC3555"/>
    <w:rsid w:val="00CC416A"/>
    <w:rsid w:val="00CC46BA"/>
    <w:rsid w:val="00CD247B"/>
    <w:rsid w:val="00CD3971"/>
    <w:rsid w:val="00CD42F6"/>
    <w:rsid w:val="00CD48E3"/>
    <w:rsid w:val="00CD6BAA"/>
    <w:rsid w:val="00CE08F3"/>
    <w:rsid w:val="00CE52CB"/>
    <w:rsid w:val="00CE574F"/>
    <w:rsid w:val="00CE697E"/>
    <w:rsid w:val="00CE7C74"/>
    <w:rsid w:val="00CF0AB9"/>
    <w:rsid w:val="00CF31E7"/>
    <w:rsid w:val="00CF62DF"/>
    <w:rsid w:val="00CF79AE"/>
    <w:rsid w:val="00D008EA"/>
    <w:rsid w:val="00D00972"/>
    <w:rsid w:val="00D017F2"/>
    <w:rsid w:val="00D03AC6"/>
    <w:rsid w:val="00D067F5"/>
    <w:rsid w:val="00D06B4F"/>
    <w:rsid w:val="00D07782"/>
    <w:rsid w:val="00D162AD"/>
    <w:rsid w:val="00D224C1"/>
    <w:rsid w:val="00D22980"/>
    <w:rsid w:val="00D23703"/>
    <w:rsid w:val="00D250D3"/>
    <w:rsid w:val="00D2767A"/>
    <w:rsid w:val="00D301EC"/>
    <w:rsid w:val="00D3076B"/>
    <w:rsid w:val="00D322C6"/>
    <w:rsid w:val="00D3344E"/>
    <w:rsid w:val="00D3480B"/>
    <w:rsid w:val="00D34D3E"/>
    <w:rsid w:val="00D3633A"/>
    <w:rsid w:val="00D42079"/>
    <w:rsid w:val="00D5134E"/>
    <w:rsid w:val="00D51558"/>
    <w:rsid w:val="00D5225E"/>
    <w:rsid w:val="00D558AC"/>
    <w:rsid w:val="00D57956"/>
    <w:rsid w:val="00D6107C"/>
    <w:rsid w:val="00D61242"/>
    <w:rsid w:val="00D66FB5"/>
    <w:rsid w:val="00D71ED7"/>
    <w:rsid w:val="00D74196"/>
    <w:rsid w:val="00D752A8"/>
    <w:rsid w:val="00D76303"/>
    <w:rsid w:val="00D76EB0"/>
    <w:rsid w:val="00D76F98"/>
    <w:rsid w:val="00D771B7"/>
    <w:rsid w:val="00D81342"/>
    <w:rsid w:val="00D82BF4"/>
    <w:rsid w:val="00D83000"/>
    <w:rsid w:val="00D87058"/>
    <w:rsid w:val="00D87E91"/>
    <w:rsid w:val="00D90B2B"/>
    <w:rsid w:val="00D90B95"/>
    <w:rsid w:val="00D9260C"/>
    <w:rsid w:val="00D93FC6"/>
    <w:rsid w:val="00D95F0D"/>
    <w:rsid w:val="00D9786B"/>
    <w:rsid w:val="00DA02FF"/>
    <w:rsid w:val="00DA059F"/>
    <w:rsid w:val="00DA379E"/>
    <w:rsid w:val="00DA644F"/>
    <w:rsid w:val="00DA715B"/>
    <w:rsid w:val="00DA7A7F"/>
    <w:rsid w:val="00DA7AAF"/>
    <w:rsid w:val="00DB1CE5"/>
    <w:rsid w:val="00DB23CC"/>
    <w:rsid w:val="00DB2A2E"/>
    <w:rsid w:val="00DB3254"/>
    <w:rsid w:val="00DB3FAC"/>
    <w:rsid w:val="00DB5DD6"/>
    <w:rsid w:val="00DB6CA8"/>
    <w:rsid w:val="00DC499C"/>
    <w:rsid w:val="00DC4C95"/>
    <w:rsid w:val="00DC5E1C"/>
    <w:rsid w:val="00DC6CE7"/>
    <w:rsid w:val="00DD4561"/>
    <w:rsid w:val="00DD5AF4"/>
    <w:rsid w:val="00DE1836"/>
    <w:rsid w:val="00DE317C"/>
    <w:rsid w:val="00DE6929"/>
    <w:rsid w:val="00DF2AA6"/>
    <w:rsid w:val="00DF61ED"/>
    <w:rsid w:val="00E0295D"/>
    <w:rsid w:val="00E02D3A"/>
    <w:rsid w:val="00E02F58"/>
    <w:rsid w:val="00E05439"/>
    <w:rsid w:val="00E05BD1"/>
    <w:rsid w:val="00E10551"/>
    <w:rsid w:val="00E15164"/>
    <w:rsid w:val="00E15A06"/>
    <w:rsid w:val="00E15AE0"/>
    <w:rsid w:val="00E207A4"/>
    <w:rsid w:val="00E21508"/>
    <w:rsid w:val="00E23B8D"/>
    <w:rsid w:val="00E278E1"/>
    <w:rsid w:val="00E27C38"/>
    <w:rsid w:val="00E300EB"/>
    <w:rsid w:val="00E3087B"/>
    <w:rsid w:val="00E31998"/>
    <w:rsid w:val="00E31BA7"/>
    <w:rsid w:val="00E420C9"/>
    <w:rsid w:val="00E425C2"/>
    <w:rsid w:val="00E42AA6"/>
    <w:rsid w:val="00E42E08"/>
    <w:rsid w:val="00E42F1A"/>
    <w:rsid w:val="00E449AF"/>
    <w:rsid w:val="00E51799"/>
    <w:rsid w:val="00E518C2"/>
    <w:rsid w:val="00E51C85"/>
    <w:rsid w:val="00E53387"/>
    <w:rsid w:val="00E54207"/>
    <w:rsid w:val="00E5533E"/>
    <w:rsid w:val="00E62F1C"/>
    <w:rsid w:val="00E631AC"/>
    <w:rsid w:val="00E636AC"/>
    <w:rsid w:val="00E66490"/>
    <w:rsid w:val="00E67AB7"/>
    <w:rsid w:val="00E67BA8"/>
    <w:rsid w:val="00E70819"/>
    <w:rsid w:val="00E711A5"/>
    <w:rsid w:val="00E75A92"/>
    <w:rsid w:val="00E8135C"/>
    <w:rsid w:val="00E813AC"/>
    <w:rsid w:val="00E83FB6"/>
    <w:rsid w:val="00E84019"/>
    <w:rsid w:val="00E84E64"/>
    <w:rsid w:val="00E85D62"/>
    <w:rsid w:val="00E86A9F"/>
    <w:rsid w:val="00E875AB"/>
    <w:rsid w:val="00E903A7"/>
    <w:rsid w:val="00E920CF"/>
    <w:rsid w:val="00E9526B"/>
    <w:rsid w:val="00E97D06"/>
    <w:rsid w:val="00EA0B87"/>
    <w:rsid w:val="00EA2AD7"/>
    <w:rsid w:val="00EB0FDA"/>
    <w:rsid w:val="00EB2201"/>
    <w:rsid w:val="00EB3C7B"/>
    <w:rsid w:val="00EB5686"/>
    <w:rsid w:val="00EB78BC"/>
    <w:rsid w:val="00EC03B2"/>
    <w:rsid w:val="00EC1FFD"/>
    <w:rsid w:val="00EC2F8B"/>
    <w:rsid w:val="00EC32F8"/>
    <w:rsid w:val="00EC48A7"/>
    <w:rsid w:val="00EC75CA"/>
    <w:rsid w:val="00EC7D3D"/>
    <w:rsid w:val="00ED25DE"/>
    <w:rsid w:val="00ED3FDE"/>
    <w:rsid w:val="00ED49B6"/>
    <w:rsid w:val="00ED711F"/>
    <w:rsid w:val="00ED7788"/>
    <w:rsid w:val="00EE2E9A"/>
    <w:rsid w:val="00EF48EC"/>
    <w:rsid w:val="00EF4AF8"/>
    <w:rsid w:val="00EF4E29"/>
    <w:rsid w:val="00EF6065"/>
    <w:rsid w:val="00F01356"/>
    <w:rsid w:val="00F0594A"/>
    <w:rsid w:val="00F069A7"/>
    <w:rsid w:val="00F07CE7"/>
    <w:rsid w:val="00F142E2"/>
    <w:rsid w:val="00F1634C"/>
    <w:rsid w:val="00F16444"/>
    <w:rsid w:val="00F16555"/>
    <w:rsid w:val="00F167E0"/>
    <w:rsid w:val="00F16FE3"/>
    <w:rsid w:val="00F17B7C"/>
    <w:rsid w:val="00F20364"/>
    <w:rsid w:val="00F20DF9"/>
    <w:rsid w:val="00F220EA"/>
    <w:rsid w:val="00F259EC"/>
    <w:rsid w:val="00F31090"/>
    <w:rsid w:val="00F3121B"/>
    <w:rsid w:val="00F3125D"/>
    <w:rsid w:val="00F35DB5"/>
    <w:rsid w:val="00F36F04"/>
    <w:rsid w:val="00F3747E"/>
    <w:rsid w:val="00F403B2"/>
    <w:rsid w:val="00F404C4"/>
    <w:rsid w:val="00F414BE"/>
    <w:rsid w:val="00F42220"/>
    <w:rsid w:val="00F42960"/>
    <w:rsid w:val="00F42CAC"/>
    <w:rsid w:val="00F47023"/>
    <w:rsid w:val="00F5118E"/>
    <w:rsid w:val="00F534AE"/>
    <w:rsid w:val="00F606DA"/>
    <w:rsid w:val="00F624A1"/>
    <w:rsid w:val="00F65193"/>
    <w:rsid w:val="00F66C93"/>
    <w:rsid w:val="00F66E2E"/>
    <w:rsid w:val="00F67ED9"/>
    <w:rsid w:val="00F67F40"/>
    <w:rsid w:val="00F709CD"/>
    <w:rsid w:val="00F70A73"/>
    <w:rsid w:val="00F73EC4"/>
    <w:rsid w:val="00F77C14"/>
    <w:rsid w:val="00F811D3"/>
    <w:rsid w:val="00F81BA7"/>
    <w:rsid w:val="00F81DE9"/>
    <w:rsid w:val="00F83CBC"/>
    <w:rsid w:val="00F9189E"/>
    <w:rsid w:val="00F922D5"/>
    <w:rsid w:val="00F9350F"/>
    <w:rsid w:val="00F93894"/>
    <w:rsid w:val="00FA0E81"/>
    <w:rsid w:val="00FA26C0"/>
    <w:rsid w:val="00FA3316"/>
    <w:rsid w:val="00FB0DF7"/>
    <w:rsid w:val="00FB1066"/>
    <w:rsid w:val="00FB1A3E"/>
    <w:rsid w:val="00FB23B6"/>
    <w:rsid w:val="00FB3443"/>
    <w:rsid w:val="00FB40F1"/>
    <w:rsid w:val="00FB43C6"/>
    <w:rsid w:val="00FB44C7"/>
    <w:rsid w:val="00FB6177"/>
    <w:rsid w:val="00FC0769"/>
    <w:rsid w:val="00FC17AD"/>
    <w:rsid w:val="00FC1F0B"/>
    <w:rsid w:val="00FC1FFA"/>
    <w:rsid w:val="00FC32CC"/>
    <w:rsid w:val="00FC63D2"/>
    <w:rsid w:val="00FD0E87"/>
    <w:rsid w:val="00FD151A"/>
    <w:rsid w:val="00FD1870"/>
    <w:rsid w:val="00FD18FA"/>
    <w:rsid w:val="00FD1F81"/>
    <w:rsid w:val="00FD22A7"/>
    <w:rsid w:val="00FD26A8"/>
    <w:rsid w:val="00FD2C29"/>
    <w:rsid w:val="00FD3BE8"/>
    <w:rsid w:val="00FD7965"/>
    <w:rsid w:val="00FE1BA4"/>
    <w:rsid w:val="00FE6968"/>
    <w:rsid w:val="00FF03C4"/>
    <w:rsid w:val="00FF325D"/>
    <w:rsid w:val="00FF33EF"/>
    <w:rsid w:val="00FF3E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8B602742-BD87-427E-ABB1-9F18EA6A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5CE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5"/>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4B4623"/>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4B4623"/>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3E2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24027903">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5290724">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E_vedlys/4_convenience/VPI_17str1d.pdf"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VPT_konfidencialumoisaiskinimas.pdf" TargetMode="External"/><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yperlink" Target="mailto:dzaneta.petkevic@vrsa.lt"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uploads/vpt/documents/files/LT_versija/E_vedlys/4_convenience/VPI_VIIsk.pdf" TargetMode="External"/><Relationship Id="rId22" Type="http://schemas.openxmlformats.org/officeDocument/2006/relationships/image" Target="media/image8.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B1CFABAC-52F8-4D32-826E-3973D92FC8E4}">
  <ds:schemaRefs>
    <ds:schemaRef ds:uri="http://schemas.openxmlformats.org/officeDocument/2006/bibliography"/>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21</Pages>
  <Words>32503</Words>
  <Characters>18527</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Prokopovič</dc:creator>
  <cp:keywords/>
  <dc:description/>
  <cp:lastModifiedBy>Džaneta Petkevič</cp:lastModifiedBy>
  <cp:revision>31</cp:revision>
  <cp:lastPrinted>2022-10-03T11:12:00Z</cp:lastPrinted>
  <dcterms:created xsi:type="dcterms:W3CDTF">2025-07-25T09:24:00Z</dcterms:created>
  <dcterms:modified xsi:type="dcterms:W3CDTF">2025-08-01T12:25:00Z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