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529" w:rsidRPr="00D22762" w:rsidRDefault="00AC7FB2" w:rsidP="00AC7FB2">
      <w:pPr>
        <w:pStyle w:val="Heading"/>
        <w:jc w:val="center"/>
        <w:rPr>
          <w:i/>
          <w:color w:val="auto"/>
          <w:lang w:val="lt-LT"/>
        </w:rPr>
      </w:pPr>
      <w:r>
        <w:rPr>
          <w:b w:val="0"/>
          <w:color w:val="FF0000"/>
          <w:lang w:val="lt-LT"/>
        </w:rPr>
        <w:tab/>
        <w:t xml:space="preserve">                           </w:t>
      </w:r>
      <w:r w:rsidR="00915765">
        <w:rPr>
          <w:b w:val="0"/>
          <w:color w:val="FF0000"/>
          <w:lang w:val="lt-LT"/>
        </w:rPr>
        <w:tab/>
      </w:r>
      <w:r w:rsidR="00915765">
        <w:rPr>
          <w:b w:val="0"/>
          <w:color w:val="FF0000"/>
          <w:lang w:val="lt-LT"/>
        </w:rPr>
        <w:tab/>
      </w:r>
      <w:r w:rsidR="00915765">
        <w:rPr>
          <w:b w:val="0"/>
          <w:color w:val="FF0000"/>
          <w:lang w:val="lt-LT"/>
        </w:rPr>
        <w:tab/>
      </w:r>
      <w:r w:rsidR="00915765">
        <w:rPr>
          <w:b w:val="0"/>
          <w:color w:val="FF0000"/>
          <w:lang w:val="lt-LT"/>
        </w:rPr>
        <w:tab/>
      </w:r>
      <w:r w:rsidR="00915765">
        <w:rPr>
          <w:b w:val="0"/>
          <w:color w:val="FF0000"/>
          <w:lang w:val="lt-LT"/>
        </w:rPr>
        <w:tab/>
      </w:r>
      <w:r w:rsidR="00915765">
        <w:rPr>
          <w:b w:val="0"/>
          <w:color w:val="FF0000"/>
          <w:lang w:val="lt-LT"/>
        </w:rPr>
        <w:tab/>
      </w:r>
      <w:r w:rsidR="00915765">
        <w:rPr>
          <w:b w:val="0"/>
          <w:color w:val="FF0000"/>
          <w:lang w:val="lt-LT"/>
        </w:rPr>
        <w:tab/>
      </w:r>
      <w:r w:rsidR="00915765">
        <w:rPr>
          <w:b w:val="0"/>
          <w:color w:val="FF0000"/>
          <w:lang w:val="lt-LT"/>
        </w:rPr>
        <w:tab/>
      </w:r>
      <w:bookmarkStart w:id="0" w:name="_GoBack"/>
      <w:r w:rsidR="00D22762" w:rsidRPr="00D22762">
        <w:rPr>
          <w:i/>
          <w:caps w:val="0"/>
        </w:rPr>
        <w:t>S</w:t>
      </w:r>
      <w:r w:rsidR="00BA4CA2" w:rsidRPr="00D22762">
        <w:rPr>
          <w:i/>
          <w:caps w:val="0"/>
        </w:rPr>
        <w:t>kelbiam</w:t>
      </w:r>
      <w:r w:rsidR="00BA4CA2" w:rsidRPr="00D22762">
        <w:rPr>
          <w:i/>
          <w:caps w:val="0"/>
          <w:lang w:val="lt-LT"/>
        </w:rPr>
        <w:t>os apklausos s</w:t>
      </w:r>
      <w:r w:rsidR="00C34A2C" w:rsidRPr="00D22762">
        <w:rPr>
          <w:i/>
          <w:caps w:val="0"/>
        </w:rPr>
        <w:t xml:space="preserve">ąlygų </w:t>
      </w:r>
      <w:r w:rsidR="008953E2" w:rsidRPr="00D22762">
        <w:rPr>
          <w:i/>
          <w:caps w:val="0"/>
        </w:rPr>
        <w:t>4.1</w:t>
      </w:r>
      <w:r w:rsidRPr="00D22762">
        <w:rPr>
          <w:i/>
          <w:caps w:val="0"/>
          <w:color w:val="auto"/>
          <w:lang w:val="lt-LT"/>
        </w:rPr>
        <w:t xml:space="preserve"> priedas</w:t>
      </w:r>
      <w:r w:rsidR="00915765" w:rsidRPr="00D22762">
        <w:rPr>
          <w:i/>
          <w:caps w:val="0"/>
          <w:color w:val="auto"/>
          <w:lang w:val="lt-LT"/>
        </w:rPr>
        <w:t xml:space="preserve"> </w:t>
      </w:r>
      <w:r w:rsidR="008953E2" w:rsidRPr="00D22762">
        <w:rPr>
          <w:i/>
          <w:caps w:val="0"/>
          <w:color w:val="auto"/>
          <w:lang w:val="lt-LT"/>
        </w:rPr>
        <w:t>(atmintinė ŽINIAI)</w:t>
      </w:r>
    </w:p>
    <w:bookmarkEnd w:id="0"/>
    <w:p w:rsidR="00805393" w:rsidRDefault="00805393">
      <w:pPr>
        <w:pStyle w:val="BodyA"/>
        <w:jc w:val="right"/>
        <w:rPr>
          <w:rFonts w:ascii="Times New Roman" w:eastAsia="Times New Roman" w:hAnsi="Times New Roman" w:cs="Times New Roman"/>
          <w:sz w:val="24"/>
          <w:szCs w:val="24"/>
          <w:lang w:val="lt-LT"/>
        </w:rPr>
      </w:pPr>
    </w:p>
    <w:p w:rsidR="00840561" w:rsidRPr="00AC7FB2" w:rsidRDefault="00AC5B93" w:rsidP="009A4BAC">
      <w:pPr>
        <w:pStyle w:val="Heading"/>
        <w:jc w:val="center"/>
        <w:rPr>
          <w:b w:val="0"/>
          <w:lang w:val="lt-LT"/>
        </w:rPr>
      </w:pPr>
      <w:r w:rsidRPr="00AC7FB2">
        <w:rPr>
          <w:b w:val="0"/>
          <w:lang w:val="lt-LT"/>
        </w:rPr>
        <w:t xml:space="preserve">KVALIFIKACIJOS </w:t>
      </w:r>
      <w:r w:rsidR="00691014" w:rsidRPr="00AC7FB2">
        <w:rPr>
          <w:b w:val="0"/>
          <w:lang w:val="lt-LT"/>
        </w:rPr>
        <w:t>REIKALA</w:t>
      </w:r>
      <w:r w:rsidR="00840561" w:rsidRPr="00AC7FB2">
        <w:rPr>
          <w:b w:val="0"/>
          <w:lang w:val="lt-LT"/>
        </w:rPr>
        <w:t>VIMAi</w:t>
      </w:r>
    </w:p>
    <w:p w:rsidR="00840561" w:rsidRPr="00AC7FB2" w:rsidRDefault="00AC7FB2" w:rsidP="00AC7FB2">
      <w:pPr>
        <w:pStyle w:val="Heading"/>
        <w:jc w:val="center"/>
        <w:rPr>
          <w:b w:val="0"/>
          <w:lang w:val="lt-LT"/>
        </w:rPr>
      </w:pPr>
      <w:r>
        <w:rPr>
          <w:b w:val="0"/>
          <w:lang w:val="lt-LT"/>
        </w:rPr>
        <w:t>DĖL ATITIKIMO NACIONALINIO SAUGUMO REIKALAVIMAMS</w:t>
      </w:r>
    </w:p>
    <w:p w:rsidR="000F5A4D" w:rsidRPr="000F5A4D" w:rsidRDefault="000F5A4D" w:rsidP="000F5A4D">
      <w:pPr>
        <w:pStyle w:val="Body2"/>
        <w:rPr>
          <w:lang w:val="lt-LT"/>
        </w:rPr>
      </w:pPr>
    </w:p>
    <w:tbl>
      <w:tblPr>
        <w:tblStyle w:val="TableGrid"/>
        <w:tblW w:w="14879" w:type="dxa"/>
        <w:tblLook w:val="04A0" w:firstRow="1" w:lastRow="0" w:firstColumn="1" w:lastColumn="0" w:noHBand="0" w:noVBand="1"/>
      </w:tblPr>
      <w:tblGrid>
        <w:gridCol w:w="1984"/>
        <w:gridCol w:w="4107"/>
        <w:gridCol w:w="5103"/>
        <w:gridCol w:w="3685"/>
      </w:tblGrid>
      <w:tr w:rsidR="00AC7FB2" w:rsidRPr="0093284D" w:rsidTr="00F21A9F">
        <w:tc>
          <w:tcPr>
            <w:tcW w:w="6091" w:type="dxa"/>
            <w:gridSpan w:val="2"/>
          </w:tcPr>
          <w:p w:rsidR="00AC7FB2" w:rsidRPr="0093284D" w:rsidRDefault="00AC7FB2" w:rsidP="00A70730">
            <w:pPr>
              <w:jc w:val="center"/>
              <w:rPr>
                <w:b/>
                <w:sz w:val="20"/>
                <w:szCs w:val="20"/>
              </w:rPr>
            </w:pPr>
            <w:r w:rsidRPr="0093284D">
              <w:rPr>
                <w:b/>
                <w:sz w:val="20"/>
                <w:szCs w:val="20"/>
              </w:rPr>
              <w:t>Pirkimo dokumentuose nurodomas reikalavimas</w:t>
            </w:r>
          </w:p>
          <w:p w:rsidR="00AC7FB2" w:rsidRPr="0093284D" w:rsidRDefault="00AC7FB2" w:rsidP="00A70730">
            <w:pPr>
              <w:jc w:val="center"/>
              <w:rPr>
                <w:b/>
                <w:sz w:val="20"/>
                <w:szCs w:val="20"/>
              </w:rPr>
            </w:pPr>
          </w:p>
        </w:tc>
        <w:tc>
          <w:tcPr>
            <w:tcW w:w="5103" w:type="dxa"/>
          </w:tcPr>
          <w:p w:rsidR="00AC7FB2" w:rsidRPr="0093284D" w:rsidRDefault="00AC7FB2" w:rsidP="00A70730">
            <w:pPr>
              <w:jc w:val="center"/>
              <w:rPr>
                <w:b/>
                <w:sz w:val="20"/>
                <w:szCs w:val="20"/>
              </w:rPr>
            </w:pPr>
            <w:r w:rsidRPr="0093284D">
              <w:rPr>
                <w:b/>
                <w:sz w:val="20"/>
                <w:szCs w:val="20"/>
              </w:rPr>
              <w:t>Reikalaujami dokumentai iš tiekėjo</w:t>
            </w:r>
          </w:p>
        </w:tc>
        <w:tc>
          <w:tcPr>
            <w:tcW w:w="3685" w:type="dxa"/>
          </w:tcPr>
          <w:p w:rsidR="00AC7FB2" w:rsidRPr="0093284D" w:rsidRDefault="00AC7FB2" w:rsidP="00A70730">
            <w:pPr>
              <w:jc w:val="center"/>
              <w:rPr>
                <w:b/>
                <w:sz w:val="20"/>
                <w:szCs w:val="20"/>
              </w:rPr>
            </w:pPr>
            <w:r>
              <w:rPr>
                <w:b/>
                <w:sz w:val="20"/>
                <w:szCs w:val="20"/>
              </w:rPr>
              <w:t>Reikalavimo</w:t>
            </w:r>
            <w:r w:rsidRPr="0093284D">
              <w:rPr>
                <w:b/>
                <w:sz w:val="20"/>
                <w:szCs w:val="20"/>
              </w:rPr>
              <w:t xml:space="preserve"> privalomumas</w:t>
            </w:r>
          </w:p>
        </w:tc>
      </w:tr>
      <w:tr w:rsidR="00AC7FB2" w:rsidRPr="0093284D" w:rsidTr="00F21A9F">
        <w:trPr>
          <w:trHeight w:val="405"/>
        </w:trPr>
        <w:tc>
          <w:tcPr>
            <w:tcW w:w="14879" w:type="dxa"/>
            <w:gridSpan w:val="4"/>
            <w:shd w:val="clear" w:color="auto" w:fill="92D050"/>
          </w:tcPr>
          <w:p w:rsidR="00AC7FB2" w:rsidRPr="0093284D" w:rsidRDefault="00AC7FB2" w:rsidP="00A70730">
            <w:pPr>
              <w:rPr>
                <w:b/>
                <w:sz w:val="20"/>
                <w:szCs w:val="20"/>
                <w:highlight w:val="green"/>
              </w:rPr>
            </w:pPr>
          </w:p>
        </w:tc>
      </w:tr>
      <w:tr w:rsidR="00AC7FB2" w:rsidRPr="0093284D" w:rsidTr="00F21A9F">
        <w:trPr>
          <w:trHeight w:val="708"/>
        </w:trPr>
        <w:tc>
          <w:tcPr>
            <w:tcW w:w="6091" w:type="dxa"/>
            <w:gridSpan w:val="2"/>
          </w:tcPr>
          <w:p w:rsidR="00AC7FB2" w:rsidRDefault="00AC7FB2" w:rsidP="00A70730">
            <w:pPr>
              <w:rPr>
                <w:sz w:val="20"/>
                <w:szCs w:val="20"/>
              </w:rPr>
            </w:pPr>
            <w:r w:rsidRPr="0093284D">
              <w:rPr>
                <w:sz w:val="20"/>
                <w:szCs w:val="20"/>
              </w:rPr>
              <w:t>Perkančioji organizacija turi teisę neleisti pirkimuose dalyvauti tiekėjams, kurie nėra registruoti (jeigu tiekėjas yra fizinis asmuo – nuolat gyvenantis ar turintis pilietybę) valstybėje narėje, ar neleisti tiekėjams pasitelkti tokių subrangovų, prekių subtiekėjų, paslaugų subteikėjų (toliau – subrangovai) ar ūkio subjektų, kurių pajėgumais remiamasi.</w:t>
            </w:r>
            <w:r>
              <w:rPr>
                <w:sz w:val="20"/>
                <w:szCs w:val="20"/>
              </w:rPr>
              <w:t xml:space="preserve"> Pvz</w:t>
            </w:r>
            <w:r w:rsidRPr="00E0196A">
              <w:rPr>
                <w:sz w:val="20"/>
                <w:szCs w:val="20"/>
              </w:rPr>
              <w:t>., perkančioji organizacija pirkime neleidžia dalyvauti tiekėjams (juridiniams asmenims)/subtiekėjams (juridiniams asmenims), kurie nėra registruoti Europos Sąjungos valstybėje narėje, NATO valstybėje narėje, Europos Ekon</w:t>
            </w:r>
            <w:r>
              <w:rPr>
                <w:sz w:val="20"/>
                <w:szCs w:val="20"/>
              </w:rPr>
              <w:t xml:space="preserve">ominės Erdvės valstybėje narėje </w:t>
            </w:r>
            <w:r w:rsidRPr="00227346">
              <w:rPr>
                <w:sz w:val="20"/>
                <w:szCs w:val="20"/>
              </w:rPr>
              <w:t xml:space="preserve">arba </w:t>
            </w:r>
            <w:r w:rsidRPr="00227346">
              <w:rPr>
                <w:rFonts w:eastAsia="Times New Roman"/>
                <w:sz w:val="20"/>
                <w:szCs w:val="20"/>
              </w:rPr>
              <w:t>Europos Laisvosios Prekybos Asociacijos valstybėje narėj</w:t>
            </w:r>
            <w:r>
              <w:rPr>
                <w:rFonts w:eastAsia="Times New Roman"/>
                <w:color w:val="000000" w:themeColor="text1"/>
                <w:sz w:val="20"/>
                <w:szCs w:val="20"/>
              </w:rPr>
              <w:t>e.</w:t>
            </w:r>
            <w:r w:rsidRPr="00227346">
              <w:rPr>
                <w:sz w:val="20"/>
                <w:szCs w:val="20"/>
              </w:rPr>
              <w:t xml:space="preserve"> Taip</w:t>
            </w:r>
            <w:r w:rsidRPr="00E0196A">
              <w:rPr>
                <w:sz w:val="20"/>
                <w:szCs w:val="20"/>
              </w:rPr>
              <w:t xml:space="preserve"> pat pirkime neleidžiama dalyvauti tiekėjams (fiziniams asmenims)/subtiekėjams (fiziniams asmenims), kurie nėra deklaravę gyvenamosios vietos Europos Sąjungos valstybėje narėje, NATO valstybėje narėje, Europos Ekonominės Erdvės valstybėje narėje</w:t>
            </w:r>
            <w:r>
              <w:rPr>
                <w:sz w:val="20"/>
                <w:szCs w:val="20"/>
              </w:rPr>
              <w:t xml:space="preserve"> arba </w:t>
            </w:r>
            <w:r w:rsidRPr="00227346">
              <w:rPr>
                <w:sz w:val="20"/>
                <w:szCs w:val="20"/>
              </w:rPr>
              <w:t>Europos Laisvosios Prekybos Asociacijos valstybėje narėje.</w:t>
            </w:r>
            <w:r w:rsidRPr="00227346">
              <w:rPr>
                <w:sz w:val="20"/>
                <w:szCs w:val="20"/>
              </w:rPr>
              <w:tab/>
            </w:r>
          </w:p>
          <w:p w:rsidR="00AC7FB2" w:rsidRPr="0093284D" w:rsidRDefault="00AC7FB2" w:rsidP="00A70730">
            <w:pPr>
              <w:rPr>
                <w:sz w:val="20"/>
                <w:szCs w:val="20"/>
              </w:rPr>
            </w:pPr>
          </w:p>
        </w:tc>
        <w:tc>
          <w:tcPr>
            <w:tcW w:w="5103" w:type="dxa"/>
            <w:vMerge w:val="restart"/>
          </w:tcPr>
          <w:p w:rsidR="00AC7FB2" w:rsidRDefault="00AC7FB2" w:rsidP="00A70730">
            <w:pPr>
              <w:rPr>
                <w:sz w:val="20"/>
                <w:szCs w:val="20"/>
              </w:rPr>
            </w:pPr>
            <w:r w:rsidRPr="0093284D">
              <w:rPr>
                <w:sz w:val="20"/>
                <w:szCs w:val="20"/>
                <w:lang w:eastAsia="lt-LT"/>
              </w:rPr>
              <w:t xml:space="preserve">Iš tiekėjo (tiekėjų) reikalaujama </w:t>
            </w:r>
            <w:r w:rsidRPr="0093284D">
              <w:rPr>
                <w:bCs/>
                <w:sz w:val="20"/>
                <w:szCs w:val="20"/>
              </w:rPr>
              <w:t xml:space="preserve">pateikti Viešųjų pirkimų tarnybos nustatytos formos atitikties deklaraciją, </w:t>
            </w:r>
            <w:r>
              <w:rPr>
                <w:bCs/>
                <w:sz w:val="20"/>
                <w:szCs w:val="20"/>
              </w:rPr>
              <w:t>(</w:t>
            </w:r>
            <w:r w:rsidRPr="00AC7FB2">
              <w:rPr>
                <w:bCs/>
                <w:i/>
                <w:color w:val="FF0000"/>
                <w:sz w:val="20"/>
                <w:szCs w:val="20"/>
              </w:rPr>
              <w:t xml:space="preserve">4 priedas – </w:t>
            </w:r>
            <w:r w:rsidR="005D6631" w:rsidRPr="00AC7FB2">
              <w:rPr>
                <w:bCs/>
                <w:i/>
                <w:color w:val="FF0000"/>
                <w:sz w:val="20"/>
                <w:szCs w:val="20"/>
              </w:rPr>
              <w:t>pildyti</w:t>
            </w:r>
            <w:r w:rsidRPr="00AC7FB2">
              <w:rPr>
                <w:bCs/>
                <w:i/>
                <w:color w:val="FF0000"/>
                <w:sz w:val="20"/>
                <w:szCs w:val="20"/>
              </w:rPr>
              <w:t>)</w:t>
            </w:r>
            <w:r>
              <w:rPr>
                <w:bCs/>
                <w:sz w:val="20"/>
                <w:szCs w:val="20"/>
              </w:rPr>
              <w:t xml:space="preserve"> </w:t>
            </w:r>
            <w:r w:rsidRPr="00AC7FB2">
              <w:rPr>
                <w:bCs/>
                <w:color w:val="FF0000"/>
                <w:sz w:val="20"/>
                <w:szCs w:val="20"/>
              </w:rPr>
              <w:t xml:space="preserve">o iš pirmą eilėje esantį pasiūlymą pateikusio tiekėjo – </w:t>
            </w:r>
            <w:r w:rsidRPr="009F4DF8">
              <w:rPr>
                <w:b/>
                <w:bCs/>
                <w:color w:val="FF0000"/>
                <w:sz w:val="24"/>
                <w:szCs w:val="24"/>
              </w:rPr>
              <w:t>vieną ar kelis šiuos dokumentus</w:t>
            </w:r>
            <w:r w:rsidRPr="0093284D">
              <w:rPr>
                <w:bCs/>
                <w:sz w:val="20"/>
                <w:szCs w:val="20"/>
              </w:rPr>
              <w:t xml:space="preserve">: </w:t>
            </w:r>
            <w:r w:rsidRPr="0093284D">
              <w:rPr>
                <w:sz w:val="20"/>
                <w:szCs w:val="20"/>
                <w:lang w:eastAsia="lt-LT"/>
              </w:rPr>
              <w:t xml:space="preserve">juridinio asmens vadovo </w:t>
            </w:r>
            <w:r w:rsidRPr="0093284D">
              <w:rPr>
                <w:bCs/>
                <w:sz w:val="20"/>
                <w:szCs w:val="20"/>
                <w:lang w:eastAsia="lt-LT"/>
              </w:rPr>
              <w:t xml:space="preserve">patvirtintą </w:t>
            </w:r>
            <w:r w:rsidRPr="0093284D">
              <w:rPr>
                <w:sz w:val="20"/>
                <w:szCs w:val="20"/>
                <w:lang w:eastAsia="lt-LT"/>
              </w:rPr>
              <w:t xml:space="preserve">juridinio asmens steigimo dokumentų </w:t>
            </w:r>
            <w:r w:rsidRPr="0093284D">
              <w:rPr>
                <w:bCs/>
                <w:sz w:val="20"/>
                <w:szCs w:val="20"/>
              </w:rPr>
              <w:t>kopiją</w:t>
            </w:r>
            <w:r w:rsidRPr="0093284D">
              <w:rPr>
                <w:sz w:val="20"/>
                <w:szCs w:val="20"/>
                <w:lang w:eastAsia="lt-LT"/>
              </w:rPr>
              <w:t xml:space="preserve">, Juridinių asmenų registro </w:t>
            </w:r>
            <w:r w:rsidRPr="0093284D">
              <w:rPr>
                <w:bCs/>
                <w:sz w:val="20"/>
                <w:szCs w:val="20"/>
              </w:rPr>
              <w:t>išplėstinį išrašą</w:t>
            </w:r>
            <w:r w:rsidRPr="0093284D">
              <w:rPr>
                <w:sz w:val="20"/>
                <w:szCs w:val="20"/>
              </w:rPr>
              <w:t xml:space="preserve"> </w:t>
            </w:r>
            <w:r w:rsidRPr="0093284D">
              <w:rPr>
                <w:sz w:val="20"/>
                <w:szCs w:val="20"/>
                <w:lang w:eastAsia="lt-LT"/>
              </w:rPr>
              <w:t xml:space="preserve">su istorija, </w:t>
            </w:r>
            <w:r w:rsidRPr="0093284D">
              <w:rPr>
                <w:bCs/>
                <w:sz w:val="20"/>
                <w:szCs w:val="20"/>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93284D">
              <w:rPr>
                <w:sz w:val="20"/>
                <w:szCs w:val="20"/>
                <w:lang w:eastAsia="lt-LT"/>
              </w:rPr>
              <w:t xml:space="preserve">arba </w:t>
            </w:r>
            <w:r w:rsidRPr="0093284D">
              <w:rPr>
                <w:bCs/>
                <w:sz w:val="20"/>
                <w:szCs w:val="20"/>
              </w:rPr>
              <w:t>atitinkamus</w:t>
            </w:r>
            <w:r w:rsidRPr="0093284D">
              <w:rPr>
                <w:sz w:val="20"/>
                <w:szCs w:val="20"/>
                <w:lang w:eastAsia="lt-LT"/>
              </w:rPr>
              <w:t xml:space="preserve"> valstybės narės ar trečiosios šalies </w:t>
            </w:r>
            <w:r w:rsidRPr="0093284D">
              <w:rPr>
                <w:bCs/>
                <w:sz w:val="20"/>
                <w:szCs w:val="20"/>
              </w:rPr>
              <w:t xml:space="preserve">dokumentus ar kitus perkančiajai organizacijai priimtinus dokumentus. </w:t>
            </w:r>
            <w:r w:rsidRPr="009A43DD">
              <w:rPr>
                <w:bCs/>
                <w:color w:val="FF0000"/>
                <w:sz w:val="20"/>
                <w:szCs w:val="20"/>
              </w:rPr>
              <w:t>(</w:t>
            </w:r>
            <w:r w:rsidRPr="00AC7FB2">
              <w:rPr>
                <w:bCs/>
                <w:i/>
                <w:color w:val="FF0000"/>
                <w:sz w:val="20"/>
                <w:szCs w:val="20"/>
              </w:rPr>
              <w:t>dokumentus bus prašoma pateikti tik potencialaus laimėtojo)</w:t>
            </w:r>
            <w:r>
              <w:rPr>
                <w:bCs/>
                <w:sz w:val="20"/>
                <w:szCs w:val="20"/>
              </w:rPr>
              <w:t xml:space="preserve">. </w:t>
            </w:r>
            <w:r w:rsidRPr="0093284D">
              <w:rPr>
                <w:sz w:val="20"/>
                <w:szCs w:val="20"/>
              </w:rPr>
              <w:t xml:space="preserve">Dokumentai, kuriuose nenurodytas galiojimo terminas, turi būti išduoti ar atspausdinti iš informacinės sistemos ne anksčiau kaip likus 3 mėnesiams iki tos dienos, kurią perkančiosios organizacijos prašymu tiekėjas turi pateikti dokumentus. </w:t>
            </w:r>
          </w:p>
          <w:p w:rsidR="00AC7FB2" w:rsidRDefault="00AC7FB2" w:rsidP="00A70730">
            <w:pPr>
              <w:rPr>
                <w:sz w:val="20"/>
                <w:szCs w:val="20"/>
              </w:rPr>
            </w:pPr>
          </w:p>
          <w:p w:rsidR="00AC7FB2" w:rsidRPr="0093284D" w:rsidRDefault="00AC7FB2" w:rsidP="00A70730">
            <w:pPr>
              <w:rPr>
                <w:i/>
                <w:sz w:val="20"/>
                <w:szCs w:val="20"/>
              </w:rPr>
            </w:pPr>
            <w:r w:rsidRPr="0093284D">
              <w:rPr>
                <w:i/>
                <w:sz w:val="20"/>
                <w:szCs w:val="20"/>
              </w:rPr>
              <w:t>Netaikoma VPAGSSĮ 40 straipsnio 13 ir 14 dalyse nurodytais atvejais.</w:t>
            </w:r>
          </w:p>
          <w:p w:rsidR="00AC7FB2" w:rsidRPr="0093284D" w:rsidRDefault="00AC7FB2" w:rsidP="00A70730">
            <w:pPr>
              <w:rPr>
                <w:sz w:val="20"/>
                <w:szCs w:val="20"/>
              </w:rPr>
            </w:pPr>
          </w:p>
          <w:p w:rsidR="00AC7FB2" w:rsidRPr="0093284D" w:rsidRDefault="00AC7FB2" w:rsidP="00A70730">
            <w:pPr>
              <w:rPr>
                <w:sz w:val="20"/>
                <w:szCs w:val="20"/>
                <w:lang w:eastAsia="lt-LT"/>
              </w:rPr>
            </w:pPr>
          </w:p>
        </w:tc>
        <w:tc>
          <w:tcPr>
            <w:tcW w:w="3685" w:type="dxa"/>
          </w:tcPr>
          <w:p w:rsidR="00AC7FB2" w:rsidRPr="0093284D" w:rsidRDefault="00F21A9F" w:rsidP="00F21A9F">
            <w:pPr>
              <w:rPr>
                <w:sz w:val="20"/>
                <w:szCs w:val="20"/>
              </w:rPr>
            </w:pPr>
            <w:r w:rsidRPr="003F6849">
              <w:rPr>
                <w:i/>
                <w:sz w:val="18"/>
                <w:szCs w:val="18"/>
              </w:rPr>
              <w:t xml:space="preserve">Perkančiajai organizacijai atlikus deklaracijos patikrinimo procedūrą, patikrinus pasiūlymus ir išrinkus </w:t>
            </w:r>
            <w:r w:rsidRPr="003503E9">
              <w:rPr>
                <w:i/>
                <w:color w:val="FF0000"/>
                <w:sz w:val="18"/>
                <w:szCs w:val="18"/>
              </w:rPr>
              <w:t>galimą laimėtoją, tik jo yra prašomi</w:t>
            </w:r>
            <w:r w:rsidRPr="003503E9">
              <w:rPr>
                <w:color w:val="FF0000"/>
              </w:rPr>
              <w:t xml:space="preserve"> </w:t>
            </w:r>
            <w:r w:rsidRPr="003503E9">
              <w:rPr>
                <w:i/>
                <w:color w:val="FF0000"/>
                <w:sz w:val="18"/>
                <w:szCs w:val="18"/>
              </w:rPr>
              <w:t>dokumentai,</w:t>
            </w:r>
            <w:r w:rsidRPr="003503E9">
              <w:rPr>
                <w:color w:val="FF0000"/>
              </w:rPr>
              <w:t xml:space="preserve"> </w:t>
            </w:r>
            <w:r w:rsidRPr="003F6849">
              <w:rPr>
                <w:i/>
                <w:sz w:val="18"/>
                <w:szCs w:val="18"/>
              </w:rPr>
              <w:t>patvirtinantys atitikt</w:t>
            </w:r>
            <w:r>
              <w:rPr>
                <w:i/>
                <w:sz w:val="18"/>
                <w:szCs w:val="18"/>
              </w:rPr>
              <w:t>į dėl nacionalinio saugumo.</w:t>
            </w:r>
          </w:p>
        </w:tc>
      </w:tr>
      <w:tr w:rsidR="00AC7FB2" w:rsidRPr="0093284D" w:rsidTr="00F21A9F">
        <w:trPr>
          <w:trHeight w:val="708"/>
        </w:trPr>
        <w:tc>
          <w:tcPr>
            <w:tcW w:w="6091" w:type="dxa"/>
            <w:gridSpan w:val="2"/>
          </w:tcPr>
          <w:p w:rsidR="00AC7FB2" w:rsidRPr="0093284D" w:rsidRDefault="00AC7FB2" w:rsidP="00A70730">
            <w:pPr>
              <w:rPr>
                <w:sz w:val="20"/>
                <w:szCs w:val="20"/>
                <w:lang w:eastAsia="lt-LT"/>
              </w:rPr>
            </w:pPr>
            <w:r w:rsidRPr="003C5AD4">
              <w:rPr>
                <w:sz w:val="20"/>
                <w:szCs w:val="20"/>
              </w:rPr>
              <w:t>Pirkimo dokumentuose numatyti, kad perkančioji organizacija</w:t>
            </w:r>
            <w:r w:rsidRPr="003C5AD4">
              <w:rPr>
                <w:sz w:val="20"/>
                <w:szCs w:val="20"/>
                <w:lang w:eastAsia="lt-LT"/>
              </w:rPr>
              <w:t xml:space="preserve"> </w:t>
            </w:r>
            <w:r w:rsidRPr="0093284D">
              <w:rPr>
                <w:sz w:val="20"/>
                <w:szCs w:val="20"/>
                <w:lang w:eastAsia="lt-LT"/>
              </w:rPr>
              <w:t>laiko, kad prekės ar paslaugos kelia grėsmę nacionaliniam saugumui, kai:</w:t>
            </w:r>
          </w:p>
          <w:p w:rsidR="00AC7FB2" w:rsidRPr="0093284D" w:rsidRDefault="00AC7FB2" w:rsidP="00A70730">
            <w:pPr>
              <w:rPr>
                <w:bCs/>
                <w:sz w:val="20"/>
                <w:szCs w:val="20"/>
                <w:lang w:eastAsia="lt-LT"/>
              </w:rPr>
            </w:pPr>
            <w:r w:rsidRPr="0093284D">
              <w:rPr>
                <w:sz w:val="20"/>
                <w:szCs w:val="20"/>
                <w:lang w:eastAsia="lt-LT"/>
              </w:rPr>
              <w:t xml:space="preserve"> 1) </w:t>
            </w:r>
            <w:r w:rsidRPr="0093284D">
              <w:rPr>
                <w:bCs/>
                <w:sz w:val="20"/>
                <w:szCs w:val="20"/>
                <w:lang w:eastAsia="lt-LT"/>
              </w:rPr>
              <w:t>prekių</w:t>
            </w:r>
            <w:r w:rsidRPr="0093284D">
              <w:rPr>
                <w:sz w:val="20"/>
                <w:szCs w:val="20"/>
                <w:lang w:eastAsia="lt-LT"/>
              </w:rPr>
              <w:t xml:space="preserve"> tiekėjas, jo subtiekėjas, ūkio subjektas, kurio pajėgumais remiamasi, ar gamintojas </w:t>
            </w:r>
            <w:r w:rsidRPr="0093284D">
              <w:rPr>
                <w:bCs/>
                <w:sz w:val="20"/>
                <w:szCs w:val="20"/>
                <w:lang w:eastAsia="lt-LT"/>
              </w:rPr>
              <w:t>bei juos</w:t>
            </w:r>
            <w:r w:rsidRPr="0093284D">
              <w:rPr>
                <w:sz w:val="20"/>
                <w:szCs w:val="20"/>
                <w:lang w:eastAsia="lt-LT"/>
              </w:rPr>
              <w:t xml:space="preserve"> kontroliuojantis asmuo yra registruoti (jeigu gamintojas ar </w:t>
            </w:r>
            <w:r w:rsidRPr="0093284D">
              <w:rPr>
                <w:bCs/>
                <w:sz w:val="20"/>
                <w:szCs w:val="20"/>
                <w:lang w:eastAsia="lt-LT"/>
              </w:rPr>
              <w:t xml:space="preserve">jį </w:t>
            </w:r>
            <w:r w:rsidRPr="0093284D">
              <w:rPr>
                <w:sz w:val="20"/>
                <w:szCs w:val="20"/>
                <w:lang w:eastAsia="lt-LT"/>
              </w:rPr>
              <w:t xml:space="preserve">kontroliuojantis asmuo yra fizinis asmuo – nuolat gyvenantis ar turintis pilietybę) VPĮ 92 straipsnio 14 dalyje numatytame sąraše nurodytose valstybėse </w:t>
            </w:r>
            <w:r w:rsidRPr="0093284D">
              <w:rPr>
                <w:bCs/>
                <w:sz w:val="20"/>
                <w:szCs w:val="20"/>
                <w:lang w:eastAsia="lt-LT"/>
              </w:rPr>
              <w:t xml:space="preserve">ar teritorijose </w:t>
            </w:r>
            <w:r w:rsidRPr="0093284D">
              <w:rPr>
                <w:bCs/>
                <w:i/>
                <w:sz w:val="20"/>
                <w:szCs w:val="20"/>
                <w:lang w:eastAsia="lt-LT"/>
              </w:rPr>
              <w:t>(Rusijos Federacija, Baltarusijos Respublika, Kinijos Liaudies Respublika, netaikoma Taivano (Penghu, Kinmeno ir Matsu) atskirajai muitų teritorijai, Rusijos Federacijos aneksuotas Krymas, Moldovos Respublikos Vyriausybės nekontroliuojama Padniestrės teritorija, Sakartvelo Vyriausybės nekontroliuojamos Abchazijos ir Pietų Osetijos teritorijos</w:t>
            </w:r>
            <w:r w:rsidRPr="0093284D">
              <w:rPr>
                <w:i/>
                <w:sz w:val="20"/>
                <w:szCs w:val="20"/>
              </w:rPr>
              <w:t>)</w:t>
            </w:r>
            <w:r w:rsidRPr="0093284D">
              <w:rPr>
                <w:sz w:val="20"/>
                <w:szCs w:val="20"/>
                <w:lang w:eastAsia="lt-LT"/>
              </w:rPr>
              <w:t>;</w:t>
            </w:r>
          </w:p>
          <w:p w:rsidR="00AC7FB2" w:rsidRPr="0093284D" w:rsidRDefault="00AC7FB2" w:rsidP="00A70730">
            <w:pPr>
              <w:rPr>
                <w:rFonts w:eastAsia="Calibri"/>
                <w:bCs/>
                <w:sz w:val="20"/>
                <w:szCs w:val="20"/>
              </w:rPr>
            </w:pPr>
            <w:r w:rsidRPr="0093284D">
              <w:rPr>
                <w:sz w:val="20"/>
                <w:szCs w:val="20"/>
                <w:lang w:eastAsia="lt-LT"/>
              </w:rPr>
              <w:t xml:space="preserve">2) </w:t>
            </w:r>
            <w:r w:rsidRPr="0093284D">
              <w:rPr>
                <w:bCs/>
                <w:sz w:val="20"/>
                <w:szCs w:val="20"/>
                <w:lang w:eastAsia="lt-LT"/>
              </w:rPr>
              <w:t>paslaugų teikimas</w:t>
            </w:r>
            <w:r w:rsidRPr="0093284D">
              <w:rPr>
                <w:sz w:val="20"/>
                <w:szCs w:val="20"/>
                <w:lang w:eastAsia="lt-LT"/>
              </w:rPr>
              <w:t xml:space="preserve"> būtų vykdomas iš VPĮ 92 straipsnio 14 dalyje numatytame sąraše nurodytų valstybių ar teritorijų  </w:t>
            </w:r>
            <w:r w:rsidRPr="0093284D">
              <w:rPr>
                <w:bCs/>
                <w:i/>
                <w:sz w:val="20"/>
                <w:szCs w:val="20"/>
                <w:lang w:eastAsia="lt-LT"/>
              </w:rPr>
              <w:t xml:space="preserve">(Rusijos Federacija, Baltarusijos Respublika, Kinijos Liaudies Respublika, netaikoma Taivano (Penghu, Kinmeno ir Matsu) atskirajai muitų teritorijai, Rusijos </w:t>
            </w:r>
            <w:r w:rsidRPr="0093284D">
              <w:rPr>
                <w:bCs/>
                <w:i/>
                <w:sz w:val="20"/>
                <w:szCs w:val="20"/>
                <w:lang w:eastAsia="lt-LT"/>
              </w:rPr>
              <w:lastRenderedPageBreak/>
              <w:t>Federacijos aneksuotas Krymas, Moldovos Respublikos Vyriausybės nekontroliuojama Padniestrės teritorija, Sakartvelo Vyriausybės nekontroliuojamos Abchazijos ir Pietų Osetijos teritorijos</w:t>
            </w:r>
            <w:r w:rsidRPr="0093284D">
              <w:rPr>
                <w:i/>
                <w:sz w:val="20"/>
                <w:szCs w:val="20"/>
              </w:rPr>
              <w:t>)</w:t>
            </w:r>
          </w:p>
          <w:p w:rsidR="00AC7FB2" w:rsidRPr="0093284D" w:rsidRDefault="00AC7FB2" w:rsidP="00A70730">
            <w:pPr>
              <w:rPr>
                <w:sz w:val="20"/>
                <w:szCs w:val="20"/>
              </w:rPr>
            </w:pPr>
          </w:p>
        </w:tc>
        <w:tc>
          <w:tcPr>
            <w:tcW w:w="5103" w:type="dxa"/>
            <w:vMerge/>
          </w:tcPr>
          <w:p w:rsidR="00AC7FB2" w:rsidRPr="0093284D" w:rsidRDefault="00AC7FB2" w:rsidP="00A70730">
            <w:pPr>
              <w:rPr>
                <w:sz w:val="20"/>
                <w:szCs w:val="20"/>
                <w:lang w:eastAsia="lt-LT"/>
              </w:rPr>
            </w:pPr>
          </w:p>
        </w:tc>
        <w:tc>
          <w:tcPr>
            <w:tcW w:w="3685" w:type="dxa"/>
          </w:tcPr>
          <w:p w:rsidR="00AC7FB2" w:rsidRDefault="00AC7FB2" w:rsidP="00A70730">
            <w:pPr>
              <w:rPr>
                <w:sz w:val="20"/>
                <w:szCs w:val="20"/>
              </w:rPr>
            </w:pPr>
          </w:p>
          <w:p w:rsidR="00AC7FB2" w:rsidRPr="0093284D" w:rsidRDefault="00AC7FB2" w:rsidP="00A70730">
            <w:pPr>
              <w:rPr>
                <w:sz w:val="20"/>
                <w:szCs w:val="20"/>
              </w:rPr>
            </w:pPr>
            <w:r w:rsidRPr="009C3D98">
              <w:rPr>
                <w:i/>
                <w:sz w:val="20"/>
                <w:szCs w:val="20"/>
                <w:lang w:eastAsia="lt-LT"/>
              </w:rPr>
              <w:t>Šis reikalavimas netaikomas, jeigu prekių tiekėjas ar paslaugų teikėjas, jo subtiekėjas, ūkio subjektas, kurio pajėgumais remiamasi,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w:t>
            </w:r>
          </w:p>
        </w:tc>
      </w:tr>
      <w:tr w:rsidR="00AC7FB2" w:rsidRPr="0093284D" w:rsidTr="00F21A9F">
        <w:trPr>
          <w:trHeight w:val="570"/>
        </w:trPr>
        <w:tc>
          <w:tcPr>
            <w:tcW w:w="6091" w:type="dxa"/>
            <w:gridSpan w:val="2"/>
            <w:tcBorders>
              <w:bottom w:val="single" w:sz="4" w:space="0" w:color="auto"/>
            </w:tcBorders>
          </w:tcPr>
          <w:p w:rsidR="00AC7FB2" w:rsidRDefault="00AC7FB2" w:rsidP="00A70730">
            <w:pPr>
              <w:pStyle w:val="ListParagraph"/>
              <w:tabs>
                <w:tab w:val="left" w:pos="720"/>
              </w:tabs>
              <w:ind w:left="0"/>
              <w:jc w:val="both"/>
              <w:rPr>
                <w:rFonts w:eastAsia="Calibri"/>
                <w:sz w:val="20"/>
                <w:lang w:val="lt-LT" w:eastAsia="en-US"/>
              </w:rPr>
            </w:pPr>
            <w:r w:rsidRPr="00DE1F84">
              <w:rPr>
                <w:rFonts w:eastAsia="Calibri"/>
                <w:sz w:val="20"/>
                <w:lang w:val="lt-LT" w:eastAsia="en-US"/>
              </w:rPr>
              <w:t>Perkančioji organizacija visais atvejais gali laikyti, kad tiekėjas, jo subrangovas, ūkio subjektas, kurio pajėgumais remiamasi, gamintojas ar juos kontroliuojantis asmuo nėra patikimas ar kelia grėsmę nacionaliniam saugumui, jeigu ji gauna kompetentingų institucijų pateiktą tai patvirtinančią informaciją.</w:t>
            </w:r>
          </w:p>
          <w:p w:rsidR="00AC7FB2" w:rsidRPr="0093284D" w:rsidRDefault="00AC7FB2" w:rsidP="00A70730">
            <w:pPr>
              <w:pStyle w:val="ListParagraph"/>
              <w:tabs>
                <w:tab w:val="left" w:pos="720"/>
              </w:tabs>
              <w:ind w:left="0"/>
              <w:jc w:val="both"/>
              <w:rPr>
                <w:sz w:val="20"/>
                <w:lang w:val="lt-LT"/>
              </w:rPr>
            </w:pPr>
          </w:p>
        </w:tc>
        <w:tc>
          <w:tcPr>
            <w:tcW w:w="5103" w:type="dxa"/>
            <w:tcBorders>
              <w:bottom w:val="single" w:sz="4" w:space="0" w:color="auto"/>
            </w:tcBorders>
          </w:tcPr>
          <w:p w:rsidR="00AC7FB2" w:rsidRPr="0093284D" w:rsidRDefault="00AC7FB2" w:rsidP="00A70730">
            <w:pPr>
              <w:rPr>
                <w:sz w:val="20"/>
                <w:szCs w:val="20"/>
              </w:rPr>
            </w:pPr>
          </w:p>
        </w:tc>
        <w:tc>
          <w:tcPr>
            <w:tcW w:w="3685" w:type="dxa"/>
            <w:tcBorders>
              <w:bottom w:val="single" w:sz="4" w:space="0" w:color="auto"/>
            </w:tcBorders>
          </w:tcPr>
          <w:p w:rsidR="00AC7FB2" w:rsidRPr="0093284D" w:rsidRDefault="00AC7FB2" w:rsidP="00A70730">
            <w:pPr>
              <w:rPr>
                <w:sz w:val="20"/>
                <w:szCs w:val="20"/>
              </w:rPr>
            </w:pPr>
          </w:p>
        </w:tc>
      </w:tr>
      <w:tr w:rsidR="00AC7FB2" w:rsidRPr="0093284D" w:rsidTr="00F21A9F">
        <w:trPr>
          <w:gridAfter w:val="3"/>
          <w:wAfter w:w="12895" w:type="dxa"/>
          <w:trHeight w:val="86"/>
        </w:trPr>
        <w:tc>
          <w:tcPr>
            <w:tcW w:w="1984" w:type="dxa"/>
            <w:tcBorders>
              <w:top w:val="nil"/>
              <w:left w:val="single" w:sz="4" w:space="0" w:color="auto"/>
              <w:bottom w:val="nil"/>
              <w:right w:val="nil"/>
            </w:tcBorders>
          </w:tcPr>
          <w:p w:rsidR="00AC7FB2" w:rsidRPr="0093284D" w:rsidRDefault="00AC7FB2" w:rsidP="00A70730">
            <w:pPr>
              <w:rPr>
                <w:sz w:val="20"/>
                <w:szCs w:val="20"/>
              </w:rPr>
            </w:pPr>
          </w:p>
        </w:tc>
      </w:tr>
    </w:tbl>
    <w:p w:rsidR="0042425B" w:rsidRDefault="0042425B" w:rsidP="0042425B">
      <w:pPr>
        <w:pStyle w:val="BodyA"/>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____________________________________________________________</w:t>
      </w:r>
    </w:p>
    <w:sectPr w:rsidR="0042425B" w:rsidSect="00AC7FB2">
      <w:headerReference w:type="default" r:id="rId7"/>
      <w:footerReference w:type="default" r:id="rId8"/>
      <w:pgSz w:w="16840" w:h="11900" w:orient="landscape"/>
      <w:pgMar w:top="1200" w:right="1440" w:bottom="120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407" w:rsidRDefault="001B5407" w:rsidP="00992543">
      <w:r>
        <w:separator/>
      </w:r>
    </w:p>
  </w:endnote>
  <w:endnote w:type="continuationSeparator" w:id="0">
    <w:p w:rsidR="001B5407" w:rsidRDefault="001B5407"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orbe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22762">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22762">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407" w:rsidRDefault="001B5407" w:rsidP="00992543">
      <w:r>
        <w:separator/>
      </w:r>
    </w:p>
  </w:footnote>
  <w:footnote w:type="continuationSeparator" w:id="0">
    <w:p w:rsidR="001B5407" w:rsidRDefault="001B5407"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val="lt-LT" w:eastAsia="lt-LT"/>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54448"/>
    <w:multiLevelType w:val="hybridMultilevel"/>
    <w:tmpl w:val="1340F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D74AEA"/>
    <w:multiLevelType w:val="hybridMultilevel"/>
    <w:tmpl w:val="A142D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12"/>
  </w:num>
  <w:num w:numId="3">
    <w:abstractNumId w:val="3"/>
  </w:num>
  <w:num w:numId="4">
    <w:abstractNumId w:val="8"/>
  </w:num>
  <w:num w:numId="5">
    <w:abstractNumId w:val="4"/>
  </w:num>
  <w:num w:numId="6">
    <w:abstractNumId w:val="5"/>
  </w:num>
  <w:num w:numId="7">
    <w:abstractNumId w:val="2"/>
  </w:num>
  <w:num w:numId="8">
    <w:abstractNumId w:val="7"/>
  </w:num>
  <w:num w:numId="9">
    <w:abstractNumId w:val="9"/>
  </w:num>
  <w:num w:numId="10">
    <w:abstractNumId w:val="0"/>
  </w:num>
  <w:num w:numId="11">
    <w:abstractNumId w:val="10"/>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0325B"/>
    <w:rsid w:val="00007ECD"/>
    <w:rsid w:val="00016370"/>
    <w:rsid w:val="00035291"/>
    <w:rsid w:val="00057E60"/>
    <w:rsid w:val="0009563B"/>
    <w:rsid w:val="000A07DF"/>
    <w:rsid w:val="000A6543"/>
    <w:rsid w:val="000C6219"/>
    <w:rsid w:val="000E0CE3"/>
    <w:rsid w:val="000F5A4D"/>
    <w:rsid w:val="0010106E"/>
    <w:rsid w:val="00173771"/>
    <w:rsid w:val="0019495F"/>
    <w:rsid w:val="001B5407"/>
    <w:rsid w:val="001C2DF5"/>
    <w:rsid w:val="002045E0"/>
    <w:rsid w:val="00254DBE"/>
    <w:rsid w:val="00280A92"/>
    <w:rsid w:val="002A6D9C"/>
    <w:rsid w:val="002B12B3"/>
    <w:rsid w:val="002D1179"/>
    <w:rsid w:val="002E65D5"/>
    <w:rsid w:val="002F0B83"/>
    <w:rsid w:val="003322A6"/>
    <w:rsid w:val="003361FC"/>
    <w:rsid w:val="0036297D"/>
    <w:rsid w:val="003925E7"/>
    <w:rsid w:val="003B40BC"/>
    <w:rsid w:val="003F782C"/>
    <w:rsid w:val="0042425B"/>
    <w:rsid w:val="004255BE"/>
    <w:rsid w:val="00493BD3"/>
    <w:rsid w:val="004B6D69"/>
    <w:rsid w:val="004D76C4"/>
    <w:rsid w:val="004F0B5C"/>
    <w:rsid w:val="005025A0"/>
    <w:rsid w:val="005525B7"/>
    <w:rsid w:val="0057083E"/>
    <w:rsid w:val="005844DC"/>
    <w:rsid w:val="00591F90"/>
    <w:rsid w:val="005B44CA"/>
    <w:rsid w:val="005C0949"/>
    <w:rsid w:val="005D6631"/>
    <w:rsid w:val="005E6012"/>
    <w:rsid w:val="0062161D"/>
    <w:rsid w:val="0064080E"/>
    <w:rsid w:val="00655D2E"/>
    <w:rsid w:val="00691014"/>
    <w:rsid w:val="006B3008"/>
    <w:rsid w:val="006D6373"/>
    <w:rsid w:val="006E2F57"/>
    <w:rsid w:val="006E392F"/>
    <w:rsid w:val="006F1B66"/>
    <w:rsid w:val="00701EB0"/>
    <w:rsid w:val="00703605"/>
    <w:rsid w:val="00721FA9"/>
    <w:rsid w:val="00737781"/>
    <w:rsid w:val="00751E76"/>
    <w:rsid w:val="00796ADB"/>
    <w:rsid w:val="007A540D"/>
    <w:rsid w:val="007C522C"/>
    <w:rsid w:val="007D4D96"/>
    <w:rsid w:val="007F031D"/>
    <w:rsid w:val="00805393"/>
    <w:rsid w:val="00821C8B"/>
    <w:rsid w:val="00832BAB"/>
    <w:rsid w:val="00840561"/>
    <w:rsid w:val="00883214"/>
    <w:rsid w:val="00884F31"/>
    <w:rsid w:val="008953E2"/>
    <w:rsid w:val="008D29CA"/>
    <w:rsid w:val="008F1A44"/>
    <w:rsid w:val="00915765"/>
    <w:rsid w:val="00927667"/>
    <w:rsid w:val="0093119B"/>
    <w:rsid w:val="0093650A"/>
    <w:rsid w:val="0098584D"/>
    <w:rsid w:val="0099191E"/>
    <w:rsid w:val="00992543"/>
    <w:rsid w:val="009A43DD"/>
    <w:rsid w:val="009A4BAC"/>
    <w:rsid w:val="009B2403"/>
    <w:rsid w:val="009C344C"/>
    <w:rsid w:val="009E7B32"/>
    <w:rsid w:val="009F4DF8"/>
    <w:rsid w:val="00A12296"/>
    <w:rsid w:val="00A3241A"/>
    <w:rsid w:val="00A57AD6"/>
    <w:rsid w:val="00A741EF"/>
    <w:rsid w:val="00A7676D"/>
    <w:rsid w:val="00A82A9E"/>
    <w:rsid w:val="00AA5BF3"/>
    <w:rsid w:val="00AC0B00"/>
    <w:rsid w:val="00AC5007"/>
    <w:rsid w:val="00AC5B93"/>
    <w:rsid w:val="00AC62B0"/>
    <w:rsid w:val="00AC7FB2"/>
    <w:rsid w:val="00AD55D1"/>
    <w:rsid w:val="00AE42D5"/>
    <w:rsid w:val="00B2650E"/>
    <w:rsid w:val="00B4145D"/>
    <w:rsid w:val="00B46134"/>
    <w:rsid w:val="00B56621"/>
    <w:rsid w:val="00B623F2"/>
    <w:rsid w:val="00B659D6"/>
    <w:rsid w:val="00B65B0A"/>
    <w:rsid w:val="00B80D68"/>
    <w:rsid w:val="00B96847"/>
    <w:rsid w:val="00BA4CA2"/>
    <w:rsid w:val="00BB4673"/>
    <w:rsid w:val="00BC240E"/>
    <w:rsid w:val="00BE0C56"/>
    <w:rsid w:val="00C275E2"/>
    <w:rsid w:val="00C34A2C"/>
    <w:rsid w:val="00C76529"/>
    <w:rsid w:val="00CB075F"/>
    <w:rsid w:val="00CC3220"/>
    <w:rsid w:val="00CF64E9"/>
    <w:rsid w:val="00D20E7D"/>
    <w:rsid w:val="00D22762"/>
    <w:rsid w:val="00D22E38"/>
    <w:rsid w:val="00D327C7"/>
    <w:rsid w:val="00D676A2"/>
    <w:rsid w:val="00D9086E"/>
    <w:rsid w:val="00D9423A"/>
    <w:rsid w:val="00DC2BB3"/>
    <w:rsid w:val="00DC2E70"/>
    <w:rsid w:val="00DD4920"/>
    <w:rsid w:val="00DE061C"/>
    <w:rsid w:val="00DF4E3C"/>
    <w:rsid w:val="00E17113"/>
    <w:rsid w:val="00E91E75"/>
    <w:rsid w:val="00EE0C7D"/>
    <w:rsid w:val="00EF43B7"/>
    <w:rsid w:val="00F1720C"/>
    <w:rsid w:val="00F21A9F"/>
    <w:rsid w:val="00F23B9E"/>
    <w:rsid w:val="00F25491"/>
    <w:rsid w:val="00F32BE5"/>
    <w:rsid w:val="00F87794"/>
    <w:rsid w:val="00FA6580"/>
    <w:rsid w:val="00FC2E27"/>
    <w:rsid w:val="00FE10FD"/>
    <w:rsid w:val="00FE3124"/>
    <w:rsid w:val="00FE773E"/>
    <w:rsid w:val="00FF7C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EAC0E"/>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0325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00325B"/>
    <w:rPr>
      <w:rFonts w:asciiTheme="minorHAnsi" w:eastAsiaTheme="minorEastAsia" w:hAnsiTheme="minorHAnsi" w:cstheme="minorBidi"/>
      <w:sz w:val="21"/>
      <w:szCs w:val="21"/>
      <w:bdr w:val="none" w:sz="0" w:space="0" w:color="auto"/>
      <w:lang w:val="lt-LT" w:eastAsia="lt-LT"/>
    </w:rPr>
  </w:style>
  <w:style w:type="paragraph" w:styleId="FootnoteText">
    <w:name w:val="footnote text"/>
    <w:basedOn w:val="Normal"/>
    <w:link w:val="FootnoteTextChar"/>
    <w:uiPriority w:val="99"/>
    <w:unhideWhenUsed/>
    <w:rsid w:val="0000325B"/>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00325B"/>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00325B"/>
    <w:rPr>
      <w:vertAlign w:val="superscript"/>
    </w:rPr>
  </w:style>
  <w:style w:type="paragraph" w:styleId="BalloonText">
    <w:name w:val="Balloon Text"/>
    <w:basedOn w:val="Normal"/>
    <w:link w:val="BalloonTextChar"/>
    <w:uiPriority w:val="99"/>
    <w:semiHidden/>
    <w:unhideWhenUsed/>
    <w:rsid w:val="00392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5E7"/>
    <w:rPr>
      <w:rFonts w:ascii="Segoe UI" w:hAnsi="Segoe UI" w:cs="Segoe UI"/>
      <w:sz w:val="18"/>
      <w:szCs w:val="18"/>
      <w:lang w:val="lt-LT" w:eastAsia="en-US"/>
    </w:rPr>
  </w:style>
  <w:style w:type="paragraph" w:styleId="ListParagraph">
    <w:name w:val="List Paragraph"/>
    <w:basedOn w:val="Normal"/>
    <w:uiPriority w:val="34"/>
    <w:qFormat/>
    <w:rsid w:val="00AC7FB2"/>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left"/>
    </w:pPr>
    <w:rPr>
      <w:rFonts w:eastAsia="Times New Roman"/>
      <w:sz w:val="24"/>
      <w:szCs w:val="20"/>
      <w:bdr w:val="none" w:sz="0" w:space="0" w:color="auto"/>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545519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3005</Words>
  <Characters>1713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Galiniene</dc:creator>
  <cp:lastModifiedBy>Rimantas Averka</cp:lastModifiedBy>
  <cp:revision>25</cp:revision>
  <cp:lastPrinted>2022-10-04T11:30:00Z</cp:lastPrinted>
  <dcterms:created xsi:type="dcterms:W3CDTF">2023-11-11T06:05:00Z</dcterms:created>
  <dcterms:modified xsi:type="dcterms:W3CDTF">2025-08-01T10:41:00Z</dcterms:modified>
</cp:coreProperties>
</file>