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00A8" w14:textId="77777777" w:rsidR="00503315" w:rsidRPr="00B1402A" w:rsidRDefault="00503315" w:rsidP="00B1402A">
      <w:pPr>
        <w:pStyle w:val="Antrat2"/>
        <w:spacing w:before="0" w:after="0" w:line="240" w:lineRule="auto"/>
        <w:ind w:left="6804"/>
        <w:rPr>
          <w:rFonts w:asciiTheme="minorHAnsi" w:eastAsia="Calibri" w:hAnsiTheme="minorHAnsi" w:cstheme="minorHAnsi"/>
          <w:color w:val="auto"/>
          <w:sz w:val="22"/>
          <w:szCs w:val="22"/>
        </w:rPr>
      </w:pPr>
      <w:r w:rsidRPr="00B1402A">
        <w:rPr>
          <w:rFonts w:asciiTheme="minorHAnsi" w:eastAsia="Calibri" w:hAnsiTheme="minorHAnsi" w:cstheme="minorHAnsi"/>
          <w:color w:val="auto"/>
          <w:sz w:val="22"/>
          <w:szCs w:val="22"/>
        </w:rPr>
        <w:t>Pirkimo sąlygų 3 priedas „Pasiūlymo forma“</w:t>
      </w:r>
    </w:p>
    <w:p w14:paraId="3B26012D" w14:textId="77777777" w:rsidR="00503315" w:rsidRPr="00682B25" w:rsidRDefault="00503315" w:rsidP="00B1402A">
      <w:pPr>
        <w:spacing w:after="0" w:line="240" w:lineRule="auto"/>
        <w:rPr>
          <w:rFonts w:cstheme="minorHAnsi"/>
          <w:color w:val="7030A0"/>
          <w:sz w:val="22"/>
          <w:szCs w:val="22"/>
        </w:rPr>
      </w:pPr>
    </w:p>
    <w:p w14:paraId="3C07F483" w14:textId="77777777" w:rsidR="00503315" w:rsidRDefault="00503315" w:rsidP="00B1402A">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3C2547" w14:textId="48D985BB" w:rsidR="00503315" w:rsidRPr="00682B25" w:rsidRDefault="00503315" w:rsidP="00B1402A">
      <w:pPr>
        <w:spacing w:after="0" w:line="240" w:lineRule="auto"/>
        <w:jc w:val="center"/>
        <w:rPr>
          <w:rFonts w:eastAsia="Times New Roman" w:cstheme="minorHAnsi"/>
          <w:b/>
          <w:sz w:val="22"/>
          <w:szCs w:val="22"/>
          <w:lang w:eastAsia="en-US"/>
        </w:rPr>
      </w:pPr>
      <w:r w:rsidRPr="006D28C8">
        <w:rPr>
          <w:rFonts w:eastAsia="Times New Roman" w:cstheme="minorHAnsi"/>
          <w:b/>
          <w:sz w:val="22"/>
          <w:szCs w:val="22"/>
          <w:lang w:eastAsia="en-US"/>
        </w:rPr>
        <w:t xml:space="preserve">DĖL </w:t>
      </w:r>
      <w:r w:rsidR="00732D98" w:rsidRPr="006D28C8">
        <w:rPr>
          <w:rFonts w:eastAsia="Times New Roman" w:cstheme="minorHAnsi"/>
          <w:b/>
          <w:sz w:val="22"/>
          <w:szCs w:val="22"/>
          <w:lang w:eastAsia="en-US"/>
        </w:rPr>
        <w:t>„</w:t>
      </w:r>
      <w:r w:rsidR="00732D98" w:rsidRPr="006D28C8">
        <w:rPr>
          <w:rFonts w:cstheme="minorHAnsi"/>
          <w:b/>
          <w:bCs/>
          <w:sz w:val="22"/>
          <w:szCs w:val="22"/>
        </w:rPr>
        <w:t xml:space="preserve">KP-3453 REAGENTAI IR EKSPLOATACINES MEDŽIAGAS IMUNOFERMENTINIŲ TYRIMŲ </w:t>
      </w:r>
      <w:r w:rsidR="00732D98" w:rsidRPr="006648FD">
        <w:rPr>
          <w:rFonts w:cstheme="minorHAnsi"/>
          <w:b/>
          <w:bCs/>
          <w:color w:val="000000" w:themeColor="text1"/>
          <w:sz w:val="22"/>
          <w:szCs w:val="22"/>
        </w:rPr>
        <w:t>ATLIKIMUI BEI ANALIZATORIAUS ĮSIGIJIMAS PANAUDOS BŪDU</w:t>
      </w:r>
      <w:r w:rsidR="00732D98">
        <w:rPr>
          <w:rFonts w:cstheme="minorHAnsi"/>
          <w:b/>
          <w:bCs/>
          <w:color w:val="000000" w:themeColor="text1"/>
          <w:sz w:val="22"/>
          <w:szCs w:val="22"/>
        </w:rPr>
        <w:t>“</w:t>
      </w:r>
      <w:r w:rsidR="00732D98">
        <w:rPr>
          <w:rFonts w:eastAsia="Times New Roman" w:cstheme="minorHAnsi"/>
          <w:b/>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03315" w:rsidRPr="005141FB" w14:paraId="72C3B3B6" w14:textId="77777777" w:rsidTr="00111115">
        <w:trPr>
          <w:jc w:val="center"/>
        </w:trPr>
        <w:tc>
          <w:tcPr>
            <w:tcW w:w="2693" w:type="dxa"/>
            <w:tcBorders>
              <w:top w:val="nil"/>
              <w:left w:val="nil"/>
              <w:bottom w:val="single" w:sz="4" w:space="0" w:color="auto"/>
              <w:right w:val="nil"/>
            </w:tcBorders>
          </w:tcPr>
          <w:p w14:paraId="566EC68B" w14:textId="77777777" w:rsidR="00503315" w:rsidRPr="000E4B8B" w:rsidRDefault="00503315" w:rsidP="00B1402A">
            <w:pPr>
              <w:spacing w:line="240" w:lineRule="auto"/>
              <w:jc w:val="center"/>
              <w:rPr>
                <w:rFonts w:ascii="Verdana" w:hAnsi="Verdana" w:cs="Tahoma"/>
                <w:color w:val="000000" w:themeColor="text1"/>
              </w:rPr>
            </w:pPr>
          </w:p>
        </w:tc>
      </w:tr>
      <w:tr w:rsidR="00503315" w:rsidRPr="005141FB" w14:paraId="13D0D870" w14:textId="77777777" w:rsidTr="00111115">
        <w:trPr>
          <w:trHeight w:val="116"/>
          <w:jc w:val="center"/>
        </w:trPr>
        <w:tc>
          <w:tcPr>
            <w:tcW w:w="2693" w:type="dxa"/>
            <w:tcBorders>
              <w:top w:val="single" w:sz="4" w:space="0" w:color="auto"/>
              <w:left w:val="nil"/>
              <w:bottom w:val="nil"/>
              <w:right w:val="nil"/>
            </w:tcBorders>
            <w:hideMark/>
          </w:tcPr>
          <w:p w14:paraId="58D23890" w14:textId="77777777" w:rsidR="00503315" w:rsidRPr="005141FB" w:rsidRDefault="00503315" w:rsidP="00B1402A">
            <w:pPr>
              <w:spacing w:line="240" w:lineRule="auto"/>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E0BF849" w14:textId="77777777" w:rsidR="00503315" w:rsidRPr="00682B25" w:rsidRDefault="00503315" w:rsidP="00B1402A">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302A8" w:rsidRPr="00F302A8" w14:paraId="1EF103D7" w14:textId="77777777" w:rsidTr="00111115">
        <w:trPr>
          <w:trHeight w:val="317"/>
        </w:trPr>
        <w:tc>
          <w:tcPr>
            <w:tcW w:w="5524" w:type="dxa"/>
            <w:tcBorders>
              <w:top w:val="nil"/>
              <w:left w:val="nil"/>
              <w:bottom w:val="single" w:sz="4" w:space="0" w:color="auto"/>
              <w:right w:val="nil"/>
            </w:tcBorders>
            <w:vAlign w:val="center"/>
            <w:hideMark/>
          </w:tcPr>
          <w:p w14:paraId="3C40D9D1" w14:textId="77777777" w:rsidR="00503315" w:rsidRPr="00F302A8" w:rsidRDefault="00503315" w:rsidP="00B1402A">
            <w:pPr>
              <w:spacing w:line="240" w:lineRule="auto"/>
              <w:rPr>
                <w:rFonts w:ascii="Verdana" w:hAnsi="Verdana" w:cs="Tahoma"/>
              </w:rPr>
            </w:pPr>
            <w:r w:rsidRPr="00F302A8">
              <w:rPr>
                <w:rFonts w:ascii="Verdana" w:hAnsi="Verdana" w:cs="Tahoma"/>
              </w:rPr>
              <w:t>Vilniaus miesto savivaldybės administracija</w:t>
            </w:r>
          </w:p>
        </w:tc>
      </w:tr>
      <w:tr w:rsidR="00503315" w:rsidRPr="005141FB" w14:paraId="1E21D049" w14:textId="77777777" w:rsidTr="00111115">
        <w:tc>
          <w:tcPr>
            <w:tcW w:w="5524" w:type="dxa"/>
            <w:tcBorders>
              <w:top w:val="single" w:sz="4" w:space="0" w:color="auto"/>
              <w:left w:val="nil"/>
              <w:bottom w:val="nil"/>
              <w:right w:val="nil"/>
            </w:tcBorders>
            <w:hideMark/>
          </w:tcPr>
          <w:p w14:paraId="1F2D0B93" w14:textId="77777777" w:rsidR="00503315" w:rsidRPr="005141FB" w:rsidRDefault="00503315" w:rsidP="00B1402A">
            <w:pPr>
              <w:spacing w:line="240" w:lineRule="auto"/>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124037BF" w14:textId="77777777" w:rsidR="00503315" w:rsidRPr="00682B25" w:rsidRDefault="00503315" w:rsidP="00B1402A">
      <w:pPr>
        <w:spacing w:after="0" w:line="240" w:lineRule="auto"/>
        <w:jc w:val="both"/>
        <w:rPr>
          <w:rFonts w:eastAsia="Times New Roman" w:cstheme="minorHAnsi"/>
          <w:sz w:val="22"/>
          <w:szCs w:val="22"/>
          <w:lang w:eastAsia="en-US"/>
        </w:rPr>
      </w:pPr>
    </w:p>
    <w:p w14:paraId="44A748D8" w14:textId="77777777" w:rsidR="00503315" w:rsidRPr="000918AC" w:rsidRDefault="00503315" w:rsidP="00B1402A">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14847" w:type="dxa"/>
        <w:tblInd w:w="0" w:type="dxa"/>
        <w:tblLook w:val="04A0" w:firstRow="1" w:lastRow="0" w:firstColumn="1" w:lastColumn="0" w:noHBand="0" w:noVBand="1"/>
      </w:tblPr>
      <w:tblGrid>
        <w:gridCol w:w="8070"/>
        <w:gridCol w:w="1694"/>
        <w:gridCol w:w="1694"/>
        <w:gridCol w:w="1694"/>
        <w:gridCol w:w="1695"/>
      </w:tblGrid>
      <w:tr w:rsidR="00503315" w:rsidRPr="00566788" w14:paraId="28CFE87B" w14:textId="77777777" w:rsidTr="00922272">
        <w:tc>
          <w:tcPr>
            <w:tcW w:w="807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0A2519F" w14:textId="77777777" w:rsidR="00503315" w:rsidRPr="00566788" w:rsidRDefault="00503315" w:rsidP="00B1402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E2221B8"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E746B56"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3466D67"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5FDFD3DF"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r>
      <w:tr w:rsidR="00503315" w:rsidRPr="00566788" w14:paraId="47F2B612" w14:textId="77777777" w:rsidTr="00922272">
        <w:tc>
          <w:tcPr>
            <w:tcW w:w="8070" w:type="dxa"/>
            <w:tcBorders>
              <w:top w:val="double" w:sz="4" w:space="0" w:color="000000"/>
            </w:tcBorders>
            <w:shd w:val="clear" w:color="auto" w:fill="E8E8E8" w:themeFill="background2"/>
          </w:tcPr>
          <w:p w14:paraId="4B1681B0" w14:textId="77777777" w:rsidR="00503315" w:rsidRPr="00566788" w:rsidRDefault="00503315" w:rsidP="00B1402A">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397A0FF5"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1AC30DBC"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020566C1" w14:textId="77777777" w:rsidTr="00922272">
        <w:tc>
          <w:tcPr>
            <w:tcW w:w="8070" w:type="dxa"/>
            <w:shd w:val="clear" w:color="auto" w:fill="E8E8E8" w:themeFill="background2"/>
          </w:tcPr>
          <w:p w14:paraId="453FA309"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355E6996"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723466F9" w14:textId="77777777" w:rsidTr="00922272">
        <w:tc>
          <w:tcPr>
            <w:tcW w:w="8070" w:type="dxa"/>
            <w:shd w:val="clear" w:color="auto" w:fill="E8E8E8" w:themeFill="background2"/>
          </w:tcPr>
          <w:p w14:paraId="2443A3A0"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1E8FCBB"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4E89B93B" w14:textId="77777777" w:rsidTr="00922272">
        <w:tc>
          <w:tcPr>
            <w:tcW w:w="8070" w:type="dxa"/>
            <w:shd w:val="clear" w:color="auto" w:fill="E8E8E8" w:themeFill="background2"/>
          </w:tcPr>
          <w:p w14:paraId="5F5F64E0"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69ADE07B"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7872136E" w14:textId="77777777" w:rsidTr="00922272">
        <w:tc>
          <w:tcPr>
            <w:tcW w:w="8070" w:type="dxa"/>
            <w:shd w:val="clear" w:color="auto" w:fill="E8E8E8" w:themeFill="background2"/>
          </w:tcPr>
          <w:p w14:paraId="1493F184"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0AA509B5"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3CE87F84" w14:textId="77777777" w:rsidTr="00922272">
        <w:tc>
          <w:tcPr>
            <w:tcW w:w="8070" w:type="dxa"/>
            <w:shd w:val="clear" w:color="auto" w:fill="E8E8E8" w:themeFill="background2"/>
          </w:tcPr>
          <w:p w14:paraId="4B606962"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4CB7A958"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055FFADD" w14:textId="77777777" w:rsidTr="00922272">
        <w:tc>
          <w:tcPr>
            <w:tcW w:w="8070" w:type="dxa"/>
            <w:shd w:val="clear" w:color="auto" w:fill="E8E8E8" w:themeFill="background2"/>
          </w:tcPr>
          <w:p w14:paraId="3E70D008"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8E99E06"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352C6CE8" w14:textId="77777777" w:rsidTr="00922272">
        <w:tc>
          <w:tcPr>
            <w:tcW w:w="8070" w:type="dxa"/>
            <w:shd w:val="clear" w:color="auto" w:fill="E8E8E8" w:themeFill="background2"/>
          </w:tcPr>
          <w:p w14:paraId="4E27A9FB"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2B0D6C7"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62C9C31B" w14:textId="77777777" w:rsidTr="00922272">
        <w:tc>
          <w:tcPr>
            <w:tcW w:w="8070" w:type="dxa"/>
            <w:shd w:val="clear" w:color="auto" w:fill="E8E8E8" w:themeFill="background2"/>
          </w:tcPr>
          <w:p w14:paraId="299A4986"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1F0375C5"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4614004E" w14:textId="77777777" w:rsidTr="00922272">
        <w:tc>
          <w:tcPr>
            <w:tcW w:w="8070" w:type="dxa"/>
            <w:tcBorders>
              <w:bottom w:val="single" w:sz="4" w:space="0" w:color="000000"/>
            </w:tcBorders>
            <w:shd w:val="clear" w:color="auto" w:fill="E8E8E8" w:themeFill="background2"/>
          </w:tcPr>
          <w:p w14:paraId="714EDA04" w14:textId="77777777" w:rsidR="00503315" w:rsidRPr="00566788" w:rsidRDefault="00503315" w:rsidP="00B1402A">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790ECB47"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47995E80"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1CB2A24"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A1C9885"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r>
      <w:tr w:rsidR="00503315" w:rsidRPr="00566788" w14:paraId="7762692C" w14:textId="77777777" w:rsidTr="00922272">
        <w:tc>
          <w:tcPr>
            <w:tcW w:w="8070" w:type="dxa"/>
            <w:tcBorders>
              <w:bottom w:val="double" w:sz="4" w:space="0" w:color="000000"/>
            </w:tcBorders>
            <w:shd w:val="clear" w:color="auto" w:fill="E8E8E8" w:themeFill="background2"/>
          </w:tcPr>
          <w:p w14:paraId="085C8FF3" w14:textId="77777777" w:rsidR="00503315" w:rsidRPr="00566788" w:rsidRDefault="00503315" w:rsidP="00B1402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20B080F" w14:textId="77777777" w:rsidR="00503315" w:rsidRPr="00566788" w:rsidRDefault="00503315" w:rsidP="00B1402A">
            <w:pPr>
              <w:pStyle w:val="Sraopastraipa"/>
              <w:shd w:val="clear" w:color="auto" w:fill="E8E8E8" w:themeFill="background2"/>
              <w:tabs>
                <w:tab w:val="left" w:pos="454"/>
              </w:tabs>
              <w:spacing w:line="240" w:lineRule="auto"/>
              <w:ind w:left="0"/>
              <w:jc w:val="both"/>
              <w:rPr>
                <w:rFonts w:asciiTheme="minorHAnsi" w:eastAsia="Times New Roman" w:cstheme="minorHAnsi"/>
              </w:rPr>
            </w:pPr>
          </w:p>
          <w:p w14:paraId="5C411CC9" w14:textId="77777777" w:rsidR="00503315" w:rsidRPr="00566788" w:rsidRDefault="00503315" w:rsidP="00B1402A">
            <w:pPr>
              <w:pStyle w:val="Sraopastraipa"/>
              <w:shd w:val="clear" w:color="auto" w:fill="E8E8E8" w:themeFill="background2"/>
              <w:tabs>
                <w:tab w:val="left" w:pos="454"/>
              </w:tabs>
              <w:spacing w:line="240" w:lineRule="auto"/>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48FA3618"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1F9FFD9"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ED90C76" w14:textId="77777777" w:rsidR="00503315" w:rsidRPr="00566788" w:rsidRDefault="00503315" w:rsidP="00B1402A">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7BFE288"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3A680849" w14:textId="77777777" w:rsidTr="00922272">
        <w:tc>
          <w:tcPr>
            <w:tcW w:w="8070" w:type="dxa"/>
            <w:tcBorders>
              <w:top w:val="double" w:sz="4" w:space="0" w:color="000000"/>
              <w:bottom w:val="single" w:sz="4" w:space="0" w:color="000000"/>
            </w:tcBorders>
            <w:shd w:val="clear" w:color="auto" w:fill="E8E8E8" w:themeFill="background2"/>
          </w:tcPr>
          <w:p w14:paraId="1569C129" w14:textId="77777777" w:rsidR="00503315" w:rsidRPr="00566788" w:rsidRDefault="00503315" w:rsidP="00B1402A">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5240542"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1EA73C5"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32194A1F" w14:textId="77777777" w:rsidTr="00922272">
        <w:tc>
          <w:tcPr>
            <w:tcW w:w="8070" w:type="dxa"/>
            <w:tcBorders>
              <w:top w:val="single" w:sz="4" w:space="0" w:color="000000"/>
            </w:tcBorders>
            <w:shd w:val="clear" w:color="auto" w:fill="E8E8E8" w:themeFill="background2"/>
          </w:tcPr>
          <w:p w14:paraId="4412A971"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1AFB347C"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0CA58A50" w14:textId="77777777" w:rsidTr="00922272">
        <w:tc>
          <w:tcPr>
            <w:tcW w:w="8070" w:type="dxa"/>
            <w:tcBorders>
              <w:top w:val="single" w:sz="4" w:space="0" w:color="000000"/>
            </w:tcBorders>
            <w:shd w:val="clear" w:color="auto" w:fill="E8E8E8" w:themeFill="background2"/>
          </w:tcPr>
          <w:p w14:paraId="0F3D4F45"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3E16D2E6"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5717BE57" w14:textId="77777777" w:rsidTr="00922272">
        <w:tc>
          <w:tcPr>
            <w:tcW w:w="8070" w:type="dxa"/>
            <w:tcBorders>
              <w:top w:val="single" w:sz="4" w:space="0" w:color="000000"/>
            </w:tcBorders>
            <w:shd w:val="clear" w:color="auto" w:fill="E8E8E8" w:themeFill="background2"/>
          </w:tcPr>
          <w:p w14:paraId="45B7E0D9"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A39D11B"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0F3F21E5" w14:textId="77777777" w:rsidTr="00922272">
        <w:tc>
          <w:tcPr>
            <w:tcW w:w="8070" w:type="dxa"/>
            <w:tcBorders>
              <w:top w:val="single" w:sz="4" w:space="0" w:color="000000"/>
            </w:tcBorders>
            <w:shd w:val="clear" w:color="auto" w:fill="E8E8E8" w:themeFill="background2"/>
          </w:tcPr>
          <w:p w14:paraId="44EDFF06"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795D66D6"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63DA7A7D" w14:textId="77777777" w:rsidTr="00922272">
        <w:tc>
          <w:tcPr>
            <w:tcW w:w="8070" w:type="dxa"/>
            <w:tcBorders>
              <w:top w:val="single" w:sz="4" w:space="0" w:color="000000"/>
            </w:tcBorders>
            <w:shd w:val="clear" w:color="auto" w:fill="E8E8E8" w:themeFill="background2"/>
          </w:tcPr>
          <w:p w14:paraId="0404154D"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2BB1ECE9"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6AA5CA69" w14:textId="77777777" w:rsidTr="00922272">
        <w:tc>
          <w:tcPr>
            <w:tcW w:w="8070" w:type="dxa"/>
            <w:tcBorders>
              <w:top w:val="single" w:sz="4" w:space="0" w:color="000000"/>
            </w:tcBorders>
            <w:shd w:val="clear" w:color="auto" w:fill="E8E8E8" w:themeFill="background2"/>
          </w:tcPr>
          <w:p w14:paraId="5FC1E2FB"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C2D8DCD"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6A183168" w14:textId="77777777" w:rsidTr="00922272">
        <w:tc>
          <w:tcPr>
            <w:tcW w:w="8070" w:type="dxa"/>
            <w:shd w:val="clear" w:color="auto" w:fill="E8E8E8" w:themeFill="background2"/>
          </w:tcPr>
          <w:p w14:paraId="75530F49" w14:textId="77777777" w:rsidR="00503315" w:rsidRPr="00566788" w:rsidRDefault="00503315" w:rsidP="00B1402A">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0E7E4800"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TAIP</w:t>
            </w:r>
          </w:p>
        </w:tc>
        <w:tc>
          <w:tcPr>
            <w:tcW w:w="1694" w:type="dxa"/>
          </w:tcPr>
          <w:p w14:paraId="1D9CF1CF"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c>
          <w:tcPr>
            <w:tcW w:w="1694" w:type="dxa"/>
            <w:shd w:val="clear" w:color="auto" w:fill="E8E8E8" w:themeFill="background2"/>
          </w:tcPr>
          <w:p w14:paraId="28F54274"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eastAsia="Times New Roman" w:cstheme="minorHAnsi"/>
              </w:rPr>
              <w:t>NE</w:t>
            </w:r>
          </w:p>
        </w:tc>
        <w:tc>
          <w:tcPr>
            <w:tcW w:w="1695" w:type="dxa"/>
          </w:tcPr>
          <w:p w14:paraId="64033514" w14:textId="77777777" w:rsidR="00503315" w:rsidRPr="00566788" w:rsidRDefault="0050083C" w:rsidP="00B1402A">
            <w:pPr>
              <w:spacing w:line="240" w:lineRule="auto"/>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03315" w:rsidRPr="00566788">
                  <w:rPr>
                    <w:rFonts w:ascii="Segoe UI Symbol" w:eastAsia="MS Gothic" w:hAnsi="Segoe UI Symbol" w:cs="Segoe UI Symbol"/>
                  </w:rPr>
                  <w:t>☐</w:t>
                </w:r>
              </w:sdtContent>
            </w:sdt>
          </w:p>
        </w:tc>
      </w:tr>
      <w:tr w:rsidR="00503315" w:rsidRPr="00566788" w14:paraId="0E83B9B6" w14:textId="77777777" w:rsidTr="00922272">
        <w:tc>
          <w:tcPr>
            <w:tcW w:w="8070" w:type="dxa"/>
            <w:shd w:val="clear" w:color="auto" w:fill="E8E8E8" w:themeFill="background2"/>
          </w:tcPr>
          <w:p w14:paraId="3D2C4743" w14:textId="77777777" w:rsidR="00503315" w:rsidRPr="00566788" w:rsidRDefault="00503315" w:rsidP="00B1402A">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w:t>
            </w:r>
            <w:r w:rsidRPr="00566788">
              <w:rPr>
                <w:rFonts w:asciiTheme="minorHAnsi" w:cstheme="minorHAnsi"/>
                <w:i/>
                <w:iCs/>
              </w:rPr>
              <w:lastRenderedPageBreak/>
              <w:t>susijusiais asmenimis nevaldo daugiau kaip 50 proc. akcijų, pajų, dalių, įnašų ar (ir) balsų juridinio asmens (dalyvio įmonės) dalyvių susirinkime)</w:t>
            </w:r>
            <w:r w:rsidRPr="00566788">
              <w:rPr>
                <w:rFonts w:asciiTheme="minorHAnsi" w:cstheme="minorHAnsi"/>
                <w:i/>
                <w:iCs/>
              </w:rPr>
              <w:br/>
            </w:r>
          </w:p>
          <w:p w14:paraId="66B69F11" w14:textId="77777777" w:rsidR="00503315" w:rsidRPr="00566788" w:rsidRDefault="00503315" w:rsidP="00B1402A">
            <w:pPr>
              <w:pStyle w:val="Sraopastraipa"/>
              <w:shd w:val="clear" w:color="auto" w:fill="E8E8E8" w:themeFill="background2"/>
              <w:tabs>
                <w:tab w:val="left" w:pos="454"/>
              </w:tabs>
              <w:spacing w:line="240" w:lineRule="auto"/>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07014531"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6C81F7F" w14:textId="77777777" w:rsidR="00503315" w:rsidRPr="00566788" w:rsidRDefault="00503315" w:rsidP="00B1402A">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566D3BE7" w14:textId="77777777" w:rsidR="00503315" w:rsidRPr="00566788" w:rsidRDefault="00503315" w:rsidP="00B1402A">
            <w:pPr>
              <w:spacing w:line="240" w:lineRule="auto"/>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379FF4EB" w14:textId="77777777" w:rsidR="00503315" w:rsidRPr="00566788" w:rsidRDefault="00503315" w:rsidP="00B1402A">
            <w:pPr>
              <w:spacing w:line="240" w:lineRule="auto"/>
              <w:jc w:val="both"/>
              <w:rPr>
                <w:rFonts w:asciiTheme="minorHAnsi" w:eastAsia="Times New Roman" w:cstheme="minorHAnsi"/>
              </w:rPr>
            </w:pPr>
          </w:p>
        </w:tc>
      </w:tr>
      <w:tr w:rsidR="00503315" w:rsidRPr="00566788" w14:paraId="2DB6C1E6" w14:textId="77777777" w:rsidTr="00922272">
        <w:tc>
          <w:tcPr>
            <w:tcW w:w="8070" w:type="dxa"/>
            <w:shd w:val="clear" w:color="auto" w:fill="E8E8E8" w:themeFill="background2"/>
          </w:tcPr>
          <w:p w14:paraId="6E782287" w14:textId="77777777" w:rsidR="00503315" w:rsidRPr="00566788" w:rsidRDefault="00503315" w:rsidP="00B1402A">
            <w:pPr>
              <w:spacing w:line="240" w:lineRule="auto"/>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11D183B7" w14:textId="77777777" w:rsidR="00503315" w:rsidRPr="00566788" w:rsidRDefault="00503315" w:rsidP="00B1402A">
            <w:pPr>
              <w:spacing w:line="240" w:lineRule="auto"/>
              <w:jc w:val="both"/>
              <w:rPr>
                <w:rFonts w:asciiTheme="minorHAnsi" w:eastAsia="Times New Roman" w:cstheme="minorHAnsi"/>
              </w:rPr>
            </w:pPr>
          </w:p>
        </w:tc>
      </w:tr>
    </w:tbl>
    <w:p w14:paraId="573953CB" w14:textId="77777777" w:rsidR="00503315" w:rsidRPr="00682B25" w:rsidRDefault="00503315" w:rsidP="00B1402A">
      <w:pPr>
        <w:spacing w:after="0" w:line="240" w:lineRule="auto"/>
        <w:jc w:val="both"/>
        <w:rPr>
          <w:rFonts w:eastAsia="Times New Roman" w:cstheme="minorHAnsi"/>
          <w:sz w:val="22"/>
          <w:szCs w:val="22"/>
          <w:lang w:eastAsia="en-US"/>
        </w:rPr>
      </w:pPr>
    </w:p>
    <w:p w14:paraId="2322F3FE" w14:textId="71B32D04" w:rsidR="00503315" w:rsidRPr="00020657" w:rsidRDefault="00503315" w:rsidP="00B1402A">
      <w:pPr>
        <w:pStyle w:val="Sraopastraipa"/>
        <w:numPr>
          <w:ilvl w:val="0"/>
          <w:numId w:val="1"/>
        </w:numPr>
        <w:spacing w:after="0" w:line="240" w:lineRule="auto"/>
        <w:ind w:left="0" w:firstLine="567"/>
        <w:jc w:val="both"/>
        <w:rPr>
          <w:rFonts w:cstheme="minorHAnsi"/>
          <w:sz w:val="22"/>
          <w:szCs w:val="22"/>
        </w:rPr>
      </w:pPr>
      <w:r w:rsidRPr="00020657">
        <w:rPr>
          <w:rFonts w:cstheme="minorHAnsi"/>
          <w:b/>
          <w:bCs/>
          <w:sz w:val="22"/>
          <w:szCs w:val="22"/>
        </w:rPr>
        <w:t xml:space="preserve">Informacija apie ūkio subjektus, kurių pajėgumais tiekėjas remiasi, kad atitiktų perkančiosios organizacijos nustatytus kvalifikacijos reikalavimus </w:t>
      </w:r>
      <w:r w:rsidRPr="00020657">
        <w:rPr>
          <w:rFonts w:cstheme="minorHAnsi"/>
          <w:b/>
          <w:bCs/>
          <w:i/>
          <w:iCs/>
          <w:sz w:val="22"/>
          <w:szCs w:val="22"/>
        </w:rPr>
        <w:t xml:space="preserve">(nurodomi ir </w:t>
      </w:r>
      <w:r w:rsidRPr="00020657">
        <w:rPr>
          <w:rFonts w:cstheme="minorHAnsi"/>
          <w:b/>
          <w:bCs/>
          <w:i/>
          <w:iCs/>
          <w:sz w:val="22"/>
          <w:szCs w:val="22"/>
          <w:lang w:val="la-Latn"/>
        </w:rPr>
        <w:t>kvazisubtiekėjai</w:t>
      </w:r>
      <w:r w:rsidRPr="00020657">
        <w:rPr>
          <w:rFonts w:cstheme="minorHAnsi"/>
          <w:b/>
          <w:bCs/>
          <w:i/>
          <w:iCs/>
          <w:sz w:val="22"/>
          <w:szCs w:val="22"/>
        </w:rPr>
        <w:t xml:space="preserve"> – fiziniai asmenys, kuriuos ketinama įdarbinti pirkimo laimėjimo atveju) </w:t>
      </w:r>
      <w:r w:rsidRPr="00020657">
        <w:rPr>
          <w:rFonts w:cstheme="minorHAnsi"/>
          <w:i/>
          <w:iCs/>
          <w:sz w:val="22"/>
          <w:szCs w:val="22"/>
        </w:rPr>
        <w:t>(pildoma, jei tiekėjas pasitelkia kitų ūkio subjektų pajėgumais pagal VPĮ 49 str.)</w:t>
      </w:r>
    </w:p>
    <w:tbl>
      <w:tblPr>
        <w:tblStyle w:val="Lentelstinklelis5"/>
        <w:tblW w:w="14879" w:type="dxa"/>
        <w:tblLayout w:type="fixed"/>
        <w:tblLook w:val="04A0" w:firstRow="1" w:lastRow="0" w:firstColumn="1" w:lastColumn="0" w:noHBand="0" w:noVBand="1"/>
      </w:tblPr>
      <w:tblGrid>
        <w:gridCol w:w="562"/>
        <w:gridCol w:w="2552"/>
        <w:gridCol w:w="2835"/>
        <w:gridCol w:w="1843"/>
        <w:gridCol w:w="2409"/>
        <w:gridCol w:w="2552"/>
        <w:gridCol w:w="2126"/>
      </w:tblGrid>
      <w:tr w:rsidR="00B03EE7" w:rsidRPr="00B03EE7" w14:paraId="4A3F771F" w14:textId="77777777" w:rsidTr="00B03EE7">
        <w:tc>
          <w:tcPr>
            <w:tcW w:w="562" w:type="dxa"/>
            <w:shd w:val="clear" w:color="auto" w:fill="E8E8E8" w:themeFill="background2"/>
            <w:vAlign w:val="center"/>
          </w:tcPr>
          <w:p w14:paraId="0EF71398"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Eil. Nr.</w:t>
            </w:r>
          </w:p>
        </w:tc>
        <w:tc>
          <w:tcPr>
            <w:tcW w:w="2552" w:type="dxa"/>
            <w:shd w:val="clear" w:color="auto" w:fill="E8E8E8" w:themeFill="background2"/>
            <w:vAlign w:val="center"/>
          </w:tcPr>
          <w:p w14:paraId="37B76A2A"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Ūkio subjekto arba kvazisubtiekėjo pavadinimas, juridinio asmens kodas, fizinio asmens verslo pažymėjimo numeris ar pan.</w:t>
            </w:r>
          </w:p>
          <w:p w14:paraId="2BFFBE37" w14:textId="5DF9A109"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t>Jeigu kvazisubtiekėjas, įrašoma „KVAZISUBTIEKĖJAS“</w:t>
            </w:r>
          </w:p>
        </w:tc>
        <w:tc>
          <w:tcPr>
            <w:tcW w:w="2835" w:type="dxa"/>
            <w:shd w:val="clear" w:color="auto" w:fill="E8E8E8" w:themeFill="background2"/>
            <w:vAlign w:val="center"/>
          </w:tcPr>
          <w:p w14:paraId="0D312068" w14:textId="6E5483C8"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Kvalifikacijos reikalavimas, kuriam atitikti pasitelkiamas ūkio subjektas, kurio pajėgumais remiamasi, ar kvazisubtiekėjas</w:t>
            </w:r>
          </w:p>
          <w:p w14:paraId="30B4FE80" w14:textId="77777777" w:rsidR="00503315" w:rsidRPr="00B03EE7" w:rsidRDefault="00503315" w:rsidP="00E92A01">
            <w:pPr>
              <w:spacing w:line="240" w:lineRule="auto"/>
              <w:jc w:val="center"/>
              <w:rPr>
                <w:rFonts w:cstheme="minorHAnsi"/>
                <w:b/>
                <w:bCs/>
                <w:i/>
                <w:iCs/>
                <w:sz w:val="20"/>
                <w:szCs w:val="20"/>
              </w:rPr>
            </w:pPr>
            <w:r w:rsidRPr="00B03EE7">
              <w:rPr>
                <w:rFonts w:cstheme="minorHAnsi"/>
                <w:b/>
                <w:bCs/>
                <w:i/>
                <w:iCs/>
                <w:sz w:val="20"/>
                <w:szCs w:val="20"/>
              </w:rPr>
              <w:t>(nurodomas numeris pagal priedo „</w:t>
            </w:r>
            <w:r w:rsidRPr="00B03EE7">
              <w:rPr>
                <w:rFonts w:eastAsia="Calibri" w:cstheme="minorHAnsi"/>
                <w:b/>
                <w:bCs/>
                <w:i/>
                <w:iCs/>
                <w:sz w:val="20"/>
                <w:szCs w:val="20"/>
              </w:rPr>
              <w:t>Tiekėjų kvalifikacijos reikalavimai ir reikalaujami kokybės bei aplinkos apsaugos vadybos sistemų standartai</w:t>
            </w:r>
            <w:r w:rsidRPr="00B03EE7">
              <w:rPr>
                <w:rFonts w:cstheme="minorHAnsi"/>
                <w:b/>
                <w:bCs/>
                <w:i/>
                <w:iCs/>
                <w:sz w:val="20"/>
                <w:szCs w:val="20"/>
              </w:rPr>
              <w:t>)“ reikalavimus)</w:t>
            </w:r>
          </w:p>
        </w:tc>
        <w:tc>
          <w:tcPr>
            <w:tcW w:w="1843" w:type="dxa"/>
            <w:shd w:val="clear" w:color="auto" w:fill="E8E8E8" w:themeFill="background2"/>
            <w:vAlign w:val="center"/>
          </w:tcPr>
          <w:p w14:paraId="2A9445FC"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Ūkio subjekto registracijos šalis ar teritorija, o jei fizinis asmuo – nuolatinės gyvenamosios vietos šalis ir pilietybė (-ės)</w:t>
            </w:r>
          </w:p>
        </w:tc>
        <w:tc>
          <w:tcPr>
            <w:tcW w:w="2409" w:type="dxa"/>
            <w:shd w:val="clear" w:color="auto" w:fill="E8E8E8" w:themeFill="background2"/>
            <w:vAlign w:val="center"/>
          </w:tcPr>
          <w:p w14:paraId="154DAFB3"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 xml:space="preserve">Ūkio subjektą </w:t>
            </w:r>
            <w:r w:rsidRPr="00B03EE7">
              <w:rPr>
                <w:rFonts w:cstheme="minorHAnsi"/>
                <w:b/>
                <w:bCs/>
                <w:sz w:val="20"/>
                <w:szCs w:val="20"/>
                <w:u w:val="single"/>
              </w:rPr>
              <w:t>kontroliuojančio (-ių)</w:t>
            </w:r>
            <w:r w:rsidRPr="00B03EE7">
              <w:rPr>
                <w:rFonts w:cstheme="minorHAnsi"/>
                <w:b/>
                <w:bCs/>
                <w:sz w:val="20"/>
                <w:szCs w:val="20"/>
              </w:rPr>
              <w:t xml:space="preserve"> asmens (-ų) pavadinimas (-ai) arba vardas pavardė. Nesant kontroliuojančio asmens, čia nurodomas pagrindimas</w:t>
            </w:r>
          </w:p>
        </w:tc>
        <w:tc>
          <w:tcPr>
            <w:tcW w:w="2552" w:type="dxa"/>
            <w:shd w:val="clear" w:color="auto" w:fill="E8E8E8" w:themeFill="background2"/>
            <w:vAlign w:val="center"/>
          </w:tcPr>
          <w:p w14:paraId="605A2B5F"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 xml:space="preserve">Ūkio subjektą </w:t>
            </w:r>
            <w:r w:rsidRPr="00B03EE7">
              <w:rPr>
                <w:rFonts w:cstheme="minorHAnsi"/>
                <w:b/>
                <w:bCs/>
                <w:sz w:val="20"/>
                <w:szCs w:val="20"/>
                <w:u w:val="single"/>
              </w:rPr>
              <w:t>kontroliuojančio (-ių)</w:t>
            </w:r>
            <w:r w:rsidRPr="00B03EE7">
              <w:rPr>
                <w:rFonts w:cstheme="minorHAnsi"/>
                <w:b/>
                <w:bCs/>
                <w:sz w:val="20"/>
                <w:szCs w:val="20"/>
              </w:rPr>
              <w:t xml:space="preserve"> asmens (-ų) registracijos šalis (-ys) arba nuolatinės gyvenamosios vietos ir pilietybės (-ių) šalys</w:t>
            </w:r>
          </w:p>
        </w:tc>
        <w:tc>
          <w:tcPr>
            <w:tcW w:w="2126" w:type="dxa"/>
            <w:shd w:val="clear" w:color="auto" w:fill="E8E8E8" w:themeFill="background2"/>
            <w:vAlign w:val="center"/>
          </w:tcPr>
          <w:p w14:paraId="7E3ECCB0" w14:textId="77777777" w:rsidR="00503315" w:rsidRPr="00B03EE7" w:rsidRDefault="00503315" w:rsidP="00E92A01">
            <w:pPr>
              <w:spacing w:line="240" w:lineRule="auto"/>
              <w:jc w:val="center"/>
              <w:rPr>
                <w:rFonts w:cstheme="minorHAnsi"/>
                <w:b/>
                <w:bCs/>
                <w:sz w:val="20"/>
                <w:szCs w:val="20"/>
              </w:rPr>
            </w:pPr>
            <w:r w:rsidRPr="00B03EE7">
              <w:rPr>
                <w:rFonts w:cstheme="minorHAnsi"/>
                <w:b/>
                <w:bCs/>
                <w:sz w:val="20"/>
                <w:szCs w:val="20"/>
              </w:rPr>
              <w:t>Ūkio subjektui perduodamų vykdyti sutartinių įsipareigojimų dalis procentais nuo pasiūlymo kainos ar suma (EUR su PVM) ir (arba) aprašymas</w:t>
            </w:r>
          </w:p>
        </w:tc>
      </w:tr>
      <w:tr w:rsidR="00503315" w:rsidRPr="00A33B8A" w14:paraId="6C576FCA" w14:textId="77777777" w:rsidTr="00B03EE7">
        <w:tc>
          <w:tcPr>
            <w:tcW w:w="562" w:type="dxa"/>
          </w:tcPr>
          <w:p w14:paraId="7FC9AB69"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1</w:t>
            </w:r>
          </w:p>
        </w:tc>
        <w:tc>
          <w:tcPr>
            <w:tcW w:w="2552" w:type="dxa"/>
          </w:tcPr>
          <w:p w14:paraId="76C1E276"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2</w:t>
            </w:r>
          </w:p>
        </w:tc>
        <w:tc>
          <w:tcPr>
            <w:tcW w:w="2835" w:type="dxa"/>
          </w:tcPr>
          <w:p w14:paraId="0719CADF"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3</w:t>
            </w:r>
          </w:p>
        </w:tc>
        <w:tc>
          <w:tcPr>
            <w:tcW w:w="1843" w:type="dxa"/>
          </w:tcPr>
          <w:p w14:paraId="03888630"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4</w:t>
            </w:r>
          </w:p>
        </w:tc>
        <w:tc>
          <w:tcPr>
            <w:tcW w:w="2409" w:type="dxa"/>
          </w:tcPr>
          <w:p w14:paraId="27908341"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5</w:t>
            </w:r>
          </w:p>
        </w:tc>
        <w:tc>
          <w:tcPr>
            <w:tcW w:w="2552" w:type="dxa"/>
          </w:tcPr>
          <w:p w14:paraId="6E0827B5"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6</w:t>
            </w:r>
          </w:p>
        </w:tc>
        <w:tc>
          <w:tcPr>
            <w:tcW w:w="2126" w:type="dxa"/>
          </w:tcPr>
          <w:p w14:paraId="49E83574" w14:textId="77777777" w:rsidR="00503315" w:rsidRPr="00A33B8A" w:rsidRDefault="00503315" w:rsidP="00B1402A">
            <w:pPr>
              <w:spacing w:line="240" w:lineRule="auto"/>
              <w:jc w:val="center"/>
              <w:rPr>
                <w:rFonts w:cstheme="minorHAnsi"/>
                <w:i/>
                <w:iCs/>
                <w:sz w:val="20"/>
                <w:szCs w:val="20"/>
              </w:rPr>
            </w:pPr>
            <w:r w:rsidRPr="00A33B8A">
              <w:rPr>
                <w:rFonts w:cstheme="minorHAnsi"/>
                <w:i/>
                <w:iCs/>
                <w:sz w:val="20"/>
                <w:szCs w:val="20"/>
              </w:rPr>
              <w:t>7</w:t>
            </w:r>
          </w:p>
        </w:tc>
      </w:tr>
      <w:tr w:rsidR="00503315" w:rsidRPr="00A41715" w14:paraId="3978ED14" w14:textId="77777777" w:rsidTr="00B03EE7">
        <w:tc>
          <w:tcPr>
            <w:tcW w:w="562" w:type="dxa"/>
          </w:tcPr>
          <w:p w14:paraId="7168919D" w14:textId="77777777" w:rsidR="00503315" w:rsidRDefault="00503315" w:rsidP="00B1402A">
            <w:pPr>
              <w:spacing w:line="240" w:lineRule="auto"/>
              <w:jc w:val="both"/>
              <w:rPr>
                <w:rFonts w:cstheme="minorHAnsi"/>
                <w:sz w:val="20"/>
                <w:szCs w:val="20"/>
              </w:rPr>
            </w:pPr>
            <w:r>
              <w:rPr>
                <w:rFonts w:cstheme="minorHAnsi"/>
                <w:sz w:val="20"/>
                <w:szCs w:val="20"/>
              </w:rPr>
              <w:t>1.</w:t>
            </w:r>
          </w:p>
        </w:tc>
        <w:tc>
          <w:tcPr>
            <w:tcW w:w="2552" w:type="dxa"/>
          </w:tcPr>
          <w:p w14:paraId="53A73057" w14:textId="77777777" w:rsidR="00503315" w:rsidRPr="00A41715" w:rsidRDefault="00503315" w:rsidP="00B1402A">
            <w:pPr>
              <w:spacing w:line="240" w:lineRule="auto"/>
              <w:rPr>
                <w:rFonts w:cstheme="minorHAnsi"/>
                <w:sz w:val="20"/>
                <w:szCs w:val="20"/>
              </w:rPr>
            </w:pPr>
          </w:p>
        </w:tc>
        <w:tc>
          <w:tcPr>
            <w:tcW w:w="2835" w:type="dxa"/>
          </w:tcPr>
          <w:p w14:paraId="4FF660A2" w14:textId="77777777" w:rsidR="00503315" w:rsidRPr="00A41715" w:rsidRDefault="00503315" w:rsidP="00B1402A">
            <w:pPr>
              <w:spacing w:line="240" w:lineRule="auto"/>
              <w:rPr>
                <w:rFonts w:cstheme="minorHAnsi"/>
                <w:sz w:val="20"/>
                <w:szCs w:val="20"/>
              </w:rPr>
            </w:pPr>
          </w:p>
        </w:tc>
        <w:tc>
          <w:tcPr>
            <w:tcW w:w="1843" w:type="dxa"/>
          </w:tcPr>
          <w:p w14:paraId="39E5F753" w14:textId="77777777" w:rsidR="00503315" w:rsidRPr="00A41715" w:rsidRDefault="00503315" w:rsidP="00B1402A">
            <w:pPr>
              <w:spacing w:line="240" w:lineRule="auto"/>
              <w:rPr>
                <w:rFonts w:cstheme="minorHAnsi"/>
                <w:sz w:val="20"/>
                <w:szCs w:val="20"/>
              </w:rPr>
            </w:pPr>
          </w:p>
        </w:tc>
        <w:tc>
          <w:tcPr>
            <w:tcW w:w="2409" w:type="dxa"/>
          </w:tcPr>
          <w:p w14:paraId="464E0823" w14:textId="77777777" w:rsidR="00503315" w:rsidRPr="00A41715" w:rsidRDefault="00503315" w:rsidP="00B1402A">
            <w:pPr>
              <w:spacing w:line="240" w:lineRule="auto"/>
              <w:rPr>
                <w:rFonts w:cstheme="minorHAnsi"/>
                <w:sz w:val="20"/>
                <w:szCs w:val="20"/>
              </w:rPr>
            </w:pPr>
          </w:p>
        </w:tc>
        <w:tc>
          <w:tcPr>
            <w:tcW w:w="2552" w:type="dxa"/>
          </w:tcPr>
          <w:p w14:paraId="3A9B1084" w14:textId="77777777" w:rsidR="00503315" w:rsidRPr="00A41715" w:rsidRDefault="00503315" w:rsidP="00B1402A">
            <w:pPr>
              <w:spacing w:line="240" w:lineRule="auto"/>
              <w:rPr>
                <w:rFonts w:cstheme="minorHAnsi"/>
                <w:sz w:val="20"/>
                <w:szCs w:val="20"/>
              </w:rPr>
            </w:pPr>
          </w:p>
        </w:tc>
        <w:tc>
          <w:tcPr>
            <w:tcW w:w="2126" w:type="dxa"/>
          </w:tcPr>
          <w:p w14:paraId="69D55DB6" w14:textId="77777777" w:rsidR="00503315" w:rsidRPr="00A41715" w:rsidRDefault="00503315" w:rsidP="00B1402A">
            <w:pPr>
              <w:spacing w:line="240" w:lineRule="auto"/>
              <w:rPr>
                <w:rFonts w:cstheme="minorHAnsi"/>
                <w:sz w:val="20"/>
                <w:szCs w:val="20"/>
              </w:rPr>
            </w:pPr>
          </w:p>
        </w:tc>
      </w:tr>
      <w:tr w:rsidR="00503315" w:rsidRPr="00A41715" w14:paraId="704D6B81" w14:textId="77777777" w:rsidTr="00B03EE7">
        <w:tc>
          <w:tcPr>
            <w:tcW w:w="562" w:type="dxa"/>
          </w:tcPr>
          <w:p w14:paraId="6F2BE98F" w14:textId="77777777" w:rsidR="00503315" w:rsidRPr="00A41715" w:rsidRDefault="00503315" w:rsidP="00B1402A">
            <w:pPr>
              <w:spacing w:line="240" w:lineRule="auto"/>
              <w:jc w:val="both"/>
              <w:rPr>
                <w:rFonts w:cstheme="minorHAnsi"/>
                <w:sz w:val="20"/>
                <w:szCs w:val="20"/>
              </w:rPr>
            </w:pPr>
          </w:p>
        </w:tc>
        <w:tc>
          <w:tcPr>
            <w:tcW w:w="2552" w:type="dxa"/>
          </w:tcPr>
          <w:p w14:paraId="02AC163A" w14:textId="77777777" w:rsidR="00503315" w:rsidRPr="00A41715" w:rsidRDefault="00503315" w:rsidP="00B1402A">
            <w:pPr>
              <w:spacing w:line="240" w:lineRule="auto"/>
              <w:rPr>
                <w:rFonts w:cstheme="minorHAnsi"/>
                <w:sz w:val="20"/>
                <w:szCs w:val="20"/>
              </w:rPr>
            </w:pPr>
          </w:p>
        </w:tc>
        <w:tc>
          <w:tcPr>
            <w:tcW w:w="2835" w:type="dxa"/>
          </w:tcPr>
          <w:p w14:paraId="1EDD6B8A" w14:textId="77777777" w:rsidR="00503315" w:rsidRPr="00A41715" w:rsidRDefault="00503315" w:rsidP="00B1402A">
            <w:pPr>
              <w:spacing w:line="240" w:lineRule="auto"/>
              <w:rPr>
                <w:rFonts w:cstheme="minorHAnsi"/>
                <w:sz w:val="20"/>
                <w:szCs w:val="20"/>
              </w:rPr>
            </w:pPr>
          </w:p>
        </w:tc>
        <w:tc>
          <w:tcPr>
            <w:tcW w:w="1843" w:type="dxa"/>
          </w:tcPr>
          <w:p w14:paraId="2F735704" w14:textId="77777777" w:rsidR="00503315" w:rsidRPr="00A41715" w:rsidRDefault="00503315" w:rsidP="00B1402A">
            <w:pPr>
              <w:spacing w:line="240" w:lineRule="auto"/>
              <w:rPr>
                <w:rFonts w:cstheme="minorHAnsi"/>
                <w:sz w:val="20"/>
                <w:szCs w:val="20"/>
              </w:rPr>
            </w:pPr>
          </w:p>
        </w:tc>
        <w:tc>
          <w:tcPr>
            <w:tcW w:w="2409" w:type="dxa"/>
          </w:tcPr>
          <w:p w14:paraId="76DE02AD" w14:textId="77777777" w:rsidR="00503315" w:rsidRPr="00A41715" w:rsidRDefault="00503315" w:rsidP="00B1402A">
            <w:pPr>
              <w:spacing w:line="240" w:lineRule="auto"/>
              <w:rPr>
                <w:rFonts w:cstheme="minorHAnsi"/>
                <w:sz w:val="20"/>
                <w:szCs w:val="20"/>
              </w:rPr>
            </w:pPr>
          </w:p>
        </w:tc>
        <w:tc>
          <w:tcPr>
            <w:tcW w:w="2552" w:type="dxa"/>
          </w:tcPr>
          <w:p w14:paraId="3E1998F7" w14:textId="77777777" w:rsidR="00503315" w:rsidRPr="00A41715" w:rsidRDefault="00503315" w:rsidP="00B1402A">
            <w:pPr>
              <w:spacing w:line="240" w:lineRule="auto"/>
              <w:rPr>
                <w:rFonts w:cstheme="minorHAnsi"/>
                <w:sz w:val="20"/>
                <w:szCs w:val="20"/>
              </w:rPr>
            </w:pPr>
          </w:p>
        </w:tc>
        <w:tc>
          <w:tcPr>
            <w:tcW w:w="2126" w:type="dxa"/>
          </w:tcPr>
          <w:p w14:paraId="770E07C8" w14:textId="77777777" w:rsidR="00503315" w:rsidRPr="00A41715" w:rsidRDefault="00503315" w:rsidP="00B1402A">
            <w:pPr>
              <w:spacing w:line="240" w:lineRule="auto"/>
              <w:rPr>
                <w:rFonts w:cstheme="minorHAnsi"/>
                <w:sz w:val="20"/>
                <w:szCs w:val="20"/>
              </w:rPr>
            </w:pPr>
          </w:p>
        </w:tc>
      </w:tr>
    </w:tbl>
    <w:p w14:paraId="65222AC6" w14:textId="77777777" w:rsidR="00503315" w:rsidRPr="007F725B" w:rsidRDefault="00503315" w:rsidP="00B1402A">
      <w:pPr>
        <w:pStyle w:val="Sraopastraipa"/>
        <w:spacing w:after="0" w:line="240" w:lineRule="auto"/>
        <w:ind w:left="927"/>
        <w:jc w:val="both"/>
        <w:rPr>
          <w:rFonts w:eastAsia="Aptos" w:cstheme="minorHAnsi"/>
          <w:bCs/>
          <w:kern w:val="2"/>
          <w:sz w:val="22"/>
          <w:szCs w:val="22"/>
          <w:lang w:eastAsia="en-US"/>
          <w14:ligatures w14:val="standardContextual"/>
        </w:rPr>
      </w:pPr>
    </w:p>
    <w:p w14:paraId="6ACFD1F5" w14:textId="77777777" w:rsidR="00503315" w:rsidRPr="00A06A43" w:rsidRDefault="00503315" w:rsidP="00B1402A">
      <w:pPr>
        <w:pStyle w:val="Sraopastraipa"/>
        <w:numPr>
          <w:ilvl w:val="0"/>
          <w:numId w:val="1"/>
        </w:numPr>
        <w:spacing w:after="0" w:line="240" w:lineRule="auto"/>
        <w:ind w:left="0" w:firstLine="567"/>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1B690A6" w14:textId="77777777" w:rsidR="00503315" w:rsidRPr="00A06A43" w:rsidRDefault="00503315" w:rsidP="00B1402A">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110" w:type="pct"/>
        <w:tblLook w:val="04A0" w:firstRow="1" w:lastRow="0" w:firstColumn="1" w:lastColumn="0" w:noHBand="0" w:noVBand="1"/>
      </w:tblPr>
      <w:tblGrid>
        <w:gridCol w:w="600"/>
        <w:gridCol w:w="2914"/>
        <w:gridCol w:w="2762"/>
        <w:gridCol w:w="2762"/>
        <w:gridCol w:w="2762"/>
        <w:gridCol w:w="3080"/>
      </w:tblGrid>
      <w:tr w:rsidR="00503315" w:rsidRPr="00B03EE7" w14:paraId="21463422" w14:textId="77777777" w:rsidTr="00B03EE7">
        <w:tc>
          <w:tcPr>
            <w:tcW w:w="202" w:type="pct"/>
            <w:shd w:val="clear" w:color="auto" w:fill="E8E8E8" w:themeFill="background2"/>
            <w:vAlign w:val="center"/>
          </w:tcPr>
          <w:p w14:paraId="13D818D5"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t>Eil. Nr.</w:t>
            </w:r>
          </w:p>
        </w:tc>
        <w:tc>
          <w:tcPr>
            <w:tcW w:w="979" w:type="pct"/>
            <w:shd w:val="clear" w:color="auto" w:fill="E8E8E8" w:themeFill="background2"/>
            <w:vAlign w:val="center"/>
          </w:tcPr>
          <w:p w14:paraId="643D65C3"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t xml:space="preserve">Subtiekėjo pavadinimas, juridinio asmens kodas, </w:t>
            </w:r>
            <w:r w:rsidRPr="00B03EE7">
              <w:rPr>
                <w:rFonts w:cstheme="minorHAnsi"/>
                <w:b/>
                <w:bCs/>
                <w:sz w:val="20"/>
                <w:szCs w:val="20"/>
              </w:rPr>
              <w:lastRenderedPageBreak/>
              <w:t>fizinio asmens verslo pažymėjimo numeris ar pan.</w:t>
            </w:r>
          </w:p>
        </w:tc>
        <w:tc>
          <w:tcPr>
            <w:tcW w:w="928" w:type="pct"/>
            <w:shd w:val="clear" w:color="auto" w:fill="E8E8E8" w:themeFill="background2"/>
            <w:vAlign w:val="center"/>
          </w:tcPr>
          <w:p w14:paraId="2275E77F"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lastRenderedPageBreak/>
              <w:t xml:space="preserve">Subtiekėjo registracijos šalis, o jei fizinis asmuo – </w:t>
            </w:r>
            <w:r w:rsidRPr="00B03EE7">
              <w:rPr>
                <w:rFonts w:cstheme="minorHAnsi"/>
                <w:b/>
                <w:bCs/>
                <w:sz w:val="20"/>
                <w:szCs w:val="20"/>
              </w:rPr>
              <w:lastRenderedPageBreak/>
              <w:t>nuolatinės gyvenamosios vietos šalis, adresas ir pilietybė (-ės)</w:t>
            </w:r>
          </w:p>
        </w:tc>
        <w:tc>
          <w:tcPr>
            <w:tcW w:w="928" w:type="pct"/>
            <w:shd w:val="clear" w:color="auto" w:fill="E8E8E8" w:themeFill="background2"/>
            <w:vAlign w:val="center"/>
          </w:tcPr>
          <w:p w14:paraId="203EBE11"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lastRenderedPageBreak/>
              <w:t xml:space="preserve">Subtiekėją </w:t>
            </w:r>
            <w:r w:rsidRPr="00B03EE7">
              <w:rPr>
                <w:rFonts w:cstheme="minorHAnsi"/>
                <w:b/>
                <w:bCs/>
                <w:sz w:val="20"/>
                <w:szCs w:val="20"/>
                <w:u w:val="single"/>
              </w:rPr>
              <w:t>kontroliuojančio (-ių)</w:t>
            </w:r>
            <w:r w:rsidRPr="00B03EE7">
              <w:rPr>
                <w:rFonts w:cstheme="minorHAnsi"/>
                <w:b/>
                <w:bCs/>
                <w:sz w:val="20"/>
                <w:szCs w:val="20"/>
              </w:rPr>
              <w:t xml:space="preserve"> asmens (-ų)  </w:t>
            </w:r>
            <w:r w:rsidRPr="00B03EE7">
              <w:rPr>
                <w:rFonts w:cstheme="minorHAnsi"/>
                <w:b/>
                <w:bCs/>
                <w:sz w:val="20"/>
                <w:szCs w:val="20"/>
              </w:rPr>
              <w:lastRenderedPageBreak/>
              <w:t>pavadinimas (-ai) arba vardas pavardė. Nesant kontroliuojančio asmens, čia nurodomas pagrindimas</w:t>
            </w:r>
          </w:p>
        </w:tc>
        <w:tc>
          <w:tcPr>
            <w:tcW w:w="928" w:type="pct"/>
            <w:shd w:val="clear" w:color="auto" w:fill="E8E8E8" w:themeFill="background2"/>
            <w:vAlign w:val="center"/>
          </w:tcPr>
          <w:p w14:paraId="220E5E3B"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lastRenderedPageBreak/>
              <w:t xml:space="preserve">Subtiekėją </w:t>
            </w:r>
            <w:r w:rsidRPr="00B03EE7">
              <w:rPr>
                <w:rFonts w:cstheme="minorHAnsi"/>
                <w:b/>
                <w:bCs/>
                <w:sz w:val="20"/>
                <w:szCs w:val="20"/>
                <w:u w:val="single"/>
              </w:rPr>
              <w:t>kontroliuojančio (-ių)</w:t>
            </w:r>
            <w:r w:rsidRPr="00B03EE7">
              <w:rPr>
                <w:rFonts w:cstheme="minorHAnsi"/>
                <w:b/>
                <w:bCs/>
                <w:sz w:val="20"/>
                <w:szCs w:val="20"/>
              </w:rPr>
              <w:t xml:space="preserve"> asmens (-ų) </w:t>
            </w:r>
            <w:r w:rsidRPr="00B03EE7">
              <w:rPr>
                <w:rFonts w:cstheme="minorHAnsi"/>
                <w:b/>
                <w:bCs/>
                <w:sz w:val="20"/>
                <w:szCs w:val="20"/>
              </w:rPr>
              <w:lastRenderedPageBreak/>
              <w:t>registracijos šalis (-ys) arba nuolatinės gyvenamosios vietos ir pilietybės (-ių) šalys</w:t>
            </w:r>
          </w:p>
        </w:tc>
        <w:tc>
          <w:tcPr>
            <w:tcW w:w="1035" w:type="pct"/>
            <w:shd w:val="clear" w:color="auto" w:fill="E8E8E8" w:themeFill="background2"/>
            <w:vAlign w:val="center"/>
          </w:tcPr>
          <w:p w14:paraId="1C41BEEC" w14:textId="77777777" w:rsidR="00503315" w:rsidRPr="00B03EE7" w:rsidRDefault="00503315" w:rsidP="00B03EE7">
            <w:pPr>
              <w:spacing w:line="240" w:lineRule="auto"/>
              <w:jc w:val="center"/>
              <w:rPr>
                <w:rFonts w:cstheme="minorHAnsi"/>
                <w:b/>
                <w:bCs/>
                <w:sz w:val="20"/>
                <w:szCs w:val="20"/>
              </w:rPr>
            </w:pPr>
            <w:r w:rsidRPr="00B03EE7">
              <w:rPr>
                <w:rFonts w:cstheme="minorHAnsi"/>
                <w:b/>
                <w:bCs/>
                <w:sz w:val="20"/>
                <w:szCs w:val="20"/>
              </w:rPr>
              <w:lastRenderedPageBreak/>
              <w:t xml:space="preserve">Subtiekėjui perduodamų vykdyti sutartinių </w:t>
            </w:r>
            <w:r w:rsidRPr="00B03EE7">
              <w:rPr>
                <w:rFonts w:cstheme="minorHAnsi"/>
                <w:b/>
                <w:bCs/>
                <w:sz w:val="20"/>
                <w:szCs w:val="20"/>
              </w:rPr>
              <w:lastRenderedPageBreak/>
              <w:t>įsipareigojimų dalis procentais nuo pasiūlymo kainos ar suma (EUR su PVM) ir (arba) aprašymas</w:t>
            </w:r>
          </w:p>
        </w:tc>
      </w:tr>
      <w:tr w:rsidR="00503315" w:rsidRPr="007F31A0" w14:paraId="247C7B28" w14:textId="77777777" w:rsidTr="00B03EE7">
        <w:tc>
          <w:tcPr>
            <w:tcW w:w="202" w:type="pct"/>
            <w:shd w:val="clear" w:color="auto" w:fill="E8E8E8" w:themeFill="background2"/>
          </w:tcPr>
          <w:p w14:paraId="1D4AD25F"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lastRenderedPageBreak/>
              <w:t>1</w:t>
            </w:r>
          </w:p>
        </w:tc>
        <w:tc>
          <w:tcPr>
            <w:tcW w:w="979" w:type="pct"/>
            <w:shd w:val="clear" w:color="auto" w:fill="E8E8E8" w:themeFill="background2"/>
          </w:tcPr>
          <w:p w14:paraId="5A754E11"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t>2</w:t>
            </w:r>
          </w:p>
        </w:tc>
        <w:tc>
          <w:tcPr>
            <w:tcW w:w="928" w:type="pct"/>
            <w:shd w:val="clear" w:color="auto" w:fill="E8E8E8" w:themeFill="background2"/>
          </w:tcPr>
          <w:p w14:paraId="6140CDEC"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t>3</w:t>
            </w:r>
          </w:p>
        </w:tc>
        <w:tc>
          <w:tcPr>
            <w:tcW w:w="928" w:type="pct"/>
            <w:shd w:val="clear" w:color="auto" w:fill="E8E8E8" w:themeFill="background2"/>
          </w:tcPr>
          <w:p w14:paraId="0E28B838"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t>4</w:t>
            </w:r>
          </w:p>
        </w:tc>
        <w:tc>
          <w:tcPr>
            <w:tcW w:w="928" w:type="pct"/>
            <w:shd w:val="clear" w:color="auto" w:fill="E8E8E8" w:themeFill="background2"/>
          </w:tcPr>
          <w:p w14:paraId="4B2FFBE2"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t>5</w:t>
            </w:r>
          </w:p>
        </w:tc>
        <w:tc>
          <w:tcPr>
            <w:tcW w:w="1035" w:type="pct"/>
            <w:shd w:val="clear" w:color="auto" w:fill="E8E8E8" w:themeFill="background2"/>
          </w:tcPr>
          <w:p w14:paraId="0ADEE825" w14:textId="77777777" w:rsidR="00503315" w:rsidRPr="007F31A0" w:rsidRDefault="00503315" w:rsidP="00B1402A">
            <w:pPr>
              <w:spacing w:line="240" w:lineRule="auto"/>
              <w:jc w:val="center"/>
              <w:rPr>
                <w:rFonts w:cstheme="minorHAnsi"/>
                <w:sz w:val="20"/>
                <w:szCs w:val="20"/>
              </w:rPr>
            </w:pPr>
            <w:r w:rsidRPr="007F31A0">
              <w:rPr>
                <w:rFonts w:cstheme="minorHAnsi"/>
                <w:i/>
                <w:iCs/>
                <w:sz w:val="20"/>
                <w:szCs w:val="20"/>
              </w:rPr>
              <w:t>6</w:t>
            </w:r>
          </w:p>
        </w:tc>
      </w:tr>
      <w:tr w:rsidR="00503315" w:rsidRPr="007F31A0" w14:paraId="55ACB6C1" w14:textId="77777777" w:rsidTr="00B03EE7">
        <w:tc>
          <w:tcPr>
            <w:tcW w:w="202" w:type="pct"/>
          </w:tcPr>
          <w:p w14:paraId="568D6B59" w14:textId="77777777" w:rsidR="00503315" w:rsidRPr="007F31A0" w:rsidRDefault="00503315" w:rsidP="00B1402A">
            <w:pPr>
              <w:spacing w:line="240" w:lineRule="auto"/>
              <w:rPr>
                <w:rFonts w:cstheme="minorHAnsi"/>
                <w:sz w:val="20"/>
                <w:szCs w:val="20"/>
              </w:rPr>
            </w:pPr>
            <w:r w:rsidRPr="007F31A0">
              <w:rPr>
                <w:rFonts w:cstheme="minorHAnsi"/>
                <w:sz w:val="20"/>
                <w:szCs w:val="20"/>
              </w:rPr>
              <w:t>1.</w:t>
            </w:r>
          </w:p>
        </w:tc>
        <w:tc>
          <w:tcPr>
            <w:tcW w:w="979" w:type="pct"/>
          </w:tcPr>
          <w:p w14:paraId="0A5C098E" w14:textId="77777777" w:rsidR="00503315" w:rsidRPr="007F31A0" w:rsidRDefault="00503315" w:rsidP="00B1402A">
            <w:pPr>
              <w:spacing w:line="240" w:lineRule="auto"/>
              <w:rPr>
                <w:rFonts w:cstheme="minorHAnsi"/>
                <w:sz w:val="20"/>
                <w:szCs w:val="20"/>
              </w:rPr>
            </w:pPr>
          </w:p>
        </w:tc>
        <w:tc>
          <w:tcPr>
            <w:tcW w:w="928" w:type="pct"/>
          </w:tcPr>
          <w:p w14:paraId="07E7465C" w14:textId="77777777" w:rsidR="00503315" w:rsidRPr="007F31A0" w:rsidRDefault="00503315" w:rsidP="00B1402A">
            <w:pPr>
              <w:spacing w:line="240" w:lineRule="auto"/>
              <w:rPr>
                <w:rFonts w:cstheme="minorHAnsi"/>
                <w:sz w:val="20"/>
                <w:szCs w:val="20"/>
              </w:rPr>
            </w:pPr>
          </w:p>
        </w:tc>
        <w:tc>
          <w:tcPr>
            <w:tcW w:w="928" w:type="pct"/>
          </w:tcPr>
          <w:p w14:paraId="4E82EC9F" w14:textId="77777777" w:rsidR="00503315" w:rsidRPr="007F31A0" w:rsidRDefault="00503315" w:rsidP="00B1402A">
            <w:pPr>
              <w:spacing w:line="240" w:lineRule="auto"/>
              <w:rPr>
                <w:rFonts w:cstheme="minorHAnsi"/>
                <w:sz w:val="20"/>
                <w:szCs w:val="20"/>
              </w:rPr>
            </w:pPr>
          </w:p>
        </w:tc>
        <w:tc>
          <w:tcPr>
            <w:tcW w:w="928" w:type="pct"/>
          </w:tcPr>
          <w:p w14:paraId="0FBC6841" w14:textId="77777777" w:rsidR="00503315" w:rsidRPr="007F31A0" w:rsidRDefault="00503315" w:rsidP="00B1402A">
            <w:pPr>
              <w:spacing w:line="240" w:lineRule="auto"/>
              <w:rPr>
                <w:rFonts w:cstheme="minorHAnsi"/>
                <w:sz w:val="20"/>
                <w:szCs w:val="20"/>
              </w:rPr>
            </w:pPr>
          </w:p>
        </w:tc>
        <w:tc>
          <w:tcPr>
            <w:tcW w:w="1035" w:type="pct"/>
          </w:tcPr>
          <w:p w14:paraId="49F84CF2" w14:textId="77777777" w:rsidR="00503315" w:rsidRPr="007F31A0" w:rsidRDefault="00503315" w:rsidP="00B1402A">
            <w:pPr>
              <w:spacing w:line="240" w:lineRule="auto"/>
              <w:rPr>
                <w:rFonts w:cstheme="minorHAnsi"/>
                <w:sz w:val="20"/>
                <w:szCs w:val="20"/>
              </w:rPr>
            </w:pPr>
          </w:p>
        </w:tc>
      </w:tr>
      <w:tr w:rsidR="00503315" w:rsidRPr="007F31A0" w14:paraId="3D7AF464" w14:textId="77777777" w:rsidTr="00B03EE7">
        <w:tc>
          <w:tcPr>
            <w:tcW w:w="202" w:type="pct"/>
          </w:tcPr>
          <w:p w14:paraId="5DEBF7F5" w14:textId="77777777" w:rsidR="00503315" w:rsidRPr="007F31A0" w:rsidRDefault="00503315" w:rsidP="00B1402A">
            <w:pPr>
              <w:spacing w:line="240" w:lineRule="auto"/>
              <w:rPr>
                <w:rFonts w:cstheme="minorHAnsi"/>
                <w:sz w:val="20"/>
                <w:szCs w:val="20"/>
              </w:rPr>
            </w:pPr>
          </w:p>
        </w:tc>
        <w:tc>
          <w:tcPr>
            <w:tcW w:w="979" w:type="pct"/>
          </w:tcPr>
          <w:p w14:paraId="409456C8" w14:textId="77777777" w:rsidR="00503315" w:rsidRPr="007F31A0" w:rsidRDefault="00503315" w:rsidP="00B1402A">
            <w:pPr>
              <w:spacing w:line="240" w:lineRule="auto"/>
              <w:rPr>
                <w:rFonts w:cstheme="minorHAnsi"/>
                <w:sz w:val="20"/>
                <w:szCs w:val="20"/>
              </w:rPr>
            </w:pPr>
          </w:p>
        </w:tc>
        <w:tc>
          <w:tcPr>
            <w:tcW w:w="928" w:type="pct"/>
          </w:tcPr>
          <w:p w14:paraId="15D21C43" w14:textId="77777777" w:rsidR="00503315" w:rsidRPr="007F31A0" w:rsidRDefault="00503315" w:rsidP="00B1402A">
            <w:pPr>
              <w:spacing w:line="240" w:lineRule="auto"/>
              <w:rPr>
                <w:rFonts w:cstheme="minorHAnsi"/>
                <w:sz w:val="20"/>
                <w:szCs w:val="20"/>
              </w:rPr>
            </w:pPr>
          </w:p>
        </w:tc>
        <w:tc>
          <w:tcPr>
            <w:tcW w:w="928" w:type="pct"/>
          </w:tcPr>
          <w:p w14:paraId="3892F581" w14:textId="77777777" w:rsidR="00503315" w:rsidRPr="007F31A0" w:rsidRDefault="00503315" w:rsidP="00B1402A">
            <w:pPr>
              <w:spacing w:line="240" w:lineRule="auto"/>
              <w:rPr>
                <w:rFonts w:cstheme="minorHAnsi"/>
                <w:sz w:val="20"/>
                <w:szCs w:val="20"/>
              </w:rPr>
            </w:pPr>
          </w:p>
        </w:tc>
        <w:tc>
          <w:tcPr>
            <w:tcW w:w="928" w:type="pct"/>
          </w:tcPr>
          <w:p w14:paraId="78E1346B" w14:textId="77777777" w:rsidR="00503315" w:rsidRPr="007F31A0" w:rsidRDefault="00503315" w:rsidP="00B1402A">
            <w:pPr>
              <w:spacing w:line="240" w:lineRule="auto"/>
              <w:rPr>
                <w:rFonts w:cstheme="minorHAnsi"/>
                <w:sz w:val="20"/>
                <w:szCs w:val="20"/>
              </w:rPr>
            </w:pPr>
          </w:p>
        </w:tc>
        <w:tc>
          <w:tcPr>
            <w:tcW w:w="1035" w:type="pct"/>
          </w:tcPr>
          <w:p w14:paraId="72A4F5EA" w14:textId="77777777" w:rsidR="00503315" w:rsidRPr="007F31A0" w:rsidRDefault="00503315" w:rsidP="00B1402A">
            <w:pPr>
              <w:spacing w:line="240" w:lineRule="auto"/>
              <w:rPr>
                <w:rFonts w:cstheme="minorHAnsi"/>
                <w:sz w:val="20"/>
                <w:szCs w:val="20"/>
              </w:rPr>
            </w:pPr>
          </w:p>
        </w:tc>
      </w:tr>
      <w:tr w:rsidR="00503315" w:rsidRPr="007F31A0" w14:paraId="69601E77" w14:textId="77777777" w:rsidTr="00B03EE7">
        <w:tc>
          <w:tcPr>
            <w:tcW w:w="202" w:type="pct"/>
          </w:tcPr>
          <w:p w14:paraId="30FE66D6" w14:textId="77777777" w:rsidR="00503315" w:rsidRPr="007F31A0" w:rsidRDefault="00503315" w:rsidP="00B1402A">
            <w:pPr>
              <w:spacing w:line="240" w:lineRule="auto"/>
              <w:rPr>
                <w:rFonts w:cstheme="minorHAnsi"/>
                <w:sz w:val="20"/>
                <w:szCs w:val="20"/>
              </w:rPr>
            </w:pPr>
          </w:p>
        </w:tc>
        <w:tc>
          <w:tcPr>
            <w:tcW w:w="979" w:type="pct"/>
          </w:tcPr>
          <w:p w14:paraId="2ABBF6A9" w14:textId="77777777" w:rsidR="00503315" w:rsidRPr="007F31A0" w:rsidRDefault="00503315" w:rsidP="00B1402A">
            <w:pPr>
              <w:spacing w:line="240" w:lineRule="auto"/>
              <w:rPr>
                <w:rFonts w:cstheme="minorHAnsi"/>
                <w:sz w:val="20"/>
                <w:szCs w:val="20"/>
              </w:rPr>
            </w:pPr>
          </w:p>
        </w:tc>
        <w:tc>
          <w:tcPr>
            <w:tcW w:w="928" w:type="pct"/>
          </w:tcPr>
          <w:p w14:paraId="07F27FD9" w14:textId="77777777" w:rsidR="00503315" w:rsidRPr="007F31A0" w:rsidRDefault="00503315" w:rsidP="00B1402A">
            <w:pPr>
              <w:spacing w:line="240" w:lineRule="auto"/>
              <w:rPr>
                <w:rFonts w:cstheme="minorHAnsi"/>
                <w:sz w:val="20"/>
                <w:szCs w:val="20"/>
              </w:rPr>
            </w:pPr>
          </w:p>
        </w:tc>
        <w:tc>
          <w:tcPr>
            <w:tcW w:w="928" w:type="pct"/>
          </w:tcPr>
          <w:p w14:paraId="7D1F621F" w14:textId="77777777" w:rsidR="00503315" w:rsidRPr="007F31A0" w:rsidRDefault="00503315" w:rsidP="00B1402A">
            <w:pPr>
              <w:spacing w:line="240" w:lineRule="auto"/>
              <w:rPr>
                <w:rFonts w:cstheme="minorHAnsi"/>
                <w:sz w:val="20"/>
                <w:szCs w:val="20"/>
              </w:rPr>
            </w:pPr>
          </w:p>
        </w:tc>
        <w:tc>
          <w:tcPr>
            <w:tcW w:w="928" w:type="pct"/>
          </w:tcPr>
          <w:p w14:paraId="38044B9A" w14:textId="77777777" w:rsidR="00503315" w:rsidRPr="007F31A0" w:rsidRDefault="00503315" w:rsidP="00B1402A">
            <w:pPr>
              <w:spacing w:line="240" w:lineRule="auto"/>
              <w:rPr>
                <w:rFonts w:cstheme="minorHAnsi"/>
                <w:sz w:val="20"/>
                <w:szCs w:val="20"/>
              </w:rPr>
            </w:pPr>
          </w:p>
        </w:tc>
        <w:tc>
          <w:tcPr>
            <w:tcW w:w="1035" w:type="pct"/>
          </w:tcPr>
          <w:p w14:paraId="17D53507" w14:textId="77777777" w:rsidR="00503315" w:rsidRPr="007F31A0" w:rsidRDefault="00503315" w:rsidP="00B1402A">
            <w:pPr>
              <w:spacing w:line="240" w:lineRule="auto"/>
              <w:rPr>
                <w:rFonts w:cstheme="minorHAnsi"/>
                <w:sz w:val="20"/>
                <w:szCs w:val="20"/>
              </w:rPr>
            </w:pPr>
          </w:p>
        </w:tc>
      </w:tr>
    </w:tbl>
    <w:p w14:paraId="277D9BAA" w14:textId="77777777" w:rsidR="00503315" w:rsidRPr="007F31A0" w:rsidRDefault="00503315" w:rsidP="00B1402A">
      <w:pPr>
        <w:spacing w:after="0" w:line="240" w:lineRule="auto"/>
        <w:rPr>
          <w:rFonts w:eastAsia="Aptos" w:cstheme="minorHAnsi"/>
          <w:kern w:val="2"/>
          <w:sz w:val="20"/>
          <w:szCs w:val="20"/>
          <w:lang w:eastAsia="en-US"/>
          <w14:ligatures w14:val="standardContextual"/>
        </w:rPr>
      </w:pPr>
    </w:p>
    <w:bookmarkEnd w:id="0"/>
    <w:p w14:paraId="18C999D5" w14:textId="352C58EB" w:rsidR="00503315" w:rsidRPr="000918AC" w:rsidRDefault="00503315" w:rsidP="00B1402A">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8647"/>
      </w:tblGrid>
      <w:tr w:rsidR="00503315" w:rsidRPr="00E92A01" w14:paraId="6D7B2E6F" w14:textId="77777777" w:rsidTr="00B03EE7">
        <w:tc>
          <w:tcPr>
            <w:tcW w:w="562" w:type="dxa"/>
            <w:shd w:val="clear" w:color="auto" w:fill="E8E8E8" w:themeFill="background2"/>
            <w:vAlign w:val="center"/>
          </w:tcPr>
          <w:p w14:paraId="091F4864" w14:textId="77777777" w:rsidR="00503315" w:rsidRPr="00E92A01" w:rsidRDefault="00503315" w:rsidP="00B1402A">
            <w:pPr>
              <w:suppressAutoHyphens/>
              <w:spacing w:after="0" w:line="240" w:lineRule="auto"/>
              <w:jc w:val="center"/>
              <w:rPr>
                <w:rFonts w:eastAsia="Times New Roman" w:cstheme="minorHAnsi"/>
                <w:b/>
                <w:sz w:val="22"/>
                <w:szCs w:val="22"/>
                <w:lang w:eastAsia="en-US"/>
              </w:rPr>
            </w:pPr>
            <w:r w:rsidRPr="00E92A01">
              <w:rPr>
                <w:rFonts w:eastAsia="Times New Roman" w:cstheme="minorHAnsi"/>
                <w:b/>
                <w:sz w:val="22"/>
                <w:szCs w:val="22"/>
                <w:lang w:eastAsia="en-US"/>
              </w:rPr>
              <w:t>Eil. Nr.</w:t>
            </w:r>
          </w:p>
        </w:tc>
        <w:tc>
          <w:tcPr>
            <w:tcW w:w="5670" w:type="dxa"/>
            <w:shd w:val="clear" w:color="auto" w:fill="E8E8E8" w:themeFill="background2"/>
            <w:vAlign w:val="center"/>
          </w:tcPr>
          <w:p w14:paraId="1028C6CC" w14:textId="70A4BEE1" w:rsidR="00503315" w:rsidRPr="00E92A01" w:rsidRDefault="00503315" w:rsidP="00B1402A">
            <w:pPr>
              <w:suppressAutoHyphens/>
              <w:spacing w:after="0" w:line="240" w:lineRule="auto"/>
              <w:jc w:val="center"/>
              <w:rPr>
                <w:rFonts w:eastAsia="Times New Roman" w:cstheme="minorHAnsi"/>
                <w:b/>
                <w:sz w:val="22"/>
                <w:szCs w:val="22"/>
                <w:lang w:eastAsia="en-US"/>
              </w:rPr>
            </w:pPr>
            <w:r w:rsidRPr="00E92A01">
              <w:rPr>
                <w:rFonts w:eastAsia="Times New Roman" w:cstheme="minorHAnsi"/>
                <w:b/>
                <w:sz w:val="22"/>
                <w:szCs w:val="22"/>
                <w:lang w:eastAsia="en-US"/>
              </w:rPr>
              <w:t>Kokybės kriterijai</w:t>
            </w:r>
          </w:p>
        </w:tc>
        <w:tc>
          <w:tcPr>
            <w:tcW w:w="8647" w:type="dxa"/>
            <w:shd w:val="clear" w:color="auto" w:fill="E8E8E8" w:themeFill="background2"/>
            <w:vAlign w:val="center"/>
          </w:tcPr>
          <w:p w14:paraId="075F48DE" w14:textId="77777777" w:rsidR="00503315" w:rsidRPr="00E92A01" w:rsidRDefault="00503315" w:rsidP="00B1402A">
            <w:pPr>
              <w:suppressAutoHyphens/>
              <w:spacing w:after="0" w:line="240" w:lineRule="auto"/>
              <w:jc w:val="center"/>
              <w:rPr>
                <w:rFonts w:eastAsia="Times New Roman" w:cstheme="minorHAnsi"/>
                <w:b/>
                <w:sz w:val="22"/>
                <w:szCs w:val="22"/>
                <w:lang w:eastAsia="en-US"/>
              </w:rPr>
            </w:pPr>
            <w:r w:rsidRPr="00E92A01">
              <w:rPr>
                <w:rFonts w:eastAsia="Times New Roman" w:cstheme="minorHAnsi"/>
                <w:b/>
                <w:sz w:val="22"/>
                <w:szCs w:val="22"/>
                <w:lang w:eastAsia="en-US"/>
              </w:rPr>
              <w:t>Siūlomų kriterijų rodiklių reikšmės</w:t>
            </w:r>
          </w:p>
        </w:tc>
      </w:tr>
      <w:tr w:rsidR="00503315" w:rsidRPr="00E92A01" w14:paraId="000D8232" w14:textId="77777777" w:rsidTr="00B03EE7">
        <w:tc>
          <w:tcPr>
            <w:tcW w:w="562" w:type="dxa"/>
            <w:vAlign w:val="center"/>
          </w:tcPr>
          <w:p w14:paraId="29B14499" w14:textId="77777777" w:rsidR="00503315" w:rsidRPr="00E92A01" w:rsidRDefault="00503315" w:rsidP="00B1402A">
            <w:pPr>
              <w:suppressAutoHyphens/>
              <w:spacing w:after="0" w:line="240" w:lineRule="auto"/>
              <w:jc w:val="center"/>
              <w:rPr>
                <w:rFonts w:eastAsia="Times New Roman" w:cstheme="minorHAnsi"/>
                <w:sz w:val="22"/>
                <w:szCs w:val="22"/>
                <w:lang w:eastAsia="en-US"/>
              </w:rPr>
            </w:pPr>
            <w:r w:rsidRPr="00E92A01">
              <w:rPr>
                <w:rFonts w:eastAsia="Times New Roman" w:cstheme="minorHAnsi"/>
                <w:sz w:val="22"/>
                <w:szCs w:val="22"/>
                <w:lang w:eastAsia="en-US"/>
              </w:rPr>
              <w:t>1.</w:t>
            </w:r>
          </w:p>
        </w:tc>
        <w:tc>
          <w:tcPr>
            <w:tcW w:w="5670" w:type="dxa"/>
            <w:shd w:val="clear" w:color="auto" w:fill="E8E8E8" w:themeFill="background2"/>
            <w:vAlign w:val="center"/>
          </w:tcPr>
          <w:p w14:paraId="10A16732" w14:textId="4D590F13" w:rsidR="00503315" w:rsidRPr="00E92A01" w:rsidRDefault="008200B6" w:rsidP="00E92A01">
            <w:pPr>
              <w:tabs>
                <w:tab w:val="left" w:pos="2160"/>
              </w:tabs>
              <w:suppressAutoHyphens/>
              <w:spacing w:after="0" w:line="240" w:lineRule="auto"/>
              <w:jc w:val="both"/>
              <w:rPr>
                <w:rFonts w:eastAsia="Times New Roman" w:cstheme="minorHAnsi"/>
                <w:sz w:val="22"/>
                <w:szCs w:val="22"/>
                <w:lang w:eastAsia="en-US"/>
              </w:rPr>
            </w:pPr>
            <w:r w:rsidRPr="00E92A01">
              <w:rPr>
                <w:rFonts w:ascii="Calibri" w:hAnsi="Calibri" w:cs="Calibri"/>
                <w:sz w:val="22"/>
                <w:szCs w:val="22"/>
              </w:rPr>
              <w:t>Reagentai, kalibravimo ir kontrolinės medžiagos privalo būti paruošti naudojimui, t.y. operatoriui nereikia reagentų skiesti, perpilti, kalibravimo ir kontrolinių medžiagų skiesti.</w:t>
            </w:r>
          </w:p>
        </w:tc>
        <w:tc>
          <w:tcPr>
            <w:tcW w:w="8647" w:type="dxa"/>
            <w:vAlign w:val="center"/>
          </w:tcPr>
          <w:p w14:paraId="1ED30D19" w14:textId="77777777" w:rsidR="004D1E6D" w:rsidRPr="00E92A01" w:rsidRDefault="004D1E6D" w:rsidP="00B1402A">
            <w:pPr>
              <w:spacing w:after="0" w:line="240" w:lineRule="auto"/>
              <w:jc w:val="center"/>
              <w:textAlignment w:val="baseline"/>
              <w:rPr>
                <w:rFonts w:eastAsia="Times New Roman" w:cs="Times New Roman"/>
                <w:i/>
                <w:iCs/>
                <w:color w:val="FF0000"/>
                <w:sz w:val="22"/>
                <w:szCs w:val="22"/>
              </w:rPr>
            </w:pPr>
            <w:r w:rsidRPr="00E92A01">
              <w:rPr>
                <w:rFonts w:eastAsia="Times New Roman" w:cs="Times New Roman"/>
                <w:i/>
                <w:iCs/>
                <w:color w:val="FF0000"/>
                <w:sz w:val="22"/>
                <w:szCs w:val="22"/>
              </w:rPr>
              <w:t>Taip / Ne (pasirinkti atsakymą)</w:t>
            </w:r>
          </w:p>
          <w:p w14:paraId="1B0092D4" w14:textId="21AA3C7E" w:rsidR="00503315" w:rsidRPr="00E92A01" w:rsidRDefault="004D1E6D" w:rsidP="00B1402A">
            <w:pPr>
              <w:suppressAutoHyphens/>
              <w:spacing w:after="0" w:line="240" w:lineRule="auto"/>
              <w:jc w:val="center"/>
              <w:rPr>
                <w:rFonts w:eastAsia="Times New Roman" w:cstheme="minorHAnsi"/>
                <w:sz w:val="22"/>
                <w:szCs w:val="22"/>
                <w:lang w:eastAsia="en-US"/>
              </w:rPr>
            </w:pPr>
            <w:r w:rsidRPr="00E92A01">
              <w:rPr>
                <w:rFonts w:cs="Times New Roman"/>
                <w:i/>
                <w:iCs/>
                <w:sz w:val="22"/>
                <w:szCs w:val="22"/>
              </w:rPr>
              <w:t>Pateikiama nuoroda į nurodytą parametrą patvirtinantį gamintojo dokumento (</w:t>
            </w:r>
            <w:r w:rsidRPr="00E92A01">
              <w:rPr>
                <w:rFonts w:cs="Times New Roman"/>
                <w:i/>
                <w:iCs/>
                <w:sz w:val="22"/>
                <w:szCs w:val="22"/>
                <w:bdr w:val="nil"/>
              </w:rPr>
              <w:t>katalogo/ bukleto/brošiūros/instrukcijos) puslapį</w:t>
            </w:r>
          </w:p>
        </w:tc>
      </w:tr>
      <w:tr w:rsidR="00503315" w:rsidRPr="00E92A01" w14:paraId="612454B3" w14:textId="77777777" w:rsidTr="00B03EE7">
        <w:tc>
          <w:tcPr>
            <w:tcW w:w="562" w:type="dxa"/>
            <w:vAlign w:val="center"/>
          </w:tcPr>
          <w:p w14:paraId="21486DF7" w14:textId="77777777" w:rsidR="00503315" w:rsidRPr="00E92A01" w:rsidRDefault="00503315" w:rsidP="00B1402A">
            <w:pPr>
              <w:suppressAutoHyphens/>
              <w:spacing w:after="0" w:line="240" w:lineRule="auto"/>
              <w:jc w:val="center"/>
              <w:rPr>
                <w:rFonts w:eastAsia="Times New Roman" w:cstheme="minorHAnsi"/>
                <w:sz w:val="22"/>
                <w:szCs w:val="22"/>
                <w:lang w:eastAsia="en-US"/>
              </w:rPr>
            </w:pPr>
            <w:r w:rsidRPr="00E92A01">
              <w:rPr>
                <w:rFonts w:eastAsia="Times New Roman" w:cstheme="minorHAnsi"/>
                <w:sz w:val="22"/>
                <w:szCs w:val="22"/>
                <w:lang w:eastAsia="en-US"/>
              </w:rPr>
              <w:t>2.</w:t>
            </w:r>
          </w:p>
        </w:tc>
        <w:tc>
          <w:tcPr>
            <w:tcW w:w="5670" w:type="dxa"/>
            <w:shd w:val="clear" w:color="auto" w:fill="E8E8E8" w:themeFill="background2"/>
            <w:vAlign w:val="center"/>
          </w:tcPr>
          <w:p w14:paraId="72AF603D" w14:textId="798247DE" w:rsidR="00503315" w:rsidRPr="00E92A01" w:rsidRDefault="0042505F" w:rsidP="00E92A01">
            <w:pPr>
              <w:suppressAutoHyphens/>
              <w:spacing w:after="0" w:line="240" w:lineRule="auto"/>
              <w:jc w:val="both"/>
              <w:rPr>
                <w:rFonts w:eastAsia="Times New Roman" w:cstheme="minorHAnsi"/>
                <w:sz w:val="22"/>
                <w:szCs w:val="22"/>
                <w:lang w:eastAsia="en-US"/>
              </w:rPr>
            </w:pPr>
            <w:r w:rsidRPr="00E92A01">
              <w:rPr>
                <w:rFonts w:ascii="Calibri" w:hAnsi="Calibri" w:cs="Calibri"/>
                <w:bCs/>
                <w:iCs/>
                <w:sz w:val="22"/>
                <w:szCs w:val="22"/>
              </w:rPr>
              <w:t>Nuolatinio reagentų ir visų kitų pagalbinių priemonių įdėjimo galimybė, nestabdant ir nepertraukiant sistemos darbo procesų.</w:t>
            </w:r>
          </w:p>
        </w:tc>
        <w:tc>
          <w:tcPr>
            <w:tcW w:w="8647" w:type="dxa"/>
            <w:vAlign w:val="center"/>
          </w:tcPr>
          <w:p w14:paraId="2BD2A3E9" w14:textId="77777777" w:rsidR="004D1E6D" w:rsidRPr="00E92A01" w:rsidRDefault="004D1E6D" w:rsidP="00B1402A">
            <w:pPr>
              <w:spacing w:after="0" w:line="240" w:lineRule="auto"/>
              <w:jc w:val="center"/>
              <w:textAlignment w:val="baseline"/>
              <w:rPr>
                <w:rFonts w:eastAsia="Times New Roman" w:cs="Times New Roman"/>
                <w:i/>
                <w:iCs/>
                <w:color w:val="FF0000"/>
                <w:sz w:val="22"/>
                <w:szCs w:val="22"/>
              </w:rPr>
            </w:pPr>
            <w:r w:rsidRPr="00E92A01">
              <w:rPr>
                <w:rFonts w:eastAsia="Times New Roman" w:cs="Times New Roman"/>
                <w:i/>
                <w:iCs/>
                <w:color w:val="FF0000"/>
                <w:sz w:val="22"/>
                <w:szCs w:val="22"/>
              </w:rPr>
              <w:t>Taip / Ne (pasirinkti atsakymą)</w:t>
            </w:r>
          </w:p>
          <w:p w14:paraId="4D0C04E3" w14:textId="4AE6F27E" w:rsidR="00503315" w:rsidRPr="00E92A01" w:rsidRDefault="004D1E6D" w:rsidP="00B1402A">
            <w:pPr>
              <w:suppressAutoHyphens/>
              <w:spacing w:after="0" w:line="240" w:lineRule="auto"/>
              <w:jc w:val="center"/>
              <w:rPr>
                <w:rFonts w:eastAsia="Times New Roman" w:cstheme="minorHAnsi"/>
                <w:sz w:val="22"/>
                <w:szCs w:val="22"/>
                <w:lang w:eastAsia="en-US"/>
              </w:rPr>
            </w:pPr>
            <w:r w:rsidRPr="00E92A01">
              <w:rPr>
                <w:rFonts w:cs="Times New Roman"/>
                <w:i/>
                <w:iCs/>
                <w:sz w:val="22"/>
                <w:szCs w:val="22"/>
              </w:rPr>
              <w:t>Pateikiama nuoroda į nurodytą parametrą patvirtinantį gamintojo dokumento (</w:t>
            </w:r>
            <w:r w:rsidRPr="00E92A01">
              <w:rPr>
                <w:rFonts w:cs="Times New Roman"/>
                <w:i/>
                <w:iCs/>
                <w:sz w:val="22"/>
                <w:szCs w:val="22"/>
                <w:bdr w:val="nil"/>
              </w:rPr>
              <w:t>katalogo/ bukleto/brošiūros/instrukcijos) puslapį</w:t>
            </w:r>
          </w:p>
        </w:tc>
      </w:tr>
      <w:tr w:rsidR="00503315" w:rsidRPr="00E92A01" w14:paraId="20F3CE30" w14:textId="77777777" w:rsidTr="00B03EE7">
        <w:tc>
          <w:tcPr>
            <w:tcW w:w="562" w:type="dxa"/>
            <w:vAlign w:val="center"/>
          </w:tcPr>
          <w:p w14:paraId="49D247DE" w14:textId="77777777" w:rsidR="00503315" w:rsidRPr="00E92A01" w:rsidRDefault="00503315" w:rsidP="00B1402A">
            <w:pPr>
              <w:suppressAutoHyphens/>
              <w:spacing w:after="0" w:line="240" w:lineRule="auto"/>
              <w:jc w:val="center"/>
              <w:rPr>
                <w:rFonts w:eastAsia="Times New Roman" w:cstheme="minorHAnsi"/>
                <w:sz w:val="22"/>
                <w:szCs w:val="22"/>
                <w:lang w:eastAsia="en-US"/>
              </w:rPr>
            </w:pPr>
            <w:r w:rsidRPr="00E92A01">
              <w:rPr>
                <w:rFonts w:eastAsia="Times New Roman" w:cstheme="minorHAnsi"/>
                <w:sz w:val="22"/>
                <w:szCs w:val="22"/>
                <w:lang w:eastAsia="en-US"/>
              </w:rPr>
              <w:t>3.</w:t>
            </w:r>
          </w:p>
        </w:tc>
        <w:tc>
          <w:tcPr>
            <w:tcW w:w="5670" w:type="dxa"/>
            <w:shd w:val="clear" w:color="auto" w:fill="E8E8E8" w:themeFill="background2"/>
            <w:vAlign w:val="center"/>
          </w:tcPr>
          <w:p w14:paraId="231BFE9F" w14:textId="65CFC156" w:rsidR="00503315" w:rsidRPr="00E92A01" w:rsidRDefault="000E65BD" w:rsidP="00E92A01">
            <w:pPr>
              <w:suppressAutoHyphens/>
              <w:spacing w:after="0" w:line="240" w:lineRule="auto"/>
              <w:jc w:val="both"/>
              <w:rPr>
                <w:rFonts w:eastAsia="Times New Roman" w:cstheme="minorHAnsi"/>
                <w:sz w:val="22"/>
                <w:szCs w:val="22"/>
                <w:lang w:eastAsia="en-US"/>
              </w:rPr>
            </w:pPr>
            <w:r w:rsidRPr="00E92A01">
              <w:rPr>
                <w:rFonts w:ascii="Calibri" w:hAnsi="Calibri" w:cs="Calibri"/>
                <w:bCs/>
                <w:iCs/>
                <w:sz w:val="22"/>
                <w:szCs w:val="22"/>
              </w:rPr>
              <w:t>Pasibaigus reagentui, analizatorius automatiškai pradeda naudoti papildomą reagentą.</w:t>
            </w:r>
          </w:p>
        </w:tc>
        <w:tc>
          <w:tcPr>
            <w:tcW w:w="8647" w:type="dxa"/>
            <w:vAlign w:val="center"/>
          </w:tcPr>
          <w:p w14:paraId="4BF039D7" w14:textId="77777777" w:rsidR="004D1E6D" w:rsidRPr="00E92A01" w:rsidRDefault="004D1E6D" w:rsidP="00B1402A">
            <w:pPr>
              <w:spacing w:after="0" w:line="240" w:lineRule="auto"/>
              <w:jc w:val="center"/>
              <w:textAlignment w:val="baseline"/>
              <w:rPr>
                <w:rFonts w:eastAsia="Times New Roman" w:cs="Times New Roman"/>
                <w:i/>
                <w:iCs/>
                <w:color w:val="FF0000"/>
                <w:sz w:val="22"/>
                <w:szCs w:val="22"/>
              </w:rPr>
            </w:pPr>
            <w:r w:rsidRPr="00E92A01">
              <w:rPr>
                <w:rFonts w:eastAsia="Times New Roman" w:cs="Times New Roman"/>
                <w:i/>
                <w:iCs/>
                <w:color w:val="FF0000"/>
                <w:sz w:val="22"/>
                <w:szCs w:val="22"/>
              </w:rPr>
              <w:t>Taip / Ne (pasirinkti atsakymą)</w:t>
            </w:r>
          </w:p>
          <w:p w14:paraId="0403CD9E" w14:textId="59E7CC30" w:rsidR="00503315" w:rsidRPr="00E92A01" w:rsidRDefault="004D1E6D" w:rsidP="00B1402A">
            <w:pPr>
              <w:suppressAutoHyphens/>
              <w:spacing w:after="0" w:line="240" w:lineRule="auto"/>
              <w:jc w:val="center"/>
              <w:rPr>
                <w:rFonts w:eastAsia="Times New Roman" w:cstheme="minorHAnsi"/>
                <w:sz w:val="22"/>
                <w:szCs w:val="22"/>
                <w:lang w:eastAsia="en-US"/>
              </w:rPr>
            </w:pPr>
            <w:r w:rsidRPr="00E92A01">
              <w:rPr>
                <w:rFonts w:cs="Times New Roman"/>
                <w:i/>
                <w:iCs/>
                <w:sz w:val="22"/>
                <w:szCs w:val="22"/>
              </w:rPr>
              <w:t>Pateikiama nuoroda į nurodytą parametrą patvirtinantį gamintojo dokumento (</w:t>
            </w:r>
            <w:r w:rsidRPr="00E92A01">
              <w:rPr>
                <w:rFonts w:cs="Times New Roman"/>
                <w:i/>
                <w:iCs/>
                <w:sz w:val="22"/>
                <w:szCs w:val="22"/>
                <w:bdr w:val="nil"/>
              </w:rPr>
              <w:t>katalogo/ bukleto/brošiūros/instrukcijos) puslapį</w:t>
            </w:r>
          </w:p>
        </w:tc>
      </w:tr>
    </w:tbl>
    <w:p w14:paraId="785C76CD" w14:textId="77777777" w:rsidR="00503315" w:rsidRPr="00682B25" w:rsidRDefault="00503315" w:rsidP="00B1402A">
      <w:pPr>
        <w:spacing w:after="0" w:line="240" w:lineRule="auto"/>
        <w:jc w:val="both"/>
        <w:rPr>
          <w:rFonts w:eastAsia="Times New Roman" w:cstheme="minorHAnsi"/>
          <w:sz w:val="22"/>
          <w:szCs w:val="22"/>
          <w:lang w:eastAsia="en-US"/>
        </w:rPr>
      </w:pPr>
    </w:p>
    <w:p w14:paraId="0E469D59" w14:textId="77777777" w:rsidR="00503315" w:rsidRPr="00733F08" w:rsidRDefault="00503315" w:rsidP="00B1402A">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60F1102" w14:textId="76A96531" w:rsidR="00503315" w:rsidRPr="00733F08" w:rsidRDefault="00503315" w:rsidP="00B1402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w:t>
      </w:r>
      <w:r w:rsidRPr="00B1402A">
        <w:rPr>
          <w:rFonts w:eastAsia="Arial" w:cstheme="minorHAnsi"/>
          <w:sz w:val="22"/>
          <w:szCs w:val="22"/>
        </w:rPr>
        <w:t xml:space="preserve">PVM  turi būti nurodoma 2 skaitmenų po kablelio tikslumu. Šią kainą sudarančios kainos sudedamosios dalys ar įkainiai gali būti išreikštos neribojant skaitmenų po kablelio kiekio. </w:t>
      </w:r>
      <w:r w:rsidRPr="00B1402A">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B0C63F9" w14:textId="77777777" w:rsidR="00503315" w:rsidRPr="00733F08" w:rsidRDefault="00503315" w:rsidP="00B1402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5643707" w14:textId="77777777" w:rsidR="00503315" w:rsidRPr="00B1402A" w:rsidRDefault="00503315" w:rsidP="00B1402A">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w:t>
      </w:r>
      <w:r w:rsidRPr="00B1402A">
        <w:rPr>
          <w:rFonts w:eastAsia="Times New Roman" w:cstheme="minorHAnsi"/>
          <w:sz w:val="22"/>
          <w:szCs w:val="22"/>
          <w:lang w:eastAsia="en-US"/>
        </w:rPr>
        <w:t xml:space="preserve">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09FCCC6" w14:textId="7428C3BF" w:rsidR="00503315" w:rsidRPr="00B1402A" w:rsidRDefault="00503315" w:rsidP="00B1402A">
      <w:pPr>
        <w:pStyle w:val="Sraopastraipa"/>
        <w:numPr>
          <w:ilvl w:val="1"/>
          <w:numId w:val="1"/>
        </w:numPr>
        <w:spacing w:after="0" w:line="240" w:lineRule="auto"/>
        <w:ind w:left="0" w:firstLine="567"/>
        <w:jc w:val="both"/>
        <w:rPr>
          <w:rFonts w:eastAsia="Times New Roman" w:cstheme="minorHAnsi"/>
          <w:sz w:val="22"/>
          <w:szCs w:val="22"/>
          <w:lang w:eastAsia="en-US"/>
        </w:rPr>
      </w:pPr>
      <w:r w:rsidRPr="00B1402A">
        <w:rPr>
          <w:rFonts w:eastAsia="Times New Roman" w:cstheme="minorHAnsi"/>
          <w:b/>
          <w:bCs/>
          <w:sz w:val="22"/>
          <w:szCs w:val="22"/>
        </w:rPr>
        <w:lastRenderedPageBreak/>
        <w:t>Maksimali priimtina pasiūlymo kaina yra</w:t>
      </w:r>
      <w:r w:rsidRPr="00B1402A">
        <w:rPr>
          <w:rFonts w:eastAsia="Times New Roman" w:cstheme="minorHAnsi"/>
          <w:sz w:val="22"/>
          <w:szCs w:val="22"/>
        </w:rPr>
        <w:t xml:space="preserve"> </w:t>
      </w:r>
      <w:r w:rsidR="009B0C87" w:rsidRPr="00B1402A">
        <w:rPr>
          <w:rFonts w:eastAsia="Times New Roman" w:cstheme="minorHAnsi"/>
          <w:b/>
          <w:bCs/>
          <w:sz w:val="22"/>
          <w:szCs w:val="22"/>
        </w:rPr>
        <w:t>840 000,00</w:t>
      </w:r>
      <w:r w:rsidRPr="00B1402A">
        <w:rPr>
          <w:rFonts w:eastAsia="Times New Roman" w:cstheme="minorHAnsi"/>
          <w:b/>
          <w:bCs/>
          <w:sz w:val="22"/>
          <w:szCs w:val="22"/>
        </w:rPr>
        <w:t xml:space="preserve"> </w:t>
      </w:r>
      <w:r w:rsidR="00D75BA5" w:rsidRPr="00B1402A">
        <w:rPr>
          <w:rFonts w:eastAsia="Times New Roman" w:cstheme="minorHAnsi"/>
          <w:b/>
          <w:bCs/>
          <w:sz w:val="22"/>
          <w:szCs w:val="22"/>
        </w:rPr>
        <w:t xml:space="preserve">(aštuoni šimtai keturiasdešimt tūkstančių) </w:t>
      </w:r>
      <w:r w:rsidRPr="00B1402A">
        <w:rPr>
          <w:rFonts w:eastAsia="Times New Roman" w:cstheme="minorHAnsi"/>
          <w:b/>
          <w:bCs/>
          <w:sz w:val="22"/>
          <w:szCs w:val="22"/>
        </w:rPr>
        <w:t>Eur įskaitant visus mokesčius. Pasiūlymas, kuriame nurodyta kaina bus didesnė, bus atmestas kaip neatitinkantis pirkimo dokumentuose nustatytų reikalavimų.</w:t>
      </w:r>
      <w:r w:rsidRPr="00B1402A">
        <w:rPr>
          <w:rFonts w:eastAsia="Times New Roman" w:cstheme="minorHAnsi"/>
          <w:sz w:val="22"/>
          <w:szCs w:val="22"/>
        </w:rPr>
        <w:t xml:space="preserve"> </w:t>
      </w:r>
    </w:p>
    <w:p w14:paraId="6D7FC1D6" w14:textId="1C313F8E" w:rsidR="00503315" w:rsidRPr="00B1402A" w:rsidRDefault="00503315" w:rsidP="00B1402A">
      <w:pPr>
        <w:pStyle w:val="Sraopastraipa"/>
        <w:numPr>
          <w:ilvl w:val="1"/>
          <w:numId w:val="1"/>
        </w:numPr>
        <w:spacing w:after="0" w:line="240" w:lineRule="auto"/>
        <w:ind w:left="0" w:firstLine="567"/>
        <w:jc w:val="both"/>
        <w:rPr>
          <w:rFonts w:eastAsia="Times New Roman" w:cstheme="minorHAnsi"/>
          <w:sz w:val="22"/>
          <w:szCs w:val="22"/>
          <w:lang w:eastAsia="en-US"/>
        </w:rPr>
      </w:pPr>
      <w:r w:rsidRPr="00B1402A">
        <w:rPr>
          <w:rFonts w:eastAsia="Times New Roman" w:cstheme="minorHAnsi"/>
          <w:kern w:val="3"/>
          <w:sz w:val="22"/>
          <w:szCs w:val="22"/>
          <w:lang w:eastAsia="en-US"/>
        </w:rPr>
        <w:t xml:space="preserve">Siūloma pirkimo objekto </w:t>
      </w:r>
      <w:r w:rsidR="003B18CF" w:rsidRPr="00B1402A">
        <w:rPr>
          <w:rFonts w:eastAsia="Times New Roman" w:cstheme="minorHAnsi"/>
          <w:i/>
          <w:iCs/>
          <w:kern w:val="3"/>
          <w:sz w:val="22"/>
          <w:szCs w:val="22"/>
          <w:lang w:eastAsia="en-US"/>
        </w:rPr>
        <w:t>(reagentų ir eksploatacinių medžiagų)</w:t>
      </w:r>
      <w:r w:rsidR="003B18CF" w:rsidRPr="00B1402A">
        <w:rPr>
          <w:rFonts w:eastAsia="Times New Roman" w:cstheme="minorHAnsi"/>
          <w:kern w:val="3"/>
          <w:sz w:val="22"/>
          <w:szCs w:val="22"/>
          <w:lang w:eastAsia="en-US"/>
        </w:rPr>
        <w:t xml:space="preserve"> </w:t>
      </w:r>
      <w:r w:rsidRPr="00B1402A">
        <w:rPr>
          <w:rFonts w:eastAsia="Times New Roman" w:cstheme="minorHAnsi"/>
          <w:kern w:val="3"/>
          <w:sz w:val="22"/>
          <w:szCs w:val="22"/>
          <w:lang w:eastAsia="en-US"/>
        </w:rPr>
        <w:t>kaina (įkainiai) pateikiama (-i)</w:t>
      </w:r>
      <w:r w:rsidRPr="00B1402A">
        <w:rPr>
          <w:rFonts w:eastAsia="Times New Roman" w:cstheme="minorHAnsi"/>
          <w:sz w:val="22"/>
          <w:szCs w:val="22"/>
          <w:lang w:eastAsia="en-US"/>
        </w:rPr>
        <w:t xml:space="preserve"> specialiųjų pirkimo sąlygų </w:t>
      </w:r>
      <w:r w:rsidR="00A541D3" w:rsidRPr="00B1402A">
        <w:rPr>
          <w:rFonts w:eastAsia="Times New Roman" w:cstheme="minorHAnsi"/>
          <w:sz w:val="22"/>
          <w:szCs w:val="22"/>
          <w:lang w:eastAsia="en-US"/>
        </w:rPr>
        <w:t>3.1</w:t>
      </w:r>
      <w:r w:rsidRPr="00B1402A">
        <w:rPr>
          <w:rFonts w:eastAsia="Times New Roman" w:cstheme="minorHAnsi"/>
          <w:sz w:val="22"/>
          <w:szCs w:val="22"/>
          <w:lang w:eastAsia="en-US"/>
        </w:rPr>
        <w:t xml:space="preserve"> priede „</w:t>
      </w:r>
      <w:r w:rsidR="008018B7" w:rsidRPr="00B1402A">
        <w:rPr>
          <w:rFonts w:eastAsia="Times New Roman" w:cstheme="minorHAnsi"/>
          <w:sz w:val="22"/>
          <w:szCs w:val="22"/>
          <w:lang w:eastAsia="en-US"/>
        </w:rPr>
        <w:t>Pasiū</w:t>
      </w:r>
      <w:r w:rsidR="00EB31BE" w:rsidRPr="00B1402A">
        <w:rPr>
          <w:rFonts w:eastAsia="Times New Roman" w:cstheme="minorHAnsi"/>
          <w:sz w:val="22"/>
          <w:szCs w:val="22"/>
          <w:lang w:eastAsia="en-US"/>
        </w:rPr>
        <w:t>lymo įkainių detalizavimas</w:t>
      </w:r>
      <w:r w:rsidRPr="00B1402A">
        <w:rPr>
          <w:rFonts w:eastAsia="Times New Roman" w:cstheme="minorHAnsi"/>
          <w:sz w:val="22"/>
          <w:szCs w:val="22"/>
          <w:lang w:eastAsia="en-US"/>
        </w:rPr>
        <w:t>“.</w:t>
      </w:r>
      <w:r w:rsidRPr="00B1402A">
        <w:rPr>
          <w:rFonts w:eastAsia="Times New Roman" w:cstheme="minorHAnsi"/>
          <w:i/>
          <w:iCs/>
          <w:sz w:val="22"/>
          <w:szCs w:val="22"/>
          <w:highlight w:val="lightGray"/>
        </w:rPr>
        <w:t xml:space="preserve"> </w:t>
      </w:r>
    </w:p>
    <w:p w14:paraId="099B9955" w14:textId="344D6EE0" w:rsidR="00503315" w:rsidRPr="00CF6185" w:rsidRDefault="00503315" w:rsidP="00B1402A">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w:t>
      </w:r>
      <w:r w:rsidR="00807BA4">
        <w:rPr>
          <w:rFonts w:eastAsia="Times New Roman" w:cstheme="minorHAnsi"/>
          <w:b/>
          <w:bCs/>
          <w:sz w:val="22"/>
          <w:szCs w:val="22"/>
          <w:lang w:eastAsia="en-US"/>
        </w:rPr>
        <w:t xml:space="preserve"> </w:t>
      </w:r>
      <w:r w:rsidR="00807BA4" w:rsidRPr="003B18CF">
        <w:rPr>
          <w:rFonts w:eastAsia="Times New Roman" w:cstheme="minorHAnsi"/>
          <w:b/>
          <w:bCs/>
          <w:i/>
          <w:iCs/>
          <w:sz w:val="22"/>
          <w:szCs w:val="22"/>
          <w:lang w:eastAsia="en-US"/>
        </w:rPr>
        <w:t>(</w:t>
      </w:r>
      <w:r w:rsidR="009D7DD2" w:rsidRPr="003B18CF">
        <w:rPr>
          <w:rFonts w:eastAsia="Times New Roman" w:cstheme="minorHAnsi"/>
          <w:b/>
          <w:bCs/>
          <w:i/>
          <w:iCs/>
          <w:sz w:val="22"/>
          <w:szCs w:val="22"/>
          <w:lang w:eastAsia="en-US"/>
        </w:rPr>
        <w:t>analizatorius)</w:t>
      </w:r>
      <w:r w:rsidRPr="00CF6185">
        <w:rPr>
          <w:rFonts w:eastAsia="Times New Roman" w:cstheme="minorHAnsi"/>
          <w:b/>
          <w:bCs/>
          <w:sz w:val="22"/>
          <w:szCs w:val="22"/>
          <w:lang w:eastAsia="en-US"/>
        </w:rPr>
        <w:t xml:space="preserve"> visiškai atitinka pirkimo dokumentuose nurodytus reikalavimus ir jo </w:t>
      </w:r>
      <w:r w:rsidR="008E600B">
        <w:rPr>
          <w:rFonts w:eastAsia="Times New Roman" w:cstheme="minorHAnsi"/>
          <w:b/>
          <w:bCs/>
          <w:sz w:val="22"/>
          <w:szCs w:val="22"/>
          <w:lang w:eastAsia="en-US"/>
        </w:rPr>
        <w:t xml:space="preserve">savybės pateiktos pirkimo sąlygų 2 priede „Techninė specifikacija“. </w:t>
      </w:r>
    </w:p>
    <w:p w14:paraId="5BDEAD17" w14:textId="77777777" w:rsidR="00503315" w:rsidRPr="00682B25" w:rsidRDefault="00503315" w:rsidP="00B1402A">
      <w:pPr>
        <w:spacing w:after="0" w:line="240" w:lineRule="auto"/>
        <w:jc w:val="both"/>
        <w:rPr>
          <w:rFonts w:eastAsia="Times New Roman" w:cstheme="minorHAnsi"/>
          <w:sz w:val="22"/>
          <w:szCs w:val="22"/>
          <w:lang w:eastAsia="en-US"/>
        </w:rPr>
      </w:pPr>
    </w:p>
    <w:p w14:paraId="08A344AB" w14:textId="77777777" w:rsidR="00503315" w:rsidRPr="006543D5" w:rsidRDefault="00503315" w:rsidP="00B1402A">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A8E0A84" w14:textId="77777777" w:rsidR="00503315" w:rsidRDefault="00503315" w:rsidP="00B1402A">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14596" w:type="dxa"/>
        <w:tblInd w:w="0" w:type="dxa"/>
        <w:tblLook w:val="04A0" w:firstRow="1" w:lastRow="0" w:firstColumn="1" w:lastColumn="0" w:noHBand="0" w:noVBand="1"/>
      </w:tblPr>
      <w:tblGrid>
        <w:gridCol w:w="533"/>
        <w:gridCol w:w="4282"/>
        <w:gridCol w:w="5245"/>
        <w:gridCol w:w="4536"/>
      </w:tblGrid>
      <w:tr w:rsidR="00503315" w:rsidRPr="0034163E" w14:paraId="343365EB"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6366536" w14:textId="77777777" w:rsidR="00503315" w:rsidRPr="0034163E" w:rsidRDefault="00503315" w:rsidP="00E92A01">
            <w:pPr>
              <w:spacing w:line="240" w:lineRule="auto"/>
              <w:jc w:val="center"/>
              <w:rPr>
                <w:rFonts w:asciiTheme="minorHAnsi" w:cstheme="minorHAnsi"/>
                <w:b/>
                <w:bCs/>
                <w:sz w:val="22"/>
                <w:szCs w:val="22"/>
              </w:rPr>
            </w:pPr>
            <w:r w:rsidRPr="0034163E">
              <w:rPr>
                <w:rFonts w:asciiTheme="minorHAnsi" w:cstheme="minorHAnsi"/>
                <w:b/>
                <w:bCs/>
                <w:sz w:val="22"/>
                <w:szCs w:val="22"/>
              </w:rPr>
              <w:t>Eil.</w:t>
            </w:r>
          </w:p>
          <w:p w14:paraId="5FD59AD0" w14:textId="77777777" w:rsidR="00503315" w:rsidRPr="0034163E" w:rsidRDefault="00503315" w:rsidP="00E92A01">
            <w:pPr>
              <w:spacing w:line="240" w:lineRule="auto"/>
              <w:jc w:val="center"/>
              <w:rPr>
                <w:rFonts w:asciiTheme="minorHAnsi" w:cstheme="minorHAnsi"/>
                <w:b/>
                <w:bCs/>
                <w:sz w:val="22"/>
                <w:szCs w:val="22"/>
              </w:rPr>
            </w:pPr>
            <w:r w:rsidRPr="0034163E">
              <w:rPr>
                <w:rFonts w:asciiTheme="minorHAnsi" w:cstheme="minorHAnsi"/>
                <w:b/>
                <w:bCs/>
                <w:sz w:val="22"/>
                <w:szCs w:val="22"/>
              </w:rPr>
              <w:t>Nr.</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0A1015F" w14:textId="77777777" w:rsidR="00503315" w:rsidRPr="0034163E" w:rsidRDefault="00503315" w:rsidP="00E92A01">
            <w:pPr>
              <w:spacing w:line="240" w:lineRule="auto"/>
              <w:jc w:val="center"/>
              <w:rPr>
                <w:rFonts w:asciiTheme="minorHAnsi" w:cstheme="minorHAnsi"/>
                <w:b/>
                <w:bCs/>
                <w:sz w:val="22"/>
                <w:szCs w:val="22"/>
              </w:rPr>
            </w:pPr>
            <w:r w:rsidRPr="0034163E">
              <w:rPr>
                <w:rFonts w:asciiTheme="minorHAnsi" w:cstheme="minorHAnsi"/>
                <w:b/>
                <w:bCs/>
                <w:sz w:val="22"/>
                <w:szCs w:val="22"/>
              </w:rPr>
              <w:t>Dokumentas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BBE4AE3" w14:textId="77777777" w:rsidR="00503315" w:rsidRPr="0034163E" w:rsidRDefault="00503315" w:rsidP="00B1402A">
            <w:pPr>
              <w:spacing w:line="240" w:lineRule="auto"/>
              <w:jc w:val="center"/>
              <w:rPr>
                <w:rFonts w:asciiTheme="minorHAnsi" w:cstheme="minorHAnsi"/>
                <w:b/>
                <w:bCs/>
                <w:sz w:val="22"/>
                <w:szCs w:val="22"/>
              </w:rPr>
            </w:pPr>
            <w:r w:rsidRPr="0034163E">
              <w:rPr>
                <w:rFonts w:asciiTheme="minorHAnsi" w:cstheme="minorHAnsi"/>
                <w:b/>
                <w:bCs/>
                <w:sz w:val="22"/>
                <w:szCs w:val="22"/>
              </w:rPr>
              <w:t>Ar dokumente yra konfidencialios informacijos</w:t>
            </w:r>
            <w:r w:rsidRPr="0034163E">
              <w:rPr>
                <w:rStyle w:val="Puslapioinaosnuoroda"/>
                <w:rFonts w:asciiTheme="minorHAnsi" w:cstheme="minorHAnsi"/>
                <w:b/>
                <w:bCs/>
                <w:sz w:val="22"/>
                <w:szCs w:val="22"/>
              </w:rPr>
              <w:footnoteReference w:id="3"/>
            </w:r>
            <w:r w:rsidRPr="0034163E">
              <w:rPr>
                <w:rFonts w:asciiTheme="minorHAnsi" w:cstheme="minorHAnsi"/>
                <w:b/>
                <w:bCs/>
                <w:sz w:val="22"/>
                <w:szCs w:val="22"/>
              </w:rPr>
              <w:t>?</w:t>
            </w:r>
          </w:p>
          <w:p w14:paraId="2E4BDB34" w14:textId="77777777" w:rsidR="00503315" w:rsidRPr="0034163E" w:rsidRDefault="00503315" w:rsidP="00B1402A">
            <w:pPr>
              <w:spacing w:line="240" w:lineRule="auto"/>
              <w:jc w:val="center"/>
              <w:rPr>
                <w:rFonts w:asciiTheme="minorHAnsi" w:cstheme="minorHAnsi"/>
                <w:b/>
                <w:bCs/>
                <w:sz w:val="22"/>
                <w:szCs w:val="22"/>
              </w:rPr>
            </w:pPr>
            <w:r w:rsidRPr="0034163E">
              <w:rPr>
                <w:rFonts w:asciiTheme="minorHAnsi" w:cstheme="minorHAnsi"/>
                <w:b/>
                <w:bCs/>
                <w:sz w:val="22"/>
                <w:szCs w:val="22"/>
              </w:rPr>
              <w:t xml:space="preserve">(Taip / Ne) </w:t>
            </w:r>
          </w:p>
          <w:p w14:paraId="2F253395" w14:textId="77777777" w:rsidR="00503315" w:rsidRPr="0034163E" w:rsidRDefault="00503315" w:rsidP="00B1402A">
            <w:pPr>
              <w:spacing w:line="240" w:lineRule="auto"/>
              <w:jc w:val="center"/>
              <w:rPr>
                <w:rFonts w:asciiTheme="minorHAnsi" w:cstheme="minorHAnsi"/>
                <w:b/>
                <w:bCs/>
                <w:sz w:val="22"/>
                <w:szCs w:val="22"/>
              </w:rPr>
            </w:pPr>
            <w:r w:rsidRPr="0034163E">
              <w:rPr>
                <w:rFonts w:asciiTheme="minorHAnsi" w:cstheme="minorHAnsi"/>
                <w:b/>
                <w:bCs/>
                <w:sz w:val="22"/>
                <w:szCs w:val="22"/>
              </w:rPr>
              <w:t>Jeigu yra konfidencialios informacijos, nurodoma dokumento dalis / puslapis, kuriame yra konfidenciali informacija)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389EDD" w14:textId="77777777" w:rsidR="00503315" w:rsidRPr="0034163E" w:rsidRDefault="00503315" w:rsidP="00B1402A">
            <w:pPr>
              <w:spacing w:line="240" w:lineRule="auto"/>
              <w:jc w:val="center"/>
              <w:rPr>
                <w:rFonts w:asciiTheme="minorHAnsi" w:cstheme="minorHAnsi"/>
                <w:b/>
                <w:bCs/>
                <w:sz w:val="22"/>
                <w:szCs w:val="22"/>
              </w:rPr>
            </w:pPr>
            <w:r w:rsidRPr="0034163E">
              <w:rPr>
                <w:rFonts w:asciiTheme="minorHAnsi" w:cstheme="minorHAnsi"/>
                <w:b/>
                <w:bCs/>
                <w:sz w:val="22"/>
                <w:szCs w:val="22"/>
              </w:rPr>
              <w:t>Paaiškinimas, kokia konkreti informacija dokumente yra konfidenciali ir kodėl</w:t>
            </w:r>
          </w:p>
        </w:tc>
      </w:tr>
      <w:tr w:rsidR="00503315" w:rsidRPr="0034163E" w14:paraId="6D54C6E6"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9B5D9" w14:textId="77777777" w:rsidR="00503315" w:rsidRPr="0034163E" w:rsidRDefault="00503315" w:rsidP="00B03EE7">
            <w:pPr>
              <w:spacing w:line="240" w:lineRule="auto"/>
              <w:jc w:val="center"/>
              <w:rPr>
                <w:rFonts w:asciiTheme="minorHAnsi" w:cstheme="minorHAnsi"/>
                <w:bCs/>
                <w:sz w:val="22"/>
                <w:szCs w:val="22"/>
              </w:rPr>
            </w:pPr>
            <w:r w:rsidRPr="0034163E">
              <w:rPr>
                <w:rFonts w:asciiTheme="minorHAnsi" w:cstheme="minorHAnsi"/>
                <w:i/>
                <w:sz w:val="22"/>
                <w:szCs w:val="22"/>
              </w:rPr>
              <w:t>1</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218A0" w14:textId="77777777" w:rsidR="00503315" w:rsidRPr="0034163E" w:rsidRDefault="00503315" w:rsidP="00B03EE7">
            <w:pPr>
              <w:spacing w:line="240" w:lineRule="auto"/>
              <w:jc w:val="center"/>
              <w:rPr>
                <w:rFonts w:asciiTheme="minorHAnsi" w:cstheme="minorHAnsi"/>
                <w:bCs/>
                <w:sz w:val="22"/>
                <w:szCs w:val="22"/>
              </w:rPr>
            </w:pPr>
            <w:r w:rsidRPr="0034163E">
              <w:rPr>
                <w:rFonts w:asciiTheme="minorHAnsi" w:cstheme="minorHAnsi"/>
                <w:i/>
                <w:iCs/>
                <w:sz w:val="22"/>
                <w:szCs w:val="22"/>
              </w:rPr>
              <w:t>2</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17A750" w14:textId="44B9D139" w:rsidR="00503315" w:rsidRPr="0034163E" w:rsidRDefault="00B03EE7" w:rsidP="00B03EE7">
            <w:pPr>
              <w:spacing w:line="240" w:lineRule="auto"/>
              <w:jc w:val="center"/>
              <w:rPr>
                <w:rFonts w:asciiTheme="minorHAnsi" w:cstheme="minorHAnsi"/>
                <w:bCs/>
                <w:i/>
                <w:iCs/>
                <w:sz w:val="22"/>
                <w:szCs w:val="22"/>
              </w:rPr>
            </w:pPr>
            <w:r w:rsidRPr="0034163E">
              <w:rPr>
                <w:rFonts w:asciiTheme="minorHAnsi" w:cstheme="minorHAnsi"/>
                <w:bCs/>
                <w:i/>
                <w:iCs/>
                <w:sz w:val="22"/>
                <w:szCs w:val="22"/>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7A8532" w14:textId="3175CA9A" w:rsidR="00503315" w:rsidRPr="0034163E" w:rsidRDefault="00B03EE7" w:rsidP="00B03EE7">
            <w:pPr>
              <w:spacing w:line="240" w:lineRule="auto"/>
              <w:jc w:val="center"/>
              <w:rPr>
                <w:rFonts w:asciiTheme="minorHAnsi" w:cstheme="minorHAnsi"/>
                <w:bCs/>
                <w:sz w:val="22"/>
                <w:szCs w:val="22"/>
              </w:rPr>
            </w:pPr>
            <w:r w:rsidRPr="0034163E">
              <w:rPr>
                <w:rFonts w:asciiTheme="minorHAnsi" w:cstheme="minorHAnsi"/>
                <w:i/>
                <w:sz w:val="22"/>
                <w:szCs w:val="22"/>
              </w:rPr>
              <w:t>4</w:t>
            </w:r>
          </w:p>
        </w:tc>
      </w:tr>
      <w:tr w:rsidR="00503315" w:rsidRPr="0034163E" w14:paraId="48776D9E"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5F4995" w14:textId="77777777" w:rsidR="00503315" w:rsidRPr="0034163E" w:rsidRDefault="00503315" w:rsidP="00E92A01">
            <w:pPr>
              <w:spacing w:line="240" w:lineRule="auto"/>
              <w:jc w:val="center"/>
              <w:rPr>
                <w:rFonts w:asciiTheme="minorHAnsi" w:cstheme="minorHAnsi"/>
                <w:sz w:val="22"/>
                <w:szCs w:val="22"/>
              </w:rPr>
            </w:pPr>
            <w:r w:rsidRPr="0034163E">
              <w:rPr>
                <w:rFonts w:asciiTheme="minorHAnsi" w:cstheme="minorHAnsi"/>
                <w:sz w:val="22"/>
                <w:szCs w:val="22"/>
              </w:rPr>
              <w:t>1.</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6C5DA" w14:textId="77777777" w:rsidR="00503315" w:rsidRPr="0034163E" w:rsidRDefault="00503315" w:rsidP="00E92A01">
            <w:pPr>
              <w:spacing w:line="240" w:lineRule="auto"/>
              <w:jc w:val="both"/>
              <w:rPr>
                <w:rFonts w:asciiTheme="minorHAnsi" w:cstheme="minorHAnsi"/>
                <w:sz w:val="22"/>
                <w:szCs w:val="22"/>
              </w:rPr>
            </w:pPr>
            <w:r w:rsidRPr="0034163E">
              <w:rPr>
                <w:rFonts w:asciiTheme="minorHAnsi" w:cstheme="minorHAnsi"/>
                <w:sz w:val="22"/>
                <w:szCs w:val="22"/>
              </w:rPr>
              <w:t>Jungtinės veiklos sutarties kopija (</w:t>
            </w:r>
            <w:r w:rsidRPr="0034163E">
              <w:rPr>
                <w:rFonts w:asciiTheme="minorHAnsi" w:eastAsiaTheme="minorHAnsi" w:cstheme="minorHAnsi"/>
                <w:bCs/>
                <w:iCs/>
                <w:sz w:val="22"/>
                <w:szCs w:val="22"/>
              </w:rPr>
              <w:t>jei pasiūlymą pateikia tiekėjų grupė)</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1052C"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06609" w14:textId="77777777" w:rsidR="00503315" w:rsidRPr="0034163E" w:rsidRDefault="00503315" w:rsidP="00B1402A">
            <w:pPr>
              <w:spacing w:line="240" w:lineRule="auto"/>
              <w:jc w:val="both"/>
              <w:rPr>
                <w:rFonts w:asciiTheme="minorHAnsi" w:cstheme="minorHAnsi"/>
                <w:sz w:val="22"/>
                <w:szCs w:val="22"/>
              </w:rPr>
            </w:pPr>
          </w:p>
        </w:tc>
      </w:tr>
      <w:tr w:rsidR="00503315" w:rsidRPr="0034163E" w14:paraId="6883E1DE"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B5141A" w14:textId="77777777" w:rsidR="00503315" w:rsidRPr="0034163E" w:rsidRDefault="00503315" w:rsidP="00E92A01">
            <w:pPr>
              <w:spacing w:line="240" w:lineRule="auto"/>
              <w:jc w:val="center"/>
              <w:rPr>
                <w:rFonts w:asciiTheme="minorHAnsi" w:eastAsia="Calibri" w:cstheme="minorHAnsi"/>
                <w:sz w:val="22"/>
                <w:szCs w:val="22"/>
              </w:rPr>
            </w:pPr>
            <w:r w:rsidRPr="0034163E">
              <w:rPr>
                <w:rFonts w:asciiTheme="minorHAnsi" w:eastAsia="Calibri" w:cstheme="minorHAnsi"/>
                <w:sz w:val="22"/>
                <w:szCs w:val="22"/>
              </w:rPr>
              <w:t>2.</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0EAC8" w14:textId="77777777" w:rsidR="00503315" w:rsidRPr="0034163E" w:rsidRDefault="00503315" w:rsidP="00E92A01">
            <w:pPr>
              <w:spacing w:line="240" w:lineRule="auto"/>
              <w:jc w:val="both"/>
              <w:rPr>
                <w:rFonts w:asciiTheme="minorHAnsi" w:cstheme="minorHAnsi"/>
                <w:sz w:val="22"/>
                <w:szCs w:val="22"/>
              </w:rPr>
            </w:pPr>
            <w:r w:rsidRPr="0034163E">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BE37A"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2C3F1" w14:textId="77777777" w:rsidR="00503315" w:rsidRPr="0034163E" w:rsidRDefault="00503315" w:rsidP="00B1402A">
            <w:pPr>
              <w:spacing w:line="240" w:lineRule="auto"/>
              <w:jc w:val="both"/>
              <w:rPr>
                <w:rFonts w:asciiTheme="minorHAnsi" w:cstheme="minorHAnsi"/>
                <w:sz w:val="22"/>
                <w:szCs w:val="22"/>
              </w:rPr>
            </w:pPr>
          </w:p>
        </w:tc>
      </w:tr>
      <w:tr w:rsidR="00602795" w:rsidRPr="0034163E" w14:paraId="72A24FC2"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E76B0" w14:textId="7EE3EAC8" w:rsidR="00602795" w:rsidRPr="0034163E" w:rsidRDefault="007A4876" w:rsidP="00E92A01">
            <w:pPr>
              <w:spacing w:line="240" w:lineRule="auto"/>
              <w:jc w:val="center"/>
              <w:rPr>
                <w:rFonts w:asciiTheme="minorHAnsi" w:eastAsia="Calibri" w:cstheme="minorHAnsi"/>
                <w:bCs/>
                <w:sz w:val="22"/>
                <w:szCs w:val="22"/>
              </w:rPr>
            </w:pPr>
            <w:r w:rsidRPr="0034163E">
              <w:rPr>
                <w:rFonts w:asciiTheme="minorHAnsi" w:eastAsia="Calibri" w:cstheme="minorHAnsi"/>
                <w:bCs/>
                <w:sz w:val="22"/>
                <w:szCs w:val="22"/>
              </w:rPr>
              <w:lastRenderedPageBreak/>
              <w:t>3.</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19B9" w14:textId="600035F8" w:rsidR="00602795" w:rsidRPr="0034163E" w:rsidRDefault="007A4876" w:rsidP="00E92A01">
            <w:pPr>
              <w:tabs>
                <w:tab w:val="left" w:pos="1701"/>
              </w:tabs>
              <w:spacing w:line="240" w:lineRule="auto"/>
              <w:ind w:left="32"/>
              <w:jc w:val="both"/>
              <w:rPr>
                <w:rFonts w:asciiTheme="minorHAnsi" w:eastAsia="Calibri" w:cstheme="minorHAnsi"/>
                <w:bCs/>
                <w:sz w:val="22"/>
                <w:szCs w:val="22"/>
              </w:rPr>
            </w:pPr>
            <w:r w:rsidRPr="0034163E">
              <w:rPr>
                <w:rFonts w:asciiTheme="minorHAnsi" w:cs="Calibri"/>
                <w:sz w:val="22"/>
                <w:szCs w:val="22"/>
              </w:rPr>
              <w:t>Techninė specifikacija, užpildyta pagal specialiųjų pirkimo sąlygų 2 priedą ir jame nurodyti dokumentai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3BB9B" w14:textId="77777777" w:rsidR="00602795" w:rsidRPr="0034163E" w:rsidRDefault="0060279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0E446" w14:textId="77777777" w:rsidR="00602795" w:rsidRPr="0034163E" w:rsidRDefault="00602795" w:rsidP="00B1402A">
            <w:pPr>
              <w:spacing w:line="240" w:lineRule="auto"/>
              <w:jc w:val="both"/>
              <w:rPr>
                <w:rFonts w:asciiTheme="minorHAnsi" w:cstheme="minorHAnsi"/>
                <w:sz w:val="22"/>
                <w:szCs w:val="22"/>
              </w:rPr>
            </w:pPr>
          </w:p>
        </w:tc>
      </w:tr>
      <w:tr w:rsidR="004A2DF9" w:rsidRPr="0034163E" w14:paraId="12018841"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81786" w14:textId="653FF32D" w:rsidR="004A2DF9" w:rsidRPr="0034163E" w:rsidRDefault="008E4E0C" w:rsidP="00E92A01">
            <w:pPr>
              <w:spacing w:line="240" w:lineRule="auto"/>
              <w:jc w:val="center"/>
              <w:rPr>
                <w:rFonts w:asciiTheme="minorHAnsi" w:eastAsia="Calibri" w:cstheme="minorHAnsi"/>
                <w:bCs/>
                <w:sz w:val="22"/>
                <w:szCs w:val="22"/>
              </w:rPr>
            </w:pPr>
            <w:r w:rsidRPr="0034163E">
              <w:rPr>
                <w:rFonts w:asciiTheme="minorHAnsi" w:eastAsia="Calibri" w:cstheme="minorHAnsi"/>
                <w:bCs/>
                <w:sz w:val="22"/>
                <w:szCs w:val="22"/>
              </w:rPr>
              <w:t>4.</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B5BBB" w14:textId="78A96C98" w:rsidR="004A2DF9" w:rsidRPr="0034163E" w:rsidRDefault="004A2DF9" w:rsidP="00E92A01">
            <w:pPr>
              <w:tabs>
                <w:tab w:val="left" w:pos="1701"/>
              </w:tabs>
              <w:spacing w:line="240" w:lineRule="auto"/>
              <w:ind w:left="32"/>
              <w:jc w:val="both"/>
              <w:rPr>
                <w:rFonts w:asciiTheme="minorHAnsi" w:cs="Calibri"/>
                <w:sz w:val="22"/>
                <w:szCs w:val="22"/>
              </w:rPr>
            </w:pPr>
            <w:r w:rsidRPr="0034163E">
              <w:rPr>
                <w:rFonts w:asciiTheme="minorHAnsi" w:eastAsia="Times New Roman" w:cstheme="minorHAnsi"/>
                <w:sz w:val="22"/>
                <w:szCs w:val="22"/>
                <w:lang w:eastAsia="en-US"/>
              </w:rPr>
              <w:t>Užpildytas specialiųjų pirkimo sąlygų 3.1 priedas „Pasiūlymo įkainių detalizavimas“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C5B7" w14:textId="77777777" w:rsidR="004A2DF9" w:rsidRPr="0034163E" w:rsidRDefault="004A2DF9"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FBA79" w14:textId="77777777" w:rsidR="004A2DF9" w:rsidRPr="0034163E" w:rsidRDefault="004A2DF9" w:rsidP="00B1402A">
            <w:pPr>
              <w:spacing w:line="240" w:lineRule="auto"/>
              <w:jc w:val="both"/>
              <w:rPr>
                <w:rFonts w:asciiTheme="minorHAnsi" w:cstheme="minorHAnsi"/>
                <w:sz w:val="22"/>
                <w:szCs w:val="22"/>
              </w:rPr>
            </w:pPr>
          </w:p>
        </w:tc>
      </w:tr>
      <w:tr w:rsidR="0034163E" w:rsidRPr="0034163E" w14:paraId="003225A8"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BE450" w14:textId="5DE9E460" w:rsidR="0034163E" w:rsidRPr="0034163E" w:rsidRDefault="0034163E" w:rsidP="00E92A01">
            <w:pPr>
              <w:spacing w:line="240" w:lineRule="auto"/>
              <w:jc w:val="center"/>
              <w:rPr>
                <w:rFonts w:asciiTheme="minorHAnsi" w:eastAsia="Calibri" w:cstheme="minorHAnsi"/>
                <w:bCs/>
                <w:sz w:val="22"/>
                <w:szCs w:val="22"/>
              </w:rPr>
            </w:pPr>
            <w:r w:rsidRPr="0034163E">
              <w:rPr>
                <w:rFonts w:asciiTheme="minorHAnsi" w:eastAsia="Calibri" w:cstheme="minorHAnsi"/>
                <w:bCs/>
                <w:sz w:val="22"/>
                <w:szCs w:val="22"/>
              </w:rPr>
              <w:t>5.</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29194" w14:textId="1D00FD15" w:rsidR="0034163E" w:rsidRPr="0034163E" w:rsidRDefault="0050083C" w:rsidP="00E92A01">
            <w:pPr>
              <w:tabs>
                <w:tab w:val="left" w:pos="1701"/>
              </w:tabs>
              <w:spacing w:line="240" w:lineRule="auto"/>
              <w:ind w:left="32"/>
              <w:jc w:val="both"/>
              <w:rPr>
                <w:rFonts w:asciiTheme="minorHAnsi" w:eastAsia="Times New Roman" w:cstheme="minorHAnsi"/>
                <w:sz w:val="22"/>
                <w:szCs w:val="22"/>
                <w:lang w:eastAsia="en-US"/>
              </w:rPr>
            </w:pPr>
            <w:r>
              <w:rPr>
                <w:rFonts w:asciiTheme="minorHAnsi" w:eastAsia="Times New Roman" w:cstheme="minorHAnsi"/>
                <w:sz w:val="22"/>
                <w:szCs w:val="22"/>
                <w:lang w:eastAsia="en-US"/>
              </w:rPr>
              <w:t>U</w:t>
            </w:r>
            <w:r w:rsidRPr="0050083C">
              <w:rPr>
                <w:rFonts w:asciiTheme="minorHAnsi" w:eastAsia="Times New Roman" w:cstheme="minorHAnsi"/>
                <w:sz w:val="22"/>
                <w:szCs w:val="22"/>
                <w:lang w:eastAsia="en-US"/>
              </w:rPr>
              <w:t xml:space="preserve">žpildyta ir pasirašyta nacionalinio saugumo reikalavimų atitikties deklaracija (specialiųjų pirkimo sąlygų </w:t>
            </w:r>
            <w:r>
              <w:rPr>
                <w:rFonts w:asciiTheme="minorHAnsi" w:eastAsia="Times New Roman" w:cstheme="minorHAnsi"/>
                <w:sz w:val="22"/>
                <w:szCs w:val="22"/>
                <w:lang w:eastAsia="en-US"/>
              </w:rPr>
              <w:t>11</w:t>
            </w:r>
            <w:r w:rsidRPr="0050083C">
              <w:rPr>
                <w:rFonts w:asciiTheme="minorHAnsi" w:eastAsia="Times New Roman" w:cstheme="minorHAnsi"/>
                <w:sz w:val="22"/>
                <w:szCs w:val="22"/>
                <w:lang w:eastAsia="en-US"/>
              </w:rPr>
              <w:t xml:space="preserve"> priedas)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79D4D" w14:textId="77777777" w:rsidR="0034163E" w:rsidRPr="0034163E" w:rsidRDefault="0034163E"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A7833" w14:textId="77777777" w:rsidR="0034163E" w:rsidRPr="0034163E" w:rsidRDefault="0034163E" w:rsidP="00B1402A">
            <w:pPr>
              <w:spacing w:line="240" w:lineRule="auto"/>
              <w:jc w:val="both"/>
              <w:rPr>
                <w:rFonts w:asciiTheme="minorHAnsi" w:cstheme="minorHAnsi"/>
                <w:sz w:val="22"/>
                <w:szCs w:val="22"/>
              </w:rPr>
            </w:pPr>
          </w:p>
        </w:tc>
      </w:tr>
      <w:tr w:rsidR="00503315" w:rsidRPr="0034163E" w14:paraId="256842A1"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7D0274" w14:textId="7781BDBC" w:rsidR="00503315" w:rsidRPr="0034163E" w:rsidRDefault="0034163E" w:rsidP="00E92A01">
            <w:pPr>
              <w:spacing w:line="240" w:lineRule="auto"/>
              <w:jc w:val="center"/>
              <w:rPr>
                <w:rFonts w:asciiTheme="minorHAnsi" w:eastAsia="Calibri" w:cstheme="minorHAnsi"/>
                <w:bCs/>
                <w:sz w:val="22"/>
                <w:szCs w:val="22"/>
              </w:rPr>
            </w:pPr>
            <w:r w:rsidRPr="0034163E">
              <w:rPr>
                <w:rFonts w:asciiTheme="minorHAnsi" w:eastAsia="Calibri" w:cstheme="minorHAnsi"/>
                <w:bCs/>
                <w:sz w:val="22"/>
                <w:szCs w:val="22"/>
              </w:rPr>
              <w:t>6.</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D8D6" w14:textId="77777777" w:rsidR="00503315" w:rsidRPr="0034163E" w:rsidRDefault="00503315" w:rsidP="00E92A01">
            <w:pPr>
              <w:tabs>
                <w:tab w:val="left" w:pos="1701"/>
              </w:tabs>
              <w:spacing w:line="240" w:lineRule="auto"/>
              <w:ind w:left="32"/>
              <w:jc w:val="both"/>
              <w:rPr>
                <w:rFonts w:asciiTheme="minorHAnsi" w:eastAsiaTheme="minorHAnsi" w:cstheme="minorHAnsi"/>
                <w:bCs/>
                <w:iCs/>
                <w:sz w:val="22"/>
                <w:szCs w:val="22"/>
              </w:rPr>
            </w:pPr>
            <w:r w:rsidRPr="0034163E">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24229"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167C" w14:textId="77777777" w:rsidR="00503315" w:rsidRPr="0034163E" w:rsidRDefault="00503315" w:rsidP="00B1402A">
            <w:pPr>
              <w:spacing w:line="240" w:lineRule="auto"/>
              <w:jc w:val="both"/>
              <w:rPr>
                <w:rFonts w:asciiTheme="minorHAnsi" w:cstheme="minorHAnsi"/>
                <w:sz w:val="22"/>
                <w:szCs w:val="22"/>
              </w:rPr>
            </w:pPr>
          </w:p>
        </w:tc>
      </w:tr>
      <w:tr w:rsidR="00503315" w:rsidRPr="0034163E" w14:paraId="308B1239"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0DB14" w14:textId="331DC29D" w:rsidR="00503315" w:rsidRPr="0034163E" w:rsidRDefault="0034163E" w:rsidP="00E92A01">
            <w:pPr>
              <w:spacing w:line="240" w:lineRule="auto"/>
              <w:jc w:val="center"/>
              <w:rPr>
                <w:rFonts w:asciiTheme="minorHAnsi" w:eastAsia="Calibri" w:cstheme="minorHAnsi"/>
                <w:bCs/>
                <w:sz w:val="22"/>
                <w:szCs w:val="22"/>
              </w:rPr>
            </w:pPr>
            <w:r w:rsidRPr="0034163E">
              <w:rPr>
                <w:rFonts w:asciiTheme="minorHAnsi" w:eastAsia="Calibri" w:cstheme="minorHAnsi"/>
                <w:bCs/>
                <w:sz w:val="22"/>
                <w:szCs w:val="22"/>
              </w:rPr>
              <w:t>7</w:t>
            </w:r>
            <w:r w:rsidR="00503315" w:rsidRPr="0034163E">
              <w:rPr>
                <w:rFonts w:asciiTheme="minorHAnsi" w:eastAsia="Calibri" w:cstheme="minorHAnsi"/>
                <w:bCs/>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157C6" w14:textId="77777777" w:rsidR="00503315" w:rsidRPr="0034163E" w:rsidRDefault="00503315" w:rsidP="00E92A01">
            <w:pPr>
              <w:spacing w:line="240" w:lineRule="auto"/>
              <w:jc w:val="both"/>
              <w:rPr>
                <w:rFonts w:asciiTheme="minorHAnsi" w:cstheme="minorHAnsi"/>
                <w:bCs/>
                <w:color w:val="000000" w:themeColor="text1"/>
                <w:sz w:val="22"/>
                <w:szCs w:val="22"/>
              </w:rPr>
            </w:pPr>
            <w:r w:rsidRPr="0034163E">
              <w:rPr>
                <w:rFonts w:asciiTheme="minorHAnsi" w:eastAsiaTheme="minorHAnsi" w:cstheme="minorHAnsi"/>
                <w:bCs/>
                <w:iCs/>
                <w:sz w:val="22"/>
                <w:szCs w:val="22"/>
              </w:rPr>
              <w:t>EBVPD (</w:t>
            </w:r>
            <w:r w:rsidRPr="0034163E">
              <w:rPr>
                <w:rFonts w:asciiTheme="minorHAnsi" w:eastAsiaTheme="minorHAnsi" w:cstheme="minorHAnsi"/>
                <w:bCs/>
                <w:iCs/>
                <w:color w:val="000000" w:themeColor="text1"/>
                <w:sz w:val="22"/>
                <w:szCs w:val="22"/>
              </w:rPr>
              <w:fldChar w:fldCharType="begin"/>
            </w:r>
            <w:r w:rsidRPr="0034163E">
              <w:rPr>
                <w:rFonts w:asciiTheme="minorHAnsi" w:eastAsiaTheme="minorHAnsi" w:cstheme="minorHAnsi"/>
                <w:bCs/>
                <w:iCs/>
                <w:color w:val="000000" w:themeColor="text1"/>
                <w:sz w:val="22"/>
                <w:szCs w:val="22"/>
              </w:rPr>
              <w:instrText xml:space="preserve"> REF _Ref38898251 \h  \* MERGEFORMAT </w:instrText>
            </w:r>
            <w:r w:rsidRPr="0034163E">
              <w:rPr>
                <w:rFonts w:asciiTheme="minorHAnsi" w:eastAsiaTheme="minorHAnsi" w:cstheme="minorHAnsi"/>
                <w:bCs/>
                <w:iCs/>
                <w:color w:val="000000" w:themeColor="text1"/>
                <w:sz w:val="22"/>
                <w:szCs w:val="22"/>
              </w:rPr>
            </w:r>
            <w:r w:rsidRPr="0034163E">
              <w:rPr>
                <w:rFonts w:asciiTheme="minorHAnsi" w:eastAsiaTheme="minorHAnsi" w:cstheme="minorHAnsi"/>
                <w:bCs/>
                <w:iCs/>
                <w:color w:val="000000" w:themeColor="text1"/>
                <w:sz w:val="22"/>
                <w:szCs w:val="22"/>
              </w:rPr>
              <w:fldChar w:fldCharType="separate"/>
            </w:r>
            <w:r w:rsidRPr="0034163E">
              <w:rPr>
                <w:rFonts w:asciiTheme="minorHAnsi" w:eastAsia="Calibri" w:cstheme="minorHAnsi"/>
                <w:color w:val="000000" w:themeColor="text1"/>
                <w:sz w:val="22"/>
                <w:szCs w:val="22"/>
              </w:rPr>
              <w:t>Pirkimo sąlygų 7 priedas „EBVPD“</w:t>
            </w:r>
            <w:r w:rsidRPr="0034163E">
              <w:rPr>
                <w:rFonts w:asciiTheme="minorHAnsi" w:cstheme="minorHAnsi"/>
                <w:color w:val="000000" w:themeColor="text1"/>
                <w:sz w:val="22"/>
                <w:szCs w:val="22"/>
              </w:rPr>
              <w:t xml:space="preserve"> (XML formatu)</w:t>
            </w:r>
            <w:r w:rsidRPr="0034163E">
              <w:rPr>
                <w:rFonts w:asciiTheme="minorHAnsi" w:eastAsiaTheme="minorHAnsi" w:cstheme="minorHAnsi"/>
                <w:bCs/>
                <w:iCs/>
                <w:color w:val="000000" w:themeColor="text1"/>
                <w:sz w:val="22"/>
                <w:szCs w:val="22"/>
              </w:rPr>
              <w:fldChar w:fldCharType="end"/>
            </w:r>
            <w:r w:rsidRPr="0034163E">
              <w:rPr>
                <w:rFonts w:asciiTheme="minorHAnsi" w:eastAsiaTheme="minorHAnsi" w:cstheme="minorHAnsi"/>
                <w:bCs/>
                <w:iCs/>
                <w:color w:val="000000" w:themeColor="text1"/>
                <w:sz w:val="22"/>
                <w:szCs w:val="22"/>
              </w:rPr>
              <w:t>.</w:t>
            </w:r>
            <w:r w:rsidRPr="0034163E">
              <w:rPr>
                <w:rFonts w:asciiTheme="minorHAnsi" w:cstheme="minorHAnsi"/>
                <w:bCs/>
                <w:color w:val="000000" w:themeColor="text1"/>
                <w:sz w:val="22"/>
                <w:szCs w:val="22"/>
              </w:rPr>
              <w:t xml:space="preserve"> </w:t>
            </w:r>
          </w:p>
          <w:p w14:paraId="454101AC" w14:textId="77777777" w:rsidR="00503315" w:rsidRPr="0034163E" w:rsidRDefault="00503315" w:rsidP="00E92A01">
            <w:pPr>
              <w:pStyle w:val="Betarp"/>
              <w:tabs>
                <w:tab w:val="left" w:pos="331"/>
              </w:tabs>
              <w:ind w:left="32" w:hanging="32"/>
              <w:jc w:val="both"/>
              <w:rPr>
                <w:rFonts w:asciiTheme="minorHAnsi" w:cstheme="minorHAnsi"/>
                <w:bCs/>
                <w:sz w:val="22"/>
                <w:szCs w:val="22"/>
              </w:rPr>
            </w:pPr>
            <w:r w:rsidRPr="0034163E">
              <w:rPr>
                <w:rFonts w:asciiTheme="minorHAnsi" w:cstheme="minorHAnsi"/>
                <w:bCs/>
                <w:sz w:val="22"/>
                <w:szCs w:val="22"/>
              </w:rPr>
              <w:t>*Atskirą EBVPD pildo:</w:t>
            </w:r>
          </w:p>
          <w:p w14:paraId="69EA0CE8" w14:textId="77777777" w:rsidR="00503315" w:rsidRPr="0034163E" w:rsidRDefault="00503315" w:rsidP="00E92A01">
            <w:pPr>
              <w:pStyle w:val="Betarp"/>
              <w:numPr>
                <w:ilvl w:val="0"/>
                <w:numId w:val="2"/>
              </w:numPr>
              <w:tabs>
                <w:tab w:val="left" w:pos="331"/>
              </w:tabs>
              <w:ind w:left="0" w:hanging="32"/>
              <w:jc w:val="both"/>
              <w:rPr>
                <w:rFonts w:asciiTheme="minorHAnsi" w:cstheme="minorHAnsi"/>
                <w:bCs/>
                <w:sz w:val="22"/>
                <w:szCs w:val="22"/>
              </w:rPr>
            </w:pPr>
            <w:r w:rsidRPr="0034163E">
              <w:rPr>
                <w:rFonts w:asciiTheme="minorHAnsi" w:cstheme="minorHAnsi"/>
                <w:bCs/>
                <w:sz w:val="22"/>
                <w:szCs w:val="22"/>
              </w:rPr>
              <w:t>tiekėjas;</w:t>
            </w:r>
          </w:p>
          <w:p w14:paraId="52FE0FEC" w14:textId="77777777" w:rsidR="00503315" w:rsidRPr="0034163E" w:rsidRDefault="00503315" w:rsidP="00E92A01">
            <w:pPr>
              <w:pStyle w:val="Betarp"/>
              <w:numPr>
                <w:ilvl w:val="0"/>
                <w:numId w:val="2"/>
              </w:numPr>
              <w:tabs>
                <w:tab w:val="left" w:pos="331"/>
              </w:tabs>
              <w:ind w:left="0" w:hanging="32"/>
              <w:jc w:val="both"/>
              <w:rPr>
                <w:rFonts w:asciiTheme="minorHAnsi" w:cstheme="minorHAnsi"/>
                <w:bCs/>
                <w:sz w:val="22"/>
                <w:szCs w:val="22"/>
              </w:rPr>
            </w:pPr>
            <w:r w:rsidRPr="0034163E">
              <w:rPr>
                <w:rFonts w:asciiTheme="minorHAnsi" w:cstheme="minorHAnsi"/>
                <w:bCs/>
                <w:sz w:val="22"/>
                <w:szCs w:val="22"/>
              </w:rPr>
              <w:t>kiekvienas tiekėjų grupės narys (jeigu pasiūlymą teikia tiekėjų grupė);</w:t>
            </w:r>
          </w:p>
          <w:p w14:paraId="3BD78136" w14:textId="0AE8E0DC" w:rsidR="00503315" w:rsidRPr="0034163E" w:rsidRDefault="00503315" w:rsidP="00E92A01">
            <w:pPr>
              <w:pStyle w:val="Sraopastraipa"/>
              <w:numPr>
                <w:ilvl w:val="0"/>
                <w:numId w:val="2"/>
              </w:numPr>
              <w:tabs>
                <w:tab w:val="left" w:pos="331"/>
              </w:tabs>
              <w:spacing w:line="240" w:lineRule="auto"/>
              <w:ind w:left="0" w:hanging="32"/>
              <w:jc w:val="both"/>
              <w:rPr>
                <w:rFonts w:asciiTheme="minorHAnsi"/>
                <w:sz w:val="22"/>
                <w:szCs w:val="22"/>
              </w:rPr>
            </w:pPr>
            <w:r w:rsidRPr="0034163E">
              <w:rPr>
                <w:rFonts w:asciiTheme="minorHAnsi"/>
                <w:sz w:val="22"/>
                <w:szCs w:val="22"/>
              </w:rPr>
              <w:t>kiekvienas ūkio subjektas, kurio pajėgumais remiasi tiekėjas pagal VPĮ 49 str. (</w:t>
            </w:r>
            <w:r w:rsidRPr="0034163E">
              <w:rPr>
                <w:rFonts w:asciiTheme="minorHAnsi" w:eastAsia="Calibri" w:cs="Calibri"/>
                <w:i/>
                <w:iCs/>
                <w:sz w:val="22"/>
                <w:szCs w:val="22"/>
              </w:rPr>
              <w:t>šis reikalavimas netaikomas kvazisubtiekėjams</w:t>
            </w:r>
            <w:r w:rsidRPr="0034163E">
              <w:rPr>
                <w:rFonts w:asciiTheme="minorHAnsi"/>
                <w:sz w:val="22"/>
                <w:szCs w:val="22"/>
              </w:rPr>
              <w:t>)</w:t>
            </w:r>
            <w:r w:rsidR="001D3AD7" w:rsidRPr="0034163E">
              <w:rPr>
                <w:rFonts w:asciiTheme="minorHAnsi"/>
                <w:sz w:val="22"/>
                <w:szCs w:val="22"/>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4CB62"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B557A" w14:textId="77777777" w:rsidR="00503315" w:rsidRPr="0034163E" w:rsidRDefault="00503315" w:rsidP="00B1402A">
            <w:pPr>
              <w:spacing w:line="240" w:lineRule="auto"/>
              <w:jc w:val="both"/>
              <w:rPr>
                <w:rFonts w:asciiTheme="minorHAnsi" w:cstheme="minorHAnsi"/>
                <w:sz w:val="22"/>
                <w:szCs w:val="22"/>
              </w:rPr>
            </w:pPr>
          </w:p>
        </w:tc>
      </w:tr>
      <w:tr w:rsidR="006D28C8" w:rsidRPr="0034163E" w14:paraId="42F64D46"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F26DBC" w14:textId="3592FCAE" w:rsidR="00503315" w:rsidRPr="0034163E" w:rsidRDefault="0034163E" w:rsidP="00E92A01">
            <w:pPr>
              <w:spacing w:line="240" w:lineRule="auto"/>
              <w:jc w:val="center"/>
              <w:rPr>
                <w:rFonts w:asciiTheme="minorHAnsi" w:cstheme="minorHAnsi"/>
                <w:sz w:val="22"/>
                <w:szCs w:val="22"/>
              </w:rPr>
            </w:pPr>
            <w:r w:rsidRPr="0034163E">
              <w:rPr>
                <w:rFonts w:asciiTheme="minorHAnsi" w:cstheme="minorHAnsi"/>
                <w:sz w:val="22"/>
                <w:szCs w:val="22"/>
              </w:rPr>
              <w:t>8</w:t>
            </w:r>
            <w:r w:rsidR="00503315"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8A44F" w14:textId="77777777" w:rsidR="00503315" w:rsidRPr="0034163E" w:rsidRDefault="00503315" w:rsidP="00E92A01">
            <w:pPr>
              <w:spacing w:line="240" w:lineRule="auto"/>
              <w:jc w:val="both"/>
              <w:rPr>
                <w:rFonts w:asciiTheme="minorHAnsi" w:cstheme="minorHAnsi"/>
                <w:sz w:val="22"/>
                <w:szCs w:val="22"/>
              </w:rPr>
            </w:pPr>
            <w:r w:rsidRPr="0034163E">
              <w:rPr>
                <w:rFonts w:asciiTheme="minorHAnsi" w:cstheme="minorHAnsi"/>
                <w:sz w:val="22"/>
                <w:szCs w:val="22"/>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2A76"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DE0D0" w14:textId="77777777" w:rsidR="00503315" w:rsidRPr="0034163E" w:rsidRDefault="00503315" w:rsidP="00B1402A">
            <w:pPr>
              <w:spacing w:line="240" w:lineRule="auto"/>
              <w:jc w:val="both"/>
              <w:rPr>
                <w:rFonts w:asciiTheme="minorHAnsi" w:cstheme="minorHAnsi"/>
                <w:sz w:val="22"/>
                <w:szCs w:val="22"/>
              </w:rPr>
            </w:pPr>
          </w:p>
        </w:tc>
      </w:tr>
      <w:tr w:rsidR="006D28C8" w:rsidRPr="0034163E" w14:paraId="725214C6"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06684" w14:textId="53F50603" w:rsidR="004A2DF9" w:rsidRPr="0034163E" w:rsidRDefault="0034163E" w:rsidP="00E92A01">
            <w:pPr>
              <w:spacing w:line="240" w:lineRule="auto"/>
              <w:jc w:val="center"/>
              <w:rPr>
                <w:rFonts w:asciiTheme="minorHAnsi" w:cstheme="minorHAnsi"/>
                <w:sz w:val="22"/>
                <w:szCs w:val="22"/>
              </w:rPr>
            </w:pPr>
            <w:r w:rsidRPr="0034163E">
              <w:rPr>
                <w:rFonts w:asciiTheme="minorHAnsi" w:cstheme="minorHAnsi"/>
                <w:sz w:val="22"/>
                <w:szCs w:val="22"/>
              </w:rPr>
              <w:t>9</w:t>
            </w:r>
            <w:r w:rsidR="008E4E0C"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9A155" w14:textId="57F10754" w:rsidR="004A2DF9" w:rsidRPr="0034163E" w:rsidRDefault="004A2DF9" w:rsidP="00E92A01">
            <w:pPr>
              <w:spacing w:line="240" w:lineRule="auto"/>
              <w:jc w:val="both"/>
              <w:rPr>
                <w:rFonts w:asciiTheme="minorHAnsi" w:cstheme="minorHAnsi"/>
                <w:sz w:val="22"/>
                <w:szCs w:val="22"/>
              </w:rPr>
            </w:pPr>
            <w:r w:rsidRPr="0034163E">
              <w:rPr>
                <w:rFonts w:asciiTheme="minorHAnsi" w:cstheme="minorHAnsi"/>
                <w:sz w:val="22"/>
                <w:szCs w:val="22"/>
              </w:rPr>
              <w:t>Jei tiekėjas pasitelkia subtiekėjus, subtiekėjo deklaracija ar kitas dokumentas, patvirtinantis jo sutikimą būti subtiekėju pirkime</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F14D7" w14:textId="77777777" w:rsidR="004A2DF9" w:rsidRPr="0034163E" w:rsidRDefault="004A2DF9"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F6994" w14:textId="77777777" w:rsidR="004A2DF9" w:rsidRPr="0034163E" w:rsidRDefault="004A2DF9" w:rsidP="00B1402A">
            <w:pPr>
              <w:spacing w:line="240" w:lineRule="auto"/>
              <w:jc w:val="both"/>
              <w:rPr>
                <w:rFonts w:asciiTheme="minorHAnsi" w:cstheme="minorHAnsi"/>
                <w:sz w:val="22"/>
                <w:szCs w:val="22"/>
              </w:rPr>
            </w:pPr>
          </w:p>
        </w:tc>
      </w:tr>
      <w:tr w:rsidR="006D28C8" w:rsidRPr="0034163E" w14:paraId="2EF155C1"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D03FAC" w14:textId="37FD1F15" w:rsidR="004277F2" w:rsidRPr="0034163E" w:rsidRDefault="0034163E" w:rsidP="00E92A01">
            <w:pPr>
              <w:spacing w:line="240" w:lineRule="auto"/>
              <w:jc w:val="center"/>
              <w:rPr>
                <w:rFonts w:asciiTheme="minorHAnsi" w:cstheme="minorHAnsi"/>
                <w:sz w:val="22"/>
                <w:szCs w:val="22"/>
              </w:rPr>
            </w:pPr>
            <w:r w:rsidRPr="0034163E">
              <w:rPr>
                <w:rFonts w:asciiTheme="minorHAnsi" w:cstheme="minorHAnsi"/>
                <w:sz w:val="22"/>
                <w:szCs w:val="22"/>
              </w:rPr>
              <w:t>10</w:t>
            </w:r>
            <w:r w:rsidR="008E4E0C"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77802" w14:textId="4970F331" w:rsidR="004277F2" w:rsidRPr="0034163E" w:rsidRDefault="004805B4" w:rsidP="00E92A01">
            <w:pPr>
              <w:spacing w:line="240" w:lineRule="auto"/>
              <w:jc w:val="both"/>
              <w:rPr>
                <w:rFonts w:asciiTheme="minorHAnsi" w:cstheme="minorHAnsi"/>
                <w:sz w:val="22"/>
                <w:szCs w:val="22"/>
              </w:rPr>
            </w:pPr>
            <w:r w:rsidRPr="0034163E">
              <w:rPr>
                <w:rFonts w:asciiTheme="minorHAnsi" w:cstheme="minorHAnsi"/>
                <w:sz w:val="22"/>
                <w:szCs w:val="22"/>
              </w:rPr>
              <w:t xml:space="preserve">Pasiūlymo galiojimą užtikrinantis dokumentas – užstato sumokėjimą </w:t>
            </w:r>
            <w:r w:rsidRPr="0034163E">
              <w:rPr>
                <w:rFonts w:asciiTheme="minorHAnsi" w:cstheme="minorHAnsi"/>
                <w:sz w:val="22"/>
                <w:szCs w:val="22"/>
              </w:rPr>
              <w:lastRenderedPageBreak/>
              <w:t xml:space="preserve">patvirtinantis dokumentas arba pasiūlymo galiojimą užtikrinantis dokumentas – pateikiamas atskiru dokumentu </w:t>
            </w:r>
            <w:r w:rsidR="00AF6A88" w:rsidRPr="0034163E">
              <w:rPr>
                <w:rFonts w:asciiTheme="minorHAnsi" w:cstheme="minorHAnsi"/>
                <w:sz w:val="22"/>
                <w:szCs w:val="22"/>
              </w:rPr>
              <w:t xml:space="preserve"> pagal </w:t>
            </w:r>
            <w:r w:rsidR="000132E2" w:rsidRPr="0034163E">
              <w:rPr>
                <w:rFonts w:asciiTheme="minorHAnsi" w:cstheme="minorHAnsi"/>
                <w:sz w:val="22"/>
                <w:szCs w:val="22"/>
              </w:rPr>
              <w:t>specialiųjų pirkimo sąlygų 9 priedą „Pasiūlymo galiojimo užtikrinimo formos“</w:t>
            </w:r>
            <w:r w:rsidR="00101501" w:rsidRPr="0034163E">
              <w:rPr>
                <w:rFonts w:asciiTheme="minorHAnsi" w:cstheme="minorHAnsi"/>
                <w:sz w:val="22"/>
                <w:szCs w:val="22"/>
              </w:rPr>
              <w:t>.</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CC59" w14:textId="77777777" w:rsidR="004277F2" w:rsidRPr="0034163E" w:rsidRDefault="004277F2"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7A8E" w14:textId="77777777" w:rsidR="004277F2" w:rsidRPr="0034163E" w:rsidRDefault="004277F2" w:rsidP="00B1402A">
            <w:pPr>
              <w:spacing w:line="240" w:lineRule="auto"/>
              <w:jc w:val="both"/>
              <w:rPr>
                <w:rFonts w:asciiTheme="minorHAnsi" w:cstheme="minorHAnsi"/>
                <w:sz w:val="22"/>
                <w:szCs w:val="22"/>
              </w:rPr>
            </w:pPr>
          </w:p>
        </w:tc>
      </w:tr>
      <w:tr w:rsidR="006D28C8" w:rsidRPr="0034163E" w14:paraId="3B713C13"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39D0B" w14:textId="471DDF1E" w:rsidR="00A81E32" w:rsidRPr="0034163E" w:rsidRDefault="008E4E0C" w:rsidP="00E92A01">
            <w:pPr>
              <w:spacing w:line="240" w:lineRule="auto"/>
              <w:jc w:val="center"/>
              <w:rPr>
                <w:rFonts w:asciiTheme="minorHAnsi" w:cstheme="minorHAnsi"/>
                <w:sz w:val="22"/>
                <w:szCs w:val="22"/>
              </w:rPr>
            </w:pPr>
            <w:r w:rsidRPr="0034163E">
              <w:rPr>
                <w:rFonts w:asciiTheme="minorHAnsi" w:cstheme="minorHAnsi"/>
                <w:sz w:val="22"/>
                <w:szCs w:val="22"/>
              </w:rPr>
              <w:t>1</w:t>
            </w:r>
            <w:r w:rsidR="0034163E" w:rsidRPr="0034163E">
              <w:rPr>
                <w:rFonts w:asciiTheme="minorHAnsi" w:cstheme="minorHAnsi"/>
                <w:sz w:val="22"/>
                <w:szCs w:val="22"/>
              </w:rPr>
              <w:t>1</w:t>
            </w:r>
            <w:r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C5536" w14:textId="27BEADA9" w:rsidR="00A81E32" w:rsidRPr="0034163E" w:rsidRDefault="00264B50" w:rsidP="00E92A01">
            <w:pPr>
              <w:spacing w:line="240" w:lineRule="auto"/>
              <w:jc w:val="both"/>
              <w:rPr>
                <w:rFonts w:asciiTheme="minorHAnsi" w:cstheme="minorHAnsi"/>
                <w:sz w:val="22"/>
                <w:szCs w:val="22"/>
              </w:rPr>
            </w:pPr>
            <w:r w:rsidRPr="0034163E">
              <w:rPr>
                <w:rFonts w:asciiTheme="minorHAnsi"/>
                <w:sz w:val="22"/>
                <w:szCs w:val="22"/>
              </w:rPr>
              <w:t>Tiekėjo ir/ar n</w:t>
            </w:r>
            <w:r w:rsidR="007E603A" w:rsidRPr="0034163E">
              <w:rPr>
                <w:rFonts w:asciiTheme="minorHAnsi"/>
                <w:sz w:val="22"/>
                <w:szCs w:val="22"/>
              </w:rPr>
              <w:t>uotolinės pagalbos teikimo centro patvirtinimą, kad toks pagalbos teikimo centras egzistuoja ir funkcionuoja</w:t>
            </w:r>
            <w:r w:rsidR="005647FA" w:rsidRPr="0034163E">
              <w:rPr>
                <w:rFonts w:asciiTheme="minorHAnsi"/>
                <w:sz w:val="22"/>
                <w:szCs w:val="22"/>
              </w:rPr>
              <w:t xml:space="preserve">, pagal Techninės specifikacijos Bendrųjų reikalavimų </w:t>
            </w:r>
            <w:r w:rsidR="00DF7FC2" w:rsidRPr="0034163E">
              <w:rPr>
                <w:rFonts w:asciiTheme="minorHAnsi"/>
                <w:sz w:val="22"/>
                <w:szCs w:val="22"/>
              </w:rPr>
              <w:t>3 punktą.</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DC485" w14:textId="77777777" w:rsidR="00A81E32" w:rsidRPr="0034163E" w:rsidRDefault="00A81E32"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8FC3C" w14:textId="77777777" w:rsidR="00A81E32" w:rsidRPr="0034163E" w:rsidRDefault="00A81E32" w:rsidP="00B1402A">
            <w:pPr>
              <w:spacing w:line="240" w:lineRule="auto"/>
              <w:jc w:val="both"/>
              <w:rPr>
                <w:rFonts w:asciiTheme="minorHAnsi" w:cstheme="minorHAnsi"/>
                <w:sz w:val="22"/>
                <w:szCs w:val="22"/>
              </w:rPr>
            </w:pPr>
          </w:p>
        </w:tc>
      </w:tr>
      <w:tr w:rsidR="006D28C8" w:rsidRPr="0034163E" w14:paraId="41FB90EF"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613EC" w14:textId="49E204B8" w:rsidR="00DF7FC2" w:rsidRPr="0034163E" w:rsidRDefault="008E4E0C" w:rsidP="00E92A01">
            <w:pPr>
              <w:spacing w:line="240" w:lineRule="auto"/>
              <w:jc w:val="center"/>
              <w:rPr>
                <w:rFonts w:asciiTheme="minorHAnsi" w:cstheme="minorHAnsi"/>
                <w:sz w:val="22"/>
                <w:szCs w:val="22"/>
              </w:rPr>
            </w:pPr>
            <w:r w:rsidRPr="0034163E">
              <w:rPr>
                <w:rFonts w:asciiTheme="minorHAnsi" w:cstheme="minorHAnsi"/>
                <w:sz w:val="22"/>
                <w:szCs w:val="22"/>
              </w:rPr>
              <w:t>1</w:t>
            </w:r>
            <w:r w:rsidR="0034163E" w:rsidRPr="0034163E">
              <w:rPr>
                <w:rFonts w:asciiTheme="minorHAnsi" w:cstheme="minorHAnsi"/>
                <w:sz w:val="22"/>
                <w:szCs w:val="22"/>
              </w:rPr>
              <w:t>2</w:t>
            </w:r>
            <w:r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387E" w14:textId="5EB88A73" w:rsidR="00BA712C" w:rsidRPr="0034163E" w:rsidRDefault="00BA712C" w:rsidP="00E92A01">
            <w:pPr>
              <w:pStyle w:val="Sraopastraipa"/>
              <w:spacing w:line="240" w:lineRule="auto"/>
              <w:ind w:left="0"/>
              <w:jc w:val="both"/>
              <w:rPr>
                <w:rFonts w:asciiTheme="minorHAnsi"/>
                <w:bCs/>
                <w:sz w:val="22"/>
                <w:szCs w:val="22"/>
              </w:rPr>
            </w:pPr>
            <w:r w:rsidRPr="0034163E">
              <w:rPr>
                <w:rFonts w:asciiTheme="minorHAnsi"/>
                <w:bCs/>
                <w:sz w:val="22"/>
                <w:szCs w:val="22"/>
              </w:rPr>
              <w:t xml:space="preserve">Siūlomos įrangos gamintojo parengtas techninis aprašas, kuriame aiškiai nurodyta įrangos sąsajos su LIS galimybė, </w:t>
            </w:r>
            <w:r w:rsidRPr="0034163E">
              <w:rPr>
                <w:rFonts w:asciiTheme="minorHAnsi"/>
                <w:sz w:val="22"/>
                <w:szCs w:val="22"/>
              </w:rPr>
              <w:t>pagal Techninės specifikacijos Bendrųjų reikalavimų 6 punktą</w:t>
            </w:r>
          </w:p>
          <w:p w14:paraId="18D72039" w14:textId="77777777" w:rsidR="00DF7FC2" w:rsidRPr="0034163E" w:rsidRDefault="00DF7FC2" w:rsidP="00E92A01">
            <w:pPr>
              <w:spacing w:line="240" w:lineRule="auto"/>
              <w:jc w:val="both"/>
              <w:rPr>
                <w:rFonts w:asciiTheme="minorHAnsi"/>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FC3B" w14:textId="77777777" w:rsidR="00DF7FC2" w:rsidRPr="0034163E" w:rsidRDefault="00DF7FC2"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82EE3" w14:textId="77777777" w:rsidR="00DF7FC2" w:rsidRPr="0034163E" w:rsidRDefault="00DF7FC2" w:rsidP="00B1402A">
            <w:pPr>
              <w:spacing w:line="240" w:lineRule="auto"/>
              <w:jc w:val="both"/>
              <w:rPr>
                <w:rFonts w:asciiTheme="minorHAnsi" w:cstheme="minorHAnsi"/>
                <w:sz w:val="22"/>
                <w:szCs w:val="22"/>
              </w:rPr>
            </w:pPr>
          </w:p>
        </w:tc>
      </w:tr>
      <w:tr w:rsidR="006D28C8" w:rsidRPr="0034163E" w14:paraId="11FAA84A"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61322" w14:textId="536A1534" w:rsidR="00BA712C" w:rsidRPr="0034163E" w:rsidRDefault="008E4E0C" w:rsidP="00E92A01">
            <w:pPr>
              <w:spacing w:line="240" w:lineRule="auto"/>
              <w:jc w:val="center"/>
              <w:rPr>
                <w:rFonts w:asciiTheme="minorHAnsi" w:cstheme="minorHAnsi"/>
                <w:sz w:val="22"/>
                <w:szCs w:val="22"/>
              </w:rPr>
            </w:pPr>
            <w:r w:rsidRPr="0034163E">
              <w:rPr>
                <w:rFonts w:asciiTheme="minorHAnsi" w:cstheme="minorHAnsi"/>
                <w:sz w:val="22"/>
                <w:szCs w:val="22"/>
              </w:rPr>
              <w:t>1</w:t>
            </w:r>
            <w:r w:rsidR="0034163E" w:rsidRPr="0034163E">
              <w:rPr>
                <w:rFonts w:asciiTheme="minorHAnsi" w:cstheme="minorHAnsi"/>
                <w:sz w:val="22"/>
                <w:szCs w:val="22"/>
              </w:rPr>
              <w:t>3</w:t>
            </w:r>
            <w:r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8A678" w14:textId="2D7D52AF" w:rsidR="00BA712C" w:rsidRPr="0034163E" w:rsidRDefault="00FE6DB7" w:rsidP="00E92A01">
            <w:pPr>
              <w:pStyle w:val="Sraopastraipa"/>
              <w:spacing w:line="240" w:lineRule="auto"/>
              <w:ind w:left="0"/>
              <w:jc w:val="both"/>
              <w:rPr>
                <w:rFonts w:asciiTheme="minorHAnsi"/>
                <w:bCs/>
                <w:sz w:val="22"/>
                <w:szCs w:val="22"/>
              </w:rPr>
            </w:pPr>
            <w:r w:rsidRPr="0034163E">
              <w:rPr>
                <w:rFonts w:asciiTheme="minorHAnsi"/>
                <w:bCs/>
                <w:sz w:val="22"/>
                <w:szCs w:val="22"/>
              </w:rPr>
              <w:t xml:space="preserve">Įrangos naudojimosi instrukcijos ir gamintojo parengti techniniai aprašai anglų ir lietuvių kalba, ar kiti dokumentai, patvirtinantys atitiktį techniniams reikalavimams, </w:t>
            </w:r>
            <w:r w:rsidRPr="0034163E">
              <w:rPr>
                <w:rFonts w:asciiTheme="minorHAnsi"/>
                <w:sz w:val="22"/>
                <w:szCs w:val="22"/>
              </w:rPr>
              <w:t>pagal Techninės specifikacijos Bendrųjų reikalavimų 7 punktą</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F606" w14:textId="77777777" w:rsidR="00BA712C" w:rsidRPr="0034163E" w:rsidRDefault="00BA712C"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9395D" w14:textId="77777777" w:rsidR="00BA712C" w:rsidRPr="0034163E" w:rsidRDefault="00BA712C" w:rsidP="00B1402A">
            <w:pPr>
              <w:spacing w:line="240" w:lineRule="auto"/>
              <w:jc w:val="both"/>
              <w:rPr>
                <w:rFonts w:asciiTheme="minorHAnsi" w:cstheme="minorHAnsi"/>
                <w:sz w:val="22"/>
                <w:szCs w:val="22"/>
              </w:rPr>
            </w:pPr>
          </w:p>
        </w:tc>
      </w:tr>
      <w:tr w:rsidR="006D28C8" w:rsidRPr="0034163E" w14:paraId="2243DF8C"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434DC2" w14:textId="7E4D1746" w:rsidR="00FE6DB7" w:rsidRPr="0034163E" w:rsidRDefault="008E4E0C" w:rsidP="00E92A01">
            <w:pPr>
              <w:spacing w:line="240" w:lineRule="auto"/>
              <w:jc w:val="center"/>
              <w:rPr>
                <w:rFonts w:asciiTheme="minorHAnsi" w:cstheme="minorHAnsi"/>
                <w:sz w:val="22"/>
                <w:szCs w:val="22"/>
              </w:rPr>
            </w:pPr>
            <w:r w:rsidRPr="0034163E">
              <w:rPr>
                <w:rFonts w:asciiTheme="minorHAnsi" w:cstheme="minorHAnsi"/>
                <w:sz w:val="22"/>
                <w:szCs w:val="22"/>
              </w:rPr>
              <w:t>1</w:t>
            </w:r>
            <w:r w:rsidR="0034163E" w:rsidRPr="0034163E">
              <w:rPr>
                <w:rFonts w:asciiTheme="minorHAnsi" w:cstheme="minorHAnsi"/>
                <w:sz w:val="22"/>
                <w:szCs w:val="22"/>
              </w:rPr>
              <w:t>4</w:t>
            </w:r>
            <w:r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AB9C9" w14:textId="5B4A32D6" w:rsidR="00FE6DB7" w:rsidRPr="0034163E" w:rsidRDefault="00DF39BD" w:rsidP="00E92A01">
            <w:pPr>
              <w:pStyle w:val="Sraopastraipa"/>
              <w:spacing w:line="240" w:lineRule="auto"/>
              <w:ind w:left="0"/>
              <w:jc w:val="both"/>
              <w:rPr>
                <w:rFonts w:asciiTheme="minorHAnsi"/>
                <w:bCs/>
                <w:sz w:val="22"/>
                <w:szCs w:val="22"/>
              </w:rPr>
            </w:pPr>
            <w:r w:rsidRPr="0034163E">
              <w:rPr>
                <w:rFonts w:asciiTheme="minorHAnsi"/>
                <w:bCs/>
                <w:sz w:val="22"/>
                <w:szCs w:val="22"/>
              </w:rPr>
              <w:t>Įrangos CE ženklinimo ar lygiavertis sertifikatas originalo ir lietuvių kalba.</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113E" w14:textId="77777777" w:rsidR="00FE6DB7" w:rsidRPr="0034163E" w:rsidRDefault="00FE6DB7"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2262" w14:textId="77777777" w:rsidR="00FE6DB7" w:rsidRPr="0034163E" w:rsidRDefault="00FE6DB7" w:rsidP="00B1402A">
            <w:pPr>
              <w:spacing w:line="240" w:lineRule="auto"/>
              <w:jc w:val="both"/>
              <w:rPr>
                <w:rFonts w:asciiTheme="minorHAnsi" w:cstheme="minorHAnsi"/>
                <w:sz w:val="22"/>
                <w:szCs w:val="22"/>
              </w:rPr>
            </w:pPr>
          </w:p>
        </w:tc>
      </w:tr>
      <w:tr w:rsidR="006D28C8" w:rsidRPr="0034163E" w14:paraId="773CD39A" w14:textId="77777777" w:rsidTr="00B03EE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1CDDF" w14:textId="2A67AB80" w:rsidR="00503315" w:rsidRPr="0034163E" w:rsidRDefault="008E4E0C" w:rsidP="00E92A01">
            <w:pPr>
              <w:spacing w:line="240" w:lineRule="auto"/>
              <w:jc w:val="center"/>
              <w:rPr>
                <w:rFonts w:asciiTheme="minorHAnsi" w:cstheme="minorHAnsi"/>
                <w:sz w:val="22"/>
                <w:szCs w:val="22"/>
              </w:rPr>
            </w:pPr>
            <w:r w:rsidRPr="0034163E">
              <w:rPr>
                <w:rFonts w:asciiTheme="minorHAnsi" w:cstheme="minorHAnsi"/>
                <w:sz w:val="22"/>
                <w:szCs w:val="22"/>
              </w:rPr>
              <w:t>1</w:t>
            </w:r>
            <w:r w:rsidR="0034163E" w:rsidRPr="0034163E">
              <w:rPr>
                <w:rFonts w:asciiTheme="minorHAnsi" w:cstheme="minorHAnsi"/>
                <w:sz w:val="22"/>
                <w:szCs w:val="22"/>
              </w:rPr>
              <w:t>5</w:t>
            </w:r>
            <w:r w:rsidR="00101501" w:rsidRPr="0034163E">
              <w:rPr>
                <w:rFonts w:asciiTheme="minorHAnsi" w:cstheme="minorHAnsi"/>
                <w:sz w:val="22"/>
                <w:szCs w:val="22"/>
              </w:rPr>
              <w:t>.</w:t>
            </w:r>
          </w:p>
        </w:tc>
        <w:tc>
          <w:tcPr>
            <w:tcW w:w="42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E258" w14:textId="2C8537A7" w:rsidR="00503315" w:rsidRPr="0034163E" w:rsidRDefault="004277F2" w:rsidP="00E92A01">
            <w:pPr>
              <w:spacing w:line="240" w:lineRule="auto"/>
              <w:jc w:val="both"/>
              <w:rPr>
                <w:rFonts w:asciiTheme="minorHAnsi" w:cs="Calibri"/>
                <w:sz w:val="22"/>
                <w:szCs w:val="22"/>
              </w:rPr>
            </w:pPr>
            <w:r w:rsidRPr="0034163E">
              <w:rPr>
                <w:rFonts w:asciiTheme="minorHAnsi" w:cstheme="minorHAnsi"/>
                <w:sz w:val="22"/>
                <w:szCs w:val="22"/>
              </w:rPr>
              <w:t>Kiti perkančiosios organizacijos reikalaujami ir/ar tiekėjo teikiami dokumentai</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F06E3" w14:textId="77777777" w:rsidR="00503315" w:rsidRPr="0034163E" w:rsidRDefault="00503315" w:rsidP="00B1402A">
            <w:pPr>
              <w:spacing w:line="240" w:lineRule="auto"/>
              <w:jc w:val="both"/>
              <w:rPr>
                <w:rFonts w:asciiTheme="minorHAnsi" w:cstheme="minorHAnsi"/>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FFCB" w14:textId="77777777" w:rsidR="00503315" w:rsidRPr="0034163E" w:rsidRDefault="00503315" w:rsidP="00B1402A">
            <w:pPr>
              <w:spacing w:line="240" w:lineRule="auto"/>
              <w:jc w:val="both"/>
              <w:rPr>
                <w:rFonts w:asciiTheme="minorHAnsi" w:cstheme="minorHAnsi"/>
                <w:sz w:val="22"/>
                <w:szCs w:val="22"/>
              </w:rPr>
            </w:pPr>
          </w:p>
        </w:tc>
      </w:tr>
    </w:tbl>
    <w:p w14:paraId="3C0EA0D1" w14:textId="77777777" w:rsidR="00503315" w:rsidRPr="00682B25" w:rsidRDefault="00503315" w:rsidP="00B1402A">
      <w:pPr>
        <w:spacing w:after="0" w:line="240" w:lineRule="auto"/>
        <w:jc w:val="both"/>
        <w:rPr>
          <w:rFonts w:eastAsia="Times New Roman" w:cstheme="minorHAnsi"/>
          <w:sz w:val="22"/>
          <w:szCs w:val="22"/>
          <w:lang w:eastAsia="en-US"/>
        </w:rPr>
      </w:pPr>
    </w:p>
    <w:p w14:paraId="183C397C" w14:textId="77777777" w:rsidR="00503315" w:rsidRPr="00827346" w:rsidRDefault="00503315" w:rsidP="00B1402A">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9760F6E" w14:textId="77777777" w:rsidR="00503315" w:rsidRPr="00827346" w:rsidRDefault="00503315" w:rsidP="00B140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3AD072" w14:textId="77777777" w:rsidR="00503315" w:rsidRPr="00827346" w:rsidRDefault="00503315" w:rsidP="00B140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85B64F3" w14:textId="77777777" w:rsidR="00503315" w:rsidRPr="00827346" w:rsidRDefault="00503315" w:rsidP="00B1402A">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53CBFAE" w14:textId="77777777" w:rsidR="00503315" w:rsidRPr="00827346" w:rsidRDefault="00503315" w:rsidP="00B1402A">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pasiūlymo dokumentuose pateikti duomenys ir informacija yra teisinga ir apima viską, ko reikia tinkamam sutarties įvykdymui;</w:t>
      </w:r>
    </w:p>
    <w:p w14:paraId="56924449" w14:textId="77777777" w:rsidR="00503315" w:rsidRPr="00827346" w:rsidRDefault="00503315" w:rsidP="00B1402A">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45288B3" w14:textId="77777777" w:rsidR="00503315" w:rsidRPr="00CE51CD" w:rsidRDefault="00503315" w:rsidP="00B140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2D530F40" w14:textId="20F82ACF" w:rsidR="00503315" w:rsidRPr="000874BC" w:rsidRDefault="00503315" w:rsidP="00B140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67CC405" w14:textId="77777777" w:rsidR="00503315" w:rsidRPr="00E77999" w:rsidRDefault="00503315" w:rsidP="00B140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5B78CF61" w14:textId="77777777" w:rsidR="00503315" w:rsidRPr="00E77999" w:rsidRDefault="00503315" w:rsidP="00B140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44B894BB" w14:textId="77777777" w:rsidR="00503315" w:rsidRPr="00E77999" w:rsidRDefault="00503315" w:rsidP="00B1402A">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82E9143" w14:textId="77777777" w:rsidR="00503315" w:rsidRPr="00827346" w:rsidRDefault="00503315" w:rsidP="00B140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7B48C" w14:textId="77777777" w:rsidR="00503315" w:rsidRPr="00827346" w:rsidRDefault="00503315" w:rsidP="00B1402A">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503315" w:rsidRPr="00827346" w14:paraId="349C9C41" w14:textId="77777777" w:rsidTr="00111115">
        <w:tc>
          <w:tcPr>
            <w:tcW w:w="13562" w:type="dxa"/>
          </w:tcPr>
          <w:p w14:paraId="4A26266A" w14:textId="77777777" w:rsidR="00503315" w:rsidRPr="00827346" w:rsidRDefault="00503315" w:rsidP="00B1402A">
            <w:pPr>
              <w:pStyle w:val="Sraopastraipa"/>
              <w:suppressAutoHyphens/>
              <w:spacing w:line="240" w:lineRule="auto"/>
              <w:ind w:left="0"/>
              <w:jc w:val="both"/>
              <w:rPr>
                <w:rFonts w:asciiTheme="minorHAnsi" w:eastAsia="Times New Roman" w:cstheme="minorHAnsi"/>
                <w:sz w:val="22"/>
                <w:szCs w:val="22"/>
              </w:rPr>
            </w:pPr>
          </w:p>
        </w:tc>
      </w:tr>
      <w:tr w:rsidR="00503315" w:rsidRPr="00827346" w14:paraId="2004BDA0" w14:textId="77777777" w:rsidTr="00111115">
        <w:tc>
          <w:tcPr>
            <w:tcW w:w="13562" w:type="dxa"/>
          </w:tcPr>
          <w:p w14:paraId="77234B18" w14:textId="77777777" w:rsidR="00503315" w:rsidRPr="00827346" w:rsidRDefault="00503315" w:rsidP="00B1402A">
            <w:pPr>
              <w:pStyle w:val="Sraopastraipa"/>
              <w:suppressAutoHyphens/>
              <w:spacing w:line="240" w:lineRule="auto"/>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0EB57CC" w14:textId="77777777" w:rsidR="00503315" w:rsidRPr="00CD022F" w:rsidRDefault="00503315" w:rsidP="00B1402A">
      <w:pPr>
        <w:pStyle w:val="Sraopastraipa"/>
        <w:suppressAutoHyphens/>
        <w:spacing w:after="0" w:line="240" w:lineRule="auto"/>
        <w:ind w:left="567"/>
        <w:jc w:val="both"/>
        <w:rPr>
          <w:rFonts w:eastAsia="Times New Roman" w:cstheme="minorHAnsi"/>
          <w:sz w:val="20"/>
          <w:szCs w:val="20"/>
          <w:lang w:eastAsia="en-US"/>
        </w:rPr>
      </w:pPr>
    </w:p>
    <w:p w14:paraId="0F94218D" w14:textId="77777777" w:rsidR="00503315" w:rsidRPr="00682B25" w:rsidRDefault="00503315" w:rsidP="00B1402A">
      <w:pPr>
        <w:suppressAutoHyphens/>
        <w:spacing w:after="0" w:line="240" w:lineRule="auto"/>
        <w:ind w:right="-2"/>
        <w:jc w:val="both"/>
        <w:rPr>
          <w:rFonts w:eastAsia="Times New Roman" w:cstheme="minorHAnsi"/>
          <w:sz w:val="22"/>
          <w:szCs w:val="22"/>
          <w:lang w:eastAsia="en-US"/>
        </w:rPr>
      </w:pPr>
    </w:p>
    <w:p w14:paraId="40D7DC30"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lang w:eastAsia="en-US"/>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9"/>
        <w:gridCol w:w="652"/>
        <w:gridCol w:w="2183"/>
        <w:gridCol w:w="240"/>
        <w:gridCol w:w="3020"/>
      </w:tblGrid>
      <w:tr w:rsidR="00503315" w:rsidRPr="00AE49FC" w14:paraId="40A0085A" w14:textId="77777777" w:rsidTr="00FA4C8D">
        <w:trPr>
          <w:trHeight w:val="186"/>
        </w:trPr>
        <w:tc>
          <w:tcPr>
            <w:tcW w:w="3549" w:type="dxa"/>
            <w:tcBorders>
              <w:top w:val="single" w:sz="4" w:space="0" w:color="auto"/>
              <w:left w:val="nil"/>
              <w:bottom w:val="nil"/>
              <w:right w:val="nil"/>
            </w:tcBorders>
            <w:hideMark/>
          </w:tcPr>
          <w:p w14:paraId="3426FF98"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652" w:type="dxa"/>
            <w:tcBorders>
              <w:top w:val="nil"/>
              <w:left w:val="nil"/>
              <w:bottom w:val="nil"/>
              <w:right w:val="nil"/>
            </w:tcBorders>
          </w:tcPr>
          <w:p w14:paraId="5728421C"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vertAlign w:val="superscript"/>
                <w:lang w:eastAsia="en-US"/>
              </w:rPr>
            </w:pPr>
          </w:p>
        </w:tc>
        <w:tc>
          <w:tcPr>
            <w:tcW w:w="2183" w:type="dxa"/>
            <w:tcBorders>
              <w:top w:val="single" w:sz="4" w:space="0" w:color="auto"/>
              <w:left w:val="nil"/>
              <w:bottom w:val="nil"/>
              <w:right w:val="nil"/>
            </w:tcBorders>
          </w:tcPr>
          <w:p w14:paraId="3E7D087C"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vertAlign w:val="superscript"/>
                <w:lang w:eastAsia="en-US"/>
              </w:rPr>
            </w:pPr>
          </w:p>
        </w:tc>
        <w:tc>
          <w:tcPr>
            <w:tcW w:w="240" w:type="dxa"/>
            <w:tcBorders>
              <w:top w:val="nil"/>
              <w:left w:val="nil"/>
              <w:bottom w:val="nil"/>
              <w:right w:val="nil"/>
            </w:tcBorders>
          </w:tcPr>
          <w:p w14:paraId="5DBB4E7E"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vertAlign w:val="superscript"/>
                <w:lang w:eastAsia="en-US"/>
              </w:rPr>
            </w:pPr>
          </w:p>
        </w:tc>
        <w:tc>
          <w:tcPr>
            <w:tcW w:w="3020" w:type="dxa"/>
            <w:tcBorders>
              <w:top w:val="single" w:sz="4" w:space="0" w:color="auto"/>
              <w:left w:val="nil"/>
              <w:bottom w:val="nil"/>
              <w:right w:val="nil"/>
            </w:tcBorders>
            <w:hideMark/>
          </w:tcPr>
          <w:p w14:paraId="75BF229E" w14:textId="77777777" w:rsidR="00503315" w:rsidRPr="00AE49FC" w:rsidRDefault="00503315" w:rsidP="00B1402A">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66D2F66" w14:textId="77777777" w:rsidR="00503315" w:rsidRDefault="00503315" w:rsidP="00B1402A">
      <w:pPr>
        <w:spacing w:after="0" w:line="240" w:lineRule="auto"/>
        <w:jc w:val="center"/>
        <w:rPr>
          <w:rFonts w:cstheme="minorHAnsi"/>
          <w:sz w:val="22"/>
          <w:szCs w:val="22"/>
        </w:rPr>
      </w:pPr>
      <w:r w:rsidRPr="00682B25">
        <w:rPr>
          <w:rFonts w:cstheme="minorHAnsi"/>
          <w:sz w:val="22"/>
          <w:szCs w:val="22"/>
        </w:rPr>
        <w:t>__________</w:t>
      </w:r>
    </w:p>
    <w:p w14:paraId="0675C5A1" w14:textId="4C602F02" w:rsidR="00503315" w:rsidRDefault="00503315" w:rsidP="00B1402A">
      <w:pPr>
        <w:spacing w:after="0" w:line="240" w:lineRule="auto"/>
      </w:pPr>
    </w:p>
    <w:sectPr w:rsidR="00503315" w:rsidSect="00E92A0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CBAD" w14:textId="77777777" w:rsidR="00C262EE" w:rsidRDefault="00C262EE" w:rsidP="00503315">
      <w:pPr>
        <w:spacing w:after="0" w:line="240" w:lineRule="auto"/>
      </w:pPr>
      <w:r>
        <w:separator/>
      </w:r>
    </w:p>
  </w:endnote>
  <w:endnote w:type="continuationSeparator" w:id="0">
    <w:p w14:paraId="4FED0830" w14:textId="77777777" w:rsidR="00C262EE" w:rsidRDefault="00C262EE" w:rsidP="0050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3C60" w14:textId="77777777" w:rsidR="00C262EE" w:rsidRDefault="00C262EE" w:rsidP="00503315">
      <w:pPr>
        <w:spacing w:after="0" w:line="240" w:lineRule="auto"/>
      </w:pPr>
      <w:r>
        <w:separator/>
      </w:r>
    </w:p>
  </w:footnote>
  <w:footnote w:type="continuationSeparator" w:id="0">
    <w:p w14:paraId="09080701" w14:textId="77777777" w:rsidR="00C262EE" w:rsidRDefault="00C262EE" w:rsidP="00503315">
      <w:pPr>
        <w:spacing w:after="0" w:line="240" w:lineRule="auto"/>
      </w:pPr>
      <w:r>
        <w:continuationSeparator/>
      </w:r>
    </w:p>
  </w:footnote>
  <w:footnote w:id="1">
    <w:p w14:paraId="2A6D3D87" w14:textId="77777777" w:rsidR="00503315" w:rsidRPr="00E92A01" w:rsidRDefault="00503315" w:rsidP="00503315">
      <w:pPr>
        <w:shd w:val="clear" w:color="auto" w:fill="FFFFFF"/>
        <w:spacing w:after="0" w:line="240" w:lineRule="auto"/>
        <w:ind w:right="396"/>
        <w:jc w:val="both"/>
        <w:rPr>
          <w:rFonts w:cstheme="minorHAnsi"/>
          <w:color w:val="000000"/>
          <w:sz w:val="18"/>
          <w:szCs w:val="18"/>
        </w:rPr>
      </w:pPr>
      <w:r w:rsidRPr="00E92A01">
        <w:rPr>
          <w:rStyle w:val="Puslapioinaosnuoroda"/>
          <w:rFonts w:cstheme="minorHAnsi"/>
          <w:sz w:val="18"/>
          <w:szCs w:val="18"/>
        </w:rPr>
        <w:footnoteRef/>
      </w:r>
      <w:r w:rsidRPr="00E92A01">
        <w:rPr>
          <w:rFonts w:cstheme="minorHAnsi"/>
          <w:sz w:val="18"/>
          <w:szCs w:val="18"/>
        </w:rPr>
        <w:t xml:space="preserve"> </w:t>
      </w:r>
      <w:r w:rsidRPr="00E92A01">
        <w:rPr>
          <w:rFonts w:eastAsia="Calibri" w:cstheme="minorHAnsi"/>
          <w:sz w:val="18"/>
          <w:szCs w:val="18"/>
        </w:rPr>
        <w:t xml:space="preserve">Kontroliuojantis asmuo suprantamas taip, kaip tai apibrėžta Viešųjų pirkimų įstatymo </w:t>
      </w:r>
      <w:r w:rsidRPr="00E92A01">
        <w:rPr>
          <w:rFonts w:cstheme="minorHAnsi"/>
          <w:color w:val="000000"/>
          <w:sz w:val="18"/>
          <w:szCs w:val="18"/>
        </w:rPr>
        <w:t>2 straipsnio 15</w:t>
      </w:r>
      <w:r w:rsidRPr="00E92A01">
        <w:rPr>
          <w:rFonts w:cstheme="minorHAnsi"/>
          <w:color w:val="000000"/>
          <w:sz w:val="18"/>
          <w:szCs w:val="18"/>
          <w:vertAlign w:val="superscript"/>
        </w:rPr>
        <w:t>1 </w:t>
      </w:r>
      <w:r w:rsidRPr="00E92A01">
        <w:rPr>
          <w:rFonts w:cstheme="minorHAnsi"/>
          <w:color w:val="000000"/>
          <w:sz w:val="18"/>
          <w:szCs w:val="18"/>
        </w:rPr>
        <w:t>dalyje:</w:t>
      </w:r>
    </w:p>
    <w:p w14:paraId="3BDE3351" w14:textId="77777777" w:rsidR="00503315" w:rsidRPr="00E92A01" w:rsidRDefault="00503315" w:rsidP="00503315">
      <w:pPr>
        <w:shd w:val="clear" w:color="auto" w:fill="FFFFFF"/>
        <w:spacing w:after="0" w:line="240" w:lineRule="auto"/>
        <w:ind w:right="396"/>
        <w:jc w:val="both"/>
        <w:rPr>
          <w:rFonts w:cstheme="minorHAnsi"/>
          <w:color w:val="000000"/>
          <w:sz w:val="18"/>
          <w:szCs w:val="18"/>
        </w:rPr>
      </w:pPr>
      <w:r w:rsidRPr="00E92A01">
        <w:rPr>
          <w:rFonts w:cstheme="minorHAnsi"/>
          <w:color w:val="000000"/>
          <w:sz w:val="18"/>
          <w:szCs w:val="18"/>
        </w:rPr>
        <w:t>„</w:t>
      </w:r>
      <w:r w:rsidRPr="00E92A01">
        <w:rPr>
          <w:rFonts w:cstheme="minorHAnsi"/>
          <w:b/>
          <w:color w:val="000000"/>
          <w:sz w:val="18"/>
          <w:szCs w:val="18"/>
        </w:rPr>
        <w:t xml:space="preserve">Kontroliuojantis asmuo </w:t>
      </w:r>
      <w:r w:rsidRPr="00E92A01">
        <w:rPr>
          <w:rFonts w:cstheme="minorHAnsi"/>
          <w:color w:val="000000"/>
          <w:sz w:val="18"/>
          <w:szCs w:val="18"/>
        </w:rPr>
        <w:t>– individualios įmonės savininkas arba juridinis ar fizinis asmuo, kuris kitame juridiniame asmenyje:</w:t>
      </w:r>
    </w:p>
    <w:p w14:paraId="56638B02" w14:textId="77777777" w:rsidR="00503315" w:rsidRPr="00E92A01" w:rsidRDefault="00503315" w:rsidP="00503315">
      <w:pPr>
        <w:shd w:val="clear" w:color="auto" w:fill="FFFFFF"/>
        <w:spacing w:after="0" w:line="240" w:lineRule="auto"/>
        <w:ind w:right="396"/>
        <w:jc w:val="both"/>
        <w:rPr>
          <w:rFonts w:cstheme="minorHAnsi"/>
          <w:color w:val="000000"/>
          <w:sz w:val="18"/>
          <w:szCs w:val="18"/>
        </w:rPr>
      </w:pPr>
      <w:r w:rsidRPr="00E92A01">
        <w:rPr>
          <w:rFonts w:cstheme="minorHAnsi"/>
          <w:color w:val="000000"/>
          <w:sz w:val="18"/>
          <w:szCs w:val="18"/>
        </w:rPr>
        <w:t>1) tiesiogiai ar</w:t>
      </w:r>
      <w:r w:rsidRPr="00E92A01">
        <w:rPr>
          <w:rFonts w:cstheme="minorHAnsi"/>
          <w:color w:val="000000"/>
          <w:sz w:val="18"/>
          <w:szCs w:val="18"/>
          <w:u w:val="single"/>
        </w:rPr>
        <w:t xml:space="preserve"> netiesiogiai valdo </w:t>
      </w:r>
      <w:r w:rsidRPr="00E92A01">
        <w:rPr>
          <w:rFonts w:cstheme="minorHAnsi"/>
          <w:color w:val="000000"/>
          <w:sz w:val="18"/>
          <w:szCs w:val="18"/>
        </w:rPr>
        <w:t xml:space="preserve">daugiau kaip 50 procentų akcijų, pajų, dalių, įnašų ar (ir) balsų juridinio asmens dalyvių susirinkime arba </w:t>
      </w:r>
    </w:p>
    <w:p w14:paraId="43D8AABC" w14:textId="77777777" w:rsidR="00503315" w:rsidRPr="00E92A01" w:rsidRDefault="00503315" w:rsidP="00503315">
      <w:pPr>
        <w:shd w:val="clear" w:color="auto" w:fill="FFFFFF"/>
        <w:spacing w:after="0" w:line="240" w:lineRule="auto"/>
        <w:ind w:right="396"/>
        <w:jc w:val="both"/>
        <w:rPr>
          <w:rFonts w:cstheme="minorHAnsi"/>
          <w:color w:val="000000"/>
          <w:sz w:val="18"/>
          <w:szCs w:val="18"/>
        </w:rPr>
      </w:pPr>
      <w:r w:rsidRPr="00E92A01">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E92A01">
        <w:rPr>
          <w:rFonts w:cstheme="minorHAnsi"/>
          <w:b/>
          <w:color w:val="000000"/>
          <w:sz w:val="18"/>
          <w:szCs w:val="18"/>
        </w:rPr>
        <w:t>Susijusiu asmeniu laikomi</w:t>
      </w:r>
      <w:r w:rsidRPr="00E92A01">
        <w:rPr>
          <w:rFonts w:cstheme="minorHAnsi"/>
          <w:color w:val="000000"/>
          <w:sz w:val="18"/>
          <w:szCs w:val="18"/>
        </w:rPr>
        <w:t>:</w:t>
      </w:r>
    </w:p>
    <w:p w14:paraId="6A1AD46C" w14:textId="77777777" w:rsidR="00503315" w:rsidRPr="00E92A01" w:rsidRDefault="00503315" w:rsidP="00503315">
      <w:pPr>
        <w:shd w:val="clear" w:color="auto" w:fill="FFFFFF"/>
        <w:spacing w:after="0" w:line="240" w:lineRule="auto"/>
        <w:ind w:right="396"/>
        <w:jc w:val="both"/>
        <w:rPr>
          <w:rFonts w:cstheme="minorHAnsi"/>
          <w:color w:val="000000"/>
          <w:sz w:val="18"/>
          <w:szCs w:val="18"/>
        </w:rPr>
      </w:pPr>
      <w:r w:rsidRPr="00E92A01">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E92A01">
          <w:rPr>
            <w:rStyle w:val="Hipersaitas"/>
            <w:rFonts w:cstheme="minorHAnsi"/>
            <w:color w:val="000000"/>
            <w:sz w:val="18"/>
            <w:szCs w:val="18"/>
          </w:rPr>
          <w:t>įmonių grupių konsoliduotosios finansinės atskaitomybės įstatymą</w:t>
        </w:r>
      </w:hyperlink>
      <w:r w:rsidRPr="00E92A01">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254232E" w14:textId="77777777" w:rsidR="00503315" w:rsidRPr="000D1890" w:rsidRDefault="00503315" w:rsidP="00503315">
      <w:pPr>
        <w:shd w:val="clear" w:color="auto" w:fill="FFFFFF"/>
        <w:spacing w:after="0" w:line="240" w:lineRule="auto"/>
        <w:jc w:val="both"/>
        <w:rPr>
          <w:rFonts w:cstheme="minorHAnsi"/>
          <w:sz w:val="18"/>
          <w:szCs w:val="18"/>
        </w:rPr>
      </w:pPr>
      <w:r w:rsidRPr="00E92A01">
        <w:rPr>
          <w:rFonts w:cstheme="minorHAnsi"/>
          <w:color w:val="000000"/>
          <w:sz w:val="18"/>
          <w:szCs w:val="18"/>
        </w:rPr>
        <w:t>b) fizinių asmenų atveju – sutuoktiniai, tėvai ir jų vaikai (įvaikiai).”</w:t>
      </w:r>
    </w:p>
  </w:footnote>
  <w:footnote w:id="2">
    <w:p w14:paraId="10D65D6D" w14:textId="77777777" w:rsidR="00503315" w:rsidRPr="004836E9" w:rsidRDefault="00503315" w:rsidP="00503315">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0ACADD8A" w14:textId="77777777" w:rsidR="00503315" w:rsidRPr="00E92A01" w:rsidRDefault="00503315" w:rsidP="00503315">
      <w:pPr>
        <w:pStyle w:val="Puslapioinaostekstas"/>
        <w:spacing w:after="0" w:line="240" w:lineRule="auto"/>
        <w:rPr>
          <w:sz w:val="18"/>
          <w:szCs w:val="18"/>
        </w:rPr>
      </w:pPr>
      <w:r w:rsidRPr="00E92A01">
        <w:rPr>
          <w:rStyle w:val="Puslapioinaosnuoroda"/>
          <w:sz w:val="18"/>
          <w:szCs w:val="18"/>
        </w:rPr>
        <w:footnoteRef/>
      </w:r>
      <w:r w:rsidRPr="00E92A01">
        <w:rPr>
          <w:sz w:val="18"/>
          <w:szCs w:val="18"/>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92A01">
        <w:rPr>
          <w:b/>
          <w:bCs/>
          <w:sz w:val="18"/>
          <w:szCs w:val="18"/>
        </w:rPr>
        <w:t>Konfidencialia negalima laikyti informacijos:</w:t>
      </w:r>
    </w:p>
    <w:p w14:paraId="23A1C0CA" w14:textId="77777777" w:rsidR="00503315" w:rsidRPr="00012DA8" w:rsidRDefault="00503315" w:rsidP="00503315">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F6DCE11" w14:textId="77777777" w:rsidR="00503315" w:rsidRPr="00012DA8" w:rsidRDefault="00503315" w:rsidP="00503315">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2871D00" w14:textId="77777777" w:rsidR="00503315" w:rsidRPr="00012DA8" w:rsidRDefault="00503315" w:rsidP="00503315">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4702CAB" w14:textId="77777777" w:rsidR="00503315" w:rsidRDefault="00503315" w:rsidP="00503315">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267767BA"/>
    <w:multiLevelType w:val="hybridMultilevel"/>
    <w:tmpl w:val="2C344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232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15"/>
    <w:rsid w:val="000132E2"/>
    <w:rsid w:val="00020657"/>
    <w:rsid w:val="000E38AF"/>
    <w:rsid w:val="000E65BD"/>
    <w:rsid w:val="000E66DF"/>
    <w:rsid w:val="00101501"/>
    <w:rsid w:val="001D3AD7"/>
    <w:rsid w:val="002065E3"/>
    <w:rsid w:val="00252AFC"/>
    <w:rsid w:val="00264B50"/>
    <w:rsid w:val="0027050D"/>
    <w:rsid w:val="002B70D6"/>
    <w:rsid w:val="00324DBE"/>
    <w:rsid w:val="0034163E"/>
    <w:rsid w:val="003B18CF"/>
    <w:rsid w:val="003B6650"/>
    <w:rsid w:val="0042505F"/>
    <w:rsid w:val="004277F2"/>
    <w:rsid w:val="004706EE"/>
    <w:rsid w:val="004805B4"/>
    <w:rsid w:val="004A2DF9"/>
    <w:rsid w:val="004D1E6D"/>
    <w:rsid w:val="004F7FAA"/>
    <w:rsid w:val="0050083C"/>
    <w:rsid w:val="00503315"/>
    <w:rsid w:val="005647FA"/>
    <w:rsid w:val="005A7623"/>
    <w:rsid w:val="00602795"/>
    <w:rsid w:val="006D28C8"/>
    <w:rsid w:val="00732D98"/>
    <w:rsid w:val="00785CF9"/>
    <w:rsid w:val="007A4876"/>
    <w:rsid w:val="007C7A6A"/>
    <w:rsid w:val="007E603A"/>
    <w:rsid w:val="008018B7"/>
    <w:rsid w:val="00807BA4"/>
    <w:rsid w:val="008200B6"/>
    <w:rsid w:val="00837816"/>
    <w:rsid w:val="008B04AF"/>
    <w:rsid w:val="008E4E0C"/>
    <w:rsid w:val="008E600B"/>
    <w:rsid w:val="009128BB"/>
    <w:rsid w:val="0091711F"/>
    <w:rsid w:val="00922272"/>
    <w:rsid w:val="009B0C87"/>
    <w:rsid w:val="009D7DD2"/>
    <w:rsid w:val="00A541D3"/>
    <w:rsid w:val="00A81E32"/>
    <w:rsid w:val="00A9741C"/>
    <w:rsid w:val="00AF6A88"/>
    <w:rsid w:val="00B03EE7"/>
    <w:rsid w:val="00B0461B"/>
    <w:rsid w:val="00B1402A"/>
    <w:rsid w:val="00BA712C"/>
    <w:rsid w:val="00BE0721"/>
    <w:rsid w:val="00C262EE"/>
    <w:rsid w:val="00D75BA5"/>
    <w:rsid w:val="00D764DE"/>
    <w:rsid w:val="00DF39BD"/>
    <w:rsid w:val="00DF7FC2"/>
    <w:rsid w:val="00E724CD"/>
    <w:rsid w:val="00E92A01"/>
    <w:rsid w:val="00EB31BE"/>
    <w:rsid w:val="00F302A8"/>
    <w:rsid w:val="00F8627E"/>
    <w:rsid w:val="00FA4C8D"/>
    <w:rsid w:val="00FB1956"/>
    <w:rsid w:val="00FE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F3A7"/>
  <w15:chartTrackingRefBased/>
  <w15:docId w15:val="{6B6C3BBB-958A-4D55-A780-B161D9B3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1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03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03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033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033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033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033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033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033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033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033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033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0331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033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0331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033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033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033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033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03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033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033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033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033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033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03315"/>
    <w:pPr>
      <w:ind w:left="720"/>
      <w:contextualSpacing/>
    </w:pPr>
  </w:style>
  <w:style w:type="character" w:styleId="Rykuspabraukimas">
    <w:name w:val="Intense Emphasis"/>
    <w:basedOn w:val="Numatytasispastraiposriftas"/>
    <w:uiPriority w:val="21"/>
    <w:qFormat/>
    <w:rsid w:val="00503315"/>
    <w:rPr>
      <w:i/>
      <w:iCs/>
      <w:color w:val="0F4761" w:themeColor="accent1" w:themeShade="BF"/>
    </w:rPr>
  </w:style>
  <w:style w:type="paragraph" w:styleId="Iskirtacitata">
    <w:name w:val="Intense Quote"/>
    <w:basedOn w:val="prastasis"/>
    <w:next w:val="prastasis"/>
    <w:link w:val="IskirtacitataDiagrama"/>
    <w:uiPriority w:val="30"/>
    <w:qFormat/>
    <w:rsid w:val="00503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03315"/>
    <w:rPr>
      <w:i/>
      <w:iCs/>
      <w:color w:val="0F4761" w:themeColor="accent1" w:themeShade="BF"/>
    </w:rPr>
  </w:style>
  <w:style w:type="character" w:styleId="Rykinuoroda">
    <w:name w:val="Intense Reference"/>
    <w:basedOn w:val="Numatytasispastraiposriftas"/>
    <w:uiPriority w:val="32"/>
    <w:qFormat/>
    <w:rsid w:val="00503315"/>
    <w:rPr>
      <w:b/>
      <w:bCs/>
      <w:smallCaps/>
      <w:color w:val="0F4761" w:themeColor="accent1" w:themeShade="BF"/>
      <w:spacing w:val="5"/>
    </w:rPr>
  </w:style>
  <w:style w:type="character" w:styleId="Hipersaitas">
    <w:name w:val="Hyperlink"/>
    <w:basedOn w:val="Numatytasispastraiposriftas"/>
    <w:uiPriority w:val="99"/>
    <w:unhideWhenUsed/>
    <w:rsid w:val="00503315"/>
    <w:rPr>
      <w:strike w:val="0"/>
      <w:dstrike w:val="0"/>
      <w:color w:val="auto"/>
      <w:u w:val="none"/>
      <w:effect w:val="none"/>
    </w:rPr>
  </w:style>
  <w:style w:type="paragraph" w:styleId="Puslapioinaostekstas">
    <w:name w:val="footnote text"/>
    <w:basedOn w:val="prastasis"/>
    <w:link w:val="PuslapioinaostekstasDiagrama"/>
    <w:uiPriority w:val="99"/>
    <w:unhideWhenUsed/>
    <w:rsid w:val="00503315"/>
    <w:rPr>
      <w:sz w:val="20"/>
      <w:szCs w:val="20"/>
    </w:rPr>
  </w:style>
  <w:style w:type="character" w:customStyle="1" w:styleId="PuslapioinaostekstasDiagrama">
    <w:name w:val="Puslapio išnašos tekstas Diagrama"/>
    <w:basedOn w:val="Numatytasispastraiposriftas"/>
    <w:link w:val="Puslapioinaostekstas"/>
    <w:uiPriority w:val="99"/>
    <w:rsid w:val="0050331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0331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03315"/>
    <w:rPr>
      <w:vertAlign w:val="superscript"/>
    </w:rPr>
  </w:style>
  <w:style w:type="table" w:styleId="Lentelstinklelis">
    <w:name w:val="Table Grid"/>
    <w:basedOn w:val="prastojilentel"/>
    <w:rsid w:val="0050331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0331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03315"/>
    <w:rPr>
      <w:rFonts w:eastAsiaTheme="minorEastAsia"/>
      <w:kern w:val="0"/>
      <w:sz w:val="21"/>
      <w:szCs w:val="21"/>
      <w:lang w:eastAsia="lt-LT"/>
      <w14:ligatures w14:val="none"/>
    </w:rPr>
  </w:style>
  <w:style w:type="table" w:customStyle="1" w:styleId="TableGrid5">
    <w:name w:val="Table Grid5"/>
    <w:basedOn w:val="prastojilentel"/>
    <w:next w:val="Lentelstinklelis"/>
    <w:rsid w:val="0050331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50331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0331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A7623"/>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E724CD"/>
    <w:rPr>
      <w:sz w:val="16"/>
      <w:szCs w:val="16"/>
    </w:rPr>
  </w:style>
  <w:style w:type="paragraph" w:styleId="Komentarotekstas">
    <w:name w:val="annotation text"/>
    <w:basedOn w:val="prastasis"/>
    <w:link w:val="KomentarotekstasDiagrama"/>
    <w:uiPriority w:val="99"/>
    <w:unhideWhenUsed/>
    <w:rsid w:val="00E724C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724C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E724CD"/>
    <w:rPr>
      <w:b/>
      <w:bCs/>
    </w:rPr>
  </w:style>
  <w:style w:type="character" w:customStyle="1" w:styleId="KomentarotemaDiagrama">
    <w:name w:val="Komentaro tema Diagrama"/>
    <w:basedOn w:val="KomentarotekstasDiagrama"/>
    <w:link w:val="Komentarotema"/>
    <w:uiPriority w:val="99"/>
    <w:semiHidden/>
    <w:rsid w:val="00E724C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7CB0AA-7038-464B-9B43-248B19CEA914}">
  <ds:schemaRefs>
    <ds:schemaRef ds:uri="http://schemas.openxmlformats.org/officeDocument/2006/bibliography"/>
  </ds:schemaRefs>
</ds:datastoreItem>
</file>

<file path=customXml/itemProps2.xml><?xml version="1.0" encoding="utf-8"?>
<ds:datastoreItem xmlns:ds="http://schemas.openxmlformats.org/officeDocument/2006/customXml" ds:itemID="{BB413F88-91EC-4680-8985-ABD74DE65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2EB90-9CBE-41C1-A28F-185C7AC932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86B8FBD-7B9C-4C87-BF1C-099FB3962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9739</Words>
  <Characters>5552</Characters>
  <Application>Microsoft Office Word</Application>
  <DocSecurity>0</DocSecurity>
  <Lines>46</Lines>
  <Paragraphs>30</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Sandra Čiukšytė-Nagienė</cp:lastModifiedBy>
  <cp:revision>11</cp:revision>
  <dcterms:created xsi:type="dcterms:W3CDTF">2025-06-17T12:50:00Z</dcterms:created>
  <dcterms:modified xsi:type="dcterms:W3CDTF">2025-07-30T05:10:00Z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