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DB63" w14:textId="583E2022" w:rsidR="008B03D6" w:rsidRPr="008B03D6" w:rsidRDefault="008B03D6" w:rsidP="003F677C">
      <w:pPr>
        <w:tabs>
          <w:tab w:val="center" w:pos="4680"/>
          <w:tab w:val="right" w:pos="9360"/>
        </w:tabs>
        <w:spacing w:line="259" w:lineRule="auto"/>
        <w:jc w:val="right"/>
        <w:rPr>
          <w:rFonts w:eastAsia="Arial"/>
          <w:b/>
          <w:bCs/>
          <w:kern w:val="2"/>
          <w:szCs w:val="24"/>
          <w:lang w:val="en-US"/>
        </w:rPr>
      </w:pPr>
      <w:proofErr w:type="spellStart"/>
      <w:r w:rsidRPr="008B03D6">
        <w:rPr>
          <w:rFonts w:eastAsia="Arial"/>
          <w:b/>
          <w:bCs/>
          <w:kern w:val="2"/>
          <w:szCs w:val="24"/>
          <w:lang w:val="en-US"/>
        </w:rPr>
        <w:t>Pirkimo</w:t>
      </w:r>
      <w:proofErr w:type="spellEnd"/>
      <w:r w:rsidRPr="008B03D6">
        <w:rPr>
          <w:rFonts w:eastAsia="Arial"/>
          <w:b/>
          <w:bCs/>
          <w:kern w:val="2"/>
          <w:szCs w:val="24"/>
          <w:lang w:val="en-US"/>
        </w:rPr>
        <w:t xml:space="preserve"> </w:t>
      </w:r>
      <w:proofErr w:type="spellStart"/>
      <w:r w:rsidRPr="008B03D6">
        <w:rPr>
          <w:rFonts w:eastAsia="Arial"/>
          <w:b/>
          <w:bCs/>
          <w:kern w:val="2"/>
          <w:szCs w:val="24"/>
          <w:lang w:val="en-US"/>
        </w:rPr>
        <w:t>sąlygų</w:t>
      </w:r>
      <w:proofErr w:type="spellEnd"/>
      <w:r w:rsidRPr="008B03D6">
        <w:rPr>
          <w:rFonts w:eastAsia="Arial"/>
          <w:b/>
          <w:bCs/>
          <w:kern w:val="2"/>
          <w:szCs w:val="24"/>
          <w:lang w:val="en-US"/>
        </w:rPr>
        <w:t xml:space="preserve"> 3 </w:t>
      </w:r>
      <w:proofErr w:type="spellStart"/>
      <w:r w:rsidRPr="008B03D6">
        <w:rPr>
          <w:rFonts w:eastAsia="Arial"/>
          <w:b/>
          <w:bCs/>
          <w:kern w:val="2"/>
          <w:szCs w:val="24"/>
          <w:lang w:val="en-US"/>
        </w:rPr>
        <w:t>priedas</w:t>
      </w:r>
      <w:proofErr w:type="spellEnd"/>
    </w:p>
    <w:p w14:paraId="608D59D0" w14:textId="4C5F1649" w:rsidR="003F677C" w:rsidRPr="008B03D6" w:rsidRDefault="003F677C" w:rsidP="003F677C">
      <w:pPr>
        <w:tabs>
          <w:tab w:val="center" w:pos="4680"/>
          <w:tab w:val="right" w:pos="9360"/>
        </w:tabs>
        <w:spacing w:line="259" w:lineRule="auto"/>
        <w:jc w:val="right"/>
        <w:rPr>
          <w:rFonts w:eastAsia="Arial"/>
          <w:b/>
          <w:bCs/>
          <w:i/>
          <w:iCs/>
          <w:kern w:val="2"/>
          <w:szCs w:val="24"/>
          <w:lang w:val="en-US"/>
        </w:rPr>
      </w:pPr>
      <w:proofErr w:type="spellStart"/>
      <w:r w:rsidRPr="008B03D6">
        <w:rPr>
          <w:rFonts w:eastAsia="Arial"/>
          <w:b/>
          <w:bCs/>
          <w:i/>
          <w:iCs/>
          <w:kern w:val="2"/>
          <w:szCs w:val="24"/>
          <w:lang w:val="en-US"/>
        </w:rPr>
        <w:t>Projektas</w:t>
      </w:r>
      <w:proofErr w:type="spellEnd"/>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23C652A0" w:rsidR="005A5832" w:rsidRPr="00D727A8" w:rsidRDefault="00F82E68" w:rsidP="009013B4">
            <w:pPr>
              <w:jc w:val="center"/>
              <w:rPr>
                <w:b/>
                <w:bCs/>
                <w:color w:val="000000" w:themeColor="text1"/>
                <w:kern w:val="2"/>
                <w:szCs w:val="24"/>
              </w:rPr>
            </w:pPr>
            <w:r w:rsidRPr="00D727A8">
              <w:rPr>
                <w:b/>
                <w:bCs/>
                <w:color w:val="000000" w:themeColor="text1"/>
                <w:szCs w:val="24"/>
                <w:shd w:val="clear" w:color="auto" w:fill="FFFFFF"/>
              </w:rPr>
              <w:t xml:space="preserve">Atsarginės dalys vejapjovėms, </w:t>
            </w:r>
            <w:r w:rsidR="008B03D6" w:rsidRPr="00D727A8">
              <w:rPr>
                <w:b/>
                <w:bCs/>
                <w:color w:val="000000" w:themeColor="text1"/>
                <w:szCs w:val="24"/>
                <w:shd w:val="clear" w:color="auto" w:fill="FFFFFF"/>
              </w:rPr>
              <w:t>krūmapjovėms</w:t>
            </w:r>
            <w:r w:rsidRPr="00D727A8">
              <w:rPr>
                <w:b/>
                <w:bCs/>
                <w:color w:val="000000" w:themeColor="text1"/>
                <w:szCs w:val="24"/>
                <w:shd w:val="clear" w:color="auto" w:fill="FFFFFF"/>
              </w:rPr>
              <w:t>,</w:t>
            </w:r>
            <w:r w:rsidR="009013B4">
              <w:rPr>
                <w:b/>
                <w:bCs/>
                <w:color w:val="000000" w:themeColor="text1"/>
                <w:szCs w:val="24"/>
                <w:shd w:val="clear" w:color="auto" w:fill="FFFFFF"/>
              </w:rPr>
              <w:t xml:space="preserve"> </w:t>
            </w:r>
            <w:r w:rsidRPr="00D727A8">
              <w:rPr>
                <w:b/>
                <w:bCs/>
                <w:color w:val="000000" w:themeColor="text1"/>
                <w:szCs w:val="24"/>
                <w:shd w:val="clear" w:color="auto" w:fill="FFFFFF"/>
              </w:rPr>
              <w:t>benzininiams pjūklams bei jų remontas ir priežiūra</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5952D564" w:rsidR="005A5832" w:rsidRPr="002B6E36" w:rsidRDefault="004110C7" w:rsidP="002B6E36">
            <w:pPr>
              <w:rPr>
                <w:strike/>
                <w:color w:val="70AD47" w:themeColor="accent6"/>
              </w:rPr>
            </w:pPr>
            <w:r w:rsidRPr="002B6E36">
              <w:rPr>
                <w:color w:val="000000" w:themeColor="text1"/>
                <w:kern w:val="2"/>
                <w:szCs w:val="24"/>
              </w:rPr>
              <w:t>Mažeikių rajono savivaldybės administracijos direktor</w:t>
            </w:r>
            <w:r w:rsidR="00C97860">
              <w:rPr>
                <w:color w:val="000000" w:themeColor="text1"/>
                <w:kern w:val="2"/>
                <w:szCs w:val="24"/>
              </w:rPr>
              <w:t>ius 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6234A614" w:rsidR="005A5832" w:rsidRPr="002B6E36" w:rsidRDefault="004110C7" w:rsidP="000D7D3A">
            <w:pPr>
              <w:rPr>
                <w:color w:val="000000" w:themeColor="text1"/>
                <w:kern w:val="2"/>
                <w:szCs w:val="24"/>
              </w:rPr>
            </w:pPr>
            <w:r w:rsidRPr="002B6E36">
              <w:rPr>
                <w:color w:val="000000" w:themeColor="text1"/>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45D2D60D" w14:textId="77777777" w:rsidR="00AF32DC" w:rsidRDefault="00C97860" w:rsidP="002B125E">
            <w:r>
              <w:t>Sedos</w:t>
            </w:r>
            <w:r w:rsidR="002B125E" w:rsidRPr="009C1527">
              <w:t xml:space="preserve"> seniūn</w:t>
            </w:r>
            <w:r>
              <w:t>ė</w:t>
            </w:r>
            <w:r w:rsidR="002B125E" w:rsidRPr="009C1527">
              <w:t>,</w:t>
            </w:r>
            <w:r>
              <w:t xml:space="preserve"> Audronė Dipševičienė,</w:t>
            </w:r>
            <w:r w:rsidR="002B125E" w:rsidRPr="009C1527">
              <w:t xml:space="preserve"> </w:t>
            </w:r>
            <w:r w:rsidR="002B125E">
              <w:t>tel. Nr. +370</w:t>
            </w:r>
            <w:r>
              <w:t> </w:t>
            </w:r>
            <w:r w:rsidR="002B125E">
              <w:t>6</w:t>
            </w:r>
            <w:r>
              <w:t>55 95 988,</w:t>
            </w:r>
            <w:r w:rsidR="002B125E">
              <w:t xml:space="preserve"> </w:t>
            </w:r>
          </w:p>
          <w:p w14:paraId="75FAAC9C" w14:textId="77EFCE86" w:rsidR="002B125E" w:rsidRDefault="00C97860" w:rsidP="002B125E">
            <w:r w:rsidRPr="009C1527">
              <w:t>el.</w:t>
            </w:r>
            <w:r>
              <w:t xml:space="preserve"> </w:t>
            </w:r>
            <w:r w:rsidRPr="009C1527">
              <w:t xml:space="preserve">p. </w:t>
            </w:r>
            <w:hyperlink r:id="rId11" w:history="1">
              <w:r w:rsidRPr="00E651E0">
                <w:rPr>
                  <w:rStyle w:val="Hipersaitas"/>
                </w:rPr>
                <w:t>audrone.dipseviciene@mazeikiai.lt</w:t>
              </w:r>
            </w:hyperlink>
          </w:p>
          <w:p w14:paraId="3A700EAD" w14:textId="77777777" w:rsidR="00AF32DC" w:rsidRDefault="00AF32DC" w:rsidP="002B125E">
            <w:r>
              <w:t xml:space="preserve">Sedos seniūnės pavaduotoja Inga Viskantienė, </w:t>
            </w:r>
          </w:p>
          <w:p w14:paraId="0237BA6B" w14:textId="554D8F9C" w:rsidR="00AF32DC" w:rsidRDefault="00AF32DC" w:rsidP="002B125E">
            <w:r>
              <w:t>tel. Nr. +370 631 80 425,</w:t>
            </w:r>
          </w:p>
          <w:p w14:paraId="45C8277A" w14:textId="6AFEFE0E" w:rsidR="00AF32DC" w:rsidRDefault="00AF32DC" w:rsidP="002B125E">
            <w:r>
              <w:t xml:space="preserve">el. p. </w:t>
            </w:r>
            <w:hyperlink r:id="rId12" w:history="1">
              <w:r w:rsidRPr="00910E8F">
                <w:rPr>
                  <w:rStyle w:val="Hipersaitas"/>
                </w:rPr>
                <w:t>inga.viskantiene@mazeikiai.lt</w:t>
              </w:r>
            </w:hyperlink>
            <w:r>
              <w:t xml:space="preserve"> </w:t>
            </w:r>
          </w:p>
          <w:p w14:paraId="281895F1" w14:textId="3AC57BB7" w:rsidR="00B372B2" w:rsidRPr="00E96660" w:rsidRDefault="00B372B2" w:rsidP="002B125E">
            <w:pPr>
              <w:rPr>
                <w:kern w:val="2"/>
                <w:szCs w:val="24"/>
                <w:lang w:val="en-US"/>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71861BF4" w:rsidR="005A5832" w:rsidRPr="00973FCA" w:rsidRDefault="00A10867">
            <w:pPr>
              <w:rPr>
                <w:color w:val="000000" w:themeColor="text1"/>
                <w:kern w:val="2"/>
                <w:szCs w:val="24"/>
              </w:rPr>
            </w:pPr>
            <w:r w:rsidRPr="00973FCA">
              <w:rPr>
                <w:color w:val="000000" w:themeColor="text1"/>
                <w:kern w:val="2"/>
                <w:szCs w:val="24"/>
              </w:rPr>
              <w:t>Tiekėjas įsipareigoja Sutartyje numatytomis sąlygomis perduoti Pirkėjui Prekes (</w:t>
            </w:r>
            <w:r w:rsidR="0063061A" w:rsidRPr="00973FCA">
              <w:rPr>
                <w:color w:val="000000" w:themeColor="text1"/>
                <w:szCs w:val="24"/>
              </w:rPr>
              <w:t>nurodytų pavadinimų atsargines dalis (toliau – Prekes) bei atlikti nurodytų priemonių remonto darbus</w:t>
            </w:r>
            <w:r w:rsidR="00184164" w:rsidRPr="00973FCA">
              <w:rPr>
                <w:color w:val="000000" w:themeColor="text1"/>
                <w:kern w:val="2"/>
                <w:szCs w:val="24"/>
              </w:rPr>
              <w:t>)</w:t>
            </w:r>
            <w:r w:rsidRPr="00973FCA">
              <w:rPr>
                <w:color w:val="000000" w:themeColor="text1"/>
                <w:kern w:val="2"/>
                <w:szCs w:val="24"/>
              </w:rPr>
              <w:t xml:space="preserve"> (toliau – </w:t>
            </w:r>
            <w:r w:rsidR="0063061A" w:rsidRPr="00973FCA">
              <w:rPr>
                <w:color w:val="000000" w:themeColor="text1"/>
                <w:kern w:val="2"/>
                <w:szCs w:val="24"/>
              </w:rPr>
              <w:t>Paslaugas</w:t>
            </w:r>
            <w:r w:rsidRPr="00973FCA">
              <w:rPr>
                <w:color w:val="000000" w:themeColor="text1"/>
                <w:kern w:val="2"/>
                <w:szCs w:val="24"/>
              </w:rPr>
              <w:t>).</w:t>
            </w:r>
          </w:p>
          <w:p w14:paraId="0119F02C" w14:textId="76C70C66" w:rsidR="005A5832" w:rsidRPr="00973FCA" w:rsidRDefault="00A10867">
            <w:pPr>
              <w:rPr>
                <w:color w:val="000000" w:themeColor="text1"/>
                <w:kern w:val="2"/>
                <w:szCs w:val="24"/>
              </w:rPr>
            </w:pPr>
            <w:r w:rsidRPr="00973FCA">
              <w:rPr>
                <w:color w:val="000000" w:themeColor="text1"/>
                <w:kern w:val="2"/>
                <w:szCs w:val="24"/>
              </w:rPr>
              <w:t>Išsamus Prekių aprašymas ir kiti reikalavimai tiekiamoms Prekėms nustatyti Sutarties priede Nr. [</w:t>
            </w:r>
            <w:r w:rsidR="00E80A65" w:rsidRPr="00973FCA">
              <w:rPr>
                <w:color w:val="000000" w:themeColor="text1"/>
                <w:kern w:val="2"/>
                <w:szCs w:val="24"/>
              </w:rPr>
              <w:t>1</w:t>
            </w:r>
            <w:r w:rsidRPr="00973FCA">
              <w:rPr>
                <w:color w:val="000000" w:themeColor="text1"/>
                <w:kern w:val="2"/>
                <w:szCs w:val="24"/>
              </w:rPr>
              <w:t>] „Techninė specifikacija“ (toliau – Techninė specifikacija) ir Sutarties priede Nr. [</w:t>
            </w:r>
            <w:r w:rsidR="00E80A65" w:rsidRPr="00973FCA">
              <w:rPr>
                <w:color w:val="000000" w:themeColor="text1"/>
                <w:kern w:val="2"/>
                <w:szCs w:val="24"/>
              </w:rPr>
              <w:t>2</w:t>
            </w:r>
            <w:r w:rsidRPr="00973FCA">
              <w:rPr>
                <w:color w:val="000000" w:themeColor="text1"/>
                <w:kern w:val="2"/>
                <w:szCs w:val="24"/>
              </w:rPr>
              <w:t>]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18A86595" w14:textId="77777777" w:rsidR="00187520" w:rsidRDefault="00AF32DC" w:rsidP="00187520">
            <w:pPr>
              <w:rPr>
                <w:kern w:val="2"/>
                <w:szCs w:val="24"/>
              </w:rPr>
            </w:pPr>
            <w:r>
              <w:rPr>
                <w:szCs w:val="24"/>
              </w:rPr>
              <w:t xml:space="preserve">4.1.1. </w:t>
            </w:r>
            <w:r w:rsidR="00FC04A0">
              <w:rPr>
                <w:szCs w:val="24"/>
              </w:rPr>
              <w:t>Bendras Prekių/Paslaugų teikimo laikotarpi</w:t>
            </w:r>
            <w:r w:rsidR="00FC04A0" w:rsidRPr="00AF32DC">
              <w:rPr>
                <w:szCs w:val="24"/>
              </w:rPr>
              <w:t>s 21 (dvidešimt vienas) mėnuo</w:t>
            </w:r>
            <w:r w:rsidRPr="00AF32DC">
              <w:rPr>
                <w:szCs w:val="24"/>
              </w:rPr>
              <w:t xml:space="preserve"> nuo Sutarties pasirašymo dienos</w:t>
            </w:r>
            <w:r w:rsidR="00187520" w:rsidRPr="00AF32DC">
              <w:rPr>
                <w:kern w:val="2"/>
                <w:szCs w:val="24"/>
              </w:rPr>
              <w:t>.</w:t>
            </w:r>
          </w:p>
          <w:p w14:paraId="787D1D5A" w14:textId="77777777" w:rsidR="00AF32DC" w:rsidRPr="009000C9" w:rsidRDefault="00AF32DC" w:rsidP="00AF32DC">
            <w:pPr>
              <w:rPr>
                <w:color w:val="000000"/>
                <w:kern w:val="2"/>
                <w:szCs w:val="24"/>
              </w:rPr>
            </w:pPr>
            <w:r w:rsidRPr="009000C9">
              <w:rPr>
                <w:kern w:val="2"/>
                <w:szCs w:val="24"/>
              </w:rPr>
              <w:t xml:space="preserve">4.1.2. Tiekėjas pagal atskirą užsakymą įsipareigoja pristatyti Prekes ne vėliau kaip per  3 (tris) darbo dienas nuo Prekių užsakymo dienos arba per kitą su Pirkėjo atstovu suderintą terminą, tačiau šis laikas negali būti ilgesnis kaip 5 (penkios) darbo dienos, užsakyme nurodytu </w:t>
            </w:r>
            <w:r w:rsidRPr="009000C9">
              <w:rPr>
                <w:color w:val="000000"/>
                <w:kern w:val="2"/>
                <w:szCs w:val="24"/>
              </w:rPr>
              <w:t>adresu.</w:t>
            </w:r>
          </w:p>
          <w:p w14:paraId="3739B88F" w14:textId="522D7339" w:rsidR="00AF32DC" w:rsidRPr="008D0F46" w:rsidRDefault="00AF32DC" w:rsidP="00187520">
            <w:pPr>
              <w:rPr>
                <w:kern w:val="2"/>
                <w:szCs w:val="24"/>
              </w:rPr>
            </w:pPr>
            <w:r w:rsidRPr="009000C9">
              <w:rPr>
                <w:color w:val="000000"/>
                <w:kern w:val="2"/>
                <w:szCs w:val="24"/>
              </w:rPr>
              <w:t xml:space="preserve">4.1.3. </w:t>
            </w:r>
            <w:r w:rsidRPr="009000C9">
              <w:rPr>
                <w:color w:val="000000" w:themeColor="text1"/>
                <w:szCs w:val="24"/>
              </w:rPr>
              <w:t>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 Remontuojamus prietaisus Tiekėjas pasiima ir suremontuotus pristato pats.</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01806BF5" w:rsidR="00896810" w:rsidRPr="00896810" w:rsidRDefault="00A10867" w:rsidP="00AF32DC">
            <w:pPr>
              <w:rPr>
                <w:color w:val="FF0000"/>
                <w:szCs w:val="24"/>
              </w:rPr>
            </w:pPr>
            <w:r>
              <w:rPr>
                <w:kern w:val="2"/>
                <w:szCs w:val="24"/>
              </w:rPr>
              <w:t xml:space="preserve">Užsakymai teikiami </w:t>
            </w:r>
            <w:r w:rsidRPr="0057351E">
              <w:rPr>
                <w:kern w:val="2"/>
                <w:szCs w:val="24"/>
              </w:rPr>
              <w:t>Tiekėjo nurodytu elektroniniu paštu</w:t>
            </w:r>
            <w:r w:rsidR="00AF32DC">
              <w:rPr>
                <w:kern w:val="2"/>
                <w:szCs w:val="24"/>
              </w:rPr>
              <w:t xml:space="preserve"> ir laikomi gautais po 24 (dvidešimt keturių) valandų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335CB4D" w14:textId="77777777" w:rsidR="00AF32DC" w:rsidRPr="009000C9" w:rsidRDefault="00AF32DC" w:rsidP="00AF32DC">
            <w:pPr>
              <w:rPr>
                <w:kern w:val="2"/>
                <w:szCs w:val="24"/>
              </w:rPr>
            </w:pPr>
            <w:r w:rsidRPr="009000C9">
              <w:rPr>
                <w:kern w:val="2"/>
                <w:szCs w:val="24"/>
              </w:rPr>
              <w:t>Kartu su Prekėmis pateikiami šie dokumentai:</w:t>
            </w:r>
          </w:p>
          <w:p w14:paraId="509F10B6" w14:textId="26C1FB2B" w:rsidR="00AF32DC" w:rsidRPr="009000C9" w:rsidRDefault="00AF32DC" w:rsidP="00AF32DC">
            <w:pPr>
              <w:pStyle w:val="Sraopastraipa"/>
              <w:numPr>
                <w:ilvl w:val="0"/>
                <w:numId w:val="1"/>
              </w:numPr>
              <w:rPr>
                <w:kern w:val="2"/>
                <w:szCs w:val="24"/>
              </w:rPr>
            </w:pPr>
            <w:r>
              <w:rPr>
                <w:kern w:val="2"/>
                <w:szCs w:val="24"/>
              </w:rPr>
              <w:t>PVM s</w:t>
            </w:r>
            <w:r w:rsidRPr="009000C9">
              <w:rPr>
                <w:kern w:val="2"/>
                <w:szCs w:val="24"/>
              </w:rPr>
              <w:t>ąskaita</w:t>
            </w:r>
            <w:r>
              <w:rPr>
                <w:kern w:val="2"/>
                <w:szCs w:val="24"/>
              </w:rPr>
              <w:t>-faktūra</w:t>
            </w:r>
            <w:r w:rsidRPr="009000C9">
              <w:rPr>
                <w:kern w:val="2"/>
                <w:szCs w:val="24"/>
              </w:rPr>
              <w:t>.</w:t>
            </w:r>
          </w:p>
          <w:p w14:paraId="25652DBC" w14:textId="095C5649" w:rsidR="005A5832" w:rsidRPr="0057351E" w:rsidRDefault="00AF32DC" w:rsidP="00AF32DC">
            <w:pPr>
              <w:rPr>
                <w:kern w:val="2"/>
                <w:szCs w:val="24"/>
              </w:rPr>
            </w:pPr>
            <w:r w:rsidRPr="009000C9">
              <w:rPr>
                <w:kern w:val="2"/>
                <w:szCs w:val="24"/>
              </w:rPr>
              <w:t>Tiekėjui nepateikus nurodyt</w:t>
            </w:r>
            <w:r>
              <w:rPr>
                <w:kern w:val="2"/>
                <w:szCs w:val="24"/>
              </w:rPr>
              <w:t>o</w:t>
            </w:r>
            <w:r w:rsidRPr="009000C9">
              <w:rPr>
                <w:kern w:val="2"/>
                <w:szCs w:val="24"/>
              </w:rPr>
              <w:t xml:space="preserve"> dokument</w:t>
            </w:r>
            <w:r>
              <w:rPr>
                <w:kern w:val="2"/>
                <w:szCs w:val="24"/>
              </w:rPr>
              <w:t>o</w:t>
            </w:r>
            <w:r w:rsidRPr="009000C9">
              <w:rPr>
                <w:kern w:val="2"/>
                <w:szCs w:val="24"/>
              </w:rPr>
              <w:t>,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t>5.1. Sutarčiai taikomas kainos apskaičiavimo būdas</w:t>
            </w:r>
          </w:p>
        </w:tc>
        <w:tc>
          <w:tcPr>
            <w:tcW w:w="6831" w:type="dxa"/>
            <w:gridSpan w:val="2"/>
          </w:tcPr>
          <w:p w14:paraId="13621D90" w14:textId="21EEEAB6" w:rsidR="005A5832" w:rsidRPr="00973FCA" w:rsidRDefault="00AC4FF8" w:rsidP="0057351E">
            <w:pPr>
              <w:rPr>
                <w:color w:val="000000" w:themeColor="text1"/>
                <w:kern w:val="2"/>
                <w:szCs w:val="24"/>
              </w:rPr>
            </w:pPr>
            <w:r w:rsidRPr="00973FCA">
              <w:rPr>
                <w:color w:val="000000" w:themeColor="text1"/>
                <w:kern w:val="2"/>
                <w:szCs w:val="24"/>
              </w:rPr>
              <w:t>Fiksuoto</w:t>
            </w:r>
            <w:r w:rsidR="00BB33E1" w:rsidRPr="00973FCA">
              <w:rPr>
                <w:color w:val="000000" w:themeColor="text1"/>
                <w:kern w:val="2"/>
                <w:szCs w:val="24"/>
              </w:rPr>
              <w:t xml:space="preserve"> įkainio </w:t>
            </w:r>
            <w:r w:rsidRPr="00973FCA">
              <w:rPr>
                <w:color w:val="000000" w:themeColor="text1"/>
                <w:kern w:val="2"/>
                <w:szCs w:val="24"/>
              </w:rPr>
              <w:t>kainodara.</w:t>
            </w:r>
          </w:p>
          <w:p w14:paraId="17F00DEF" w14:textId="292C8B0E" w:rsidR="0076282A" w:rsidRPr="00973FCA" w:rsidRDefault="0076282A" w:rsidP="0057351E">
            <w:pPr>
              <w:rPr>
                <w:color w:val="000000" w:themeColor="text1"/>
                <w:kern w:val="2"/>
                <w:szCs w:val="24"/>
              </w:rPr>
            </w:pPr>
          </w:p>
        </w:tc>
      </w:tr>
      <w:tr w:rsidR="005A5832" w14:paraId="6FEEB11F" w14:textId="77777777">
        <w:trPr>
          <w:trHeight w:val="300"/>
        </w:trPr>
        <w:tc>
          <w:tcPr>
            <w:tcW w:w="2704" w:type="dxa"/>
            <w:gridSpan w:val="2"/>
          </w:tcPr>
          <w:p w14:paraId="4A5E56DE" w14:textId="1A925691"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DE3EE7">
              <w:rPr>
                <w:b/>
                <w:bCs/>
                <w:kern w:val="2"/>
                <w:szCs w:val="24"/>
                <w:u w:val="single"/>
              </w:rPr>
              <w:t>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Pr="007D6671" w:rsidRDefault="00AC4FF8" w:rsidP="00AC4FF8">
            <w:pPr>
              <w:rPr>
                <w:color w:val="000000" w:themeColor="text1"/>
                <w:szCs w:val="24"/>
              </w:rPr>
            </w:pPr>
            <w:r>
              <w:rPr>
                <w:kern w:val="2"/>
                <w:szCs w:val="24"/>
              </w:rPr>
              <w:lastRenderedPageBreak/>
              <w:t xml:space="preserve">Pradinės Sutarties vertė </w:t>
            </w:r>
            <w:r w:rsidRPr="007D6671">
              <w:rPr>
                <w:color w:val="000000" w:themeColor="text1"/>
                <w:kern w:val="2"/>
                <w:szCs w:val="24"/>
              </w:rPr>
              <w:t>yra (nurodyti sumą skaičiais) Eur (nurodyti sumą žodžiais) be PVM.</w:t>
            </w:r>
          </w:p>
          <w:p w14:paraId="0E7BE78B" w14:textId="77777777" w:rsidR="00AC4FF8" w:rsidRPr="007D6671" w:rsidRDefault="00AC4FF8" w:rsidP="00AC4FF8">
            <w:pPr>
              <w:rPr>
                <w:color w:val="000000" w:themeColor="text1"/>
                <w:szCs w:val="24"/>
              </w:rPr>
            </w:pPr>
            <w:r w:rsidRPr="007D6671">
              <w:rPr>
                <w:color w:val="000000" w:themeColor="text1"/>
                <w:kern w:val="2"/>
                <w:szCs w:val="24"/>
              </w:rPr>
              <w:t>PVM sudaro (nurodyti sumą skaičiais) Eur (nurodyti sumą žodžiais).</w:t>
            </w:r>
          </w:p>
          <w:p w14:paraId="10D2AE10" w14:textId="77777777" w:rsidR="005A5832" w:rsidRPr="007D6671" w:rsidRDefault="00AC4FF8" w:rsidP="00AC4FF8">
            <w:pPr>
              <w:rPr>
                <w:color w:val="000000" w:themeColor="text1"/>
                <w:kern w:val="2"/>
                <w:szCs w:val="24"/>
              </w:rPr>
            </w:pPr>
            <w:r w:rsidRPr="007D6671">
              <w:rPr>
                <w:color w:val="000000" w:themeColor="text1"/>
                <w:kern w:val="2"/>
                <w:szCs w:val="24"/>
              </w:rPr>
              <w:lastRenderedPageBreak/>
              <w:t>Sutarties kaina yra (nurodyti sumą skaičiais) Eur (nurodyti sumą žodžiais) su PVM.</w:t>
            </w:r>
          </w:p>
          <w:p w14:paraId="7D6C4E03" w14:textId="4509D997" w:rsidR="008C59FD" w:rsidRPr="00973FCA" w:rsidRDefault="008C59FD" w:rsidP="008C59FD">
            <w:pPr>
              <w:rPr>
                <w:color w:val="000000" w:themeColor="text1"/>
                <w:kern w:val="2"/>
                <w:szCs w:val="24"/>
              </w:rPr>
            </w:pPr>
            <w:r w:rsidRPr="00973FCA">
              <w:rPr>
                <w:color w:val="000000" w:themeColor="text1"/>
                <w:kern w:val="2"/>
                <w:szCs w:val="24"/>
              </w:rPr>
              <w:t>Šioje Sutartyje Pradinės Sutarties vertė yra lygi </w:t>
            </w:r>
            <w:r w:rsidRPr="00973FCA">
              <w:rPr>
                <w:b/>
                <w:bCs/>
                <w:color w:val="000000" w:themeColor="text1"/>
                <w:kern w:val="2"/>
                <w:szCs w:val="24"/>
              </w:rPr>
              <w:t>maksimaliai pirkimui skirtai lėšų sumai be PVM</w:t>
            </w:r>
            <w:r w:rsidRPr="00973FCA">
              <w:rPr>
                <w:color w:val="000000" w:themeColor="text1"/>
                <w:kern w:val="2"/>
                <w:szCs w:val="24"/>
              </w:rPr>
              <w:t> pirkimo dokumentuose ir Sutartyje nurodytų Prekių/Paslaugų įsigijimui Tiekėjo pasiūlyme nurodytais įkainiais be PVM.</w:t>
            </w:r>
            <w:r w:rsidRPr="00C97860">
              <w:rPr>
                <w:color w:val="000000" w:themeColor="text1"/>
                <w:kern w:val="2"/>
                <w:szCs w:val="24"/>
              </w:rPr>
              <w:t xml:space="preserve"> </w:t>
            </w:r>
            <w:r w:rsidRPr="00973FCA">
              <w:rPr>
                <w:color w:val="000000" w:themeColor="text1"/>
                <w:kern w:val="2"/>
                <w:szCs w:val="24"/>
              </w:rPr>
              <w:t>Pirkėjas perka Prekes pagal poreikį Sutartyje arba jos priede Nr. 2 nurodytais įkainiais, neviršijant bendros Sutarties kainos. Sutartyje arba jos priede Nr. 1 atskirose eilutėse nurodytas Prekių kiekis gali būti keičiamas (didėti ar mažėti).</w:t>
            </w:r>
          </w:p>
          <w:p w14:paraId="7FFEE045" w14:textId="0C4C7344" w:rsidR="008C59FD" w:rsidRPr="00821DE8" w:rsidRDefault="008C59FD" w:rsidP="00AC4FF8">
            <w:pPr>
              <w:rPr>
                <w:color w:val="000000" w:themeColor="text1"/>
                <w:kern w:val="2"/>
                <w:szCs w:val="24"/>
              </w:rPr>
            </w:pPr>
            <w:r w:rsidRPr="00973FCA">
              <w:rPr>
                <w:color w:val="000000" w:themeColor="text1"/>
                <w:kern w:val="2"/>
                <w:szCs w:val="24"/>
              </w:rPr>
              <w:t>Pirkėjas neįsipareigoja išpirkti</w:t>
            </w:r>
            <w:r w:rsidR="00821DE8">
              <w:rPr>
                <w:color w:val="000000" w:themeColor="text1"/>
                <w:kern w:val="2"/>
                <w:szCs w:val="24"/>
              </w:rPr>
              <w:t xml:space="preserve"> viso</w:t>
            </w:r>
            <w:r w:rsidRPr="00973FCA">
              <w:rPr>
                <w:color w:val="000000" w:themeColor="text1"/>
                <w:kern w:val="2"/>
                <w:szCs w:val="24"/>
              </w:rPr>
              <w:t xml:space="preserve"> Prekių kiekio.</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0BCBCCD" w:rsidR="005A5832" w:rsidRDefault="00A10867">
            <w:pPr>
              <w:rPr>
                <w:kern w:val="2"/>
                <w:szCs w:val="24"/>
              </w:rPr>
            </w:pPr>
            <w:r w:rsidRPr="00973FCA">
              <w:rPr>
                <w:color w:val="000000" w:themeColor="text1"/>
                <w:kern w:val="2"/>
                <w:szCs w:val="24"/>
              </w:rPr>
              <w:t xml:space="preserve">Sutarties </w:t>
            </w:r>
            <w:r w:rsidR="004110C7" w:rsidRPr="00973FCA">
              <w:rPr>
                <w:color w:val="000000" w:themeColor="text1"/>
                <w:kern w:val="2"/>
                <w:szCs w:val="24"/>
              </w:rPr>
              <w:t xml:space="preserve">įkainiai </w:t>
            </w:r>
            <w:r>
              <w:rPr>
                <w:kern w:val="2"/>
                <w:szCs w:val="24"/>
              </w:rPr>
              <w:t>bus perskaičiuojami</w:t>
            </w:r>
            <w:r w:rsidR="004110C7">
              <w:rPr>
                <w:kern w:val="2"/>
                <w:szCs w:val="24"/>
              </w:rPr>
              <w:t xml:space="preserve"> (nekeičiant Pradinės Sutarties vertės)</w:t>
            </w:r>
            <w:r>
              <w:rPr>
                <w:kern w:val="2"/>
                <w:szCs w:val="24"/>
              </w:rPr>
              <w:t>:</w:t>
            </w:r>
          </w:p>
          <w:p w14:paraId="37A4F354" w14:textId="77777777" w:rsidR="005A5832" w:rsidRDefault="00A10867">
            <w:pPr>
              <w:rPr>
                <w:kern w:val="2"/>
                <w:szCs w:val="24"/>
              </w:rPr>
            </w:pPr>
            <w:r>
              <w:rPr>
                <w:kern w:val="2"/>
                <w:szCs w:val="24"/>
              </w:rPr>
              <w:t>5.3.1. dėl PVM tarifo pasikeitimo;</w:t>
            </w:r>
          </w:p>
          <w:p w14:paraId="56693002" w14:textId="6BEEB90A" w:rsidR="005A5832" w:rsidRPr="00821DE8" w:rsidRDefault="004110C7" w:rsidP="00AC4FF8">
            <w:pPr>
              <w:rPr>
                <w:color w:val="000000" w:themeColor="text1"/>
                <w:kern w:val="2"/>
                <w:szCs w:val="24"/>
              </w:rPr>
            </w:pPr>
            <w:r w:rsidRPr="00973FCA">
              <w:rPr>
                <w:color w:val="000000" w:themeColor="text1"/>
                <w:kern w:val="2"/>
                <w:szCs w:val="24"/>
              </w:rPr>
              <w:t>5.3.3.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E09811" w:rsidR="005A5832" w:rsidRDefault="00A10867">
            <w:pPr>
              <w:rPr>
                <w:kern w:val="2"/>
                <w:szCs w:val="24"/>
              </w:rPr>
            </w:pPr>
            <w:r>
              <w:rPr>
                <w:kern w:val="2"/>
                <w:szCs w:val="24"/>
              </w:rPr>
              <w:t>Jeigu Sutarties vykdymo metu pasikeičia PVM mokėjimą reglamentuojantys teisės aktai, darantys tiesioginę įtaką Tiekėjo tiekiamų Prekių</w:t>
            </w:r>
            <w:r w:rsidR="00D33B24">
              <w:rPr>
                <w:kern w:val="2"/>
                <w:szCs w:val="24"/>
              </w:rPr>
              <w:t xml:space="preserve"> ir </w:t>
            </w:r>
            <w:r w:rsidR="00D33B24" w:rsidRPr="00973FCA">
              <w:rPr>
                <w:color w:val="000000" w:themeColor="text1"/>
                <w:kern w:val="2"/>
                <w:szCs w:val="24"/>
              </w:rPr>
              <w:t>Paslaugų</w:t>
            </w:r>
            <w:r w:rsidRPr="00973FCA">
              <w:rPr>
                <w:color w:val="000000" w:themeColor="text1"/>
                <w:kern w:val="2"/>
                <w:szCs w:val="24"/>
              </w:rPr>
              <w:t xml:space="preserve"> Sutartyje </w:t>
            </w:r>
            <w:r>
              <w:rPr>
                <w:kern w:val="2"/>
                <w:szCs w:val="24"/>
              </w:rPr>
              <w:t>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0DBA445A"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Sutarties kaina taikoma už tą Prekių</w:t>
            </w:r>
            <w:r w:rsidR="00A87827">
              <w:rPr>
                <w:kern w:val="2"/>
              </w:rPr>
              <w:t xml:space="preserve"> </w:t>
            </w:r>
            <w:r w:rsidR="00A87827" w:rsidRPr="00973FCA">
              <w:rPr>
                <w:color w:val="000000" w:themeColor="text1"/>
                <w:kern w:val="2"/>
              </w:rPr>
              <w:t>ir Paslaugų</w:t>
            </w:r>
            <w:r w:rsidRPr="00973FCA">
              <w:rPr>
                <w:color w:val="000000" w:themeColor="text1"/>
                <w:kern w:val="2"/>
              </w:rPr>
              <w:t xml:space="preserve"> </w:t>
            </w:r>
            <w:r>
              <w:rPr>
                <w:kern w:val="2"/>
              </w:rPr>
              <w:t xml:space="preserve">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D52FA4" w14:paraId="1BC416E8" w14:textId="77777777">
        <w:trPr>
          <w:trHeight w:val="300"/>
        </w:trPr>
        <w:tc>
          <w:tcPr>
            <w:tcW w:w="2704" w:type="dxa"/>
            <w:gridSpan w:val="2"/>
          </w:tcPr>
          <w:p w14:paraId="7E051FBB" w14:textId="77777777" w:rsidR="00D52FA4" w:rsidRDefault="00D52FA4" w:rsidP="00D52FA4">
            <w:pPr>
              <w:rPr>
                <w:b/>
                <w:bCs/>
                <w:kern w:val="2"/>
                <w:szCs w:val="24"/>
              </w:rPr>
            </w:pPr>
            <w:r>
              <w:rPr>
                <w:b/>
                <w:bCs/>
                <w:kern w:val="2"/>
                <w:szCs w:val="24"/>
              </w:rPr>
              <w:t>5.3.3. Sutarties kainos / įkainių peržiūra dėl kainų lygio pokyčio</w:t>
            </w:r>
          </w:p>
          <w:p w14:paraId="6C2A056C" w14:textId="51B9B9CF" w:rsidR="00D52FA4" w:rsidRPr="000D7D3A" w:rsidRDefault="00D52FA4" w:rsidP="00D52FA4">
            <w:pPr>
              <w:rPr>
                <w:b/>
                <w:bCs/>
                <w:kern w:val="2"/>
                <w:szCs w:val="24"/>
              </w:rPr>
            </w:pPr>
          </w:p>
        </w:tc>
        <w:tc>
          <w:tcPr>
            <w:tcW w:w="6831" w:type="dxa"/>
            <w:gridSpan w:val="2"/>
          </w:tcPr>
          <w:p w14:paraId="6620024B" w14:textId="77777777" w:rsidR="00D52FA4" w:rsidRPr="009000C9" w:rsidRDefault="00D52FA4" w:rsidP="00D52FA4">
            <w:pPr>
              <w:rPr>
                <w:kern w:val="2"/>
                <w:szCs w:val="24"/>
              </w:rPr>
            </w:pPr>
            <w:r w:rsidRPr="009000C9">
              <w:rPr>
                <w:kern w:val="2"/>
                <w:szCs w:val="24"/>
              </w:rPr>
              <w:t>5.3.3.1 Bet kuri Sutarties šalis Sutarties galiojimo metu turi teisę</w:t>
            </w:r>
          </w:p>
          <w:p w14:paraId="7504DEA5" w14:textId="77777777" w:rsidR="00D52FA4" w:rsidRPr="009000C9" w:rsidRDefault="00D52FA4" w:rsidP="00D52FA4">
            <w:pPr>
              <w:rPr>
                <w:kern w:val="2"/>
                <w:szCs w:val="24"/>
              </w:rPr>
            </w:pPr>
            <w:r w:rsidRPr="009000C9">
              <w:rPr>
                <w:kern w:val="2"/>
                <w:szCs w:val="24"/>
              </w:rPr>
              <w:t>inicijuoti Sutarties įkainių peržiūrą (keitimą) ne anksčiau kaip po 6</w:t>
            </w:r>
          </w:p>
          <w:p w14:paraId="56DE5341" w14:textId="77777777" w:rsidR="00D52FA4" w:rsidRPr="009000C9" w:rsidRDefault="00D52FA4" w:rsidP="00D52FA4">
            <w:pPr>
              <w:rPr>
                <w:kern w:val="2"/>
                <w:szCs w:val="24"/>
              </w:rPr>
            </w:pPr>
            <w:r w:rsidRPr="009000C9">
              <w:rPr>
                <w:kern w:val="2"/>
                <w:szCs w:val="24"/>
              </w:rPr>
              <w:t>(šešių) mėnesių nuo Sutarties įsigaliojimo dienos (jeigu peržiūra jau</w:t>
            </w:r>
          </w:p>
          <w:p w14:paraId="2A2CD36F" w14:textId="77777777" w:rsidR="00D52FA4" w:rsidRPr="009000C9" w:rsidRDefault="00D52FA4" w:rsidP="00D52FA4">
            <w:pPr>
              <w:rPr>
                <w:kern w:val="2"/>
                <w:szCs w:val="24"/>
              </w:rPr>
            </w:pPr>
            <w:r w:rsidRPr="009000C9">
              <w:rPr>
                <w:kern w:val="2"/>
                <w:szCs w:val="24"/>
              </w:rPr>
              <w:t>buvo atlikta – nuo Susitarimo dėl paskutinio perskaičiavimo pagal šį</w:t>
            </w:r>
          </w:p>
          <w:p w14:paraId="14B8159B" w14:textId="77777777" w:rsidR="00D52FA4" w:rsidRPr="009000C9" w:rsidRDefault="00D52FA4" w:rsidP="00D52FA4">
            <w:pPr>
              <w:rPr>
                <w:kern w:val="2"/>
                <w:szCs w:val="24"/>
              </w:rPr>
            </w:pPr>
            <w:r w:rsidRPr="009000C9">
              <w:rPr>
                <w:kern w:val="2"/>
                <w:szCs w:val="24"/>
              </w:rPr>
              <w:t>Specialiųjų sąlygų punktą įsigaliojimo dienos). Sutarties įkainių</w:t>
            </w:r>
          </w:p>
          <w:p w14:paraId="75218B56" w14:textId="77777777" w:rsidR="00D52FA4" w:rsidRPr="009000C9" w:rsidRDefault="00D52FA4" w:rsidP="00D52FA4">
            <w:pPr>
              <w:rPr>
                <w:kern w:val="2"/>
                <w:szCs w:val="24"/>
              </w:rPr>
            </w:pPr>
            <w:r w:rsidRPr="009000C9">
              <w:rPr>
                <w:kern w:val="2"/>
                <w:szCs w:val="24"/>
              </w:rPr>
              <w:t>peržiūra atliekama ne rečiau kaip kas 6 (šeši) mėnesiai.</w:t>
            </w:r>
          </w:p>
          <w:p w14:paraId="22EB4CA4" w14:textId="77777777" w:rsidR="00D52FA4" w:rsidRPr="009000C9" w:rsidRDefault="00D52FA4" w:rsidP="00D52FA4">
            <w:pPr>
              <w:rPr>
                <w:kern w:val="2"/>
                <w:szCs w:val="24"/>
              </w:rPr>
            </w:pPr>
            <w:r w:rsidRPr="009000C9">
              <w:rPr>
                <w:kern w:val="2"/>
                <w:szCs w:val="24"/>
              </w:rPr>
              <w:t>5.3.3.2. Sutarties įkainiai peržiūrimi tik tai Sutarties daliai, kuri nėra</w:t>
            </w:r>
          </w:p>
          <w:p w14:paraId="37E806B8" w14:textId="77777777" w:rsidR="00D52FA4" w:rsidRPr="009000C9" w:rsidRDefault="00D52FA4" w:rsidP="00D52FA4">
            <w:pPr>
              <w:rPr>
                <w:kern w:val="2"/>
                <w:szCs w:val="24"/>
              </w:rPr>
            </w:pPr>
            <w:r w:rsidRPr="009000C9">
              <w:rPr>
                <w:kern w:val="2"/>
                <w:szCs w:val="24"/>
              </w:rPr>
              <w:t>išpirkta, t. y., Prekėms, kurios nėra priimtos ir apmokėtos. Vėlesnė</w:t>
            </w:r>
          </w:p>
          <w:p w14:paraId="5B56A433" w14:textId="77777777" w:rsidR="00D52FA4" w:rsidRPr="009000C9" w:rsidRDefault="00D52FA4" w:rsidP="00D52FA4">
            <w:pPr>
              <w:rPr>
                <w:kern w:val="2"/>
                <w:szCs w:val="24"/>
              </w:rPr>
            </w:pPr>
            <w:r w:rsidRPr="009000C9">
              <w:rPr>
                <w:kern w:val="2"/>
                <w:szCs w:val="24"/>
              </w:rPr>
              <w:t>Sutarties įkainių peržiūra negali apimti laikotarpio, už kurį jau buvo</w:t>
            </w:r>
          </w:p>
          <w:p w14:paraId="25E60CD3" w14:textId="77777777" w:rsidR="00D52FA4" w:rsidRPr="009000C9" w:rsidRDefault="00D52FA4" w:rsidP="00D52FA4">
            <w:pPr>
              <w:rPr>
                <w:kern w:val="2"/>
                <w:szCs w:val="24"/>
              </w:rPr>
            </w:pPr>
            <w:r w:rsidRPr="009000C9">
              <w:rPr>
                <w:kern w:val="2"/>
                <w:szCs w:val="24"/>
              </w:rPr>
              <w:t>atliktas peržiūra.</w:t>
            </w:r>
          </w:p>
          <w:p w14:paraId="0586BB65" w14:textId="77777777" w:rsidR="00D52FA4" w:rsidRPr="009000C9" w:rsidRDefault="00D52FA4" w:rsidP="00D52FA4">
            <w:pPr>
              <w:rPr>
                <w:kern w:val="2"/>
                <w:szCs w:val="24"/>
              </w:rPr>
            </w:pPr>
            <w:r w:rsidRPr="009000C9">
              <w:rPr>
                <w:kern w:val="2"/>
                <w:szCs w:val="24"/>
              </w:rPr>
              <w:t>5.3.3.3. Jeigu Prekių tiekimas vėluoja dėl Tiekėjo kaltės, uždelstų</w:t>
            </w:r>
          </w:p>
          <w:p w14:paraId="1CCFC2C6" w14:textId="77777777" w:rsidR="00D52FA4" w:rsidRPr="009000C9" w:rsidRDefault="00D52FA4" w:rsidP="00D52FA4">
            <w:pPr>
              <w:rPr>
                <w:kern w:val="2"/>
                <w:szCs w:val="24"/>
              </w:rPr>
            </w:pPr>
            <w:r w:rsidRPr="009000C9">
              <w:rPr>
                <w:kern w:val="2"/>
                <w:szCs w:val="24"/>
              </w:rPr>
              <w:t>pristatyti Prekių įkainiai nėra perskaičiuojami dėl kainų lygio kilimo</w:t>
            </w:r>
          </w:p>
          <w:p w14:paraId="696FD86E" w14:textId="77777777" w:rsidR="00D52FA4" w:rsidRPr="009000C9" w:rsidRDefault="00D52FA4" w:rsidP="00D52FA4">
            <w:pPr>
              <w:rPr>
                <w:kern w:val="2"/>
                <w:szCs w:val="24"/>
              </w:rPr>
            </w:pPr>
            <w:r w:rsidRPr="009000C9">
              <w:rPr>
                <w:kern w:val="2"/>
                <w:szCs w:val="24"/>
              </w:rPr>
              <w:t>(negali būti didinami).</w:t>
            </w:r>
          </w:p>
          <w:p w14:paraId="02CEDE23" w14:textId="77777777" w:rsidR="00D52FA4" w:rsidRPr="009000C9" w:rsidRDefault="00D52FA4" w:rsidP="00D52FA4">
            <w:pPr>
              <w:rPr>
                <w:kern w:val="2"/>
                <w:szCs w:val="24"/>
              </w:rPr>
            </w:pPr>
            <w:r w:rsidRPr="009000C9">
              <w:rPr>
                <w:kern w:val="2"/>
                <w:szCs w:val="24"/>
              </w:rPr>
              <w:t>5.3.3.4. Atlikdamos Sutarties įkainių peržiūrą Šalys vadovaujasi</w:t>
            </w:r>
          </w:p>
          <w:p w14:paraId="552CA6F3" w14:textId="77777777" w:rsidR="00D52FA4" w:rsidRPr="009000C9" w:rsidRDefault="00D52FA4" w:rsidP="00D52FA4">
            <w:pPr>
              <w:rPr>
                <w:kern w:val="2"/>
                <w:szCs w:val="24"/>
              </w:rPr>
            </w:pPr>
            <w:r w:rsidRPr="009000C9">
              <w:rPr>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2D0DA800" w14:textId="77777777" w:rsidR="00D52FA4" w:rsidRPr="009000C9" w:rsidRDefault="00D52FA4" w:rsidP="00D52FA4">
            <w:pPr>
              <w:rPr>
                <w:kern w:val="2"/>
                <w:szCs w:val="24"/>
              </w:rPr>
            </w:pPr>
            <w:r w:rsidRPr="009000C9">
              <w:rPr>
                <w:kern w:val="2"/>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FF2CBCE" w14:textId="77777777" w:rsidR="00D52FA4" w:rsidRPr="009000C9" w:rsidRDefault="00D52FA4" w:rsidP="00D52FA4">
            <w:pPr>
              <w:rPr>
                <w:kern w:val="2"/>
                <w:szCs w:val="24"/>
              </w:rPr>
            </w:pPr>
            <w:r w:rsidRPr="009000C9">
              <w:rPr>
                <w:kern w:val="2"/>
                <w:szCs w:val="24"/>
              </w:rPr>
              <w:t>5.3.3.6. Nauja Sutarties kaina / įkainiai apskaičiuojami pagal žemiau pateiktą formulę:</w:t>
            </w:r>
          </w:p>
          <w:p w14:paraId="2081ACCD" w14:textId="77777777" w:rsidR="00D52FA4" w:rsidRPr="009000C9" w:rsidRDefault="00D52FA4" w:rsidP="00D52FA4">
            <w:pPr>
              <w:rPr>
                <w:kern w:val="2"/>
                <w:szCs w:val="24"/>
              </w:rPr>
            </w:pPr>
            <w:r w:rsidRPr="009000C9">
              <w:rPr>
                <w:kern w:val="2"/>
                <w:szCs w:val="24"/>
              </w:rPr>
              <w:t>a</w:t>
            </w:r>
            <w:r w:rsidRPr="009000C9">
              <w:rPr>
                <w:kern w:val="2"/>
                <w:szCs w:val="24"/>
                <w:vertAlign w:val="subscript"/>
              </w:rPr>
              <w:t>1</w:t>
            </w:r>
            <w:r w:rsidRPr="009000C9">
              <w:rPr>
                <w:kern w:val="2"/>
                <w:szCs w:val="24"/>
              </w:rPr>
              <w:t xml:space="preserve"> = a + (100k × a), kur a – įkainis (Eur be PVM)) (jei peržiūra jau buvo atlikta, tai po paskutinio perskaičiavimo)</w:t>
            </w:r>
          </w:p>
          <w:p w14:paraId="29CEFDD4" w14:textId="77777777" w:rsidR="00D52FA4" w:rsidRPr="009000C9" w:rsidRDefault="00D52FA4" w:rsidP="00D52FA4">
            <w:pPr>
              <w:rPr>
                <w:kern w:val="2"/>
                <w:szCs w:val="24"/>
              </w:rPr>
            </w:pPr>
            <w:r w:rsidRPr="009000C9">
              <w:rPr>
                <w:kern w:val="2"/>
                <w:szCs w:val="24"/>
              </w:rPr>
              <w:t>a</w:t>
            </w:r>
            <w:r w:rsidRPr="009000C9">
              <w:rPr>
                <w:kern w:val="2"/>
                <w:szCs w:val="24"/>
                <w:vertAlign w:val="subscript"/>
              </w:rPr>
              <w:t>1</w:t>
            </w:r>
            <w:r w:rsidRPr="009000C9">
              <w:rPr>
                <w:kern w:val="2"/>
                <w:szCs w:val="24"/>
              </w:rPr>
              <w:t xml:space="preserve"> – perskaičiuota (pakeista) kaina / įkainis (Eur be PVM)</w:t>
            </w:r>
          </w:p>
          <w:p w14:paraId="04EC8131" w14:textId="77777777" w:rsidR="00D52FA4" w:rsidRPr="009000C9" w:rsidRDefault="00D52FA4" w:rsidP="00D52FA4">
            <w:pPr>
              <w:rPr>
                <w:kern w:val="2"/>
                <w:szCs w:val="24"/>
              </w:rPr>
            </w:pPr>
            <w:r w:rsidRPr="009000C9">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0024D9BF" w14:textId="77777777" w:rsidR="00D52FA4" w:rsidRPr="009000C9" w:rsidRDefault="00D52FA4" w:rsidP="00D52FA4">
            <w:pPr>
              <w:rPr>
                <w:kern w:val="2"/>
                <w:szCs w:val="24"/>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9000C9">
              <w:rPr>
                <w:sz w:val="22"/>
                <w:szCs w:val="22"/>
              </w:rPr>
              <w:t>, (proc.) kur</w:t>
            </w:r>
          </w:p>
          <w:p w14:paraId="20C2168E" w14:textId="77777777" w:rsidR="00D52FA4" w:rsidRPr="009000C9" w:rsidRDefault="00D52FA4" w:rsidP="00D52FA4">
            <w:pPr>
              <w:rPr>
                <w:kern w:val="2"/>
                <w:szCs w:val="24"/>
              </w:rPr>
            </w:pPr>
            <w:proofErr w:type="spellStart"/>
            <w:r w:rsidRPr="009000C9">
              <w:rPr>
                <w:kern w:val="2"/>
                <w:szCs w:val="24"/>
              </w:rPr>
              <w:t>Indnaujausias</w:t>
            </w:r>
            <w:proofErr w:type="spellEnd"/>
            <w:r w:rsidRPr="009000C9">
              <w:rPr>
                <w:kern w:val="2"/>
                <w:szCs w:val="24"/>
              </w:rPr>
              <w:t xml:space="preserve"> – kreipimosi dėl kainos / įkainių peržiūros išsiuntimo kitai šaliai dieną paskelbtas naujausias vartojimo prekių ir paslaugų indeksas (pasirinkamas bendrą „Vartojimo prekių ir paslaugų“).</w:t>
            </w:r>
          </w:p>
          <w:p w14:paraId="50E818D5" w14:textId="77777777" w:rsidR="00D52FA4" w:rsidRPr="009000C9" w:rsidRDefault="00D52FA4" w:rsidP="00D52FA4">
            <w:pPr>
              <w:rPr>
                <w:kern w:val="2"/>
                <w:szCs w:val="24"/>
              </w:rPr>
            </w:pPr>
            <w:proofErr w:type="spellStart"/>
            <w:r w:rsidRPr="009000C9">
              <w:rPr>
                <w:kern w:val="2"/>
                <w:szCs w:val="24"/>
              </w:rPr>
              <w:t>Indpradžia</w:t>
            </w:r>
            <w:proofErr w:type="spellEnd"/>
            <w:r w:rsidRPr="009000C9">
              <w:rPr>
                <w:kern w:val="2"/>
                <w:szCs w:val="24"/>
              </w:rPr>
              <w:t xml:space="preserve">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0D8409" w14:textId="77777777" w:rsidR="00D52FA4" w:rsidRPr="009000C9" w:rsidRDefault="00D52FA4" w:rsidP="00D52FA4">
            <w:pPr>
              <w:rPr>
                <w:kern w:val="2"/>
                <w:szCs w:val="24"/>
              </w:rPr>
            </w:pPr>
            <w:r w:rsidRPr="009000C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9000C9">
              <w:rPr>
                <w:kern w:val="2"/>
                <w:szCs w:val="24"/>
                <w:vertAlign w:val="subscript"/>
              </w:rPr>
              <w:t>1</w:t>
            </w:r>
            <w:r w:rsidRPr="009000C9">
              <w:rPr>
                <w:kern w:val="2"/>
                <w:szCs w:val="24"/>
              </w:rPr>
              <w:t>“ suapvalinamas iki dviejų skaitmenų po kablelio.</w:t>
            </w:r>
          </w:p>
          <w:p w14:paraId="688F333F" w14:textId="77777777" w:rsidR="00D52FA4" w:rsidRPr="009000C9" w:rsidRDefault="00D52FA4" w:rsidP="00D52FA4">
            <w:pPr>
              <w:rPr>
                <w:kern w:val="2"/>
                <w:szCs w:val="24"/>
              </w:rPr>
            </w:pPr>
            <w:r w:rsidRPr="009000C9">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ADD9F7" w14:textId="77777777" w:rsidR="00D52FA4" w:rsidRPr="009000C9" w:rsidRDefault="00D52FA4" w:rsidP="00D52FA4">
            <w:pPr>
              <w:rPr>
                <w:kern w:val="2"/>
                <w:szCs w:val="24"/>
              </w:rPr>
            </w:pPr>
            <w:r w:rsidRPr="009000C9">
              <w:rPr>
                <w:kern w:val="2"/>
                <w:szCs w:val="24"/>
              </w:rPr>
              <w:t>5.3.3.9. Susitarimas turi būti sudarytas per 10 (dešimt) darbo dienų nuo Šalies pateikto tinkamo prašymo perskaičiuoti Sutarties kainą / įkainius gavimo dienos.</w:t>
            </w:r>
          </w:p>
          <w:p w14:paraId="5BDBD696" w14:textId="208FD005" w:rsidR="00D52FA4" w:rsidRPr="001F7915" w:rsidRDefault="00D52FA4" w:rsidP="00D52FA4">
            <w:pPr>
              <w:widowControl w:val="0"/>
              <w:pBdr>
                <w:top w:val="nil"/>
                <w:left w:val="nil"/>
                <w:bottom w:val="nil"/>
                <w:right w:val="nil"/>
                <w:between w:val="nil"/>
              </w:pBdr>
              <w:tabs>
                <w:tab w:val="left" w:pos="851"/>
                <w:tab w:val="left" w:pos="992"/>
                <w:tab w:val="left" w:pos="1134"/>
                <w:tab w:val="left" w:pos="1418"/>
              </w:tabs>
              <w:jc w:val="both"/>
              <w:rPr>
                <w:rFonts w:eastAsia="Arial"/>
                <w:szCs w:val="24"/>
              </w:rPr>
            </w:pPr>
            <w:r w:rsidRPr="009000C9">
              <w:rPr>
                <w:kern w:val="2"/>
                <w:szCs w:val="24"/>
              </w:rPr>
              <w:t>5.3.3.10. Susitarimu Šalys neturi teisės keisti procedūroje nurodytos tvarkos ar kitų Sutarties nuostatų, išskyrus, jei keitimas atliekamas pagal VPĮ nuostatas.</w:t>
            </w:r>
          </w:p>
        </w:tc>
      </w:tr>
      <w:tr w:rsidR="00D52FA4" w14:paraId="2345D0DA" w14:textId="77777777">
        <w:trPr>
          <w:trHeight w:val="300"/>
        </w:trPr>
        <w:tc>
          <w:tcPr>
            <w:tcW w:w="2704" w:type="dxa"/>
            <w:gridSpan w:val="2"/>
          </w:tcPr>
          <w:p w14:paraId="4CAF70A9" w14:textId="77777777" w:rsidR="00D52FA4" w:rsidRDefault="00D52FA4" w:rsidP="00D52FA4">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181EDF2" w14:textId="77777777" w:rsidR="00D52FA4" w:rsidRDefault="00D52FA4" w:rsidP="00D52FA4">
            <w:pPr>
              <w:rPr>
                <w:kern w:val="2"/>
                <w:szCs w:val="24"/>
              </w:rPr>
            </w:pPr>
            <w:r>
              <w:rPr>
                <w:kern w:val="2"/>
                <w:szCs w:val="24"/>
              </w:rPr>
              <w:lastRenderedPageBreak/>
              <w:t>Netaikoma</w:t>
            </w:r>
          </w:p>
          <w:p w14:paraId="48B3580D" w14:textId="4CC9346C" w:rsidR="00D52FA4" w:rsidRDefault="00D52FA4" w:rsidP="00D52FA4">
            <w:pPr>
              <w:rPr>
                <w:kern w:val="2"/>
                <w:szCs w:val="24"/>
              </w:rPr>
            </w:pPr>
          </w:p>
        </w:tc>
      </w:tr>
      <w:tr w:rsidR="00D52FA4" w14:paraId="3AE3CCF5" w14:textId="77777777">
        <w:trPr>
          <w:trHeight w:val="300"/>
        </w:trPr>
        <w:tc>
          <w:tcPr>
            <w:tcW w:w="2704" w:type="dxa"/>
            <w:gridSpan w:val="2"/>
          </w:tcPr>
          <w:p w14:paraId="486A04C6" w14:textId="77777777" w:rsidR="00D52FA4" w:rsidRDefault="00D52FA4" w:rsidP="00D52FA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D52FA4" w:rsidRDefault="00D52FA4" w:rsidP="00D52FA4">
            <w:pPr>
              <w:rPr>
                <w:kern w:val="2"/>
                <w:szCs w:val="24"/>
              </w:rPr>
            </w:pPr>
            <w:r>
              <w:rPr>
                <w:kern w:val="2"/>
                <w:szCs w:val="24"/>
              </w:rPr>
              <w:t>Netaikoma</w:t>
            </w:r>
          </w:p>
          <w:p w14:paraId="5C5819D4" w14:textId="77BD4511" w:rsidR="00D52FA4" w:rsidRDefault="00D52FA4" w:rsidP="00D52FA4">
            <w:pPr>
              <w:rPr>
                <w:kern w:val="2"/>
                <w:szCs w:val="24"/>
              </w:rPr>
            </w:pPr>
          </w:p>
        </w:tc>
      </w:tr>
      <w:tr w:rsidR="00D52FA4" w14:paraId="3073DC8E" w14:textId="77777777">
        <w:trPr>
          <w:trHeight w:val="300"/>
        </w:trPr>
        <w:tc>
          <w:tcPr>
            <w:tcW w:w="2704" w:type="dxa"/>
            <w:gridSpan w:val="2"/>
          </w:tcPr>
          <w:p w14:paraId="503A9EE8" w14:textId="77777777" w:rsidR="00D52FA4" w:rsidRDefault="00D52FA4" w:rsidP="00D52FA4">
            <w:pPr>
              <w:rPr>
                <w:b/>
                <w:bCs/>
                <w:kern w:val="2"/>
                <w:szCs w:val="24"/>
              </w:rPr>
            </w:pPr>
            <w:r>
              <w:rPr>
                <w:b/>
                <w:bCs/>
                <w:kern w:val="2"/>
                <w:szCs w:val="24"/>
              </w:rPr>
              <w:t>5.5. Atsiskaitymo su Tiekėju terminas ir tvarka</w:t>
            </w:r>
          </w:p>
        </w:tc>
        <w:tc>
          <w:tcPr>
            <w:tcW w:w="6831" w:type="dxa"/>
            <w:gridSpan w:val="2"/>
          </w:tcPr>
          <w:p w14:paraId="5C841A89" w14:textId="77777777" w:rsidR="00D52FA4" w:rsidRDefault="00D52FA4" w:rsidP="00D52FA4">
            <w:pPr>
              <w:rPr>
                <w:kern w:val="2"/>
                <w:szCs w:val="24"/>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p w14:paraId="6166666A" w14:textId="24647FC5" w:rsidR="00D52FA4" w:rsidRPr="00B75A5B" w:rsidRDefault="00D52FA4" w:rsidP="00D52FA4">
            <w:pPr>
              <w:rPr>
                <w:kern w:val="2"/>
                <w:szCs w:val="24"/>
                <w:shd w:val="clear" w:color="auto" w:fill="FFFFFF"/>
              </w:rPr>
            </w:pPr>
            <w:r>
              <w:rPr>
                <w:kern w:val="2"/>
                <w:szCs w:val="24"/>
                <w:shd w:val="clear" w:color="auto" w:fill="FFFFFF"/>
              </w:rPr>
              <w:t>Apmokėjimo sąlygos: įvykdžius užsakymą, mokama už konkretų kiekį/apimtį pagal nustatytus įkainius.</w:t>
            </w:r>
          </w:p>
        </w:tc>
      </w:tr>
      <w:tr w:rsidR="00D52FA4" w14:paraId="3C426205" w14:textId="77777777">
        <w:trPr>
          <w:trHeight w:val="300"/>
        </w:trPr>
        <w:tc>
          <w:tcPr>
            <w:tcW w:w="2704" w:type="dxa"/>
            <w:gridSpan w:val="2"/>
          </w:tcPr>
          <w:p w14:paraId="67E10A93" w14:textId="77777777" w:rsidR="00D52FA4" w:rsidRDefault="00D52FA4" w:rsidP="00D52FA4">
            <w:pPr>
              <w:rPr>
                <w:b/>
                <w:bCs/>
                <w:kern w:val="2"/>
                <w:szCs w:val="24"/>
              </w:rPr>
            </w:pPr>
            <w:r>
              <w:rPr>
                <w:b/>
                <w:bCs/>
                <w:kern w:val="2"/>
                <w:szCs w:val="24"/>
              </w:rPr>
              <w:t>5.6. Avansas</w:t>
            </w:r>
          </w:p>
        </w:tc>
        <w:tc>
          <w:tcPr>
            <w:tcW w:w="6831" w:type="dxa"/>
            <w:gridSpan w:val="2"/>
          </w:tcPr>
          <w:p w14:paraId="5C798078" w14:textId="46EAEE49" w:rsidR="00D52FA4" w:rsidRPr="00B75A5B" w:rsidRDefault="00D52FA4" w:rsidP="00D52FA4">
            <w:pPr>
              <w:rPr>
                <w:kern w:val="2"/>
                <w:szCs w:val="24"/>
              </w:rPr>
            </w:pPr>
            <w:r>
              <w:rPr>
                <w:kern w:val="2"/>
                <w:szCs w:val="24"/>
              </w:rPr>
              <w:t>Netaikoma</w:t>
            </w:r>
          </w:p>
        </w:tc>
      </w:tr>
      <w:tr w:rsidR="00D52FA4" w14:paraId="6D65F544" w14:textId="77777777">
        <w:trPr>
          <w:trHeight w:val="300"/>
        </w:trPr>
        <w:tc>
          <w:tcPr>
            <w:tcW w:w="2704" w:type="dxa"/>
            <w:gridSpan w:val="2"/>
          </w:tcPr>
          <w:p w14:paraId="59B73F45" w14:textId="77777777" w:rsidR="00D52FA4" w:rsidRDefault="00D52FA4" w:rsidP="00D52FA4">
            <w:pPr>
              <w:rPr>
                <w:b/>
                <w:bCs/>
                <w:kern w:val="2"/>
                <w:szCs w:val="24"/>
              </w:rPr>
            </w:pPr>
            <w:r>
              <w:rPr>
                <w:b/>
                <w:bCs/>
                <w:kern w:val="2"/>
                <w:szCs w:val="24"/>
              </w:rPr>
              <w:t>5.7. Avanso užtikrinimas</w:t>
            </w:r>
          </w:p>
        </w:tc>
        <w:tc>
          <w:tcPr>
            <w:tcW w:w="6831" w:type="dxa"/>
            <w:gridSpan w:val="2"/>
          </w:tcPr>
          <w:p w14:paraId="0487EB99" w14:textId="61271F13" w:rsidR="00D52FA4" w:rsidRDefault="00D52FA4" w:rsidP="00D52FA4">
            <w:pPr>
              <w:rPr>
                <w:kern w:val="2"/>
                <w:szCs w:val="24"/>
              </w:rPr>
            </w:pPr>
            <w:r>
              <w:rPr>
                <w:kern w:val="2"/>
                <w:szCs w:val="24"/>
              </w:rPr>
              <w:t>Netaikoma</w:t>
            </w:r>
            <w:r>
              <w:rPr>
                <w:color w:val="000000"/>
                <w:kern w:val="2"/>
                <w:szCs w:val="24"/>
                <w:shd w:val="clear" w:color="auto" w:fill="FFFFFF"/>
              </w:rPr>
              <w:t xml:space="preserve"> </w:t>
            </w:r>
          </w:p>
        </w:tc>
      </w:tr>
      <w:tr w:rsidR="00D52FA4" w14:paraId="578B1B8B" w14:textId="77777777">
        <w:trPr>
          <w:trHeight w:val="300"/>
        </w:trPr>
        <w:tc>
          <w:tcPr>
            <w:tcW w:w="9535" w:type="dxa"/>
            <w:gridSpan w:val="4"/>
          </w:tcPr>
          <w:p w14:paraId="7B7F23BE" w14:textId="77777777" w:rsidR="00D52FA4" w:rsidRDefault="00D52FA4" w:rsidP="00D52FA4">
            <w:pPr>
              <w:jc w:val="center"/>
              <w:rPr>
                <w:b/>
                <w:bCs/>
                <w:kern w:val="2"/>
                <w:szCs w:val="24"/>
              </w:rPr>
            </w:pPr>
            <w:r>
              <w:rPr>
                <w:b/>
                <w:bCs/>
                <w:kern w:val="2"/>
                <w:szCs w:val="24"/>
              </w:rPr>
              <w:t>6. PREKIŲ KOKYBĖ IR GARANTINIAI ĮSIPAREIGOJIMAI</w:t>
            </w:r>
          </w:p>
        </w:tc>
      </w:tr>
      <w:tr w:rsidR="00D52FA4" w14:paraId="716B598A" w14:textId="77777777">
        <w:trPr>
          <w:trHeight w:val="300"/>
        </w:trPr>
        <w:tc>
          <w:tcPr>
            <w:tcW w:w="2704" w:type="dxa"/>
            <w:gridSpan w:val="2"/>
          </w:tcPr>
          <w:p w14:paraId="0EAC9684" w14:textId="77777777" w:rsidR="00D52FA4" w:rsidRDefault="00D52FA4" w:rsidP="00D52FA4">
            <w:pPr>
              <w:rPr>
                <w:b/>
                <w:bCs/>
                <w:kern w:val="2"/>
                <w:szCs w:val="24"/>
              </w:rPr>
            </w:pPr>
            <w:r>
              <w:rPr>
                <w:b/>
                <w:bCs/>
                <w:kern w:val="2"/>
                <w:szCs w:val="24"/>
              </w:rPr>
              <w:t>6.1. Garantinis terminas</w:t>
            </w:r>
          </w:p>
        </w:tc>
        <w:tc>
          <w:tcPr>
            <w:tcW w:w="6831" w:type="dxa"/>
            <w:gridSpan w:val="2"/>
          </w:tcPr>
          <w:p w14:paraId="2BC2F630" w14:textId="7A9D44F7" w:rsidR="00D52FA4" w:rsidRPr="00532473" w:rsidRDefault="00D52FA4" w:rsidP="00D52FA4">
            <w:pPr>
              <w:rPr>
                <w:color w:val="000000" w:themeColor="text1"/>
                <w:kern w:val="2"/>
                <w:szCs w:val="24"/>
              </w:rPr>
            </w:pPr>
            <w:r w:rsidRPr="00532473">
              <w:rPr>
                <w:color w:val="000000" w:themeColor="text1"/>
                <w:kern w:val="2"/>
                <w:szCs w:val="24"/>
              </w:rPr>
              <w:t>Prekių ir paslaugų trūkumų nustatymo bei šalinimo tvarka nustatyta Bendrųjų sąlygų 7 skyriuje.</w:t>
            </w:r>
          </w:p>
        </w:tc>
      </w:tr>
      <w:tr w:rsidR="00D52FA4" w14:paraId="0DBF6E8C" w14:textId="77777777">
        <w:trPr>
          <w:trHeight w:val="300"/>
        </w:trPr>
        <w:tc>
          <w:tcPr>
            <w:tcW w:w="2704" w:type="dxa"/>
            <w:gridSpan w:val="2"/>
          </w:tcPr>
          <w:p w14:paraId="3E56F5A0" w14:textId="77777777" w:rsidR="00D52FA4" w:rsidRDefault="00D52FA4" w:rsidP="00D52FA4">
            <w:pPr>
              <w:rPr>
                <w:b/>
                <w:bCs/>
                <w:kern w:val="2"/>
                <w:szCs w:val="24"/>
              </w:rPr>
            </w:pPr>
            <w:r>
              <w:rPr>
                <w:b/>
                <w:bCs/>
                <w:kern w:val="2"/>
                <w:szCs w:val="24"/>
              </w:rPr>
              <w:t>6.2. Garantinė priežiūra</w:t>
            </w:r>
          </w:p>
        </w:tc>
        <w:tc>
          <w:tcPr>
            <w:tcW w:w="6831" w:type="dxa"/>
            <w:gridSpan w:val="2"/>
          </w:tcPr>
          <w:p w14:paraId="02E7B2B5" w14:textId="7D49BF98" w:rsidR="00D52FA4" w:rsidRPr="00532473" w:rsidRDefault="00D52FA4" w:rsidP="00D52FA4">
            <w:pPr>
              <w:rPr>
                <w:color w:val="000000" w:themeColor="text1"/>
                <w:kern w:val="2"/>
                <w:szCs w:val="24"/>
              </w:rPr>
            </w:pPr>
            <w:r w:rsidRPr="00532473">
              <w:rPr>
                <w:color w:val="000000" w:themeColor="text1"/>
                <w:kern w:val="2"/>
                <w:szCs w:val="24"/>
              </w:rPr>
              <w:t>Sutarties galiojimo metu nustačius Prekių ir</w:t>
            </w:r>
            <w:r>
              <w:rPr>
                <w:color w:val="000000" w:themeColor="text1"/>
                <w:kern w:val="2"/>
                <w:szCs w:val="24"/>
              </w:rPr>
              <w:t xml:space="preserve"> </w:t>
            </w:r>
            <w:r w:rsidRPr="00532473">
              <w:rPr>
                <w:color w:val="000000" w:themeColor="text1"/>
                <w:kern w:val="2"/>
                <w:szCs w:val="24"/>
              </w:rPr>
              <w:t xml:space="preserve">trūkumų, Tiekėjas turi </w:t>
            </w:r>
            <w:r w:rsidRPr="00532473">
              <w:rPr>
                <w:b/>
                <w:color w:val="000000" w:themeColor="text1"/>
                <w:kern w:val="2"/>
                <w:szCs w:val="24"/>
              </w:rPr>
              <w:t>ne vėliau kaip</w:t>
            </w:r>
            <w:r w:rsidRPr="00532473">
              <w:rPr>
                <w:color w:val="000000" w:themeColor="text1"/>
                <w:kern w:val="2"/>
                <w:szCs w:val="24"/>
              </w:rPr>
              <w:t xml:space="preserve"> </w:t>
            </w:r>
            <w:r w:rsidRPr="00532473">
              <w:rPr>
                <w:b/>
                <w:bCs/>
                <w:color w:val="000000" w:themeColor="text1"/>
                <w:kern w:val="2"/>
                <w:szCs w:val="24"/>
              </w:rPr>
              <w:t xml:space="preserve">per </w:t>
            </w:r>
            <w:r>
              <w:rPr>
                <w:b/>
                <w:bCs/>
                <w:color w:val="000000" w:themeColor="text1"/>
                <w:kern w:val="2"/>
                <w:szCs w:val="24"/>
              </w:rPr>
              <w:t>1</w:t>
            </w:r>
            <w:r w:rsidRPr="00532473">
              <w:rPr>
                <w:b/>
                <w:bCs/>
                <w:color w:val="000000" w:themeColor="text1"/>
                <w:kern w:val="2"/>
                <w:szCs w:val="24"/>
              </w:rPr>
              <w:t xml:space="preserve"> (</w:t>
            </w:r>
            <w:r>
              <w:rPr>
                <w:b/>
                <w:bCs/>
                <w:color w:val="000000" w:themeColor="text1"/>
                <w:kern w:val="2"/>
                <w:szCs w:val="24"/>
              </w:rPr>
              <w:t>vieną</w:t>
            </w:r>
            <w:r w:rsidRPr="00532473">
              <w:rPr>
                <w:b/>
                <w:bCs/>
                <w:color w:val="000000" w:themeColor="text1"/>
                <w:kern w:val="2"/>
                <w:szCs w:val="24"/>
              </w:rPr>
              <w:t>) darbo dien</w:t>
            </w:r>
            <w:r>
              <w:rPr>
                <w:b/>
                <w:bCs/>
                <w:color w:val="000000" w:themeColor="text1"/>
                <w:kern w:val="2"/>
                <w:szCs w:val="24"/>
              </w:rPr>
              <w:t>ą</w:t>
            </w:r>
            <w:r w:rsidRPr="00532473">
              <w:rPr>
                <w:color w:val="000000" w:themeColor="text1"/>
                <w:kern w:val="2"/>
                <w:szCs w:val="24"/>
              </w:rPr>
              <w:t xml:space="preserve">  arba per kitą su Pirkėjo atstovu sutartą protingą terminą nuo rašytinės pretenzijos gavimo dienos pašalinti Prekių ir</w:t>
            </w:r>
            <w:r>
              <w:rPr>
                <w:color w:val="000000" w:themeColor="text1"/>
                <w:kern w:val="2"/>
                <w:szCs w:val="24"/>
              </w:rPr>
              <w:t>/ar</w:t>
            </w:r>
            <w:r w:rsidRPr="00532473">
              <w:rPr>
                <w:color w:val="000000" w:themeColor="text1"/>
                <w:kern w:val="2"/>
                <w:szCs w:val="24"/>
              </w:rPr>
              <w:t xml:space="preserve"> paslaugų trūkumus.</w:t>
            </w:r>
          </w:p>
        </w:tc>
      </w:tr>
      <w:tr w:rsidR="00D52FA4" w14:paraId="28BE73A2" w14:textId="77777777">
        <w:trPr>
          <w:trHeight w:val="300"/>
        </w:trPr>
        <w:tc>
          <w:tcPr>
            <w:tcW w:w="9535" w:type="dxa"/>
            <w:gridSpan w:val="4"/>
          </w:tcPr>
          <w:p w14:paraId="0400AB76" w14:textId="77777777" w:rsidR="00D52FA4" w:rsidRDefault="00D52FA4" w:rsidP="00D52FA4">
            <w:pPr>
              <w:jc w:val="center"/>
              <w:rPr>
                <w:b/>
                <w:bCs/>
                <w:kern w:val="2"/>
                <w:szCs w:val="24"/>
              </w:rPr>
            </w:pPr>
            <w:r>
              <w:rPr>
                <w:b/>
                <w:bCs/>
                <w:kern w:val="2"/>
                <w:szCs w:val="24"/>
              </w:rPr>
              <w:t>7. SUTARTIES VYKDYMUI PASITELKIAMI SUBTIEKĖJAI</w:t>
            </w:r>
          </w:p>
        </w:tc>
      </w:tr>
      <w:tr w:rsidR="00D52FA4" w14:paraId="174654D9" w14:textId="77777777">
        <w:trPr>
          <w:trHeight w:val="300"/>
        </w:trPr>
        <w:tc>
          <w:tcPr>
            <w:tcW w:w="2704" w:type="dxa"/>
            <w:gridSpan w:val="2"/>
          </w:tcPr>
          <w:p w14:paraId="2D66D64F" w14:textId="77777777" w:rsidR="00D52FA4" w:rsidRDefault="00D52FA4" w:rsidP="00D52FA4">
            <w:pPr>
              <w:rPr>
                <w:b/>
                <w:bCs/>
                <w:kern w:val="2"/>
                <w:szCs w:val="24"/>
              </w:rPr>
            </w:pPr>
            <w:r>
              <w:rPr>
                <w:b/>
                <w:bCs/>
                <w:kern w:val="2"/>
                <w:szCs w:val="24"/>
              </w:rPr>
              <w:t>Sutarties vykdymui pasitelkiami subtiekėjai ir (ar) specialistai</w:t>
            </w:r>
          </w:p>
        </w:tc>
        <w:tc>
          <w:tcPr>
            <w:tcW w:w="6831" w:type="dxa"/>
            <w:gridSpan w:val="2"/>
          </w:tcPr>
          <w:p w14:paraId="7541566C" w14:textId="77777777" w:rsidR="00D52FA4" w:rsidRPr="00532473" w:rsidRDefault="00D52FA4" w:rsidP="00D52FA4">
            <w:pPr>
              <w:rPr>
                <w:color w:val="000000" w:themeColor="text1"/>
                <w:kern w:val="2"/>
                <w:szCs w:val="24"/>
              </w:rPr>
            </w:pPr>
            <w:r w:rsidRPr="00532473">
              <w:rPr>
                <w:color w:val="000000" w:themeColor="text1"/>
                <w:kern w:val="2"/>
                <w:szCs w:val="24"/>
              </w:rPr>
              <w:t>Sutarties vykdymui subtiekėjai ir (ar) specialistai nepasitelkiami.</w:t>
            </w:r>
          </w:p>
          <w:p w14:paraId="40E3AEC7" w14:textId="77777777" w:rsidR="00D52FA4" w:rsidRPr="00532473" w:rsidRDefault="00D52FA4" w:rsidP="00D52FA4">
            <w:pPr>
              <w:rPr>
                <w:color w:val="000000" w:themeColor="text1"/>
                <w:kern w:val="2"/>
                <w:szCs w:val="24"/>
              </w:rPr>
            </w:pPr>
            <w:r w:rsidRPr="00532473">
              <w:rPr>
                <w:color w:val="000000" w:themeColor="text1"/>
                <w:kern w:val="2"/>
                <w:szCs w:val="24"/>
              </w:rPr>
              <w:t>arba</w:t>
            </w:r>
          </w:p>
          <w:p w14:paraId="4667CD93" w14:textId="1CEC9B25" w:rsidR="00D52FA4" w:rsidRPr="00532473" w:rsidRDefault="00D52FA4" w:rsidP="00D52FA4">
            <w:pPr>
              <w:rPr>
                <w:b/>
                <w:bCs/>
                <w:color w:val="000000" w:themeColor="text1"/>
                <w:kern w:val="2"/>
                <w:szCs w:val="24"/>
              </w:rPr>
            </w:pPr>
            <w:r w:rsidRPr="00532473">
              <w:rPr>
                <w:color w:val="000000" w:themeColor="text1"/>
                <w:kern w:val="2"/>
                <w:szCs w:val="24"/>
              </w:rPr>
              <w:t>Sutarties vykdymui pasitelkiami subtiekėjai ir (ar) specialistai</w:t>
            </w:r>
            <w:r>
              <w:rPr>
                <w:color w:val="000000" w:themeColor="text1"/>
                <w:kern w:val="2"/>
                <w:szCs w:val="24"/>
              </w:rPr>
              <w:t xml:space="preserve"> yra nurodyti Sutarties priede Nr.3 „sutarties vykdymui pasitelkiami subtiekėjai ir (ar) specialistai“.</w:t>
            </w:r>
          </w:p>
        </w:tc>
      </w:tr>
      <w:tr w:rsidR="00D52FA4" w14:paraId="1325656E" w14:textId="77777777">
        <w:trPr>
          <w:trHeight w:val="300"/>
        </w:trPr>
        <w:tc>
          <w:tcPr>
            <w:tcW w:w="9535" w:type="dxa"/>
            <w:gridSpan w:val="4"/>
          </w:tcPr>
          <w:p w14:paraId="0031D783" w14:textId="77777777" w:rsidR="00D52FA4" w:rsidRDefault="00D52FA4" w:rsidP="00D52FA4">
            <w:pPr>
              <w:jc w:val="center"/>
              <w:rPr>
                <w:b/>
                <w:bCs/>
                <w:kern w:val="2"/>
                <w:szCs w:val="24"/>
              </w:rPr>
            </w:pPr>
            <w:r>
              <w:rPr>
                <w:b/>
                <w:bCs/>
                <w:kern w:val="2"/>
                <w:szCs w:val="24"/>
              </w:rPr>
              <w:t>8. PRIEVOLIŲ PAGAL SUTARTĮ ĮVYKDYMO UŽTIKRINIMAS</w:t>
            </w:r>
          </w:p>
        </w:tc>
      </w:tr>
      <w:tr w:rsidR="00D52FA4" w14:paraId="54A685DF" w14:textId="77777777">
        <w:trPr>
          <w:trHeight w:val="300"/>
        </w:trPr>
        <w:tc>
          <w:tcPr>
            <w:tcW w:w="2704" w:type="dxa"/>
            <w:gridSpan w:val="2"/>
          </w:tcPr>
          <w:p w14:paraId="1CB0E037" w14:textId="77777777" w:rsidR="00D52FA4" w:rsidRDefault="00D52FA4" w:rsidP="00D52FA4">
            <w:pPr>
              <w:rPr>
                <w:b/>
                <w:bCs/>
                <w:kern w:val="2"/>
                <w:szCs w:val="24"/>
              </w:rPr>
            </w:pPr>
            <w:r>
              <w:rPr>
                <w:b/>
                <w:bCs/>
                <w:kern w:val="2"/>
                <w:szCs w:val="24"/>
              </w:rPr>
              <w:t>8.1. Prievolių pagal Sutartį įvykdymo užtikrinimas</w:t>
            </w:r>
          </w:p>
        </w:tc>
        <w:tc>
          <w:tcPr>
            <w:tcW w:w="6831" w:type="dxa"/>
            <w:gridSpan w:val="2"/>
          </w:tcPr>
          <w:p w14:paraId="4CA79907" w14:textId="250B509E" w:rsidR="00D52FA4" w:rsidRDefault="00D52FA4" w:rsidP="00D52FA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 xml:space="preserve">netesybomis – 5 </w:t>
            </w:r>
            <w:r>
              <w:rPr>
                <w:rFonts w:eastAsia="Calibri"/>
                <w:b/>
                <w:szCs w:val="24"/>
                <w:lang w:eastAsia="lt-LT"/>
              </w:rPr>
              <w:t xml:space="preserve"> </w:t>
            </w:r>
            <w:r w:rsidRPr="00E21325">
              <w:rPr>
                <w:kern w:val="2"/>
                <w:szCs w:val="24"/>
              </w:rPr>
              <w:t>(</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52FA4" w14:paraId="1B3E1BAF" w14:textId="77777777">
        <w:trPr>
          <w:trHeight w:val="300"/>
        </w:trPr>
        <w:tc>
          <w:tcPr>
            <w:tcW w:w="2704" w:type="dxa"/>
            <w:gridSpan w:val="2"/>
          </w:tcPr>
          <w:p w14:paraId="136A9E2C" w14:textId="77777777" w:rsidR="00D52FA4" w:rsidRDefault="00D52FA4" w:rsidP="00D52FA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52FA4" w:rsidRDefault="00D52FA4" w:rsidP="00D52FA4">
            <w:pPr>
              <w:rPr>
                <w:kern w:val="2"/>
                <w:szCs w:val="24"/>
              </w:rPr>
            </w:pPr>
            <w:r>
              <w:rPr>
                <w:kern w:val="2"/>
                <w:szCs w:val="24"/>
              </w:rPr>
              <w:t>Netaikoma</w:t>
            </w:r>
          </w:p>
          <w:p w14:paraId="3597CA71" w14:textId="4D11E076" w:rsidR="00D52FA4" w:rsidRDefault="00D52FA4" w:rsidP="00D52FA4">
            <w:pPr>
              <w:rPr>
                <w:kern w:val="2"/>
                <w:szCs w:val="24"/>
              </w:rPr>
            </w:pPr>
          </w:p>
        </w:tc>
      </w:tr>
      <w:tr w:rsidR="00D52FA4" w14:paraId="21949616" w14:textId="77777777">
        <w:trPr>
          <w:trHeight w:val="300"/>
        </w:trPr>
        <w:tc>
          <w:tcPr>
            <w:tcW w:w="9535" w:type="dxa"/>
            <w:gridSpan w:val="4"/>
          </w:tcPr>
          <w:p w14:paraId="38B8B8C1" w14:textId="77777777" w:rsidR="00D52FA4" w:rsidRDefault="00D52FA4" w:rsidP="00D52FA4">
            <w:pPr>
              <w:ind w:firstLine="720"/>
              <w:jc w:val="center"/>
              <w:rPr>
                <w:b/>
                <w:bCs/>
                <w:kern w:val="2"/>
                <w:szCs w:val="24"/>
              </w:rPr>
            </w:pPr>
            <w:r>
              <w:rPr>
                <w:b/>
                <w:bCs/>
                <w:kern w:val="2"/>
                <w:szCs w:val="24"/>
              </w:rPr>
              <w:t>9. ŠALIŲ ATSAKOMYBĖ</w:t>
            </w:r>
            <w:r>
              <w:rPr>
                <w:b/>
                <w:bCs/>
                <w:kern w:val="2"/>
                <w:szCs w:val="24"/>
              </w:rPr>
              <w:tab/>
            </w:r>
          </w:p>
        </w:tc>
      </w:tr>
      <w:tr w:rsidR="00D52FA4" w14:paraId="3C71817F" w14:textId="77777777">
        <w:trPr>
          <w:trHeight w:val="300"/>
        </w:trPr>
        <w:tc>
          <w:tcPr>
            <w:tcW w:w="2704" w:type="dxa"/>
            <w:gridSpan w:val="2"/>
          </w:tcPr>
          <w:p w14:paraId="5C4E98E4" w14:textId="77777777" w:rsidR="00D52FA4" w:rsidRDefault="00D52FA4" w:rsidP="00D52FA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52FA4" w:rsidRPr="001B686C" w:rsidRDefault="00D52FA4" w:rsidP="00D52FA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52FA4" w14:paraId="14811FD1" w14:textId="77777777">
        <w:trPr>
          <w:trHeight w:val="300"/>
        </w:trPr>
        <w:tc>
          <w:tcPr>
            <w:tcW w:w="2704" w:type="dxa"/>
            <w:gridSpan w:val="2"/>
          </w:tcPr>
          <w:p w14:paraId="6981BA1A" w14:textId="77777777" w:rsidR="00D52FA4" w:rsidRDefault="00D52FA4" w:rsidP="00D52FA4">
            <w:pPr>
              <w:rPr>
                <w:b/>
                <w:bCs/>
                <w:kern w:val="2"/>
                <w:szCs w:val="24"/>
              </w:rPr>
            </w:pPr>
            <w:r>
              <w:rPr>
                <w:b/>
                <w:bCs/>
                <w:kern w:val="2"/>
                <w:szCs w:val="24"/>
              </w:rPr>
              <w:t>9.2. Tiekėjui taikomos netesybos</w:t>
            </w:r>
          </w:p>
        </w:tc>
        <w:tc>
          <w:tcPr>
            <w:tcW w:w="6831" w:type="dxa"/>
            <w:gridSpan w:val="2"/>
          </w:tcPr>
          <w:p w14:paraId="30CD76E6" w14:textId="3A0B6600" w:rsidR="00D52FA4" w:rsidRDefault="00D52FA4" w:rsidP="00D52FA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412B7039" w14:textId="77777777" w:rsidR="00D52FA4" w:rsidRDefault="00D52FA4" w:rsidP="00D52FA4">
            <w:pPr>
              <w:rPr>
                <w:color w:val="000000"/>
                <w:kern w:val="2"/>
                <w:szCs w:val="24"/>
              </w:rPr>
            </w:pPr>
            <w:r>
              <w:rPr>
                <w:color w:val="000000"/>
                <w:kern w:val="2"/>
                <w:szCs w:val="24"/>
              </w:rPr>
              <w:lastRenderedPageBreak/>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p w14:paraId="3D9092F3" w14:textId="77777777" w:rsidR="0084362B" w:rsidRPr="009000C9" w:rsidRDefault="0084362B" w:rsidP="0084362B">
            <w:pPr>
              <w:rPr>
                <w:kern w:val="2"/>
                <w:szCs w:val="24"/>
              </w:rPr>
            </w:pPr>
            <w:r w:rsidRPr="009000C9">
              <w:rPr>
                <w:kern w:val="2"/>
                <w:szCs w:val="24"/>
              </w:rPr>
              <w:t xml:space="preserve">9.2.3. Tiekėjas privalo sumokėti Pirkėjui netesybas per 5 (penkias) darbo dienas nuo Pirkėjo pareikalavimo. </w:t>
            </w:r>
          </w:p>
          <w:p w14:paraId="0C96E94E" w14:textId="6E625B3A" w:rsidR="0084362B" w:rsidRDefault="0084362B" w:rsidP="0084362B">
            <w:pPr>
              <w:rPr>
                <w:b/>
                <w:bCs/>
                <w:kern w:val="2"/>
                <w:szCs w:val="24"/>
              </w:rPr>
            </w:pPr>
            <w:r w:rsidRPr="009000C9">
              <w:rPr>
                <w:kern w:val="2"/>
                <w:szCs w:val="24"/>
              </w:rPr>
              <w:t xml:space="preserve">9.2.4. Jeigu Tiekėjas per 9.2.3 papunktyje nustatyta terminą nesumoka netesybų sumos </w:t>
            </w:r>
            <w:r w:rsidRPr="009000C9">
              <w:rPr>
                <w:rFonts w:asciiTheme="majorBidi" w:hAnsiTheme="majorBidi" w:cstheme="majorBidi"/>
                <w:szCs w:val="24"/>
              </w:rPr>
              <w:t>(baudos arba delspinigiai)</w:t>
            </w:r>
            <w:r w:rsidRPr="009000C9">
              <w:rPr>
                <w:kern w:val="2"/>
                <w:szCs w:val="24"/>
              </w:rPr>
              <w:t xml:space="preserve">, ji išskaičiuojamos iš </w:t>
            </w:r>
            <w:r w:rsidRPr="009000C9">
              <w:t>Tiekėjui mokėtinų sumų.</w:t>
            </w:r>
          </w:p>
        </w:tc>
      </w:tr>
      <w:tr w:rsidR="00D52FA4" w14:paraId="2A58633F" w14:textId="77777777">
        <w:trPr>
          <w:trHeight w:val="300"/>
        </w:trPr>
        <w:tc>
          <w:tcPr>
            <w:tcW w:w="2704" w:type="dxa"/>
            <w:gridSpan w:val="2"/>
          </w:tcPr>
          <w:p w14:paraId="38AE5D88" w14:textId="77777777" w:rsidR="00D52FA4" w:rsidRDefault="00D52FA4" w:rsidP="00D52FA4">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CF3C5C3" w14:textId="29E1182B" w:rsidR="00D52FA4" w:rsidRPr="0011455F" w:rsidRDefault="00D52FA4" w:rsidP="00D52FA4">
            <w:pPr>
              <w:rPr>
                <w:kern w:val="2"/>
                <w:szCs w:val="24"/>
              </w:rPr>
            </w:pPr>
            <w:r w:rsidRPr="0011455F">
              <w:rPr>
                <w:kern w:val="2"/>
                <w:szCs w:val="24"/>
              </w:rPr>
              <w:t>9.3.1. Nutraukus Sutartį dėl esminio Sutarties pažeidimo, nustatyto Sutarties Specialiosiose sąlygose, mokam</w:t>
            </w:r>
            <w:r w:rsidRPr="00C05010">
              <w:rPr>
                <w:kern w:val="2"/>
                <w:szCs w:val="24"/>
              </w:rPr>
              <w:t>a 5 (penk</w:t>
            </w:r>
            <w:r>
              <w:rPr>
                <w:kern w:val="2"/>
                <w:szCs w:val="24"/>
              </w:rPr>
              <w:t>i</w:t>
            </w:r>
            <w:r w:rsidRPr="00C05010">
              <w:rPr>
                <w:kern w:val="2"/>
                <w:szCs w:val="24"/>
              </w:rPr>
              <w:t>ų</w:t>
            </w:r>
            <w:r w:rsidRPr="0011455F">
              <w:rPr>
                <w:kern w:val="2"/>
                <w:szCs w:val="24"/>
              </w:rPr>
              <w:t>) procentų dydžio bauda nuo Pradinės Sutarties vertės, nurodytos Specialiųjų sąlygų 5.2 punkte.</w:t>
            </w:r>
          </w:p>
          <w:p w14:paraId="160A75DD" w14:textId="21CF41C5" w:rsidR="00D52FA4" w:rsidRDefault="00D52FA4" w:rsidP="00D52FA4">
            <w:pPr>
              <w:rPr>
                <w:kern w:val="2"/>
                <w:szCs w:val="24"/>
              </w:rPr>
            </w:pPr>
          </w:p>
        </w:tc>
      </w:tr>
      <w:tr w:rsidR="00D52FA4" w14:paraId="4498A85D" w14:textId="77777777">
        <w:trPr>
          <w:trHeight w:val="300"/>
        </w:trPr>
        <w:tc>
          <w:tcPr>
            <w:tcW w:w="2704" w:type="dxa"/>
            <w:gridSpan w:val="2"/>
          </w:tcPr>
          <w:p w14:paraId="1BE43810" w14:textId="77777777" w:rsidR="00D52FA4" w:rsidRPr="00C05010" w:rsidRDefault="00D52FA4" w:rsidP="00D52FA4">
            <w:pPr>
              <w:rPr>
                <w:b/>
                <w:bCs/>
                <w:kern w:val="2"/>
                <w:szCs w:val="24"/>
              </w:rPr>
            </w:pPr>
            <w:r w:rsidRPr="00C050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77AE6A4" w14:textId="1476CB48" w:rsidR="00D54D31" w:rsidRPr="009000C9" w:rsidRDefault="00D54D31" w:rsidP="00D54D31">
            <w:pPr>
              <w:rPr>
                <w:kern w:val="2"/>
                <w:szCs w:val="24"/>
              </w:rPr>
            </w:pPr>
            <w:r>
              <w:rPr>
                <w:kern w:val="2"/>
                <w:szCs w:val="24"/>
              </w:rPr>
              <w:t>U</w:t>
            </w:r>
            <w:r w:rsidRPr="009000C9">
              <w:rPr>
                <w:kern w:val="2"/>
                <w:szCs w:val="24"/>
              </w:rPr>
              <w:t>ž kiekvieną pažeidimo atvejį 2 (dviejų)  proc. bauda nuo pradinės Sutarties vertės be PVM (Sutarties 5.2 papunktis).</w:t>
            </w:r>
          </w:p>
          <w:p w14:paraId="32B77F3A" w14:textId="42699B7F" w:rsidR="00D52FA4" w:rsidRPr="00C05010" w:rsidRDefault="00D52FA4" w:rsidP="00D54D31">
            <w:pPr>
              <w:rPr>
                <w:color w:val="000000"/>
                <w:kern w:val="2"/>
                <w:szCs w:val="24"/>
              </w:rPr>
            </w:pPr>
          </w:p>
        </w:tc>
      </w:tr>
      <w:tr w:rsidR="00D52FA4" w14:paraId="5B40BB9D" w14:textId="77777777">
        <w:trPr>
          <w:trHeight w:val="300"/>
        </w:trPr>
        <w:tc>
          <w:tcPr>
            <w:tcW w:w="2704" w:type="dxa"/>
            <w:gridSpan w:val="2"/>
          </w:tcPr>
          <w:p w14:paraId="2F7FDEE3" w14:textId="77777777" w:rsidR="00D52FA4" w:rsidRDefault="00D52FA4" w:rsidP="00D52FA4">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2C613AAF" w:rsidR="00D52FA4" w:rsidRPr="00230322" w:rsidRDefault="00D52FA4" w:rsidP="00D52FA4">
            <w:pPr>
              <w:rPr>
                <w:kern w:val="2"/>
                <w:szCs w:val="24"/>
              </w:rPr>
            </w:pPr>
          </w:p>
          <w:p w14:paraId="339DDBF4" w14:textId="77777777" w:rsidR="00D52FA4" w:rsidRPr="00230322" w:rsidRDefault="00D52FA4" w:rsidP="00D52FA4">
            <w:pPr>
              <w:rPr>
                <w:kern w:val="2"/>
                <w:szCs w:val="24"/>
              </w:rPr>
            </w:pPr>
          </w:p>
          <w:p w14:paraId="4A0BE7A5" w14:textId="77777777" w:rsidR="00D52FA4" w:rsidRPr="00230322" w:rsidRDefault="00D52FA4" w:rsidP="00D52FA4">
            <w:pPr>
              <w:rPr>
                <w:kern w:val="2"/>
                <w:szCs w:val="24"/>
              </w:rPr>
            </w:pPr>
          </w:p>
          <w:p w14:paraId="242C86EB" w14:textId="02F4D723" w:rsidR="00D52FA4" w:rsidRDefault="00D52FA4" w:rsidP="00D52FA4">
            <w:pPr>
              <w:rPr>
                <w:color w:val="4472C4"/>
                <w:kern w:val="2"/>
                <w:szCs w:val="24"/>
              </w:rPr>
            </w:pPr>
          </w:p>
        </w:tc>
      </w:tr>
      <w:tr w:rsidR="00D52FA4" w14:paraId="67310B1E" w14:textId="77777777">
        <w:trPr>
          <w:trHeight w:val="300"/>
        </w:trPr>
        <w:tc>
          <w:tcPr>
            <w:tcW w:w="2704" w:type="dxa"/>
            <w:gridSpan w:val="2"/>
          </w:tcPr>
          <w:p w14:paraId="5D6A527F" w14:textId="77777777" w:rsidR="00D52FA4" w:rsidRDefault="00D52FA4" w:rsidP="00D52FA4">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D52FA4" w:rsidRDefault="00D52FA4" w:rsidP="00D52FA4">
            <w:pPr>
              <w:rPr>
                <w:kern w:val="2"/>
                <w:szCs w:val="24"/>
              </w:rPr>
            </w:pPr>
            <w:r>
              <w:rPr>
                <w:kern w:val="2"/>
                <w:szCs w:val="24"/>
              </w:rPr>
              <w:t>Netaikoma</w:t>
            </w:r>
          </w:p>
          <w:p w14:paraId="7F512623" w14:textId="6045C265" w:rsidR="00D52FA4" w:rsidRDefault="00D52FA4" w:rsidP="00D52FA4">
            <w:pPr>
              <w:rPr>
                <w:color w:val="4472C4"/>
                <w:kern w:val="2"/>
                <w:szCs w:val="24"/>
              </w:rPr>
            </w:pPr>
          </w:p>
        </w:tc>
      </w:tr>
      <w:tr w:rsidR="00D52FA4" w14:paraId="6FA205C6" w14:textId="77777777">
        <w:trPr>
          <w:trHeight w:val="300"/>
        </w:trPr>
        <w:tc>
          <w:tcPr>
            <w:tcW w:w="2704" w:type="dxa"/>
            <w:gridSpan w:val="2"/>
          </w:tcPr>
          <w:p w14:paraId="5F846838" w14:textId="77777777" w:rsidR="00D52FA4" w:rsidRDefault="00D52FA4" w:rsidP="00D52FA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D52FA4" w:rsidRDefault="00D52FA4" w:rsidP="00D52FA4">
            <w:pPr>
              <w:rPr>
                <w:color w:val="4472C4"/>
                <w:kern w:val="2"/>
                <w:szCs w:val="24"/>
              </w:rPr>
            </w:pPr>
            <w:r>
              <w:rPr>
                <w:kern w:val="2"/>
                <w:szCs w:val="24"/>
              </w:rPr>
              <w:t xml:space="preserve">Netaikoma </w:t>
            </w:r>
          </w:p>
        </w:tc>
      </w:tr>
      <w:tr w:rsidR="00D52FA4" w14:paraId="2DF596C8" w14:textId="77777777">
        <w:trPr>
          <w:trHeight w:val="300"/>
        </w:trPr>
        <w:tc>
          <w:tcPr>
            <w:tcW w:w="2704" w:type="dxa"/>
            <w:gridSpan w:val="2"/>
          </w:tcPr>
          <w:p w14:paraId="35C47591" w14:textId="77777777" w:rsidR="00D52FA4" w:rsidRPr="000D7D3A" w:rsidRDefault="00D52FA4" w:rsidP="00D52FA4">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D52FA4" w:rsidRDefault="00D52FA4" w:rsidP="00D52FA4">
            <w:pPr>
              <w:rPr>
                <w:kern w:val="2"/>
                <w:szCs w:val="24"/>
              </w:rPr>
            </w:pPr>
            <w:r>
              <w:rPr>
                <w:kern w:val="2"/>
                <w:szCs w:val="24"/>
              </w:rPr>
              <w:t>Netaikoma</w:t>
            </w:r>
          </w:p>
          <w:p w14:paraId="1C2E0EAC" w14:textId="361C4546" w:rsidR="00D52FA4" w:rsidRDefault="00D52FA4" w:rsidP="00D52FA4">
            <w:pPr>
              <w:rPr>
                <w:color w:val="4472C4"/>
                <w:kern w:val="2"/>
                <w:szCs w:val="24"/>
              </w:rPr>
            </w:pPr>
          </w:p>
        </w:tc>
      </w:tr>
      <w:tr w:rsidR="00D52FA4" w14:paraId="7053BDDB" w14:textId="77777777">
        <w:trPr>
          <w:trHeight w:val="300"/>
        </w:trPr>
        <w:tc>
          <w:tcPr>
            <w:tcW w:w="2704" w:type="dxa"/>
            <w:gridSpan w:val="2"/>
          </w:tcPr>
          <w:p w14:paraId="41A63645" w14:textId="77777777" w:rsidR="00D52FA4" w:rsidRDefault="00D52FA4" w:rsidP="00D52FA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D52FA4" w:rsidRDefault="00D52FA4" w:rsidP="00D52FA4">
            <w:pPr>
              <w:rPr>
                <w:color w:val="4472C4"/>
                <w:kern w:val="2"/>
                <w:szCs w:val="24"/>
              </w:rPr>
            </w:pPr>
            <w:r w:rsidRPr="001B686C">
              <w:rPr>
                <w:kern w:val="2"/>
                <w:szCs w:val="24"/>
              </w:rPr>
              <w:t>Netaikoma</w:t>
            </w:r>
          </w:p>
        </w:tc>
      </w:tr>
      <w:tr w:rsidR="00D52FA4" w14:paraId="4AF8AC62" w14:textId="77777777">
        <w:trPr>
          <w:trHeight w:val="300"/>
        </w:trPr>
        <w:tc>
          <w:tcPr>
            <w:tcW w:w="9535" w:type="dxa"/>
            <w:gridSpan w:val="4"/>
          </w:tcPr>
          <w:p w14:paraId="57A75F1C" w14:textId="77777777" w:rsidR="00D52FA4" w:rsidRDefault="00D52FA4" w:rsidP="00D52FA4">
            <w:pPr>
              <w:jc w:val="center"/>
              <w:rPr>
                <w:b/>
                <w:bCs/>
                <w:kern w:val="2"/>
                <w:szCs w:val="24"/>
              </w:rPr>
            </w:pPr>
            <w:r>
              <w:rPr>
                <w:b/>
                <w:bCs/>
                <w:kern w:val="2"/>
                <w:szCs w:val="24"/>
              </w:rPr>
              <w:t>10. SUTARTIES GALIOJIMAS IR KEITIMAS</w:t>
            </w:r>
          </w:p>
        </w:tc>
      </w:tr>
      <w:tr w:rsidR="00D52FA4" w14:paraId="255A9217" w14:textId="77777777">
        <w:trPr>
          <w:trHeight w:val="300"/>
        </w:trPr>
        <w:tc>
          <w:tcPr>
            <w:tcW w:w="2704" w:type="dxa"/>
            <w:gridSpan w:val="2"/>
          </w:tcPr>
          <w:p w14:paraId="40FA0511" w14:textId="77777777" w:rsidR="00D52FA4" w:rsidRDefault="00D52FA4" w:rsidP="00D52FA4">
            <w:pPr>
              <w:rPr>
                <w:b/>
                <w:bCs/>
                <w:kern w:val="2"/>
                <w:szCs w:val="24"/>
              </w:rPr>
            </w:pPr>
            <w:r>
              <w:rPr>
                <w:b/>
                <w:bCs/>
                <w:kern w:val="2"/>
                <w:szCs w:val="24"/>
              </w:rPr>
              <w:t>10.1. Sutarties sudarymas ir įsigaliojimas</w:t>
            </w:r>
          </w:p>
        </w:tc>
        <w:tc>
          <w:tcPr>
            <w:tcW w:w="6831" w:type="dxa"/>
            <w:gridSpan w:val="2"/>
          </w:tcPr>
          <w:p w14:paraId="2E067FC3" w14:textId="7E8CAFB8" w:rsidR="00D52FA4" w:rsidRDefault="00D52FA4" w:rsidP="00D52FA4">
            <w:pPr>
              <w:rPr>
                <w:szCs w:val="24"/>
              </w:rPr>
            </w:pPr>
            <w:r w:rsidRPr="00230322">
              <w:rPr>
                <w:szCs w:val="24"/>
              </w:rPr>
              <w:t>1</w:t>
            </w:r>
            <w:r>
              <w:rPr>
                <w:szCs w:val="24"/>
              </w:rPr>
              <w:t>0</w:t>
            </w:r>
            <w:r w:rsidRPr="00230322">
              <w:rPr>
                <w:szCs w:val="24"/>
              </w:rPr>
              <w:t xml:space="preserve">.1.1. </w:t>
            </w:r>
            <w:r>
              <w:rPr>
                <w:kern w:val="2"/>
                <w:szCs w:val="24"/>
              </w:rPr>
              <w:t>Ši Sutartis laikoma sudaryta ir įsigalioja nuo Sutarties pasirašymo dienos (antrosios Šalies pasirašymo dieną).</w:t>
            </w:r>
            <w:r w:rsidRPr="00230322">
              <w:rPr>
                <w:szCs w:val="24"/>
              </w:rPr>
              <w:t xml:space="preserve"> </w:t>
            </w:r>
          </w:p>
          <w:p w14:paraId="0FB81DC4" w14:textId="46F926B1" w:rsidR="00D52FA4" w:rsidRDefault="00D52FA4" w:rsidP="00D52FA4">
            <w:pPr>
              <w:rPr>
                <w:color w:val="4472C4"/>
                <w:kern w:val="2"/>
                <w:szCs w:val="24"/>
              </w:rPr>
            </w:pPr>
            <w:r w:rsidRPr="00230322">
              <w:rPr>
                <w:szCs w:val="24"/>
              </w:rPr>
              <w:t>1</w:t>
            </w:r>
            <w:r>
              <w:rPr>
                <w:szCs w:val="24"/>
              </w:rPr>
              <w:t>0</w:t>
            </w:r>
            <w:r w:rsidRPr="00230322">
              <w:rPr>
                <w:szCs w:val="24"/>
              </w:rPr>
              <w:t>.1.</w:t>
            </w:r>
            <w:r>
              <w:rPr>
                <w:szCs w:val="24"/>
              </w:rPr>
              <w:t>2</w:t>
            </w:r>
            <w:r w:rsidRPr="00230322">
              <w:rPr>
                <w:szCs w:val="24"/>
              </w:rPr>
              <w:t xml:space="preserve">. Sutartis galioja </w:t>
            </w:r>
            <w:r>
              <w:rPr>
                <w:szCs w:val="24"/>
              </w:rPr>
              <w:t xml:space="preserve"> 22 </w:t>
            </w:r>
            <w:r w:rsidRPr="00532473">
              <w:rPr>
                <w:color w:val="000000" w:themeColor="text1"/>
                <w:szCs w:val="24"/>
              </w:rPr>
              <w:t>(dvidešimt du) mėnesius</w:t>
            </w:r>
            <w:r w:rsidRPr="00532473">
              <w:rPr>
                <w:color w:val="000000" w:themeColor="text1"/>
                <w:kern w:val="2"/>
                <w:szCs w:val="24"/>
              </w:rPr>
              <w:t xml:space="preserve"> </w:t>
            </w:r>
            <w:r w:rsidRPr="00230322">
              <w:rPr>
                <w:szCs w:val="24"/>
              </w:rPr>
              <w:t xml:space="preserve">nuo jos įsigaliojimo dienos ir galioja iki Sutarties galiojimo termino </w:t>
            </w:r>
            <w:r w:rsidRPr="00230322">
              <w:rPr>
                <w:szCs w:val="24"/>
              </w:rPr>
              <w:lastRenderedPageBreak/>
              <w:t>pabaigos arba Sutarties nutraukimo dienos</w:t>
            </w:r>
            <w:r>
              <w:rPr>
                <w:szCs w:val="24"/>
              </w:rPr>
              <w:t xml:space="preserve"> arba </w:t>
            </w:r>
            <w:r w:rsidRPr="00532473">
              <w:rPr>
                <w:color w:val="000000" w:themeColor="text1"/>
                <w:szCs w:val="24"/>
              </w:rPr>
              <w:t xml:space="preserve">iki </w:t>
            </w:r>
            <w:r w:rsidRPr="00532473">
              <w:rPr>
                <w:color w:val="000000" w:themeColor="text1"/>
                <w:kern w:val="2"/>
                <w:szCs w:val="24"/>
              </w:rPr>
              <w:t>kol bus išnaudota Pradinės Sutarties vertė.</w:t>
            </w:r>
          </w:p>
        </w:tc>
      </w:tr>
      <w:tr w:rsidR="00D52FA4" w14:paraId="38C03642" w14:textId="77777777">
        <w:trPr>
          <w:trHeight w:val="300"/>
        </w:trPr>
        <w:tc>
          <w:tcPr>
            <w:tcW w:w="2704" w:type="dxa"/>
            <w:gridSpan w:val="2"/>
          </w:tcPr>
          <w:p w14:paraId="1EA34470" w14:textId="77777777" w:rsidR="00D52FA4" w:rsidRDefault="00D52FA4" w:rsidP="00D52FA4">
            <w:pPr>
              <w:rPr>
                <w:b/>
                <w:bCs/>
                <w:kern w:val="2"/>
                <w:szCs w:val="24"/>
              </w:rPr>
            </w:pPr>
            <w:r>
              <w:rPr>
                <w:b/>
                <w:bCs/>
                <w:kern w:val="2"/>
                <w:szCs w:val="24"/>
              </w:rPr>
              <w:lastRenderedPageBreak/>
              <w:t>10.2. Sutarties galiojimo termino pratęsimas</w:t>
            </w:r>
          </w:p>
        </w:tc>
        <w:tc>
          <w:tcPr>
            <w:tcW w:w="6831" w:type="dxa"/>
            <w:gridSpan w:val="2"/>
          </w:tcPr>
          <w:p w14:paraId="78854C7C" w14:textId="77777777" w:rsidR="00D52FA4" w:rsidRDefault="00D52FA4" w:rsidP="00D52FA4">
            <w:pPr>
              <w:rPr>
                <w:kern w:val="2"/>
                <w:szCs w:val="24"/>
              </w:rPr>
            </w:pPr>
            <w:r>
              <w:rPr>
                <w:kern w:val="2"/>
                <w:szCs w:val="24"/>
              </w:rPr>
              <w:t>Netaikoma</w:t>
            </w:r>
          </w:p>
          <w:p w14:paraId="1999B4F7" w14:textId="60B969E0" w:rsidR="00D52FA4" w:rsidRDefault="00D52FA4" w:rsidP="00D52FA4">
            <w:pPr>
              <w:rPr>
                <w:kern w:val="2"/>
                <w:szCs w:val="24"/>
              </w:rPr>
            </w:pPr>
          </w:p>
        </w:tc>
      </w:tr>
      <w:tr w:rsidR="00D52FA4" w14:paraId="0F965D05" w14:textId="77777777">
        <w:trPr>
          <w:trHeight w:val="300"/>
        </w:trPr>
        <w:tc>
          <w:tcPr>
            <w:tcW w:w="9535" w:type="dxa"/>
            <w:gridSpan w:val="4"/>
          </w:tcPr>
          <w:p w14:paraId="40EE433D" w14:textId="77777777" w:rsidR="00D52FA4" w:rsidRDefault="00D52FA4" w:rsidP="00D52FA4">
            <w:pPr>
              <w:jc w:val="center"/>
              <w:rPr>
                <w:b/>
                <w:bCs/>
                <w:kern w:val="2"/>
                <w:szCs w:val="24"/>
              </w:rPr>
            </w:pPr>
            <w:r>
              <w:rPr>
                <w:b/>
                <w:bCs/>
                <w:kern w:val="2"/>
                <w:szCs w:val="24"/>
              </w:rPr>
              <w:t>11. SUTARTIES NUTRAUKIMAS</w:t>
            </w:r>
          </w:p>
        </w:tc>
      </w:tr>
      <w:tr w:rsidR="00D52FA4" w14:paraId="70DF2C6A" w14:textId="77777777">
        <w:trPr>
          <w:trHeight w:val="300"/>
        </w:trPr>
        <w:tc>
          <w:tcPr>
            <w:tcW w:w="2532" w:type="dxa"/>
          </w:tcPr>
          <w:p w14:paraId="167B44D6" w14:textId="77777777" w:rsidR="00D52FA4" w:rsidRDefault="00D52FA4" w:rsidP="00D52FA4">
            <w:pPr>
              <w:rPr>
                <w:b/>
                <w:bCs/>
                <w:kern w:val="2"/>
                <w:szCs w:val="24"/>
              </w:rPr>
            </w:pPr>
            <w:r>
              <w:rPr>
                <w:b/>
                <w:bCs/>
                <w:kern w:val="2"/>
                <w:szCs w:val="24"/>
              </w:rPr>
              <w:t>11.1. Sutarties nutraukimo pagrindai</w:t>
            </w:r>
          </w:p>
        </w:tc>
        <w:tc>
          <w:tcPr>
            <w:tcW w:w="7003" w:type="dxa"/>
            <w:gridSpan w:val="3"/>
          </w:tcPr>
          <w:p w14:paraId="3B7CB82E" w14:textId="7E65E175" w:rsidR="00D52FA4" w:rsidRPr="00F91C4A" w:rsidRDefault="00D52FA4" w:rsidP="00D52FA4">
            <w:pPr>
              <w:rPr>
                <w:kern w:val="2"/>
                <w:szCs w:val="24"/>
              </w:rPr>
            </w:pPr>
            <w:r>
              <w:rPr>
                <w:kern w:val="2"/>
                <w:szCs w:val="24"/>
              </w:rPr>
              <w:t>Sutartis gali būti nutraukiama rašytiniu Šalių susitarimu arba vienašališkai, Bendrosiose sąlygose nustatyta tvarka.</w:t>
            </w:r>
          </w:p>
          <w:p w14:paraId="4F2245DE" w14:textId="441F9A41" w:rsidR="00D52FA4" w:rsidRDefault="00D52FA4" w:rsidP="00D52FA4">
            <w:pPr>
              <w:rPr>
                <w:color w:val="4472C4"/>
                <w:kern w:val="2"/>
                <w:szCs w:val="24"/>
              </w:rPr>
            </w:pPr>
          </w:p>
        </w:tc>
      </w:tr>
      <w:tr w:rsidR="00D52FA4" w14:paraId="303464B2" w14:textId="77777777">
        <w:trPr>
          <w:trHeight w:val="300"/>
        </w:trPr>
        <w:tc>
          <w:tcPr>
            <w:tcW w:w="2532" w:type="dxa"/>
          </w:tcPr>
          <w:p w14:paraId="3CB7C563" w14:textId="77777777" w:rsidR="00D52FA4" w:rsidRDefault="00D52FA4" w:rsidP="00D52FA4">
            <w:pPr>
              <w:rPr>
                <w:b/>
                <w:bCs/>
                <w:kern w:val="2"/>
                <w:szCs w:val="24"/>
              </w:rPr>
            </w:pPr>
            <w:r>
              <w:rPr>
                <w:b/>
                <w:bCs/>
                <w:kern w:val="2"/>
                <w:szCs w:val="24"/>
              </w:rPr>
              <w:t>11.2. Esminiai Sutarties pažeidimai</w:t>
            </w:r>
          </w:p>
          <w:p w14:paraId="711C2993" w14:textId="77777777" w:rsidR="00D52FA4" w:rsidRDefault="00D52FA4" w:rsidP="00D52FA4">
            <w:pPr>
              <w:rPr>
                <w:b/>
                <w:bCs/>
                <w:kern w:val="2"/>
                <w:szCs w:val="24"/>
              </w:rPr>
            </w:pPr>
          </w:p>
        </w:tc>
        <w:tc>
          <w:tcPr>
            <w:tcW w:w="7003" w:type="dxa"/>
            <w:gridSpan w:val="3"/>
          </w:tcPr>
          <w:p w14:paraId="68D972BB" w14:textId="626E6430" w:rsidR="00D52FA4" w:rsidRPr="00671D21" w:rsidRDefault="00D52FA4" w:rsidP="00D52FA4">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D52FA4" w:rsidRPr="00671D21" w:rsidRDefault="00D52FA4" w:rsidP="00D52FA4">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D52FA4" w:rsidRPr="00671D21" w:rsidRDefault="00D52FA4" w:rsidP="00D52FA4">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D52FA4" w:rsidRDefault="00D52FA4" w:rsidP="00D52FA4">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35DF8216" w14:textId="16E547F6" w:rsidR="00D52FA4" w:rsidRPr="00532473" w:rsidRDefault="00D52FA4" w:rsidP="00D52FA4">
            <w:pPr>
              <w:spacing w:line="257" w:lineRule="auto"/>
              <w:rPr>
                <w:rFonts w:eastAsia="Arial"/>
                <w:color w:val="000000" w:themeColor="text1"/>
                <w:kern w:val="2"/>
                <w:szCs w:val="24"/>
                <w:lang w:val="lt"/>
              </w:rPr>
            </w:pPr>
            <w:r w:rsidRPr="00532473">
              <w:rPr>
                <w:rFonts w:eastAsia="Arial"/>
                <w:color w:val="000000" w:themeColor="text1"/>
                <w:kern w:val="2"/>
                <w:szCs w:val="24"/>
                <w:lang w:val="lt"/>
              </w:rPr>
              <w:t>11.2.5. aplinkos apsaugos kriterijų nesilaikymas;</w:t>
            </w:r>
          </w:p>
          <w:p w14:paraId="54112139" w14:textId="114E9003" w:rsidR="00D52FA4" w:rsidRDefault="00D52FA4" w:rsidP="00D52FA4">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D52FA4" w14:paraId="75FADF33" w14:textId="77777777">
        <w:trPr>
          <w:trHeight w:val="300"/>
        </w:trPr>
        <w:tc>
          <w:tcPr>
            <w:tcW w:w="9535" w:type="dxa"/>
            <w:gridSpan w:val="4"/>
          </w:tcPr>
          <w:p w14:paraId="6507C419" w14:textId="77777777" w:rsidR="00D52FA4" w:rsidRDefault="00D52FA4" w:rsidP="00D52FA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52FA4" w14:paraId="2F71CD6D" w14:textId="77777777">
        <w:trPr>
          <w:trHeight w:val="300"/>
        </w:trPr>
        <w:tc>
          <w:tcPr>
            <w:tcW w:w="2532" w:type="dxa"/>
          </w:tcPr>
          <w:p w14:paraId="3451ABDA" w14:textId="77777777" w:rsidR="00D52FA4" w:rsidRDefault="00D52FA4" w:rsidP="00D52FA4">
            <w:pPr>
              <w:rPr>
                <w:b/>
                <w:bCs/>
                <w:kern w:val="2"/>
                <w:szCs w:val="24"/>
              </w:rPr>
            </w:pPr>
            <w:r>
              <w:rPr>
                <w:b/>
                <w:bCs/>
                <w:kern w:val="2"/>
                <w:szCs w:val="24"/>
              </w:rPr>
              <w:t>12.1. Aplinkosauginių kriterijų nustatymo teisinis pagrindas</w:t>
            </w:r>
          </w:p>
        </w:tc>
        <w:tc>
          <w:tcPr>
            <w:tcW w:w="7003" w:type="dxa"/>
            <w:gridSpan w:val="3"/>
          </w:tcPr>
          <w:p w14:paraId="35C9BDE2" w14:textId="77777777" w:rsidR="00D52FA4" w:rsidRDefault="00D52FA4" w:rsidP="00D52FA4">
            <w:pPr>
              <w:tabs>
                <w:tab w:val="left" w:pos="6660"/>
              </w:tabs>
              <w:jc w:val="both"/>
              <w:rPr>
                <w:lang w:eastAsia="lt-LT"/>
              </w:rPr>
            </w:pPr>
            <w:r w:rsidRPr="0020795C">
              <w:t>12.1.1. Prekių pirkimas vyks pagal žaliuosius kriterijus</w:t>
            </w:r>
            <w:r>
              <w:t>: Pirkimas vykdomas</w:t>
            </w:r>
            <w:r w:rsidRPr="00006545">
              <w:rPr>
                <w:szCs w:val="24"/>
              </w:rPr>
              <w:t xml:space="preserve"> </w:t>
            </w:r>
            <w:r w:rsidRPr="00476B68">
              <w:rPr>
                <w:szCs w:val="24"/>
              </w:rPr>
              <w:t xml:space="preserve">Vadovaujantis </w:t>
            </w:r>
            <w:r w:rsidRPr="00476B68">
              <w:rPr>
                <w:rFonts w:eastAsia="Calibri"/>
                <w:szCs w:val="24"/>
                <w:lang w:eastAsia="lt-LT"/>
              </w:rPr>
              <w:t>Lietuvos Respublikos aplinkos ministro 2011 m. birželio 28 d. įsakymu Nr. D1-508</w:t>
            </w:r>
            <w:r>
              <w:rPr>
                <w:rFonts w:eastAsia="Calibri"/>
                <w:szCs w:val="24"/>
                <w:lang w:eastAsia="lt-LT"/>
              </w:rPr>
              <w:t xml:space="preserve">, </w:t>
            </w:r>
            <w:r>
              <w:t xml:space="preserve"> perkamos </w:t>
            </w:r>
            <w:r w:rsidRPr="00287BA9">
              <w:t xml:space="preserve">prekės </w:t>
            </w:r>
            <w:r>
              <w:t>turi būti</w:t>
            </w:r>
            <w:r w:rsidRPr="00287BA9">
              <w:t xml:space="preserve"> tvirtos, ilgaamžės, funkcionalios, jos ar jų sudedamosios dalys tinkamos naudoti daug kartų ir (ar) lengvai pataisomos ir (ar) pakeičiamos</w:t>
            </w:r>
            <w:r>
              <w:t>. P</w:t>
            </w:r>
            <w:r>
              <w:rPr>
                <w:lang w:eastAsia="lt-LT"/>
              </w:rPr>
              <w:t>aslaugai teikti ar darbams atlikti naudojama mažiau ar nenaudojama pavojingųjų cheminių medžiagų, neteršiama aplinka ir nekeliamas pavojus sveikatai.</w:t>
            </w:r>
          </w:p>
          <w:p w14:paraId="3C3A9BA5" w14:textId="2276D5E6" w:rsidR="00D52FA4" w:rsidRPr="00671DE1" w:rsidRDefault="00D52FA4" w:rsidP="00D52FA4">
            <w:pPr>
              <w:tabs>
                <w:tab w:val="left" w:pos="6660"/>
              </w:tabs>
              <w:jc w:val="both"/>
              <w:rPr>
                <w:szCs w:val="24"/>
              </w:rPr>
            </w:pPr>
            <w:r>
              <w:rPr>
                <w:lang w:eastAsia="lt-LT"/>
              </w:rPr>
              <w:t xml:space="preserve">12.1.2. </w:t>
            </w:r>
            <w:bookmarkStart w:id="0" w:name="_Hlk196470281"/>
            <w:r>
              <w:rPr>
                <w:color w:val="000000"/>
                <w:szCs w:val="24"/>
                <w:lang w:eastAsia="en-GB"/>
              </w:rPr>
              <w:t>Pakuotės: turi būti laikytinos perdirbamosiomis pakuotėmis pagal Lietuvos Respublikos mokesčio už aplinkos teršimą įstatymo nuostatas ir (ar) turi būti vienalytės (homogeniškos) pakuotės.</w:t>
            </w:r>
            <w:bookmarkEnd w:id="0"/>
          </w:p>
        </w:tc>
      </w:tr>
      <w:tr w:rsidR="00D52FA4" w14:paraId="7B1F7681" w14:textId="77777777">
        <w:trPr>
          <w:trHeight w:val="300"/>
        </w:trPr>
        <w:tc>
          <w:tcPr>
            <w:tcW w:w="2532" w:type="dxa"/>
          </w:tcPr>
          <w:p w14:paraId="3BE2A930" w14:textId="77777777" w:rsidR="00D52FA4" w:rsidRDefault="00D52FA4" w:rsidP="00D52FA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D52FA4" w:rsidRDefault="00D52FA4" w:rsidP="00D52FA4">
            <w:pPr>
              <w:rPr>
                <w:kern w:val="2"/>
                <w:szCs w:val="24"/>
                <w:shd w:val="clear" w:color="auto" w:fill="FFFFFF"/>
              </w:rPr>
            </w:pPr>
            <w:r>
              <w:rPr>
                <w:kern w:val="2"/>
                <w:szCs w:val="24"/>
                <w:shd w:val="clear" w:color="auto" w:fill="FFFFFF"/>
              </w:rPr>
              <w:t>Netaikoma</w:t>
            </w:r>
          </w:p>
          <w:p w14:paraId="43A3B9E6" w14:textId="5E2FB6A3" w:rsidR="00D52FA4" w:rsidRDefault="00D52FA4" w:rsidP="00D52FA4">
            <w:pPr>
              <w:rPr>
                <w:color w:val="008080"/>
                <w:szCs w:val="24"/>
              </w:rPr>
            </w:pPr>
          </w:p>
        </w:tc>
      </w:tr>
      <w:tr w:rsidR="00D52FA4" w14:paraId="7DFCA20C" w14:textId="77777777">
        <w:trPr>
          <w:trHeight w:val="300"/>
        </w:trPr>
        <w:tc>
          <w:tcPr>
            <w:tcW w:w="2532" w:type="dxa"/>
          </w:tcPr>
          <w:p w14:paraId="01123DC9" w14:textId="77777777" w:rsidR="00D52FA4" w:rsidRDefault="00D52FA4" w:rsidP="00D52FA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D52FA4" w:rsidRPr="00A85036" w:rsidRDefault="00D52FA4" w:rsidP="00D52FA4">
            <w:pPr>
              <w:rPr>
                <w:kern w:val="2"/>
                <w:szCs w:val="24"/>
              </w:rPr>
            </w:pPr>
            <w:r>
              <w:rPr>
                <w:kern w:val="2"/>
                <w:szCs w:val="24"/>
              </w:rPr>
              <w:t>Netaikoma</w:t>
            </w:r>
          </w:p>
        </w:tc>
      </w:tr>
      <w:tr w:rsidR="00D52FA4" w14:paraId="30AECE59" w14:textId="77777777">
        <w:trPr>
          <w:trHeight w:val="300"/>
        </w:trPr>
        <w:tc>
          <w:tcPr>
            <w:tcW w:w="2532" w:type="dxa"/>
          </w:tcPr>
          <w:p w14:paraId="5FE19F84" w14:textId="77777777" w:rsidR="00D52FA4" w:rsidRDefault="00D52FA4" w:rsidP="00D52FA4">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D52FA4" w:rsidRDefault="00D52FA4" w:rsidP="00D52FA4">
            <w:pPr>
              <w:rPr>
                <w:kern w:val="2"/>
                <w:szCs w:val="24"/>
              </w:rPr>
            </w:pPr>
            <w:r>
              <w:rPr>
                <w:kern w:val="2"/>
                <w:szCs w:val="24"/>
              </w:rPr>
              <w:lastRenderedPageBreak/>
              <w:t>Netaikoma</w:t>
            </w:r>
          </w:p>
          <w:p w14:paraId="67D6A618" w14:textId="2E3CC694" w:rsidR="00D52FA4" w:rsidRDefault="00D52FA4" w:rsidP="00D52FA4">
            <w:pPr>
              <w:rPr>
                <w:kern w:val="2"/>
                <w:szCs w:val="24"/>
              </w:rPr>
            </w:pPr>
          </w:p>
        </w:tc>
      </w:tr>
      <w:tr w:rsidR="00D52FA4" w14:paraId="726DA3DD" w14:textId="77777777">
        <w:trPr>
          <w:trHeight w:val="300"/>
        </w:trPr>
        <w:tc>
          <w:tcPr>
            <w:tcW w:w="2532" w:type="dxa"/>
          </w:tcPr>
          <w:p w14:paraId="3D2EE7D3" w14:textId="77777777" w:rsidR="00D52FA4" w:rsidRDefault="00D52FA4" w:rsidP="00D52FA4">
            <w:pPr>
              <w:rPr>
                <w:b/>
                <w:bCs/>
                <w:kern w:val="2"/>
                <w:szCs w:val="24"/>
              </w:rPr>
            </w:pPr>
            <w:r>
              <w:rPr>
                <w:b/>
                <w:bCs/>
                <w:kern w:val="2"/>
                <w:szCs w:val="24"/>
              </w:rPr>
              <w:t>12.5. Su perkamomis Prekėmis susiję socialiniai kriterijai</w:t>
            </w:r>
          </w:p>
        </w:tc>
        <w:tc>
          <w:tcPr>
            <w:tcW w:w="7003" w:type="dxa"/>
            <w:gridSpan w:val="3"/>
          </w:tcPr>
          <w:p w14:paraId="4B806C08" w14:textId="77777777" w:rsidR="00D52FA4" w:rsidRDefault="00D52FA4" w:rsidP="00D52FA4">
            <w:pPr>
              <w:rPr>
                <w:color w:val="000000"/>
                <w:kern w:val="2"/>
                <w:szCs w:val="24"/>
                <w:shd w:val="clear" w:color="auto" w:fill="FFFFFF"/>
              </w:rPr>
            </w:pPr>
            <w:r>
              <w:rPr>
                <w:color w:val="000000"/>
                <w:kern w:val="2"/>
                <w:szCs w:val="24"/>
                <w:shd w:val="clear" w:color="auto" w:fill="FFFFFF"/>
              </w:rPr>
              <w:t>Netaikoma</w:t>
            </w:r>
          </w:p>
          <w:p w14:paraId="43E99107" w14:textId="6C9AD53C" w:rsidR="00D52FA4" w:rsidRDefault="00D52FA4" w:rsidP="00D52FA4">
            <w:pPr>
              <w:rPr>
                <w:color w:val="0070C0"/>
                <w:kern w:val="2"/>
                <w:szCs w:val="24"/>
              </w:rPr>
            </w:pPr>
          </w:p>
        </w:tc>
      </w:tr>
      <w:tr w:rsidR="00D52FA4" w14:paraId="007A3649" w14:textId="77777777">
        <w:trPr>
          <w:trHeight w:val="300"/>
        </w:trPr>
        <w:tc>
          <w:tcPr>
            <w:tcW w:w="9535" w:type="dxa"/>
            <w:gridSpan w:val="4"/>
          </w:tcPr>
          <w:p w14:paraId="69586DD3" w14:textId="5148F776" w:rsidR="00D52FA4" w:rsidRDefault="00D52FA4" w:rsidP="00D52FA4">
            <w:pPr>
              <w:jc w:val="center"/>
              <w:rPr>
                <w:b/>
                <w:bCs/>
                <w:kern w:val="2"/>
                <w:szCs w:val="24"/>
              </w:rPr>
            </w:pPr>
            <w:r>
              <w:rPr>
                <w:b/>
                <w:bCs/>
                <w:kern w:val="2"/>
                <w:szCs w:val="24"/>
              </w:rPr>
              <w:t>13. SUTARTIES PRIEDAI</w:t>
            </w:r>
          </w:p>
        </w:tc>
      </w:tr>
      <w:tr w:rsidR="00D52FA4" w14:paraId="5C71E228" w14:textId="77777777">
        <w:trPr>
          <w:trHeight w:val="300"/>
        </w:trPr>
        <w:tc>
          <w:tcPr>
            <w:tcW w:w="2532" w:type="dxa"/>
          </w:tcPr>
          <w:p w14:paraId="6B8140F2" w14:textId="0414A5CF" w:rsidR="00D52FA4" w:rsidRDefault="00D52FA4" w:rsidP="00D52FA4">
            <w:pPr>
              <w:jc w:val="center"/>
              <w:rPr>
                <w:b/>
                <w:bCs/>
                <w:kern w:val="2"/>
                <w:szCs w:val="24"/>
              </w:rPr>
            </w:pPr>
            <w:r>
              <w:rPr>
                <w:b/>
                <w:bCs/>
                <w:kern w:val="2"/>
                <w:szCs w:val="24"/>
              </w:rPr>
              <w:t>13.1. Priedas Nr. 1</w:t>
            </w:r>
          </w:p>
        </w:tc>
        <w:tc>
          <w:tcPr>
            <w:tcW w:w="7003" w:type="dxa"/>
            <w:gridSpan w:val="3"/>
          </w:tcPr>
          <w:p w14:paraId="58A5671E" w14:textId="546E1F57" w:rsidR="00D52FA4" w:rsidRDefault="00D52FA4" w:rsidP="00D52FA4">
            <w:pPr>
              <w:rPr>
                <w:b/>
                <w:bCs/>
                <w:kern w:val="2"/>
                <w:szCs w:val="24"/>
              </w:rPr>
            </w:pPr>
            <w:r w:rsidRPr="00750E1C">
              <w:rPr>
                <w:b/>
                <w:bCs/>
                <w:kern w:val="2"/>
                <w:szCs w:val="24"/>
              </w:rPr>
              <w:t>Techninė specifikacija</w:t>
            </w:r>
          </w:p>
        </w:tc>
      </w:tr>
      <w:tr w:rsidR="00D52FA4" w14:paraId="711FE89D" w14:textId="77777777">
        <w:trPr>
          <w:trHeight w:val="300"/>
        </w:trPr>
        <w:tc>
          <w:tcPr>
            <w:tcW w:w="2532" w:type="dxa"/>
          </w:tcPr>
          <w:p w14:paraId="17FE06D4" w14:textId="040047CB" w:rsidR="00D52FA4" w:rsidRDefault="00D52FA4" w:rsidP="00D52FA4">
            <w:pPr>
              <w:jc w:val="center"/>
              <w:rPr>
                <w:b/>
                <w:bCs/>
                <w:kern w:val="2"/>
                <w:szCs w:val="24"/>
              </w:rPr>
            </w:pPr>
            <w:r>
              <w:rPr>
                <w:b/>
                <w:bCs/>
                <w:kern w:val="2"/>
                <w:szCs w:val="24"/>
              </w:rPr>
              <w:t>13.2. Priedas Nr. 2</w:t>
            </w:r>
          </w:p>
        </w:tc>
        <w:tc>
          <w:tcPr>
            <w:tcW w:w="7003" w:type="dxa"/>
            <w:gridSpan w:val="3"/>
          </w:tcPr>
          <w:p w14:paraId="0758B4E2" w14:textId="5C369726" w:rsidR="00D52FA4" w:rsidRDefault="00D52FA4" w:rsidP="00D52FA4">
            <w:pPr>
              <w:rPr>
                <w:b/>
                <w:bCs/>
                <w:kern w:val="2"/>
                <w:szCs w:val="24"/>
              </w:rPr>
            </w:pPr>
            <w:r>
              <w:rPr>
                <w:b/>
                <w:bCs/>
                <w:kern w:val="2"/>
                <w:szCs w:val="24"/>
              </w:rPr>
              <w:t>Pasiūlymas</w:t>
            </w:r>
          </w:p>
        </w:tc>
      </w:tr>
      <w:tr w:rsidR="00D52FA4" w14:paraId="6C5F8C20" w14:textId="77777777">
        <w:tc>
          <w:tcPr>
            <w:tcW w:w="9535" w:type="dxa"/>
            <w:gridSpan w:val="4"/>
          </w:tcPr>
          <w:p w14:paraId="1A73ED33" w14:textId="2F4D5D4A" w:rsidR="00D52FA4" w:rsidRDefault="00D52FA4" w:rsidP="00D52FA4">
            <w:pPr>
              <w:jc w:val="center"/>
              <w:rPr>
                <w:b/>
                <w:bCs/>
                <w:kern w:val="2"/>
                <w:szCs w:val="24"/>
              </w:rPr>
            </w:pPr>
            <w:r>
              <w:rPr>
                <w:b/>
                <w:bCs/>
                <w:kern w:val="2"/>
                <w:szCs w:val="24"/>
              </w:rPr>
              <w:t>14. ŠALIŲ ATSTOVŲ PARAŠAI</w:t>
            </w:r>
          </w:p>
        </w:tc>
      </w:tr>
      <w:tr w:rsidR="00D52FA4" w14:paraId="5E0FA205" w14:textId="77777777">
        <w:tc>
          <w:tcPr>
            <w:tcW w:w="4788" w:type="dxa"/>
            <w:gridSpan w:val="3"/>
          </w:tcPr>
          <w:p w14:paraId="288F9639" w14:textId="77777777" w:rsidR="00D52FA4" w:rsidRDefault="00D52FA4" w:rsidP="00D52FA4">
            <w:pPr>
              <w:jc w:val="center"/>
              <w:rPr>
                <w:b/>
                <w:bCs/>
                <w:kern w:val="2"/>
                <w:szCs w:val="24"/>
              </w:rPr>
            </w:pPr>
            <w:r>
              <w:rPr>
                <w:b/>
                <w:bCs/>
                <w:kern w:val="2"/>
                <w:szCs w:val="24"/>
              </w:rPr>
              <w:t>PIRKĖJAS</w:t>
            </w:r>
          </w:p>
        </w:tc>
        <w:tc>
          <w:tcPr>
            <w:tcW w:w="4747" w:type="dxa"/>
          </w:tcPr>
          <w:p w14:paraId="2782C015" w14:textId="77777777" w:rsidR="00D52FA4" w:rsidRDefault="00D52FA4" w:rsidP="00D52FA4">
            <w:pPr>
              <w:jc w:val="center"/>
              <w:rPr>
                <w:b/>
                <w:bCs/>
                <w:kern w:val="2"/>
                <w:szCs w:val="24"/>
              </w:rPr>
            </w:pPr>
            <w:r>
              <w:rPr>
                <w:b/>
                <w:bCs/>
                <w:kern w:val="2"/>
                <w:szCs w:val="24"/>
              </w:rPr>
              <w:t>TIEKĖJAS</w:t>
            </w:r>
          </w:p>
        </w:tc>
      </w:tr>
      <w:tr w:rsidR="00D52FA4" w14:paraId="59D29941" w14:textId="77777777">
        <w:tc>
          <w:tcPr>
            <w:tcW w:w="4788" w:type="dxa"/>
            <w:gridSpan w:val="3"/>
          </w:tcPr>
          <w:p w14:paraId="18C78318" w14:textId="54E11E4C" w:rsidR="00D52FA4" w:rsidRPr="00750E1C" w:rsidRDefault="00D52FA4" w:rsidP="00D52FA4">
            <w:pPr>
              <w:jc w:val="center"/>
              <w:rPr>
                <w:kern w:val="2"/>
                <w:szCs w:val="24"/>
              </w:rPr>
            </w:pPr>
            <w:r w:rsidRPr="00750E1C">
              <w:rPr>
                <w:kern w:val="2"/>
                <w:szCs w:val="24"/>
              </w:rPr>
              <w:t>Mažeikių rajono savivaldybės administracijos direktor</w:t>
            </w:r>
            <w:r>
              <w:rPr>
                <w:kern w:val="2"/>
                <w:szCs w:val="24"/>
              </w:rPr>
              <w:t>ius Arvydas Pocius</w:t>
            </w:r>
          </w:p>
        </w:tc>
        <w:tc>
          <w:tcPr>
            <w:tcW w:w="4747" w:type="dxa"/>
          </w:tcPr>
          <w:p w14:paraId="38FCEB10" w14:textId="77777777" w:rsidR="00D52FA4" w:rsidRDefault="00D52FA4" w:rsidP="00D52FA4">
            <w:pPr>
              <w:jc w:val="center"/>
              <w:rPr>
                <w:b/>
                <w:bCs/>
                <w:kern w:val="2"/>
                <w:szCs w:val="24"/>
              </w:rPr>
            </w:pPr>
            <w:r w:rsidRPr="00532473">
              <w:rPr>
                <w:color w:val="000000" w:themeColor="text1"/>
                <w:kern w:val="2"/>
                <w:szCs w:val="24"/>
              </w:rPr>
              <w:t>(nurodomos atstovo pareigos, vardas, pavardė)</w:t>
            </w:r>
          </w:p>
        </w:tc>
      </w:tr>
      <w:tr w:rsidR="00D52FA4" w14:paraId="37313F4A" w14:textId="77777777">
        <w:tc>
          <w:tcPr>
            <w:tcW w:w="4788" w:type="dxa"/>
            <w:gridSpan w:val="3"/>
          </w:tcPr>
          <w:p w14:paraId="7F4E47A6" w14:textId="77777777" w:rsidR="00D52FA4" w:rsidRDefault="00D52FA4" w:rsidP="00D52FA4">
            <w:pPr>
              <w:jc w:val="center"/>
              <w:rPr>
                <w:b/>
                <w:bCs/>
                <w:color w:val="4472C4"/>
                <w:kern w:val="2"/>
                <w:szCs w:val="24"/>
              </w:rPr>
            </w:pPr>
          </w:p>
          <w:p w14:paraId="4D6B3E56" w14:textId="4414A6F6" w:rsidR="00D52FA4" w:rsidRPr="00750E1C" w:rsidRDefault="00D52FA4" w:rsidP="00D52FA4">
            <w:pPr>
              <w:jc w:val="center"/>
              <w:rPr>
                <w:b/>
                <w:bCs/>
                <w:kern w:val="2"/>
                <w:szCs w:val="24"/>
              </w:rPr>
            </w:pPr>
            <w:r>
              <w:rPr>
                <w:b/>
                <w:bCs/>
                <w:kern w:val="2"/>
                <w:szCs w:val="24"/>
              </w:rPr>
              <w:t>(parašas)</w:t>
            </w:r>
          </w:p>
          <w:p w14:paraId="2643536B" w14:textId="77777777" w:rsidR="00D52FA4" w:rsidRDefault="00D52FA4" w:rsidP="00D52FA4">
            <w:pPr>
              <w:jc w:val="center"/>
              <w:rPr>
                <w:b/>
                <w:bCs/>
                <w:color w:val="4472C4"/>
                <w:kern w:val="2"/>
                <w:szCs w:val="24"/>
              </w:rPr>
            </w:pPr>
          </w:p>
        </w:tc>
        <w:tc>
          <w:tcPr>
            <w:tcW w:w="4747" w:type="dxa"/>
          </w:tcPr>
          <w:p w14:paraId="10EF43AF" w14:textId="77777777" w:rsidR="00D52FA4" w:rsidRDefault="00D52FA4" w:rsidP="00D52FA4">
            <w:pPr>
              <w:jc w:val="center"/>
              <w:rPr>
                <w:b/>
                <w:bCs/>
                <w:kern w:val="2"/>
                <w:szCs w:val="24"/>
              </w:rPr>
            </w:pPr>
          </w:p>
          <w:p w14:paraId="12F59F3E" w14:textId="73EAC75E" w:rsidR="00D52FA4" w:rsidRPr="00750E1C" w:rsidRDefault="00D52FA4" w:rsidP="00D52FA4">
            <w:pPr>
              <w:jc w:val="center"/>
              <w:rPr>
                <w:b/>
                <w:bCs/>
                <w:kern w:val="2"/>
                <w:szCs w:val="24"/>
              </w:rPr>
            </w:pPr>
            <w:r>
              <w:rPr>
                <w:b/>
                <w:bCs/>
                <w:kern w:val="2"/>
                <w:szCs w:val="24"/>
              </w:rPr>
              <w:t>(parašas)</w:t>
            </w:r>
          </w:p>
          <w:p w14:paraId="66CBE586" w14:textId="355186A4" w:rsidR="00D52FA4" w:rsidRDefault="00D52FA4" w:rsidP="00D52FA4">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8B03D6">
      <w:headerReference w:type="even" r:id="rId13"/>
      <w:headerReference w:type="default" r:id="rId14"/>
      <w:footerReference w:type="even" r:id="rId15"/>
      <w:footerReference w:type="default" r:id="rId16"/>
      <w:footerReference w:type="first" r:id="rId17"/>
      <w:endnotePr>
        <w:numFmt w:val="decimal"/>
      </w:endnotePr>
      <w:pgSz w:w="12240" w:h="15840" w:code="1"/>
      <w:pgMar w:top="567"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D803" w14:textId="77777777" w:rsidR="00845C92" w:rsidRDefault="00845C92">
      <w:pPr>
        <w:rPr>
          <w:kern w:val="2"/>
          <w:sz w:val="22"/>
          <w:szCs w:val="22"/>
          <w:lang w:val="en-US"/>
        </w:rPr>
      </w:pPr>
      <w:r>
        <w:rPr>
          <w:kern w:val="2"/>
          <w:sz w:val="22"/>
          <w:szCs w:val="22"/>
          <w:lang w:val="en-US"/>
        </w:rPr>
        <w:separator/>
      </w:r>
    </w:p>
  </w:endnote>
  <w:endnote w:type="continuationSeparator" w:id="0">
    <w:p w14:paraId="52808AD4" w14:textId="77777777" w:rsidR="00845C92" w:rsidRDefault="00845C92">
      <w:pPr>
        <w:rPr>
          <w:kern w:val="2"/>
          <w:sz w:val="22"/>
          <w:szCs w:val="22"/>
          <w:lang w:val="en-US"/>
        </w:rPr>
      </w:pPr>
      <w:r>
        <w:rPr>
          <w:kern w:val="2"/>
          <w:sz w:val="22"/>
          <w:szCs w:val="22"/>
          <w:lang w:val="en-US"/>
        </w:rPr>
        <w:continuationSeparator/>
      </w:r>
    </w:p>
  </w:endnote>
  <w:endnote w:type="continuationNotice" w:id="1">
    <w:p w14:paraId="4000DC90" w14:textId="77777777" w:rsidR="00845C92" w:rsidRDefault="00845C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4A8D" w14:textId="77777777" w:rsidR="00845C92" w:rsidRDefault="00845C92">
      <w:pPr>
        <w:rPr>
          <w:kern w:val="2"/>
          <w:sz w:val="22"/>
          <w:szCs w:val="22"/>
          <w:lang w:val="en-US"/>
        </w:rPr>
      </w:pPr>
      <w:r>
        <w:rPr>
          <w:kern w:val="2"/>
          <w:sz w:val="22"/>
          <w:szCs w:val="22"/>
          <w:lang w:val="en-US"/>
        </w:rPr>
        <w:separator/>
      </w:r>
    </w:p>
  </w:footnote>
  <w:footnote w:type="continuationSeparator" w:id="0">
    <w:p w14:paraId="50E8EE44" w14:textId="77777777" w:rsidR="00845C92" w:rsidRDefault="00845C92">
      <w:pPr>
        <w:rPr>
          <w:kern w:val="2"/>
          <w:sz w:val="22"/>
          <w:szCs w:val="22"/>
          <w:lang w:val="en-US"/>
        </w:rPr>
      </w:pPr>
      <w:r>
        <w:rPr>
          <w:kern w:val="2"/>
          <w:sz w:val="22"/>
          <w:szCs w:val="22"/>
          <w:lang w:val="en-US"/>
        </w:rPr>
        <w:continuationSeparator/>
      </w:r>
    </w:p>
  </w:footnote>
  <w:footnote w:type="continuationNotice" w:id="1">
    <w:p w14:paraId="6EAC2521" w14:textId="77777777" w:rsidR="00845C92" w:rsidRDefault="00845C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4B06694B"/>
    <w:multiLevelType w:val="multilevel"/>
    <w:tmpl w:val="F5660556"/>
    <w:lvl w:ilvl="0">
      <w:start w:val="1"/>
      <w:numFmt w:val="decimal"/>
      <w:lvlText w:val="%1."/>
      <w:lvlJc w:val="left"/>
      <w:pPr>
        <w:ind w:left="284" w:hanging="284"/>
      </w:pPr>
    </w:lvl>
    <w:lvl w:ilvl="1">
      <w:start w:val="1"/>
      <w:numFmt w:val="decimal"/>
      <w:lvlText w:val="%1.%2."/>
      <w:lvlJc w:val="left"/>
      <w:pPr>
        <w:ind w:left="2184" w:firstLine="227"/>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3"/>
  </w:num>
  <w:num w:numId="2" w16cid:durableId="175000126">
    <w:abstractNumId w:val="2"/>
  </w:num>
  <w:num w:numId="3" w16cid:durableId="880170780">
    <w:abstractNumId w:val="0"/>
  </w:num>
  <w:num w:numId="4" w16cid:durableId="846139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755"/>
    <w:rsid w:val="000360C1"/>
    <w:rsid w:val="000664F6"/>
    <w:rsid w:val="00070132"/>
    <w:rsid w:val="000768F4"/>
    <w:rsid w:val="000D7D3A"/>
    <w:rsid w:val="000E77B9"/>
    <w:rsid w:val="00107CF8"/>
    <w:rsid w:val="00125986"/>
    <w:rsid w:val="00125C13"/>
    <w:rsid w:val="00126175"/>
    <w:rsid w:val="00145768"/>
    <w:rsid w:val="00155E9A"/>
    <w:rsid w:val="00184164"/>
    <w:rsid w:val="00187520"/>
    <w:rsid w:val="001A4F5F"/>
    <w:rsid w:val="001B3656"/>
    <w:rsid w:val="001B686C"/>
    <w:rsid w:val="001D3AFB"/>
    <w:rsid w:val="001D5AEA"/>
    <w:rsid w:val="001E32E5"/>
    <w:rsid w:val="001F1FFF"/>
    <w:rsid w:val="001F28F2"/>
    <w:rsid w:val="001F721A"/>
    <w:rsid w:val="001F7915"/>
    <w:rsid w:val="0020795C"/>
    <w:rsid w:val="002232BA"/>
    <w:rsid w:val="00231341"/>
    <w:rsid w:val="00295D3C"/>
    <w:rsid w:val="002A085D"/>
    <w:rsid w:val="002A37D6"/>
    <w:rsid w:val="002B125E"/>
    <w:rsid w:val="002B6E36"/>
    <w:rsid w:val="002E13ED"/>
    <w:rsid w:val="00365DA8"/>
    <w:rsid w:val="003921B9"/>
    <w:rsid w:val="003B01F8"/>
    <w:rsid w:val="003D2B5B"/>
    <w:rsid w:val="003D6950"/>
    <w:rsid w:val="003F677C"/>
    <w:rsid w:val="004110C7"/>
    <w:rsid w:val="00416000"/>
    <w:rsid w:val="00490FB3"/>
    <w:rsid w:val="004A4BBD"/>
    <w:rsid w:val="004C07F1"/>
    <w:rsid w:val="004D5D4B"/>
    <w:rsid w:val="00521F27"/>
    <w:rsid w:val="00532473"/>
    <w:rsid w:val="0055474F"/>
    <w:rsid w:val="0056223D"/>
    <w:rsid w:val="00571EC2"/>
    <w:rsid w:val="0057351E"/>
    <w:rsid w:val="005A5832"/>
    <w:rsid w:val="005B5A65"/>
    <w:rsid w:val="005C3578"/>
    <w:rsid w:val="005F5B23"/>
    <w:rsid w:val="0063061A"/>
    <w:rsid w:val="006674BF"/>
    <w:rsid w:val="00671DE1"/>
    <w:rsid w:val="00687A6F"/>
    <w:rsid w:val="006978F3"/>
    <w:rsid w:val="006B18BF"/>
    <w:rsid w:val="00706C1A"/>
    <w:rsid w:val="00730690"/>
    <w:rsid w:val="00740FE9"/>
    <w:rsid w:val="00741176"/>
    <w:rsid w:val="00750E1C"/>
    <w:rsid w:val="0076282A"/>
    <w:rsid w:val="007668C5"/>
    <w:rsid w:val="00780EE3"/>
    <w:rsid w:val="007821F8"/>
    <w:rsid w:val="007930BE"/>
    <w:rsid w:val="007D6671"/>
    <w:rsid w:val="007E531A"/>
    <w:rsid w:val="007F5B50"/>
    <w:rsid w:val="00820004"/>
    <w:rsid w:val="00821DE8"/>
    <w:rsid w:val="0083002C"/>
    <w:rsid w:val="0084362B"/>
    <w:rsid w:val="00844E8F"/>
    <w:rsid w:val="00845C92"/>
    <w:rsid w:val="00850C18"/>
    <w:rsid w:val="00850FB8"/>
    <w:rsid w:val="00896810"/>
    <w:rsid w:val="008B03D6"/>
    <w:rsid w:val="008C59FD"/>
    <w:rsid w:val="008D0F46"/>
    <w:rsid w:val="008E5B12"/>
    <w:rsid w:val="009013B4"/>
    <w:rsid w:val="0092551D"/>
    <w:rsid w:val="009635BE"/>
    <w:rsid w:val="00973FCA"/>
    <w:rsid w:val="009B6A18"/>
    <w:rsid w:val="00A10867"/>
    <w:rsid w:val="00A14AD4"/>
    <w:rsid w:val="00A16C2A"/>
    <w:rsid w:val="00A23499"/>
    <w:rsid w:val="00A34283"/>
    <w:rsid w:val="00A37A94"/>
    <w:rsid w:val="00A85036"/>
    <w:rsid w:val="00A87827"/>
    <w:rsid w:val="00AA45B9"/>
    <w:rsid w:val="00AC4FF8"/>
    <w:rsid w:val="00AD6430"/>
    <w:rsid w:val="00AE2982"/>
    <w:rsid w:val="00AE3174"/>
    <w:rsid w:val="00AF32DC"/>
    <w:rsid w:val="00B141BF"/>
    <w:rsid w:val="00B24487"/>
    <w:rsid w:val="00B372B2"/>
    <w:rsid w:val="00B73B25"/>
    <w:rsid w:val="00B75A5B"/>
    <w:rsid w:val="00BB33E1"/>
    <w:rsid w:val="00BC6D0B"/>
    <w:rsid w:val="00C05010"/>
    <w:rsid w:val="00C13667"/>
    <w:rsid w:val="00C31C27"/>
    <w:rsid w:val="00C32A9A"/>
    <w:rsid w:val="00C44445"/>
    <w:rsid w:val="00C74B97"/>
    <w:rsid w:val="00C97860"/>
    <w:rsid w:val="00CE1E8B"/>
    <w:rsid w:val="00D004F4"/>
    <w:rsid w:val="00D113DE"/>
    <w:rsid w:val="00D230F4"/>
    <w:rsid w:val="00D260EE"/>
    <w:rsid w:val="00D33B24"/>
    <w:rsid w:val="00D35BA0"/>
    <w:rsid w:val="00D52FA4"/>
    <w:rsid w:val="00D54D31"/>
    <w:rsid w:val="00D60B80"/>
    <w:rsid w:val="00D727A8"/>
    <w:rsid w:val="00DB40E1"/>
    <w:rsid w:val="00DE3EE7"/>
    <w:rsid w:val="00E040CC"/>
    <w:rsid w:val="00E23D79"/>
    <w:rsid w:val="00E50185"/>
    <w:rsid w:val="00E80A65"/>
    <w:rsid w:val="00E96660"/>
    <w:rsid w:val="00EB00ED"/>
    <w:rsid w:val="00ED7CBF"/>
    <w:rsid w:val="00ED7F81"/>
    <w:rsid w:val="00F0114A"/>
    <w:rsid w:val="00F14FC3"/>
    <w:rsid w:val="00F2121D"/>
    <w:rsid w:val="00F82E68"/>
    <w:rsid w:val="00F8558C"/>
    <w:rsid w:val="00F91C4A"/>
    <w:rsid w:val="00FC04A0"/>
    <w:rsid w:val="00FC3F1F"/>
    <w:rsid w:val="00FD1C54"/>
    <w:rsid w:val="00FD7BAA"/>
    <w:rsid w:val="00FE14D4"/>
    <w:rsid w:val="00FE5A4F"/>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10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FE5A4F"/>
  </w:style>
  <w:style w:type="paragraph" w:styleId="Pagrindinistekstas">
    <w:name w:val="Body Text"/>
    <w:basedOn w:val="prastasis"/>
    <w:link w:val="PagrindinistekstasDiagrama"/>
    <w:unhideWhenUsed/>
    <w:rsid w:val="00B141BF"/>
    <w:pPr>
      <w:jc w:val="both"/>
    </w:pPr>
    <w:rPr>
      <w:sz w:val="22"/>
    </w:rPr>
  </w:style>
  <w:style w:type="character" w:customStyle="1" w:styleId="PagrindinistekstasDiagrama">
    <w:name w:val="Pagrindinis tekstas Diagrama"/>
    <w:basedOn w:val="Numatytasispastraiposriftas"/>
    <w:link w:val="Pagrindinistekstas"/>
    <w:rsid w:val="00B141BF"/>
    <w:rPr>
      <w:sz w:val="22"/>
    </w:rPr>
  </w:style>
  <w:style w:type="character" w:styleId="Komentaronuoroda">
    <w:name w:val="annotation reference"/>
    <w:basedOn w:val="Numatytasispastraiposriftas"/>
    <w:semiHidden/>
    <w:unhideWhenUsed/>
    <w:rsid w:val="004110C7"/>
    <w:rPr>
      <w:sz w:val="16"/>
      <w:szCs w:val="16"/>
    </w:rPr>
  </w:style>
  <w:style w:type="paragraph" w:styleId="Komentarotekstas">
    <w:name w:val="annotation text"/>
    <w:basedOn w:val="prastasis"/>
    <w:link w:val="KomentarotekstasDiagrama"/>
    <w:unhideWhenUsed/>
    <w:rsid w:val="004110C7"/>
    <w:rPr>
      <w:sz w:val="20"/>
    </w:rPr>
  </w:style>
  <w:style w:type="character" w:customStyle="1" w:styleId="KomentarotekstasDiagrama">
    <w:name w:val="Komentaro tekstas Diagrama"/>
    <w:basedOn w:val="Numatytasispastraiposriftas"/>
    <w:link w:val="Komentarotekstas"/>
    <w:rsid w:val="004110C7"/>
    <w:rPr>
      <w:sz w:val="20"/>
    </w:rPr>
  </w:style>
  <w:style w:type="paragraph" w:styleId="Komentarotema">
    <w:name w:val="annotation subject"/>
    <w:basedOn w:val="Komentarotekstas"/>
    <w:next w:val="Komentarotekstas"/>
    <w:link w:val="KomentarotemaDiagrama"/>
    <w:semiHidden/>
    <w:unhideWhenUsed/>
    <w:rsid w:val="004110C7"/>
    <w:rPr>
      <w:b/>
      <w:bCs/>
    </w:rPr>
  </w:style>
  <w:style w:type="character" w:customStyle="1" w:styleId="KomentarotemaDiagrama">
    <w:name w:val="Komentaro tema Diagrama"/>
    <w:basedOn w:val="KomentarotekstasDiagrama"/>
    <w:link w:val="Komentarotema"/>
    <w:semiHidden/>
    <w:rsid w:val="004110C7"/>
    <w:rPr>
      <w:b/>
      <w:bCs/>
      <w:sz w:val="20"/>
    </w:rPr>
  </w:style>
  <w:style w:type="character" w:customStyle="1" w:styleId="ng-binding">
    <w:name w:val="ng-binding"/>
    <w:basedOn w:val="Numatytasispastraiposriftas"/>
    <w:rsid w:val="00C1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4495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9472604">
      <w:bodyDiv w:val="1"/>
      <w:marLeft w:val="0"/>
      <w:marRight w:val="0"/>
      <w:marTop w:val="0"/>
      <w:marBottom w:val="0"/>
      <w:divBdr>
        <w:top w:val="none" w:sz="0" w:space="0" w:color="auto"/>
        <w:left w:val="none" w:sz="0" w:space="0" w:color="auto"/>
        <w:bottom w:val="none" w:sz="0" w:space="0" w:color="auto"/>
        <w:right w:val="none" w:sz="0" w:space="0" w:color="auto"/>
      </w:divBdr>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viskantiene@mazeiki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dipsevic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62098</Words>
  <Characters>35396</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2024-11-13T06:58:00Z</cp:lastPrinted>
  <dcterms:created xsi:type="dcterms:W3CDTF">2025-07-31T07:29:00Z</dcterms:created>
  <dcterms:modified xsi:type="dcterms:W3CDTF">2025-07-31T07:29:00Z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