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57130" w:rsidRDefault="00757130">
      <w:pPr>
        <w:spacing w:line="259" w:lineRule="auto"/>
        <w:ind w:left="6521"/>
        <w:rPr>
          <w:highlight w:val="cyan"/>
        </w:rPr>
      </w:pPr>
    </w:p>
    <w:tbl>
      <w:tblPr>
        <w:tblW w:w="2693" w:type="dxa"/>
        <w:tblInd w:w="7797" w:type="dxa"/>
        <w:tblLook w:val="01E0" w:firstRow="1" w:lastRow="1" w:firstColumn="1" w:lastColumn="1" w:noHBand="0" w:noVBand="0"/>
      </w:tblPr>
      <w:tblGrid>
        <w:gridCol w:w="2693"/>
      </w:tblGrid>
      <w:tr w:rsidR="00817D25" w14:paraId="61DC6388" w14:textId="77777777" w:rsidTr="00817D25">
        <w:trPr>
          <w:trHeight w:val="267"/>
        </w:trPr>
        <w:tc>
          <w:tcPr>
            <w:tcW w:w="2693" w:type="dxa"/>
          </w:tcPr>
          <w:p w14:paraId="0455925B" w14:textId="77777777" w:rsidR="00817D25" w:rsidRPr="002B30D8" w:rsidRDefault="00817D25" w:rsidP="00817D25">
            <w:pPr>
              <w:widowControl w:val="0"/>
              <w:spacing w:after="0"/>
            </w:pPr>
            <w:r>
              <w:rPr>
                <w:b/>
                <w:lang w:val="en-US"/>
              </w:rPr>
              <w:br w:type="page"/>
            </w:r>
            <w:r w:rsidRPr="002B30D8">
              <w:br w:type="page"/>
            </w:r>
            <w:r w:rsidRPr="002B30D8">
              <w:br w:type="page"/>
            </w:r>
            <w:r w:rsidRPr="002B30D8">
              <w:br w:type="page"/>
              <w:t>Konkurso sąlygų aprašo</w:t>
            </w:r>
          </w:p>
        </w:tc>
      </w:tr>
      <w:tr w:rsidR="00817D25" w14:paraId="4D590911" w14:textId="77777777" w:rsidTr="00817D25">
        <w:trPr>
          <w:trHeight w:val="258"/>
        </w:trPr>
        <w:tc>
          <w:tcPr>
            <w:tcW w:w="2693" w:type="dxa"/>
          </w:tcPr>
          <w:p w14:paraId="5EE33444" w14:textId="5735ABAC" w:rsidR="00817D25" w:rsidRPr="002B30D8" w:rsidRDefault="00817D25" w:rsidP="00817D25">
            <w:pPr>
              <w:widowControl w:val="0"/>
              <w:spacing w:after="0"/>
            </w:pPr>
            <w:r>
              <w:t>7</w:t>
            </w:r>
            <w:r w:rsidRPr="002B30D8">
              <w:t xml:space="preserve"> priedas</w:t>
            </w:r>
          </w:p>
        </w:tc>
      </w:tr>
    </w:tbl>
    <w:p w14:paraId="00000006" w14:textId="4D360C6C" w:rsidR="00757130" w:rsidRDefault="00757130">
      <w:pPr>
        <w:spacing w:after="0"/>
        <w:ind w:firstLine="6663"/>
        <w:rPr>
          <w:b/>
        </w:rPr>
      </w:pPr>
    </w:p>
    <w:p w14:paraId="2D8762E7" w14:textId="77777777" w:rsidR="00687C79" w:rsidRDefault="00687C79">
      <w:pPr>
        <w:spacing w:after="0"/>
        <w:ind w:firstLine="6663"/>
        <w:rPr>
          <w:b/>
        </w:rPr>
      </w:pPr>
    </w:p>
    <w:p w14:paraId="53285447" w14:textId="77777777" w:rsidR="00687C79" w:rsidRDefault="00687C79">
      <w:pPr>
        <w:spacing w:after="0"/>
        <w:ind w:firstLine="6663"/>
        <w:rPr>
          <w:b/>
        </w:rPr>
      </w:pPr>
    </w:p>
    <w:p w14:paraId="00000007" w14:textId="77777777" w:rsidR="00757130" w:rsidRDefault="003401CA">
      <w:pPr>
        <w:spacing w:after="0"/>
        <w:jc w:val="center"/>
        <w:rPr>
          <w:b/>
        </w:rPr>
      </w:pPr>
      <w:r>
        <w:rPr>
          <w:b/>
        </w:rPr>
        <w:t xml:space="preserve"> UŽSAKOVO (STATYTOJO) INFORMACIJOS KEITIMOSI REIKALAVIMAI (EIR)</w:t>
      </w:r>
    </w:p>
    <w:p w14:paraId="00000008" w14:textId="77777777" w:rsidR="00757130" w:rsidRDefault="003401CA">
      <w:pPr>
        <w:spacing w:line="259" w:lineRule="auto"/>
        <w:jc w:val="center"/>
        <w:rPr>
          <w:b/>
        </w:rPr>
      </w:pPr>
      <w:r>
        <w:rPr>
          <w:b/>
        </w:rPr>
        <w:t xml:space="preserve"> </w:t>
      </w:r>
      <w:r>
        <w:rPr>
          <w:b/>
          <w:color w:val="000000"/>
        </w:rPr>
        <w:t xml:space="preserve">(ANGL. </w:t>
      </w:r>
      <w:r>
        <w:rPr>
          <w:b/>
          <w:i/>
          <w:color w:val="000000"/>
        </w:rPr>
        <w:t>EMPLOYER (EXCHANGE) INFORMATION REQUIREMENTS</w:t>
      </w:r>
      <w:r>
        <w:rPr>
          <w:b/>
          <w:color w:val="000000"/>
        </w:rPr>
        <w:t xml:space="preserve">) </w:t>
      </w:r>
      <w:bookmarkStart w:id="0" w:name="bookmark=id.30j0zll" w:colFirst="0" w:colLast="0"/>
      <w:bookmarkStart w:id="1" w:name="bookmark=id.gjdgxs" w:colFirst="0" w:colLast="0"/>
      <w:bookmarkEnd w:id="0"/>
      <w:bookmarkEnd w:id="1"/>
    </w:p>
    <w:p w14:paraId="00000009" w14:textId="77777777" w:rsidR="00757130" w:rsidRDefault="003401CA">
      <w:pPr>
        <w:spacing w:line="259" w:lineRule="auto"/>
        <w:jc w:val="center"/>
        <w:rPr>
          <w:b/>
        </w:rPr>
      </w:pPr>
      <w:r>
        <w:rPr>
          <w:b/>
        </w:rPr>
        <w:t>STATINIO INFORMACINIO MODELIO (BIM) RENGIMUI</w:t>
      </w:r>
      <w:bookmarkStart w:id="2" w:name="bookmark=id.1fob9te" w:colFirst="0" w:colLast="0"/>
      <w:bookmarkStart w:id="3" w:name="bookmark=id.3znysh7" w:colFirst="0" w:colLast="0"/>
      <w:bookmarkEnd w:id="2"/>
      <w:bookmarkEnd w:id="3"/>
      <w:r>
        <w:rPr>
          <w:b/>
        </w:rPr>
        <w:t xml:space="preserve"> </w:t>
      </w:r>
    </w:p>
    <w:p w14:paraId="0000000A" w14:textId="22ED03BD" w:rsidR="00757130" w:rsidRPr="00AB598E" w:rsidRDefault="00AB598E" w:rsidP="00AB598E">
      <w:pPr>
        <w:jc w:val="center"/>
        <w:rPr>
          <w:b/>
          <w:bCs/>
        </w:rPr>
      </w:pPr>
      <w:r w:rsidRPr="00AB598E">
        <w:rPr>
          <w:b/>
          <w:bCs/>
        </w:rPr>
        <w:t>INFRASTRUKTŪROS OBJEKTUI)</w:t>
      </w:r>
    </w:p>
    <w:p w14:paraId="0000000B" w14:textId="77777777" w:rsidR="00757130" w:rsidRPr="00817D25" w:rsidRDefault="003401CA">
      <w:pPr>
        <w:keepNext/>
        <w:keepLines/>
        <w:pBdr>
          <w:top w:val="nil"/>
          <w:left w:val="nil"/>
          <w:bottom w:val="nil"/>
          <w:right w:val="nil"/>
          <w:between w:val="nil"/>
        </w:pBdr>
        <w:spacing w:before="120" w:line="259" w:lineRule="auto"/>
        <w:rPr>
          <w:rFonts w:eastAsia="Calibri"/>
          <w:color w:val="2F5496"/>
          <w:sz w:val="32"/>
          <w:szCs w:val="32"/>
        </w:rPr>
      </w:pPr>
      <w:r w:rsidRPr="00817D25">
        <w:rPr>
          <w:rFonts w:eastAsia="Calibri"/>
          <w:color w:val="2F5496"/>
          <w:sz w:val="32"/>
          <w:szCs w:val="32"/>
        </w:rPr>
        <w:t>Turinys</w:t>
      </w:r>
    </w:p>
    <w:sdt>
      <w:sdtPr>
        <w:id w:val="-197328937"/>
        <w:docPartObj>
          <w:docPartGallery w:val="Table of Contents"/>
          <w:docPartUnique/>
        </w:docPartObj>
      </w:sdtPr>
      <w:sdtEndPr/>
      <w:sdtContent>
        <w:p w14:paraId="5ADC201A" w14:textId="54F4F0F6" w:rsidR="00AB598E" w:rsidRDefault="003401CA">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r>
            <w:fldChar w:fldCharType="begin"/>
          </w:r>
          <w:r>
            <w:instrText xml:space="preserve"> TOC \h \u \z </w:instrText>
          </w:r>
          <w:r>
            <w:fldChar w:fldCharType="separate"/>
          </w:r>
          <w:hyperlink w:anchor="_Toc201037116" w:history="1">
            <w:r w:rsidR="00AB598E" w:rsidRPr="00C838BF">
              <w:rPr>
                <w:rStyle w:val="Hipersaitas"/>
                <w:noProof/>
              </w:rPr>
              <w:t>1.</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Bendroji dalis</w:t>
            </w:r>
            <w:r w:rsidR="00AB598E">
              <w:rPr>
                <w:noProof/>
                <w:webHidden/>
              </w:rPr>
              <w:tab/>
            </w:r>
            <w:r w:rsidR="00AB598E">
              <w:rPr>
                <w:noProof/>
                <w:webHidden/>
              </w:rPr>
              <w:fldChar w:fldCharType="begin"/>
            </w:r>
            <w:r w:rsidR="00AB598E">
              <w:rPr>
                <w:noProof/>
                <w:webHidden/>
              </w:rPr>
              <w:instrText xml:space="preserve"> PAGEREF _Toc201037116 \h </w:instrText>
            </w:r>
            <w:r w:rsidR="00AB598E">
              <w:rPr>
                <w:noProof/>
                <w:webHidden/>
              </w:rPr>
            </w:r>
            <w:r w:rsidR="00AB598E">
              <w:rPr>
                <w:noProof/>
                <w:webHidden/>
              </w:rPr>
              <w:fldChar w:fldCharType="separate"/>
            </w:r>
            <w:r w:rsidR="00687C79">
              <w:rPr>
                <w:noProof/>
                <w:webHidden/>
              </w:rPr>
              <w:t>2</w:t>
            </w:r>
            <w:r w:rsidR="00AB598E">
              <w:rPr>
                <w:noProof/>
                <w:webHidden/>
              </w:rPr>
              <w:fldChar w:fldCharType="end"/>
            </w:r>
          </w:hyperlink>
        </w:p>
        <w:p w14:paraId="49C86BCC" w14:textId="79301281" w:rsidR="00AB598E" w:rsidRDefault="00817D25">
          <w:pPr>
            <w:pStyle w:val="Turinys1"/>
            <w:tabs>
              <w:tab w:val="right" w:pos="10209"/>
            </w:tabs>
            <w:rPr>
              <w:rFonts w:asciiTheme="minorHAnsi" w:eastAsiaTheme="minorEastAsia" w:hAnsiTheme="minorHAnsi" w:cstheme="minorBidi"/>
              <w:noProof/>
              <w:kern w:val="2"/>
              <w:szCs w:val="24"/>
              <w:lang w:val="en-US"/>
              <w14:ligatures w14:val="standardContextual"/>
            </w:rPr>
          </w:pPr>
          <w:hyperlink w:anchor="_Toc201037117" w:history="1">
            <w:r w:rsidR="00AB598E" w:rsidRPr="00C838BF">
              <w:rPr>
                <w:rStyle w:val="Hipersaitas"/>
                <w:noProof/>
              </w:rPr>
              <w:t>REIKALAVIMAI PASLAUGOMS</w:t>
            </w:r>
            <w:r w:rsidR="00AB598E">
              <w:rPr>
                <w:noProof/>
                <w:webHidden/>
              </w:rPr>
              <w:tab/>
            </w:r>
            <w:r w:rsidR="00AB598E">
              <w:rPr>
                <w:noProof/>
                <w:webHidden/>
              </w:rPr>
              <w:fldChar w:fldCharType="begin"/>
            </w:r>
            <w:r w:rsidR="00AB598E">
              <w:rPr>
                <w:noProof/>
                <w:webHidden/>
              </w:rPr>
              <w:instrText xml:space="preserve"> PAGEREF _Toc201037117 \h </w:instrText>
            </w:r>
            <w:r w:rsidR="00AB598E">
              <w:rPr>
                <w:noProof/>
                <w:webHidden/>
              </w:rPr>
            </w:r>
            <w:r w:rsidR="00AB598E">
              <w:rPr>
                <w:noProof/>
                <w:webHidden/>
              </w:rPr>
              <w:fldChar w:fldCharType="separate"/>
            </w:r>
            <w:r w:rsidR="00687C79">
              <w:rPr>
                <w:noProof/>
                <w:webHidden/>
              </w:rPr>
              <w:t>3</w:t>
            </w:r>
            <w:r w:rsidR="00AB598E">
              <w:rPr>
                <w:noProof/>
                <w:webHidden/>
              </w:rPr>
              <w:fldChar w:fldCharType="end"/>
            </w:r>
          </w:hyperlink>
        </w:p>
        <w:p w14:paraId="28DC4F98" w14:textId="55B092B2" w:rsidR="00AB598E" w:rsidRDefault="00817D25">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hyperlink w:anchor="_Toc201037118" w:history="1">
            <w:r w:rsidR="00AB598E" w:rsidRPr="00C838BF">
              <w:rPr>
                <w:rStyle w:val="Hipersaitas"/>
                <w:noProof/>
              </w:rPr>
              <w:t>2.</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BIM projekto stadijos ir tikslai</w:t>
            </w:r>
            <w:r w:rsidR="00AB598E">
              <w:rPr>
                <w:noProof/>
                <w:webHidden/>
              </w:rPr>
              <w:tab/>
            </w:r>
            <w:r w:rsidR="00AB598E">
              <w:rPr>
                <w:noProof/>
                <w:webHidden/>
              </w:rPr>
              <w:fldChar w:fldCharType="begin"/>
            </w:r>
            <w:r w:rsidR="00AB598E">
              <w:rPr>
                <w:noProof/>
                <w:webHidden/>
              </w:rPr>
              <w:instrText xml:space="preserve"> PAGEREF _Toc201037118 \h </w:instrText>
            </w:r>
            <w:r w:rsidR="00AB598E">
              <w:rPr>
                <w:noProof/>
                <w:webHidden/>
              </w:rPr>
            </w:r>
            <w:r w:rsidR="00AB598E">
              <w:rPr>
                <w:noProof/>
                <w:webHidden/>
              </w:rPr>
              <w:fldChar w:fldCharType="separate"/>
            </w:r>
            <w:r w:rsidR="00687C79">
              <w:rPr>
                <w:noProof/>
                <w:webHidden/>
              </w:rPr>
              <w:t>3</w:t>
            </w:r>
            <w:r w:rsidR="00AB598E">
              <w:rPr>
                <w:noProof/>
                <w:webHidden/>
              </w:rPr>
              <w:fldChar w:fldCharType="end"/>
            </w:r>
          </w:hyperlink>
        </w:p>
        <w:p w14:paraId="26E655EF" w14:textId="69D4BF20" w:rsidR="00AB598E" w:rsidRDefault="00817D25">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hyperlink w:anchor="_Toc201037119" w:history="1">
            <w:r w:rsidR="00AB598E" w:rsidRPr="00C838BF">
              <w:rPr>
                <w:rStyle w:val="Hipersaitas"/>
                <w:noProof/>
              </w:rPr>
              <w:t>3.</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BIM taikymo atvejai (būdai)</w:t>
            </w:r>
            <w:r w:rsidR="00AB598E">
              <w:rPr>
                <w:noProof/>
                <w:webHidden/>
              </w:rPr>
              <w:tab/>
            </w:r>
            <w:r w:rsidR="00AB598E">
              <w:rPr>
                <w:noProof/>
                <w:webHidden/>
              </w:rPr>
              <w:fldChar w:fldCharType="begin"/>
            </w:r>
            <w:r w:rsidR="00AB598E">
              <w:rPr>
                <w:noProof/>
                <w:webHidden/>
              </w:rPr>
              <w:instrText xml:space="preserve"> PAGEREF _Toc201037119 \h </w:instrText>
            </w:r>
            <w:r w:rsidR="00AB598E">
              <w:rPr>
                <w:noProof/>
                <w:webHidden/>
              </w:rPr>
            </w:r>
            <w:r w:rsidR="00AB598E">
              <w:rPr>
                <w:noProof/>
                <w:webHidden/>
              </w:rPr>
              <w:fldChar w:fldCharType="separate"/>
            </w:r>
            <w:r w:rsidR="00687C79">
              <w:rPr>
                <w:noProof/>
                <w:webHidden/>
              </w:rPr>
              <w:t>4</w:t>
            </w:r>
            <w:r w:rsidR="00AB598E">
              <w:rPr>
                <w:noProof/>
                <w:webHidden/>
              </w:rPr>
              <w:fldChar w:fldCharType="end"/>
            </w:r>
          </w:hyperlink>
        </w:p>
        <w:p w14:paraId="6D7B71E3" w14:textId="3C376AB1" w:rsidR="00AB598E" w:rsidRDefault="00817D25">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hyperlink w:anchor="_Toc201037120" w:history="1">
            <w:r w:rsidR="00AB598E" w:rsidRPr="00C838BF">
              <w:rPr>
                <w:rStyle w:val="Hipersaitas"/>
                <w:noProof/>
              </w:rPr>
              <w:t>4.</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Reikalavimai BIM rolėms, kompetencijoms ir mokymams</w:t>
            </w:r>
            <w:r w:rsidR="00AB598E">
              <w:rPr>
                <w:noProof/>
                <w:webHidden/>
              </w:rPr>
              <w:tab/>
            </w:r>
            <w:r w:rsidR="00AB598E">
              <w:rPr>
                <w:noProof/>
                <w:webHidden/>
              </w:rPr>
              <w:fldChar w:fldCharType="begin"/>
            </w:r>
            <w:r w:rsidR="00AB598E">
              <w:rPr>
                <w:noProof/>
                <w:webHidden/>
              </w:rPr>
              <w:instrText xml:space="preserve"> PAGEREF _Toc201037120 \h </w:instrText>
            </w:r>
            <w:r w:rsidR="00AB598E">
              <w:rPr>
                <w:noProof/>
                <w:webHidden/>
              </w:rPr>
            </w:r>
            <w:r w:rsidR="00AB598E">
              <w:rPr>
                <w:noProof/>
                <w:webHidden/>
              </w:rPr>
              <w:fldChar w:fldCharType="separate"/>
            </w:r>
            <w:r w:rsidR="00687C79">
              <w:rPr>
                <w:noProof/>
                <w:webHidden/>
              </w:rPr>
              <w:t>8</w:t>
            </w:r>
            <w:r w:rsidR="00AB598E">
              <w:rPr>
                <w:noProof/>
                <w:webHidden/>
              </w:rPr>
              <w:fldChar w:fldCharType="end"/>
            </w:r>
          </w:hyperlink>
        </w:p>
        <w:p w14:paraId="33CCF6EB" w14:textId="16E016B4" w:rsidR="00AB598E" w:rsidRDefault="00817D25">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hyperlink w:anchor="_Toc201037121" w:history="1">
            <w:r w:rsidR="00AB598E" w:rsidRPr="00C838BF">
              <w:rPr>
                <w:rStyle w:val="Hipersaitas"/>
                <w:noProof/>
              </w:rPr>
              <w:t>5.</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Minimalūs reikalavimai BIM mokymams</w:t>
            </w:r>
            <w:r w:rsidR="00AB598E">
              <w:rPr>
                <w:noProof/>
                <w:webHidden/>
              </w:rPr>
              <w:tab/>
            </w:r>
            <w:r w:rsidR="00AB598E">
              <w:rPr>
                <w:noProof/>
                <w:webHidden/>
              </w:rPr>
              <w:fldChar w:fldCharType="begin"/>
            </w:r>
            <w:r w:rsidR="00AB598E">
              <w:rPr>
                <w:noProof/>
                <w:webHidden/>
              </w:rPr>
              <w:instrText xml:space="preserve"> PAGEREF _Toc201037121 \h </w:instrText>
            </w:r>
            <w:r w:rsidR="00AB598E">
              <w:rPr>
                <w:noProof/>
                <w:webHidden/>
              </w:rPr>
            </w:r>
            <w:r w:rsidR="00AB598E">
              <w:rPr>
                <w:noProof/>
                <w:webHidden/>
              </w:rPr>
              <w:fldChar w:fldCharType="separate"/>
            </w:r>
            <w:r w:rsidR="00687C79">
              <w:rPr>
                <w:noProof/>
                <w:webHidden/>
              </w:rPr>
              <w:t>10</w:t>
            </w:r>
            <w:r w:rsidR="00AB598E">
              <w:rPr>
                <w:noProof/>
                <w:webHidden/>
              </w:rPr>
              <w:fldChar w:fldCharType="end"/>
            </w:r>
          </w:hyperlink>
        </w:p>
        <w:p w14:paraId="59296D1C" w14:textId="2BE75CFA" w:rsidR="00AB598E" w:rsidRDefault="00817D25">
          <w:pPr>
            <w:pStyle w:val="Turinys1"/>
            <w:tabs>
              <w:tab w:val="right" w:pos="10209"/>
            </w:tabs>
            <w:rPr>
              <w:rFonts w:asciiTheme="minorHAnsi" w:eastAsiaTheme="minorEastAsia" w:hAnsiTheme="minorHAnsi" w:cstheme="minorBidi"/>
              <w:noProof/>
              <w:kern w:val="2"/>
              <w:szCs w:val="24"/>
              <w:lang w:val="en-US"/>
              <w14:ligatures w14:val="standardContextual"/>
            </w:rPr>
          </w:pPr>
          <w:hyperlink w:anchor="_Toc201037122" w:history="1">
            <w:r w:rsidR="00AB598E" w:rsidRPr="00C838BF">
              <w:rPr>
                <w:rStyle w:val="Hipersaitas"/>
                <w:noProof/>
              </w:rPr>
              <w:t>REIKALAVIMAI VALDYMUI</w:t>
            </w:r>
            <w:r w:rsidR="00AB598E">
              <w:rPr>
                <w:noProof/>
                <w:webHidden/>
              </w:rPr>
              <w:tab/>
            </w:r>
            <w:r w:rsidR="00AB598E">
              <w:rPr>
                <w:noProof/>
                <w:webHidden/>
              </w:rPr>
              <w:fldChar w:fldCharType="begin"/>
            </w:r>
            <w:r w:rsidR="00AB598E">
              <w:rPr>
                <w:noProof/>
                <w:webHidden/>
              </w:rPr>
              <w:instrText xml:space="preserve"> PAGEREF _Toc201037122 \h </w:instrText>
            </w:r>
            <w:r w:rsidR="00AB598E">
              <w:rPr>
                <w:noProof/>
                <w:webHidden/>
              </w:rPr>
            </w:r>
            <w:r w:rsidR="00AB598E">
              <w:rPr>
                <w:noProof/>
                <w:webHidden/>
              </w:rPr>
              <w:fldChar w:fldCharType="separate"/>
            </w:r>
            <w:r w:rsidR="00687C79">
              <w:rPr>
                <w:noProof/>
                <w:webHidden/>
              </w:rPr>
              <w:t>10</w:t>
            </w:r>
            <w:r w:rsidR="00AB598E">
              <w:rPr>
                <w:noProof/>
                <w:webHidden/>
              </w:rPr>
              <w:fldChar w:fldCharType="end"/>
            </w:r>
          </w:hyperlink>
        </w:p>
        <w:p w14:paraId="254BBFE9" w14:textId="5F0BBAA3" w:rsidR="00AB598E" w:rsidRDefault="00817D25">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hyperlink w:anchor="_Toc201037123" w:history="1">
            <w:r w:rsidR="00AB598E" w:rsidRPr="00C838BF">
              <w:rPr>
                <w:rStyle w:val="Hipersaitas"/>
                <w:noProof/>
              </w:rPr>
              <w:t>6.</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Projekto informacijos modelio struktūra.</w:t>
            </w:r>
            <w:r w:rsidR="00AB598E">
              <w:rPr>
                <w:noProof/>
                <w:webHidden/>
              </w:rPr>
              <w:tab/>
            </w:r>
            <w:r w:rsidR="00AB598E">
              <w:rPr>
                <w:noProof/>
                <w:webHidden/>
              </w:rPr>
              <w:fldChar w:fldCharType="begin"/>
            </w:r>
            <w:r w:rsidR="00AB598E">
              <w:rPr>
                <w:noProof/>
                <w:webHidden/>
              </w:rPr>
              <w:instrText xml:space="preserve"> PAGEREF _Toc201037123 \h </w:instrText>
            </w:r>
            <w:r w:rsidR="00AB598E">
              <w:rPr>
                <w:noProof/>
                <w:webHidden/>
              </w:rPr>
            </w:r>
            <w:r w:rsidR="00AB598E">
              <w:rPr>
                <w:noProof/>
                <w:webHidden/>
              </w:rPr>
              <w:fldChar w:fldCharType="separate"/>
            </w:r>
            <w:r w:rsidR="00687C79">
              <w:rPr>
                <w:noProof/>
                <w:webHidden/>
              </w:rPr>
              <w:t>10</w:t>
            </w:r>
            <w:r w:rsidR="00AB598E">
              <w:rPr>
                <w:noProof/>
                <w:webHidden/>
              </w:rPr>
              <w:fldChar w:fldCharType="end"/>
            </w:r>
          </w:hyperlink>
        </w:p>
        <w:p w14:paraId="660E2755" w14:textId="0E4EC3E6" w:rsidR="00AB598E" w:rsidRDefault="00817D25">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hyperlink w:anchor="_Toc201037124" w:history="1">
            <w:r w:rsidR="00AB598E" w:rsidRPr="00C838BF">
              <w:rPr>
                <w:rStyle w:val="Hipersaitas"/>
                <w:noProof/>
              </w:rPr>
              <w:t>7.</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Skaitmeninių modelių skaidymo strategija</w:t>
            </w:r>
            <w:r w:rsidR="00AB598E">
              <w:rPr>
                <w:noProof/>
                <w:webHidden/>
              </w:rPr>
              <w:tab/>
            </w:r>
            <w:r w:rsidR="00AB598E">
              <w:rPr>
                <w:noProof/>
                <w:webHidden/>
              </w:rPr>
              <w:fldChar w:fldCharType="begin"/>
            </w:r>
            <w:r w:rsidR="00AB598E">
              <w:rPr>
                <w:noProof/>
                <w:webHidden/>
              </w:rPr>
              <w:instrText xml:space="preserve"> PAGEREF _Toc201037124 \h </w:instrText>
            </w:r>
            <w:r w:rsidR="00AB598E">
              <w:rPr>
                <w:noProof/>
                <w:webHidden/>
              </w:rPr>
            </w:r>
            <w:r w:rsidR="00AB598E">
              <w:rPr>
                <w:noProof/>
                <w:webHidden/>
              </w:rPr>
              <w:fldChar w:fldCharType="separate"/>
            </w:r>
            <w:r w:rsidR="00687C79">
              <w:rPr>
                <w:noProof/>
                <w:webHidden/>
              </w:rPr>
              <w:t>11</w:t>
            </w:r>
            <w:r w:rsidR="00AB598E">
              <w:rPr>
                <w:noProof/>
                <w:webHidden/>
              </w:rPr>
              <w:fldChar w:fldCharType="end"/>
            </w:r>
          </w:hyperlink>
        </w:p>
        <w:p w14:paraId="4807D1FA" w14:textId="5CD36262" w:rsidR="00AB598E" w:rsidRDefault="00817D25">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hyperlink w:anchor="_Toc201037125" w:history="1">
            <w:r w:rsidR="00AB598E" w:rsidRPr="00C838BF">
              <w:rPr>
                <w:rStyle w:val="Hipersaitas"/>
                <w:noProof/>
              </w:rPr>
              <w:t>8.</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Modelio informacijos konteinerių (bylų) struktūros vardijimo taisyklės</w:t>
            </w:r>
            <w:r w:rsidR="00AB598E">
              <w:rPr>
                <w:noProof/>
                <w:webHidden/>
              </w:rPr>
              <w:tab/>
            </w:r>
            <w:r w:rsidR="00AB598E">
              <w:rPr>
                <w:noProof/>
                <w:webHidden/>
              </w:rPr>
              <w:fldChar w:fldCharType="begin"/>
            </w:r>
            <w:r w:rsidR="00AB598E">
              <w:rPr>
                <w:noProof/>
                <w:webHidden/>
              </w:rPr>
              <w:instrText xml:space="preserve"> PAGEREF _Toc201037125 \h </w:instrText>
            </w:r>
            <w:r w:rsidR="00AB598E">
              <w:rPr>
                <w:noProof/>
                <w:webHidden/>
              </w:rPr>
            </w:r>
            <w:r w:rsidR="00AB598E">
              <w:rPr>
                <w:noProof/>
                <w:webHidden/>
              </w:rPr>
              <w:fldChar w:fldCharType="separate"/>
            </w:r>
            <w:r w:rsidR="00687C79">
              <w:rPr>
                <w:noProof/>
                <w:webHidden/>
              </w:rPr>
              <w:t>11</w:t>
            </w:r>
            <w:r w:rsidR="00AB598E">
              <w:rPr>
                <w:noProof/>
                <w:webHidden/>
              </w:rPr>
              <w:fldChar w:fldCharType="end"/>
            </w:r>
          </w:hyperlink>
        </w:p>
        <w:p w14:paraId="6F0F4573" w14:textId="1D0DD1F6" w:rsidR="00AB598E" w:rsidRDefault="00817D25">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hyperlink w:anchor="_Toc201037126" w:history="1">
            <w:r w:rsidR="00AB598E" w:rsidRPr="00C838BF">
              <w:rPr>
                <w:rStyle w:val="Hipersaitas"/>
                <w:noProof/>
              </w:rPr>
              <w:t>9.</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Modelio pozicija ir orientacija pasaulio šalių atžvilgiu</w:t>
            </w:r>
            <w:r w:rsidR="00AB598E">
              <w:rPr>
                <w:noProof/>
                <w:webHidden/>
              </w:rPr>
              <w:tab/>
            </w:r>
            <w:r w:rsidR="00AB598E">
              <w:rPr>
                <w:noProof/>
                <w:webHidden/>
              </w:rPr>
              <w:fldChar w:fldCharType="begin"/>
            </w:r>
            <w:r w:rsidR="00AB598E">
              <w:rPr>
                <w:noProof/>
                <w:webHidden/>
              </w:rPr>
              <w:instrText xml:space="preserve"> PAGEREF _Toc201037126 \h </w:instrText>
            </w:r>
            <w:r w:rsidR="00AB598E">
              <w:rPr>
                <w:noProof/>
                <w:webHidden/>
              </w:rPr>
            </w:r>
            <w:r w:rsidR="00AB598E">
              <w:rPr>
                <w:noProof/>
                <w:webHidden/>
              </w:rPr>
              <w:fldChar w:fldCharType="separate"/>
            </w:r>
            <w:r w:rsidR="00687C79">
              <w:rPr>
                <w:noProof/>
                <w:webHidden/>
              </w:rPr>
              <w:t>11</w:t>
            </w:r>
            <w:r w:rsidR="00AB598E">
              <w:rPr>
                <w:noProof/>
                <w:webHidden/>
              </w:rPr>
              <w:fldChar w:fldCharType="end"/>
            </w:r>
          </w:hyperlink>
        </w:p>
        <w:p w14:paraId="37E8409E" w14:textId="4D46B004" w:rsidR="00AB598E" w:rsidRDefault="00817D2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27" w:history="1">
            <w:r w:rsidR="00AB598E" w:rsidRPr="00C838BF">
              <w:rPr>
                <w:rStyle w:val="Hipersaitas"/>
                <w:noProof/>
              </w:rPr>
              <w:t>10.</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Projekte naudojamos matavimo vienetų sistemos.</w:t>
            </w:r>
            <w:r w:rsidR="00AB598E">
              <w:rPr>
                <w:noProof/>
                <w:webHidden/>
              </w:rPr>
              <w:tab/>
            </w:r>
            <w:r w:rsidR="00AB598E">
              <w:rPr>
                <w:noProof/>
                <w:webHidden/>
              </w:rPr>
              <w:fldChar w:fldCharType="begin"/>
            </w:r>
            <w:r w:rsidR="00AB598E">
              <w:rPr>
                <w:noProof/>
                <w:webHidden/>
              </w:rPr>
              <w:instrText xml:space="preserve"> PAGEREF _Toc201037127 \h </w:instrText>
            </w:r>
            <w:r w:rsidR="00AB598E">
              <w:rPr>
                <w:noProof/>
                <w:webHidden/>
              </w:rPr>
            </w:r>
            <w:r w:rsidR="00AB598E">
              <w:rPr>
                <w:noProof/>
                <w:webHidden/>
              </w:rPr>
              <w:fldChar w:fldCharType="separate"/>
            </w:r>
            <w:r w:rsidR="00687C79">
              <w:rPr>
                <w:noProof/>
                <w:webHidden/>
              </w:rPr>
              <w:t>12</w:t>
            </w:r>
            <w:r w:rsidR="00AB598E">
              <w:rPr>
                <w:noProof/>
                <w:webHidden/>
              </w:rPr>
              <w:fldChar w:fldCharType="end"/>
            </w:r>
          </w:hyperlink>
        </w:p>
        <w:p w14:paraId="6403C058" w14:textId="1980114D" w:rsidR="00AB598E" w:rsidRDefault="00817D2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28" w:history="1">
            <w:r w:rsidR="00AB598E" w:rsidRPr="00C838BF">
              <w:rPr>
                <w:rStyle w:val="Hipersaitas"/>
                <w:noProof/>
              </w:rPr>
              <w:t>11.</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Modelio vystymo lygiai.</w:t>
            </w:r>
            <w:r w:rsidR="00AB598E">
              <w:rPr>
                <w:noProof/>
                <w:webHidden/>
              </w:rPr>
              <w:tab/>
            </w:r>
            <w:r w:rsidR="00AB598E">
              <w:rPr>
                <w:noProof/>
                <w:webHidden/>
              </w:rPr>
              <w:fldChar w:fldCharType="begin"/>
            </w:r>
            <w:r w:rsidR="00AB598E">
              <w:rPr>
                <w:noProof/>
                <w:webHidden/>
              </w:rPr>
              <w:instrText xml:space="preserve"> PAGEREF _Toc201037128 \h </w:instrText>
            </w:r>
            <w:r w:rsidR="00AB598E">
              <w:rPr>
                <w:noProof/>
                <w:webHidden/>
              </w:rPr>
            </w:r>
            <w:r w:rsidR="00AB598E">
              <w:rPr>
                <w:noProof/>
                <w:webHidden/>
              </w:rPr>
              <w:fldChar w:fldCharType="separate"/>
            </w:r>
            <w:r w:rsidR="00687C79">
              <w:rPr>
                <w:noProof/>
                <w:webHidden/>
              </w:rPr>
              <w:t>12</w:t>
            </w:r>
            <w:r w:rsidR="00AB598E">
              <w:rPr>
                <w:noProof/>
                <w:webHidden/>
              </w:rPr>
              <w:fldChar w:fldCharType="end"/>
            </w:r>
          </w:hyperlink>
        </w:p>
        <w:p w14:paraId="7EF6CCBA" w14:textId="4F9E3239" w:rsidR="00AB598E" w:rsidRDefault="00817D2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29" w:history="1">
            <w:r w:rsidR="00AB598E" w:rsidRPr="00C838BF">
              <w:rPr>
                <w:rStyle w:val="Hipersaitas"/>
                <w:noProof/>
              </w:rPr>
              <w:t>12.</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Informacijos klasifikavimo sistema:</w:t>
            </w:r>
            <w:r w:rsidR="00AB598E">
              <w:rPr>
                <w:noProof/>
                <w:webHidden/>
              </w:rPr>
              <w:tab/>
            </w:r>
            <w:r w:rsidR="00AB598E">
              <w:rPr>
                <w:noProof/>
                <w:webHidden/>
              </w:rPr>
              <w:fldChar w:fldCharType="begin"/>
            </w:r>
            <w:r w:rsidR="00AB598E">
              <w:rPr>
                <w:noProof/>
                <w:webHidden/>
              </w:rPr>
              <w:instrText xml:space="preserve"> PAGEREF _Toc201037129 \h </w:instrText>
            </w:r>
            <w:r w:rsidR="00AB598E">
              <w:rPr>
                <w:noProof/>
                <w:webHidden/>
              </w:rPr>
            </w:r>
            <w:r w:rsidR="00AB598E">
              <w:rPr>
                <w:noProof/>
                <w:webHidden/>
              </w:rPr>
              <w:fldChar w:fldCharType="separate"/>
            </w:r>
            <w:r w:rsidR="00687C79">
              <w:rPr>
                <w:noProof/>
                <w:webHidden/>
              </w:rPr>
              <w:t>14</w:t>
            </w:r>
            <w:r w:rsidR="00AB598E">
              <w:rPr>
                <w:noProof/>
                <w:webHidden/>
              </w:rPr>
              <w:fldChar w:fldCharType="end"/>
            </w:r>
          </w:hyperlink>
        </w:p>
        <w:p w14:paraId="5D18F6D3" w14:textId="3934F5AC" w:rsidR="00AB598E" w:rsidRDefault="00817D2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30" w:history="1">
            <w:r w:rsidR="00AB598E" w:rsidRPr="00C838BF">
              <w:rPr>
                <w:rStyle w:val="Hipersaitas"/>
                <w:noProof/>
              </w:rPr>
              <w:t>13.</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Kokybės kontrolė, koordinavimas ir nesuderinamumų paieška:</w:t>
            </w:r>
            <w:r w:rsidR="00AB598E">
              <w:rPr>
                <w:noProof/>
                <w:webHidden/>
              </w:rPr>
              <w:tab/>
            </w:r>
            <w:r w:rsidR="00AB598E">
              <w:rPr>
                <w:noProof/>
                <w:webHidden/>
              </w:rPr>
              <w:fldChar w:fldCharType="begin"/>
            </w:r>
            <w:r w:rsidR="00AB598E">
              <w:rPr>
                <w:noProof/>
                <w:webHidden/>
              </w:rPr>
              <w:instrText xml:space="preserve"> PAGEREF _Toc201037130 \h </w:instrText>
            </w:r>
            <w:r w:rsidR="00AB598E">
              <w:rPr>
                <w:noProof/>
                <w:webHidden/>
              </w:rPr>
            </w:r>
            <w:r w:rsidR="00AB598E">
              <w:rPr>
                <w:noProof/>
                <w:webHidden/>
              </w:rPr>
              <w:fldChar w:fldCharType="separate"/>
            </w:r>
            <w:r w:rsidR="00687C79">
              <w:rPr>
                <w:noProof/>
                <w:webHidden/>
              </w:rPr>
              <w:t>15</w:t>
            </w:r>
            <w:r w:rsidR="00AB598E">
              <w:rPr>
                <w:noProof/>
                <w:webHidden/>
              </w:rPr>
              <w:fldChar w:fldCharType="end"/>
            </w:r>
          </w:hyperlink>
        </w:p>
        <w:p w14:paraId="21C1F537" w14:textId="01B01D55" w:rsidR="00AB598E" w:rsidRDefault="00817D2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31" w:history="1">
            <w:r w:rsidR="00AB598E" w:rsidRPr="00C838BF">
              <w:rPr>
                <w:rStyle w:val="Hipersaitas"/>
                <w:noProof/>
              </w:rPr>
              <w:t>14.</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Komandos bendradarbiavimo ir veiklų procesai</w:t>
            </w:r>
            <w:r w:rsidR="00AB598E">
              <w:rPr>
                <w:noProof/>
                <w:webHidden/>
              </w:rPr>
              <w:tab/>
            </w:r>
            <w:r w:rsidR="00AB598E">
              <w:rPr>
                <w:noProof/>
                <w:webHidden/>
              </w:rPr>
              <w:fldChar w:fldCharType="begin"/>
            </w:r>
            <w:r w:rsidR="00AB598E">
              <w:rPr>
                <w:noProof/>
                <w:webHidden/>
              </w:rPr>
              <w:instrText xml:space="preserve"> PAGEREF _Toc201037131 \h </w:instrText>
            </w:r>
            <w:r w:rsidR="00AB598E">
              <w:rPr>
                <w:noProof/>
                <w:webHidden/>
              </w:rPr>
            </w:r>
            <w:r w:rsidR="00AB598E">
              <w:rPr>
                <w:noProof/>
                <w:webHidden/>
              </w:rPr>
              <w:fldChar w:fldCharType="separate"/>
            </w:r>
            <w:r w:rsidR="00687C79">
              <w:rPr>
                <w:noProof/>
                <w:webHidden/>
              </w:rPr>
              <w:t>16</w:t>
            </w:r>
            <w:r w:rsidR="00AB598E">
              <w:rPr>
                <w:noProof/>
                <w:webHidden/>
              </w:rPr>
              <w:fldChar w:fldCharType="end"/>
            </w:r>
          </w:hyperlink>
        </w:p>
        <w:p w14:paraId="28E8FC6C" w14:textId="358E0AE6" w:rsidR="00AB598E" w:rsidRDefault="00817D25">
          <w:pPr>
            <w:pStyle w:val="Turinys1"/>
            <w:tabs>
              <w:tab w:val="right" w:pos="10209"/>
            </w:tabs>
            <w:rPr>
              <w:rFonts w:asciiTheme="minorHAnsi" w:eastAsiaTheme="minorEastAsia" w:hAnsiTheme="minorHAnsi" w:cstheme="minorBidi"/>
              <w:noProof/>
              <w:kern w:val="2"/>
              <w:szCs w:val="24"/>
              <w:lang w:val="en-US"/>
              <w14:ligatures w14:val="standardContextual"/>
            </w:rPr>
          </w:pPr>
          <w:hyperlink w:anchor="_Toc201037132" w:history="1">
            <w:r w:rsidR="00AB598E" w:rsidRPr="00C838BF">
              <w:rPr>
                <w:rStyle w:val="Hipersaitas"/>
                <w:noProof/>
              </w:rPr>
              <w:t>REIKALAVIMAI TECHNOLOGIJOMS</w:t>
            </w:r>
            <w:r w:rsidR="00AB598E">
              <w:rPr>
                <w:noProof/>
                <w:webHidden/>
              </w:rPr>
              <w:tab/>
            </w:r>
            <w:r w:rsidR="00AB598E">
              <w:rPr>
                <w:noProof/>
                <w:webHidden/>
              </w:rPr>
              <w:fldChar w:fldCharType="begin"/>
            </w:r>
            <w:r w:rsidR="00AB598E">
              <w:rPr>
                <w:noProof/>
                <w:webHidden/>
              </w:rPr>
              <w:instrText xml:space="preserve"> PAGEREF _Toc201037132 \h </w:instrText>
            </w:r>
            <w:r w:rsidR="00AB598E">
              <w:rPr>
                <w:noProof/>
                <w:webHidden/>
              </w:rPr>
            </w:r>
            <w:r w:rsidR="00AB598E">
              <w:rPr>
                <w:noProof/>
                <w:webHidden/>
              </w:rPr>
              <w:fldChar w:fldCharType="separate"/>
            </w:r>
            <w:r w:rsidR="00687C79">
              <w:rPr>
                <w:noProof/>
                <w:webHidden/>
              </w:rPr>
              <w:t>19</w:t>
            </w:r>
            <w:r w:rsidR="00AB598E">
              <w:rPr>
                <w:noProof/>
                <w:webHidden/>
              </w:rPr>
              <w:fldChar w:fldCharType="end"/>
            </w:r>
          </w:hyperlink>
        </w:p>
        <w:p w14:paraId="0D2892FB" w14:textId="5EAAD8D9" w:rsidR="00AB598E" w:rsidRDefault="00817D2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33" w:history="1">
            <w:r w:rsidR="00AB598E" w:rsidRPr="00C838BF">
              <w:rPr>
                <w:rStyle w:val="Hipersaitas"/>
                <w:noProof/>
              </w:rPr>
              <w:t>15.</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Programinė įranga</w:t>
            </w:r>
            <w:r w:rsidR="00AB598E">
              <w:rPr>
                <w:noProof/>
                <w:webHidden/>
              </w:rPr>
              <w:tab/>
            </w:r>
            <w:r w:rsidR="00AB598E">
              <w:rPr>
                <w:noProof/>
                <w:webHidden/>
              </w:rPr>
              <w:fldChar w:fldCharType="begin"/>
            </w:r>
            <w:r w:rsidR="00AB598E">
              <w:rPr>
                <w:noProof/>
                <w:webHidden/>
              </w:rPr>
              <w:instrText xml:space="preserve"> PAGEREF _Toc201037133 \h </w:instrText>
            </w:r>
            <w:r w:rsidR="00AB598E">
              <w:rPr>
                <w:noProof/>
                <w:webHidden/>
              </w:rPr>
            </w:r>
            <w:r w:rsidR="00AB598E">
              <w:rPr>
                <w:noProof/>
                <w:webHidden/>
              </w:rPr>
              <w:fldChar w:fldCharType="separate"/>
            </w:r>
            <w:r w:rsidR="00687C79">
              <w:rPr>
                <w:noProof/>
                <w:webHidden/>
              </w:rPr>
              <w:t>19</w:t>
            </w:r>
            <w:r w:rsidR="00AB598E">
              <w:rPr>
                <w:noProof/>
                <w:webHidden/>
              </w:rPr>
              <w:fldChar w:fldCharType="end"/>
            </w:r>
          </w:hyperlink>
        </w:p>
        <w:p w14:paraId="689B4F31" w14:textId="56F47657" w:rsidR="00AB598E" w:rsidRDefault="00817D2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34" w:history="1">
            <w:r w:rsidR="00AB598E" w:rsidRPr="00C838BF">
              <w:rPr>
                <w:rStyle w:val="Hipersaitas"/>
                <w:noProof/>
              </w:rPr>
              <w:t>16.</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Reikalavimai sistemos veikimo efektyvumui</w:t>
            </w:r>
            <w:r w:rsidR="00AB598E">
              <w:rPr>
                <w:noProof/>
                <w:webHidden/>
              </w:rPr>
              <w:tab/>
            </w:r>
            <w:r w:rsidR="00AB598E">
              <w:rPr>
                <w:noProof/>
                <w:webHidden/>
              </w:rPr>
              <w:fldChar w:fldCharType="begin"/>
            </w:r>
            <w:r w:rsidR="00AB598E">
              <w:rPr>
                <w:noProof/>
                <w:webHidden/>
              </w:rPr>
              <w:instrText xml:space="preserve"> PAGEREF _Toc201037134 \h </w:instrText>
            </w:r>
            <w:r w:rsidR="00AB598E">
              <w:rPr>
                <w:noProof/>
                <w:webHidden/>
              </w:rPr>
            </w:r>
            <w:r w:rsidR="00AB598E">
              <w:rPr>
                <w:noProof/>
                <w:webHidden/>
              </w:rPr>
              <w:fldChar w:fldCharType="separate"/>
            </w:r>
            <w:r w:rsidR="00687C79">
              <w:rPr>
                <w:noProof/>
                <w:webHidden/>
              </w:rPr>
              <w:t>20</w:t>
            </w:r>
            <w:r w:rsidR="00AB598E">
              <w:rPr>
                <w:noProof/>
                <w:webHidden/>
              </w:rPr>
              <w:fldChar w:fldCharType="end"/>
            </w:r>
          </w:hyperlink>
        </w:p>
        <w:p w14:paraId="293A0ADB" w14:textId="1981DED8" w:rsidR="00AB598E" w:rsidRDefault="00817D2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35" w:history="1">
            <w:r w:rsidR="00AB598E" w:rsidRPr="00C838BF">
              <w:rPr>
                <w:rStyle w:val="Hipersaitas"/>
                <w:noProof/>
              </w:rPr>
              <w:t>17.</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Vieningos BIM duomenų aplinkos (CDE) infrastruktūra</w:t>
            </w:r>
            <w:r w:rsidR="00AB598E">
              <w:rPr>
                <w:noProof/>
                <w:webHidden/>
              </w:rPr>
              <w:tab/>
            </w:r>
            <w:r w:rsidR="00AB598E">
              <w:rPr>
                <w:noProof/>
                <w:webHidden/>
              </w:rPr>
              <w:fldChar w:fldCharType="begin"/>
            </w:r>
            <w:r w:rsidR="00AB598E">
              <w:rPr>
                <w:noProof/>
                <w:webHidden/>
              </w:rPr>
              <w:instrText xml:space="preserve"> PAGEREF _Toc201037135 \h </w:instrText>
            </w:r>
            <w:r w:rsidR="00AB598E">
              <w:rPr>
                <w:noProof/>
                <w:webHidden/>
              </w:rPr>
            </w:r>
            <w:r w:rsidR="00AB598E">
              <w:rPr>
                <w:noProof/>
                <w:webHidden/>
              </w:rPr>
              <w:fldChar w:fldCharType="separate"/>
            </w:r>
            <w:r w:rsidR="00687C79">
              <w:rPr>
                <w:noProof/>
                <w:webHidden/>
              </w:rPr>
              <w:t>20</w:t>
            </w:r>
            <w:r w:rsidR="00AB598E">
              <w:rPr>
                <w:noProof/>
                <w:webHidden/>
              </w:rPr>
              <w:fldChar w:fldCharType="end"/>
            </w:r>
          </w:hyperlink>
        </w:p>
        <w:p w14:paraId="32BF374B" w14:textId="35440CF7" w:rsidR="00AB598E" w:rsidRDefault="00817D2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36" w:history="1">
            <w:r w:rsidR="00AB598E" w:rsidRPr="00C838BF">
              <w:rPr>
                <w:rStyle w:val="Hipersaitas"/>
                <w:noProof/>
              </w:rPr>
              <w:t>18.</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Duomenų mainų ir komunikavimo formatai</w:t>
            </w:r>
            <w:r w:rsidR="00AB598E">
              <w:rPr>
                <w:noProof/>
                <w:webHidden/>
              </w:rPr>
              <w:tab/>
            </w:r>
            <w:r w:rsidR="00AB598E">
              <w:rPr>
                <w:noProof/>
                <w:webHidden/>
              </w:rPr>
              <w:fldChar w:fldCharType="begin"/>
            </w:r>
            <w:r w:rsidR="00AB598E">
              <w:rPr>
                <w:noProof/>
                <w:webHidden/>
              </w:rPr>
              <w:instrText xml:space="preserve"> PAGEREF _Toc201037136 \h </w:instrText>
            </w:r>
            <w:r w:rsidR="00AB598E">
              <w:rPr>
                <w:noProof/>
                <w:webHidden/>
              </w:rPr>
            </w:r>
            <w:r w:rsidR="00AB598E">
              <w:rPr>
                <w:noProof/>
                <w:webHidden/>
              </w:rPr>
              <w:fldChar w:fldCharType="separate"/>
            </w:r>
            <w:r w:rsidR="00687C79">
              <w:rPr>
                <w:noProof/>
                <w:webHidden/>
              </w:rPr>
              <w:t>21</w:t>
            </w:r>
            <w:r w:rsidR="00AB598E">
              <w:rPr>
                <w:noProof/>
                <w:webHidden/>
              </w:rPr>
              <w:fldChar w:fldCharType="end"/>
            </w:r>
          </w:hyperlink>
        </w:p>
        <w:p w14:paraId="6CB919E0" w14:textId="663AA901" w:rsidR="00AB598E" w:rsidRDefault="00817D25">
          <w:pPr>
            <w:pStyle w:val="Turinys1"/>
            <w:tabs>
              <w:tab w:val="right" w:pos="10209"/>
            </w:tabs>
            <w:rPr>
              <w:rFonts w:asciiTheme="minorHAnsi" w:eastAsiaTheme="minorEastAsia" w:hAnsiTheme="minorHAnsi" w:cstheme="minorBidi"/>
              <w:noProof/>
              <w:kern w:val="2"/>
              <w:szCs w:val="24"/>
              <w:lang w:val="en-US"/>
              <w14:ligatures w14:val="standardContextual"/>
            </w:rPr>
          </w:pPr>
          <w:hyperlink w:anchor="_Toc201037137" w:history="1">
            <w:r w:rsidR="00AB598E" w:rsidRPr="00C838BF">
              <w:rPr>
                <w:rStyle w:val="Hipersaitas"/>
                <w:noProof/>
              </w:rPr>
              <w:t>REIKALAVIMAI TURTO INFORMACIJOS MODELIUI (AIR)</w:t>
            </w:r>
            <w:r w:rsidR="00AB598E">
              <w:rPr>
                <w:noProof/>
                <w:webHidden/>
              </w:rPr>
              <w:tab/>
            </w:r>
            <w:r w:rsidR="00AB598E">
              <w:rPr>
                <w:noProof/>
                <w:webHidden/>
              </w:rPr>
              <w:fldChar w:fldCharType="begin"/>
            </w:r>
            <w:r w:rsidR="00AB598E">
              <w:rPr>
                <w:noProof/>
                <w:webHidden/>
              </w:rPr>
              <w:instrText xml:space="preserve"> PAGEREF _Toc201037137 \h </w:instrText>
            </w:r>
            <w:r w:rsidR="00AB598E">
              <w:rPr>
                <w:noProof/>
                <w:webHidden/>
              </w:rPr>
            </w:r>
            <w:r w:rsidR="00AB598E">
              <w:rPr>
                <w:noProof/>
                <w:webHidden/>
              </w:rPr>
              <w:fldChar w:fldCharType="separate"/>
            </w:r>
            <w:r w:rsidR="00687C79">
              <w:rPr>
                <w:noProof/>
                <w:webHidden/>
              </w:rPr>
              <w:t>22</w:t>
            </w:r>
            <w:r w:rsidR="00AB598E">
              <w:rPr>
                <w:noProof/>
                <w:webHidden/>
              </w:rPr>
              <w:fldChar w:fldCharType="end"/>
            </w:r>
          </w:hyperlink>
        </w:p>
        <w:p w14:paraId="14229A38" w14:textId="06FD496E" w:rsidR="00AB598E" w:rsidRDefault="00817D2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38" w:history="1">
            <w:r w:rsidR="00AB598E" w:rsidRPr="00C838BF">
              <w:rPr>
                <w:rStyle w:val="Hipersaitas"/>
                <w:noProof/>
              </w:rPr>
              <w:t>19.</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Reikalavimai Turto informacinio modelio rengimui</w:t>
            </w:r>
            <w:r w:rsidR="00AB598E">
              <w:rPr>
                <w:noProof/>
                <w:webHidden/>
              </w:rPr>
              <w:tab/>
            </w:r>
            <w:r w:rsidR="00AB598E">
              <w:rPr>
                <w:noProof/>
                <w:webHidden/>
              </w:rPr>
              <w:fldChar w:fldCharType="begin"/>
            </w:r>
            <w:r w:rsidR="00AB598E">
              <w:rPr>
                <w:noProof/>
                <w:webHidden/>
              </w:rPr>
              <w:instrText xml:space="preserve"> PAGEREF _Toc201037138 \h </w:instrText>
            </w:r>
            <w:r w:rsidR="00AB598E">
              <w:rPr>
                <w:noProof/>
                <w:webHidden/>
              </w:rPr>
            </w:r>
            <w:r w:rsidR="00AB598E">
              <w:rPr>
                <w:noProof/>
                <w:webHidden/>
              </w:rPr>
              <w:fldChar w:fldCharType="separate"/>
            </w:r>
            <w:r w:rsidR="00687C79">
              <w:rPr>
                <w:noProof/>
                <w:webHidden/>
              </w:rPr>
              <w:t>22</w:t>
            </w:r>
            <w:r w:rsidR="00AB598E">
              <w:rPr>
                <w:noProof/>
                <w:webHidden/>
              </w:rPr>
              <w:fldChar w:fldCharType="end"/>
            </w:r>
          </w:hyperlink>
        </w:p>
        <w:p w14:paraId="0E8302EE" w14:textId="39E59BD9" w:rsidR="00AB598E" w:rsidRDefault="00817D2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39" w:history="1">
            <w:r w:rsidR="00AB598E" w:rsidRPr="00C838BF">
              <w:rPr>
                <w:rStyle w:val="Hipersaitas"/>
                <w:noProof/>
              </w:rPr>
              <w:t>20.</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Modelio perdavimas Užsakovui (Statytojui), projekto valdytojui (S6)</w:t>
            </w:r>
            <w:r w:rsidR="00AB598E">
              <w:rPr>
                <w:noProof/>
                <w:webHidden/>
              </w:rPr>
              <w:tab/>
            </w:r>
            <w:r w:rsidR="00AB598E">
              <w:rPr>
                <w:noProof/>
                <w:webHidden/>
              </w:rPr>
              <w:fldChar w:fldCharType="begin"/>
            </w:r>
            <w:r w:rsidR="00AB598E">
              <w:rPr>
                <w:noProof/>
                <w:webHidden/>
              </w:rPr>
              <w:instrText xml:space="preserve"> PAGEREF _Toc201037139 \h </w:instrText>
            </w:r>
            <w:r w:rsidR="00AB598E">
              <w:rPr>
                <w:noProof/>
                <w:webHidden/>
              </w:rPr>
            </w:r>
            <w:r w:rsidR="00AB598E">
              <w:rPr>
                <w:noProof/>
                <w:webHidden/>
              </w:rPr>
              <w:fldChar w:fldCharType="separate"/>
            </w:r>
            <w:r w:rsidR="00687C79">
              <w:rPr>
                <w:noProof/>
                <w:webHidden/>
              </w:rPr>
              <w:t>22</w:t>
            </w:r>
            <w:r w:rsidR="00AB598E">
              <w:rPr>
                <w:noProof/>
                <w:webHidden/>
              </w:rPr>
              <w:fldChar w:fldCharType="end"/>
            </w:r>
          </w:hyperlink>
        </w:p>
        <w:p w14:paraId="53141ADC" w14:textId="514ED38E" w:rsidR="00AB598E" w:rsidRDefault="00817D25">
          <w:pPr>
            <w:pStyle w:val="Turinys1"/>
            <w:tabs>
              <w:tab w:val="right" w:pos="10209"/>
            </w:tabs>
            <w:rPr>
              <w:rFonts w:asciiTheme="minorHAnsi" w:eastAsiaTheme="minorEastAsia" w:hAnsiTheme="minorHAnsi" w:cstheme="minorBidi"/>
              <w:noProof/>
              <w:kern w:val="2"/>
              <w:szCs w:val="24"/>
              <w:lang w:val="en-US"/>
              <w14:ligatures w14:val="standardContextual"/>
            </w:rPr>
          </w:pPr>
          <w:hyperlink w:anchor="_Toc201037140" w:history="1">
            <w:r w:rsidR="00AB598E" w:rsidRPr="00C838BF">
              <w:rPr>
                <w:rStyle w:val="Hipersaitas"/>
                <w:noProof/>
              </w:rPr>
              <w:t>A priedas. BIM kūrimo tikslai</w:t>
            </w:r>
            <w:r w:rsidR="00AB598E">
              <w:rPr>
                <w:noProof/>
                <w:webHidden/>
              </w:rPr>
              <w:tab/>
            </w:r>
            <w:r w:rsidR="00AB598E">
              <w:rPr>
                <w:noProof/>
                <w:webHidden/>
              </w:rPr>
              <w:fldChar w:fldCharType="begin"/>
            </w:r>
            <w:r w:rsidR="00AB598E">
              <w:rPr>
                <w:noProof/>
                <w:webHidden/>
              </w:rPr>
              <w:instrText xml:space="preserve"> PAGEREF _Toc201037140 \h </w:instrText>
            </w:r>
            <w:r w:rsidR="00AB598E">
              <w:rPr>
                <w:noProof/>
                <w:webHidden/>
              </w:rPr>
            </w:r>
            <w:r w:rsidR="00AB598E">
              <w:rPr>
                <w:noProof/>
                <w:webHidden/>
              </w:rPr>
              <w:fldChar w:fldCharType="separate"/>
            </w:r>
            <w:r w:rsidR="00687C79">
              <w:rPr>
                <w:noProof/>
                <w:webHidden/>
              </w:rPr>
              <w:t>24</w:t>
            </w:r>
            <w:r w:rsidR="00AB598E">
              <w:rPr>
                <w:noProof/>
                <w:webHidden/>
              </w:rPr>
              <w:fldChar w:fldCharType="end"/>
            </w:r>
          </w:hyperlink>
        </w:p>
        <w:p w14:paraId="45573ED1" w14:textId="004FAA07" w:rsidR="00AB598E" w:rsidRDefault="00817D25">
          <w:pPr>
            <w:pStyle w:val="Turinys1"/>
            <w:tabs>
              <w:tab w:val="right" w:pos="10209"/>
            </w:tabs>
            <w:rPr>
              <w:rFonts w:asciiTheme="minorHAnsi" w:eastAsiaTheme="minorEastAsia" w:hAnsiTheme="minorHAnsi" w:cstheme="minorBidi"/>
              <w:noProof/>
              <w:kern w:val="2"/>
              <w:szCs w:val="24"/>
              <w:lang w:val="en-US"/>
              <w14:ligatures w14:val="standardContextual"/>
            </w:rPr>
          </w:pPr>
          <w:hyperlink w:anchor="_Toc201037141" w:history="1">
            <w:r w:rsidR="00AB598E" w:rsidRPr="00C838BF">
              <w:rPr>
                <w:rStyle w:val="Hipersaitas"/>
                <w:noProof/>
              </w:rPr>
              <w:t>B priedas. Sustambintas BIM rengimo kalendorinis grafikas ir planuojami rezultatai.</w:t>
            </w:r>
            <w:r w:rsidR="00AB598E">
              <w:rPr>
                <w:noProof/>
                <w:webHidden/>
              </w:rPr>
              <w:tab/>
            </w:r>
            <w:r w:rsidR="00AB598E">
              <w:rPr>
                <w:noProof/>
                <w:webHidden/>
              </w:rPr>
              <w:fldChar w:fldCharType="begin"/>
            </w:r>
            <w:r w:rsidR="00AB598E">
              <w:rPr>
                <w:noProof/>
                <w:webHidden/>
              </w:rPr>
              <w:instrText xml:space="preserve"> PAGEREF _Toc201037141 \h </w:instrText>
            </w:r>
            <w:r w:rsidR="00AB598E">
              <w:rPr>
                <w:noProof/>
                <w:webHidden/>
              </w:rPr>
            </w:r>
            <w:r w:rsidR="00AB598E">
              <w:rPr>
                <w:noProof/>
                <w:webHidden/>
              </w:rPr>
              <w:fldChar w:fldCharType="separate"/>
            </w:r>
            <w:r w:rsidR="00687C79">
              <w:rPr>
                <w:noProof/>
                <w:webHidden/>
              </w:rPr>
              <w:t>25</w:t>
            </w:r>
            <w:r w:rsidR="00AB598E">
              <w:rPr>
                <w:noProof/>
                <w:webHidden/>
              </w:rPr>
              <w:fldChar w:fldCharType="end"/>
            </w:r>
          </w:hyperlink>
        </w:p>
        <w:p w14:paraId="3F11AA0C" w14:textId="5EE58820" w:rsidR="00AB598E" w:rsidRDefault="00817D25">
          <w:pPr>
            <w:pStyle w:val="Turinys1"/>
            <w:tabs>
              <w:tab w:val="right" w:pos="10209"/>
            </w:tabs>
            <w:rPr>
              <w:rFonts w:asciiTheme="minorHAnsi" w:eastAsiaTheme="minorEastAsia" w:hAnsiTheme="minorHAnsi" w:cstheme="minorBidi"/>
              <w:noProof/>
              <w:kern w:val="2"/>
              <w:szCs w:val="24"/>
              <w:lang w:val="en-US"/>
              <w14:ligatures w14:val="standardContextual"/>
            </w:rPr>
          </w:pPr>
          <w:hyperlink w:anchor="_Toc201037142" w:history="1">
            <w:r w:rsidR="00AB598E" w:rsidRPr="00C838BF">
              <w:rPr>
                <w:rStyle w:val="Hipersaitas"/>
                <w:noProof/>
              </w:rPr>
              <w:t>C Priedas. Turto informacijos reikalavimai (AIR) Infrastruktūros objektui</w:t>
            </w:r>
            <w:r w:rsidR="00AB598E">
              <w:rPr>
                <w:noProof/>
                <w:webHidden/>
              </w:rPr>
              <w:tab/>
            </w:r>
            <w:r w:rsidR="00AB598E">
              <w:rPr>
                <w:noProof/>
                <w:webHidden/>
              </w:rPr>
              <w:fldChar w:fldCharType="begin"/>
            </w:r>
            <w:r w:rsidR="00AB598E">
              <w:rPr>
                <w:noProof/>
                <w:webHidden/>
              </w:rPr>
              <w:instrText xml:space="preserve"> PAGEREF _Toc201037142 \h </w:instrText>
            </w:r>
            <w:r w:rsidR="00AB598E">
              <w:rPr>
                <w:noProof/>
                <w:webHidden/>
              </w:rPr>
            </w:r>
            <w:r w:rsidR="00AB598E">
              <w:rPr>
                <w:noProof/>
                <w:webHidden/>
              </w:rPr>
              <w:fldChar w:fldCharType="separate"/>
            </w:r>
            <w:r w:rsidR="00687C79">
              <w:rPr>
                <w:noProof/>
                <w:webHidden/>
              </w:rPr>
              <w:t>27</w:t>
            </w:r>
            <w:r w:rsidR="00AB598E">
              <w:rPr>
                <w:noProof/>
                <w:webHidden/>
              </w:rPr>
              <w:fldChar w:fldCharType="end"/>
            </w:r>
          </w:hyperlink>
        </w:p>
        <w:p w14:paraId="00000027" w14:textId="23B56B33" w:rsidR="00757130" w:rsidRDefault="003401CA">
          <w:r>
            <w:fldChar w:fldCharType="end"/>
          </w:r>
        </w:p>
      </w:sdtContent>
    </w:sdt>
    <w:p w14:paraId="00000028"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4" w:name="_Toc201037116"/>
      <w:r>
        <w:rPr>
          <w:rFonts w:ascii="Times New Roman" w:eastAsia="Times New Roman" w:hAnsi="Times New Roman" w:cs="Times New Roman"/>
          <w:color w:val="000000"/>
        </w:rPr>
        <w:lastRenderedPageBreak/>
        <w:t>Bendroji dalis</w:t>
      </w:r>
      <w:bookmarkEnd w:id="4"/>
    </w:p>
    <w:p w14:paraId="00000029"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Šie Užsakovo (Statytojo) informacijos keitimosi reikalavimai (toliau EIR) neatsiejamas pirkimo reikalavimų priedas, kuris nustato Užsakovo (Statytojo) keliamus reikalavimus statinio projektui, vykdomam taikant statinio informacinį modeliavimą (toliau BIM), atsižvelgiant į statybą reglamentuojančių teisės aktų nuostatas, užsakovo poreikius ir statinio ypatumus, statinio informacinio modeliavimo projekto užsakovo, viešųjų pirkimų ar pirkimų dėl projektavimo paslaugų ir statybos darbų įsigijimo dokumentų dalį, informacijos reikalavimus statinio informacinio modeliavimo projekto turiniui ir procesui, užsakovo reikalavimų dalį techninėje specifikacijoje.</w:t>
      </w:r>
    </w:p>
    <w:p w14:paraId="0000002A" w14:textId="7D3CD2ED" w:rsidR="00757130" w:rsidRDefault="00AB598E">
      <w:pPr>
        <w:numPr>
          <w:ilvl w:val="1"/>
          <w:numId w:val="1"/>
        </w:numPr>
        <w:pBdr>
          <w:top w:val="nil"/>
          <w:left w:val="nil"/>
          <w:bottom w:val="nil"/>
          <w:right w:val="nil"/>
          <w:between w:val="nil"/>
        </w:pBdr>
        <w:spacing w:after="0" w:line="276" w:lineRule="auto"/>
        <w:ind w:left="567" w:hanging="567"/>
        <w:jc w:val="both"/>
        <w:rPr>
          <w:color w:val="000000"/>
          <w:szCs w:val="24"/>
        </w:rPr>
      </w:pPr>
      <w:r w:rsidRPr="00F12B4F">
        <w:rPr>
          <w:b/>
          <w:bCs/>
          <w:color w:val="000000"/>
          <w:szCs w:val="24"/>
        </w:rPr>
        <w:t>Šis EIR dokumentas,</w:t>
      </w:r>
      <w:r w:rsidRPr="00BA6741">
        <w:rPr>
          <w:color w:val="000000"/>
          <w:szCs w:val="24"/>
        </w:rPr>
        <w:t xml:space="preserve"> </w:t>
      </w:r>
      <w:r w:rsidRPr="00F12B4F">
        <w:rPr>
          <w:b/>
          <w:bCs/>
          <w:color w:val="000000"/>
          <w:szCs w:val="24"/>
        </w:rPr>
        <w:t>parengtas įvertinant Lietuvos Respublikos aplinkos ministro 2022 m. vasario 24 d. įsakymu Nr. D1-57 patvirtinto dokumento „</w:t>
      </w:r>
      <w:r w:rsidRPr="007C5357">
        <w:rPr>
          <w:b/>
          <w:bCs/>
          <w:color w:val="000000"/>
          <w:szCs w:val="24"/>
        </w:rPr>
        <w:t>UŽSAKOVO INFORMACIJOS REIKALAVIMŲ RENGIMO TVARKOS APRAŠAS</w:t>
      </w:r>
      <w:r w:rsidRPr="00F12B4F">
        <w:rPr>
          <w:b/>
          <w:bCs/>
          <w:color w:val="000000"/>
          <w:szCs w:val="24"/>
        </w:rPr>
        <w:t>“</w:t>
      </w:r>
      <w:r>
        <w:rPr>
          <w:b/>
          <w:bCs/>
          <w:color w:val="000000"/>
          <w:szCs w:val="24"/>
        </w:rPr>
        <w:t xml:space="preserve"> (toliau AM-EIR-Rengimas)</w:t>
      </w:r>
      <w:r w:rsidRPr="00F12B4F">
        <w:rPr>
          <w:b/>
          <w:bCs/>
          <w:color w:val="000000"/>
          <w:szCs w:val="24"/>
        </w:rPr>
        <w:t xml:space="preserve"> informacijos </w:t>
      </w:r>
      <w:r>
        <w:rPr>
          <w:b/>
          <w:bCs/>
          <w:color w:val="000000"/>
          <w:szCs w:val="24"/>
        </w:rPr>
        <w:t xml:space="preserve">rengimo </w:t>
      </w:r>
      <w:r w:rsidRPr="00F12B4F">
        <w:rPr>
          <w:b/>
          <w:bCs/>
          <w:color w:val="000000"/>
          <w:szCs w:val="24"/>
        </w:rPr>
        <w:t>reikalavimus statinio informacinio modeliavimo projekto turiniui ir procesams</w:t>
      </w:r>
      <w:r w:rsidRPr="00BA6741">
        <w:rPr>
          <w:color w:val="000000"/>
          <w:szCs w:val="24"/>
        </w:rPr>
        <w:t xml:space="preserve">. </w:t>
      </w:r>
      <w:r>
        <w:rPr>
          <w:color w:val="000000"/>
          <w:szCs w:val="24"/>
        </w:rPr>
        <w:t xml:space="preserve">Taip pat </w:t>
      </w:r>
      <w:r w:rsidRPr="00F12B4F">
        <w:rPr>
          <w:b/>
          <w:bCs/>
          <w:color w:val="000000"/>
          <w:szCs w:val="24"/>
        </w:rPr>
        <w:t>šis EIR dokumentas yra parengtas įvertinant nuo 2024 m. lapkričio 1 dienos įsigaliojusius statybos įstatymo ir statybos reglamentų pakeitimus susijusius su projekto stadijų PP (projektiniai pasiūlymai) ir TDP (Techninis darbo projektas) sudėties ir procesų pokyčiais</w:t>
      </w:r>
      <w:r>
        <w:rPr>
          <w:color w:val="000000"/>
          <w:szCs w:val="24"/>
        </w:rPr>
        <w:t xml:space="preserve">. </w:t>
      </w:r>
    </w:p>
    <w:p w14:paraId="0000002B"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bookmarkStart w:id="5" w:name="_heading=h.tyjcwt" w:colFirst="0" w:colLast="0"/>
      <w:bookmarkEnd w:id="5"/>
      <w:r>
        <w:rPr>
          <w:color w:val="000000"/>
          <w:szCs w:val="24"/>
        </w:rPr>
        <w:t xml:space="preserve">Dokumento turinys užpildytas atsižvelgiant į pasaulinę gerąją BIM modelių kūrimo praktiką ir VšĮ “Skaitmeninė statyba” (toliau SKST) parengtos BIM dokumentacijos praktinius aprašus bei šablonus, pateiktus </w:t>
      </w:r>
      <w:hyperlink r:id="rId8">
        <w:r w:rsidR="00757130">
          <w:rPr>
            <w:color w:val="0563C1"/>
            <w:szCs w:val="24"/>
            <w:u w:val="single"/>
          </w:rPr>
          <w:t>www.skaitmeninestatyba.lt</w:t>
        </w:r>
      </w:hyperlink>
      <w:r>
        <w:rPr>
          <w:color w:val="000000"/>
          <w:szCs w:val="24"/>
        </w:rPr>
        <w:t xml:space="preserve"> puslapyje dokumentų skyriuje. Žemiau šiame dokumente pateiktos įvairios su šiuo EIR susijusių dokumentų nuorodos. Turi būti naudojamos pirkimo reikalavimų paskelbimo metu galiojančios dokumentų versijos.</w:t>
      </w:r>
    </w:p>
    <w:p w14:paraId="0000002C"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Šis priedas ir žemiau dokumente įvardinti SKST dokumentai, yra neatsiejamas nuo objekto projektavimo užduoties ir/ar statybos užduoties </w:t>
      </w:r>
      <w:r>
        <w:rPr>
          <w:b/>
          <w:color w:val="000000"/>
          <w:szCs w:val="24"/>
        </w:rPr>
        <w:t>(pirkimo užduoties)</w:t>
      </w:r>
      <w:r>
        <w:rPr>
          <w:color w:val="000000"/>
          <w:szCs w:val="24"/>
        </w:rPr>
        <w:t xml:space="preserve"> sudėtinė dalis.</w:t>
      </w:r>
    </w:p>
    <w:p w14:paraId="0000002D"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Šie reikalavimai BIM (kaip modeliui, modeliavimui bei valdymui) turi būti taikomi visame statinio gyvavimo cikle (SGC): planavimo, projektavimo, statybos bei naudojimo etapuose (2.1 Lentelė). Todėl modeliavimo metu turi būti numatyta, kad statinio informaciniame modelyje palaipsniui ir nuosekliai bus sukurta reikiamų sistemų ir elementų geometrija ir atributinė informacija, įskaitant: sistemų ir elementų klasifikavimą, vietą modelyje, pavadinimus, numeraciją, medžiagiškumą, savybes, specifinius reikalavimus, kitą būtiną projektinę informaciją, kurią privaloma pateikti projekte ir toliau naudoti statybos bei naudojimo etapo metu.</w:t>
      </w:r>
    </w:p>
    <w:p w14:paraId="0000002E" w14:textId="111B1C59" w:rsidR="00757130" w:rsidRDefault="00AB598E">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 xml:space="preserve">Pradiniai modelio geometrijos ir atributinės informacijos detalumo reikalavimai kiekvienai projekto stadijai ir atskirai projekto daliai turi būti suderinti su Užsakovu atskirai BIM įgyvendinimo plane (BEP), prieš pradedant kiekvienos stadijos darbus ir turi būti tikslinami projekto eigoje pagal sustambintą grafiką vystant modelio detalumą. </w:t>
      </w:r>
    </w:p>
    <w:p w14:paraId="0000002F"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 xml:space="preserve">Rengiant, derinant ir naudojant statinio informacinį modelį (BIM modelį), kiekvienoje projekto stadijoje, kiekvienas komandos narys turi privalomai laikytis tokio eiliškumo: </w:t>
      </w:r>
    </w:p>
    <w:p w14:paraId="00000030"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Pirmiausia turi būti sukuriama ir naudojama modelio sistemų ir elementų geometrija.</w:t>
      </w:r>
      <w:r>
        <w:rPr>
          <w:color w:val="000000"/>
          <w:szCs w:val="24"/>
        </w:rPr>
        <w:t xml:space="preserve"> Kiekvienoje statinio projekto stadijoje, kiekvienai projekto daliai, įvertinant suderintos apimties BIM taikymo atvejų (būdų) poreikius, turi būti rengiami BIM įgyvendinimo plane (toliau BEP) suderintos apimties ir detalumo 3D geometrinės modelio dalies informacijos konteineriai (bylos) su visomis modelio sistemomis ir elementais. Integruotos projekto komandos (IPD, Angl. </w:t>
      </w:r>
      <w:proofErr w:type="spellStart"/>
      <w:r>
        <w:rPr>
          <w:color w:val="000000"/>
          <w:szCs w:val="24"/>
        </w:rPr>
        <w:t>Integrated</w:t>
      </w:r>
      <w:proofErr w:type="spellEnd"/>
      <w:r>
        <w:rPr>
          <w:color w:val="000000"/>
          <w:szCs w:val="24"/>
        </w:rPr>
        <w:t xml:space="preserve"> Project </w:t>
      </w:r>
      <w:proofErr w:type="spellStart"/>
      <w:r>
        <w:rPr>
          <w:color w:val="000000"/>
          <w:szCs w:val="24"/>
        </w:rPr>
        <w:t>Delivery</w:t>
      </w:r>
      <w:proofErr w:type="spellEnd"/>
      <w:r>
        <w:rPr>
          <w:color w:val="000000"/>
          <w:szCs w:val="24"/>
        </w:rPr>
        <w:t xml:space="preserve"> </w:t>
      </w:r>
      <w:proofErr w:type="spellStart"/>
      <w:r>
        <w:rPr>
          <w:color w:val="000000"/>
          <w:szCs w:val="24"/>
        </w:rPr>
        <w:t>Team</w:t>
      </w:r>
      <w:proofErr w:type="spellEnd"/>
      <w:r>
        <w:rPr>
          <w:color w:val="000000"/>
          <w:szCs w:val="24"/>
        </w:rPr>
        <w:t xml:space="preserve">) komunikacijai ir derinimui su Užsakovu informacijos konteineriai (bylos) turi būti pateikiami tik </w:t>
      </w:r>
      <w:proofErr w:type="spellStart"/>
      <w:r>
        <w:rPr>
          <w:color w:val="000000"/>
          <w:szCs w:val="24"/>
        </w:rPr>
        <w:t>OpenBIM</w:t>
      </w:r>
      <w:proofErr w:type="spellEnd"/>
      <w:r>
        <w:rPr>
          <w:color w:val="000000"/>
          <w:szCs w:val="24"/>
        </w:rPr>
        <w:t xml:space="preserve"> (atvirais) duomenų mainų formatais (IFC). </w:t>
      </w:r>
    </w:p>
    <w:p w14:paraId="00000031"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Toliau sukuriama ir naudojama informacija modelyje.</w:t>
      </w:r>
      <w:r>
        <w:rPr>
          <w:color w:val="000000"/>
          <w:szCs w:val="24"/>
        </w:rPr>
        <w:t xml:space="preserve"> Į modelio informacijos konteinerius prie geometrinių elementų turi būti įvedama ir/ar susiejama kiekvienai stadijai sprendimams priimti ir BIM taikymo atvejams (būdams)</w:t>
      </w:r>
      <w:r>
        <w:t xml:space="preserve"> </w:t>
      </w:r>
      <w:r>
        <w:rPr>
          <w:color w:val="000000"/>
          <w:szCs w:val="24"/>
        </w:rPr>
        <w:t>įgyvendinti reikiamos apimties ir detalumo (tikslumo) informacija. Modelio sistemos ir elementai turi būti klasifikuojami ir identifikuojami paga</w:t>
      </w:r>
      <w:r>
        <w:t xml:space="preserve">l “Nacionalinio statybos informacijos klasifikatoriaus” (toliau NSIK) </w:t>
      </w:r>
      <w:r>
        <w:lastRenderedPageBreak/>
        <w:t>minimalius reikalavimus klasifikavimo struktūrai ir SKST išbandytus kitus</w:t>
      </w:r>
      <w:r>
        <w:rPr>
          <w:color w:val="000000"/>
          <w:szCs w:val="24"/>
        </w:rPr>
        <w:t xml:space="preserve"> klasifikavimo standart</w:t>
      </w:r>
      <w:r>
        <w:t>us.</w:t>
      </w:r>
    </w:p>
    <w:p w14:paraId="00000032"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Su BIM modeliu atliekami įvairūs suderintos apimties skaičiavimai ir analizės,</w:t>
      </w:r>
      <w:r>
        <w:rPr>
          <w:color w:val="000000"/>
          <w:szCs w:val="24"/>
        </w:rPr>
        <w:t xml:space="preserve"> sprendžiami nesuderinamumo ir suderinamumo klausimai, eksportuojami ir importuojami kiekiai, integruojamos sistemos, rengiami 4D grafikai, vykdoma kokybės kontrolė, įgyvendinti visi kiti kiekvienai stadijai suderintos apimties BIM taikymo atvejai (būdai);</w:t>
      </w:r>
    </w:p>
    <w:p w14:paraId="00000033" w14:textId="4403FB68"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Tik suderinus modelio geometriją (1.7.1) ir prie elementų į parametrus įvedus informaciją susietą su elementais (1.7.2) bei atlikus (1.7.3) veiksmus, pagal tikslus ir suderintos apimties rezultatų poreikį</w:t>
      </w:r>
      <w:r w:rsidR="00AB598E">
        <w:rPr>
          <w:color w:val="000000"/>
          <w:szCs w:val="24"/>
        </w:rPr>
        <w:t xml:space="preserve"> bei teisės aktų reikalavimus</w:t>
      </w:r>
      <w:r>
        <w:rPr>
          <w:color w:val="000000"/>
          <w:szCs w:val="24"/>
        </w:rPr>
        <w:t xml:space="preserve">, </w:t>
      </w:r>
      <w:r>
        <w:rPr>
          <w:b/>
          <w:color w:val="000000"/>
          <w:szCs w:val="24"/>
        </w:rPr>
        <w:t>rengiama minimalios apimties projekto dokumentacija.</w:t>
      </w:r>
    </w:p>
    <w:p w14:paraId="00000034"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Reikiami projekto dokumentacijos brėžiniai, planai, pjūviai, žiniaraščiai bei kita dokumentacija, reikalinga projektui, privalo būti generuojami iš atitinkamos projekto dalies BIM modelio ir susieta su modeliu</w:t>
      </w:r>
      <w:r>
        <w:rPr>
          <w:color w:val="000000"/>
          <w:szCs w:val="24"/>
        </w:rPr>
        <w:t xml:space="preserve">. Jeigu BIM modelyje atliekami pakeitimai, turi būti galimybė iš BIM modelio pergeneruoti brėžinius ir įvairią informaciją, t.y. turi būti užtikrinama, kad </w:t>
      </w:r>
      <w:r>
        <w:rPr>
          <w:b/>
          <w:color w:val="000000"/>
          <w:szCs w:val="24"/>
        </w:rPr>
        <w:t>BIM modelis (Skaitmeninis dvynys)</w:t>
      </w:r>
      <w:r>
        <w:rPr>
          <w:color w:val="000000"/>
          <w:szCs w:val="24"/>
        </w:rPr>
        <w:t xml:space="preserve"> užbaigus statybą </w:t>
      </w:r>
      <w:r>
        <w:rPr>
          <w:b/>
          <w:color w:val="000000"/>
          <w:szCs w:val="24"/>
        </w:rPr>
        <w:t>mažiausio pakankamo naudojimo (S7) stadijos detalume atitiks „Taip pastatyta“</w:t>
      </w:r>
      <w:r>
        <w:rPr>
          <w:color w:val="000000"/>
          <w:szCs w:val="24"/>
        </w:rPr>
        <w:t xml:space="preserve"> realų objektą.</w:t>
      </w:r>
    </w:p>
    <w:p w14:paraId="00000035"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b/>
          <w:color w:val="000000"/>
          <w:szCs w:val="24"/>
        </w:rPr>
        <w:t>Visos BIM modelio dalys</w:t>
      </w:r>
      <w:r>
        <w:rPr>
          <w:color w:val="000000"/>
          <w:szCs w:val="24"/>
        </w:rPr>
        <w:t xml:space="preserve"> (pavyzdžiui: sklypo plano, susisiekimo, architektūros, konstrukcijų, inžinerinių sistemų ir kt., būtinos pagal konkretaus projekto pirkimo objekto specifikacijos apimtį ir galiojančius STR reikalavimus) suderintos apimties ir detalumo, turi būti pateiktos Užsakovui vieningoje Lietuvos koordinačių sistemoje.</w:t>
      </w:r>
    </w:p>
    <w:p w14:paraId="00000036"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 xml:space="preserve">Kaip galutinis BIM modelio kūrimo rezultatas, projektavimo ir statybos metu </w:t>
      </w:r>
      <w:r>
        <w:rPr>
          <w:b/>
          <w:color w:val="000000"/>
          <w:szCs w:val="24"/>
        </w:rPr>
        <w:t>turi būti sukurtas jungtinis BIM modelis</w:t>
      </w:r>
      <w:r>
        <w:rPr>
          <w:color w:val="000000"/>
          <w:szCs w:val="24"/>
        </w:rPr>
        <w:t xml:space="preserve">, </w:t>
      </w:r>
      <w:r>
        <w:rPr>
          <w:b/>
          <w:color w:val="000000"/>
          <w:szCs w:val="24"/>
        </w:rPr>
        <w:t>valdomas</w:t>
      </w:r>
      <w:r>
        <w:rPr>
          <w:color w:val="000000"/>
          <w:szCs w:val="24"/>
        </w:rPr>
        <w:t xml:space="preserve"> integruotos projekto komandos (</w:t>
      </w:r>
      <w:r>
        <w:rPr>
          <w:b/>
          <w:color w:val="000000"/>
          <w:szCs w:val="24"/>
        </w:rPr>
        <w:t>IPD</w:t>
      </w:r>
      <w:r>
        <w:rPr>
          <w:color w:val="000000"/>
          <w:szCs w:val="24"/>
        </w:rPr>
        <w:t xml:space="preserve">) vieningoje bendradarbiavimo aplinkoje  (toliau </w:t>
      </w:r>
      <w:r>
        <w:rPr>
          <w:b/>
          <w:color w:val="000000"/>
          <w:szCs w:val="24"/>
        </w:rPr>
        <w:t>CDE</w:t>
      </w:r>
      <w:r>
        <w:rPr>
          <w:color w:val="000000"/>
          <w:szCs w:val="24"/>
        </w:rPr>
        <w:t xml:space="preserve">), apjungtas iš visų projekto dalių informacijos konteinerių (geometrijos ir duomenų) bei įvairiais ryšiais su informacijos konteineriais susieta dokumentacija, pateiktų </w:t>
      </w:r>
      <w:proofErr w:type="spellStart"/>
      <w:r>
        <w:rPr>
          <w:color w:val="000000"/>
          <w:szCs w:val="24"/>
        </w:rPr>
        <w:t>OpenBIM</w:t>
      </w:r>
      <w:proofErr w:type="spellEnd"/>
      <w:r>
        <w:rPr>
          <w:color w:val="000000"/>
          <w:szCs w:val="24"/>
        </w:rPr>
        <w:t xml:space="preserve"> formatais (IFC). </w:t>
      </w:r>
    </w:p>
    <w:p w14:paraId="00000037" w14:textId="77777777" w:rsidR="00757130" w:rsidRDefault="003401CA">
      <w:pPr>
        <w:pStyle w:val="Antrat1"/>
        <w:jc w:val="center"/>
        <w:rPr>
          <w:rFonts w:ascii="Times New Roman" w:eastAsia="Times New Roman" w:hAnsi="Times New Roman" w:cs="Times New Roman"/>
          <w:color w:val="000000"/>
        </w:rPr>
      </w:pPr>
      <w:bookmarkStart w:id="6" w:name="_Toc201037117"/>
      <w:r>
        <w:rPr>
          <w:rFonts w:ascii="Times New Roman" w:eastAsia="Times New Roman" w:hAnsi="Times New Roman" w:cs="Times New Roman"/>
          <w:color w:val="000000"/>
        </w:rPr>
        <w:t>REIKALAVIMAI PASLAUGOMS</w:t>
      </w:r>
      <w:bookmarkEnd w:id="6"/>
    </w:p>
    <w:p w14:paraId="00000038"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7" w:name="_Toc201037118"/>
      <w:r>
        <w:rPr>
          <w:rFonts w:ascii="Times New Roman" w:eastAsia="Times New Roman" w:hAnsi="Times New Roman" w:cs="Times New Roman"/>
          <w:color w:val="000000"/>
        </w:rPr>
        <w:t>BIM projekto stadijos ir tikslai</w:t>
      </w:r>
      <w:bookmarkEnd w:id="7"/>
      <w:r>
        <w:rPr>
          <w:rFonts w:ascii="Times New Roman" w:eastAsia="Times New Roman" w:hAnsi="Times New Roman" w:cs="Times New Roman"/>
          <w:color w:val="000000"/>
        </w:rPr>
        <w:t xml:space="preserve"> </w:t>
      </w:r>
    </w:p>
    <w:p w14:paraId="2AE5277B" w14:textId="7A8EC455" w:rsidR="00C303CE" w:rsidRPr="00901658" w:rsidRDefault="00901658" w:rsidP="00C303CE">
      <w:pPr>
        <w:numPr>
          <w:ilvl w:val="1"/>
          <w:numId w:val="1"/>
        </w:numPr>
        <w:pBdr>
          <w:top w:val="nil"/>
          <w:left w:val="nil"/>
          <w:bottom w:val="nil"/>
          <w:right w:val="nil"/>
          <w:between w:val="nil"/>
        </w:pBdr>
        <w:spacing w:before="120" w:line="276" w:lineRule="auto"/>
        <w:ind w:left="562" w:hanging="562"/>
        <w:jc w:val="both"/>
        <w:rPr>
          <w:color w:val="000000"/>
          <w:szCs w:val="24"/>
        </w:rPr>
      </w:pPr>
      <w:r>
        <w:rPr>
          <w:color w:val="000000"/>
          <w:szCs w:val="24"/>
        </w:rPr>
        <w:t>2.1 L</w:t>
      </w:r>
      <w:r w:rsidR="00C303CE" w:rsidRPr="007C5357">
        <w:rPr>
          <w:color w:val="000000"/>
          <w:szCs w:val="24"/>
        </w:rPr>
        <w:t xml:space="preserve">entelėje pateikta bendra </w:t>
      </w:r>
      <w:r w:rsidR="00C303CE" w:rsidRPr="007C5357">
        <w:rPr>
          <w:b/>
          <w:bCs/>
          <w:color w:val="000000"/>
          <w:szCs w:val="24"/>
        </w:rPr>
        <w:t xml:space="preserve">integruota Statinio gyvavimo ciklo (toliau SGC) BIM projekto etapų ir stadijų struktūra </w:t>
      </w:r>
      <w:r>
        <w:rPr>
          <w:b/>
          <w:bCs/>
          <w:color w:val="000000"/>
          <w:szCs w:val="24"/>
        </w:rPr>
        <w:t>ir ryšiai į</w:t>
      </w:r>
      <w:r w:rsidR="00C303CE" w:rsidRPr="007C5357">
        <w:rPr>
          <w:b/>
          <w:bCs/>
          <w:color w:val="000000"/>
          <w:szCs w:val="24"/>
        </w:rPr>
        <w:t>vertinant nuo 2024-11-01 įsigaliojusius reglamentavimo pokyčius.</w:t>
      </w:r>
      <w:r w:rsidR="00C303CE" w:rsidRPr="007C5357">
        <w:rPr>
          <w:color w:val="000000"/>
          <w:szCs w:val="24"/>
        </w:rPr>
        <w:t xml:space="preserve"> Konkretaus projekto pirkimo apimtyje visus šio dokumento EIR reikalavimus naudoti pagal pirkimo specifikacijoje įvardintų projekto etapų ir </w:t>
      </w:r>
      <w:r w:rsidR="00C303CE" w:rsidRPr="007C5357">
        <w:t>stadijų</w:t>
      </w:r>
      <w:r w:rsidR="00C303CE" w:rsidRPr="007C5357">
        <w:rPr>
          <w:color w:val="000000"/>
          <w:szCs w:val="24"/>
        </w:rPr>
        <w:t xml:space="preserve"> apimtį bei atitinkamai susijusių STR ir kitų teisės aktų reikalavimų apimtis. </w:t>
      </w:r>
      <w:r w:rsidR="00C303CE" w:rsidRPr="007C5357">
        <w:rPr>
          <w:b/>
          <w:bCs/>
          <w:color w:val="000000"/>
          <w:szCs w:val="24"/>
        </w:rPr>
        <w:t>Pirkimo sąlygose taikant Techninio darbo projekto terminą (toliau TDP), projekto rengimo apimtyje taikomi S3 stadij</w:t>
      </w:r>
      <w:r w:rsidR="00C303CE">
        <w:rPr>
          <w:b/>
          <w:bCs/>
          <w:color w:val="000000"/>
          <w:szCs w:val="24"/>
        </w:rPr>
        <w:t>ai</w:t>
      </w:r>
      <w:r w:rsidR="00C303CE" w:rsidRPr="007C5357">
        <w:rPr>
          <w:b/>
          <w:bCs/>
          <w:color w:val="000000"/>
          <w:szCs w:val="24"/>
        </w:rPr>
        <w:t xml:space="preserve"> keliami reikalavimai.</w:t>
      </w:r>
    </w:p>
    <w:p w14:paraId="66CD45C9" w14:textId="207CF29A" w:rsidR="00901658" w:rsidRPr="00901658" w:rsidRDefault="00901658" w:rsidP="00901658">
      <w:pPr>
        <w:jc w:val="both"/>
        <w:rPr>
          <w:b/>
        </w:rPr>
      </w:pPr>
      <w:r w:rsidRPr="00901658">
        <w:rPr>
          <w:b/>
        </w:rPr>
        <w:t xml:space="preserve">2.1 </w:t>
      </w:r>
      <w:r>
        <w:rPr>
          <w:b/>
        </w:rPr>
        <w:t>Lentelė. SKST BIM projekto rengimo stadijų struktūra</w:t>
      </w:r>
    </w:p>
    <w:tbl>
      <w:tblPr>
        <w:tblStyle w:val="10"/>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3402"/>
        <w:gridCol w:w="3544"/>
        <w:gridCol w:w="1559"/>
      </w:tblGrid>
      <w:tr w:rsidR="00D40359" w:rsidRPr="00BA6741" w14:paraId="4C0133A2" w14:textId="46FDE4E0" w:rsidTr="00D40359">
        <w:trPr>
          <w:trHeight w:val="427"/>
          <w:jc w:val="center"/>
        </w:trPr>
        <w:tc>
          <w:tcPr>
            <w:tcW w:w="1413" w:type="dxa"/>
            <w:shd w:val="clear" w:color="auto" w:fill="A6A6A6"/>
            <w:vAlign w:val="center"/>
          </w:tcPr>
          <w:p w14:paraId="34285E3E" w14:textId="77777777" w:rsidR="00D40359" w:rsidRPr="00BA6741" w:rsidRDefault="00D40359" w:rsidP="00F05ECC">
            <w:pPr>
              <w:widowControl/>
              <w:pBdr>
                <w:top w:val="nil"/>
                <w:left w:val="nil"/>
                <w:bottom w:val="nil"/>
                <w:right w:val="nil"/>
                <w:between w:val="nil"/>
              </w:pBdr>
              <w:spacing w:before="120"/>
              <w:rPr>
                <w:b/>
                <w:color w:val="000000"/>
                <w:sz w:val="22"/>
                <w:szCs w:val="22"/>
              </w:rPr>
            </w:pPr>
            <w:r w:rsidRPr="00BA6741">
              <w:rPr>
                <w:b/>
                <w:color w:val="000000"/>
                <w:sz w:val="22"/>
                <w:szCs w:val="22"/>
              </w:rPr>
              <w:t>Statybos projekto etapai</w:t>
            </w:r>
          </w:p>
        </w:tc>
        <w:tc>
          <w:tcPr>
            <w:tcW w:w="3402" w:type="dxa"/>
            <w:shd w:val="clear" w:color="auto" w:fill="A6A6A6"/>
            <w:vAlign w:val="center"/>
          </w:tcPr>
          <w:p w14:paraId="6EB73594" w14:textId="77777777" w:rsidR="00D40359" w:rsidRDefault="00D40359" w:rsidP="00F05ECC">
            <w:pPr>
              <w:widowControl/>
              <w:pBdr>
                <w:top w:val="nil"/>
                <w:left w:val="nil"/>
                <w:bottom w:val="nil"/>
                <w:right w:val="nil"/>
                <w:between w:val="nil"/>
              </w:pBdr>
              <w:spacing w:before="120"/>
              <w:jc w:val="center"/>
              <w:rPr>
                <w:b/>
                <w:color w:val="000000"/>
                <w:sz w:val="22"/>
                <w:szCs w:val="22"/>
              </w:rPr>
            </w:pPr>
            <w:r w:rsidRPr="00BA6741">
              <w:rPr>
                <w:b/>
                <w:color w:val="000000"/>
                <w:sz w:val="22"/>
                <w:szCs w:val="22"/>
              </w:rPr>
              <w:t>BIM rengimo stadijos</w:t>
            </w:r>
            <w:r>
              <w:rPr>
                <w:b/>
                <w:color w:val="000000"/>
                <w:sz w:val="22"/>
                <w:szCs w:val="22"/>
              </w:rPr>
              <w:t xml:space="preserve"> (SKST) </w:t>
            </w:r>
          </w:p>
          <w:p w14:paraId="0BB45215" w14:textId="305CB743" w:rsidR="00D40359" w:rsidRPr="00BA6741" w:rsidRDefault="00D40359" w:rsidP="00F05ECC">
            <w:pPr>
              <w:widowControl/>
              <w:pBdr>
                <w:top w:val="nil"/>
                <w:left w:val="nil"/>
                <w:bottom w:val="nil"/>
                <w:right w:val="nil"/>
                <w:between w:val="nil"/>
              </w:pBdr>
              <w:spacing w:before="120"/>
              <w:jc w:val="center"/>
              <w:rPr>
                <w:b/>
                <w:color w:val="000000"/>
                <w:sz w:val="22"/>
                <w:szCs w:val="22"/>
              </w:rPr>
            </w:pPr>
            <w:r w:rsidRPr="00D40359">
              <w:rPr>
                <w:b/>
                <w:sz w:val="22"/>
                <w:szCs w:val="22"/>
              </w:rPr>
              <w:t>(toliau šiame dokumente naudojami stadijų žymėjimai S0-S7)</w:t>
            </w:r>
          </w:p>
        </w:tc>
        <w:tc>
          <w:tcPr>
            <w:tcW w:w="3544" w:type="dxa"/>
            <w:shd w:val="clear" w:color="auto" w:fill="A6A6A6"/>
            <w:vAlign w:val="center"/>
          </w:tcPr>
          <w:p w14:paraId="1FBDB624" w14:textId="7FBBE491" w:rsidR="00D40359" w:rsidRPr="00BA6741" w:rsidRDefault="00D40359" w:rsidP="00E81515">
            <w:pPr>
              <w:pBdr>
                <w:top w:val="nil"/>
                <w:left w:val="nil"/>
                <w:bottom w:val="nil"/>
                <w:right w:val="nil"/>
                <w:between w:val="nil"/>
              </w:pBdr>
              <w:spacing w:before="120"/>
              <w:jc w:val="center"/>
              <w:rPr>
                <w:b/>
                <w:color w:val="000000"/>
                <w:sz w:val="22"/>
                <w:szCs w:val="22"/>
              </w:rPr>
            </w:pPr>
            <w:r>
              <w:rPr>
                <w:b/>
                <w:color w:val="000000"/>
                <w:sz w:val="22"/>
                <w:szCs w:val="22"/>
              </w:rPr>
              <w:t xml:space="preserve">Atitikimas BIM rengimo stadijoms pagal „AM-EIR-Rengimas“                          galioja nuo 2024-11-01 </w:t>
            </w:r>
          </w:p>
        </w:tc>
        <w:tc>
          <w:tcPr>
            <w:tcW w:w="1559" w:type="dxa"/>
            <w:shd w:val="clear" w:color="auto" w:fill="A6A6A6"/>
          </w:tcPr>
          <w:p w14:paraId="154234E0" w14:textId="7826E516" w:rsidR="00D40359" w:rsidRDefault="00D40359" w:rsidP="00E81515">
            <w:pPr>
              <w:pBdr>
                <w:top w:val="nil"/>
                <w:left w:val="nil"/>
                <w:bottom w:val="nil"/>
                <w:right w:val="nil"/>
                <w:between w:val="nil"/>
              </w:pBdr>
              <w:spacing w:before="120"/>
              <w:jc w:val="center"/>
              <w:rPr>
                <w:b/>
                <w:color w:val="000000"/>
                <w:sz w:val="22"/>
                <w:szCs w:val="22"/>
              </w:rPr>
            </w:pPr>
            <w:r>
              <w:rPr>
                <w:b/>
                <w:color w:val="000000"/>
                <w:sz w:val="22"/>
                <w:szCs w:val="22"/>
              </w:rPr>
              <w:t>Pastabos (išbraukti nereikalingą)</w:t>
            </w:r>
          </w:p>
        </w:tc>
      </w:tr>
      <w:tr w:rsidR="00D40359" w:rsidRPr="00BA6741" w14:paraId="10842B3D" w14:textId="27F34480" w:rsidTr="00D40359">
        <w:trPr>
          <w:jc w:val="center"/>
        </w:trPr>
        <w:tc>
          <w:tcPr>
            <w:tcW w:w="1413" w:type="dxa"/>
            <w:vMerge w:val="restart"/>
            <w:vAlign w:val="center"/>
          </w:tcPr>
          <w:p w14:paraId="65269C4D" w14:textId="77777777" w:rsidR="00D40359" w:rsidRPr="00BA6741" w:rsidRDefault="00D40359" w:rsidP="00F05ECC">
            <w:pPr>
              <w:widowControl/>
              <w:pBdr>
                <w:top w:val="nil"/>
                <w:left w:val="nil"/>
                <w:bottom w:val="nil"/>
                <w:right w:val="nil"/>
                <w:between w:val="nil"/>
              </w:pBdr>
              <w:spacing w:before="120"/>
              <w:jc w:val="center"/>
              <w:rPr>
                <w:color w:val="000000"/>
                <w:sz w:val="20"/>
              </w:rPr>
            </w:pPr>
            <w:r w:rsidRPr="00BA6741">
              <w:rPr>
                <w:color w:val="000000"/>
                <w:sz w:val="20"/>
              </w:rPr>
              <w:t>Planavimas</w:t>
            </w:r>
          </w:p>
        </w:tc>
        <w:tc>
          <w:tcPr>
            <w:tcW w:w="3402" w:type="dxa"/>
            <w:vAlign w:val="center"/>
          </w:tcPr>
          <w:p w14:paraId="154716A2" w14:textId="77777777" w:rsidR="00D40359" w:rsidRPr="00BA6741" w:rsidRDefault="00D40359" w:rsidP="00F05ECC">
            <w:pPr>
              <w:widowControl/>
              <w:pBdr>
                <w:top w:val="nil"/>
                <w:left w:val="nil"/>
                <w:bottom w:val="nil"/>
                <w:right w:val="nil"/>
                <w:between w:val="nil"/>
              </w:pBdr>
              <w:spacing w:before="120"/>
              <w:jc w:val="center"/>
              <w:rPr>
                <w:color w:val="000000"/>
                <w:sz w:val="20"/>
              </w:rPr>
            </w:pPr>
            <w:r w:rsidRPr="00BA6741">
              <w:rPr>
                <w:color w:val="000000"/>
                <w:sz w:val="20"/>
              </w:rPr>
              <w:t>Galimybių studija / S0</w:t>
            </w:r>
          </w:p>
        </w:tc>
        <w:tc>
          <w:tcPr>
            <w:tcW w:w="3544" w:type="dxa"/>
            <w:vAlign w:val="center"/>
          </w:tcPr>
          <w:p w14:paraId="633C0477" w14:textId="77777777" w:rsidR="00D40359" w:rsidRPr="00BA6741" w:rsidRDefault="00D40359" w:rsidP="00F05ECC">
            <w:pPr>
              <w:pBdr>
                <w:top w:val="nil"/>
                <w:left w:val="nil"/>
                <w:bottom w:val="nil"/>
                <w:right w:val="nil"/>
                <w:between w:val="nil"/>
              </w:pBdr>
              <w:spacing w:before="120"/>
              <w:jc w:val="center"/>
              <w:rPr>
                <w:color w:val="000000"/>
                <w:sz w:val="20"/>
              </w:rPr>
            </w:pPr>
            <w:r w:rsidRPr="00E23B3F">
              <w:rPr>
                <w:color w:val="000000"/>
                <w:sz w:val="20"/>
              </w:rPr>
              <w:t xml:space="preserve">Poreikių apibrėžtis </w:t>
            </w:r>
            <w:r w:rsidRPr="00BA6741">
              <w:rPr>
                <w:color w:val="000000"/>
                <w:sz w:val="20"/>
              </w:rPr>
              <w:t>/ S0</w:t>
            </w:r>
          </w:p>
        </w:tc>
        <w:tc>
          <w:tcPr>
            <w:tcW w:w="1559" w:type="dxa"/>
          </w:tcPr>
          <w:p w14:paraId="3A97B526" w14:textId="00294D6F" w:rsidR="00D40359" w:rsidRPr="00E23B3F" w:rsidRDefault="00D40359" w:rsidP="00F05ECC">
            <w:pPr>
              <w:pBdr>
                <w:top w:val="nil"/>
                <w:left w:val="nil"/>
                <w:bottom w:val="nil"/>
                <w:right w:val="nil"/>
                <w:between w:val="nil"/>
              </w:pBdr>
              <w:spacing w:before="120"/>
              <w:jc w:val="center"/>
              <w:rPr>
                <w:color w:val="000000"/>
                <w:sz w:val="20"/>
              </w:rPr>
            </w:pPr>
            <w:r w:rsidRPr="00C678BF">
              <w:rPr>
                <w:sz w:val="20"/>
              </w:rPr>
              <w:t>Pirkimui</w:t>
            </w:r>
            <w:r w:rsidRPr="00C678BF">
              <w:rPr>
                <w:spacing w:val="-10"/>
                <w:sz w:val="20"/>
              </w:rPr>
              <w:t xml:space="preserve"> </w:t>
            </w:r>
            <w:r w:rsidRPr="00C678BF">
              <w:rPr>
                <w:strike/>
                <w:spacing w:val="-2"/>
                <w:sz w:val="20"/>
              </w:rPr>
              <w:t>taikoma/</w:t>
            </w:r>
            <w:r w:rsidRPr="00C678BF">
              <w:rPr>
                <w:spacing w:val="-2"/>
                <w:sz w:val="20"/>
              </w:rPr>
              <w:t>netaikoma</w:t>
            </w:r>
          </w:p>
        </w:tc>
      </w:tr>
      <w:tr w:rsidR="00D40359" w:rsidRPr="00BA6741" w14:paraId="340CE19D" w14:textId="690D33B1" w:rsidTr="00D40359">
        <w:trPr>
          <w:jc w:val="center"/>
        </w:trPr>
        <w:tc>
          <w:tcPr>
            <w:tcW w:w="1413" w:type="dxa"/>
            <w:vMerge/>
            <w:vAlign w:val="center"/>
          </w:tcPr>
          <w:p w14:paraId="397B8D1D" w14:textId="77777777" w:rsidR="00D40359" w:rsidRPr="00BA6741" w:rsidRDefault="00D40359" w:rsidP="00D40359">
            <w:pPr>
              <w:pBdr>
                <w:top w:val="nil"/>
                <w:left w:val="nil"/>
                <w:bottom w:val="nil"/>
                <w:right w:val="nil"/>
                <w:between w:val="nil"/>
              </w:pBdr>
              <w:spacing w:line="276" w:lineRule="auto"/>
              <w:rPr>
                <w:color w:val="000000"/>
                <w:sz w:val="20"/>
              </w:rPr>
            </w:pPr>
          </w:p>
        </w:tc>
        <w:tc>
          <w:tcPr>
            <w:tcW w:w="3402" w:type="dxa"/>
            <w:vAlign w:val="center"/>
          </w:tcPr>
          <w:p w14:paraId="53E17617" w14:textId="77777777" w:rsidR="00D40359" w:rsidRPr="00BA6741" w:rsidRDefault="00D40359" w:rsidP="00D40359">
            <w:pPr>
              <w:widowControl/>
              <w:pBdr>
                <w:top w:val="nil"/>
                <w:left w:val="nil"/>
                <w:bottom w:val="nil"/>
                <w:right w:val="nil"/>
                <w:between w:val="nil"/>
              </w:pBdr>
              <w:spacing w:before="120"/>
              <w:jc w:val="center"/>
              <w:rPr>
                <w:color w:val="000000"/>
                <w:sz w:val="20"/>
              </w:rPr>
            </w:pPr>
            <w:r w:rsidRPr="00D54794">
              <w:rPr>
                <w:b/>
                <w:bCs/>
                <w:color w:val="000000"/>
                <w:sz w:val="20"/>
              </w:rPr>
              <w:t>Projekto programa</w:t>
            </w:r>
            <w:r w:rsidRPr="00BA6741">
              <w:rPr>
                <w:color w:val="000000"/>
                <w:sz w:val="20"/>
              </w:rPr>
              <w:t xml:space="preserve"> / </w:t>
            </w:r>
            <w:r w:rsidRPr="00D54794">
              <w:rPr>
                <w:b/>
                <w:bCs/>
                <w:color w:val="000000"/>
                <w:sz w:val="20"/>
              </w:rPr>
              <w:t>S1</w:t>
            </w:r>
          </w:p>
        </w:tc>
        <w:tc>
          <w:tcPr>
            <w:tcW w:w="3544" w:type="dxa"/>
            <w:vAlign w:val="center"/>
          </w:tcPr>
          <w:p w14:paraId="0B7C210F" w14:textId="77777777" w:rsidR="00D40359" w:rsidRPr="00BA6741" w:rsidRDefault="00D40359" w:rsidP="00D40359">
            <w:pPr>
              <w:pBdr>
                <w:top w:val="nil"/>
                <w:left w:val="nil"/>
                <w:bottom w:val="nil"/>
                <w:right w:val="nil"/>
                <w:between w:val="nil"/>
              </w:pBdr>
              <w:spacing w:before="120"/>
              <w:jc w:val="center"/>
              <w:rPr>
                <w:color w:val="000000"/>
                <w:sz w:val="20"/>
              </w:rPr>
            </w:pPr>
            <w:r>
              <w:rPr>
                <w:color w:val="000000"/>
                <w:sz w:val="20"/>
              </w:rPr>
              <w:t>Galimybių formavimas</w:t>
            </w:r>
            <w:r w:rsidRPr="00BA6741">
              <w:rPr>
                <w:color w:val="000000"/>
                <w:sz w:val="20"/>
              </w:rPr>
              <w:t xml:space="preserve"> / S1</w:t>
            </w:r>
          </w:p>
        </w:tc>
        <w:tc>
          <w:tcPr>
            <w:tcW w:w="1559" w:type="dxa"/>
          </w:tcPr>
          <w:p w14:paraId="3A84F2AE" w14:textId="5B55A84B" w:rsidR="00D40359" w:rsidRDefault="00D40359" w:rsidP="00D40359">
            <w:pPr>
              <w:pBdr>
                <w:top w:val="nil"/>
                <w:left w:val="nil"/>
                <w:bottom w:val="nil"/>
                <w:right w:val="nil"/>
                <w:between w:val="nil"/>
              </w:pBdr>
              <w:spacing w:before="120"/>
              <w:jc w:val="center"/>
              <w:rPr>
                <w:color w:val="000000"/>
                <w:sz w:val="20"/>
              </w:rPr>
            </w:pPr>
            <w:r w:rsidRPr="004D4FD4">
              <w:rPr>
                <w:sz w:val="20"/>
              </w:rPr>
              <w:t>Pirkimui</w:t>
            </w:r>
            <w:r w:rsidRPr="004D4FD4">
              <w:rPr>
                <w:spacing w:val="-10"/>
                <w:sz w:val="20"/>
              </w:rPr>
              <w:t xml:space="preserve"> </w:t>
            </w:r>
            <w:r w:rsidRPr="004D4FD4">
              <w:rPr>
                <w:strike/>
                <w:spacing w:val="-2"/>
                <w:sz w:val="20"/>
              </w:rPr>
              <w:t>taikoma/</w:t>
            </w:r>
            <w:r w:rsidRPr="004D4FD4">
              <w:rPr>
                <w:spacing w:val="-2"/>
                <w:sz w:val="20"/>
              </w:rPr>
              <w:t>netaikoma</w:t>
            </w:r>
          </w:p>
        </w:tc>
      </w:tr>
      <w:tr w:rsidR="00D40359" w:rsidRPr="00BA6741" w14:paraId="0D919A74" w14:textId="195ECDD6" w:rsidTr="00D40359">
        <w:trPr>
          <w:jc w:val="center"/>
        </w:trPr>
        <w:tc>
          <w:tcPr>
            <w:tcW w:w="1413" w:type="dxa"/>
            <w:vMerge w:val="restart"/>
            <w:vAlign w:val="center"/>
          </w:tcPr>
          <w:p w14:paraId="6D382178" w14:textId="77777777" w:rsidR="00D40359" w:rsidRPr="00BA6741" w:rsidRDefault="00D40359" w:rsidP="00D40359">
            <w:pPr>
              <w:widowControl/>
              <w:pBdr>
                <w:top w:val="nil"/>
                <w:left w:val="nil"/>
                <w:bottom w:val="nil"/>
                <w:right w:val="nil"/>
                <w:between w:val="nil"/>
              </w:pBdr>
              <w:spacing w:before="120"/>
              <w:jc w:val="center"/>
              <w:rPr>
                <w:color w:val="000000"/>
                <w:sz w:val="20"/>
              </w:rPr>
            </w:pPr>
            <w:r w:rsidRPr="00BA6741">
              <w:rPr>
                <w:color w:val="000000"/>
                <w:sz w:val="20"/>
              </w:rPr>
              <w:lastRenderedPageBreak/>
              <w:t>Projektavimas</w:t>
            </w:r>
          </w:p>
        </w:tc>
        <w:tc>
          <w:tcPr>
            <w:tcW w:w="3402" w:type="dxa"/>
            <w:vAlign w:val="center"/>
          </w:tcPr>
          <w:p w14:paraId="1D68E5D7" w14:textId="15AE9352" w:rsidR="00D40359" w:rsidRPr="00BA6741" w:rsidRDefault="00D40359" w:rsidP="00D40359">
            <w:pPr>
              <w:widowControl/>
              <w:pBdr>
                <w:top w:val="nil"/>
                <w:left w:val="nil"/>
                <w:bottom w:val="nil"/>
                <w:right w:val="nil"/>
                <w:between w:val="nil"/>
              </w:pBdr>
              <w:spacing w:before="120"/>
              <w:jc w:val="center"/>
              <w:rPr>
                <w:color w:val="000000"/>
                <w:sz w:val="20"/>
              </w:rPr>
            </w:pPr>
            <w:r w:rsidRPr="005E2D26">
              <w:rPr>
                <w:b/>
                <w:bCs/>
                <w:color w:val="000000"/>
                <w:sz w:val="20"/>
              </w:rPr>
              <w:t>Koncepcinis projektas</w:t>
            </w:r>
            <w:r>
              <w:rPr>
                <w:color w:val="000000"/>
                <w:sz w:val="20"/>
              </w:rPr>
              <w:t xml:space="preserve"> (apima ir </w:t>
            </w:r>
            <w:r w:rsidRPr="00BA6741">
              <w:rPr>
                <w:color w:val="000000"/>
                <w:sz w:val="20"/>
              </w:rPr>
              <w:t>Projektini</w:t>
            </w:r>
            <w:r>
              <w:rPr>
                <w:color w:val="000000"/>
                <w:sz w:val="20"/>
              </w:rPr>
              <w:t>us</w:t>
            </w:r>
            <w:r w:rsidRPr="00BA6741">
              <w:rPr>
                <w:color w:val="000000"/>
                <w:sz w:val="20"/>
              </w:rPr>
              <w:t xml:space="preserve"> pasiūlym</w:t>
            </w:r>
            <w:r>
              <w:rPr>
                <w:color w:val="000000"/>
                <w:sz w:val="20"/>
              </w:rPr>
              <w:t>us</w:t>
            </w:r>
            <w:r w:rsidRPr="00BA6741">
              <w:rPr>
                <w:color w:val="000000"/>
                <w:sz w:val="20"/>
              </w:rPr>
              <w:t xml:space="preserve"> </w:t>
            </w:r>
            <w:r w:rsidRPr="00E81515">
              <w:rPr>
                <w:b/>
                <w:bCs/>
                <w:color w:val="000000"/>
                <w:sz w:val="20"/>
              </w:rPr>
              <w:t xml:space="preserve">(LOD 100-200) </w:t>
            </w:r>
            <w:r>
              <w:rPr>
                <w:color w:val="000000"/>
                <w:sz w:val="20"/>
              </w:rPr>
              <w:t>(</w:t>
            </w:r>
            <w:r w:rsidRPr="005E2D26">
              <w:rPr>
                <w:b/>
                <w:bCs/>
                <w:color w:val="000000"/>
                <w:sz w:val="20"/>
              </w:rPr>
              <w:t>PP</w:t>
            </w:r>
            <w:r>
              <w:rPr>
                <w:color w:val="000000"/>
                <w:sz w:val="20"/>
              </w:rPr>
              <w:t xml:space="preserve">))/ </w:t>
            </w:r>
            <w:r w:rsidRPr="00BA6741">
              <w:rPr>
                <w:color w:val="000000"/>
                <w:sz w:val="20"/>
              </w:rPr>
              <w:t xml:space="preserve">/ </w:t>
            </w:r>
            <w:r w:rsidRPr="005E2D26">
              <w:rPr>
                <w:b/>
                <w:bCs/>
                <w:color w:val="000000"/>
                <w:sz w:val="20"/>
              </w:rPr>
              <w:t>S2</w:t>
            </w:r>
          </w:p>
        </w:tc>
        <w:tc>
          <w:tcPr>
            <w:tcW w:w="3544" w:type="dxa"/>
            <w:vAlign w:val="center"/>
          </w:tcPr>
          <w:p w14:paraId="5C463CA6" w14:textId="77777777" w:rsidR="00D40359" w:rsidRPr="00BA6741" w:rsidRDefault="00D40359" w:rsidP="00D40359">
            <w:pPr>
              <w:pBdr>
                <w:top w:val="nil"/>
                <w:left w:val="nil"/>
                <w:bottom w:val="nil"/>
                <w:right w:val="nil"/>
                <w:between w:val="nil"/>
              </w:pBdr>
              <w:spacing w:before="120"/>
              <w:jc w:val="center"/>
              <w:rPr>
                <w:color w:val="000000"/>
                <w:sz w:val="20"/>
              </w:rPr>
            </w:pPr>
            <w:r w:rsidRPr="00BA6741">
              <w:rPr>
                <w:color w:val="000000"/>
                <w:sz w:val="20"/>
              </w:rPr>
              <w:t xml:space="preserve">Projektiniai pasiūlymai </w:t>
            </w:r>
            <w:r>
              <w:rPr>
                <w:color w:val="000000"/>
                <w:sz w:val="20"/>
              </w:rPr>
              <w:t>(</w:t>
            </w:r>
            <w:r w:rsidRPr="00640447">
              <w:rPr>
                <w:b/>
                <w:bCs/>
                <w:color w:val="000000"/>
                <w:sz w:val="20"/>
              </w:rPr>
              <w:t>PP</w:t>
            </w:r>
            <w:r>
              <w:rPr>
                <w:color w:val="000000"/>
                <w:sz w:val="20"/>
              </w:rPr>
              <w:t>)</w:t>
            </w:r>
            <w:r w:rsidRPr="00BA6741">
              <w:rPr>
                <w:color w:val="000000"/>
                <w:sz w:val="20"/>
              </w:rPr>
              <w:t>/ S2</w:t>
            </w:r>
          </w:p>
        </w:tc>
        <w:tc>
          <w:tcPr>
            <w:tcW w:w="1559" w:type="dxa"/>
          </w:tcPr>
          <w:p w14:paraId="650B4F4D" w14:textId="0026230F" w:rsidR="00D40359" w:rsidRPr="00BA6741" w:rsidRDefault="00D40359" w:rsidP="00D40359">
            <w:pPr>
              <w:pBdr>
                <w:top w:val="nil"/>
                <w:left w:val="nil"/>
                <w:bottom w:val="nil"/>
                <w:right w:val="nil"/>
                <w:between w:val="nil"/>
              </w:pBdr>
              <w:spacing w:before="120"/>
              <w:jc w:val="center"/>
              <w:rPr>
                <w:color w:val="000000"/>
                <w:sz w:val="20"/>
              </w:rPr>
            </w:pPr>
            <w:r w:rsidRPr="004D4FD4">
              <w:rPr>
                <w:sz w:val="20"/>
              </w:rPr>
              <w:t>Pirkimui</w:t>
            </w:r>
            <w:r w:rsidRPr="004D4FD4">
              <w:rPr>
                <w:spacing w:val="-10"/>
                <w:sz w:val="20"/>
              </w:rPr>
              <w:t xml:space="preserve"> </w:t>
            </w:r>
            <w:r w:rsidRPr="004D4FD4">
              <w:rPr>
                <w:strike/>
                <w:spacing w:val="-2"/>
                <w:sz w:val="20"/>
              </w:rPr>
              <w:t>taikoma/</w:t>
            </w:r>
            <w:r w:rsidRPr="004D4FD4">
              <w:rPr>
                <w:spacing w:val="-2"/>
                <w:sz w:val="20"/>
              </w:rPr>
              <w:t>netaikoma</w:t>
            </w:r>
          </w:p>
        </w:tc>
      </w:tr>
      <w:tr w:rsidR="00FF2084" w:rsidRPr="00BA6741" w14:paraId="147FB2FB" w14:textId="7DEE1E87" w:rsidTr="00D40359">
        <w:trPr>
          <w:jc w:val="center"/>
        </w:trPr>
        <w:tc>
          <w:tcPr>
            <w:tcW w:w="1413" w:type="dxa"/>
            <w:vMerge/>
            <w:vAlign w:val="center"/>
          </w:tcPr>
          <w:p w14:paraId="25DF0811" w14:textId="77777777" w:rsidR="00FF2084" w:rsidRPr="00BA6741" w:rsidRDefault="00FF2084" w:rsidP="00FF2084">
            <w:pPr>
              <w:pBdr>
                <w:top w:val="nil"/>
                <w:left w:val="nil"/>
                <w:bottom w:val="nil"/>
                <w:right w:val="nil"/>
                <w:between w:val="nil"/>
              </w:pBdr>
              <w:spacing w:line="276" w:lineRule="auto"/>
              <w:rPr>
                <w:color w:val="000000"/>
                <w:sz w:val="20"/>
              </w:rPr>
            </w:pPr>
          </w:p>
        </w:tc>
        <w:tc>
          <w:tcPr>
            <w:tcW w:w="3402" w:type="dxa"/>
            <w:vAlign w:val="center"/>
          </w:tcPr>
          <w:p w14:paraId="7845494B" w14:textId="72AF8A5C" w:rsidR="00FF2084" w:rsidRPr="007C5357" w:rsidRDefault="00FF2084" w:rsidP="00FF2084">
            <w:pPr>
              <w:widowControl/>
              <w:pBdr>
                <w:top w:val="nil"/>
                <w:left w:val="nil"/>
                <w:bottom w:val="nil"/>
                <w:right w:val="nil"/>
                <w:between w:val="nil"/>
              </w:pBdr>
              <w:spacing w:before="120"/>
              <w:jc w:val="center"/>
              <w:rPr>
                <w:b/>
                <w:bCs/>
                <w:color w:val="000000"/>
                <w:sz w:val="20"/>
              </w:rPr>
            </w:pPr>
            <w:r w:rsidRPr="00E22831">
              <w:rPr>
                <w:b/>
                <w:bCs/>
                <w:color w:val="000000"/>
                <w:sz w:val="20"/>
              </w:rPr>
              <w:t>Sprendinių kūrimas ir koordinavimas</w:t>
            </w:r>
            <w:r>
              <w:rPr>
                <w:b/>
                <w:bCs/>
                <w:color w:val="000000"/>
                <w:sz w:val="20"/>
              </w:rPr>
              <w:t xml:space="preserve"> (LOD100-350) (SKK-TDP1)</w:t>
            </w:r>
            <w:r w:rsidRPr="00693130">
              <w:rPr>
                <w:b/>
                <w:bCs/>
                <w:color w:val="000000"/>
                <w:sz w:val="20"/>
              </w:rPr>
              <w:t xml:space="preserve"> / S3</w:t>
            </w:r>
          </w:p>
        </w:tc>
        <w:tc>
          <w:tcPr>
            <w:tcW w:w="3544" w:type="dxa"/>
            <w:vAlign w:val="center"/>
          </w:tcPr>
          <w:p w14:paraId="1519A947" w14:textId="079E72E1" w:rsidR="00FF2084" w:rsidRPr="00FF2084" w:rsidRDefault="00FF2084" w:rsidP="00FF2084">
            <w:pPr>
              <w:pBdr>
                <w:top w:val="nil"/>
                <w:left w:val="nil"/>
                <w:bottom w:val="nil"/>
                <w:right w:val="nil"/>
                <w:between w:val="nil"/>
              </w:pBdr>
              <w:spacing w:before="120"/>
              <w:jc w:val="center"/>
              <w:rPr>
                <w:sz w:val="20"/>
              </w:rPr>
            </w:pPr>
            <w:r w:rsidRPr="00FF2084">
              <w:rPr>
                <w:sz w:val="20"/>
              </w:rPr>
              <w:t>Techninis darbo projektas (</w:t>
            </w:r>
            <w:r w:rsidRPr="00FF2084">
              <w:rPr>
                <w:b/>
                <w:bCs/>
                <w:sz w:val="20"/>
              </w:rPr>
              <w:t>TDP</w:t>
            </w:r>
            <w:r w:rsidRPr="00FF2084">
              <w:rPr>
                <w:sz w:val="20"/>
              </w:rPr>
              <w:t>) / S3</w:t>
            </w:r>
          </w:p>
        </w:tc>
        <w:tc>
          <w:tcPr>
            <w:tcW w:w="1559" w:type="dxa"/>
          </w:tcPr>
          <w:p w14:paraId="33160DEA" w14:textId="1FC0E86E" w:rsidR="00FF2084" w:rsidRPr="00C303CE" w:rsidRDefault="00FF2084" w:rsidP="00FF2084">
            <w:pPr>
              <w:pBdr>
                <w:top w:val="nil"/>
                <w:left w:val="nil"/>
                <w:bottom w:val="nil"/>
                <w:right w:val="nil"/>
                <w:between w:val="nil"/>
              </w:pBdr>
              <w:spacing w:before="120"/>
              <w:jc w:val="center"/>
              <w:rPr>
                <w:color w:val="EE0000"/>
                <w:sz w:val="20"/>
              </w:rPr>
            </w:pPr>
            <w:r w:rsidRPr="005D445F">
              <w:rPr>
                <w:b/>
                <w:sz w:val="20"/>
              </w:rPr>
              <w:t>Pirkimui</w:t>
            </w:r>
            <w:r w:rsidRPr="005D445F">
              <w:rPr>
                <w:b/>
                <w:spacing w:val="-11"/>
                <w:sz w:val="20"/>
              </w:rPr>
              <w:t xml:space="preserve"> </w:t>
            </w:r>
            <w:r w:rsidRPr="005D445F">
              <w:rPr>
                <w:b/>
                <w:spacing w:val="-2"/>
                <w:sz w:val="20"/>
              </w:rPr>
              <w:t>taikoma</w:t>
            </w:r>
            <w:r w:rsidRPr="005D445F">
              <w:rPr>
                <w:strike/>
                <w:spacing w:val="-2"/>
                <w:sz w:val="20"/>
              </w:rPr>
              <w:t>/netaikoma</w:t>
            </w:r>
          </w:p>
        </w:tc>
      </w:tr>
      <w:tr w:rsidR="00FF2084" w:rsidRPr="00BA6741" w14:paraId="2E948B47" w14:textId="7020A0FF" w:rsidTr="00D40359">
        <w:trPr>
          <w:jc w:val="center"/>
        </w:trPr>
        <w:tc>
          <w:tcPr>
            <w:tcW w:w="1413" w:type="dxa"/>
            <w:vMerge/>
            <w:vAlign w:val="center"/>
          </w:tcPr>
          <w:p w14:paraId="020204C7" w14:textId="77777777" w:rsidR="00FF2084" w:rsidRPr="00BA6741" w:rsidRDefault="00FF2084" w:rsidP="00FF2084">
            <w:pPr>
              <w:pBdr>
                <w:top w:val="nil"/>
                <w:left w:val="nil"/>
                <w:bottom w:val="nil"/>
                <w:right w:val="nil"/>
                <w:between w:val="nil"/>
              </w:pBdr>
              <w:spacing w:line="276" w:lineRule="auto"/>
              <w:rPr>
                <w:color w:val="000000"/>
                <w:sz w:val="20"/>
              </w:rPr>
            </w:pPr>
          </w:p>
        </w:tc>
        <w:tc>
          <w:tcPr>
            <w:tcW w:w="3402" w:type="dxa"/>
            <w:vAlign w:val="center"/>
          </w:tcPr>
          <w:p w14:paraId="227E059C" w14:textId="0117E5A4" w:rsidR="00FF2084" w:rsidRPr="007C5357" w:rsidRDefault="00FF2084" w:rsidP="00FF2084">
            <w:pPr>
              <w:widowControl/>
              <w:pBdr>
                <w:top w:val="nil"/>
                <w:left w:val="nil"/>
                <w:bottom w:val="nil"/>
                <w:right w:val="nil"/>
                <w:between w:val="nil"/>
              </w:pBdr>
              <w:spacing w:before="120"/>
              <w:jc w:val="center"/>
              <w:rPr>
                <w:color w:val="000000"/>
                <w:sz w:val="20"/>
              </w:rPr>
            </w:pPr>
            <w:r w:rsidRPr="00E81515">
              <w:rPr>
                <w:b/>
                <w:bCs/>
                <w:color w:val="000000"/>
                <w:sz w:val="20"/>
              </w:rPr>
              <w:t>Sprendinių detalizavimas</w:t>
            </w:r>
            <w:r w:rsidRPr="00267A48">
              <w:rPr>
                <w:b/>
                <w:bCs/>
                <w:color w:val="000000"/>
                <w:sz w:val="20"/>
              </w:rPr>
              <w:t xml:space="preserve"> statybai</w:t>
            </w:r>
            <w:r>
              <w:rPr>
                <w:color w:val="000000"/>
                <w:sz w:val="20"/>
              </w:rPr>
              <w:t xml:space="preserve">    </w:t>
            </w:r>
            <w:r w:rsidRPr="00E81515">
              <w:rPr>
                <w:b/>
                <w:bCs/>
                <w:color w:val="000000"/>
                <w:sz w:val="20"/>
              </w:rPr>
              <w:t>(LOD100-400)</w:t>
            </w:r>
            <w:r>
              <w:rPr>
                <w:color w:val="000000"/>
                <w:sz w:val="20"/>
              </w:rPr>
              <w:t xml:space="preserve"> (</w:t>
            </w:r>
            <w:r>
              <w:rPr>
                <w:b/>
                <w:bCs/>
                <w:color w:val="000000"/>
                <w:sz w:val="20"/>
              </w:rPr>
              <w:t>SDS-TDP2</w:t>
            </w:r>
            <w:r>
              <w:rPr>
                <w:color w:val="000000"/>
                <w:sz w:val="20"/>
              </w:rPr>
              <w:t xml:space="preserve">) </w:t>
            </w:r>
            <w:r w:rsidRPr="00693130">
              <w:rPr>
                <w:color w:val="000000"/>
                <w:sz w:val="20"/>
              </w:rPr>
              <w:t xml:space="preserve">/ </w:t>
            </w:r>
            <w:r w:rsidRPr="00693130">
              <w:rPr>
                <w:b/>
                <w:bCs/>
                <w:color w:val="000000"/>
                <w:sz w:val="20"/>
              </w:rPr>
              <w:t>S4</w:t>
            </w:r>
          </w:p>
        </w:tc>
        <w:tc>
          <w:tcPr>
            <w:tcW w:w="3544" w:type="dxa"/>
            <w:vAlign w:val="center"/>
          </w:tcPr>
          <w:p w14:paraId="57A9F7CE" w14:textId="6B6A3813" w:rsidR="00FF2084" w:rsidRPr="00FF2084" w:rsidRDefault="00FF2084" w:rsidP="00FF2084">
            <w:pPr>
              <w:pBdr>
                <w:top w:val="nil"/>
                <w:left w:val="nil"/>
                <w:bottom w:val="nil"/>
                <w:right w:val="nil"/>
                <w:between w:val="nil"/>
              </w:pBdr>
              <w:spacing w:before="120"/>
              <w:jc w:val="center"/>
              <w:rPr>
                <w:sz w:val="20"/>
              </w:rPr>
            </w:pPr>
            <w:r w:rsidRPr="00FF2084">
              <w:rPr>
                <w:sz w:val="20"/>
              </w:rPr>
              <w:t>Techninis darbo projektas (</w:t>
            </w:r>
            <w:r w:rsidRPr="00FF2084">
              <w:rPr>
                <w:b/>
                <w:bCs/>
                <w:sz w:val="20"/>
              </w:rPr>
              <w:t>TDP</w:t>
            </w:r>
            <w:r w:rsidRPr="00FF2084">
              <w:rPr>
                <w:sz w:val="20"/>
              </w:rPr>
              <w:t>) / S3</w:t>
            </w:r>
          </w:p>
        </w:tc>
        <w:tc>
          <w:tcPr>
            <w:tcW w:w="1559" w:type="dxa"/>
          </w:tcPr>
          <w:p w14:paraId="2ECD526B" w14:textId="46A17AF5" w:rsidR="00FF2084" w:rsidRPr="00C303CE" w:rsidRDefault="00FF2084" w:rsidP="00FF2084">
            <w:pPr>
              <w:pBdr>
                <w:top w:val="nil"/>
                <w:left w:val="nil"/>
                <w:bottom w:val="nil"/>
                <w:right w:val="nil"/>
                <w:between w:val="nil"/>
              </w:pBdr>
              <w:spacing w:before="120"/>
              <w:jc w:val="center"/>
              <w:rPr>
                <w:color w:val="EE0000"/>
                <w:sz w:val="20"/>
              </w:rPr>
            </w:pPr>
            <w:r w:rsidRPr="005D445F">
              <w:rPr>
                <w:b/>
                <w:sz w:val="20"/>
              </w:rPr>
              <w:t>Pirkimui</w:t>
            </w:r>
            <w:r w:rsidRPr="005D445F">
              <w:rPr>
                <w:b/>
                <w:spacing w:val="-11"/>
                <w:sz w:val="20"/>
              </w:rPr>
              <w:t xml:space="preserve"> </w:t>
            </w:r>
            <w:r w:rsidRPr="005D445F">
              <w:rPr>
                <w:b/>
                <w:spacing w:val="-2"/>
                <w:sz w:val="20"/>
              </w:rPr>
              <w:t>taikoma</w:t>
            </w:r>
            <w:r w:rsidRPr="005D445F">
              <w:rPr>
                <w:strike/>
                <w:spacing w:val="-2"/>
                <w:sz w:val="20"/>
              </w:rPr>
              <w:t>/netaikoma</w:t>
            </w:r>
          </w:p>
        </w:tc>
      </w:tr>
      <w:tr w:rsidR="00FF2084" w:rsidRPr="00BA6741" w14:paraId="0E1A5B2C" w14:textId="15DFAF69" w:rsidTr="00D40359">
        <w:trPr>
          <w:jc w:val="center"/>
        </w:trPr>
        <w:tc>
          <w:tcPr>
            <w:tcW w:w="1413" w:type="dxa"/>
            <w:vMerge w:val="restart"/>
            <w:vAlign w:val="center"/>
          </w:tcPr>
          <w:p w14:paraId="13AFFCC9" w14:textId="77777777" w:rsidR="00FF2084" w:rsidRPr="00BA6741" w:rsidRDefault="00FF2084" w:rsidP="00FF2084">
            <w:pPr>
              <w:widowControl/>
              <w:pBdr>
                <w:top w:val="nil"/>
                <w:left w:val="nil"/>
                <w:bottom w:val="nil"/>
                <w:right w:val="nil"/>
                <w:between w:val="nil"/>
              </w:pBdr>
              <w:spacing w:before="120"/>
              <w:jc w:val="center"/>
              <w:rPr>
                <w:color w:val="000000"/>
                <w:sz w:val="20"/>
              </w:rPr>
            </w:pPr>
            <w:r w:rsidRPr="00BA6741">
              <w:rPr>
                <w:color w:val="000000"/>
                <w:sz w:val="20"/>
              </w:rPr>
              <w:t>Statyba</w:t>
            </w:r>
          </w:p>
        </w:tc>
        <w:tc>
          <w:tcPr>
            <w:tcW w:w="3402" w:type="dxa"/>
            <w:vAlign w:val="center"/>
          </w:tcPr>
          <w:p w14:paraId="61816443" w14:textId="34ABCD97" w:rsidR="00FF2084" w:rsidRPr="00BA6741" w:rsidRDefault="00FF2084" w:rsidP="00FF2084">
            <w:pPr>
              <w:widowControl/>
              <w:pBdr>
                <w:top w:val="nil"/>
                <w:left w:val="nil"/>
                <w:bottom w:val="nil"/>
                <w:right w:val="nil"/>
                <w:between w:val="nil"/>
              </w:pBdr>
              <w:spacing w:before="120"/>
              <w:jc w:val="center"/>
              <w:rPr>
                <w:color w:val="000000"/>
                <w:sz w:val="20"/>
              </w:rPr>
            </w:pPr>
            <w:r w:rsidRPr="00D54794">
              <w:rPr>
                <w:b/>
                <w:bCs/>
                <w:color w:val="000000"/>
                <w:sz w:val="20"/>
              </w:rPr>
              <w:t>Statyba</w:t>
            </w:r>
            <w:r>
              <w:rPr>
                <w:b/>
                <w:bCs/>
                <w:color w:val="000000"/>
                <w:sz w:val="20"/>
              </w:rPr>
              <w:t xml:space="preserve"> </w:t>
            </w:r>
            <w:r w:rsidRPr="00E81515">
              <w:rPr>
                <w:b/>
                <w:bCs/>
                <w:color w:val="000000"/>
                <w:sz w:val="20"/>
              </w:rPr>
              <w:t>(LOD100-400)</w:t>
            </w:r>
            <w:r>
              <w:rPr>
                <w:color w:val="000000"/>
                <w:sz w:val="20"/>
              </w:rPr>
              <w:t xml:space="preserve"> </w:t>
            </w:r>
            <w:r w:rsidRPr="00BA6741">
              <w:rPr>
                <w:color w:val="000000"/>
                <w:sz w:val="20"/>
              </w:rPr>
              <w:t xml:space="preserve"> / </w:t>
            </w:r>
            <w:r w:rsidRPr="005E2D26">
              <w:rPr>
                <w:b/>
                <w:bCs/>
                <w:color w:val="000000"/>
                <w:sz w:val="20"/>
              </w:rPr>
              <w:t>S5</w:t>
            </w:r>
          </w:p>
        </w:tc>
        <w:tc>
          <w:tcPr>
            <w:tcW w:w="3544" w:type="dxa"/>
            <w:vAlign w:val="center"/>
          </w:tcPr>
          <w:p w14:paraId="3BF055DA" w14:textId="77777777" w:rsidR="00FF2084" w:rsidRPr="00BA6741" w:rsidRDefault="00FF2084" w:rsidP="00FF2084">
            <w:pPr>
              <w:pBdr>
                <w:top w:val="nil"/>
                <w:left w:val="nil"/>
                <w:bottom w:val="nil"/>
                <w:right w:val="nil"/>
                <w:between w:val="nil"/>
              </w:pBdr>
              <w:spacing w:before="120"/>
              <w:jc w:val="center"/>
              <w:rPr>
                <w:color w:val="000000"/>
                <w:sz w:val="20"/>
              </w:rPr>
            </w:pPr>
            <w:r w:rsidRPr="00BA6741">
              <w:rPr>
                <w:color w:val="000000"/>
                <w:sz w:val="20"/>
              </w:rPr>
              <w:t>Statyba / S</w:t>
            </w:r>
            <w:r>
              <w:rPr>
                <w:color w:val="000000"/>
                <w:sz w:val="20"/>
              </w:rPr>
              <w:t>4</w:t>
            </w:r>
          </w:p>
        </w:tc>
        <w:tc>
          <w:tcPr>
            <w:tcW w:w="1559" w:type="dxa"/>
          </w:tcPr>
          <w:p w14:paraId="41590F22" w14:textId="3BF6EF48" w:rsidR="00FF2084" w:rsidRPr="00BA6741" w:rsidRDefault="00FF2084" w:rsidP="00FF2084">
            <w:pPr>
              <w:pBdr>
                <w:top w:val="nil"/>
                <w:left w:val="nil"/>
                <w:bottom w:val="nil"/>
                <w:right w:val="nil"/>
                <w:between w:val="nil"/>
              </w:pBdr>
              <w:spacing w:before="120"/>
              <w:jc w:val="center"/>
              <w:rPr>
                <w:color w:val="000000"/>
                <w:sz w:val="20"/>
              </w:rPr>
            </w:pPr>
            <w:r w:rsidRPr="005D445F">
              <w:rPr>
                <w:b/>
                <w:sz w:val="20"/>
              </w:rPr>
              <w:t>Pirkimui</w:t>
            </w:r>
            <w:r w:rsidRPr="005D445F">
              <w:rPr>
                <w:b/>
                <w:spacing w:val="-11"/>
                <w:sz w:val="20"/>
              </w:rPr>
              <w:t xml:space="preserve"> </w:t>
            </w:r>
            <w:r w:rsidRPr="005D445F">
              <w:rPr>
                <w:b/>
                <w:spacing w:val="-2"/>
                <w:sz w:val="20"/>
              </w:rPr>
              <w:t>taikoma</w:t>
            </w:r>
            <w:r w:rsidRPr="005D445F">
              <w:rPr>
                <w:strike/>
                <w:spacing w:val="-2"/>
                <w:sz w:val="20"/>
              </w:rPr>
              <w:t>/netaikoma</w:t>
            </w:r>
          </w:p>
        </w:tc>
      </w:tr>
      <w:tr w:rsidR="00FF2084" w:rsidRPr="00BA6741" w14:paraId="1F753E8B" w14:textId="10A669D7" w:rsidTr="00D40359">
        <w:trPr>
          <w:jc w:val="center"/>
        </w:trPr>
        <w:tc>
          <w:tcPr>
            <w:tcW w:w="1413" w:type="dxa"/>
            <w:vMerge/>
            <w:vAlign w:val="center"/>
          </w:tcPr>
          <w:p w14:paraId="24286BB2" w14:textId="77777777" w:rsidR="00FF2084" w:rsidRPr="00BA6741" w:rsidRDefault="00FF2084" w:rsidP="00FF2084">
            <w:pPr>
              <w:pBdr>
                <w:top w:val="nil"/>
                <w:left w:val="nil"/>
                <w:bottom w:val="nil"/>
                <w:right w:val="nil"/>
                <w:between w:val="nil"/>
              </w:pBdr>
              <w:spacing w:line="276" w:lineRule="auto"/>
              <w:rPr>
                <w:color w:val="000000"/>
                <w:sz w:val="20"/>
              </w:rPr>
            </w:pPr>
          </w:p>
        </w:tc>
        <w:tc>
          <w:tcPr>
            <w:tcW w:w="3402" w:type="dxa"/>
            <w:vAlign w:val="center"/>
          </w:tcPr>
          <w:p w14:paraId="3DB854CB" w14:textId="0061C2B9" w:rsidR="00FF2084" w:rsidRPr="00BA6741" w:rsidRDefault="00FF2084" w:rsidP="00FF2084">
            <w:pPr>
              <w:widowControl/>
              <w:pBdr>
                <w:top w:val="nil"/>
                <w:left w:val="nil"/>
                <w:bottom w:val="nil"/>
                <w:right w:val="nil"/>
                <w:between w:val="nil"/>
              </w:pBdr>
              <w:spacing w:before="120"/>
              <w:jc w:val="center"/>
              <w:rPr>
                <w:color w:val="000000"/>
                <w:sz w:val="20"/>
              </w:rPr>
            </w:pPr>
            <w:r w:rsidRPr="00D54794">
              <w:rPr>
                <w:b/>
                <w:bCs/>
                <w:color w:val="000000"/>
                <w:sz w:val="20"/>
              </w:rPr>
              <w:t>Statybos užbaigimas</w:t>
            </w:r>
            <w:r>
              <w:rPr>
                <w:color w:val="000000"/>
                <w:sz w:val="20"/>
              </w:rPr>
              <w:t xml:space="preserve"> (</w:t>
            </w:r>
            <w:r w:rsidRPr="00BA6741">
              <w:rPr>
                <w:color w:val="000000"/>
                <w:sz w:val="20"/>
              </w:rPr>
              <w:t>Taip pastatyta</w:t>
            </w:r>
            <w:r>
              <w:rPr>
                <w:color w:val="000000"/>
                <w:sz w:val="20"/>
              </w:rPr>
              <w:t xml:space="preserve">) </w:t>
            </w:r>
            <w:r w:rsidRPr="00E81515">
              <w:rPr>
                <w:b/>
                <w:bCs/>
                <w:color w:val="000000"/>
                <w:sz w:val="20"/>
              </w:rPr>
              <w:t>(LOD100-350</w:t>
            </w:r>
            <w:r>
              <w:rPr>
                <w:b/>
                <w:bCs/>
                <w:color w:val="000000"/>
                <w:sz w:val="20"/>
              </w:rPr>
              <w:t>/400</w:t>
            </w:r>
            <w:r w:rsidRPr="00E81515">
              <w:rPr>
                <w:b/>
                <w:bCs/>
                <w:color w:val="000000"/>
                <w:sz w:val="20"/>
              </w:rPr>
              <w:t>)</w:t>
            </w:r>
            <w:r w:rsidRPr="00BA6741">
              <w:rPr>
                <w:color w:val="000000"/>
                <w:sz w:val="20"/>
              </w:rPr>
              <w:t xml:space="preserve"> / </w:t>
            </w:r>
            <w:r w:rsidRPr="005E2D26">
              <w:rPr>
                <w:b/>
                <w:bCs/>
                <w:color w:val="000000"/>
                <w:sz w:val="20"/>
              </w:rPr>
              <w:t>S6</w:t>
            </w:r>
          </w:p>
        </w:tc>
        <w:tc>
          <w:tcPr>
            <w:tcW w:w="3544" w:type="dxa"/>
            <w:vAlign w:val="center"/>
          </w:tcPr>
          <w:p w14:paraId="6399D45F" w14:textId="77777777" w:rsidR="00FF2084" w:rsidRPr="00BA6741" w:rsidRDefault="00FF2084" w:rsidP="00FF2084">
            <w:pPr>
              <w:pBdr>
                <w:top w:val="nil"/>
                <w:left w:val="nil"/>
                <w:bottom w:val="nil"/>
                <w:right w:val="nil"/>
                <w:between w:val="nil"/>
              </w:pBdr>
              <w:spacing w:before="120"/>
              <w:jc w:val="center"/>
              <w:rPr>
                <w:color w:val="000000"/>
                <w:sz w:val="20"/>
              </w:rPr>
            </w:pPr>
            <w:r>
              <w:rPr>
                <w:color w:val="000000"/>
                <w:sz w:val="20"/>
              </w:rPr>
              <w:t>Statybos užbaigimas</w:t>
            </w:r>
            <w:r w:rsidRPr="00BA6741">
              <w:rPr>
                <w:color w:val="000000"/>
                <w:sz w:val="20"/>
              </w:rPr>
              <w:t xml:space="preserve"> / S</w:t>
            </w:r>
            <w:r>
              <w:rPr>
                <w:color w:val="000000"/>
                <w:sz w:val="20"/>
              </w:rPr>
              <w:t>5</w:t>
            </w:r>
          </w:p>
        </w:tc>
        <w:tc>
          <w:tcPr>
            <w:tcW w:w="1559" w:type="dxa"/>
          </w:tcPr>
          <w:p w14:paraId="5B371274" w14:textId="0B4674AD" w:rsidR="00FF2084" w:rsidRDefault="00FF2084" w:rsidP="00FF2084">
            <w:pPr>
              <w:pBdr>
                <w:top w:val="nil"/>
                <w:left w:val="nil"/>
                <w:bottom w:val="nil"/>
                <w:right w:val="nil"/>
                <w:between w:val="nil"/>
              </w:pBdr>
              <w:spacing w:before="120"/>
              <w:jc w:val="center"/>
              <w:rPr>
                <w:color w:val="000000"/>
                <w:sz w:val="20"/>
              </w:rPr>
            </w:pPr>
            <w:r w:rsidRPr="005D445F">
              <w:rPr>
                <w:b/>
                <w:sz w:val="20"/>
              </w:rPr>
              <w:t>Pirkimui</w:t>
            </w:r>
            <w:r w:rsidRPr="005D445F">
              <w:rPr>
                <w:b/>
                <w:spacing w:val="-11"/>
                <w:sz w:val="20"/>
              </w:rPr>
              <w:t xml:space="preserve"> </w:t>
            </w:r>
            <w:r w:rsidRPr="005D445F">
              <w:rPr>
                <w:b/>
                <w:spacing w:val="-2"/>
                <w:sz w:val="20"/>
              </w:rPr>
              <w:t>taikoma</w:t>
            </w:r>
            <w:r w:rsidRPr="005D445F">
              <w:rPr>
                <w:strike/>
                <w:spacing w:val="-2"/>
                <w:sz w:val="20"/>
              </w:rPr>
              <w:t>/netaikoma</w:t>
            </w:r>
          </w:p>
        </w:tc>
      </w:tr>
      <w:tr w:rsidR="00D40359" w:rsidRPr="00BA6741" w14:paraId="563F5F79" w14:textId="6ACBD291" w:rsidTr="00D40359">
        <w:trPr>
          <w:jc w:val="center"/>
        </w:trPr>
        <w:tc>
          <w:tcPr>
            <w:tcW w:w="1413" w:type="dxa"/>
            <w:vAlign w:val="center"/>
          </w:tcPr>
          <w:p w14:paraId="6FED21E6" w14:textId="77777777" w:rsidR="00D40359" w:rsidRPr="00BA6741" w:rsidRDefault="00D40359" w:rsidP="00D40359">
            <w:pPr>
              <w:widowControl/>
              <w:pBdr>
                <w:top w:val="nil"/>
                <w:left w:val="nil"/>
                <w:bottom w:val="nil"/>
                <w:right w:val="nil"/>
                <w:between w:val="nil"/>
              </w:pBdr>
              <w:spacing w:before="120"/>
              <w:jc w:val="center"/>
              <w:rPr>
                <w:color w:val="000000"/>
                <w:sz w:val="20"/>
              </w:rPr>
            </w:pPr>
            <w:r w:rsidRPr="00BA6741">
              <w:rPr>
                <w:color w:val="000000"/>
                <w:sz w:val="20"/>
              </w:rPr>
              <w:t>Priežiūra ir naudojimas</w:t>
            </w:r>
          </w:p>
        </w:tc>
        <w:tc>
          <w:tcPr>
            <w:tcW w:w="3402" w:type="dxa"/>
            <w:vAlign w:val="center"/>
          </w:tcPr>
          <w:p w14:paraId="773A78BA" w14:textId="77777777" w:rsidR="00D40359" w:rsidRPr="00BA6741" w:rsidRDefault="00D40359" w:rsidP="00D40359">
            <w:pPr>
              <w:widowControl/>
              <w:pBdr>
                <w:top w:val="nil"/>
                <w:left w:val="nil"/>
                <w:bottom w:val="nil"/>
                <w:right w:val="nil"/>
                <w:between w:val="nil"/>
              </w:pBdr>
              <w:spacing w:before="120"/>
              <w:jc w:val="center"/>
              <w:rPr>
                <w:color w:val="000000"/>
                <w:sz w:val="20"/>
              </w:rPr>
            </w:pPr>
            <w:r w:rsidRPr="00D54794">
              <w:rPr>
                <w:b/>
                <w:bCs/>
                <w:color w:val="000000"/>
                <w:sz w:val="20"/>
              </w:rPr>
              <w:t>Statinio priežiūra ir naudojimas</w:t>
            </w:r>
            <w:r w:rsidRPr="00BA6741">
              <w:rPr>
                <w:color w:val="000000"/>
                <w:sz w:val="20"/>
              </w:rPr>
              <w:t xml:space="preserve"> / </w:t>
            </w:r>
            <w:r w:rsidRPr="005E2D26">
              <w:rPr>
                <w:b/>
                <w:bCs/>
                <w:color w:val="000000"/>
                <w:sz w:val="20"/>
              </w:rPr>
              <w:t>S7</w:t>
            </w:r>
          </w:p>
        </w:tc>
        <w:tc>
          <w:tcPr>
            <w:tcW w:w="3544" w:type="dxa"/>
            <w:vAlign w:val="center"/>
          </w:tcPr>
          <w:p w14:paraId="1936614C" w14:textId="77777777" w:rsidR="00D40359" w:rsidRPr="00BA6741" w:rsidRDefault="00D40359" w:rsidP="00D40359">
            <w:pPr>
              <w:pBdr>
                <w:top w:val="nil"/>
                <w:left w:val="nil"/>
                <w:bottom w:val="nil"/>
                <w:right w:val="nil"/>
                <w:between w:val="nil"/>
              </w:pBdr>
              <w:spacing w:before="120"/>
              <w:jc w:val="center"/>
              <w:rPr>
                <w:color w:val="000000"/>
                <w:sz w:val="20"/>
              </w:rPr>
            </w:pPr>
            <w:r w:rsidRPr="00BA6741">
              <w:rPr>
                <w:color w:val="000000"/>
                <w:sz w:val="20"/>
              </w:rPr>
              <w:t>Statinio priežiūra ir naudojimas / S</w:t>
            </w:r>
            <w:r>
              <w:rPr>
                <w:color w:val="000000"/>
                <w:sz w:val="20"/>
              </w:rPr>
              <w:t>6</w:t>
            </w:r>
          </w:p>
        </w:tc>
        <w:tc>
          <w:tcPr>
            <w:tcW w:w="1559" w:type="dxa"/>
          </w:tcPr>
          <w:p w14:paraId="2859EA21" w14:textId="686A296B" w:rsidR="00D40359" w:rsidRPr="00BA6741" w:rsidRDefault="00D40359" w:rsidP="00D40359">
            <w:pPr>
              <w:pBdr>
                <w:top w:val="nil"/>
                <w:left w:val="nil"/>
                <w:bottom w:val="nil"/>
                <w:right w:val="nil"/>
                <w:between w:val="nil"/>
              </w:pBdr>
              <w:spacing w:before="120"/>
              <w:jc w:val="center"/>
              <w:rPr>
                <w:color w:val="000000"/>
                <w:sz w:val="20"/>
              </w:rPr>
            </w:pPr>
            <w:r w:rsidRPr="004D4FD4">
              <w:rPr>
                <w:sz w:val="20"/>
              </w:rPr>
              <w:t>Pirkimui</w:t>
            </w:r>
            <w:r w:rsidRPr="004D4FD4">
              <w:rPr>
                <w:spacing w:val="-10"/>
                <w:sz w:val="20"/>
              </w:rPr>
              <w:t xml:space="preserve"> </w:t>
            </w:r>
            <w:r w:rsidRPr="004D4FD4">
              <w:rPr>
                <w:strike/>
                <w:spacing w:val="-2"/>
                <w:sz w:val="20"/>
              </w:rPr>
              <w:t>taikoma/</w:t>
            </w:r>
            <w:r w:rsidRPr="004D4FD4">
              <w:rPr>
                <w:spacing w:val="-2"/>
                <w:sz w:val="20"/>
              </w:rPr>
              <w:t>netaikoma</w:t>
            </w:r>
          </w:p>
        </w:tc>
      </w:tr>
    </w:tbl>
    <w:p w14:paraId="0000004C"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b/>
          <w:color w:val="000000"/>
          <w:szCs w:val="24"/>
        </w:rPr>
        <w:t>BIM kūrimo tikslai</w:t>
      </w:r>
      <w:r>
        <w:rPr>
          <w:color w:val="000000"/>
          <w:szCs w:val="24"/>
        </w:rPr>
        <w:t xml:space="preserve"> suformuluoti šio dokumento </w:t>
      </w:r>
      <w:r>
        <w:rPr>
          <w:b/>
          <w:color w:val="000000"/>
          <w:szCs w:val="24"/>
        </w:rPr>
        <w:t>A priede</w:t>
      </w:r>
      <w:r>
        <w:rPr>
          <w:color w:val="000000"/>
          <w:szCs w:val="24"/>
        </w:rPr>
        <w:t xml:space="preserve">: </w:t>
      </w:r>
    </w:p>
    <w:p w14:paraId="0000004D"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b/>
          <w:color w:val="000000"/>
          <w:szCs w:val="24"/>
        </w:rPr>
        <w:t>Sustambintas BIM rengimo kalendorinis grafikas ir planuojami rezultatai</w:t>
      </w:r>
      <w:r>
        <w:t xml:space="preserve"> (</w:t>
      </w:r>
      <w:r>
        <w:rPr>
          <w:color w:val="000000"/>
          <w:szCs w:val="24"/>
        </w:rPr>
        <w:t xml:space="preserve">suderinant su BIM projekto stadijomis) pateikti šio dokumento </w:t>
      </w:r>
      <w:r>
        <w:rPr>
          <w:b/>
          <w:color w:val="000000"/>
          <w:szCs w:val="24"/>
        </w:rPr>
        <w:t xml:space="preserve">B priede. </w:t>
      </w:r>
    </w:p>
    <w:p w14:paraId="0000004E"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8" w:name="_Toc201037119"/>
      <w:r>
        <w:rPr>
          <w:rFonts w:ascii="Times New Roman" w:eastAsia="Times New Roman" w:hAnsi="Times New Roman" w:cs="Times New Roman"/>
          <w:color w:val="000000"/>
        </w:rPr>
        <w:t>BIM taikymo atvejai (būdai)</w:t>
      </w:r>
      <w:bookmarkEnd w:id="8"/>
    </w:p>
    <w:p w14:paraId="0000004F"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color w:val="000000"/>
          <w:szCs w:val="24"/>
        </w:rPr>
        <w:t xml:space="preserve">Statinio informacinis modelis (BIM) turi būti rengiamas pagal VšĮ „Skaitmeninė statyba“ parengtą ir </w:t>
      </w:r>
      <w:hyperlink r:id="rId9">
        <w:r w:rsidR="00757130">
          <w:rPr>
            <w:color w:val="0563C1"/>
            <w:szCs w:val="24"/>
            <w:u w:val="single"/>
          </w:rPr>
          <w:t>www.skaitmeninestatyba.lt</w:t>
        </w:r>
      </w:hyperlink>
      <w:r>
        <w:rPr>
          <w:color w:val="000000"/>
          <w:szCs w:val="24"/>
        </w:rPr>
        <w:t xml:space="preserve"> tinklapyje pateiktą</w:t>
      </w:r>
      <w:r>
        <w:rPr>
          <w:color w:val="FF0000"/>
          <w:szCs w:val="24"/>
        </w:rPr>
        <w:t xml:space="preserve"> </w:t>
      </w:r>
      <w:r>
        <w:rPr>
          <w:color w:val="000000"/>
          <w:szCs w:val="24"/>
        </w:rPr>
        <w:t>SKST.ME01 „Statybos projekto etapai ir BIM taikymo būdai“ dokumento procesų struktūrą</w:t>
      </w:r>
      <w:r>
        <w:t>.</w:t>
      </w:r>
      <w:r>
        <w:rPr>
          <w:color w:val="000000"/>
          <w:szCs w:val="24"/>
        </w:rPr>
        <w:t xml:space="preserve"> Tačiau visais atvejais lygiagrečiai turi būti įgyvendinti visi su pirkimo objektu susiję privalomi statybos projektų rengimą ir statybą reglamentuojančių, galiojančių teisės aktų reikalavimai. </w:t>
      </w:r>
      <w:r>
        <w:t xml:space="preserve">SKST BIM taikymo būdų struktūra, pilnai atitinka Lietuvos Respublikos aplinkos ministro 2022 m. vasario 24 d. įsakymu Nr. D1-57 patvirtinto dokumento „UŽSAKOVO INFORMACIJOS REIKALAVIMAI“ 3 Priedo 3 punkte pateiktą BIM taikymo atvejų struktūrą (toliau dokumente naudojama </w:t>
      </w:r>
      <w:r>
        <w:rPr>
          <w:b/>
        </w:rPr>
        <w:t>atvejai (būdai)</w:t>
      </w:r>
      <w:r>
        <w:t>.</w:t>
      </w:r>
    </w:p>
    <w:p w14:paraId="00000050"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Prieš pradedant rengti modelį, Projektuotojo ir Rangovo komanda, kartu su Užsakovo komanda, privalo BEP pažymėti kuriose konkrečiose projekto stadijose kiekvienas BIM taikymo atvejus (būdas) bus įgyvendinamas;</w:t>
      </w:r>
    </w:p>
    <w:p w14:paraId="00000051" w14:textId="6139D71C" w:rsidR="00757130" w:rsidRDefault="00901658">
      <w:pPr>
        <w:numPr>
          <w:ilvl w:val="1"/>
          <w:numId w:val="1"/>
        </w:numPr>
        <w:pBdr>
          <w:top w:val="nil"/>
          <w:left w:val="nil"/>
          <w:bottom w:val="nil"/>
          <w:right w:val="nil"/>
          <w:between w:val="nil"/>
        </w:pBdr>
        <w:spacing w:line="276" w:lineRule="auto"/>
        <w:ind w:left="562" w:hanging="562"/>
        <w:jc w:val="both"/>
        <w:rPr>
          <w:color w:val="000000"/>
          <w:szCs w:val="24"/>
        </w:rPr>
      </w:pPr>
      <w:r>
        <w:rPr>
          <w:color w:val="000000"/>
          <w:szCs w:val="24"/>
        </w:rPr>
        <w:t xml:space="preserve">3.1 lentelėje pateikta Užsakovo patvirtintas BIM rengimui privalomų (1 prioritetu pažymėtų) BIM taikymo atvejų (būdų) sąrašas ir minimalūs reikalavimai. </w:t>
      </w:r>
    </w:p>
    <w:p w14:paraId="00000052" w14:textId="5EB46367" w:rsidR="00757130" w:rsidRDefault="00901658">
      <w:pPr>
        <w:jc w:val="both"/>
        <w:rPr>
          <w:b/>
        </w:rPr>
      </w:pPr>
      <w:r>
        <w:rPr>
          <w:b/>
        </w:rPr>
        <w:t xml:space="preserve">3.1 lentelė </w:t>
      </w:r>
      <w:r>
        <w:t>Užsakovo pažymėti privalomi projekto metu įgyvendinti BIM taikymo atvejai (būdai).</w:t>
      </w:r>
    </w:p>
    <w:tbl>
      <w:tblPr>
        <w:tblStyle w:val="a0"/>
        <w:tblW w:w="105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638"/>
        <w:gridCol w:w="1134"/>
        <w:gridCol w:w="5308"/>
        <w:gridCol w:w="1890"/>
      </w:tblGrid>
      <w:tr w:rsidR="00757130" w14:paraId="0DBED31B" w14:textId="77777777" w:rsidTr="00AE108B">
        <w:trPr>
          <w:trHeight w:val="220"/>
          <w:jc w:val="center"/>
        </w:trPr>
        <w:tc>
          <w:tcPr>
            <w:tcW w:w="562" w:type="dxa"/>
            <w:shd w:val="clear" w:color="auto" w:fill="95B3D7"/>
            <w:vAlign w:val="center"/>
          </w:tcPr>
          <w:p w14:paraId="00000053" w14:textId="77777777" w:rsidR="00757130" w:rsidRDefault="003401CA">
            <w:pPr>
              <w:spacing w:before="32" w:after="30"/>
              <w:jc w:val="both"/>
              <w:rPr>
                <w:b/>
                <w:sz w:val="20"/>
              </w:rPr>
            </w:pPr>
            <w:r>
              <w:rPr>
                <w:b/>
                <w:sz w:val="20"/>
              </w:rPr>
              <w:t>Eil. Nr.</w:t>
            </w:r>
          </w:p>
        </w:tc>
        <w:tc>
          <w:tcPr>
            <w:tcW w:w="1638" w:type="dxa"/>
            <w:shd w:val="clear" w:color="auto" w:fill="95B3D7"/>
            <w:vAlign w:val="center"/>
          </w:tcPr>
          <w:p w14:paraId="00000054" w14:textId="77777777" w:rsidR="00757130" w:rsidRDefault="003401CA">
            <w:pPr>
              <w:spacing w:before="32" w:after="30"/>
              <w:jc w:val="center"/>
              <w:rPr>
                <w:b/>
                <w:sz w:val="20"/>
              </w:rPr>
            </w:pPr>
            <w:r>
              <w:rPr>
                <w:b/>
                <w:sz w:val="20"/>
              </w:rPr>
              <w:t>BIM taikymo atvejai (būdai)*</w:t>
            </w:r>
          </w:p>
        </w:tc>
        <w:tc>
          <w:tcPr>
            <w:tcW w:w="1134" w:type="dxa"/>
            <w:shd w:val="clear" w:color="auto" w:fill="95B3D7"/>
            <w:vAlign w:val="center"/>
          </w:tcPr>
          <w:p w14:paraId="00000055" w14:textId="77777777" w:rsidR="00757130" w:rsidRDefault="003401CA">
            <w:pPr>
              <w:spacing w:before="32" w:after="30"/>
              <w:jc w:val="center"/>
              <w:rPr>
                <w:b/>
                <w:sz w:val="20"/>
              </w:rPr>
            </w:pPr>
            <w:r>
              <w:rPr>
                <w:b/>
                <w:sz w:val="20"/>
              </w:rPr>
              <w:t>Prioritetai</w:t>
            </w:r>
          </w:p>
        </w:tc>
        <w:tc>
          <w:tcPr>
            <w:tcW w:w="5308" w:type="dxa"/>
            <w:shd w:val="clear" w:color="auto" w:fill="95B3D7"/>
          </w:tcPr>
          <w:p w14:paraId="00000056" w14:textId="77777777" w:rsidR="00757130" w:rsidRDefault="00757130">
            <w:pPr>
              <w:spacing w:before="32" w:after="30"/>
              <w:jc w:val="center"/>
              <w:rPr>
                <w:b/>
                <w:sz w:val="20"/>
              </w:rPr>
            </w:pPr>
          </w:p>
          <w:p w14:paraId="00000057" w14:textId="77777777" w:rsidR="00757130" w:rsidRDefault="00757130">
            <w:pPr>
              <w:spacing w:before="32" w:after="30"/>
              <w:jc w:val="center"/>
              <w:rPr>
                <w:b/>
                <w:sz w:val="20"/>
              </w:rPr>
            </w:pPr>
          </w:p>
          <w:p w14:paraId="00000058" w14:textId="77777777" w:rsidR="00757130" w:rsidRDefault="003401CA">
            <w:pPr>
              <w:spacing w:before="32" w:after="30"/>
              <w:jc w:val="center"/>
              <w:rPr>
                <w:b/>
                <w:sz w:val="20"/>
              </w:rPr>
            </w:pPr>
            <w:r>
              <w:rPr>
                <w:b/>
                <w:sz w:val="20"/>
              </w:rPr>
              <w:t>Rezultatai*</w:t>
            </w:r>
          </w:p>
        </w:tc>
        <w:tc>
          <w:tcPr>
            <w:tcW w:w="1890" w:type="dxa"/>
            <w:shd w:val="clear" w:color="auto" w:fill="95B3D7"/>
            <w:vAlign w:val="center"/>
          </w:tcPr>
          <w:p w14:paraId="00000059" w14:textId="77777777" w:rsidR="00757130" w:rsidRDefault="003401CA">
            <w:pPr>
              <w:spacing w:before="32" w:after="30"/>
              <w:jc w:val="center"/>
              <w:rPr>
                <w:b/>
                <w:color w:val="FF0000"/>
                <w:sz w:val="20"/>
              </w:rPr>
            </w:pPr>
            <w:r w:rsidRPr="00397984">
              <w:rPr>
                <w:b/>
                <w:sz w:val="20"/>
              </w:rPr>
              <w:t>Pateikiant pasiūlymą, Tiekėjas turi įvardinti kokias konkrečias sistemas planuoja naudoti*</w:t>
            </w:r>
          </w:p>
        </w:tc>
      </w:tr>
      <w:tr w:rsidR="00757130" w14:paraId="6CB56EAD" w14:textId="77777777" w:rsidTr="00AE108B">
        <w:trPr>
          <w:trHeight w:val="300"/>
          <w:jc w:val="center"/>
        </w:trPr>
        <w:tc>
          <w:tcPr>
            <w:tcW w:w="562" w:type="dxa"/>
            <w:shd w:val="clear" w:color="auto" w:fill="FFFFFF"/>
            <w:vAlign w:val="center"/>
          </w:tcPr>
          <w:p w14:paraId="0000005A" w14:textId="77777777" w:rsidR="00757130" w:rsidRDefault="003401CA">
            <w:pPr>
              <w:spacing w:before="32" w:after="30"/>
              <w:jc w:val="both"/>
              <w:rPr>
                <w:sz w:val="20"/>
              </w:rPr>
            </w:pPr>
            <w:r>
              <w:rPr>
                <w:sz w:val="20"/>
              </w:rPr>
              <w:t>1.</w:t>
            </w:r>
          </w:p>
        </w:tc>
        <w:tc>
          <w:tcPr>
            <w:tcW w:w="1638" w:type="dxa"/>
            <w:shd w:val="clear" w:color="auto" w:fill="auto"/>
            <w:vAlign w:val="center"/>
          </w:tcPr>
          <w:p w14:paraId="0000005B" w14:textId="77777777" w:rsidR="00757130" w:rsidRDefault="003401CA">
            <w:pPr>
              <w:spacing w:before="32" w:after="30"/>
              <w:rPr>
                <w:b/>
                <w:sz w:val="20"/>
              </w:rPr>
            </w:pPr>
            <w:r>
              <w:rPr>
                <w:b/>
                <w:sz w:val="20"/>
              </w:rPr>
              <w:t>Ekonominiai variantų palyginimai.</w:t>
            </w:r>
          </w:p>
          <w:p w14:paraId="0000005C" w14:textId="77777777" w:rsidR="00757130" w:rsidRDefault="003401CA">
            <w:pPr>
              <w:spacing w:before="32" w:after="30"/>
              <w:rPr>
                <w:b/>
                <w:sz w:val="20"/>
              </w:rPr>
            </w:pPr>
            <w:r>
              <w:rPr>
                <w:b/>
                <w:sz w:val="20"/>
              </w:rPr>
              <w:t xml:space="preserve">Kiekių ir kainos skaičiavimai* </w:t>
            </w:r>
          </w:p>
        </w:tc>
        <w:tc>
          <w:tcPr>
            <w:tcW w:w="1134" w:type="dxa"/>
            <w:shd w:val="clear" w:color="auto" w:fill="auto"/>
            <w:vAlign w:val="center"/>
          </w:tcPr>
          <w:p w14:paraId="0000005D" w14:textId="77777777" w:rsidR="00757130" w:rsidRDefault="003401CA">
            <w:pPr>
              <w:spacing w:before="32" w:after="30"/>
              <w:jc w:val="center"/>
              <w:rPr>
                <w:sz w:val="20"/>
              </w:rPr>
            </w:pPr>
            <w:r>
              <w:rPr>
                <w:sz w:val="20"/>
              </w:rPr>
              <w:t>1</w:t>
            </w:r>
          </w:p>
        </w:tc>
        <w:tc>
          <w:tcPr>
            <w:tcW w:w="5308" w:type="dxa"/>
          </w:tcPr>
          <w:p w14:paraId="0000005E" w14:textId="77777777" w:rsidR="00757130" w:rsidRDefault="003401CA" w:rsidP="00AE108B">
            <w:pPr>
              <w:spacing w:before="32" w:after="30"/>
              <w:rPr>
                <w:sz w:val="20"/>
              </w:rPr>
            </w:pPr>
            <w:r>
              <w:rPr>
                <w:sz w:val="20"/>
              </w:rPr>
              <w:t>A. Informacija skaičiavimams turi būti paimta iš modelio ir susieta su modeliu taikant informacijos klasifikatorių.</w:t>
            </w:r>
          </w:p>
          <w:p w14:paraId="0000005F" w14:textId="77777777" w:rsidR="00757130" w:rsidRDefault="003401CA" w:rsidP="00AE108B">
            <w:pPr>
              <w:spacing w:before="32" w:after="30"/>
              <w:rPr>
                <w:sz w:val="20"/>
              </w:rPr>
            </w:pPr>
            <w:r>
              <w:rPr>
                <w:sz w:val="20"/>
              </w:rPr>
              <w:t xml:space="preserve">B. Koncepcinėje stadijoje  (Apima projektinius pasiūlymus) (S2) privalo būti parengtos ir suderintos palyginamosios priemonės ir palyginamieji statinio projekto kainos skaičiavimai, kurių pagrindu Užsakovas galėtų priimti sprendimus. </w:t>
            </w:r>
          </w:p>
          <w:p w14:paraId="00000060" w14:textId="77777777" w:rsidR="00757130" w:rsidRDefault="003401CA" w:rsidP="00AE108B">
            <w:pPr>
              <w:spacing w:before="32" w:after="30"/>
              <w:rPr>
                <w:sz w:val="20"/>
              </w:rPr>
            </w:pPr>
            <w:r>
              <w:rPr>
                <w:sz w:val="20"/>
              </w:rPr>
              <w:lastRenderedPageBreak/>
              <w:t xml:space="preserve">Pirminiai ir tarpiniai projektiniai siūlymai privalo būti suderinti su Užsakovu. </w:t>
            </w:r>
          </w:p>
          <w:p w14:paraId="00000061" w14:textId="77777777" w:rsidR="00757130" w:rsidRDefault="003401CA" w:rsidP="00AE108B">
            <w:pPr>
              <w:spacing w:before="32" w:after="30"/>
              <w:rPr>
                <w:sz w:val="20"/>
              </w:rPr>
            </w:pPr>
            <w:r>
              <w:rPr>
                <w:sz w:val="20"/>
              </w:rPr>
              <w:t xml:space="preserve">Jei numatyta Pirkimo užduotyje turi būti atliktas projekto sprendinių viešinimas. </w:t>
            </w:r>
          </w:p>
          <w:p w14:paraId="00000062" w14:textId="77777777" w:rsidR="00757130" w:rsidRDefault="003401CA" w:rsidP="00AE108B">
            <w:pPr>
              <w:spacing w:before="32" w:after="30"/>
              <w:rPr>
                <w:sz w:val="20"/>
              </w:rPr>
            </w:pPr>
            <w:r>
              <w:rPr>
                <w:b/>
                <w:sz w:val="20"/>
              </w:rPr>
              <w:t>Turi būti pateikti Pirkimo užduotyje įvardintos apimties sprendinių variantų palyginimas.</w:t>
            </w:r>
            <w:r>
              <w:rPr>
                <w:sz w:val="20"/>
              </w:rPr>
              <w:t xml:space="preserve"> </w:t>
            </w:r>
          </w:p>
          <w:p w14:paraId="00000063" w14:textId="77777777" w:rsidR="00757130" w:rsidRDefault="003401CA" w:rsidP="00AE108B">
            <w:pPr>
              <w:spacing w:before="32" w:after="30"/>
              <w:rPr>
                <w:sz w:val="20"/>
              </w:rPr>
            </w:pPr>
            <w:r>
              <w:rPr>
                <w:sz w:val="20"/>
              </w:rPr>
              <w:t>Jei apimtis nenurodyta Pirkimo užduotyje, visais atvejais turi būti atliktas ne mažiau kaip 2 sustambintų pagrindinių (pagal apimtis ne mažiau kaip 80% viso statinio projekto biudžeto) statinio konstrukcijų ir/ar inžinerinių sistemų bei lauko  tinklų įrengimo sprendimų ir jų kainų palyginimas;</w:t>
            </w:r>
          </w:p>
          <w:p w14:paraId="3C10A6B9" w14:textId="77777777" w:rsidR="00901658" w:rsidRPr="00B3617C" w:rsidRDefault="00901658" w:rsidP="00AE108B">
            <w:pPr>
              <w:spacing w:before="32" w:after="30"/>
              <w:rPr>
                <w:sz w:val="20"/>
              </w:rPr>
            </w:pPr>
            <w:r w:rsidRPr="005F3694">
              <w:rPr>
                <w:b/>
                <w:bCs/>
                <w:sz w:val="20"/>
              </w:rPr>
              <w:t xml:space="preserve">C. </w:t>
            </w:r>
            <w:r w:rsidRPr="00F229E1">
              <w:rPr>
                <w:b/>
                <w:bCs/>
                <w:sz w:val="20"/>
              </w:rPr>
              <w:t>S3 stadijoje</w:t>
            </w:r>
            <w:r>
              <w:rPr>
                <w:b/>
                <w:bCs/>
                <w:sz w:val="20"/>
              </w:rPr>
              <w:t xml:space="preserve"> </w:t>
            </w:r>
            <w:r w:rsidRPr="00F7358D">
              <w:rPr>
                <w:sz w:val="20"/>
              </w:rPr>
              <w:t>(TDP),</w:t>
            </w:r>
            <w:r w:rsidRPr="00B3617C">
              <w:rPr>
                <w:sz w:val="20"/>
              </w:rPr>
              <w:t xml:space="preserve"> taip pat turi būti numatomas </w:t>
            </w:r>
            <w:r w:rsidRPr="00B3617C">
              <w:rPr>
                <w:b/>
                <w:sz w:val="20"/>
              </w:rPr>
              <w:t xml:space="preserve">tarpinis </w:t>
            </w:r>
            <w:r w:rsidRPr="00B3617C">
              <w:rPr>
                <w:sz w:val="20"/>
              </w:rPr>
              <w:t xml:space="preserve">modeliuojamų pagrindinių (apimančių ne mažiau kaip 80% viso statinio projekto biudžeto) statinio konstrukcijų ir/ar inžinerinių sistemų bei lauko tinklų sistemų ir elementų skaičiuojamosios kainos pristatymas Užsakovo komandai. </w:t>
            </w:r>
          </w:p>
          <w:p w14:paraId="00000065" w14:textId="65D8CFF6" w:rsidR="00757130" w:rsidRDefault="00901658" w:rsidP="00AE108B">
            <w:pPr>
              <w:spacing w:before="32" w:after="30"/>
              <w:rPr>
                <w:sz w:val="20"/>
              </w:rPr>
            </w:pPr>
            <w:r w:rsidRPr="00B3617C">
              <w:rPr>
                <w:sz w:val="20"/>
              </w:rPr>
              <w:t xml:space="preserve">Galutinių projektinių sprendinių variantai ir jų skaičiuojamoji kaina, prieš užbaigiant projekto </w:t>
            </w:r>
            <w:r w:rsidRPr="00F229E1">
              <w:rPr>
                <w:b/>
                <w:bCs/>
                <w:sz w:val="20"/>
              </w:rPr>
              <w:t>S3</w:t>
            </w:r>
            <w:r w:rsidRPr="00B3617C">
              <w:rPr>
                <w:sz w:val="20"/>
              </w:rPr>
              <w:t xml:space="preserve"> </w:t>
            </w:r>
            <w:r w:rsidRPr="00F7358D">
              <w:rPr>
                <w:b/>
                <w:bCs/>
                <w:sz w:val="20"/>
              </w:rPr>
              <w:t>stadijos</w:t>
            </w:r>
            <w:r w:rsidRPr="00B3617C">
              <w:rPr>
                <w:sz w:val="20"/>
              </w:rPr>
              <w:t xml:space="preserve"> detalizavimą, turi būti suderinti su Užsakovu;</w:t>
            </w:r>
          </w:p>
        </w:tc>
        <w:tc>
          <w:tcPr>
            <w:tcW w:w="1890" w:type="dxa"/>
            <w:vAlign w:val="center"/>
          </w:tcPr>
          <w:p w14:paraId="00000066" w14:textId="77777777" w:rsidR="00757130" w:rsidRDefault="00757130">
            <w:pPr>
              <w:spacing w:before="32" w:after="30"/>
              <w:jc w:val="center"/>
              <w:rPr>
                <w:color w:val="FF0000"/>
                <w:sz w:val="20"/>
              </w:rPr>
            </w:pPr>
          </w:p>
        </w:tc>
      </w:tr>
      <w:tr w:rsidR="00757130" w14:paraId="0763C1B6" w14:textId="77777777" w:rsidTr="00AE108B">
        <w:trPr>
          <w:trHeight w:val="300"/>
          <w:jc w:val="center"/>
        </w:trPr>
        <w:tc>
          <w:tcPr>
            <w:tcW w:w="562" w:type="dxa"/>
            <w:shd w:val="clear" w:color="auto" w:fill="FFFFFF"/>
            <w:vAlign w:val="center"/>
          </w:tcPr>
          <w:p w14:paraId="00000067" w14:textId="77777777" w:rsidR="00757130" w:rsidRDefault="003401CA">
            <w:pPr>
              <w:spacing w:before="32" w:after="30"/>
              <w:jc w:val="both"/>
              <w:rPr>
                <w:sz w:val="20"/>
              </w:rPr>
            </w:pPr>
            <w:r>
              <w:rPr>
                <w:sz w:val="20"/>
              </w:rPr>
              <w:t>2.</w:t>
            </w:r>
          </w:p>
        </w:tc>
        <w:tc>
          <w:tcPr>
            <w:tcW w:w="1638" w:type="dxa"/>
            <w:shd w:val="clear" w:color="auto" w:fill="auto"/>
            <w:vAlign w:val="center"/>
          </w:tcPr>
          <w:p w14:paraId="00000068" w14:textId="77777777" w:rsidR="00757130" w:rsidRDefault="003401CA">
            <w:pPr>
              <w:spacing w:before="32" w:after="30"/>
              <w:rPr>
                <w:b/>
                <w:sz w:val="20"/>
              </w:rPr>
            </w:pPr>
            <w:r>
              <w:rPr>
                <w:b/>
                <w:sz w:val="20"/>
              </w:rPr>
              <w:t>Esamų sąlygų modeliavimas*</w:t>
            </w:r>
          </w:p>
          <w:p w14:paraId="00000069" w14:textId="77777777" w:rsidR="00757130" w:rsidRDefault="00757130">
            <w:pPr>
              <w:spacing w:before="32" w:after="30"/>
              <w:jc w:val="center"/>
              <w:rPr>
                <w:sz w:val="20"/>
              </w:rPr>
            </w:pPr>
          </w:p>
        </w:tc>
        <w:tc>
          <w:tcPr>
            <w:tcW w:w="1134" w:type="dxa"/>
            <w:shd w:val="clear" w:color="auto" w:fill="auto"/>
            <w:vAlign w:val="center"/>
          </w:tcPr>
          <w:p w14:paraId="0000006A" w14:textId="77777777" w:rsidR="00757130" w:rsidRDefault="003401CA">
            <w:pPr>
              <w:spacing w:before="32" w:after="30"/>
              <w:jc w:val="center"/>
              <w:rPr>
                <w:sz w:val="20"/>
              </w:rPr>
            </w:pPr>
            <w:r>
              <w:rPr>
                <w:sz w:val="20"/>
              </w:rPr>
              <w:t>1</w:t>
            </w:r>
          </w:p>
        </w:tc>
        <w:tc>
          <w:tcPr>
            <w:tcW w:w="5308" w:type="dxa"/>
          </w:tcPr>
          <w:p w14:paraId="0000006B" w14:textId="77777777" w:rsidR="00757130" w:rsidRDefault="003401CA" w:rsidP="00AE108B">
            <w:pPr>
              <w:spacing w:before="40" w:after="40"/>
              <w:rPr>
                <w:sz w:val="20"/>
              </w:rPr>
            </w:pPr>
            <w:r>
              <w:rPr>
                <w:sz w:val="20"/>
              </w:rPr>
              <w:t>A. Esamos situacijos modelis turi apimti ir objekto gretimybes susijusias su projektu, t.y. gretimų statinių  fragmentus (iki 50m nuo sklypo ribos zonoje), projekto zonos ir projekto susisiekimo bei inžinerinių komunikacijų prijungimo prie esamų inžinerinių komunikacijų zonas, bei šias zonas ir projekto tinklus kertančių įvairių kitų komunikacijų fragmentus (bent kelis metrus į kiekvieną pusę), įvertinant šių komunikacijų dydžius, kryptį, gylį, paskirtį, medžiagiškumą. Jei yra, būtina įvertinti apsaugos zonas.</w:t>
            </w:r>
          </w:p>
          <w:p w14:paraId="0000006C" w14:textId="77777777" w:rsidR="00757130" w:rsidRDefault="003401CA" w:rsidP="00AE108B">
            <w:pPr>
              <w:spacing w:before="40" w:after="40"/>
              <w:rPr>
                <w:sz w:val="20"/>
              </w:rPr>
            </w:pPr>
            <w:r>
              <w:rPr>
                <w:sz w:val="20"/>
              </w:rPr>
              <w:t>Modeliuojama esamos situacijos zona, įskaitant reikiamos įvertinimui apimties gretimybių zoną, turi būti nuskenuota prieš pradedant modeliavimo darbus. Skenuota medžiaga turi būti naudojama kaip pagrindas esamos situacijos modelio kūrimui.</w:t>
            </w:r>
          </w:p>
          <w:p w14:paraId="0000006E" w14:textId="662D5215" w:rsidR="00757130" w:rsidRDefault="00AC628A" w:rsidP="00AE108B">
            <w:pPr>
              <w:spacing w:before="32" w:after="30"/>
              <w:rPr>
                <w:sz w:val="20"/>
              </w:rPr>
            </w:pPr>
            <w:r>
              <w:rPr>
                <w:sz w:val="20"/>
              </w:rPr>
              <w:t>B</w:t>
            </w:r>
            <w:r w:rsidR="003401CA">
              <w:rPr>
                <w:sz w:val="20"/>
              </w:rPr>
              <w:t xml:space="preserve">. Užbaigus projektą pagal projekto užbaigimo datą Rangovas turi parengti atnaujintas Esamos situacijos modelių dalis, įvertinant ar gretimybėse per projekto laikotarpį nebuvo pokyčių ir perduoti Užsakovui  kartu su </w:t>
            </w:r>
            <w:r w:rsidR="00901658">
              <w:rPr>
                <w:sz w:val="20"/>
              </w:rPr>
              <w:t>S</w:t>
            </w:r>
            <w:r>
              <w:rPr>
                <w:sz w:val="20"/>
              </w:rPr>
              <w:t>5</w:t>
            </w:r>
            <w:r w:rsidR="00901658">
              <w:rPr>
                <w:sz w:val="20"/>
              </w:rPr>
              <w:t xml:space="preserve"> (</w:t>
            </w:r>
            <w:r>
              <w:rPr>
                <w:sz w:val="20"/>
              </w:rPr>
              <w:t>Statybos užbaigimas</w:t>
            </w:r>
            <w:r w:rsidR="00901658">
              <w:rPr>
                <w:sz w:val="20"/>
              </w:rPr>
              <w:t>)</w:t>
            </w:r>
            <w:r w:rsidR="003401CA">
              <w:rPr>
                <w:sz w:val="20"/>
              </w:rPr>
              <w:t xml:space="preserve"> modeliu</w:t>
            </w:r>
            <w:r w:rsidR="00901658">
              <w:rPr>
                <w:sz w:val="20"/>
              </w:rPr>
              <w:t>.</w:t>
            </w:r>
          </w:p>
        </w:tc>
        <w:tc>
          <w:tcPr>
            <w:tcW w:w="1890" w:type="dxa"/>
            <w:vAlign w:val="center"/>
          </w:tcPr>
          <w:p w14:paraId="0000006F" w14:textId="77777777" w:rsidR="00757130" w:rsidRDefault="00757130">
            <w:pPr>
              <w:spacing w:before="32" w:after="30"/>
              <w:jc w:val="center"/>
              <w:rPr>
                <w:sz w:val="20"/>
              </w:rPr>
            </w:pPr>
          </w:p>
        </w:tc>
      </w:tr>
      <w:tr w:rsidR="00757130" w14:paraId="190B1519" w14:textId="77777777" w:rsidTr="00AE108B">
        <w:trPr>
          <w:trHeight w:val="300"/>
          <w:jc w:val="center"/>
        </w:trPr>
        <w:tc>
          <w:tcPr>
            <w:tcW w:w="562" w:type="dxa"/>
            <w:shd w:val="clear" w:color="auto" w:fill="FFFFFF"/>
            <w:vAlign w:val="center"/>
          </w:tcPr>
          <w:p w14:paraId="00000070" w14:textId="77777777" w:rsidR="00757130" w:rsidRDefault="003401CA">
            <w:pPr>
              <w:spacing w:before="32" w:after="30"/>
              <w:jc w:val="both"/>
              <w:rPr>
                <w:sz w:val="20"/>
              </w:rPr>
            </w:pPr>
            <w:r>
              <w:rPr>
                <w:sz w:val="20"/>
              </w:rPr>
              <w:t>3.</w:t>
            </w:r>
          </w:p>
        </w:tc>
        <w:tc>
          <w:tcPr>
            <w:tcW w:w="1638" w:type="dxa"/>
            <w:shd w:val="clear" w:color="auto" w:fill="auto"/>
            <w:vAlign w:val="center"/>
          </w:tcPr>
          <w:p w14:paraId="00000071" w14:textId="77777777" w:rsidR="00757130" w:rsidRDefault="003401CA">
            <w:pPr>
              <w:spacing w:before="32" w:after="30"/>
              <w:rPr>
                <w:b/>
                <w:sz w:val="20"/>
              </w:rPr>
            </w:pPr>
            <w:r>
              <w:rPr>
                <w:b/>
                <w:sz w:val="20"/>
              </w:rPr>
              <w:t xml:space="preserve">Projekto etapų planavimas </w:t>
            </w:r>
          </w:p>
          <w:p w14:paraId="00000072" w14:textId="77777777" w:rsidR="00757130" w:rsidRDefault="003401CA">
            <w:pPr>
              <w:spacing w:before="32" w:after="30"/>
              <w:rPr>
                <w:b/>
                <w:sz w:val="20"/>
              </w:rPr>
            </w:pPr>
            <w:r>
              <w:rPr>
                <w:b/>
                <w:sz w:val="20"/>
              </w:rPr>
              <w:t>(BIM 4D)*</w:t>
            </w:r>
          </w:p>
        </w:tc>
        <w:tc>
          <w:tcPr>
            <w:tcW w:w="1134" w:type="dxa"/>
            <w:shd w:val="clear" w:color="auto" w:fill="auto"/>
            <w:vAlign w:val="center"/>
          </w:tcPr>
          <w:p w14:paraId="00000073" w14:textId="77777777" w:rsidR="00757130" w:rsidRDefault="003401CA">
            <w:pPr>
              <w:spacing w:before="32" w:after="30"/>
              <w:jc w:val="center"/>
              <w:rPr>
                <w:sz w:val="20"/>
              </w:rPr>
            </w:pPr>
            <w:r>
              <w:rPr>
                <w:sz w:val="20"/>
              </w:rPr>
              <w:t>1</w:t>
            </w:r>
          </w:p>
        </w:tc>
        <w:tc>
          <w:tcPr>
            <w:tcW w:w="5308" w:type="dxa"/>
          </w:tcPr>
          <w:p w14:paraId="00000074" w14:textId="77777777" w:rsidR="00757130" w:rsidRDefault="003401CA" w:rsidP="00AE108B">
            <w:pPr>
              <w:spacing w:before="32" w:after="30"/>
              <w:rPr>
                <w:sz w:val="20"/>
              </w:rPr>
            </w:pPr>
            <w:r>
              <w:rPr>
                <w:sz w:val="20"/>
              </w:rPr>
              <w:t xml:space="preserve">A. BIM 4D modelio grafiko susieto su BIM IFC modeliu rengimas ir pristatymas. Pradinis sustambintas turi būti pradėtas rengti (planuoti) S3 stadijoje (pagal suderintą grafiką sprendinių rengimo metu), o S4-S5 stadijoje ne rečiau kaip 2 kartus per mėn. </w:t>
            </w:r>
          </w:p>
          <w:p w14:paraId="00000075" w14:textId="77777777" w:rsidR="00757130" w:rsidRDefault="003401CA" w:rsidP="00AE108B">
            <w:pPr>
              <w:spacing w:before="32" w:after="30"/>
              <w:rPr>
                <w:sz w:val="20"/>
              </w:rPr>
            </w:pPr>
            <w:r>
              <w:rPr>
                <w:sz w:val="20"/>
              </w:rPr>
              <w:t>B. Informacija BIM 4D grafikui turi būti paimta iš modelio ir susieta su modeliu taikant informacijos klasifikatorių.</w:t>
            </w:r>
          </w:p>
        </w:tc>
        <w:tc>
          <w:tcPr>
            <w:tcW w:w="1890" w:type="dxa"/>
            <w:vAlign w:val="center"/>
          </w:tcPr>
          <w:p w14:paraId="00000076" w14:textId="77777777" w:rsidR="00757130" w:rsidRDefault="00757130">
            <w:pPr>
              <w:spacing w:before="32" w:after="30"/>
              <w:jc w:val="center"/>
              <w:rPr>
                <w:color w:val="FF0000"/>
                <w:sz w:val="20"/>
              </w:rPr>
            </w:pPr>
          </w:p>
        </w:tc>
      </w:tr>
      <w:tr w:rsidR="00757130" w14:paraId="5935197A" w14:textId="77777777" w:rsidTr="00AE108B">
        <w:trPr>
          <w:trHeight w:val="300"/>
          <w:jc w:val="center"/>
        </w:trPr>
        <w:tc>
          <w:tcPr>
            <w:tcW w:w="562" w:type="dxa"/>
            <w:shd w:val="clear" w:color="auto" w:fill="FFFFFF"/>
            <w:vAlign w:val="center"/>
          </w:tcPr>
          <w:p w14:paraId="00000077" w14:textId="77777777" w:rsidR="00757130" w:rsidRDefault="003401CA">
            <w:pPr>
              <w:spacing w:before="32" w:after="30"/>
              <w:jc w:val="both"/>
              <w:rPr>
                <w:sz w:val="20"/>
              </w:rPr>
            </w:pPr>
            <w:r>
              <w:rPr>
                <w:sz w:val="20"/>
              </w:rPr>
              <w:t>4.</w:t>
            </w:r>
          </w:p>
        </w:tc>
        <w:tc>
          <w:tcPr>
            <w:tcW w:w="1638" w:type="dxa"/>
            <w:shd w:val="clear" w:color="auto" w:fill="auto"/>
            <w:vAlign w:val="center"/>
          </w:tcPr>
          <w:p w14:paraId="00000078" w14:textId="77777777" w:rsidR="00757130" w:rsidRDefault="003401CA">
            <w:pPr>
              <w:spacing w:before="32" w:after="30"/>
              <w:rPr>
                <w:b/>
                <w:sz w:val="20"/>
              </w:rPr>
            </w:pPr>
            <w:r>
              <w:rPr>
                <w:b/>
                <w:sz w:val="20"/>
              </w:rPr>
              <w:t>Sklypo analizė*</w:t>
            </w:r>
          </w:p>
        </w:tc>
        <w:tc>
          <w:tcPr>
            <w:tcW w:w="1134" w:type="dxa"/>
            <w:shd w:val="clear" w:color="auto" w:fill="auto"/>
            <w:vAlign w:val="center"/>
          </w:tcPr>
          <w:p w14:paraId="00000079" w14:textId="77777777" w:rsidR="00757130" w:rsidRDefault="003401CA">
            <w:pPr>
              <w:spacing w:before="32" w:after="30"/>
              <w:jc w:val="center"/>
              <w:rPr>
                <w:sz w:val="20"/>
              </w:rPr>
            </w:pPr>
            <w:r>
              <w:rPr>
                <w:sz w:val="20"/>
              </w:rPr>
              <w:t>1</w:t>
            </w:r>
          </w:p>
        </w:tc>
        <w:tc>
          <w:tcPr>
            <w:tcW w:w="5308" w:type="dxa"/>
          </w:tcPr>
          <w:p w14:paraId="0000007A" w14:textId="77777777" w:rsidR="00757130" w:rsidRDefault="003401CA" w:rsidP="00AE108B">
            <w:pPr>
              <w:spacing w:before="32" w:after="30"/>
              <w:rPr>
                <w:sz w:val="20"/>
              </w:rPr>
            </w:pPr>
            <w:r>
              <w:rPr>
                <w:sz w:val="20"/>
              </w:rPr>
              <w:t xml:space="preserve">A. Turi būti atliekamas esamų sklypo sąlygų, ryšio su gretimybėmis, prisijungimo prie esamų tinklų, sklype ir šalia esančių resursų panaudojimo galimybių bei įvairių  sklypo ir gretimybių apribojimų analizė bei vertinimas. </w:t>
            </w:r>
          </w:p>
          <w:p w14:paraId="0000007B" w14:textId="77777777" w:rsidR="00757130" w:rsidRDefault="003401CA" w:rsidP="00AE108B">
            <w:pPr>
              <w:spacing w:before="32" w:after="30"/>
              <w:rPr>
                <w:sz w:val="20"/>
              </w:rPr>
            </w:pPr>
            <w:r>
              <w:rPr>
                <w:sz w:val="20"/>
              </w:rPr>
              <w:t>Turi būti parengtas pristatymas ir ataskaita.</w:t>
            </w:r>
          </w:p>
          <w:p w14:paraId="0000007C" w14:textId="553A638D" w:rsidR="00757130" w:rsidRDefault="003401CA" w:rsidP="00AE108B">
            <w:pPr>
              <w:spacing w:before="32" w:after="30"/>
              <w:rPr>
                <w:sz w:val="20"/>
              </w:rPr>
            </w:pPr>
            <w:r>
              <w:rPr>
                <w:sz w:val="20"/>
              </w:rPr>
              <w:t xml:space="preserve">B. Turi būti parengtas minimalaus detalumo geologijos </w:t>
            </w:r>
            <w:r w:rsidR="00901658">
              <w:rPr>
                <w:sz w:val="20"/>
              </w:rPr>
              <w:t xml:space="preserve">tyrimų ir </w:t>
            </w:r>
            <w:r>
              <w:rPr>
                <w:sz w:val="20"/>
              </w:rPr>
              <w:t>analizės rezultatų modelis (LOD100-200). Jei šios dalies modelio geometrijos pagal EIR reikalavimus nepateikia už geologiją atsakingas paslaugos teikėjas, tai minimalios apimties ir mažiausio detalumo  Geologijos informacijos konteinerį (geometriją ir informaciją reikiamą priimti sprendimus) turi pasirengti Projektuotojų komanda.</w:t>
            </w:r>
          </w:p>
        </w:tc>
        <w:tc>
          <w:tcPr>
            <w:tcW w:w="1890" w:type="dxa"/>
            <w:vAlign w:val="center"/>
          </w:tcPr>
          <w:p w14:paraId="0000007D" w14:textId="77777777" w:rsidR="00757130" w:rsidRDefault="00757130">
            <w:pPr>
              <w:spacing w:before="32" w:after="30"/>
              <w:jc w:val="center"/>
              <w:rPr>
                <w:color w:val="FF0000"/>
                <w:sz w:val="20"/>
              </w:rPr>
            </w:pPr>
          </w:p>
        </w:tc>
      </w:tr>
      <w:tr w:rsidR="00757130" w14:paraId="651F3C67" w14:textId="77777777" w:rsidTr="00AE108B">
        <w:trPr>
          <w:trHeight w:val="300"/>
          <w:jc w:val="center"/>
        </w:trPr>
        <w:tc>
          <w:tcPr>
            <w:tcW w:w="562" w:type="dxa"/>
            <w:shd w:val="clear" w:color="auto" w:fill="FFFFFF"/>
            <w:vAlign w:val="center"/>
          </w:tcPr>
          <w:p w14:paraId="0000007E" w14:textId="77777777" w:rsidR="00757130" w:rsidRDefault="003401CA">
            <w:pPr>
              <w:spacing w:before="32" w:after="30"/>
              <w:jc w:val="both"/>
              <w:rPr>
                <w:sz w:val="20"/>
              </w:rPr>
            </w:pPr>
            <w:r>
              <w:rPr>
                <w:sz w:val="20"/>
              </w:rPr>
              <w:t>5.</w:t>
            </w:r>
          </w:p>
        </w:tc>
        <w:tc>
          <w:tcPr>
            <w:tcW w:w="1638" w:type="dxa"/>
            <w:shd w:val="clear" w:color="auto" w:fill="auto"/>
            <w:vAlign w:val="center"/>
          </w:tcPr>
          <w:p w14:paraId="0000007F" w14:textId="77777777" w:rsidR="00757130" w:rsidRDefault="003401CA">
            <w:pPr>
              <w:spacing w:before="32" w:after="30"/>
              <w:rPr>
                <w:b/>
                <w:sz w:val="20"/>
              </w:rPr>
            </w:pPr>
            <w:r>
              <w:rPr>
                <w:b/>
                <w:sz w:val="20"/>
              </w:rPr>
              <w:t>Funkcinis, tūrinis, planinis vertinimas*</w:t>
            </w:r>
          </w:p>
        </w:tc>
        <w:tc>
          <w:tcPr>
            <w:tcW w:w="1134" w:type="dxa"/>
            <w:shd w:val="clear" w:color="auto" w:fill="auto"/>
            <w:vAlign w:val="center"/>
          </w:tcPr>
          <w:p w14:paraId="00000080" w14:textId="77777777" w:rsidR="00757130" w:rsidRDefault="003401CA">
            <w:pPr>
              <w:spacing w:before="32" w:after="30"/>
              <w:jc w:val="center"/>
              <w:rPr>
                <w:sz w:val="20"/>
              </w:rPr>
            </w:pPr>
            <w:r>
              <w:rPr>
                <w:sz w:val="20"/>
              </w:rPr>
              <w:t>1</w:t>
            </w:r>
          </w:p>
        </w:tc>
        <w:tc>
          <w:tcPr>
            <w:tcW w:w="5308" w:type="dxa"/>
          </w:tcPr>
          <w:p w14:paraId="00000081" w14:textId="02B74207" w:rsidR="00901658" w:rsidRDefault="00901658" w:rsidP="00AE108B">
            <w:pPr>
              <w:spacing w:before="32" w:after="30"/>
              <w:rPr>
                <w:sz w:val="20"/>
              </w:rPr>
            </w:pPr>
            <w:r w:rsidRPr="00B3617C">
              <w:rPr>
                <w:sz w:val="20"/>
              </w:rPr>
              <w:t xml:space="preserve">A. Vienas iš pagrindinių </w:t>
            </w:r>
            <w:r w:rsidRPr="00F7358D">
              <w:rPr>
                <w:b/>
                <w:bCs/>
                <w:sz w:val="20"/>
              </w:rPr>
              <w:t>S2 stadijos</w:t>
            </w:r>
            <w:r>
              <w:rPr>
                <w:sz w:val="20"/>
              </w:rPr>
              <w:t xml:space="preserve"> (</w:t>
            </w:r>
            <w:r w:rsidRPr="00B3617C">
              <w:rPr>
                <w:sz w:val="20"/>
              </w:rPr>
              <w:t>koncepcijos</w:t>
            </w:r>
            <w:r>
              <w:rPr>
                <w:sz w:val="20"/>
              </w:rPr>
              <w:t xml:space="preserve">, </w:t>
            </w:r>
            <w:r w:rsidRPr="00B3617C">
              <w:rPr>
                <w:sz w:val="20"/>
              </w:rPr>
              <w:t xml:space="preserve">apima </w:t>
            </w:r>
            <w:r w:rsidR="00AC628A">
              <w:rPr>
                <w:sz w:val="20"/>
              </w:rPr>
              <w:t>i</w:t>
            </w:r>
            <w:r w:rsidRPr="00B3617C">
              <w:rPr>
                <w:sz w:val="20"/>
              </w:rPr>
              <w:t>r projektinius pasiūlymus) procesas, skirtas reikiamų sistemų ir elementų LOD100-LOD200</w:t>
            </w:r>
            <w:r>
              <w:rPr>
                <w:sz w:val="20"/>
              </w:rPr>
              <w:t xml:space="preserve"> </w:t>
            </w:r>
            <w:r w:rsidRPr="00B3617C">
              <w:rPr>
                <w:sz w:val="20"/>
              </w:rPr>
              <w:t xml:space="preserve">mažiausiam detalume modeliavimui ir vertinimui </w:t>
            </w:r>
            <w:r>
              <w:rPr>
                <w:sz w:val="20"/>
              </w:rPr>
              <w:t xml:space="preserve">bei </w:t>
            </w:r>
            <w:r w:rsidRPr="00B3617C">
              <w:rPr>
                <w:sz w:val="20"/>
              </w:rPr>
              <w:t>sprendimų priėmimui. Turi būti minimalioje apimtyje sumodeliuot</w:t>
            </w:r>
            <w:r>
              <w:rPr>
                <w:sz w:val="20"/>
              </w:rPr>
              <w:t>i</w:t>
            </w:r>
            <w:r w:rsidRPr="00B3617C">
              <w:rPr>
                <w:sz w:val="20"/>
              </w:rPr>
              <w:t xml:space="preserve"> 02.SP, 03.SA, 05.T</w:t>
            </w:r>
            <w:r>
              <w:rPr>
                <w:sz w:val="20"/>
              </w:rPr>
              <w:t xml:space="preserve"> </w:t>
            </w:r>
            <w:r w:rsidRPr="00B3617C">
              <w:rPr>
                <w:sz w:val="20"/>
              </w:rPr>
              <w:t xml:space="preserve">bei </w:t>
            </w:r>
            <w:r w:rsidRPr="00B3617C">
              <w:rPr>
                <w:sz w:val="20"/>
              </w:rPr>
              <w:lastRenderedPageBreak/>
              <w:t>visų lauko inžinerijos pajungimo sprendimai, bei su projektu susiję gretimybės (ryšys su Esamos situacijos modeliu)</w:t>
            </w:r>
          </w:p>
        </w:tc>
        <w:tc>
          <w:tcPr>
            <w:tcW w:w="1890" w:type="dxa"/>
            <w:vAlign w:val="center"/>
          </w:tcPr>
          <w:p w14:paraId="00000082" w14:textId="77777777" w:rsidR="00757130" w:rsidRDefault="00757130">
            <w:pPr>
              <w:spacing w:before="32" w:after="30"/>
              <w:jc w:val="center"/>
              <w:rPr>
                <w:color w:val="FF0000"/>
                <w:sz w:val="20"/>
              </w:rPr>
            </w:pPr>
          </w:p>
        </w:tc>
      </w:tr>
      <w:tr w:rsidR="00757130" w14:paraId="7A5D2883" w14:textId="77777777" w:rsidTr="00AE108B">
        <w:trPr>
          <w:trHeight w:val="300"/>
          <w:jc w:val="center"/>
        </w:trPr>
        <w:tc>
          <w:tcPr>
            <w:tcW w:w="562" w:type="dxa"/>
            <w:shd w:val="clear" w:color="auto" w:fill="FFFFFF"/>
            <w:vAlign w:val="center"/>
          </w:tcPr>
          <w:p w14:paraId="00000083" w14:textId="77777777" w:rsidR="00757130" w:rsidRDefault="003401CA">
            <w:pPr>
              <w:spacing w:before="32" w:after="30"/>
              <w:jc w:val="both"/>
              <w:rPr>
                <w:sz w:val="20"/>
              </w:rPr>
            </w:pPr>
            <w:r>
              <w:rPr>
                <w:sz w:val="20"/>
              </w:rPr>
              <w:t>6.</w:t>
            </w:r>
          </w:p>
        </w:tc>
        <w:tc>
          <w:tcPr>
            <w:tcW w:w="1638" w:type="dxa"/>
            <w:shd w:val="clear" w:color="auto" w:fill="auto"/>
            <w:vAlign w:val="center"/>
          </w:tcPr>
          <w:p w14:paraId="00000084" w14:textId="77777777" w:rsidR="00757130" w:rsidRDefault="003401CA">
            <w:pPr>
              <w:spacing w:before="32" w:after="30"/>
              <w:rPr>
                <w:b/>
                <w:sz w:val="20"/>
              </w:rPr>
            </w:pPr>
            <w:r>
              <w:rPr>
                <w:b/>
                <w:sz w:val="20"/>
              </w:rPr>
              <w:t>Projekto vizualizavimas ir peržiūros*</w:t>
            </w:r>
          </w:p>
        </w:tc>
        <w:tc>
          <w:tcPr>
            <w:tcW w:w="1134" w:type="dxa"/>
            <w:shd w:val="clear" w:color="auto" w:fill="auto"/>
            <w:vAlign w:val="center"/>
          </w:tcPr>
          <w:p w14:paraId="00000085" w14:textId="77777777" w:rsidR="00757130" w:rsidRDefault="003401CA">
            <w:pPr>
              <w:spacing w:before="32" w:after="30"/>
              <w:jc w:val="center"/>
              <w:rPr>
                <w:sz w:val="20"/>
              </w:rPr>
            </w:pPr>
            <w:r>
              <w:rPr>
                <w:sz w:val="20"/>
              </w:rPr>
              <w:t>1</w:t>
            </w:r>
          </w:p>
        </w:tc>
        <w:tc>
          <w:tcPr>
            <w:tcW w:w="5308" w:type="dxa"/>
          </w:tcPr>
          <w:p w14:paraId="6E33503C" w14:textId="77777777" w:rsidR="00901658" w:rsidRPr="00B3617C" w:rsidRDefault="00901658" w:rsidP="00AE108B">
            <w:pPr>
              <w:spacing w:before="32" w:after="30"/>
              <w:rPr>
                <w:sz w:val="20"/>
              </w:rPr>
            </w:pPr>
            <w:r w:rsidRPr="00B3617C">
              <w:rPr>
                <w:sz w:val="20"/>
              </w:rPr>
              <w:t xml:space="preserve">A. Sprendimų priėmimui </w:t>
            </w:r>
            <w:r w:rsidRPr="00032B1E">
              <w:rPr>
                <w:b/>
                <w:bCs/>
                <w:sz w:val="20"/>
              </w:rPr>
              <w:t>S2 ir S3 stadijose</w:t>
            </w:r>
            <w:r w:rsidRPr="00B3617C">
              <w:rPr>
                <w:sz w:val="20"/>
              </w:rPr>
              <w:t xml:space="preserve"> pristatymui turi būti parengtas projektuotojų pasirinktas technologinis sprendimas, taikant virtualios realybės technologijas (VR </w:t>
            </w:r>
            <w:proofErr w:type="spellStart"/>
            <w:r w:rsidRPr="00B3617C">
              <w:rPr>
                <w:sz w:val="20"/>
              </w:rPr>
              <w:t>Virtual</w:t>
            </w:r>
            <w:proofErr w:type="spellEnd"/>
            <w:r w:rsidRPr="00B3617C">
              <w:rPr>
                <w:sz w:val="20"/>
              </w:rPr>
              <w:t xml:space="preserve"> </w:t>
            </w:r>
            <w:proofErr w:type="spellStart"/>
            <w:r w:rsidRPr="00B3617C">
              <w:rPr>
                <w:sz w:val="20"/>
              </w:rPr>
              <w:t>reality</w:t>
            </w:r>
            <w:proofErr w:type="spellEnd"/>
            <w:r w:rsidRPr="00B3617C">
              <w:rPr>
                <w:sz w:val="20"/>
              </w:rPr>
              <w:t>).</w:t>
            </w:r>
          </w:p>
          <w:p w14:paraId="4199FEA4" w14:textId="77777777" w:rsidR="00901658" w:rsidRDefault="00901658" w:rsidP="00AE108B">
            <w:pPr>
              <w:spacing w:before="32" w:after="30"/>
              <w:rPr>
                <w:sz w:val="20"/>
              </w:rPr>
            </w:pPr>
            <w:r w:rsidRPr="00B3617C">
              <w:rPr>
                <w:sz w:val="20"/>
              </w:rPr>
              <w:t xml:space="preserve">B. </w:t>
            </w:r>
            <w:r w:rsidRPr="00032B1E">
              <w:rPr>
                <w:b/>
                <w:bCs/>
                <w:sz w:val="20"/>
              </w:rPr>
              <w:t>S5 stadijoje</w:t>
            </w:r>
            <w:r>
              <w:rPr>
                <w:sz w:val="20"/>
              </w:rPr>
              <w:t xml:space="preserve"> statybos metu turi būti naudojama CDE aplinka, arba </w:t>
            </w:r>
            <w:proofErr w:type="spellStart"/>
            <w:r w:rsidRPr="00B3617C">
              <w:rPr>
                <w:sz w:val="20"/>
              </w:rPr>
              <w:t>apildytos</w:t>
            </w:r>
            <w:proofErr w:type="spellEnd"/>
            <w:r w:rsidRPr="00B3617C">
              <w:rPr>
                <w:sz w:val="20"/>
              </w:rPr>
              <w:t xml:space="preserve"> realybės technologin</w:t>
            </w:r>
            <w:r>
              <w:rPr>
                <w:sz w:val="20"/>
              </w:rPr>
              <w:t>is</w:t>
            </w:r>
            <w:r w:rsidRPr="00B3617C">
              <w:rPr>
                <w:sz w:val="20"/>
              </w:rPr>
              <w:t xml:space="preserve"> sprendim</w:t>
            </w:r>
            <w:r>
              <w:rPr>
                <w:sz w:val="20"/>
              </w:rPr>
              <w:t>as</w:t>
            </w:r>
            <w:r w:rsidRPr="00B3617C">
              <w:rPr>
                <w:sz w:val="20"/>
              </w:rPr>
              <w:t xml:space="preserve"> (AR</w:t>
            </w:r>
            <w:r>
              <w:rPr>
                <w:sz w:val="20"/>
              </w:rPr>
              <w:t xml:space="preserve"> -</w:t>
            </w:r>
            <w:r w:rsidRPr="00B3617C">
              <w:rPr>
                <w:sz w:val="20"/>
              </w:rPr>
              <w:t xml:space="preserve"> </w:t>
            </w:r>
            <w:proofErr w:type="spellStart"/>
            <w:r w:rsidRPr="00B3617C">
              <w:rPr>
                <w:sz w:val="20"/>
              </w:rPr>
              <w:t>Augmented</w:t>
            </w:r>
            <w:proofErr w:type="spellEnd"/>
            <w:r w:rsidRPr="00B3617C">
              <w:rPr>
                <w:sz w:val="20"/>
              </w:rPr>
              <w:t xml:space="preserve"> </w:t>
            </w:r>
            <w:proofErr w:type="spellStart"/>
            <w:r w:rsidRPr="00B3617C">
              <w:rPr>
                <w:sz w:val="20"/>
              </w:rPr>
              <w:t>reality</w:t>
            </w:r>
            <w:proofErr w:type="spellEnd"/>
            <w:r w:rsidRPr="00B3617C">
              <w:rPr>
                <w:sz w:val="20"/>
              </w:rPr>
              <w:t>).</w:t>
            </w:r>
          </w:p>
          <w:p w14:paraId="00000087" w14:textId="51AFB2E1" w:rsidR="00757130" w:rsidRDefault="00901658" w:rsidP="00AE108B">
            <w:pPr>
              <w:spacing w:before="32" w:after="30"/>
              <w:rPr>
                <w:sz w:val="20"/>
              </w:rPr>
            </w:pPr>
            <w:r>
              <w:rPr>
                <w:sz w:val="20"/>
              </w:rPr>
              <w:t xml:space="preserve">C. </w:t>
            </w:r>
            <w:r w:rsidRPr="00032B1E">
              <w:rPr>
                <w:b/>
                <w:bCs/>
                <w:sz w:val="20"/>
              </w:rPr>
              <w:t>S6 stadijos</w:t>
            </w:r>
            <w:r w:rsidRPr="00B3617C">
              <w:rPr>
                <w:sz w:val="20"/>
              </w:rPr>
              <w:t xml:space="preserve"> modelis pridavimui turi būti pademonstruotas taikant Papildytos realybės technologinį sprendimą (AR </w:t>
            </w:r>
            <w:r>
              <w:rPr>
                <w:sz w:val="20"/>
              </w:rPr>
              <w:t>-</w:t>
            </w:r>
            <w:proofErr w:type="spellStart"/>
            <w:r w:rsidRPr="00B3617C">
              <w:rPr>
                <w:sz w:val="20"/>
              </w:rPr>
              <w:t>Augmented</w:t>
            </w:r>
            <w:proofErr w:type="spellEnd"/>
            <w:r w:rsidRPr="00B3617C">
              <w:rPr>
                <w:sz w:val="20"/>
              </w:rPr>
              <w:t xml:space="preserve"> </w:t>
            </w:r>
            <w:proofErr w:type="spellStart"/>
            <w:r w:rsidRPr="00B3617C">
              <w:rPr>
                <w:sz w:val="20"/>
              </w:rPr>
              <w:t>reality</w:t>
            </w:r>
            <w:proofErr w:type="spellEnd"/>
            <w:r w:rsidRPr="00B3617C">
              <w:rPr>
                <w:sz w:val="20"/>
              </w:rPr>
              <w:t>).</w:t>
            </w:r>
          </w:p>
        </w:tc>
        <w:tc>
          <w:tcPr>
            <w:tcW w:w="1890" w:type="dxa"/>
            <w:vAlign w:val="center"/>
          </w:tcPr>
          <w:p w14:paraId="00000088" w14:textId="77777777" w:rsidR="00757130" w:rsidRDefault="00757130">
            <w:pPr>
              <w:spacing w:before="32" w:after="30"/>
              <w:jc w:val="center"/>
              <w:rPr>
                <w:color w:val="FF0000"/>
                <w:sz w:val="20"/>
                <w:highlight w:val="yellow"/>
              </w:rPr>
            </w:pPr>
          </w:p>
        </w:tc>
      </w:tr>
      <w:tr w:rsidR="00757130" w14:paraId="62E81569" w14:textId="77777777" w:rsidTr="00AE108B">
        <w:trPr>
          <w:trHeight w:val="300"/>
          <w:jc w:val="center"/>
        </w:trPr>
        <w:tc>
          <w:tcPr>
            <w:tcW w:w="562" w:type="dxa"/>
            <w:shd w:val="clear" w:color="auto" w:fill="FFFFFF"/>
            <w:vAlign w:val="center"/>
          </w:tcPr>
          <w:p w14:paraId="00000089" w14:textId="77777777" w:rsidR="00757130" w:rsidRDefault="003401CA">
            <w:pPr>
              <w:spacing w:before="32" w:after="30"/>
              <w:jc w:val="both"/>
              <w:rPr>
                <w:sz w:val="20"/>
              </w:rPr>
            </w:pPr>
            <w:r>
              <w:rPr>
                <w:sz w:val="20"/>
              </w:rPr>
              <w:t>7.</w:t>
            </w:r>
          </w:p>
        </w:tc>
        <w:tc>
          <w:tcPr>
            <w:tcW w:w="1638" w:type="dxa"/>
            <w:shd w:val="clear" w:color="auto" w:fill="auto"/>
            <w:vAlign w:val="center"/>
          </w:tcPr>
          <w:p w14:paraId="0000008A" w14:textId="77777777" w:rsidR="00757130" w:rsidRDefault="003401CA">
            <w:pPr>
              <w:spacing w:before="32" w:after="30"/>
              <w:rPr>
                <w:b/>
                <w:sz w:val="20"/>
              </w:rPr>
            </w:pPr>
            <w:r>
              <w:rPr>
                <w:b/>
                <w:sz w:val="20"/>
              </w:rPr>
              <w:t>Projektavimas / modeliavimas*</w:t>
            </w:r>
          </w:p>
        </w:tc>
        <w:tc>
          <w:tcPr>
            <w:tcW w:w="1134" w:type="dxa"/>
            <w:shd w:val="clear" w:color="auto" w:fill="auto"/>
            <w:vAlign w:val="center"/>
          </w:tcPr>
          <w:p w14:paraId="0000008B" w14:textId="77777777" w:rsidR="00757130" w:rsidRDefault="003401CA">
            <w:pPr>
              <w:spacing w:before="32" w:after="30"/>
              <w:jc w:val="center"/>
              <w:rPr>
                <w:sz w:val="20"/>
              </w:rPr>
            </w:pPr>
            <w:r>
              <w:rPr>
                <w:sz w:val="20"/>
              </w:rPr>
              <w:t>1</w:t>
            </w:r>
          </w:p>
        </w:tc>
        <w:tc>
          <w:tcPr>
            <w:tcW w:w="5308" w:type="dxa"/>
          </w:tcPr>
          <w:p w14:paraId="72318261" w14:textId="77777777" w:rsidR="00AE108B" w:rsidRPr="00B3617C" w:rsidRDefault="00AE108B" w:rsidP="00AE108B">
            <w:pPr>
              <w:spacing w:before="32" w:after="30"/>
              <w:jc w:val="both"/>
              <w:rPr>
                <w:sz w:val="20"/>
              </w:rPr>
            </w:pPr>
            <w:r w:rsidRPr="00B3617C">
              <w:rPr>
                <w:sz w:val="20"/>
              </w:rPr>
              <w:t xml:space="preserve">A. Visų projekto dalių, visos sistemos ir elementai, reikiami tikslų pasiekimui ir vienam ar kita BIM taikymo atvejui (būdui) įgyvendinti bei projekto dokumentacijai iš modelio parengti bei su modeliu susieti pagal STR reikalavimus, turi būti sumodeliuoti mažiausiam pakankamam pagal </w:t>
            </w:r>
            <w:r>
              <w:rPr>
                <w:sz w:val="20"/>
              </w:rPr>
              <w:t xml:space="preserve">kiekvieną projektavimo </w:t>
            </w:r>
            <w:r w:rsidRPr="00247276">
              <w:rPr>
                <w:b/>
                <w:bCs/>
                <w:sz w:val="20"/>
              </w:rPr>
              <w:t>S2</w:t>
            </w:r>
            <w:r>
              <w:rPr>
                <w:b/>
                <w:bCs/>
                <w:sz w:val="20"/>
              </w:rPr>
              <w:t xml:space="preserve"> (PP)</w:t>
            </w:r>
            <w:r w:rsidRPr="00247276">
              <w:rPr>
                <w:b/>
                <w:bCs/>
                <w:sz w:val="20"/>
              </w:rPr>
              <w:t xml:space="preserve">, S3 </w:t>
            </w:r>
            <w:r>
              <w:rPr>
                <w:b/>
                <w:bCs/>
                <w:sz w:val="20"/>
              </w:rPr>
              <w:t xml:space="preserve">(TDP) </w:t>
            </w:r>
            <w:r w:rsidRPr="00247276">
              <w:rPr>
                <w:b/>
                <w:bCs/>
                <w:sz w:val="20"/>
              </w:rPr>
              <w:t>ar S4 stadiją</w:t>
            </w:r>
            <w:r>
              <w:rPr>
                <w:sz w:val="20"/>
              </w:rPr>
              <w:t xml:space="preserve"> </w:t>
            </w:r>
            <w:r w:rsidRPr="00B3617C">
              <w:rPr>
                <w:sz w:val="20"/>
              </w:rPr>
              <w:t xml:space="preserve"> geometrijos detalume ir prie sistemų bei elementų sukurta reikiamos BEP suderintos apimties palaipsniui projekto eigoje sukurta informacija.</w:t>
            </w:r>
          </w:p>
          <w:p w14:paraId="0000008D" w14:textId="7063AE15" w:rsidR="00757130" w:rsidRDefault="00AE108B" w:rsidP="00AE108B">
            <w:pPr>
              <w:spacing w:before="32" w:after="30"/>
              <w:rPr>
                <w:sz w:val="20"/>
              </w:rPr>
            </w:pPr>
            <w:r w:rsidRPr="00B3617C">
              <w:rPr>
                <w:sz w:val="20"/>
              </w:rPr>
              <w:t xml:space="preserve">B. Visa projekto komanda, tame tarpe ir projektavimo subrangovai bei </w:t>
            </w:r>
            <w:r w:rsidRPr="00863BE5">
              <w:rPr>
                <w:b/>
                <w:bCs/>
                <w:sz w:val="20"/>
              </w:rPr>
              <w:t>S4, S5 ir S6 stadijose</w:t>
            </w:r>
            <w:r w:rsidRPr="00B3617C">
              <w:rPr>
                <w:sz w:val="20"/>
              </w:rPr>
              <w:t xml:space="preserve"> projekto vykdymo priežiūros (PVP) vadovai </w:t>
            </w:r>
            <w:r>
              <w:rPr>
                <w:sz w:val="20"/>
              </w:rPr>
              <w:t>bei Techninės priežiūros inžinieriai (</w:t>
            </w:r>
            <w:r w:rsidRPr="00247276">
              <w:rPr>
                <w:sz w:val="20"/>
              </w:rPr>
              <w:t>TPI</w:t>
            </w:r>
            <w:r>
              <w:rPr>
                <w:sz w:val="20"/>
              </w:rPr>
              <w:t xml:space="preserve">) </w:t>
            </w:r>
            <w:r w:rsidRPr="00B3617C">
              <w:rPr>
                <w:sz w:val="20"/>
              </w:rPr>
              <w:t xml:space="preserve">turi projekto sprendinius pateikti ir vertinti modelio kūrimą per pasirinktą WEB CDE aplinką laikantis </w:t>
            </w:r>
            <w:r w:rsidRPr="00B3617C">
              <w:rPr>
                <w:b/>
                <w:sz w:val="20"/>
              </w:rPr>
              <w:t>1.7p.</w:t>
            </w:r>
            <w:r w:rsidRPr="00B3617C">
              <w:rPr>
                <w:sz w:val="20"/>
              </w:rPr>
              <w:t xml:space="preserve"> reikalavimų eiliškumo.</w:t>
            </w:r>
          </w:p>
        </w:tc>
        <w:tc>
          <w:tcPr>
            <w:tcW w:w="1890" w:type="dxa"/>
            <w:vAlign w:val="center"/>
          </w:tcPr>
          <w:p w14:paraId="0000008E" w14:textId="77777777" w:rsidR="00757130" w:rsidRDefault="00757130">
            <w:pPr>
              <w:spacing w:before="32" w:after="30"/>
              <w:jc w:val="center"/>
              <w:rPr>
                <w:color w:val="FF0000"/>
                <w:sz w:val="20"/>
              </w:rPr>
            </w:pPr>
          </w:p>
        </w:tc>
      </w:tr>
      <w:tr w:rsidR="00757130" w14:paraId="7C8A45AB" w14:textId="77777777" w:rsidTr="00AE108B">
        <w:trPr>
          <w:trHeight w:val="300"/>
          <w:jc w:val="center"/>
        </w:trPr>
        <w:tc>
          <w:tcPr>
            <w:tcW w:w="562" w:type="dxa"/>
            <w:shd w:val="clear" w:color="auto" w:fill="FFFFFF"/>
            <w:vAlign w:val="center"/>
          </w:tcPr>
          <w:p w14:paraId="0000008F" w14:textId="77777777" w:rsidR="00757130" w:rsidRDefault="003401CA">
            <w:pPr>
              <w:spacing w:before="32" w:after="30"/>
              <w:jc w:val="both"/>
              <w:rPr>
                <w:sz w:val="20"/>
              </w:rPr>
            </w:pPr>
            <w:r>
              <w:rPr>
                <w:sz w:val="20"/>
              </w:rPr>
              <w:t>8.</w:t>
            </w:r>
          </w:p>
        </w:tc>
        <w:tc>
          <w:tcPr>
            <w:tcW w:w="1638" w:type="dxa"/>
            <w:shd w:val="clear" w:color="auto" w:fill="auto"/>
            <w:vAlign w:val="center"/>
          </w:tcPr>
          <w:p w14:paraId="00000090" w14:textId="77777777" w:rsidR="00757130" w:rsidRDefault="003401CA">
            <w:pPr>
              <w:spacing w:before="32" w:after="30"/>
              <w:rPr>
                <w:b/>
                <w:strike/>
                <w:sz w:val="20"/>
                <w:highlight w:val="cyan"/>
              </w:rPr>
            </w:pPr>
            <w:r>
              <w:rPr>
                <w:b/>
                <w:sz w:val="20"/>
              </w:rPr>
              <w:t>Inžineriniai skaičiavimai ir analizė*</w:t>
            </w:r>
          </w:p>
        </w:tc>
        <w:tc>
          <w:tcPr>
            <w:tcW w:w="1134" w:type="dxa"/>
            <w:shd w:val="clear" w:color="auto" w:fill="auto"/>
            <w:vAlign w:val="center"/>
          </w:tcPr>
          <w:p w14:paraId="00000091" w14:textId="77777777" w:rsidR="00757130" w:rsidRDefault="00757130">
            <w:pPr>
              <w:spacing w:before="32" w:after="30"/>
              <w:jc w:val="center"/>
              <w:rPr>
                <w:sz w:val="20"/>
              </w:rPr>
            </w:pPr>
          </w:p>
        </w:tc>
        <w:tc>
          <w:tcPr>
            <w:tcW w:w="5308" w:type="dxa"/>
          </w:tcPr>
          <w:p w14:paraId="00000092" w14:textId="77777777" w:rsidR="00757130" w:rsidRDefault="00757130" w:rsidP="00AE108B">
            <w:pPr>
              <w:spacing w:before="32" w:after="30"/>
              <w:rPr>
                <w:sz w:val="20"/>
              </w:rPr>
            </w:pPr>
          </w:p>
        </w:tc>
        <w:tc>
          <w:tcPr>
            <w:tcW w:w="1890" w:type="dxa"/>
            <w:vAlign w:val="center"/>
          </w:tcPr>
          <w:p w14:paraId="00000093" w14:textId="77777777" w:rsidR="00757130" w:rsidRDefault="00757130">
            <w:pPr>
              <w:spacing w:before="32" w:after="30"/>
              <w:jc w:val="center"/>
              <w:rPr>
                <w:color w:val="FF0000"/>
                <w:sz w:val="20"/>
              </w:rPr>
            </w:pPr>
          </w:p>
        </w:tc>
      </w:tr>
      <w:tr w:rsidR="00757130" w14:paraId="5F9F99DF" w14:textId="77777777" w:rsidTr="00AE108B">
        <w:trPr>
          <w:trHeight w:val="300"/>
          <w:jc w:val="center"/>
        </w:trPr>
        <w:tc>
          <w:tcPr>
            <w:tcW w:w="562" w:type="dxa"/>
            <w:shd w:val="clear" w:color="auto" w:fill="FFFFFF"/>
            <w:vAlign w:val="center"/>
          </w:tcPr>
          <w:p w14:paraId="00000094" w14:textId="77777777" w:rsidR="00757130" w:rsidRDefault="003401CA">
            <w:pPr>
              <w:spacing w:before="32" w:after="30"/>
              <w:jc w:val="both"/>
              <w:rPr>
                <w:sz w:val="20"/>
              </w:rPr>
            </w:pPr>
            <w:r>
              <w:rPr>
                <w:sz w:val="20"/>
              </w:rPr>
              <w:t>9.</w:t>
            </w:r>
          </w:p>
        </w:tc>
        <w:tc>
          <w:tcPr>
            <w:tcW w:w="1638" w:type="dxa"/>
            <w:shd w:val="clear" w:color="auto" w:fill="auto"/>
            <w:vAlign w:val="center"/>
          </w:tcPr>
          <w:p w14:paraId="00000096" w14:textId="78EDA9AC" w:rsidR="00757130" w:rsidRDefault="003401CA">
            <w:pPr>
              <w:spacing w:before="32" w:after="30"/>
              <w:rPr>
                <w:b/>
                <w:sz w:val="20"/>
              </w:rPr>
            </w:pPr>
            <w:r>
              <w:rPr>
                <w:b/>
                <w:sz w:val="20"/>
              </w:rPr>
              <w:t>Energinė analizė*</w:t>
            </w:r>
          </w:p>
        </w:tc>
        <w:tc>
          <w:tcPr>
            <w:tcW w:w="1134" w:type="dxa"/>
            <w:shd w:val="clear" w:color="auto" w:fill="auto"/>
            <w:vAlign w:val="center"/>
          </w:tcPr>
          <w:p w14:paraId="00000097" w14:textId="77777777" w:rsidR="00757130" w:rsidRDefault="00757130">
            <w:pPr>
              <w:spacing w:before="32" w:after="30"/>
              <w:jc w:val="center"/>
              <w:rPr>
                <w:sz w:val="20"/>
              </w:rPr>
            </w:pPr>
          </w:p>
        </w:tc>
        <w:tc>
          <w:tcPr>
            <w:tcW w:w="5308" w:type="dxa"/>
          </w:tcPr>
          <w:p w14:paraId="00000098" w14:textId="77777777" w:rsidR="00757130" w:rsidRDefault="00757130" w:rsidP="00AE108B">
            <w:pPr>
              <w:spacing w:before="32" w:after="30"/>
              <w:rPr>
                <w:sz w:val="20"/>
              </w:rPr>
            </w:pPr>
          </w:p>
        </w:tc>
        <w:tc>
          <w:tcPr>
            <w:tcW w:w="1890" w:type="dxa"/>
            <w:vAlign w:val="center"/>
          </w:tcPr>
          <w:p w14:paraId="00000099" w14:textId="77777777" w:rsidR="00757130" w:rsidRDefault="00757130">
            <w:pPr>
              <w:spacing w:before="32" w:after="30"/>
              <w:jc w:val="center"/>
              <w:rPr>
                <w:sz w:val="20"/>
              </w:rPr>
            </w:pPr>
          </w:p>
        </w:tc>
      </w:tr>
      <w:tr w:rsidR="00757130" w14:paraId="08DED775" w14:textId="77777777" w:rsidTr="00AE108B">
        <w:trPr>
          <w:trHeight w:val="300"/>
          <w:jc w:val="center"/>
        </w:trPr>
        <w:tc>
          <w:tcPr>
            <w:tcW w:w="562" w:type="dxa"/>
            <w:shd w:val="clear" w:color="auto" w:fill="FFFFFF"/>
            <w:vAlign w:val="center"/>
          </w:tcPr>
          <w:p w14:paraId="0000009A" w14:textId="77777777" w:rsidR="00757130" w:rsidRDefault="003401CA">
            <w:pPr>
              <w:spacing w:before="32" w:after="30"/>
              <w:jc w:val="both"/>
              <w:rPr>
                <w:sz w:val="20"/>
              </w:rPr>
            </w:pPr>
            <w:r>
              <w:rPr>
                <w:sz w:val="20"/>
              </w:rPr>
              <w:t>10.</w:t>
            </w:r>
          </w:p>
        </w:tc>
        <w:tc>
          <w:tcPr>
            <w:tcW w:w="1638" w:type="dxa"/>
            <w:shd w:val="clear" w:color="auto" w:fill="auto"/>
            <w:vAlign w:val="center"/>
          </w:tcPr>
          <w:p w14:paraId="0000009B" w14:textId="77777777" w:rsidR="00757130" w:rsidRDefault="003401CA">
            <w:pPr>
              <w:spacing w:before="32" w:after="30"/>
              <w:rPr>
                <w:b/>
                <w:sz w:val="20"/>
              </w:rPr>
            </w:pPr>
            <w:r>
              <w:rPr>
                <w:b/>
                <w:sz w:val="20"/>
              </w:rPr>
              <w:t>Tvarumo vertinimas</w:t>
            </w:r>
          </w:p>
        </w:tc>
        <w:tc>
          <w:tcPr>
            <w:tcW w:w="1134" w:type="dxa"/>
            <w:shd w:val="clear" w:color="auto" w:fill="auto"/>
            <w:vAlign w:val="center"/>
          </w:tcPr>
          <w:p w14:paraId="0000009C" w14:textId="77777777" w:rsidR="00757130" w:rsidRDefault="003401CA">
            <w:pPr>
              <w:spacing w:before="32" w:after="30"/>
              <w:jc w:val="center"/>
              <w:rPr>
                <w:color w:val="FF0000"/>
                <w:sz w:val="20"/>
              </w:rPr>
            </w:pPr>
            <w:r>
              <w:rPr>
                <w:sz w:val="20"/>
              </w:rPr>
              <w:t>1</w:t>
            </w:r>
          </w:p>
        </w:tc>
        <w:tc>
          <w:tcPr>
            <w:tcW w:w="5308" w:type="dxa"/>
          </w:tcPr>
          <w:p w14:paraId="0000009D" w14:textId="77777777" w:rsidR="00757130" w:rsidRDefault="003401CA" w:rsidP="00AE108B">
            <w:pPr>
              <w:spacing w:before="32" w:after="30"/>
              <w:rPr>
                <w:sz w:val="20"/>
              </w:rPr>
            </w:pPr>
            <w:r>
              <w:rPr>
                <w:sz w:val="20"/>
              </w:rPr>
              <w:t>A. Naudojant BIM modelio duomenis, turi būti įvertinti tvarumo parametrai ir pateikta ataskaita Užsakovui.</w:t>
            </w:r>
          </w:p>
          <w:p w14:paraId="0000009E" w14:textId="06EB5AAB" w:rsidR="00757130" w:rsidRDefault="003401CA" w:rsidP="00AE108B">
            <w:pPr>
              <w:spacing w:before="32" w:after="30"/>
              <w:rPr>
                <w:sz w:val="20"/>
              </w:rPr>
            </w:pPr>
            <w:r>
              <w:rPr>
                <w:b/>
                <w:sz w:val="20"/>
              </w:rPr>
              <w:t xml:space="preserve">Pastaba: </w:t>
            </w:r>
            <w:r w:rsidR="00AE108B">
              <w:rPr>
                <w:b/>
                <w:sz w:val="20"/>
              </w:rPr>
              <w:t>T</w:t>
            </w:r>
            <w:r>
              <w:rPr>
                <w:b/>
                <w:sz w:val="20"/>
              </w:rPr>
              <w:t>aikoma</w:t>
            </w:r>
            <w:r w:rsidR="00AE108B">
              <w:rPr>
                <w:b/>
                <w:sz w:val="20"/>
              </w:rPr>
              <w:t>,</w:t>
            </w:r>
            <w:r>
              <w:rPr>
                <w:b/>
                <w:sz w:val="20"/>
              </w:rPr>
              <w:t xml:space="preserve"> jeigu yra nurodyta Pirkimo užduotyje</w:t>
            </w:r>
            <w:r w:rsidR="00AE108B">
              <w:rPr>
                <w:b/>
                <w:sz w:val="20"/>
              </w:rPr>
              <w:t>.</w:t>
            </w:r>
          </w:p>
        </w:tc>
        <w:tc>
          <w:tcPr>
            <w:tcW w:w="1890" w:type="dxa"/>
            <w:vAlign w:val="center"/>
          </w:tcPr>
          <w:p w14:paraId="0000009F" w14:textId="77777777" w:rsidR="00757130" w:rsidRDefault="00757130">
            <w:pPr>
              <w:spacing w:before="32" w:after="30"/>
              <w:jc w:val="center"/>
              <w:rPr>
                <w:color w:val="FF0000"/>
                <w:sz w:val="20"/>
              </w:rPr>
            </w:pPr>
          </w:p>
        </w:tc>
      </w:tr>
      <w:tr w:rsidR="00757130" w14:paraId="67FC5601" w14:textId="77777777" w:rsidTr="00AE108B">
        <w:trPr>
          <w:trHeight w:val="280"/>
          <w:jc w:val="center"/>
        </w:trPr>
        <w:tc>
          <w:tcPr>
            <w:tcW w:w="562" w:type="dxa"/>
            <w:shd w:val="clear" w:color="auto" w:fill="FFFFFF"/>
            <w:vAlign w:val="center"/>
          </w:tcPr>
          <w:p w14:paraId="000000A0" w14:textId="77777777" w:rsidR="00757130" w:rsidRDefault="003401CA">
            <w:pPr>
              <w:spacing w:before="32" w:after="30"/>
              <w:jc w:val="both"/>
              <w:rPr>
                <w:sz w:val="20"/>
              </w:rPr>
            </w:pPr>
            <w:r>
              <w:rPr>
                <w:sz w:val="20"/>
              </w:rPr>
              <w:t>11.</w:t>
            </w:r>
          </w:p>
        </w:tc>
        <w:tc>
          <w:tcPr>
            <w:tcW w:w="1638" w:type="dxa"/>
            <w:shd w:val="clear" w:color="auto" w:fill="auto"/>
            <w:vAlign w:val="center"/>
          </w:tcPr>
          <w:p w14:paraId="000000A1" w14:textId="77777777" w:rsidR="00757130" w:rsidRDefault="003401CA">
            <w:pPr>
              <w:spacing w:before="32" w:after="30"/>
              <w:rPr>
                <w:b/>
                <w:sz w:val="20"/>
              </w:rPr>
            </w:pPr>
            <w:r>
              <w:rPr>
                <w:b/>
                <w:sz w:val="20"/>
              </w:rPr>
              <w:t>Konstrukcijų analizė ir projektavimas*</w:t>
            </w:r>
          </w:p>
        </w:tc>
        <w:tc>
          <w:tcPr>
            <w:tcW w:w="1134" w:type="dxa"/>
            <w:shd w:val="clear" w:color="auto" w:fill="auto"/>
            <w:vAlign w:val="center"/>
          </w:tcPr>
          <w:p w14:paraId="000000A2" w14:textId="77777777" w:rsidR="00757130" w:rsidRDefault="003401CA">
            <w:pPr>
              <w:spacing w:before="32" w:after="30"/>
              <w:jc w:val="center"/>
              <w:rPr>
                <w:sz w:val="20"/>
              </w:rPr>
            </w:pPr>
            <w:r>
              <w:rPr>
                <w:sz w:val="20"/>
              </w:rPr>
              <w:t>1</w:t>
            </w:r>
          </w:p>
        </w:tc>
        <w:tc>
          <w:tcPr>
            <w:tcW w:w="5308" w:type="dxa"/>
          </w:tcPr>
          <w:p w14:paraId="000000A3" w14:textId="77777777" w:rsidR="00757130" w:rsidRDefault="003401CA" w:rsidP="00AE108B">
            <w:pPr>
              <w:spacing w:before="32" w:after="30"/>
              <w:rPr>
                <w:sz w:val="20"/>
              </w:rPr>
            </w:pPr>
            <w:bookmarkStart w:id="9" w:name="_heading=h.2s8eyo1" w:colFirst="0" w:colLast="0"/>
            <w:bookmarkEnd w:id="9"/>
            <w:r>
              <w:rPr>
                <w:sz w:val="20"/>
              </w:rPr>
              <w:t>A. Turi būti atlikta BIM modelyje sumodeliuotų konstrukcijų analizė.</w:t>
            </w:r>
          </w:p>
          <w:p w14:paraId="000000A4" w14:textId="77777777" w:rsidR="00757130" w:rsidRDefault="003401CA" w:rsidP="00AE108B">
            <w:pPr>
              <w:spacing w:before="32" w:after="30"/>
              <w:rPr>
                <w:sz w:val="20"/>
              </w:rPr>
            </w:pPr>
            <w:r>
              <w:rPr>
                <w:sz w:val="20"/>
              </w:rPr>
              <w:t>B. Turi būti parengtas pristatymas bei ataskaita Užsakovui sprendimams priimti.</w:t>
            </w:r>
          </w:p>
        </w:tc>
        <w:tc>
          <w:tcPr>
            <w:tcW w:w="1890" w:type="dxa"/>
            <w:vAlign w:val="center"/>
          </w:tcPr>
          <w:p w14:paraId="000000A5" w14:textId="77777777" w:rsidR="00757130" w:rsidRDefault="00757130">
            <w:pPr>
              <w:spacing w:before="32" w:after="30"/>
              <w:jc w:val="center"/>
              <w:rPr>
                <w:color w:val="FF0000"/>
                <w:sz w:val="20"/>
              </w:rPr>
            </w:pPr>
          </w:p>
        </w:tc>
      </w:tr>
      <w:tr w:rsidR="00757130" w14:paraId="567C4E89" w14:textId="77777777" w:rsidTr="00AE108B">
        <w:trPr>
          <w:trHeight w:val="300"/>
          <w:jc w:val="center"/>
        </w:trPr>
        <w:tc>
          <w:tcPr>
            <w:tcW w:w="562" w:type="dxa"/>
            <w:shd w:val="clear" w:color="auto" w:fill="FFFFFF"/>
            <w:vAlign w:val="center"/>
          </w:tcPr>
          <w:p w14:paraId="000000A6" w14:textId="77777777" w:rsidR="00757130" w:rsidRDefault="003401CA">
            <w:pPr>
              <w:spacing w:before="32" w:after="30"/>
              <w:jc w:val="both"/>
              <w:rPr>
                <w:sz w:val="20"/>
              </w:rPr>
            </w:pPr>
            <w:r>
              <w:rPr>
                <w:sz w:val="20"/>
              </w:rPr>
              <w:t>12.</w:t>
            </w:r>
          </w:p>
        </w:tc>
        <w:tc>
          <w:tcPr>
            <w:tcW w:w="1638" w:type="dxa"/>
            <w:shd w:val="clear" w:color="auto" w:fill="auto"/>
            <w:vAlign w:val="center"/>
          </w:tcPr>
          <w:p w14:paraId="000000A7" w14:textId="77777777" w:rsidR="00757130" w:rsidRDefault="003401CA">
            <w:pPr>
              <w:spacing w:before="32" w:after="30"/>
              <w:rPr>
                <w:sz w:val="20"/>
              </w:rPr>
            </w:pPr>
            <w:r>
              <w:rPr>
                <w:b/>
                <w:sz w:val="20"/>
              </w:rPr>
              <w:t>Apšvietimo analizė*</w:t>
            </w:r>
          </w:p>
        </w:tc>
        <w:tc>
          <w:tcPr>
            <w:tcW w:w="1134" w:type="dxa"/>
            <w:shd w:val="clear" w:color="auto" w:fill="auto"/>
            <w:vAlign w:val="center"/>
          </w:tcPr>
          <w:p w14:paraId="000000A8" w14:textId="77777777" w:rsidR="00757130" w:rsidRDefault="00757130">
            <w:pPr>
              <w:spacing w:before="32" w:after="30"/>
              <w:jc w:val="center"/>
              <w:rPr>
                <w:sz w:val="20"/>
              </w:rPr>
            </w:pPr>
          </w:p>
        </w:tc>
        <w:tc>
          <w:tcPr>
            <w:tcW w:w="5308" w:type="dxa"/>
          </w:tcPr>
          <w:p w14:paraId="000000A9" w14:textId="77777777" w:rsidR="00757130" w:rsidRDefault="00757130" w:rsidP="00AE108B">
            <w:pPr>
              <w:spacing w:before="32" w:after="30"/>
              <w:rPr>
                <w:color w:val="FF0000"/>
                <w:sz w:val="20"/>
              </w:rPr>
            </w:pPr>
          </w:p>
        </w:tc>
        <w:tc>
          <w:tcPr>
            <w:tcW w:w="1890" w:type="dxa"/>
            <w:vAlign w:val="center"/>
          </w:tcPr>
          <w:p w14:paraId="000000AA" w14:textId="77777777" w:rsidR="00757130" w:rsidRDefault="00757130">
            <w:pPr>
              <w:spacing w:before="32" w:after="30"/>
              <w:jc w:val="center"/>
              <w:rPr>
                <w:color w:val="FF0000"/>
                <w:sz w:val="20"/>
              </w:rPr>
            </w:pPr>
          </w:p>
        </w:tc>
      </w:tr>
      <w:tr w:rsidR="00757130" w14:paraId="79DDC65E" w14:textId="77777777" w:rsidTr="00AE108B">
        <w:trPr>
          <w:trHeight w:val="300"/>
          <w:jc w:val="center"/>
        </w:trPr>
        <w:tc>
          <w:tcPr>
            <w:tcW w:w="562" w:type="dxa"/>
            <w:shd w:val="clear" w:color="auto" w:fill="FFFFFF"/>
            <w:vAlign w:val="center"/>
          </w:tcPr>
          <w:p w14:paraId="000000AB" w14:textId="77777777" w:rsidR="00757130" w:rsidRDefault="003401CA">
            <w:pPr>
              <w:spacing w:before="32" w:after="30"/>
              <w:jc w:val="both"/>
              <w:rPr>
                <w:sz w:val="20"/>
              </w:rPr>
            </w:pPr>
            <w:r>
              <w:rPr>
                <w:sz w:val="20"/>
              </w:rPr>
              <w:t>13.</w:t>
            </w:r>
          </w:p>
        </w:tc>
        <w:tc>
          <w:tcPr>
            <w:tcW w:w="1638" w:type="dxa"/>
            <w:shd w:val="clear" w:color="auto" w:fill="auto"/>
            <w:vAlign w:val="center"/>
          </w:tcPr>
          <w:p w14:paraId="000000AC" w14:textId="77777777" w:rsidR="00757130" w:rsidRDefault="003401CA">
            <w:pPr>
              <w:spacing w:before="32" w:after="30"/>
              <w:rPr>
                <w:b/>
                <w:sz w:val="20"/>
              </w:rPr>
            </w:pPr>
            <w:r>
              <w:rPr>
                <w:b/>
                <w:sz w:val="20"/>
              </w:rPr>
              <w:t>Inžinerinių sistemų analizė</w:t>
            </w:r>
          </w:p>
        </w:tc>
        <w:tc>
          <w:tcPr>
            <w:tcW w:w="1134" w:type="dxa"/>
            <w:shd w:val="clear" w:color="auto" w:fill="auto"/>
            <w:vAlign w:val="center"/>
          </w:tcPr>
          <w:p w14:paraId="000000AD" w14:textId="77777777" w:rsidR="00757130" w:rsidRDefault="00757130">
            <w:pPr>
              <w:spacing w:before="32" w:after="30"/>
              <w:jc w:val="center"/>
              <w:rPr>
                <w:color w:val="FF0000"/>
                <w:sz w:val="20"/>
              </w:rPr>
            </w:pPr>
          </w:p>
        </w:tc>
        <w:tc>
          <w:tcPr>
            <w:tcW w:w="5308" w:type="dxa"/>
          </w:tcPr>
          <w:p w14:paraId="000000AE" w14:textId="77777777" w:rsidR="00757130" w:rsidRDefault="00757130" w:rsidP="00AE108B">
            <w:pPr>
              <w:spacing w:before="32" w:after="30"/>
              <w:rPr>
                <w:color w:val="FF0000"/>
                <w:sz w:val="20"/>
              </w:rPr>
            </w:pPr>
          </w:p>
        </w:tc>
        <w:tc>
          <w:tcPr>
            <w:tcW w:w="1890" w:type="dxa"/>
            <w:vAlign w:val="center"/>
          </w:tcPr>
          <w:p w14:paraId="000000AF" w14:textId="77777777" w:rsidR="00757130" w:rsidRDefault="00757130">
            <w:pPr>
              <w:spacing w:before="32" w:after="30"/>
              <w:jc w:val="center"/>
              <w:rPr>
                <w:color w:val="FF0000"/>
                <w:sz w:val="20"/>
              </w:rPr>
            </w:pPr>
          </w:p>
        </w:tc>
      </w:tr>
      <w:tr w:rsidR="00757130" w14:paraId="4C0FF3DE" w14:textId="77777777" w:rsidTr="00AE108B">
        <w:trPr>
          <w:trHeight w:val="300"/>
          <w:jc w:val="center"/>
        </w:trPr>
        <w:tc>
          <w:tcPr>
            <w:tcW w:w="562" w:type="dxa"/>
            <w:shd w:val="clear" w:color="auto" w:fill="FFFFFF"/>
            <w:vAlign w:val="center"/>
          </w:tcPr>
          <w:p w14:paraId="000000B0" w14:textId="77777777" w:rsidR="00757130" w:rsidRDefault="003401CA">
            <w:pPr>
              <w:spacing w:before="32" w:after="30"/>
              <w:jc w:val="both"/>
              <w:rPr>
                <w:sz w:val="20"/>
              </w:rPr>
            </w:pPr>
            <w:r>
              <w:rPr>
                <w:sz w:val="20"/>
              </w:rPr>
              <w:t>14.</w:t>
            </w:r>
          </w:p>
        </w:tc>
        <w:tc>
          <w:tcPr>
            <w:tcW w:w="1638" w:type="dxa"/>
            <w:shd w:val="clear" w:color="auto" w:fill="auto"/>
            <w:vAlign w:val="center"/>
          </w:tcPr>
          <w:p w14:paraId="000000B1" w14:textId="77777777" w:rsidR="00757130" w:rsidRDefault="003401CA">
            <w:pPr>
              <w:spacing w:before="32" w:after="30"/>
              <w:rPr>
                <w:sz w:val="20"/>
              </w:rPr>
            </w:pPr>
            <w:r>
              <w:rPr>
                <w:sz w:val="20"/>
              </w:rPr>
              <w:t>Kiti analizės atvejai *</w:t>
            </w:r>
          </w:p>
        </w:tc>
        <w:tc>
          <w:tcPr>
            <w:tcW w:w="1134" w:type="dxa"/>
            <w:shd w:val="clear" w:color="auto" w:fill="auto"/>
            <w:vAlign w:val="center"/>
          </w:tcPr>
          <w:p w14:paraId="000000B2" w14:textId="77777777" w:rsidR="00757130" w:rsidRDefault="00757130">
            <w:pPr>
              <w:spacing w:before="32" w:after="30"/>
              <w:jc w:val="both"/>
              <w:rPr>
                <w:sz w:val="20"/>
              </w:rPr>
            </w:pPr>
          </w:p>
        </w:tc>
        <w:tc>
          <w:tcPr>
            <w:tcW w:w="5308" w:type="dxa"/>
          </w:tcPr>
          <w:p w14:paraId="000000B3" w14:textId="77777777" w:rsidR="00757130" w:rsidRDefault="00757130" w:rsidP="00AE108B">
            <w:pPr>
              <w:spacing w:before="32" w:after="30"/>
              <w:rPr>
                <w:sz w:val="20"/>
              </w:rPr>
            </w:pPr>
          </w:p>
        </w:tc>
        <w:tc>
          <w:tcPr>
            <w:tcW w:w="1890" w:type="dxa"/>
            <w:vAlign w:val="center"/>
          </w:tcPr>
          <w:p w14:paraId="000000B4" w14:textId="77777777" w:rsidR="00757130" w:rsidRDefault="00757130">
            <w:pPr>
              <w:spacing w:before="32" w:after="30"/>
              <w:jc w:val="both"/>
              <w:rPr>
                <w:sz w:val="20"/>
              </w:rPr>
            </w:pPr>
          </w:p>
        </w:tc>
      </w:tr>
      <w:tr w:rsidR="00757130" w14:paraId="1B0B5EE5" w14:textId="77777777" w:rsidTr="00AE108B">
        <w:trPr>
          <w:trHeight w:val="260"/>
          <w:jc w:val="center"/>
        </w:trPr>
        <w:tc>
          <w:tcPr>
            <w:tcW w:w="562" w:type="dxa"/>
            <w:shd w:val="clear" w:color="auto" w:fill="FFFFFF"/>
            <w:vAlign w:val="center"/>
          </w:tcPr>
          <w:p w14:paraId="000000B5" w14:textId="77777777" w:rsidR="00757130" w:rsidRDefault="003401CA">
            <w:pPr>
              <w:spacing w:before="32" w:after="30"/>
              <w:jc w:val="both"/>
              <w:rPr>
                <w:sz w:val="20"/>
              </w:rPr>
            </w:pPr>
            <w:r>
              <w:rPr>
                <w:sz w:val="20"/>
              </w:rPr>
              <w:t>15.</w:t>
            </w:r>
          </w:p>
        </w:tc>
        <w:tc>
          <w:tcPr>
            <w:tcW w:w="1638" w:type="dxa"/>
            <w:shd w:val="clear" w:color="auto" w:fill="auto"/>
            <w:vAlign w:val="center"/>
          </w:tcPr>
          <w:p w14:paraId="000000B6" w14:textId="77777777" w:rsidR="00757130" w:rsidRDefault="003401CA">
            <w:pPr>
              <w:spacing w:before="32" w:after="30"/>
              <w:rPr>
                <w:sz w:val="20"/>
              </w:rPr>
            </w:pPr>
            <w:r>
              <w:rPr>
                <w:sz w:val="20"/>
              </w:rPr>
              <w:t>Atitikties vertinimas / projekto ekspertizė</w:t>
            </w:r>
          </w:p>
        </w:tc>
        <w:tc>
          <w:tcPr>
            <w:tcW w:w="1134" w:type="dxa"/>
            <w:shd w:val="clear" w:color="auto" w:fill="auto"/>
            <w:vAlign w:val="center"/>
          </w:tcPr>
          <w:p w14:paraId="000000B7" w14:textId="77777777" w:rsidR="00757130" w:rsidRDefault="00757130">
            <w:pPr>
              <w:spacing w:before="32" w:after="30"/>
              <w:jc w:val="center"/>
              <w:rPr>
                <w:color w:val="FF0000"/>
                <w:sz w:val="20"/>
              </w:rPr>
            </w:pPr>
          </w:p>
        </w:tc>
        <w:tc>
          <w:tcPr>
            <w:tcW w:w="5308" w:type="dxa"/>
          </w:tcPr>
          <w:p w14:paraId="000000B8" w14:textId="77777777" w:rsidR="00757130" w:rsidRDefault="00757130" w:rsidP="00AE108B">
            <w:pPr>
              <w:spacing w:before="32" w:after="30"/>
              <w:rPr>
                <w:color w:val="FF0000"/>
                <w:sz w:val="20"/>
              </w:rPr>
            </w:pPr>
          </w:p>
        </w:tc>
        <w:tc>
          <w:tcPr>
            <w:tcW w:w="1890" w:type="dxa"/>
            <w:vAlign w:val="center"/>
          </w:tcPr>
          <w:p w14:paraId="000000B9" w14:textId="77777777" w:rsidR="00757130" w:rsidRDefault="00757130">
            <w:pPr>
              <w:spacing w:before="32" w:after="30"/>
              <w:jc w:val="center"/>
              <w:rPr>
                <w:color w:val="FF0000"/>
                <w:sz w:val="20"/>
              </w:rPr>
            </w:pPr>
          </w:p>
        </w:tc>
      </w:tr>
      <w:tr w:rsidR="00757130" w14:paraId="1E444977" w14:textId="77777777" w:rsidTr="00AE108B">
        <w:trPr>
          <w:trHeight w:val="300"/>
          <w:jc w:val="center"/>
        </w:trPr>
        <w:tc>
          <w:tcPr>
            <w:tcW w:w="562" w:type="dxa"/>
            <w:shd w:val="clear" w:color="auto" w:fill="FFFFFF"/>
            <w:vAlign w:val="center"/>
          </w:tcPr>
          <w:p w14:paraId="000000BA" w14:textId="77777777" w:rsidR="00757130" w:rsidRDefault="003401CA">
            <w:pPr>
              <w:spacing w:before="32" w:after="30"/>
              <w:jc w:val="both"/>
              <w:rPr>
                <w:sz w:val="20"/>
              </w:rPr>
            </w:pPr>
            <w:r>
              <w:rPr>
                <w:sz w:val="20"/>
              </w:rPr>
              <w:t>16.</w:t>
            </w:r>
          </w:p>
        </w:tc>
        <w:tc>
          <w:tcPr>
            <w:tcW w:w="1638" w:type="dxa"/>
            <w:shd w:val="clear" w:color="auto" w:fill="auto"/>
            <w:vAlign w:val="center"/>
          </w:tcPr>
          <w:p w14:paraId="000000BB" w14:textId="77777777" w:rsidR="00757130" w:rsidRDefault="003401CA">
            <w:pPr>
              <w:spacing w:before="32" w:after="30"/>
              <w:rPr>
                <w:b/>
                <w:sz w:val="20"/>
              </w:rPr>
            </w:pPr>
            <w:r>
              <w:rPr>
                <w:b/>
                <w:sz w:val="20"/>
              </w:rPr>
              <w:t>3D koordinavimas*</w:t>
            </w:r>
          </w:p>
        </w:tc>
        <w:tc>
          <w:tcPr>
            <w:tcW w:w="1134" w:type="dxa"/>
            <w:shd w:val="clear" w:color="auto" w:fill="auto"/>
            <w:vAlign w:val="center"/>
          </w:tcPr>
          <w:p w14:paraId="000000BC" w14:textId="77777777" w:rsidR="00757130" w:rsidRDefault="003401CA">
            <w:pPr>
              <w:spacing w:before="32" w:after="30"/>
              <w:jc w:val="center"/>
              <w:rPr>
                <w:sz w:val="20"/>
              </w:rPr>
            </w:pPr>
            <w:r>
              <w:rPr>
                <w:sz w:val="20"/>
              </w:rPr>
              <w:t>1</w:t>
            </w:r>
          </w:p>
        </w:tc>
        <w:tc>
          <w:tcPr>
            <w:tcW w:w="5308" w:type="dxa"/>
          </w:tcPr>
          <w:p w14:paraId="50ED8FF7" w14:textId="77777777" w:rsidR="00F52EB8" w:rsidRDefault="00F52EB8" w:rsidP="00F52EB8">
            <w:pPr>
              <w:spacing w:before="32" w:after="30"/>
              <w:jc w:val="both"/>
              <w:rPr>
                <w:sz w:val="20"/>
              </w:rPr>
            </w:pPr>
            <w:r w:rsidRPr="00B3617C">
              <w:rPr>
                <w:sz w:val="20"/>
              </w:rPr>
              <w:t xml:space="preserve">A. </w:t>
            </w:r>
            <w:r>
              <w:rPr>
                <w:sz w:val="20"/>
              </w:rPr>
              <w:t>Visose projekto stadijose t</w:t>
            </w:r>
            <w:r w:rsidRPr="00B3617C">
              <w:rPr>
                <w:sz w:val="20"/>
              </w:rPr>
              <w:t xml:space="preserve">uri būti pasirinkta ir visos Integruotos projekto komandos (IPD) dalyvių naudojama Vieninga duomenų aplinka (CDE). </w:t>
            </w:r>
            <w:r>
              <w:rPr>
                <w:sz w:val="20"/>
              </w:rPr>
              <w:t xml:space="preserve">Pasirinkus Rangovą, Rangovo sprendimu CDE aplinka gali būti pasirinkta kita nei naudota projektavimo stadijose. </w:t>
            </w:r>
            <w:r w:rsidRPr="00B3617C">
              <w:rPr>
                <w:sz w:val="20"/>
              </w:rPr>
              <w:t xml:space="preserve">Aplinka turi būti suderinta su Užsakovu. </w:t>
            </w:r>
          </w:p>
          <w:p w14:paraId="44B8DE5B" w14:textId="77777777" w:rsidR="00F52EB8" w:rsidRPr="00B3617C" w:rsidRDefault="00F52EB8" w:rsidP="00F52EB8">
            <w:pPr>
              <w:spacing w:before="32" w:after="30"/>
              <w:jc w:val="both"/>
              <w:rPr>
                <w:sz w:val="20"/>
              </w:rPr>
            </w:pPr>
            <w:r w:rsidRPr="00B3617C">
              <w:rPr>
                <w:sz w:val="20"/>
              </w:rPr>
              <w:t>Detalūs reikalavimai CDE aplinkai pateikti žemiau šiame dokumente.</w:t>
            </w:r>
          </w:p>
          <w:p w14:paraId="03372AEB" w14:textId="77777777" w:rsidR="00F52EB8" w:rsidRPr="00B3617C" w:rsidRDefault="00F52EB8" w:rsidP="00F52EB8">
            <w:pPr>
              <w:spacing w:before="32" w:after="30"/>
              <w:jc w:val="both"/>
              <w:rPr>
                <w:sz w:val="20"/>
              </w:rPr>
            </w:pPr>
            <w:r w:rsidRPr="00B3617C">
              <w:rPr>
                <w:sz w:val="20"/>
              </w:rPr>
              <w:t>B. Visų projekto dalių ir esamos situacijos modeliai IFC formatu turi būti įkeliami į CDE aplinką suderintoje koordinačių sistemoje ir pastoviai atnaujinami.</w:t>
            </w:r>
          </w:p>
          <w:p w14:paraId="76763563" w14:textId="77777777" w:rsidR="00F52EB8" w:rsidRPr="00B3617C" w:rsidRDefault="00F52EB8" w:rsidP="00F52EB8">
            <w:pPr>
              <w:spacing w:before="32" w:after="30"/>
              <w:jc w:val="both"/>
              <w:rPr>
                <w:sz w:val="20"/>
              </w:rPr>
            </w:pPr>
            <w:r w:rsidRPr="00B3617C">
              <w:rPr>
                <w:sz w:val="20"/>
              </w:rPr>
              <w:lastRenderedPageBreak/>
              <w:t xml:space="preserve">C. Pagal suderintą BEP periodiškumą turi būti organizuojamos periodinės BIM modelio informacijos konteinerių elementų geometrijos fizinių ir virtualių nesuderinamumų, susikirtimų ar reikiamų suderinamumų bei BEP suderintos apimties informacijos parametrų įvedimo patikrinimai. Patikrinimų ataskaitos turi būti pateikiamos modeliuotojams identifikuotų problemų sprendimams. Su ataskaitų rezultatais BIM pasitarimų metu turi būti supažindinami ir užsakovo bei rangovo atstovai. </w:t>
            </w:r>
          </w:p>
          <w:p w14:paraId="000000C0" w14:textId="2FEB03C4" w:rsidR="00757130" w:rsidRDefault="00F52EB8" w:rsidP="00F52EB8">
            <w:pPr>
              <w:spacing w:before="32" w:after="30"/>
              <w:rPr>
                <w:sz w:val="20"/>
              </w:rPr>
            </w:pPr>
            <w:r w:rsidRPr="00B3617C">
              <w:rPr>
                <w:sz w:val="20"/>
              </w:rPr>
              <w:t>D. Visos integruotos projekto komandos komunikacijos veiklos, problemų ir klausimų registracija ir komunikavimas, protokolų rašymas, pakeitimų registracija ir valdymas bei kitos komunikacinės veiklos turi būti vykdomos per CDE aplinką</w:t>
            </w:r>
            <w:r>
              <w:rPr>
                <w:sz w:val="20"/>
              </w:rPr>
              <w:t xml:space="preserve"> arba registruojamos CDE aplinkoje</w:t>
            </w:r>
            <w:r w:rsidRPr="00B3617C">
              <w:rPr>
                <w:sz w:val="20"/>
              </w:rPr>
              <w:t>.</w:t>
            </w:r>
          </w:p>
        </w:tc>
        <w:tc>
          <w:tcPr>
            <w:tcW w:w="1890" w:type="dxa"/>
            <w:vAlign w:val="center"/>
          </w:tcPr>
          <w:p w14:paraId="000000C1" w14:textId="77777777" w:rsidR="00757130" w:rsidRDefault="00757130">
            <w:pPr>
              <w:spacing w:before="32" w:after="30"/>
              <w:jc w:val="center"/>
              <w:rPr>
                <w:color w:val="FF0000"/>
                <w:sz w:val="20"/>
              </w:rPr>
            </w:pPr>
          </w:p>
        </w:tc>
      </w:tr>
      <w:tr w:rsidR="00757130" w14:paraId="3CC31EA4" w14:textId="77777777" w:rsidTr="00AE108B">
        <w:trPr>
          <w:trHeight w:val="300"/>
          <w:jc w:val="center"/>
        </w:trPr>
        <w:tc>
          <w:tcPr>
            <w:tcW w:w="562" w:type="dxa"/>
            <w:shd w:val="clear" w:color="auto" w:fill="FFFFFF"/>
            <w:vAlign w:val="center"/>
          </w:tcPr>
          <w:p w14:paraId="000000C2" w14:textId="77777777" w:rsidR="00757130" w:rsidRDefault="003401CA">
            <w:pPr>
              <w:spacing w:before="32" w:after="30"/>
              <w:jc w:val="both"/>
              <w:rPr>
                <w:sz w:val="20"/>
              </w:rPr>
            </w:pPr>
            <w:r>
              <w:rPr>
                <w:sz w:val="20"/>
              </w:rPr>
              <w:t>17.</w:t>
            </w:r>
          </w:p>
        </w:tc>
        <w:tc>
          <w:tcPr>
            <w:tcW w:w="1638" w:type="dxa"/>
            <w:shd w:val="clear" w:color="auto" w:fill="auto"/>
            <w:vAlign w:val="center"/>
          </w:tcPr>
          <w:p w14:paraId="000000C3" w14:textId="77777777" w:rsidR="00757130" w:rsidRDefault="003401CA">
            <w:pPr>
              <w:spacing w:before="32" w:after="30"/>
              <w:rPr>
                <w:b/>
                <w:sz w:val="20"/>
              </w:rPr>
            </w:pPr>
            <w:r>
              <w:rPr>
                <w:b/>
                <w:sz w:val="20"/>
              </w:rPr>
              <w:t>Statybvietės planavimas (statybvietės planas)*</w:t>
            </w:r>
          </w:p>
        </w:tc>
        <w:tc>
          <w:tcPr>
            <w:tcW w:w="1134" w:type="dxa"/>
            <w:shd w:val="clear" w:color="auto" w:fill="auto"/>
            <w:vAlign w:val="center"/>
          </w:tcPr>
          <w:p w14:paraId="000000C4" w14:textId="77777777" w:rsidR="00757130" w:rsidRDefault="003401CA">
            <w:pPr>
              <w:spacing w:before="32" w:after="30"/>
              <w:jc w:val="center"/>
              <w:rPr>
                <w:color w:val="FF0000"/>
                <w:sz w:val="20"/>
              </w:rPr>
            </w:pPr>
            <w:r>
              <w:rPr>
                <w:sz w:val="20"/>
              </w:rPr>
              <w:t>1</w:t>
            </w:r>
          </w:p>
        </w:tc>
        <w:tc>
          <w:tcPr>
            <w:tcW w:w="5308" w:type="dxa"/>
          </w:tcPr>
          <w:p w14:paraId="000000C5" w14:textId="09A519CF" w:rsidR="00757130" w:rsidRPr="00F52EB8" w:rsidRDefault="00F52EB8" w:rsidP="00F52EB8">
            <w:pPr>
              <w:pBdr>
                <w:top w:val="nil"/>
                <w:left w:val="nil"/>
                <w:bottom w:val="nil"/>
                <w:right w:val="nil"/>
                <w:between w:val="nil"/>
              </w:pBdr>
              <w:spacing w:before="32" w:after="30"/>
              <w:rPr>
                <w:sz w:val="20"/>
              </w:rPr>
            </w:pPr>
            <w:r>
              <w:rPr>
                <w:sz w:val="20"/>
              </w:rPr>
              <w:t xml:space="preserve">A. </w:t>
            </w:r>
            <w:r w:rsidRPr="00F52EB8">
              <w:rPr>
                <w:sz w:val="20"/>
              </w:rPr>
              <w:t>Turi būti parengtas ne mažesnio kaip LOD100-200 detalumo statybvietės plano modelis</w:t>
            </w:r>
            <w:r w:rsidR="00031845">
              <w:rPr>
                <w:sz w:val="20"/>
              </w:rPr>
              <w:t>, kurio pagrindu vėliau pagal statybos reglamentų reikalavimus rengiamas statybvietės planas.</w:t>
            </w:r>
          </w:p>
          <w:p w14:paraId="000000C6" w14:textId="17778997" w:rsidR="00757130" w:rsidRDefault="003401CA" w:rsidP="00F52EB8">
            <w:pPr>
              <w:pBdr>
                <w:top w:val="nil"/>
                <w:left w:val="nil"/>
                <w:bottom w:val="nil"/>
                <w:right w:val="nil"/>
                <w:between w:val="nil"/>
              </w:pBdr>
              <w:spacing w:after="30" w:line="276" w:lineRule="auto"/>
              <w:rPr>
                <w:color w:val="FF0000"/>
                <w:sz w:val="20"/>
              </w:rPr>
            </w:pPr>
            <w:r>
              <w:rPr>
                <w:b/>
                <w:color w:val="000000"/>
                <w:sz w:val="20"/>
              </w:rPr>
              <w:t xml:space="preserve">Pradinis </w:t>
            </w:r>
            <w:r w:rsidR="00031845">
              <w:rPr>
                <w:b/>
                <w:color w:val="000000"/>
                <w:sz w:val="20"/>
              </w:rPr>
              <w:t xml:space="preserve">statybvietės plano </w:t>
            </w:r>
            <w:r>
              <w:rPr>
                <w:b/>
                <w:color w:val="000000"/>
                <w:sz w:val="20"/>
              </w:rPr>
              <w:t xml:space="preserve">modelis </w:t>
            </w:r>
            <w:r w:rsidR="00031845">
              <w:rPr>
                <w:b/>
                <w:color w:val="000000"/>
                <w:sz w:val="20"/>
              </w:rPr>
              <w:t xml:space="preserve">turi būti </w:t>
            </w:r>
            <w:r>
              <w:rPr>
                <w:b/>
                <w:color w:val="000000"/>
                <w:sz w:val="20"/>
              </w:rPr>
              <w:t>rengiamas S3 stadijos metu.</w:t>
            </w:r>
            <w:r>
              <w:rPr>
                <w:color w:val="000000"/>
                <w:sz w:val="20"/>
              </w:rPr>
              <w:t xml:space="preserve"> </w:t>
            </w:r>
            <w:r w:rsidR="00031845" w:rsidRPr="00031845">
              <w:rPr>
                <w:b/>
                <w:color w:val="000000"/>
                <w:sz w:val="20"/>
              </w:rPr>
              <w:t xml:space="preserve">Statybvietės planas visais atvejais turi būti detalizuojamas ir tikslinamas </w:t>
            </w:r>
            <w:r>
              <w:rPr>
                <w:b/>
                <w:color w:val="000000"/>
                <w:sz w:val="20"/>
              </w:rPr>
              <w:t>parinkus rangovą</w:t>
            </w:r>
            <w:r w:rsidR="00031845">
              <w:rPr>
                <w:b/>
                <w:color w:val="000000"/>
                <w:sz w:val="20"/>
              </w:rPr>
              <w:t>.</w:t>
            </w:r>
          </w:p>
        </w:tc>
        <w:tc>
          <w:tcPr>
            <w:tcW w:w="1890" w:type="dxa"/>
            <w:vAlign w:val="center"/>
          </w:tcPr>
          <w:p w14:paraId="000000C7" w14:textId="77777777" w:rsidR="00757130" w:rsidRDefault="00757130">
            <w:pPr>
              <w:spacing w:before="32" w:after="30"/>
              <w:jc w:val="center"/>
              <w:rPr>
                <w:color w:val="FF0000"/>
                <w:sz w:val="20"/>
              </w:rPr>
            </w:pPr>
          </w:p>
        </w:tc>
      </w:tr>
      <w:tr w:rsidR="00757130" w14:paraId="247B4D33" w14:textId="77777777" w:rsidTr="00AE108B">
        <w:trPr>
          <w:trHeight w:val="300"/>
          <w:jc w:val="center"/>
        </w:trPr>
        <w:tc>
          <w:tcPr>
            <w:tcW w:w="562" w:type="dxa"/>
            <w:shd w:val="clear" w:color="auto" w:fill="FFFFFF"/>
            <w:vAlign w:val="center"/>
          </w:tcPr>
          <w:p w14:paraId="000000C8" w14:textId="77777777" w:rsidR="00757130" w:rsidRDefault="003401CA">
            <w:pPr>
              <w:spacing w:before="32" w:after="30"/>
              <w:jc w:val="both"/>
              <w:rPr>
                <w:sz w:val="20"/>
              </w:rPr>
            </w:pPr>
            <w:r>
              <w:rPr>
                <w:sz w:val="20"/>
              </w:rPr>
              <w:t>18.</w:t>
            </w:r>
          </w:p>
        </w:tc>
        <w:tc>
          <w:tcPr>
            <w:tcW w:w="1638" w:type="dxa"/>
            <w:shd w:val="clear" w:color="auto" w:fill="auto"/>
            <w:vAlign w:val="center"/>
          </w:tcPr>
          <w:p w14:paraId="000000C9" w14:textId="77777777" w:rsidR="00757130" w:rsidRDefault="003401CA">
            <w:pPr>
              <w:spacing w:before="32" w:after="30"/>
              <w:rPr>
                <w:b/>
                <w:sz w:val="20"/>
              </w:rPr>
            </w:pPr>
            <w:r>
              <w:rPr>
                <w:b/>
                <w:sz w:val="20"/>
              </w:rPr>
              <w:t>Sveikatos ir saugos priemonių planavimas*</w:t>
            </w:r>
          </w:p>
        </w:tc>
        <w:tc>
          <w:tcPr>
            <w:tcW w:w="1134" w:type="dxa"/>
            <w:shd w:val="clear" w:color="auto" w:fill="auto"/>
            <w:vAlign w:val="center"/>
          </w:tcPr>
          <w:p w14:paraId="000000CA" w14:textId="77777777" w:rsidR="00757130" w:rsidRDefault="003401CA">
            <w:pPr>
              <w:spacing w:before="32" w:after="30"/>
              <w:jc w:val="center"/>
              <w:rPr>
                <w:sz w:val="20"/>
              </w:rPr>
            </w:pPr>
            <w:r>
              <w:rPr>
                <w:sz w:val="20"/>
              </w:rPr>
              <w:t>1</w:t>
            </w:r>
          </w:p>
        </w:tc>
        <w:tc>
          <w:tcPr>
            <w:tcW w:w="5308" w:type="dxa"/>
          </w:tcPr>
          <w:p w14:paraId="000000CB" w14:textId="6A798112" w:rsidR="00757130" w:rsidRDefault="003401CA" w:rsidP="00AE108B">
            <w:pPr>
              <w:spacing w:before="32" w:after="30"/>
              <w:rPr>
                <w:sz w:val="20"/>
                <w:highlight w:val="yellow"/>
              </w:rPr>
            </w:pPr>
            <w:r>
              <w:rPr>
                <w:sz w:val="20"/>
              </w:rPr>
              <w:t xml:space="preserve">A. </w:t>
            </w:r>
            <w:r w:rsidR="00031845">
              <w:rPr>
                <w:sz w:val="20"/>
              </w:rPr>
              <w:t>S3 (jai aktualu prieš rangovo pirkimą) bei S4 stadijose m</w:t>
            </w:r>
            <w:r>
              <w:rPr>
                <w:sz w:val="20"/>
              </w:rPr>
              <w:t>odelyje turi būti sumodeliuoti minimalios apimties privalomų darbų saugos priemonių elementai statybos etapui ir pateiktas darbų saugos sprendimų analizei vizualinis darbų saugai skirto modelio pristatymas.</w:t>
            </w:r>
          </w:p>
        </w:tc>
        <w:tc>
          <w:tcPr>
            <w:tcW w:w="1890" w:type="dxa"/>
            <w:vAlign w:val="center"/>
          </w:tcPr>
          <w:p w14:paraId="000000CC" w14:textId="77777777" w:rsidR="00757130" w:rsidRDefault="00757130">
            <w:pPr>
              <w:spacing w:before="32" w:after="30"/>
              <w:jc w:val="center"/>
              <w:rPr>
                <w:color w:val="FF0000"/>
                <w:sz w:val="20"/>
                <w:highlight w:val="yellow"/>
              </w:rPr>
            </w:pPr>
          </w:p>
        </w:tc>
      </w:tr>
      <w:tr w:rsidR="00757130" w14:paraId="294D6C47" w14:textId="77777777" w:rsidTr="00AE108B">
        <w:trPr>
          <w:trHeight w:val="300"/>
          <w:jc w:val="center"/>
        </w:trPr>
        <w:tc>
          <w:tcPr>
            <w:tcW w:w="562" w:type="dxa"/>
            <w:shd w:val="clear" w:color="auto" w:fill="FFFFFF"/>
            <w:vAlign w:val="center"/>
          </w:tcPr>
          <w:p w14:paraId="000000CD" w14:textId="77777777" w:rsidR="00757130" w:rsidRDefault="003401CA">
            <w:pPr>
              <w:spacing w:before="32" w:after="30"/>
              <w:jc w:val="both"/>
              <w:rPr>
                <w:sz w:val="20"/>
              </w:rPr>
            </w:pPr>
            <w:r>
              <w:rPr>
                <w:sz w:val="20"/>
              </w:rPr>
              <w:t>19.</w:t>
            </w:r>
          </w:p>
        </w:tc>
        <w:tc>
          <w:tcPr>
            <w:tcW w:w="1638" w:type="dxa"/>
            <w:shd w:val="clear" w:color="auto" w:fill="auto"/>
            <w:vAlign w:val="center"/>
          </w:tcPr>
          <w:p w14:paraId="000000CE" w14:textId="77777777" w:rsidR="00757130" w:rsidRDefault="003401CA">
            <w:pPr>
              <w:spacing w:before="32" w:after="30"/>
              <w:rPr>
                <w:b/>
                <w:sz w:val="20"/>
              </w:rPr>
            </w:pPr>
            <w:r>
              <w:rPr>
                <w:sz w:val="20"/>
              </w:rPr>
              <w:t>Konstrukcinė-technologinė analizė</w:t>
            </w:r>
          </w:p>
        </w:tc>
        <w:tc>
          <w:tcPr>
            <w:tcW w:w="1134" w:type="dxa"/>
            <w:shd w:val="clear" w:color="auto" w:fill="auto"/>
            <w:vAlign w:val="center"/>
          </w:tcPr>
          <w:p w14:paraId="000000CF" w14:textId="77777777" w:rsidR="00757130" w:rsidRDefault="00757130">
            <w:pPr>
              <w:spacing w:before="32" w:after="30"/>
              <w:jc w:val="center"/>
              <w:rPr>
                <w:color w:val="FF0000"/>
                <w:sz w:val="20"/>
              </w:rPr>
            </w:pPr>
          </w:p>
        </w:tc>
        <w:tc>
          <w:tcPr>
            <w:tcW w:w="5308" w:type="dxa"/>
          </w:tcPr>
          <w:p w14:paraId="000000D0" w14:textId="77777777" w:rsidR="00757130" w:rsidRDefault="00757130" w:rsidP="00AE108B">
            <w:pPr>
              <w:spacing w:before="32" w:after="30"/>
              <w:rPr>
                <w:color w:val="FF0000"/>
                <w:sz w:val="20"/>
              </w:rPr>
            </w:pPr>
          </w:p>
        </w:tc>
        <w:tc>
          <w:tcPr>
            <w:tcW w:w="1890" w:type="dxa"/>
            <w:vAlign w:val="center"/>
          </w:tcPr>
          <w:p w14:paraId="000000D1" w14:textId="77777777" w:rsidR="00757130" w:rsidRDefault="00757130">
            <w:pPr>
              <w:spacing w:before="32" w:after="30"/>
              <w:jc w:val="center"/>
              <w:rPr>
                <w:color w:val="FF0000"/>
                <w:sz w:val="20"/>
              </w:rPr>
            </w:pPr>
          </w:p>
        </w:tc>
      </w:tr>
      <w:tr w:rsidR="00757130" w14:paraId="1A3FB5F7" w14:textId="77777777" w:rsidTr="00AE108B">
        <w:trPr>
          <w:trHeight w:val="300"/>
          <w:jc w:val="center"/>
        </w:trPr>
        <w:tc>
          <w:tcPr>
            <w:tcW w:w="562" w:type="dxa"/>
            <w:shd w:val="clear" w:color="auto" w:fill="FFFFFF"/>
            <w:vAlign w:val="center"/>
          </w:tcPr>
          <w:p w14:paraId="000000D2" w14:textId="77777777" w:rsidR="00757130" w:rsidRDefault="003401CA">
            <w:pPr>
              <w:spacing w:before="32" w:after="30"/>
              <w:jc w:val="both"/>
              <w:rPr>
                <w:sz w:val="20"/>
              </w:rPr>
            </w:pPr>
            <w:r>
              <w:rPr>
                <w:sz w:val="20"/>
              </w:rPr>
              <w:t>20.</w:t>
            </w:r>
          </w:p>
        </w:tc>
        <w:tc>
          <w:tcPr>
            <w:tcW w:w="1638" w:type="dxa"/>
            <w:shd w:val="clear" w:color="auto" w:fill="auto"/>
            <w:vAlign w:val="center"/>
          </w:tcPr>
          <w:p w14:paraId="000000D3" w14:textId="77777777" w:rsidR="00757130" w:rsidRDefault="003401CA">
            <w:pPr>
              <w:spacing w:before="32" w:after="30"/>
              <w:rPr>
                <w:b/>
                <w:sz w:val="20"/>
              </w:rPr>
            </w:pPr>
            <w:r>
              <w:rPr>
                <w:sz w:val="20"/>
              </w:rPr>
              <w:t xml:space="preserve">Statybos technologijos (technologinės schemos) ir montavimo eigos simuliavimas </w:t>
            </w:r>
          </w:p>
        </w:tc>
        <w:tc>
          <w:tcPr>
            <w:tcW w:w="1134" w:type="dxa"/>
            <w:shd w:val="clear" w:color="auto" w:fill="auto"/>
            <w:vAlign w:val="center"/>
          </w:tcPr>
          <w:p w14:paraId="000000D4" w14:textId="77777777" w:rsidR="00757130" w:rsidRDefault="00757130">
            <w:pPr>
              <w:spacing w:before="32" w:after="30"/>
              <w:jc w:val="center"/>
              <w:rPr>
                <w:color w:val="FF0000"/>
                <w:sz w:val="20"/>
              </w:rPr>
            </w:pPr>
          </w:p>
        </w:tc>
        <w:tc>
          <w:tcPr>
            <w:tcW w:w="5308" w:type="dxa"/>
          </w:tcPr>
          <w:p w14:paraId="000000D5" w14:textId="77777777" w:rsidR="00757130" w:rsidRDefault="00757130" w:rsidP="00AE108B">
            <w:pPr>
              <w:spacing w:before="32" w:after="30"/>
              <w:rPr>
                <w:color w:val="FF0000"/>
                <w:sz w:val="20"/>
              </w:rPr>
            </w:pPr>
          </w:p>
        </w:tc>
        <w:tc>
          <w:tcPr>
            <w:tcW w:w="1890" w:type="dxa"/>
            <w:vAlign w:val="center"/>
          </w:tcPr>
          <w:p w14:paraId="000000D6" w14:textId="77777777" w:rsidR="00757130" w:rsidRDefault="00757130">
            <w:pPr>
              <w:spacing w:before="32" w:after="30"/>
              <w:jc w:val="center"/>
              <w:rPr>
                <w:color w:val="FF0000"/>
                <w:sz w:val="20"/>
              </w:rPr>
            </w:pPr>
          </w:p>
        </w:tc>
      </w:tr>
      <w:tr w:rsidR="00757130" w14:paraId="193473DD"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D7" w14:textId="77777777" w:rsidR="00757130" w:rsidRDefault="003401CA">
            <w:pPr>
              <w:spacing w:before="32" w:after="30"/>
              <w:jc w:val="both"/>
              <w:rPr>
                <w:sz w:val="20"/>
              </w:rPr>
            </w:pPr>
            <w:r>
              <w:rPr>
                <w:sz w:val="20"/>
              </w:rPr>
              <w:t>21.</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8" w14:textId="77777777" w:rsidR="00757130" w:rsidRDefault="003401CA">
            <w:pPr>
              <w:spacing w:before="32" w:after="30"/>
              <w:rPr>
                <w:sz w:val="20"/>
              </w:rPr>
            </w:pPr>
            <w:r>
              <w:rPr>
                <w:sz w:val="20"/>
              </w:rPr>
              <w:t>Statybos logistikos planavimas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9" w14:textId="77777777" w:rsidR="00757130" w:rsidRDefault="00757130">
            <w:pPr>
              <w:spacing w:before="32" w:after="30"/>
              <w:jc w:val="center"/>
              <w:rPr>
                <w:color w:val="FF0000"/>
                <w:sz w:val="20"/>
              </w:rPr>
            </w:pPr>
          </w:p>
        </w:tc>
        <w:tc>
          <w:tcPr>
            <w:tcW w:w="5308" w:type="dxa"/>
            <w:tcBorders>
              <w:top w:val="single" w:sz="4" w:space="0" w:color="000000"/>
              <w:left w:val="single" w:sz="4" w:space="0" w:color="000000"/>
              <w:bottom w:val="single" w:sz="4" w:space="0" w:color="000000"/>
              <w:right w:val="single" w:sz="4" w:space="0" w:color="000000"/>
            </w:tcBorders>
          </w:tcPr>
          <w:p w14:paraId="000000DA" w14:textId="77777777" w:rsidR="00757130" w:rsidRDefault="00757130" w:rsidP="00AE108B">
            <w:pPr>
              <w:spacing w:before="32" w:after="30"/>
              <w:rPr>
                <w:color w:val="FF0000"/>
                <w:sz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000000DB" w14:textId="77777777" w:rsidR="00757130" w:rsidRDefault="00757130">
            <w:pPr>
              <w:spacing w:before="32" w:after="30"/>
              <w:jc w:val="center"/>
              <w:rPr>
                <w:color w:val="FF0000"/>
                <w:sz w:val="20"/>
              </w:rPr>
            </w:pPr>
          </w:p>
        </w:tc>
      </w:tr>
      <w:tr w:rsidR="00757130" w14:paraId="0C4DA26E"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DC" w14:textId="77777777" w:rsidR="00757130" w:rsidRDefault="003401CA">
            <w:pPr>
              <w:spacing w:before="32" w:after="30"/>
              <w:jc w:val="both"/>
              <w:rPr>
                <w:sz w:val="20"/>
              </w:rPr>
            </w:pPr>
            <w:r>
              <w:rPr>
                <w:sz w:val="20"/>
              </w:rPr>
              <w:t>22.</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D" w14:textId="77777777" w:rsidR="00757130" w:rsidRDefault="003401CA">
            <w:pPr>
              <w:spacing w:before="32" w:after="30"/>
              <w:rPr>
                <w:b/>
                <w:sz w:val="20"/>
              </w:rPr>
            </w:pPr>
            <w:r>
              <w:rPr>
                <w:b/>
                <w:sz w:val="20"/>
              </w:rPr>
              <w:t xml:space="preserve">Statybos procesų modeliavimas ir valdymas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E" w14:textId="77777777" w:rsidR="00757130" w:rsidRDefault="00757130">
            <w:pPr>
              <w:spacing w:before="32" w:after="30"/>
              <w:jc w:val="center"/>
              <w:rPr>
                <w:color w:val="FF0000"/>
                <w:sz w:val="20"/>
              </w:rPr>
            </w:pPr>
          </w:p>
        </w:tc>
        <w:tc>
          <w:tcPr>
            <w:tcW w:w="5308" w:type="dxa"/>
            <w:tcBorders>
              <w:top w:val="single" w:sz="4" w:space="0" w:color="000000"/>
              <w:left w:val="single" w:sz="4" w:space="0" w:color="000000"/>
              <w:bottom w:val="single" w:sz="4" w:space="0" w:color="000000"/>
              <w:right w:val="single" w:sz="4" w:space="0" w:color="000000"/>
            </w:tcBorders>
          </w:tcPr>
          <w:p w14:paraId="000000DF" w14:textId="77777777" w:rsidR="00757130" w:rsidRDefault="00757130" w:rsidP="00AE108B">
            <w:pPr>
              <w:spacing w:before="32" w:after="30"/>
              <w:rPr>
                <w:color w:val="FF0000"/>
                <w:sz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000000E0" w14:textId="77777777" w:rsidR="00757130" w:rsidRDefault="00757130">
            <w:pPr>
              <w:spacing w:before="32" w:after="30"/>
              <w:jc w:val="center"/>
              <w:rPr>
                <w:color w:val="FF0000"/>
                <w:sz w:val="20"/>
              </w:rPr>
            </w:pPr>
          </w:p>
        </w:tc>
      </w:tr>
      <w:tr w:rsidR="00757130" w14:paraId="195D11D5"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1" w14:textId="77777777" w:rsidR="00757130" w:rsidRDefault="003401CA">
            <w:pPr>
              <w:spacing w:before="32" w:after="30"/>
              <w:jc w:val="both"/>
              <w:rPr>
                <w:sz w:val="20"/>
              </w:rPr>
            </w:pPr>
            <w:r>
              <w:rPr>
                <w:sz w:val="20"/>
              </w:rPr>
              <w:t>23.</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2" w14:textId="77777777" w:rsidR="00757130" w:rsidRDefault="003401CA">
            <w:pPr>
              <w:spacing w:before="32" w:after="30"/>
              <w:rPr>
                <w:sz w:val="20"/>
              </w:rPr>
            </w:pPr>
            <w:r>
              <w:rPr>
                <w:sz w:val="20"/>
              </w:rPr>
              <w:t>Skaitmeninė gamyba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3" w14:textId="77777777" w:rsidR="00757130" w:rsidRDefault="00757130">
            <w:pPr>
              <w:spacing w:before="32" w:after="30"/>
              <w:jc w:val="center"/>
              <w:rPr>
                <w:color w:val="FF0000"/>
                <w:sz w:val="20"/>
              </w:rPr>
            </w:pPr>
          </w:p>
        </w:tc>
        <w:tc>
          <w:tcPr>
            <w:tcW w:w="5308" w:type="dxa"/>
            <w:tcBorders>
              <w:top w:val="single" w:sz="4" w:space="0" w:color="000000"/>
              <w:left w:val="single" w:sz="4" w:space="0" w:color="000000"/>
              <w:bottom w:val="single" w:sz="4" w:space="0" w:color="000000"/>
              <w:right w:val="single" w:sz="4" w:space="0" w:color="000000"/>
            </w:tcBorders>
          </w:tcPr>
          <w:p w14:paraId="000000E4" w14:textId="77777777" w:rsidR="00757130" w:rsidRDefault="00757130" w:rsidP="00AE108B">
            <w:pPr>
              <w:spacing w:before="32" w:after="30"/>
              <w:rPr>
                <w:color w:val="FF0000"/>
                <w:sz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000000E5" w14:textId="77777777" w:rsidR="00757130" w:rsidRDefault="00757130">
            <w:pPr>
              <w:spacing w:before="32" w:after="30"/>
              <w:jc w:val="center"/>
              <w:rPr>
                <w:color w:val="FF0000"/>
                <w:sz w:val="20"/>
              </w:rPr>
            </w:pPr>
          </w:p>
        </w:tc>
      </w:tr>
      <w:tr w:rsidR="00757130" w14:paraId="2281D0E1"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6" w14:textId="77777777" w:rsidR="00757130" w:rsidRDefault="003401CA">
            <w:pPr>
              <w:spacing w:before="32" w:after="30"/>
              <w:jc w:val="both"/>
              <w:rPr>
                <w:sz w:val="20"/>
              </w:rPr>
            </w:pPr>
            <w:r>
              <w:rPr>
                <w:sz w:val="20"/>
              </w:rPr>
              <w:t>24.</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7" w14:textId="77777777" w:rsidR="00757130" w:rsidRDefault="003401CA">
            <w:pPr>
              <w:spacing w:before="32" w:after="30"/>
              <w:rPr>
                <w:b/>
                <w:sz w:val="20"/>
              </w:rPr>
            </w:pPr>
            <w:r>
              <w:rPr>
                <w:b/>
                <w:sz w:val="20"/>
              </w:rPr>
              <w:t>Statybos darbų techninė priežiūra*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8" w14:textId="77777777" w:rsidR="00757130" w:rsidRDefault="003401CA">
            <w:pPr>
              <w:spacing w:before="32" w:after="30"/>
              <w:jc w:val="center"/>
              <w:rPr>
                <w:sz w:val="20"/>
              </w:rPr>
            </w:pPr>
            <w:r>
              <w:rPr>
                <w:sz w:val="20"/>
              </w:rPr>
              <w:t>1</w:t>
            </w:r>
          </w:p>
        </w:tc>
        <w:tc>
          <w:tcPr>
            <w:tcW w:w="5308" w:type="dxa"/>
            <w:tcBorders>
              <w:top w:val="single" w:sz="4" w:space="0" w:color="000000"/>
              <w:left w:val="single" w:sz="4" w:space="0" w:color="000000"/>
              <w:bottom w:val="single" w:sz="4" w:space="0" w:color="000000"/>
              <w:right w:val="single" w:sz="4" w:space="0" w:color="000000"/>
            </w:tcBorders>
          </w:tcPr>
          <w:p w14:paraId="000000E9" w14:textId="77777777" w:rsidR="00757130" w:rsidRDefault="003401CA" w:rsidP="00AE108B">
            <w:pPr>
              <w:spacing w:before="32" w:after="30"/>
              <w:rPr>
                <w:sz w:val="20"/>
              </w:rPr>
            </w:pPr>
            <w:r>
              <w:rPr>
                <w:sz w:val="20"/>
              </w:rPr>
              <w:t xml:space="preserve">A. Techninės priežiūros vadovai S4, S5 ir S6 stadijose turi projekto sprendinius derinti ir projekto informaciją vertinti per pasirinktą CDE aplinką laikantis </w:t>
            </w:r>
            <w:r>
              <w:rPr>
                <w:b/>
                <w:sz w:val="20"/>
              </w:rPr>
              <w:t>1.7p.</w:t>
            </w:r>
            <w:r>
              <w:rPr>
                <w:sz w:val="20"/>
              </w:rPr>
              <w:t xml:space="preserve"> reikalavimų eiliškumo.</w:t>
            </w:r>
          </w:p>
        </w:tc>
        <w:tc>
          <w:tcPr>
            <w:tcW w:w="1890" w:type="dxa"/>
            <w:tcBorders>
              <w:top w:val="single" w:sz="4" w:space="0" w:color="000000"/>
              <w:left w:val="single" w:sz="4" w:space="0" w:color="000000"/>
              <w:bottom w:val="single" w:sz="4" w:space="0" w:color="000000"/>
              <w:right w:val="single" w:sz="4" w:space="0" w:color="000000"/>
            </w:tcBorders>
            <w:vAlign w:val="center"/>
          </w:tcPr>
          <w:p w14:paraId="000000EA" w14:textId="77777777" w:rsidR="00757130" w:rsidRDefault="00757130">
            <w:pPr>
              <w:spacing w:before="32" w:after="30"/>
              <w:jc w:val="center"/>
              <w:rPr>
                <w:color w:val="FF0000"/>
                <w:sz w:val="20"/>
              </w:rPr>
            </w:pPr>
          </w:p>
        </w:tc>
      </w:tr>
      <w:tr w:rsidR="00031845" w14:paraId="6936F990"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B" w14:textId="77777777" w:rsidR="00031845" w:rsidRDefault="00031845" w:rsidP="00031845">
            <w:pPr>
              <w:spacing w:before="32" w:after="30"/>
              <w:jc w:val="both"/>
              <w:rPr>
                <w:sz w:val="20"/>
              </w:rPr>
            </w:pPr>
            <w:r>
              <w:rPr>
                <w:sz w:val="20"/>
              </w:rPr>
              <w:t>25.</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C" w14:textId="77777777" w:rsidR="00031845" w:rsidRDefault="00031845" w:rsidP="00031845">
            <w:pPr>
              <w:spacing w:before="32" w:after="30"/>
              <w:rPr>
                <w:b/>
                <w:sz w:val="20"/>
              </w:rPr>
            </w:pPr>
            <w:r>
              <w:rPr>
                <w:b/>
                <w:sz w:val="20"/>
              </w:rPr>
              <w:t>Išpildomasis modelis (Taip pastatyta)*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D" w14:textId="77777777" w:rsidR="00031845" w:rsidRDefault="00031845" w:rsidP="00031845">
            <w:pPr>
              <w:spacing w:before="32" w:after="30"/>
              <w:jc w:val="center"/>
              <w:rPr>
                <w:color w:val="FF0000"/>
                <w:sz w:val="20"/>
              </w:rPr>
            </w:pPr>
            <w:r>
              <w:rPr>
                <w:sz w:val="20"/>
              </w:rPr>
              <w:t xml:space="preserve">1 </w:t>
            </w:r>
          </w:p>
        </w:tc>
        <w:tc>
          <w:tcPr>
            <w:tcW w:w="5308" w:type="dxa"/>
            <w:tcBorders>
              <w:top w:val="single" w:sz="4" w:space="0" w:color="000000"/>
              <w:left w:val="single" w:sz="4" w:space="0" w:color="000000"/>
              <w:bottom w:val="single" w:sz="4" w:space="0" w:color="000000"/>
              <w:right w:val="single" w:sz="4" w:space="0" w:color="000000"/>
            </w:tcBorders>
          </w:tcPr>
          <w:p w14:paraId="01909883" w14:textId="77777777" w:rsidR="00031845" w:rsidRDefault="00031845" w:rsidP="00031845">
            <w:pPr>
              <w:spacing w:before="32" w:after="30"/>
              <w:jc w:val="both"/>
              <w:rPr>
                <w:sz w:val="20"/>
              </w:rPr>
            </w:pPr>
            <w:r>
              <w:rPr>
                <w:sz w:val="20"/>
              </w:rPr>
              <w:t xml:space="preserve">A. </w:t>
            </w:r>
            <w:r w:rsidRPr="000A65A2">
              <w:rPr>
                <w:b/>
                <w:bCs/>
                <w:sz w:val="20"/>
              </w:rPr>
              <w:t>S6 stadijos</w:t>
            </w:r>
            <w:r>
              <w:rPr>
                <w:sz w:val="20"/>
              </w:rPr>
              <w:t xml:space="preserve"> apimtyje, </w:t>
            </w:r>
            <w:r w:rsidRPr="000A65A2">
              <w:rPr>
                <w:b/>
                <w:bCs/>
                <w:sz w:val="20"/>
              </w:rPr>
              <w:t>S3</w:t>
            </w:r>
            <w:r>
              <w:rPr>
                <w:sz w:val="20"/>
              </w:rPr>
              <w:t>-</w:t>
            </w:r>
            <w:r w:rsidRPr="000A65A2">
              <w:rPr>
                <w:b/>
                <w:bCs/>
                <w:sz w:val="20"/>
              </w:rPr>
              <w:t>S4 stadij</w:t>
            </w:r>
            <w:r>
              <w:rPr>
                <w:b/>
                <w:bCs/>
                <w:sz w:val="20"/>
              </w:rPr>
              <w:t>ų</w:t>
            </w:r>
            <w:r>
              <w:rPr>
                <w:sz w:val="20"/>
              </w:rPr>
              <w:t xml:space="preserve"> projektavimo komandos iš </w:t>
            </w:r>
            <w:r w:rsidRPr="0023250A">
              <w:rPr>
                <w:b/>
                <w:bCs/>
                <w:sz w:val="20"/>
              </w:rPr>
              <w:t>S3-S4 stadijų</w:t>
            </w:r>
            <w:r>
              <w:rPr>
                <w:sz w:val="20"/>
              </w:rPr>
              <w:t xml:space="preserve"> modelių turi suformuoti </w:t>
            </w:r>
            <w:r w:rsidRPr="0023250A">
              <w:rPr>
                <w:b/>
                <w:bCs/>
                <w:sz w:val="20"/>
              </w:rPr>
              <w:t>S7 stadijai</w:t>
            </w:r>
            <w:r>
              <w:rPr>
                <w:sz w:val="20"/>
              </w:rPr>
              <w:t xml:space="preserve"> (Naudojimas ir priežiūra) perduodamus Turto informacijos modelius (AIM) (informacijos konteinerius IFC formatu), apimant mažiausios reikiamos geometrijos detalumo (LOD100-350) elementus su papildyta informacija gauta iš Rangovų skirta naudojimo ir priežiūros veikloms.</w:t>
            </w:r>
          </w:p>
          <w:p w14:paraId="2337832D" w14:textId="77777777" w:rsidR="00031845" w:rsidRPr="00B3617C" w:rsidRDefault="00031845" w:rsidP="00031845">
            <w:pPr>
              <w:spacing w:before="32" w:after="30"/>
              <w:jc w:val="both"/>
              <w:rPr>
                <w:sz w:val="20"/>
              </w:rPr>
            </w:pPr>
            <w:r>
              <w:rPr>
                <w:sz w:val="20"/>
              </w:rPr>
              <w:t>B</w:t>
            </w:r>
            <w:r w:rsidRPr="00B3617C">
              <w:rPr>
                <w:sz w:val="20"/>
              </w:rPr>
              <w:t xml:space="preserve">. Projekto įgyvendinimo eigoje </w:t>
            </w:r>
            <w:r w:rsidRPr="001B31B3">
              <w:rPr>
                <w:b/>
                <w:bCs/>
                <w:sz w:val="20"/>
              </w:rPr>
              <w:t>S5, S6 stadijose</w:t>
            </w:r>
            <w:r w:rsidRPr="00B3617C">
              <w:rPr>
                <w:sz w:val="20"/>
              </w:rPr>
              <w:t xml:space="preserve"> Rangovas turi numatyti įrengtų vietoje ar sumontuotų surenkamų pagrindinių esminių statinio konstrukcijų bei magistralinių inžinerinių ar technologinių sistemų skenavimą ir </w:t>
            </w:r>
            <w:r>
              <w:rPr>
                <w:sz w:val="20"/>
              </w:rPr>
              <w:t>„</w:t>
            </w:r>
            <w:r w:rsidRPr="00B3617C">
              <w:rPr>
                <w:sz w:val="20"/>
              </w:rPr>
              <w:t>Taip pastatyta</w:t>
            </w:r>
            <w:r>
              <w:rPr>
                <w:sz w:val="20"/>
              </w:rPr>
              <w:t>“</w:t>
            </w:r>
            <w:r w:rsidRPr="00B3617C">
              <w:rPr>
                <w:sz w:val="20"/>
              </w:rPr>
              <w:t xml:space="preserve"> modelio patikrinimą. Skenavimo dažnumą nustato Rangovas. </w:t>
            </w:r>
          </w:p>
          <w:p w14:paraId="23B027EC" w14:textId="77777777" w:rsidR="00031845" w:rsidRPr="00B3617C" w:rsidRDefault="00031845" w:rsidP="00031845">
            <w:pPr>
              <w:spacing w:before="32" w:after="30"/>
              <w:jc w:val="both"/>
              <w:rPr>
                <w:sz w:val="20"/>
              </w:rPr>
            </w:pPr>
            <w:r>
              <w:rPr>
                <w:sz w:val="20"/>
              </w:rPr>
              <w:t>C</w:t>
            </w:r>
            <w:r w:rsidRPr="00B3617C">
              <w:rPr>
                <w:sz w:val="20"/>
              </w:rPr>
              <w:t xml:space="preserve">. Skenavimo pagrindinis tikslas, turi būti patikrinti esminiai realiai pastatyto ir parengto </w:t>
            </w:r>
            <w:r w:rsidRPr="001B31B3">
              <w:rPr>
                <w:b/>
                <w:bCs/>
                <w:sz w:val="20"/>
              </w:rPr>
              <w:t>S6 stadijos</w:t>
            </w:r>
            <w:r w:rsidRPr="00B3617C">
              <w:rPr>
                <w:sz w:val="20"/>
              </w:rPr>
              <w:t xml:space="preserve"> „Taip pastatyta“ modelio geometrijos parametrai, t. y. teritorijos planas, </w:t>
            </w:r>
            <w:r w:rsidRPr="00B3617C">
              <w:rPr>
                <w:sz w:val="20"/>
              </w:rPr>
              <w:lastRenderedPageBreak/>
              <w:t>altitudės, aukščiai, zonos, išplanavimai, viso statinio (ar pastato) aukštingumas, magistralinių inžinerinių tinklų praėjimo vietos ir (jei yra pagal užsakovo poreikį Įrangos išdėstymas), prijungimo vietos ir kita.</w:t>
            </w:r>
          </w:p>
          <w:p w14:paraId="000000F0" w14:textId="37F84E28" w:rsidR="00031845" w:rsidRDefault="00031845" w:rsidP="00031845">
            <w:pPr>
              <w:spacing w:before="32" w:after="30"/>
              <w:rPr>
                <w:sz w:val="20"/>
              </w:rPr>
            </w:pPr>
            <w:r>
              <w:rPr>
                <w:sz w:val="20"/>
              </w:rPr>
              <w:t>D</w:t>
            </w:r>
            <w:r w:rsidRPr="00B3617C">
              <w:rPr>
                <w:sz w:val="20"/>
              </w:rPr>
              <w:t>. Tame tarpe turi būti numatyta ir užbaigto statinio ir sklypo išorės skenavimas, esminiams pastato parametrams, išplanavimui, aukštingumui, užstatymo plotui ir intensyvumui bei tūriui nustatyti ir palyginti su projektiniais.</w:t>
            </w:r>
          </w:p>
        </w:tc>
        <w:tc>
          <w:tcPr>
            <w:tcW w:w="1890" w:type="dxa"/>
            <w:tcBorders>
              <w:top w:val="single" w:sz="4" w:space="0" w:color="000000"/>
              <w:left w:val="single" w:sz="4" w:space="0" w:color="000000"/>
              <w:bottom w:val="single" w:sz="4" w:space="0" w:color="000000"/>
              <w:right w:val="single" w:sz="4" w:space="0" w:color="000000"/>
            </w:tcBorders>
            <w:vAlign w:val="center"/>
          </w:tcPr>
          <w:p w14:paraId="000000F1" w14:textId="77777777" w:rsidR="00031845" w:rsidRDefault="00031845" w:rsidP="00031845">
            <w:pPr>
              <w:spacing w:before="32" w:after="30"/>
              <w:jc w:val="center"/>
              <w:rPr>
                <w:color w:val="FF0000"/>
                <w:sz w:val="20"/>
              </w:rPr>
            </w:pPr>
          </w:p>
        </w:tc>
      </w:tr>
      <w:tr w:rsidR="00031845" w14:paraId="7D11017E"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F2" w14:textId="77777777" w:rsidR="00031845" w:rsidRDefault="00031845" w:rsidP="00031845">
            <w:pPr>
              <w:spacing w:before="32" w:after="30"/>
              <w:jc w:val="both"/>
              <w:rPr>
                <w:sz w:val="20"/>
              </w:rPr>
            </w:pPr>
            <w:r>
              <w:rPr>
                <w:sz w:val="20"/>
              </w:rPr>
              <w:t>26.</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3" w14:textId="77777777" w:rsidR="00031845" w:rsidRDefault="00031845" w:rsidP="00031845">
            <w:pPr>
              <w:spacing w:before="32" w:after="30"/>
              <w:rPr>
                <w:b/>
                <w:sz w:val="20"/>
              </w:rPr>
            </w:pPr>
            <w:r>
              <w:rPr>
                <w:b/>
                <w:sz w:val="20"/>
              </w:rPr>
              <w:t>Duomenų modelis*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4" w14:textId="77777777" w:rsidR="00031845" w:rsidRPr="003401CA" w:rsidRDefault="00031845" w:rsidP="00031845">
            <w:pPr>
              <w:spacing w:before="32" w:after="30"/>
              <w:jc w:val="center"/>
              <w:rPr>
                <w:sz w:val="20"/>
              </w:rPr>
            </w:pPr>
            <w:r w:rsidRPr="003401CA">
              <w:rPr>
                <w:sz w:val="20"/>
              </w:rPr>
              <w:t>(1)**</w:t>
            </w:r>
          </w:p>
        </w:tc>
        <w:tc>
          <w:tcPr>
            <w:tcW w:w="5308" w:type="dxa"/>
            <w:tcBorders>
              <w:top w:val="single" w:sz="4" w:space="0" w:color="000000"/>
              <w:left w:val="single" w:sz="4" w:space="0" w:color="000000"/>
              <w:bottom w:val="single" w:sz="4" w:space="0" w:color="000000"/>
              <w:right w:val="single" w:sz="4" w:space="0" w:color="000000"/>
            </w:tcBorders>
          </w:tcPr>
          <w:p w14:paraId="000000F5" w14:textId="5B763148" w:rsidR="00031845" w:rsidRPr="003401CA" w:rsidRDefault="00031845" w:rsidP="00031845">
            <w:pPr>
              <w:spacing w:before="32" w:after="30"/>
              <w:rPr>
                <w:sz w:val="20"/>
              </w:rPr>
            </w:pPr>
            <w:r w:rsidRPr="003401CA">
              <w:rPr>
                <w:sz w:val="20"/>
              </w:rPr>
              <w:t xml:space="preserve">Įgyvendina Užsakovas. Formuoja užduotis </w:t>
            </w:r>
            <w:r w:rsidRPr="003401CA">
              <w:rPr>
                <w:b/>
                <w:bCs/>
                <w:sz w:val="20"/>
              </w:rPr>
              <w:t>S6 stadijai</w:t>
            </w:r>
            <w:r w:rsidRPr="003401CA">
              <w:rPr>
                <w:sz w:val="20"/>
              </w:rPr>
              <w:t xml:space="preserve"> sukurti „Taip pastatyta“ Turto informacinį modelį (AIM), skirtą naudojimui </w:t>
            </w:r>
            <w:r w:rsidRPr="003401CA">
              <w:rPr>
                <w:b/>
                <w:bCs/>
                <w:sz w:val="20"/>
              </w:rPr>
              <w:t>S7 stadijoje.</w:t>
            </w:r>
          </w:p>
        </w:tc>
        <w:tc>
          <w:tcPr>
            <w:tcW w:w="1890" w:type="dxa"/>
            <w:tcBorders>
              <w:top w:val="single" w:sz="4" w:space="0" w:color="000000"/>
              <w:left w:val="single" w:sz="4" w:space="0" w:color="000000"/>
              <w:bottom w:val="single" w:sz="4" w:space="0" w:color="000000"/>
              <w:right w:val="single" w:sz="4" w:space="0" w:color="000000"/>
            </w:tcBorders>
            <w:vAlign w:val="center"/>
          </w:tcPr>
          <w:p w14:paraId="000000F6" w14:textId="77777777" w:rsidR="00031845" w:rsidRPr="003401CA" w:rsidRDefault="00031845" w:rsidP="00031845">
            <w:pPr>
              <w:spacing w:before="32" w:after="30"/>
              <w:jc w:val="center"/>
              <w:rPr>
                <w:sz w:val="20"/>
              </w:rPr>
            </w:pPr>
          </w:p>
        </w:tc>
      </w:tr>
      <w:tr w:rsidR="00031845" w14:paraId="10734C77"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F7" w14:textId="77777777" w:rsidR="00031845" w:rsidRDefault="00031845" w:rsidP="00031845">
            <w:pPr>
              <w:spacing w:before="32" w:after="30"/>
              <w:jc w:val="both"/>
              <w:rPr>
                <w:sz w:val="20"/>
              </w:rPr>
            </w:pPr>
            <w:r>
              <w:rPr>
                <w:sz w:val="20"/>
              </w:rPr>
              <w:t>27.</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8" w14:textId="77777777" w:rsidR="00031845" w:rsidRDefault="00031845" w:rsidP="00031845">
            <w:pPr>
              <w:spacing w:before="32" w:after="30"/>
              <w:rPr>
                <w:b/>
                <w:sz w:val="20"/>
              </w:rPr>
            </w:pPr>
            <w:r>
              <w:rPr>
                <w:b/>
                <w:sz w:val="20"/>
              </w:rPr>
              <w:t xml:space="preserve">Statinio priežiūros planavimas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9" w14:textId="77777777" w:rsidR="00031845" w:rsidRPr="003401CA" w:rsidRDefault="00031845" w:rsidP="00031845">
            <w:pPr>
              <w:spacing w:before="32" w:after="30"/>
              <w:jc w:val="center"/>
              <w:rPr>
                <w:sz w:val="20"/>
              </w:rPr>
            </w:pPr>
            <w:r w:rsidRPr="003401CA">
              <w:rPr>
                <w:sz w:val="20"/>
              </w:rPr>
              <w:t>(1)**</w:t>
            </w:r>
          </w:p>
        </w:tc>
        <w:tc>
          <w:tcPr>
            <w:tcW w:w="5308" w:type="dxa"/>
            <w:tcBorders>
              <w:top w:val="single" w:sz="4" w:space="0" w:color="000000"/>
              <w:left w:val="single" w:sz="4" w:space="0" w:color="000000"/>
              <w:bottom w:val="single" w:sz="4" w:space="0" w:color="000000"/>
              <w:right w:val="single" w:sz="4" w:space="0" w:color="000000"/>
            </w:tcBorders>
          </w:tcPr>
          <w:p w14:paraId="000000FA" w14:textId="044B47F3" w:rsidR="00031845" w:rsidRPr="003401CA" w:rsidRDefault="00031845" w:rsidP="00031845">
            <w:pPr>
              <w:spacing w:before="32" w:after="30"/>
              <w:rPr>
                <w:sz w:val="20"/>
              </w:rPr>
            </w:pPr>
            <w:r w:rsidRPr="003401CA">
              <w:rPr>
                <w:sz w:val="20"/>
              </w:rPr>
              <w:t xml:space="preserve">Įgyvendina Užsakovas. Formuoja užduotis </w:t>
            </w:r>
            <w:r w:rsidRPr="003401CA">
              <w:rPr>
                <w:b/>
                <w:bCs/>
                <w:sz w:val="20"/>
              </w:rPr>
              <w:t>S6 stadijai</w:t>
            </w:r>
            <w:r w:rsidRPr="003401CA">
              <w:rPr>
                <w:sz w:val="20"/>
              </w:rPr>
              <w:t xml:space="preserve"> sukurti „Taip pastatyta“ Turto informacinį modelį (AIM), skirtą naudojimui </w:t>
            </w:r>
            <w:r w:rsidRPr="003401CA">
              <w:rPr>
                <w:b/>
                <w:bCs/>
                <w:sz w:val="20"/>
              </w:rPr>
              <w:t>S7 stadijoje.</w:t>
            </w:r>
          </w:p>
        </w:tc>
        <w:tc>
          <w:tcPr>
            <w:tcW w:w="1890" w:type="dxa"/>
            <w:tcBorders>
              <w:top w:val="single" w:sz="4" w:space="0" w:color="000000"/>
              <w:left w:val="single" w:sz="4" w:space="0" w:color="000000"/>
              <w:bottom w:val="single" w:sz="4" w:space="0" w:color="000000"/>
              <w:right w:val="single" w:sz="4" w:space="0" w:color="000000"/>
            </w:tcBorders>
            <w:vAlign w:val="center"/>
          </w:tcPr>
          <w:p w14:paraId="000000FB" w14:textId="77777777" w:rsidR="00031845" w:rsidRPr="003401CA" w:rsidRDefault="00031845" w:rsidP="00031845">
            <w:pPr>
              <w:spacing w:before="32" w:after="30"/>
              <w:jc w:val="center"/>
              <w:rPr>
                <w:sz w:val="20"/>
              </w:rPr>
            </w:pPr>
          </w:p>
        </w:tc>
      </w:tr>
      <w:tr w:rsidR="00031845" w14:paraId="3249374A"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FC" w14:textId="77777777" w:rsidR="00031845" w:rsidRDefault="00031845" w:rsidP="00031845">
            <w:pPr>
              <w:spacing w:before="32" w:after="30"/>
              <w:jc w:val="both"/>
              <w:rPr>
                <w:sz w:val="20"/>
              </w:rPr>
            </w:pPr>
            <w:r>
              <w:rPr>
                <w:sz w:val="20"/>
              </w:rPr>
              <w:t>28.</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D" w14:textId="77777777" w:rsidR="00031845" w:rsidRDefault="00031845" w:rsidP="00031845">
            <w:pPr>
              <w:spacing w:before="32" w:after="30"/>
              <w:rPr>
                <w:sz w:val="20"/>
              </w:rPr>
            </w:pPr>
            <w:r>
              <w:rPr>
                <w:sz w:val="20"/>
              </w:rPr>
              <w:t>Statinio (inžinerinių) sistemų analizė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E" w14:textId="77777777" w:rsidR="00031845" w:rsidRPr="003401CA" w:rsidRDefault="00031845" w:rsidP="00031845">
            <w:pPr>
              <w:spacing w:before="32" w:after="30"/>
              <w:jc w:val="center"/>
              <w:rPr>
                <w:sz w:val="20"/>
              </w:rPr>
            </w:pPr>
          </w:p>
        </w:tc>
        <w:tc>
          <w:tcPr>
            <w:tcW w:w="5308" w:type="dxa"/>
            <w:tcBorders>
              <w:top w:val="single" w:sz="4" w:space="0" w:color="000000"/>
              <w:left w:val="single" w:sz="4" w:space="0" w:color="000000"/>
              <w:bottom w:val="single" w:sz="4" w:space="0" w:color="000000"/>
              <w:right w:val="single" w:sz="4" w:space="0" w:color="000000"/>
            </w:tcBorders>
          </w:tcPr>
          <w:p w14:paraId="000000FF" w14:textId="77777777" w:rsidR="00031845" w:rsidRPr="003401CA" w:rsidRDefault="00031845" w:rsidP="00031845">
            <w:pPr>
              <w:spacing w:before="32" w:after="30"/>
              <w:rPr>
                <w:sz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00000100" w14:textId="77777777" w:rsidR="00031845" w:rsidRPr="003401CA" w:rsidRDefault="00031845" w:rsidP="00031845">
            <w:pPr>
              <w:spacing w:before="32" w:after="30"/>
              <w:jc w:val="center"/>
              <w:rPr>
                <w:sz w:val="20"/>
              </w:rPr>
            </w:pPr>
          </w:p>
        </w:tc>
      </w:tr>
      <w:tr w:rsidR="00031845" w14:paraId="3DDAE55A"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01" w14:textId="77777777" w:rsidR="00031845" w:rsidRDefault="00031845" w:rsidP="00031845">
            <w:pPr>
              <w:spacing w:before="32" w:after="30"/>
              <w:jc w:val="both"/>
              <w:rPr>
                <w:sz w:val="20"/>
              </w:rPr>
            </w:pPr>
            <w:r>
              <w:rPr>
                <w:sz w:val="20"/>
              </w:rPr>
              <w:t>29.</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2" w14:textId="77777777" w:rsidR="00031845" w:rsidRDefault="00031845" w:rsidP="00031845">
            <w:pPr>
              <w:spacing w:before="32" w:after="30"/>
              <w:rPr>
                <w:sz w:val="20"/>
              </w:rPr>
            </w:pPr>
            <w:r>
              <w:rPr>
                <w:sz w:val="20"/>
              </w:rPr>
              <w:t>Energijos sąnaudų analizė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3" w14:textId="77777777" w:rsidR="00031845" w:rsidRPr="003401CA" w:rsidRDefault="00031845" w:rsidP="00031845">
            <w:pPr>
              <w:spacing w:before="32" w:after="30"/>
              <w:jc w:val="center"/>
              <w:rPr>
                <w:sz w:val="20"/>
              </w:rPr>
            </w:pPr>
          </w:p>
        </w:tc>
        <w:tc>
          <w:tcPr>
            <w:tcW w:w="5308" w:type="dxa"/>
            <w:tcBorders>
              <w:top w:val="single" w:sz="4" w:space="0" w:color="000000"/>
              <w:left w:val="single" w:sz="4" w:space="0" w:color="000000"/>
              <w:bottom w:val="single" w:sz="4" w:space="0" w:color="000000"/>
              <w:right w:val="single" w:sz="4" w:space="0" w:color="000000"/>
            </w:tcBorders>
          </w:tcPr>
          <w:p w14:paraId="00000104" w14:textId="77777777" w:rsidR="00031845" w:rsidRPr="003401CA" w:rsidRDefault="00031845" w:rsidP="00031845">
            <w:pPr>
              <w:spacing w:before="32" w:after="30"/>
              <w:rPr>
                <w:sz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00000105" w14:textId="77777777" w:rsidR="00031845" w:rsidRPr="003401CA" w:rsidRDefault="00031845" w:rsidP="00031845">
            <w:pPr>
              <w:spacing w:before="32" w:after="30"/>
              <w:jc w:val="center"/>
              <w:rPr>
                <w:sz w:val="20"/>
              </w:rPr>
            </w:pPr>
          </w:p>
        </w:tc>
      </w:tr>
      <w:tr w:rsidR="00031845" w14:paraId="119D94E0"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06" w14:textId="77777777" w:rsidR="00031845" w:rsidRDefault="00031845" w:rsidP="00031845">
            <w:pPr>
              <w:spacing w:before="32" w:after="30"/>
              <w:jc w:val="both"/>
              <w:rPr>
                <w:sz w:val="20"/>
              </w:rPr>
            </w:pPr>
            <w:r>
              <w:rPr>
                <w:sz w:val="20"/>
              </w:rPr>
              <w:t>30.</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7" w14:textId="77777777" w:rsidR="00031845" w:rsidRDefault="00031845" w:rsidP="00031845">
            <w:pPr>
              <w:spacing w:before="32" w:after="30"/>
              <w:rPr>
                <w:b/>
                <w:sz w:val="20"/>
              </w:rPr>
            </w:pPr>
            <w:r>
              <w:rPr>
                <w:b/>
                <w:sz w:val="20"/>
              </w:rPr>
              <w:t>Turto valdymas*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8" w14:textId="77777777" w:rsidR="00031845" w:rsidRPr="003401CA" w:rsidRDefault="00031845" w:rsidP="00031845">
            <w:pPr>
              <w:spacing w:before="32" w:after="30"/>
              <w:jc w:val="center"/>
              <w:rPr>
                <w:sz w:val="20"/>
              </w:rPr>
            </w:pPr>
            <w:r w:rsidRPr="003401CA">
              <w:rPr>
                <w:sz w:val="20"/>
              </w:rPr>
              <w:t>(1)**</w:t>
            </w:r>
          </w:p>
        </w:tc>
        <w:tc>
          <w:tcPr>
            <w:tcW w:w="5308" w:type="dxa"/>
            <w:tcBorders>
              <w:top w:val="single" w:sz="4" w:space="0" w:color="000000"/>
              <w:left w:val="single" w:sz="4" w:space="0" w:color="000000"/>
              <w:bottom w:val="single" w:sz="4" w:space="0" w:color="000000"/>
              <w:right w:val="single" w:sz="4" w:space="0" w:color="000000"/>
            </w:tcBorders>
          </w:tcPr>
          <w:p w14:paraId="00000109" w14:textId="57563E8D" w:rsidR="00031845" w:rsidRPr="003401CA" w:rsidRDefault="00031845" w:rsidP="00031845">
            <w:pPr>
              <w:spacing w:before="32" w:after="30"/>
              <w:rPr>
                <w:sz w:val="20"/>
              </w:rPr>
            </w:pPr>
            <w:r w:rsidRPr="003401CA">
              <w:rPr>
                <w:sz w:val="20"/>
              </w:rPr>
              <w:t xml:space="preserve">Įgyvendina Užsakovas. Formuoja užduotis </w:t>
            </w:r>
            <w:r w:rsidRPr="003401CA">
              <w:rPr>
                <w:b/>
                <w:bCs/>
                <w:sz w:val="20"/>
              </w:rPr>
              <w:t>S6 stadijai</w:t>
            </w:r>
            <w:r w:rsidRPr="003401CA">
              <w:rPr>
                <w:sz w:val="20"/>
              </w:rPr>
              <w:t xml:space="preserve"> sukurti „Taip pastatyta“ Turto informacinį modelį (AIM), skirtą naudojimui </w:t>
            </w:r>
            <w:r w:rsidRPr="003401CA">
              <w:rPr>
                <w:b/>
                <w:bCs/>
                <w:sz w:val="20"/>
              </w:rPr>
              <w:t>S7 stadijoje.</w:t>
            </w:r>
          </w:p>
        </w:tc>
        <w:tc>
          <w:tcPr>
            <w:tcW w:w="1890" w:type="dxa"/>
            <w:tcBorders>
              <w:top w:val="single" w:sz="4" w:space="0" w:color="000000"/>
              <w:left w:val="single" w:sz="4" w:space="0" w:color="000000"/>
              <w:bottom w:val="single" w:sz="4" w:space="0" w:color="000000"/>
              <w:right w:val="single" w:sz="4" w:space="0" w:color="000000"/>
            </w:tcBorders>
            <w:vAlign w:val="center"/>
          </w:tcPr>
          <w:p w14:paraId="0000010A" w14:textId="77777777" w:rsidR="00031845" w:rsidRPr="003401CA" w:rsidRDefault="00031845" w:rsidP="00031845">
            <w:pPr>
              <w:spacing w:before="32" w:after="30"/>
              <w:jc w:val="center"/>
              <w:rPr>
                <w:sz w:val="20"/>
              </w:rPr>
            </w:pPr>
          </w:p>
        </w:tc>
      </w:tr>
      <w:tr w:rsidR="00031845" w14:paraId="65650D6B"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0B" w14:textId="77777777" w:rsidR="00031845" w:rsidRDefault="00031845" w:rsidP="00031845">
            <w:pPr>
              <w:spacing w:before="32" w:after="30"/>
              <w:jc w:val="both"/>
              <w:rPr>
                <w:sz w:val="20"/>
              </w:rPr>
            </w:pPr>
            <w:r>
              <w:rPr>
                <w:sz w:val="20"/>
              </w:rPr>
              <w:t>31.</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C" w14:textId="77777777" w:rsidR="00031845" w:rsidRDefault="00031845" w:rsidP="00031845">
            <w:pPr>
              <w:spacing w:before="32" w:after="30"/>
              <w:rPr>
                <w:sz w:val="20"/>
              </w:rPr>
            </w:pPr>
            <w:r>
              <w:rPr>
                <w:sz w:val="20"/>
              </w:rPr>
              <w:t>Erdvės valdymas ir stebėsena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D" w14:textId="77777777" w:rsidR="00031845" w:rsidRPr="003401CA" w:rsidRDefault="00031845" w:rsidP="00031845">
            <w:pPr>
              <w:spacing w:before="32" w:after="30"/>
              <w:jc w:val="center"/>
              <w:rPr>
                <w:sz w:val="20"/>
              </w:rPr>
            </w:pPr>
            <w:r w:rsidRPr="003401CA">
              <w:rPr>
                <w:sz w:val="20"/>
              </w:rPr>
              <w:t>(1)**</w:t>
            </w:r>
          </w:p>
        </w:tc>
        <w:tc>
          <w:tcPr>
            <w:tcW w:w="5308" w:type="dxa"/>
            <w:tcBorders>
              <w:top w:val="single" w:sz="4" w:space="0" w:color="000000"/>
              <w:left w:val="single" w:sz="4" w:space="0" w:color="000000"/>
              <w:bottom w:val="single" w:sz="4" w:space="0" w:color="000000"/>
              <w:right w:val="single" w:sz="4" w:space="0" w:color="000000"/>
            </w:tcBorders>
          </w:tcPr>
          <w:p w14:paraId="0000010E" w14:textId="26001809" w:rsidR="00031845" w:rsidRPr="003401CA" w:rsidRDefault="00031845" w:rsidP="00031845">
            <w:pPr>
              <w:spacing w:before="32" w:after="30"/>
              <w:rPr>
                <w:sz w:val="20"/>
              </w:rPr>
            </w:pPr>
            <w:r w:rsidRPr="003401CA">
              <w:rPr>
                <w:sz w:val="20"/>
              </w:rPr>
              <w:t xml:space="preserve">Įgyvendina Užsakovas. Formuoja užduotis </w:t>
            </w:r>
            <w:r w:rsidRPr="003401CA">
              <w:rPr>
                <w:b/>
                <w:bCs/>
                <w:sz w:val="20"/>
              </w:rPr>
              <w:t>S6 stadijai</w:t>
            </w:r>
            <w:r w:rsidRPr="003401CA">
              <w:rPr>
                <w:sz w:val="20"/>
              </w:rPr>
              <w:t xml:space="preserve"> sukurti „Taip pastatyta“ Turto informacinį modelį (AIM), skirtą naudojimui </w:t>
            </w:r>
            <w:r w:rsidRPr="003401CA">
              <w:rPr>
                <w:b/>
                <w:bCs/>
                <w:sz w:val="20"/>
              </w:rPr>
              <w:t>S7 stadijoje.</w:t>
            </w:r>
          </w:p>
        </w:tc>
        <w:tc>
          <w:tcPr>
            <w:tcW w:w="1890" w:type="dxa"/>
            <w:tcBorders>
              <w:top w:val="single" w:sz="4" w:space="0" w:color="000000"/>
              <w:left w:val="single" w:sz="4" w:space="0" w:color="000000"/>
              <w:bottom w:val="single" w:sz="4" w:space="0" w:color="000000"/>
              <w:right w:val="single" w:sz="4" w:space="0" w:color="000000"/>
            </w:tcBorders>
            <w:vAlign w:val="center"/>
          </w:tcPr>
          <w:p w14:paraId="0000010F" w14:textId="77777777" w:rsidR="00031845" w:rsidRPr="003401CA" w:rsidRDefault="00031845" w:rsidP="00031845">
            <w:pPr>
              <w:spacing w:before="32" w:after="30"/>
              <w:jc w:val="center"/>
              <w:rPr>
                <w:sz w:val="20"/>
              </w:rPr>
            </w:pPr>
          </w:p>
        </w:tc>
      </w:tr>
      <w:tr w:rsidR="00031845" w14:paraId="70C0BCFA"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10" w14:textId="77777777" w:rsidR="00031845" w:rsidRDefault="00031845" w:rsidP="00031845">
            <w:pPr>
              <w:spacing w:before="32" w:after="30"/>
              <w:jc w:val="both"/>
              <w:rPr>
                <w:sz w:val="20"/>
              </w:rPr>
            </w:pPr>
            <w:r>
              <w:rPr>
                <w:sz w:val="20"/>
              </w:rPr>
              <w:t>32.</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1" w14:textId="77777777" w:rsidR="00031845" w:rsidRDefault="00031845" w:rsidP="00031845">
            <w:pPr>
              <w:spacing w:before="32" w:after="30"/>
              <w:rPr>
                <w:b/>
                <w:sz w:val="20"/>
              </w:rPr>
            </w:pPr>
            <w:r>
              <w:rPr>
                <w:b/>
                <w:sz w:val="20"/>
              </w:rPr>
              <w:t>Tvarumo stebėsena ir analizė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2" w14:textId="77777777" w:rsidR="00031845" w:rsidRPr="003401CA" w:rsidRDefault="00031845" w:rsidP="00031845">
            <w:pPr>
              <w:spacing w:before="32" w:after="30"/>
              <w:jc w:val="center"/>
              <w:rPr>
                <w:sz w:val="20"/>
              </w:rPr>
            </w:pPr>
          </w:p>
        </w:tc>
        <w:tc>
          <w:tcPr>
            <w:tcW w:w="5308" w:type="dxa"/>
            <w:tcBorders>
              <w:top w:val="single" w:sz="4" w:space="0" w:color="000000"/>
              <w:left w:val="single" w:sz="4" w:space="0" w:color="000000"/>
              <w:bottom w:val="single" w:sz="4" w:space="0" w:color="000000"/>
              <w:right w:val="single" w:sz="4" w:space="0" w:color="000000"/>
            </w:tcBorders>
          </w:tcPr>
          <w:p w14:paraId="00000113" w14:textId="77777777" w:rsidR="00031845" w:rsidRPr="003401CA" w:rsidRDefault="00031845" w:rsidP="00031845">
            <w:pPr>
              <w:spacing w:before="32" w:after="30"/>
              <w:rPr>
                <w:sz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00000114" w14:textId="77777777" w:rsidR="00031845" w:rsidRPr="003401CA" w:rsidRDefault="00031845" w:rsidP="00031845">
            <w:pPr>
              <w:spacing w:before="32" w:after="30"/>
              <w:jc w:val="center"/>
              <w:rPr>
                <w:sz w:val="20"/>
              </w:rPr>
            </w:pPr>
          </w:p>
        </w:tc>
      </w:tr>
      <w:tr w:rsidR="00031845" w14:paraId="2D1EAD5F"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15" w14:textId="77777777" w:rsidR="00031845" w:rsidRDefault="00031845" w:rsidP="00031845">
            <w:pPr>
              <w:spacing w:before="32" w:after="30"/>
              <w:jc w:val="both"/>
              <w:rPr>
                <w:sz w:val="20"/>
              </w:rPr>
            </w:pPr>
            <w:r>
              <w:rPr>
                <w:sz w:val="20"/>
              </w:rPr>
              <w:t>33.</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6" w14:textId="77777777" w:rsidR="00031845" w:rsidRDefault="00031845" w:rsidP="00031845">
            <w:pPr>
              <w:spacing w:before="32" w:after="30"/>
              <w:rPr>
                <w:sz w:val="20"/>
              </w:rPr>
            </w:pPr>
            <w:r>
              <w:rPr>
                <w:sz w:val="20"/>
              </w:rPr>
              <w:t>Avarijų prevencija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7" w14:textId="77777777" w:rsidR="00031845" w:rsidRDefault="00031845" w:rsidP="00031845">
            <w:pPr>
              <w:spacing w:before="32" w:after="30"/>
              <w:jc w:val="center"/>
              <w:rPr>
                <w:sz w:val="20"/>
              </w:rPr>
            </w:pPr>
          </w:p>
        </w:tc>
        <w:tc>
          <w:tcPr>
            <w:tcW w:w="5308" w:type="dxa"/>
            <w:tcBorders>
              <w:top w:val="single" w:sz="4" w:space="0" w:color="000000"/>
              <w:left w:val="single" w:sz="4" w:space="0" w:color="000000"/>
              <w:bottom w:val="single" w:sz="4" w:space="0" w:color="000000"/>
              <w:right w:val="single" w:sz="4" w:space="0" w:color="000000"/>
            </w:tcBorders>
          </w:tcPr>
          <w:p w14:paraId="00000118" w14:textId="77777777" w:rsidR="00031845" w:rsidRDefault="00031845" w:rsidP="00031845">
            <w:pPr>
              <w:spacing w:before="32" w:after="30"/>
              <w:rPr>
                <w:sz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00000119" w14:textId="77777777" w:rsidR="00031845" w:rsidRDefault="00031845" w:rsidP="00031845">
            <w:pPr>
              <w:spacing w:before="32" w:after="30"/>
              <w:jc w:val="center"/>
              <w:rPr>
                <w:sz w:val="20"/>
              </w:rPr>
            </w:pPr>
          </w:p>
        </w:tc>
      </w:tr>
    </w:tbl>
    <w:p w14:paraId="0000011A" w14:textId="77777777" w:rsidR="00757130" w:rsidRDefault="003401CA">
      <w:pPr>
        <w:jc w:val="both"/>
        <w:rPr>
          <w:i/>
        </w:rPr>
      </w:pPr>
      <w:r>
        <w:rPr>
          <w:b/>
          <w:i/>
        </w:rPr>
        <w:t>Pastaba.</w:t>
      </w:r>
      <w:r>
        <w:rPr>
          <w:i/>
        </w:rPr>
        <w:t xml:space="preserve"> Žymėjimai: </w:t>
      </w:r>
      <w:r>
        <w:rPr>
          <w:b/>
          <w:i/>
        </w:rPr>
        <w:t>1</w:t>
      </w:r>
      <w:r>
        <w:rPr>
          <w:i/>
        </w:rPr>
        <w:t xml:space="preserve"> – Užsakovo pažymėti privalomi projekto metu įgyvendinti BIM taikymo atvejai (būdai). </w:t>
      </w:r>
    </w:p>
    <w:p w14:paraId="0000011B" w14:textId="77777777" w:rsidR="00757130" w:rsidRDefault="003401CA">
      <w:pPr>
        <w:jc w:val="both"/>
        <w:rPr>
          <w:i/>
        </w:rPr>
      </w:pPr>
      <w:r>
        <w:rPr>
          <w:i/>
        </w:rPr>
        <w:t xml:space="preserve">Kitus taikymo atvejus (būdus) Projekto dalyviai gali pasirinkti ir įgyvendinti pagal poreikį ir apie tai informuoti Užsakovo atstovus BEP žymėdami 2 ar įvesdami papildomas eilutes prie NR 14. Kiti BIM taikymo atvejai (būdai). </w:t>
      </w:r>
    </w:p>
    <w:p w14:paraId="0000011C" w14:textId="341971C9" w:rsidR="00757130" w:rsidRDefault="003401CA">
      <w:pPr>
        <w:jc w:val="both"/>
        <w:rPr>
          <w:i/>
        </w:rPr>
      </w:pPr>
      <w:r>
        <w:rPr>
          <w:b/>
          <w:i/>
        </w:rPr>
        <w:t>*</w:t>
      </w:r>
      <w:r>
        <w:rPr>
          <w:i/>
        </w:rPr>
        <w:t xml:space="preserve"> Trumpi rezultatų aprašymai parengti pagal VšĮ “Skaitmeninė statyba” parengt</w:t>
      </w:r>
      <w:r w:rsidR="0059669F">
        <w:rPr>
          <w:i/>
        </w:rPr>
        <w:t>o</w:t>
      </w:r>
      <w:r>
        <w:rPr>
          <w:i/>
        </w:rPr>
        <w:t xml:space="preserve"> SKST.ME01 dokument</w:t>
      </w:r>
      <w:r w:rsidR="0059669F">
        <w:rPr>
          <w:i/>
        </w:rPr>
        <w:t>o</w:t>
      </w:r>
      <w:r>
        <w:rPr>
          <w:i/>
        </w:rPr>
        <w:t xml:space="preserve">  - „Statybos projekto etapai ir BIM taikymo būdai“</w:t>
      </w:r>
      <w:r w:rsidR="0059669F">
        <w:rPr>
          <w:i/>
        </w:rPr>
        <w:t xml:space="preserve"> struktūros</w:t>
      </w:r>
      <w:r>
        <w:rPr>
          <w:i/>
        </w:rPr>
        <w:t xml:space="preserve"> 1 prioritetu pažymėtas pozicijas.</w:t>
      </w:r>
    </w:p>
    <w:p w14:paraId="0000011D" w14:textId="334D0D23" w:rsidR="00757130" w:rsidRDefault="003401CA">
      <w:pPr>
        <w:jc w:val="both"/>
      </w:pPr>
      <w:r>
        <w:rPr>
          <w:i/>
        </w:rPr>
        <w:t xml:space="preserve">** - už šiuos BIM taikymo atvejus (būdus) yra atsakingas Užsakovas. Tiekėjas (Projektuotojas ir/ar Rangovas) turės į tai atsižvelgti rengdamas Išpildomąjį modelį (Nr. 25). Nuo šių taikymo atvejų (būdų) priklauso minimali (racionali) informacijos reikiamos </w:t>
      </w:r>
      <w:r w:rsidR="00576FD1">
        <w:rPr>
          <w:i/>
        </w:rPr>
        <w:t xml:space="preserve">susisiekimo </w:t>
      </w:r>
      <w:proofErr w:type="spellStart"/>
      <w:r w:rsidR="00576FD1">
        <w:rPr>
          <w:i/>
        </w:rPr>
        <w:t>mokunikacijos</w:t>
      </w:r>
      <w:proofErr w:type="spellEnd"/>
      <w:r>
        <w:rPr>
          <w:i/>
        </w:rPr>
        <w:t xml:space="preserve"> eksploatacijai apimtis. </w:t>
      </w:r>
    </w:p>
    <w:p w14:paraId="0000011E"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b/>
          <w:color w:val="000000"/>
          <w:szCs w:val="24"/>
        </w:rPr>
      </w:pPr>
      <w:r>
        <w:rPr>
          <w:b/>
          <w:color w:val="000000"/>
          <w:szCs w:val="24"/>
        </w:rPr>
        <w:t xml:space="preserve">Pateikiant projektavimo </w:t>
      </w:r>
      <w:r>
        <w:rPr>
          <w:b/>
        </w:rPr>
        <w:t>i</w:t>
      </w:r>
      <w:r>
        <w:rPr>
          <w:b/>
          <w:color w:val="000000"/>
          <w:szCs w:val="24"/>
        </w:rPr>
        <w:t>r rangos pasiūlym</w:t>
      </w:r>
      <w:r>
        <w:rPr>
          <w:b/>
        </w:rPr>
        <w:t>us</w:t>
      </w:r>
      <w:r>
        <w:rPr>
          <w:b/>
          <w:color w:val="000000"/>
          <w:szCs w:val="24"/>
        </w:rPr>
        <w:t>, prie kiekvieno BIM taikymo atvejo (būd</w:t>
      </w:r>
      <w:r>
        <w:rPr>
          <w:b/>
        </w:rPr>
        <w:t>o</w:t>
      </w:r>
      <w:r>
        <w:rPr>
          <w:b/>
          <w:color w:val="000000"/>
          <w:szCs w:val="24"/>
        </w:rPr>
        <w:t>) Tiekėjas (Projektuotojas ir/ar Rangovas) savo veiklų atsakomybės ribose turi pateikti planuojamos naudoti legalios BIM arba specifinės kitos būtinos BIM taikymo atvejui (būdui) funkcijoms atlikti programinės įrangos (sistemų) pavadinimus ir versijas. Konkretus naudojamos programinės įrangos (toliau PĮ) sąrašas ir versijos turi būti suderintos ir patvirtintos su Užsakovu projekto metu rengiant BIM įgyvendinimo planą (BEP).</w:t>
      </w:r>
    </w:p>
    <w:p w14:paraId="0000011F"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color w:val="000000"/>
          <w:szCs w:val="24"/>
        </w:rPr>
        <w:t xml:space="preserve">Visais atvejais projekto eigoje bet kurioje stadijoje Užsakovas turi teisę pareikalauti Projektuotoją ar Rangovą pateikti įrodymus apie atitinkamose stadijoje pasirinktame BIM taikymo atvejyje (būde) naudojamos programinės įrangos (toliau PĮ) legalumą, o Projektuotojai ir Rangovas privalo užtikrinti visos naudojamos PĮ legalumą. </w:t>
      </w:r>
    </w:p>
    <w:p w14:paraId="00000120"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10" w:name="_Toc201037120"/>
      <w:r>
        <w:rPr>
          <w:rFonts w:ascii="Times New Roman" w:eastAsia="Times New Roman" w:hAnsi="Times New Roman" w:cs="Times New Roman"/>
          <w:color w:val="000000"/>
        </w:rPr>
        <w:t>Reikalavimai BIM rolėms, kompetencijoms ir mokymams</w:t>
      </w:r>
      <w:bookmarkEnd w:id="10"/>
    </w:p>
    <w:p w14:paraId="00000121"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Projekto BIM koordinatoriaus skyrimas:</w:t>
      </w:r>
    </w:p>
    <w:p w14:paraId="70C36109" w14:textId="77777777" w:rsidR="0059669F" w:rsidRPr="00BA6741" w:rsidRDefault="0059669F" w:rsidP="0059669F">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lastRenderedPageBreak/>
        <w:t>Prieš pradedant BIM modelio rengimą</w:t>
      </w:r>
      <w:r w:rsidRPr="00BA6741">
        <w:rPr>
          <w:color w:val="000000"/>
          <w:szCs w:val="24"/>
        </w:rPr>
        <w:t xml:space="preserve">, kiekvienai projekto stadijai Tiekėjas turi pasirinkti ir paskirti </w:t>
      </w:r>
      <w:sdt>
        <w:sdtPr>
          <w:tag w:val="goog_rdk_0"/>
          <w:id w:val="433796594"/>
        </w:sdtPr>
        <w:sdtEndPr/>
        <w:sdtContent/>
      </w:sdt>
      <w:r w:rsidRPr="00BA6741">
        <w:rPr>
          <w:color w:val="000000"/>
          <w:szCs w:val="24"/>
        </w:rPr>
        <w:t>projekto BIM koordinatorių (PBK). PBK rolė atsakinga už Projektuotojų ir Rangovo komandos darbo suderinimą BIM modelyje ir su Užsakovo komanda. PBK kuria ir koordinuoja BIM įgyvendinimo proces</w:t>
      </w:r>
      <w:r w:rsidRPr="00BA6741">
        <w:t>us</w:t>
      </w:r>
      <w:r w:rsidRPr="00BA6741">
        <w:rPr>
          <w:color w:val="000000"/>
          <w:szCs w:val="24"/>
        </w:rPr>
        <w:t>, kontroliuoja BIM modelio kokybę</w:t>
      </w:r>
      <w:r>
        <w:rPr>
          <w:color w:val="000000"/>
          <w:szCs w:val="24"/>
        </w:rPr>
        <w:t>. P</w:t>
      </w:r>
      <w:r w:rsidRPr="00BA6741">
        <w:rPr>
          <w:color w:val="000000"/>
          <w:szCs w:val="24"/>
        </w:rPr>
        <w:t xml:space="preserve">eriodiškai </w:t>
      </w:r>
      <w:r>
        <w:rPr>
          <w:color w:val="000000"/>
          <w:szCs w:val="24"/>
        </w:rPr>
        <w:t xml:space="preserve">kartu  Projekto komanda (Projekto vadovu, atsakingais už BIM taikymo būdų įgyvendinimą ir Projekto dalių vadovais, Rangovu bei subrangovais) </w:t>
      </w:r>
      <w:r w:rsidRPr="00BA6741">
        <w:rPr>
          <w:color w:val="000000"/>
          <w:szCs w:val="24"/>
        </w:rPr>
        <w:t>organizuoja modelio rengimo situacijos/progreso ataskaitų rengimą ir teikia Užsakovo BIM atstovui bei komandai.</w:t>
      </w:r>
    </w:p>
    <w:p w14:paraId="126E77C1" w14:textId="77777777" w:rsidR="0059669F" w:rsidRDefault="0059669F" w:rsidP="0059669F">
      <w:pPr>
        <w:numPr>
          <w:ilvl w:val="2"/>
          <w:numId w:val="1"/>
        </w:numPr>
        <w:pBdr>
          <w:top w:val="nil"/>
          <w:left w:val="nil"/>
          <w:bottom w:val="nil"/>
          <w:right w:val="nil"/>
          <w:between w:val="nil"/>
        </w:pBdr>
        <w:spacing w:after="0" w:line="276" w:lineRule="auto"/>
        <w:ind w:hanging="504"/>
        <w:jc w:val="both"/>
        <w:rPr>
          <w:color w:val="000000"/>
          <w:szCs w:val="24"/>
        </w:rPr>
      </w:pPr>
      <w:r w:rsidRPr="0070439D">
        <w:rPr>
          <w:b/>
          <w:bCs/>
          <w:color w:val="000000"/>
          <w:szCs w:val="24"/>
        </w:rPr>
        <w:t xml:space="preserve">S2 </w:t>
      </w:r>
      <w:r>
        <w:rPr>
          <w:b/>
          <w:bCs/>
          <w:color w:val="000000"/>
          <w:szCs w:val="24"/>
        </w:rPr>
        <w:t xml:space="preserve">(PP) </w:t>
      </w:r>
      <w:r w:rsidRPr="0070439D">
        <w:rPr>
          <w:b/>
          <w:bCs/>
          <w:color w:val="000000"/>
          <w:szCs w:val="24"/>
        </w:rPr>
        <w:t xml:space="preserve">ir S3 </w:t>
      </w:r>
      <w:r>
        <w:rPr>
          <w:b/>
          <w:bCs/>
          <w:color w:val="000000"/>
          <w:szCs w:val="24"/>
        </w:rPr>
        <w:t xml:space="preserve">(TDP) </w:t>
      </w:r>
      <w:r w:rsidRPr="0070439D">
        <w:rPr>
          <w:b/>
          <w:bCs/>
          <w:color w:val="000000"/>
          <w:szCs w:val="24"/>
        </w:rPr>
        <w:t>stadijose</w:t>
      </w:r>
      <w:r>
        <w:rPr>
          <w:color w:val="000000"/>
          <w:szCs w:val="24"/>
        </w:rPr>
        <w:t xml:space="preserve">, jei nuo šių stadijų pradžios projektavimo metu nėra pasirinkto Projekto rangovo, </w:t>
      </w:r>
      <w:r w:rsidRPr="00BA6741">
        <w:rPr>
          <w:color w:val="000000"/>
          <w:szCs w:val="24"/>
        </w:rPr>
        <w:t xml:space="preserve">projekto BIM koordinatorių (PBK) turi paskirti Projektuotojas; </w:t>
      </w:r>
    </w:p>
    <w:p w14:paraId="32F4E6BB" w14:textId="77777777" w:rsidR="0059669F" w:rsidRPr="00626F6E" w:rsidRDefault="0059669F" w:rsidP="0059669F">
      <w:pPr>
        <w:numPr>
          <w:ilvl w:val="2"/>
          <w:numId w:val="1"/>
        </w:numPr>
        <w:pBdr>
          <w:top w:val="nil"/>
          <w:left w:val="nil"/>
          <w:bottom w:val="nil"/>
          <w:right w:val="nil"/>
          <w:between w:val="nil"/>
        </w:pBdr>
        <w:spacing w:after="0" w:line="276" w:lineRule="auto"/>
        <w:ind w:hanging="504"/>
        <w:jc w:val="both"/>
        <w:rPr>
          <w:color w:val="000000"/>
          <w:szCs w:val="24"/>
        </w:rPr>
      </w:pPr>
      <w:r>
        <w:rPr>
          <w:b/>
          <w:color w:val="000000"/>
        </w:rPr>
        <w:t>Jei S2 (PP) ar S3 (</w:t>
      </w:r>
      <w:r w:rsidRPr="00693130">
        <w:rPr>
          <w:b/>
          <w:color w:val="000000"/>
        </w:rPr>
        <w:t>TDP</w:t>
      </w:r>
      <w:r>
        <w:rPr>
          <w:b/>
          <w:color w:val="000000"/>
        </w:rPr>
        <w:t>)</w:t>
      </w:r>
      <w:r w:rsidRPr="00693130">
        <w:rPr>
          <w:b/>
          <w:color w:val="000000"/>
        </w:rPr>
        <w:t xml:space="preserve"> </w:t>
      </w:r>
      <w:r>
        <w:rPr>
          <w:b/>
          <w:color w:val="000000"/>
        </w:rPr>
        <w:t xml:space="preserve">stadijos įgyvendinamos kartu nuo pradžios jau pasirinkus ir Rangovą,  tai visais atvejais sprendimą </w:t>
      </w:r>
      <w:r w:rsidRPr="00693130">
        <w:rPr>
          <w:b/>
          <w:color w:val="000000"/>
        </w:rPr>
        <w:t xml:space="preserve">dėl PBK skyrimo </w:t>
      </w:r>
      <w:r>
        <w:rPr>
          <w:b/>
          <w:color w:val="000000"/>
        </w:rPr>
        <w:t>atsakomybę</w:t>
      </w:r>
      <w:r w:rsidRPr="00693130">
        <w:rPr>
          <w:b/>
          <w:color w:val="000000"/>
        </w:rPr>
        <w:t xml:space="preserve"> turi parinktas pagrindinis projekto Rangovas</w:t>
      </w:r>
      <w:r>
        <w:rPr>
          <w:b/>
          <w:color w:val="000000"/>
        </w:rPr>
        <w:t xml:space="preserve">. </w:t>
      </w:r>
      <w:r w:rsidRPr="00626F6E">
        <w:rPr>
          <w:bCs/>
          <w:color w:val="000000"/>
        </w:rPr>
        <w:t xml:space="preserve">Šiose stadijoje Rangovas gali pasirinkti ir Projektuotojų siūlomą PBK. </w:t>
      </w:r>
    </w:p>
    <w:p w14:paraId="78444F93" w14:textId="77777777" w:rsidR="0059669F" w:rsidRPr="00BA6741" w:rsidRDefault="0059669F" w:rsidP="0059669F">
      <w:pPr>
        <w:numPr>
          <w:ilvl w:val="2"/>
          <w:numId w:val="1"/>
        </w:numPr>
        <w:pBdr>
          <w:top w:val="nil"/>
          <w:left w:val="nil"/>
          <w:bottom w:val="nil"/>
          <w:right w:val="nil"/>
          <w:between w:val="nil"/>
        </w:pBdr>
        <w:spacing w:after="0" w:line="276" w:lineRule="auto"/>
        <w:ind w:hanging="504"/>
        <w:jc w:val="both"/>
        <w:rPr>
          <w:color w:val="000000"/>
          <w:szCs w:val="24"/>
        </w:rPr>
      </w:pPr>
      <w:r w:rsidRPr="0070439D">
        <w:rPr>
          <w:b/>
          <w:bCs/>
          <w:color w:val="000000"/>
          <w:szCs w:val="24"/>
        </w:rPr>
        <w:t>S4, S5 ir S6</w:t>
      </w:r>
      <w:r w:rsidRPr="00BA6741">
        <w:rPr>
          <w:color w:val="000000"/>
          <w:szCs w:val="24"/>
        </w:rPr>
        <w:t xml:space="preserve"> </w:t>
      </w:r>
      <w:r w:rsidRPr="00662117">
        <w:rPr>
          <w:b/>
          <w:bCs/>
          <w:color w:val="000000"/>
          <w:szCs w:val="24"/>
        </w:rPr>
        <w:t>stadijose</w:t>
      </w:r>
      <w:r>
        <w:rPr>
          <w:color w:val="000000"/>
          <w:szCs w:val="24"/>
        </w:rPr>
        <w:t>,</w:t>
      </w:r>
      <w:r w:rsidRPr="00BA6741">
        <w:rPr>
          <w:color w:val="000000"/>
          <w:szCs w:val="24"/>
        </w:rPr>
        <w:t xml:space="preserve"> </w:t>
      </w:r>
      <w:r w:rsidRPr="00330CD6">
        <w:rPr>
          <w:b/>
          <w:bCs/>
          <w:color w:val="000000"/>
          <w:szCs w:val="24"/>
        </w:rPr>
        <w:t xml:space="preserve">jei </w:t>
      </w:r>
      <w:r>
        <w:rPr>
          <w:b/>
          <w:bCs/>
          <w:color w:val="000000"/>
          <w:szCs w:val="24"/>
        </w:rPr>
        <w:t xml:space="preserve">Rangovo </w:t>
      </w:r>
      <w:r w:rsidRPr="00330CD6">
        <w:rPr>
          <w:b/>
          <w:bCs/>
          <w:color w:val="000000"/>
          <w:szCs w:val="24"/>
        </w:rPr>
        <w:t>sutartyje nenumatyta kitaip</w:t>
      </w:r>
      <w:r>
        <w:rPr>
          <w:color w:val="000000"/>
          <w:szCs w:val="24"/>
        </w:rPr>
        <w:t xml:space="preserve">, atsakomybę ir </w:t>
      </w:r>
      <w:r w:rsidRPr="00BA6741">
        <w:rPr>
          <w:color w:val="000000"/>
          <w:szCs w:val="24"/>
        </w:rPr>
        <w:t xml:space="preserve">sprendimą dėl </w:t>
      </w:r>
      <w:r>
        <w:rPr>
          <w:color w:val="000000"/>
          <w:szCs w:val="24"/>
        </w:rPr>
        <w:t>PBK</w:t>
      </w:r>
      <w:r w:rsidRPr="00BA6741">
        <w:rPr>
          <w:color w:val="000000"/>
          <w:szCs w:val="24"/>
        </w:rPr>
        <w:t xml:space="preserve"> skyrimo </w:t>
      </w:r>
      <w:r>
        <w:rPr>
          <w:color w:val="000000"/>
          <w:szCs w:val="24"/>
        </w:rPr>
        <w:t xml:space="preserve">savo komandoje </w:t>
      </w:r>
      <w:r w:rsidRPr="00BA6741">
        <w:rPr>
          <w:color w:val="000000"/>
          <w:szCs w:val="24"/>
        </w:rPr>
        <w:t xml:space="preserve">turi priimti </w:t>
      </w:r>
      <w:r>
        <w:rPr>
          <w:color w:val="000000"/>
          <w:szCs w:val="24"/>
        </w:rPr>
        <w:t xml:space="preserve">pagrindinis projekto </w:t>
      </w:r>
      <w:r w:rsidRPr="00BA6741">
        <w:rPr>
          <w:color w:val="000000"/>
          <w:szCs w:val="24"/>
        </w:rPr>
        <w:t>Rangova</w:t>
      </w:r>
      <w:r>
        <w:rPr>
          <w:color w:val="000000"/>
          <w:szCs w:val="24"/>
        </w:rPr>
        <w:t xml:space="preserve">s. </w:t>
      </w:r>
      <w:r w:rsidRPr="00626F6E">
        <w:rPr>
          <w:bCs/>
          <w:color w:val="000000"/>
        </w:rPr>
        <w:t>Šiose stadijo</w:t>
      </w:r>
      <w:r>
        <w:rPr>
          <w:bCs/>
          <w:color w:val="000000"/>
        </w:rPr>
        <w:t>se</w:t>
      </w:r>
      <w:r w:rsidRPr="00626F6E">
        <w:rPr>
          <w:bCs/>
          <w:color w:val="000000"/>
        </w:rPr>
        <w:t xml:space="preserve"> Rangovas gali pasirinkti ir Projektuotojų siūlomą PBK</w:t>
      </w:r>
      <w:r w:rsidRPr="00BA6741">
        <w:rPr>
          <w:color w:val="000000"/>
          <w:szCs w:val="24"/>
        </w:rPr>
        <w:t>:</w:t>
      </w:r>
    </w:p>
    <w:p w14:paraId="6FADAAB8" w14:textId="77777777" w:rsidR="0059669F" w:rsidRPr="00BA6741" w:rsidRDefault="0059669F" w:rsidP="0059669F">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 xml:space="preserve">Jei šioms stadijoms PBK paskiriamas Rangovo pasirinktas specialistas, tai pagrindinis Projektuotojas turi vienam iš savo komandos narių priskirti ir projektavimo komandos BIM koordinavimo rolę. </w:t>
      </w:r>
    </w:p>
    <w:p w14:paraId="747B3978" w14:textId="77777777" w:rsidR="0059669F" w:rsidRDefault="0059669F" w:rsidP="0059669F">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Jei šioms stadijoms PBK skiriamas Projektuotojų pasirinktas specialistas, tai Rangovas turi vienam iš savo komandos narių priskirti ir rangovo komandos BIM koordinavimo rolę.</w:t>
      </w:r>
    </w:p>
    <w:p w14:paraId="3658AEB3" w14:textId="77777777" w:rsidR="0059669F" w:rsidRPr="00BA6741" w:rsidRDefault="0059669F" w:rsidP="0059669F">
      <w:pPr>
        <w:numPr>
          <w:ilvl w:val="2"/>
          <w:numId w:val="1"/>
        </w:numPr>
        <w:pBdr>
          <w:top w:val="nil"/>
          <w:left w:val="nil"/>
          <w:bottom w:val="nil"/>
          <w:right w:val="nil"/>
          <w:between w:val="nil"/>
        </w:pBdr>
        <w:spacing w:line="276" w:lineRule="auto"/>
        <w:ind w:hanging="504"/>
        <w:jc w:val="both"/>
        <w:rPr>
          <w:color w:val="000000"/>
          <w:szCs w:val="24"/>
        </w:rPr>
      </w:pPr>
      <w:r w:rsidRPr="00BA6741">
        <w:rPr>
          <w:color w:val="000000"/>
          <w:szCs w:val="24"/>
        </w:rPr>
        <w:t xml:space="preserve">Užsakovas visose projekto stadijose turi į projekto komandą paskirti Užsakovo BIM informacijos valdymo vadovą (rolę), BIM modelio rengimo metu atstovauti užsakovo funkcijoms. </w:t>
      </w:r>
    </w:p>
    <w:p w14:paraId="00000128" w14:textId="77777777" w:rsidR="00757130" w:rsidRDefault="003401CA">
      <w:pPr>
        <w:ind w:left="360"/>
        <w:jc w:val="both"/>
        <w:rPr>
          <w:i/>
        </w:rPr>
      </w:pPr>
      <w:r>
        <w:rPr>
          <w:b/>
          <w:i/>
        </w:rPr>
        <w:t>Pastaba.</w:t>
      </w:r>
      <w:r>
        <w:rPr>
          <w:i/>
        </w:rPr>
        <w:t xml:space="preserve"> Jei į projekto komandą projekto dalyvių yra įtraukiamas BIM vadovo kompetenciją turintis specialistas tai jis gali vykdyti ir atitinkamas aukščiau apibrėžtas projekto BIM koordinatoriaus (PBK), Projektuotojo BIM koordinatoriaus, Rangovo BIM koordinatoriaus ar BIM informacijos valdymo vadovo funkcijas.</w:t>
      </w:r>
    </w:p>
    <w:p w14:paraId="00000129" w14:textId="77777777" w:rsidR="00757130" w:rsidRDefault="003401CA">
      <w:pPr>
        <w:numPr>
          <w:ilvl w:val="2"/>
          <w:numId w:val="1"/>
        </w:numPr>
        <w:pBdr>
          <w:top w:val="nil"/>
          <w:left w:val="nil"/>
          <w:bottom w:val="nil"/>
          <w:right w:val="nil"/>
          <w:between w:val="nil"/>
        </w:pBdr>
        <w:spacing w:before="120" w:after="0" w:line="276" w:lineRule="auto"/>
        <w:ind w:hanging="504"/>
        <w:jc w:val="both"/>
        <w:rPr>
          <w:color w:val="000000"/>
          <w:szCs w:val="24"/>
        </w:rPr>
      </w:pPr>
      <w:r>
        <w:rPr>
          <w:color w:val="000000"/>
          <w:szCs w:val="24"/>
        </w:rPr>
        <w:t>Apie projekto BIM koordinatoriaus (PBK) (arba BIM vadovo) skyrimą, Projektuotojas ar Rangovas privalo informuoti Užsakovą arba jo įgaliotą atstovą raštu ne vėliau kaip per 5 d. d. nuo projektavimo ar statybos darbų pradžios.</w:t>
      </w:r>
    </w:p>
    <w:p w14:paraId="0000012A"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Projekto BIM koordinatoriaus (PBK) detalių veiklų atsakomybių sąrašas yra pateiktas dokumente SKST.KO02 „BIM koordinatorius. Kompetencijų sąrašas“ </w:t>
      </w:r>
    </w:p>
    <w:p w14:paraId="0000012B"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Dideliuose projektuose gali būti keli BIM koordinatoriai pagal projekto dalis, ar projekto dalyvius. </w:t>
      </w:r>
    </w:p>
    <w:p w14:paraId="0000012C" w14:textId="77777777" w:rsidR="00757130" w:rsidRDefault="003401CA">
      <w:pPr>
        <w:numPr>
          <w:ilvl w:val="1"/>
          <w:numId w:val="1"/>
        </w:numPr>
        <w:pBdr>
          <w:top w:val="nil"/>
          <w:left w:val="nil"/>
          <w:bottom w:val="nil"/>
          <w:right w:val="nil"/>
          <w:between w:val="nil"/>
        </w:pBdr>
        <w:spacing w:line="276" w:lineRule="auto"/>
        <w:ind w:left="562" w:hanging="562"/>
        <w:jc w:val="both"/>
        <w:rPr>
          <w:color w:val="000000"/>
          <w:szCs w:val="24"/>
        </w:rPr>
      </w:pPr>
      <w:r>
        <w:rPr>
          <w:color w:val="000000"/>
          <w:szCs w:val="24"/>
        </w:rPr>
        <w:t>Dalyvių BIM rolės ir atsakomybė BIM kūrimo procese:</w:t>
      </w:r>
    </w:p>
    <w:tbl>
      <w:tblPr>
        <w:tblStyle w:val="a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654"/>
      </w:tblGrid>
      <w:tr w:rsidR="00757130" w14:paraId="5F466978" w14:textId="77777777" w:rsidTr="0059669F">
        <w:tc>
          <w:tcPr>
            <w:tcW w:w="2552" w:type="dxa"/>
            <w:shd w:val="clear" w:color="auto" w:fill="A6A6A6"/>
            <w:vAlign w:val="center"/>
          </w:tcPr>
          <w:p w14:paraId="0000012D" w14:textId="77777777" w:rsidR="00757130" w:rsidRDefault="003401CA">
            <w:pPr>
              <w:widowControl/>
              <w:pBdr>
                <w:top w:val="nil"/>
                <w:left w:val="nil"/>
                <w:bottom w:val="nil"/>
                <w:right w:val="nil"/>
                <w:between w:val="nil"/>
              </w:pBdr>
              <w:spacing w:before="120" w:line="276" w:lineRule="auto"/>
              <w:jc w:val="center"/>
              <w:rPr>
                <w:b/>
                <w:color w:val="000000"/>
                <w:sz w:val="22"/>
                <w:szCs w:val="22"/>
              </w:rPr>
            </w:pPr>
            <w:r>
              <w:rPr>
                <w:b/>
                <w:color w:val="000000"/>
                <w:sz w:val="22"/>
                <w:szCs w:val="22"/>
              </w:rPr>
              <w:t>BIM rolės</w:t>
            </w:r>
          </w:p>
        </w:tc>
        <w:tc>
          <w:tcPr>
            <w:tcW w:w="7654" w:type="dxa"/>
            <w:shd w:val="clear" w:color="auto" w:fill="A6A6A6"/>
            <w:vAlign w:val="center"/>
          </w:tcPr>
          <w:p w14:paraId="0000012E" w14:textId="77777777" w:rsidR="00757130" w:rsidRDefault="003401CA">
            <w:pPr>
              <w:widowControl/>
              <w:pBdr>
                <w:top w:val="nil"/>
                <w:left w:val="nil"/>
                <w:bottom w:val="nil"/>
                <w:right w:val="nil"/>
                <w:between w:val="nil"/>
              </w:pBdr>
              <w:spacing w:before="120" w:line="276" w:lineRule="auto"/>
              <w:jc w:val="center"/>
              <w:rPr>
                <w:b/>
                <w:color w:val="000000"/>
                <w:sz w:val="22"/>
                <w:szCs w:val="22"/>
              </w:rPr>
            </w:pPr>
            <w:r>
              <w:rPr>
                <w:b/>
                <w:color w:val="000000"/>
                <w:sz w:val="22"/>
                <w:szCs w:val="22"/>
              </w:rPr>
              <w:t>Atsakomybė BIM procese</w:t>
            </w:r>
          </w:p>
        </w:tc>
      </w:tr>
      <w:tr w:rsidR="0059669F" w14:paraId="2B4914CF" w14:textId="77777777" w:rsidTr="0059669F">
        <w:trPr>
          <w:trHeight w:val="750"/>
        </w:trPr>
        <w:tc>
          <w:tcPr>
            <w:tcW w:w="2552" w:type="dxa"/>
          </w:tcPr>
          <w:p w14:paraId="34B8D7AE" w14:textId="77777777" w:rsidR="0059669F" w:rsidRPr="00CA2F6D" w:rsidRDefault="0059669F" w:rsidP="0059669F">
            <w:pPr>
              <w:widowControl/>
              <w:rPr>
                <w:szCs w:val="24"/>
              </w:rPr>
            </w:pPr>
            <w:r w:rsidRPr="00CA2F6D">
              <w:rPr>
                <w:szCs w:val="24"/>
              </w:rPr>
              <w:t>Tiekėjo paskirtas</w:t>
            </w:r>
          </w:p>
          <w:p w14:paraId="00000130" w14:textId="3236EDC0" w:rsidR="0059669F" w:rsidRDefault="0059669F" w:rsidP="0059669F">
            <w:pPr>
              <w:widowControl/>
              <w:pBdr>
                <w:top w:val="nil"/>
                <w:left w:val="nil"/>
                <w:bottom w:val="nil"/>
                <w:right w:val="nil"/>
                <w:between w:val="nil"/>
              </w:pBdr>
              <w:spacing w:before="120" w:line="276" w:lineRule="auto"/>
              <w:jc w:val="both"/>
              <w:rPr>
                <w:color w:val="000000"/>
                <w:sz w:val="20"/>
              </w:rPr>
            </w:pPr>
            <w:r w:rsidRPr="00633FF7">
              <w:rPr>
                <w:b/>
                <w:bCs/>
                <w:color w:val="000000"/>
                <w:szCs w:val="24"/>
              </w:rPr>
              <w:t>Projekto BIM koordinatorius</w:t>
            </w:r>
            <w:r w:rsidRPr="00CA2F6D">
              <w:rPr>
                <w:color w:val="000000"/>
                <w:szCs w:val="24"/>
              </w:rPr>
              <w:t xml:space="preserve"> (</w:t>
            </w:r>
            <w:r w:rsidRPr="00633FF7">
              <w:rPr>
                <w:b/>
                <w:bCs/>
                <w:color w:val="000000"/>
                <w:szCs w:val="24"/>
              </w:rPr>
              <w:t>PBK</w:t>
            </w:r>
            <w:r w:rsidRPr="00CA2F6D">
              <w:rPr>
                <w:color w:val="000000"/>
                <w:szCs w:val="24"/>
              </w:rPr>
              <w:t>)</w:t>
            </w:r>
          </w:p>
        </w:tc>
        <w:tc>
          <w:tcPr>
            <w:tcW w:w="7654" w:type="dxa"/>
          </w:tcPr>
          <w:p w14:paraId="00000131" w14:textId="74234875" w:rsidR="0059669F" w:rsidRDefault="0059669F" w:rsidP="0059669F">
            <w:pPr>
              <w:widowControl/>
              <w:jc w:val="both"/>
              <w:rPr>
                <w:sz w:val="20"/>
              </w:rPr>
            </w:pPr>
            <w:r w:rsidRPr="00CA2F6D">
              <w:rPr>
                <w:szCs w:val="24"/>
              </w:rPr>
              <w:t xml:space="preserve">Kuria ir koordinuoja BIM įgyvendinimo procesą, skirsto BIM veiklas, kontroliuoja projekto kokybę bei periodiškai teikia esamos situacijos/progreso ataskaitas Projekto vadovui ir </w:t>
            </w:r>
            <w:r w:rsidRPr="00BA6741">
              <w:rPr>
                <w:color w:val="000000"/>
                <w:szCs w:val="24"/>
              </w:rPr>
              <w:t>Užsakovo BIM informacijos valdymo vadov</w:t>
            </w:r>
            <w:r>
              <w:rPr>
                <w:color w:val="000000"/>
                <w:szCs w:val="24"/>
              </w:rPr>
              <w:t>ui</w:t>
            </w:r>
            <w:r w:rsidRPr="00CA2F6D">
              <w:rPr>
                <w:szCs w:val="24"/>
              </w:rPr>
              <w:t>.</w:t>
            </w:r>
          </w:p>
        </w:tc>
      </w:tr>
      <w:tr w:rsidR="0059669F" w14:paraId="2DB0187A" w14:textId="77777777" w:rsidTr="0059669F">
        <w:trPr>
          <w:trHeight w:val="683"/>
        </w:trPr>
        <w:tc>
          <w:tcPr>
            <w:tcW w:w="2552" w:type="dxa"/>
          </w:tcPr>
          <w:p w14:paraId="00000133" w14:textId="6D17E041" w:rsidR="0059669F" w:rsidRDefault="0059669F" w:rsidP="0059669F">
            <w:pPr>
              <w:widowControl/>
              <w:pBdr>
                <w:top w:val="nil"/>
                <w:left w:val="nil"/>
                <w:bottom w:val="nil"/>
                <w:right w:val="nil"/>
                <w:between w:val="nil"/>
              </w:pBdr>
              <w:spacing w:before="120" w:line="276" w:lineRule="auto"/>
              <w:jc w:val="both"/>
              <w:rPr>
                <w:color w:val="000000"/>
                <w:sz w:val="20"/>
              </w:rPr>
            </w:pPr>
            <w:r w:rsidRPr="00CA2F6D">
              <w:rPr>
                <w:szCs w:val="24"/>
              </w:rPr>
              <w:t>Užsakovo paskirtas</w:t>
            </w:r>
            <w:r>
              <w:rPr>
                <w:szCs w:val="24"/>
              </w:rPr>
              <w:t xml:space="preserve"> </w:t>
            </w:r>
            <w:r w:rsidRPr="00633FF7">
              <w:rPr>
                <w:b/>
                <w:bCs/>
                <w:szCs w:val="24"/>
              </w:rPr>
              <w:t xml:space="preserve">Užsakovo </w:t>
            </w:r>
            <w:r w:rsidRPr="00633FF7">
              <w:rPr>
                <w:b/>
                <w:bCs/>
                <w:color w:val="000000"/>
                <w:szCs w:val="24"/>
              </w:rPr>
              <w:t>BIM informacijos v</w:t>
            </w:r>
            <w:r w:rsidRPr="00633FF7">
              <w:rPr>
                <w:b/>
                <w:bCs/>
                <w:szCs w:val="24"/>
              </w:rPr>
              <w:t xml:space="preserve">aldymo </w:t>
            </w:r>
            <w:r w:rsidRPr="00633FF7">
              <w:rPr>
                <w:b/>
                <w:bCs/>
                <w:color w:val="000000"/>
                <w:szCs w:val="24"/>
              </w:rPr>
              <w:t>vadovas</w:t>
            </w:r>
          </w:p>
        </w:tc>
        <w:tc>
          <w:tcPr>
            <w:tcW w:w="7654" w:type="dxa"/>
          </w:tcPr>
          <w:p w14:paraId="00000134" w14:textId="3620C033" w:rsidR="0059669F" w:rsidRDefault="0059669F" w:rsidP="0059669F">
            <w:pPr>
              <w:widowControl/>
              <w:jc w:val="both"/>
              <w:rPr>
                <w:sz w:val="20"/>
              </w:rPr>
            </w:pPr>
            <w:r w:rsidRPr="00CA2F6D">
              <w:rPr>
                <w:szCs w:val="24"/>
              </w:rPr>
              <w:t xml:space="preserve">Dalyvauja derinant BIM įgyvendinimo planą, teikia pastabas ir pasiūlymus dėl BIM modelio vystymo, vertina ir tvirtina galutinio BIM modelio tinkamumą ir </w:t>
            </w:r>
            <w:r>
              <w:rPr>
                <w:szCs w:val="24"/>
              </w:rPr>
              <w:t xml:space="preserve">atitikimą </w:t>
            </w:r>
            <w:r w:rsidRPr="00CA2F6D">
              <w:rPr>
                <w:szCs w:val="24"/>
              </w:rPr>
              <w:t xml:space="preserve">Užsakovo </w:t>
            </w:r>
            <w:r>
              <w:rPr>
                <w:szCs w:val="24"/>
              </w:rPr>
              <w:t>(keitimosi)</w:t>
            </w:r>
            <w:r w:rsidRPr="00CA2F6D">
              <w:rPr>
                <w:szCs w:val="24"/>
              </w:rPr>
              <w:t xml:space="preserve"> </w:t>
            </w:r>
            <w:r>
              <w:rPr>
                <w:szCs w:val="24"/>
              </w:rPr>
              <w:t xml:space="preserve">informacijos </w:t>
            </w:r>
            <w:r w:rsidRPr="00CA2F6D">
              <w:rPr>
                <w:szCs w:val="24"/>
              </w:rPr>
              <w:t>reikalavim</w:t>
            </w:r>
            <w:r>
              <w:rPr>
                <w:szCs w:val="24"/>
              </w:rPr>
              <w:t>ams (EIR)</w:t>
            </w:r>
            <w:r w:rsidRPr="00CA2F6D">
              <w:rPr>
                <w:szCs w:val="24"/>
              </w:rPr>
              <w:t>.</w:t>
            </w:r>
            <w:r>
              <w:rPr>
                <w:szCs w:val="24"/>
              </w:rPr>
              <w:t xml:space="preserve"> Organizuoja ryšius su Užsakovo S7 stadijos potencialiais naudotojais ir priežiūros komanda dėl BIM modelio naudojimo reikalavimų bei galimo BIM modelio suderinimo ar integracijos su Užsakovo IT infrastruktūra bei sistemomis.</w:t>
            </w:r>
          </w:p>
        </w:tc>
      </w:tr>
      <w:tr w:rsidR="0059669F" w14:paraId="57A7BA8A" w14:textId="77777777" w:rsidTr="0059669F">
        <w:tc>
          <w:tcPr>
            <w:tcW w:w="2552" w:type="dxa"/>
          </w:tcPr>
          <w:p w14:paraId="00000135" w14:textId="68DA17C7" w:rsidR="0059669F" w:rsidRDefault="0059669F" w:rsidP="0059669F">
            <w:pPr>
              <w:widowControl/>
              <w:jc w:val="both"/>
              <w:rPr>
                <w:sz w:val="20"/>
              </w:rPr>
            </w:pPr>
            <w:r w:rsidRPr="00633FF7">
              <w:rPr>
                <w:b/>
                <w:bCs/>
                <w:szCs w:val="24"/>
              </w:rPr>
              <w:lastRenderedPageBreak/>
              <w:t>BIM specialistas</w:t>
            </w:r>
          </w:p>
        </w:tc>
        <w:tc>
          <w:tcPr>
            <w:tcW w:w="7654" w:type="dxa"/>
          </w:tcPr>
          <w:p w14:paraId="00000136" w14:textId="4FCFC3D3" w:rsidR="0059669F" w:rsidRDefault="0059669F" w:rsidP="0059669F">
            <w:pPr>
              <w:widowControl/>
              <w:pBdr>
                <w:top w:val="nil"/>
                <w:left w:val="nil"/>
                <w:bottom w:val="nil"/>
                <w:right w:val="nil"/>
                <w:between w:val="nil"/>
              </w:pBdr>
              <w:jc w:val="both"/>
              <w:rPr>
                <w:rFonts w:ascii="Calibri" w:eastAsia="Calibri" w:hAnsi="Calibri" w:cs="Calibri"/>
                <w:color w:val="000000"/>
                <w:sz w:val="20"/>
              </w:rPr>
            </w:pPr>
            <w:r w:rsidRPr="0059669F">
              <w:rPr>
                <w:szCs w:val="24"/>
              </w:rPr>
              <w:t>Tai nėra naujos projekto rolės. Tai projekte dalyvaujantys projektavimo, ekspertizės, statybos, techninės priežiūros ir kitų projekto rolių specialistai, kurie lygiagrečiai su įprastomis veiklomis papildomai įgyja ir taiko BIM dalykinės srities specialistų rolę ir projekte atlieka statinių skaitmeninį (informacinį) modeliavimą dalykinės krypties apimtyje bei duomenų (informacijos) mainus su kitų dalykinių sričių atstovais, iš BIM modelio generuoja rezultatus pagal dalykinės srities BIM taikymo atvejus (</w:t>
            </w:r>
            <w:r w:rsidRPr="00CA2F6D">
              <w:rPr>
                <w:szCs w:val="24"/>
              </w:rPr>
              <w:t>b</w:t>
            </w:r>
            <w:r w:rsidRPr="0059669F">
              <w:rPr>
                <w:szCs w:val="24"/>
              </w:rPr>
              <w:t>ūdus), rengia projektinę dokumentaciją iš skaitmeninio (informacinio) modelio ar tiesiog naudoja kitų specialistų parengtą BIM informaciją</w:t>
            </w:r>
            <w:r w:rsidRPr="00CA2F6D">
              <w:rPr>
                <w:color w:val="000000"/>
                <w:szCs w:val="24"/>
              </w:rPr>
              <w:t>.</w:t>
            </w:r>
            <w:r w:rsidRPr="00CA2F6D">
              <w:rPr>
                <w:rFonts w:ascii="Calibri" w:eastAsia="Calibri" w:hAnsi="Calibri" w:cs="Calibri"/>
                <w:color w:val="000000"/>
                <w:szCs w:val="24"/>
              </w:rPr>
              <w:t xml:space="preserve"> </w:t>
            </w:r>
          </w:p>
        </w:tc>
      </w:tr>
    </w:tbl>
    <w:p w14:paraId="6A69524D" w14:textId="77777777" w:rsidR="0059669F" w:rsidRDefault="0059669F" w:rsidP="0059669F">
      <w:pPr>
        <w:numPr>
          <w:ilvl w:val="1"/>
          <w:numId w:val="1"/>
        </w:numPr>
        <w:pBdr>
          <w:top w:val="nil"/>
          <w:left w:val="nil"/>
          <w:bottom w:val="nil"/>
          <w:right w:val="nil"/>
          <w:between w:val="nil"/>
        </w:pBdr>
        <w:spacing w:line="276" w:lineRule="auto"/>
        <w:ind w:left="562" w:hanging="562"/>
        <w:jc w:val="both"/>
        <w:rPr>
          <w:color w:val="000000"/>
          <w:szCs w:val="24"/>
        </w:rPr>
      </w:pPr>
      <w:bookmarkStart w:id="11" w:name="_Toc201037121"/>
      <w:r w:rsidRPr="00BA6741">
        <w:rPr>
          <w:color w:val="000000"/>
          <w:szCs w:val="24"/>
        </w:rPr>
        <w:t xml:space="preserve">Projekto IPD komandos susitikimai </w:t>
      </w:r>
      <w:r>
        <w:rPr>
          <w:color w:val="000000"/>
          <w:szCs w:val="24"/>
        </w:rPr>
        <w:t xml:space="preserve">BIM modelio kūrimo temomis </w:t>
      </w:r>
      <w:r w:rsidRPr="00BA6741">
        <w:rPr>
          <w:color w:val="000000"/>
          <w:szCs w:val="24"/>
        </w:rPr>
        <w:t xml:space="preserve">standartiškai turi būti organizuojami </w:t>
      </w:r>
      <w:r w:rsidRPr="00B3617C">
        <w:rPr>
          <w:color w:val="000000"/>
          <w:szCs w:val="24"/>
        </w:rPr>
        <w:t>kas 1 sava</w:t>
      </w:r>
      <w:r>
        <w:rPr>
          <w:color w:val="000000"/>
          <w:szCs w:val="24"/>
        </w:rPr>
        <w:t>itę</w:t>
      </w:r>
      <w:r w:rsidRPr="00B3617C">
        <w:rPr>
          <w:color w:val="000000"/>
          <w:szCs w:val="24"/>
        </w:rPr>
        <w:t>.</w:t>
      </w:r>
      <w:r w:rsidRPr="00BA6741">
        <w:rPr>
          <w:color w:val="000000"/>
          <w:szCs w:val="24"/>
        </w:rPr>
        <w:t xml:space="preserve"> </w:t>
      </w:r>
      <w:r>
        <w:rPr>
          <w:color w:val="000000"/>
          <w:szCs w:val="24"/>
        </w:rPr>
        <w:t xml:space="preserve">Susitikimo metu turi būti naudojama CDE aplinka ir BIM modelis, </w:t>
      </w:r>
      <w:r w:rsidRPr="00BA6741">
        <w:rPr>
          <w:color w:val="000000"/>
          <w:szCs w:val="24"/>
        </w:rPr>
        <w:t>identifikuojamos bendros problemos ir klausimai, priimami sprendimai.</w:t>
      </w:r>
      <w:r>
        <w:rPr>
          <w:color w:val="000000"/>
          <w:szCs w:val="24"/>
        </w:rPr>
        <w:t xml:space="preserve"> </w:t>
      </w:r>
    </w:p>
    <w:p w14:paraId="65873394" w14:textId="77777777" w:rsidR="0059669F" w:rsidRDefault="0059669F" w:rsidP="0059669F">
      <w:pPr>
        <w:numPr>
          <w:ilvl w:val="1"/>
          <w:numId w:val="1"/>
        </w:numPr>
        <w:pBdr>
          <w:top w:val="nil"/>
          <w:left w:val="nil"/>
          <w:bottom w:val="nil"/>
          <w:right w:val="nil"/>
          <w:between w:val="nil"/>
        </w:pBdr>
        <w:spacing w:line="276" w:lineRule="auto"/>
        <w:ind w:left="562" w:hanging="562"/>
        <w:jc w:val="both"/>
        <w:rPr>
          <w:color w:val="000000"/>
          <w:szCs w:val="24"/>
        </w:rPr>
      </w:pPr>
      <w:r>
        <w:rPr>
          <w:color w:val="000000"/>
          <w:szCs w:val="24"/>
        </w:rPr>
        <w:t xml:space="preserve">Ne rečiau kaip kas 2 kalendorines savaites, </w:t>
      </w:r>
      <w:r w:rsidRPr="00C50F8F">
        <w:rPr>
          <w:b/>
          <w:bCs/>
          <w:color w:val="000000"/>
          <w:szCs w:val="24"/>
        </w:rPr>
        <w:t xml:space="preserve">turi būti </w:t>
      </w:r>
      <w:r>
        <w:rPr>
          <w:b/>
          <w:bCs/>
          <w:color w:val="000000"/>
          <w:szCs w:val="24"/>
        </w:rPr>
        <w:t xml:space="preserve">rengiama ir BIM susitikimų metu </w:t>
      </w:r>
      <w:r w:rsidRPr="00C50F8F">
        <w:rPr>
          <w:b/>
          <w:bCs/>
          <w:color w:val="000000"/>
          <w:szCs w:val="24"/>
        </w:rPr>
        <w:t>pateik</w:t>
      </w:r>
      <w:r>
        <w:rPr>
          <w:b/>
          <w:bCs/>
          <w:color w:val="000000"/>
          <w:szCs w:val="24"/>
        </w:rPr>
        <w:t xml:space="preserve">iama </w:t>
      </w:r>
      <w:r w:rsidRPr="00C50F8F">
        <w:rPr>
          <w:b/>
          <w:bCs/>
          <w:color w:val="000000"/>
          <w:szCs w:val="24"/>
        </w:rPr>
        <w:t>BIM modelio kūrimo rezultatai (</w:t>
      </w:r>
      <w:r>
        <w:rPr>
          <w:b/>
          <w:bCs/>
          <w:color w:val="000000"/>
          <w:szCs w:val="24"/>
        </w:rPr>
        <w:t>Toliau „BIM modelio būsena“). „</w:t>
      </w:r>
      <w:r w:rsidRPr="00FD07E4">
        <w:rPr>
          <w:color w:val="000000"/>
          <w:szCs w:val="24"/>
        </w:rPr>
        <w:t>BIM modelio būsena</w:t>
      </w:r>
      <w:r>
        <w:rPr>
          <w:color w:val="000000"/>
          <w:szCs w:val="24"/>
        </w:rPr>
        <w:t>“</w:t>
      </w:r>
      <w:r w:rsidRPr="00FD07E4">
        <w:rPr>
          <w:color w:val="000000"/>
          <w:szCs w:val="24"/>
        </w:rPr>
        <w:t xml:space="preserve"> ataskaita rengiama organizuojant P</w:t>
      </w:r>
      <w:r w:rsidRPr="00B3617C">
        <w:rPr>
          <w:color w:val="000000"/>
          <w:szCs w:val="24"/>
        </w:rPr>
        <w:t>rojekto BIM koordinatoriu</w:t>
      </w:r>
      <w:r>
        <w:rPr>
          <w:color w:val="000000"/>
          <w:szCs w:val="24"/>
        </w:rPr>
        <w:t>i</w:t>
      </w:r>
      <w:r w:rsidRPr="00B3617C">
        <w:rPr>
          <w:color w:val="000000"/>
          <w:szCs w:val="24"/>
        </w:rPr>
        <w:t xml:space="preserve"> (PBK)</w:t>
      </w:r>
      <w:r>
        <w:rPr>
          <w:color w:val="000000"/>
          <w:szCs w:val="24"/>
        </w:rPr>
        <w:t>. Duomenis apie modelio kūrimo būseną turi pateikti Projekto vadovas ir atsakingi už projekto dalis bei BIM taikymo būdus vadovai.</w:t>
      </w:r>
    </w:p>
    <w:p w14:paraId="0ED2AC48" w14:textId="77777777" w:rsidR="0059669F" w:rsidRDefault="0059669F" w:rsidP="0059669F">
      <w:pPr>
        <w:numPr>
          <w:ilvl w:val="1"/>
          <w:numId w:val="1"/>
        </w:numPr>
        <w:pBdr>
          <w:top w:val="nil"/>
          <w:left w:val="nil"/>
          <w:bottom w:val="nil"/>
          <w:right w:val="nil"/>
          <w:between w:val="nil"/>
        </w:pBdr>
        <w:spacing w:line="276" w:lineRule="auto"/>
        <w:ind w:left="562" w:hanging="562"/>
        <w:jc w:val="both"/>
        <w:rPr>
          <w:color w:val="000000"/>
          <w:szCs w:val="24"/>
        </w:rPr>
      </w:pPr>
      <w:r w:rsidRPr="00C50F8F">
        <w:rPr>
          <w:b/>
          <w:bCs/>
          <w:color w:val="000000"/>
          <w:szCs w:val="24"/>
        </w:rPr>
        <w:t>BIM modelio kūrimo rezultat</w:t>
      </w:r>
      <w:r>
        <w:rPr>
          <w:b/>
          <w:bCs/>
          <w:color w:val="000000"/>
          <w:szCs w:val="24"/>
        </w:rPr>
        <w:t>ų</w:t>
      </w:r>
      <w:r w:rsidRPr="00C50F8F">
        <w:rPr>
          <w:b/>
          <w:bCs/>
          <w:color w:val="000000"/>
          <w:szCs w:val="24"/>
        </w:rPr>
        <w:t xml:space="preserve"> (ataskait</w:t>
      </w:r>
      <w:r>
        <w:rPr>
          <w:b/>
          <w:bCs/>
          <w:color w:val="000000"/>
          <w:szCs w:val="24"/>
        </w:rPr>
        <w:t>os</w:t>
      </w:r>
      <w:r w:rsidRPr="00C50F8F">
        <w:rPr>
          <w:b/>
          <w:bCs/>
          <w:color w:val="000000"/>
          <w:szCs w:val="24"/>
        </w:rPr>
        <w:t>)</w:t>
      </w:r>
      <w:r w:rsidRPr="00C50F8F">
        <w:rPr>
          <w:color w:val="000000"/>
          <w:szCs w:val="24"/>
        </w:rPr>
        <w:t xml:space="preserve"> </w:t>
      </w:r>
      <w:r w:rsidRPr="00AD2406">
        <w:rPr>
          <w:b/>
          <w:bCs/>
          <w:color w:val="000000"/>
          <w:szCs w:val="24"/>
        </w:rPr>
        <w:t>forma</w:t>
      </w:r>
      <w:r w:rsidRPr="00C50F8F">
        <w:rPr>
          <w:color w:val="000000"/>
          <w:szCs w:val="24"/>
        </w:rPr>
        <w:t xml:space="preserve"> turi būti suderinta su Užsakovo paskirtu BIM informacijos vadovu BIM įgyvendinimo plano (BEP) rengimo metu.</w:t>
      </w:r>
      <w:r>
        <w:rPr>
          <w:color w:val="000000"/>
          <w:szCs w:val="24"/>
        </w:rPr>
        <w:t xml:space="preserve"> Rekomenduojama naudoti SKST.BEP šablone pateiktą ataskaitos formą. Tiekėjai gali teikti pasiūlymus dėl formos tobulinimo.</w:t>
      </w:r>
    </w:p>
    <w:p w14:paraId="4327EEC4" w14:textId="77777777" w:rsidR="0059669F" w:rsidRPr="00AD2406" w:rsidRDefault="0059669F" w:rsidP="0059669F">
      <w:pPr>
        <w:numPr>
          <w:ilvl w:val="1"/>
          <w:numId w:val="1"/>
        </w:numPr>
        <w:pBdr>
          <w:top w:val="nil"/>
          <w:left w:val="nil"/>
          <w:bottom w:val="nil"/>
          <w:right w:val="nil"/>
          <w:between w:val="nil"/>
        </w:pBdr>
        <w:spacing w:line="276" w:lineRule="auto"/>
        <w:ind w:left="562" w:hanging="562"/>
        <w:jc w:val="both"/>
        <w:rPr>
          <w:color w:val="000000"/>
          <w:szCs w:val="24"/>
        </w:rPr>
      </w:pPr>
      <w:r w:rsidRPr="00FD07E4">
        <w:rPr>
          <w:b/>
          <w:bCs/>
          <w:color w:val="000000"/>
          <w:szCs w:val="24"/>
        </w:rPr>
        <w:t>„BIM modelio būsena“ ataskaita</w:t>
      </w:r>
      <w:r w:rsidRPr="00FD07E4">
        <w:rPr>
          <w:color w:val="000000"/>
          <w:szCs w:val="24"/>
        </w:rPr>
        <w:t xml:space="preserve"> </w:t>
      </w:r>
      <w:r>
        <w:rPr>
          <w:b/>
          <w:bCs/>
          <w:color w:val="000000"/>
          <w:szCs w:val="24"/>
        </w:rPr>
        <w:t>turi būti suderinta su Bendru projekto įgyvendinimo veiklų grafiku ir pristatoma projekto komandos vadybinių susitikimų metu.</w:t>
      </w:r>
    </w:p>
    <w:p w14:paraId="00000139"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r>
        <w:rPr>
          <w:rFonts w:ascii="Times New Roman" w:eastAsia="Times New Roman" w:hAnsi="Times New Roman" w:cs="Times New Roman"/>
          <w:color w:val="000000"/>
        </w:rPr>
        <w:t>Minimalūs reikalavimai BIM mokymams</w:t>
      </w:r>
      <w:bookmarkEnd w:id="11"/>
    </w:p>
    <w:p w14:paraId="0000013A"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b/>
          <w:color w:val="000000"/>
          <w:szCs w:val="24"/>
        </w:rPr>
        <w:t>Projekto BIM koordinatorius (PBK) turi būti</w:t>
      </w:r>
      <w:r>
        <w:rPr>
          <w:color w:val="000000"/>
          <w:szCs w:val="24"/>
        </w:rPr>
        <w:t xml:space="preserve"> </w:t>
      </w:r>
      <w:r>
        <w:rPr>
          <w:b/>
          <w:color w:val="000000"/>
          <w:szCs w:val="24"/>
        </w:rPr>
        <w:t>išklausęs</w:t>
      </w:r>
      <w:r>
        <w:rPr>
          <w:color w:val="000000"/>
          <w:szCs w:val="24"/>
        </w:rPr>
        <w:t xml:space="preserve"> </w:t>
      </w:r>
      <w:r>
        <w:rPr>
          <w:b/>
          <w:color w:val="000000"/>
          <w:szCs w:val="24"/>
        </w:rPr>
        <w:t>pagal VšĮ „Skaitmeninė statyba“ kompetencijų reikalavimus parengtus</w:t>
      </w:r>
      <w:r>
        <w:rPr>
          <w:color w:val="000000"/>
          <w:szCs w:val="24"/>
        </w:rPr>
        <w:t xml:space="preserve"> ir </w:t>
      </w:r>
      <w:r>
        <w:rPr>
          <w:b/>
          <w:color w:val="000000"/>
          <w:szCs w:val="24"/>
        </w:rPr>
        <w:t>Aplinkos ministerijoje užregistruotas programas</w:t>
      </w:r>
      <w:r>
        <w:rPr>
          <w:color w:val="000000"/>
          <w:szCs w:val="24"/>
        </w:rPr>
        <w:t xml:space="preserve"> parengtus </w:t>
      </w:r>
      <w:r>
        <w:rPr>
          <w:b/>
          <w:color w:val="000000"/>
          <w:szCs w:val="24"/>
        </w:rPr>
        <w:t>mokymų kursus</w:t>
      </w:r>
      <w:r>
        <w:rPr>
          <w:color w:val="000000"/>
          <w:szCs w:val="24"/>
        </w:rPr>
        <w:t xml:space="preserve"> (</w:t>
      </w:r>
      <w:r>
        <w:rPr>
          <w:b/>
          <w:color w:val="000000"/>
          <w:szCs w:val="24"/>
        </w:rPr>
        <w:t>ne mažiau kaip 1</w:t>
      </w:r>
      <w:r>
        <w:rPr>
          <w:color w:val="000000"/>
          <w:szCs w:val="24"/>
        </w:rPr>
        <w:t xml:space="preserve"> BIM pagrindų pasirinktą dalį: </w:t>
      </w:r>
      <w:r>
        <w:rPr>
          <w:b/>
          <w:color w:val="000000"/>
          <w:szCs w:val="24"/>
        </w:rPr>
        <w:t>BIMI, BIMII arba BIMIII</w:t>
      </w:r>
      <w:r>
        <w:rPr>
          <w:color w:val="000000"/>
          <w:szCs w:val="24"/>
        </w:rPr>
        <w:t xml:space="preserve">), </w:t>
      </w:r>
      <w:r>
        <w:rPr>
          <w:b/>
          <w:color w:val="000000"/>
          <w:szCs w:val="24"/>
        </w:rPr>
        <w:t>arba</w:t>
      </w:r>
      <w:r>
        <w:rPr>
          <w:color w:val="000000"/>
          <w:szCs w:val="24"/>
        </w:rPr>
        <w:t xml:space="preserve"> </w:t>
      </w:r>
      <w:r>
        <w:rPr>
          <w:b/>
          <w:color w:val="000000"/>
          <w:szCs w:val="24"/>
        </w:rPr>
        <w:t>pabaigęs</w:t>
      </w:r>
      <w:r>
        <w:rPr>
          <w:color w:val="000000"/>
          <w:szCs w:val="24"/>
        </w:rPr>
        <w:t xml:space="preserve"> Lietuvoje ar užsienyje </w:t>
      </w:r>
      <w:r>
        <w:rPr>
          <w:b/>
          <w:color w:val="000000"/>
          <w:szCs w:val="24"/>
        </w:rPr>
        <w:t>su BIM sritimi susijusias specializuotas</w:t>
      </w:r>
      <w:r>
        <w:rPr>
          <w:color w:val="000000"/>
          <w:szCs w:val="24"/>
        </w:rPr>
        <w:t xml:space="preserve"> </w:t>
      </w:r>
      <w:r>
        <w:rPr>
          <w:b/>
          <w:color w:val="000000"/>
          <w:szCs w:val="24"/>
        </w:rPr>
        <w:t>studijas</w:t>
      </w:r>
      <w:r>
        <w:rPr>
          <w:color w:val="000000"/>
          <w:szCs w:val="24"/>
        </w:rPr>
        <w:t xml:space="preserve">, </w:t>
      </w:r>
      <w:r>
        <w:rPr>
          <w:b/>
          <w:color w:val="000000"/>
          <w:szCs w:val="24"/>
        </w:rPr>
        <w:t>arba</w:t>
      </w:r>
      <w:r>
        <w:rPr>
          <w:color w:val="000000"/>
          <w:szCs w:val="24"/>
        </w:rPr>
        <w:t xml:space="preserve"> pateikę </w:t>
      </w:r>
      <w:r>
        <w:rPr>
          <w:b/>
          <w:color w:val="000000"/>
          <w:szCs w:val="24"/>
        </w:rPr>
        <w:t>buildingSMART „Basic“</w:t>
      </w:r>
      <w:r>
        <w:rPr>
          <w:color w:val="000000"/>
          <w:szCs w:val="24"/>
        </w:rPr>
        <w:t xml:space="preserve"> lygio kompetencijos </w:t>
      </w:r>
      <w:r>
        <w:rPr>
          <w:b/>
          <w:color w:val="000000"/>
          <w:szCs w:val="24"/>
        </w:rPr>
        <w:t xml:space="preserve">ar </w:t>
      </w:r>
      <w:r>
        <w:rPr>
          <w:color w:val="000000"/>
          <w:szCs w:val="24"/>
        </w:rPr>
        <w:t xml:space="preserve">bet kurį kitą </w:t>
      </w:r>
      <w:r>
        <w:rPr>
          <w:b/>
          <w:color w:val="000000"/>
          <w:szCs w:val="24"/>
        </w:rPr>
        <w:t>buildingSMART</w:t>
      </w:r>
      <w:r>
        <w:rPr>
          <w:color w:val="000000"/>
          <w:szCs w:val="24"/>
        </w:rPr>
        <w:t xml:space="preserve"> profesinio lygio </w:t>
      </w:r>
      <w:r>
        <w:rPr>
          <w:b/>
          <w:color w:val="000000"/>
          <w:szCs w:val="24"/>
        </w:rPr>
        <w:t>kompetencijų sertifikatą</w:t>
      </w:r>
      <w:r>
        <w:rPr>
          <w:color w:val="000000"/>
          <w:szCs w:val="24"/>
        </w:rPr>
        <w:t xml:space="preserve">. </w:t>
      </w:r>
    </w:p>
    <w:p w14:paraId="0000013B" w14:textId="77777777" w:rsidR="00757130" w:rsidRDefault="003401CA">
      <w:pPr>
        <w:numPr>
          <w:ilvl w:val="1"/>
          <w:numId w:val="1"/>
        </w:numPr>
        <w:pBdr>
          <w:top w:val="nil"/>
          <w:left w:val="nil"/>
          <w:bottom w:val="nil"/>
          <w:right w:val="nil"/>
          <w:between w:val="nil"/>
        </w:pBdr>
        <w:spacing w:after="0" w:line="276" w:lineRule="auto"/>
        <w:ind w:left="562" w:hanging="562"/>
        <w:jc w:val="both"/>
        <w:rPr>
          <w:rFonts w:ascii="Calibri" w:eastAsia="Calibri" w:hAnsi="Calibri" w:cs="Calibri"/>
          <w:color w:val="000000"/>
          <w:sz w:val="22"/>
          <w:szCs w:val="22"/>
        </w:rPr>
      </w:pPr>
      <w:r>
        <w:rPr>
          <w:color w:val="000000"/>
          <w:szCs w:val="24"/>
        </w:rPr>
        <w:t xml:space="preserve">VšĮ „Skaitmeninė statyba“ BIMI, BIMII ar BIMIII mokymus baigusių specialistų sąrašas pateiktas: </w:t>
      </w:r>
      <w:hyperlink r:id="rId10">
        <w:r w:rsidR="00757130">
          <w:rPr>
            <w:color w:val="0563C1"/>
            <w:szCs w:val="24"/>
            <w:u w:val="single"/>
          </w:rPr>
          <w:t>https://skaitmeninestatyba.lt/specialistai/</w:t>
        </w:r>
      </w:hyperlink>
    </w:p>
    <w:p w14:paraId="0000013C"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 xml:space="preserve">IPD </w:t>
      </w:r>
      <w:r>
        <w:rPr>
          <w:b/>
          <w:color w:val="000000"/>
          <w:szCs w:val="24"/>
        </w:rPr>
        <w:t>vieningos duomenų aplinkos</w:t>
      </w:r>
      <w:r>
        <w:rPr>
          <w:color w:val="000000"/>
          <w:szCs w:val="24"/>
        </w:rPr>
        <w:t xml:space="preserve">  (</w:t>
      </w:r>
      <w:r>
        <w:rPr>
          <w:b/>
          <w:color w:val="000000"/>
          <w:szCs w:val="24"/>
        </w:rPr>
        <w:t>CDE</w:t>
      </w:r>
      <w:r>
        <w:rPr>
          <w:color w:val="000000"/>
          <w:szCs w:val="24"/>
        </w:rPr>
        <w:t xml:space="preserve">) mokymų organizavimas: </w:t>
      </w:r>
    </w:p>
    <w:p w14:paraId="0000013D"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Projekto BIM koordinatorius (PBK) ar kitas CDE administruojantis projekto dalyvis, turi numatyti ir organizuoti ne ilgesnius kaip 2 val. mokymus Užsakovo priskirtiems darbuotojams darbui prie CDE aplinkos. </w:t>
      </w:r>
    </w:p>
    <w:p w14:paraId="0000013E"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Taip pat turi numatyti ir pagal poreikį organizuoti prie projekto prijungiamų naujų projekto dalyvių suformuotų grupių ne ilgesnius kaip 2 val. mokymus. Mokymų grafikas formuojamas pagal poreikį. Gali būti etapais. </w:t>
      </w:r>
    </w:p>
    <w:p w14:paraId="0000013F" w14:textId="77777777" w:rsidR="00757130" w:rsidRDefault="003401CA">
      <w:pPr>
        <w:numPr>
          <w:ilvl w:val="1"/>
          <w:numId w:val="1"/>
        </w:numPr>
        <w:pBdr>
          <w:top w:val="nil"/>
          <w:left w:val="nil"/>
          <w:bottom w:val="nil"/>
          <w:right w:val="nil"/>
          <w:between w:val="nil"/>
        </w:pBdr>
        <w:spacing w:after="0" w:line="276" w:lineRule="auto"/>
        <w:jc w:val="both"/>
        <w:rPr>
          <w:color w:val="000000"/>
          <w:szCs w:val="24"/>
        </w:rPr>
      </w:pPr>
      <w:r>
        <w:rPr>
          <w:color w:val="000000"/>
          <w:szCs w:val="24"/>
        </w:rPr>
        <w:t xml:space="preserve">Tiekėjai turi numatyti pagal poreikį suderintos nemokamos IFC peržiūros programinės įrangos instaliavimo Užsakovo kompiuteriuose procesą (ir instrukciją Užsakovo IT specialistams) ir trumpus mokymus BIM modelio kūrimo ir derinimo komandai. Mokymai, turi būti ne ilgesni kaip 2 val. </w:t>
      </w:r>
    </w:p>
    <w:p w14:paraId="00000140" w14:textId="77777777" w:rsidR="00757130" w:rsidRDefault="003401CA">
      <w:pPr>
        <w:numPr>
          <w:ilvl w:val="1"/>
          <w:numId w:val="1"/>
        </w:numPr>
        <w:pBdr>
          <w:top w:val="nil"/>
          <w:left w:val="nil"/>
          <w:bottom w:val="nil"/>
          <w:right w:val="nil"/>
          <w:between w:val="nil"/>
        </w:pBdr>
        <w:spacing w:line="276" w:lineRule="auto"/>
        <w:jc w:val="both"/>
        <w:rPr>
          <w:color w:val="000000"/>
          <w:szCs w:val="24"/>
        </w:rPr>
      </w:pPr>
      <w:r>
        <w:rPr>
          <w:color w:val="000000"/>
          <w:szCs w:val="24"/>
        </w:rPr>
        <w:t xml:space="preserve">Mokymų grafikas turi būti derinamas BEP plane. </w:t>
      </w:r>
    </w:p>
    <w:p w14:paraId="00000141" w14:textId="77777777" w:rsidR="00757130" w:rsidRDefault="003401CA">
      <w:pPr>
        <w:pStyle w:val="Antrat1"/>
        <w:jc w:val="center"/>
        <w:rPr>
          <w:rFonts w:ascii="Times New Roman" w:eastAsia="Times New Roman" w:hAnsi="Times New Roman" w:cs="Times New Roman"/>
          <w:color w:val="000000"/>
        </w:rPr>
      </w:pPr>
      <w:bookmarkStart w:id="12" w:name="_Toc201037122"/>
      <w:r>
        <w:rPr>
          <w:rFonts w:ascii="Times New Roman" w:eastAsia="Times New Roman" w:hAnsi="Times New Roman" w:cs="Times New Roman"/>
          <w:color w:val="000000"/>
        </w:rPr>
        <w:t>REIKALAVIMAI VALDYMUI</w:t>
      </w:r>
      <w:bookmarkEnd w:id="12"/>
    </w:p>
    <w:p w14:paraId="00000142"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13" w:name="bookmark=id.35nkun2" w:colFirst="0" w:colLast="0"/>
      <w:bookmarkStart w:id="14" w:name="bookmark=id.lnxbz9" w:colFirst="0" w:colLast="0"/>
      <w:bookmarkStart w:id="15" w:name="_Toc201037123"/>
      <w:bookmarkEnd w:id="13"/>
      <w:bookmarkEnd w:id="14"/>
      <w:r>
        <w:rPr>
          <w:rFonts w:ascii="Times New Roman" w:eastAsia="Times New Roman" w:hAnsi="Times New Roman" w:cs="Times New Roman"/>
          <w:color w:val="000000"/>
        </w:rPr>
        <w:t>Projekto informacijos modelio struktūra.</w:t>
      </w:r>
      <w:bookmarkEnd w:id="15"/>
      <w:r>
        <w:rPr>
          <w:rFonts w:ascii="Times New Roman" w:eastAsia="Times New Roman" w:hAnsi="Times New Roman" w:cs="Times New Roman"/>
          <w:color w:val="000000"/>
        </w:rPr>
        <w:t xml:space="preserve"> </w:t>
      </w:r>
    </w:p>
    <w:p w14:paraId="00000143"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 xml:space="preserve">Projekto informacijos modelio struktūros kūrimo principai apima susitarimus dėl: </w:t>
      </w:r>
    </w:p>
    <w:p w14:paraId="00000144"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Skaitmeninių modelių skaidymo strategijos.</w:t>
      </w:r>
    </w:p>
    <w:p w14:paraId="00000145"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lastRenderedPageBreak/>
        <w:t>Konkrečių informacijos konteinerių (bylų) vardijimo taisyklių.</w:t>
      </w:r>
    </w:p>
    <w:p w14:paraId="00000146"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Skaitmeninių modelių pozicijos ir orientacijos pasaulio šalių atžvilgiu taisyklių. </w:t>
      </w:r>
    </w:p>
    <w:p w14:paraId="00000147"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Projekte naudojamos matavimo vienetų sistemos.</w:t>
      </w:r>
    </w:p>
    <w:p w14:paraId="00000148"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Skaitmeninių modelių vystymo lygių apibrėžčių; </w:t>
      </w:r>
    </w:p>
    <w:p w14:paraId="00000149" w14:textId="77777777" w:rsidR="00757130" w:rsidRDefault="003401CA">
      <w:pPr>
        <w:numPr>
          <w:ilvl w:val="2"/>
          <w:numId w:val="1"/>
        </w:numPr>
        <w:pBdr>
          <w:top w:val="nil"/>
          <w:left w:val="nil"/>
          <w:bottom w:val="nil"/>
          <w:right w:val="nil"/>
          <w:between w:val="nil"/>
        </w:pBdr>
        <w:spacing w:line="276" w:lineRule="auto"/>
        <w:ind w:hanging="504"/>
        <w:jc w:val="both"/>
        <w:rPr>
          <w:color w:val="000000"/>
          <w:szCs w:val="24"/>
        </w:rPr>
      </w:pPr>
      <w:r>
        <w:rPr>
          <w:color w:val="000000"/>
          <w:szCs w:val="24"/>
        </w:rPr>
        <w:t>Informacijos klasifikavimo sistemos.</w:t>
      </w:r>
    </w:p>
    <w:p w14:paraId="0000014A"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bookmarkStart w:id="16" w:name="_Toc201037124"/>
      <w:r>
        <w:rPr>
          <w:rFonts w:ascii="Times New Roman" w:eastAsia="Times New Roman" w:hAnsi="Times New Roman" w:cs="Times New Roman"/>
          <w:color w:val="000000"/>
        </w:rPr>
        <w:t>Skaitmeninių modelių skaidymo strategija</w:t>
      </w:r>
      <w:bookmarkEnd w:id="16"/>
    </w:p>
    <w:p w14:paraId="0000014B"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 xml:space="preserve">Skaitmeniniai modeliai į informacijos konteinerius (bylas) gali būti skaidomi pagal: projekto dalis, sistemas, aukštus, korpusus, skirtingoms projekto dalims pagal įvairias funkcines zonas, pagal įvairius funkcinius aspektus (pvz. eksploatacijos zonas, gaisrinės saugos zonas, evakuacinius kelius ir kitas) bei įvairias anksčiau išvardintų būdų moduliacijas. </w:t>
      </w:r>
    </w:p>
    <w:p w14:paraId="0000014C"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 xml:space="preserve">Modelio informacijos konteinerių (bylų) skaidymo struktūra turi būti suderinta BEP. </w:t>
      </w:r>
    </w:p>
    <w:p w14:paraId="0000014D" w14:textId="77777777" w:rsidR="00757130" w:rsidRDefault="003401CA">
      <w:pPr>
        <w:numPr>
          <w:ilvl w:val="1"/>
          <w:numId w:val="1"/>
        </w:numPr>
        <w:pBdr>
          <w:top w:val="nil"/>
          <w:left w:val="nil"/>
          <w:bottom w:val="nil"/>
          <w:right w:val="nil"/>
          <w:between w:val="nil"/>
        </w:pBdr>
        <w:spacing w:line="276" w:lineRule="auto"/>
        <w:ind w:left="562" w:hanging="562"/>
        <w:jc w:val="both"/>
        <w:rPr>
          <w:color w:val="000000"/>
          <w:szCs w:val="24"/>
        </w:rPr>
      </w:pPr>
      <w:r>
        <w:rPr>
          <w:color w:val="000000"/>
          <w:szCs w:val="24"/>
        </w:rPr>
        <w:t xml:space="preserve">Skaidymo struktūra gali būti tikslinama kiekvienoje projekto stadijoje pagal poreikį, suderinat su Tiekėjo komanda ir Užsakovu. </w:t>
      </w:r>
    </w:p>
    <w:p w14:paraId="0000014E"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17" w:name="_Toc201037125"/>
      <w:r>
        <w:rPr>
          <w:rFonts w:ascii="Times New Roman" w:eastAsia="Times New Roman" w:hAnsi="Times New Roman" w:cs="Times New Roman"/>
          <w:color w:val="000000"/>
        </w:rPr>
        <w:t>Modelio informacijos konteinerių (bylų) struktūros vardijimo taisyklės</w:t>
      </w:r>
      <w:bookmarkEnd w:id="17"/>
    </w:p>
    <w:p w14:paraId="0000014F"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 xml:space="preserve">BIM koordinatorius (PBK) arba Tiekėjo paskirtas Projekto vadovas su Užsakovo paskirtu BIM informacijos vadovu turi suderinti modelio numatomą informacijos konteinerių / bylų struktūrą. Tai svarbu dėl racionalios BIM informacijos struktūros sukūrimo statybos ir eksploatacijos stadijoms. </w:t>
      </w:r>
    </w:p>
    <w:p w14:paraId="00000150"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Susitarimai dėl informacijos struktūros turi būti užfiksuoti BIM įgyvendinimo plane (BEP) prieš pradedant kurti modelį.</w:t>
      </w:r>
    </w:p>
    <w:p w14:paraId="00000151"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 xml:space="preserve">Rekomenduojama naudoti SKST.BEP šablone pateiktą Modelio informacijos konteinerių ir dokumentacijos bylų struktūros formavimo šabloną. </w:t>
      </w:r>
    </w:p>
    <w:p w14:paraId="00000152"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Modelio informacijos konteinerio (IFC) pavadinimą rekomenduojama formuoti iš šių &lt;Meta&gt; duomenų:</w:t>
      </w:r>
    </w:p>
    <w:p w14:paraId="00000153"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&lt;Projekto kodas&gt;</w:t>
      </w:r>
      <w:r>
        <w:rPr>
          <w:color w:val="000000"/>
          <w:szCs w:val="24"/>
        </w:rPr>
        <w:t>: PVZ. [&lt;22</w:t>
      </w:r>
      <w:r>
        <w:t>11-ST-MIEST-</w:t>
      </w:r>
      <w:r>
        <w:rPr>
          <w:color w:val="000000"/>
          <w:szCs w:val="24"/>
        </w:rPr>
        <w:t xml:space="preserve">ADR&gt; (Datos trumpinys-Projekto tipas (3-5 raidės)-Vietos trumpinys]. Konkretus projekto kodas pateiktas „Projektavimo užduotyje“) </w:t>
      </w:r>
    </w:p>
    <w:p w14:paraId="00000154"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&lt;Projekto dalies trumpinys&gt;:</w:t>
      </w:r>
      <w:r>
        <w:rPr>
          <w:color w:val="000000"/>
          <w:szCs w:val="24"/>
        </w:rPr>
        <w:t xml:space="preserve"> (LST1516 D.4.3 lentelė) (02.SP_; 03.SA_; 04.SK_ ir t.t.).</w:t>
      </w:r>
    </w:p>
    <w:p w14:paraId="00000155"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&lt;Statinys, Korpusas ar Zona&gt;:</w:t>
      </w:r>
      <w:r>
        <w:rPr>
          <w:color w:val="000000"/>
          <w:szCs w:val="24"/>
        </w:rPr>
        <w:t xml:space="preserve"> (jei yra žymima didžiosiomis raidėmis) (ISO81346) (PVZ. E129.Krantinė_; E129A_; E130 ir t.t.).</w:t>
      </w:r>
    </w:p>
    <w:p w14:paraId="00000156"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&lt;Aukštas&gt;:</w:t>
      </w:r>
      <w:r>
        <w:rPr>
          <w:color w:val="000000"/>
          <w:szCs w:val="24"/>
        </w:rPr>
        <w:t xml:space="preserve"> (jei yra žymima didžiosiomis raidėmis) (ISO81346) (SR1_, S01_, S02_...).</w:t>
      </w:r>
    </w:p>
    <w:p w14:paraId="00000157"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&lt;Rengėjo organizacija&gt;</w:t>
      </w:r>
      <w:r>
        <w:rPr>
          <w:color w:val="000000"/>
          <w:szCs w:val="24"/>
        </w:rPr>
        <w:t>:  (3-4 didžiosios raidės) (PRO_; RANG_ ir t.t.).</w:t>
      </w:r>
    </w:p>
    <w:p w14:paraId="00000158"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&lt;Projekto stadija&gt;:</w:t>
      </w:r>
      <w:r>
        <w:rPr>
          <w:color w:val="000000"/>
          <w:szCs w:val="24"/>
        </w:rPr>
        <w:t xml:space="preserve"> (SKST): (S1; S2; S3; S4; S5; S6 ir S7).</w:t>
      </w:r>
    </w:p>
    <w:p w14:paraId="00000159"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&lt;CDE būsena&gt;:</w:t>
      </w:r>
      <w:r>
        <w:rPr>
          <w:color w:val="000000"/>
          <w:szCs w:val="24"/>
        </w:rPr>
        <w:t xml:space="preserve"> (Taikoma kartu su Projekto stadija. (SKST žymenys suderinant su ISO19650) (A_&lt;</w:t>
      </w:r>
      <w:proofErr w:type="spellStart"/>
      <w:r>
        <w:rPr>
          <w:color w:val="000000"/>
          <w:szCs w:val="24"/>
        </w:rPr>
        <w:t>Work</w:t>
      </w:r>
      <w:proofErr w:type="spellEnd"/>
      <w:r>
        <w:rPr>
          <w:color w:val="000000"/>
          <w:szCs w:val="24"/>
        </w:rPr>
        <w:t xml:space="preserve"> </w:t>
      </w:r>
      <w:proofErr w:type="spellStart"/>
      <w:r>
        <w:rPr>
          <w:color w:val="000000"/>
          <w:szCs w:val="24"/>
        </w:rPr>
        <w:t>in</w:t>
      </w:r>
      <w:proofErr w:type="spellEnd"/>
      <w:r>
        <w:rPr>
          <w:color w:val="000000"/>
          <w:szCs w:val="24"/>
        </w:rPr>
        <w:t xml:space="preserve"> </w:t>
      </w:r>
      <w:proofErr w:type="spellStart"/>
      <w:r>
        <w:rPr>
          <w:color w:val="000000"/>
          <w:szCs w:val="24"/>
        </w:rPr>
        <w:t>progress</w:t>
      </w:r>
      <w:proofErr w:type="spellEnd"/>
      <w:r>
        <w:rPr>
          <w:color w:val="000000"/>
          <w:szCs w:val="24"/>
        </w:rPr>
        <w:t xml:space="preserve"> (WIP)&gt;; B_&lt;</w:t>
      </w:r>
      <w:proofErr w:type="spellStart"/>
      <w:r>
        <w:rPr>
          <w:color w:val="000000"/>
          <w:szCs w:val="24"/>
        </w:rPr>
        <w:t>Shared</w:t>
      </w:r>
      <w:proofErr w:type="spellEnd"/>
      <w:r>
        <w:rPr>
          <w:color w:val="000000"/>
          <w:szCs w:val="24"/>
        </w:rPr>
        <w:t>&gt;; C_&lt;</w:t>
      </w:r>
      <w:proofErr w:type="spellStart"/>
      <w:r>
        <w:rPr>
          <w:color w:val="000000"/>
          <w:szCs w:val="24"/>
        </w:rPr>
        <w:t>Published</w:t>
      </w:r>
      <w:proofErr w:type="spellEnd"/>
      <w:r>
        <w:rPr>
          <w:color w:val="000000"/>
          <w:szCs w:val="24"/>
        </w:rPr>
        <w:t>&gt;; D_&lt;</w:t>
      </w:r>
      <w:proofErr w:type="spellStart"/>
      <w:r>
        <w:rPr>
          <w:color w:val="000000"/>
          <w:szCs w:val="24"/>
        </w:rPr>
        <w:t>Archived</w:t>
      </w:r>
      <w:proofErr w:type="spellEnd"/>
      <w:r>
        <w:rPr>
          <w:color w:val="000000"/>
          <w:szCs w:val="24"/>
        </w:rPr>
        <w:t>&gt;).</w:t>
      </w:r>
    </w:p>
    <w:p w14:paraId="0000015A" w14:textId="77777777" w:rsidR="00757130" w:rsidRDefault="003401CA">
      <w:pPr>
        <w:numPr>
          <w:ilvl w:val="2"/>
          <w:numId w:val="1"/>
        </w:numPr>
        <w:pBdr>
          <w:top w:val="nil"/>
          <w:left w:val="nil"/>
          <w:bottom w:val="nil"/>
          <w:right w:val="nil"/>
          <w:between w:val="nil"/>
        </w:pBdr>
        <w:spacing w:line="276" w:lineRule="auto"/>
        <w:ind w:hanging="504"/>
        <w:jc w:val="both"/>
        <w:rPr>
          <w:color w:val="000000"/>
          <w:szCs w:val="24"/>
        </w:rPr>
      </w:pPr>
      <w:r>
        <w:rPr>
          <w:b/>
          <w:color w:val="000000"/>
          <w:szCs w:val="24"/>
        </w:rPr>
        <w:t>Informacijos konteinerio ar dokumentacijos bylos &lt;versija&gt;</w:t>
      </w:r>
      <w:r>
        <w:rPr>
          <w:color w:val="000000"/>
          <w:szCs w:val="24"/>
        </w:rPr>
        <w:t>: (su skaičiumi P01, P02, P01.01 ir t.t.; arba su data R211221, R211228 ir t.t.)</w:t>
      </w:r>
    </w:p>
    <w:p w14:paraId="0000015B" w14:textId="77777777" w:rsidR="00757130" w:rsidRDefault="003401CA">
      <w:pPr>
        <w:ind w:left="360"/>
        <w:jc w:val="both"/>
        <w:rPr>
          <w:i/>
        </w:rPr>
      </w:pPr>
      <w:r>
        <w:rPr>
          <w:b/>
          <w:i/>
        </w:rPr>
        <w:t>Pastaba:</w:t>
      </w:r>
      <w:r>
        <w:rPr>
          <w:i/>
        </w:rPr>
        <w:t xml:space="preserve"> Keli bylų pavyzdžiai: 02.SP_PRO_S3.B_P01.01;       04.SK_E129_PRO_S3.B_P02</w:t>
      </w:r>
    </w:p>
    <w:p w14:paraId="0000015C" w14:textId="77777777" w:rsidR="00757130" w:rsidRDefault="003401CA">
      <w:pPr>
        <w:ind w:left="360"/>
        <w:jc w:val="both"/>
        <w:rPr>
          <w:i/>
        </w:rPr>
      </w:pPr>
      <w:r>
        <w:rPr>
          <w:b/>
          <w:i/>
        </w:rPr>
        <w:t>Pastaba:</w:t>
      </w:r>
      <w:r>
        <w:rPr>
          <w:i/>
        </w:rPr>
        <w:t xml:space="preserve"> Pagal poreikį dalis &lt;META_&gt; duomenų komponentų gali būti pertvarkyti kitu eiliškumu PVZ. priekyje iškeliant “Statinys”: E129_04.SK_PRO_S3.B_P02</w:t>
      </w:r>
    </w:p>
    <w:p w14:paraId="0000015D" w14:textId="77777777" w:rsidR="00757130" w:rsidRDefault="003401CA">
      <w:pPr>
        <w:widowControl w:val="0"/>
        <w:numPr>
          <w:ilvl w:val="1"/>
          <w:numId w:val="1"/>
        </w:numPr>
        <w:pBdr>
          <w:top w:val="nil"/>
          <w:left w:val="nil"/>
          <w:bottom w:val="nil"/>
          <w:right w:val="nil"/>
          <w:between w:val="nil"/>
        </w:pBdr>
        <w:tabs>
          <w:tab w:val="left" w:pos="1166"/>
        </w:tabs>
        <w:spacing w:after="0" w:line="276" w:lineRule="auto"/>
        <w:ind w:left="567" w:hanging="567"/>
        <w:jc w:val="both"/>
        <w:rPr>
          <w:color w:val="000000"/>
          <w:szCs w:val="24"/>
        </w:rPr>
      </w:pPr>
      <w:r>
        <w:rPr>
          <w:b/>
          <w:color w:val="000000"/>
          <w:szCs w:val="24"/>
        </w:rPr>
        <w:t>Galutines informacijos konteinerių ir dokumentacijos bylų vardinimo taisykles</w:t>
      </w:r>
      <w:r>
        <w:rPr>
          <w:color w:val="000000"/>
          <w:szCs w:val="24"/>
        </w:rPr>
        <w:t xml:space="preserve"> nustato Projekto vadovas ir Projekto BIM koordinatorius rengiant BEP bei turi suderinti su Užsakovu.</w:t>
      </w:r>
    </w:p>
    <w:p w14:paraId="0000015E"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18" w:name="_Toc201037126"/>
      <w:r>
        <w:rPr>
          <w:rFonts w:ascii="Times New Roman" w:eastAsia="Times New Roman" w:hAnsi="Times New Roman" w:cs="Times New Roman"/>
          <w:color w:val="000000"/>
        </w:rPr>
        <w:t>Modelio pozicija ir orientacija pasaulio šalių atžvilgiu</w:t>
      </w:r>
      <w:bookmarkEnd w:id="18"/>
    </w:p>
    <w:p w14:paraId="0000015F"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BIM modelis darbinėje aplinkoje gali būti modeliuojamas projekto komandos pasirinktose koordinačių sistemose.</w:t>
      </w:r>
    </w:p>
    <w:p w14:paraId="00000160"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lastRenderedPageBreak/>
        <w:t xml:space="preserve">Tačiau BIM modelio koordinavimui turi būti pateikiamas BIM modelis globalių koordinačių sistemoje, įvertinant modelio orientaciją pasaulio šalių kryptimi ir įvertinant realią altitudę. </w:t>
      </w:r>
      <w:r>
        <w:t>Jungtiniam</w:t>
      </w:r>
      <w:r>
        <w:rPr>
          <w:color w:val="000000"/>
          <w:szCs w:val="24"/>
        </w:rPr>
        <w:t xml:space="preserve"> modelio koordinavimui priežiūros programose reikia nurodyti modelio ašių susikirtimo taško koordinatę, pavyzdžiui, A ir 1 ašių sankirta bei jos ilgumą ir platumą pagal globalias koordinates</w:t>
      </w:r>
      <w:r>
        <w:t xml:space="preserve"> ir </w:t>
      </w:r>
      <w:r>
        <w:rPr>
          <w:color w:val="000000"/>
          <w:szCs w:val="24"/>
        </w:rPr>
        <w:t xml:space="preserve">LKS 94 sistemą </w:t>
      </w:r>
      <w:r>
        <w:t>bei</w:t>
      </w:r>
      <w:r>
        <w:rPr>
          <w:color w:val="000000"/>
          <w:szCs w:val="24"/>
        </w:rPr>
        <w:t xml:space="preserve"> LAS 07 aukščių sistemą. </w:t>
      </w:r>
    </w:p>
    <w:p w14:paraId="00000161" w14:textId="77777777" w:rsidR="00757130" w:rsidRDefault="003401CA">
      <w:pPr>
        <w:numPr>
          <w:ilvl w:val="1"/>
          <w:numId w:val="1"/>
        </w:numPr>
        <w:pBdr>
          <w:top w:val="nil"/>
          <w:left w:val="nil"/>
          <w:bottom w:val="nil"/>
          <w:right w:val="nil"/>
          <w:between w:val="nil"/>
        </w:pBdr>
        <w:spacing w:line="276" w:lineRule="auto"/>
        <w:ind w:left="562" w:hanging="562"/>
        <w:jc w:val="both"/>
        <w:rPr>
          <w:color w:val="000000"/>
          <w:szCs w:val="24"/>
        </w:rPr>
      </w:pPr>
      <w:r>
        <w:rPr>
          <w:color w:val="000000"/>
          <w:szCs w:val="24"/>
        </w:rPr>
        <w:t xml:space="preserve">Projekto BIM koordinatorius turi su projekto komanda suderinti koordinates. Jų laikytis privalo visi projekto dalyviai, pateikiant Informacijos konteinerius projekto modelio koordinavimui. </w:t>
      </w:r>
    </w:p>
    <w:p w14:paraId="00000162" w14:textId="77777777" w:rsidR="00757130" w:rsidRDefault="003401CA">
      <w:pPr>
        <w:jc w:val="both"/>
      </w:pPr>
      <w:r>
        <w:t>Projekto vietos koordinavimo lentelė:</w:t>
      </w:r>
    </w:p>
    <w:tbl>
      <w:tblPr>
        <w:tblStyle w:val="a2"/>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677"/>
      </w:tblGrid>
      <w:tr w:rsidR="00757130" w14:paraId="58AC1F24" w14:textId="77777777">
        <w:trPr>
          <w:trHeight w:val="432"/>
        </w:trPr>
        <w:tc>
          <w:tcPr>
            <w:tcW w:w="4962" w:type="dxa"/>
            <w:shd w:val="clear" w:color="auto" w:fill="A6A6A6"/>
            <w:vAlign w:val="center"/>
          </w:tcPr>
          <w:p w14:paraId="00000163" w14:textId="77777777" w:rsidR="00757130" w:rsidRDefault="003401CA">
            <w:pPr>
              <w:pBdr>
                <w:top w:val="nil"/>
                <w:left w:val="nil"/>
                <w:bottom w:val="nil"/>
                <w:right w:val="nil"/>
                <w:between w:val="nil"/>
              </w:pBdr>
              <w:jc w:val="center"/>
              <w:rPr>
                <w:b/>
                <w:color w:val="000000"/>
                <w:sz w:val="22"/>
                <w:szCs w:val="22"/>
              </w:rPr>
            </w:pPr>
            <w:r>
              <w:rPr>
                <w:b/>
                <w:color w:val="000000"/>
                <w:sz w:val="22"/>
                <w:szCs w:val="22"/>
              </w:rPr>
              <w:t>Pozicijos pavadinimas</w:t>
            </w:r>
          </w:p>
        </w:tc>
        <w:tc>
          <w:tcPr>
            <w:tcW w:w="4677" w:type="dxa"/>
            <w:shd w:val="clear" w:color="auto" w:fill="A6A6A6"/>
            <w:vAlign w:val="center"/>
          </w:tcPr>
          <w:p w14:paraId="00000164" w14:textId="77777777" w:rsidR="00757130" w:rsidRDefault="003401CA">
            <w:pPr>
              <w:pBdr>
                <w:top w:val="nil"/>
                <w:left w:val="nil"/>
                <w:bottom w:val="nil"/>
                <w:right w:val="nil"/>
                <w:between w:val="nil"/>
              </w:pBdr>
              <w:jc w:val="center"/>
              <w:rPr>
                <w:b/>
                <w:color w:val="000000"/>
                <w:sz w:val="22"/>
                <w:szCs w:val="22"/>
              </w:rPr>
            </w:pPr>
            <w:r>
              <w:rPr>
                <w:b/>
                <w:color w:val="000000"/>
                <w:sz w:val="22"/>
                <w:szCs w:val="22"/>
              </w:rPr>
              <w:t>Reikšmė</w:t>
            </w:r>
          </w:p>
        </w:tc>
      </w:tr>
      <w:tr w:rsidR="00757130" w14:paraId="5E338E34" w14:textId="77777777">
        <w:trPr>
          <w:trHeight w:val="593"/>
        </w:trPr>
        <w:tc>
          <w:tcPr>
            <w:tcW w:w="4962" w:type="dxa"/>
          </w:tcPr>
          <w:p w14:paraId="00000165" w14:textId="77777777" w:rsidR="00757130" w:rsidRDefault="003401CA">
            <w:pPr>
              <w:pBdr>
                <w:top w:val="nil"/>
                <w:left w:val="nil"/>
                <w:bottom w:val="nil"/>
                <w:right w:val="nil"/>
                <w:between w:val="nil"/>
              </w:pBdr>
              <w:rPr>
                <w:color w:val="000000"/>
                <w:sz w:val="20"/>
              </w:rPr>
            </w:pPr>
            <w:r>
              <w:rPr>
                <w:color w:val="000000"/>
                <w:sz w:val="20"/>
              </w:rPr>
              <w:t>Adresas</w:t>
            </w:r>
          </w:p>
        </w:tc>
        <w:tc>
          <w:tcPr>
            <w:tcW w:w="4677" w:type="dxa"/>
            <w:vAlign w:val="center"/>
          </w:tcPr>
          <w:p w14:paraId="00000166" w14:textId="77777777" w:rsidR="00757130" w:rsidRPr="00C03016" w:rsidRDefault="003401CA">
            <w:pPr>
              <w:pBdr>
                <w:top w:val="nil"/>
                <w:left w:val="nil"/>
                <w:bottom w:val="nil"/>
                <w:right w:val="nil"/>
                <w:between w:val="nil"/>
              </w:pBdr>
              <w:rPr>
                <w:sz w:val="20"/>
              </w:rPr>
            </w:pPr>
            <w:r w:rsidRPr="00C03016">
              <w:rPr>
                <w:sz w:val="20"/>
              </w:rPr>
              <w:t xml:space="preserve">Adresas, miestas, šalis </w:t>
            </w:r>
          </w:p>
          <w:p w14:paraId="00000167" w14:textId="77777777" w:rsidR="00757130" w:rsidRPr="00C03016" w:rsidRDefault="003401CA">
            <w:pPr>
              <w:pBdr>
                <w:top w:val="nil"/>
                <w:left w:val="nil"/>
                <w:bottom w:val="nil"/>
                <w:right w:val="nil"/>
                <w:between w:val="nil"/>
              </w:pBdr>
              <w:rPr>
                <w:sz w:val="20"/>
              </w:rPr>
            </w:pPr>
            <w:r w:rsidRPr="00C03016">
              <w:rPr>
                <w:sz w:val="20"/>
              </w:rPr>
              <w:t>(Rengiant BEP paimti iš projekto specifikacijos)</w:t>
            </w:r>
          </w:p>
        </w:tc>
      </w:tr>
      <w:tr w:rsidR="00757130" w14:paraId="7AE350D5" w14:textId="77777777">
        <w:trPr>
          <w:trHeight w:val="1286"/>
        </w:trPr>
        <w:tc>
          <w:tcPr>
            <w:tcW w:w="4962" w:type="dxa"/>
          </w:tcPr>
          <w:p w14:paraId="00000168" w14:textId="77777777" w:rsidR="00757130" w:rsidRDefault="003401CA">
            <w:pPr>
              <w:pBdr>
                <w:top w:val="nil"/>
                <w:left w:val="nil"/>
                <w:bottom w:val="nil"/>
                <w:right w:val="nil"/>
                <w:between w:val="nil"/>
              </w:pBdr>
              <w:rPr>
                <w:color w:val="000000"/>
                <w:sz w:val="20"/>
              </w:rPr>
            </w:pPr>
            <w:r>
              <w:rPr>
                <w:color w:val="000000"/>
                <w:sz w:val="20"/>
              </w:rPr>
              <w:t>Projekto 0,0,0 taško koordinacijos taškas</w:t>
            </w:r>
          </w:p>
        </w:tc>
        <w:tc>
          <w:tcPr>
            <w:tcW w:w="4677" w:type="dxa"/>
          </w:tcPr>
          <w:p w14:paraId="00000169" w14:textId="77777777" w:rsidR="00757130" w:rsidRPr="00C03016" w:rsidRDefault="003401CA">
            <w:pPr>
              <w:jc w:val="both"/>
              <w:rPr>
                <w:sz w:val="20"/>
              </w:rPr>
            </w:pPr>
            <w:r w:rsidRPr="00C03016">
              <w:rPr>
                <w:sz w:val="20"/>
              </w:rPr>
              <w:t>Koordinuojamas A-A ir 1-1 ašių tinklo susikirtimo taškas ir 1 aukšto grindų lygis bei nustatomas Y ašies posūkio Šiaurės atžvilgiu kampas</w:t>
            </w:r>
          </w:p>
          <w:p w14:paraId="0000016A" w14:textId="77777777" w:rsidR="00757130" w:rsidRPr="00C03016" w:rsidRDefault="003401CA">
            <w:pPr>
              <w:pBdr>
                <w:top w:val="nil"/>
                <w:left w:val="nil"/>
                <w:bottom w:val="nil"/>
                <w:right w:val="nil"/>
                <w:between w:val="nil"/>
              </w:pBdr>
              <w:rPr>
                <w:sz w:val="20"/>
              </w:rPr>
            </w:pPr>
            <w:r w:rsidRPr="00C03016">
              <w:rPr>
                <w:sz w:val="20"/>
              </w:rPr>
              <w:t>Projekto komanda suderina su Užsakovu projekto pradžioje kartu su pirma BEP versija.</w:t>
            </w:r>
          </w:p>
        </w:tc>
      </w:tr>
      <w:tr w:rsidR="00757130" w14:paraId="7DA0E373" w14:textId="77777777">
        <w:trPr>
          <w:trHeight w:val="1151"/>
        </w:trPr>
        <w:tc>
          <w:tcPr>
            <w:tcW w:w="4962" w:type="dxa"/>
          </w:tcPr>
          <w:p w14:paraId="0000016B" w14:textId="77777777" w:rsidR="00757130" w:rsidRDefault="003401CA">
            <w:pPr>
              <w:pBdr>
                <w:top w:val="nil"/>
                <w:left w:val="nil"/>
                <w:bottom w:val="nil"/>
                <w:right w:val="nil"/>
                <w:between w:val="nil"/>
              </w:pBdr>
              <w:spacing w:line="252" w:lineRule="auto"/>
              <w:jc w:val="both"/>
              <w:rPr>
                <w:color w:val="000000"/>
                <w:sz w:val="20"/>
              </w:rPr>
            </w:pPr>
            <w:r>
              <w:rPr>
                <w:color w:val="000000"/>
                <w:sz w:val="20"/>
              </w:rPr>
              <w:t>BIM modelio nulinio taško koordinačių vietos geografinės X, Y ir Z koordinatės ir modelio Y ašies orientacija pasaulio šalių (Šiaurės) kryptimi. Rekomenduojama nurodyti LKS sistemos koordinates.</w:t>
            </w:r>
          </w:p>
        </w:tc>
        <w:tc>
          <w:tcPr>
            <w:tcW w:w="4677" w:type="dxa"/>
          </w:tcPr>
          <w:p w14:paraId="0000016C" w14:textId="77777777" w:rsidR="00757130" w:rsidRPr="00C03016" w:rsidRDefault="003401CA">
            <w:pPr>
              <w:pBdr>
                <w:top w:val="nil"/>
                <w:left w:val="nil"/>
                <w:bottom w:val="nil"/>
                <w:right w:val="nil"/>
                <w:between w:val="nil"/>
              </w:pBdr>
              <w:shd w:val="clear" w:color="auto" w:fill="FFFFFF"/>
              <w:spacing w:after="80" w:line="259" w:lineRule="auto"/>
              <w:rPr>
                <w:sz w:val="20"/>
              </w:rPr>
            </w:pPr>
            <w:r w:rsidRPr="00C03016">
              <w:rPr>
                <w:sz w:val="20"/>
              </w:rPr>
              <w:t>Pavyzdys: 60000000,00; 50000000,00; 150,00 / ir Y ašies orientacija Šiaurės atžvilgiu: 121,00 laipsnis</w:t>
            </w:r>
          </w:p>
          <w:p w14:paraId="0000016D" w14:textId="77777777" w:rsidR="00757130" w:rsidRPr="00C03016" w:rsidRDefault="003401CA">
            <w:pPr>
              <w:pBdr>
                <w:top w:val="nil"/>
                <w:left w:val="nil"/>
                <w:bottom w:val="nil"/>
                <w:right w:val="nil"/>
                <w:between w:val="nil"/>
              </w:pBdr>
              <w:rPr>
                <w:sz w:val="20"/>
              </w:rPr>
            </w:pPr>
            <w:r w:rsidRPr="00C03016">
              <w:rPr>
                <w:sz w:val="20"/>
              </w:rPr>
              <w:t>Projekto komanda suderina su Užsakovu projekto pradžioje kartu su pirma BEP versija.</w:t>
            </w:r>
          </w:p>
        </w:tc>
      </w:tr>
      <w:tr w:rsidR="00757130" w14:paraId="2042BE85" w14:textId="77777777">
        <w:trPr>
          <w:trHeight w:val="998"/>
        </w:trPr>
        <w:tc>
          <w:tcPr>
            <w:tcW w:w="4962" w:type="dxa"/>
          </w:tcPr>
          <w:p w14:paraId="0000016E" w14:textId="77777777" w:rsidR="00757130" w:rsidRDefault="003401CA">
            <w:pPr>
              <w:pBdr>
                <w:top w:val="nil"/>
                <w:left w:val="nil"/>
                <w:bottom w:val="nil"/>
                <w:right w:val="nil"/>
                <w:between w:val="nil"/>
              </w:pBdr>
              <w:rPr>
                <w:color w:val="000000"/>
                <w:sz w:val="20"/>
              </w:rPr>
            </w:pPr>
            <w:r>
              <w:rPr>
                <w:color w:val="000000"/>
                <w:sz w:val="20"/>
              </w:rPr>
              <w:t>Failas koordinavimui</w:t>
            </w:r>
          </w:p>
        </w:tc>
        <w:tc>
          <w:tcPr>
            <w:tcW w:w="4677" w:type="dxa"/>
          </w:tcPr>
          <w:p w14:paraId="0000016F" w14:textId="77777777" w:rsidR="00757130" w:rsidRPr="00C03016" w:rsidRDefault="003401CA">
            <w:pPr>
              <w:pBdr>
                <w:top w:val="nil"/>
                <w:left w:val="nil"/>
                <w:bottom w:val="nil"/>
                <w:right w:val="nil"/>
                <w:between w:val="nil"/>
              </w:pBdr>
              <w:rPr>
                <w:sz w:val="20"/>
              </w:rPr>
            </w:pPr>
            <w:r w:rsidRPr="00C03016">
              <w:rPr>
                <w:sz w:val="20"/>
              </w:rPr>
              <w:t xml:space="preserve">Pradedant rengti modelį, turi būti parengtas projektuotojų komandos iš topografinės nuotraukos ir pateiktas kaip priedas prie BEP (DWG ar/ir IFC formatais. </w:t>
            </w:r>
          </w:p>
        </w:tc>
      </w:tr>
    </w:tbl>
    <w:p w14:paraId="00000170" w14:textId="77777777" w:rsidR="00757130" w:rsidRDefault="00757130">
      <w:pPr>
        <w:spacing w:after="259" w:line="14" w:lineRule="auto"/>
      </w:pPr>
    </w:p>
    <w:p w14:paraId="00000171"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19" w:name="_Toc201037127"/>
      <w:r>
        <w:rPr>
          <w:rFonts w:ascii="Times New Roman" w:eastAsia="Times New Roman" w:hAnsi="Times New Roman" w:cs="Times New Roman"/>
          <w:color w:val="000000"/>
        </w:rPr>
        <w:t>Projekte naudojamos matavimo vienetų sistemos.</w:t>
      </w:r>
      <w:bookmarkEnd w:id="19"/>
    </w:p>
    <w:p w14:paraId="00000172"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 xml:space="preserve">Visi BIM modelio elementai turi būti sukurti masteliu 1:1, naudojant realias koordinates. </w:t>
      </w:r>
    </w:p>
    <w:p w14:paraId="00000173"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 xml:space="preserve">BIM projektuose naudojama SI matavimo metrinė vienetų sistema. </w:t>
      </w:r>
    </w:p>
    <w:p w14:paraId="00000174" w14:textId="77777777" w:rsidR="00757130" w:rsidRDefault="003401CA">
      <w:pPr>
        <w:numPr>
          <w:ilvl w:val="1"/>
          <w:numId w:val="1"/>
        </w:numPr>
        <w:pBdr>
          <w:top w:val="nil"/>
          <w:left w:val="nil"/>
          <w:bottom w:val="nil"/>
          <w:right w:val="nil"/>
          <w:between w:val="nil"/>
        </w:pBdr>
        <w:spacing w:line="276" w:lineRule="auto"/>
        <w:ind w:left="562" w:hanging="562"/>
        <w:jc w:val="both"/>
        <w:rPr>
          <w:color w:val="000000"/>
          <w:szCs w:val="24"/>
        </w:rPr>
      </w:pPr>
      <w:r>
        <w:rPr>
          <w:color w:val="000000"/>
          <w:szCs w:val="24"/>
        </w:rPr>
        <w:t>Modeliuose turi būti naudojami vieningi vienetai ir matai visose projekto disciplinose.</w:t>
      </w:r>
    </w:p>
    <w:p w14:paraId="00000175" w14:textId="77777777" w:rsidR="00757130" w:rsidRDefault="003401CA">
      <w:pPr>
        <w:pStyle w:val="Antrat1"/>
        <w:numPr>
          <w:ilvl w:val="0"/>
          <w:numId w:val="1"/>
        </w:numPr>
        <w:tabs>
          <w:tab w:val="left" w:pos="993"/>
        </w:tabs>
        <w:spacing w:after="0"/>
        <w:ind w:left="562" w:hanging="562"/>
        <w:rPr>
          <w:rFonts w:ascii="Times New Roman" w:eastAsia="Times New Roman" w:hAnsi="Times New Roman" w:cs="Times New Roman"/>
          <w:color w:val="000000"/>
        </w:rPr>
      </w:pPr>
      <w:bookmarkStart w:id="20" w:name="_Toc201037128"/>
      <w:r>
        <w:rPr>
          <w:rFonts w:ascii="Times New Roman" w:eastAsia="Times New Roman" w:hAnsi="Times New Roman" w:cs="Times New Roman"/>
          <w:color w:val="000000"/>
        </w:rPr>
        <w:t>Modelio vystymo lygiai.</w:t>
      </w:r>
      <w:bookmarkEnd w:id="20"/>
    </w:p>
    <w:p w14:paraId="00000176"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 xml:space="preserve">Kiekvienos projekto stadijos pradžioje, pagal tikslų ir BIM taikymo atvejų (būdų) poreikius projekto BIM koordinatorius (PBK) kartu su Tiekėjo komanda turi parengti ir suderinti su Užsakovu BEP apimtyje BIM informacijos pateikimo planą, kuriame turi būti detalizuoti kiekvienai Modelio sistemai ir elementui reikalavimai dėl geometrijos detalumo lygio (toliau LOD) ir kokie atributinės informacijos rinkiniai turi būti sukurti prie elementų. </w:t>
      </w:r>
    </w:p>
    <w:p w14:paraId="00000177"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 xml:space="preserve">Taip pat turi būti suderinama kurie darbuotojai su kokia programine įranga šiuos elementus sukurs ir perduos į CDE aplinką </w:t>
      </w:r>
      <w:proofErr w:type="spellStart"/>
      <w:r>
        <w:rPr>
          <w:color w:val="000000"/>
          <w:szCs w:val="24"/>
        </w:rPr>
        <w:t>Open</w:t>
      </w:r>
      <w:proofErr w:type="spellEnd"/>
      <w:r>
        <w:rPr>
          <w:color w:val="000000"/>
          <w:szCs w:val="24"/>
        </w:rPr>
        <w:t xml:space="preserve"> BIM (IFC) formatu. </w:t>
      </w:r>
    </w:p>
    <w:p w14:paraId="00000178"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color w:val="000000"/>
          <w:szCs w:val="24"/>
        </w:rPr>
        <w:t xml:space="preserve">Rekomenduojama naudoti SKST.LOD apibrėžimus. Apibrėžimus galima rasti: </w:t>
      </w:r>
      <w:hyperlink r:id="rId11">
        <w:r w:rsidR="00757130">
          <w:rPr>
            <w:rFonts w:ascii="Calibri" w:eastAsia="Calibri" w:hAnsi="Calibri" w:cs="Calibri"/>
            <w:color w:val="0563C1"/>
            <w:sz w:val="22"/>
            <w:szCs w:val="22"/>
            <w:u w:val="single"/>
          </w:rPr>
          <w:t>https://skaitmeninestatyba.lt/produktas/bim-modelio-sistemu-ir-elementu-detalumo-lygiai/</w:t>
        </w:r>
      </w:hyperlink>
      <w:r>
        <w:rPr>
          <w:rFonts w:ascii="Calibri" w:eastAsia="Calibri" w:hAnsi="Calibri" w:cs="Calibri"/>
          <w:color w:val="000000"/>
          <w:sz w:val="22"/>
          <w:szCs w:val="22"/>
        </w:rPr>
        <w:t xml:space="preserve"> </w:t>
      </w:r>
    </w:p>
    <w:p w14:paraId="00000179" w14:textId="77777777" w:rsidR="00757130" w:rsidRDefault="003401CA">
      <w:pPr>
        <w:jc w:val="both"/>
        <w:rPr>
          <w:i/>
        </w:rPr>
      </w:pPr>
      <w:r>
        <w:rPr>
          <w:b/>
        </w:rPr>
        <w:t>Pastaba.</w:t>
      </w:r>
      <w:r>
        <w:t xml:space="preserve"> </w:t>
      </w:r>
      <w:r>
        <w:rPr>
          <w:i/>
        </w:rPr>
        <w:t>Suderinus su Užsakovu ir projekto komanda, vietoje LOD, kaip geometrijos detalumo lygio trumpinys gali būti naudojamas ir LOG trumpinys, pilnai atitinkantis LOD apibrėžimus.</w:t>
      </w:r>
    </w:p>
    <w:p w14:paraId="0000017A"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Standartiškai rekomenduojami modelio detalumų rėžiai (nuo – iki) stadijoms:</w:t>
      </w:r>
    </w:p>
    <w:p w14:paraId="0000017B"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Koncepcijos (S2) stadijoje (apimant ir Projektinių pasiūlymų žingsnį) taikyti LOD100-LOD200 (atskirais atvejais iki LOD350). </w:t>
      </w:r>
    </w:p>
    <w:p w14:paraId="0000017C"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Techninio projekto (S3) stadijai  LOD100-LOD350 ir labai išimtinais atvejais LOD400. </w:t>
      </w:r>
    </w:p>
    <w:p w14:paraId="0000017D"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DP (S4) ir Statybos (S5) stadijoms LOD100-LOD400 geometrijos detalumo lygius. </w:t>
      </w:r>
    </w:p>
    <w:p w14:paraId="0000017E"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lastRenderedPageBreak/>
        <w:t xml:space="preserve">„Taip pastatyta“ (S6) stadijos modelio sukūrimui skirtingais tikslais gali būti naudojami ne pačio aukščiausio anksčiau jau sukurtų LOD detalumo projekto dalių modeliai. </w:t>
      </w:r>
    </w:p>
    <w:p w14:paraId="0000017F"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Žemesnis (bet pakankamas sprendimams ir BIM taikymo atvejams (būdams))</w:t>
      </w:r>
      <w:r>
        <w:rPr>
          <w:color w:val="000000"/>
          <w:szCs w:val="24"/>
        </w:rPr>
        <w:t xml:space="preserve"> </w:t>
      </w:r>
      <w:r>
        <w:rPr>
          <w:b/>
          <w:color w:val="000000"/>
          <w:szCs w:val="24"/>
        </w:rPr>
        <w:t>geometrijos detalumas ir tikslams pasiekti reikiamos informacijos rinkinių apimtis</w:t>
      </w:r>
      <w:r>
        <w:rPr>
          <w:color w:val="000000"/>
          <w:szCs w:val="24"/>
        </w:rPr>
        <w:t xml:space="preserve"> </w:t>
      </w:r>
      <w:r>
        <w:rPr>
          <w:b/>
          <w:color w:val="000000"/>
          <w:szCs w:val="24"/>
        </w:rPr>
        <w:t>yra aukštesnio prioriteto</w:t>
      </w:r>
      <w:r>
        <w:rPr>
          <w:color w:val="000000"/>
          <w:szCs w:val="24"/>
        </w:rPr>
        <w:t xml:space="preserve"> nei didesnis geometrijos detalumas ir didesnis informacijos kiekis, jei dalis informacijos ar didesnio LOD detalumas nesusietas su jokiu tikslu ar BIM taikymo atveju (būdu).</w:t>
      </w:r>
    </w:p>
    <w:p w14:paraId="00000180"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b/>
          <w:color w:val="000000"/>
          <w:szCs w:val="24"/>
        </w:rPr>
        <w:t>Projekto pjūviai, mazgai ir detalės turi būti susieti su BIM modeliu</w:t>
      </w:r>
      <w:r>
        <w:rPr>
          <w:color w:val="000000"/>
          <w:szCs w:val="24"/>
        </w:rPr>
        <w:t xml:space="preserve">. </w:t>
      </w:r>
    </w:p>
    <w:p w14:paraId="00000181"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Tūrinio objekto sąvoka apibrėžia (reiškia), kad nėra būtina detalizuoti elemento (pavyzdžiui, suoliuko, šviestuvo ir kt.) realistinių formų. Tačiau elemento pririšimo koordinatės privalo būti tikslios ir elementus turi būti galimybė sukoordinuoti (nustatyti) pagal lokalias (ir globalias) koordinates.</w:t>
      </w:r>
    </w:p>
    <w:p w14:paraId="00000182"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Lauko inžineriniai ir susisiekimo tinklai turi apimti visas pagal pirkimo užduotį projektuojamas lauko inžinerines dalis.</w:t>
      </w:r>
    </w:p>
    <w:p w14:paraId="00000183"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b/>
          <w:color w:val="000000"/>
          <w:szCs w:val="24"/>
        </w:rPr>
        <w:t>Dalis iš visos projekto apimties elementų, suderinant tarp projekto komandos, gali būti nemodeliuojami ar nedetalizuojami fiziškai</w:t>
      </w:r>
      <w:r>
        <w:rPr>
          <w:color w:val="000000"/>
          <w:szCs w:val="24"/>
        </w:rPr>
        <w:t>. Tačiau šiuo atveju turi būti numatyta galimybė kad pagal vieną ar kitą tikslą ar BIM taikymo atveją (būdą) nemodeliuojamus (nedetalizuojamus) elementus galima būtų skaičiuoti, analizuoti, planuoti jų įgyvendinimą, įvertinant tokių (virtualiai) susietų su realiais elementais identifikavimo galimybes. Tam turi panaudota sistemų ir elementų klasifikavimo struktūros, o reikiamos reikšmės turi būti pateikiamos per prie realiai sumodeliuotų statinio sistemų ar elementų sukurtus parametrus ar savybes. Jei susieti nėra galimybės, tokie elementai turi būti sumodeliuoti mažiausiu galimu sprendimams priimti detalumu.</w:t>
      </w:r>
    </w:p>
    <w:p w14:paraId="00000184"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Jeigu susikerta modeliuojami lauko inžineriniai tinklai su esamais nerekonstruojamais ir nekeičiamais lauko inžineriniais tinklais, tuomet ties susikirtimo vieta ir įvertinant gretimybių zonas, atvaizduojami esami lauko inžineriniai tinklai (ne mažiau kaip 1 metro ilgio). Pvz.:</w:t>
      </w:r>
    </w:p>
    <w:p w14:paraId="00000185" w14:textId="77777777" w:rsidR="00757130" w:rsidRDefault="003401CA">
      <w:pPr>
        <w:pBdr>
          <w:top w:val="nil"/>
          <w:left w:val="nil"/>
          <w:bottom w:val="nil"/>
          <w:right w:val="nil"/>
          <w:between w:val="nil"/>
        </w:pBdr>
        <w:spacing w:after="0" w:line="276" w:lineRule="auto"/>
        <w:ind w:left="567"/>
        <w:jc w:val="center"/>
        <w:rPr>
          <w:color w:val="000000"/>
          <w:szCs w:val="24"/>
        </w:rPr>
      </w:pPr>
      <w:r>
        <w:rPr>
          <w:rFonts w:ascii="Calibri" w:eastAsia="Calibri" w:hAnsi="Calibri" w:cs="Calibri"/>
          <w:noProof/>
          <w:color w:val="000000"/>
          <w:sz w:val="22"/>
          <w:szCs w:val="22"/>
        </w:rPr>
        <w:drawing>
          <wp:inline distT="0" distB="0" distL="0" distR="0" wp14:anchorId="35705EC6" wp14:editId="32F0B1FD">
            <wp:extent cx="2275132" cy="11161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275132" cy="1116103"/>
                    </a:xfrm>
                    <a:prstGeom prst="rect">
                      <a:avLst/>
                    </a:prstGeom>
                    <a:ln/>
                  </pic:spPr>
                </pic:pic>
              </a:graphicData>
            </a:graphic>
          </wp:inline>
        </w:drawing>
      </w:r>
    </w:p>
    <w:p w14:paraId="00000186"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Vieningoje duomenų aplinkoje (CDE) turi būti patalpinta iš aktualios topografinės nuotraukos sumodeliuoti LOD100-200 detalumo esamos situacijos visų su projektu susijusių sklype ir artimiausiose gretimybėse, bei lauko inžinerinių tinklų prijungimo zonose esantys esami statiniai ir lauko inžineriniai bei susisiekimo tinklai. Jei yra galimybė (bet neprivaloma), suderinus su Užsakovu ir Tiekėjo komanda, CDE papildomai gali būti patalpinama ir aktuali topografinė nuotrauka (dvimatė) su galimybe aktyvuoti / deaktyvuoti atitinkamus esamus lauko inžinerinius tinklus visoje projektuojamoje teritorijoje ir pagal poreikį iki prijungimo taškų prie inžinerinių tinklų esančių gretimybėse.</w:t>
      </w:r>
    </w:p>
    <w:p w14:paraId="00000187"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Informacija apie medžiagų specifikacijas, deklaracijas ir/arba garantinius lapus ar kitą išpildomąją dokumentaciją turi būti integruoti į atitinkamą projekto statinio informacinį modelį kaip atributinė informacija ar aktyvios nuorodos ties atitinkamais elementais:</w:t>
      </w:r>
    </w:p>
    <w:p w14:paraId="00000188"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Dalis informacijos, suderintos BEP apimtyje turi būti įvesta kaip atskirų elementų duomenų parametrai, o patys dokumentai gali būti susiejami nuorodomis tiesiogiai ar per katalogus į jų bylų talpyklas. </w:t>
      </w:r>
    </w:p>
    <w:p w14:paraId="00000189"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URL nuorodos, skirtos išorinei atributinei informacijai priskirti, turi būti sukurtos kaip modeliuojamų elementų parametrai. URL nuorodos į išorinę dokumentacijos informacijos struktūrą turi būti suderintos su Užsakovu, įvertinant planuojamus Užsakovo eksploatacijos modelio informacijos laikymo IT infrastruktūros struktūrą. </w:t>
      </w:r>
    </w:p>
    <w:p w14:paraId="0000018A"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color w:val="000000"/>
          <w:szCs w:val="24"/>
        </w:rPr>
        <w:lastRenderedPageBreak/>
        <w:t xml:space="preserve">Atsižvelgiant į tai, kad sukurtas modelis bus naudojamas tolimesniuose Statybos projekto stadijose (S4, S5, S6), žemiau pateikiamas minimalus modelio elementų atributinės informacijos pavyzdys. </w:t>
      </w:r>
      <w:r>
        <w:rPr>
          <w:b/>
          <w:color w:val="000000"/>
          <w:szCs w:val="24"/>
        </w:rPr>
        <w:t>Informacijos kiekis turi būti visuomet minimalus</w:t>
      </w:r>
      <w:r>
        <w:rPr>
          <w:color w:val="000000"/>
          <w:szCs w:val="24"/>
        </w:rPr>
        <w:t xml:space="preserve"> visose stadijose priklausomai nuo stadijų, tikslų, BIM taikymo atvejų (būdų) ir sprendimų priėmimo bei informacijos naudojimo poreikių ir pastoviai papildomas pagal poreikius.</w:t>
      </w:r>
    </w:p>
    <w:tbl>
      <w:tblPr>
        <w:tblStyle w:val="a3"/>
        <w:tblW w:w="908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1"/>
        <w:gridCol w:w="550"/>
        <w:gridCol w:w="422"/>
        <w:gridCol w:w="455"/>
        <w:gridCol w:w="2721"/>
        <w:gridCol w:w="550"/>
        <w:gridCol w:w="516"/>
        <w:gridCol w:w="455"/>
      </w:tblGrid>
      <w:tr w:rsidR="00757130" w14:paraId="3B93C504" w14:textId="77777777">
        <w:tc>
          <w:tcPr>
            <w:tcW w:w="3411" w:type="dxa"/>
            <w:shd w:val="clear" w:color="auto" w:fill="auto"/>
            <w:vAlign w:val="center"/>
          </w:tcPr>
          <w:p w14:paraId="0000018B" w14:textId="77777777" w:rsidR="00757130" w:rsidRDefault="003401CA">
            <w:pPr>
              <w:pBdr>
                <w:top w:val="nil"/>
                <w:left w:val="nil"/>
                <w:bottom w:val="nil"/>
                <w:right w:val="nil"/>
                <w:between w:val="nil"/>
              </w:pBdr>
              <w:spacing w:after="60" w:line="257" w:lineRule="auto"/>
              <w:rPr>
                <w:b/>
                <w:color w:val="000000"/>
                <w:sz w:val="18"/>
                <w:szCs w:val="18"/>
              </w:rPr>
            </w:pPr>
            <w:r>
              <w:rPr>
                <w:b/>
                <w:color w:val="000000"/>
                <w:sz w:val="18"/>
                <w:szCs w:val="18"/>
              </w:rPr>
              <w:t>Atributinė informacija</w:t>
            </w:r>
            <w:r w:rsidRPr="007665F7">
              <w:rPr>
                <w:b/>
                <w:sz w:val="18"/>
                <w:szCs w:val="18"/>
              </w:rPr>
              <w:t xml:space="preserve"> (tik aktualūs pagal elementų tipus)</w:t>
            </w:r>
          </w:p>
        </w:tc>
        <w:tc>
          <w:tcPr>
            <w:tcW w:w="550" w:type="dxa"/>
            <w:vAlign w:val="center"/>
          </w:tcPr>
          <w:p w14:paraId="0000018C" w14:textId="77777777" w:rsidR="00757130" w:rsidRDefault="003401CA">
            <w:pPr>
              <w:pBdr>
                <w:top w:val="nil"/>
                <w:left w:val="nil"/>
                <w:bottom w:val="nil"/>
                <w:right w:val="nil"/>
                <w:between w:val="nil"/>
              </w:pBdr>
              <w:spacing w:after="60" w:line="257" w:lineRule="auto"/>
              <w:jc w:val="center"/>
              <w:rPr>
                <w:i/>
                <w:color w:val="000000"/>
                <w:sz w:val="18"/>
                <w:szCs w:val="18"/>
              </w:rPr>
            </w:pPr>
            <w:r>
              <w:rPr>
                <w:i/>
                <w:color w:val="000000"/>
                <w:sz w:val="18"/>
                <w:szCs w:val="18"/>
              </w:rPr>
              <w:t>S2, S3</w:t>
            </w:r>
          </w:p>
        </w:tc>
        <w:tc>
          <w:tcPr>
            <w:tcW w:w="422" w:type="dxa"/>
            <w:vAlign w:val="center"/>
          </w:tcPr>
          <w:p w14:paraId="0000018D" w14:textId="77777777" w:rsidR="00757130" w:rsidRDefault="003401CA">
            <w:pPr>
              <w:pBdr>
                <w:top w:val="nil"/>
                <w:left w:val="nil"/>
                <w:bottom w:val="nil"/>
                <w:right w:val="nil"/>
                <w:between w:val="nil"/>
              </w:pBdr>
              <w:spacing w:after="60" w:line="257" w:lineRule="auto"/>
              <w:jc w:val="center"/>
              <w:rPr>
                <w:i/>
                <w:color w:val="000000"/>
                <w:sz w:val="18"/>
                <w:szCs w:val="18"/>
              </w:rPr>
            </w:pPr>
            <w:r>
              <w:rPr>
                <w:i/>
                <w:color w:val="000000"/>
                <w:sz w:val="18"/>
                <w:szCs w:val="18"/>
              </w:rPr>
              <w:t>S4</w:t>
            </w:r>
          </w:p>
        </w:tc>
        <w:tc>
          <w:tcPr>
            <w:tcW w:w="455" w:type="dxa"/>
            <w:tcBorders>
              <w:right w:val="single" w:sz="18" w:space="0" w:color="000000"/>
            </w:tcBorders>
            <w:vAlign w:val="center"/>
          </w:tcPr>
          <w:p w14:paraId="0000018E" w14:textId="77777777" w:rsidR="00757130" w:rsidRDefault="003401CA">
            <w:pPr>
              <w:pBdr>
                <w:top w:val="nil"/>
                <w:left w:val="nil"/>
                <w:bottom w:val="nil"/>
                <w:right w:val="nil"/>
                <w:between w:val="nil"/>
              </w:pBdr>
              <w:spacing w:after="60" w:line="257" w:lineRule="auto"/>
              <w:jc w:val="center"/>
              <w:rPr>
                <w:i/>
                <w:color w:val="000000"/>
                <w:sz w:val="18"/>
                <w:szCs w:val="18"/>
              </w:rPr>
            </w:pPr>
            <w:r>
              <w:rPr>
                <w:i/>
                <w:color w:val="000000"/>
                <w:sz w:val="18"/>
                <w:szCs w:val="18"/>
              </w:rPr>
              <w:t>S5, S6</w:t>
            </w:r>
          </w:p>
        </w:tc>
        <w:tc>
          <w:tcPr>
            <w:tcW w:w="2721" w:type="dxa"/>
            <w:tcBorders>
              <w:left w:val="single" w:sz="18" w:space="0" w:color="000000"/>
            </w:tcBorders>
            <w:shd w:val="clear" w:color="auto" w:fill="auto"/>
            <w:vAlign w:val="center"/>
          </w:tcPr>
          <w:p w14:paraId="0000018F" w14:textId="77777777" w:rsidR="00757130" w:rsidRDefault="003401CA">
            <w:pPr>
              <w:pBdr>
                <w:top w:val="nil"/>
                <w:left w:val="nil"/>
                <w:bottom w:val="nil"/>
                <w:right w:val="nil"/>
                <w:between w:val="nil"/>
              </w:pBdr>
              <w:spacing w:after="60" w:line="257" w:lineRule="auto"/>
              <w:rPr>
                <w:b/>
                <w:color w:val="000000"/>
                <w:sz w:val="18"/>
                <w:szCs w:val="18"/>
              </w:rPr>
            </w:pPr>
            <w:r>
              <w:rPr>
                <w:b/>
                <w:color w:val="000000"/>
                <w:sz w:val="18"/>
                <w:szCs w:val="18"/>
              </w:rPr>
              <w:t xml:space="preserve">Atributinė </w:t>
            </w:r>
            <w:r w:rsidRPr="007665F7">
              <w:rPr>
                <w:b/>
                <w:sz w:val="18"/>
                <w:szCs w:val="18"/>
              </w:rPr>
              <w:t>informacija (tik aktualūs pagal elementų tipus)</w:t>
            </w:r>
          </w:p>
        </w:tc>
        <w:tc>
          <w:tcPr>
            <w:tcW w:w="550" w:type="dxa"/>
            <w:vAlign w:val="center"/>
          </w:tcPr>
          <w:p w14:paraId="00000190" w14:textId="77777777" w:rsidR="00757130" w:rsidRDefault="003401CA">
            <w:pPr>
              <w:pBdr>
                <w:top w:val="nil"/>
                <w:left w:val="nil"/>
                <w:bottom w:val="nil"/>
                <w:right w:val="nil"/>
                <w:between w:val="nil"/>
              </w:pBdr>
              <w:spacing w:after="60" w:line="257" w:lineRule="auto"/>
              <w:jc w:val="center"/>
              <w:rPr>
                <w:b/>
                <w:i/>
                <w:color w:val="000000"/>
                <w:sz w:val="18"/>
                <w:szCs w:val="18"/>
              </w:rPr>
            </w:pPr>
            <w:r>
              <w:rPr>
                <w:i/>
                <w:color w:val="000000"/>
                <w:sz w:val="18"/>
                <w:szCs w:val="18"/>
              </w:rPr>
              <w:t>S2, S3</w:t>
            </w:r>
          </w:p>
        </w:tc>
        <w:tc>
          <w:tcPr>
            <w:tcW w:w="516" w:type="dxa"/>
            <w:vAlign w:val="center"/>
          </w:tcPr>
          <w:p w14:paraId="00000191" w14:textId="77777777" w:rsidR="00757130" w:rsidRDefault="003401CA">
            <w:pPr>
              <w:pBdr>
                <w:top w:val="nil"/>
                <w:left w:val="nil"/>
                <w:bottom w:val="nil"/>
                <w:right w:val="nil"/>
                <w:between w:val="nil"/>
              </w:pBdr>
              <w:spacing w:after="60" w:line="257" w:lineRule="auto"/>
              <w:jc w:val="center"/>
              <w:rPr>
                <w:i/>
                <w:color w:val="000000"/>
                <w:sz w:val="18"/>
                <w:szCs w:val="18"/>
              </w:rPr>
            </w:pPr>
            <w:r>
              <w:rPr>
                <w:i/>
                <w:color w:val="000000"/>
                <w:sz w:val="18"/>
                <w:szCs w:val="18"/>
              </w:rPr>
              <w:t>S4</w:t>
            </w:r>
          </w:p>
        </w:tc>
        <w:tc>
          <w:tcPr>
            <w:tcW w:w="455" w:type="dxa"/>
            <w:vAlign w:val="center"/>
          </w:tcPr>
          <w:p w14:paraId="00000192" w14:textId="77777777" w:rsidR="00757130" w:rsidRDefault="003401CA">
            <w:pPr>
              <w:pBdr>
                <w:top w:val="nil"/>
                <w:left w:val="nil"/>
                <w:bottom w:val="nil"/>
                <w:right w:val="nil"/>
                <w:between w:val="nil"/>
              </w:pBdr>
              <w:spacing w:after="60" w:line="257" w:lineRule="auto"/>
              <w:jc w:val="center"/>
              <w:rPr>
                <w:i/>
                <w:color w:val="000000"/>
                <w:sz w:val="18"/>
                <w:szCs w:val="18"/>
              </w:rPr>
            </w:pPr>
            <w:r>
              <w:rPr>
                <w:i/>
                <w:color w:val="000000"/>
                <w:sz w:val="18"/>
                <w:szCs w:val="18"/>
              </w:rPr>
              <w:t>S5, S6</w:t>
            </w:r>
          </w:p>
        </w:tc>
      </w:tr>
      <w:tr w:rsidR="00757130" w14:paraId="2EF9F5FB" w14:textId="77777777">
        <w:tc>
          <w:tcPr>
            <w:tcW w:w="3411" w:type="dxa"/>
            <w:shd w:val="clear" w:color="auto" w:fill="D9D9D9"/>
          </w:tcPr>
          <w:p w14:paraId="00000193" w14:textId="77777777" w:rsidR="00757130" w:rsidRDefault="003401CA">
            <w:pPr>
              <w:pBdr>
                <w:top w:val="nil"/>
                <w:left w:val="nil"/>
                <w:bottom w:val="nil"/>
                <w:right w:val="nil"/>
                <w:between w:val="nil"/>
              </w:pBdr>
              <w:spacing w:after="60" w:line="257" w:lineRule="auto"/>
              <w:rPr>
                <w:color w:val="000000"/>
                <w:sz w:val="18"/>
                <w:szCs w:val="18"/>
              </w:rPr>
            </w:pPr>
            <w:r>
              <w:rPr>
                <w:b/>
                <w:color w:val="000000"/>
                <w:sz w:val="18"/>
                <w:szCs w:val="18"/>
              </w:rPr>
              <w:t>Identifikavimo parametrai</w:t>
            </w:r>
          </w:p>
        </w:tc>
        <w:tc>
          <w:tcPr>
            <w:tcW w:w="550" w:type="dxa"/>
            <w:shd w:val="clear" w:color="auto" w:fill="D9D9D9"/>
          </w:tcPr>
          <w:p w14:paraId="00000194"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422" w:type="dxa"/>
            <w:shd w:val="clear" w:color="auto" w:fill="D9D9D9"/>
          </w:tcPr>
          <w:p w14:paraId="00000195"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455" w:type="dxa"/>
            <w:tcBorders>
              <w:right w:val="single" w:sz="18" w:space="0" w:color="000000"/>
            </w:tcBorders>
            <w:shd w:val="clear" w:color="auto" w:fill="D9D9D9"/>
          </w:tcPr>
          <w:p w14:paraId="00000196"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2721" w:type="dxa"/>
            <w:tcBorders>
              <w:left w:val="single" w:sz="18" w:space="0" w:color="000000"/>
            </w:tcBorders>
            <w:shd w:val="clear" w:color="auto" w:fill="D9D9D9"/>
          </w:tcPr>
          <w:p w14:paraId="00000197" w14:textId="77777777" w:rsidR="00757130" w:rsidRDefault="003401CA">
            <w:pPr>
              <w:pBdr>
                <w:top w:val="nil"/>
                <w:left w:val="nil"/>
                <w:bottom w:val="nil"/>
                <w:right w:val="nil"/>
                <w:between w:val="nil"/>
              </w:pBdr>
              <w:spacing w:after="60" w:line="257" w:lineRule="auto"/>
              <w:rPr>
                <w:color w:val="000000"/>
                <w:sz w:val="18"/>
                <w:szCs w:val="18"/>
              </w:rPr>
            </w:pPr>
            <w:r>
              <w:rPr>
                <w:b/>
                <w:color w:val="000000"/>
                <w:sz w:val="18"/>
                <w:szCs w:val="18"/>
              </w:rPr>
              <w:t xml:space="preserve">Sistemos matmenys </w:t>
            </w:r>
          </w:p>
        </w:tc>
        <w:tc>
          <w:tcPr>
            <w:tcW w:w="550" w:type="dxa"/>
            <w:shd w:val="clear" w:color="auto" w:fill="D9D9D9"/>
          </w:tcPr>
          <w:p w14:paraId="00000198"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516" w:type="dxa"/>
            <w:shd w:val="clear" w:color="auto" w:fill="D9D9D9"/>
          </w:tcPr>
          <w:p w14:paraId="00000199"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455" w:type="dxa"/>
            <w:shd w:val="clear" w:color="auto" w:fill="D9D9D9"/>
          </w:tcPr>
          <w:p w14:paraId="0000019A" w14:textId="77777777" w:rsidR="00757130" w:rsidRDefault="00757130">
            <w:pPr>
              <w:pBdr>
                <w:top w:val="nil"/>
                <w:left w:val="nil"/>
                <w:bottom w:val="nil"/>
                <w:right w:val="nil"/>
                <w:between w:val="nil"/>
              </w:pBdr>
              <w:spacing w:after="60" w:line="257" w:lineRule="auto"/>
              <w:jc w:val="center"/>
              <w:rPr>
                <w:color w:val="000000"/>
                <w:sz w:val="18"/>
                <w:szCs w:val="18"/>
              </w:rPr>
            </w:pPr>
          </w:p>
        </w:tc>
      </w:tr>
      <w:tr w:rsidR="00757130" w14:paraId="465E7B9E" w14:textId="77777777">
        <w:tc>
          <w:tcPr>
            <w:tcW w:w="3411" w:type="dxa"/>
            <w:shd w:val="clear" w:color="auto" w:fill="auto"/>
          </w:tcPr>
          <w:p w14:paraId="0000019B"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Pavadinimas</w:t>
            </w:r>
          </w:p>
        </w:tc>
        <w:tc>
          <w:tcPr>
            <w:tcW w:w="550" w:type="dxa"/>
          </w:tcPr>
          <w:p w14:paraId="0000019C"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tcPr>
          <w:p w14:paraId="0000019D"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tcPr>
          <w:p w14:paraId="0000019E"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9F"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Aukštis</w:t>
            </w:r>
          </w:p>
        </w:tc>
        <w:tc>
          <w:tcPr>
            <w:tcW w:w="550" w:type="dxa"/>
          </w:tcPr>
          <w:p w14:paraId="000001A0"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A1"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A2"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31B949A5" w14:textId="77777777">
        <w:tc>
          <w:tcPr>
            <w:tcW w:w="3411" w:type="dxa"/>
            <w:shd w:val="clear" w:color="auto" w:fill="auto"/>
          </w:tcPr>
          <w:p w14:paraId="000001A3"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Tipas</w:t>
            </w:r>
          </w:p>
        </w:tc>
        <w:tc>
          <w:tcPr>
            <w:tcW w:w="550" w:type="dxa"/>
          </w:tcPr>
          <w:p w14:paraId="000001A4"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tcPr>
          <w:p w14:paraId="000001A5"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tcPr>
          <w:p w14:paraId="000001A6"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A7"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Ilgis</w:t>
            </w:r>
          </w:p>
        </w:tc>
        <w:tc>
          <w:tcPr>
            <w:tcW w:w="550" w:type="dxa"/>
          </w:tcPr>
          <w:p w14:paraId="000001A8"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A9"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AA"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2C4B1257" w14:textId="77777777">
        <w:tc>
          <w:tcPr>
            <w:tcW w:w="3411" w:type="dxa"/>
            <w:shd w:val="clear" w:color="auto" w:fill="auto"/>
          </w:tcPr>
          <w:p w14:paraId="000001AB"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Numeris</w:t>
            </w:r>
          </w:p>
        </w:tc>
        <w:tc>
          <w:tcPr>
            <w:tcW w:w="550" w:type="dxa"/>
          </w:tcPr>
          <w:p w14:paraId="000001AC"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tcPr>
          <w:p w14:paraId="000001AD"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tcPr>
          <w:p w14:paraId="000001AE"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AF"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Plotis</w:t>
            </w:r>
          </w:p>
        </w:tc>
        <w:tc>
          <w:tcPr>
            <w:tcW w:w="550" w:type="dxa"/>
          </w:tcPr>
          <w:p w14:paraId="000001B0"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B1"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B2"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570B4D73" w14:textId="77777777">
        <w:tc>
          <w:tcPr>
            <w:tcW w:w="3411" w:type="dxa"/>
            <w:shd w:val="clear" w:color="auto" w:fill="auto"/>
          </w:tcPr>
          <w:p w14:paraId="000001B3"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ID</w:t>
            </w:r>
          </w:p>
        </w:tc>
        <w:tc>
          <w:tcPr>
            <w:tcW w:w="550" w:type="dxa"/>
          </w:tcPr>
          <w:p w14:paraId="000001B4"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tcPr>
          <w:p w14:paraId="000001B5"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tcPr>
          <w:p w14:paraId="000001B6"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B7"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Storis</w:t>
            </w:r>
          </w:p>
        </w:tc>
        <w:tc>
          <w:tcPr>
            <w:tcW w:w="550" w:type="dxa"/>
          </w:tcPr>
          <w:p w14:paraId="000001B8"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B9"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BA"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67A7174E" w14:textId="77777777">
        <w:tc>
          <w:tcPr>
            <w:tcW w:w="3411" w:type="dxa"/>
            <w:shd w:val="clear" w:color="auto" w:fill="auto"/>
          </w:tcPr>
          <w:p w14:paraId="000001BB"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GUID</w:t>
            </w:r>
          </w:p>
        </w:tc>
        <w:tc>
          <w:tcPr>
            <w:tcW w:w="550" w:type="dxa"/>
            <w:shd w:val="clear" w:color="auto" w:fill="auto"/>
          </w:tcPr>
          <w:p w14:paraId="000001BC"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shd w:val="clear" w:color="auto" w:fill="auto"/>
          </w:tcPr>
          <w:p w14:paraId="000001BD"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shd w:val="clear" w:color="auto" w:fill="auto"/>
          </w:tcPr>
          <w:p w14:paraId="000001BE"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BF"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Diametras</w:t>
            </w:r>
          </w:p>
        </w:tc>
        <w:tc>
          <w:tcPr>
            <w:tcW w:w="550" w:type="dxa"/>
          </w:tcPr>
          <w:p w14:paraId="000001C0"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C1"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C2"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10360612" w14:textId="77777777">
        <w:tc>
          <w:tcPr>
            <w:tcW w:w="3411" w:type="dxa"/>
            <w:shd w:val="clear" w:color="auto" w:fill="auto"/>
          </w:tcPr>
          <w:p w14:paraId="000001C3"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Funkcinės sistemos tipas (ISO81346)</w:t>
            </w:r>
          </w:p>
        </w:tc>
        <w:tc>
          <w:tcPr>
            <w:tcW w:w="550" w:type="dxa"/>
            <w:shd w:val="clear" w:color="auto" w:fill="auto"/>
          </w:tcPr>
          <w:p w14:paraId="000001C4"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shd w:val="clear" w:color="auto" w:fill="auto"/>
          </w:tcPr>
          <w:p w14:paraId="000001C5"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shd w:val="clear" w:color="auto" w:fill="auto"/>
          </w:tcPr>
          <w:p w14:paraId="000001C6"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C7"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Tūris</w:t>
            </w:r>
          </w:p>
        </w:tc>
        <w:tc>
          <w:tcPr>
            <w:tcW w:w="550" w:type="dxa"/>
          </w:tcPr>
          <w:p w14:paraId="000001C8"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C9"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CA"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0393A840" w14:textId="77777777">
        <w:tc>
          <w:tcPr>
            <w:tcW w:w="3411" w:type="dxa"/>
            <w:shd w:val="clear" w:color="auto" w:fill="auto"/>
          </w:tcPr>
          <w:p w14:paraId="000001CB"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Techninės sistemos tipas (ISO81346)</w:t>
            </w:r>
          </w:p>
        </w:tc>
        <w:tc>
          <w:tcPr>
            <w:tcW w:w="550" w:type="dxa"/>
            <w:shd w:val="clear" w:color="auto" w:fill="auto"/>
          </w:tcPr>
          <w:p w14:paraId="000001CC"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shd w:val="clear" w:color="auto" w:fill="auto"/>
          </w:tcPr>
          <w:p w14:paraId="000001CD"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shd w:val="clear" w:color="auto" w:fill="auto"/>
          </w:tcPr>
          <w:p w14:paraId="000001CE"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CF"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Svoris</w:t>
            </w:r>
          </w:p>
        </w:tc>
        <w:tc>
          <w:tcPr>
            <w:tcW w:w="550" w:type="dxa"/>
          </w:tcPr>
          <w:p w14:paraId="000001D0"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D1"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D2"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52AA4C35" w14:textId="77777777">
        <w:tc>
          <w:tcPr>
            <w:tcW w:w="3411" w:type="dxa"/>
            <w:shd w:val="clear" w:color="auto" w:fill="auto"/>
          </w:tcPr>
          <w:p w14:paraId="000001D3"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Elemento tipas (ISO81346)</w:t>
            </w:r>
          </w:p>
        </w:tc>
        <w:tc>
          <w:tcPr>
            <w:tcW w:w="550" w:type="dxa"/>
            <w:shd w:val="clear" w:color="auto" w:fill="auto"/>
          </w:tcPr>
          <w:p w14:paraId="000001D4" w14:textId="77777777" w:rsidR="00757130" w:rsidRDefault="003401CA">
            <w:pPr>
              <w:pBdr>
                <w:top w:val="nil"/>
                <w:left w:val="nil"/>
                <w:bottom w:val="nil"/>
                <w:right w:val="nil"/>
                <w:between w:val="nil"/>
              </w:pBdr>
              <w:spacing w:after="60" w:line="257" w:lineRule="auto"/>
              <w:jc w:val="center"/>
              <w:rPr>
                <w:b/>
                <w:color w:val="000000"/>
                <w:sz w:val="18"/>
                <w:szCs w:val="18"/>
              </w:rPr>
            </w:pPr>
            <w:r>
              <w:rPr>
                <w:color w:val="000000"/>
                <w:sz w:val="18"/>
                <w:szCs w:val="18"/>
              </w:rPr>
              <w:t>x</w:t>
            </w:r>
          </w:p>
        </w:tc>
        <w:tc>
          <w:tcPr>
            <w:tcW w:w="422" w:type="dxa"/>
            <w:shd w:val="clear" w:color="auto" w:fill="auto"/>
          </w:tcPr>
          <w:p w14:paraId="000001D5" w14:textId="77777777" w:rsidR="00757130" w:rsidRDefault="003401CA">
            <w:pPr>
              <w:pBdr>
                <w:top w:val="nil"/>
                <w:left w:val="nil"/>
                <w:bottom w:val="nil"/>
                <w:right w:val="nil"/>
                <w:between w:val="nil"/>
              </w:pBdr>
              <w:spacing w:after="60" w:line="257" w:lineRule="auto"/>
              <w:jc w:val="center"/>
              <w:rPr>
                <w:b/>
                <w:color w:val="000000"/>
                <w:sz w:val="18"/>
                <w:szCs w:val="18"/>
              </w:rPr>
            </w:pPr>
            <w:r>
              <w:rPr>
                <w:color w:val="000000"/>
                <w:sz w:val="18"/>
                <w:szCs w:val="18"/>
              </w:rPr>
              <w:t>x</w:t>
            </w:r>
          </w:p>
        </w:tc>
        <w:tc>
          <w:tcPr>
            <w:tcW w:w="455" w:type="dxa"/>
            <w:tcBorders>
              <w:right w:val="single" w:sz="18" w:space="0" w:color="000000"/>
            </w:tcBorders>
            <w:shd w:val="clear" w:color="auto" w:fill="auto"/>
          </w:tcPr>
          <w:p w14:paraId="000001D6" w14:textId="77777777" w:rsidR="00757130" w:rsidRDefault="003401CA">
            <w:pPr>
              <w:pBdr>
                <w:top w:val="nil"/>
                <w:left w:val="nil"/>
                <w:bottom w:val="nil"/>
                <w:right w:val="nil"/>
                <w:between w:val="nil"/>
              </w:pBdr>
              <w:spacing w:after="60" w:line="257" w:lineRule="auto"/>
              <w:jc w:val="center"/>
              <w:rPr>
                <w:b/>
                <w:color w:val="000000"/>
                <w:sz w:val="18"/>
                <w:szCs w:val="18"/>
              </w:rPr>
            </w:pPr>
            <w:r>
              <w:rPr>
                <w:color w:val="000000"/>
                <w:sz w:val="18"/>
                <w:szCs w:val="18"/>
              </w:rPr>
              <w:t>x</w:t>
            </w:r>
          </w:p>
        </w:tc>
        <w:tc>
          <w:tcPr>
            <w:tcW w:w="2721" w:type="dxa"/>
            <w:tcBorders>
              <w:left w:val="single" w:sz="18" w:space="0" w:color="000000"/>
            </w:tcBorders>
            <w:shd w:val="clear" w:color="auto" w:fill="D9D9D9"/>
          </w:tcPr>
          <w:p w14:paraId="000001D7" w14:textId="77777777" w:rsidR="00757130" w:rsidRDefault="003401CA">
            <w:pPr>
              <w:pBdr>
                <w:top w:val="nil"/>
                <w:left w:val="nil"/>
                <w:bottom w:val="nil"/>
                <w:right w:val="nil"/>
                <w:between w:val="nil"/>
              </w:pBdr>
              <w:spacing w:after="60" w:line="257" w:lineRule="auto"/>
              <w:rPr>
                <w:b/>
                <w:color w:val="000000"/>
                <w:sz w:val="18"/>
                <w:szCs w:val="18"/>
              </w:rPr>
            </w:pPr>
            <w:r>
              <w:rPr>
                <w:b/>
                <w:color w:val="000000"/>
                <w:sz w:val="18"/>
                <w:szCs w:val="18"/>
              </w:rPr>
              <w:t>Gaisrinė dalis</w:t>
            </w:r>
          </w:p>
        </w:tc>
        <w:tc>
          <w:tcPr>
            <w:tcW w:w="550" w:type="dxa"/>
            <w:shd w:val="clear" w:color="auto" w:fill="D9D9D9"/>
          </w:tcPr>
          <w:p w14:paraId="000001D8" w14:textId="77777777" w:rsidR="00757130" w:rsidRDefault="00757130">
            <w:pPr>
              <w:pBdr>
                <w:top w:val="nil"/>
                <w:left w:val="nil"/>
                <w:bottom w:val="nil"/>
                <w:right w:val="nil"/>
                <w:between w:val="nil"/>
              </w:pBdr>
              <w:spacing w:after="60" w:line="257" w:lineRule="auto"/>
              <w:jc w:val="center"/>
              <w:rPr>
                <w:b/>
                <w:color w:val="000000"/>
                <w:sz w:val="18"/>
                <w:szCs w:val="18"/>
              </w:rPr>
            </w:pPr>
          </w:p>
        </w:tc>
        <w:tc>
          <w:tcPr>
            <w:tcW w:w="516" w:type="dxa"/>
            <w:shd w:val="clear" w:color="auto" w:fill="D9D9D9"/>
          </w:tcPr>
          <w:p w14:paraId="000001D9" w14:textId="77777777" w:rsidR="00757130" w:rsidRDefault="00757130">
            <w:pPr>
              <w:pBdr>
                <w:top w:val="nil"/>
                <w:left w:val="nil"/>
                <w:bottom w:val="nil"/>
                <w:right w:val="nil"/>
                <w:between w:val="nil"/>
              </w:pBdr>
              <w:spacing w:after="60" w:line="257" w:lineRule="auto"/>
              <w:jc w:val="center"/>
              <w:rPr>
                <w:b/>
                <w:color w:val="000000"/>
                <w:sz w:val="18"/>
                <w:szCs w:val="18"/>
              </w:rPr>
            </w:pPr>
          </w:p>
        </w:tc>
        <w:tc>
          <w:tcPr>
            <w:tcW w:w="455" w:type="dxa"/>
            <w:shd w:val="clear" w:color="auto" w:fill="D9D9D9"/>
          </w:tcPr>
          <w:p w14:paraId="000001DA" w14:textId="77777777" w:rsidR="00757130" w:rsidRDefault="00757130">
            <w:pPr>
              <w:pBdr>
                <w:top w:val="nil"/>
                <w:left w:val="nil"/>
                <w:bottom w:val="nil"/>
                <w:right w:val="nil"/>
                <w:between w:val="nil"/>
              </w:pBdr>
              <w:spacing w:after="60" w:line="257" w:lineRule="auto"/>
              <w:jc w:val="center"/>
              <w:rPr>
                <w:b/>
                <w:color w:val="000000"/>
                <w:sz w:val="18"/>
                <w:szCs w:val="18"/>
              </w:rPr>
            </w:pPr>
          </w:p>
        </w:tc>
      </w:tr>
      <w:tr w:rsidR="00757130" w14:paraId="6A3A667E" w14:textId="77777777">
        <w:tc>
          <w:tcPr>
            <w:tcW w:w="3411" w:type="dxa"/>
            <w:shd w:val="clear" w:color="auto" w:fill="auto"/>
          </w:tcPr>
          <w:p w14:paraId="000001DB"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Markė</w:t>
            </w:r>
          </w:p>
        </w:tc>
        <w:tc>
          <w:tcPr>
            <w:tcW w:w="550" w:type="dxa"/>
            <w:shd w:val="clear" w:color="auto" w:fill="auto"/>
          </w:tcPr>
          <w:p w14:paraId="000001DC"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shd w:val="clear" w:color="auto" w:fill="auto"/>
          </w:tcPr>
          <w:p w14:paraId="000001DD"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shd w:val="clear" w:color="auto" w:fill="auto"/>
          </w:tcPr>
          <w:p w14:paraId="000001DE"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DF"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Atsparumas ugniai laipsnis</w:t>
            </w:r>
          </w:p>
        </w:tc>
        <w:tc>
          <w:tcPr>
            <w:tcW w:w="550" w:type="dxa"/>
          </w:tcPr>
          <w:p w14:paraId="000001E0"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E1"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E2"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5D7AD66C" w14:textId="77777777">
        <w:tc>
          <w:tcPr>
            <w:tcW w:w="3411" w:type="dxa"/>
            <w:shd w:val="clear" w:color="auto" w:fill="auto"/>
          </w:tcPr>
          <w:p w14:paraId="000001E3"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Medžiagiškumas</w:t>
            </w:r>
          </w:p>
        </w:tc>
        <w:tc>
          <w:tcPr>
            <w:tcW w:w="550" w:type="dxa"/>
            <w:shd w:val="clear" w:color="auto" w:fill="auto"/>
          </w:tcPr>
          <w:p w14:paraId="000001E4"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shd w:val="clear" w:color="auto" w:fill="auto"/>
          </w:tcPr>
          <w:p w14:paraId="000001E5"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shd w:val="clear" w:color="auto" w:fill="auto"/>
          </w:tcPr>
          <w:p w14:paraId="000001E6"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E7"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Degumo klasė</w:t>
            </w:r>
          </w:p>
        </w:tc>
        <w:tc>
          <w:tcPr>
            <w:tcW w:w="550" w:type="dxa"/>
          </w:tcPr>
          <w:p w14:paraId="000001E8"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E9"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EA"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4C80E798" w14:textId="77777777">
        <w:tc>
          <w:tcPr>
            <w:tcW w:w="3411" w:type="dxa"/>
            <w:shd w:val="clear" w:color="auto" w:fill="auto"/>
          </w:tcPr>
          <w:p w14:paraId="000001EB"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Apdaila</w:t>
            </w:r>
          </w:p>
        </w:tc>
        <w:tc>
          <w:tcPr>
            <w:tcW w:w="550" w:type="dxa"/>
            <w:shd w:val="clear" w:color="auto" w:fill="auto"/>
          </w:tcPr>
          <w:p w14:paraId="000001EC"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shd w:val="clear" w:color="auto" w:fill="auto"/>
          </w:tcPr>
          <w:p w14:paraId="000001ED"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shd w:val="clear" w:color="auto" w:fill="auto"/>
          </w:tcPr>
          <w:p w14:paraId="000001EE"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EF"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Aplinkos agresyvumo klasė</w:t>
            </w:r>
          </w:p>
        </w:tc>
        <w:tc>
          <w:tcPr>
            <w:tcW w:w="550" w:type="dxa"/>
          </w:tcPr>
          <w:p w14:paraId="000001F0"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F1"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F2"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08417D73" w14:textId="77777777">
        <w:tc>
          <w:tcPr>
            <w:tcW w:w="3411" w:type="dxa"/>
            <w:shd w:val="clear" w:color="auto" w:fill="auto"/>
          </w:tcPr>
          <w:p w14:paraId="000001F3"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Gaminio aprašas iš Techninės specifikacijos</w:t>
            </w:r>
          </w:p>
        </w:tc>
        <w:tc>
          <w:tcPr>
            <w:tcW w:w="550" w:type="dxa"/>
            <w:shd w:val="clear" w:color="auto" w:fill="auto"/>
          </w:tcPr>
          <w:p w14:paraId="000001F4" w14:textId="77777777" w:rsidR="00757130" w:rsidRDefault="003401CA">
            <w:pPr>
              <w:pBdr>
                <w:top w:val="nil"/>
                <w:left w:val="nil"/>
                <w:bottom w:val="nil"/>
                <w:right w:val="nil"/>
                <w:between w:val="nil"/>
              </w:pBdr>
              <w:spacing w:after="60" w:line="257" w:lineRule="auto"/>
              <w:jc w:val="center"/>
              <w:rPr>
                <w:b/>
                <w:color w:val="000000"/>
                <w:sz w:val="18"/>
                <w:szCs w:val="18"/>
              </w:rPr>
            </w:pPr>
            <w:r>
              <w:rPr>
                <w:color w:val="000000"/>
                <w:sz w:val="18"/>
                <w:szCs w:val="18"/>
              </w:rPr>
              <w:t>x</w:t>
            </w:r>
          </w:p>
        </w:tc>
        <w:tc>
          <w:tcPr>
            <w:tcW w:w="422" w:type="dxa"/>
            <w:shd w:val="clear" w:color="auto" w:fill="auto"/>
          </w:tcPr>
          <w:p w14:paraId="000001F5" w14:textId="77777777" w:rsidR="00757130" w:rsidRDefault="003401CA">
            <w:pPr>
              <w:pBdr>
                <w:top w:val="nil"/>
                <w:left w:val="nil"/>
                <w:bottom w:val="nil"/>
                <w:right w:val="nil"/>
                <w:between w:val="nil"/>
              </w:pBdr>
              <w:spacing w:after="60" w:line="257" w:lineRule="auto"/>
              <w:jc w:val="center"/>
              <w:rPr>
                <w:b/>
                <w:color w:val="000000"/>
                <w:sz w:val="18"/>
                <w:szCs w:val="18"/>
              </w:rPr>
            </w:pPr>
            <w:r>
              <w:rPr>
                <w:color w:val="000000"/>
                <w:sz w:val="18"/>
                <w:szCs w:val="18"/>
              </w:rPr>
              <w:t>x</w:t>
            </w:r>
          </w:p>
        </w:tc>
        <w:tc>
          <w:tcPr>
            <w:tcW w:w="455" w:type="dxa"/>
            <w:tcBorders>
              <w:right w:val="single" w:sz="18" w:space="0" w:color="000000"/>
            </w:tcBorders>
            <w:shd w:val="clear" w:color="auto" w:fill="auto"/>
          </w:tcPr>
          <w:p w14:paraId="000001F6" w14:textId="77777777" w:rsidR="00757130" w:rsidRDefault="003401CA">
            <w:pPr>
              <w:pBdr>
                <w:top w:val="nil"/>
                <w:left w:val="nil"/>
                <w:bottom w:val="nil"/>
                <w:right w:val="nil"/>
                <w:between w:val="nil"/>
              </w:pBdr>
              <w:spacing w:after="60" w:line="257" w:lineRule="auto"/>
              <w:jc w:val="center"/>
              <w:rPr>
                <w:b/>
                <w:color w:val="000000"/>
                <w:sz w:val="18"/>
                <w:szCs w:val="18"/>
              </w:rPr>
            </w:pPr>
            <w:r>
              <w:rPr>
                <w:color w:val="000000"/>
                <w:sz w:val="18"/>
                <w:szCs w:val="18"/>
              </w:rPr>
              <w:t>x</w:t>
            </w:r>
          </w:p>
        </w:tc>
        <w:tc>
          <w:tcPr>
            <w:tcW w:w="2721" w:type="dxa"/>
            <w:tcBorders>
              <w:left w:val="single" w:sz="18" w:space="0" w:color="000000"/>
            </w:tcBorders>
            <w:shd w:val="clear" w:color="auto" w:fill="D9D9D9"/>
          </w:tcPr>
          <w:p w14:paraId="000001F7" w14:textId="77777777" w:rsidR="00757130" w:rsidRDefault="003401CA">
            <w:pPr>
              <w:pBdr>
                <w:top w:val="nil"/>
                <w:left w:val="nil"/>
                <w:bottom w:val="nil"/>
                <w:right w:val="nil"/>
                <w:between w:val="nil"/>
              </w:pBdr>
              <w:spacing w:after="60" w:line="257" w:lineRule="auto"/>
              <w:rPr>
                <w:b/>
                <w:color w:val="000000"/>
                <w:sz w:val="18"/>
                <w:szCs w:val="18"/>
              </w:rPr>
            </w:pPr>
            <w:r>
              <w:rPr>
                <w:b/>
                <w:color w:val="000000"/>
                <w:sz w:val="18"/>
                <w:szCs w:val="18"/>
              </w:rPr>
              <w:t>Gamintojas</w:t>
            </w:r>
          </w:p>
        </w:tc>
        <w:tc>
          <w:tcPr>
            <w:tcW w:w="550" w:type="dxa"/>
            <w:shd w:val="clear" w:color="auto" w:fill="D9D9D9"/>
          </w:tcPr>
          <w:p w14:paraId="000001F8" w14:textId="77777777" w:rsidR="00757130" w:rsidRDefault="00757130">
            <w:pPr>
              <w:pBdr>
                <w:top w:val="nil"/>
                <w:left w:val="nil"/>
                <w:bottom w:val="nil"/>
                <w:right w:val="nil"/>
                <w:between w:val="nil"/>
              </w:pBdr>
              <w:spacing w:after="60" w:line="257" w:lineRule="auto"/>
              <w:jc w:val="center"/>
              <w:rPr>
                <w:b/>
                <w:color w:val="000000"/>
                <w:sz w:val="18"/>
                <w:szCs w:val="18"/>
              </w:rPr>
            </w:pPr>
          </w:p>
        </w:tc>
        <w:tc>
          <w:tcPr>
            <w:tcW w:w="516" w:type="dxa"/>
            <w:shd w:val="clear" w:color="auto" w:fill="D9D9D9"/>
          </w:tcPr>
          <w:p w14:paraId="000001F9" w14:textId="77777777" w:rsidR="00757130" w:rsidRDefault="00757130">
            <w:pPr>
              <w:pBdr>
                <w:top w:val="nil"/>
                <w:left w:val="nil"/>
                <w:bottom w:val="nil"/>
                <w:right w:val="nil"/>
                <w:between w:val="nil"/>
              </w:pBdr>
              <w:spacing w:after="60" w:line="257" w:lineRule="auto"/>
              <w:jc w:val="center"/>
              <w:rPr>
                <w:b/>
                <w:color w:val="000000"/>
                <w:sz w:val="18"/>
                <w:szCs w:val="18"/>
              </w:rPr>
            </w:pPr>
          </w:p>
        </w:tc>
        <w:tc>
          <w:tcPr>
            <w:tcW w:w="455" w:type="dxa"/>
            <w:shd w:val="clear" w:color="auto" w:fill="D9D9D9"/>
          </w:tcPr>
          <w:p w14:paraId="000001FA" w14:textId="77777777" w:rsidR="00757130" w:rsidRDefault="00757130">
            <w:pPr>
              <w:pBdr>
                <w:top w:val="nil"/>
                <w:left w:val="nil"/>
                <w:bottom w:val="nil"/>
                <w:right w:val="nil"/>
                <w:between w:val="nil"/>
              </w:pBdr>
              <w:spacing w:after="60" w:line="257" w:lineRule="auto"/>
              <w:jc w:val="center"/>
              <w:rPr>
                <w:b/>
                <w:color w:val="000000"/>
                <w:sz w:val="18"/>
                <w:szCs w:val="18"/>
              </w:rPr>
            </w:pPr>
          </w:p>
        </w:tc>
      </w:tr>
      <w:tr w:rsidR="00757130" w14:paraId="53766657" w14:textId="77777777">
        <w:tc>
          <w:tcPr>
            <w:tcW w:w="3411" w:type="dxa"/>
            <w:shd w:val="clear" w:color="auto" w:fill="auto"/>
          </w:tcPr>
          <w:p w14:paraId="000001FB" w14:textId="77777777" w:rsidR="00757130" w:rsidRDefault="00757130">
            <w:pPr>
              <w:pBdr>
                <w:top w:val="nil"/>
                <w:left w:val="nil"/>
                <w:bottom w:val="nil"/>
                <w:right w:val="nil"/>
                <w:between w:val="nil"/>
              </w:pBdr>
              <w:spacing w:after="60" w:line="257" w:lineRule="auto"/>
              <w:rPr>
                <w:color w:val="000000"/>
                <w:sz w:val="18"/>
                <w:szCs w:val="18"/>
              </w:rPr>
            </w:pPr>
          </w:p>
        </w:tc>
        <w:tc>
          <w:tcPr>
            <w:tcW w:w="550" w:type="dxa"/>
            <w:shd w:val="clear" w:color="auto" w:fill="auto"/>
          </w:tcPr>
          <w:p w14:paraId="000001FC"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422" w:type="dxa"/>
            <w:shd w:val="clear" w:color="auto" w:fill="auto"/>
          </w:tcPr>
          <w:p w14:paraId="000001FD"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455" w:type="dxa"/>
            <w:tcBorders>
              <w:right w:val="single" w:sz="18" w:space="0" w:color="000000"/>
            </w:tcBorders>
            <w:shd w:val="clear" w:color="auto" w:fill="auto"/>
          </w:tcPr>
          <w:p w14:paraId="000001FE"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2721" w:type="dxa"/>
            <w:tcBorders>
              <w:left w:val="single" w:sz="18" w:space="0" w:color="000000"/>
            </w:tcBorders>
            <w:shd w:val="clear" w:color="auto" w:fill="auto"/>
            <w:vAlign w:val="center"/>
          </w:tcPr>
          <w:p w14:paraId="000001FF"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Gaminio aprašymas</w:t>
            </w:r>
          </w:p>
        </w:tc>
        <w:tc>
          <w:tcPr>
            <w:tcW w:w="550" w:type="dxa"/>
          </w:tcPr>
          <w:p w14:paraId="00000200"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516" w:type="dxa"/>
            <w:vAlign w:val="center"/>
          </w:tcPr>
          <w:p w14:paraId="00000201"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vAlign w:val="center"/>
          </w:tcPr>
          <w:p w14:paraId="00000202"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0040EEFA" w14:textId="77777777">
        <w:tc>
          <w:tcPr>
            <w:tcW w:w="3411" w:type="dxa"/>
            <w:shd w:val="clear" w:color="auto" w:fill="D9D9D9"/>
          </w:tcPr>
          <w:p w14:paraId="00000203" w14:textId="77777777" w:rsidR="00757130" w:rsidRDefault="003401CA">
            <w:pPr>
              <w:pBdr>
                <w:top w:val="nil"/>
                <w:left w:val="nil"/>
                <w:bottom w:val="nil"/>
                <w:right w:val="nil"/>
                <w:between w:val="nil"/>
              </w:pBdr>
              <w:spacing w:after="60" w:line="257" w:lineRule="auto"/>
              <w:rPr>
                <w:b/>
                <w:color w:val="000000"/>
                <w:sz w:val="18"/>
                <w:szCs w:val="18"/>
              </w:rPr>
            </w:pPr>
            <w:r>
              <w:rPr>
                <w:b/>
                <w:color w:val="000000"/>
                <w:sz w:val="18"/>
                <w:szCs w:val="18"/>
              </w:rPr>
              <w:t>Sistemos energetiniai poreikiai</w:t>
            </w:r>
          </w:p>
        </w:tc>
        <w:tc>
          <w:tcPr>
            <w:tcW w:w="550" w:type="dxa"/>
            <w:shd w:val="clear" w:color="auto" w:fill="D9D9D9"/>
          </w:tcPr>
          <w:p w14:paraId="00000204"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422" w:type="dxa"/>
            <w:shd w:val="clear" w:color="auto" w:fill="D9D9D9"/>
          </w:tcPr>
          <w:p w14:paraId="00000205"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455" w:type="dxa"/>
            <w:tcBorders>
              <w:right w:val="single" w:sz="18" w:space="0" w:color="000000"/>
            </w:tcBorders>
            <w:shd w:val="clear" w:color="auto" w:fill="D9D9D9"/>
          </w:tcPr>
          <w:p w14:paraId="00000206"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2721" w:type="dxa"/>
            <w:tcBorders>
              <w:left w:val="single" w:sz="18" w:space="0" w:color="000000"/>
            </w:tcBorders>
            <w:shd w:val="clear" w:color="auto" w:fill="auto"/>
          </w:tcPr>
          <w:p w14:paraId="00000207"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Gaminio markė</w:t>
            </w:r>
          </w:p>
        </w:tc>
        <w:tc>
          <w:tcPr>
            <w:tcW w:w="550" w:type="dxa"/>
          </w:tcPr>
          <w:p w14:paraId="00000208"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516" w:type="dxa"/>
          </w:tcPr>
          <w:p w14:paraId="00000209"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20A"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561C985A" w14:textId="77777777">
        <w:tc>
          <w:tcPr>
            <w:tcW w:w="3411" w:type="dxa"/>
            <w:shd w:val="clear" w:color="auto" w:fill="auto"/>
          </w:tcPr>
          <w:p w14:paraId="0000020B"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Galingumas</w:t>
            </w:r>
          </w:p>
        </w:tc>
        <w:tc>
          <w:tcPr>
            <w:tcW w:w="550" w:type="dxa"/>
          </w:tcPr>
          <w:p w14:paraId="0000020C"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tcPr>
          <w:p w14:paraId="0000020D"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tcPr>
          <w:p w14:paraId="0000020E"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20F"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Gaminio garantinis raštas</w:t>
            </w:r>
          </w:p>
        </w:tc>
        <w:tc>
          <w:tcPr>
            <w:tcW w:w="550" w:type="dxa"/>
          </w:tcPr>
          <w:p w14:paraId="00000210"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516" w:type="dxa"/>
          </w:tcPr>
          <w:p w14:paraId="00000211"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212"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bl>
    <w:p w14:paraId="00000213" w14:textId="77777777" w:rsidR="00757130" w:rsidRDefault="003401CA">
      <w:pPr>
        <w:numPr>
          <w:ilvl w:val="1"/>
          <w:numId w:val="1"/>
        </w:numPr>
        <w:pBdr>
          <w:top w:val="nil"/>
          <w:left w:val="nil"/>
          <w:bottom w:val="nil"/>
          <w:right w:val="nil"/>
          <w:between w:val="nil"/>
        </w:pBdr>
        <w:spacing w:before="120" w:line="276" w:lineRule="auto"/>
        <w:ind w:left="567" w:hanging="567"/>
        <w:jc w:val="both"/>
        <w:rPr>
          <w:color w:val="000000"/>
          <w:szCs w:val="24"/>
        </w:rPr>
      </w:pPr>
      <w:r>
        <w:rPr>
          <w:color w:val="000000"/>
          <w:szCs w:val="24"/>
        </w:rPr>
        <w:t xml:space="preserve">Pasikartojantys atributinės informacijos pavadinimai turi sutapti (vienodi) visuose projekto dalių BIM modeliuose. Sudarant atributinės informacijos sąrašą BEP dokumente, būtina išvardyti visus modeliuojamus modelio elementus ir nurodyti kokia konkreti atributinė informacija bus pateikta ties kiekvienu modelio elementu. Pavyzdžiui: </w:t>
      </w:r>
    </w:p>
    <w:tbl>
      <w:tblPr>
        <w:tblStyle w:val="a4"/>
        <w:tblW w:w="808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276"/>
        <w:gridCol w:w="708"/>
        <w:gridCol w:w="1418"/>
        <w:gridCol w:w="425"/>
        <w:gridCol w:w="1134"/>
        <w:gridCol w:w="1134"/>
      </w:tblGrid>
      <w:tr w:rsidR="00757130" w14:paraId="220DA2FE" w14:textId="77777777">
        <w:tc>
          <w:tcPr>
            <w:tcW w:w="1985" w:type="dxa"/>
            <w:shd w:val="clear" w:color="auto" w:fill="A6A6A6"/>
          </w:tcPr>
          <w:p w14:paraId="00000214"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1276" w:type="dxa"/>
            <w:shd w:val="clear" w:color="auto" w:fill="A6A6A6"/>
          </w:tcPr>
          <w:p w14:paraId="00000215"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Pavadinimas</w:t>
            </w:r>
          </w:p>
        </w:tc>
        <w:tc>
          <w:tcPr>
            <w:tcW w:w="708" w:type="dxa"/>
            <w:shd w:val="clear" w:color="auto" w:fill="A6A6A6"/>
          </w:tcPr>
          <w:p w14:paraId="00000216"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Tipas</w:t>
            </w:r>
          </w:p>
        </w:tc>
        <w:tc>
          <w:tcPr>
            <w:tcW w:w="1418" w:type="dxa"/>
            <w:shd w:val="clear" w:color="auto" w:fill="A6A6A6"/>
          </w:tcPr>
          <w:p w14:paraId="00000217" w14:textId="655F9386"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Elem</w:t>
            </w:r>
            <w:r w:rsidR="007665F7">
              <w:rPr>
                <w:color w:val="000000"/>
                <w:sz w:val="18"/>
                <w:szCs w:val="18"/>
              </w:rPr>
              <w:t>en</w:t>
            </w:r>
            <w:r>
              <w:rPr>
                <w:color w:val="000000"/>
                <w:sz w:val="18"/>
                <w:szCs w:val="18"/>
              </w:rPr>
              <w:t>to tipas (ISO81346)</w:t>
            </w:r>
          </w:p>
        </w:tc>
        <w:tc>
          <w:tcPr>
            <w:tcW w:w="425" w:type="dxa"/>
            <w:shd w:val="clear" w:color="auto" w:fill="A6A6A6"/>
          </w:tcPr>
          <w:p w14:paraId="00000218"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w:t>
            </w:r>
          </w:p>
        </w:tc>
        <w:tc>
          <w:tcPr>
            <w:tcW w:w="1134" w:type="dxa"/>
            <w:shd w:val="clear" w:color="auto" w:fill="A6A6A6"/>
          </w:tcPr>
          <w:p w14:paraId="00000219"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Galingumas</w:t>
            </w:r>
          </w:p>
        </w:tc>
        <w:tc>
          <w:tcPr>
            <w:tcW w:w="1134" w:type="dxa"/>
            <w:shd w:val="clear" w:color="auto" w:fill="A6A6A6"/>
          </w:tcPr>
          <w:p w14:paraId="0000021A"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Gamintojas</w:t>
            </w:r>
          </w:p>
        </w:tc>
      </w:tr>
      <w:tr w:rsidR="00757130" w14:paraId="0032BA87" w14:textId="77777777">
        <w:tc>
          <w:tcPr>
            <w:tcW w:w="1985" w:type="dxa"/>
          </w:tcPr>
          <w:p w14:paraId="0000021B" w14:textId="77777777" w:rsidR="00757130" w:rsidRDefault="003401CA">
            <w:pPr>
              <w:pBdr>
                <w:top w:val="nil"/>
                <w:left w:val="nil"/>
                <w:bottom w:val="nil"/>
                <w:right w:val="nil"/>
                <w:between w:val="nil"/>
              </w:pBdr>
              <w:tabs>
                <w:tab w:val="left" w:pos="1166"/>
              </w:tabs>
              <w:spacing w:after="60" w:line="257" w:lineRule="auto"/>
              <w:rPr>
                <w:b/>
                <w:color w:val="000000"/>
                <w:sz w:val="18"/>
                <w:szCs w:val="18"/>
              </w:rPr>
            </w:pPr>
            <w:r>
              <w:rPr>
                <w:b/>
                <w:color w:val="000000"/>
                <w:sz w:val="18"/>
                <w:szCs w:val="18"/>
              </w:rPr>
              <w:t>02.SP.Sklypo planas</w:t>
            </w:r>
          </w:p>
        </w:tc>
        <w:tc>
          <w:tcPr>
            <w:tcW w:w="1276" w:type="dxa"/>
          </w:tcPr>
          <w:p w14:paraId="0000021C"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708" w:type="dxa"/>
          </w:tcPr>
          <w:p w14:paraId="0000021D"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1418" w:type="dxa"/>
          </w:tcPr>
          <w:p w14:paraId="0000021E"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425" w:type="dxa"/>
          </w:tcPr>
          <w:p w14:paraId="0000021F"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20"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21"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r>
      <w:tr w:rsidR="00757130" w14:paraId="352A6EC3" w14:textId="77777777">
        <w:tc>
          <w:tcPr>
            <w:tcW w:w="1985" w:type="dxa"/>
          </w:tcPr>
          <w:p w14:paraId="00000222"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 xml:space="preserve">   Atraminės sienos</w:t>
            </w:r>
          </w:p>
        </w:tc>
        <w:tc>
          <w:tcPr>
            <w:tcW w:w="1276" w:type="dxa"/>
          </w:tcPr>
          <w:p w14:paraId="00000223"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c>
          <w:tcPr>
            <w:tcW w:w="708" w:type="dxa"/>
          </w:tcPr>
          <w:p w14:paraId="00000224"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c>
          <w:tcPr>
            <w:tcW w:w="1418" w:type="dxa"/>
          </w:tcPr>
          <w:p w14:paraId="00000225"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c>
          <w:tcPr>
            <w:tcW w:w="425" w:type="dxa"/>
          </w:tcPr>
          <w:p w14:paraId="00000226"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7"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8"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r>
      <w:tr w:rsidR="00757130" w14:paraId="37E7FEA4" w14:textId="77777777">
        <w:tc>
          <w:tcPr>
            <w:tcW w:w="1985" w:type="dxa"/>
          </w:tcPr>
          <w:p w14:paraId="00000229"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w:t>
            </w:r>
          </w:p>
        </w:tc>
        <w:tc>
          <w:tcPr>
            <w:tcW w:w="1276" w:type="dxa"/>
          </w:tcPr>
          <w:p w14:paraId="0000022A"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708" w:type="dxa"/>
          </w:tcPr>
          <w:p w14:paraId="0000022B"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418" w:type="dxa"/>
          </w:tcPr>
          <w:p w14:paraId="0000022C"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425" w:type="dxa"/>
          </w:tcPr>
          <w:p w14:paraId="0000022D"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E"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F"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r>
      <w:tr w:rsidR="00757130" w14:paraId="5A20AC99" w14:textId="77777777">
        <w:tc>
          <w:tcPr>
            <w:tcW w:w="1985" w:type="dxa"/>
          </w:tcPr>
          <w:p w14:paraId="00000230" w14:textId="77777777" w:rsidR="00757130" w:rsidRDefault="003401CA">
            <w:pPr>
              <w:pBdr>
                <w:top w:val="nil"/>
                <w:left w:val="nil"/>
                <w:bottom w:val="nil"/>
                <w:right w:val="nil"/>
                <w:between w:val="nil"/>
              </w:pBdr>
              <w:tabs>
                <w:tab w:val="left" w:pos="1166"/>
              </w:tabs>
              <w:spacing w:after="60" w:line="257" w:lineRule="auto"/>
              <w:rPr>
                <w:b/>
                <w:color w:val="000000"/>
                <w:sz w:val="18"/>
                <w:szCs w:val="18"/>
              </w:rPr>
            </w:pPr>
            <w:r>
              <w:rPr>
                <w:b/>
                <w:color w:val="000000"/>
                <w:sz w:val="18"/>
                <w:szCs w:val="18"/>
              </w:rPr>
              <w:t>10.E.Elektrotechnika</w:t>
            </w:r>
          </w:p>
        </w:tc>
        <w:tc>
          <w:tcPr>
            <w:tcW w:w="1276" w:type="dxa"/>
          </w:tcPr>
          <w:p w14:paraId="00000231"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708" w:type="dxa"/>
          </w:tcPr>
          <w:p w14:paraId="00000232"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418" w:type="dxa"/>
          </w:tcPr>
          <w:p w14:paraId="00000233"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425" w:type="dxa"/>
          </w:tcPr>
          <w:p w14:paraId="00000234"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35"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36"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r>
      <w:tr w:rsidR="00757130" w14:paraId="328A4D50" w14:textId="77777777">
        <w:tc>
          <w:tcPr>
            <w:tcW w:w="1985" w:type="dxa"/>
          </w:tcPr>
          <w:p w14:paraId="00000237"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 xml:space="preserve">   Šviestuvas</w:t>
            </w:r>
          </w:p>
        </w:tc>
        <w:tc>
          <w:tcPr>
            <w:tcW w:w="1276" w:type="dxa"/>
          </w:tcPr>
          <w:p w14:paraId="00000238"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c>
          <w:tcPr>
            <w:tcW w:w="708" w:type="dxa"/>
          </w:tcPr>
          <w:p w14:paraId="00000239"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c>
          <w:tcPr>
            <w:tcW w:w="1418" w:type="dxa"/>
          </w:tcPr>
          <w:p w14:paraId="0000023A"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c>
          <w:tcPr>
            <w:tcW w:w="425" w:type="dxa"/>
          </w:tcPr>
          <w:p w14:paraId="0000023B"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3C"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c>
          <w:tcPr>
            <w:tcW w:w="1134" w:type="dxa"/>
          </w:tcPr>
          <w:p w14:paraId="0000023D"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r>
      <w:tr w:rsidR="00757130" w14:paraId="7EC4C6D5" w14:textId="77777777">
        <w:tc>
          <w:tcPr>
            <w:tcW w:w="1985" w:type="dxa"/>
          </w:tcPr>
          <w:p w14:paraId="0000023E"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w:t>
            </w:r>
          </w:p>
        </w:tc>
        <w:tc>
          <w:tcPr>
            <w:tcW w:w="1276" w:type="dxa"/>
          </w:tcPr>
          <w:p w14:paraId="0000023F"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708" w:type="dxa"/>
          </w:tcPr>
          <w:p w14:paraId="00000240"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1418" w:type="dxa"/>
          </w:tcPr>
          <w:p w14:paraId="00000241"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425" w:type="dxa"/>
          </w:tcPr>
          <w:p w14:paraId="00000242"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43"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44"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r>
    </w:tbl>
    <w:p w14:paraId="00000245"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color w:val="000000"/>
          <w:szCs w:val="24"/>
        </w:rPr>
        <w:t xml:space="preserve">Projekto BIM koordinatorius (PBK) turi pasiūlyti BIM įgyvendinimo plane (BEP) informacijos pateikimo plano formą ir struktūrą bei suderinti su Užsakovo paskirtu BIM vadovu. </w:t>
      </w:r>
    </w:p>
    <w:p w14:paraId="00000246"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color w:val="000000"/>
          <w:szCs w:val="24"/>
        </w:rPr>
        <w:t>Visuose BIM modeliuose įvertinti galimybę susiderinti skirtingą spalvinį elementų žymėjimą. Kokios spalvos konkretus elementas gali būti – derinama BEP rengimo metu.</w:t>
      </w:r>
    </w:p>
    <w:p w14:paraId="00000247"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21" w:name="_Toc201037129"/>
      <w:r>
        <w:rPr>
          <w:rFonts w:ascii="Times New Roman" w:eastAsia="Times New Roman" w:hAnsi="Times New Roman" w:cs="Times New Roman"/>
          <w:color w:val="000000"/>
        </w:rPr>
        <w:t>Informacijos klasifikavimo sistema:</w:t>
      </w:r>
      <w:bookmarkEnd w:id="21"/>
    </w:p>
    <w:p w14:paraId="00000248"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color w:val="000000"/>
          <w:szCs w:val="24"/>
        </w:rPr>
        <w:t>Prieš pradedant projektavimo darbus, projekto komanda turi:</w:t>
      </w:r>
    </w:p>
    <w:p w14:paraId="00000249"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Statinio sistemoms ir elementams</w:t>
      </w:r>
      <w:r>
        <w:rPr>
          <w:color w:val="000000"/>
          <w:szCs w:val="24"/>
        </w:rPr>
        <w:t xml:space="preserve"> </w:t>
      </w:r>
      <w:r>
        <w:rPr>
          <w:b/>
          <w:color w:val="000000"/>
          <w:szCs w:val="24"/>
        </w:rPr>
        <w:t>suderinti konkrečią</w:t>
      </w:r>
      <w:r>
        <w:rPr>
          <w:color w:val="000000"/>
          <w:szCs w:val="24"/>
        </w:rPr>
        <w:t xml:space="preserve"> </w:t>
      </w:r>
      <w:r>
        <w:rPr>
          <w:b/>
          <w:color w:val="000000"/>
          <w:szCs w:val="24"/>
        </w:rPr>
        <w:t>klasifikavimo sistemą</w:t>
      </w:r>
      <w:r>
        <w:rPr>
          <w:color w:val="000000"/>
          <w:szCs w:val="24"/>
        </w:rPr>
        <w:t xml:space="preserve">. Siūloma naudoti pagal ISO12006, </w:t>
      </w:r>
      <w:r>
        <w:t>ISO81346-1; ISO81346-2 ir ISO91346-12 klasifikavimo standartus parengtą “Nacionalinio statybos informacijos klasifikatoriaus” (toliau NSIK) minimalią  klasifikavimo struktūrą ir kitus SKST išbandytus klasifikavimo standartus</w:t>
      </w:r>
      <w:r>
        <w:rPr>
          <w:color w:val="000000"/>
          <w:szCs w:val="24"/>
        </w:rPr>
        <w:t>.</w:t>
      </w:r>
    </w:p>
    <w:p w14:paraId="0000024A" w14:textId="77777777" w:rsidR="00757130" w:rsidRDefault="003401CA">
      <w:pPr>
        <w:numPr>
          <w:ilvl w:val="2"/>
          <w:numId w:val="1"/>
        </w:numPr>
        <w:pBdr>
          <w:top w:val="nil"/>
          <w:left w:val="nil"/>
          <w:bottom w:val="nil"/>
          <w:right w:val="nil"/>
          <w:between w:val="nil"/>
        </w:pBdr>
        <w:spacing w:line="276" w:lineRule="auto"/>
        <w:ind w:hanging="504"/>
        <w:jc w:val="both"/>
        <w:rPr>
          <w:color w:val="000000"/>
          <w:szCs w:val="24"/>
        </w:rPr>
      </w:pPr>
      <w:r>
        <w:rPr>
          <w:b/>
          <w:color w:val="000000"/>
          <w:szCs w:val="24"/>
        </w:rPr>
        <w:t>Projekto dalių klasifikavimui,</w:t>
      </w:r>
      <w:r>
        <w:rPr>
          <w:color w:val="000000"/>
          <w:szCs w:val="24"/>
        </w:rPr>
        <w:t xml:space="preserve"> turi būti naudojama LST1516 standarto projekto dalių žymėjimų lentelė D4.03. Projekto dalių žymėjimo trumpinį rekomenduojama naudoti standarte </w:t>
      </w:r>
      <w:r>
        <w:rPr>
          <w:color w:val="000000"/>
          <w:szCs w:val="24"/>
        </w:rPr>
        <w:lastRenderedPageBreak/>
        <w:t xml:space="preserve">pateikto žymėjimo skaitinę reikšmę ir tašku atskirti raidinę trumpinio dalį bei nuo tolesnės informacijos konteinerio (Bylos) pavadinimo dalies atskiriant apatiniu brūkšneliu „_“ , t.y. 01.BD_, 02,SP_, 03.SA_, O4.SK_ ir t.t.. Projekto dalių kodavimo lentelės šablonas yra parengtas “Skaitmeninė statyba” SKST.BEP dokumento šablone. </w:t>
      </w:r>
    </w:p>
    <w:p w14:paraId="0000024B" w14:textId="77777777" w:rsidR="00757130" w:rsidRDefault="003401CA">
      <w:pPr>
        <w:widowControl w:val="0"/>
        <w:pBdr>
          <w:top w:val="nil"/>
          <w:left w:val="nil"/>
          <w:bottom w:val="nil"/>
          <w:right w:val="nil"/>
          <w:between w:val="nil"/>
        </w:pBdr>
        <w:tabs>
          <w:tab w:val="left" w:pos="1166"/>
        </w:tabs>
        <w:spacing w:after="0" w:line="276" w:lineRule="auto"/>
        <w:ind w:left="360"/>
        <w:jc w:val="both"/>
        <w:rPr>
          <w:i/>
          <w:color w:val="000000"/>
          <w:szCs w:val="24"/>
        </w:rPr>
      </w:pPr>
      <w:r>
        <w:rPr>
          <w:b/>
          <w:color w:val="000000"/>
          <w:szCs w:val="24"/>
        </w:rPr>
        <w:t>Pastaba.</w:t>
      </w:r>
      <w:r>
        <w:rPr>
          <w:i/>
          <w:color w:val="000000"/>
          <w:szCs w:val="24"/>
        </w:rPr>
        <w:t xml:space="preserve"> Svarbi kodo skaitinė dalis ir po taško esanti raidinė dalis. Visa kita kodo dalis informacinė. Informacinė projekto dalis gali būti pagal poreikį išplėsta, pvz. 05.T.Iranga_; 07.LVN.Nuotekos (Lauko nuotekų sistema) ir t.t. Visais atvejais kode negalima palikti tarpų (</w:t>
      </w:r>
      <w:proofErr w:type="spellStart"/>
      <w:r>
        <w:rPr>
          <w:i/>
          <w:color w:val="000000"/>
          <w:szCs w:val="24"/>
        </w:rPr>
        <w:t>spaces</w:t>
      </w:r>
      <w:proofErr w:type="spellEnd"/>
      <w:r>
        <w:rPr>
          <w:i/>
          <w:color w:val="000000"/>
          <w:szCs w:val="24"/>
        </w:rPr>
        <w:t>).</w:t>
      </w:r>
    </w:p>
    <w:p w14:paraId="0000024C" w14:textId="77777777" w:rsidR="00757130" w:rsidRDefault="003401CA">
      <w:pPr>
        <w:numPr>
          <w:ilvl w:val="2"/>
          <w:numId w:val="1"/>
        </w:numPr>
        <w:pBdr>
          <w:top w:val="nil"/>
          <w:left w:val="nil"/>
          <w:bottom w:val="nil"/>
          <w:right w:val="nil"/>
          <w:between w:val="nil"/>
        </w:pBdr>
        <w:spacing w:before="120" w:after="0" w:line="276" w:lineRule="auto"/>
        <w:ind w:hanging="504"/>
        <w:jc w:val="both"/>
        <w:rPr>
          <w:color w:val="000000"/>
          <w:szCs w:val="24"/>
        </w:rPr>
      </w:pPr>
      <w:r>
        <w:rPr>
          <w:color w:val="000000"/>
          <w:szCs w:val="24"/>
        </w:rPr>
        <w:t xml:space="preserve">Jei projekte kurios nors dalies nėra, tai formuojant projekto dalių sąrašą, prie projekte nesančios dalies pažymėti „NENAUDOJAMA“. Tačiau jokiu būdu nepernumeruoti projekto dalių iš eilės, ar nekeisti eiliškumo, pirmos kodo skaitinės dalies. </w:t>
      </w:r>
    </w:p>
    <w:p w14:paraId="0000024D"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b/>
          <w:color w:val="000000"/>
          <w:szCs w:val="24"/>
        </w:rPr>
        <w:t>Sprendimas dėl klasifikavimo sistemos pasirinkimo turi būti suderintas</w:t>
      </w:r>
      <w:r>
        <w:rPr>
          <w:color w:val="000000"/>
          <w:szCs w:val="24"/>
        </w:rPr>
        <w:t xml:space="preserve"> ir </w:t>
      </w:r>
      <w:r>
        <w:rPr>
          <w:b/>
          <w:color w:val="000000"/>
          <w:szCs w:val="24"/>
        </w:rPr>
        <w:t>pateiktas patvirtinimui Užsakovo paskirtam BIM informacijos vadovui bei įtrauktas į BEP</w:t>
      </w:r>
      <w:r>
        <w:rPr>
          <w:color w:val="000000"/>
          <w:szCs w:val="24"/>
        </w:rPr>
        <w:t xml:space="preserve">. </w:t>
      </w:r>
    </w:p>
    <w:p w14:paraId="0000024E"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Pasirinkta konkreti klasifikavimo sistema (ar jos elementai) toliau turi būti naudojama formuojant informacijos pateikimo plano sistemų ir elementų struktūrą bei priskiriant informacijos savybių, parametrų, tipų ar kitų informacijos grupių laukus. </w:t>
      </w:r>
    </w:p>
    <w:p w14:paraId="0000024F"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Toliau </w:t>
      </w:r>
      <w:r>
        <w:rPr>
          <w:b/>
          <w:color w:val="000000"/>
          <w:szCs w:val="24"/>
        </w:rPr>
        <w:t>klasifikatoriaus kodai</w:t>
      </w:r>
      <w:r>
        <w:rPr>
          <w:color w:val="000000"/>
          <w:szCs w:val="24"/>
        </w:rPr>
        <w:t xml:space="preserve"> turi būti </w:t>
      </w:r>
      <w:r>
        <w:rPr>
          <w:b/>
          <w:color w:val="000000"/>
          <w:szCs w:val="24"/>
        </w:rPr>
        <w:t>naudojami</w:t>
      </w:r>
      <w:r>
        <w:rPr>
          <w:color w:val="000000"/>
          <w:szCs w:val="24"/>
        </w:rPr>
        <w:t xml:space="preserve"> įvairių </w:t>
      </w:r>
      <w:r>
        <w:rPr>
          <w:b/>
          <w:color w:val="000000"/>
          <w:szCs w:val="24"/>
        </w:rPr>
        <w:t>tikslų</w:t>
      </w:r>
      <w:r>
        <w:rPr>
          <w:color w:val="000000"/>
          <w:szCs w:val="24"/>
        </w:rPr>
        <w:t xml:space="preserve"> ir </w:t>
      </w:r>
      <w:r>
        <w:rPr>
          <w:b/>
          <w:color w:val="000000"/>
          <w:szCs w:val="24"/>
        </w:rPr>
        <w:t>BIM taikymo atvejų (būdų) veikloms</w:t>
      </w:r>
      <w:r>
        <w:rPr>
          <w:color w:val="000000"/>
          <w:szCs w:val="24"/>
        </w:rPr>
        <w:t>, pavyzdžiui ištraukiant iš modelio informaciją apie elementus, elementų įvairius kiekius, grupuojant įvairiais pjūviais ir susiejant  rezultatus su modeliu bei kitos veiklos.</w:t>
      </w:r>
    </w:p>
    <w:p w14:paraId="00000250"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b/>
          <w:color w:val="000000"/>
          <w:szCs w:val="24"/>
        </w:rPr>
        <w:t>Suderinta klasifikavimo struktūra</w:t>
      </w:r>
      <w:r>
        <w:rPr>
          <w:color w:val="000000"/>
          <w:szCs w:val="24"/>
        </w:rPr>
        <w:t xml:space="preserve">, </w:t>
      </w:r>
      <w:r>
        <w:rPr>
          <w:b/>
          <w:color w:val="000000"/>
          <w:szCs w:val="24"/>
        </w:rPr>
        <w:t>sistemų ir elementų  kodai ir tipai</w:t>
      </w:r>
      <w:r>
        <w:rPr>
          <w:color w:val="000000"/>
          <w:szCs w:val="24"/>
        </w:rPr>
        <w:t xml:space="preserve">, </w:t>
      </w:r>
      <w:r>
        <w:rPr>
          <w:b/>
          <w:color w:val="000000"/>
          <w:szCs w:val="24"/>
        </w:rPr>
        <w:t>turi būti pateikta BEP dokumente</w:t>
      </w:r>
      <w:r>
        <w:rPr>
          <w:color w:val="000000"/>
          <w:szCs w:val="24"/>
        </w:rPr>
        <w:t xml:space="preserve"> ir </w:t>
      </w:r>
      <w:r>
        <w:rPr>
          <w:b/>
          <w:color w:val="000000"/>
          <w:szCs w:val="24"/>
        </w:rPr>
        <w:t>atnaujinama (minimaliai didinama detalizacija) kiekvienoje stadijoje</w:t>
      </w:r>
      <w:r>
        <w:rPr>
          <w:color w:val="000000"/>
          <w:szCs w:val="24"/>
        </w:rPr>
        <w:t>.</w:t>
      </w:r>
    </w:p>
    <w:p w14:paraId="00000251" w14:textId="77777777" w:rsidR="00757130" w:rsidRDefault="003401CA">
      <w:pPr>
        <w:pStyle w:val="Antrat1"/>
        <w:numPr>
          <w:ilvl w:val="0"/>
          <w:numId w:val="1"/>
        </w:numPr>
        <w:tabs>
          <w:tab w:val="left" w:pos="993"/>
        </w:tabs>
        <w:spacing w:after="0"/>
        <w:ind w:left="562" w:hanging="562"/>
        <w:rPr>
          <w:rFonts w:ascii="Times New Roman" w:eastAsia="Times New Roman" w:hAnsi="Times New Roman" w:cs="Times New Roman"/>
          <w:color w:val="000000"/>
        </w:rPr>
      </w:pPr>
      <w:bookmarkStart w:id="22" w:name="bookmark=id.2xcytpi" w:colFirst="0" w:colLast="0"/>
      <w:bookmarkStart w:id="23" w:name="bookmark=id.1ci93xb" w:colFirst="0" w:colLast="0"/>
      <w:bookmarkStart w:id="24" w:name="_Toc201037130"/>
      <w:bookmarkEnd w:id="22"/>
      <w:bookmarkEnd w:id="23"/>
      <w:r>
        <w:rPr>
          <w:rFonts w:ascii="Times New Roman" w:eastAsia="Times New Roman" w:hAnsi="Times New Roman" w:cs="Times New Roman"/>
          <w:color w:val="000000"/>
        </w:rPr>
        <w:t>Kokybės kontrolė, koordinavimas ir nesuderinamumų paieška:</w:t>
      </w:r>
      <w:bookmarkEnd w:id="24"/>
    </w:p>
    <w:p w14:paraId="00000252"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color w:val="000000"/>
          <w:szCs w:val="24"/>
        </w:rPr>
        <w:t xml:space="preserve">Modelio koordinavimo ir kolizijų </w:t>
      </w:r>
      <w:r>
        <w:rPr>
          <w:b/>
          <w:color w:val="000000"/>
          <w:szCs w:val="24"/>
        </w:rPr>
        <w:t>patikros tikslas</w:t>
      </w:r>
      <w:r>
        <w:rPr>
          <w:color w:val="000000"/>
          <w:szCs w:val="24"/>
        </w:rPr>
        <w:t xml:space="preserve"> yra parengti informacijos koordinavimo ir kolizijų patikrinimo taisykles bei klaidų kontrolės gaires, siekiant sumažinti kolizijų ir taisymų skaičių modelyje projekto įgyvendinimo metu (visuose projekto gyvavimo ciklo etapuose ir stadijose). </w:t>
      </w:r>
    </w:p>
    <w:p w14:paraId="00000253"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Modelio vientisumo </w:t>
      </w:r>
      <w:r>
        <w:rPr>
          <w:b/>
          <w:color w:val="000000"/>
          <w:szCs w:val="24"/>
        </w:rPr>
        <w:t>patikra</w:t>
      </w:r>
      <w:r>
        <w:rPr>
          <w:color w:val="000000"/>
          <w:szCs w:val="24"/>
        </w:rPr>
        <w:t xml:space="preserve"> (angl. </w:t>
      </w:r>
      <w:proofErr w:type="spellStart"/>
      <w:r>
        <w:rPr>
          <w:color w:val="000000"/>
          <w:szCs w:val="24"/>
        </w:rPr>
        <w:t>Consistency</w:t>
      </w:r>
      <w:proofErr w:type="spellEnd"/>
      <w:r>
        <w:rPr>
          <w:color w:val="000000"/>
          <w:szCs w:val="24"/>
        </w:rPr>
        <w:t xml:space="preserve"> / </w:t>
      </w:r>
      <w:proofErr w:type="spellStart"/>
      <w:r>
        <w:rPr>
          <w:color w:val="000000"/>
          <w:szCs w:val="24"/>
        </w:rPr>
        <w:t>Integrity</w:t>
      </w:r>
      <w:proofErr w:type="spellEnd"/>
      <w:r>
        <w:rPr>
          <w:color w:val="000000"/>
          <w:szCs w:val="24"/>
        </w:rPr>
        <w:t xml:space="preserve"> </w:t>
      </w:r>
      <w:proofErr w:type="spellStart"/>
      <w:r>
        <w:rPr>
          <w:color w:val="000000"/>
          <w:szCs w:val="24"/>
        </w:rPr>
        <w:t>check</w:t>
      </w:r>
      <w:proofErr w:type="spellEnd"/>
      <w:r>
        <w:rPr>
          <w:color w:val="000000"/>
          <w:szCs w:val="24"/>
        </w:rPr>
        <w:t xml:space="preserve">) </w:t>
      </w:r>
      <w:r>
        <w:rPr>
          <w:b/>
          <w:color w:val="000000"/>
          <w:szCs w:val="24"/>
        </w:rPr>
        <w:t xml:space="preserve">atliekama (ar organizuojama) </w:t>
      </w:r>
      <w:r>
        <w:rPr>
          <w:color w:val="000000"/>
          <w:szCs w:val="24"/>
        </w:rPr>
        <w:t xml:space="preserve">vieningo projekto modelio ir atskirų projekto modelio dalių aplinkose Projekto BIM koordinatoriaus. </w:t>
      </w:r>
    </w:p>
    <w:p w14:paraId="00000254"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Šios patikros / paieškos integruojamos į modelio kontrolės mechanizmą, </w:t>
      </w:r>
      <w:r>
        <w:rPr>
          <w:b/>
          <w:color w:val="000000"/>
          <w:szCs w:val="24"/>
        </w:rPr>
        <w:t>turi užtikrinti mažesnį klaidų skaičių</w:t>
      </w:r>
      <w:r>
        <w:rPr>
          <w:color w:val="000000"/>
          <w:szCs w:val="24"/>
        </w:rPr>
        <w:t xml:space="preserve"> ir </w:t>
      </w:r>
      <w:r>
        <w:rPr>
          <w:b/>
          <w:color w:val="000000"/>
          <w:szCs w:val="24"/>
        </w:rPr>
        <w:t>padėti išvengti nereikalingos ir perteklinės modelio informacijos</w:t>
      </w:r>
      <w:r>
        <w:rPr>
          <w:color w:val="000000"/>
          <w:szCs w:val="24"/>
        </w:rPr>
        <w:t xml:space="preserve"> </w:t>
      </w:r>
      <w:r>
        <w:rPr>
          <w:b/>
          <w:color w:val="000000"/>
          <w:szCs w:val="24"/>
        </w:rPr>
        <w:t>kiekio</w:t>
      </w:r>
      <w:r>
        <w:rPr>
          <w:color w:val="000000"/>
          <w:szCs w:val="24"/>
        </w:rPr>
        <w:t xml:space="preserve">. Tai yra esminė priemonė, siekiant koordinuoti skirtingų projekto modelio dalių (disciplinų) ir skirtingų projekto dalyvių darbus. </w:t>
      </w:r>
    </w:p>
    <w:p w14:paraId="00000255"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Kokybės kontrolės veiklos turi būti suderinamos BIM projekto pakeitimų valdymo procesais.</w:t>
      </w:r>
    </w:p>
    <w:p w14:paraId="00000256"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color w:val="000000"/>
          <w:szCs w:val="24"/>
        </w:rPr>
        <w:t>Žemiau pateikta BIM projekto koordinavimo ir kolizijų patikros lentelės Pavyzdys:</w:t>
      </w:r>
    </w:p>
    <w:tbl>
      <w:tblPr>
        <w:tblStyle w:val="a5"/>
        <w:tblW w:w="9941" w:type="dxa"/>
        <w:jc w:val="center"/>
        <w:tblLayout w:type="fixed"/>
        <w:tblLook w:val="0400" w:firstRow="0" w:lastRow="0" w:firstColumn="0" w:lastColumn="0" w:noHBand="0" w:noVBand="1"/>
      </w:tblPr>
      <w:tblGrid>
        <w:gridCol w:w="1203"/>
        <w:gridCol w:w="3060"/>
        <w:gridCol w:w="1530"/>
        <w:gridCol w:w="1534"/>
        <w:gridCol w:w="1309"/>
        <w:gridCol w:w="1305"/>
      </w:tblGrid>
      <w:tr w:rsidR="00757130" w14:paraId="5E0CD23D" w14:textId="77777777">
        <w:trPr>
          <w:trHeight w:val="20"/>
          <w:jc w:val="center"/>
        </w:trPr>
        <w:tc>
          <w:tcPr>
            <w:tcW w:w="1203"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7" w14:textId="77777777" w:rsidR="00757130" w:rsidRDefault="003401CA">
            <w:pPr>
              <w:jc w:val="center"/>
              <w:rPr>
                <w:b/>
                <w:sz w:val="20"/>
              </w:rPr>
            </w:pPr>
            <w:r>
              <w:rPr>
                <w:b/>
                <w:sz w:val="20"/>
              </w:rPr>
              <w:t>Patikra</w:t>
            </w:r>
          </w:p>
        </w:tc>
        <w:tc>
          <w:tcPr>
            <w:tcW w:w="3060"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8" w14:textId="77777777" w:rsidR="00757130" w:rsidRDefault="003401CA">
            <w:pPr>
              <w:jc w:val="center"/>
              <w:rPr>
                <w:b/>
                <w:sz w:val="20"/>
              </w:rPr>
            </w:pPr>
            <w:r>
              <w:rPr>
                <w:b/>
                <w:sz w:val="20"/>
              </w:rPr>
              <w:t>Paaiškinimas</w:t>
            </w:r>
          </w:p>
        </w:tc>
        <w:tc>
          <w:tcPr>
            <w:tcW w:w="1530"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9" w14:textId="77777777" w:rsidR="00757130" w:rsidRDefault="003401CA">
            <w:pPr>
              <w:jc w:val="center"/>
              <w:rPr>
                <w:b/>
                <w:sz w:val="20"/>
              </w:rPr>
            </w:pPr>
            <w:r>
              <w:rPr>
                <w:b/>
                <w:sz w:val="20"/>
              </w:rPr>
              <w:t>Atsakingi dalyviai</w:t>
            </w:r>
          </w:p>
        </w:tc>
        <w:tc>
          <w:tcPr>
            <w:tcW w:w="1534"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A" w14:textId="77777777" w:rsidR="00757130" w:rsidRDefault="003401CA">
            <w:pPr>
              <w:jc w:val="center"/>
              <w:rPr>
                <w:b/>
                <w:sz w:val="20"/>
              </w:rPr>
            </w:pPr>
            <w:r>
              <w:rPr>
                <w:b/>
                <w:sz w:val="20"/>
              </w:rPr>
              <w:t>Projekto stadija</w:t>
            </w:r>
          </w:p>
        </w:tc>
        <w:tc>
          <w:tcPr>
            <w:tcW w:w="1309"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B" w14:textId="77777777" w:rsidR="00757130" w:rsidRDefault="003401CA">
            <w:pPr>
              <w:jc w:val="center"/>
              <w:rPr>
                <w:b/>
                <w:sz w:val="20"/>
              </w:rPr>
            </w:pPr>
            <w:r>
              <w:rPr>
                <w:b/>
                <w:sz w:val="20"/>
              </w:rPr>
              <w:t>Programinė įranga</w:t>
            </w:r>
          </w:p>
        </w:tc>
        <w:tc>
          <w:tcPr>
            <w:tcW w:w="1305"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C" w14:textId="77777777" w:rsidR="00757130" w:rsidRDefault="003401CA">
            <w:pPr>
              <w:jc w:val="center"/>
              <w:rPr>
                <w:b/>
                <w:sz w:val="20"/>
              </w:rPr>
            </w:pPr>
            <w:r>
              <w:rPr>
                <w:b/>
                <w:sz w:val="20"/>
              </w:rPr>
              <w:t>Dažnumas</w:t>
            </w:r>
          </w:p>
        </w:tc>
      </w:tr>
      <w:tr w:rsidR="00757130" w14:paraId="2CEA478D" w14:textId="77777777">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5D" w14:textId="77777777" w:rsidR="00757130" w:rsidRDefault="003401CA">
            <w:pPr>
              <w:jc w:val="center"/>
              <w:rPr>
                <w:sz w:val="20"/>
              </w:rPr>
            </w:pPr>
            <w:r>
              <w:rPr>
                <w:sz w:val="20"/>
              </w:rPr>
              <w:t>Vizualinė patikra*</w:t>
            </w:r>
          </w:p>
          <w:p w14:paraId="0000025E" w14:textId="77777777" w:rsidR="00757130" w:rsidRDefault="00757130">
            <w:pPr>
              <w:jc w:val="center"/>
              <w:rPr>
                <w:sz w:val="20"/>
              </w:rPr>
            </w:pP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5F" w14:textId="77777777" w:rsidR="00757130" w:rsidRDefault="003401CA">
            <w:pPr>
              <w:jc w:val="both"/>
              <w:rPr>
                <w:sz w:val="20"/>
              </w:rPr>
            </w:pPr>
            <w:r>
              <w:rPr>
                <w:sz w:val="20"/>
              </w:rPr>
              <w:t>Peržiūrėti ar nėra netinkamų modelio elementų bei ar yra laikomasi BIM projekto komandos suformuotų projekto tikslų</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0" w14:textId="77777777" w:rsidR="00757130" w:rsidRDefault="003401CA">
            <w:pPr>
              <w:jc w:val="center"/>
              <w:rPr>
                <w:sz w:val="20"/>
              </w:rPr>
            </w:pPr>
            <w:r>
              <w:rPr>
                <w:sz w:val="20"/>
              </w:rPr>
              <w:t>BIM koordinatoriai, Projekto dalių vadovai</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1" w14:textId="77777777" w:rsidR="00757130" w:rsidRDefault="003401CA">
            <w:pPr>
              <w:jc w:val="center"/>
              <w:rPr>
                <w:sz w:val="20"/>
              </w:rPr>
            </w:pPr>
            <w:r>
              <w:rPr>
                <w:sz w:val="20"/>
              </w:rPr>
              <w:t>S2, S3, S4, S5,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2" w14:textId="77777777" w:rsidR="00757130" w:rsidRPr="005A0229" w:rsidRDefault="003401CA">
            <w:pPr>
              <w:jc w:val="both"/>
              <w:rPr>
                <w:sz w:val="20"/>
              </w:rPr>
            </w:pPr>
            <w:r w:rsidRPr="005A0229">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3" w14:textId="77777777" w:rsidR="00757130" w:rsidRDefault="003401CA">
            <w:pPr>
              <w:rPr>
                <w:sz w:val="20"/>
              </w:rPr>
            </w:pPr>
            <w:r>
              <w:rPr>
                <w:sz w:val="20"/>
              </w:rPr>
              <w:t>1 kartą per savaitę, įkeliant modelius</w:t>
            </w:r>
          </w:p>
        </w:tc>
      </w:tr>
      <w:tr w:rsidR="00757130" w14:paraId="32C7BA73" w14:textId="77777777">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4" w14:textId="77777777" w:rsidR="00757130" w:rsidRDefault="003401CA">
            <w:pPr>
              <w:jc w:val="center"/>
              <w:rPr>
                <w:sz w:val="20"/>
              </w:rPr>
            </w:pPr>
            <w:r>
              <w:rPr>
                <w:sz w:val="20"/>
              </w:rPr>
              <w:t>Sankirtų patikra**</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5" w14:textId="77777777" w:rsidR="00757130" w:rsidRDefault="003401CA">
            <w:pPr>
              <w:jc w:val="both"/>
              <w:rPr>
                <w:sz w:val="20"/>
              </w:rPr>
            </w:pPr>
            <w:r>
              <w:rPr>
                <w:sz w:val="20"/>
              </w:rPr>
              <w:t>Atlikti susikirtimų tarp skirtingų projekto dalyvių modelių ar jų elementų paiešką, aptikti sankirtų vietas ir valdyti taisymo procesą</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6" w14:textId="77777777" w:rsidR="00757130" w:rsidRDefault="003401CA">
            <w:pPr>
              <w:jc w:val="center"/>
              <w:rPr>
                <w:sz w:val="20"/>
              </w:rPr>
            </w:pPr>
            <w:r>
              <w:rPr>
                <w:sz w:val="20"/>
              </w:rPr>
              <w:t>BIM koordinatoriai, Projekto dalių vadovai</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7" w14:textId="77777777" w:rsidR="00757130" w:rsidRDefault="003401CA">
            <w:pPr>
              <w:jc w:val="center"/>
              <w:rPr>
                <w:sz w:val="20"/>
              </w:rPr>
            </w:pPr>
            <w:r>
              <w:rPr>
                <w:sz w:val="20"/>
              </w:rPr>
              <w:t>S2, S3, S4</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8" w14:textId="77777777" w:rsidR="00757130" w:rsidRPr="005A0229" w:rsidRDefault="003401CA">
            <w:pPr>
              <w:jc w:val="both"/>
              <w:rPr>
                <w:sz w:val="20"/>
              </w:rPr>
            </w:pPr>
            <w:r w:rsidRPr="005A0229">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9" w14:textId="77777777" w:rsidR="00757130" w:rsidRDefault="003401CA">
            <w:pPr>
              <w:rPr>
                <w:sz w:val="20"/>
              </w:rPr>
            </w:pPr>
            <w:r>
              <w:rPr>
                <w:sz w:val="20"/>
              </w:rPr>
              <w:t>1 kartą per savaitę (modelių rengimo metu)</w:t>
            </w:r>
          </w:p>
        </w:tc>
      </w:tr>
      <w:tr w:rsidR="00757130" w14:paraId="33489988" w14:textId="77777777">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A" w14:textId="77777777" w:rsidR="00757130" w:rsidRDefault="003401CA">
            <w:pPr>
              <w:jc w:val="center"/>
              <w:rPr>
                <w:sz w:val="20"/>
              </w:rPr>
            </w:pPr>
            <w:r>
              <w:rPr>
                <w:sz w:val="20"/>
              </w:rPr>
              <w:t>Atitikimo standartams patikra</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B" w14:textId="77777777" w:rsidR="00757130" w:rsidRDefault="003401CA">
            <w:pPr>
              <w:jc w:val="both"/>
              <w:rPr>
                <w:sz w:val="20"/>
              </w:rPr>
            </w:pPr>
            <w:r>
              <w:rPr>
                <w:sz w:val="20"/>
              </w:rPr>
              <w:t>Patikrinti ar jungtinis modelis ir skirtingų projekto dalyvių modeliai  atitinka BEP suderintus BIM standartų reikalavimus.</w:t>
            </w:r>
          </w:p>
          <w:p w14:paraId="0000026C" w14:textId="77777777" w:rsidR="00757130" w:rsidRDefault="003401CA">
            <w:pPr>
              <w:jc w:val="both"/>
              <w:rPr>
                <w:sz w:val="20"/>
              </w:rPr>
            </w:pPr>
            <w:r>
              <w:rPr>
                <w:sz w:val="20"/>
              </w:rPr>
              <w:lastRenderedPageBreak/>
              <w:t>Pavyzdžiui, ar Elementams priskiriamos teisingos minimalios IFC standartinės  struktūros ir įvairių suderintos BEP apimtyje parametrų reikšmės.</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D" w14:textId="77777777" w:rsidR="00757130" w:rsidRDefault="003401CA">
            <w:pPr>
              <w:jc w:val="center"/>
              <w:rPr>
                <w:sz w:val="20"/>
              </w:rPr>
            </w:pPr>
            <w:r>
              <w:rPr>
                <w:sz w:val="20"/>
              </w:rPr>
              <w:lastRenderedPageBreak/>
              <w:t>BIM koordinatoriai</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E" w14:textId="77777777" w:rsidR="00757130" w:rsidRDefault="003401CA">
            <w:pPr>
              <w:jc w:val="center"/>
              <w:rPr>
                <w:sz w:val="20"/>
              </w:rPr>
            </w:pPr>
            <w:r>
              <w:rPr>
                <w:sz w:val="20"/>
              </w:rPr>
              <w:t>S2, S3, S4, S5,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F" w14:textId="77777777" w:rsidR="00757130" w:rsidRPr="005A0229" w:rsidRDefault="003401CA">
            <w:pPr>
              <w:jc w:val="both"/>
              <w:rPr>
                <w:sz w:val="20"/>
              </w:rPr>
            </w:pPr>
            <w:r w:rsidRPr="005A0229">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0" w14:textId="77777777" w:rsidR="00757130" w:rsidRDefault="003401CA">
            <w:pPr>
              <w:rPr>
                <w:sz w:val="20"/>
              </w:rPr>
            </w:pPr>
            <w:r>
              <w:rPr>
                <w:sz w:val="20"/>
              </w:rPr>
              <w:t>1 kartą per mėnesį</w:t>
            </w:r>
          </w:p>
        </w:tc>
      </w:tr>
      <w:tr w:rsidR="00757130" w14:paraId="0336C263" w14:textId="77777777">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1" w14:textId="77777777" w:rsidR="00757130" w:rsidRDefault="003401CA">
            <w:pPr>
              <w:jc w:val="center"/>
              <w:rPr>
                <w:sz w:val="20"/>
              </w:rPr>
            </w:pPr>
            <w:r>
              <w:rPr>
                <w:sz w:val="20"/>
              </w:rPr>
              <w:t>Modelio vientisumo patikra ***</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2" w14:textId="77777777" w:rsidR="00757130" w:rsidRDefault="003401CA">
            <w:pPr>
              <w:jc w:val="both"/>
              <w:rPr>
                <w:sz w:val="20"/>
              </w:rPr>
            </w:pPr>
            <w:r>
              <w:rPr>
                <w:sz w:val="20"/>
              </w:rPr>
              <w:t>Patikrinti ar jungtinis modelis atitinka modelio vientisumo reikalavimus (trūkstamų, dubliuotų ir pan.), nurodytus BIM standarte bei BIM panaudojimo būdus, nurodytus EIR arba BEP</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3" w14:textId="77777777" w:rsidR="00757130" w:rsidRDefault="003401CA">
            <w:pPr>
              <w:jc w:val="center"/>
              <w:rPr>
                <w:sz w:val="20"/>
              </w:rPr>
            </w:pPr>
            <w:r>
              <w:rPr>
                <w:sz w:val="20"/>
              </w:rPr>
              <w:t>BIM koordinatoriai</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4" w14:textId="77777777" w:rsidR="00757130" w:rsidRDefault="003401CA">
            <w:pPr>
              <w:jc w:val="center"/>
              <w:rPr>
                <w:sz w:val="20"/>
              </w:rPr>
            </w:pPr>
            <w:r>
              <w:rPr>
                <w:sz w:val="20"/>
              </w:rPr>
              <w:t>S3, S4, S5 ir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5" w14:textId="77777777" w:rsidR="00757130" w:rsidRPr="005A0229" w:rsidRDefault="003401CA">
            <w:pPr>
              <w:jc w:val="both"/>
              <w:rPr>
                <w:sz w:val="20"/>
              </w:rPr>
            </w:pPr>
            <w:r w:rsidRPr="005A0229">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6" w14:textId="77777777" w:rsidR="00757130" w:rsidRDefault="003401CA">
            <w:pPr>
              <w:rPr>
                <w:sz w:val="20"/>
              </w:rPr>
            </w:pPr>
            <w:r>
              <w:rPr>
                <w:sz w:val="20"/>
              </w:rPr>
              <w:t>1 kartą kiekvienos stadijos metu per mėnesį</w:t>
            </w:r>
          </w:p>
        </w:tc>
      </w:tr>
      <w:tr w:rsidR="00757130" w14:paraId="66CC0A7B" w14:textId="77777777">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7" w14:textId="77777777" w:rsidR="00757130" w:rsidRDefault="003401CA">
            <w:pPr>
              <w:jc w:val="center"/>
              <w:rPr>
                <w:sz w:val="20"/>
              </w:rPr>
            </w:pPr>
            <w:r>
              <w:rPr>
                <w:sz w:val="20"/>
              </w:rPr>
              <w:t>Projekto tikslų ir rezultatų vertinimas</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8" w14:textId="77777777" w:rsidR="00757130" w:rsidRDefault="003401CA">
            <w:pPr>
              <w:jc w:val="both"/>
              <w:rPr>
                <w:sz w:val="20"/>
              </w:rPr>
            </w:pPr>
            <w:r>
              <w:rPr>
                <w:sz w:val="20"/>
              </w:rPr>
              <w:t>Peržiūrėti ar kuriamas modelis atitinka Užsakovo iškeltus tikslus ir vykdomas pagal BIM reikalavimus</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9" w14:textId="77777777" w:rsidR="00757130" w:rsidRDefault="003401CA">
            <w:pPr>
              <w:jc w:val="center"/>
              <w:rPr>
                <w:sz w:val="20"/>
              </w:rPr>
            </w:pPr>
            <w:r>
              <w:rPr>
                <w:sz w:val="20"/>
              </w:rPr>
              <w:t>BIM koordinatoriai, Projekto vadovas,</w:t>
            </w:r>
          </w:p>
          <w:p w14:paraId="0000027A" w14:textId="77777777" w:rsidR="00757130" w:rsidRDefault="003401CA">
            <w:pPr>
              <w:jc w:val="center"/>
              <w:rPr>
                <w:sz w:val="20"/>
              </w:rPr>
            </w:pPr>
            <w:r>
              <w:rPr>
                <w:sz w:val="20"/>
              </w:rPr>
              <w:t xml:space="preserve">Užsakovas </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B" w14:textId="77777777" w:rsidR="00757130" w:rsidRDefault="003401CA">
            <w:pPr>
              <w:jc w:val="center"/>
              <w:rPr>
                <w:sz w:val="20"/>
              </w:rPr>
            </w:pPr>
            <w:r>
              <w:rPr>
                <w:sz w:val="20"/>
              </w:rPr>
              <w:t>S2, S3, S4, S5 ir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C" w14:textId="77777777" w:rsidR="00757130" w:rsidRPr="005A0229" w:rsidRDefault="003401CA">
            <w:pPr>
              <w:jc w:val="both"/>
              <w:rPr>
                <w:sz w:val="20"/>
              </w:rPr>
            </w:pPr>
            <w:r w:rsidRPr="005A0229">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D" w14:textId="77777777" w:rsidR="00757130" w:rsidRDefault="003401CA">
            <w:pPr>
              <w:rPr>
                <w:sz w:val="20"/>
              </w:rPr>
            </w:pPr>
            <w:r>
              <w:rPr>
                <w:sz w:val="20"/>
              </w:rPr>
              <w:t>Ne rečiau kaip 1 kartą kiekvienos stadijos metu per mėnesį</w:t>
            </w:r>
          </w:p>
        </w:tc>
      </w:tr>
    </w:tbl>
    <w:p w14:paraId="0000027E" w14:textId="77777777" w:rsidR="00757130" w:rsidRDefault="003401CA">
      <w:pPr>
        <w:widowControl w:val="0"/>
        <w:pBdr>
          <w:top w:val="nil"/>
          <w:left w:val="nil"/>
          <w:bottom w:val="nil"/>
          <w:right w:val="nil"/>
          <w:between w:val="nil"/>
        </w:pBdr>
        <w:tabs>
          <w:tab w:val="left" w:pos="1166"/>
        </w:tabs>
        <w:spacing w:after="0" w:line="261" w:lineRule="auto"/>
        <w:jc w:val="center"/>
        <w:rPr>
          <w:color w:val="000000"/>
          <w:szCs w:val="24"/>
        </w:rPr>
      </w:pPr>
      <w:r>
        <w:rPr>
          <w:rFonts w:ascii="Arial" w:eastAsia="Arial" w:hAnsi="Arial" w:cs="Arial"/>
          <w:b/>
          <w:i/>
          <w:color w:val="000000"/>
          <w:sz w:val="20"/>
        </w:rPr>
        <w:t>*</w:t>
      </w:r>
      <w:r>
        <w:rPr>
          <w:rFonts w:ascii="Arial" w:eastAsia="Arial" w:hAnsi="Arial" w:cs="Arial"/>
          <w:i/>
          <w:color w:val="000000"/>
          <w:sz w:val="20"/>
        </w:rPr>
        <w:t xml:space="preserve">(Angl. Visual </w:t>
      </w:r>
      <w:proofErr w:type="spellStart"/>
      <w:r>
        <w:rPr>
          <w:rFonts w:ascii="Arial" w:eastAsia="Arial" w:hAnsi="Arial" w:cs="Arial"/>
          <w:i/>
          <w:color w:val="000000"/>
          <w:sz w:val="20"/>
        </w:rPr>
        <w:t>inspection</w:t>
      </w:r>
      <w:proofErr w:type="spellEnd"/>
      <w:r>
        <w:rPr>
          <w:rFonts w:ascii="Arial" w:eastAsia="Arial" w:hAnsi="Arial" w:cs="Arial"/>
          <w:i/>
          <w:color w:val="000000"/>
          <w:sz w:val="20"/>
        </w:rPr>
        <w:t xml:space="preserve">); </w:t>
      </w:r>
      <w:r>
        <w:rPr>
          <w:rFonts w:ascii="Arial" w:eastAsia="Arial" w:hAnsi="Arial" w:cs="Arial"/>
          <w:b/>
          <w:i/>
          <w:color w:val="000000"/>
          <w:sz w:val="20"/>
        </w:rPr>
        <w:t>**</w:t>
      </w:r>
      <w:r>
        <w:rPr>
          <w:rFonts w:ascii="Arial" w:eastAsia="Arial" w:hAnsi="Arial" w:cs="Arial"/>
          <w:i/>
          <w:color w:val="000000"/>
          <w:sz w:val="20"/>
        </w:rPr>
        <w:t xml:space="preserve">(Angl. </w:t>
      </w:r>
      <w:proofErr w:type="spellStart"/>
      <w:r>
        <w:rPr>
          <w:rFonts w:ascii="Arial" w:eastAsia="Arial" w:hAnsi="Arial" w:cs="Arial"/>
          <w:i/>
          <w:color w:val="000000"/>
          <w:sz w:val="20"/>
        </w:rPr>
        <w:t>Clash</w:t>
      </w:r>
      <w:proofErr w:type="spellEnd"/>
      <w:r>
        <w:rPr>
          <w:rFonts w:ascii="Arial" w:eastAsia="Arial" w:hAnsi="Arial" w:cs="Arial"/>
          <w:i/>
          <w:color w:val="000000"/>
          <w:sz w:val="20"/>
        </w:rPr>
        <w:t xml:space="preserve"> </w:t>
      </w:r>
      <w:proofErr w:type="spellStart"/>
      <w:r>
        <w:rPr>
          <w:rFonts w:ascii="Arial" w:eastAsia="Arial" w:hAnsi="Arial" w:cs="Arial"/>
          <w:i/>
          <w:color w:val="000000"/>
          <w:sz w:val="20"/>
        </w:rPr>
        <w:t>detection</w:t>
      </w:r>
      <w:proofErr w:type="spellEnd"/>
      <w:r>
        <w:rPr>
          <w:rFonts w:ascii="Arial" w:eastAsia="Arial" w:hAnsi="Arial" w:cs="Arial"/>
          <w:i/>
          <w:color w:val="000000"/>
          <w:sz w:val="20"/>
        </w:rPr>
        <w:t xml:space="preserve">); </w:t>
      </w:r>
      <w:r>
        <w:rPr>
          <w:rFonts w:ascii="Arial" w:eastAsia="Arial" w:hAnsi="Arial" w:cs="Arial"/>
          <w:b/>
          <w:i/>
          <w:color w:val="000000"/>
          <w:sz w:val="20"/>
        </w:rPr>
        <w:t>***</w:t>
      </w:r>
      <w:r>
        <w:rPr>
          <w:rFonts w:ascii="Arial" w:eastAsia="Arial" w:hAnsi="Arial" w:cs="Arial"/>
          <w:i/>
          <w:color w:val="000000"/>
          <w:sz w:val="20"/>
        </w:rPr>
        <w:t xml:space="preserve">(Angl. </w:t>
      </w:r>
      <w:proofErr w:type="spellStart"/>
      <w:r>
        <w:rPr>
          <w:rFonts w:ascii="Arial" w:eastAsia="Arial" w:hAnsi="Arial" w:cs="Arial"/>
          <w:i/>
          <w:color w:val="000000"/>
          <w:sz w:val="20"/>
        </w:rPr>
        <w:t>Integrity</w:t>
      </w:r>
      <w:proofErr w:type="spellEnd"/>
      <w:r>
        <w:rPr>
          <w:rFonts w:ascii="Arial" w:eastAsia="Arial" w:hAnsi="Arial" w:cs="Arial"/>
          <w:i/>
          <w:color w:val="000000"/>
          <w:sz w:val="20"/>
        </w:rPr>
        <w:t xml:space="preserve"> </w:t>
      </w:r>
      <w:proofErr w:type="spellStart"/>
      <w:r>
        <w:rPr>
          <w:rFonts w:ascii="Arial" w:eastAsia="Arial" w:hAnsi="Arial" w:cs="Arial"/>
          <w:i/>
          <w:color w:val="000000"/>
          <w:sz w:val="20"/>
        </w:rPr>
        <w:t>check</w:t>
      </w:r>
      <w:proofErr w:type="spellEnd"/>
      <w:r>
        <w:rPr>
          <w:rFonts w:ascii="Arial" w:eastAsia="Arial" w:hAnsi="Arial" w:cs="Arial"/>
          <w:i/>
          <w:color w:val="000000"/>
          <w:sz w:val="20"/>
        </w:rPr>
        <w:t>)</w:t>
      </w:r>
    </w:p>
    <w:p w14:paraId="0000027F" w14:textId="77777777" w:rsidR="00757130" w:rsidRDefault="003401CA">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Pr>
          <w:color w:val="000000"/>
          <w:szCs w:val="24"/>
        </w:rPr>
        <w:t xml:space="preserve">Konkretus projekto koordinavimo ir kolizijų paieškos procesas bei kokybės kontrolės procesas turi būti suderintas BEP dokumente. </w:t>
      </w:r>
    </w:p>
    <w:p w14:paraId="00000280" w14:textId="77777777" w:rsidR="00757130" w:rsidRDefault="003401CA">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Pr>
          <w:color w:val="000000"/>
          <w:szCs w:val="24"/>
        </w:rPr>
        <w:t>Pradinės taisyklės turi būti suderintos prieš pradedant kurti modelį ir pagal poreikį tikslinamos kiekvienos stadijos metu modelio kūrimo eigoje.</w:t>
      </w:r>
    </w:p>
    <w:p w14:paraId="00000281" w14:textId="77777777" w:rsidR="00757130" w:rsidRDefault="003401CA">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Pr>
          <w:color w:val="000000"/>
          <w:szCs w:val="24"/>
        </w:rPr>
        <w:t>Projekto BIM koordinatorius turi užtikrinti patikros (vizualinės, sankirtų, modelio vientisumo ir pan.) ataskaitos pateikimą Užsakovo paskirtam BIM vadovui BEP susiderintu dažnumu. Ataskaitos formatas -  .</w:t>
      </w:r>
      <w:proofErr w:type="spellStart"/>
      <w:r>
        <w:rPr>
          <w:color w:val="000000"/>
          <w:szCs w:val="24"/>
        </w:rPr>
        <w:t>bcfzip</w:t>
      </w:r>
      <w:proofErr w:type="spellEnd"/>
      <w:r>
        <w:rPr>
          <w:color w:val="000000"/>
          <w:szCs w:val="24"/>
        </w:rPr>
        <w:t>, .</w:t>
      </w:r>
      <w:proofErr w:type="spellStart"/>
      <w:r>
        <w:rPr>
          <w:color w:val="000000"/>
          <w:szCs w:val="24"/>
        </w:rPr>
        <w:t>bcf</w:t>
      </w:r>
      <w:proofErr w:type="spellEnd"/>
      <w:r>
        <w:rPr>
          <w:color w:val="000000"/>
          <w:szCs w:val="24"/>
        </w:rPr>
        <w:t xml:space="preserve"> arba kitas formatas, leidžiantis nemokamomis peržiūros programomis pamatyti koliziją vizualiai. </w:t>
      </w:r>
    </w:p>
    <w:p w14:paraId="00000282" w14:textId="77777777" w:rsidR="00757130" w:rsidRDefault="003401CA">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Pr>
          <w:color w:val="000000"/>
          <w:szCs w:val="24"/>
        </w:rPr>
        <w:t>Projektuotojai ir Rangovai turi įsivertinti, kad išaiškėjus bet kuriuo projekto vykdymo metu pagrįstam BIM modelio neatitikimui ar išaiškėjus, kad reikalingas blogo projektinio sprendinio taisymas ar pakeitimas, jie įsipareigoja pakoreguoti BIM modelį ir perduoti Užsakovo paskirtam BIM informacijos vadovui bei pagal BEP nustatytą tvarką įkelti į CDE aplinką.</w:t>
      </w:r>
    </w:p>
    <w:p w14:paraId="00000283" w14:textId="77777777" w:rsidR="00757130" w:rsidRDefault="003401CA">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Pr>
          <w:color w:val="000000"/>
          <w:szCs w:val="24"/>
        </w:rPr>
        <w:t>Žemiau pateikiama kolizijų patikros atlikimo matricos pavyzdys. Konkreti matrica turi būti parengta BEP plane įvertinant konkrečią kiekvieno projekto apimtį.</w:t>
      </w:r>
    </w:p>
    <w:tbl>
      <w:tblPr>
        <w:tblStyle w:val="a6"/>
        <w:tblW w:w="8647" w:type="dxa"/>
        <w:jc w:val="center"/>
        <w:tblLayout w:type="fixed"/>
        <w:tblLook w:val="0400" w:firstRow="0" w:lastRow="0" w:firstColumn="0" w:lastColumn="0" w:noHBand="0" w:noVBand="1"/>
      </w:tblPr>
      <w:tblGrid>
        <w:gridCol w:w="1571"/>
        <w:gridCol w:w="1276"/>
        <w:gridCol w:w="1276"/>
        <w:gridCol w:w="1415"/>
        <w:gridCol w:w="1276"/>
        <w:gridCol w:w="1833"/>
      </w:tblGrid>
      <w:tr w:rsidR="00757130" w14:paraId="3CBB0B92" w14:textId="77777777">
        <w:trPr>
          <w:jc w:val="center"/>
        </w:trPr>
        <w:tc>
          <w:tcPr>
            <w:tcW w:w="1571"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00000284" w14:textId="77777777" w:rsidR="00757130" w:rsidRDefault="003401CA">
            <w:pPr>
              <w:jc w:val="center"/>
              <w:rPr>
                <w:b/>
                <w:sz w:val="20"/>
              </w:rPr>
            </w:pPr>
            <w:r>
              <w:rPr>
                <w:b/>
                <w:sz w:val="20"/>
              </w:rPr>
              <w:t>PROJEKTO DALYS</w:t>
            </w:r>
          </w:p>
        </w:tc>
        <w:tc>
          <w:tcPr>
            <w:tcW w:w="12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5" w14:textId="77777777" w:rsidR="00757130" w:rsidRDefault="003401CA">
            <w:pPr>
              <w:jc w:val="center"/>
              <w:rPr>
                <w:b/>
                <w:sz w:val="20"/>
              </w:rPr>
            </w:pPr>
            <w:r>
              <w:rPr>
                <w:b/>
                <w:sz w:val="20"/>
              </w:rPr>
              <w:t xml:space="preserve">02.SP </w:t>
            </w:r>
          </w:p>
        </w:tc>
        <w:tc>
          <w:tcPr>
            <w:tcW w:w="12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6" w14:textId="77777777" w:rsidR="00757130" w:rsidRDefault="003401CA">
            <w:pPr>
              <w:jc w:val="center"/>
              <w:rPr>
                <w:b/>
                <w:sz w:val="20"/>
              </w:rPr>
            </w:pPr>
            <w:r>
              <w:rPr>
                <w:b/>
                <w:sz w:val="20"/>
              </w:rPr>
              <w:t>03.SA</w:t>
            </w:r>
          </w:p>
        </w:tc>
        <w:tc>
          <w:tcPr>
            <w:tcW w:w="1415"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7" w14:textId="77777777" w:rsidR="00757130" w:rsidRDefault="003401CA">
            <w:pPr>
              <w:jc w:val="center"/>
              <w:rPr>
                <w:b/>
                <w:sz w:val="20"/>
              </w:rPr>
            </w:pPr>
            <w:r>
              <w:rPr>
                <w:b/>
                <w:sz w:val="20"/>
              </w:rPr>
              <w:t>04.SK</w:t>
            </w:r>
          </w:p>
        </w:tc>
        <w:tc>
          <w:tcPr>
            <w:tcW w:w="12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8" w14:textId="77777777" w:rsidR="00757130" w:rsidRDefault="003401CA">
            <w:pPr>
              <w:jc w:val="center"/>
              <w:rPr>
                <w:b/>
                <w:sz w:val="20"/>
              </w:rPr>
            </w:pPr>
            <w:r>
              <w:rPr>
                <w:b/>
                <w:sz w:val="20"/>
              </w:rPr>
              <w:t>07.LVN</w:t>
            </w:r>
          </w:p>
        </w:tc>
        <w:tc>
          <w:tcPr>
            <w:tcW w:w="1833"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9" w14:textId="3C57333D" w:rsidR="00757130" w:rsidRDefault="003401CA">
            <w:pPr>
              <w:jc w:val="center"/>
              <w:rPr>
                <w:b/>
                <w:sz w:val="20"/>
              </w:rPr>
            </w:pPr>
            <w:r>
              <w:rPr>
                <w:b/>
                <w:sz w:val="20"/>
              </w:rPr>
              <w:t>10.</w:t>
            </w:r>
            <w:r w:rsidR="00ED78C0">
              <w:rPr>
                <w:b/>
                <w:sz w:val="20"/>
              </w:rPr>
              <w:t>SO</w:t>
            </w:r>
            <w:r>
              <w:rPr>
                <w:b/>
                <w:sz w:val="20"/>
              </w:rPr>
              <w:t xml:space="preserve"> </w:t>
            </w:r>
          </w:p>
        </w:tc>
      </w:tr>
      <w:tr w:rsidR="00757130" w14:paraId="6EB7A652"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8A" w14:textId="77777777" w:rsidR="00757130" w:rsidRDefault="003401CA">
            <w:pPr>
              <w:jc w:val="center"/>
              <w:rPr>
                <w:b/>
                <w:sz w:val="20"/>
              </w:rPr>
            </w:pPr>
            <w:r>
              <w:rPr>
                <w:b/>
                <w:sz w:val="20"/>
              </w:rPr>
              <w:t>02.SP</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B" w14:textId="77777777" w:rsidR="00757130" w:rsidRDefault="003401CA">
            <w:pPr>
              <w:jc w:val="center"/>
              <w:rPr>
                <w:color w:val="0070C0"/>
                <w:sz w:val="20"/>
              </w:rPr>
            </w:pPr>
            <w:r>
              <w:rPr>
                <w:color w:val="0070C0"/>
                <w:sz w:val="20"/>
              </w:rPr>
              <w:t>A</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C" w14:textId="77777777" w:rsidR="00757130" w:rsidRDefault="003401CA">
            <w:pPr>
              <w:jc w:val="center"/>
              <w:rPr>
                <w:color w:val="0070C0"/>
                <w:sz w:val="20"/>
              </w:rPr>
            </w:pPr>
            <w:r>
              <w:rPr>
                <w:color w:val="0070C0"/>
                <w:sz w:val="20"/>
              </w:rPr>
              <w:t>C</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D" w14:textId="77777777" w:rsidR="00757130" w:rsidRDefault="003401CA">
            <w:pPr>
              <w:jc w:val="center"/>
              <w:rPr>
                <w:color w:val="0070C0"/>
                <w:sz w:val="20"/>
              </w:rPr>
            </w:pPr>
            <w:r>
              <w:rPr>
                <w:color w:val="0070C0"/>
                <w:sz w:val="20"/>
              </w:rPr>
              <w:t>E</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E" w14:textId="77777777" w:rsidR="00757130" w:rsidRDefault="003401CA">
            <w:pPr>
              <w:jc w:val="center"/>
              <w:rPr>
                <w:color w:val="0070C0"/>
                <w:sz w:val="20"/>
              </w:rPr>
            </w:pPr>
            <w:r>
              <w:rPr>
                <w:color w:val="0070C0"/>
                <w:sz w:val="20"/>
              </w:rPr>
              <w:t>J</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F" w14:textId="77777777" w:rsidR="00757130" w:rsidRDefault="003401CA">
            <w:pPr>
              <w:jc w:val="center"/>
              <w:rPr>
                <w:color w:val="0070C0"/>
                <w:sz w:val="20"/>
              </w:rPr>
            </w:pPr>
            <w:r>
              <w:rPr>
                <w:color w:val="0070C0"/>
                <w:sz w:val="20"/>
              </w:rPr>
              <w:t>L</w:t>
            </w:r>
          </w:p>
        </w:tc>
      </w:tr>
      <w:tr w:rsidR="00757130" w14:paraId="1674802B"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90" w14:textId="77777777" w:rsidR="00757130" w:rsidRDefault="003401CA">
            <w:pPr>
              <w:jc w:val="center"/>
              <w:rPr>
                <w:b/>
                <w:sz w:val="20"/>
              </w:rPr>
            </w:pPr>
            <w:r>
              <w:rPr>
                <w:b/>
                <w:sz w:val="20"/>
              </w:rPr>
              <w:t>03.SA</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1" w14:textId="77777777" w:rsidR="00757130" w:rsidRDefault="003401CA">
            <w:pPr>
              <w:jc w:val="center"/>
              <w:rPr>
                <w:color w:val="0070C0"/>
                <w:sz w:val="20"/>
              </w:rPr>
            </w:pPr>
            <w:r>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2" w14:textId="77777777" w:rsidR="00757130" w:rsidRDefault="003401CA">
            <w:pPr>
              <w:jc w:val="center"/>
              <w:rPr>
                <w:color w:val="0070C0"/>
                <w:sz w:val="20"/>
              </w:rPr>
            </w:pPr>
            <w:r>
              <w:rPr>
                <w:color w:val="0070C0"/>
                <w:sz w:val="20"/>
              </w:rPr>
              <w:t>B</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3" w14:textId="77777777" w:rsidR="00757130" w:rsidRDefault="003401CA">
            <w:pPr>
              <w:jc w:val="center"/>
              <w:rPr>
                <w:color w:val="0070C0"/>
                <w:sz w:val="20"/>
              </w:rPr>
            </w:pPr>
            <w:r>
              <w:rPr>
                <w:color w:val="0070C0"/>
                <w:sz w:val="20"/>
              </w:rPr>
              <w:t>F</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4" w14:textId="77777777" w:rsidR="00757130" w:rsidRDefault="003401CA">
            <w:pPr>
              <w:jc w:val="center"/>
              <w:rPr>
                <w:color w:val="0070C0"/>
                <w:sz w:val="20"/>
              </w:rPr>
            </w:pPr>
            <w:r>
              <w:rPr>
                <w:color w:val="0070C0"/>
                <w:sz w:val="20"/>
              </w:rPr>
              <w:t>H</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5" w14:textId="77777777" w:rsidR="00757130" w:rsidRDefault="003401CA">
            <w:pPr>
              <w:jc w:val="center"/>
              <w:rPr>
                <w:color w:val="0070C0"/>
                <w:sz w:val="20"/>
              </w:rPr>
            </w:pPr>
            <w:r>
              <w:rPr>
                <w:color w:val="0070C0"/>
                <w:sz w:val="20"/>
              </w:rPr>
              <w:t>M</w:t>
            </w:r>
          </w:p>
        </w:tc>
      </w:tr>
      <w:tr w:rsidR="00757130" w14:paraId="0E65A626"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96" w14:textId="77777777" w:rsidR="00757130" w:rsidRDefault="003401CA">
            <w:pPr>
              <w:jc w:val="center"/>
              <w:rPr>
                <w:b/>
                <w:sz w:val="20"/>
              </w:rPr>
            </w:pPr>
            <w:r>
              <w:rPr>
                <w:b/>
                <w:sz w:val="20"/>
              </w:rPr>
              <w:t>04.SK</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7" w14:textId="77777777" w:rsidR="00757130" w:rsidRDefault="003401CA">
            <w:pPr>
              <w:jc w:val="center"/>
              <w:rPr>
                <w:color w:val="0070C0"/>
                <w:sz w:val="20"/>
              </w:rPr>
            </w:pPr>
            <w:r>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8" w14:textId="77777777" w:rsidR="00757130" w:rsidRDefault="003401CA">
            <w:pPr>
              <w:jc w:val="center"/>
              <w:rPr>
                <w:color w:val="0070C0"/>
                <w:sz w:val="20"/>
              </w:rPr>
            </w:pPr>
            <w:r>
              <w:rPr>
                <w:color w:val="0070C0"/>
                <w:sz w:val="20"/>
              </w:rPr>
              <w:t> </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9" w14:textId="77777777" w:rsidR="00757130" w:rsidRDefault="003401CA">
            <w:pPr>
              <w:jc w:val="center"/>
              <w:rPr>
                <w:color w:val="0070C0"/>
                <w:sz w:val="20"/>
              </w:rPr>
            </w:pPr>
            <w:r>
              <w:rPr>
                <w:color w:val="0070C0"/>
                <w:sz w:val="20"/>
              </w:rPr>
              <w:t>D</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A" w14:textId="77777777" w:rsidR="00757130" w:rsidRDefault="003401CA">
            <w:pPr>
              <w:jc w:val="center"/>
              <w:rPr>
                <w:color w:val="0070C0"/>
                <w:sz w:val="20"/>
              </w:rPr>
            </w:pPr>
            <w:r>
              <w:rPr>
                <w:color w:val="0070C0"/>
                <w:sz w:val="20"/>
              </w:rPr>
              <w:t>I</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B" w14:textId="77777777" w:rsidR="00757130" w:rsidRDefault="003401CA">
            <w:pPr>
              <w:jc w:val="center"/>
              <w:rPr>
                <w:color w:val="0070C0"/>
                <w:sz w:val="20"/>
              </w:rPr>
            </w:pPr>
            <w:r>
              <w:rPr>
                <w:color w:val="0070C0"/>
                <w:sz w:val="20"/>
              </w:rPr>
              <w:t>N</w:t>
            </w:r>
          </w:p>
        </w:tc>
      </w:tr>
      <w:tr w:rsidR="00757130" w14:paraId="6CA3BFF1"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9C" w14:textId="77777777" w:rsidR="00757130" w:rsidRDefault="003401CA">
            <w:pPr>
              <w:jc w:val="center"/>
              <w:rPr>
                <w:b/>
                <w:sz w:val="20"/>
              </w:rPr>
            </w:pPr>
            <w:r>
              <w:rPr>
                <w:b/>
                <w:sz w:val="20"/>
              </w:rPr>
              <w:t>07.LVN</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D" w14:textId="77777777" w:rsidR="00757130" w:rsidRDefault="003401CA">
            <w:pPr>
              <w:jc w:val="center"/>
              <w:rPr>
                <w:color w:val="0070C0"/>
                <w:sz w:val="20"/>
              </w:rPr>
            </w:pPr>
            <w:r>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E" w14:textId="77777777" w:rsidR="00757130" w:rsidRDefault="003401CA">
            <w:pPr>
              <w:jc w:val="center"/>
              <w:rPr>
                <w:color w:val="0070C0"/>
                <w:sz w:val="20"/>
              </w:rPr>
            </w:pPr>
            <w:r>
              <w:rPr>
                <w:color w:val="0070C0"/>
                <w:sz w:val="20"/>
              </w:rPr>
              <w:t> </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F" w14:textId="77777777" w:rsidR="00757130" w:rsidRDefault="003401CA">
            <w:pPr>
              <w:jc w:val="center"/>
              <w:rPr>
                <w:color w:val="0070C0"/>
                <w:sz w:val="20"/>
              </w:rPr>
            </w:pPr>
            <w:r>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0" w14:textId="77777777" w:rsidR="00757130" w:rsidRDefault="003401CA">
            <w:pPr>
              <w:jc w:val="center"/>
              <w:rPr>
                <w:color w:val="0070C0"/>
                <w:sz w:val="20"/>
              </w:rPr>
            </w:pPr>
            <w:r>
              <w:rPr>
                <w:color w:val="0070C0"/>
                <w:sz w:val="20"/>
              </w:rPr>
              <w:t>G</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1" w14:textId="77777777" w:rsidR="00757130" w:rsidRDefault="003401CA">
            <w:pPr>
              <w:jc w:val="center"/>
              <w:rPr>
                <w:color w:val="0070C0"/>
                <w:sz w:val="20"/>
              </w:rPr>
            </w:pPr>
            <w:r>
              <w:rPr>
                <w:color w:val="0070C0"/>
                <w:sz w:val="20"/>
              </w:rPr>
              <w:t>O</w:t>
            </w:r>
          </w:p>
        </w:tc>
      </w:tr>
      <w:tr w:rsidR="00757130" w14:paraId="61076CF8"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A2" w14:textId="321B50E8" w:rsidR="00757130" w:rsidRDefault="003401CA">
            <w:pPr>
              <w:jc w:val="center"/>
              <w:rPr>
                <w:b/>
                <w:sz w:val="20"/>
              </w:rPr>
            </w:pPr>
            <w:r>
              <w:rPr>
                <w:b/>
                <w:sz w:val="20"/>
              </w:rPr>
              <w:t>10.</w:t>
            </w:r>
            <w:r w:rsidR="00ED78C0">
              <w:rPr>
                <w:b/>
                <w:sz w:val="20"/>
              </w:rPr>
              <w:t>SO</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3" w14:textId="77777777" w:rsidR="00757130" w:rsidRDefault="003401CA">
            <w:pPr>
              <w:jc w:val="center"/>
              <w:rPr>
                <w:color w:val="0070C0"/>
                <w:sz w:val="20"/>
              </w:rPr>
            </w:pPr>
            <w:r>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4" w14:textId="77777777" w:rsidR="00757130" w:rsidRDefault="003401CA">
            <w:pPr>
              <w:jc w:val="center"/>
              <w:rPr>
                <w:color w:val="0070C0"/>
                <w:sz w:val="20"/>
              </w:rPr>
            </w:pPr>
            <w:r>
              <w:rPr>
                <w:color w:val="0070C0"/>
                <w:sz w:val="20"/>
              </w:rPr>
              <w:t> </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5" w14:textId="77777777" w:rsidR="00757130" w:rsidRDefault="003401CA">
            <w:pPr>
              <w:jc w:val="center"/>
              <w:rPr>
                <w:color w:val="0070C0"/>
                <w:sz w:val="20"/>
              </w:rPr>
            </w:pPr>
            <w:r>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6" w14:textId="77777777" w:rsidR="00757130" w:rsidRDefault="003401CA">
            <w:pPr>
              <w:jc w:val="center"/>
              <w:rPr>
                <w:color w:val="0070C0"/>
                <w:sz w:val="20"/>
              </w:rPr>
            </w:pPr>
            <w:r>
              <w:rPr>
                <w:color w:val="0070C0"/>
                <w:sz w:val="20"/>
              </w:rPr>
              <w:t> </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7" w14:textId="77777777" w:rsidR="00757130" w:rsidRDefault="003401CA">
            <w:pPr>
              <w:jc w:val="center"/>
              <w:rPr>
                <w:color w:val="0070C0"/>
                <w:sz w:val="20"/>
              </w:rPr>
            </w:pPr>
            <w:r>
              <w:rPr>
                <w:color w:val="0070C0"/>
                <w:sz w:val="20"/>
              </w:rPr>
              <w:t>K</w:t>
            </w:r>
          </w:p>
        </w:tc>
      </w:tr>
    </w:tbl>
    <w:p w14:paraId="000002A8" w14:textId="77777777" w:rsidR="00757130" w:rsidRDefault="003401CA">
      <w:pPr>
        <w:widowControl w:val="0"/>
        <w:pBdr>
          <w:top w:val="nil"/>
          <w:left w:val="nil"/>
          <w:bottom w:val="nil"/>
          <w:right w:val="nil"/>
          <w:between w:val="nil"/>
        </w:pBdr>
        <w:tabs>
          <w:tab w:val="left" w:pos="1166"/>
        </w:tabs>
        <w:spacing w:after="0" w:line="261" w:lineRule="auto"/>
        <w:ind w:left="567"/>
        <w:jc w:val="both"/>
        <w:rPr>
          <w:color w:val="000000"/>
          <w:szCs w:val="24"/>
        </w:rPr>
      </w:pPr>
      <w:r>
        <w:rPr>
          <w:color w:val="000000"/>
          <w:szCs w:val="24"/>
        </w:rPr>
        <w:t>Aukščiau pateiktos kolizijų patikros matricos žymėjimai:</w:t>
      </w:r>
    </w:p>
    <w:p w14:paraId="000002A9" w14:textId="77777777" w:rsidR="00757130" w:rsidRDefault="003401CA">
      <w:pPr>
        <w:widowControl w:val="0"/>
        <w:pBdr>
          <w:top w:val="nil"/>
          <w:left w:val="nil"/>
          <w:bottom w:val="nil"/>
          <w:right w:val="nil"/>
          <w:between w:val="nil"/>
        </w:pBdr>
        <w:tabs>
          <w:tab w:val="left" w:pos="1166"/>
        </w:tabs>
        <w:spacing w:after="0" w:line="261" w:lineRule="auto"/>
        <w:ind w:left="567"/>
        <w:jc w:val="both"/>
        <w:rPr>
          <w:color w:val="000000"/>
          <w:szCs w:val="24"/>
        </w:rPr>
      </w:pPr>
      <w:r>
        <w:rPr>
          <w:color w:val="000000"/>
          <w:szCs w:val="24"/>
        </w:rPr>
        <w:t>A, B, C ..... O – kolizijų atlikimo eiliškumas. A“ – atliekama pirmiausia, O“ – atliekama  galiausiai;</w:t>
      </w:r>
    </w:p>
    <w:p w14:paraId="000002AA"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25" w:name="_Toc201037131"/>
      <w:r>
        <w:rPr>
          <w:rFonts w:ascii="Times New Roman" w:eastAsia="Times New Roman" w:hAnsi="Times New Roman" w:cs="Times New Roman"/>
          <w:color w:val="000000"/>
        </w:rPr>
        <w:t>Komandos bendradarbiavimo ir veiklų procesai</w:t>
      </w:r>
      <w:bookmarkEnd w:id="25"/>
    </w:p>
    <w:p w14:paraId="000002AB"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b/>
          <w:color w:val="000000"/>
          <w:szCs w:val="24"/>
        </w:rPr>
      </w:pPr>
      <w:r>
        <w:rPr>
          <w:b/>
          <w:color w:val="000000"/>
          <w:szCs w:val="24"/>
        </w:rPr>
        <w:t>BIM modelio rengimo veiklų planavimas:</w:t>
      </w:r>
    </w:p>
    <w:p w14:paraId="000002AC"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Prieš pradedant rengti modelį (nesvarbu, nuo kurios stadijos) Projekto vadovas, kartu su projekto BIM koordinatoriumi (PBK) ir Tiekėjo komanda per 3 savaites nuo kiekvieno etapo (stadijos) pradžios, turi parengti pradinį BIM įgyvendinimo planą (BEP), įvertinant visus toliau šiame dokumente iškeltus Užsakovo BIM reikalavimus. </w:t>
      </w:r>
    </w:p>
    <w:p w14:paraId="000002AD"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Už BEP rengimo organizavimą ir suderinimą su Užsakovu atsakingas projekto BIM koordinatorius (PBK). </w:t>
      </w:r>
    </w:p>
    <w:p w14:paraId="000002AE"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lastRenderedPageBreak/>
        <w:t xml:space="preserve">Minimali BEP šablono struktūra turi apimti šiuos skyrius: </w:t>
      </w:r>
      <w:r>
        <w:rPr>
          <w:b/>
          <w:color w:val="000000"/>
          <w:szCs w:val="24"/>
        </w:rPr>
        <w:t>informacija apie projektą</w:t>
      </w:r>
      <w:r>
        <w:rPr>
          <w:color w:val="000000"/>
          <w:szCs w:val="24"/>
        </w:rPr>
        <w:t xml:space="preserve">, </w:t>
      </w:r>
      <w:r>
        <w:rPr>
          <w:b/>
          <w:color w:val="000000"/>
          <w:szCs w:val="24"/>
        </w:rPr>
        <w:t>projekto vietos koordinavimas</w:t>
      </w:r>
      <w:r>
        <w:rPr>
          <w:color w:val="000000"/>
          <w:szCs w:val="24"/>
        </w:rPr>
        <w:t xml:space="preserve">, </w:t>
      </w:r>
      <w:r>
        <w:rPr>
          <w:b/>
          <w:color w:val="000000"/>
          <w:szCs w:val="24"/>
        </w:rPr>
        <w:t>svarbios projekto datos</w:t>
      </w:r>
      <w:r>
        <w:rPr>
          <w:color w:val="000000"/>
          <w:szCs w:val="24"/>
        </w:rPr>
        <w:t xml:space="preserve">, </w:t>
      </w:r>
      <w:r>
        <w:rPr>
          <w:b/>
          <w:color w:val="000000"/>
          <w:szCs w:val="24"/>
        </w:rPr>
        <w:t>projekto dalyvių kontaktai</w:t>
      </w:r>
      <w:r>
        <w:rPr>
          <w:color w:val="000000"/>
          <w:szCs w:val="24"/>
        </w:rPr>
        <w:t xml:space="preserve">, </w:t>
      </w:r>
      <w:r>
        <w:rPr>
          <w:b/>
          <w:color w:val="000000"/>
          <w:szCs w:val="24"/>
        </w:rPr>
        <w:t>BIM modeliui keliami tikslai</w:t>
      </w:r>
      <w:r>
        <w:rPr>
          <w:color w:val="000000"/>
          <w:szCs w:val="24"/>
        </w:rPr>
        <w:t xml:space="preserve">, </w:t>
      </w:r>
      <w:r>
        <w:rPr>
          <w:b/>
          <w:color w:val="000000"/>
          <w:szCs w:val="24"/>
        </w:rPr>
        <w:t>statybos projekto etapai</w:t>
      </w:r>
      <w:r>
        <w:rPr>
          <w:color w:val="000000"/>
          <w:szCs w:val="24"/>
        </w:rPr>
        <w:t xml:space="preserve"> ir </w:t>
      </w:r>
      <w:r>
        <w:rPr>
          <w:b/>
          <w:color w:val="000000"/>
          <w:szCs w:val="24"/>
        </w:rPr>
        <w:t>BIM taikymo atvejai (būdai)</w:t>
      </w:r>
      <w:r>
        <w:rPr>
          <w:color w:val="000000"/>
          <w:szCs w:val="24"/>
        </w:rPr>
        <w:t xml:space="preserve">, </w:t>
      </w:r>
      <w:r>
        <w:rPr>
          <w:b/>
          <w:color w:val="000000"/>
          <w:szCs w:val="24"/>
        </w:rPr>
        <w:t>projekto dalių struktūra</w:t>
      </w:r>
      <w:r>
        <w:rPr>
          <w:color w:val="000000"/>
          <w:szCs w:val="24"/>
        </w:rPr>
        <w:t xml:space="preserve">, </w:t>
      </w:r>
      <w:r>
        <w:rPr>
          <w:b/>
          <w:color w:val="000000"/>
          <w:szCs w:val="24"/>
        </w:rPr>
        <w:t>BIM modelio informacijos konteinerių (bylų) struktūra</w:t>
      </w:r>
      <w:r>
        <w:rPr>
          <w:color w:val="000000"/>
          <w:szCs w:val="24"/>
        </w:rPr>
        <w:t xml:space="preserve">, </w:t>
      </w:r>
      <w:r>
        <w:rPr>
          <w:b/>
          <w:color w:val="000000"/>
          <w:szCs w:val="24"/>
        </w:rPr>
        <w:t>BIM informacijos pateikimo planas</w:t>
      </w:r>
      <w:r>
        <w:rPr>
          <w:color w:val="000000"/>
          <w:szCs w:val="24"/>
        </w:rPr>
        <w:t xml:space="preserve">, </w:t>
      </w:r>
      <w:r>
        <w:rPr>
          <w:b/>
          <w:color w:val="000000"/>
          <w:szCs w:val="24"/>
        </w:rPr>
        <w:t>geometrijos detalumo lygiai</w:t>
      </w:r>
      <w:r>
        <w:rPr>
          <w:color w:val="000000"/>
          <w:szCs w:val="24"/>
        </w:rPr>
        <w:t xml:space="preserve">, </w:t>
      </w:r>
      <w:r>
        <w:rPr>
          <w:b/>
          <w:color w:val="000000"/>
          <w:szCs w:val="24"/>
        </w:rPr>
        <w:t>modelio rengimo grafikas</w:t>
      </w:r>
      <w:r>
        <w:rPr>
          <w:color w:val="000000"/>
          <w:szCs w:val="24"/>
        </w:rPr>
        <w:t xml:space="preserve">, </w:t>
      </w:r>
      <w:r>
        <w:rPr>
          <w:b/>
          <w:color w:val="000000"/>
          <w:szCs w:val="24"/>
        </w:rPr>
        <w:t>kokybės kontrolės veiklos</w:t>
      </w:r>
      <w:r>
        <w:rPr>
          <w:color w:val="000000"/>
          <w:szCs w:val="24"/>
        </w:rPr>
        <w:t xml:space="preserve">, </w:t>
      </w:r>
      <w:r>
        <w:rPr>
          <w:b/>
          <w:color w:val="000000"/>
          <w:szCs w:val="24"/>
        </w:rPr>
        <w:t>programinės įrangos sąrašas</w:t>
      </w:r>
      <w:r>
        <w:rPr>
          <w:color w:val="000000"/>
          <w:szCs w:val="24"/>
        </w:rPr>
        <w:t xml:space="preserve">, </w:t>
      </w:r>
      <w:r>
        <w:rPr>
          <w:b/>
          <w:color w:val="000000"/>
          <w:szCs w:val="24"/>
        </w:rPr>
        <w:t>naudojama technologinė infrastruktūra</w:t>
      </w:r>
      <w:r>
        <w:rPr>
          <w:color w:val="000000"/>
          <w:szCs w:val="24"/>
        </w:rPr>
        <w:t xml:space="preserve">. </w:t>
      </w:r>
    </w:p>
    <w:p w14:paraId="000002AF"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Pradinį BEP dokumento šabloną rekomenduojama naudoti iš </w:t>
      </w:r>
      <w:hyperlink r:id="rId13">
        <w:r w:rsidR="00757130">
          <w:rPr>
            <w:color w:val="0563C1"/>
            <w:szCs w:val="24"/>
            <w:u w:val="single"/>
          </w:rPr>
          <w:t>www.skaimeninestatyba.lt</w:t>
        </w:r>
      </w:hyperlink>
      <w:r>
        <w:rPr>
          <w:color w:val="000000"/>
          <w:szCs w:val="24"/>
        </w:rPr>
        <w:t xml:space="preserve">  tinklapio ir adaptuoti projekte. Pagal poreikį struktūrą galima papildyti reikiama informacija bei suderinti su Užsakovu prieš pradedant darbus. </w:t>
      </w:r>
    </w:p>
    <w:p w14:paraId="000002B0"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Projektuotojas ar Rangovas gali pateikti ir savo rekomenduojamą BEP šablono struktūrą, tačiau visais atvejais pateiktame BEP šablone minimaliai turi būti </w:t>
      </w:r>
      <w:r>
        <w:rPr>
          <w:b/>
          <w:color w:val="000000"/>
          <w:szCs w:val="24"/>
        </w:rPr>
        <w:t>14.1.3.p</w:t>
      </w:r>
      <w:r>
        <w:rPr>
          <w:color w:val="000000"/>
          <w:szCs w:val="24"/>
        </w:rPr>
        <w:t xml:space="preserve"> įvardinta apimtis ir struktūra suderinta su Užsakovu prieš pradedant darbus. </w:t>
      </w:r>
    </w:p>
    <w:p w14:paraId="000002B1" w14:textId="77777777" w:rsidR="00757130" w:rsidRDefault="003401CA">
      <w:pPr>
        <w:numPr>
          <w:ilvl w:val="1"/>
          <w:numId w:val="1"/>
        </w:numPr>
        <w:pBdr>
          <w:top w:val="nil"/>
          <w:left w:val="nil"/>
          <w:bottom w:val="nil"/>
          <w:right w:val="nil"/>
          <w:between w:val="nil"/>
        </w:pBdr>
        <w:spacing w:after="0" w:line="276" w:lineRule="auto"/>
        <w:jc w:val="both"/>
        <w:rPr>
          <w:color w:val="000000"/>
          <w:szCs w:val="24"/>
        </w:rPr>
      </w:pPr>
      <w:r>
        <w:rPr>
          <w:color w:val="000000"/>
          <w:szCs w:val="24"/>
        </w:rPr>
        <w:t>BIM įgyvendinimo planas (BEP) turi būti atnaujinamas ir papildomas, detalizuojamas kiekvienos statinio projekto stadijos pradžioje ir toliau kiekvienos stadijos eigoje pagal poreikį pildomas ir atnaujinamas.</w:t>
      </w:r>
    </w:p>
    <w:p w14:paraId="000002B2"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Tuo atveju, kai projekto dalis rengiama trečiosios šalies (pavyzdžiui, ESO), tuomet vis tiek būtina užtikrinti, kad trečiosios šalies rengiama projekto dalis būtų sumodeliuota ir sukoordinuota </w:t>
      </w:r>
      <w:r>
        <w:t>jungtiniame</w:t>
      </w:r>
      <w:r>
        <w:rPr>
          <w:color w:val="000000"/>
          <w:szCs w:val="24"/>
        </w:rPr>
        <w:t xml:space="preserve"> BIM modelyje. </w:t>
      </w:r>
      <w:r>
        <w:rPr>
          <w:b/>
          <w:color w:val="000000"/>
          <w:szCs w:val="24"/>
        </w:rPr>
        <w:t xml:space="preserve">Šiuo atveju, projekto Tiekėjas turi numatyti resursus, minimalaus detalumo trečios šalies projekto dalies modelio parengimui ir įsikėlimui į </w:t>
      </w:r>
      <w:r>
        <w:rPr>
          <w:b/>
        </w:rPr>
        <w:t>jungtinį</w:t>
      </w:r>
      <w:r>
        <w:rPr>
          <w:b/>
          <w:color w:val="000000"/>
          <w:szCs w:val="24"/>
        </w:rPr>
        <w:t xml:space="preserve"> modelį</w:t>
      </w:r>
      <w:r>
        <w:rPr>
          <w:color w:val="000000"/>
          <w:szCs w:val="24"/>
        </w:rPr>
        <w:t xml:space="preserve">. </w:t>
      </w:r>
    </w:p>
    <w:p w14:paraId="000002B3" w14:textId="77777777" w:rsidR="00757130" w:rsidRDefault="003401CA">
      <w:pPr>
        <w:numPr>
          <w:ilvl w:val="1"/>
          <w:numId w:val="1"/>
        </w:numPr>
        <w:pBdr>
          <w:top w:val="nil"/>
          <w:left w:val="nil"/>
          <w:bottom w:val="nil"/>
          <w:right w:val="nil"/>
          <w:between w:val="nil"/>
        </w:pBdr>
        <w:spacing w:after="0" w:line="276" w:lineRule="auto"/>
        <w:ind w:left="567" w:hanging="567"/>
        <w:jc w:val="both"/>
        <w:rPr>
          <w:b/>
          <w:color w:val="000000"/>
          <w:szCs w:val="24"/>
        </w:rPr>
      </w:pPr>
      <w:r>
        <w:rPr>
          <w:b/>
          <w:color w:val="000000"/>
          <w:szCs w:val="24"/>
        </w:rPr>
        <w:t>Papildomai dėl Esamos situacijos įvertinimo rekonstrukcijos ar remonto atveju:</w:t>
      </w:r>
    </w:p>
    <w:p w14:paraId="000002B4"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Jei projektas apima esamo pastato (statinio) rekonstrukciją ar remontą</w:t>
      </w:r>
      <w:r>
        <w:rPr>
          <w:color w:val="000000"/>
          <w:szCs w:val="24"/>
        </w:rPr>
        <w:t xml:space="preserve">, tai kaip galima ankstyvesnėje S2 ar S3 stadijoje Projektuotojas (Tiekėjas) </w:t>
      </w:r>
      <w:r>
        <w:rPr>
          <w:b/>
          <w:color w:val="000000"/>
          <w:szCs w:val="24"/>
        </w:rPr>
        <w:t>turi numatyti</w:t>
      </w:r>
      <w:r>
        <w:rPr>
          <w:color w:val="000000"/>
          <w:szCs w:val="24"/>
        </w:rPr>
        <w:t xml:space="preserve"> esamo statinio (ar pastato) </w:t>
      </w:r>
      <w:r>
        <w:rPr>
          <w:b/>
          <w:color w:val="000000"/>
          <w:szCs w:val="24"/>
        </w:rPr>
        <w:t>pirminius negriaunamos dalies bei susijusių gretimybių skenavimo darbus</w:t>
      </w:r>
      <w:r>
        <w:rPr>
          <w:color w:val="000000"/>
          <w:szCs w:val="24"/>
        </w:rPr>
        <w:t xml:space="preserve">, siekiant įvertinti jų vietą, formą, aukštingumą, ryšį su gretimybėmis ir kitą komandai svarbią informaciją. Detalūs skenavimo reikalavimai turi būti suderinti su komanda įvertinant visų dalyvių poreikius. Skenuoti duomenys turi būti panaudoti kuriamo BIM modelio suderinimui su esama situacija. </w:t>
      </w:r>
    </w:p>
    <w:p w14:paraId="000002B5"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Visais atvejais Rangovas prieš pradedant projekto S4 stadijos modelio rengimą ir pasirengimą Statybai (S5 stadija), jei iki šių stadijų nebuvo atlikti esamo statinio (ar pastato) </w:t>
      </w:r>
      <w:r>
        <w:rPr>
          <w:b/>
          <w:color w:val="000000"/>
          <w:szCs w:val="24"/>
        </w:rPr>
        <w:t>negriaunamos dalies</w:t>
      </w:r>
      <w:r>
        <w:rPr>
          <w:color w:val="000000"/>
          <w:szCs w:val="24"/>
        </w:rPr>
        <w:t xml:space="preserve"> konstrukcijų skenavimo darbai, ar iš anksčiau pateiktų skenavimų nėra galimybės tiksliai įvertinti liekančių statinio konstrukcijų, atitvarų ar inžinerinių sistemų elementų, tai esamo pastato (statinio) (negriaunamos) dalies apimtyje, Rangovas turi atlikti šios dalies papildomus skenavimo darbus ir panaudojant skenuotus duomenis sutikrinti šios dalies S3 stadijos detalumo (LOD100-350) BIM modelius. </w:t>
      </w:r>
    </w:p>
    <w:p w14:paraId="000002B6"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Visais atvejais skenavimo detalumas turi būti minimalus, tik įvertinant konkrečius projekto tikslus ir modeliavimo komandos poreikius.</w:t>
      </w:r>
    </w:p>
    <w:p w14:paraId="000002B7" w14:textId="77777777" w:rsidR="00757130" w:rsidRDefault="003401CA">
      <w:pPr>
        <w:numPr>
          <w:ilvl w:val="1"/>
          <w:numId w:val="1"/>
        </w:numPr>
        <w:pBdr>
          <w:top w:val="nil"/>
          <w:left w:val="nil"/>
          <w:bottom w:val="nil"/>
          <w:right w:val="nil"/>
          <w:between w:val="nil"/>
        </w:pBdr>
        <w:spacing w:after="0" w:line="276" w:lineRule="auto"/>
        <w:ind w:left="567" w:hanging="567"/>
        <w:jc w:val="both"/>
        <w:rPr>
          <w:b/>
          <w:color w:val="000000"/>
          <w:szCs w:val="24"/>
        </w:rPr>
      </w:pPr>
      <w:r>
        <w:rPr>
          <w:b/>
          <w:color w:val="000000"/>
          <w:szCs w:val="24"/>
        </w:rPr>
        <w:t>BIM modelio perėjimo iš S3 (TP) į S4 (DP), S5 (Statyba) ir S6 (Taip pastatyta) stadijas specifiniai reikalavimai:</w:t>
      </w:r>
    </w:p>
    <w:p w14:paraId="000002B8"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S3 stadijoje Techninio projekto (TP) rengimo pabaigoje BIM modelis perduodamas Užsakovui negali turėti neleistinų tarpusavio susikirtimų, kurie negali būti sprendžiami S4 stadijoje Darbo projekto (DP) rengimo metu. Neleistinų susikirtimų patikrinimo taisyklės turi būti suderinamos BEP pagal kiekvieną projekto dalį, sistemą ir susijusius elementus.</w:t>
      </w:r>
    </w:p>
    <w:p w14:paraId="000002B9"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Nuo S4 stadijos pradžios</w:t>
      </w:r>
      <w:r>
        <w:rPr>
          <w:color w:val="000000"/>
          <w:szCs w:val="24"/>
        </w:rPr>
        <w:t xml:space="preserve"> (apimant darbo projekto rengimą ir informacijos statybininkams rengimą), Užsakovui nupirkus Statybų rangovo paslaugas, </w:t>
      </w:r>
      <w:r>
        <w:rPr>
          <w:b/>
          <w:color w:val="000000"/>
          <w:szCs w:val="24"/>
        </w:rPr>
        <w:t>už S4 stadijos projektavimą atsakingas projekto dalyvis</w:t>
      </w:r>
      <w:r>
        <w:rPr>
          <w:color w:val="000000"/>
          <w:szCs w:val="24"/>
        </w:rPr>
        <w:t xml:space="preserve"> (t.y. projektavimą tęsiantis ar su Rangovu prisijungęs naujas projektuotojas su subrangovais) </w:t>
      </w:r>
      <w:r>
        <w:rPr>
          <w:b/>
          <w:color w:val="000000"/>
          <w:szCs w:val="24"/>
        </w:rPr>
        <w:t>pirmiausia prieš pradedant rengti S4</w:t>
      </w:r>
      <w:r>
        <w:rPr>
          <w:color w:val="000000"/>
          <w:szCs w:val="24"/>
        </w:rPr>
        <w:t xml:space="preserve"> (darbo projekto) </w:t>
      </w:r>
      <w:r>
        <w:rPr>
          <w:b/>
          <w:color w:val="000000"/>
          <w:szCs w:val="24"/>
        </w:rPr>
        <w:t>stadijos detalumo modelį ir dokumentaciją</w:t>
      </w:r>
      <w:r>
        <w:rPr>
          <w:color w:val="000000"/>
          <w:szCs w:val="24"/>
        </w:rPr>
        <w:t xml:space="preserve">, kartu su Užsakovu ir Rangovu (ir rangovo subrangovais) </w:t>
      </w:r>
      <w:r>
        <w:rPr>
          <w:b/>
          <w:color w:val="000000"/>
          <w:szCs w:val="24"/>
        </w:rPr>
        <w:t>turi</w:t>
      </w:r>
      <w:r>
        <w:rPr>
          <w:color w:val="000000"/>
          <w:szCs w:val="24"/>
        </w:rPr>
        <w:t>:</w:t>
      </w:r>
    </w:p>
    <w:p w14:paraId="000002BA"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b/>
          <w:color w:val="000000"/>
          <w:szCs w:val="24"/>
        </w:rPr>
        <w:lastRenderedPageBreak/>
        <w:t>Peržiūrėti ir pagal poreikį</w:t>
      </w:r>
      <w:r>
        <w:rPr>
          <w:color w:val="000000"/>
          <w:szCs w:val="24"/>
        </w:rPr>
        <w:t xml:space="preserve"> </w:t>
      </w:r>
      <w:r>
        <w:rPr>
          <w:b/>
          <w:color w:val="000000"/>
          <w:szCs w:val="24"/>
        </w:rPr>
        <w:t>patikslinti bei pasitvirtinti visus galutinius užsakovo poreikius apimančius tūrinius, planinius ir funkcinius projekto sprendinius</w:t>
      </w:r>
      <w:r>
        <w:rPr>
          <w:color w:val="000000"/>
          <w:szCs w:val="24"/>
        </w:rPr>
        <w:t xml:space="preserve"> modelyje mažame detalume (LOD100-350). </w:t>
      </w:r>
    </w:p>
    <w:p w14:paraId="000002BB"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 xml:space="preserve">Šio žingsnio apimtyje </w:t>
      </w:r>
      <w:r>
        <w:rPr>
          <w:b/>
          <w:color w:val="000000"/>
          <w:szCs w:val="24"/>
        </w:rPr>
        <w:t>Užsakovas gali išsakyti galutinius projekto apimtyje toliau dar galimus eigoje įgyvendinti pakeitimų poreikius</w:t>
      </w:r>
      <w:r>
        <w:rPr>
          <w:color w:val="000000"/>
          <w:szCs w:val="24"/>
        </w:rPr>
        <w:t xml:space="preserve"> projekto apimčiai. </w:t>
      </w:r>
    </w:p>
    <w:p w14:paraId="000002BC"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 xml:space="preserve">Suderinus galutinius užsakovo poreikius, Projektuotojai </w:t>
      </w:r>
      <w:r>
        <w:rPr>
          <w:b/>
          <w:color w:val="000000"/>
          <w:szCs w:val="24"/>
        </w:rPr>
        <w:t>pagal visas TP projekto dalis turi peržiūrėti ir pagal identifikuotas problemas ar poreikius patikslinti bei papildyti trūkstamos apimties</w:t>
      </w:r>
      <w:r>
        <w:rPr>
          <w:color w:val="000000"/>
          <w:szCs w:val="24"/>
        </w:rPr>
        <w:t xml:space="preserve"> (S3 stadijos detalumo LOD100-350) BIM modelio </w:t>
      </w:r>
      <w:r>
        <w:rPr>
          <w:b/>
          <w:color w:val="000000"/>
          <w:szCs w:val="24"/>
        </w:rPr>
        <w:t>informacijos konteinerius</w:t>
      </w:r>
      <w:r>
        <w:rPr>
          <w:color w:val="000000"/>
          <w:szCs w:val="24"/>
        </w:rPr>
        <w:t xml:space="preserve">. </w:t>
      </w:r>
    </w:p>
    <w:p w14:paraId="000002BD"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 xml:space="preserve">Tikslinimo metu už S4 (DP) rengimą atsakingi Projektuotojai kartu su techninio projekto (TP) 2D dokumentacijos specifikacijomis toliau </w:t>
      </w:r>
      <w:r>
        <w:rPr>
          <w:b/>
          <w:color w:val="000000"/>
          <w:szCs w:val="24"/>
        </w:rPr>
        <w:t>turi įvertinti ir Rangovo (ir rangovo subrangovų) pagal TP specifikacijas jau parinktų ir siūlomų konkrečių statybos technologijų ir medžiagų sprendinius</w:t>
      </w:r>
      <w:r>
        <w:rPr>
          <w:color w:val="000000"/>
          <w:szCs w:val="24"/>
        </w:rPr>
        <w:t xml:space="preserve">. </w:t>
      </w:r>
    </w:p>
    <w:p w14:paraId="000002BE"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b/>
          <w:color w:val="000000"/>
          <w:szCs w:val="24"/>
        </w:rPr>
        <w:t>Jei trūksta iš  S3 stadijos bet kurios TP projekto dalies modelio</w:t>
      </w:r>
      <w:r>
        <w:rPr>
          <w:color w:val="000000"/>
          <w:szCs w:val="24"/>
        </w:rPr>
        <w:t xml:space="preserve">, tai turi būti pirmiausia sumodeliuota mažiausio galimo detalumo apimtyje modelio dalis ir integruoti į </w:t>
      </w:r>
      <w:r>
        <w:t>jungtinį</w:t>
      </w:r>
      <w:r>
        <w:rPr>
          <w:color w:val="000000"/>
          <w:szCs w:val="24"/>
        </w:rPr>
        <w:t xml:space="preserve"> modelį CDE aplinkoje. </w:t>
      </w:r>
    </w:p>
    <w:p w14:paraId="000002BF"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 xml:space="preserve">Šių žingsnių metu identifikuoti pakeitimų poreikiai turi būti registruojami ir valdomi pagal bendrą projekto pakeitimų valdymo tvarką. </w:t>
      </w:r>
    </w:p>
    <w:p w14:paraId="000002C0"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b/>
          <w:color w:val="000000"/>
          <w:szCs w:val="24"/>
        </w:rPr>
        <w:t>Visų aukščiau įvardintų žingsnių metu su pakeitimais susiję projektavimo darbai įeina į pirkimo apimtį</w:t>
      </w:r>
      <w:r>
        <w:rPr>
          <w:color w:val="000000"/>
          <w:szCs w:val="24"/>
        </w:rPr>
        <w:t xml:space="preserve">. </w:t>
      </w:r>
    </w:p>
    <w:p w14:paraId="000002C1"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 xml:space="preserve">Statybos darbų apimčių pakeitimai turi būti valdomi pagal bendrą pakeitimų registravimo ir valdymo tvarką. </w:t>
      </w:r>
    </w:p>
    <w:p w14:paraId="000002C2"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Visais atvejais (</w:t>
      </w:r>
      <w:r>
        <w:rPr>
          <w:b/>
          <w:color w:val="000000"/>
          <w:szCs w:val="24"/>
        </w:rPr>
        <w:t>kol teisės aktais nereglamentuojama kitaip</w:t>
      </w:r>
      <w:r>
        <w:rPr>
          <w:color w:val="000000"/>
          <w:szCs w:val="24"/>
        </w:rPr>
        <w:t xml:space="preserve">), </w:t>
      </w:r>
      <w:r>
        <w:rPr>
          <w:b/>
          <w:color w:val="000000"/>
          <w:szCs w:val="24"/>
        </w:rPr>
        <w:t>pirminis informacijos šaltinis (net ir kuriant BIM modelius), pereinant iš S3 į S4 stadiją</w:t>
      </w:r>
      <w:r>
        <w:rPr>
          <w:color w:val="000000"/>
          <w:szCs w:val="24"/>
        </w:rPr>
        <w:t xml:space="preserve">, </w:t>
      </w:r>
      <w:r>
        <w:rPr>
          <w:b/>
          <w:color w:val="000000"/>
          <w:szCs w:val="24"/>
        </w:rPr>
        <w:t>turi būti laikoma patvirtinta ir ekspertizę praėjusi bei „statybą leidžiantį dokumentą“ įgijusi S3 stadijos galutinė Techninio projekto (TP) dokumentacijos versija</w:t>
      </w:r>
      <w:r>
        <w:rPr>
          <w:color w:val="000000"/>
          <w:szCs w:val="24"/>
        </w:rPr>
        <w:t xml:space="preserve"> patalpinta </w:t>
      </w:r>
      <w:hyperlink r:id="rId14">
        <w:r w:rsidR="00757130">
          <w:rPr>
            <w:color w:val="0000FF"/>
            <w:sz w:val="22"/>
            <w:szCs w:val="22"/>
            <w:u w:val="single"/>
          </w:rPr>
          <w:t>www.PlanuojuStatau.lt</w:t>
        </w:r>
      </w:hyperlink>
      <w:r>
        <w:rPr>
          <w:color w:val="000000"/>
          <w:szCs w:val="24"/>
        </w:rPr>
        <w:t xml:space="preserve"> sistemoje.</w:t>
      </w:r>
    </w:p>
    <w:p w14:paraId="000002C3" w14:textId="77777777" w:rsidR="00757130" w:rsidRDefault="003401CA">
      <w:pPr>
        <w:numPr>
          <w:ilvl w:val="1"/>
          <w:numId w:val="1"/>
        </w:numPr>
        <w:pBdr>
          <w:top w:val="nil"/>
          <w:left w:val="nil"/>
          <w:bottom w:val="nil"/>
          <w:right w:val="nil"/>
          <w:between w:val="nil"/>
        </w:pBdr>
        <w:spacing w:after="0" w:line="276" w:lineRule="auto"/>
        <w:jc w:val="both"/>
        <w:rPr>
          <w:color w:val="000000"/>
          <w:szCs w:val="24"/>
        </w:rPr>
      </w:pPr>
      <w:r>
        <w:rPr>
          <w:color w:val="000000"/>
          <w:szCs w:val="24"/>
        </w:rPr>
        <w:t xml:space="preserve">Esant poreikiui išleisti tikslinamo Techninio projekto A, B ar kitas laidas, S4 stadijos projektuotojai viso projektavimo metu, pagal suderintas keisti projekto dalis, statinio (ar pastato) sistemas ar elementus dalimis, turi perduoti už S3 stadijos Techninio projekto tikslinimą (TP laidų išleidimą) atsakingiems Projektuotojams ir PVP, reikiamos apimties detalumo (LOD100-350) BIM modelio informacijos konteinerius (IFC) bei iš modelio kaip žaliavą tolimesniam TP dokumentacijos tikslinimui parengtus brėžinius iš modelio. </w:t>
      </w:r>
    </w:p>
    <w:p w14:paraId="000002C4" w14:textId="77777777" w:rsidR="00757130" w:rsidRDefault="003401CA">
      <w:pPr>
        <w:numPr>
          <w:ilvl w:val="1"/>
          <w:numId w:val="1"/>
        </w:numPr>
        <w:pBdr>
          <w:top w:val="nil"/>
          <w:left w:val="nil"/>
          <w:bottom w:val="nil"/>
          <w:right w:val="nil"/>
          <w:between w:val="nil"/>
        </w:pBdr>
        <w:spacing w:line="276" w:lineRule="auto"/>
        <w:jc w:val="both"/>
        <w:rPr>
          <w:color w:val="000000"/>
          <w:szCs w:val="24"/>
        </w:rPr>
      </w:pPr>
      <w:r>
        <w:rPr>
          <w:b/>
          <w:color w:val="000000"/>
          <w:szCs w:val="24"/>
        </w:rPr>
        <w:t>Atlikus</w:t>
      </w:r>
      <w:r>
        <w:rPr>
          <w:color w:val="000000"/>
          <w:szCs w:val="24"/>
        </w:rPr>
        <w:t xml:space="preserve"> nesuderinamumų patikrą ir pašalinus identifikuotas problemas bei </w:t>
      </w:r>
      <w:r>
        <w:rPr>
          <w:b/>
          <w:color w:val="000000"/>
          <w:szCs w:val="24"/>
        </w:rPr>
        <w:t>sprendinių suderinimą</w:t>
      </w:r>
      <w:r>
        <w:rPr>
          <w:color w:val="000000"/>
          <w:szCs w:val="24"/>
        </w:rPr>
        <w:t xml:space="preserve"> </w:t>
      </w:r>
      <w:r>
        <w:rPr>
          <w:b/>
          <w:color w:val="000000"/>
          <w:szCs w:val="24"/>
        </w:rPr>
        <w:t>LOD100-350 detalume</w:t>
      </w:r>
      <w:r>
        <w:rPr>
          <w:color w:val="000000"/>
          <w:szCs w:val="24"/>
        </w:rPr>
        <w:t xml:space="preserve">, </w:t>
      </w:r>
      <w:r>
        <w:rPr>
          <w:b/>
          <w:color w:val="000000"/>
          <w:szCs w:val="24"/>
        </w:rPr>
        <w:t>tolesnis modelio detalizavimas iki LOD100-400,</w:t>
      </w:r>
      <w:r>
        <w:rPr>
          <w:color w:val="000000"/>
          <w:szCs w:val="24"/>
        </w:rPr>
        <w:t xml:space="preserve"> </w:t>
      </w:r>
      <w:r>
        <w:rPr>
          <w:b/>
          <w:color w:val="000000"/>
          <w:szCs w:val="24"/>
        </w:rPr>
        <w:t>Darbo projekto (toliau DP) detalumo geometrijos</w:t>
      </w:r>
      <w:r>
        <w:rPr>
          <w:color w:val="000000"/>
          <w:szCs w:val="24"/>
        </w:rPr>
        <w:t xml:space="preserve">, </w:t>
      </w:r>
      <w:r>
        <w:rPr>
          <w:b/>
          <w:color w:val="000000"/>
          <w:szCs w:val="24"/>
        </w:rPr>
        <w:t>informacijos</w:t>
      </w:r>
      <w:r>
        <w:rPr>
          <w:color w:val="000000"/>
          <w:szCs w:val="24"/>
        </w:rPr>
        <w:t xml:space="preserve"> ir </w:t>
      </w:r>
      <w:r>
        <w:rPr>
          <w:b/>
          <w:color w:val="000000"/>
          <w:szCs w:val="24"/>
        </w:rPr>
        <w:t>dokumentacijos</w:t>
      </w:r>
      <w:r>
        <w:rPr>
          <w:color w:val="000000"/>
          <w:szCs w:val="24"/>
        </w:rPr>
        <w:t xml:space="preserve"> (informacijos reikiamos statybų organizavimo veikloms) rengimas ir perdavimas Rangovams bei Techninės priežiūros vadovui, toliau gali būti atliekamas dalimis </w:t>
      </w:r>
      <w:r>
        <w:rPr>
          <w:b/>
          <w:color w:val="000000"/>
          <w:szCs w:val="24"/>
        </w:rPr>
        <w:t>pagal  Rangovo rengiamą ir pastoviai atnaujinamą BIM 4D grafiką</w:t>
      </w:r>
      <w:r>
        <w:rPr>
          <w:color w:val="000000"/>
          <w:szCs w:val="24"/>
        </w:rPr>
        <w:t>.</w:t>
      </w:r>
    </w:p>
    <w:p w14:paraId="000002C5" w14:textId="77777777" w:rsidR="00757130" w:rsidRDefault="003401CA">
      <w:pPr>
        <w:ind w:left="360"/>
        <w:jc w:val="both"/>
        <w:rPr>
          <w:i/>
        </w:rPr>
      </w:pPr>
      <w:r>
        <w:rPr>
          <w:b/>
          <w:i/>
        </w:rPr>
        <w:t>Pastaba.</w:t>
      </w:r>
      <w:r>
        <w:rPr>
          <w:i/>
        </w:rPr>
        <w:t xml:space="preserve"> Aukščiau įvardinti reikalavimai, visais atvejais apima S4 stadijos DP projektuotojų pasirengimo tolesnio BIM modelio kūrimo (detalizavimo) iki S4 ir S6 stadijos detalumo atsakomybes, tačiau jokia apimtimi neperima projekto vykdymo priežiūros (PVP) ir techninio projekto autorių atsakomybės pagal STR už Techninio projekto A ar kitų laidų pagal pakeitimų poreikį parengimą ir išleidimą (jei kitaip nenumatyta sutartyse). </w:t>
      </w:r>
    </w:p>
    <w:p w14:paraId="000002C6" w14:textId="77777777" w:rsidR="00757130" w:rsidRDefault="003401CA">
      <w:pPr>
        <w:ind w:left="360"/>
        <w:jc w:val="both"/>
        <w:rPr>
          <w:i/>
        </w:rPr>
      </w:pPr>
      <w:r>
        <w:rPr>
          <w:i/>
        </w:rPr>
        <w:t xml:space="preserve">Toks atsakomybių paskirstymas yra racionalus, nes toliau BIM modelį iki S4 (DP) detalumo ir iki S6 (Taip pastatyta) rengiantys projektuotojai pirmiausia mažame detalume (LOD100-350) susitikslintų visos apimties modelį toliau planuojamose naudoti savo modeliavimui pasirinktose Programinėse įrangose.  </w:t>
      </w:r>
    </w:p>
    <w:p w14:paraId="000002C7"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color w:val="000000"/>
          <w:szCs w:val="24"/>
        </w:rPr>
        <w:lastRenderedPageBreak/>
        <w:t xml:space="preserve">Visi integruotos projekto komandos (IPD) dalyviai, apimant užsakovo, projektuotojų (ir subrangovų), projekto vykdymo priežiūros (PVP), rangovų (ir subrangovų), techninės priežiūros (jei yra ir FIDIC inžinierių) roles, turi dirbti BIM modelio aplinkoje, laikantis </w:t>
      </w:r>
      <w:r>
        <w:rPr>
          <w:b/>
          <w:color w:val="000000"/>
          <w:szCs w:val="24"/>
        </w:rPr>
        <w:t>1.7 p.</w:t>
      </w:r>
      <w:r>
        <w:rPr>
          <w:color w:val="000000"/>
          <w:szCs w:val="24"/>
        </w:rPr>
        <w:t xml:space="preserve"> eiliškumo t.y. pirmiausia derinamus sprendimus analizuoti ir derinti modelyje (</w:t>
      </w:r>
      <w:r>
        <w:rPr>
          <w:b/>
          <w:color w:val="000000"/>
          <w:szCs w:val="24"/>
        </w:rPr>
        <w:t>1.7.1 p.</w:t>
      </w:r>
      <w:r>
        <w:rPr>
          <w:color w:val="000000"/>
          <w:szCs w:val="24"/>
        </w:rPr>
        <w:t>), vertinant ar kiekvienam pagal atsakomybę svarbi informacija, visos projekto dalys ir visos sistemos bei elementai reikiami tikslams ir BIM taikymo atvejam</w:t>
      </w:r>
      <w:r>
        <w:t>s (</w:t>
      </w:r>
      <w:r>
        <w:rPr>
          <w:color w:val="000000"/>
          <w:szCs w:val="24"/>
        </w:rPr>
        <w:t>būdams) įgyvendinti yra sumodeliuoti ar susieti virtualiai su modelio elementais. Ar modelyje prie elementų yra sukurta reikiama informacija (</w:t>
      </w:r>
      <w:r>
        <w:rPr>
          <w:b/>
          <w:color w:val="000000"/>
          <w:szCs w:val="24"/>
        </w:rPr>
        <w:t>1.7.2 p.</w:t>
      </w:r>
      <w:r>
        <w:rPr>
          <w:color w:val="000000"/>
          <w:szCs w:val="24"/>
        </w:rPr>
        <w:t xml:space="preserve">) ir tik tuomet vertinti ir priimti dokumentaciją. </w:t>
      </w:r>
    </w:p>
    <w:p w14:paraId="000002C8"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b/>
          <w:color w:val="000000"/>
          <w:szCs w:val="24"/>
        </w:rPr>
        <w:t>S5 stadijoje</w:t>
      </w:r>
      <w:r>
        <w:rPr>
          <w:color w:val="000000"/>
          <w:szCs w:val="24"/>
        </w:rPr>
        <w:t xml:space="preserve">, turi būti galimybė </w:t>
      </w:r>
      <w:r>
        <w:rPr>
          <w:b/>
          <w:color w:val="000000"/>
          <w:szCs w:val="24"/>
        </w:rPr>
        <w:t>Užsakovui ir visai projekto komandai</w:t>
      </w:r>
      <w:r>
        <w:rPr>
          <w:color w:val="000000"/>
          <w:szCs w:val="24"/>
        </w:rPr>
        <w:t xml:space="preserve"> </w:t>
      </w:r>
      <w:r>
        <w:rPr>
          <w:b/>
          <w:color w:val="000000"/>
          <w:szCs w:val="24"/>
        </w:rPr>
        <w:t>peržiūrėti ir stebėti</w:t>
      </w:r>
      <w:r>
        <w:rPr>
          <w:color w:val="000000"/>
          <w:szCs w:val="24"/>
        </w:rPr>
        <w:t xml:space="preserve"> visą statinio informacinį </w:t>
      </w:r>
      <w:r>
        <w:rPr>
          <w:b/>
          <w:color w:val="000000"/>
          <w:szCs w:val="24"/>
        </w:rPr>
        <w:t>modelį BIM 4D grafiko apimtyje</w:t>
      </w:r>
      <w:r>
        <w:rPr>
          <w:color w:val="000000"/>
          <w:szCs w:val="24"/>
        </w:rPr>
        <w:t>.</w:t>
      </w:r>
    </w:p>
    <w:p w14:paraId="000002C9"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IPD komandos susitikimuose turi būti:</w:t>
      </w:r>
    </w:p>
    <w:p w14:paraId="000002CA"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Kiekvieno susitikimo metu turi būti pateikti BIM modelio kūrimo rezultatai. Kiekvieną savaitę pateikiama BIM modelio kūrimo ataskaita lentelės forma (projekto stadijos, projekto dalies ir informacijos konteinerių struktūros būsenos, ir kita pagal </w:t>
      </w:r>
      <w:r>
        <w:rPr>
          <w:b/>
          <w:color w:val="000000"/>
          <w:szCs w:val="24"/>
        </w:rPr>
        <w:t>1.7p.</w:t>
      </w:r>
      <w:r>
        <w:rPr>
          <w:color w:val="000000"/>
          <w:szCs w:val="24"/>
        </w:rPr>
        <w:t xml:space="preserve"> veiklų eiliškumą). </w:t>
      </w:r>
    </w:p>
    <w:p w14:paraId="000002CB" w14:textId="77777777" w:rsidR="00757130" w:rsidRDefault="003401CA">
      <w:pPr>
        <w:numPr>
          <w:ilvl w:val="2"/>
          <w:numId w:val="1"/>
        </w:numPr>
        <w:pBdr>
          <w:top w:val="nil"/>
          <w:left w:val="nil"/>
          <w:bottom w:val="nil"/>
          <w:right w:val="nil"/>
          <w:between w:val="nil"/>
        </w:pBdr>
        <w:spacing w:line="276" w:lineRule="auto"/>
        <w:ind w:hanging="504"/>
        <w:jc w:val="both"/>
        <w:rPr>
          <w:color w:val="000000"/>
          <w:szCs w:val="24"/>
        </w:rPr>
      </w:pPr>
      <w:r>
        <w:rPr>
          <w:color w:val="000000"/>
          <w:szCs w:val="24"/>
        </w:rPr>
        <w:t>Kas 2 savaites, projekto komandai vizualiai turi būti pateikiamas (pristatomas su komentarais) projekto BIM 4D planuojamas statybos darbų vykdymo grafikas, BIM modelio apimtyje pateikiant visų iki susirinkimo realiai jau įrengtų ir planuojamų (per sekančias 2-4 savaites į priekį) įrengti bei planuojamų užsakyti sistemų bei elementų apimtis. Pateikimo forma ir būdai turi būti suderinti su užsakovu prieš pradedant pirmuosius objekto statybos darbus.</w:t>
      </w:r>
    </w:p>
    <w:p w14:paraId="000002CC" w14:textId="77777777" w:rsidR="00757130" w:rsidRDefault="003401CA">
      <w:pPr>
        <w:pStyle w:val="Antrat1"/>
        <w:jc w:val="center"/>
        <w:rPr>
          <w:rFonts w:ascii="Times New Roman" w:eastAsia="Times New Roman" w:hAnsi="Times New Roman" w:cs="Times New Roman"/>
          <w:color w:val="000000"/>
        </w:rPr>
      </w:pPr>
      <w:bookmarkStart w:id="26" w:name="_Toc201037132"/>
      <w:r>
        <w:rPr>
          <w:rFonts w:ascii="Times New Roman" w:eastAsia="Times New Roman" w:hAnsi="Times New Roman" w:cs="Times New Roman"/>
          <w:color w:val="000000"/>
        </w:rPr>
        <w:t>REIKALAVIMAI TECHNOLOGIJOMS</w:t>
      </w:r>
      <w:bookmarkEnd w:id="26"/>
    </w:p>
    <w:p w14:paraId="000002CD" w14:textId="77777777" w:rsidR="00757130" w:rsidRDefault="003401CA">
      <w:pPr>
        <w:pStyle w:val="Antrat1"/>
        <w:numPr>
          <w:ilvl w:val="0"/>
          <w:numId w:val="1"/>
        </w:numPr>
        <w:tabs>
          <w:tab w:val="left" w:pos="993"/>
        </w:tabs>
        <w:spacing w:after="0"/>
        <w:ind w:left="562" w:hanging="562"/>
        <w:rPr>
          <w:rFonts w:ascii="Times New Roman" w:eastAsia="Times New Roman" w:hAnsi="Times New Roman" w:cs="Times New Roman"/>
          <w:color w:val="000000"/>
        </w:rPr>
      </w:pPr>
      <w:bookmarkStart w:id="27" w:name="bookmark=id.3as4poj" w:colFirst="0" w:colLast="0"/>
      <w:bookmarkStart w:id="28" w:name="bookmark=id.1pxezwc" w:colFirst="0" w:colLast="0"/>
      <w:bookmarkStart w:id="29" w:name="_Toc201037133"/>
      <w:bookmarkEnd w:id="27"/>
      <w:bookmarkEnd w:id="28"/>
      <w:r>
        <w:rPr>
          <w:rFonts w:ascii="Times New Roman" w:eastAsia="Times New Roman" w:hAnsi="Times New Roman" w:cs="Times New Roman"/>
          <w:color w:val="000000"/>
        </w:rPr>
        <w:t>Programinė įranga:</w:t>
      </w:r>
      <w:bookmarkEnd w:id="29"/>
    </w:p>
    <w:p w14:paraId="000002CE"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bookmarkStart w:id="30" w:name="bookmark=id.147n2zr" w:colFirst="0" w:colLast="0"/>
      <w:bookmarkStart w:id="31" w:name="bookmark=id.2p2csry" w:colFirst="0" w:colLast="0"/>
      <w:bookmarkEnd w:id="30"/>
      <w:bookmarkEnd w:id="31"/>
      <w:r>
        <w:rPr>
          <w:color w:val="000000"/>
          <w:szCs w:val="24"/>
        </w:rPr>
        <w:t>Visos naudojamos programinės įrangos sąrašas ir naudojama versija turi būti užpildyti BIM įgyvendinimo plane (BEP) ir pateikta užsakovo suderinimui:</w:t>
      </w:r>
    </w:p>
    <w:p w14:paraId="000002CF"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Sklypo plano ir pastatų ar statinių (02.SP, 03.SA, 04.SK ir vidaus inžinerinių sistemų) modelių kūrimo BIM taikymo atvejams (būdams) („2. Esamos situacijos modeliavimas“, „5. Funkcinis, tūrinis, planinis vertinimas“ ir „7. Projektavimas /Modeliavimas“) turi būti nurodyta visa BIM modeliavimui planuojama panaudoti programinė įranga iš buildingSMART sertifikuotų programinės įrangos produktų, atitinkančių </w:t>
      </w:r>
      <w:proofErr w:type="spellStart"/>
      <w:r>
        <w:rPr>
          <w:color w:val="000000"/>
          <w:szCs w:val="24"/>
        </w:rPr>
        <w:t>OpenBIM</w:t>
      </w:r>
      <w:proofErr w:type="spellEnd"/>
      <w:r>
        <w:rPr>
          <w:color w:val="000000"/>
          <w:szCs w:val="24"/>
        </w:rPr>
        <w:t xml:space="preserve"> kriterijus, Programinė įrangos (toliau PĮ) sąrašo.</w:t>
      </w:r>
    </w:p>
    <w:p w14:paraId="000002D0" w14:textId="77777777" w:rsidR="00757130" w:rsidRDefault="003401CA">
      <w:pPr>
        <w:numPr>
          <w:ilvl w:val="2"/>
          <w:numId w:val="1"/>
        </w:numPr>
        <w:pBdr>
          <w:top w:val="nil"/>
          <w:left w:val="nil"/>
          <w:bottom w:val="nil"/>
          <w:right w:val="nil"/>
          <w:between w:val="nil"/>
        </w:pBdr>
        <w:spacing w:line="276" w:lineRule="auto"/>
        <w:ind w:hanging="504"/>
        <w:jc w:val="both"/>
        <w:rPr>
          <w:color w:val="000000"/>
          <w:szCs w:val="24"/>
        </w:rPr>
      </w:pPr>
      <w:r>
        <w:rPr>
          <w:color w:val="000000"/>
          <w:szCs w:val="24"/>
        </w:rPr>
        <w:t xml:space="preserve">Sertifikuotos PĮ sąrašą galima rasti buildingSMART International tinklapyje: </w:t>
      </w:r>
      <w:hyperlink r:id="rId15">
        <w:r w:rsidR="00757130">
          <w:rPr>
            <w:color w:val="0563C1"/>
            <w:szCs w:val="24"/>
            <w:u w:val="single"/>
          </w:rPr>
          <w:t>https://www.buildingsmart.org/compliance/software-certification/certified-software/</w:t>
        </w:r>
      </w:hyperlink>
      <w:r>
        <w:rPr>
          <w:color w:val="000000"/>
          <w:szCs w:val="24"/>
        </w:rPr>
        <w:t>.</w:t>
      </w:r>
    </w:p>
    <w:p w14:paraId="000002D1" w14:textId="77777777" w:rsidR="00757130" w:rsidRDefault="003401CA">
      <w:pPr>
        <w:ind w:left="360"/>
        <w:jc w:val="both"/>
        <w:rPr>
          <w:i/>
        </w:rPr>
      </w:pPr>
      <w:r>
        <w:rPr>
          <w:b/>
          <w:i/>
        </w:rPr>
        <w:t>Pastaba.</w:t>
      </w:r>
      <w:r>
        <w:rPr>
          <w:i/>
        </w:rPr>
        <w:t xml:space="preserve"> Šis punktas galioja tik statinių (pastatų) BIM modelio rengimui. Lauko inžinerinių ir susisiekimo tinklų dalims netaikoma, nes šioms dalims nėra patvirtinta IFC schemos ir šiuo metu nėra sertifikuotų PĮ.  </w:t>
      </w:r>
    </w:p>
    <w:p w14:paraId="000002D2" w14:textId="77777777" w:rsidR="00757130" w:rsidRDefault="003401CA">
      <w:pPr>
        <w:numPr>
          <w:ilvl w:val="2"/>
          <w:numId w:val="1"/>
        </w:numPr>
        <w:pBdr>
          <w:top w:val="nil"/>
          <w:left w:val="nil"/>
          <w:bottom w:val="nil"/>
          <w:right w:val="nil"/>
          <w:between w:val="nil"/>
        </w:pBdr>
        <w:spacing w:before="120" w:after="0" w:line="276" w:lineRule="auto"/>
        <w:ind w:hanging="504"/>
        <w:jc w:val="both"/>
        <w:rPr>
          <w:color w:val="000000"/>
          <w:szCs w:val="24"/>
        </w:rPr>
      </w:pPr>
      <w:r>
        <w:rPr>
          <w:color w:val="000000"/>
          <w:szCs w:val="24"/>
        </w:rPr>
        <w:t xml:space="preserve">Lauko inžineriniams tinklams ir kitiems statiniams gali būti panaudota įvairi vidaus tinklams buildingSMART sertifikuotų sistemų sąraše pateikta PĮ arba įvairios kitos lauko tinklams skirtos bet buildingSMART nesertifikuotos PĮ. </w:t>
      </w:r>
    </w:p>
    <w:p w14:paraId="000002D3"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Visais atvejais pasirinktose PĮ, privalomai turi būti minimalūs funkcionalumai</w:t>
      </w:r>
      <w:r>
        <w:rPr>
          <w:color w:val="000000"/>
          <w:szCs w:val="24"/>
        </w:rPr>
        <w:t xml:space="preserve">: </w:t>
      </w:r>
    </w:p>
    <w:p w14:paraId="000002D4"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Parametrizuotas elementų geometrijos modeliavimas.</w:t>
      </w:r>
    </w:p>
    <w:p w14:paraId="000002D5"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 xml:space="preserve">Eksportas į </w:t>
      </w:r>
      <w:proofErr w:type="spellStart"/>
      <w:r>
        <w:rPr>
          <w:color w:val="000000"/>
          <w:szCs w:val="24"/>
        </w:rPr>
        <w:t>OpenBIM</w:t>
      </w:r>
      <w:proofErr w:type="spellEnd"/>
      <w:r>
        <w:rPr>
          <w:color w:val="000000"/>
          <w:szCs w:val="24"/>
        </w:rPr>
        <w:t xml:space="preserve"> formatą IFC (minimaliai į IF2x3 standarto formatą).</w:t>
      </w:r>
    </w:p>
    <w:p w14:paraId="000002D6"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Eksportas į suderintą koordinačių sistemą.</w:t>
      </w:r>
    </w:p>
    <w:p w14:paraId="000002D7" w14:textId="77777777" w:rsidR="00757130" w:rsidRDefault="003401CA">
      <w:pPr>
        <w:numPr>
          <w:ilvl w:val="3"/>
          <w:numId w:val="1"/>
        </w:numPr>
        <w:pBdr>
          <w:top w:val="nil"/>
          <w:left w:val="nil"/>
          <w:bottom w:val="nil"/>
          <w:right w:val="nil"/>
          <w:between w:val="nil"/>
        </w:pBdr>
        <w:spacing w:line="276" w:lineRule="auto"/>
        <w:ind w:hanging="648"/>
        <w:jc w:val="both"/>
        <w:rPr>
          <w:color w:val="000000"/>
          <w:szCs w:val="24"/>
        </w:rPr>
      </w:pPr>
      <w:r>
        <w:rPr>
          <w:color w:val="000000"/>
          <w:szCs w:val="24"/>
        </w:rPr>
        <w:t xml:space="preserve">galimybė per IFC perduoti elementų geometriją ir suderintos apimties informacijos parametrus. </w:t>
      </w:r>
    </w:p>
    <w:p w14:paraId="000002D8" w14:textId="77777777" w:rsidR="00757130" w:rsidRDefault="003401CA">
      <w:pPr>
        <w:ind w:left="360"/>
        <w:jc w:val="both"/>
        <w:rPr>
          <w:i/>
        </w:rPr>
      </w:pPr>
      <w:r>
        <w:rPr>
          <w:b/>
          <w:i/>
        </w:rPr>
        <w:lastRenderedPageBreak/>
        <w:t>Pastaba.</w:t>
      </w:r>
      <w:r>
        <w:rPr>
          <w:i/>
        </w:rPr>
        <w:t xml:space="preserve"> Jei planuojama naudoti nesertifikuotos PĮ, Projektuotojai turi pateikti ir su Užsakovo BIM informacijos vadovu suderinti informaciją apie planuojamos naudoti PĮ funkcionalumo atitikimą pagal planuojamas šia PĮ atlikti modeliavimo veiklas. </w:t>
      </w:r>
    </w:p>
    <w:p w14:paraId="000002D9" w14:textId="77777777" w:rsidR="00757130" w:rsidRDefault="003401CA">
      <w:pPr>
        <w:numPr>
          <w:ilvl w:val="1"/>
          <w:numId w:val="1"/>
        </w:numPr>
        <w:pBdr>
          <w:top w:val="nil"/>
          <w:left w:val="nil"/>
          <w:bottom w:val="nil"/>
          <w:right w:val="nil"/>
          <w:between w:val="nil"/>
        </w:pBdr>
        <w:spacing w:before="120" w:after="0" w:line="276" w:lineRule="auto"/>
        <w:jc w:val="both"/>
        <w:rPr>
          <w:color w:val="000000"/>
          <w:szCs w:val="24"/>
        </w:rPr>
      </w:pPr>
      <w:r>
        <w:rPr>
          <w:color w:val="000000"/>
          <w:szCs w:val="24"/>
        </w:rPr>
        <w:t xml:space="preserve">Turi būti naudojama tik legali programinė įranga. Projektuotojai turi pateikti dokumentus dėl legalios programinės įrangos planuojamos naudoti projekte įsigijimo ar teisės naudoti; </w:t>
      </w:r>
    </w:p>
    <w:p w14:paraId="000002DA" w14:textId="77777777" w:rsidR="00757130" w:rsidRDefault="003401CA">
      <w:pPr>
        <w:numPr>
          <w:ilvl w:val="1"/>
          <w:numId w:val="1"/>
        </w:numPr>
        <w:pBdr>
          <w:top w:val="nil"/>
          <w:left w:val="nil"/>
          <w:bottom w:val="nil"/>
          <w:right w:val="nil"/>
          <w:between w:val="nil"/>
        </w:pBdr>
        <w:spacing w:line="276" w:lineRule="auto"/>
        <w:jc w:val="both"/>
        <w:rPr>
          <w:color w:val="000000"/>
          <w:szCs w:val="24"/>
        </w:rPr>
      </w:pPr>
      <w:r>
        <w:rPr>
          <w:color w:val="000000"/>
          <w:szCs w:val="24"/>
        </w:rPr>
        <w:t>Modelį, perduotą IFC formatais, turi būti galimybė peržiūrėti nemokamomis peržiūros programomis, kurios parodytų visus be išimties sumodeliuotus statinio elementus ir charakteristikas.</w:t>
      </w:r>
    </w:p>
    <w:p w14:paraId="000002DB" w14:textId="77777777" w:rsidR="00757130" w:rsidRDefault="003401CA">
      <w:pPr>
        <w:pStyle w:val="Antrat1"/>
        <w:numPr>
          <w:ilvl w:val="0"/>
          <w:numId w:val="1"/>
        </w:numPr>
        <w:tabs>
          <w:tab w:val="left" w:pos="993"/>
        </w:tabs>
        <w:spacing w:after="0"/>
        <w:ind w:left="562" w:hanging="562"/>
        <w:rPr>
          <w:rFonts w:ascii="Times New Roman" w:eastAsia="Times New Roman" w:hAnsi="Times New Roman" w:cs="Times New Roman"/>
          <w:color w:val="000000"/>
        </w:rPr>
      </w:pPr>
      <w:bookmarkStart w:id="32" w:name="_Toc201037134"/>
      <w:r>
        <w:rPr>
          <w:rFonts w:ascii="Times New Roman" w:eastAsia="Times New Roman" w:hAnsi="Times New Roman" w:cs="Times New Roman"/>
          <w:color w:val="000000"/>
        </w:rPr>
        <w:t>Reikalavimai sistemos veikimo efektyvumui</w:t>
      </w:r>
      <w:bookmarkEnd w:id="32"/>
      <w:r>
        <w:rPr>
          <w:rFonts w:ascii="Times New Roman" w:eastAsia="Times New Roman" w:hAnsi="Times New Roman" w:cs="Times New Roman"/>
          <w:color w:val="000000"/>
        </w:rPr>
        <w:t xml:space="preserve"> </w:t>
      </w:r>
    </w:p>
    <w:p w14:paraId="000002DC" w14:textId="77777777" w:rsidR="00757130" w:rsidRDefault="003401CA">
      <w:pPr>
        <w:numPr>
          <w:ilvl w:val="1"/>
          <w:numId w:val="1"/>
        </w:numPr>
        <w:pBdr>
          <w:top w:val="nil"/>
          <w:left w:val="nil"/>
          <w:bottom w:val="nil"/>
          <w:right w:val="nil"/>
          <w:between w:val="nil"/>
        </w:pBdr>
        <w:spacing w:before="120" w:after="0" w:line="276" w:lineRule="auto"/>
        <w:jc w:val="both"/>
        <w:rPr>
          <w:color w:val="000000"/>
          <w:szCs w:val="24"/>
        </w:rPr>
      </w:pPr>
      <w:r>
        <w:rPr>
          <w:color w:val="000000"/>
          <w:szCs w:val="24"/>
        </w:rPr>
        <w:t>Siekiant optimizuoti modelio panaudojimą visoms projekto šalims standartiškai turi būti įvykdyti šie nurodymai:</w:t>
      </w:r>
    </w:p>
    <w:p w14:paraId="000002DD"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Integruoti jungtiniai modeliai, skirti koordinavimui ir peržiūroms bei išpildomasis jungtinis modelis standartiškai neturėtų viršyti 500 MB;</w:t>
      </w:r>
    </w:p>
    <w:p w14:paraId="000002DE"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Siekiant pagerinti našumą ir sumažinti neefektyvų duomenų bazių atminties panaudojimą, perduodami informacijos konteineriai (bylos) turi būti išvalyti nuo perteklinės informacijos;</w:t>
      </w:r>
    </w:p>
    <w:p w14:paraId="000002DF"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Strategiškai kiekvienoje projekto stadijoje turi būti siekiama minimalaus (reikiamo tikslams ir BIM taikymo atvejams (būdams) bei dokumentacijai pagal STR reikalavimus parengti) modelio informacijos konteinerių geometrijos detalumo lygio, paliekant tik panaudojimo paskirčiai svarbius elementus ir informaciją;</w:t>
      </w:r>
    </w:p>
    <w:p w14:paraId="000002E0"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Atskirų projekto dalių modeliai turi neviršyti 150 MB.</w:t>
      </w:r>
    </w:p>
    <w:p w14:paraId="000002E1" w14:textId="77777777" w:rsidR="00757130" w:rsidRDefault="003401CA">
      <w:pPr>
        <w:numPr>
          <w:ilvl w:val="1"/>
          <w:numId w:val="1"/>
        </w:numPr>
        <w:pBdr>
          <w:top w:val="nil"/>
          <w:left w:val="nil"/>
          <w:bottom w:val="nil"/>
          <w:right w:val="nil"/>
          <w:between w:val="nil"/>
        </w:pBdr>
        <w:spacing w:after="0" w:line="276" w:lineRule="auto"/>
        <w:jc w:val="both"/>
        <w:rPr>
          <w:color w:val="000000"/>
          <w:szCs w:val="24"/>
        </w:rPr>
      </w:pPr>
      <w:r>
        <w:rPr>
          <w:color w:val="000000"/>
          <w:szCs w:val="24"/>
        </w:rPr>
        <w:t>Jei dėl projekto apimčių ar kitų priežasčių Tiekėjui nepavyksta apdoroti modelių iki įvardintų limitų, jis turėtų siekti nedelsiant spręsti šią problemą ir informuoti projekto BIM koordinatorių (PBK) bei Užsakovo BIM informacijos vadovą bei pateikti ir suderinti racionalius naudojimui sprendimus. Jei IFC modelio informacijos konteinerių dėl dydžio ar struktūros nebus galimybės racionaliai naudoti, Tiekėjas privalės surasti sprendimą ir pertvarkyti atitinkamą modelio dalį, ar netgi permodeliuoti probleminę modelio dalį kitomis technologijomis.</w:t>
      </w:r>
    </w:p>
    <w:p w14:paraId="000002E2" w14:textId="77777777" w:rsidR="00757130" w:rsidRDefault="003401CA">
      <w:pPr>
        <w:numPr>
          <w:ilvl w:val="1"/>
          <w:numId w:val="1"/>
        </w:numPr>
        <w:pBdr>
          <w:top w:val="nil"/>
          <w:left w:val="nil"/>
          <w:bottom w:val="nil"/>
          <w:right w:val="nil"/>
          <w:between w:val="nil"/>
        </w:pBdr>
        <w:spacing w:line="276" w:lineRule="auto"/>
        <w:jc w:val="both"/>
        <w:rPr>
          <w:color w:val="000000"/>
          <w:szCs w:val="24"/>
        </w:rPr>
      </w:pPr>
      <w:r>
        <w:rPr>
          <w:color w:val="000000"/>
          <w:szCs w:val="24"/>
        </w:rPr>
        <w:t>BEP (BIM įgyvendinimo plane) svarbu aprašyti projekte numatomus naudoti: šalyje galiojančių duomenų saugojimo formatus, ryšių reguliavimo tarnybos standartus duomenų pralaidumui, duomenų persiuntimo paketo dydžius, pašalinių duomenų išvalymo reikalavimus, elektroninio parašo reikalavimus duomenų paketams ir saugojimui, reikalavimus IT infrastruktūrai.</w:t>
      </w:r>
    </w:p>
    <w:p w14:paraId="000002E3" w14:textId="77777777" w:rsidR="00757130" w:rsidRDefault="003401CA">
      <w:pPr>
        <w:pStyle w:val="Antrat1"/>
        <w:numPr>
          <w:ilvl w:val="0"/>
          <w:numId w:val="1"/>
        </w:numPr>
        <w:tabs>
          <w:tab w:val="left" w:pos="993"/>
        </w:tabs>
        <w:spacing w:after="0"/>
        <w:ind w:left="562" w:hanging="562"/>
        <w:rPr>
          <w:rFonts w:ascii="Times New Roman" w:eastAsia="Times New Roman" w:hAnsi="Times New Roman" w:cs="Times New Roman"/>
          <w:color w:val="000000"/>
        </w:rPr>
      </w:pPr>
      <w:bookmarkStart w:id="33" w:name="_Toc201037135"/>
      <w:r>
        <w:rPr>
          <w:rFonts w:ascii="Times New Roman" w:eastAsia="Times New Roman" w:hAnsi="Times New Roman" w:cs="Times New Roman"/>
          <w:color w:val="000000"/>
        </w:rPr>
        <w:t>Vieningos BIM duomenų aplinkos (CDE) infrastruktūra</w:t>
      </w:r>
      <w:bookmarkEnd w:id="33"/>
    </w:p>
    <w:bookmarkStart w:id="34" w:name="bookmark=id.ihv636" w:colFirst="0" w:colLast="0"/>
    <w:bookmarkStart w:id="35" w:name="bookmark=id.32hioqz" w:colFirst="0" w:colLast="0"/>
    <w:bookmarkEnd w:id="34"/>
    <w:bookmarkEnd w:id="35"/>
    <w:p w14:paraId="000002E4" w14:textId="77777777" w:rsidR="00757130" w:rsidRDefault="00817D25">
      <w:pPr>
        <w:numPr>
          <w:ilvl w:val="1"/>
          <w:numId w:val="1"/>
        </w:numPr>
        <w:pBdr>
          <w:top w:val="nil"/>
          <w:left w:val="nil"/>
          <w:bottom w:val="nil"/>
          <w:right w:val="nil"/>
          <w:between w:val="nil"/>
        </w:pBdr>
        <w:spacing w:before="120" w:after="0" w:line="276" w:lineRule="auto"/>
        <w:ind w:left="567" w:hanging="567"/>
        <w:jc w:val="both"/>
        <w:rPr>
          <w:color w:val="000000"/>
          <w:szCs w:val="24"/>
        </w:rPr>
      </w:pPr>
      <w:sdt>
        <w:sdtPr>
          <w:tag w:val="goog_rdk_2"/>
          <w:id w:val="-371763625"/>
        </w:sdtPr>
        <w:sdtEndPr/>
        <w:sdtContent/>
      </w:sdt>
      <w:r w:rsidR="003401CA">
        <w:rPr>
          <w:color w:val="000000"/>
          <w:szCs w:val="24"/>
        </w:rPr>
        <w:t xml:space="preserve">Ne vėliau kaip po 10 d. d. nuo Sutarties su Tiekėju įsigaliojimo dienos, Projekto BIM koordinatorius (PBK) turi pateikti IPD komandai ir su Užsakovo paskirtu BIM informacijos vadovu suderinti per WEB pasiekiamą, ES galiojančius saugumo reikalavimus užtikrinančią, </w:t>
      </w:r>
      <w:r w:rsidR="003401CA">
        <w:rPr>
          <w:b/>
          <w:color w:val="000000"/>
          <w:szCs w:val="24"/>
        </w:rPr>
        <w:t>vieningą</w:t>
      </w:r>
      <w:r w:rsidR="003401CA">
        <w:rPr>
          <w:color w:val="000000"/>
          <w:szCs w:val="24"/>
        </w:rPr>
        <w:t xml:space="preserve"> BIM duomenų aplinkos (angl. </w:t>
      </w:r>
      <w:proofErr w:type="spellStart"/>
      <w:r w:rsidR="003401CA">
        <w:rPr>
          <w:color w:val="000000"/>
          <w:szCs w:val="24"/>
        </w:rPr>
        <w:t>Common</w:t>
      </w:r>
      <w:proofErr w:type="spellEnd"/>
      <w:r w:rsidR="003401CA">
        <w:rPr>
          <w:color w:val="000000"/>
          <w:szCs w:val="24"/>
        </w:rPr>
        <w:t xml:space="preserve"> Data </w:t>
      </w:r>
      <w:proofErr w:type="spellStart"/>
      <w:r w:rsidR="003401CA">
        <w:rPr>
          <w:color w:val="000000"/>
          <w:szCs w:val="24"/>
        </w:rPr>
        <w:t>Environment</w:t>
      </w:r>
      <w:proofErr w:type="spellEnd"/>
      <w:r w:rsidR="003401CA">
        <w:rPr>
          <w:color w:val="000000"/>
          <w:szCs w:val="24"/>
        </w:rPr>
        <w:t xml:space="preserve"> (</w:t>
      </w:r>
      <w:r w:rsidR="003401CA">
        <w:rPr>
          <w:b/>
          <w:color w:val="000000"/>
          <w:szCs w:val="24"/>
        </w:rPr>
        <w:t>CDE</w:t>
      </w:r>
      <w:r w:rsidR="003401CA">
        <w:rPr>
          <w:color w:val="000000"/>
          <w:szCs w:val="24"/>
        </w:rPr>
        <w:t>)) infrastruktūrą. Susitarimas turi būti aprašytas BIM įgyvendinimo plane ir pagal poreikį atnaujinamas projekto eigoje;</w:t>
      </w:r>
    </w:p>
    <w:p w14:paraId="000002E5"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Vieninga BIM duomenų aplinka (CDE) yra WEB centrinė Projekto duomenų saugykla, kuri visos Integruotos projekto komandos turi būti naudojama kaip vieningas informacijos šaltinis, rinkti, tvarkyti ir platinti projekto grafinius modelius (su įvairiais duomenų parametrais), įvairią dokumentaciją, negrafinius aprašus (tekstus, aprašus, protokolus, sąnaudų žiniaraščius ir kt.) bei esant galimybei formuoti ryšius į įvairius išorinius duomenų šaltinius. Vieningu CDE naudojimu, siekiama, kad vieno informacijos šaltinio naudojimas pagerintų bendradarbiavimą ir komunikaciją tarp projekto komandos narių (Užsakovo, Projektuotojų ir Rangovų, įskaitant  ir subrangovus, Techninės priežiūros, PVP bei kitų su projektu susijusių dalyvių). Tai  padės sumažinti klaidų skaičių ir išvengti informacijos dubliavimosi.</w:t>
      </w:r>
    </w:p>
    <w:p w14:paraId="000002E6"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CDE prieiga visai komandai turi būti numatyta visą BIM modelio kūrimo etapo laikotarpį pagal sutarties su Tiekėju terminus, plius ne mažiau kaip 1 mėnesį po sutarties etapo užbaigimo, </w:t>
      </w:r>
      <w:r>
        <w:rPr>
          <w:color w:val="000000"/>
          <w:szCs w:val="24"/>
        </w:rPr>
        <w:lastRenderedPageBreak/>
        <w:t>informacijos iš CDE į užsakovo pasirinktas sistemas perkėlimo užtikrinimui. CDE naudojimo terminas po projekto etapo (projektavimo ar statybos) Užsakovo poreikiams gali būti pratęstas papildomu abiejų šalių susitarimu.</w:t>
      </w:r>
    </w:p>
    <w:p w14:paraId="000002E7"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b/>
          <w:color w:val="000000"/>
          <w:szCs w:val="24"/>
        </w:rPr>
        <w:t>S2 ir S3 stadijose visais atvejais projekto CDE aplinką turi pasiūlyti Projektuotojas</w:t>
      </w:r>
      <w:r>
        <w:rPr>
          <w:color w:val="000000"/>
          <w:szCs w:val="24"/>
        </w:rPr>
        <w:t xml:space="preserve"> </w:t>
      </w:r>
      <w:r>
        <w:rPr>
          <w:b/>
          <w:color w:val="000000"/>
          <w:szCs w:val="24"/>
        </w:rPr>
        <w:t>ir suderinti su Užsakovu</w:t>
      </w:r>
      <w:r>
        <w:rPr>
          <w:color w:val="000000"/>
          <w:szCs w:val="24"/>
        </w:rPr>
        <w:t>. Pasirinktos CDE aplinkos kaštus, dėl visos projekto komandos prijungimo turi įsivertinti ir numatyti Projektuotojas.</w:t>
      </w:r>
    </w:p>
    <w:p w14:paraId="000002E8"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Užbaigus S2 ir S3 stadijos modelio rengimą, turi būti numatyta galutinės BIM modelio (IFC formatu) versijos, projekto komandos visų komunikacijos įrašų (BCF formatu) ir dokumentacijos eksporto – perkėlimo į Užsakovo pasirinktą saugyklos aplinką veikla. </w:t>
      </w:r>
    </w:p>
    <w:p w14:paraId="000002E9"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b/>
          <w:color w:val="000000"/>
          <w:szCs w:val="24"/>
        </w:rPr>
        <w:t>S4, S5 ir S6 stadijose sprendimo prioritetą dėl projekto CDE aplinkos pasirinkimo turi Rangovas</w:t>
      </w:r>
      <w:r>
        <w:rPr>
          <w:color w:val="000000"/>
          <w:szCs w:val="24"/>
        </w:rPr>
        <w:t xml:space="preserve">. Tačiau jei Rangovas susiderina su  Projektuotojais pasirinkti Projektuotojų jau naudojamą CDE aplinką, tai turi susiderinti ir dėl CDE tolesnio administravimo bei visų toliau prie projekto prisijungiančių dalyvių prijungimo. </w:t>
      </w:r>
    </w:p>
    <w:p w14:paraId="000002EA"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Siekiant užtikrinti efektyvų bendradarbiavimą ir komunikavimą tarp skirtingų projekto dalyvių, turi būti paskiriama </w:t>
      </w:r>
      <w:r>
        <w:rPr>
          <w:b/>
          <w:color w:val="000000"/>
          <w:szCs w:val="24"/>
        </w:rPr>
        <w:t>CDE</w:t>
      </w:r>
      <w:r>
        <w:rPr>
          <w:color w:val="000000"/>
          <w:szCs w:val="24"/>
        </w:rPr>
        <w:t>, kuri</w:t>
      </w:r>
      <w:r>
        <w:rPr>
          <w:b/>
          <w:color w:val="000000"/>
          <w:szCs w:val="24"/>
        </w:rPr>
        <w:t xml:space="preserve"> turi</w:t>
      </w:r>
      <w:r>
        <w:rPr>
          <w:color w:val="000000"/>
          <w:szCs w:val="24"/>
        </w:rPr>
        <w:t xml:space="preserve"> </w:t>
      </w:r>
      <w:r>
        <w:rPr>
          <w:b/>
          <w:color w:val="000000"/>
          <w:szCs w:val="24"/>
        </w:rPr>
        <w:t>užtikrinti</w:t>
      </w:r>
      <w:r>
        <w:rPr>
          <w:color w:val="000000"/>
          <w:szCs w:val="24"/>
        </w:rPr>
        <w:t xml:space="preserve"> šiuos </w:t>
      </w:r>
      <w:r>
        <w:rPr>
          <w:b/>
          <w:color w:val="000000"/>
          <w:szCs w:val="24"/>
        </w:rPr>
        <w:t>minimalius kritinius</w:t>
      </w:r>
      <w:r>
        <w:rPr>
          <w:color w:val="000000"/>
          <w:szCs w:val="24"/>
        </w:rPr>
        <w:t xml:space="preserve"> CDE </w:t>
      </w:r>
      <w:r>
        <w:rPr>
          <w:b/>
          <w:color w:val="000000"/>
          <w:szCs w:val="24"/>
        </w:rPr>
        <w:t>funkcionalumo reikalavimus</w:t>
      </w:r>
      <w:r>
        <w:rPr>
          <w:color w:val="000000"/>
          <w:szCs w:val="24"/>
        </w:rPr>
        <w:t>:</w:t>
      </w:r>
    </w:p>
    <w:p w14:paraId="000002EB"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Saugumas ir kontrolė</w:t>
      </w:r>
      <w:r>
        <w:rPr>
          <w:color w:val="000000"/>
          <w:szCs w:val="24"/>
        </w:rPr>
        <w:t>. Galimybė kurti komandas, valdyti (apriboti) vartotojų teises, registruoti dalyvių veiksmus;</w:t>
      </w:r>
    </w:p>
    <w:p w14:paraId="000002EC"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BIM modelių (Informacijos konteinerių) </w:t>
      </w:r>
      <w:r>
        <w:rPr>
          <w:b/>
          <w:color w:val="000000"/>
          <w:szCs w:val="24"/>
        </w:rPr>
        <w:t xml:space="preserve">talpykla </w:t>
      </w:r>
      <w:proofErr w:type="spellStart"/>
      <w:r>
        <w:rPr>
          <w:b/>
          <w:color w:val="000000"/>
          <w:szCs w:val="24"/>
        </w:rPr>
        <w:t>OpenBIM</w:t>
      </w:r>
      <w:proofErr w:type="spellEnd"/>
      <w:r>
        <w:rPr>
          <w:b/>
          <w:color w:val="000000"/>
          <w:szCs w:val="24"/>
        </w:rPr>
        <w:t xml:space="preserve"> IFC</w:t>
      </w:r>
      <w:r>
        <w:rPr>
          <w:color w:val="000000"/>
          <w:szCs w:val="24"/>
        </w:rPr>
        <w:t xml:space="preserve"> formatu;</w:t>
      </w:r>
    </w:p>
    <w:p w14:paraId="000002ED"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Duomenų bazė</w:t>
      </w:r>
      <w:r>
        <w:rPr>
          <w:color w:val="000000"/>
          <w:szCs w:val="24"/>
        </w:rPr>
        <w:t xml:space="preserve">. </w:t>
      </w:r>
      <w:r>
        <w:rPr>
          <w:b/>
          <w:color w:val="000000"/>
          <w:szCs w:val="24"/>
        </w:rPr>
        <w:t>Galimybė talpinti dokumentus, kurti katalogų struktūrą</w:t>
      </w:r>
      <w:r>
        <w:rPr>
          <w:color w:val="000000"/>
          <w:szCs w:val="24"/>
        </w:rPr>
        <w:t>;</w:t>
      </w:r>
    </w:p>
    <w:p w14:paraId="000002EE"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Informacijos konteinerių bei dokumentų </w:t>
      </w:r>
      <w:r>
        <w:rPr>
          <w:b/>
          <w:color w:val="000000"/>
          <w:szCs w:val="24"/>
        </w:rPr>
        <w:t>versijų kūrimas</w:t>
      </w:r>
      <w:r>
        <w:rPr>
          <w:color w:val="000000"/>
          <w:szCs w:val="24"/>
        </w:rPr>
        <w:t>;</w:t>
      </w:r>
    </w:p>
    <w:p w14:paraId="000002EF"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IFC skaitymas ir peržiūra</w:t>
      </w:r>
      <w:r>
        <w:rPr>
          <w:color w:val="000000"/>
          <w:szCs w:val="24"/>
        </w:rPr>
        <w:t>. Galimybė CDE aplinkoje atidaryti IFC duomenų rinkmenos formatą ir atlikti komentavimo/pastabų rašymo funkciją;</w:t>
      </w:r>
    </w:p>
    <w:p w14:paraId="000002F0"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Klausimų, problemų, užduočių</w:t>
      </w:r>
      <w:r>
        <w:rPr>
          <w:color w:val="000000"/>
          <w:szCs w:val="24"/>
        </w:rPr>
        <w:t xml:space="preserve"> ir </w:t>
      </w:r>
      <w:r>
        <w:rPr>
          <w:b/>
          <w:color w:val="000000"/>
          <w:szCs w:val="24"/>
        </w:rPr>
        <w:t>kitų tipų komunikavimo užduočių registravimas ir valdymas</w:t>
      </w:r>
      <w:r>
        <w:rPr>
          <w:color w:val="000000"/>
          <w:szCs w:val="24"/>
        </w:rPr>
        <w:t xml:space="preserve"> bei </w:t>
      </w:r>
      <w:r>
        <w:rPr>
          <w:b/>
          <w:color w:val="000000"/>
          <w:szCs w:val="24"/>
        </w:rPr>
        <w:t>galimas ryšys su įvairiomis kitomis sistemomis BCF formatu</w:t>
      </w:r>
      <w:r>
        <w:rPr>
          <w:color w:val="000000"/>
          <w:szCs w:val="24"/>
        </w:rPr>
        <w:t>.</w:t>
      </w:r>
    </w:p>
    <w:p w14:paraId="000002F1"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Prieiga</w:t>
      </w:r>
      <w:r>
        <w:rPr>
          <w:color w:val="000000"/>
          <w:szCs w:val="24"/>
        </w:rPr>
        <w:t xml:space="preserve">. Galimybė prisijungti ir nuotoliniu būdu (PC, planšetiniu </w:t>
      </w:r>
      <w:proofErr w:type="spellStart"/>
      <w:r>
        <w:rPr>
          <w:color w:val="000000"/>
          <w:szCs w:val="24"/>
        </w:rPr>
        <w:t>komp</w:t>
      </w:r>
      <w:proofErr w:type="spellEnd"/>
      <w:r>
        <w:rPr>
          <w:color w:val="000000"/>
          <w:szCs w:val="24"/>
        </w:rPr>
        <w:t xml:space="preserve">., </w:t>
      </w:r>
      <w:proofErr w:type="spellStart"/>
      <w:r>
        <w:rPr>
          <w:color w:val="000000"/>
          <w:szCs w:val="24"/>
        </w:rPr>
        <w:t>mob.telefonu</w:t>
      </w:r>
      <w:proofErr w:type="spellEnd"/>
      <w:r>
        <w:rPr>
          <w:color w:val="000000"/>
          <w:szCs w:val="24"/>
        </w:rPr>
        <w:t>);</w:t>
      </w:r>
    </w:p>
    <w:p w14:paraId="000002F2"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Visi</w:t>
      </w:r>
      <w:r>
        <w:rPr>
          <w:color w:val="000000"/>
          <w:szCs w:val="24"/>
        </w:rPr>
        <w:t xml:space="preserve"> </w:t>
      </w:r>
      <w:r>
        <w:rPr>
          <w:b/>
          <w:color w:val="000000"/>
          <w:szCs w:val="24"/>
        </w:rPr>
        <w:t>BEP plane prie BIM modelio rengimo pakviesti</w:t>
      </w:r>
      <w:r>
        <w:rPr>
          <w:color w:val="000000"/>
          <w:szCs w:val="24"/>
        </w:rPr>
        <w:t xml:space="preserve"> Užsakovo, Projektuotojų ir Rangovų (tame tarpe ir visų subrangovų) </w:t>
      </w:r>
      <w:r>
        <w:rPr>
          <w:b/>
          <w:color w:val="000000"/>
          <w:szCs w:val="24"/>
        </w:rPr>
        <w:t>dalyviai</w:t>
      </w:r>
      <w:r>
        <w:rPr>
          <w:color w:val="000000"/>
          <w:szCs w:val="24"/>
        </w:rPr>
        <w:t xml:space="preserve">, taip pat visi užsakovo paskirti atstovai, techninės priežiūros bei projekto vykdymo priežiūros dalyviai </w:t>
      </w:r>
      <w:r>
        <w:rPr>
          <w:b/>
          <w:color w:val="000000"/>
          <w:szCs w:val="24"/>
        </w:rPr>
        <w:t>turi būti nemokamai prijungti prie CDE</w:t>
      </w:r>
      <w:r>
        <w:rPr>
          <w:color w:val="000000"/>
          <w:szCs w:val="24"/>
        </w:rPr>
        <w:t xml:space="preserve"> aplinkos </w:t>
      </w:r>
      <w:r>
        <w:rPr>
          <w:b/>
          <w:color w:val="000000"/>
          <w:szCs w:val="24"/>
        </w:rPr>
        <w:t>sugrupuoti prie atitinkamų pagal sritis grupių</w:t>
      </w:r>
      <w:r>
        <w:rPr>
          <w:color w:val="000000"/>
          <w:szCs w:val="24"/>
        </w:rPr>
        <w:t xml:space="preserve">. </w:t>
      </w:r>
    </w:p>
    <w:p w14:paraId="000002F3"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bookmarkStart w:id="36" w:name="_heading=h.1hmsyys" w:colFirst="0" w:colLast="0"/>
      <w:bookmarkEnd w:id="36"/>
      <w:r>
        <w:rPr>
          <w:color w:val="000000"/>
          <w:szCs w:val="24"/>
        </w:rPr>
        <w:t xml:space="preserve">Užsakovo paskirtas </w:t>
      </w:r>
      <w:sdt>
        <w:sdtPr>
          <w:tag w:val="goog_rdk_3"/>
          <w:id w:val="883680132"/>
        </w:sdtPr>
        <w:sdtEndPr/>
        <w:sdtContent/>
      </w:sdt>
      <w:r>
        <w:rPr>
          <w:color w:val="000000"/>
          <w:szCs w:val="24"/>
        </w:rPr>
        <w:t>BIM informacijos valdymo vadovas turi būti prijungtas prie CDE aplinkos ir su administratoriaus teisėmis.</w:t>
      </w:r>
    </w:p>
    <w:p w14:paraId="000002F4"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Rengiant BIM įgyvendinimo planą ir kuriant BIM duomenų mainų ir projekto komandos komunikacijos infrastruktūrą (CDE), Integruota projekto komanda turi numatyti modelio duomenų apsaugos priemonių įgyvendinimą. </w:t>
      </w:r>
    </w:p>
    <w:p w14:paraId="000002F5"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Duomenų saugumo tikslas - projekto dalyviui priskirti prieigos prie sistemos grupines teises, t. y. nustatyti naudojamos atitinkamos informacijos ribas. </w:t>
      </w:r>
    </w:p>
    <w:p w14:paraId="000002F6"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Suderintos apimties ir detalumo administracinės ar tik informacijos peržiūros teisės, konkrečiam projekto dalyviui nurodomos BIM įgyvendinimo plane, suderinant su pasirinktos CDE funkcionalumais ir specifika.</w:t>
      </w:r>
    </w:p>
    <w:p w14:paraId="000002F7"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color w:val="000000"/>
          <w:szCs w:val="24"/>
        </w:rPr>
        <w:t>CDE technologinio sprendimo naudojimo trumpos taisyklės (instrukcija) turi būti aprašytos BIM įgyvendinimo plane.</w:t>
      </w:r>
    </w:p>
    <w:p w14:paraId="000002F8" w14:textId="77777777" w:rsidR="00757130" w:rsidRDefault="003401CA">
      <w:pPr>
        <w:pStyle w:val="Antrat1"/>
        <w:numPr>
          <w:ilvl w:val="0"/>
          <w:numId w:val="1"/>
        </w:numPr>
        <w:tabs>
          <w:tab w:val="left" w:pos="993"/>
        </w:tabs>
        <w:spacing w:after="0"/>
        <w:ind w:left="562" w:hanging="562"/>
        <w:rPr>
          <w:rFonts w:ascii="Times New Roman" w:eastAsia="Times New Roman" w:hAnsi="Times New Roman" w:cs="Times New Roman"/>
          <w:color w:val="000000"/>
        </w:rPr>
      </w:pPr>
      <w:bookmarkStart w:id="37" w:name="_Toc201037136"/>
      <w:r>
        <w:rPr>
          <w:rFonts w:ascii="Times New Roman" w:eastAsia="Times New Roman" w:hAnsi="Times New Roman" w:cs="Times New Roman"/>
          <w:color w:val="000000"/>
        </w:rPr>
        <w:t>Duomenų mainų ir komunikavimo formatai</w:t>
      </w:r>
      <w:bookmarkEnd w:id="37"/>
    </w:p>
    <w:p w14:paraId="000002F9"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color w:val="000000"/>
          <w:szCs w:val="24"/>
        </w:rPr>
        <w:t>Pagrindiniai OPEN BIM duomenų mainų formatai yra .</w:t>
      </w:r>
      <w:proofErr w:type="spellStart"/>
      <w:r>
        <w:rPr>
          <w:color w:val="000000"/>
          <w:szCs w:val="24"/>
        </w:rPr>
        <w:t>ifc</w:t>
      </w:r>
      <w:proofErr w:type="spellEnd"/>
      <w:r>
        <w:rPr>
          <w:color w:val="000000"/>
          <w:szCs w:val="24"/>
        </w:rPr>
        <w:t xml:space="preserve"> ir .</w:t>
      </w:r>
      <w:proofErr w:type="spellStart"/>
      <w:r>
        <w:rPr>
          <w:color w:val="000000"/>
          <w:szCs w:val="24"/>
        </w:rPr>
        <w:t>bcf</w:t>
      </w:r>
      <w:proofErr w:type="spellEnd"/>
      <w:r>
        <w:rPr>
          <w:color w:val="000000"/>
          <w:szCs w:val="24"/>
        </w:rPr>
        <w:t>:</w:t>
      </w:r>
    </w:p>
    <w:p w14:paraId="000002FA"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IFC duomenų rinkmenos formatas skirtas pateikti informacinius konteinerius - projektinius sprendinius, statinių sistemų ir elementų geometrinę ir atributinę informaciją. </w:t>
      </w:r>
    </w:p>
    <w:p w14:paraId="000002FB" w14:textId="77777777" w:rsidR="00757130" w:rsidRDefault="003401CA">
      <w:pPr>
        <w:numPr>
          <w:ilvl w:val="2"/>
          <w:numId w:val="1"/>
        </w:numPr>
        <w:pBdr>
          <w:top w:val="nil"/>
          <w:left w:val="nil"/>
          <w:bottom w:val="nil"/>
          <w:right w:val="nil"/>
          <w:between w:val="nil"/>
        </w:pBdr>
        <w:spacing w:line="276" w:lineRule="auto"/>
        <w:ind w:hanging="504"/>
        <w:jc w:val="both"/>
        <w:rPr>
          <w:color w:val="000000"/>
          <w:szCs w:val="24"/>
        </w:rPr>
      </w:pPr>
      <w:bookmarkStart w:id="38" w:name="_heading=h.2grqrue" w:colFirst="0" w:colLast="0"/>
      <w:bookmarkEnd w:id="38"/>
      <w:r>
        <w:rPr>
          <w:color w:val="000000"/>
          <w:szCs w:val="24"/>
        </w:rPr>
        <w:lastRenderedPageBreak/>
        <w:t xml:space="preserve">BCF duomenų rinkmenos formatas skirtas užtikrinti projekto dalyvių poreikių, užduočių, klaidų registracijos ir valdymo, informacijos sklaidos ir kitus poreikius. </w:t>
      </w:r>
    </w:p>
    <w:p w14:paraId="000002FC" w14:textId="77777777" w:rsidR="00757130" w:rsidRDefault="003401CA">
      <w:pPr>
        <w:pStyle w:val="Antrat1"/>
        <w:jc w:val="center"/>
        <w:rPr>
          <w:rFonts w:ascii="Times New Roman" w:eastAsia="Times New Roman" w:hAnsi="Times New Roman" w:cs="Times New Roman"/>
          <w:color w:val="000000"/>
        </w:rPr>
      </w:pPr>
      <w:bookmarkStart w:id="39" w:name="bookmark=id.3fwokq0" w:colFirst="0" w:colLast="0"/>
      <w:bookmarkStart w:id="40" w:name="bookmark=id.1v1yuxt" w:colFirst="0" w:colLast="0"/>
      <w:bookmarkStart w:id="41" w:name="_Toc201037137"/>
      <w:bookmarkEnd w:id="39"/>
      <w:bookmarkEnd w:id="40"/>
      <w:r>
        <w:rPr>
          <w:rFonts w:ascii="Times New Roman" w:eastAsia="Times New Roman" w:hAnsi="Times New Roman" w:cs="Times New Roman"/>
          <w:color w:val="000000"/>
        </w:rPr>
        <w:t>REIKALAVIMAI TURTO INFORMACIJOS MODELIUI (AIR)</w:t>
      </w:r>
      <w:bookmarkEnd w:id="41"/>
      <w:r>
        <w:rPr>
          <w:rFonts w:ascii="Times New Roman" w:eastAsia="Times New Roman" w:hAnsi="Times New Roman" w:cs="Times New Roman"/>
          <w:color w:val="000000"/>
        </w:rPr>
        <w:t xml:space="preserve"> </w:t>
      </w:r>
    </w:p>
    <w:p w14:paraId="000002FD" w14:textId="77777777" w:rsidR="00757130" w:rsidRDefault="003401CA">
      <w:pPr>
        <w:pStyle w:val="Antrat1"/>
        <w:numPr>
          <w:ilvl w:val="0"/>
          <w:numId w:val="1"/>
        </w:numPr>
        <w:tabs>
          <w:tab w:val="left" w:pos="993"/>
        </w:tabs>
        <w:spacing w:after="0"/>
        <w:ind w:left="562" w:hanging="562"/>
        <w:rPr>
          <w:rFonts w:ascii="Times New Roman" w:eastAsia="Times New Roman" w:hAnsi="Times New Roman" w:cs="Times New Roman"/>
          <w:color w:val="000000"/>
        </w:rPr>
      </w:pPr>
      <w:bookmarkStart w:id="42" w:name="_Toc201037138"/>
      <w:r>
        <w:rPr>
          <w:rFonts w:ascii="Times New Roman" w:eastAsia="Times New Roman" w:hAnsi="Times New Roman" w:cs="Times New Roman"/>
          <w:color w:val="000000"/>
        </w:rPr>
        <w:t>Reikalavimai Turto informacinio modelio rengimui</w:t>
      </w:r>
      <w:bookmarkEnd w:id="42"/>
    </w:p>
    <w:p w14:paraId="000002FE"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rFonts w:ascii="Calibri" w:eastAsia="Calibri" w:hAnsi="Calibri" w:cs="Calibri"/>
          <w:i/>
          <w:color w:val="000000"/>
          <w:sz w:val="22"/>
          <w:szCs w:val="22"/>
        </w:rPr>
        <w:t xml:space="preserve">Turto informacinis modelis (angl. </w:t>
      </w:r>
      <w:proofErr w:type="spellStart"/>
      <w:r>
        <w:rPr>
          <w:rFonts w:ascii="Calibri" w:eastAsia="Calibri" w:hAnsi="Calibri" w:cs="Calibri"/>
          <w:i/>
          <w:color w:val="000000"/>
          <w:sz w:val="22"/>
          <w:szCs w:val="22"/>
        </w:rPr>
        <w:t>Asset</w:t>
      </w:r>
      <w:proofErr w:type="spellEnd"/>
      <w:r>
        <w:rPr>
          <w:rFonts w:ascii="Calibri" w:eastAsia="Calibri" w:hAnsi="Calibri" w:cs="Calibri"/>
          <w:i/>
          <w:color w:val="000000"/>
          <w:sz w:val="22"/>
          <w:szCs w:val="22"/>
        </w:rPr>
        <w:t xml:space="preserve"> </w:t>
      </w:r>
      <w:proofErr w:type="spellStart"/>
      <w:r>
        <w:rPr>
          <w:rFonts w:ascii="Calibri" w:eastAsia="Calibri" w:hAnsi="Calibri" w:cs="Calibri"/>
          <w:i/>
          <w:color w:val="000000"/>
          <w:sz w:val="22"/>
          <w:szCs w:val="22"/>
        </w:rPr>
        <w:t>Information</w:t>
      </w:r>
      <w:proofErr w:type="spellEnd"/>
      <w:r>
        <w:rPr>
          <w:rFonts w:ascii="Calibri" w:eastAsia="Calibri" w:hAnsi="Calibri" w:cs="Calibri"/>
          <w:i/>
          <w:color w:val="000000"/>
          <w:sz w:val="22"/>
          <w:szCs w:val="22"/>
        </w:rPr>
        <w:t xml:space="preserve"> </w:t>
      </w:r>
      <w:proofErr w:type="spellStart"/>
      <w:r>
        <w:rPr>
          <w:rFonts w:ascii="Calibri" w:eastAsia="Calibri" w:hAnsi="Calibri" w:cs="Calibri"/>
          <w:i/>
          <w:color w:val="000000"/>
          <w:sz w:val="22"/>
          <w:szCs w:val="22"/>
        </w:rPr>
        <w:t>Model</w:t>
      </w:r>
      <w:proofErr w:type="spellEnd"/>
      <w:r>
        <w:rPr>
          <w:rFonts w:ascii="Calibri" w:eastAsia="Calibri" w:hAnsi="Calibri" w:cs="Calibri"/>
          <w:i/>
          <w:color w:val="000000"/>
          <w:sz w:val="22"/>
          <w:szCs w:val="22"/>
        </w:rPr>
        <w:t xml:space="preserve"> (AIM)), tai statinio informacinis modelis skirtas statinio naudojimo ir priežiūros veikloms.  </w:t>
      </w:r>
    </w:p>
    <w:p w14:paraId="000002FF"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color w:val="000000"/>
          <w:szCs w:val="24"/>
        </w:rPr>
        <w:t xml:space="preserve">Reikalavimai turto informacinio modelio rengimui pateikti šio dokumento </w:t>
      </w:r>
      <w:r>
        <w:rPr>
          <w:b/>
          <w:color w:val="000000"/>
          <w:szCs w:val="24"/>
        </w:rPr>
        <w:t>C priede</w:t>
      </w:r>
    </w:p>
    <w:p w14:paraId="00000300" w14:textId="77777777" w:rsidR="00757130" w:rsidRDefault="003401CA">
      <w:pPr>
        <w:pStyle w:val="Antrat1"/>
        <w:numPr>
          <w:ilvl w:val="0"/>
          <w:numId w:val="1"/>
        </w:numPr>
        <w:tabs>
          <w:tab w:val="left" w:pos="993"/>
        </w:tabs>
        <w:spacing w:after="0"/>
        <w:ind w:left="562" w:hanging="562"/>
        <w:rPr>
          <w:rFonts w:ascii="Times New Roman" w:eastAsia="Times New Roman" w:hAnsi="Times New Roman" w:cs="Times New Roman"/>
          <w:color w:val="000000"/>
        </w:rPr>
      </w:pPr>
      <w:bookmarkStart w:id="43" w:name="_Toc201037139"/>
      <w:r>
        <w:rPr>
          <w:rFonts w:ascii="Times New Roman" w:eastAsia="Times New Roman" w:hAnsi="Times New Roman" w:cs="Times New Roman"/>
          <w:color w:val="000000"/>
        </w:rPr>
        <w:t>Modelio perdavimas Užsakovui (Statytojui), projekto valdytojui (S6):</w:t>
      </w:r>
      <w:bookmarkEnd w:id="43"/>
    </w:p>
    <w:p w14:paraId="00000301"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color w:val="000000"/>
          <w:szCs w:val="24"/>
        </w:rPr>
        <w:t xml:space="preserve">Po „Taip pastatyta“ (S6) stadijos veiklų parengtas BIM modelis perduodamas Užsakovui negali turėti neleistinų tarpusavio susikirtimų. </w:t>
      </w:r>
    </w:p>
    <w:p w14:paraId="00000302"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Pirminį neleistinų arba leistinų tarpusavio elementų susikirtimų sąrašą S6 stadijai parengia projekto rengėjas (Projekto vadovas) kartu su Projekto BIM koordinatoriumi, atsižvelgdamas į Statybos įstatymą, statybos techninį reglamentą ir kitus statybos procesą reglamentuojančius teisės aktus bei elementų specifiką. Sąrašą turi įvertinti ir papildyti ar patikslinti Užsakovo eksploatacijos specialistai. </w:t>
      </w:r>
    </w:p>
    <w:p w14:paraId="00000303"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Sąrašas turi būti pateiktas per BIM įgyvendinimo planą (BEP) ir suderintas su projekto komanda. </w:t>
      </w:r>
    </w:p>
    <w:p w14:paraId="00000304"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Užsakovo paskirtas BIM vadovas, esant poreikiui, papildomai nurodo ir teikia pastabas BIM įgyvendinimo plane nurodytiems neleistiniems arba leistiniems elementų tarpusavio susikirtimams. </w:t>
      </w:r>
    </w:p>
    <w:p w14:paraId="00000305"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Statinio informaciniai modeliai turi būti tinkamai pagal statinių naudojimo (S7) stadijos poreikius suskaidyti pagal zonas, erdves, sistemas, elementus ir pan. Informacijos konteinerių struktūra ir parametrų apimtis turi būti suderinta su Užsakovo už naudojimo veiklas atsakingais (S7) stadijos specialistais.</w:t>
      </w:r>
    </w:p>
    <w:p w14:paraId="00000306"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Parengus projektą, visas (pagal BIM įgyvendinimo plane aprašytus reikalavimus) BIM modelis IFC ir originaliais formatais su visomis teisėmis, naudoti modelį sukurto statinio apimtyje, turi būti perduotas Užsakovui, t. y. perduotos teisės turi užtikrinti sukurtos informacijos tęstinumą bei panaudojimą toliau sekančiuose projekto etapuose. </w:t>
      </w:r>
    </w:p>
    <w:p w14:paraId="00000307"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Šis teisių perdavimas naudoti sukurtus BIM modelius standartiškai nereiškia Projekto autorinių teisių perdavimą, modelio naudojimui kituose projektuose, jei sutartyje nenumatoma kitaip.</w:t>
      </w:r>
    </w:p>
    <w:p w14:paraId="00000308"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Užsakovas turi teisę vystomo projekto apimtyje toliau modelį naudoti savo nuožiūra. Taip pat perima teises pagal poreikį vystyti modelį su kitais rangovais ar paslaugų teikėjais darbo projekto parengimo, statybos ir eksploatacijos ar kituose šio Statinio gyvavimo ciklo (SGC) etapuose, jei sutartyje nenumatoma kitaip.</w:t>
      </w:r>
    </w:p>
    <w:p w14:paraId="00000309"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Statinio informacinis modelis privalo būti pateiktas taip, kad būtų galimybė redaguoti bei papildyti kitais elementais ir charakteristikomis. Projektuotojai ar Rangovai neatsako, jei Užsakovas neturi atitinkamos modeliavimo sistemos darbui  su originaliais formatais.</w:t>
      </w:r>
    </w:p>
    <w:p w14:paraId="0000030A"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Perduodamas Užsakovui </w:t>
      </w:r>
      <w:r>
        <w:t>“</w:t>
      </w:r>
      <w:r>
        <w:rPr>
          <w:color w:val="000000"/>
          <w:szCs w:val="24"/>
        </w:rPr>
        <w:t>Taip  pastatyt</w:t>
      </w:r>
      <w:r>
        <w:t>a”</w:t>
      </w:r>
      <w:r>
        <w:rPr>
          <w:color w:val="000000"/>
          <w:szCs w:val="24"/>
        </w:rPr>
        <w:t xml:space="preserve"> modelis turi būti išvalytas nuo perteklinės darbinės informacijos. Modelyje turi likti tik statinio (pastato), lauko inžinerinių  ar susisiekimo tinklų turto, eksploatacijos ir rekonstrukcijos ar utilizavimui reikalinga geometrija, informacija bei dokumentacija. Konkrečios informacijos kiekis turi būti suderintas su Užsakovu BEP.</w:t>
      </w:r>
    </w:p>
    <w:p w14:paraId="0000030B"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BIM modelis turi būti  perduotas su geometrija, atributine informacija ir įvairiais ryšiais susieta dokumentacija:</w:t>
      </w:r>
    </w:p>
    <w:p w14:paraId="0000030C"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Informacijos konteineriai (modelio bylos) </w:t>
      </w:r>
      <w:proofErr w:type="spellStart"/>
      <w:r>
        <w:rPr>
          <w:color w:val="000000"/>
          <w:szCs w:val="24"/>
        </w:rPr>
        <w:t>Open</w:t>
      </w:r>
      <w:proofErr w:type="spellEnd"/>
      <w:r>
        <w:rPr>
          <w:color w:val="000000"/>
          <w:szCs w:val="24"/>
        </w:rPr>
        <w:t xml:space="preserve"> BIM  formatu (ne žemesne kaip IFC 2x3 versija).</w:t>
      </w:r>
    </w:p>
    <w:p w14:paraId="0000030D"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Modeliavimo, skaičiavimų, simuliacijų, vizualizavimo, BIM 4D grafiko, nesuderinamumų patikros ataskaitų ar kitų BIM taikymo atvejų (būdų) gimtaisiais ar jei yra peržiūroms skirtais originaliais programinių įrangų formatais (*.</w:t>
      </w:r>
      <w:proofErr w:type="spellStart"/>
      <w:r>
        <w:rPr>
          <w:color w:val="000000"/>
          <w:szCs w:val="24"/>
        </w:rPr>
        <w:t>rvt</w:t>
      </w:r>
      <w:proofErr w:type="spellEnd"/>
      <w:r>
        <w:rPr>
          <w:color w:val="000000"/>
          <w:szCs w:val="24"/>
        </w:rPr>
        <w:t>, *.</w:t>
      </w:r>
      <w:proofErr w:type="spellStart"/>
      <w:r>
        <w:rPr>
          <w:color w:val="000000"/>
          <w:szCs w:val="24"/>
        </w:rPr>
        <w:t>pln</w:t>
      </w:r>
      <w:proofErr w:type="spellEnd"/>
      <w:r>
        <w:rPr>
          <w:color w:val="000000"/>
          <w:szCs w:val="24"/>
        </w:rPr>
        <w:t>, *.</w:t>
      </w:r>
      <w:proofErr w:type="spellStart"/>
      <w:r>
        <w:rPr>
          <w:color w:val="000000"/>
          <w:szCs w:val="24"/>
        </w:rPr>
        <w:t>dgn</w:t>
      </w:r>
      <w:proofErr w:type="spellEnd"/>
      <w:r>
        <w:rPr>
          <w:color w:val="000000"/>
          <w:szCs w:val="24"/>
        </w:rPr>
        <w:t xml:space="preserve">,  </w:t>
      </w:r>
      <w:proofErr w:type="spellStart"/>
      <w:r>
        <w:rPr>
          <w:color w:val="000000"/>
          <w:szCs w:val="24"/>
        </w:rPr>
        <w:t>smc</w:t>
      </w:r>
      <w:proofErr w:type="spellEnd"/>
      <w:r>
        <w:rPr>
          <w:color w:val="000000"/>
          <w:szCs w:val="24"/>
        </w:rPr>
        <w:t xml:space="preserve">, ar kt.), </w:t>
      </w:r>
    </w:p>
    <w:p w14:paraId="0000030E"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lastRenderedPageBreak/>
        <w:t>informacinio modelio negrafinė duomenų lentelių ar duomenų bazių dalis (*.</w:t>
      </w:r>
      <w:proofErr w:type="spellStart"/>
      <w:r>
        <w:rPr>
          <w:color w:val="000000"/>
          <w:szCs w:val="24"/>
        </w:rPr>
        <w:t>xlsx</w:t>
      </w:r>
      <w:proofErr w:type="spellEnd"/>
      <w:r>
        <w:rPr>
          <w:color w:val="000000"/>
          <w:szCs w:val="24"/>
        </w:rPr>
        <w:t>, *.</w:t>
      </w:r>
      <w:proofErr w:type="spellStart"/>
      <w:r>
        <w:rPr>
          <w:color w:val="000000"/>
          <w:szCs w:val="24"/>
        </w:rPr>
        <w:t>xml</w:t>
      </w:r>
      <w:proofErr w:type="spellEnd"/>
      <w:r>
        <w:rPr>
          <w:color w:val="000000"/>
          <w:szCs w:val="24"/>
        </w:rPr>
        <w:t xml:space="preserve"> , *.</w:t>
      </w:r>
      <w:proofErr w:type="spellStart"/>
      <w:r>
        <w:rPr>
          <w:color w:val="000000"/>
          <w:szCs w:val="24"/>
        </w:rPr>
        <w:t>dbf</w:t>
      </w:r>
      <w:proofErr w:type="spellEnd"/>
      <w:r>
        <w:rPr>
          <w:color w:val="000000"/>
          <w:szCs w:val="24"/>
        </w:rPr>
        <w:t xml:space="preserve">, ar kt. įprastais be didelių investicijų nuskaitomais (pageidautina atvirais) formatais), </w:t>
      </w:r>
    </w:p>
    <w:p w14:paraId="0000030F"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tekstinė dalis (*.</w:t>
      </w:r>
      <w:proofErr w:type="spellStart"/>
      <w:r>
        <w:rPr>
          <w:color w:val="000000"/>
          <w:szCs w:val="24"/>
        </w:rPr>
        <w:t>pdf</w:t>
      </w:r>
      <w:proofErr w:type="spellEnd"/>
      <w:r>
        <w:rPr>
          <w:color w:val="000000"/>
          <w:szCs w:val="24"/>
        </w:rPr>
        <w:t xml:space="preserve"> ) ir *.</w:t>
      </w:r>
      <w:proofErr w:type="spellStart"/>
      <w:r>
        <w:rPr>
          <w:color w:val="000000"/>
          <w:szCs w:val="24"/>
        </w:rPr>
        <w:t>docx</w:t>
      </w:r>
      <w:proofErr w:type="spellEnd"/>
      <w:r>
        <w:rPr>
          <w:color w:val="000000"/>
          <w:szCs w:val="24"/>
        </w:rPr>
        <w:t xml:space="preserve"> arba kt. analogiškais redaguojamais formatais).</w:t>
      </w:r>
    </w:p>
    <w:p w14:paraId="00000310"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Tinkamai perduotas BIM modelis ir visa su BIM vykdymu susijusi informacija bei dokumentacija laikoma tada, kai Tiekėjas visą minėtą informaciją perduoda Užsakovui, o Užsakovas patvirtiną ją priėmęs. </w:t>
      </w:r>
    </w:p>
    <w:p w14:paraId="00000311"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URL nuorodos, skirtos atributinei informacijai priskirti, turi būti perduotos Užsakovui suderintos su Užsakovu duomenų saugyklų aplinkose. Pavyzdžiui: </w:t>
      </w:r>
    </w:p>
    <w:p w14:paraId="00000312"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gaminių garantiniai raštai .</w:t>
      </w:r>
      <w:proofErr w:type="spellStart"/>
      <w:r>
        <w:rPr>
          <w:color w:val="000000"/>
          <w:szCs w:val="24"/>
        </w:rPr>
        <w:t>pdf</w:t>
      </w:r>
      <w:proofErr w:type="spellEnd"/>
      <w:r>
        <w:rPr>
          <w:color w:val="000000"/>
          <w:szCs w:val="24"/>
        </w:rPr>
        <w:t xml:space="preserve"> formatu sukelti į suderintos struktūros katalogus;</w:t>
      </w:r>
    </w:p>
    <w:p w14:paraId="00000313"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pagal poreikį suderinamos </w:t>
      </w:r>
      <w:proofErr w:type="spellStart"/>
      <w:r>
        <w:rPr>
          <w:color w:val="000000"/>
          <w:szCs w:val="24"/>
        </w:rPr>
        <w:t>pdf</w:t>
      </w:r>
      <w:proofErr w:type="spellEnd"/>
      <w:r>
        <w:rPr>
          <w:color w:val="000000"/>
          <w:szCs w:val="24"/>
        </w:rPr>
        <w:t xml:space="preserve"> dokumentų bendrinimo nuorodos URL;</w:t>
      </w:r>
    </w:p>
    <w:p w14:paraId="00000314"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sukurta .</w:t>
      </w:r>
      <w:proofErr w:type="spellStart"/>
      <w:r>
        <w:rPr>
          <w:color w:val="000000"/>
          <w:szCs w:val="24"/>
        </w:rPr>
        <w:t>pdf</w:t>
      </w:r>
      <w:proofErr w:type="spellEnd"/>
      <w:r>
        <w:rPr>
          <w:color w:val="000000"/>
          <w:szCs w:val="24"/>
        </w:rPr>
        <w:t xml:space="preserve"> dokumento ar dokumentų katalogo bendrinimo nuoroda URL priskiriama kaip atributinė informacija atitinkamam elementui BIM modelyje.</w:t>
      </w:r>
    </w:p>
    <w:p w14:paraId="00000315" w14:textId="18781E3F"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color w:val="000000"/>
          <w:szCs w:val="24"/>
        </w:rPr>
        <w:t xml:space="preserve">Jei S4, S5 ir S6 stadijose Užsakovas numato ir informuoja, kad Rangos darbai bus fiksuojami elektroniniame statybos žurnale (https://statyboszurnalas.lt/), Tiekėjas įsipareigoja galutines DP dokumentacijos versijas PDF formatu įkelti ir į elektroninį statybos žurnalą bei patvirtinti mobiliuoju el. parašu. Šiuo atveju, galutinis </w:t>
      </w:r>
      <w:r>
        <w:rPr>
          <w:b/>
          <w:color w:val="000000"/>
          <w:szCs w:val="24"/>
        </w:rPr>
        <w:t>(</w:t>
      </w:r>
      <w:proofErr w:type="spellStart"/>
      <w:r w:rsidR="008160B0">
        <w:rPr>
          <w:b/>
          <w:color w:val="000000"/>
          <w:szCs w:val="24"/>
        </w:rPr>
        <w:t>C</w:t>
      </w:r>
      <w:r>
        <w:rPr>
          <w:b/>
          <w:color w:val="000000"/>
          <w:szCs w:val="24"/>
        </w:rPr>
        <w:t>_Published</w:t>
      </w:r>
      <w:proofErr w:type="spellEnd"/>
      <w:r>
        <w:rPr>
          <w:b/>
          <w:color w:val="000000"/>
          <w:szCs w:val="24"/>
        </w:rPr>
        <w:t>)</w:t>
      </w:r>
      <w:r>
        <w:rPr>
          <w:color w:val="000000"/>
          <w:szCs w:val="24"/>
        </w:rPr>
        <w:t xml:space="preserve"> DP brėžinių ir kitų projektinių sprendinių tvirtinimas vykdomas el. statybos žurnalo aplinkoje, tvirtinant mobiliuoju el. parašu.</w:t>
      </w:r>
    </w:p>
    <w:p w14:paraId="00000316" w14:textId="77777777" w:rsidR="00757130" w:rsidRDefault="003401CA">
      <w:pPr>
        <w:widowControl w:val="0"/>
        <w:pBdr>
          <w:top w:val="nil"/>
          <w:left w:val="nil"/>
          <w:bottom w:val="nil"/>
          <w:right w:val="nil"/>
          <w:between w:val="nil"/>
        </w:pBdr>
        <w:tabs>
          <w:tab w:val="left" w:pos="1166"/>
        </w:tabs>
        <w:spacing w:after="0" w:line="261" w:lineRule="auto"/>
        <w:ind w:left="522"/>
        <w:jc w:val="both"/>
        <w:rPr>
          <w:color w:val="000000"/>
          <w:szCs w:val="24"/>
        </w:rPr>
      </w:pPr>
      <w:bookmarkStart w:id="44" w:name="_heading=h.19c6y18" w:colFirst="0" w:colLast="0"/>
      <w:bookmarkEnd w:id="44"/>
      <w:r>
        <w:br w:type="page"/>
      </w:r>
    </w:p>
    <w:p w14:paraId="00000317" w14:textId="77777777" w:rsidR="00757130" w:rsidRDefault="003401CA">
      <w:pPr>
        <w:pStyle w:val="Antrat1"/>
        <w:ind w:left="142"/>
        <w:rPr>
          <w:rFonts w:ascii="Times New Roman" w:eastAsia="Times New Roman" w:hAnsi="Times New Roman" w:cs="Times New Roman"/>
          <w:color w:val="366091"/>
          <w:sz w:val="24"/>
          <w:szCs w:val="24"/>
        </w:rPr>
      </w:pPr>
      <w:bookmarkStart w:id="45" w:name="_Toc201037140"/>
      <w:r>
        <w:rPr>
          <w:rFonts w:ascii="Times New Roman" w:eastAsia="Times New Roman" w:hAnsi="Times New Roman" w:cs="Times New Roman"/>
          <w:color w:val="366091"/>
          <w:sz w:val="24"/>
          <w:szCs w:val="24"/>
        </w:rPr>
        <w:lastRenderedPageBreak/>
        <w:t>A priedas. BIM kūrimo tikslai</w:t>
      </w:r>
      <w:bookmarkEnd w:id="45"/>
      <w:r>
        <w:rPr>
          <w:rFonts w:ascii="Times New Roman" w:eastAsia="Times New Roman" w:hAnsi="Times New Roman" w:cs="Times New Roman"/>
          <w:color w:val="366091"/>
          <w:sz w:val="24"/>
          <w:szCs w:val="24"/>
        </w:rPr>
        <w:t xml:space="preserve">   </w:t>
      </w:r>
    </w:p>
    <w:p w14:paraId="00000318" w14:textId="77777777" w:rsidR="00757130" w:rsidRDefault="003401CA">
      <w:pPr>
        <w:pBdr>
          <w:top w:val="nil"/>
          <w:left w:val="nil"/>
          <w:bottom w:val="nil"/>
          <w:right w:val="nil"/>
          <w:between w:val="nil"/>
        </w:pBdr>
        <w:ind w:left="360"/>
        <w:jc w:val="both"/>
        <w:rPr>
          <w:i/>
          <w:color w:val="000000"/>
          <w:szCs w:val="24"/>
        </w:rPr>
      </w:pPr>
      <w:r>
        <w:rPr>
          <w:i/>
          <w:color w:val="000000"/>
          <w:szCs w:val="24"/>
        </w:rPr>
        <w:t>(Lentelėje pateiktas tikslų formulavimo pavyzdys. Šio dokumento naudotojai šią lentelę gali pildyti pagal poreikius)</w:t>
      </w:r>
    </w:p>
    <w:tbl>
      <w:tblPr>
        <w:tblStyle w:val="a7"/>
        <w:tblW w:w="9986" w:type="dxa"/>
        <w:jc w:val="center"/>
        <w:tblLayout w:type="fixed"/>
        <w:tblLook w:val="0400" w:firstRow="0" w:lastRow="0" w:firstColumn="0" w:lastColumn="0" w:noHBand="0" w:noVBand="1"/>
      </w:tblPr>
      <w:tblGrid>
        <w:gridCol w:w="999"/>
        <w:gridCol w:w="2269"/>
        <w:gridCol w:w="3359"/>
        <w:gridCol w:w="3359"/>
      </w:tblGrid>
      <w:tr w:rsidR="00757130" w14:paraId="09F5676F" w14:textId="77777777">
        <w:trPr>
          <w:trHeight w:val="760"/>
          <w:jc w:val="center"/>
        </w:trPr>
        <w:tc>
          <w:tcPr>
            <w:tcW w:w="999"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00000319" w14:textId="77777777" w:rsidR="00757130" w:rsidRDefault="003401CA">
            <w:pPr>
              <w:jc w:val="center"/>
              <w:rPr>
                <w:b/>
                <w:sz w:val="20"/>
              </w:rPr>
            </w:pPr>
            <w:r>
              <w:rPr>
                <w:b/>
                <w:sz w:val="20"/>
              </w:rPr>
              <w:t>Kodas</w:t>
            </w:r>
          </w:p>
        </w:tc>
        <w:tc>
          <w:tcPr>
            <w:tcW w:w="2269" w:type="dxa"/>
            <w:tcBorders>
              <w:top w:val="single" w:sz="4" w:space="0" w:color="000000"/>
              <w:left w:val="nil"/>
              <w:bottom w:val="single" w:sz="4" w:space="0" w:color="000000"/>
              <w:right w:val="single" w:sz="4" w:space="0" w:color="000000"/>
            </w:tcBorders>
            <w:shd w:val="clear" w:color="auto" w:fill="95B3D7"/>
            <w:vAlign w:val="center"/>
          </w:tcPr>
          <w:p w14:paraId="0000031A" w14:textId="77777777" w:rsidR="00757130" w:rsidRDefault="003401CA">
            <w:pPr>
              <w:jc w:val="center"/>
              <w:rPr>
                <w:b/>
                <w:sz w:val="20"/>
              </w:rPr>
            </w:pPr>
            <w:r>
              <w:rPr>
                <w:b/>
                <w:sz w:val="20"/>
              </w:rPr>
              <w:t>BIM tikslas</w:t>
            </w:r>
          </w:p>
        </w:tc>
        <w:tc>
          <w:tcPr>
            <w:tcW w:w="3359" w:type="dxa"/>
            <w:tcBorders>
              <w:top w:val="single" w:sz="4" w:space="0" w:color="000000"/>
              <w:left w:val="nil"/>
              <w:bottom w:val="single" w:sz="4" w:space="0" w:color="000000"/>
              <w:right w:val="single" w:sz="4" w:space="0" w:color="000000"/>
            </w:tcBorders>
            <w:shd w:val="clear" w:color="auto" w:fill="95B3D7"/>
            <w:vAlign w:val="center"/>
          </w:tcPr>
          <w:p w14:paraId="0000031B" w14:textId="77777777" w:rsidR="00757130" w:rsidRDefault="003401CA">
            <w:pPr>
              <w:jc w:val="center"/>
              <w:rPr>
                <w:b/>
                <w:sz w:val="20"/>
              </w:rPr>
            </w:pPr>
            <w:r>
              <w:rPr>
                <w:b/>
                <w:sz w:val="20"/>
              </w:rPr>
              <w:t>Trumpas aprašymas</w:t>
            </w:r>
          </w:p>
        </w:tc>
        <w:tc>
          <w:tcPr>
            <w:tcW w:w="3359" w:type="dxa"/>
            <w:tcBorders>
              <w:top w:val="single" w:sz="4" w:space="0" w:color="000000"/>
              <w:left w:val="nil"/>
              <w:bottom w:val="single" w:sz="4" w:space="0" w:color="000000"/>
              <w:right w:val="single" w:sz="4" w:space="0" w:color="000000"/>
            </w:tcBorders>
            <w:shd w:val="clear" w:color="auto" w:fill="95B3D7"/>
            <w:vAlign w:val="center"/>
          </w:tcPr>
          <w:p w14:paraId="0000031C" w14:textId="77777777" w:rsidR="00757130" w:rsidRDefault="003401CA">
            <w:pPr>
              <w:jc w:val="center"/>
              <w:rPr>
                <w:b/>
                <w:sz w:val="20"/>
              </w:rPr>
            </w:pPr>
            <w:r>
              <w:rPr>
                <w:b/>
                <w:sz w:val="20"/>
              </w:rPr>
              <w:t>Matavimo rodiklis/Galimi nuokrypiai</w:t>
            </w:r>
          </w:p>
        </w:tc>
      </w:tr>
      <w:tr w:rsidR="00757130" w14:paraId="268DCDEA" w14:textId="77777777">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1D" w14:textId="77777777" w:rsidR="00757130" w:rsidRDefault="003401CA">
            <w:pPr>
              <w:jc w:val="center"/>
              <w:rPr>
                <w:sz w:val="20"/>
              </w:rPr>
            </w:pPr>
            <w:r>
              <w:rPr>
                <w:sz w:val="20"/>
              </w:rPr>
              <w:t>T1</w:t>
            </w:r>
          </w:p>
        </w:tc>
        <w:tc>
          <w:tcPr>
            <w:tcW w:w="2269" w:type="dxa"/>
            <w:tcBorders>
              <w:top w:val="nil"/>
              <w:left w:val="nil"/>
              <w:bottom w:val="single" w:sz="4" w:space="0" w:color="000000"/>
              <w:right w:val="single" w:sz="4" w:space="0" w:color="000000"/>
            </w:tcBorders>
            <w:shd w:val="clear" w:color="auto" w:fill="DCE6F1"/>
            <w:vAlign w:val="center"/>
          </w:tcPr>
          <w:p w14:paraId="0000031E" w14:textId="77777777" w:rsidR="00757130" w:rsidRPr="00E43DB3" w:rsidRDefault="003401CA">
            <w:pPr>
              <w:jc w:val="both"/>
              <w:rPr>
                <w:sz w:val="20"/>
              </w:rPr>
            </w:pPr>
            <w:r w:rsidRPr="00E43DB3">
              <w:rPr>
                <w:sz w:val="20"/>
              </w:rPr>
              <w:t>Pakeitimų statybos etape sumažinimas (minimizavimas)</w:t>
            </w:r>
          </w:p>
        </w:tc>
        <w:tc>
          <w:tcPr>
            <w:tcW w:w="3359" w:type="dxa"/>
            <w:tcBorders>
              <w:top w:val="nil"/>
              <w:left w:val="nil"/>
              <w:bottom w:val="single" w:sz="4" w:space="0" w:color="000000"/>
              <w:right w:val="single" w:sz="4" w:space="0" w:color="000000"/>
            </w:tcBorders>
            <w:shd w:val="clear" w:color="auto" w:fill="DCE6F1"/>
            <w:vAlign w:val="center"/>
          </w:tcPr>
          <w:p w14:paraId="0000031F" w14:textId="77777777" w:rsidR="00757130" w:rsidRPr="00E43DB3" w:rsidRDefault="003401CA">
            <w:pPr>
              <w:jc w:val="both"/>
              <w:rPr>
                <w:sz w:val="20"/>
              </w:rPr>
            </w:pPr>
            <w:r w:rsidRPr="00E43DB3">
              <w:rPr>
                <w:sz w:val="20"/>
              </w:rPr>
              <w:t xml:space="preserve">Sumažinti (minimizuoti) klaidų ir pakeitimų skaičių visuose etapuose. </w:t>
            </w:r>
          </w:p>
        </w:tc>
        <w:tc>
          <w:tcPr>
            <w:tcW w:w="3359" w:type="dxa"/>
            <w:tcBorders>
              <w:top w:val="nil"/>
              <w:left w:val="nil"/>
              <w:bottom w:val="single" w:sz="4" w:space="0" w:color="000000"/>
              <w:right w:val="single" w:sz="4" w:space="0" w:color="000000"/>
            </w:tcBorders>
            <w:shd w:val="clear" w:color="auto" w:fill="DCE6F1"/>
            <w:vAlign w:val="center"/>
          </w:tcPr>
          <w:p w14:paraId="00000320" w14:textId="77777777" w:rsidR="00757130" w:rsidRPr="00E43DB3" w:rsidRDefault="003401CA">
            <w:pPr>
              <w:jc w:val="both"/>
              <w:rPr>
                <w:sz w:val="20"/>
              </w:rPr>
            </w:pPr>
            <w:r w:rsidRPr="00E43DB3">
              <w:rPr>
                <w:sz w:val="20"/>
              </w:rPr>
              <w:t>Statybos etape ne daugiau kaip 5 % nukrypimai nuo projekto Techninio projekto (S3) stadijos biudžeto. (Užsakovo rezervo ribos). Numatoma vertinti statybos etape.</w:t>
            </w:r>
          </w:p>
        </w:tc>
      </w:tr>
      <w:tr w:rsidR="00757130" w14:paraId="29215384" w14:textId="77777777">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21" w14:textId="77777777" w:rsidR="00757130" w:rsidRDefault="003401CA">
            <w:pPr>
              <w:jc w:val="center"/>
              <w:rPr>
                <w:sz w:val="20"/>
              </w:rPr>
            </w:pPr>
            <w:r>
              <w:rPr>
                <w:sz w:val="20"/>
              </w:rPr>
              <w:t>T4</w:t>
            </w:r>
          </w:p>
        </w:tc>
        <w:tc>
          <w:tcPr>
            <w:tcW w:w="2269" w:type="dxa"/>
            <w:tcBorders>
              <w:top w:val="nil"/>
              <w:left w:val="nil"/>
              <w:bottom w:val="single" w:sz="4" w:space="0" w:color="000000"/>
              <w:right w:val="single" w:sz="4" w:space="0" w:color="000000"/>
            </w:tcBorders>
            <w:shd w:val="clear" w:color="auto" w:fill="DCE6F1"/>
            <w:vAlign w:val="center"/>
          </w:tcPr>
          <w:p w14:paraId="00000322" w14:textId="77777777" w:rsidR="00757130" w:rsidRPr="00E43DB3" w:rsidRDefault="003401CA">
            <w:pPr>
              <w:jc w:val="both"/>
              <w:rPr>
                <w:sz w:val="20"/>
              </w:rPr>
            </w:pPr>
            <w:r w:rsidRPr="00E43DB3">
              <w:rPr>
                <w:sz w:val="20"/>
              </w:rPr>
              <w:t>Nesuderinamumų patikrinimas</w:t>
            </w:r>
          </w:p>
        </w:tc>
        <w:tc>
          <w:tcPr>
            <w:tcW w:w="3359" w:type="dxa"/>
            <w:tcBorders>
              <w:top w:val="nil"/>
              <w:left w:val="nil"/>
              <w:bottom w:val="single" w:sz="4" w:space="0" w:color="000000"/>
              <w:right w:val="single" w:sz="4" w:space="0" w:color="000000"/>
            </w:tcBorders>
            <w:shd w:val="clear" w:color="auto" w:fill="DCE6F1"/>
            <w:vAlign w:val="center"/>
          </w:tcPr>
          <w:p w14:paraId="00000323" w14:textId="77777777" w:rsidR="00757130" w:rsidRPr="00E43DB3" w:rsidRDefault="003401CA">
            <w:pPr>
              <w:jc w:val="both"/>
              <w:rPr>
                <w:sz w:val="20"/>
              </w:rPr>
            </w:pPr>
            <w:r w:rsidRPr="00E43DB3">
              <w:rPr>
                <w:sz w:val="20"/>
              </w:rPr>
              <w:t>Modelio nesuderinamumų patikrinimas ir informavimas visos komandos. Pagal prioritetus klaidų šalinimas.</w:t>
            </w:r>
          </w:p>
        </w:tc>
        <w:tc>
          <w:tcPr>
            <w:tcW w:w="3359" w:type="dxa"/>
            <w:tcBorders>
              <w:top w:val="nil"/>
              <w:left w:val="nil"/>
              <w:bottom w:val="single" w:sz="4" w:space="0" w:color="000000"/>
              <w:right w:val="single" w:sz="4" w:space="0" w:color="000000"/>
            </w:tcBorders>
            <w:shd w:val="clear" w:color="auto" w:fill="DCE6F1"/>
            <w:vAlign w:val="center"/>
          </w:tcPr>
          <w:p w14:paraId="00000324" w14:textId="77777777" w:rsidR="00757130" w:rsidRPr="00E43DB3" w:rsidRDefault="003401CA">
            <w:pPr>
              <w:jc w:val="both"/>
              <w:rPr>
                <w:sz w:val="20"/>
              </w:rPr>
            </w:pPr>
            <w:r w:rsidRPr="00E43DB3">
              <w:rPr>
                <w:sz w:val="20"/>
              </w:rPr>
              <w:t>Nesuderinamų klaidų įtaka (T1 pakeitimų daliai) ne daugiau kaip 5% nuo projekto S3 stadijos biudžeto. Numatoma vertinti statybos etape.</w:t>
            </w:r>
          </w:p>
        </w:tc>
      </w:tr>
      <w:tr w:rsidR="00757130" w14:paraId="7E8DA9B2" w14:textId="77777777">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25" w14:textId="77777777" w:rsidR="00757130" w:rsidRDefault="003401CA">
            <w:pPr>
              <w:jc w:val="center"/>
              <w:rPr>
                <w:sz w:val="20"/>
              </w:rPr>
            </w:pPr>
            <w:r>
              <w:rPr>
                <w:sz w:val="20"/>
              </w:rPr>
              <w:t>T5</w:t>
            </w:r>
          </w:p>
        </w:tc>
        <w:tc>
          <w:tcPr>
            <w:tcW w:w="2269" w:type="dxa"/>
            <w:tcBorders>
              <w:top w:val="nil"/>
              <w:left w:val="nil"/>
              <w:bottom w:val="single" w:sz="4" w:space="0" w:color="000000"/>
              <w:right w:val="single" w:sz="4" w:space="0" w:color="000000"/>
            </w:tcBorders>
            <w:shd w:val="clear" w:color="auto" w:fill="DCE6F1"/>
            <w:vAlign w:val="center"/>
          </w:tcPr>
          <w:p w14:paraId="00000326" w14:textId="77777777" w:rsidR="00757130" w:rsidRPr="00E43DB3" w:rsidRDefault="003401CA">
            <w:pPr>
              <w:jc w:val="both"/>
              <w:rPr>
                <w:sz w:val="20"/>
              </w:rPr>
            </w:pPr>
            <w:r w:rsidRPr="00E43DB3">
              <w:rPr>
                <w:sz w:val="20"/>
              </w:rPr>
              <w:t>Modelio parengimas eksploatacijos (naudojimo ir priežiūros) etapui</w:t>
            </w:r>
          </w:p>
        </w:tc>
        <w:tc>
          <w:tcPr>
            <w:tcW w:w="3359" w:type="dxa"/>
            <w:tcBorders>
              <w:top w:val="nil"/>
              <w:left w:val="nil"/>
              <w:bottom w:val="single" w:sz="4" w:space="0" w:color="000000"/>
              <w:right w:val="single" w:sz="4" w:space="0" w:color="000000"/>
            </w:tcBorders>
            <w:shd w:val="clear" w:color="auto" w:fill="DCE6F1"/>
            <w:vAlign w:val="center"/>
          </w:tcPr>
          <w:p w14:paraId="00000327" w14:textId="77777777" w:rsidR="00757130" w:rsidRPr="00E43DB3" w:rsidRDefault="003401CA">
            <w:pPr>
              <w:jc w:val="both"/>
              <w:rPr>
                <w:sz w:val="20"/>
              </w:rPr>
            </w:pPr>
            <w:r w:rsidRPr="00E43DB3">
              <w:rPr>
                <w:sz w:val="20"/>
              </w:rPr>
              <w:t xml:space="preserve">Techninio projekto (S3) stadijoje turi būti parengta pradinė pagrindinių eksploatacijai (Naudojimo ir priežiūros (S7) stadijai) reikiamų sistemų ir elementų geometrinė ir informacinė struktūra. S4 stadijoje </w:t>
            </w:r>
          </w:p>
          <w:p w14:paraId="00000328" w14:textId="77777777" w:rsidR="00757130" w:rsidRPr="00E43DB3" w:rsidRDefault="003401CA">
            <w:pPr>
              <w:jc w:val="both"/>
              <w:rPr>
                <w:sz w:val="20"/>
              </w:rPr>
            </w:pPr>
            <w:r w:rsidRPr="00E43DB3">
              <w:rPr>
                <w:sz w:val="20"/>
              </w:rPr>
              <w:t>Statybos darbų specifikacijose turi būti numatyta informacija skirta Eksploatacijai (pagal Užsakovo turto valdymui bei statinių priežiūrai reikalingos informacijos reikalavimus)). Šie reikalavimai turi būti parengti (patikslinti) kartu su Užsakovu rengiant BEP S2 ir S3 stadijose.</w:t>
            </w:r>
          </w:p>
        </w:tc>
        <w:tc>
          <w:tcPr>
            <w:tcW w:w="3359" w:type="dxa"/>
            <w:tcBorders>
              <w:top w:val="nil"/>
              <w:left w:val="nil"/>
              <w:bottom w:val="single" w:sz="4" w:space="0" w:color="000000"/>
              <w:right w:val="single" w:sz="4" w:space="0" w:color="000000"/>
            </w:tcBorders>
            <w:shd w:val="clear" w:color="auto" w:fill="DCE6F1"/>
            <w:vAlign w:val="center"/>
          </w:tcPr>
          <w:p w14:paraId="00000329" w14:textId="77777777" w:rsidR="00757130" w:rsidRPr="00E43DB3" w:rsidRDefault="003401CA">
            <w:pPr>
              <w:jc w:val="both"/>
              <w:rPr>
                <w:sz w:val="20"/>
              </w:rPr>
            </w:pPr>
            <w:r w:rsidRPr="00E43DB3">
              <w:rPr>
                <w:sz w:val="20"/>
              </w:rPr>
              <w:t xml:space="preserve">Perduodant į S7 stadiją,  BIM modelis turi būti užpildytas duomenimis  (informacija) reikalinga Užsakovo turto valdymui bei statinių priežiūrai. Modelis turi būti pateikiamas suderintu su Užsakovu formatu (IFC). Modelyje esantys elementai per parametruose sugeneruotas nuorodas turi būti susieti su projekto dokumentacija (išpildomoji dokumentacija, instrukcijos, specifikacijos ir kita). Gali būti nuorodos į katalogus. </w:t>
            </w:r>
          </w:p>
        </w:tc>
      </w:tr>
      <w:tr w:rsidR="00757130" w14:paraId="1BB3FB17" w14:textId="77777777">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2A" w14:textId="77777777" w:rsidR="00757130" w:rsidRDefault="003401CA">
            <w:pPr>
              <w:jc w:val="center"/>
              <w:rPr>
                <w:sz w:val="20"/>
              </w:rPr>
            </w:pPr>
            <w:r>
              <w:rPr>
                <w:sz w:val="20"/>
              </w:rPr>
              <w:t>T6</w:t>
            </w:r>
          </w:p>
        </w:tc>
        <w:tc>
          <w:tcPr>
            <w:tcW w:w="2269" w:type="dxa"/>
            <w:tcBorders>
              <w:top w:val="nil"/>
              <w:left w:val="nil"/>
              <w:bottom w:val="single" w:sz="4" w:space="0" w:color="000000"/>
              <w:right w:val="single" w:sz="4" w:space="0" w:color="000000"/>
            </w:tcBorders>
            <w:shd w:val="clear" w:color="auto" w:fill="DCE6F1"/>
            <w:vAlign w:val="center"/>
          </w:tcPr>
          <w:p w14:paraId="0000032B" w14:textId="77777777" w:rsidR="00757130" w:rsidRPr="00E43DB3" w:rsidRDefault="003401CA">
            <w:pPr>
              <w:jc w:val="both"/>
              <w:rPr>
                <w:sz w:val="20"/>
              </w:rPr>
            </w:pPr>
            <w:r w:rsidRPr="00E43DB3">
              <w:rPr>
                <w:sz w:val="20"/>
              </w:rPr>
              <w:t xml:space="preserve">Efektyvumo analizė: Projektas įgyvendintas laiku.  </w:t>
            </w:r>
          </w:p>
        </w:tc>
        <w:tc>
          <w:tcPr>
            <w:tcW w:w="3359" w:type="dxa"/>
            <w:tcBorders>
              <w:top w:val="nil"/>
              <w:left w:val="nil"/>
              <w:bottom w:val="single" w:sz="4" w:space="0" w:color="000000"/>
              <w:right w:val="single" w:sz="4" w:space="0" w:color="000000"/>
            </w:tcBorders>
            <w:shd w:val="clear" w:color="auto" w:fill="DCE6F1"/>
            <w:vAlign w:val="center"/>
          </w:tcPr>
          <w:p w14:paraId="0000032C" w14:textId="77777777" w:rsidR="00757130" w:rsidRPr="00E43DB3" w:rsidRDefault="003401CA">
            <w:pPr>
              <w:jc w:val="both"/>
              <w:rPr>
                <w:sz w:val="20"/>
              </w:rPr>
            </w:pPr>
            <w:r w:rsidRPr="00E43DB3">
              <w:rPr>
                <w:sz w:val="20"/>
              </w:rPr>
              <w:t>Projekto įgyvendinimo laiku analizė</w:t>
            </w:r>
          </w:p>
        </w:tc>
        <w:tc>
          <w:tcPr>
            <w:tcW w:w="3359" w:type="dxa"/>
            <w:tcBorders>
              <w:top w:val="nil"/>
              <w:left w:val="nil"/>
              <w:bottom w:val="single" w:sz="4" w:space="0" w:color="000000"/>
              <w:right w:val="single" w:sz="4" w:space="0" w:color="000000"/>
            </w:tcBorders>
            <w:shd w:val="clear" w:color="auto" w:fill="DCE6F1"/>
            <w:vAlign w:val="center"/>
          </w:tcPr>
          <w:p w14:paraId="0000032D" w14:textId="77777777" w:rsidR="00757130" w:rsidRPr="00E43DB3" w:rsidRDefault="003401CA">
            <w:pPr>
              <w:jc w:val="both"/>
              <w:rPr>
                <w:sz w:val="20"/>
              </w:rPr>
            </w:pPr>
            <w:r w:rsidRPr="00E43DB3">
              <w:rPr>
                <w:sz w:val="20"/>
              </w:rPr>
              <w:t xml:space="preserve">Žalia – Projektas įgyvendintas anksčiau arba laiku; </w:t>
            </w:r>
          </w:p>
          <w:p w14:paraId="0000032E" w14:textId="77777777" w:rsidR="00757130" w:rsidRPr="00E43DB3" w:rsidRDefault="003401CA">
            <w:pPr>
              <w:jc w:val="both"/>
              <w:rPr>
                <w:sz w:val="20"/>
              </w:rPr>
            </w:pPr>
            <w:r w:rsidRPr="00E43DB3">
              <w:rPr>
                <w:sz w:val="20"/>
              </w:rPr>
              <w:t xml:space="preserve">Geltona – vėluoja ne daugiau kaip 2 mėnesius; </w:t>
            </w:r>
          </w:p>
          <w:p w14:paraId="0000032F" w14:textId="77777777" w:rsidR="00757130" w:rsidRPr="00E43DB3" w:rsidRDefault="003401CA">
            <w:pPr>
              <w:jc w:val="both"/>
              <w:rPr>
                <w:sz w:val="20"/>
              </w:rPr>
            </w:pPr>
            <w:r w:rsidRPr="00E43DB3">
              <w:rPr>
                <w:sz w:val="20"/>
              </w:rPr>
              <w:t xml:space="preserve">Raudona – vėluoja daugiau kaip 2 mėnesius </w:t>
            </w:r>
          </w:p>
        </w:tc>
      </w:tr>
      <w:tr w:rsidR="00757130" w14:paraId="62B46AB5" w14:textId="77777777">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30" w14:textId="77777777" w:rsidR="00757130" w:rsidRDefault="003401CA">
            <w:pPr>
              <w:jc w:val="center"/>
              <w:rPr>
                <w:sz w:val="20"/>
              </w:rPr>
            </w:pPr>
            <w:r>
              <w:rPr>
                <w:sz w:val="20"/>
              </w:rPr>
              <w:t>T7</w:t>
            </w:r>
          </w:p>
        </w:tc>
        <w:tc>
          <w:tcPr>
            <w:tcW w:w="2269" w:type="dxa"/>
            <w:tcBorders>
              <w:top w:val="nil"/>
              <w:left w:val="nil"/>
              <w:bottom w:val="single" w:sz="4" w:space="0" w:color="000000"/>
              <w:right w:val="single" w:sz="4" w:space="0" w:color="000000"/>
            </w:tcBorders>
            <w:shd w:val="clear" w:color="auto" w:fill="DCE6F1"/>
            <w:vAlign w:val="center"/>
          </w:tcPr>
          <w:p w14:paraId="00000331" w14:textId="77777777" w:rsidR="00757130" w:rsidRPr="00E43DB3" w:rsidRDefault="003401CA">
            <w:pPr>
              <w:jc w:val="both"/>
              <w:rPr>
                <w:sz w:val="20"/>
              </w:rPr>
            </w:pPr>
            <w:r w:rsidRPr="00E43DB3">
              <w:rPr>
                <w:sz w:val="20"/>
              </w:rPr>
              <w:t xml:space="preserve">Efektyvumo analizė:  </w:t>
            </w:r>
          </w:p>
          <w:p w14:paraId="00000332" w14:textId="77777777" w:rsidR="00757130" w:rsidRPr="00E43DB3" w:rsidRDefault="003401CA">
            <w:pPr>
              <w:jc w:val="both"/>
              <w:rPr>
                <w:sz w:val="20"/>
              </w:rPr>
            </w:pPr>
            <w:r w:rsidRPr="00E43DB3">
              <w:rPr>
                <w:sz w:val="20"/>
              </w:rPr>
              <w:t>Projektas įgyvendintas biudžete</w:t>
            </w:r>
          </w:p>
        </w:tc>
        <w:tc>
          <w:tcPr>
            <w:tcW w:w="3359" w:type="dxa"/>
            <w:tcBorders>
              <w:top w:val="nil"/>
              <w:left w:val="nil"/>
              <w:bottom w:val="single" w:sz="4" w:space="0" w:color="000000"/>
              <w:right w:val="single" w:sz="4" w:space="0" w:color="000000"/>
            </w:tcBorders>
            <w:shd w:val="clear" w:color="auto" w:fill="DCE6F1"/>
            <w:vAlign w:val="center"/>
          </w:tcPr>
          <w:p w14:paraId="00000333" w14:textId="77777777" w:rsidR="00757130" w:rsidRPr="00E43DB3" w:rsidRDefault="003401CA">
            <w:pPr>
              <w:jc w:val="both"/>
              <w:rPr>
                <w:sz w:val="20"/>
              </w:rPr>
            </w:pPr>
            <w:r w:rsidRPr="00E43DB3">
              <w:rPr>
                <w:sz w:val="20"/>
              </w:rPr>
              <w:t>Pagrindinių konstrukcijų ir sistemų sudarančių &gt; 80% viso statinio kaštų struktūros planuotų ir faktinių rezultatų įtakojusių Užsakovo biudžeto padidėjimą palyginimas.</w:t>
            </w:r>
          </w:p>
        </w:tc>
        <w:tc>
          <w:tcPr>
            <w:tcW w:w="3359" w:type="dxa"/>
            <w:tcBorders>
              <w:top w:val="nil"/>
              <w:left w:val="nil"/>
              <w:bottom w:val="single" w:sz="4" w:space="0" w:color="000000"/>
              <w:right w:val="single" w:sz="4" w:space="0" w:color="000000"/>
            </w:tcBorders>
            <w:shd w:val="clear" w:color="auto" w:fill="DCE6F1"/>
            <w:vAlign w:val="center"/>
          </w:tcPr>
          <w:p w14:paraId="00000334" w14:textId="77777777" w:rsidR="00757130" w:rsidRPr="00E43DB3" w:rsidRDefault="003401CA">
            <w:pPr>
              <w:jc w:val="both"/>
              <w:rPr>
                <w:sz w:val="20"/>
              </w:rPr>
            </w:pPr>
            <w:r w:rsidRPr="00E43DB3">
              <w:rPr>
                <w:sz w:val="20"/>
              </w:rPr>
              <w:t>Žalia – biudžetas nepadidėjo;</w:t>
            </w:r>
          </w:p>
          <w:p w14:paraId="00000335" w14:textId="77777777" w:rsidR="00757130" w:rsidRPr="00E43DB3" w:rsidRDefault="003401CA">
            <w:pPr>
              <w:jc w:val="both"/>
              <w:rPr>
                <w:sz w:val="20"/>
              </w:rPr>
            </w:pPr>
            <w:r w:rsidRPr="00E43DB3">
              <w:rPr>
                <w:sz w:val="20"/>
              </w:rPr>
              <w:t xml:space="preserve">Geltona – biudžetas padidėjo nuo 0 iki 5 %); </w:t>
            </w:r>
          </w:p>
          <w:p w14:paraId="00000336" w14:textId="77777777" w:rsidR="00757130" w:rsidRPr="00E43DB3" w:rsidRDefault="003401CA">
            <w:pPr>
              <w:jc w:val="both"/>
              <w:rPr>
                <w:sz w:val="20"/>
              </w:rPr>
            </w:pPr>
            <w:r w:rsidRPr="00E43DB3">
              <w:rPr>
                <w:sz w:val="20"/>
              </w:rPr>
              <w:t>Raudona - biudžetas padidėjo &gt;5 %;</w:t>
            </w:r>
          </w:p>
          <w:p w14:paraId="00000337" w14:textId="77777777" w:rsidR="00757130" w:rsidRPr="00E43DB3" w:rsidRDefault="003401CA">
            <w:pPr>
              <w:jc w:val="both"/>
              <w:rPr>
                <w:sz w:val="20"/>
              </w:rPr>
            </w:pPr>
            <w:r w:rsidRPr="00E43DB3">
              <w:rPr>
                <w:sz w:val="20"/>
              </w:rPr>
              <w:t>Pastaba. Jei projekto trukmė daugiau kaip 12 mėn., būtina įvertinti metinės infliacijos reikšmes.</w:t>
            </w:r>
          </w:p>
        </w:tc>
      </w:tr>
    </w:tbl>
    <w:p w14:paraId="00000338" w14:textId="77777777" w:rsidR="00757130" w:rsidRDefault="003401CA">
      <w:pPr>
        <w:ind w:left="360"/>
        <w:jc w:val="both"/>
        <w:rPr>
          <w:i/>
        </w:rPr>
      </w:pPr>
      <w:r>
        <w:rPr>
          <w:b/>
          <w:i/>
        </w:rPr>
        <w:t xml:space="preserve">Pastaba: </w:t>
      </w:r>
      <w:r>
        <w:rPr>
          <w:i/>
        </w:rPr>
        <w:t xml:space="preserve">Pirmiausia turi būti įvertinti visi Užsakovo BIM modeliui keliami tikslai. Toliau gali būti papildyta komandos narių BIM keliamais tikslais. </w:t>
      </w:r>
    </w:p>
    <w:p w14:paraId="00000339" w14:textId="77777777" w:rsidR="00757130" w:rsidRDefault="003401CA">
      <w:pPr>
        <w:ind w:left="360"/>
        <w:jc w:val="both"/>
        <w:rPr>
          <w:i/>
        </w:rPr>
      </w:pPr>
      <w:r>
        <w:rPr>
          <w:b/>
          <w:i/>
        </w:rPr>
        <w:t xml:space="preserve">Pastaba: </w:t>
      </w:r>
      <w:r>
        <w:rPr>
          <w:i/>
        </w:rPr>
        <w:t>Šie tikslai turi būti matuojami ir rezultatai naudojami modelio kūrimo kokybės vertinimui ir priėmimui.</w:t>
      </w:r>
    </w:p>
    <w:p w14:paraId="0000033A" w14:textId="77777777" w:rsidR="00757130" w:rsidRDefault="00757130">
      <w:pPr>
        <w:spacing w:after="160" w:line="259" w:lineRule="auto"/>
        <w:rPr>
          <w:b/>
          <w:color w:val="366091"/>
          <w:highlight w:val="cyan"/>
        </w:rPr>
      </w:pPr>
    </w:p>
    <w:p w14:paraId="0000033B" w14:textId="77777777" w:rsidR="00757130" w:rsidRDefault="003401CA">
      <w:pPr>
        <w:spacing w:after="160" w:line="259" w:lineRule="auto"/>
        <w:rPr>
          <w:b/>
          <w:color w:val="366091"/>
          <w:highlight w:val="cyan"/>
        </w:rPr>
      </w:pPr>
      <w:r>
        <w:br w:type="page"/>
      </w:r>
    </w:p>
    <w:p w14:paraId="0000033C" w14:textId="77777777" w:rsidR="00757130" w:rsidRDefault="003401CA">
      <w:pPr>
        <w:pStyle w:val="Antrat1"/>
        <w:ind w:left="142"/>
        <w:rPr>
          <w:rFonts w:ascii="Times New Roman" w:eastAsia="Times New Roman" w:hAnsi="Times New Roman" w:cs="Times New Roman"/>
          <w:color w:val="366091"/>
          <w:sz w:val="24"/>
          <w:szCs w:val="24"/>
        </w:rPr>
      </w:pPr>
      <w:bookmarkStart w:id="46" w:name="_Toc201037141"/>
      <w:r>
        <w:rPr>
          <w:rFonts w:ascii="Times New Roman" w:eastAsia="Times New Roman" w:hAnsi="Times New Roman" w:cs="Times New Roman"/>
          <w:color w:val="366091"/>
          <w:sz w:val="24"/>
          <w:szCs w:val="24"/>
        </w:rPr>
        <w:lastRenderedPageBreak/>
        <w:t>B priedas. Sustambintas BIM rengimo kalendorinis grafikas ir planuojami rezultatai.</w:t>
      </w:r>
      <w:bookmarkEnd w:id="46"/>
    </w:p>
    <w:p w14:paraId="0000033D" w14:textId="77777777" w:rsidR="00757130" w:rsidRDefault="003401CA">
      <w:pPr>
        <w:widowControl w:val="0"/>
        <w:numPr>
          <w:ilvl w:val="0"/>
          <w:numId w:val="2"/>
        </w:numPr>
        <w:pBdr>
          <w:top w:val="nil"/>
          <w:left w:val="nil"/>
          <w:bottom w:val="nil"/>
          <w:right w:val="nil"/>
          <w:between w:val="nil"/>
        </w:pBdr>
        <w:spacing w:after="0" w:line="259" w:lineRule="auto"/>
        <w:jc w:val="both"/>
        <w:rPr>
          <w:color w:val="000000"/>
          <w:szCs w:val="24"/>
        </w:rPr>
      </w:pPr>
      <w:r>
        <w:rPr>
          <w:color w:val="000000"/>
          <w:szCs w:val="24"/>
        </w:rPr>
        <w:t xml:space="preserve">Atsižvelgiant į tai, kad visi atliekami projektavimo darbai bendrame statinio gyvavimo cikle yra tampriai susiję su Statinio informacinio modelio sudarymu, žemiau pateikti išaiškinimai dėl atitinkamų statybos projekto stadijų įvykdymo. </w:t>
      </w:r>
    </w:p>
    <w:p w14:paraId="0000033E" w14:textId="77777777" w:rsidR="00757130" w:rsidRDefault="003401CA">
      <w:pPr>
        <w:widowControl w:val="0"/>
        <w:numPr>
          <w:ilvl w:val="0"/>
          <w:numId w:val="2"/>
        </w:numPr>
        <w:pBdr>
          <w:top w:val="nil"/>
          <w:left w:val="nil"/>
          <w:bottom w:val="nil"/>
          <w:right w:val="nil"/>
          <w:between w:val="nil"/>
        </w:pBdr>
        <w:spacing w:after="0" w:line="259" w:lineRule="auto"/>
        <w:jc w:val="both"/>
        <w:rPr>
          <w:color w:val="000000"/>
          <w:szCs w:val="24"/>
        </w:rPr>
      </w:pPr>
      <w:r>
        <w:rPr>
          <w:color w:val="000000"/>
          <w:szCs w:val="24"/>
        </w:rPr>
        <w:t>Žemiau pateiktoje lentelėje suformuota projekto sustambinto kalendorinio grafiko struktūra. Projekto tiekėjai, rengiant detalų kalendorinį grafiką, turi atsižvelgti į pateiktą struktūrą ir reikalavimus.</w:t>
      </w:r>
    </w:p>
    <w:tbl>
      <w:tblPr>
        <w:tblStyle w:val="a8"/>
        <w:tblW w:w="10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7196"/>
        <w:gridCol w:w="1890"/>
      </w:tblGrid>
      <w:tr w:rsidR="00757130" w14:paraId="3E6E9B4A" w14:textId="77777777">
        <w:trPr>
          <w:jc w:val="center"/>
        </w:trPr>
        <w:tc>
          <w:tcPr>
            <w:tcW w:w="1502" w:type="dxa"/>
            <w:shd w:val="clear" w:color="auto" w:fill="BFBFBF"/>
            <w:tcMar>
              <w:top w:w="0" w:type="dxa"/>
              <w:left w:w="108" w:type="dxa"/>
              <w:bottom w:w="0" w:type="dxa"/>
              <w:right w:w="108" w:type="dxa"/>
            </w:tcMar>
            <w:vAlign w:val="center"/>
          </w:tcPr>
          <w:p w14:paraId="0000033F" w14:textId="77777777" w:rsidR="00757130" w:rsidRDefault="003401CA">
            <w:pPr>
              <w:jc w:val="center"/>
              <w:rPr>
                <w:b/>
                <w:sz w:val="20"/>
              </w:rPr>
            </w:pPr>
            <w:r>
              <w:rPr>
                <w:b/>
                <w:sz w:val="20"/>
              </w:rPr>
              <w:t>Projektavimo ir Statybos projekto</w:t>
            </w:r>
          </w:p>
          <w:p w14:paraId="00000340" w14:textId="77777777" w:rsidR="00757130" w:rsidRDefault="003401CA">
            <w:pPr>
              <w:jc w:val="center"/>
              <w:rPr>
                <w:b/>
                <w:sz w:val="20"/>
              </w:rPr>
            </w:pPr>
            <w:r>
              <w:rPr>
                <w:b/>
                <w:sz w:val="20"/>
              </w:rPr>
              <w:t>stadijos</w:t>
            </w:r>
          </w:p>
        </w:tc>
        <w:tc>
          <w:tcPr>
            <w:tcW w:w="7196" w:type="dxa"/>
            <w:shd w:val="clear" w:color="auto" w:fill="BFBFBF"/>
            <w:tcMar>
              <w:top w:w="0" w:type="dxa"/>
              <w:left w:w="108" w:type="dxa"/>
              <w:bottom w:w="0" w:type="dxa"/>
              <w:right w:w="108" w:type="dxa"/>
            </w:tcMar>
            <w:vAlign w:val="center"/>
          </w:tcPr>
          <w:p w14:paraId="00000341" w14:textId="77777777" w:rsidR="00757130" w:rsidRDefault="003401CA">
            <w:pPr>
              <w:jc w:val="center"/>
              <w:rPr>
                <w:b/>
                <w:sz w:val="20"/>
              </w:rPr>
            </w:pPr>
            <w:r>
              <w:rPr>
                <w:b/>
                <w:sz w:val="20"/>
              </w:rPr>
              <w:t>Rezultatas</w:t>
            </w:r>
          </w:p>
        </w:tc>
        <w:tc>
          <w:tcPr>
            <w:tcW w:w="1890" w:type="dxa"/>
            <w:shd w:val="clear" w:color="auto" w:fill="BFBFBF"/>
          </w:tcPr>
          <w:p w14:paraId="00000342" w14:textId="77777777" w:rsidR="00757130" w:rsidRDefault="003401CA">
            <w:pPr>
              <w:jc w:val="center"/>
              <w:rPr>
                <w:b/>
                <w:color w:val="FF0000"/>
                <w:sz w:val="20"/>
              </w:rPr>
            </w:pPr>
            <w:r w:rsidRPr="00390225">
              <w:rPr>
                <w:b/>
                <w:sz w:val="20"/>
              </w:rPr>
              <w:t xml:space="preserve">Nurodomos sąlygos ar konkrečios datos. Gali būti nuorodos į pirkimo užduotį ir sutartį. </w:t>
            </w:r>
          </w:p>
        </w:tc>
      </w:tr>
      <w:tr w:rsidR="00757130" w14:paraId="34483130" w14:textId="77777777">
        <w:trPr>
          <w:jc w:val="center"/>
        </w:trPr>
        <w:tc>
          <w:tcPr>
            <w:tcW w:w="1502" w:type="dxa"/>
            <w:tcMar>
              <w:top w:w="0" w:type="dxa"/>
              <w:left w:w="108" w:type="dxa"/>
              <w:bottom w:w="0" w:type="dxa"/>
              <w:right w:w="108" w:type="dxa"/>
            </w:tcMar>
            <w:vAlign w:val="center"/>
          </w:tcPr>
          <w:p w14:paraId="00000343" w14:textId="77777777" w:rsidR="00757130" w:rsidRDefault="003401CA">
            <w:pPr>
              <w:rPr>
                <w:sz w:val="20"/>
              </w:rPr>
            </w:pPr>
            <w:r>
              <w:rPr>
                <w:sz w:val="20"/>
              </w:rPr>
              <w:t>Projektiniai pasiūlymai/ Koncepcija S2</w:t>
            </w:r>
          </w:p>
          <w:p w14:paraId="00000344" w14:textId="77777777" w:rsidR="00757130" w:rsidRDefault="003401CA">
            <w:pPr>
              <w:rPr>
                <w:sz w:val="20"/>
              </w:rPr>
            </w:pPr>
            <w:r>
              <w:rPr>
                <w:sz w:val="16"/>
                <w:szCs w:val="16"/>
              </w:rPr>
              <w:t>(Pradinis etapas)</w:t>
            </w:r>
          </w:p>
        </w:tc>
        <w:tc>
          <w:tcPr>
            <w:tcW w:w="7196" w:type="dxa"/>
            <w:tcMar>
              <w:top w:w="0" w:type="dxa"/>
              <w:left w:w="108" w:type="dxa"/>
              <w:bottom w:w="0" w:type="dxa"/>
              <w:right w:w="108" w:type="dxa"/>
            </w:tcMar>
            <w:vAlign w:val="center"/>
          </w:tcPr>
          <w:p w14:paraId="00000345" w14:textId="77777777" w:rsidR="00757130" w:rsidRDefault="003401CA">
            <w:pPr>
              <w:rPr>
                <w:sz w:val="20"/>
              </w:rPr>
            </w:pPr>
            <w:r>
              <w:rPr>
                <w:sz w:val="20"/>
              </w:rPr>
              <w:t>Gaunami PP lygmens LOD100-200 BIM modeliai, pradedamas modeliuojamų dalių elementų informacijos struktūros klasifikavimas, atliekami skaičiavimai ir analizė pagal BIM taikymo atvejus (būdus). Naudojant modelį, pateikiami pradiniai skaičiuojamosios kainos ir sprendinių palyginimo variantai.</w:t>
            </w:r>
          </w:p>
          <w:p w14:paraId="00000346" w14:textId="77777777" w:rsidR="00757130" w:rsidRDefault="003401CA">
            <w:pPr>
              <w:rPr>
                <w:sz w:val="20"/>
              </w:rPr>
            </w:pPr>
            <w:r>
              <w:rPr>
                <w:sz w:val="20"/>
              </w:rPr>
              <w:t>Komunikacija turi vykti per CDE</w:t>
            </w:r>
          </w:p>
          <w:p w14:paraId="00000347" w14:textId="77777777" w:rsidR="00757130" w:rsidRDefault="003401CA">
            <w:pPr>
              <w:rPr>
                <w:sz w:val="20"/>
              </w:rPr>
            </w:pPr>
            <w:r>
              <w:rPr>
                <w:sz w:val="20"/>
              </w:rPr>
              <w:t>Modelyje derinami ir pagal poreikį Modelyje tikslinami sprendinių variantai</w:t>
            </w:r>
          </w:p>
          <w:p w14:paraId="00000348" w14:textId="77777777" w:rsidR="00757130" w:rsidRDefault="003401CA">
            <w:pPr>
              <w:rPr>
                <w:sz w:val="20"/>
              </w:rPr>
            </w:pPr>
            <w:r>
              <w:rPr>
                <w:sz w:val="20"/>
              </w:rPr>
              <w:t xml:space="preserve">Pagal poreikį parengiami minimalios apimties brėžiniai, fasadai, pjūviai, skaičiavimų ir analizės rezultatai. </w:t>
            </w:r>
          </w:p>
          <w:p w14:paraId="00000349" w14:textId="77777777" w:rsidR="00757130" w:rsidRDefault="003401CA">
            <w:pPr>
              <w:rPr>
                <w:sz w:val="20"/>
              </w:rPr>
            </w:pPr>
            <w:r>
              <w:rPr>
                <w:sz w:val="20"/>
              </w:rPr>
              <w:t>Parengiama ir patvirtinama užduotis tolesniems etapams (Modelis ir minimali dokumentacija)</w:t>
            </w:r>
          </w:p>
        </w:tc>
        <w:tc>
          <w:tcPr>
            <w:tcW w:w="1890" w:type="dxa"/>
            <w:vAlign w:val="center"/>
          </w:tcPr>
          <w:p w14:paraId="0000034A" w14:textId="77777777" w:rsidR="00757130" w:rsidRPr="00390225" w:rsidRDefault="003401CA">
            <w:pPr>
              <w:jc w:val="center"/>
              <w:rPr>
                <w:sz w:val="20"/>
              </w:rPr>
            </w:pPr>
            <w:r w:rsidRPr="00390225">
              <w:rPr>
                <w:sz w:val="20"/>
              </w:rPr>
              <w:t>Pagal pirkimo užduotį ir paslaugų sutartyje numatytus terminus</w:t>
            </w:r>
          </w:p>
        </w:tc>
      </w:tr>
      <w:tr w:rsidR="00757130" w14:paraId="5093C6F8" w14:textId="77777777">
        <w:trPr>
          <w:jc w:val="center"/>
        </w:trPr>
        <w:tc>
          <w:tcPr>
            <w:tcW w:w="1502" w:type="dxa"/>
            <w:tcMar>
              <w:top w:w="0" w:type="dxa"/>
              <w:left w:w="108" w:type="dxa"/>
              <w:bottom w:w="0" w:type="dxa"/>
              <w:right w:w="108" w:type="dxa"/>
            </w:tcMar>
            <w:vAlign w:val="center"/>
          </w:tcPr>
          <w:p w14:paraId="0000034B" w14:textId="77777777" w:rsidR="00757130" w:rsidRDefault="003401CA">
            <w:pPr>
              <w:rPr>
                <w:sz w:val="20"/>
              </w:rPr>
            </w:pPr>
            <w:r>
              <w:rPr>
                <w:sz w:val="20"/>
              </w:rPr>
              <w:t>Techninis projektas/ S3</w:t>
            </w:r>
          </w:p>
          <w:p w14:paraId="0000034C" w14:textId="77777777" w:rsidR="00757130" w:rsidRDefault="003401CA">
            <w:pPr>
              <w:rPr>
                <w:sz w:val="16"/>
                <w:szCs w:val="16"/>
              </w:rPr>
            </w:pPr>
            <w:r>
              <w:rPr>
                <w:sz w:val="16"/>
                <w:szCs w:val="16"/>
              </w:rPr>
              <w:t>(1 etapas)</w:t>
            </w:r>
          </w:p>
        </w:tc>
        <w:tc>
          <w:tcPr>
            <w:tcW w:w="7196" w:type="dxa"/>
            <w:tcMar>
              <w:top w:w="0" w:type="dxa"/>
              <w:left w:w="108" w:type="dxa"/>
              <w:bottom w:w="0" w:type="dxa"/>
              <w:right w:w="108" w:type="dxa"/>
            </w:tcMar>
            <w:vAlign w:val="center"/>
          </w:tcPr>
          <w:p w14:paraId="0000034D" w14:textId="77777777" w:rsidR="00757130" w:rsidRDefault="003401CA">
            <w:pPr>
              <w:rPr>
                <w:sz w:val="20"/>
              </w:rPr>
            </w:pPr>
            <w:r>
              <w:rPr>
                <w:sz w:val="20"/>
              </w:rPr>
              <w:t>Rengiami pradiniai TP lygmens LOD100-200 BIM modeliai, Klasifikuojama.</w:t>
            </w:r>
          </w:p>
          <w:p w14:paraId="0000034E" w14:textId="77777777" w:rsidR="00757130" w:rsidRDefault="003401CA">
            <w:pPr>
              <w:rPr>
                <w:sz w:val="20"/>
              </w:rPr>
            </w:pPr>
            <w:r>
              <w:rPr>
                <w:sz w:val="20"/>
              </w:rPr>
              <w:t>Komunikacija turi vykti per CDE</w:t>
            </w:r>
          </w:p>
          <w:p w14:paraId="0000034F" w14:textId="77777777" w:rsidR="00757130" w:rsidRDefault="003401CA">
            <w:pPr>
              <w:rPr>
                <w:sz w:val="20"/>
              </w:rPr>
            </w:pPr>
            <w:r>
              <w:rPr>
                <w:sz w:val="20"/>
              </w:rPr>
              <w:t>Geometrinis modelis pilnai sumodeliuotas (pagal LOD reikalavimus), atlikti pradiniai koordinavimo ir kolizijų patikros veiksmai.</w:t>
            </w:r>
          </w:p>
        </w:tc>
        <w:tc>
          <w:tcPr>
            <w:tcW w:w="1890" w:type="dxa"/>
            <w:vAlign w:val="center"/>
          </w:tcPr>
          <w:p w14:paraId="00000350" w14:textId="77777777" w:rsidR="00757130" w:rsidRPr="00390225" w:rsidRDefault="003401CA">
            <w:pPr>
              <w:rPr>
                <w:sz w:val="20"/>
              </w:rPr>
            </w:pPr>
            <w:r w:rsidRPr="00390225">
              <w:rPr>
                <w:sz w:val="20"/>
              </w:rPr>
              <w:t xml:space="preserve"> Pagal pirkimo užduotį ir paslaugų sutartyje S3 stadijai numatytus terminus, </w:t>
            </w:r>
          </w:p>
          <w:p w14:paraId="00000351" w14:textId="77777777" w:rsidR="00757130" w:rsidRPr="00390225" w:rsidRDefault="003401CA">
            <w:pPr>
              <w:rPr>
                <w:sz w:val="20"/>
              </w:rPr>
            </w:pPr>
            <w:r w:rsidRPr="00390225">
              <w:rPr>
                <w:sz w:val="20"/>
              </w:rPr>
              <w:t>(Šiai daliai skiriama apie 30-40 % laiko)</w:t>
            </w:r>
          </w:p>
        </w:tc>
      </w:tr>
      <w:tr w:rsidR="00757130" w14:paraId="5044EB57" w14:textId="77777777">
        <w:trPr>
          <w:trHeight w:val="359"/>
          <w:jc w:val="center"/>
        </w:trPr>
        <w:tc>
          <w:tcPr>
            <w:tcW w:w="1502" w:type="dxa"/>
            <w:tcMar>
              <w:top w:w="0" w:type="dxa"/>
              <w:left w:w="108" w:type="dxa"/>
              <w:bottom w:w="0" w:type="dxa"/>
              <w:right w:w="108" w:type="dxa"/>
            </w:tcMar>
            <w:vAlign w:val="center"/>
          </w:tcPr>
          <w:p w14:paraId="00000352" w14:textId="77777777" w:rsidR="00757130" w:rsidRDefault="003401CA">
            <w:pPr>
              <w:rPr>
                <w:sz w:val="20"/>
              </w:rPr>
            </w:pPr>
            <w:r>
              <w:rPr>
                <w:sz w:val="20"/>
              </w:rPr>
              <w:t>Techninis projektas/ S3</w:t>
            </w:r>
          </w:p>
          <w:p w14:paraId="00000353" w14:textId="77777777" w:rsidR="00757130" w:rsidRDefault="003401CA">
            <w:pPr>
              <w:rPr>
                <w:sz w:val="16"/>
                <w:szCs w:val="16"/>
              </w:rPr>
            </w:pPr>
            <w:r>
              <w:rPr>
                <w:sz w:val="16"/>
                <w:szCs w:val="16"/>
              </w:rPr>
              <w:t>(2 etapas)</w:t>
            </w:r>
          </w:p>
        </w:tc>
        <w:tc>
          <w:tcPr>
            <w:tcW w:w="7196" w:type="dxa"/>
            <w:tcMar>
              <w:top w:w="0" w:type="dxa"/>
              <w:left w:w="108" w:type="dxa"/>
              <w:bottom w:w="0" w:type="dxa"/>
              <w:right w:w="108" w:type="dxa"/>
            </w:tcMar>
            <w:vAlign w:val="center"/>
          </w:tcPr>
          <w:p w14:paraId="00000354" w14:textId="77777777" w:rsidR="00757130" w:rsidRDefault="003401CA">
            <w:pPr>
              <w:rPr>
                <w:sz w:val="20"/>
              </w:rPr>
            </w:pPr>
            <w:r>
              <w:rPr>
                <w:sz w:val="20"/>
              </w:rPr>
              <w:t xml:space="preserve">Šiame etape modelis turi būti papildytas pradine skaičiavimams ir vertimams reikiama geometrinis parametrine (atributine) informacija (pagal LOD ir Informacijos parametrų įvedimui keliamus  reikalavimus). </w:t>
            </w:r>
          </w:p>
          <w:p w14:paraId="00000355" w14:textId="77777777" w:rsidR="00757130" w:rsidRDefault="003401CA">
            <w:pPr>
              <w:rPr>
                <w:sz w:val="20"/>
              </w:rPr>
            </w:pPr>
            <w:r>
              <w:rPr>
                <w:sz w:val="20"/>
              </w:rPr>
              <w:t>Komunikacija turi vykti per CDE</w:t>
            </w:r>
          </w:p>
          <w:p w14:paraId="00000356" w14:textId="77777777" w:rsidR="00757130" w:rsidRDefault="003401CA">
            <w:pPr>
              <w:rPr>
                <w:sz w:val="20"/>
              </w:rPr>
            </w:pPr>
            <w:r>
              <w:rPr>
                <w:sz w:val="20"/>
              </w:rPr>
              <w:t xml:space="preserve">Pradedami pradiniai skaičiavimai ir analizės pagal BIM taikymo atvejus (būdus). Pateikiami Skaičiuojamoji kaina ir sprendiniai. Rengiamas pradinis sustambintas 4D grafikas. Atliekami kitos analizės bei nesuderinamumų patikros  </w:t>
            </w:r>
          </w:p>
          <w:p w14:paraId="00000357" w14:textId="77777777" w:rsidR="00757130" w:rsidRDefault="003401CA">
            <w:pPr>
              <w:rPr>
                <w:sz w:val="20"/>
              </w:rPr>
            </w:pPr>
            <w:r>
              <w:rPr>
                <w:sz w:val="20"/>
              </w:rPr>
              <w:t>Pristatomi sprendiniai</w:t>
            </w:r>
          </w:p>
        </w:tc>
        <w:tc>
          <w:tcPr>
            <w:tcW w:w="1890" w:type="dxa"/>
            <w:vAlign w:val="center"/>
          </w:tcPr>
          <w:p w14:paraId="00000358" w14:textId="77777777" w:rsidR="00757130" w:rsidRPr="00390225" w:rsidRDefault="003401CA">
            <w:pPr>
              <w:rPr>
                <w:sz w:val="20"/>
              </w:rPr>
            </w:pPr>
            <w:r w:rsidRPr="00390225">
              <w:rPr>
                <w:sz w:val="20"/>
              </w:rPr>
              <w:t xml:space="preserve">  Pagal pirkimo užduotį ir paslaugų sutartyje S3 stadijai numatytus terminus, </w:t>
            </w:r>
          </w:p>
          <w:p w14:paraId="00000359" w14:textId="77777777" w:rsidR="00757130" w:rsidRPr="00390225" w:rsidRDefault="003401CA">
            <w:pPr>
              <w:rPr>
                <w:sz w:val="20"/>
              </w:rPr>
            </w:pPr>
            <w:r w:rsidRPr="00390225">
              <w:rPr>
                <w:sz w:val="20"/>
              </w:rPr>
              <w:t xml:space="preserve">(Šiai daliai skiriama apie 30-40 % laiko) </w:t>
            </w:r>
          </w:p>
        </w:tc>
      </w:tr>
      <w:tr w:rsidR="00757130" w14:paraId="7F053AE0" w14:textId="77777777">
        <w:trPr>
          <w:jc w:val="center"/>
        </w:trPr>
        <w:tc>
          <w:tcPr>
            <w:tcW w:w="1502" w:type="dxa"/>
            <w:tcMar>
              <w:top w:w="0" w:type="dxa"/>
              <w:left w:w="108" w:type="dxa"/>
              <w:bottom w:w="0" w:type="dxa"/>
              <w:right w:w="108" w:type="dxa"/>
            </w:tcMar>
            <w:vAlign w:val="center"/>
          </w:tcPr>
          <w:p w14:paraId="0000035A" w14:textId="77777777" w:rsidR="00757130" w:rsidRDefault="003401CA">
            <w:pPr>
              <w:rPr>
                <w:sz w:val="20"/>
              </w:rPr>
            </w:pPr>
            <w:r>
              <w:rPr>
                <w:sz w:val="20"/>
              </w:rPr>
              <w:t>Techninis projektas/ S3</w:t>
            </w:r>
          </w:p>
          <w:p w14:paraId="0000035B" w14:textId="77777777" w:rsidR="00757130" w:rsidRDefault="003401CA">
            <w:pPr>
              <w:rPr>
                <w:sz w:val="16"/>
                <w:szCs w:val="16"/>
              </w:rPr>
            </w:pPr>
            <w:r>
              <w:rPr>
                <w:sz w:val="16"/>
                <w:szCs w:val="16"/>
              </w:rPr>
              <w:t>(3 etapas)</w:t>
            </w:r>
          </w:p>
        </w:tc>
        <w:tc>
          <w:tcPr>
            <w:tcW w:w="7196" w:type="dxa"/>
            <w:tcMar>
              <w:top w:w="0" w:type="dxa"/>
              <w:left w:w="108" w:type="dxa"/>
              <w:bottom w:w="0" w:type="dxa"/>
              <w:right w:w="108" w:type="dxa"/>
            </w:tcMar>
            <w:vAlign w:val="center"/>
          </w:tcPr>
          <w:p w14:paraId="0000035C" w14:textId="77777777" w:rsidR="00757130" w:rsidRDefault="003401CA">
            <w:pPr>
              <w:rPr>
                <w:sz w:val="20"/>
              </w:rPr>
            </w:pPr>
            <w:r>
              <w:rPr>
                <w:sz w:val="20"/>
              </w:rPr>
              <w:t xml:space="preserve">Modelis turi atitikti visus kitus keliamus reikalavimus. Tikslinami modeliai iki LOD100-350. Tikslinama klasifikavimo struktūra, papildomi duomenų parametrai. </w:t>
            </w:r>
          </w:p>
          <w:p w14:paraId="0000035D" w14:textId="77777777" w:rsidR="00757130" w:rsidRDefault="003401CA">
            <w:pPr>
              <w:rPr>
                <w:sz w:val="20"/>
              </w:rPr>
            </w:pPr>
            <w:r>
              <w:rPr>
                <w:sz w:val="20"/>
              </w:rPr>
              <w:t>Komunikacija turi vykti per CDE</w:t>
            </w:r>
          </w:p>
          <w:p w14:paraId="0000035E" w14:textId="77777777" w:rsidR="00757130" w:rsidRDefault="003401CA">
            <w:pPr>
              <w:rPr>
                <w:sz w:val="20"/>
              </w:rPr>
            </w:pPr>
            <w:r>
              <w:rPr>
                <w:sz w:val="20"/>
              </w:rPr>
              <w:t>Rengiami patikslinti kiekių žiniaraščiai ir patikslintos sąmatos.</w:t>
            </w:r>
          </w:p>
          <w:p w14:paraId="0000035F" w14:textId="77777777" w:rsidR="00757130" w:rsidRDefault="003401CA">
            <w:pPr>
              <w:rPr>
                <w:sz w:val="20"/>
              </w:rPr>
            </w:pPr>
            <w:r>
              <w:rPr>
                <w:sz w:val="20"/>
              </w:rPr>
              <w:t>Rengiama TP dokumentacija (brėžiniai, sugeneruoti visi reikiami mazgai, aprašymai, specifikacijos, skaičiuojamoji kaina),</w:t>
            </w:r>
          </w:p>
          <w:p w14:paraId="00000360" w14:textId="77777777" w:rsidR="00757130" w:rsidRDefault="003401CA">
            <w:pPr>
              <w:rPr>
                <w:color w:val="002060"/>
                <w:sz w:val="20"/>
              </w:rPr>
            </w:pPr>
            <w:r>
              <w:rPr>
                <w:color w:val="002060"/>
                <w:sz w:val="20"/>
              </w:rPr>
              <w:t>TP sprendinių ir dokumentacijos galutinis derinimas su Užsakovu ir tvirtinimas</w:t>
            </w:r>
          </w:p>
          <w:p w14:paraId="00000361" w14:textId="77777777" w:rsidR="00757130" w:rsidRDefault="003401CA">
            <w:pPr>
              <w:rPr>
                <w:sz w:val="20"/>
              </w:rPr>
            </w:pPr>
            <w:r>
              <w:rPr>
                <w:sz w:val="20"/>
              </w:rPr>
              <w:t>TP perdavimas ekspertizei</w:t>
            </w:r>
          </w:p>
          <w:p w14:paraId="00000362" w14:textId="77777777" w:rsidR="00757130" w:rsidRDefault="00757130">
            <w:pPr>
              <w:rPr>
                <w:sz w:val="20"/>
              </w:rPr>
            </w:pPr>
          </w:p>
        </w:tc>
        <w:tc>
          <w:tcPr>
            <w:tcW w:w="1890" w:type="dxa"/>
            <w:vAlign w:val="center"/>
          </w:tcPr>
          <w:p w14:paraId="00000363" w14:textId="77777777" w:rsidR="00757130" w:rsidRPr="00390225" w:rsidRDefault="003401CA">
            <w:pPr>
              <w:rPr>
                <w:sz w:val="20"/>
              </w:rPr>
            </w:pPr>
            <w:r w:rsidRPr="00390225">
              <w:rPr>
                <w:sz w:val="20"/>
              </w:rPr>
              <w:t xml:space="preserve"> Pagal pirkimo užduotį ir paslaugų sutartyje S3 stadijai numatytus terminus,  </w:t>
            </w:r>
          </w:p>
          <w:p w14:paraId="00000364" w14:textId="77777777" w:rsidR="00757130" w:rsidRPr="00390225" w:rsidRDefault="003401CA">
            <w:pPr>
              <w:rPr>
                <w:sz w:val="20"/>
              </w:rPr>
            </w:pPr>
            <w:r w:rsidRPr="00390225">
              <w:rPr>
                <w:sz w:val="20"/>
              </w:rPr>
              <w:t xml:space="preserve">(Šiai daliai skiriama apie 20-30 % laiko) </w:t>
            </w:r>
          </w:p>
        </w:tc>
      </w:tr>
      <w:tr w:rsidR="00757130" w14:paraId="06B08E27" w14:textId="77777777">
        <w:trPr>
          <w:jc w:val="center"/>
        </w:trPr>
        <w:tc>
          <w:tcPr>
            <w:tcW w:w="1502" w:type="dxa"/>
            <w:tcMar>
              <w:top w:w="0" w:type="dxa"/>
              <w:left w:w="108" w:type="dxa"/>
              <w:bottom w:w="0" w:type="dxa"/>
              <w:right w:w="108" w:type="dxa"/>
            </w:tcMar>
            <w:vAlign w:val="center"/>
          </w:tcPr>
          <w:p w14:paraId="00000365" w14:textId="77777777" w:rsidR="00757130" w:rsidRDefault="003401CA">
            <w:pPr>
              <w:rPr>
                <w:sz w:val="20"/>
              </w:rPr>
            </w:pPr>
            <w:r>
              <w:rPr>
                <w:sz w:val="20"/>
              </w:rPr>
              <w:t>Darbo projektas/ S4</w:t>
            </w:r>
          </w:p>
          <w:p w14:paraId="00000366" w14:textId="77777777" w:rsidR="00757130" w:rsidRDefault="003401CA">
            <w:pPr>
              <w:rPr>
                <w:sz w:val="16"/>
                <w:szCs w:val="16"/>
              </w:rPr>
            </w:pPr>
            <w:r>
              <w:rPr>
                <w:sz w:val="16"/>
                <w:szCs w:val="16"/>
              </w:rPr>
              <w:t>(1 etapas)</w:t>
            </w:r>
          </w:p>
        </w:tc>
        <w:tc>
          <w:tcPr>
            <w:tcW w:w="7196" w:type="dxa"/>
            <w:tcMar>
              <w:top w:w="0" w:type="dxa"/>
              <w:left w:w="108" w:type="dxa"/>
              <w:bottom w:w="0" w:type="dxa"/>
              <w:right w:w="108" w:type="dxa"/>
            </w:tcMar>
            <w:vAlign w:val="center"/>
          </w:tcPr>
          <w:p w14:paraId="00000367" w14:textId="77777777" w:rsidR="00757130" w:rsidRDefault="003401CA">
            <w:pPr>
              <w:rPr>
                <w:sz w:val="20"/>
              </w:rPr>
            </w:pPr>
            <w:r>
              <w:rPr>
                <w:sz w:val="20"/>
              </w:rPr>
              <w:t>Parinkus Rangovą ir subrangovus, įvertinant Rangovų pasirinktas konkrečias technologijas ir medžiagas, turi būti mažam detalume (LOD100-350)  peržiūrėtas ir pagal poreikį tikslinimas bei sutvarkomas BIM modelis, atliktos galutinės koordinavimo ir kolizijų patikros. Turi būti sutvarkyta informacijos klasifikavimo struktūra. Šioje apimtyje ir detalume turi būti suderintas su Užsakovu, visais subrangovais, TP rengėjais ir technine priežiūra. Rangovas atsakingas už informacijos teikimą projektuotojams ir sprendinių susitikslinimą modelyje</w:t>
            </w:r>
          </w:p>
          <w:p w14:paraId="00000368" w14:textId="77777777" w:rsidR="00757130" w:rsidRDefault="003401CA">
            <w:pPr>
              <w:rPr>
                <w:sz w:val="20"/>
              </w:rPr>
            </w:pPr>
            <w:r>
              <w:rPr>
                <w:sz w:val="20"/>
              </w:rPr>
              <w:t xml:space="preserve">Komunikacija turi vykti per CDE </w:t>
            </w:r>
          </w:p>
          <w:p w14:paraId="00000369" w14:textId="77777777" w:rsidR="00757130" w:rsidRDefault="003401CA">
            <w:pPr>
              <w:rPr>
                <w:sz w:val="20"/>
              </w:rPr>
            </w:pPr>
            <w:r>
              <w:rPr>
                <w:sz w:val="20"/>
              </w:rPr>
              <w:lastRenderedPageBreak/>
              <w:t xml:space="preserve">Tik patvirtinus mažam detalume sprendinius, gali būti pereita į Modelio detalizavimą iki LOD100-400). </w:t>
            </w:r>
          </w:p>
        </w:tc>
        <w:tc>
          <w:tcPr>
            <w:tcW w:w="1890" w:type="dxa"/>
            <w:vAlign w:val="center"/>
          </w:tcPr>
          <w:p w14:paraId="0000036A" w14:textId="77777777" w:rsidR="00757130" w:rsidRPr="00390225" w:rsidRDefault="003401CA">
            <w:pPr>
              <w:rPr>
                <w:sz w:val="20"/>
              </w:rPr>
            </w:pPr>
            <w:r w:rsidRPr="00390225">
              <w:rPr>
                <w:sz w:val="20"/>
              </w:rPr>
              <w:lastRenderedPageBreak/>
              <w:t xml:space="preserve">Ne daugiau kaip per 2-3 mėn. nuo S4 stadijos pradžios. </w:t>
            </w:r>
          </w:p>
          <w:p w14:paraId="0000036B" w14:textId="77777777" w:rsidR="00757130" w:rsidRPr="00390225" w:rsidRDefault="003401CA">
            <w:pPr>
              <w:rPr>
                <w:sz w:val="20"/>
              </w:rPr>
            </w:pPr>
            <w:r w:rsidRPr="00390225">
              <w:rPr>
                <w:sz w:val="20"/>
              </w:rPr>
              <w:t xml:space="preserve">Detalūs terminai gali būti nurodyti pirkimo užduotyje. </w:t>
            </w:r>
          </w:p>
        </w:tc>
      </w:tr>
      <w:tr w:rsidR="00757130" w14:paraId="3E4A1B80" w14:textId="77777777">
        <w:trPr>
          <w:jc w:val="center"/>
        </w:trPr>
        <w:tc>
          <w:tcPr>
            <w:tcW w:w="1502" w:type="dxa"/>
            <w:tcMar>
              <w:top w:w="0" w:type="dxa"/>
              <w:left w:w="108" w:type="dxa"/>
              <w:bottom w:w="0" w:type="dxa"/>
              <w:right w:w="108" w:type="dxa"/>
            </w:tcMar>
            <w:vAlign w:val="center"/>
          </w:tcPr>
          <w:p w14:paraId="0000036C" w14:textId="77777777" w:rsidR="00757130" w:rsidRDefault="003401CA">
            <w:pPr>
              <w:rPr>
                <w:sz w:val="20"/>
              </w:rPr>
            </w:pPr>
            <w:r>
              <w:rPr>
                <w:sz w:val="20"/>
              </w:rPr>
              <w:t>Darbo projektas/ S4</w:t>
            </w:r>
          </w:p>
          <w:p w14:paraId="0000036D" w14:textId="77777777" w:rsidR="00757130" w:rsidRDefault="003401CA">
            <w:pPr>
              <w:rPr>
                <w:sz w:val="16"/>
                <w:szCs w:val="16"/>
              </w:rPr>
            </w:pPr>
            <w:r>
              <w:rPr>
                <w:sz w:val="16"/>
                <w:szCs w:val="16"/>
              </w:rPr>
              <w:t>(2 etapas)</w:t>
            </w:r>
          </w:p>
        </w:tc>
        <w:tc>
          <w:tcPr>
            <w:tcW w:w="7196" w:type="dxa"/>
            <w:tcMar>
              <w:top w:w="0" w:type="dxa"/>
              <w:left w:w="108" w:type="dxa"/>
              <w:bottom w:w="0" w:type="dxa"/>
              <w:right w:w="108" w:type="dxa"/>
            </w:tcMar>
            <w:vAlign w:val="center"/>
          </w:tcPr>
          <w:p w14:paraId="0000036E" w14:textId="77777777" w:rsidR="00757130" w:rsidRDefault="003401CA">
            <w:pPr>
              <w:rPr>
                <w:sz w:val="20"/>
              </w:rPr>
            </w:pPr>
            <w:r>
              <w:rPr>
                <w:sz w:val="20"/>
              </w:rPr>
              <w:t xml:space="preserve">Pagal Rangovų  rengiamą BIM4D grafiką, rengiamas geometrinis modelis pagal poreikį modeliuojamas (pagal LOD reikalavimus) iki LOD100-400 detalumo. Šiame etape turi būti papildytas geometrinis modelis parametrine (atributine) informacija (pagal statybininkų reikalavimus informacijai statybos organizavimui).  Modelis pagal BIM 4D grafiką, turi atitikti visus kitus keliamus reikalavimus statybos etapui reikiamos informacijos ir DP dokumentacijos rengimui. DP dokumentacija sekančiame etape toliau gali būti rengiama projekto dalimis, zonomis, sistemomis, elementais ar kita struktūra. Rangovas (ir subrangovai) atsakingas už informacijos teikimą projektuotojams ir sprendinių susitikslinimą modelyje. </w:t>
            </w:r>
          </w:p>
          <w:p w14:paraId="0000036F" w14:textId="77777777" w:rsidR="00757130" w:rsidRDefault="003401CA">
            <w:pPr>
              <w:rPr>
                <w:sz w:val="20"/>
              </w:rPr>
            </w:pPr>
            <w:r>
              <w:rPr>
                <w:sz w:val="20"/>
              </w:rPr>
              <w:t>Komunikacija turi vykti per CDE</w:t>
            </w:r>
          </w:p>
        </w:tc>
        <w:tc>
          <w:tcPr>
            <w:tcW w:w="1890" w:type="dxa"/>
            <w:vAlign w:val="center"/>
          </w:tcPr>
          <w:p w14:paraId="00000370" w14:textId="77777777" w:rsidR="00757130" w:rsidRPr="00390225" w:rsidRDefault="003401CA">
            <w:pPr>
              <w:rPr>
                <w:sz w:val="20"/>
              </w:rPr>
            </w:pPr>
            <w:r w:rsidRPr="00390225">
              <w:rPr>
                <w:sz w:val="20"/>
              </w:rPr>
              <w:t>Pagal statybininkų rengiamą 4D BIM modelio grafiką. Gali būti teikiama dalimis. Privaloma prieš pradedant kiekvienos dalies, zonos, funkcinės ar techninės sistemos ar elementų įrengimo statybos darbus ir prieš rengiant 2D dokumentaciją.</w:t>
            </w:r>
          </w:p>
        </w:tc>
      </w:tr>
      <w:tr w:rsidR="00757130" w14:paraId="3C0DD338" w14:textId="77777777">
        <w:trPr>
          <w:jc w:val="center"/>
        </w:trPr>
        <w:tc>
          <w:tcPr>
            <w:tcW w:w="1502" w:type="dxa"/>
            <w:tcMar>
              <w:top w:w="0" w:type="dxa"/>
              <w:left w:w="108" w:type="dxa"/>
              <w:bottom w:w="0" w:type="dxa"/>
              <w:right w:w="108" w:type="dxa"/>
            </w:tcMar>
            <w:vAlign w:val="center"/>
          </w:tcPr>
          <w:p w14:paraId="00000371" w14:textId="77777777" w:rsidR="00757130" w:rsidRDefault="003401CA">
            <w:pPr>
              <w:rPr>
                <w:sz w:val="20"/>
              </w:rPr>
            </w:pPr>
            <w:r>
              <w:rPr>
                <w:sz w:val="20"/>
              </w:rPr>
              <w:t>Darbo projektas/ S4</w:t>
            </w:r>
          </w:p>
          <w:p w14:paraId="00000372" w14:textId="77777777" w:rsidR="00757130" w:rsidRDefault="003401CA">
            <w:pPr>
              <w:rPr>
                <w:sz w:val="16"/>
                <w:szCs w:val="16"/>
              </w:rPr>
            </w:pPr>
            <w:r>
              <w:rPr>
                <w:sz w:val="16"/>
                <w:szCs w:val="16"/>
              </w:rPr>
              <w:t>(3 etapas)</w:t>
            </w:r>
          </w:p>
        </w:tc>
        <w:tc>
          <w:tcPr>
            <w:tcW w:w="7196" w:type="dxa"/>
            <w:tcMar>
              <w:top w:w="0" w:type="dxa"/>
              <w:left w:w="108" w:type="dxa"/>
              <w:bottom w:w="0" w:type="dxa"/>
              <w:right w:w="108" w:type="dxa"/>
            </w:tcMar>
            <w:vAlign w:val="center"/>
          </w:tcPr>
          <w:p w14:paraId="00000373" w14:textId="77777777" w:rsidR="00757130" w:rsidRDefault="003401CA">
            <w:pPr>
              <w:rPr>
                <w:sz w:val="20"/>
              </w:rPr>
            </w:pPr>
            <w:r>
              <w:rPr>
                <w:sz w:val="20"/>
              </w:rPr>
              <w:t>Pagal Rangovo rengiamą sustambintą viso objekto Kalendorinį grafiką ir BIM 4D grafiko eiliškumą, pagal projekto dalis, zonas, funkcines ar technines sistemas, elementus ar kitą su Rangovu suderintą struktūrą rengiama su Rangovu suderintos apimties informacija statybininkų poreikiams bei DP reikiama dokumentacija (tik minimalios apimties pagal STR reikalavimus).</w:t>
            </w:r>
          </w:p>
          <w:p w14:paraId="00000374" w14:textId="77777777" w:rsidR="00757130" w:rsidRDefault="003401CA">
            <w:pPr>
              <w:rPr>
                <w:sz w:val="20"/>
              </w:rPr>
            </w:pPr>
            <w:r>
              <w:rPr>
                <w:sz w:val="20"/>
              </w:rPr>
              <w:t>Modelis turi atitikti visus kitus keliamus reikalavimus (Statybos vykdymui)</w:t>
            </w:r>
          </w:p>
        </w:tc>
        <w:tc>
          <w:tcPr>
            <w:tcW w:w="1890" w:type="dxa"/>
            <w:vAlign w:val="center"/>
          </w:tcPr>
          <w:p w14:paraId="00000375" w14:textId="77777777" w:rsidR="00757130" w:rsidRPr="00390225" w:rsidRDefault="003401CA">
            <w:pPr>
              <w:rPr>
                <w:sz w:val="20"/>
              </w:rPr>
            </w:pPr>
            <w:r w:rsidRPr="00390225">
              <w:rPr>
                <w:sz w:val="20"/>
              </w:rPr>
              <w:t xml:space="preserve">Lygiagrečiai su S4 (2 etapu), pagal statybininkų rengiamą 4D BIM modelio grafiką. </w:t>
            </w:r>
          </w:p>
          <w:p w14:paraId="00000376" w14:textId="77777777" w:rsidR="00757130" w:rsidRPr="00390225" w:rsidRDefault="003401CA">
            <w:pPr>
              <w:rPr>
                <w:sz w:val="20"/>
              </w:rPr>
            </w:pPr>
            <w:r w:rsidRPr="00390225">
              <w:rPr>
                <w:sz w:val="20"/>
              </w:rPr>
              <w:t>Gali būti teikiama dalimis.</w:t>
            </w:r>
          </w:p>
        </w:tc>
      </w:tr>
      <w:tr w:rsidR="00757130" w14:paraId="796CDD63" w14:textId="77777777">
        <w:trPr>
          <w:jc w:val="center"/>
        </w:trPr>
        <w:tc>
          <w:tcPr>
            <w:tcW w:w="1502" w:type="dxa"/>
            <w:tcMar>
              <w:top w:w="0" w:type="dxa"/>
              <w:left w:w="108" w:type="dxa"/>
              <w:bottom w:w="0" w:type="dxa"/>
              <w:right w:w="108" w:type="dxa"/>
            </w:tcMar>
            <w:vAlign w:val="center"/>
          </w:tcPr>
          <w:p w14:paraId="00000377" w14:textId="77777777" w:rsidR="00757130" w:rsidRDefault="003401CA">
            <w:pPr>
              <w:rPr>
                <w:sz w:val="20"/>
              </w:rPr>
            </w:pPr>
            <w:r>
              <w:rPr>
                <w:sz w:val="20"/>
              </w:rPr>
              <w:t>Statyba (S5)</w:t>
            </w:r>
          </w:p>
        </w:tc>
        <w:tc>
          <w:tcPr>
            <w:tcW w:w="7196" w:type="dxa"/>
            <w:tcMar>
              <w:top w:w="0" w:type="dxa"/>
              <w:left w:w="108" w:type="dxa"/>
              <w:bottom w:w="0" w:type="dxa"/>
              <w:right w:w="108" w:type="dxa"/>
            </w:tcMar>
            <w:vAlign w:val="center"/>
          </w:tcPr>
          <w:p w14:paraId="00000378" w14:textId="77777777" w:rsidR="00757130" w:rsidRDefault="003401CA">
            <w:pPr>
              <w:rPr>
                <w:sz w:val="20"/>
              </w:rPr>
            </w:pPr>
            <w:r>
              <w:rPr>
                <w:sz w:val="20"/>
              </w:rPr>
              <w:t xml:space="preserve">Statybininkai rengia BIM 4D grafiką (privaloma pagal EIR), formuoja S4 stadijai užduotis informacijos poreikiams statybos etapui (darbų planavimui, užsakymams, pirkimams, logistikai, statybos organizavimui ir t.t.). </w:t>
            </w:r>
          </w:p>
          <w:p w14:paraId="00000379" w14:textId="77777777" w:rsidR="00757130" w:rsidRDefault="003401CA">
            <w:pPr>
              <w:rPr>
                <w:sz w:val="20"/>
              </w:rPr>
            </w:pPr>
            <w:r>
              <w:rPr>
                <w:sz w:val="20"/>
              </w:rPr>
              <w:t>Komunikacija turi vykti per CDE</w:t>
            </w:r>
          </w:p>
          <w:p w14:paraId="0000037A" w14:textId="77777777" w:rsidR="00757130" w:rsidRDefault="003401CA">
            <w:pPr>
              <w:rPr>
                <w:sz w:val="20"/>
              </w:rPr>
            </w:pPr>
            <w:r>
              <w:rPr>
                <w:sz w:val="20"/>
              </w:rPr>
              <w:t>Vykdo veiklas pagal EIR prie modelio kūrimo ir statybos veiklas sutartį.</w:t>
            </w:r>
          </w:p>
          <w:p w14:paraId="0000037B" w14:textId="77777777" w:rsidR="00757130" w:rsidRDefault="003401CA">
            <w:pPr>
              <w:rPr>
                <w:sz w:val="20"/>
              </w:rPr>
            </w:pPr>
            <w:r>
              <w:rPr>
                <w:sz w:val="20"/>
              </w:rPr>
              <w:t xml:space="preserve">Statyba vykdoma pagal sustambintą kalendorinį grafiką ir lygiagrečiai pagal pastoviai atnaujinamą BIM 4D grafiką detalizuojamą S4 DP modelį bei iš modelio rengiamą, statybininkų  periodiškai užsakomą informaciją. </w:t>
            </w:r>
          </w:p>
          <w:p w14:paraId="0000037C" w14:textId="77777777" w:rsidR="00757130" w:rsidRDefault="003401CA">
            <w:pPr>
              <w:rPr>
                <w:sz w:val="20"/>
              </w:rPr>
            </w:pPr>
            <w:r>
              <w:rPr>
                <w:sz w:val="20"/>
              </w:rPr>
              <w:t>Rangovas, vykdant ar  vėliausiai užbaigus projekto dalies, korpuso, aukšto, atskirų sistemų ar atskirų elementų įrengimo darbus, lygiagrečiai su statybos darbų vykdymu, tvarko išpildomąją dokumentaciją ir perduoda reikiamą S6 Taip pastatyta modelio sutvarkymui reikiamą parametrams užpildyti informaciją ir dokumentaciją savo ir Projektuotojų komandos nariams rengiantiems S6 Taip pastatyta modelį naudojimui (Eksploatacijai)</w:t>
            </w:r>
          </w:p>
        </w:tc>
        <w:tc>
          <w:tcPr>
            <w:tcW w:w="1890" w:type="dxa"/>
            <w:vAlign w:val="center"/>
          </w:tcPr>
          <w:p w14:paraId="0000037D" w14:textId="77777777" w:rsidR="00757130" w:rsidRPr="00390225" w:rsidRDefault="003401CA">
            <w:pPr>
              <w:rPr>
                <w:sz w:val="20"/>
              </w:rPr>
            </w:pPr>
            <w:r w:rsidRPr="00390225">
              <w:rPr>
                <w:sz w:val="20"/>
              </w:rPr>
              <w:t xml:space="preserve"> Pagal statybininkų rengiamą 4D BIM modelio grafiką. </w:t>
            </w:r>
          </w:p>
          <w:p w14:paraId="0000037E" w14:textId="77777777" w:rsidR="00757130" w:rsidRPr="00390225" w:rsidRDefault="003401CA">
            <w:pPr>
              <w:rPr>
                <w:sz w:val="20"/>
              </w:rPr>
            </w:pPr>
            <w:r w:rsidRPr="00390225">
              <w:rPr>
                <w:sz w:val="20"/>
              </w:rPr>
              <w:t xml:space="preserve">Turi būti teikiama dalimis. </w:t>
            </w:r>
          </w:p>
          <w:p w14:paraId="0000037F" w14:textId="77777777" w:rsidR="00757130" w:rsidRPr="00390225" w:rsidRDefault="003401CA">
            <w:pPr>
              <w:rPr>
                <w:sz w:val="20"/>
              </w:rPr>
            </w:pPr>
            <w:r w:rsidRPr="00390225">
              <w:rPr>
                <w:sz w:val="20"/>
              </w:rPr>
              <w:t xml:space="preserve">Privaloma atvaizduoti būseną pagal kiekvienos dalies ar etapo užbaigimą ir 2 savaičių planus. </w:t>
            </w:r>
          </w:p>
          <w:p w14:paraId="00000380" w14:textId="77777777" w:rsidR="00757130" w:rsidRPr="00390225" w:rsidRDefault="003401CA">
            <w:pPr>
              <w:rPr>
                <w:sz w:val="20"/>
              </w:rPr>
            </w:pPr>
            <w:r w:rsidRPr="00390225">
              <w:rPr>
                <w:sz w:val="20"/>
              </w:rPr>
              <w:t>Galutinė užbaigimo data nurodyta sutarties pagrindinėje dalyje.  </w:t>
            </w:r>
          </w:p>
        </w:tc>
      </w:tr>
      <w:tr w:rsidR="00757130" w14:paraId="60761B32" w14:textId="77777777">
        <w:trPr>
          <w:trHeight w:val="681"/>
          <w:jc w:val="center"/>
        </w:trPr>
        <w:tc>
          <w:tcPr>
            <w:tcW w:w="1502" w:type="dxa"/>
            <w:tcMar>
              <w:top w:w="0" w:type="dxa"/>
              <w:left w:w="108" w:type="dxa"/>
              <w:bottom w:w="0" w:type="dxa"/>
              <w:right w:w="108" w:type="dxa"/>
            </w:tcMar>
            <w:vAlign w:val="center"/>
          </w:tcPr>
          <w:p w14:paraId="00000381" w14:textId="77777777" w:rsidR="00757130" w:rsidRDefault="003401CA">
            <w:pPr>
              <w:rPr>
                <w:sz w:val="20"/>
              </w:rPr>
            </w:pPr>
            <w:r>
              <w:rPr>
                <w:sz w:val="20"/>
              </w:rPr>
              <w:t>Taip pastatyta/ S6</w:t>
            </w:r>
          </w:p>
          <w:p w14:paraId="00000382" w14:textId="77777777" w:rsidR="00757130" w:rsidRDefault="003401CA">
            <w:pPr>
              <w:rPr>
                <w:sz w:val="20"/>
              </w:rPr>
            </w:pPr>
            <w:r>
              <w:rPr>
                <w:sz w:val="16"/>
                <w:szCs w:val="16"/>
              </w:rPr>
              <w:t>(1 etapas)</w:t>
            </w:r>
          </w:p>
        </w:tc>
        <w:tc>
          <w:tcPr>
            <w:tcW w:w="7196" w:type="dxa"/>
            <w:tcMar>
              <w:top w:w="0" w:type="dxa"/>
              <w:left w:w="108" w:type="dxa"/>
              <w:bottom w:w="0" w:type="dxa"/>
              <w:right w:w="108" w:type="dxa"/>
            </w:tcMar>
            <w:vAlign w:val="center"/>
          </w:tcPr>
          <w:p w14:paraId="00000383" w14:textId="77777777" w:rsidR="00757130" w:rsidRDefault="003401CA">
            <w:pPr>
              <w:rPr>
                <w:sz w:val="20"/>
              </w:rPr>
            </w:pPr>
            <w:r>
              <w:rPr>
                <w:sz w:val="20"/>
              </w:rPr>
              <w:t xml:space="preserve">Pagal Rangovo atliekamų darbų grafiką  (BIM 4D) ir prioritetus suderinus su projektuotojais, Rangovais bei Užsakovu, sutvarkoma „Taip pastatyta“ modelio dalis skirta perduoti į eksploatavimo etapą. </w:t>
            </w:r>
          </w:p>
          <w:p w14:paraId="00000384" w14:textId="77777777" w:rsidR="00757130" w:rsidRDefault="003401CA">
            <w:pPr>
              <w:rPr>
                <w:sz w:val="20"/>
              </w:rPr>
            </w:pPr>
            <w:r>
              <w:rPr>
                <w:sz w:val="20"/>
              </w:rPr>
              <w:t>Komunikacija turi vykti per CDE</w:t>
            </w:r>
          </w:p>
          <w:p w14:paraId="00000385" w14:textId="77777777" w:rsidR="00757130" w:rsidRDefault="003401CA">
            <w:pPr>
              <w:rPr>
                <w:sz w:val="20"/>
              </w:rPr>
            </w:pPr>
            <w:r>
              <w:rPr>
                <w:sz w:val="20"/>
              </w:rPr>
              <w:t xml:space="preserve">Standartiškai, jei kitaip nenumatyta EIR atskirais punktais ar sutartyje, už modelio papildymą Rangovo ir Užsakovo teikiama informacija atsakingas S4 DP projektuotojas, o už Informacijos teikimą ir išpildomosios dokumentacijos surinkimą ir sutvarkymą kataloguose atsakingas Rangovas. </w:t>
            </w:r>
          </w:p>
          <w:p w14:paraId="00000386" w14:textId="77777777" w:rsidR="00757130" w:rsidRDefault="003401CA">
            <w:pPr>
              <w:rPr>
                <w:sz w:val="20"/>
              </w:rPr>
            </w:pPr>
            <w:r>
              <w:rPr>
                <w:sz w:val="20"/>
              </w:rPr>
              <w:t>Modelis turi atitikti visus kitus keliamus reikalavimus (Statybos vykdymui)</w:t>
            </w:r>
          </w:p>
        </w:tc>
        <w:tc>
          <w:tcPr>
            <w:tcW w:w="1890" w:type="dxa"/>
            <w:vAlign w:val="center"/>
          </w:tcPr>
          <w:p w14:paraId="00000387" w14:textId="77777777" w:rsidR="00757130" w:rsidRPr="00390225" w:rsidRDefault="003401CA">
            <w:pPr>
              <w:rPr>
                <w:sz w:val="20"/>
              </w:rPr>
            </w:pPr>
            <w:r w:rsidRPr="00390225">
              <w:rPr>
                <w:sz w:val="20"/>
              </w:rPr>
              <w:t>Pildoma pastoviai su kiekvienos dalies užbaigimu. Priduodama užsakovui. Parengiama ataskaita. Už atliktus darbus galutinai atsiskaitoma tik užsakovui perdavus atitinkamą užbaigtą modelio dalį </w:t>
            </w:r>
          </w:p>
        </w:tc>
      </w:tr>
      <w:tr w:rsidR="00757130" w14:paraId="2DFE2D4C" w14:textId="77777777">
        <w:trPr>
          <w:trHeight w:val="681"/>
          <w:jc w:val="center"/>
        </w:trPr>
        <w:tc>
          <w:tcPr>
            <w:tcW w:w="1502" w:type="dxa"/>
            <w:tcMar>
              <w:top w:w="0" w:type="dxa"/>
              <w:left w:w="108" w:type="dxa"/>
              <w:bottom w:w="0" w:type="dxa"/>
              <w:right w:w="108" w:type="dxa"/>
            </w:tcMar>
            <w:vAlign w:val="center"/>
          </w:tcPr>
          <w:p w14:paraId="00000388" w14:textId="77777777" w:rsidR="00757130" w:rsidRDefault="003401CA">
            <w:pPr>
              <w:rPr>
                <w:sz w:val="20"/>
              </w:rPr>
            </w:pPr>
            <w:r>
              <w:rPr>
                <w:sz w:val="20"/>
              </w:rPr>
              <w:t>Statinio eksploatacija/ S7</w:t>
            </w:r>
          </w:p>
        </w:tc>
        <w:tc>
          <w:tcPr>
            <w:tcW w:w="7196" w:type="dxa"/>
            <w:tcMar>
              <w:top w:w="0" w:type="dxa"/>
              <w:left w:w="108" w:type="dxa"/>
              <w:bottom w:w="0" w:type="dxa"/>
              <w:right w:w="108" w:type="dxa"/>
            </w:tcMar>
            <w:vAlign w:val="center"/>
          </w:tcPr>
          <w:p w14:paraId="00000389" w14:textId="77777777" w:rsidR="00757130" w:rsidRDefault="00757130">
            <w:pPr>
              <w:rPr>
                <w:sz w:val="20"/>
              </w:rPr>
            </w:pPr>
          </w:p>
        </w:tc>
        <w:tc>
          <w:tcPr>
            <w:tcW w:w="1890" w:type="dxa"/>
            <w:vAlign w:val="center"/>
          </w:tcPr>
          <w:p w14:paraId="0000038A" w14:textId="77777777" w:rsidR="00757130" w:rsidRPr="00390225" w:rsidRDefault="003401CA">
            <w:pPr>
              <w:rPr>
                <w:sz w:val="20"/>
              </w:rPr>
            </w:pPr>
            <w:r w:rsidRPr="00390225">
              <w:rPr>
                <w:sz w:val="20"/>
              </w:rPr>
              <w:t>Planuojama objekto eksploatacijos pradžia gali būti nurodyta pirkimo užduotyje.</w:t>
            </w:r>
          </w:p>
        </w:tc>
      </w:tr>
    </w:tbl>
    <w:p w14:paraId="0000038B" w14:textId="77777777" w:rsidR="00757130" w:rsidRDefault="00757130">
      <w:pPr>
        <w:widowControl w:val="0"/>
        <w:pBdr>
          <w:top w:val="nil"/>
          <w:left w:val="nil"/>
          <w:bottom w:val="nil"/>
          <w:right w:val="nil"/>
          <w:between w:val="nil"/>
        </w:pBdr>
        <w:shd w:val="clear" w:color="auto" w:fill="FFFFFF"/>
        <w:tabs>
          <w:tab w:val="left" w:pos="993"/>
          <w:tab w:val="left" w:pos="1134"/>
        </w:tabs>
        <w:spacing w:after="80" w:line="276" w:lineRule="auto"/>
        <w:ind w:left="792"/>
        <w:jc w:val="both"/>
        <w:rPr>
          <w:color w:val="000000"/>
          <w:szCs w:val="24"/>
        </w:rPr>
      </w:pPr>
    </w:p>
    <w:p w14:paraId="0000038C" w14:textId="77777777" w:rsidR="00757130" w:rsidRDefault="003401CA">
      <w:pPr>
        <w:ind w:left="360"/>
        <w:jc w:val="both"/>
        <w:rPr>
          <w:i/>
        </w:rPr>
      </w:pPr>
      <w:r>
        <w:rPr>
          <w:b/>
          <w:i/>
        </w:rPr>
        <w:t xml:space="preserve">Pastaba. </w:t>
      </w:r>
      <w:r>
        <w:rPr>
          <w:i/>
        </w:rPr>
        <w:t>Jei viename etape sugaištame daugiau laiko, tai visais atvejais suderinant su Užsakovu turi būti kompensuojama sekančiuose etapuose.</w:t>
      </w:r>
    </w:p>
    <w:p w14:paraId="0000038D" w14:textId="77777777" w:rsidR="00757130" w:rsidRDefault="003401CA">
      <w:pPr>
        <w:ind w:left="360"/>
        <w:jc w:val="both"/>
        <w:rPr>
          <w:i/>
        </w:rPr>
      </w:pPr>
      <w:r>
        <w:rPr>
          <w:b/>
          <w:i/>
        </w:rPr>
        <w:t xml:space="preserve">Pastaba: </w:t>
      </w:r>
      <w:r>
        <w:rPr>
          <w:i/>
        </w:rPr>
        <w:t xml:space="preserve">Net jei projektas įgyvendinamas išskiriant projektavimo ir statybos etapus, Užsakovo svarbių datų sąraše svarbu įvardinti ir Užsakovo pageidaujamą (planuojamą) objekto eksploatacijos (naudojimo) pradžios datą. </w:t>
      </w:r>
    </w:p>
    <w:p w14:paraId="0000038E" w14:textId="77777777" w:rsidR="00757130" w:rsidRDefault="00757130">
      <w:pPr>
        <w:spacing w:after="160" w:line="259" w:lineRule="auto"/>
        <w:rPr>
          <w:b/>
          <w:color w:val="366091"/>
          <w:highlight w:val="cyan"/>
        </w:rPr>
      </w:pPr>
    </w:p>
    <w:p w14:paraId="0000038F" w14:textId="77777777" w:rsidR="00757130" w:rsidRDefault="00757130">
      <w:pPr>
        <w:spacing w:after="160" w:line="259" w:lineRule="auto"/>
        <w:rPr>
          <w:b/>
          <w:color w:val="366091"/>
          <w:highlight w:val="cyan"/>
        </w:rPr>
      </w:pPr>
    </w:p>
    <w:p w14:paraId="00000390" w14:textId="77777777" w:rsidR="00757130" w:rsidRDefault="003401CA">
      <w:pPr>
        <w:pStyle w:val="Antrat1"/>
        <w:ind w:left="142"/>
        <w:rPr>
          <w:rFonts w:ascii="Times New Roman" w:eastAsia="Times New Roman" w:hAnsi="Times New Roman" w:cs="Times New Roman"/>
          <w:color w:val="366091"/>
          <w:sz w:val="24"/>
          <w:szCs w:val="24"/>
        </w:rPr>
      </w:pPr>
      <w:bookmarkStart w:id="47" w:name="_Toc201037142"/>
      <w:r>
        <w:rPr>
          <w:rFonts w:ascii="Times New Roman" w:eastAsia="Times New Roman" w:hAnsi="Times New Roman" w:cs="Times New Roman"/>
          <w:color w:val="366091"/>
          <w:sz w:val="24"/>
          <w:szCs w:val="24"/>
        </w:rPr>
        <w:t>C Priedas. Turto informacijos reikalavimai (AIR) Infrastruktūros objektui</w:t>
      </w:r>
      <w:bookmarkEnd w:id="47"/>
      <w:r>
        <w:rPr>
          <w:rFonts w:ascii="Times New Roman" w:eastAsia="Times New Roman" w:hAnsi="Times New Roman" w:cs="Times New Roman"/>
          <w:color w:val="366091"/>
          <w:sz w:val="24"/>
          <w:szCs w:val="24"/>
        </w:rPr>
        <w:t xml:space="preserve">  </w:t>
      </w:r>
    </w:p>
    <w:p w14:paraId="00000391" w14:textId="77777777" w:rsidR="00757130" w:rsidRDefault="003401CA">
      <w:r>
        <w:t xml:space="preserve">Minimalios apimties AIR reikalavimai, įvertinant jau pateiktą projekto apimties pirkimo specifikaciją, numatomi detalizuoti projektavimo eigoje suformavus visų projekto dalių visų sistemų ir elementų struktūrą ir detalizavimus kiekvieno elemento tipo poreikius eksploatacijai.   </w:t>
      </w:r>
    </w:p>
    <w:p w14:paraId="00000392" w14:textId="77777777" w:rsidR="00757130" w:rsidRDefault="003401CA">
      <w:r>
        <w:t xml:space="preserve">Už AIR reikalavimų turinio parengimą ir pateikimą yra atsakinga Užsakovo specialistų komanda. </w:t>
      </w:r>
    </w:p>
    <w:p w14:paraId="00000393" w14:textId="77777777" w:rsidR="00757130" w:rsidRDefault="003401CA">
      <w:r>
        <w:t xml:space="preserve">Užsakovo projektavimo, statybos bei būsimo naudojimo komandos nariai turi įvertinti laiką dalyvauti rengiant bei suderinant AIR reikalavimus ir numatyti reikiamus resursus jų įgyvendinimo įvertinimui, Tiekėjui rengiant „Taip pastatyta“ (S6) stadijos modelio informacijos konteinerius ir pateikus derinimui. </w:t>
      </w:r>
    </w:p>
    <w:sectPr w:rsidR="00757130">
      <w:headerReference w:type="even" r:id="rId16"/>
      <w:headerReference w:type="default" r:id="rId17"/>
      <w:footerReference w:type="even" r:id="rId18"/>
      <w:footerReference w:type="default" r:id="rId19"/>
      <w:headerReference w:type="first" r:id="rId20"/>
      <w:footerReference w:type="first" r:id="rId21"/>
      <w:pgSz w:w="11906" w:h="16838"/>
      <w:pgMar w:top="851" w:right="836" w:bottom="851" w:left="851" w:header="279" w:footer="31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B7847" w14:textId="77777777" w:rsidR="005A59B8" w:rsidRDefault="005A59B8">
      <w:pPr>
        <w:spacing w:after="0"/>
      </w:pPr>
      <w:r>
        <w:separator/>
      </w:r>
    </w:p>
  </w:endnote>
  <w:endnote w:type="continuationSeparator" w:id="0">
    <w:p w14:paraId="634ED8BF" w14:textId="77777777" w:rsidR="005A59B8" w:rsidRDefault="005A59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EEC7" w14:textId="77777777" w:rsidR="00781A0D" w:rsidRDefault="00781A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6" w14:textId="3E593FE4" w:rsidR="00757130" w:rsidRDefault="003401CA">
    <w:pPr>
      <w:pBdr>
        <w:top w:val="nil"/>
        <w:left w:val="nil"/>
        <w:bottom w:val="nil"/>
        <w:right w:val="nil"/>
        <w:between w:val="nil"/>
      </w:pBdr>
      <w:tabs>
        <w:tab w:val="center" w:pos="4680"/>
        <w:tab w:val="right" w:pos="9360"/>
      </w:tabs>
      <w:spacing w:after="0"/>
      <w:ind w:right="-142"/>
      <w:jc w:val="right"/>
      <w:rPr>
        <w:color w:val="000000"/>
        <w:szCs w:val="24"/>
      </w:rPr>
    </w:pPr>
    <w:r>
      <w:rPr>
        <w:color w:val="000000"/>
        <w:szCs w:val="24"/>
      </w:rPr>
      <w:t xml:space="preserve">Puslapis </w:t>
    </w:r>
    <w:r>
      <w:rPr>
        <w:b/>
        <w:color w:val="000000"/>
        <w:szCs w:val="24"/>
      </w:rPr>
      <w:fldChar w:fldCharType="begin"/>
    </w:r>
    <w:r>
      <w:rPr>
        <w:b/>
        <w:color w:val="000000"/>
        <w:szCs w:val="24"/>
      </w:rPr>
      <w:instrText>PAGE</w:instrText>
    </w:r>
    <w:r>
      <w:rPr>
        <w:b/>
        <w:color w:val="000000"/>
        <w:szCs w:val="24"/>
      </w:rPr>
      <w:fldChar w:fldCharType="separate"/>
    </w:r>
    <w:r w:rsidR="00A35C19">
      <w:rPr>
        <w:b/>
        <w:noProof/>
        <w:color w:val="000000"/>
        <w:szCs w:val="24"/>
      </w:rPr>
      <w:t>2</w:t>
    </w:r>
    <w:r>
      <w:rPr>
        <w:b/>
        <w:color w:val="000000"/>
        <w:szCs w:val="24"/>
      </w:rPr>
      <w:fldChar w:fldCharType="end"/>
    </w:r>
    <w:r>
      <w:rPr>
        <w:color w:val="000000"/>
        <w:szCs w:val="24"/>
      </w:rPr>
      <w:t xml:space="preserve"> iš </w:t>
    </w:r>
    <w:r>
      <w:rPr>
        <w:b/>
        <w:color w:val="000000"/>
        <w:szCs w:val="24"/>
      </w:rPr>
      <w:fldChar w:fldCharType="begin"/>
    </w:r>
    <w:r>
      <w:rPr>
        <w:b/>
        <w:color w:val="000000"/>
        <w:szCs w:val="24"/>
      </w:rPr>
      <w:instrText>NUMPAGES</w:instrText>
    </w:r>
    <w:r>
      <w:rPr>
        <w:b/>
        <w:color w:val="000000"/>
        <w:szCs w:val="24"/>
      </w:rPr>
      <w:fldChar w:fldCharType="separate"/>
    </w:r>
    <w:r w:rsidR="00A35C19">
      <w:rPr>
        <w:b/>
        <w:noProof/>
        <w:color w:val="000000"/>
        <w:szCs w:val="24"/>
      </w:rPr>
      <w:t>3</w:t>
    </w:r>
    <w:r>
      <w:rPr>
        <w:b/>
        <w:color w:val="000000"/>
        <w:szCs w:val="24"/>
      </w:rPr>
      <w:fldChar w:fldCharType="end"/>
    </w:r>
  </w:p>
  <w:p w14:paraId="00000397" w14:textId="521225B9" w:rsidR="00757130" w:rsidRDefault="00FB0983">
    <w:pPr>
      <w:pBdr>
        <w:top w:val="nil"/>
        <w:left w:val="nil"/>
        <w:bottom w:val="nil"/>
        <w:right w:val="nil"/>
        <w:between w:val="nil"/>
      </w:pBdr>
      <w:tabs>
        <w:tab w:val="center" w:pos="4680"/>
        <w:tab w:val="right" w:pos="9360"/>
      </w:tabs>
      <w:spacing w:after="0"/>
      <w:ind w:right="-426"/>
      <w:jc w:val="center"/>
      <w:rPr>
        <w:b/>
        <w:color w:val="000000"/>
        <w:sz w:val="20"/>
      </w:rPr>
    </w:pPr>
    <w:r>
      <w:rPr>
        <w:b/>
        <w:color w:val="000000"/>
        <w:sz w:val="20"/>
      </w:rPr>
      <w:t>SKST_EIR_BIM_rengimui_v2209</w:t>
    </w:r>
    <w:r w:rsidR="00781A0D">
      <w:rPr>
        <w:b/>
        <w:color w:val="000000"/>
        <w:sz w:val="20"/>
      </w:rPr>
      <w:t xml:space="preserve"> </w:t>
    </w:r>
    <w:r>
      <w:rPr>
        <w:b/>
        <w:color w:val="000000"/>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A266" w14:textId="77777777" w:rsidR="00781A0D" w:rsidRDefault="00781A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2172" w14:textId="77777777" w:rsidR="005A59B8" w:rsidRDefault="005A59B8">
      <w:pPr>
        <w:spacing w:after="0"/>
      </w:pPr>
      <w:r>
        <w:separator/>
      </w:r>
    </w:p>
  </w:footnote>
  <w:footnote w:type="continuationSeparator" w:id="0">
    <w:p w14:paraId="2C1B3996" w14:textId="77777777" w:rsidR="005A59B8" w:rsidRDefault="005A59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8CDC" w14:textId="77777777" w:rsidR="00781A0D" w:rsidRDefault="00781A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5" w14:textId="77777777" w:rsidR="00757130" w:rsidRDefault="00757130">
    <w:pPr>
      <w:spacing w:line="259" w:lineRule="auto"/>
      <w:jc w:val="both"/>
      <w:rPr>
        <w:rFonts w:ascii="Arial" w:eastAsia="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4" w14:textId="77777777" w:rsidR="00757130" w:rsidRDefault="00757130">
    <w:pPr>
      <w:tabs>
        <w:tab w:val="center" w:pos="4819"/>
        <w:tab w:val="right" w:pos="9638"/>
      </w:tabs>
      <w:ind w:firstLine="680"/>
      <w:jc w:val="both"/>
      <w:rPr>
        <w:rFonts w:ascii="Arial" w:eastAsia="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01510"/>
    <w:multiLevelType w:val="multilevel"/>
    <w:tmpl w:val="6C1E5942"/>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2F5F90"/>
    <w:multiLevelType w:val="multilevel"/>
    <w:tmpl w:val="E2461358"/>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522" w:hanging="432"/>
      </w:pPr>
      <w:rPr>
        <w:rFonts w:ascii="Times New Roman" w:eastAsia="Times New Roman" w:hAnsi="Times New Roman" w:cs="Times New Roman"/>
        <w:b w:val="0"/>
        <w:sz w:val="24"/>
        <w:szCs w:val="24"/>
      </w:rPr>
    </w:lvl>
    <w:lvl w:ilvl="2">
      <w:start w:val="1"/>
      <w:numFmt w:val="decimal"/>
      <w:lvlText w:val="%1.%2.%3."/>
      <w:lvlJc w:val="left"/>
      <w:pPr>
        <w:ind w:left="864" w:hanging="50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6B80C4C"/>
    <w:multiLevelType w:val="multilevel"/>
    <w:tmpl w:val="F53ED1B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432" w:hanging="432"/>
      </w:pPr>
      <w:rPr>
        <w:rFonts w:ascii="Times New Roman" w:eastAsia="Times New Roman" w:hAnsi="Times New Roman" w:cs="Times New Roman"/>
        <w:b w:val="0"/>
        <w:sz w:val="24"/>
        <w:szCs w:val="24"/>
      </w:rPr>
    </w:lvl>
    <w:lvl w:ilvl="2">
      <w:start w:val="1"/>
      <w:numFmt w:val="decimal"/>
      <w:lvlText w:val="%1.%2.%3."/>
      <w:lvlJc w:val="left"/>
      <w:pPr>
        <w:ind w:left="864" w:hanging="50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30"/>
    <w:rsid w:val="00017AE9"/>
    <w:rsid w:val="00031845"/>
    <w:rsid w:val="003401CA"/>
    <w:rsid w:val="00390225"/>
    <w:rsid w:val="00397984"/>
    <w:rsid w:val="003A1437"/>
    <w:rsid w:val="0044705A"/>
    <w:rsid w:val="00576FD1"/>
    <w:rsid w:val="0059669F"/>
    <w:rsid w:val="005A0229"/>
    <w:rsid w:val="005A59B8"/>
    <w:rsid w:val="006354AC"/>
    <w:rsid w:val="00687C79"/>
    <w:rsid w:val="007328A1"/>
    <w:rsid w:val="00757130"/>
    <w:rsid w:val="007665F7"/>
    <w:rsid w:val="00781A0D"/>
    <w:rsid w:val="008160B0"/>
    <w:rsid w:val="00817D25"/>
    <w:rsid w:val="00901658"/>
    <w:rsid w:val="00986C03"/>
    <w:rsid w:val="009A7FE1"/>
    <w:rsid w:val="009C0C62"/>
    <w:rsid w:val="00A14A6A"/>
    <w:rsid w:val="00A35C19"/>
    <w:rsid w:val="00A500DF"/>
    <w:rsid w:val="00AB598E"/>
    <w:rsid w:val="00AC628A"/>
    <w:rsid w:val="00AD4647"/>
    <w:rsid w:val="00AE108B"/>
    <w:rsid w:val="00BE7D88"/>
    <w:rsid w:val="00C03016"/>
    <w:rsid w:val="00C303CE"/>
    <w:rsid w:val="00D40359"/>
    <w:rsid w:val="00E22831"/>
    <w:rsid w:val="00E43DB3"/>
    <w:rsid w:val="00E81515"/>
    <w:rsid w:val="00ED78C0"/>
    <w:rsid w:val="00F03AA5"/>
    <w:rsid w:val="00F52EB8"/>
    <w:rsid w:val="00FB0983"/>
    <w:rsid w:val="00FF2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0E90"/>
  <w15:docId w15:val="{2DDE770C-1E94-458F-8FE4-FC4C21E2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0E71"/>
    <w:rPr>
      <w:szCs w:val="20"/>
    </w:rPr>
  </w:style>
  <w:style w:type="paragraph" w:styleId="Antrat1">
    <w:name w:val="heading 1"/>
    <w:basedOn w:val="prastasis"/>
    <w:next w:val="prastasis"/>
    <w:link w:val="Antrat1Diagrama"/>
    <w:uiPriority w:val="9"/>
    <w:qFormat/>
    <w:rsid w:val="00FC53BC"/>
    <w:pPr>
      <w:keepNext/>
      <w:keepLines/>
      <w:spacing w:before="120"/>
      <w:outlineLvl w:val="0"/>
    </w:pPr>
    <w:rPr>
      <w:rFonts w:asciiTheme="majorHAnsi" w:eastAsiaTheme="majorEastAsia" w:hAnsiTheme="majorHAnsi" w:cstheme="majorBidi"/>
      <w:b/>
      <w:color w:val="2F5496" w:themeColor="accent1" w:themeShade="BF"/>
      <w:sz w:val="32"/>
      <w:szCs w:val="32"/>
    </w:rPr>
  </w:style>
  <w:style w:type="paragraph" w:styleId="Antrat2">
    <w:name w:val="heading 2"/>
    <w:basedOn w:val="prastasis"/>
    <w:link w:val="Antrat2Diagrama"/>
    <w:uiPriority w:val="9"/>
    <w:semiHidden/>
    <w:unhideWhenUsed/>
    <w:qFormat/>
    <w:rsid w:val="00CB1793"/>
    <w:pPr>
      <w:spacing w:before="120"/>
      <w:outlineLvl w:val="1"/>
    </w:pPr>
    <w:rPr>
      <w:rFonts w:ascii="Arial" w:hAnsi="Arial"/>
      <w:b/>
      <w:bCs/>
      <w:sz w:val="20"/>
      <w:szCs w:val="36"/>
      <w:lang w:val="pl-PL" w:eastAsia="pl-PL"/>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54E34"/>
    <w:pPr>
      <w:spacing w:after="0"/>
      <w:contextualSpacing/>
    </w:pPr>
    <w:rPr>
      <w:rFonts w:asciiTheme="majorHAnsi" w:eastAsiaTheme="majorEastAsia" w:hAnsiTheme="majorHAnsi" w:cstheme="majorBidi"/>
      <w:spacing w:val="-10"/>
      <w:kern w:val="28"/>
      <w:sz w:val="56"/>
      <w:szCs w:val="56"/>
    </w:rPr>
  </w:style>
  <w:style w:type="character" w:styleId="Vietosrezervavimoenklotekstas">
    <w:name w:val="Placeholder Text"/>
    <w:basedOn w:val="Numatytasispastraiposriftas"/>
    <w:rsid w:val="00D734F2"/>
    <w:rPr>
      <w:color w:val="808080"/>
    </w:rPr>
  </w:style>
  <w:style w:type="character" w:styleId="Komentaronuoroda">
    <w:name w:val="annotation reference"/>
    <w:basedOn w:val="Numatytasispastraiposriftas"/>
    <w:semiHidden/>
    <w:unhideWhenUsed/>
    <w:rsid w:val="00D734F2"/>
    <w:rPr>
      <w:sz w:val="16"/>
      <w:szCs w:val="16"/>
    </w:rPr>
  </w:style>
  <w:style w:type="paragraph" w:styleId="Komentarotekstas">
    <w:name w:val="annotation text"/>
    <w:basedOn w:val="prastasis"/>
    <w:link w:val="KomentarotekstasDiagrama"/>
    <w:unhideWhenUsed/>
    <w:rsid w:val="00D734F2"/>
    <w:rPr>
      <w:sz w:val="20"/>
    </w:rPr>
  </w:style>
  <w:style w:type="character" w:customStyle="1" w:styleId="KomentarotekstasDiagrama">
    <w:name w:val="Komentaro tekstas Diagrama"/>
    <w:basedOn w:val="Numatytasispastraiposriftas"/>
    <w:link w:val="Komentarotekstas"/>
    <w:rsid w:val="00D734F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unhideWhenUsed/>
    <w:rsid w:val="00D734F2"/>
    <w:rPr>
      <w:b/>
      <w:bCs/>
    </w:rPr>
  </w:style>
  <w:style w:type="character" w:customStyle="1" w:styleId="KomentarotemaDiagrama">
    <w:name w:val="Komentaro tema Diagrama"/>
    <w:basedOn w:val="KomentarotekstasDiagrama"/>
    <w:link w:val="Komentarotema"/>
    <w:semiHidden/>
    <w:rsid w:val="00D734F2"/>
    <w:rPr>
      <w:rFonts w:ascii="Times New Roman" w:eastAsia="Times New Roman" w:hAnsi="Times New Roman" w:cs="Times New Roman"/>
      <w:b/>
      <w:bCs/>
      <w:sz w:val="20"/>
      <w:szCs w:val="20"/>
      <w:lang w:val="lt-LT"/>
    </w:rPr>
  </w:style>
  <w:style w:type="character" w:customStyle="1" w:styleId="Antrat2Diagrama">
    <w:name w:val="Antraštė 2 Diagrama"/>
    <w:basedOn w:val="Numatytasispastraiposriftas"/>
    <w:link w:val="Antrat2"/>
    <w:uiPriority w:val="9"/>
    <w:rsid w:val="00CB1793"/>
    <w:rPr>
      <w:rFonts w:ascii="Arial" w:eastAsia="Times New Roman" w:hAnsi="Arial" w:cs="Times New Roman"/>
      <w:b/>
      <w:bCs/>
      <w:sz w:val="20"/>
      <w:szCs w:val="36"/>
      <w:lang w:val="pl-PL" w:eastAsia="pl-PL"/>
    </w:rPr>
  </w:style>
  <w:style w:type="character" w:customStyle="1" w:styleId="PagrindinistekstasDiagrama">
    <w:name w:val="Pagrindinis tekstas Diagrama"/>
    <w:basedOn w:val="Numatytasispastraiposriftas"/>
    <w:link w:val="Pagrindinistekstas"/>
    <w:rsid w:val="00CB1793"/>
    <w:rPr>
      <w:rFonts w:ascii="Arial" w:eastAsia="Arial" w:hAnsi="Arial" w:cs="Arial"/>
      <w:sz w:val="20"/>
      <w:szCs w:val="20"/>
      <w:shd w:val="clear" w:color="auto" w:fill="FFFFFF"/>
    </w:rPr>
  </w:style>
  <w:style w:type="paragraph" w:styleId="Pagrindinistekstas">
    <w:name w:val="Body Text"/>
    <w:basedOn w:val="prastasis"/>
    <w:link w:val="PagrindinistekstasDiagrama"/>
    <w:qFormat/>
    <w:rsid w:val="00CB1793"/>
    <w:pPr>
      <w:widowControl w:val="0"/>
      <w:shd w:val="clear" w:color="auto" w:fill="FFFFFF"/>
      <w:spacing w:after="80" w:line="259" w:lineRule="auto"/>
    </w:pPr>
    <w:rPr>
      <w:rFonts w:ascii="Arial" w:eastAsia="Arial" w:hAnsi="Arial" w:cs="Arial"/>
      <w:sz w:val="20"/>
      <w:lang w:val="en-US"/>
    </w:rPr>
  </w:style>
  <w:style w:type="character" w:customStyle="1" w:styleId="BodyTextChar1">
    <w:name w:val="Body Text Char1"/>
    <w:basedOn w:val="Numatytasispastraiposriftas"/>
    <w:uiPriority w:val="99"/>
    <w:semiHidden/>
    <w:rsid w:val="00CB1793"/>
    <w:rPr>
      <w:rFonts w:ascii="Times New Roman" w:eastAsia="Times New Roman" w:hAnsi="Times New Roman" w:cs="Times New Roman"/>
      <w:sz w:val="24"/>
      <w:szCs w:val="20"/>
      <w:lang w:val="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aph Red,Bullet EY"/>
    <w:basedOn w:val="prastasis"/>
    <w:link w:val="SraopastraipaDiagrama"/>
    <w:uiPriority w:val="34"/>
    <w:qFormat/>
    <w:rsid w:val="00904AFD"/>
    <w:pPr>
      <w:spacing w:before="12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904AFD"/>
    <w:rPr>
      <w:lang w:val="lt-LT"/>
    </w:rPr>
  </w:style>
  <w:style w:type="table" w:styleId="Lentelstinklelis">
    <w:name w:val="Table Grid"/>
    <w:basedOn w:val="prastojilentel"/>
    <w:uiPriority w:val="39"/>
    <w:rsid w:val="00CB1793"/>
    <w:pPr>
      <w:widowControl w:val="0"/>
      <w:autoSpaceDE w:val="0"/>
      <w:autoSpaceDN w:val="0"/>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D24017"/>
    <w:rPr>
      <w:color w:val="0563C1" w:themeColor="hyperlink"/>
      <w:u w:val="single"/>
    </w:rPr>
  </w:style>
  <w:style w:type="character" w:customStyle="1" w:styleId="Antrat1Diagrama">
    <w:name w:val="Antraštė 1 Diagrama"/>
    <w:basedOn w:val="Numatytasispastraiposriftas"/>
    <w:link w:val="Antrat1"/>
    <w:uiPriority w:val="9"/>
    <w:rsid w:val="00FC53BC"/>
    <w:rPr>
      <w:rFonts w:asciiTheme="majorHAnsi" w:eastAsiaTheme="majorEastAsia" w:hAnsiTheme="majorHAnsi" w:cstheme="majorBidi"/>
      <w:b/>
      <w:color w:val="2F5496" w:themeColor="accent1" w:themeShade="BF"/>
      <w:sz w:val="32"/>
      <w:szCs w:val="32"/>
      <w:lang w:val="lt-LT"/>
    </w:rPr>
  </w:style>
  <w:style w:type="character" w:customStyle="1" w:styleId="Other">
    <w:name w:val="Other_"/>
    <w:basedOn w:val="Numatytasispastraiposriftas"/>
    <w:link w:val="Other0"/>
    <w:rsid w:val="00E21A07"/>
    <w:rPr>
      <w:rFonts w:ascii="Arial" w:eastAsia="Arial" w:hAnsi="Arial" w:cs="Arial"/>
      <w:sz w:val="20"/>
      <w:szCs w:val="20"/>
      <w:shd w:val="clear" w:color="auto" w:fill="FFFFFF"/>
    </w:rPr>
  </w:style>
  <w:style w:type="paragraph" w:customStyle="1" w:styleId="Other0">
    <w:name w:val="Other"/>
    <w:basedOn w:val="prastasis"/>
    <w:link w:val="Other"/>
    <w:rsid w:val="00E21A07"/>
    <w:pPr>
      <w:widowControl w:val="0"/>
      <w:shd w:val="clear" w:color="auto" w:fill="FFFFFF"/>
      <w:spacing w:after="80" w:line="259" w:lineRule="auto"/>
    </w:pPr>
    <w:rPr>
      <w:rFonts w:ascii="Arial" w:eastAsia="Arial" w:hAnsi="Arial" w:cs="Arial"/>
      <w:sz w:val="20"/>
      <w:lang w:val="en-US"/>
    </w:rPr>
  </w:style>
  <w:style w:type="character" w:customStyle="1" w:styleId="Neapdorotaspaminjimas1">
    <w:name w:val="Neapdorotas paminėjimas1"/>
    <w:basedOn w:val="Numatytasispastraiposriftas"/>
    <w:uiPriority w:val="99"/>
    <w:semiHidden/>
    <w:unhideWhenUsed/>
    <w:rsid w:val="00D26E5E"/>
    <w:rPr>
      <w:color w:val="605E5C"/>
      <w:shd w:val="clear" w:color="auto" w:fill="E1DFDD"/>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E6449F"/>
  </w:style>
  <w:style w:type="character" w:styleId="Perirtashipersaitas">
    <w:name w:val="FollowedHyperlink"/>
    <w:basedOn w:val="Numatytasispastraiposriftas"/>
    <w:uiPriority w:val="99"/>
    <w:semiHidden/>
    <w:unhideWhenUsed/>
    <w:rsid w:val="00E6449F"/>
    <w:rPr>
      <w:color w:val="954F72" w:themeColor="followedHyperlink"/>
      <w:u w:val="single"/>
    </w:rPr>
  </w:style>
  <w:style w:type="character" w:customStyle="1" w:styleId="cf01">
    <w:name w:val="cf01"/>
    <w:basedOn w:val="Numatytasispastraiposriftas"/>
    <w:rsid w:val="00F03264"/>
    <w:rPr>
      <w:rFonts w:ascii="Segoe UI" w:hAnsi="Segoe UI" w:cs="Segoe UI" w:hint="default"/>
      <w:sz w:val="18"/>
      <w:szCs w:val="18"/>
    </w:rPr>
  </w:style>
  <w:style w:type="paragraph" w:customStyle="1" w:styleId="pf0">
    <w:name w:val="pf0"/>
    <w:basedOn w:val="prastasis"/>
    <w:rsid w:val="008E1646"/>
    <w:pPr>
      <w:spacing w:before="100" w:beforeAutospacing="1" w:after="100" w:afterAutospacing="1"/>
    </w:pPr>
    <w:rPr>
      <w:szCs w:val="24"/>
      <w:lang w:val="en-US"/>
    </w:rPr>
  </w:style>
  <w:style w:type="paragraph" w:styleId="Turinioantrat">
    <w:name w:val="TOC Heading"/>
    <w:basedOn w:val="Antrat1"/>
    <w:next w:val="prastasis"/>
    <w:uiPriority w:val="39"/>
    <w:unhideWhenUsed/>
    <w:qFormat/>
    <w:rsid w:val="00F80FF7"/>
    <w:pPr>
      <w:spacing w:line="259" w:lineRule="auto"/>
      <w:outlineLvl w:val="9"/>
    </w:pPr>
    <w:rPr>
      <w:b w:val="0"/>
      <w:lang w:val="en-US"/>
    </w:rPr>
  </w:style>
  <w:style w:type="paragraph" w:styleId="Turinys2">
    <w:name w:val="toc 2"/>
    <w:basedOn w:val="prastasis"/>
    <w:next w:val="prastasis"/>
    <w:autoRedefine/>
    <w:uiPriority w:val="39"/>
    <w:unhideWhenUsed/>
    <w:rsid w:val="00A80E71"/>
    <w:pPr>
      <w:tabs>
        <w:tab w:val="right" w:leader="dot" w:pos="13426"/>
      </w:tabs>
      <w:spacing w:after="100"/>
      <w:ind w:left="240"/>
    </w:pPr>
  </w:style>
  <w:style w:type="paragraph" w:styleId="Turinys1">
    <w:name w:val="toc 1"/>
    <w:basedOn w:val="prastasis"/>
    <w:next w:val="prastasis"/>
    <w:autoRedefine/>
    <w:uiPriority w:val="39"/>
    <w:unhideWhenUsed/>
    <w:rsid w:val="00F80FF7"/>
    <w:pPr>
      <w:spacing w:after="100"/>
    </w:pPr>
  </w:style>
  <w:style w:type="paragraph" w:styleId="Turinys3">
    <w:name w:val="toc 3"/>
    <w:basedOn w:val="prastasis"/>
    <w:next w:val="prastasis"/>
    <w:autoRedefine/>
    <w:uiPriority w:val="39"/>
    <w:unhideWhenUsed/>
    <w:rsid w:val="00F80FF7"/>
    <w:pPr>
      <w:spacing w:after="100" w:line="259" w:lineRule="auto"/>
      <w:ind w:left="440"/>
    </w:pPr>
    <w:rPr>
      <w:rFonts w:asciiTheme="minorHAnsi" w:eastAsiaTheme="minorEastAsia" w:hAnsiTheme="minorHAnsi" w:cstheme="minorBidi"/>
      <w:sz w:val="22"/>
      <w:szCs w:val="22"/>
      <w:lang w:val="en-US"/>
    </w:rPr>
  </w:style>
  <w:style w:type="paragraph" w:styleId="Turinys4">
    <w:name w:val="toc 4"/>
    <w:basedOn w:val="prastasis"/>
    <w:next w:val="prastasis"/>
    <w:autoRedefine/>
    <w:uiPriority w:val="39"/>
    <w:unhideWhenUsed/>
    <w:rsid w:val="00F80FF7"/>
    <w:pPr>
      <w:spacing w:after="100" w:line="259" w:lineRule="auto"/>
      <w:ind w:left="660"/>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unhideWhenUsed/>
    <w:rsid w:val="00F80FF7"/>
    <w:pPr>
      <w:spacing w:after="100" w:line="259" w:lineRule="auto"/>
      <w:ind w:left="880"/>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unhideWhenUsed/>
    <w:rsid w:val="00F80FF7"/>
    <w:pPr>
      <w:spacing w:after="100" w:line="259" w:lineRule="auto"/>
      <w:ind w:left="1100"/>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unhideWhenUsed/>
    <w:rsid w:val="00F80FF7"/>
    <w:pPr>
      <w:spacing w:after="100" w:line="259" w:lineRule="auto"/>
      <w:ind w:left="1320"/>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unhideWhenUsed/>
    <w:rsid w:val="00F80FF7"/>
    <w:pPr>
      <w:spacing w:after="100" w:line="259" w:lineRule="auto"/>
      <w:ind w:left="1540"/>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unhideWhenUsed/>
    <w:rsid w:val="00F80FF7"/>
    <w:pPr>
      <w:spacing w:after="100" w:line="259" w:lineRule="auto"/>
      <w:ind w:left="1760"/>
    </w:pPr>
    <w:rPr>
      <w:rFonts w:asciiTheme="minorHAnsi" w:eastAsiaTheme="minorEastAsia" w:hAnsiTheme="minorHAnsi" w:cstheme="minorBidi"/>
      <w:sz w:val="22"/>
      <w:szCs w:val="22"/>
      <w:lang w:val="en-US"/>
    </w:rPr>
  </w:style>
  <w:style w:type="paragraph" w:styleId="Antrats">
    <w:name w:val="header"/>
    <w:basedOn w:val="prastasis"/>
    <w:link w:val="AntratsDiagrama"/>
    <w:uiPriority w:val="99"/>
    <w:unhideWhenUsed/>
    <w:rsid w:val="004F7344"/>
    <w:pPr>
      <w:tabs>
        <w:tab w:val="center" w:pos="4680"/>
        <w:tab w:val="right" w:pos="9360"/>
      </w:tabs>
      <w:spacing w:after="0"/>
    </w:pPr>
  </w:style>
  <w:style w:type="character" w:customStyle="1" w:styleId="AntratsDiagrama">
    <w:name w:val="Antraštės Diagrama"/>
    <w:basedOn w:val="Numatytasispastraiposriftas"/>
    <w:link w:val="Antrats"/>
    <w:uiPriority w:val="99"/>
    <w:rsid w:val="004F7344"/>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4F7344"/>
    <w:pPr>
      <w:tabs>
        <w:tab w:val="center" w:pos="4680"/>
        <w:tab w:val="right" w:pos="9360"/>
      </w:tabs>
      <w:spacing w:after="0"/>
    </w:pPr>
  </w:style>
  <w:style w:type="character" w:customStyle="1" w:styleId="PoratDiagrama">
    <w:name w:val="Poraštė Diagrama"/>
    <w:basedOn w:val="Numatytasispastraiposriftas"/>
    <w:link w:val="Porat"/>
    <w:uiPriority w:val="99"/>
    <w:rsid w:val="004F7344"/>
    <w:rPr>
      <w:rFonts w:ascii="Times New Roman" w:eastAsia="Times New Roman" w:hAnsi="Times New Roman" w:cs="Times New Roman"/>
      <w:sz w:val="24"/>
      <w:szCs w:val="20"/>
      <w:lang w:val="lt-LT"/>
    </w:rPr>
  </w:style>
  <w:style w:type="character" w:customStyle="1" w:styleId="PavadinimasDiagrama">
    <w:name w:val="Pavadinimas Diagrama"/>
    <w:basedOn w:val="Numatytasispastraiposriftas"/>
    <w:link w:val="Pavadinimas"/>
    <w:uiPriority w:val="10"/>
    <w:rsid w:val="00A54E34"/>
    <w:rPr>
      <w:rFonts w:asciiTheme="majorHAnsi" w:eastAsiaTheme="majorEastAsia" w:hAnsiTheme="majorHAnsi" w:cstheme="majorBidi"/>
      <w:spacing w:val="-10"/>
      <w:kern w:val="28"/>
      <w:sz w:val="56"/>
      <w:szCs w:val="56"/>
      <w:lang w:val="lt-LT"/>
    </w:rPr>
  </w:style>
  <w:style w:type="paragraph" w:styleId="Debesliotekstas">
    <w:name w:val="Balloon Text"/>
    <w:basedOn w:val="prastasis"/>
    <w:link w:val="DebesliotekstasDiagrama"/>
    <w:uiPriority w:val="99"/>
    <w:semiHidden/>
    <w:unhideWhenUsed/>
    <w:rsid w:val="00782883"/>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2883"/>
    <w:rPr>
      <w:rFonts w:ascii="Segoe UI" w:eastAsia="Times New Roman" w:hAnsi="Segoe UI" w:cs="Segoe UI"/>
      <w:sz w:val="18"/>
      <w:szCs w:val="18"/>
      <w:lang w:val="lt-LT"/>
    </w:rPr>
  </w:style>
  <w:style w:type="paragraph" w:styleId="Pataisymai">
    <w:name w:val="Revision"/>
    <w:hidden/>
    <w:uiPriority w:val="99"/>
    <w:semiHidden/>
    <w:rsid w:val="00E3108F"/>
    <w:pPr>
      <w:spacing w:after="0"/>
    </w:pPr>
    <w:rPr>
      <w:szCs w:val="20"/>
    </w:rPr>
  </w:style>
  <w:style w:type="character" w:styleId="Neapdorotaspaminjimas">
    <w:name w:val="Unresolved Mention"/>
    <w:basedOn w:val="Numatytasispastraiposriftas"/>
    <w:uiPriority w:val="99"/>
    <w:semiHidden/>
    <w:unhideWhenUsed/>
    <w:rsid w:val="006F71A7"/>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pPr>
      <w:widowControl w:val="0"/>
      <w:spacing w:after="0"/>
    </w:pPr>
    <w:tblPr>
      <w:tblStyleRowBandSize w:val="1"/>
      <w:tblStyleColBandSize w:val="1"/>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pPr>
      <w:widowControl w:val="0"/>
      <w:spacing w:after="0"/>
    </w:pPr>
    <w:tblPr>
      <w:tblStyleRowBandSize w:val="1"/>
      <w:tblStyleColBandSize w:val="1"/>
    </w:tblPr>
  </w:style>
  <w:style w:type="table" w:customStyle="1" w:styleId="a2">
    <w:basedOn w:val="prastojilentel"/>
    <w:pPr>
      <w:widowControl w:val="0"/>
      <w:spacing w:after="0"/>
    </w:pPr>
    <w:tblPr>
      <w:tblStyleRowBandSize w:val="1"/>
      <w:tblStyleColBandSize w:val="1"/>
    </w:tblPr>
  </w:style>
  <w:style w:type="table" w:customStyle="1" w:styleId="a3">
    <w:basedOn w:val="prastojilentel"/>
    <w:pPr>
      <w:widowControl w:val="0"/>
      <w:spacing w:after="0"/>
    </w:pPr>
    <w:tblPr>
      <w:tblStyleRowBandSize w:val="1"/>
      <w:tblStyleColBandSize w:val="1"/>
    </w:tblPr>
  </w:style>
  <w:style w:type="table" w:customStyle="1" w:styleId="a4">
    <w:basedOn w:val="prastojilentel"/>
    <w:pPr>
      <w:widowControl w:val="0"/>
      <w:spacing w:after="0"/>
    </w:pPr>
    <w:tblPr>
      <w:tblStyleRowBandSize w:val="1"/>
      <w:tblStyleColBandSize w:val="1"/>
    </w:tblPr>
  </w:style>
  <w:style w:type="table" w:customStyle="1" w:styleId="a5">
    <w:basedOn w:val="prastojilentel"/>
    <w:tblPr>
      <w:tblStyleRowBandSize w:val="1"/>
      <w:tblStyleColBandSize w:val="1"/>
      <w:tblCellMar>
        <w:left w:w="115" w:type="dxa"/>
        <w:right w:w="115" w:type="dxa"/>
      </w:tblCellMar>
    </w:tblPr>
  </w:style>
  <w:style w:type="table" w:customStyle="1" w:styleId="a6">
    <w:basedOn w:val="prastojilentel"/>
    <w:tblPr>
      <w:tblStyleRowBandSize w:val="1"/>
      <w:tblStyleColBandSize w:val="1"/>
      <w:tblCellMar>
        <w:left w:w="0" w:type="dxa"/>
        <w:right w:w="0" w:type="dxa"/>
      </w:tblCellMar>
    </w:tblPr>
  </w:style>
  <w:style w:type="table" w:customStyle="1" w:styleId="a7">
    <w:basedOn w:val="prastojilentel"/>
    <w:tblPr>
      <w:tblStyleRowBandSize w:val="1"/>
      <w:tblStyleColBandSize w:val="1"/>
      <w:tblCellMar>
        <w:left w:w="115" w:type="dxa"/>
        <w:right w:w="115" w:type="dxa"/>
      </w:tblCellMar>
    </w:tblPr>
  </w:style>
  <w:style w:type="table" w:customStyle="1" w:styleId="a8">
    <w:basedOn w:val="prastojilentel"/>
    <w:tblPr>
      <w:tblStyleRowBandSize w:val="1"/>
      <w:tblStyleColBandSize w:val="1"/>
      <w:tblCellMar>
        <w:left w:w="0" w:type="dxa"/>
        <w:right w:w="0" w:type="dxa"/>
      </w:tblCellMar>
    </w:tblPr>
  </w:style>
  <w:style w:type="table" w:customStyle="1" w:styleId="10">
    <w:name w:val="10"/>
    <w:basedOn w:val="prastojilentel"/>
    <w:rsid w:val="00C303CE"/>
    <w:pPr>
      <w:widowControl w:val="0"/>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kaitmeninestatyba.lt" TargetMode="External"/><Relationship Id="rId13" Type="http://schemas.openxmlformats.org/officeDocument/2006/relationships/hyperlink" Target="http://www.skaimeninestatyba.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aitmeninestatyba.lt/produktas/bim-modelio-sistemu-ir-elementu-detalumo-lygiai/" TargetMode="External"/><Relationship Id="rId5" Type="http://schemas.openxmlformats.org/officeDocument/2006/relationships/webSettings" Target="webSettings.xml"/><Relationship Id="rId15" Type="http://schemas.openxmlformats.org/officeDocument/2006/relationships/hyperlink" Target="https://www.buildingsmart.org/compliance/software-certification/certified-software/" TargetMode="External"/><Relationship Id="rId23" Type="http://schemas.openxmlformats.org/officeDocument/2006/relationships/theme" Target="theme/theme1.xml"/><Relationship Id="rId10" Type="http://schemas.openxmlformats.org/officeDocument/2006/relationships/hyperlink" Target="https://skaitmeninestatyba.lt/specialista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kaitmeninestatyba.lt" TargetMode="External"/><Relationship Id="rId14" Type="http://schemas.openxmlformats.org/officeDocument/2006/relationships/hyperlink" Target="http://www.planuojustatau.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DWhE9hMSWIOywGpHeWig0i2wcA==">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54747</Words>
  <Characters>31206</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Sarka</dc:creator>
  <cp:lastModifiedBy>Milda Butkuvienė</cp:lastModifiedBy>
  <cp:revision>9</cp:revision>
  <dcterms:created xsi:type="dcterms:W3CDTF">2025-07-04T07:59:00Z</dcterms:created>
  <dcterms:modified xsi:type="dcterms:W3CDTF">2025-07-23T10:00:00Z</dcterms:modified>
</cp:coreProperties>
</file>