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411A8326" w:rsidR="006E647A" w:rsidRPr="002C3FE2" w:rsidRDefault="00F65C5E" w:rsidP="00FD6131">
              <w:pPr>
                <w:spacing w:after="0"/>
                <w:jc w:val="center"/>
                <w:rPr>
                  <w:rFonts w:ascii="Arial" w:hAnsi="Arial" w:cs="Arial"/>
                  <w:b/>
                  <w:bCs/>
                  <w:caps/>
                  <w:sz w:val="24"/>
                  <w:szCs w:val="24"/>
                  <w:shd w:val="clear" w:color="auto" w:fill="FFFFFF"/>
                </w:rPr>
              </w:pPr>
              <w:r w:rsidRPr="00F65C5E">
                <w:rPr>
                  <w:rFonts w:ascii="Arial" w:hAnsi="Arial" w:cs="Arial"/>
                  <w:b/>
                  <w:bCs/>
                  <w:caps/>
                  <w:sz w:val="24"/>
                  <w:szCs w:val="24"/>
                  <w:shd w:val="clear" w:color="auto" w:fill="FFFFFF"/>
                </w:rPr>
                <w:t>SUPAPRASTINTO VIEŠOJO PIRKIMO</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7C90B73A" w:rsidR="00185A53" w:rsidRPr="00DA1EB8" w:rsidRDefault="006E647A" w:rsidP="00FD6131">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00B9384B" w:rsidRPr="00B9384B">
                <w:rPr>
                  <w:rFonts w:ascii="Arial" w:hAnsi="Arial" w:cs="Arial"/>
                  <w:b/>
                  <w:bCs/>
                  <w:caps/>
                  <w:sz w:val="24"/>
                  <w:szCs w:val="24"/>
                </w:rPr>
                <w:t>Sporto paskirties inžinerinių statinių J. Tumo-Vaižganto g. 10, Tauragėje, statybos darbai</w:t>
              </w:r>
              <w:r w:rsidRPr="00DA1EB8">
                <w:rPr>
                  <w:rFonts w:ascii="Arial" w:hAnsi="Arial" w:cs="Arial"/>
                  <w:b/>
                  <w:bCs/>
                  <w:cap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7C48E1AB" w:rsidR="0050555A" w:rsidRPr="002C3FE2" w:rsidRDefault="007D6857" w:rsidP="005E41C2">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kataloge tok</w:t>
      </w:r>
      <w:r w:rsidR="005E41C2">
        <w:rPr>
          <w:rFonts w:ascii="Arial" w:hAnsi="Arial" w:cs="Arial"/>
          <w:sz w:val="24"/>
          <w:szCs w:val="24"/>
        </w:rPr>
        <w:t>io objekto</w:t>
      </w:r>
      <w:r w:rsidR="003163D9" w:rsidRPr="002C3FE2">
        <w:rPr>
          <w:rFonts w:ascii="Arial" w:hAnsi="Arial" w:cs="Arial"/>
          <w:sz w:val="24"/>
          <w:szCs w:val="24"/>
        </w:rPr>
        <w:t>, apimanči</w:t>
      </w:r>
      <w:r w:rsidR="005E41C2">
        <w:rPr>
          <w:rFonts w:ascii="Arial" w:hAnsi="Arial" w:cs="Arial"/>
          <w:sz w:val="24"/>
          <w:szCs w:val="24"/>
        </w:rPr>
        <w:t>o</w:t>
      </w:r>
      <w:r w:rsidR="003163D9" w:rsidRPr="002C3FE2">
        <w:rPr>
          <w:rFonts w:ascii="Arial" w:hAnsi="Arial" w:cs="Arial"/>
          <w:sz w:val="24"/>
          <w:szCs w:val="24"/>
        </w:rPr>
        <w:t xml:space="preserve">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6748B61" w14:textId="568BA2D6" w:rsidR="005E41C2" w:rsidRPr="005E41C2" w:rsidRDefault="005E41C2" w:rsidP="005E41C2">
      <w:pPr>
        <w:pStyle w:val="Sraopastraipa"/>
        <w:numPr>
          <w:ilvl w:val="1"/>
          <w:numId w:val="1"/>
        </w:numPr>
        <w:ind w:left="0" w:firstLine="567"/>
        <w:jc w:val="both"/>
        <w:rPr>
          <w:rFonts w:ascii="Arial" w:hAnsi="Arial" w:cs="Arial"/>
          <w:sz w:val="24"/>
          <w:szCs w:val="24"/>
        </w:rPr>
      </w:pPr>
      <w:r w:rsidRPr="005E41C2">
        <w:rPr>
          <w:rFonts w:ascii="Arial" w:hAnsi="Arial" w:cs="Arial"/>
          <w:sz w:val="24"/>
          <w:szCs w:val="24"/>
        </w:rPr>
        <w:t>Atliekamas žaliasis pirkimas vadovaujantis Lietuvos Respublikos aplinkos ministro 2011 m. birželio 28 d. įsakymu Nr. D1-508 patvirtinto Aplinkos apsaugos kriterijų taikymo, vykdant žaliuosius pirkimus, tvarkos aprašo 4.</w:t>
      </w:r>
      <w:r>
        <w:rPr>
          <w:rFonts w:ascii="Arial" w:hAnsi="Arial" w:cs="Arial"/>
          <w:sz w:val="24"/>
          <w:szCs w:val="24"/>
        </w:rPr>
        <w:t>3</w:t>
      </w:r>
      <w:r w:rsidRPr="005E41C2">
        <w:rPr>
          <w:rFonts w:ascii="Arial" w:hAnsi="Arial" w:cs="Arial"/>
          <w:sz w:val="24"/>
          <w:szCs w:val="24"/>
        </w:rPr>
        <w:t xml:space="preserve"> papunkčiu. 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 </w:t>
      </w:r>
    </w:p>
    <w:p w14:paraId="5607B7FD" w14:textId="77777777" w:rsidR="007C6197" w:rsidRPr="002C3FE2" w:rsidRDefault="00E32C8E"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5E41C2">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5E41C2">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2CC7C326" w:rsidR="00AE2EBB" w:rsidRPr="002C3FE2" w:rsidRDefault="00AE2EBB" w:rsidP="005E41C2">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w:t>
      </w:r>
      <w:r w:rsidR="00246649" w:rsidRPr="00246649">
        <w:rPr>
          <w:rFonts w:ascii="Arial" w:hAnsi="Arial" w:cs="Arial"/>
          <w:color w:val="000000" w:themeColor="text1"/>
          <w:sz w:val="24"/>
          <w:szCs w:val="24"/>
        </w:rPr>
        <w:t>Justinas Norkaitis, Tauragės rajono savivaldybės administracijos Statybos skyriaus specialistas, tel. +370</w:t>
      </w:r>
      <w:r w:rsidR="00896622">
        <w:rPr>
          <w:rFonts w:ascii="Arial" w:hAnsi="Arial" w:cs="Arial"/>
          <w:color w:val="000000" w:themeColor="text1"/>
          <w:sz w:val="24"/>
          <w:szCs w:val="24"/>
        </w:rPr>
        <w:t> </w:t>
      </w:r>
      <w:r w:rsidR="00246649" w:rsidRPr="00246649">
        <w:rPr>
          <w:rFonts w:ascii="Arial" w:hAnsi="Arial" w:cs="Arial"/>
          <w:color w:val="000000" w:themeColor="text1"/>
          <w:sz w:val="24"/>
          <w:szCs w:val="24"/>
        </w:rPr>
        <w:t>699</w:t>
      </w:r>
      <w:r w:rsidR="00896622">
        <w:rPr>
          <w:rFonts w:ascii="Arial" w:hAnsi="Arial" w:cs="Arial"/>
          <w:color w:val="000000" w:themeColor="text1"/>
          <w:sz w:val="24"/>
          <w:szCs w:val="24"/>
        </w:rPr>
        <w:t> </w:t>
      </w:r>
      <w:r w:rsidR="00246649" w:rsidRPr="00246649">
        <w:rPr>
          <w:rFonts w:ascii="Arial" w:hAnsi="Arial" w:cs="Arial"/>
          <w:color w:val="000000" w:themeColor="text1"/>
          <w:sz w:val="24"/>
          <w:szCs w:val="24"/>
        </w:rPr>
        <w:t xml:space="preserve">87426, el. p. </w:t>
      </w:r>
      <w:proofErr w:type="spellStart"/>
      <w:r w:rsidR="00246649" w:rsidRPr="00246649">
        <w:rPr>
          <w:rFonts w:ascii="Arial" w:hAnsi="Arial" w:cs="Arial"/>
          <w:color w:val="000000" w:themeColor="text1"/>
          <w:sz w:val="24"/>
          <w:szCs w:val="24"/>
        </w:rPr>
        <w:t>justinas.norkaitis@taurage.lt</w:t>
      </w:r>
      <w:proofErr w:type="spellEnd"/>
      <w:r w:rsidR="00E41BC3">
        <w:rPr>
          <w:rFonts w:ascii="Arial" w:hAnsi="Arial" w:cs="Arial"/>
          <w:color w:val="000000" w:themeColor="text1"/>
          <w:sz w:val="24"/>
          <w:szCs w:val="24"/>
        </w:rPr>
        <w:t>;</w:t>
      </w:r>
    </w:p>
    <w:p w14:paraId="77F22692" w14:textId="0FD4DDC1"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viešųjų pirkimų klausimais: Milda Kliunkienė, Tauragės rajono savivaldybės administracijos Viešųjų pirkimų skyriaus vedėja, tel. +370</w:t>
      </w:r>
      <w:r w:rsidR="00896622">
        <w:rPr>
          <w:rFonts w:ascii="Arial" w:hAnsi="Arial" w:cs="Arial"/>
          <w:color w:val="000000" w:themeColor="text1"/>
          <w:sz w:val="24"/>
          <w:szCs w:val="24"/>
        </w:rPr>
        <w:t> </w:t>
      </w:r>
      <w:r w:rsidRPr="002C3FE2">
        <w:rPr>
          <w:rFonts w:ascii="Arial" w:hAnsi="Arial" w:cs="Arial"/>
          <w:color w:val="000000" w:themeColor="text1"/>
          <w:sz w:val="24"/>
          <w:szCs w:val="24"/>
        </w:rPr>
        <w:t>644</w:t>
      </w:r>
      <w:r w:rsidR="00896622">
        <w:rPr>
          <w:rFonts w:ascii="Arial" w:hAnsi="Arial" w:cs="Arial"/>
          <w:color w:val="000000" w:themeColor="text1"/>
          <w:sz w:val="24"/>
          <w:szCs w:val="24"/>
        </w:rPr>
        <w:t> </w:t>
      </w:r>
      <w:r w:rsidRPr="002C3FE2">
        <w:rPr>
          <w:rFonts w:ascii="Arial" w:hAnsi="Arial" w:cs="Arial"/>
          <w:color w:val="000000" w:themeColor="text1"/>
          <w:sz w:val="24"/>
          <w:szCs w:val="24"/>
        </w:rPr>
        <w:t xml:space="preserve">85066, el. p. </w:t>
      </w:r>
      <w:proofErr w:type="spellStart"/>
      <w:r w:rsidRPr="002C3FE2">
        <w:rPr>
          <w:rFonts w:ascii="Arial" w:hAnsi="Arial" w:cs="Arial"/>
          <w:color w:val="000000" w:themeColor="text1"/>
          <w:sz w:val="24"/>
          <w:szCs w:val="24"/>
        </w:rPr>
        <w:t>milda.kliunkiene@taurage.lt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72278203"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0622F7">
        <w:rPr>
          <w:rFonts w:ascii="Arial" w:eastAsia="Calibri" w:hAnsi="Arial" w:cs="Arial"/>
          <w:b/>
          <w:bCs/>
          <w:color w:val="000000" w:themeColor="text1"/>
          <w:sz w:val="24"/>
          <w:szCs w:val="24"/>
        </w:rPr>
        <w:t>s</w:t>
      </w:r>
      <w:r w:rsidR="000622F7" w:rsidRPr="000622F7">
        <w:rPr>
          <w:rFonts w:ascii="Arial" w:eastAsia="Calibri" w:hAnsi="Arial" w:cs="Arial"/>
          <w:b/>
          <w:bCs/>
          <w:color w:val="000000" w:themeColor="text1"/>
          <w:sz w:val="24"/>
          <w:szCs w:val="24"/>
        </w:rPr>
        <w:t>porto paskirties inžinerinių statinių J. Tumo-Vaižganto g. 10, Tauragėje, statybos darb</w:t>
      </w:r>
      <w:r w:rsidR="000622F7">
        <w:rPr>
          <w:rFonts w:ascii="Arial" w:eastAsia="Calibri" w:hAnsi="Arial" w:cs="Arial"/>
          <w:b/>
          <w:bCs/>
          <w:color w:val="000000" w:themeColor="text1"/>
          <w:sz w:val="24"/>
          <w:szCs w:val="24"/>
        </w:rPr>
        <w:t>us</w:t>
      </w:r>
      <w:r w:rsidR="00AE2EBB" w:rsidRPr="00A36926">
        <w:rPr>
          <w:rFonts w:ascii="Arial" w:eastAsia="Calibri" w:hAnsi="Arial" w:cs="Arial"/>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w:t>
      </w:r>
    </w:p>
    <w:p w14:paraId="44C081A8" w14:textId="5E5E277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BE1840">
        <w:rPr>
          <w:rFonts w:ascii="Arial" w:hAnsi="Arial" w:cs="Arial"/>
          <w:sz w:val="24"/>
          <w:szCs w:val="24"/>
        </w:rPr>
        <w:t>P</w:t>
      </w:r>
      <w:r w:rsidR="00E41BC3" w:rsidRPr="00E41BC3">
        <w:rPr>
          <w:rFonts w:ascii="Arial" w:hAnsi="Arial" w:cs="Arial"/>
          <w:sz w:val="24"/>
          <w:szCs w:val="24"/>
        </w:rPr>
        <w:t xml:space="preserve">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neįgyvendinamas</w:t>
      </w:r>
      <w:r w:rsidR="00E41BC3" w:rsidRPr="00E41BC3">
        <w:rPr>
          <w:rFonts w:ascii="Arial" w:hAnsi="Arial" w:cs="Arial"/>
          <w:sz w:val="24"/>
          <w:szCs w:val="24"/>
        </w:rPr>
        <w:t>.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 xml:space="preserve">Kai visų darbų atlikimas priskiriamas tam pačiam tiekėjui, sudaromos palankesnės sąlygos greičiau užbaigti darbus, užtikrinant trumpesnį veiklos </w:t>
      </w:r>
      <w:r w:rsidR="00E41BC3" w:rsidRPr="00E41BC3">
        <w:rPr>
          <w:rFonts w:ascii="Arial" w:hAnsi="Arial" w:cs="Arial"/>
          <w:sz w:val="24"/>
          <w:szCs w:val="24"/>
        </w:rPr>
        <w:lastRenderedPageBreak/>
        <w:t>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102D0D66"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BE1840" w:rsidRPr="00BE1840">
        <w:rPr>
          <w:rFonts w:ascii="Arial" w:hAnsi="Arial" w:cs="Arial"/>
          <w:color w:val="000000" w:themeColor="text1"/>
          <w:sz w:val="24"/>
          <w:szCs w:val="24"/>
        </w:rPr>
        <w:t>Pirkimui netaikomos Reglamento nuostatos</w:t>
      </w:r>
      <w:r w:rsidR="00E41BC3" w:rsidRPr="005A1D19">
        <w:rPr>
          <w:rFonts w:ascii="Arial" w:hAnsi="Arial" w:cs="Arial"/>
          <w:color w:val="000000" w:themeColor="text1"/>
          <w:sz w:val="24"/>
          <w:szCs w:val="24"/>
        </w:rPr>
        <w:t>.</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1B7CCE">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lastRenderedPageBreak/>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35D42224"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127908">
        <w:rPr>
          <w:rFonts w:ascii="Arial" w:hAnsi="Arial" w:cs="Arial"/>
          <w:b/>
          <w:bCs/>
          <w:sz w:val="24"/>
          <w:szCs w:val="24"/>
        </w:rPr>
        <w:t>2</w:t>
      </w:r>
      <w:r w:rsidR="00A36926" w:rsidRPr="00A36926">
        <w:rPr>
          <w:rFonts w:ascii="Arial" w:hAnsi="Arial" w:cs="Arial"/>
          <w:b/>
          <w:bCs/>
          <w:sz w:val="24"/>
          <w:szCs w:val="24"/>
        </w:rPr>
        <w:t xml:space="preserve"> 000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w:t>
      </w:r>
      <w:r w:rsidRPr="00E41BC3">
        <w:rPr>
          <w:rFonts w:ascii="Arial" w:eastAsia="Arial" w:hAnsi="Arial" w:cs="Arial"/>
          <w:sz w:val="24"/>
          <w:szCs w:val="24"/>
        </w:rPr>
        <w:lastRenderedPageBreak/>
        <w:t>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77777777" w:rsidR="00496AA9" w:rsidRPr="00BE1840" w:rsidRDefault="00E17D47" w:rsidP="00BE1840">
      <w:pPr>
        <w:pStyle w:val="Sraopastraipa"/>
        <w:numPr>
          <w:ilvl w:val="0"/>
          <w:numId w:val="8"/>
        </w:numPr>
        <w:ind w:left="0" w:firstLine="567"/>
        <w:jc w:val="both"/>
        <w:rPr>
          <w:rFonts w:ascii="Arial" w:hAnsi="Arial" w:cs="Arial"/>
          <w:sz w:val="24"/>
          <w:szCs w:val="24"/>
        </w:rPr>
      </w:pPr>
      <w:r w:rsidRPr="002C3FE2">
        <w:rPr>
          <w:rFonts w:ascii="Arial" w:hAnsi="Arial" w:cs="Arial"/>
          <w:sz w:val="24"/>
          <w:szCs w:val="24"/>
        </w:rPr>
        <w:t xml:space="preserve"> </w:t>
      </w:r>
      <w:r w:rsidR="00496AA9" w:rsidRPr="00BE1840">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BE1840" w:rsidRDefault="00BE1840" w:rsidP="00BE1840">
      <w:pPr>
        <w:pStyle w:val="Sraopastraipa"/>
        <w:numPr>
          <w:ilvl w:val="0"/>
          <w:numId w:val="8"/>
        </w:numPr>
        <w:spacing w:after="0"/>
        <w:ind w:left="0" w:firstLine="567"/>
        <w:jc w:val="both"/>
        <w:rPr>
          <w:rFonts w:ascii="Arial" w:eastAsia="Calibri" w:hAnsi="Arial" w:cs="Arial"/>
          <w:sz w:val="24"/>
          <w:szCs w:val="24"/>
        </w:rPr>
      </w:pPr>
      <w:r w:rsidRPr="00BE1840">
        <w:rPr>
          <w:rFonts w:ascii="Arial" w:eastAsia="Calibri" w:hAnsi="Arial" w:cs="Arial"/>
          <w:sz w:val="24"/>
          <w:szCs w:val="24"/>
        </w:rPr>
        <w:t>Perkančioji organizacija atmeta tiekėjo pasiūlymą:</w:t>
      </w:r>
    </w:p>
    <w:p w14:paraId="53081322"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lastRenderedPageBreak/>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per didelė, Perkančiajai organizacijai nepriimtina kaina;</w:t>
      </w:r>
    </w:p>
    <w:p w14:paraId="5E359B0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buvo pateiktas ne Perkančiosios organizacijos nurodytomis elektroninėmis priemonėmis</w:t>
      </w:r>
      <w:r>
        <w:rPr>
          <w:rFonts w:ascii="Arial" w:eastAsia="Calibri" w:hAnsi="Arial" w:cs="Arial"/>
          <w:sz w:val="24"/>
          <w:szCs w:val="24"/>
        </w:rPr>
        <w:t xml:space="preserve">. </w:t>
      </w:r>
    </w:p>
    <w:p w14:paraId="17444DD5" w14:textId="77777777" w:rsidR="00724FFD" w:rsidRPr="00BE1840" w:rsidRDefault="00724FFD" w:rsidP="00BE1840">
      <w:pPr>
        <w:pStyle w:val="Sraopastraipa"/>
        <w:numPr>
          <w:ilvl w:val="0"/>
          <w:numId w:val="8"/>
        </w:numPr>
        <w:spacing w:after="0"/>
        <w:ind w:left="0" w:firstLine="567"/>
        <w:jc w:val="both"/>
        <w:rPr>
          <w:rFonts w:ascii="Arial" w:hAnsi="Arial" w:cs="Arial"/>
          <w:sz w:val="24"/>
          <w:szCs w:val="24"/>
        </w:rPr>
      </w:pPr>
      <w:r w:rsidRPr="00BE1840">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1B7CCE">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9D403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Default="009D4037" w:rsidP="009D4037">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Default="009D4037" w:rsidP="009D4037">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9D4037" w:rsidRDefault="009D4037" w:rsidP="009D4037">
            <w:pPr>
              <w:spacing w:after="0"/>
              <w:jc w:val="both"/>
              <w:rPr>
                <w:rFonts w:ascii="Arial" w:hAnsi="Arial" w:cs="Arial"/>
                <w:sz w:val="24"/>
                <w:szCs w:val="24"/>
              </w:rPr>
            </w:pPr>
            <w:r w:rsidRPr="009D403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9D4037" w:rsidRDefault="009D4037" w:rsidP="009D4037">
            <w:pPr>
              <w:spacing w:after="0"/>
              <w:rPr>
                <w:rFonts w:ascii="Arial" w:hAnsi="Arial" w:cs="Arial"/>
                <w:sz w:val="24"/>
                <w:szCs w:val="24"/>
              </w:rPr>
            </w:pPr>
            <w:r w:rsidRPr="009D4037">
              <w:rPr>
                <w:rFonts w:ascii="Arial" w:hAnsi="Arial" w:cs="Arial"/>
                <w:sz w:val="24"/>
                <w:szCs w:val="24"/>
              </w:rPr>
              <w:t>Vykdomas supaprastintas pirkimas</w:t>
            </w:r>
          </w:p>
        </w:tc>
      </w:tr>
      <w:tr w:rsidR="009D403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Default="009D4037" w:rsidP="001B7CCE">
            <w:pPr>
              <w:pStyle w:val="Sraopastraipa"/>
              <w:numPr>
                <w:ilvl w:val="0"/>
                <w:numId w:val="70"/>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Default="009D4037" w:rsidP="009D4037">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9D4037" w:rsidRDefault="009D4037" w:rsidP="009D4037">
            <w:pPr>
              <w:spacing w:after="0"/>
              <w:jc w:val="both"/>
              <w:rPr>
                <w:rFonts w:ascii="Arial" w:hAnsi="Arial" w:cs="Arial"/>
                <w:sz w:val="24"/>
                <w:szCs w:val="24"/>
              </w:rPr>
            </w:pPr>
            <w:r w:rsidRPr="009D403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9D4037" w:rsidRDefault="009D4037" w:rsidP="009D4037">
            <w:pPr>
              <w:spacing w:after="0"/>
              <w:rPr>
                <w:rFonts w:ascii="Arial" w:hAnsi="Arial" w:cs="Arial"/>
                <w:sz w:val="24"/>
                <w:szCs w:val="24"/>
              </w:rPr>
            </w:pPr>
            <w:r w:rsidRPr="009D4037">
              <w:rPr>
                <w:rFonts w:ascii="Arial" w:hAnsi="Arial" w:cs="Arial"/>
                <w:sz w:val="24"/>
                <w:szCs w:val="24"/>
              </w:rPr>
              <w:t>Vykdomas supaprastintas pirkimas</w:t>
            </w:r>
          </w:p>
        </w:tc>
      </w:tr>
      <w:tr w:rsidR="0068162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4C8653DE" w:rsidR="0068162B" w:rsidRDefault="0068162B">
            <w:pPr>
              <w:spacing w:after="0"/>
              <w:rPr>
                <w:rFonts w:ascii="Arial" w:hAnsi="Arial" w:cs="Arial"/>
                <w:sz w:val="24"/>
                <w:szCs w:val="24"/>
              </w:rPr>
            </w:pPr>
            <w:r>
              <w:rPr>
                <w:rFonts w:ascii="Arial" w:hAnsi="Arial" w:cs="Arial"/>
                <w:sz w:val="24"/>
                <w:szCs w:val="24"/>
              </w:rPr>
              <w:t>Objekto apžiūra bus vykdoma</w:t>
            </w:r>
            <w:r w:rsidR="005E41C2">
              <w:rPr>
                <w:rFonts w:ascii="Arial" w:hAnsi="Arial" w:cs="Arial"/>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6C5393" w:rsidRDefault="0068162B">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Default="0068162B">
            <w:pPr>
              <w:spacing w:after="0"/>
              <w:rPr>
                <w:rFonts w:ascii="Arial" w:hAnsi="Arial" w:cs="Arial"/>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6C5393" w:rsidRDefault="0068162B">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Default="000850DC">
            <w:pPr>
              <w:spacing w:after="0"/>
              <w:jc w:val="both"/>
              <w:rPr>
                <w:rFonts w:ascii="Arial" w:hAnsi="Arial" w:cs="Arial"/>
                <w:iCs/>
                <w:sz w:val="24"/>
                <w:szCs w:val="24"/>
              </w:rPr>
            </w:pPr>
            <w:r>
              <w:rPr>
                <w:rFonts w:ascii="Arial" w:hAnsi="Arial" w:cs="Arial"/>
                <w:iCs/>
                <w:sz w:val="24"/>
                <w:szCs w:val="24"/>
              </w:rPr>
              <w:t>3</w:t>
            </w:r>
            <w:r w:rsidR="0068162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5A2BCC" w:rsidRDefault="0068162B" w:rsidP="005A2BCC">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87199" w:rsidRDefault="0068162B">
            <w:pPr>
              <w:spacing w:after="0"/>
              <w:jc w:val="both"/>
              <w:rPr>
                <w:rFonts w:ascii="Arial" w:hAnsi="Arial" w:cs="Arial"/>
                <w:sz w:val="24"/>
                <w:szCs w:val="24"/>
              </w:rPr>
            </w:pPr>
            <w:r>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rsidP="00181E79">
            <w:pPr>
              <w:pStyle w:val="tajtip"/>
              <w:shd w:val="clear" w:color="auto" w:fill="FFFFFF"/>
              <w:spacing w:before="0" w:beforeAutospacing="0" w:after="0" w:afterAutospacing="0" w:line="276" w:lineRule="auto"/>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064FF0" w:rsidRDefault="00064FF0" w:rsidP="00064FF0">
            <w:pPr>
              <w:spacing w:after="0"/>
              <w:jc w:val="both"/>
              <w:rPr>
                <w:rFonts w:ascii="Arial" w:hAnsi="Arial" w:cs="Arial"/>
                <w:sz w:val="24"/>
                <w:szCs w:val="24"/>
              </w:rPr>
            </w:pPr>
            <w:r w:rsidRPr="00064FF0">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Default="00064FF0" w:rsidP="00064FF0">
            <w:pPr>
              <w:spacing w:after="0"/>
              <w:jc w:val="both"/>
              <w:rPr>
                <w:rFonts w:ascii="Arial" w:hAnsi="Arial" w:cs="Arial"/>
                <w:sz w:val="24"/>
                <w:szCs w:val="24"/>
              </w:rPr>
            </w:pPr>
            <w:r w:rsidRPr="00064FF0">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Default="00AF4090">
            <w:pPr>
              <w:spacing w:after="0"/>
              <w:rPr>
                <w:rFonts w:ascii="Arial" w:hAnsi="Arial" w:cs="Arial"/>
                <w:bCs/>
                <w:sz w:val="24"/>
                <w:szCs w:val="24"/>
              </w:rPr>
            </w:pPr>
            <w:r w:rsidRPr="00AF4090">
              <w:rPr>
                <w:rFonts w:ascii="Arial" w:hAnsi="Arial" w:cs="Arial"/>
                <w:bCs/>
                <w:sz w:val="24"/>
                <w:szCs w:val="24"/>
              </w:rPr>
              <w:t>Vykdomas supaprastintas pirkimas</w:t>
            </w: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Default="00876C30">
            <w:pPr>
              <w:spacing w:after="0"/>
              <w:jc w:val="both"/>
              <w:rPr>
                <w:rFonts w:ascii="Arial" w:hAnsi="Arial" w:cs="Arial"/>
                <w:sz w:val="24"/>
                <w:szCs w:val="24"/>
              </w:rPr>
            </w:pPr>
            <w:r w:rsidRPr="00876C30">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Default="005A1BA4">
            <w:pPr>
              <w:spacing w:after="0"/>
              <w:rPr>
                <w:rFonts w:ascii="Arial" w:hAnsi="Arial" w:cs="Arial"/>
                <w:sz w:val="24"/>
                <w:szCs w:val="24"/>
              </w:rPr>
            </w:pPr>
            <w:r w:rsidRPr="005A1BA4">
              <w:rPr>
                <w:rFonts w:ascii="Arial" w:hAnsi="Arial" w:cs="Arial"/>
                <w:sz w:val="24"/>
                <w:szCs w:val="24"/>
              </w:rPr>
              <w:t>Vykdomas supaprastintas pirkimas</w:t>
            </w: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Default="0068162B">
            <w:pPr>
              <w:spacing w:after="0"/>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12CDC118" w14:textId="77777777" w:rsidR="00C07A28" w:rsidRPr="005A1D19" w:rsidRDefault="00C07A28" w:rsidP="00C07A28">
      <w:pPr>
        <w:spacing w:after="0"/>
        <w:jc w:val="center"/>
        <w:rPr>
          <w:rFonts w:ascii="Arial" w:hAnsi="Arial" w:cs="Arial"/>
          <w:b/>
          <w:bCs/>
          <w:sz w:val="24"/>
          <w:szCs w:val="24"/>
        </w:rPr>
      </w:pPr>
      <w:r w:rsidRPr="005A1D19">
        <w:rPr>
          <w:rFonts w:ascii="Arial" w:hAnsi="Arial" w:cs="Arial"/>
          <w:b/>
          <w:bCs/>
          <w:sz w:val="24"/>
          <w:szCs w:val="24"/>
        </w:rPr>
        <w:t>TECHNINĖ SPECIFIKACIJA</w:t>
      </w:r>
    </w:p>
    <w:p w14:paraId="7A757807" w14:textId="77777777" w:rsidR="00C07A28" w:rsidRPr="005A1D19" w:rsidRDefault="00C07A28" w:rsidP="00C07A28">
      <w:pPr>
        <w:spacing w:after="0"/>
        <w:jc w:val="center"/>
        <w:rPr>
          <w:rFonts w:ascii="Arial" w:hAnsi="Arial" w:cs="Arial"/>
          <w:b/>
          <w:bCs/>
          <w:sz w:val="24"/>
          <w:szCs w:val="24"/>
        </w:rPr>
      </w:pPr>
      <w:bookmarkStart w:id="48" w:name="_Hlk191984358"/>
    </w:p>
    <w:p w14:paraId="078A9B3C" w14:textId="77777777" w:rsidR="00C07A28" w:rsidRPr="001B6582" w:rsidRDefault="00C07A28" w:rsidP="00C07A28">
      <w:pPr>
        <w:spacing w:after="0"/>
        <w:jc w:val="center"/>
        <w:rPr>
          <w:rFonts w:ascii="Arial" w:hAnsi="Arial" w:cs="Arial"/>
          <w:b/>
          <w:sz w:val="24"/>
          <w:szCs w:val="24"/>
        </w:rPr>
      </w:pPr>
      <w:r w:rsidRPr="001B6582">
        <w:rPr>
          <w:rFonts w:ascii="Arial" w:eastAsia="Times New Roman" w:hAnsi="Arial" w:cs="Arial"/>
          <w:b/>
          <w:bCs/>
          <w:sz w:val="24"/>
          <w:szCs w:val="24"/>
          <w:lang w:eastAsia="en-US"/>
        </w:rPr>
        <w:t>I SKYRIUS. BENDROSIOS NUOSTATOS</w:t>
      </w:r>
    </w:p>
    <w:p w14:paraId="6B71F57B" w14:textId="77777777" w:rsidR="00C07A28" w:rsidRPr="001B6582" w:rsidRDefault="00C07A28" w:rsidP="00C07A28">
      <w:pPr>
        <w:spacing w:after="0"/>
        <w:ind w:firstLine="567"/>
        <w:jc w:val="both"/>
        <w:rPr>
          <w:rFonts w:ascii="Arial" w:hAnsi="Arial" w:cs="Arial"/>
          <w:b/>
          <w:caps/>
          <w:sz w:val="24"/>
          <w:szCs w:val="24"/>
        </w:rPr>
      </w:pPr>
    </w:p>
    <w:p w14:paraId="0DE361BA" w14:textId="73DD2E1A" w:rsidR="00C07A28" w:rsidRPr="001B6582" w:rsidRDefault="00C07A28" w:rsidP="001B7CCE">
      <w:pPr>
        <w:numPr>
          <w:ilvl w:val="0"/>
          <w:numId w:val="62"/>
        </w:numPr>
        <w:spacing w:after="0"/>
        <w:ind w:left="0" w:firstLine="567"/>
        <w:contextualSpacing/>
        <w:jc w:val="both"/>
        <w:rPr>
          <w:rFonts w:ascii="Arial" w:eastAsia="Times New Roman" w:hAnsi="Arial" w:cs="Arial"/>
          <w:sz w:val="24"/>
          <w:szCs w:val="24"/>
          <w:lang w:eastAsia="en-US"/>
        </w:rPr>
      </w:pPr>
      <w:bookmarkStart w:id="49" w:name="_Hlk523497210"/>
      <w:r w:rsidRPr="001B6582">
        <w:rPr>
          <w:rFonts w:ascii="Arial" w:eastAsia="Times New Roman" w:hAnsi="Arial" w:cs="Arial"/>
          <w:sz w:val="24"/>
          <w:szCs w:val="24"/>
          <w:lang w:eastAsia="en-US"/>
        </w:rPr>
        <w:t xml:space="preserve">Perkančioji organizacija (Užsakovas) perka </w:t>
      </w:r>
      <w:r w:rsidR="006623D6">
        <w:rPr>
          <w:rFonts w:ascii="Arial" w:eastAsia="Times New Roman" w:hAnsi="Arial" w:cs="Arial"/>
          <w:sz w:val="24"/>
          <w:szCs w:val="24"/>
          <w:lang w:eastAsia="en-US"/>
        </w:rPr>
        <w:t>s</w:t>
      </w:r>
      <w:r w:rsidR="006623D6" w:rsidRPr="006623D6">
        <w:rPr>
          <w:rFonts w:ascii="Arial" w:eastAsia="Times New Roman" w:hAnsi="Arial" w:cs="Arial"/>
          <w:sz w:val="24"/>
          <w:szCs w:val="24"/>
          <w:lang w:eastAsia="en-US"/>
        </w:rPr>
        <w:t>porto paskirties inžinerinių statinių J. Tumo-Vaižganto g. 10, Tauragėje, statybos darb</w:t>
      </w:r>
      <w:r w:rsidR="006623D6">
        <w:rPr>
          <w:rFonts w:ascii="Arial" w:eastAsia="Times New Roman" w:hAnsi="Arial" w:cs="Arial"/>
          <w:sz w:val="24"/>
          <w:szCs w:val="24"/>
          <w:lang w:eastAsia="en-US"/>
        </w:rPr>
        <w:t>us</w:t>
      </w:r>
      <w:r w:rsidRPr="001B6582">
        <w:rPr>
          <w:rFonts w:ascii="Arial" w:eastAsia="Times New Roman" w:hAnsi="Arial" w:cs="Arial"/>
          <w:sz w:val="24"/>
          <w:szCs w:val="24"/>
          <w:lang w:eastAsia="en-US"/>
        </w:rPr>
        <w:t>, kurie turi būti atlikti pagal priede pateikiamą techn</w:t>
      </w:r>
      <w:r>
        <w:rPr>
          <w:rFonts w:ascii="Arial" w:eastAsia="Times New Roman" w:hAnsi="Arial" w:cs="Arial"/>
          <w:sz w:val="24"/>
          <w:szCs w:val="24"/>
          <w:lang w:eastAsia="en-US"/>
        </w:rPr>
        <w:t>inį darbo</w:t>
      </w:r>
      <w:r w:rsidRPr="001B6582">
        <w:rPr>
          <w:rFonts w:ascii="Arial" w:eastAsia="Times New Roman" w:hAnsi="Arial" w:cs="Arial"/>
          <w:sz w:val="24"/>
          <w:szCs w:val="24"/>
          <w:lang w:eastAsia="en-US"/>
        </w:rPr>
        <w:t xml:space="preserve"> projekt</w:t>
      </w:r>
      <w:r>
        <w:rPr>
          <w:rFonts w:ascii="Arial" w:eastAsia="Times New Roman" w:hAnsi="Arial" w:cs="Arial"/>
          <w:sz w:val="24"/>
          <w:szCs w:val="24"/>
          <w:lang w:eastAsia="en-US"/>
        </w:rPr>
        <w:t>ą</w:t>
      </w:r>
      <w:r w:rsidRPr="001B6582">
        <w:rPr>
          <w:rFonts w:ascii="Arial" w:eastAsia="Times New Roman" w:hAnsi="Arial" w:cs="Arial"/>
          <w:sz w:val="24"/>
          <w:szCs w:val="24"/>
          <w:lang w:eastAsia="en-US"/>
        </w:rPr>
        <w:t xml:space="preserve"> (projekto numeris </w:t>
      </w:r>
      <w:r w:rsidR="00D621DA">
        <w:rPr>
          <w:rFonts w:ascii="Arial" w:eastAsia="Times New Roman" w:hAnsi="Arial" w:cs="Arial"/>
          <w:sz w:val="24"/>
          <w:szCs w:val="24"/>
          <w:lang w:eastAsia="en-US"/>
        </w:rPr>
        <w:t>SR2024-106</w:t>
      </w:r>
      <w:r w:rsidRPr="001B6582">
        <w:rPr>
          <w:rFonts w:ascii="Arial" w:eastAsia="Times New Roman" w:hAnsi="Arial" w:cs="Arial"/>
          <w:sz w:val="24"/>
          <w:szCs w:val="24"/>
          <w:lang w:eastAsia="en-US"/>
        </w:rPr>
        <w:t>, laida O).</w:t>
      </w:r>
    </w:p>
    <w:p w14:paraId="6728E1BA"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p>
    <w:p w14:paraId="26688F83"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Pagrindinė perkamo objekto informacija:</w:t>
      </w:r>
    </w:p>
    <w:p w14:paraId="1456607F" w14:textId="47B66E3A"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Adresas:</w:t>
      </w:r>
      <w:r>
        <w:rPr>
          <w:rFonts w:ascii="Arial" w:eastAsia="Times New Roman" w:hAnsi="Arial" w:cs="Arial"/>
          <w:sz w:val="24"/>
          <w:szCs w:val="24"/>
          <w:lang w:eastAsia="en-US"/>
        </w:rPr>
        <w:t xml:space="preserve"> </w:t>
      </w:r>
      <w:r w:rsidR="00535A14" w:rsidRPr="00535A14">
        <w:rPr>
          <w:rFonts w:ascii="Arial" w:eastAsia="Times New Roman" w:hAnsi="Arial" w:cs="Arial"/>
          <w:sz w:val="24"/>
          <w:szCs w:val="24"/>
          <w:lang w:eastAsia="en-US"/>
        </w:rPr>
        <w:t xml:space="preserve">J. Tumo–Vaižganto g. </w:t>
      </w:r>
      <w:r w:rsidR="00535A14">
        <w:rPr>
          <w:rFonts w:ascii="Arial" w:eastAsia="Times New Roman" w:hAnsi="Arial" w:cs="Arial"/>
          <w:sz w:val="24"/>
          <w:szCs w:val="24"/>
          <w:lang w:eastAsia="en-US"/>
        </w:rPr>
        <w:t>10</w:t>
      </w:r>
      <w:r w:rsidR="00535A14" w:rsidRPr="00535A14">
        <w:rPr>
          <w:rFonts w:ascii="Arial" w:eastAsia="Times New Roman" w:hAnsi="Arial" w:cs="Arial"/>
          <w:sz w:val="24"/>
          <w:szCs w:val="24"/>
          <w:lang w:eastAsia="en-US"/>
        </w:rPr>
        <w:t>, Tauragė</w:t>
      </w:r>
      <w:r>
        <w:rPr>
          <w:rFonts w:ascii="Arial" w:eastAsia="Times New Roman" w:hAnsi="Arial" w:cs="Arial"/>
          <w:sz w:val="24"/>
          <w:szCs w:val="24"/>
          <w:lang w:eastAsia="en-US"/>
        </w:rPr>
        <w:t>;</w:t>
      </w:r>
    </w:p>
    <w:p w14:paraId="50C09BB0" w14:textId="77777777" w:rsidR="00C07A28"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Statybos rūšis – nauja statyba</w:t>
      </w:r>
      <w:r>
        <w:rPr>
          <w:rFonts w:ascii="Arial" w:eastAsia="Times New Roman" w:hAnsi="Arial" w:cs="Arial"/>
          <w:sz w:val="24"/>
          <w:szCs w:val="24"/>
          <w:lang w:eastAsia="en-US"/>
        </w:rPr>
        <w:t xml:space="preserve">, </w:t>
      </w:r>
      <w:r w:rsidRPr="00ED7B44">
        <w:rPr>
          <w:rFonts w:ascii="Arial" w:eastAsia="Times New Roman" w:hAnsi="Arial" w:cs="Arial"/>
          <w:sz w:val="24"/>
          <w:szCs w:val="24"/>
          <w:lang w:eastAsia="en-US"/>
        </w:rPr>
        <w:t>rekonstravimas</w:t>
      </w:r>
      <w:r>
        <w:rPr>
          <w:rFonts w:ascii="Arial" w:eastAsia="Times New Roman" w:hAnsi="Arial" w:cs="Arial"/>
          <w:sz w:val="24"/>
          <w:szCs w:val="24"/>
          <w:lang w:eastAsia="en-US"/>
        </w:rPr>
        <w:t>;</w:t>
      </w:r>
    </w:p>
    <w:p w14:paraId="000FDCBE" w14:textId="5DD220B8" w:rsidR="006728EC" w:rsidRPr="001B6582" w:rsidRDefault="006728EC" w:rsidP="00C07A28">
      <w:pPr>
        <w:spacing w:after="0"/>
        <w:ind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Inžinerinių s</w:t>
      </w:r>
      <w:r w:rsidRPr="001B6582">
        <w:rPr>
          <w:rFonts w:ascii="Arial" w:eastAsia="Times New Roman" w:hAnsi="Arial" w:cs="Arial"/>
          <w:sz w:val="24"/>
          <w:szCs w:val="24"/>
          <w:lang w:eastAsia="en-US"/>
        </w:rPr>
        <w:t>tatini</w:t>
      </w:r>
      <w:r>
        <w:rPr>
          <w:rFonts w:ascii="Arial" w:eastAsia="Times New Roman" w:hAnsi="Arial" w:cs="Arial"/>
          <w:sz w:val="24"/>
          <w:szCs w:val="24"/>
          <w:lang w:eastAsia="en-US"/>
        </w:rPr>
        <w:t>ų</w:t>
      </w:r>
      <w:r w:rsidRPr="001B6582">
        <w:rPr>
          <w:rFonts w:ascii="Arial" w:eastAsia="Times New Roman" w:hAnsi="Arial" w:cs="Arial"/>
          <w:sz w:val="24"/>
          <w:szCs w:val="24"/>
          <w:lang w:eastAsia="en-US"/>
        </w:rPr>
        <w:t xml:space="preserve"> grupė – </w:t>
      </w:r>
      <w:r w:rsidR="002A12F5">
        <w:rPr>
          <w:rFonts w:ascii="Arial" w:eastAsia="Times New Roman" w:hAnsi="Arial" w:cs="Arial"/>
          <w:sz w:val="24"/>
          <w:szCs w:val="24"/>
          <w:lang w:eastAsia="en-US"/>
        </w:rPr>
        <w:t xml:space="preserve">inžineriniai tinklai, </w:t>
      </w:r>
      <w:r w:rsidRPr="001B6582">
        <w:rPr>
          <w:rFonts w:ascii="Arial" w:eastAsia="Times New Roman" w:hAnsi="Arial" w:cs="Arial"/>
          <w:sz w:val="24"/>
          <w:szCs w:val="24"/>
          <w:lang w:eastAsia="en-US"/>
        </w:rPr>
        <w:t>kiti inžineriniai statiniai</w:t>
      </w:r>
      <w:r>
        <w:rPr>
          <w:rFonts w:ascii="Arial" w:eastAsia="Times New Roman" w:hAnsi="Arial" w:cs="Arial"/>
          <w:sz w:val="24"/>
          <w:szCs w:val="24"/>
          <w:lang w:eastAsia="en-US"/>
        </w:rPr>
        <w:t>;</w:t>
      </w:r>
    </w:p>
    <w:p w14:paraId="08218795" w14:textId="23908B1A" w:rsidR="00C07A28" w:rsidRDefault="00C07A28" w:rsidP="00C07A28">
      <w:pPr>
        <w:spacing w:after="0"/>
        <w:ind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Inžinerinių statinių pogrupis</w:t>
      </w:r>
      <w:r w:rsidRPr="001B6582">
        <w:rPr>
          <w:rFonts w:ascii="Arial" w:eastAsia="Times New Roman" w:hAnsi="Arial" w:cs="Arial"/>
          <w:sz w:val="24"/>
          <w:szCs w:val="24"/>
          <w:lang w:eastAsia="en-US"/>
        </w:rPr>
        <w:t xml:space="preserve"> </w:t>
      </w:r>
      <w:r>
        <w:rPr>
          <w:rFonts w:ascii="Arial" w:eastAsia="Times New Roman" w:hAnsi="Arial" w:cs="Arial"/>
          <w:sz w:val="24"/>
          <w:szCs w:val="24"/>
          <w:lang w:eastAsia="en-US"/>
        </w:rPr>
        <w:t>(</w:t>
      </w:r>
      <w:r w:rsidRPr="001B6582">
        <w:rPr>
          <w:rFonts w:ascii="Arial" w:eastAsia="Times New Roman" w:hAnsi="Arial" w:cs="Arial"/>
          <w:sz w:val="24"/>
          <w:szCs w:val="24"/>
          <w:lang w:eastAsia="en-US"/>
        </w:rPr>
        <w:t>paskirtis</w:t>
      </w:r>
      <w:r>
        <w:rPr>
          <w:rFonts w:ascii="Arial" w:eastAsia="Times New Roman" w:hAnsi="Arial" w:cs="Arial"/>
          <w:sz w:val="24"/>
          <w:szCs w:val="24"/>
          <w:lang w:eastAsia="en-US"/>
        </w:rPr>
        <w:t>)</w:t>
      </w:r>
      <w:r w:rsidRPr="001B6582">
        <w:rPr>
          <w:rFonts w:ascii="Arial" w:eastAsia="Times New Roman" w:hAnsi="Arial" w:cs="Arial"/>
          <w:sz w:val="24"/>
          <w:szCs w:val="24"/>
          <w:lang w:eastAsia="en-US"/>
        </w:rPr>
        <w:t xml:space="preserve"> – </w:t>
      </w:r>
      <w:r w:rsidR="0011526D">
        <w:rPr>
          <w:rFonts w:ascii="Arial" w:eastAsia="Times New Roman" w:hAnsi="Arial" w:cs="Arial"/>
          <w:sz w:val="24"/>
          <w:szCs w:val="24"/>
          <w:lang w:eastAsia="en-US"/>
        </w:rPr>
        <w:t>nuotekų šalinimo tinklų</w:t>
      </w:r>
      <w:r w:rsidR="0079337B">
        <w:rPr>
          <w:rFonts w:ascii="Arial" w:eastAsia="Times New Roman" w:hAnsi="Arial" w:cs="Arial"/>
          <w:sz w:val="24"/>
          <w:szCs w:val="24"/>
          <w:lang w:eastAsia="en-US"/>
        </w:rPr>
        <w:t xml:space="preserve">, </w:t>
      </w:r>
      <w:r w:rsidR="006728EC">
        <w:rPr>
          <w:rFonts w:ascii="Arial" w:eastAsia="Times New Roman" w:hAnsi="Arial" w:cs="Arial"/>
          <w:sz w:val="24"/>
          <w:szCs w:val="24"/>
          <w:lang w:eastAsia="en-US"/>
        </w:rPr>
        <w:t>kitos paskirties</w:t>
      </w:r>
      <w:r>
        <w:rPr>
          <w:rFonts w:ascii="Arial" w:eastAsia="Times New Roman" w:hAnsi="Arial" w:cs="Arial"/>
          <w:sz w:val="24"/>
          <w:szCs w:val="24"/>
          <w:lang w:eastAsia="en-US"/>
        </w:rPr>
        <w:t>;</w:t>
      </w:r>
    </w:p>
    <w:p w14:paraId="095B0E0A" w14:textId="66951DC9"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Statinio kategorija – </w:t>
      </w:r>
      <w:r w:rsidRPr="00F304EC">
        <w:rPr>
          <w:rFonts w:ascii="Arial" w:eastAsia="Times New Roman" w:hAnsi="Arial" w:cs="Arial"/>
          <w:sz w:val="24"/>
          <w:szCs w:val="24"/>
          <w:lang w:eastAsia="en-US"/>
        </w:rPr>
        <w:t>neypatingasis statinys, nesudėtingasis statinys</w:t>
      </w:r>
      <w:r>
        <w:rPr>
          <w:rFonts w:ascii="Arial" w:eastAsia="Times New Roman" w:hAnsi="Arial" w:cs="Arial"/>
          <w:sz w:val="24"/>
          <w:szCs w:val="24"/>
          <w:lang w:eastAsia="en-US"/>
        </w:rPr>
        <w:t>;</w:t>
      </w:r>
    </w:p>
    <w:p w14:paraId="0CF05C3F" w14:textId="253CDE74"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Techninis </w:t>
      </w:r>
      <w:r>
        <w:rPr>
          <w:rFonts w:ascii="Arial" w:eastAsia="Times New Roman" w:hAnsi="Arial" w:cs="Arial"/>
          <w:sz w:val="24"/>
          <w:szCs w:val="24"/>
          <w:lang w:eastAsia="en-US"/>
        </w:rPr>
        <w:t xml:space="preserve">darbo </w:t>
      </w:r>
      <w:r w:rsidRPr="001B6582">
        <w:rPr>
          <w:rFonts w:ascii="Arial" w:eastAsia="Times New Roman" w:hAnsi="Arial" w:cs="Arial"/>
          <w:sz w:val="24"/>
          <w:szCs w:val="24"/>
          <w:lang w:eastAsia="en-US"/>
        </w:rPr>
        <w:t>projektas parengtas 202</w:t>
      </w:r>
      <w:r w:rsidR="002A12F5">
        <w:rPr>
          <w:rFonts w:ascii="Arial" w:eastAsia="Times New Roman" w:hAnsi="Arial" w:cs="Arial"/>
          <w:sz w:val="24"/>
          <w:szCs w:val="24"/>
          <w:lang w:eastAsia="en-US"/>
        </w:rPr>
        <w:t>5</w:t>
      </w:r>
      <w:r w:rsidRPr="001B6582">
        <w:rPr>
          <w:rFonts w:ascii="Arial" w:eastAsia="Times New Roman" w:hAnsi="Arial" w:cs="Arial"/>
          <w:sz w:val="24"/>
          <w:szCs w:val="24"/>
          <w:lang w:eastAsia="en-US"/>
        </w:rPr>
        <w:t xml:space="preserve"> metais.</w:t>
      </w:r>
    </w:p>
    <w:p w14:paraId="7C0F9441" w14:textId="0534BD7A"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Techninio </w:t>
      </w:r>
      <w:r>
        <w:rPr>
          <w:rFonts w:ascii="Arial" w:eastAsia="Times New Roman" w:hAnsi="Arial" w:cs="Arial"/>
          <w:sz w:val="24"/>
          <w:szCs w:val="24"/>
          <w:lang w:eastAsia="en-US"/>
        </w:rPr>
        <w:t xml:space="preserve">darbo </w:t>
      </w:r>
      <w:r w:rsidRPr="001B6582">
        <w:rPr>
          <w:rFonts w:ascii="Arial" w:eastAsia="Times New Roman" w:hAnsi="Arial" w:cs="Arial"/>
          <w:sz w:val="24"/>
          <w:szCs w:val="24"/>
          <w:lang w:eastAsia="en-US"/>
        </w:rPr>
        <w:t xml:space="preserve">projekto pavadinimas – </w:t>
      </w:r>
      <w:r w:rsidR="00480D19" w:rsidRPr="00480D19">
        <w:rPr>
          <w:rFonts w:ascii="Arial" w:eastAsia="Times New Roman" w:hAnsi="Arial" w:cs="Arial"/>
          <w:sz w:val="24"/>
          <w:szCs w:val="24"/>
          <w:lang w:eastAsia="en-US"/>
        </w:rPr>
        <w:t>Sporto paskirties inžinerinių statinių J. Tumo-Vaižganto g. 10, Tauragėje, statyba</w:t>
      </w:r>
      <w:r w:rsidRPr="001B6582">
        <w:rPr>
          <w:rFonts w:ascii="Arial" w:eastAsia="Times New Roman" w:hAnsi="Arial" w:cs="Arial"/>
          <w:sz w:val="24"/>
          <w:szCs w:val="24"/>
          <w:lang w:eastAsia="en-US"/>
        </w:rPr>
        <w:t>.</w:t>
      </w:r>
    </w:p>
    <w:p w14:paraId="7CB78ABB"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p>
    <w:p w14:paraId="2852115C" w14:textId="77777777" w:rsidR="00C07A28" w:rsidRPr="006E40DB" w:rsidRDefault="00C07A28" w:rsidP="001B7CCE">
      <w:pPr>
        <w:numPr>
          <w:ilvl w:val="0"/>
          <w:numId w:val="62"/>
        </w:numPr>
        <w:spacing w:after="0"/>
        <w:ind w:left="0" w:firstLine="567"/>
        <w:contextualSpacing/>
        <w:jc w:val="both"/>
        <w:rPr>
          <w:rFonts w:ascii="Arial" w:eastAsia="Times New Roman" w:hAnsi="Arial" w:cs="Arial"/>
          <w:sz w:val="24"/>
          <w:szCs w:val="24"/>
        </w:rPr>
      </w:pPr>
      <w:r w:rsidRPr="001B6582">
        <w:rPr>
          <w:rFonts w:ascii="Arial" w:eastAsia="Times New Roman" w:hAnsi="Arial" w:cs="Arial"/>
          <w:sz w:val="24"/>
          <w:szCs w:val="24"/>
        </w:rPr>
        <w:t xml:space="preserve">Iki darbų priėmimo Tiekėjas privalo suteikti inžinerines paslaugas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w:t>
      </w:r>
      <w:r w:rsidRPr="006E40DB">
        <w:rPr>
          <w:rFonts w:ascii="Arial" w:eastAsia="Times New Roman" w:hAnsi="Arial" w:cs="Arial"/>
          <w:sz w:val="24"/>
          <w:szCs w:val="24"/>
        </w:rPr>
        <w:t>užbaigimas atliekamas tiekėjo sąskaita (t. y. su šių statybos užbaigimo dokumentų gavimu susijusias išlaidas apmoka tiekėjas).</w:t>
      </w:r>
    </w:p>
    <w:p w14:paraId="07F99B7C" w14:textId="04549A62" w:rsidR="00BE1840" w:rsidRPr="00C50DD2" w:rsidRDefault="00BE1840" w:rsidP="00BE1840">
      <w:pPr>
        <w:numPr>
          <w:ilvl w:val="0"/>
          <w:numId w:val="62"/>
        </w:numPr>
        <w:spacing w:after="0"/>
        <w:ind w:left="0" w:firstLine="567"/>
        <w:contextualSpacing/>
        <w:jc w:val="both"/>
        <w:rPr>
          <w:rFonts w:ascii="Arial" w:eastAsia="Times New Roman" w:hAnsi="Arial" w:cs="Arial"/>
          <w:color w:val="000000" w:themeColor="text1"/>
          <w:sz w:val="24"/>
          <w:szCs w:val="24"/>
        </w:rPr>
      </w:pPr>
      <w:r w:rsidRPr="00C50DD2">
        <w:rPr>
          <w:rFonts w:ascii="Arial" w:eastAsia="Times New Roman" w:hAnsi="Arial" w:cs="Arial"/>
          <w:color w:val="000000" w:themeColor="text1"/>
          <w:sz w:val="24"/>
          <w:szCs w:val="24"/>
        </w:rPr>
        <w:t>Tiekėjas statybos metu turi laikytis Lietuvos Respublikos aplinkos ministro 2011 m. birželio 28 d. įsakymo Nr. D1-508 reikalavimų</w:t>
      </w:r>
      <w:r w:rsidR="00F25A9B" w:rsidRPr="00C50DD2">
        <w:rPr>
          <w:color w:val="000000" w:themeColor="text1"/>
        </w:rPr>
        <w:t xml:space="preserve"> </w:t>
      </w:r>
      <w:r w:rsidR="00F25A9B" w:rsidRPr="00C50DD2">
        <w:rPr>
          <w:rFonts w:ascii="Arial" w:eastAsia="Times New Roman" w:hAnsi="Arial" w:cs="Arial"/>
          <w:color w:val="000000" w:themeColor="text1"/>
          <w:sz w:val="24"/>
          <w:szCs w:val="24"/>
        </w:rPr>
        <w:t>(XIII skyrius „Statybinės medžiagos“)</w:t>
      </w:r>
      <w:r w:rsidRPr="00C50DD2">
        <w:rPr>
          <w:rFonts w:ascii="Arial" w:eastAsia="Times New Roman" w:hAnsi="Arial" w:cs="Arial"/>
          <w:color w:val="000000" w:themeColor="text1"/>
          <w:sz w:val="24"/>
          <w:szCs w:val="24"/>
        </w:rPr>
        <w:t xml:space="preserve"> ir, jei įmanoma, statyboje naudoti statybines medžiagas, kurios atitinka minimalius aplinkos apsaugos kriterijus.</w:t>
      </w:r>
    </w:p>
    <w:p w14:paraId="48DA09E3" w14:textId="77777777" w:rsidR="00BE1840" w:rsidRPr="00C50DD2" w:rsidRDefault="00BE1840" w:rsidP="00C07A28">
      <w:pPr>
        <w:spacing w:after="0"/>
        <w:jc w:val="center"/>
        <w:rPr>
          <w:rFonts w:ascii="Arial" w:eastAsia="Times New Roman" w:hAnsi="Arial" w:cs="Arial"/>
          <w:color w:val="000000" w:themeColor="text1"/>
          <w:sz w:val="24"/>
          <w:szCs w:val="24"/>
        </w:rPr>
      </w:pPr>
    </w:p>
    <w:bookmarkEnd w:id="48"/>
    <w:p w14:paraId="0BA388B0" w14:textId="0DCE9295" w:rsidR="00C07A28" w:rsidRPr="001B6582" w:rsidRDefault="00C07A28" w:rsidP="00F25A9B">
      <w:pPr>
        <w:keepNext/>
        <w:spacing w:after="0"/>
        <w:jc w:val="center"/>
        <w:rPr>
          <w:rFonts w:ascii="Arial" w:eastAsia="Times New Roman" w:hAnsi="Arial" w:cs="Arial"/>
          <w:b/>
          <w:sz w:val="24"/>
          <w:szCs w:val="24"/>
          <w:lang w:eastAsia="en-US"/>
        </w:rPr>
      </w:pPr>
      <w:r w:rsidRPr="001B6582">
        <w:rPr>
          <w:rFonts w:ascii="Arial" w:eastAsia="Times New Roman" w:hAnsi="Arial" w:cs="Arial"/>
          <w:b/>
          <w:sz w:val="24"/>
          <w:szCs w:val="24"/>
          <w:lang w:eastAsia="en-US"/>
        </w:rPr>
        <w:t>II SKYRIUS. TECHNINIAI PARAMETRAI IR BENDROSIOS PASTABOS</w:t>
      </w:r>
    </w:p>
    <w:p w14:paraId="1BBF780B" w14:textId="77777777" w:rsidR="00C07A28" w:rsidRPr="001B6582" w:rsidRDefault="00C07A28" w:rsidP="00F25A9B">
      <w:pPr>
        <w:keepNext/>
        <w:spacing w:after="0"/>
        <w:ind w:firstLine="567"/>
        <w:jc w:val="both"/>
        <w:rPr>
          <w:rFonts w:ascii="Arial" w:eastAsia="Times New Roman" w:hAnsi="Arial" w:cs="Arial"/>
          <w:sz w:val="24"/>
          <w:szCs w:val="24"/>
          <w:lang w:eastAsia="en-US"/>
        </w:rPr>
      </w:pPr>
    </w:p>
    <w:bookmarkEnd w:id="49"/>
    <w:p w14:paraId="1B6D0900" w14:textId="77777777" w:rsidR="00C07A28" w:rsidRPr="001B6582" w:rsidRDefault="00C07A28" w:rsidP="00F25A9B">
      <w:pPr>
        <w:keepNext/>
        <w:numPr>
          <w:ilvl w:val="0"/>
          <w:numId w:val="62"/>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standartas</w:t>
      </w:r>
      <w:r>
        <w:rPr>
          <w:rFonts w:ascii="Arial" w:eastAsia="Times New Roman" w:hAnsi="Arial" w:cs="Arial"/>
          <w:sz w:val="24"/>
          <w:szCs w:val="24"/>
        </w:rPr>
        <w:t>, protokolas</w:t>
      </w:r>
      <w:r w:rsidRPr="001B6582">
        <w:rPr>
          <w:rFonts w:ascii="Arial" w:eastAsia="Times New Roman" w:hAnsi="Arial" w:cs="Arial"/>
          <w:sz w:val="24"/>
          <w:szCs w:val="24"/>
        </w:rPr>
        <w:t xml:space="preserve"> ir kt., dėl kurių tam tikriems subjektams ar tam tikriems produktams būtų sudarytos palankesnės sąlygos arba jie būtų atmesti (toliau šioje pastraipoje </w:t>
      </w:r>
      <w:r w:rsidRPr="001B6582">
        <w:rPr>
          <w:rFonts w:ascii="Arial" w:eastAsia="Times New Roman" w:hAnsi="Arial" w:cs="Arial"/>
          <w:sz w:val="24"/>
          <w:szCs w:val="24"/>
        </w:rPr>
        <w:lastRenderedPageBreak/>
        <w:t xml:space="preserve">–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40FF1805" w14:textId="77777777" w:rsidR="00C07A28" w:rsidRPr="001B6582" w:rsidRDefault="00C07A28" w:rsidP="001B7CCE">
      <w:pPr>
        <w:numPr>
          <w:ilvl w:val="0"/>
          <w:numId w:val="62"/>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 xml:space="preserve">Jeigu pirkimo dokumentuose yra nurodomas standartas, techninis liudijimas ar bendrosios techninės specifikacijos (toliau šioje pastraipoje –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15495B8D" w14:textId="77777777" w:rsidR="00C07A28" w:rsidRPr="001B6582" w:rsidRDefault="00C07A28" w:rsidP="001B7CCE">
      <w:pPr>
        <w:numPr>
          <w:ilvl w:val="0"/>
          <w:numId w:val="62"/>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3A49DAA2" w14:textId="77777777" w:rsidR="00C07A28" w:rsidRDefault="00C07A28" w:rsidP="00C07A28">
      <w:pPr>
        <w:spacing w:after="0"/>
        <w:ind w:firstLine="567"/>
        <w:rPr>
          <w:rFonts w:ascii="Arial" w:eastAsia="Calibri" w:hAnsi="Arial" w:cs="Arial"/>
          <w:sz w:val="24"/>
          <w:szCs w:val="24"/>
        </w:rPr>
      </w:pPr>
    </w:p>
    <w:p w14:paraId="68A689F8" w14:textId="50673993" w:rsidR="00BA3CD8" w:rsidRPr="002C3FE2" w:rsidRDefault="00C07A28" w:rsidP="00F95754">
      <w:pPr>
        <w:spacing w:after="0"/>
        <w:ind w:firstLine="567"/>
        <w:jc w:val="both"/>
        <w:rPr>
          <w:rFonts w:ascii="Arial" w:hAnsi="Arial" w:cs="Arial"/>
          <w:sz w:val="24"/>
          <w:szCs w:val="24"/>
        </w:rPr>
      </w:pPr>
      <w:r>
        <w:rPr>
          <w:rFonts w:ascii="Arial" w:eastAsia="Calibri" w:hAnsi="Arial" w:cs="Arial"/>
          <w:sz w:val="24"/>
          <w:szCs w:val="24"/>
        </w:rPr>
        <w:t>PRIDEDAMA. T</w:t>
      </w:r>
      <w:r w:rsidRPr="00B2511E">
        <w:rPr>
          <w:rFonts w:ascii="Arial" w:eastAsia="Calibri" w:hAnsi="Arial" w:cs="Arial"/>
          <w:sz w:val="24"/>
          <w:szCs w:val="24"/>
        </w:rPr>
        <w:t>echnini</w:t>
      </w:r>
      <w:r>
        <w:rPr>
          <w:rFonts w:ascii="Arial" w:eastAsia="Calibri" w:hAnsi="Arial" w:cs="Arial"/>
          <w:sz w:val="24"/>
          <w:szCs w:val="24"/>
        </w:rPr>
        <w:t>s darbo projektas</w:t>
      </w:r>
      <w:r w:rsidRPr="00B2511E">
        <w:rPr>
          <w:rFonts w:ascii="Arial" w:eastAsia="Calibri" w:hAnsi="Arial" w:cs="Arial"/>
          <w:sz w:val="24"/>
          <w:szCs w:val="24"/>
        </w:rPr>
        <w:t xml:space="preserve"> </w:t>
      </w:r>
      <w:r>
        <w:rPr>
          <w:rFonts w:ascii="Arial" w:eastAsia="Calibri" w:hAnsi="Arial" w:cs="Arial"/>
          <w:sz w:val="24"/>
          <w:szCs w:val="24"/>
        </w:rPr>
        <w:t>„</w:t>
      </w:r>
      <w:r w:rsidR="003308AA" w:rsidRPr="003308AA">
        <w:rPr>
          <w:rFonts w:ascii="Arial" w:eastAsia="Times New Roman" w:hAnsi="Arial" w:cs="Arial"/>
          <w:sz w:val="24"/>
          <w:szCs w:val="24"/>
          <w:lang w:eastAsia="en-US"/>
        </w:rPr>
        <w:t>Sporto paskirties inžinerinių statinių J. Tumo-Vaižganto g. 10, Tauragėje, statyba</w:t>
      </w:r>
      <w:r w:rsidRPr="00B2511E">
        <w:rPr>
          <w:rFonts w:ascii="Arial" w:eastAsia="Calibri" w:hAnsi="Arial" w:cs="Arial"/>
          <w:sz w:val="24"/>
          <w:szCs w:val="24"/>
        </w:rPr>
        <w:t>“ (</w:t>
      </w:r>
      <w:r w:rsidR="003308AA" w:rsidRPr="001B6582">
        <w:rPr>
          <w:rFonts w:ascii="Arial" w:eastAsia="Times New Roman" w:hAnsi="Arial" w:cs="Arial"/>
          <w:sz w:val="24"/>
          <w:szCs w:val="24"/>
          <w:lang w:eastAsia="en-US"/>
        </w:rPr>
        <w:t xml:space="preserve">projekto numeris </w:t>
      </w:r>
      <w:r w:rsidR="003308AA">
        <w:rPr>
          <w:rFonts w:ascii="Arial" w:eastAsia="Times New Roman" w:hAnsi="Arial" w:cs="Arial"/>
          <w:sz w:val="24"/>
          <w:szCs w:val="24"/>
          <w:lang w:eastAsia="en-US"/>
        </w:rPr>
        <w:t>SR2024-106</w:t>
      </w:r>
      <w:r w:rsidR="003308AA" w:rsidRPr="001B6582">
        <w:rPr>
          <w:rFonts w:ascii="Arial" w:eastAsia="Times New Roman" w:hAnsi="Arial" w:cs="Arial"/>
          <w:sz w:val="24"/>
          <w:szCs w:val="24"/>
          <w:lang w:eastAsia="en-US"/>
        </w:rPr>
        <w:t>, laida O</w:t>
      </w:r>
      <w:r w:rsidRPr="00B2511E">
        <w:rPr>
          <w:rFonts w:ascii="Arial" w:eastAsia="Calibri" w:hAnsi="Arial" w:cs="Arial"/>
          <w:sz w:val="24"/>
          <w:szCs w:val="24"/>
        </w:rPr>
        <w:t xml:space="preserve">) </w:t>
      </w:r>
      <w:r>
        <w:rPr>
          <w:rFonts w:ascii="Arial" w:eastAsia="Calibri" w:hAnsi="Arial" w:cs="Arial"/>
          <w:sz w:val="24"/>
          <w:szCs w:val="24"/>
        </w:rPr>
        <w:t>(</w:t>
      </w:r>
      <w:proofErr w:type="spellStart"/>
      <w:r>
        <w:rPr>
          <w:rFonts w:ascii="Arial" w:eastAsia="Calibri" w:hAnsi="Arial" w:cs="Arial"/>
          <w:sz w:val="24"/>
          <w:szCs w:val="24"/>
        </w:rPr>
        <w:t>pdf</w:t>
      </w:r>
      <w:proofErr w:type="spellEnd"/>
      <w:r w:rsidRPr="00B2511E">
        <w:rPr>
          <w:rFonts w:ascii="Arial" w:eastAsia="Calibri" w:hAnsi="Arial" w:cs="Arial"/>
          <w:sz w:val="24"/>
          <w:szCs w:val="24"/>
        </w:rPr>
        <w:t xml:space="preserve"> formatu</w:t>
      </w:r>
      <w:r>
        <w:rPr>
          <w:rFonts w:ascii="Arial" w:eastAsia="Calibri" w:hAnsi="Arial" w:cs="Arial"/>
          <w:sz w:val="24"/>
          <w:szCs w:val="24"/>
        </w:rPr>
        <w:t>).</w:t>
      </w: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F25A9B">
            <w:pPr>
              <w:numPr>
                <w:ilvl w:val="0"/>
                <w:numId w:val="63"/>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8"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9"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0"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3"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4"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5"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rsidP="001B7CCE">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43911F24"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w:t>
            </w:r>
            <w:r w:rsidRPr="00F25A9B">
              <w:rPr>
                <w:rFonts w:ascii="Arial" w:hAnsi="Arial" w:cs="Arial"/>
                <w:sz w:val="24"/>
                <w:szCs w:val="24"/>
                <w:lang w:eastAsia="en-US"/>
              </w:rPr>
              <w:t xml:space="preserve">sutarčių yra tinkamai atlikęs </w:t>
            </w:r>
            <w:r w:rsidR="00406C42">
              <w:rPr>
                <w:rFonts w:ascii="Arial" w:hAnsi="Arial" w:cs="Arial"/>
                <w:sz w:val="24"/>
                <w:szCs w:val="24"/>
                <w:lang w:eastAsia="en-US"/>
              </w:rPr>
              <w:t xml:space="preserve">statinių </w:t>
            </w:r>
            <w:r w:rsidR="003274A2" w:rsidRPr="00406C42">
              <w:rPr>
                <w:rFonts w:ascii="Arial" w:hAnsi="Arial" w:cs="Arial"/>
                <w:b/>
                <w:bCs/>
                <w:sz w:val="24"/>
                <w:szCs w:val="24"/>
                <w:lang w:eastAsia="en-US"/>
              </w:rPr>
              <w:t>naujos statybos ar rekonstrukcijos, ar kapitalinio remonto darbų</w:t>
            </w:r>
            <w:r w:rsidRPr="00406C42">
              <w:rPr>
                <w:rFonts w:ascii="Arial" w:hAnsi="Arial" w:cs="Arial"/>
                <w:b/>
                <w:bCs/>
                <w:sz w:val="24"/>
                <w:szCs w:val="24"/>
                <w:lang w:eastAsia="en-US"/>
              </w:rPr>
              <w:t xml:space="preserve">, </w:t>
            </w:r>
            <w:r w:rsidRPr="00F25A9B">
              <w:rPr>
                <w:rFonts w:ascii="Arial" w:hAnsi="Arial" w:cs="Arial"/>
                <w:sz w:val="24"/>
                <w:szCs w:val="24"/>
                <w:lang w:eastAsia="en-US"/>
              </w:rPr>
              <w:t>kurių</w:t>
            </w:r>
            <w:r w:rsidRPr="00A23854">
              <w:rPr>
                <w:rFonts w:ascii="Arial" w:hAnsi="Arial" w:cs="Arial"/>
                <w:sz w:val="24"/>
                <w:szCs w:val="24"/>
                <w:lang w:eastAsia="en-US"/>
              </w:rPr>
              <w:t xml:space="preserve"> vertė ne mažesnė nei </w:t>
            </w:r>
            <w:r w:rsidR="00A97FEA" w:rsidRPr="00406C42">
              <w:rPr>
                <w:rFonts w:ascii="Arial" w:hAnsi="Arial" w:cs="Arial"/>
                <w:b/>
                <w:bCs/>
                <w:i/>
                <w:iCs/>
                <w:sz w:val="24"/>
                <w:szCs w:val="24"/>
                <w:lang w:eastAsia="en-US"/>
              </w:rPr>
              <w:t>150</w:t>
            </w:r>
            <w:r w:rsidR="00B50D97" w:rsidRPr="00406C42">
              <w:rPr>
                <w:rFonts w:ascii="Arial" w:hAnsi="Arial" w:cs="Arial"/>
                <w:b/>
                <w:bCs/>
                <w:i/>
                <w:iCs/>
                <w:sz w:val="24"/>
                <w:szCs w:val="24"/>
                <w:lang w:eastAsia="en-US"/>
              </w:rPr>
              <w:t> </w:t>
            </w:r>
            <w:r w:rsidRPr="00406C42">
              <w:rPr>
                <w:rFonts w:ascii="Arial" w:hAnsi="Arial" w:cs="Arial"/>
                <w:b/>
                <w:bCs/>
                <w:i/>
                <w:iCs/>
                <w:sz w:val="24"/>
                <w:szCs w:val="24"/>
                <w:lang w:eastAsia="en-US"/>
              </w:rPr>
              <w:t>000,00</w:t>
            </w:r>
            <w:r w:rsidRPr="00A23854">
              <w:rPr>
                <w:rFonts w:ascii="Arial" w:hAnsi="Arial" w:cs="Arial"/>
                <w:sz w:val="24"/>
                <w:szCs w:val="24"/>
                <w:lang w:eastAsia="en-US"/>
              </w:rPr>
              <w:t xml:space="preserve"> Eur be PVM.</w:t>
            </w:r>
          </w:p>
          <w:p w14:paraId="707F777B"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p>
          <w:p w14:paraId="7E03FFA7" w14:textId="1F8D77A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Reikalavimai:</w:t>
            </w:r>
          </w:p>
          <w:p w14:paraId="7A73A78B"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3. subtiekėjams šis reikalavimas nenustatomas.</w:t>
            </w:r>
          </w:p>
          <w:p w14:paraId="27B7EE8B"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p>
          <w:p w14:paraId="56470C35"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xml:space="preserve">Pastabos: </w:t>
            </w:r>
          </w:p>
          <w:p w14:paraId="7EAC328E"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A23854" w:rsidRDefault="003D6065" w:rsidP="00CB5919">
            <w:pPr>
              <w:tabs>
                <w:tab w:val="left" w:pos="408"/>
                <w:tab w:val="left" w:pos="1560"/>
              </w:tabs>
              <w:ind w:firstLine="284"/>
              <w:jc w:val="both"/>
              <w:rPr>
                <w:rFonts w:ascii="Arial" w:hAnsi="Arial" w:cs="Arial"/>
                <w:sz w:val="24"/>
                <w:szCs w:val="24"/>
                <w:lang w:eastAsia="en-US"/>
              </w:rPr>
            </w:pPr>
            <w:r w:rsidRPr="00A23854">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3804AA76" w:rsidR="003D6065" w:rsidRDefault="003D6065" w:rsidP="00CB5919">
            <w:p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Pateikiama su pasiūlymu: EBVPD.</w:t>
            </w:r>
          </w:p>
          <w:p w14:paraId="7A03AD14" w14:textId="77777777" w:rsidR="00406C42" w:rsidRPr="00A23854" w:rsidRDefault="00406C42" w:rsidP="00CB5919">
            <w:pPr>
              <w:tabs>
                <w:tab w:val="left" w:pos="646"/>
              </w:tabs>
              <w:suppressAutoHyphens/>
              <w:ind w:left="28" w:firstLine="284"/>
              <w:jc w:val="both"/>
              <w:rPr>
                <w:rFonts w:ascii="Arial" w:hAnsi="Arial" w:cs="Arial"/>
                <w:sz w:val="24"/>
                <w:szCs w:val="24"/>
                <w:lang w:eastAsia="en-US"/>
              </w:rPr>
            </w:pPr>
          </w:p>
          <w:p w14:paraId="414F22BC" w14:textId="50DC66A0" w:rsidR="003D6065" w:rsidRPr="00A23854" w:rsidRDefault="003D6065" w:rsidP="00CB5919">
            <w:p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Reikalavimo atitikčiai pagrįsti pateikiama:</w:t>
            </w:r>
          </w:p>
          <w:p w14:paraId="6D3BE11F" w14:textId="629A156D" w:rsidR="003D6065" w:rsidRPr="00A23854" w:rsidRDefault="003D6065" w:rsidP="00CB5919">
            <w:pPr>
              <w:pStyle w:val="Sraopastraipa"/>
              <w:numPr>
                <w:ilvl w:val="0"/>
                <w:numId w:val="69"/>
              </w:num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 xml:space="preserve">Per paskutinius 5 metus iki pasiūlymų pateikimo termino pabaigos atliktų </w:t>
            </w:r>
            <w:r w:rsidRPr="00406C42">
              <w:rPr>
                <w:rFonts w:ascii="Arial" w:hAnsi="Arial" w:cs="Arial"/>
                <w:i/>
                <w:iCs/>
                <w:sz w:val="24"/>
                <w:szCs w:val="24"/>
                <w:lang w:eastAsia="en-US"/>
              </w:rPr>
              <w:t>darbų sąrašas</w:t>
            </w:r>
            <w:r w:rsidRPr="00A23854">
              <w:rPr>
                <w:rFonts w:ascii="Arial" w:hAnsi="Arial" w:cs="Arial"/>
                <w:sz w:val="24"/>
                <w:szCs w:val="24"/>
                <w:lang w:eastAsia="en-US"/>
              </w:rPr>
              <w:t xml:space="preserve"> (Specialiųjų Pirkimo sąlygų 4 priedo 1 priedas) kartu su</w:t>
            </w:r>
          </w:p>
          <w:p w14:paraId="21D6A7DA" w14:textId="43E425A1" w:rsidR="003D6065" w:rsidRPr="00A23854" w:rsidRDefault="003D6065" w:rsidP="00CB5919">
            <w:pPr>
              <w:pStyle w:val="Sraopastraipa"/>
              <w:numPr>
                <w:ilvl w:val="0"/>
                <w:numId w:val="69"/>
              </w:num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 xml:space="preserve">užsakovų (tiek viešųjų, tiek privačiųjų) </w:t>
            </w:r>
            <w:r w:rsidRPr="00406C42">
              <w:rPr>
                <w:rFonts w:ascii="Arial" w:hAnsi="Arial" w:cs="Arial"/>
                <w:i/>
                <w:iCs/>
                <w:sz w:val="24"/>
                <w:szCs w:val="24"/>
                <w:lang w:eastAsia="en-US"/>
              </w:rPr>
              <w:t>pažymomis</w:t>
            </w:r>
            <w:r w:rsidRPr="00A23854">
              <w:rPr>
                <w:rFonts w:ascii="Arial" w:hAnsi="Arial" w:cs="Arial"/>
                <w:sz w:val="24"/>
                <w:szCs w:val="24"/>
                <w:lang w:eastAsia="en-US"/>
              </w:rPr>
              <w:t xml:space="preserve"> apie tai, kad svarbiausių darbų atlikimas ir galutiniai rezultatai buvo tinkami*.</w:t>
            </w:r>
          </w:p>
          <w:p w14:paraId="4C7B0E2C" w14:textId="77777777" w:rsidR="003D6065" w:rsidRPr="00A23854" w:rsidRDefault="003D6065" w:rsidP="00CB5919">
            <w:pPr>
              <w:tabs>
                <w:tab w:val="left" w:pos="646"/>
              </w:tabs>
              <w:suppressAutoHyphens/>
              <w:ind w:left="28" w:firstLine="284"/>
              <w:jc w:val="both"/>
              <w:rPr>
                <w:rFonts w:ascii="Arial" w:hAnsi="Arial" w:cs="Arial"/>
                <w:sz w:val="24"/>
                <w:szCs w:val="24"/>
                <w:lang w:eastAsia="en-US"/>
              </w:rPr>
            </w:pPr>
          </w:p>
          <w:p w14:paraId="42F22C23" w14:textId="1E1CF896" w:rsidR="003D6065" w:rsidRPr="00A23854" w:rsidRDefault="003D6065" w:rsidP="00CB5919">
            <w:p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w:t>
            </w:r>
          </w:p>
          <w:p w14:paraId="7E9E0E27" w14:textId="77777777" w:rsidR="00AC248D" w:rsidRPr="00A23854" w:rsidRDefault="00AC248D" w:rsidP="00CB5919">
            <w:pPr>
              <w:tabs>
                <w:tab w:val="left" w:pos="646"/>
              </w:tabs>
              <w:suppressAutoHyphens/>
              <w:ind w:firstLine="284"/>
              <w:jc w:val="both"/>
              <w:rPr>
                <w:rFonts w:ascii="Arial" w:hAnsi="Arial" w:cs="Arial"/>
                <w:sz w:val="24"/>
                <w:szCs w:val="24"/>
                <w:lang w:eastAsia="en-US"/>
              </w:rPr>
            </w:pPr>
          </w:p>
          <w:p w14:paraId="4758FC5E" w14:textId="7D89AB60" w:rsidR="00AC248D" w:rsidRPr="00A23854" w:rsidRDefault="00AC248D" w:rsidP="00CB5919">
            <w:pPr>
              <w:tabs>
                <w:tab w:val="left" w:pos="646"/>
              </w:tabs>
              <w:suppressAutoHyphens/>
              <w:ind w:left="28" w:firstLine="284"/>
              <w:jc w:val="both"/>
              <w:rPr>
                <w:rFonts w:ascii="Arial" w:hAnsi="Arial" w:cs="Arial"/>
                <w:sz w:val="24"/>
                <w:szCs w:val="24"/>
                <w:lang w:eastAsia="en-US"/>
              </w:rPr>
            </w:pPr>
            <w:r w:rsidRPr="00F25A9B">
              <w:rPr>
                <w:rFonts w:ascii="Arial" w:hAnsi="Arial" w:cs="Arial"/>
                <w:sz w:val="24"/>
                <w:szCs w:val="24"/>
                <w:lang w:eastAsia="en-US"/>
              </w:rPr>
              <w:t>Svarbiausių darbų atlikimas ir galutinių rezultatų tinkamumas – reikalavime nurodytų statybos darbų tinkamas atlikimas.</w:t>
            </w:r>
          </w:p>
          <w:p w14:paraId="4AF3533F" w14:textId="77777777" w:rsidR="003D6065" w:rsidRPr="00A23854" w:rsidRDefault="003D6065" w:rsidP="00CB5919">
            <w:pPr>
              <w:tabs>
                <w:tab w:val="left" w:pos="646"/>
              </w:tabs>
              <w:suppressAutoHyphens/>
              <w:ind w:firstLine="284"/>
              <w:jc w:val="both"/>
              <w:rPr>
                <w:rFonts w:ascii="Arial" w:hAnsi="Arial" w:cs="Arial"/>
                <w:sz w:val="24"/>
                <w:szCs w:val="24"/>
                <w:lang w:eastAsia="en-US"/>
              </w:rPr>
            </w:pPr>
          </w:p>
          <w:p w14:paraId="467DB70F" w14:textId="73CD7C36" w:rsidR="003D6065" w:rsidRPr="00A23854" w:rsidRDefault="003D6065" w:rsidP="00CB5919">
            <w:pPr>
              <w:tabs>
                <w:tab w:val="left" w:pos="646"/>
              </w:tabs>
              <w:suppressAutoHyphens/>
              <w:ind w:left="28" w:firstLine="284"/>
              <w:jc w:val="both"/>
              <w:rPr>
                <w:rFonts w:ascii="Arial" w:hAnsi="Arial" w:cs="Arial"/>
                <w:sz w:val="24"/>
                <w:szCs w:val="24"/>
                <w:lang w:eastAsia="en-US"/>
              </w:rPr>
            </w:pPr>
            <w:r w:rsidRPr="00A23854">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rsidP="001B7CCE">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3FDCCD58"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Tiekėjas privalo turėti šiuos specialistus pirkimo sutarčiai vykdyti:</w:t>
            </w:r>
          </w:p>
          <w:p w14:paraId="14BE7A1E" w14:textId="772872DB"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lastRenderedPageBreak/>
              <w:t>-</w:t>
            </w:r>
            <w:r>
              <w:rPr>
                <w:rFonts w:ascii="Arial" w:hAnsi="Arial" w:cs="Arial"/>
                <w:sz w:val="24"/>
                <w:szCs w:val="24"/>
                <w:lang w:eastAsia="en-US"/>
              </w:rPr>
              <w:t xml:space="preserve"> </w:t>
            </w:r>
            <w:r w:rsidRPr="00CB5919">
              <w:rPr>
                <w:rFonts w:ascii="Arial" w:hAnsi="Arial" w:cs="Arial"/>
                <w:sz w:val="24"/>
                <w:szCs w:val="24"/>
                <w:lang w:eastAsia="en-US"/>
              </w:rPr>
              <w:t xml:space="preserve">bent 1 (vieną) specialistą, Lietuvos Respublikos statybos įstatymo nustatyta tvarka turintį teisę eiti </w:t>
            </w:r>
            <w:r w:rsidRPr="00A22BE8">
              <w:rPr>
                <w:rFonts w:ascii="Arial" w:hAnsi="Arial" w:cs="Arial"/>
                <w:b/>
                <w:bCs/>
                <w:sz w:val="24"/>
                <w:szCs w:val="24"/>
                <w:lang w:eastAsia="en-US"/>
              </w:rPr>
              <w:t>neypatingojo statinio statybos vadovo</w:t>
            </w:r>
            <w:r w:rsidRPr="00CB5919">
              <w:rPr>
                <w:rFonts w:ascii="Arial" w:hAnsi="Arial" w:cs="Arial"/>
                <w:sz w:val="24"/>
                <w:szCs w:val="24"/>
                <w:lang w:eastAsia="en-US"/>
              </w:rPr>
              <w:t xml:space="preserve"> pareigas (</w:t>
            </w:r>
            <w:r w:rsidR="008553B2">
              <w:rPr>
                <w:rFonts w:ascii="Arial" w:hAnsi="Arial" w:cs="Arial"/>
                <w:sz w:val="24"/>
                <w:szCs w:val="24"/>
                <w:lang w:eastAsia="en-US"/>
              </w:rPr>
              <w:t>inžinerinių statinių grupė</w:t>
            </w:r>
            <w:r w:rsidRPr="00CB5919">
              <w:rPr>
                <w:rFonts w:ascii="Arial" w:hAnsi="Arial" w:cs="Arial"/>
                <w:sz w:val="24"/>
                <w:szCs w:val="24"/>
                <w:lang w:eastAsia="en-US"/>
              </w:rPr>
              <w:t xml:space="preserve"> – </w:t>
            </w:r>
            <w:r w:rsidR="008553B2">
              <w:rPr>
                <w:rFonts w:ascii="Arial" w:hAnsi="Arial" w:cs="Arial"/>
                <w:sz w:val="24"/>
                <w:szCs w:val="24"/>
                <w:lang w:eastAsia="en-US"/>
              </w:rPr>
              <w:t>inžineriniai tinklai</w:t>
            </w:r>
            <w:r w:rsidRPr="00CB5919">
              <w:rPr>
                <w:rFonts w:ascii="Arial" w:hAnsi="Arial" w:cs="Arial"/>
                <w:sz w:val="24"/>
                <w:szCs w:val="24"/>
                <w:lang w:eastAsia="en-US"/>
              </w:rPr>
              <w:t xml:space="preserve">; </w:t>
            </w:r>
            <w:r w:rsidR="0096107C">
              <w:rPr>
                <w:rFonts w:ascii="Arial" w:hAnsi="Arial" w:cs="Arial"/>
                <w:sz w:val="24"/>
                <w:szCs w:val="24"/>
                <w:lang w:eastAsia="en-US"/>
              </w:rPr>
              <w:t xml:space="preserve">inžinerinių </w:t>
            </w:r>
            <w:r w:rsidR="006B2F8D">
              <w:rPr>
                <w:rFonts w:ascii="Arial" w:hAnsi="Arial" w:cs="Arial"/>
                <w:sz w:val="24"/>
                <w:szCs w:val="24"/>
                <w:lang w:eastAsia="en-US"/>
              </w:rPr>
              <w:t>statinių</w:t>
            </w:r>
            <w:r w:rsidR="0096107C">
              <w:rPr>
                <w:rFonts w:ascii="Arial" w:hAnsi="Arial" w:cs="Arial"/>
                <w:sz w:val="24"/>
                <w:szCs w:val="24"/>
                <w:lang w:eastAsia="en-US"/>
              </w:rPr>
              <w:t xml:space="preserve"> pogrupis (paskirtis)</w:t>
            </w:r>
            <w:r w:rsidRPr="00CB5919">
              <w:rPr>
                <w:rFonts w:ascii="Arial" w:hAnsi="Arial" w:cs="Arial"/>
                <w:sz w:val="24"/>
                <w:szCs w:val="24"/>
                <w:lang w:eastAsia="en-US"/>
              </w:rPr>
              <w:t xml:space="preserve"> – </w:t>
            </w:r>
            <w:r w:rsidR="008553B2">
              <w:rPr>
                <w:rFonts w:ascii="Arial" w:hAnsi="Arial" w:cs="Arial"/>
                <w:sz w:val="24"/>
                <w:szCs w:val="24"/>
                <w:lang w:eastAsia="en-US"/>
              </w:rPr>
              <w:t>nuotekų šalinimo tinklų</w:t>
            </w:r>
            <w:r w:rsidRPr="00CB5919">
              <w:rPr>
                <w:rFonts w:ascii="Arial" w:hAnsi="Arial" w:cs="Arial"/>
                <w:sz w:val="24"/>
                <w:szCs w:val="24"/>
                <w:lang w:eastAsia="en-US"/>
              </w:rPr>
              <w:t>).</w:t>
            </w:r>
          </w:p>
          <w:p w14:paraId="6A5F9FDF" w14:textId="77777777" w:rsidR="00CB5919" w:rsidRPr="00CB5919" w:rsidRDefault="00CB5919" w:rsidP="00CB5919">
            <w:pPr>
              <w:tabs>
                <w:tab w:val="left" w:pos="1560"/>
              </w:tabs>
              <w:ind w:firstLine="284"/>
              <w:jc w:val="both"/>
              <w:rPr>
                <w:rFonts w:ascii="Arial" w:hAnsi="Arial" w:cs="Arial"/>
                <w:sz w:val="24"/>
                <w:szCs w:val="24"/>
                <w:lang w:eastAsia="en-US"/>
              </w:rPr>
            </w:pPr>
          </w:p>
          <w:p w14:paraId="71851915"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Reikalavimai:</w:t>
            </w:r>
          </w:p>
          <w:p w14:paraId="1A202A20"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 jeigu pasiūlymą teikia ūkio subjektų grupė – reikalavimą turi atitikti ūkio subjektų grupės nario (-</w:t>
            </w:r>
            <w:proofErr w:type="spellStart"/>
            <w:r w:rsidRPr="00CB5919">
              <w:rPr>
                <w:rFonts w:ascii="Arial" w:hAnsi="Arial" w:cs="Arial"/>
                <w:sz w:val="24"/>
                <w:szCs w:val="24"/>
                <w:lang w:eastAsia="en-US"/>
              </w:rPr>
              <w:t>ių</w:t>
            </w:r>
            <w:proofErr w:type="spellEnd"/>
            <w:r w:rsidRPr="00CB5919">
              <w:rPr>
                <w:rFonts w:ascii="Arial" w:hAnsi="Arial" w:cs="Arial"/>
                <w:sz w:val="24"/>
                <w:szCs w:val="24"/>
                <w:lang w:eastAsia="en-US"/>
              </w:rPr>
              <w:t>) specialistai, atsižvelgiant į jų prisiimamus įsipareigojimus pirkimo sutarčiai vykdyti;</w:t>
            </w:r>
          </w:p>
          <w:p w14:paraId="5EFCCBE4"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2326C17F" w14:textId="77777777" w:rsidR="00CB5919" w:rsidRPr="00CB5919"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0D9EC8C" w14:textId="77777777" w:rsidR="00CB5919" w:rsidRPr="00CB5919" w:rsidRDefault="00CB5919" w:rsidP="00CB5919">
            <w:pPr>
              <w:tabs>
                <w:tab w:val="left" w:pos="1560"/>
              </w:tabs>
              <w:ind w:firstLine="284"/>
              <w:jc w:val="both"/>
              <w:rPr>
                <w:rFonts w:ascii="Arial" w:hAnsi="Arial" w:cs="Arial"/>
                <w:sz w:val="24"/>
                <w:szCs w:val="24"/>
                <w:lang w:eastAsia="en-US"/>
              </w:rPr>
            </w:pPr>
          </w:p>
          <w:p w14:paraId="255ED1FC" w14:textId="63546E4E" w:rsidR="00B168C2" w:rsidRPr="008A72BE" w:rsidRDefault="00CB5919" w:rsidP="00CB5919">
            <w:pPr>
              <w:tabs>
                <w:tab w:val="left" w:pos="1560"/>
              </w:tabs>
              <w:ind w:firstLine="284"/>
              <w:jc w:val="both"/>
              <w:rPr>
                <w:rFonts w:ascii="Arial" w:hAnsi="Arial" w:cs="Arial"/>
                <w:sz w:val="24"/>
                <w:szCs w:val="24"/>
                <w:lang w:eastAsia="en-US"/>
              </w:rPr>
            </w:pPr>
            <w:r w:rsidRPr="00CB5919">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4C8DBE29"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lastRenderedPageBreak/>
              <w:t>Pateikiama su pasiūlymu: EBVPD.</w:t>
            </w:r>
          </w:p>
          <w:p w14:paraId="74C4F7D8"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43650837"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lastRenderedPageBreak/>
              <w:t>Reikalavimo atitikčiai pagrįsti pateikiama:</w:t>
            </w:r>
          </w:p>
          <w:p w14:paraId="15F8EB71" w14:textId="59D9BAAA"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1)</w:t>
            </w:r>
            <w:r w:rsidRPr="00D10974">
              <w:rPr>
                <w:rFonts w:ascii="Arial" w:hAnsi="Arial" w:cs="Arial"/>
                <w:bCs/>
                <w:iCs/>
                <w:sz w:val="24"/>
                <w:szCs w:val="24"/>
              </w:rPr>
              <w:tab/>
              <w:t xml:space="preserve">už sutarties vykdymą atsakingų </w:t>
            </w:r>
            <w:r w:rsidRPr="00406C42">
              <w:rPr>
                <w:rFonts w:ascii="Arial" w:hAnsi="Arial" w:cs="Arial"/>
                <w:bCs/>
                <w:i/>
                <w:sz w:val="24"/>
                <w:szCs w:val="24"/>
              </w:rPr>
              <w:t>specialistų sąrašas</w:t>
            </w:r>
            <w:r w:rsidRPr="00D10974">
              <w:rPr>
                <w:rFonts w:ascii="Arial" w:hAnsi="Arial" w:cs="Arial"/>
                <w:bCs/>
                <w:iCs/>
                <w:sz w:val="24"/>
                <w:szCs w:val="24"/>
              </w:rPr>
              <w:t>, užpildytas pagal Specialiųjų pirkimo sąlygų 4 priedo</w:t>
            </w:r>
            <w:r w:rsidR="005F5A2B">
              <w:rPr>
                <w:rFonts w:ascii="Arial" w:hAnsi="Arial" w:cs="Arial"/>
                <w:bCs/>
                <w:iCs/>
                <w:sz w:val="24"/>
                <w:szCs w:val="24"/>
              </w:rPr>
              <w:t xml:space="preserve"> 2</w:t>
            </w:r>
            <w:r w:rsidRPr="00D10974">
              <w:rPr>
                <w:rFonts w:ascii="Arial" w:hAnsi="Arial" w:cs="Arial"/>
                <w:bCs/>
                <w:iCs/>
                <w:sz w:val="24"/>
                <w:szCs w:val="24"/>
              </w:rPr>
              <w:t xml:space="preserve"> priede pateiktą formą, kuriame turi būti nurodyta:</w:t>
            </w:r>
          </w:p>
          <w:p w14:paraId="096D1024"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w:t>
            </w:r>
            <w:r w:rsidRPr="00D10974">
              <w:rPr>
                <w:rFonts w:ascii="Arial" w:hAnsi="Arial" w:cs="Arial"/>
                <w:bCs/>
                <w:iCs/>
                <w:sz w:val="24"/>
                <w:szCs w:val="24"/>
              </w:rPr>
              <w:tab/>
              <w:t>siūlomo specialisto vardas, pavardė;</w:t>
            </w:r>
          </w:p>
          <w:p w14:paraId="3810F07F"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w:t>
            </w:r>
            <w:r w:rsidRPr="00D10974">
              <w:rPr>
                <w:rFonts w:ascii="Arial" w:hAnsi="Arial" w:cs="Arial"/>
                <w:bCs/>
                <w:iCs/>
                <w:sz w:val="24"/>
                <w:szCs w:val="24"/>
              </w:rPr>
              <w:tab/>
              <w:t xml:space="preserve">pagrindas, kuriuo specialistas yra pasitelkiamas (Tiekėjo darbuotojas / Tiekėjų grupės nario darbuotojas / Ūkio subjekto, kurio kvalifikacija remiasi tiekėjas, darbuotojas / </w:t>
            </w:r>
            <w:proofErr w:type="spellStart"/>
            <w:r w:rsidRPr="00D10974">
              <w:rPr>
                <w:rFonts w:ascii="Arial" w:hAnsi="Arial" w:cs="Arial"/>
                <w:bCs/>
                <w:iCs/>
                <w:sz w:val="24"/>
                <w:szCs w:val="24"/>
              </w:rPr>
              <w:t>Kvazisubtiekėjas</w:t>
            </w:r>
            <w:proofErr w:type="spellEnd"/>
            <w:r w:rsidRPr="00D10974">
              <w:rPr>
                <w:rFonts w:ascii="Arial" w:hAnsi="Arial" w:cs="Arial"/>
                <w:bCs/>
                <w:iCs/>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7CE7138C"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w:t>
            </w:r>
            <w:r w:rsidRPr="00D10974">
              <w:rPr>
                <w:rFonts w:ascii="Arial" w:hAnsi="Arial" w:cs="Arial"/>
                <w:bCs/>
                <w:iCs/>
                <w:sz w:val="24"/>
                <w:szCs w:val="24"/>
              </w:rPr>
              <w:tab/>
              <w:t>pozicija, į kurią specialistas siūlomas;</w:t>
            </w:r>
          </w:p>
          <w:p w14:paraId="47E5D2C7"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w:t>
            </w:r>
            <w:r w:rsidRPr="00D10974">
              <w:rPr>
                <w:rFonts w:ascii="Arial" w:hAnsi="Arial" w:cs="Arial"/>
                <w:bCs/>
                <w:iCs/>
                <w:sz w:val="24"/>
                <w:szCs w:val="24"/>
              </w:rPr>
              <w:tab/>
              <w:t>duomenys apie specialisto turimą SSVA išduotą kvalifikacijos atestatą ar (specialistui iš užsienio) išduotą teisės pripažinimo dokumentą.</w:t>
            </w:r>
          </w:p>
          <w:p w14:paraId="56D3EBF1"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1B0F599D" w14:textId="77777777" w:rsidR="00D10974" w:rsidRPr="00406C42" w:rsidRDefault="00D10974" w:rsidP="00CB5919">
            <w:pPr>
              <w:suppressLineNumbers/>
              <w:tabs>
                <w:tab w:val="left" w:pos="218"/>
                <w:tab w:val="left" w:pos="886"/>
              </w:tabs>
              <w:snapToGrid w:val="0"/>
              <w:ind w:left="28" w:firstLine="284"/>
              <w:jc w:val="both"/>
              <w:rPr>
                <w:rFonts w:ascii="Arial" w:hAnsi="Arial" w:cs="Arial"/>
                <w:bCs/>
                <w:i/>
                <w:sz w:val="24"/>
                <w:szCs w:val="24"/>
              </w:rPr>
            </w:pPr>
            <w:r w:rsidRPr="00D10974">
              <w:rPr>
                <w:rFonts w:ascii="Arial" w:hAnsi="Arial" w:cs="Arial"/>
                <w:bCs/>
                <w:iCs/>
                <w:sz w:val="24"/>
                <w:szCs w:val="24"/>
              </w:rPr>
              <w:t>2)</w:t>
            </w:r>
            <w:r w:rsidRPr="00D10974">
              <w:rPr>
                <w:rFonts w:ascii="Arial" w:hAnsi="Arial" w:cs="Arial"/>
                <w:bCs/>
                <w:iCs/>
                <w:sz w:val="24"/>
                <w:szCs w:val="24"/>
              </w:rPr>
              <w:tab/>
              <w:t xml:space="preserve">Turimą </w:t>
            </w:r>
            <w:r w:rsidRPr="00406C42">
              <w:rPr>
                <w:rFonts w:ascii="Arial" w:hAnsi="Arial" w:cs="Arial"/>
                <w:bCs/>
                <w:i/>
                <w:sz w:val="24"/>
                <w:szCs w:val="24"/>
              </w:rPr>
              <w:t>kvalifikaciją patvirtinantys dokumentai:</w:t>
            </w:r>
          </w:p>
          <w:p w14:paraId="36EDA671" w14:textId="77777777" w:rsid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7DCD479" w14:textId="77777777" w:rsidR="00406C42" w:rsidRPr="00D10974" w:rsidRDefault="00406C42" w:rsidP="00CB5919">
            <w:pPr>
              <w:suppressLineNumbers/>
              <w:tabs>
                <w:tab w:val="left" w:pos="218"/>
                <w:tab w:val="left" w:pos="886"/>
              </w:tabs>
              <w:snapToGrid w:val="0"/>
              <w:ind w:left="28" w:firstLine="284"/>
              <w:jc w:val="both"/>
              <w:rPr>
                <w:rFonts w:ascii="Arial" w:hAnsi="Arial" w:cs="Arial"/>
                <w:bCs/>
                <w:iCs/>
                <w:sz w:val="24"/>
                <w:szCs w:val="24"/>
              </w:rPr>
            </w:pPr>
          </w:p>
          <w:p w14:paraId="5616FEB0"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 xml:space="preserve">*Užsienio šalies specialistai – Europos Sąjungos valstybės narių, Šveicarijos Konfederacijos arba valstybių, pasirašiusių Europos ekonominės erdvės </w:t>
            </w:r>
            <w:r w:rsidRPr="00D10974">
              <w:rPr>
                <w:rFonts w:ascii="Arial" w:hAnsi="Arial" w:cs="Arial"/>
                <w:bCs/>
                <w:iCs/>
                <w:sz w:val="24"/>
                <w:szCs w:val="24"/>
              </w:rPr>
              <w:lastRenderedPageBreak/>
              <w:t xml:space="preserve">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4B358446"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5F203F34" w14:textId="77777777" w:rsid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5132F428" w14:textId="77777777" w:rsidR="00406C42" w:rsidRPr="00D10974" w:rsidRDefault="00406C42" w:rsidP="00CB5919">
            <w:pPr>
              <w:suppressLineNumbers/>
              <w:tabs>
                <w:tab w:val="left" w:pos="218"/>
                <w:tab w:val="left" w:pos="886"/>
              </w:tabs>
              <w:snapToGrid w:val="0"/>
              <w:ind w:left="28" w:firstLine="284"/>
              <w:jc w:val="both"/>
              <w:rPr>
                <w:rFonts w:ascii="Arial" w:hAnsi="Arial" w:cs="Arial"/>
                <w:bCs/>
                <w:iCs/>
                <w:sz w:val="24"/>
                <w:szCs w:val="24"/>
              </w:rPr>
            </w:pPr>
          </w:p>
          <w:p w14:paraId="73259C8F"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Perkančioji organizacija informaciją apie Lietuvoje išduotus kvalifikacijos dokumentus pasitikrina SSVA registruose https://www.ssva.lt/cms/registrai.</w:t>
            </w:r>
          </w:p>
          <w:p w14:paraId="04F3FEA8"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1F7D2B4E"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1FF312A0"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4B1E3BF2"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1EE991D"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1974E473"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 xml:space="preserve">Pastaba. Jei kvalifikacijos dokumente yra nurodyta visa reikalaujama statinių </w:t>
            </w:r>
            <w:r w:rsidRPr="00D10974">
              <w:rPr>
                <w:rFonts w:ascii="Arial" w:hAnsi="Arial" w:cs="Arial"/>
                <w:bCs/>
                <w:iCs/>
                <w:sz w:val="24"/>
                <w:szCs w:val="24"/>
              </w:rPr>
              <w:lastRenderedPageBreak/>
              <w:t xml:space="preserve">grupė/tipas (neišskirti / nenurodyti pogrupiai/tipai) arba nurodytas konkretus pogrupis/ tipas, atitinkantis nurodytą kvalifikacijos reikalavime – tokie kvalifikacijos dokumentai yra tinkami. </w:t>
            </w:r>
          </w:p>
          <w:p w14:paraId="346CCD5F"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4D0F74D3"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3)</w:t>
            </w:r>
            <w:r w:rsidRPr="00D10974">
              <w:rPr>
                <w:rFonts w:ascii="Arial" w:hAnsi="Arial" w:cs="Arial"/>
                <w:bCs/>
                <w:iCs/>
                <w:sz w:val="24"/>
                <w:szCs w:val="24"/>
              </w:rPr>
              <w:tab/>
              <w:t>Jeigu tiekėjo siūlomi specialistai nėra tiekėjo (pavienio tiekėjo, ūkio subjektų grupės nario, kai pasiūlymą teikia ūkio subjektų grupė) darbuotojai (</w:t>
            </w:r>
            <w:proofErr w:type="spellStart"/>
            <w:r w:rsidRPr="00D10974">
              <w:rPr>
                <w:rFonts w:ascii="Arial" w:hAnsi="Arial" w:cs="Arial"/>
                <w:bCs/>
                <w:iCs/>
                <w:sz w:val="24"/>
                <w:szCs w:val="24"/>
              </w:rPr>
              <w:t>kvazisubtiekėjai</w:t>
            </w:r>
            <w:proofErr w:type="spellEnd"/>
            <w:r w:rsidRPr="00D10974">
              <w:rPr>
                <w:rFonts w:ascii="Arial" w:hAnsi="Arial" w:cs="Arial"/>
                <w:bCs/>
                <w:iCs/>
                <w:sz w:val="24"/>
                <w:szCs w:val="24"/>
              </w:rPr>
              <w:t>), privalo būti pateiktas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6501AF26"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Jeigu tiekėjo siūlomi specialistai nėra ūkio subjekto, kurio pajėgumais tiekėjas remiasi, darbuotojai (</w:t>
            </w:r>
            <w:proofErr w:type="spellStart"/>
            <w:r w:rsidRPr="00D10974">
              <w:rPr>
                <w:rFonts w:ascii="Arial" w:hAnsi="Arial" w:cs="Arial"/>
                <w:bCs/>
                <w:iCs/>
                <w:sz w:val="24"/>
                <w:szCs w:val="24"/>
              </w:rPr>
              <w:t>kvazisubtiekėjai</w:t>
            </w:r>
            <w:proofErr w:type="spellEnd"/>
            <w:r w:rsidRPr="00D10974">
              <w:rPr>
                <w:rFonts w:ascii="Arial" w:hAnsi="Arial" w:cs="Arial"/>
                <w:bCs/>
                <w:iCs/>
                <w:sz w:val="24"/>
                <w:szCs w:val="24"/>
              </w:rPr>
              <w:t>), privalo būti pateikta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0CA91F3F" w14:textId="77777777" w:rsidR="00D10974" w:rsidRPr="00D10974" w:rsidRDefault="00D10974" w:rsidP="00CB5919">
            <w:pPr>
              <w:suppressLineNumbers/>
              <w:tabs>
                <w:tab w:val="left" w:pos="218"/>
                <w:tab w:val="left" w:pos="886"/>
              </w:tabs>
              <w:snapToGrid w:val="0"/>
              <w:ind w:left="28" w:firstLine="284"/>
              <w:jc w:val="both"/>
              <w:rPr>
                <w:rFonts w:ascii="Arial" w:hAnsi="Arial" w:cs="Arial"/>
                <w:bCs/>
                <w:iCs/>
                <w:sz w:val="24"/>
                <w:szCs w:val="24"/>
              </w:rPr>
            </w:pPr>
          </w:p>
          <w:p w14:paraId="64CD3D6A" w14:textId="4F207094" w:rsidR="00B168C2" w:rsidRPr="00232EB7" w:rsidRDefault="00D10974" w:rsidP="00CB5919">
            <w:pPr>
              <w:suppressLineNumbers/>
              <w:tabs>
                <w:tab w:val="left" w:pos="218"/>
                <w:tab w:val="left" w:pos="886"/>
              </w:tabs>
              <w:snapToGrid w:val="0"/>
              <w:ind w:left="28" w:firstLine="284"/>
              <w:jc w:val="both"/>
              <w:rPr>
                <w:rFonts w:ascii="Arial" w:hAnsi="Arial" w:cs="Arial"/>
                <w:bCs/>
                <w:iCs/>
                <w:sz w:val="24"/>
                <w:szCs w:val="24"/>
              </w:rPr>
            </w:pPr>
            <w:r w:rsidRPr="00D10974">
              <w:rPr>
                <w:rFonts w:ascii="Arial" w:hAnsi="Arial" w:cs="Arial"/>
                <w:bCs/>
                <w:iCs/>
                <w:sz w:val="24"/>
                <w:szCs w:val="24"/>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1B7CCE">
            <w:pPr>
              <w:pStyle w:val="Sraopastraipa"/>
              <w:numPr>
                <w:ilvl w:val="0"/>
                <w:numId w:val="66"/>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9913" w:type="dxa"/>
        <w:tblLayout w:type="fixed"/>
        <w:tblCellMar>
          <w:left w:w="105" w:type="dxa"/>
          <w:right w:w="105" w:type="dxa"/>
        </w:tblCellMar>
        <w:tblLook w:val="04A0" w:firstRow="1" w:lastRow="0" w:firstColumn="1" w:lastColumn="0" w:noHBand="0" w:noVBand="1"/>
      </w:tblPr>
      <w:tblGrid>
        <w:gridCol w:w="1691"/>
        <w:gridCol w:w="1418"/>
        <w:gridCol w:w="1843"/>
        <w:gridCol w:w="1842"/>
        <w:gridCol w:w="1560"/>
        <w:gridCol w:w="1559"/>
      </w:tblGrid>
      <w:tr w:rsidR="00CD4E97" w:rsidRPr="006C10D2" w14:paraId="13FDCF4C" w14:textId="77777777" w:rsidTr="007F3612">
        <w:trPr>
          <w:cantSplit/>
          <w:trHeight w:val="370"/>
        </w:trPr>
        <w:tc>
          <w:tcPr>
            <w:tcW w:w="1691" w:type="dxa"/>
            <w:tcBorders>
              <w:top w:val="single" w:sz="4" w:space="0" w:color="000000"/>
              <w:left w:val="single" w:sz="8" w:space="0" w:color="000000"/>
              <w:bottom w:val="nil"/>
              <w:right w:val="nil"/>
            </w:tcBorders>
            <w:vAlign w:val="center"/>
            <w:hideMark/>
          </w:tcPr>
          <w:p w14:paraId="46BF0240"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1418" w:type="dxa"/>
            <w:tcBorders>
              <w:top w:val="single" w:sz="4" w:space="0" w:color="000000"/>
              <w:left w:val="single" w:sz="4" w:space="0" w:color="000000"/>
              <w:bottom w:val="nil"/>
              <w:right w:val="single" w:sz="4" w:space="0" w:color="000000"/>
            </w:tcBorders>
            <w:vAlign w:val="center"/>
          </w:tcPr>
          <w:p w14:paraId="7776BA7C" w14:textId="033842D5" w:rsidR="00CD4E97" w:rsidRPr="006C10D2"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Statybos darbų rūšis</w:t>
            </w:r>
          </w:p>
        </w:tc>
        <w:tc>
          <w:tcPr>
            <w:tcW w:w="1843" w:type="dxa"/>
            <w:tcBorders>
              <w:top w:val="single" w:sz="4" w:space="0" w:color="000000"/>
              <w:left w:val="single" w:sz="4" w:space="0" w:color="000000"/>
              <w:bottom w:val="nil"/>
              <w:right w:val="single" w:sz="4" w:space="0" w:color="000000"/>
            </w:tcBorders>
            <w:vAlign w:val="center"/>
            <w:hideMark/>
          </w:tcPr>
          <w:p w14:paraId="40655CEF" w14:textId="247A00A0" w:rsidR="00CD4E97" w:rsidRPr="006C10D2"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BAB0B0E"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1842" w:type="dxa"/>
            <w:tcBorders>
              <w:top w:val="single" w:sz="4" w:space="0" w:color="000000"/>
              <w:left w:val="single" w:sz="4" w:space="0" w:color="000000"/>
              <w:bottom w:val="nil"/>
              <w:right w:val="nil"/>
            </w:tcBorders>
            <w:vAlign w:val="center"/>
            <w:hideMark/>
          </w:tcPr>
          <w:p w14:paraId="3BD3BD7A"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CD4E97" w:rsidRPr="006C10D2" w14:paraId="57E33784" w14:textId="77777777" w:rsidTr="007F3612">
        <w:trPr>
          <w:cantSplit/>
          <w:trHeight w:val="370"/>
        </w:trPr>
        <w:tc>
          <w:tcPr>
            <w:tcW w:w="1691" w:type="dxa"/>
            <w:tcBorders>
              <w:top w:val="single" w:sz="4" w:space="0" w:color="000000"/>
              <w:left w:val="single" w:sz="8" w:space="0" w:color="000000"/>
              <w:bottom w:val="nil"/>
              <w:right w:val="nil"/>
            </w:tcBorders>
            <w:vAlign w:val="center"/>
          </w:tcPr>
          <w:p w14:paraId="0B0645E5"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nil"/>
              <w:right w:val="single" w:sz="4" w:space="0" w:color="000000"/>
            </w:tcBorders>
          </w:tcPr>
          <w:p w14:paraId="28EE86AD"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nil"/>
              <w:right w:val="single" w:sz="4" w:space="0" w:color="000000"/>
            </w:tcBorders>
          </w:tcPr>
          <w:p w14:paraId="569E52AD" w14:textId="68589239"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nil"/>
              <w:right w:val="nil"/>
            </w:tcBorders>
            <w:vAlign w:val="center"/>
          </w:tcPr>
          <w:p w14:paraId="12D68800"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nil"/>
              <w:right w:val="nil"/>
            </w:tcBorders>
            <w:vAlign w:val="center"/>
          </w:tcPr>
          <w:p w14:paraId="4B2C109C"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861BBE"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r>
      <w:tr w:rsidR="00CD4E97" w:rsidRPr="006C10D2" w14:paraId="6229F40F" w14:textId="77777777" w:rsidTr="007F3612">
        <w:trPr>
          <w:cantSplit/>
          <w:trHeight w:val="370"/>
        </w:trPr>
        <w:tc>
          <w:tcPr>
            <w:tcW w:w="1691" w:type="dxa"/>
            <w:tcBorders>
              <w:top w:val="single" w:sz="4" w:space="0" w:color="000000"/>
              <w:left w:val="single" w:sz="8" w:space="0" w:color="000000"/>
              <w:bottom w:val="single" w:sz="4" w:space="0" w:color="auto"/>
              <w:right w:val="nil"/>
            </w:tcBorders>
            <w:vAlign w:val="center"/>
          </w:tcPr>
          <w:p w14:paraId="42D5A795"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0745C7F7"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211600C4" w14:textId="3C93A5A0"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single" w:sz="4" w:space="0" w:color="auto"/>
              <w:right w:val="nil"/>
            </w:tcBorders>
            <w:vAlign w:val="center"/>
          </w:tcPr>
          <w:p w14:paraId="64282290"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nil"/>
            </w:tcBorders>
            <w:vAlign w:val="center"/>
          </w:tcPr>
          <w:p w14:paraId="72C2D377"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7375E50"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r>
    </w:tbl>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9" w:name="_Toc156827381"/>
      <w:bookmarkStart w:id="60" w:name="_Ref38291379"/>
      <w:bookmarkStart w:id="61" w:name="_Ref38291394"/>
      <w:bookmarkStart w:id="62" w:name="_Ref38898251"/>
      <w:bookmarkStart w:id="63"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C248D"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FB6C06" w:rsidRDefault="0041779A"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FB6C06" w:rsidRDefault="0041779A" w:rsidP="00FB6C06">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FB6C06" w:rsidRDefault="0041779A" w:rsidP="00FB6C06">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6DC9ECCF" w14:textId="77777777" w:rsidR="0041779A" w:rsidRPr="00FB6C06"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FB6C06" w:rsidRDefault="0041779A" w:rsidP="00FB6C06">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FB6C06"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w:t>
            </w:r>
            <w:proofErr w:type="spellStart"/>
            <w:r w:rsidRPr="00FB6C06">
              <w:rPr>
                <w:rFonts w:ascii="Arial" w:eastAsia="Arial Unicode MS" w:hAnsi="Arial" w:cs="Arial"/>
                <w:bCs/>
                <w:sz w:val="22"/>
                <w:szCs w:val="22"/>
                <w:bdr w:val="none" w:sz="0" w:space="0" w:color="auto" w:frame="1"/>
                <w:lang w:val="lt-LT" w:eastAsia="ar-SA"/>
              </w:rPr>
              <w:t>Kvazisubtiekėjas</w:t>
            </w:r>
            <w:proofErr w:type="spellEnd"/>
            <w:r w:rsidRPr="00FB6C06">
              <w:rPr>
                <w:rFonts w:ascii="Arial" w:eastAsia="Arial Unicode MS" w:hAnsi="Arial" w:cs="Arial"/>
                <w:bCs/>
                <w:sz w:val="22"/>
                <w:szCs w:val="22"/>
                <w:bdr w:val="none" w:sz="0" w:space="0" w:color="auto" w:frame="1"/>
                <w:lang w:val="lt-LT" w:eastAsia="ar-SA"/>
              </w:rPr>
              <w:t xml:space="preserve">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FB6C06" w:rsidRDefault="0041779A" w:rsidP="00FB6C06">
            <w:pPr>
              <w:tabs>
                <w:tab w:val="left" w:pos="851"/>
                <w:tab w:val="left" w:pos="1560"/>
              </w:tabs>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FB6C06" w:rsidRDefault="0041779A" w:rsidP="00FB6C06">
            <w:pPr>
              <w:suppressAutoHyphens/>
              <w:jc w:val="center"/>
              <w:rPr>
                <w:rFonts w:ascii="Arial" w:hAnsi="Arial" w:cs="Arial"/>
                <w:b/>
                <w:sz w:val="22"/>
                <w:szCs w:val="22"/>
                <w:lang w:val="lt-LT"/>
              </w:rPr>
            </w:pPr>
            <w:r w:rsidRPr="00FB6C06">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06C42" w:rsidRPr="00AC248D"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06C42" w:rsidRPr="00AC248D" w:rsidRDefault="00406C42" w:rsidP="00406C4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549F8EE" w:rsidR="00406C42" w:rsidRPr="00AC248D" w:rsidRDefault="00406C42" w:rsidP="00406C42">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406C42" w:rsidRPr="00AC248D" w:rsidRDefault="00406C42" w:rsidP="00406C4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406C42" w:rsidRPr="00AC248D" w:rsidRDefault="00406C42" w:rsidP="00406C4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06C42" w:rsidRPr="00AC248D" w:rsidRDefault="00406C42" w:rsidP="00406C42">
            <w:pPr>
              <w:tabs>
                <w:tab w:val="left" w:pos="851"/>
                <w:tab w:val="left" w:pos="1560"/>
              </w:tabs>
              <w:suppressAutoHyphens/>
              <w:spacing w:line="360" w:lineRule="auto"/>
              <w:rPr>
                <w:rFonts w:ascii="Arial" w:hAnsi="Arial" w:cs="Arial"/>
                <w:sz w:val="22"/>
                <w:szCs w:val="22"/>
              </w:rPr>
            </w:pPr>
          </w:p>
        </w:tc>
      </w:tr>
      <w:tr w:rsidR="00406C42" w:rsidRPr="00AC248D" w14:paraId="33FBB457"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03570C46" w14:textId="77777777" w:rsidR="00406C42" w:rsidRPr="00AC248D" w:rsidRDefault="00406C42" w:rsidP="00406C4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D7E9034" w14:textId="77777777" w:rsidR="00406C42" w:rsidRPr="00E25D40" w:rsidRDefault="00406C42" w:rsidP="00406C42">
            <w:pPr>
              <w:tabs>
                <w:tab w:val="left" w:pos="851"/>
                <w:tab w:val="left" w:pos="1560"/>
              </w:tabs>
              <w:suppressAutoHyphens/>
              <w:rPr>
                <w:rFonts w:ascii="Arial" w:hAnsi="Arial" w:cs="Arial"/>
                <w:i/>
                <w:iCs/>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3B6EEC43" w14:textId="77777777" w:rsidR="00406C42" w:rsidRPr="00AC248D" w:rsidRDefault="00406C42" w:rsidP="00406C42">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96AAA39" w14:textId="77777777" w:rsidR="00406C42" w:rsidRPr="00AC248D" w:rsidRDefault="00406C42" w:rsidP="00406C42">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7C11050D" w14:textId="77777777" w:rsidR="00406C42" w:rsidRPr="00AC248D" w:rsidRDefault="00406C42" w:rsidP="00406C42">
            <w:pPr>
              <w:tabs>
                <w:tab w:val="left" w:pos="851"/>
                <w:tab w:val="left" w:pos="1560"/>
              </w:tabs>
              <w:suppressAutoHyphens/>
              <w:spacing w:line="360" w:lineRule="auto"/>
              <w:rPr>
                <w:rFonts w:ascii="Arial" w:hAnsi="Arial" w:cs="Arial"/>
                <w:sz w:val="22"/>
                <w:szCs w:val="22"/>
              </w:rPr>
            </w:pPr>
          </w:p>
        </w:tc>
      </w:tr>
    </w:tbl>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7D2F18E2" w14:textId="0C164A4D" w:rsidR="00AE2EBB" w:rsidRPr="004C16C6" w:rsidRDefault="004C16C6" w:rsidP="009C3400">
      <w:pPr>
        <w:shd w:val="clear" w:color="auto" w:fill="FFFFFF"/>
        <w:suppressAutoHyphens/>
        <w:spacing w:after="0" w:line="240" w:lineRule="auto"/>
        <w:jc w:val="center"/>
        <w:rPr>
          <w:rFonts w:ascii="Arial" w:hAnsi="Arial" w:cs="Arial"/>
          <w:b/>
          <w:bCs/>
          <w:caps/>
          <w:sz w:val="24"/>
          <w:szCs w:val="24"/>
        </w:rPr>
      </w:pPr>
      <w:bookmarkStart w:id="71" w:name="_Hlk181876248"/>
      <w:r w:rsidRPr="004C16C6">
        <w:rPr>
          <w:rFonts w:ascii="Arial" w:hAnsi="Arial" w:cs="Arial"/>
          <w:b/>
          <w:bCs/>
          <w:caps/>
          <w:sz w:val="24"/>
          <w:szCs w:val="24"/>
        </w:rPr>
        <w:t>Sporto paskirties inžinerinių statinių J. Tumo-Vaižganto g. 10, Tauragėje, statybos darbai</w:t>
      </w:r>
    </w:p>
    <w:bookmarkEnd w:id="71"/>
    <w:p w14:paraId="5F547561" w14:textId="77777777"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Pr="006B048C" w:rsidRDefault="00543D2C" w:rsidP="006B048C">
      <w:pPr>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2C3FE2" w14:paraId="6632D965" w14:textId="77777777" w:rsidTr="00891CFA">
        <w:trPr>
          <w:cantSplit/>
          <w:trHeight w:val="917"/>
          <w:tblHeader/>
        </w:trPr>
        <w:tc>
          <w:tcPr>
            <w:tcW w:w="560" w:type="dxa"/>
            <w:vMerge w:val="restart"/>
            <w:vAlign w:val="center"/>
          </w:tcPr>
          <w:p w14:paraId="357023E5" w14:textId="77777777" w:rsidR="006149BE" w:rsidRPr="002C3FE2" w:rsidRDefault="006149BE" w:rsidP="00BE2E5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0" w:type="dxa"/>
            <w:vMerge w:val="restart"/>
            <w:vAlign w:val="center"/>
          </w:tcPr>
          <w:p w14:paraId="54925FD0" w14:textId="0D980F6C" w:rsidR="006149BE" w:rsidRPr="002C3FE2" w:rsidRDefault="006149BE" w:rsidP="00BE2E5C">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2C3FE2" w:rsidRDefault="006149BE" w:rsidP="00BE2E5C">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5E5461A5" w14:textId="77777777" w:rsidR="006149BE" w:rsidRPr="002C3FE2" w:rsidRDefault="006149BE" w:rsidP="00BE2E5C">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5F4CCA" w:rsidRPr="002C3FE2" w14:paraId="3911F96A" w14:textId="77777777" w:rsidTr="00891CFA">
        <w:trPr>
          <w:cantSplit/>
          <w:trHeight w:val="276"/>
          <w:tblHeader/>
        </w:trPr>
        <w:tc>
          <w:tcPr>
            <w:tcW w:w="560" w:type="dxa"/>
            <w:vMerge/>
            <w:vAlign w:val="center"/>
          </w:tcPr>
          <w:p w14:paraId="47CAEB75" w14:textId="77777777" w:rsidR="006149BE" w:rsidRPr="002C3FE2" w:rsidRDefault="006149BE" w:rsidP="00BE2E5C">
            <w:pPr>
              <w:spacing w:after="0" w:line="240" w:lineRule="auto"/>
              <w:ind w:right="-113"/>
              <w:rPr>
                <w:rFonts w:ascii="Arial" w:hAnsi="Arial" w:cs="Arial"/>
                <w:sz w:val="24"/>
                <w:szCs w:val="24"/>
              </w:rPr>
            </w:pPr>
          </w:p>
        </w:tc>
        <w:tc>
          <w:tcPr>
            <w:tcW w:w="7230" w:type="dxa"/>
            <w:vMerge/>
            <w:vAlign w:val="center"/>
          </w:tcPr>
          <w:p w14:paraId="4EB7B355" w14:textId="77777777" w:rsidR="006149BE" w:rsidRPr="002C3FE2" w:rsidRDefault="006149BE" w:rsidP="00BE2E5C">
            <w:pPr>
              <w:spacing w:after="0" w:line="240" w:lineRule="auto"/>
              <w:rPr>
                <w:rFonts w:ascii="Arial" w:hAnsi="Arial" w:cs="Arial"/>
                <w:sz w:val="24"/>
                <w:szCs w:val="24"/>
              </w:rPr>
            </w:pPr>
          </w:p>
        </w:tc>
        <w:tc>
          <w:tcPr>
            <w:tcW w:w="1839" w:type="dxa"/>
            <w:vMerge/>
            <w:tcBorders>
              <w:left w:val="single" w:sz="4" w:space="0" w:color="auto"/>
            </w:tcBorders>
            <w:vAlign w:val="center"/>
          </w:tcPr>
          <w:p w14:paraId="786796D2" w14:textId="77777777" w:rsidR="006149BE" w:rsidRPr="002C3FE2" w:rsidRDefault="006149BE" w:rsidP="00BE2E5C">
            <w:pPr>
              <w:spacing w:after="0" w:line="240" w:lineRule="auto"/>
              <w:rPr>
                <w:rFonts w:ascii="Arial" w:hAnsi="Arial" w:cs="Arial"/>
                <w:sz w:val="24"/>
                <w:szCs w:val="24"/>
              </w:rPr>
            </w:pPr>
          </w:p>
        </w:tc>
      </w:tr>
      <w:tr w:rsidR="009F0CDD" w:rsidRPr="00F47E51" w14:paraId="6F15510F" w14:textId="77777777" w:rsidTr="00891CFA">
        <w:trPr>
          <w:trHeight w:val="58"/>
        </w:trPr>
        <w:tc>
          <w:tcPr>
            <w:tcW w:w="560" w:type="dxa"/>
            <w:vAlign w:val="center"/>
          </w:tcPr>
          <w:p w14:paraId="2BF4C265" w14:textId="77777777" w:rsidR="009F0CDD" w:rsidRPr="002C3FE2" w:rsidRDefault="009F0CDD" w:rsidP="009F0CDD">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bookmarkStart w:id="72" w:name="_Hlk191984412"/>
            <w:bookmarkStart w:id="73" w:name="_Hlk181876652"/>
          </w:p>
        </w:tc>
        <w:tc>
          <w:tcPr>
            <w:tcW w:w="7230" w:type="dxa"/>
            <w:tcBorders>
              <w:right w:val="single" w:sz="4" w:space="0" w:color="auto"/>
            </w:tcBorders>
          </w:tcPr>
          <w:p w14:paraId="67D25A48" w14:textId="6AC51750" w:rsidR="009F0CDD" w:rsidRPr="009F0CDD" w:rsidRDefault="009F0CDD" w:rsidP="009F0CDD">
            <w:pPr>
              <w:spacing w:after="0" w:line="240" w:lineRule="auto"/>
              <w:rPr>
                <w:rFonts w:ascii="Arial" w:eastAsia="Times New Roman" w:hAnsi="Arial" w:cs="Arial"/>
                <w:sz w:val="24"/>
                <w:szCs w:val="24"/>
                <w:lang w:eastAsia="ar-SA"/>
              </w:rPr>
            </w:pPr>
            <w:r w:rsidRPr="009F0CDD">
              <w:rPr>
                <w:rFonts w:ascii="Arial" w:hAnsi="Arial" w:cs="Arial"/>
                <w:sz w:val="24"/>
                <w:szCs w:val="24"/>
              </w:rPr>
              <w:t>Sklypo sutvarkymo dalis</w:t>
            </w:r>
          </w:p>
        </w:tc>
        <w:tc>
          <w:tcPr>
            <w:tcW w:w="1839" w:type="dxa"/>
            <w:tcBorders>
              <w:left w:val="single" w:sz="4" w:space="0" w:color="auto"/>
            </w:tcBorders>
            <w:vAlign w:val="center"/>
          </w:tcPr>
          <w:p w14:paraId="0BDE6D57" w14:textId="77777777" w:rsidR="009F0CDD" w:rsidRPr="00F47E51" w:rsidRDefault="009F0CDD" w:rsidP="009F0CDD">
            <w:pPr>
              <w:spacing w:after="0" w:line="240" w:lineRule="auto"/>
              <w:jc w:val="center"/>
              <w:rPr>
                <w:rFonts w:ascii="Arial" w:hAnsi="Arial" w:cs="Arial"/>
                <w:sz w:val="24"/>
                <w:szCs w:val="24"/>
              </w:rPr>
            </w:pPr>
          </w:p>
        </w:tc>
      </w:tr>
      <w:bookmarkEnd w:id="72"/>
      <w:tr w:rsidR="009F0CDD" w:rsidRPr="00F47E51" w14:paraId="2D1817BD" w14:textId="77777777" w:rsidTr="00891CFA">
        <w:trPr>
          <w:trHeight w:val="58"/>
        </w:trPr>
        <w:tc>
          <w:tcPr>
            <w:tcW w:w="560" w:type="dxa"/>
            <w:vAlign w:val="center"/>
          </w:tcPr>
          <w:p w14:paraId="51F4FF98" w14:textId="77777777" w:rsidR="009F0CDD" w:rsidRPr="00F47E51" w:rsidRDefault="009F0CDD" w:rsidP="009F0CDD">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EFE55D1" w14:textId="261C40D0" w:rsidR="009F0CDD" w:rsidRPr="009F0CDD" w:rsidRDefault="009F0CDD" w:rsidP="009F0CDD">
            <w:pPr>
              <w:spacing w:after="0" w:line="240" w:lineRule="auto"/>
              <w:rPr>
                <w:rFonts w:ascii="Arial" w:eastAsia="Times New Roman" w:hAnsi="Arial" w:cs="Arial"/>
                <w:sz w:val="24"/>
                <w:szCs w:val="24"/>
                <w:lang w:eastAsia="ar-SA"/>
              </w:rPr>
            </w:pPr>
            <w:r w:rsidRPr="009F0CDD">
              <w:rPr>
                <w:rFonts w:ascii="Arial" w:hAnsi="Arial" w:cs="Arial"/>
                <w:sz w:val="24"/>
                <w:szCs w:val="24"/>
              </w:rPr>
              <w:t>Vandentiekio ir nuotekų šalinimo dalis</w:t>
            </w:r>
          </w:p>
        </w:tc>
        <w:tc>
          <w:tcPr>
            <w:tcW w:w="1839" w:type="dxa"/>
            <w:tcBorders>
              <w:left w:val="single" w:sz="4" w:space="0" w:color="auto"/>
            </w:tcBorders>
            <w:vAlign w:val="center"/>
          </w:tcPr>
          <w:p w14:paraId="3E2F0679" w14:textId="77777777" w:rsidR="009F0CDD" w:rsidRPr="00F47E51" w:rsidRDefault="009F0CDD" w:rsidP="009F0CDD">
            <w:pPr>
              <w:spacing w:after="0" w:line="240" w:lineRule="auto"/>
              <w:jc w:val="center"/>
              <w:rPr>
                <w:rFonts w:ascii="Arial" w:hAnsi="Arial" w:cs="Arial"/>
                <w:sz w:val="24"/>
                <w:szCs w:val="24"/>
              </w:rPr>
            </w:pPr>
          </w:p>
        </w:tc>
      </w:tr>
      <w:bookmarkEnd w:id="73"/>
      <w:tr w:rsidR="005F4CCA" w:rsidRPr="002C3FE2" w14:paraId="27B46EB5" w14:textId="77777777" w:rsidTr="00891CFA">
        <w:trPr>
          <w:trHeight w:val="147"/>
        </w:trPr>
        <w:tc>
          <w:tcPr>
            <w:tcW w:w="7790" w:type="dxa"/>
            <w:gridSpan w:val="2"/>
          </w:tcPr>
          <w:p w14:paraId="36413E23" w14:textId="38C075E3" w:rsidR="00986710" w:rsidRPr="002C3FE2" w:rsidRDefault="00986710" w:rsidP="00BE2E5C">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9" w:type="dxa"/>
            <w:vAlign w:val="center"/>
          </w:tcPr>
          <w:p w14:paraId="7FF9A824" w14:textId="77777777" w:rsidR="00986710" w:rsidRPr="002C3FE2" w:rsidRDefault="00986710" w:rsidP="00BE2E5C">
            <w:pPr>
              <w:spacing w:after="0" w:line="240" w:lineRule="auto"/>
              <w:jc w:val="center"/>
              <w:rPr>
                <w:rFonts w:ascii="Arial" w:hAnsi="Arial" w:cs="Arial"/>
                <w:sz w:val="24"/>
                <w:szCs w:val="24"/>
              </w:rPr>
            </w:pPr>
          </w:p>
        </w:tc>
      </w:tr>
      <w:tr w:rsidR="005F4CCA" w:rsidRPr="002C3FE2" w14:paraId="197A5A1A" w14:textId="77777777" w:rsidTr="00891CFA">
        <w:trPr>
          <w:trHeight w:val="147"/>
        </w:trPr>
        <w:tc>
          <w:tcPr>
            <w:tcW w:w="7790" w:type="dxa"/>
            <w:gridSpan w:val="2"/>
          </w:tcPr>
          <w:p w14:paraId="5C3B9761" w14:textId="09B47A68" w:rsidR="00986710" w:rsidRPr="002C3FE2" w:rsidRDefault="00986710" w:rsidP="00986710">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w:t>
            </w:r>
            <w:r w:rsidR="005F4CCA" w:rsidRPr="002C3FE2">
              <w:rPr>
                <w:rFonts w:ascii="Arial" w:hAnsi="Arial" w:cs="Arial"/>
                <w:sz w:val="24"/>
                <w:szCs w:val="24"/>
              </w:rPr>
              <w:t>(</w:t>
            </w:r>
            <w:r w:rsidRPr="002C3FE2">
              <w:rPr>
                <w:rFonts w:ascii="Arial" w:hAnsi="Arial" w:cs="Arial"/>
                <w:sz w:val="24"/>
                <w:szCs w:val="24"/>
              </w:rPr>
              <w:t>Eur</w:t>
            </w:r>
            <w:r w:rsidR="005F4CCA" w:rsidRPr="002C3FE2">
              <w:rPr>
                <w:rFonts w:ascii="Arial" w:hAnsi="Arial" w:cs="Arial"/>
                <w:sz w:val="24"/>
                <w:szCs w:val="24"/>
              </w:rPr>
              <w:t>)</w:t>
            </w:r>
          </w:p>
        </w:tc>
        <w:tc>
          <w:tcPr>
            <w:tcW w:w="1839" w:type="dxa"/>
            <w:vAlign w:val="center"/>
          </w:tcPr>
          <w:p w14:paraId="752B4EC9" w14:textId="77777777" w:rsidR="00986710" w:rsidRPr="002C3FE2" w:rsidRDefault="00986710" w:rsidP="00986710">
            <w:pPr>
              <w:spacing w:after="0" w:line="240" w:lineRule="auto"/>
              <w:jc w:val="center"/>
              <w:rPr>
                <w:rFonts w:ascii="Arial" w:hAnsi="Arial" w:cs="Arial"/>
                <w:sz w:val="24"/>
                <w:szCs w:val="24"/>
              </w:rPr>
            </w:pPr>
          </w:p>
        </w:tc>
      </w:tr>
      <w:tr w:rsidR="005F4CCA" w:rsidRPr="002C3FE2" w14:paraId="1FA265A4" w14:textId="77777777" w:rsidTr="00891CFA">
        <w:trPr>
          <w:trHeight w:val="147"/>
        </w:trPr>
        <w:tc>
          <w:tcPr>
            <w:tcW w:w="7790" w:type="dxa"/>
            <w:gridSpan w:val="2"/>
          </w:tcPr>
          <w:p w14:paraId="5007D285" w14:textId="77777777" w:rsidR="00986710" w:rsidRPr="002C3FE2" w:rsidRDefault="00986710" w:rsidP="00986710">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9" w:type="dxa"/>
            <w:vAlign w:val="center"/>
          </w:tcPr>
          <w:p w14:paraId="57241E11" w14:textId="77777777" w:rsidR="00986710" w:rsidRPr="002C3FE2" w:rsidRDefault="00986710" w:rsidP="00986710">
            <w:pPr>
              <w:spacing w:after="0" w:line="240" w:lineRule="auto"/>
              <w:jc w:val="center"/>
              <w:rPr>
                <w:rFonts w:ascii="Arial" w:hAnsi="Arial" w:cs="Arial"/>
                <w:b/>
                <w:bCs/>
                <w:sz w:val="24"/>
                <w:szCs w:val="24"/>
              </w:rPr>
            </w:pPr>
          </w:p>
        </w:tc>
      </w:tr>
    </w:tbl>
    <w:p w14:paraId="4402AB3D" w14:textId="77777777" w:rsidR="006149BE" w:rsidRPr="002C3FE2"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lastRenderedPageBreak/>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4521"/>
        <w:gridCol w:w="4536"/>
      </w:tblGrid>
      <w:tr w:rsidR="005F4CCA" w:rsidRPr="002C3FE2" w14:paraId="7B3FB4B4" w14:textId="77777777" w:rsidTr="00406C42">
        <w:tc>
          <w:tcPr>
            <w:tcW w:w="577" w:type="dxa"/>
          </w:tcPr>
          <w:p w14:paraId="07CA4D37" w14:textId="3D775D25" w:rsidR="004C2890" w:rsidRPr="002C3FE2" w:rsidRDefault="004C2890" w:rsidP="00F6495F">
            <w:pPr>
              <w:keepNext/>
              <w:jc w:val="center"/>
              <w:rPr>
                <w:rFonts w:ascii="Arial" w:hAnsi="Arial"/>
                <w:b/>
                <w:bCs/>
                <w:sz w:val="24"/>
                <w:szCs w:val="24"/>
                <w:lang w:val="lt-LT"/>
              </w:rPr>
            </w:pPr>
            <w:bookmarkStart w:id="74"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4521"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4536"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406C42">
        <w:tc>
          <w:tcPr>
            <w:tcW w:w="577"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4521"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4536" w:type="dxa"/>
          </w:tcPr>
          <w:p w14:paraId="7BE79CC4" w14:textId="339BC359"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B17EC3">
              <w:rPr>
                <w:rFonts w:ascii="Arial" w:hAnsi="Arial"/>
                <w:sz w:val="24"/>
                <w:szCs w:val="24"/>
                <w:lang w:val="lt-LT"/>
              </w:rPr>
              <w:t>9</w:t>
            </w:r>
            <w:r w:rsidRPr="00F47E51">
              <w:rPr>
                <w:rFonts w:ascii="Arial" w:hAnsi="Arial"/>
                <w:sz w:val="24"/>
                <w:szCs w:val="24"/>
                <w:lang w:val="lt-LT"/>
              </w:rPr>
              <w:t xml:space="preserve"> </w:t>
            </w:r>
            <w:r w:rsidR="00D843FA" w:rsidRPr="00F47E51">
              <w:rPr>
                <w:rFonts w:ascii="Arial" w:hAnsi="Arial"/>
                <w:sz w:val="24"/>
                <w:szCs w:val="24"/>
                <w:lang w:val="lt-LT"/>
              </w:rPr>
              <w:t>mėnesi</w:t>
            </w:r>
            <w:r w:rsidR="00D843FA">
              <w:rPr>
                <w:rFonts w:ascii="Arial" w:hAnsi="Arial"/>
                <w:sz w:val="24"/>
                <w:szCs w:val="24"/>
                <w:lang w:val="lt-LT"/>
              </w:rPr>
              <w:t>ai</w:t>
            </w:r>
            <w:r w:rsidR="00590B82">
              <w:rPr>
                <w:rFonts w:ascii="Arial" w:hAnsi="Arial"/>
                <w:sz w:val="24"/>
                <w:szCs w:val="24"/>
                <w:lang w:val="lt-LT"/>
              </w:rPr>
              <w:t xml:space="preserve"> </w:t>
            </w:r>
          </w:p>
          <w:p w14:paraId="7F7609AE" w14:textId="45D1E9AF" w:rsidR="00184A8D"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E87043">
              <w:rPr>
                <w:rFonts w:ascii="Arial" w:hAnsi="Arial"/>
                <w:sz w:val="24"/>
                <w:szCs w:val="24"/>
                <w:lang w:val="lt-LT"/>
              </w:rPr>
              <w:t>1</w:t>
            </w:r>
            <w:r w:rsidR="00B17EC3">
              <w:rPr>
                <w:rFonts w:ascii="Arial" w:hAnsi="Arial"/>
                <w:sz w:val="24"/>
                <w:szCs w:val="24"/>
                <w:lang w:val="lt-LT"/>
              </w:rPr>
              <w:t>0</w:t>
            </w:r>
            <w:r w:rsidRPr="00F47E51">
              <w:rPr>
                <w:rFonts w:ascii="Arial" w:hAnsi="Arial"/>
                <w:sz w:val="24"/>
                <w:szCs w:val="24"/>
                <w:lang w:val="lt-LT"/>
              </w:rPr>
              <w:t xml:space="preserve"> mėnesių</w:t>
            </w:r>
          </w:p>
          <w:p w14:paraId="46E52214" w14:textId="65B67A88" w:rsidR="0037560C" w:rsidRDefault="0037560C"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Pr>
                <w:rFonts w:ascii="Arial" w:hAnsi="Arial"/>
                <w:sz w:val="24"/>
                <w:szCs w:val="24"/>
                <w:lang w:val="lt-LT"/>
              </w:rPr>
              <w:t>1</w:t>
            </w:r>
            <w:r w:rsidR="00B17EC3">
              <w:rPr>
                <w:rFonts w:ascii="Arial" w:hAnsi="Arial"/>
                <w:sz w:val="24"/>
                <w:szCs w:val="24"/>
                <w:lang w:val="lt-LT"/>
              </w:rPr>
              <w:t>1</w:t>
            </w:r>
            <w:r w:rsidRPr="00F47E51">
              <w:rPr>
                <w:rFonts w:ascii="Arial" w:hAnsi="Arial"/>
                <w:sz w:val="24"/>
                <w:szCs w:val="24"/>
                <w:lang w:val="lt-LT"/>
              </w:rPr>
              <w:t xml:space="preserve"> mėnesių</w:t>
            </w:r>
          </w:p>
          <w:p w14:paraId="486C4E7D" w14:textId="290236CC" w:rsidR="00D843FA" w:rsidRDefault="00D843FA" w:rsidP="00D843FA">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Pr>
                <w:rFonts w:ascii="Arial" w:hAnsi="Arial"/>
                <w:sz w:val="24"/>
                <w:szCs w:val="24"/>
                <w:lang w:val="lt-LT"/>
              </w:rPr>
              <w:t>12</w:t>
            </w:r>
            <w:r w:rsidRPr="00F47E51">
              <w:rPr>
                <w:rFonts w:ascii="Arial" w:hAnsi="Arial"/>
                <w:sz w:val="24"/>
                <w:szCs w:val="24"/>
                <w:lang w:val="lt-LT"/>
              </w:rPr>
              <w:t xml:space="preserve"> mėnesių</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250E9C">
      <w:pPr>
        <w:spacing w:after="0" w:line="240" w:lineRule="auto"/>
        <w:ind w:firstLine="709"/>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lastRenderedPageBreak/>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6B048C">
      <w:pPr>
        <w:spacing w:after="0" w:line="240" w:lineRule="auto"/>
        <w:ind w:firstLine="709"/>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2C3FE2">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4"/>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5" w:name="_Ref39484039"/>
      <w:bookmarkStart w:id="76"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5"/>
      <w:bookmarkEnd w:id="76"/>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rsidP="001B7CCE">
      <w:pPr>
        <w:pStyle w:val="Sraopastraipa"/>
        <w:numPr>
          <w:ilvl w:val="0"/>
          <w:numId w:val="61"/>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32FAF470"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2D5523">
              <w:rPr>
                <w:rFonts w:ascii="Arial" w:hAnsi="Arial" w:cs="Arial"/>
                <w:sz w:val="24"/>
                <w:szCs w:val="24"/>
              </w:rPr>
              <w:t>7</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FA94E0F"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2D5523">
              <w:rPr>
                <w:rFonts w:ascii="Arial" w:hAnsi="Arial" w:cs="Arial"/>
                <w:sz w:val="24"/>
                <w:szCs w:val="24"/>
              </w:rPr>
              <w:t>3</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2590B3D4"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7171CB" w:rsidRPr="00184A8D" w14:paraId="3E5949F4" w14:textId="77777777" w:rsidTr="007171CB">
        <w:trPr>
          <w:jc w:val="center"/>
        </w:trPr>
        <w:tc>
          <w:tcPr>
            <w:tcW w:w="5403" w:type="dxa"/>
            <w:tcMar>
              <w:top w:w="0" w:type="dxa"/>
              <w:left w:w="108" w:type="dxa"/>
              <w:bottom w:w="0" w:type="dxa"/>
              <w:right w:w="108" w:type="dxa"/>
            </w:tcMar>
            <w:vAlign w:val="center"/>
            <w:hideMark/>
          </w:tcPr>
          <w:p w14:paraId="16E94F21" w14:textId="7393777B" w:rsidR="007171CB" w:rsidRPr="00C05530" w:rsidRDefault="007171CB"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1</w:t>
            </w:r>
            <w:r w:rsidR="00383B77">
              <w:rPr>
                <w:rFonts w:ascii="Arial" w:eastAsia="Times New Roman" w:hAnsi="Arial" w:cs="Arial"/>
                <w:sz w:val="24"/>
                <w:szCs w:val="24"/>
                <w:lang w:eastAsia="ar-SA"/>
              </w:rPr>
              <w:t>2</w:t>
            </w:r>
            <w:r>
              <w:rPr>
                <w:rFonts w:ascii="Arial" w:eastAsia="Times New Roman" w:hAnsi="Arial" w:cs="Arial"/>
                <w:sz w:val="24"/>
                <w:szCs w:val="24"/>
                <w:lang w:eastAsia="ar-SA"/>
              </w:rPr>
              <w:t xml:space="preserve"> mėnesių</w:t>
            </w:r>
          </w:p>
        </w:tc>
        <w:tc>
          <w:tcPr>
            <w:tcW w:w="4226" w:type="dxa"/>
            <w:tcMar>
              <w:top w:w="0" w:type="dxa"/>
              <w:left w:w="108" w:type="dxa"/>
              <w:bottom w:w="0" w:type="dxa"/>
              <w:right w:w="108" w:type="dxa"/>
            </w:tcMar>
            <w:vAlign w:val="center"/>
            <w:hideMark/>
          </w:tcPr>
          <w:p w14:paraId="0F8D649B" w14:textId="77777777" w:rsidR="007171CB" w:rsidRPr="00184A8D" w:rsidRDefault="007171CB" w:rsidP="007171CB">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7171CB" w:rsidRPr="00184A8D" w14:paraId="5579B2A1" w14:textId="77777777" w:rsidTr="007171CB">
        <w:trPr>
          <w:jc w:val="center"/>
        </w:trPr>
        <w:tc>
          <w:tcPr>
            <w:tcW w:w="5403" w:type="dxa"/>
            <w:tcMar>
              <w:top w:w="0" w:type="dxa"/>
              <w:left w:w="108" w:type="dxa"/>
              <w:bottom w:w="0" w:type="dxa"/>
              <w:right w:w="108" w:type="dxa"/>
            </w:tcMar>
            <w:vAlign w:val="center"/>
            <w:hideMark/>
          </w:tcPr>
          <w:p w14:paraId="0276DF99" w14:textId="067A3C40" w:rsidR="007171CB" w:rsidRPr="00C05530" w:rsidRDefault="007171CB"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1</w:t>
            </w:r>
            <w:r w:rsidR="00383B77">
              <w:rPr>
                <w:rFonts w:ascii="Arial" w:eastAsia="Times New Roman" w:hAnsi="Arial" w:cs="Arial"/>
                <w:sz w:val="24"/>
                <w:szCs w:val="24"/>
                <w:lang w:eastAsia="ar-SA"/>
              </w:rPr>
              <w:t>1</w:t>
            </w:r>
            <w:r>
              <w:rPr>
                <w:rFonts w:ascii="Arial" w:eastAsia="Times New Roman" w:hAnsi="Arial" w:cs="Arial"/>
                <w:sz w:val="24"/>
                <w:szCs w:val="24"/>
                <w:lang w:eastAsia="ar-SA"/>
              </w:rPr>
              <w:t xml:space="preserve"> mėnesių</w:t>
            </w:r>
          </w:p>
        </w:tc>
        <w:tc>
          <w:tcPr>
            <w:tcW w:w="4226" w:type="dxa"/>
            <w:tcMar>
              <w:top w:w="0" w:type="dxa"/>
              <w:left w:w="108" w:type="dxa"/>
              <w:bottom w:w="0" w:type="dxa"/>
              <w:right w:w="108" w:type="dxa"/>
            </w:tcMar>
            <w:vAlign w:val="center"/>
          </w:tcPr>
          <w:p w14:paraId="256CAEC6" w14:textId="1B9BF2A7" w:rsidR="007171CB" w:rsidRPr="00184A8D" w:rsidRDefault="007171CB"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7171CB" w:rsidRPr="00184A8D" w14:paraId="7A19E448" w14:textId="77777777" w:rsidTr="007171CB">
        <w:trPr>
          <w:jc w:val="center"/>
        </w:trPr>
        <w:tc>
          <w:tcPr>
            <w:tcW w:w="5403" w:type="dxa"/>
            <w:tcMar>
              <w:top w:w="0" w:type="dxa"/>
              <w:left w:w="108" w:type="dxa"/>
              <w:bottom w:w="0" w:type="dxa"/>
              <w:right w:w="108" w:type="dxa"/>
            </w:tcMar>
            <w:vAlign w:val="center"/>
          </w:tcPr>
          <w:p w14:paraId="3CE835C1" w14:textId="59B0AD2C" w:rsidR="007171CB" w:rsidRDefault="007171CB"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1</w:t>
            </w:r>
            <w:r w:rsidR="00383B77">
              <w:rPr>
                <w:rFonts w:ascii="Arial" w:eastAsia="Times New Roman" w:hAnsi="Arial" w:cs="Arial"/>
                <w:sz w:val="24"/>
                <w:szCs w:val="24"/>
                <w:lang w:eastAsia="ar-SA"/>
              </w:rPr>
              <w:t>0</w:t>
            </w:r>
            <w:r>
              <w:rPr>
                <w:rFonts w:ascii="Arial" w:eastAsia="Times New Roman" w:hAnsi="Arial" w:cs="Arial"/>
                <w:sz w:val="24"/>
                <w:szCs w:val="24"/>
                <w:lang w:eastAsia="ar-SA"/>
              </w:rPr>
              <w:t xml:space="preserve"> mėnesių</w:t>
            </w:r>
          </w:p>
        </w:tc>
        <w:tc>
          <w:tcPr>
            <w:tcW w:w="4226" w:type="dxa"/>
            <w:tcMar>
              <w:top w:w="0" w:type="dxa"/>
              <w:left w:w="108" w:type="dxa"/>
              <w:bottom w:w="0" w:type="dxa"/>
              <w:right w:w="108" w:type="dxa"/>
            </w:tcMar>
            <w:vAlign w:val="center"/>
          </w:tcPr>
          <w:p w14:paraId="33630DEC" w14:textId="48B8BF7E" w:rsidR="007171CB" w:rsidRPr="00184A8D" w:rsidRDefault="007171CB"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7171CB" w:rsidRPr="00184A8D" w14:paraId="47B19225" w14:textId="77777777" w:rsidTr="007171CB">
        <w:trPr>
          <w:jc w:val="center"/>
        </w:trPr>
        <w:tc>
          <w:tcPr>
            <w:tcW w:w="5403" w:type="dxa"/>
            <w:tcMar>
              <w:top w:w="0" w:type="dxa"/>
              <w:left w:w="108" w:type="dxa"/>
              <w:bottom w:w="0" w:type="dxa"/>
              <w:right w:w="108" w:type="dxa"/>
            </w:tcMar>
            <w:vAlign w:val="center"/>
            <w:hideMark/>
          </w:tcPr>
          <w:p w14:paraId="38C6AD05" w14:textId="79A1EEE4" w:rsidR="007171CB" w:rsidRPr="00C05530" w:rsidRDefault="00383B77"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9</w:t>
            </w:r>
            <w:r w:rsidR="007171CB">
              <w:rPr>
                <w:rFonts w:ascii="Arial" w:eastAsia="Times New Roman" w:hAnsi="Arial" w:cs="Arial"/>
                <w:sz w:val="24"/>
                <w:szCs w:val="24"/>
                <w:lang w:eastAsia="ar-SA"/>
              </w:rPr>
              <w:t xml:space="preserve"> </w:t>
            </w:r>
            <w:r>
              <w:rPr>
                <w:rFonts w:ascii="Arial" w:eastAsia="Times New Roman" w:hAnsi="Arial" w:cs="Arial"/>
                <w:sz w:val="24"/>
                <w:szCs w:val="24"/>
                <w:lang w:eastAsia="ar-SA"/>
              </w:rPr>
              <w:t>mėnesiai</w:t>
            </w:r>
            <w:r w:rsidR="008D3AA9">
              <w:rPr>
                <w:rFonts w:ascii="Arial" w:eastAsia="Times New Roman" w:hAnsi="Arial" w:cs="Arial"/>
                <w:sz w:val="24"/>
                <w:szCs w:val="24"/>
                <w:lang w:eastAsia="ar-SA"/>
              </w:rPr>
              <w:t xml:space="preserve"> </w:t>
            </w:r>
          </w:p>
        </w:tc>
        <w:tc>
          <w:tcPr>
            <w:tcW w:w="4226" w:type="dxa"/>
            <w:tcMar>
              <w:top w:w="0" w:type="dxa"/>
              <w:left w:w="108" w:type="dxa"/>
              <w:bottom w:w="0" w:type="dxa"/>
              <w:right w:w="108" w:type="dxa"/>
            </w:tcMar>
            <w:vAlign w:val="center"/>
          </w:tcPr>
          <w:p w14:paraId="38E86D30" w14:textId="2AFCB905" w:rsidR="007171CB" w:rsidRPr="00184A8D" w:rsidRDefault="007171CB"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bl>
    <w:p w14:paraId="341EEB2E" w14:textId="68231298"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A367DD">
        <w:rPr>
          <w:rFonts w:ascii="Arial" w:eastAsia="Calibri" w:hAnsi="Arial" w:cs="Arial"/>
          <w:sz w:val="24"/>
          <w:szCs w:val="24"/>
        </w:rPr>
        <w:lastRenderedPageBreak/>
        <w:t xml:space="preserve">Maksimalus galimas darbų atlikimo terminas </w:t>
      </w:r>
      <w:r w:rsidRPr="00A367DD">
        <w:rPr>
          <w:rFonts w:ascii="Arial" w:eastAsia="Calibri" w:hAnsi="Arial" w:cs="Arial"/>
          <w:b/>
          <w:bCs/>
          <w:sz w:val="24"/>
          <w:szCs w:val="24"/>
        </w:rPr>
        <w:t xml:space="preserve">yra </w:t>
      </w:r>
      <w:r w:rsidR="00B07B1B" w:rsidRPr="00A367DD">
        <w:rPr>
          <w:rFonts w:ascii="Arial" w:eastAsia="Calibri" w:hAnsi="Arial" w:cs="Arial"/>
          <w:b/>
          <w:bCs/>
          <w:sz w:val="24"/>
          <w:szCs w:val="24"/>
        </w:rPr>
        <w:t>1</w:t>
      </w:r>
      <w:r w:rsidR="00A367DD" w:rsidRPr="00A367DD">
        <w:rPr>
          <w:rFonts w:ascii="Arial" w:eastAsia="Calibri" w:hAnsi="Arial" w:cs="Arial"/>
          <w:b/>
          <w:bCs/>
          <w:sz w:val="24"/>
          <w:szCs w:val="24"/>
        </w:rPr>
        <w:t>2</w:t>
      </w:r>
      <w:r w:rsidRPr="00A367DD">
        <w:rPr>
          <w:rFonts w:ascii="Arial" w:eastAsia="Calibri" w:hAnsi="Arial" w:cs="Arial"/>
          <w:b/>
          <w:bCs/>
          <w:sz w:val="24"/>
          <w:szCs w:val="24"/>
        </w:rPr>
        <w:t xml:space="preserve"> mėnesi</w:t>
      </w:r>
      <w:r w:rsidR="00B07B1B" w:rsidRPr="00A367DD">
        <w:rPr>
          <w:rFonts w:ascii="Arial" w:eastAsia="Calibri" w:hAnsi="Arial" w:cs="Arial"/>
          <w:b/>
          <w:bCs/>
          <w:sz w:val="24"/>
          <w:szCs w:val="24"/>
        </w:rPr>
        <w:t>ų</w:t>
      </w:r>
      <w:r w:rsidRPr="00A367DD">
        <w:rPr>
          <w:rFonts w:ascii="Arial" w:eastAsia="Calibri" w:hAnsi="Arial" w:cs="Arial"/>
          <w:sz w:val="24"/>
          <w:szCs w:val="24"/>
        </w:rPr>
        <w:t>. Darbų sustabdymas</w:t>
      </w:r>
      <w:r w:rsidRPr="00BE5B8C">
        <w:rPr>
          <w:rFonts w:ascii="Arial" w:eastAsia="Calibri" w:hAnsi="Arial" w:cs="Arial"/>
          <w:sz w:val="24"/>
          <w:szCs w:val="24"/>
        </w:rPr>
        <w:t xml:space="preserve">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2C3FE2">
        <w:rPr>
          <w:rFonts w:ascii="Arial" w:hAnsi="Arial" w:cs="Arial"/>
          <w:color w:val="auto"/>
          <w:sz w:val="24"/>
          <w:szCs w:val="24"/>
        </w:rPr>
        <w:lastRenderedPageBreak/>
        <w:t>Pirkimo sąlygų 8 priedas</w:t>
      </w:r>
      <w:bookmarkEnd w:id="77"/>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2C3FE2">
        <w:rPr>
          <w:rFonts w:ascii="Arial" w:hAnsi="Arial" w:cs="Arial"/>
          <w:color w:val="auto"/>
          <w:sz w:val="24"/>
          <w:szCs w:val="24"/>
        </w:rPr>
        <w:t>„Tiekėjo deklaracija dėl atitikties Reglamento nuostatoms“</w:t>
      </w:r>
      <w:bookmarkEnd w:id="81"/>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2"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2"/>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3"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8"/>
      <w:bookmarkEnd w:id="79"/>
      <w:bookmarkEnd w:id="80"/>
      <w:bookmarkEnd w:id="83"/>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77777777" w:rsidR="004F228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A1D19">
        <w:rPr>
          <w:rFonts w:ascii="Arial" w:hAnsi="Arial" w:cs="Arial"/>
          <w:bCs/>
          <w:i/>
          <w:iCs/>
          <w:shd w:val="clear" w:color="auto" w:fill="FFFFFF"/>
        </w:rPr>
        <w:t>(Pirkimo sutarties projektas)</w:t>
      </w:r>
    </w:p>
    <w:p w14:paraId="0D9A8E23" w14:textId="77777777" w:rsidR="004F2283" w:rsidRPr="00E723D9" w:rsidRDefault="004F2283" w:rsidP="004F2283">
      <w:pPr>
        <w:spacing w:after="0" w:line="240" w:lineRule="auto"/>
        <w:rPr>
          <w:rFonts w:ascii="Arial" w:eastAsia="HG Mincho Light J" w:hAnsi="Arial" w:cs="Arial"/>
          <w:b/>
          <w:sz w:val="24"/>
          <w:szCs w:val="24"/>
          <w:lang w:eastAsia="en-US"/>
        </w:rPr>
      </w:pPr>
    </w:p>
    <w:p w14:paraId="7D4B83B1" w14:textId="77777777" w:rsidR="004F2283" w:rsidRPr="00E723D9" w:rsidRDefault="004F2283" w:rsidP="004F2283">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5508193B" w14:textId="77777777" w:rsidR="004F2283" w:rsidRPr="00E723D9" w:rsidRDefault="004F2283" w:rsidP="004F2283">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32BCD70F" w14:textId="77777777" w:rsidR="004F2283" w:rsidRPr="00E723D9" w:rsidRDefault="004F2283" w:rsidP="004F2283">
      <w:pPr>
        <w:spacing w:after="0" w:line="240" w:lineRule="auto"/>
        <w:ind w:firstLine="426"/>
        <w:rPr>
          <w:rFonts w:ascii="Arial" w:eastAsia="Times New Roman" w:hAnsi="Arial" w:cs="Arial"/>
          <w:sz w:val="24"/>
          <w:szCs w:val="24"/>
          <w:lang w:eastAsia="en-US"/>
        </w:rPr>
      </w:pPr>
    </w:p>
    <w:p w14:paraId="11932023" w14:textId="77777777" w:rsidR="004F2283" w:rsidRPr="00E723D9" w:rsidRDefault="004F2283" w:rsidP="004F2283">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w:t>
      </w:r>
      <w:proofErr w:type="spellStart"/>
      <w:r w:rsidRPr="00E723D9">
        <w:rPr>
          <w:rFonts w:ascii="Arial" w:eastAsia="Times New Roman" w:hAnsi="Arial" w:cs="Arial"/>
          <w:sz w:val="22"/>
          <w:szCs w:val="22"/>
          <w:lang w:eastAsia="en-US"/>
        </w:rPr>
        <w:t>ios</w:t>
      </w:r>
      <w:proofErr w:type="spellEnd"/>
      <w:r w:rsidRPr="00E723D9">
        <w:rPr>
          <w:rFonts w:ascii="Arial" w:eastAsia="Times New Roman" w:hAnsi="Arial" w:cs="Arial"/>
          <w:sz w:val="22"/>
          <w:szCs w:val="22"/>
          <w:lang w:eastAsia="en-US"/>
        </w:rPr>
        <w:t>) pagal įstaigos nuostatus, (toliau – Užsakovas)</w:t>
      </w:r>
    </w:p>
    <w:p w14:paraId="54448F58" w14:textId="77777777" w:rsidR="004F2283" w:rsidRPr="00E723D9" w:rsidRDefault="004F2283" w:rsidP="004F2283">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653BF863" w14:textId="77777777" w:rsidR="004F2283" w:rsidRPr="00E723D9" w:rsidRDefault="004F2283" w:rsidP="004F2283">
      <w:pPr>
        <w:spacing w:after="0" w:line="240" w:lineRule="auto"/>
        <w:ind w:firstLine="426"/>
        <w:jc w:val="both"/>
        <w:rPr>
          <w:rFonts w:ascii="Arial" w:eastAsia="Times New Roman" w:hAnsi="Arial" w:cs="Arial"/>
          <w:sz w:val="22"/>
          <w:szCs w:val="22"/>
          <w:lang w:eastAsia="en-US"/>
        </w:rPr>
      </w:pPr>
      <w:r w:rsidRPr="00760FC4">
        <w:rPr>
          <w:rFonts w:ascii="Arial" w:eastAsia="Times New Roman" w:hAnsi="Arial" w:cs="Arial"/>
          <w:b/>
          <w:bCs/>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w:t>
      </w:r>
      <w:proofErr w:type="spellStart"/>
      <w:r w:rsidRPr="00E723D9">
        <w:rPr>
          <w:rFonts w:ascii="Arial" w:eastAsia="Times New Roman" w:hAnsi="Arial" w:cs="Arial"/>
          <w:sz w:val="22"/>
          <w:szCs w:val="22"/>
          <w:lang w:eastAsia="en-US"/>
        </w:rPr>
        <w:t>ios</w:t>
      </w:r>
      <w:proofErr w:type="spellEnd"/>
      <w:r w:rsidRPr="00E723D9">
        <w:rPr>
          <w:rFonts w:ascii="Arial" w:eastAsia="Times New Roman" w:hAnsi="Arial" w:cs="Arial"/>
          <w:sz w:val="22"/>
          <w:szCs w:val="22"/>
          <w:lang w:eastAsia="en-US"/>
        </w:rPr>
        <w:t xml:space="preserve">)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3078E6F" w14:textId="48B4CA80" w:rsidR="00570428" w:rsidRPr="00570428" w:rsidRDefault="004F2283" w:rsidP="004F2283">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266262" w:rsidRPr="00CB65C5" w14:paraId="77F425A7" w14:textId="77777777" w:rsidTr="00B87801">
        <w:tc>
          <w:tcPr>
            <w:tcW w:w="10070" w:type="dxa"/>
            <w:gridSpan w:val="4"/>
          </w:tcPr>
          <w:p w14:paraId="2E1F0AF5"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266262" w:rsidRPr="00CB65C5" w14:paraId="394195F3" w14:textId="77777777" w:rsidTr="00B87801">
        <w:tc>
          <w:tcPr>
            <w:tcW w:w="856" w:type="dxa"/>
          </w:tcPr>
          <w:p w14:paraId="6C5570E6"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24D923DD" w14:textId="6435384C"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Techninio </w:t>
            </w:r>
            <w:r w:rsidR="00FF4F6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sprendiniuose ir Sutarties 1 priede, kuriuos pagal Sutartį privalo atlikti Rangovas.</w:t>
            </w:r>
          </w:p>
        </w:tc>
      </w:tr>
      <w:tr w:rsidR="00266262" w:rsidRPr="00CB65C5" w14:paraId="487D6318" w14:textId="77777777" w:rsidTr="00B87801">
        <w:tc>
          <w:tcPr>
            <w:tcW w:w="856" w:type="dxa"/>
          </w:tcPr>
          <w:p w14:paraId="24225BC1"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5526B1BC"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266262" w:rsidRPr="00CB65C5" w14:paraId="11EAEE7A" w14:textId="77777777" w:rsidTr="00B87801">
        <w:tc>
          <w:tcPr>
            <w:tcW w:w="856" w:type="dxa"/>
          </w:tcPr>
          <w:p w14:paraId="0D4F7BD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3D4EC511"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266262" w:rsidRPr="00CB65C5" w14:paraId="110F77A4" w14:textId="77777777" w:rsidTr="00B87801">
        <w:tc>
          <w:tcPr>
            <w:tcW w:w="856" w:type="dxa"/>
          </w:tcPr>
          <w:p w14:paraId="7CCB74DD"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244F4B7B"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266262" w:rsidRPr="00CB65C5" w14:paraId="0D9B263C" w14:textId="77777777" w:rsidTr="00B87801">
        <w:tc>
          <w:tcPr>
            <w:tcW w:w="856" w:type="dxa"/>
          </w:tcPr>
          <w:p w14:paraId="196D8CC5"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ABE3244" w14:textId="77777777"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266262" w:rsidRPr="00CB65C5" w14:paraId="37E30396" w14:textId="77777777" w:rsidTr="00B87801">
        <w:tc>
          <w:tcPr>
            <w:tcW w:w="856" w:type="dxa"/>
          </w:tcPr>
          <w:p w14:paraId="141682DF"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3EA76BE5"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266262" w:rsidRPr="00CB65C5" w14:paraId="5667BC51" w14:textId="77777777" w:rsidTr="00B87801">
        <w:tc>
          <w:tcPr>
            <w:tcW w:w="856" w:type="dxa"/>
          </w:tcPr>
          <w:p w14:paraId="1B0D71B4"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6DCFC28E"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266262" w:rsidRPr="00CB65C5" w14:paraId="32E1C987" w14:textId="77777777" w:rsidTr="00B87801">
        <w:tc>
          <w:tcPr>
            <w:tcW w:w="856" w:type="dxa"/>
          </w:tcPr>
          <w:p w14:paraId="64B05DA5"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5D056432"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266262" w:rsidRPr="00CB65C5" w14:paraId="073CCF83" w14:textId="77777777" w:rsidTr="00B87801">
        <w:tc>
          <w:tcPr>
            <w:tcW w:w="856" w:type="dxa"/>
          </w:tcPr>
          <w:p w14:paraId="1AFD0115"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771F4F94" w14:textId="3D02B5C1"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Techninio </w:t>
            </w:r>
            <w:r w:rsidR="007E4824"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sprendinių, apibūdinančių Darbus, keitimas, Užsakovo nurodytas padaryti pagal 10 skyrių. Techninio</w:t>
            </w:r>
            <w:r w:rsidR="007E4824" w:rsidRPr="00CB65C5">
              <w:rPr>
                <w:rFonts w:ascii="Arial" w:eastAsia="Times New Roman" w:hAnsi="Arial" w:cs="Arial"/>
                <w:sz w:val="22"/>
                <w:szCs w:val="22"/>
                <w:lang w:eastAsia="en-US"/>
              </w:rPr>
              <w:t xml:space="preserve"> darbo</w:t>
            </w:r>
            <w:r w:rsidRPr="00CB65C5">
              <w:rPr>
                <w:rFonts w:ascii="Arial" w:eastAsia="Times New Roman" w:hAnsi="Arial" w:cs="Arial"/>
                <w:sz w:val="22"/>
                <w:szCs w:val="22"/>
                <w:lang w:eastAsia="en-US"/>
              </w:rPr>
              <w:t xml:space="preserve"> projekto pakeitimai turi būti įforminami vadovaujantis Lietuvos Respublikos statybos techninio reglamento STR 1.04.04:2017 „Statinio projektavimas, projekto ekspertizė“ reikalavimais.</w:t>
            </w:r>
          </w:p>
        </w:tc>
      </w:tr>
      <w:tr w:rsidR="00266262" w:rsidRPr="00CB65C5" w14:paraId="729F34FA" w14:textId="77777777" w:rsidTr="00B87801">
        <w:tc>
          <w:tcPr>
            <w:tcW w:w="856" w:type="dxa"/>
          </w:tcPr>
          <w:p w14:paraId="42F19A0C"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49AFA6CF" w14:textId="248D4150" w:rsidR="00266262" w:rsidRPr="00CB65C5" w:rsidRDefault="00266262" w:rsidP="00594F24">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w:t>
            </w:r>
            <w:r w:rsidR="00A367DD" w:rsidRPr="00A367DD">
              <w:rPr>
                <w:rFonts w:ascii="Arial" w:eastAsia="Times New Roman" w:hAnsi="Arial" w:cs="Arial"/>
                <w:b/>
                <w:sz w:val="22"/>
                <w:szCs w:val="22"/>
                <w:lang w:eastAsia="en-US"/>
              </w:rPr>
              <w:t>s</w:t>
            </w:r>
            <w:r w:rsidRPr="00A367DD">
              <w:rPr>
                <w:rFonts w:ascii="Arial" w:eastAsia="Times New Roman" w:hAnsi="Arial" w:cs="Arial"/>
                <w:b/>
                <w:sz w:val="22"/>
                <w:szCs w:val="22"/>
                <w:lang w:eastAsia="en-US"/>
              </w:rPr>
              <w:t xml:space="preserve">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266262" w:rsidRPr="00CB65C5" w14:paraId="00EFB359" w14:textId="77777777" w:rsidTr="00B87801">
        <w:tc>
          <w:tcPr>
            <w:tcW w:w="856" w:type="dxa"/>
          </w:tcPr>
          <w:p w14:paraId="60C05C9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44046FA" w14:textId="30A4DD81" w:rsidR="00266262" w:rsidRPr="00CB65C5" w:rsidRDefault="004C3D1E" w:rsidP="004C3D1E">
            <w:pPr>
              <w:tabs>
                <w:tab w:val="num" w:pos="1044"/>
              </w:tabs>
              <w:spacing w:after="200" w:line="240" w:lineRule="auto"/>
              <w:jc w:val="both"/>
              <w:rPr>
                <w:rFonts w:ascii="Arial" w:eastAsia="Times New Roman" w:hAnsi="Arial" w:cs="Arial"/>
                <w:bCs/>
                <w:sz w:val="22"/>
                <w:szCs w:val="22"/>
                <w:lang w:eastAsia="en-US"/>
              </w:rPr>
            </w:pPr>
            <w:r w:rsidRPr="00CB65C5">
              <w:rPr>
                <w:rFonts w:ascii="Arial" w:eastAsia="Times New Roman" w:hAnsi="Arial" w:cs="Arial"/>
                <w:b/>
                <w:sz w:val="22"/>
                <w:szCs w:val="22"/>
                <w:lang w:eastAsia="en-US"/>
              </w:rPr>
              <w:t>Techninis darbo projektas</w:t>
            </w:r>
            <w:r w:rsidRPr="00CB65C5">
              <w:rPr>
                <w:rFonts w:ascii="Arial" w:eastAsia="Times New Roman" w:hAnsi="Arial" w:cs="Arial"/>
                <w:bCs/>
                <w:sz w:val="22"/>
                <w:szCs w:val="22"/>
                <w:lang w:eastAsia="en-US"/>
              </w:rPr>
              <w:t xml:space="preserve"> rengiamas vadovaujantis STR 1.04.04:2017 „Statinio projektavimas, projekto ekspertizė“ (toliau – Techninis darbo projektas).</w:t>
            </w:r>
          </w:p>
        </w:tc>
      </w:tr>
      <w:tr w:rsidR="00266262" w:rsidRPr="00CB65C5" w14:paraId="4717B9C9" w14:textId="77777777" w:rsidTr="00B87801">
        <w:tc>
          <w:tcPr>
            <w:tcW w:w="856" w:type="dxa"/>
          </w:tcPr>
          <w:p w14:paraId="06C01E9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3628F14"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66262" w:rsidRPr="00CB65C5" w14:paraId="68F6469D" w14:textId="77777777" w:rsidTr="00B87801">
        <w:tc>
          <w:tcPr>
            <w:tcW w:w="856" w:type="dxa"/>
          </w:tcPr>
          <w:p w14:paraId="743F291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36189AC5" w14:textId="4DB08C51"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266262" w:rsidRPr="00CB65C5" w14:paraId="7060F56E" w14:textId="77777777" w:rsidTr="00B87801">
        <w:tc>
          <w:tcPr>
            <w:tcW w:w="856" w:type="dxa"/>
          </w:tcPr>
          <w:p w14:paraId="4AFFE713"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5650AF46"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266262" w:rsidRPr="00CB65C5" w14:paraId="7D644507" w14:textId="77777777" w:rsidTr="00B87801">
        <w:tc>
          <w:tcPr>
            <w:tcW w:w="856" w:type="dxa"/>
          </w:tcPr>
          <w:p w14:paraId="52B4777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70580FD5" w14:textId="77777777"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266262" w:rsidRPr="00CB65C5" w14:paraId="1BBF5B06" w14:textId="77777777" w:rsidTr="00B87801">
        <w:tc>
          <w:tcPr>
            <w:tcW w:w="856" w:type="dxa"/>
          </w:tcPr>
          <w:p w14:paraId="0AB9180E"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79DC83F6" w14:textId="1130DB08"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Techninio </w:t>
            </w:r>
            <w:r w:rsidR="009D15C7"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dalių vykdymo priežiūros vadovams ir prižiūrintis Techninio </w:t>
            </w:r>
            <w:r w:rsidR="009D15C7"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sprendinių įgyvendinimą Darbų vykdymo metu.</w:t>
            </w:r>
          </w:p>
        </w:tc>
      </w:tr>
      <w:tr w:rsidR="00266262" w:rsidRPr="00CB65C5" w14:paraId="58389117" w14:textId="77777777" w:rsidTr="00B87801">
        <w:tc>
          <w:tcPr>
            <w:tcW w:w="856" w:type="dxa"/>
          </w:tcPr>
          <w:p w14:paraId="1713A2F7"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675F9088" w14:textId="77777777"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266262" w:rsidRPr="00CB65C5" w14:paraId="763E9BA5" w14:textId="77777777" w:rsidTr="00B87801">
        <w:tc>
          <w:tcPr>
            <w:tcW w:w="856" w:type="dxa"/>
          </w:tcPr>
          <w:p w14:paraId="0D22F77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17CA7D0"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 </w:t>
            </w:r>
          </w:p>
        </w:tc>
      </w:tr>
      <w:tr w:rsidR="00266262" w:rsidRPr="00CB65C5" w14:paraId="468C3D51" w14:textId="77777777" w:rsidTr="00B87801">
        <w:tc>
          <w:tcPr>
            <w:tcW w:w="856" w:type="dxa"/>
          </w:tcPr>
          <w:p w14:paraId="5AE5F4E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42F1851B"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266262" w:rsidRPr="00CB65C5" w14:paraId="39F5DEE4" w14:textId="77777777" w:rsidTr="00B87801">
        <w:tc>
          <w:tcPr>
            <w:tcW w:w="856" w:type="dxa"/>
          </w:tcPr>
          <w:p w14:paraId="0D19247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898D37B"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266262" w:rsidRPr="00CB65C5" w14:paraId="2C5716E8" w14:textId="77777777" w:rsidTr="00B87801">
        <w:tc>
          <w:tcPr>
            <w:tcW w:w="856" w:type="dxa"/>
          </w:tcPr>
          <w:p w14:paraId="28749610"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BADB75C" w14:textId="148D75CB"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Techninio </w:t>
            </w:r>
            <w:r w:rsidR="006830E7" w:rsidRPr="00CB65C5">
              <w:rPr>
                <w:rFonts w:ascii="Arial" w:eastAsia="Times New Roman" w:hAnsi="Arial" w:cs="Arial"/>
                <w:b/>
                <w:sz w:val="22"/>
                <w:szCs w:val="22"/>
                <w:lang w:eastAsia="en-US"/>
              </w:rPr>
              <w:t xml:space="preserve">darbo </w:t>
            </w:r>
            <w:r w:rsidRPr="00CB65C5">
              <w:rPr>
                <w:rFonts w:ascii="Arial" w:eastAsia="Times New Roman" w:hAnsi="Arial" w:cs="Arial"/>
                <w:b/>
                <w:sz w:val="22"/>
                <w:szCs w:val="22"/>
                <w:lang w:eastAsia="en-US"/>
              </w:rPr>
              <w:t>projekto klaida</w:t>
            </w:r>
            <w:r w:rsidRPr="00CB65C5">
              <w:rPr>
                <w:rFonts w:ascii="Arial" w:eastAsia="Times New Roman" w:hAnsi="Arial" w:cs="Arial"/>
                <w:sz w:val="22"/>
                <w:szCs w:val="22"/>
                <w:lang w:eastAsia="en-US"/>
              </w:rPr>
              <w:t xml:space="preserve"> – Techninio</w:t>
            </w:r>
            <w:r w:rsidR="006830E7" w:rsidRPr="00CB65C5">
              <w:rPr>
                <w:rFonts w:ascii="Arial" w:eastAsia="Times New Roman" w:hAnsi="Arial" w:cs="Arial"/>
                <w:sz w:val="22"/>
                <w:szCs w:val="22"/>
                <w:lang w:eastAsia="en-US"/>
              </w:rPr>
              <w:t xml:space="preserve"> darbo</w:t>
            </w:r>
            <w:r w:rsidRPr="00CB65C5">
              <w:rPr>
                <w:rFonts w:ascii="Arial" w:eastAsia="Times New Roman" w:hAnsi="Arial" w:cs="Arial"/>
                <w:sz w:val="22"/>
                <w:szCs w:val="22"/>
                <w:lang w:eastAsia="en-US"/>
              </w:rPr>
              <w:t xml:space="preserve"> projekto (visų jo atskirų dalių ir dokumentų) sprendiniai (sprendinių visuma), kurių negalima įgyvendinti </w:t>
            </w:r>
          </w:p>
          <w:p w14:paraId="72600C33" w14:textId="77777777" w:rsidR="00266262" w:rsidRPr="00CB65C5" w:rsidRDefault="00266262" w:rsidP="00594F24">
            <w:pPr>
              <w:spacing w:after="200" w:line="240" w:lineRule="auto"/>
              <w:ind w:left="28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69C1012D" w14:textId="153D74D6" w:rsidR="00266262" w:rsidRPr="00CB65C5" w:rsidRDefault="00266262" w:rsidP="00594F24">
            <w:pPr>
              <w:spacing w:after="200" w:line="240" w:lineRule="auto"/>
              <w:ind w:left="28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Techninio </w:t>
            </w:r>
            <w:r w:rsidR="00DC0519"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dokumentų neatitikimų ar prieštaravimų.</w:t>
            </w:r>
          </w:p>
        </w:tc>
      </w:tr>
      <w:tr w:rsidR="00266262" w:rsidRPr="00CB65C5" w14:paraId="462280C8" w14:textId="77777777" w:rsidTr="00B87801">
        <w:tc>
          <w:tcPr>
            <w:tcW w:w="856" w:type="dxa"/>
          </w:tcPr>
          <w:p w14:paraId="241689EA"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0FB5A25D"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266262" w:rsidRPr="00CB65C5" w14:paraId="23F1BF71" w14:textId="77777777" w:rsidTr="00B87801">
        <w:tc>
          <w:tcPr>
            <w:tcW w:w="856" w:type="dxa"/>
          </w:tcPr>
          <w:p w14:paraId="34B35EEF"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604DCE57" w14:textId="768EC244"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Techniniame </w:t>
            </w:r>
            <w:r w:rsidR="00666DAE"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(jo techninėse specifikacijose, aiškinamuosiuose raštuose, brėžiniuose), veiklas ir joms priskirtinas sumas.</w:t>
            </w:r>
          </w:p>
        </w:tc>
      </w:tr>
      <w:tr w:rsidR="00266262" w:rsidRPr="00CB65C5" w14:paraId="1B95FB0D" w14:textId="77777777" w:rsidTr="00B87801">
        <w:tc>
          <w:tcPr>
            <w:tcW w:w="856" w:type="dxa"/>
          </w:tcPr>
          <w:p w14:paraId="0C4A11BE"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109768A3"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0B57EA" w:rsidRPr="00CB65C5" w14:paraId="74CBB99B" w14:textId="77777777" w:rsidTr="00B87801">
        <w:tc>
          <w:tcPr>
            <w:tcW w:w="856" w:type="dxa"/>
          </w:tcPr>
          <w:p w14:paraId="4FC51A19" w14:textId="77777777" w:rsidR="000B57EA" w:rsidRPr="00CB65C5" w:rsidRDefault="000B57EA" w:rsidP="00CC163F">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578718B5" w14:textId="57342400" w:rsidR="000B57EA" w:rsidRPr="00CB65C5" w:rsidRDefault="000B57EA" w:rsidP="000B57EA">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2. SUTARTIES DALYKAS</w:t>
            </w:r>
          </w:p>
        </w:tc>
      </w:tr>
      <w:tr w:rsidR="000B57EA" w:rsidRPr="00CB65C5" w14:paraId="27B545EB" w14:textId="77777777" w:rsidTr="00B87801">
        <w:tc>
          <w:tcPr>
            <w:tcW w:w="856" w:type="dxa"/>
          </w:tcPr>
          <w:p w14:paraId="2216D923" w14:textId="77777777" w:rsidR="000B57EA" w:rsidRPr="00CB65C5" w:rsidRDefault="000B57EA" w:rsidP="000B57EA">
            <w:pPr>
              <w:numPr>
                <w:ilvl w:val="0"/>
                <w:numId w:val="8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94E22A" w14:textId="08C7670C" w:rsidR="000B57EA" w:rsidRPr="00CB65C5" w:rsidRDefault="000B57EA" w:rsidP="000B57EA">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6B4205">
              <w:rPr>
                <w:rFonts w:ascii="Arial" w:eastAsia="Times New Roman" w:hAnsi="Arial" w:cs="Arial"/>
                <w:b/>
                <w:bCs/>
                <w:sz w:val="22"/>
                <w:szCs w:val="22"/>
                <w:lang w:eastAsia="en-US"/>
              </w:rPr>
              <w:t>s</w:t>
            </w:r>
            <w:r w:rsidR="006B4205" w:rsidRPr="006B4205">
              <w:rPr>
                <w:rFonts w:ascii="Arial" w:eastAsia="Times New Roman" w:hAnsi="Arial" w:cs="Arial"/>
                <w:b/>
                <w:bCs/>
                <w:sz w:val="22"/>
                <w:szCs w:val="22"/>
                <w:lang w:eastAsia="en-US"/>
              </w:rPr>
              <w:t>porto paskirties inžinerinių statinių J. Tumo-Vaižganto g. 10, Tauragėje, statybos darb</w:t>
            </w:r>
            <w:r w:rsidR="006B4205">
              <w:rPr>
                <w:rFonts w:ascii="Arial" w:eastAsia="Times New Roman" w:hAnsi="Arial" w:cs="Arial"/>
                <w:b/>
                <w:bCs/>
                <w:sz w:val="22"/>
                <w:szCs w:val="22"/>
                <w:lang w:eastAsia="en-US"/>
              </w:rPr>
              <w:t>us</w:t>
            </w:r>
            <w:r w:rsidRPr="00CB65C5">
              <w:rPr>
                <w:rFonts w:ascii="Arial" w:eastAsia="Times New Roman" w:hAnsi="Arial" w:cs="Arial"/>
                <w:iCs/>
                <w:sz w:val="22"/>
                <w:szCs w:val="22"/>
                <w:lang w:eastAsia="en-US"/>
              </w:rPr>
              <w:t>, kaip</w:t>
            </w:r>
            <w:r w:rsidRPr="00CB65C5">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0B57EA" w:rsidRPr="00CB65C5" w14:paraId="32D583A3" w14:textId="77777777" w:rsidTr="00B87801">
        <w:tc>
          <w:tcPr>
            <w:tcW w:w="856" w:type="dxa"/>
          </w:tcPr>
          <w:p w14:paraId="0FBE818B" w14:textId="77777777" w:rsidR="000B57EA" w:rsidRPr="00CB65C5" w:rsidRDefault="000B57EA" w:rsidP="000B57EA">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1A7C6FB0" w14:textId="48E4C565" w:rsidR="000B57EA" w:rsidRPr="00CB65C5" w:rsidRDefault="000B57EA" w:rsidP="000B57EA">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266262" w:rsidRPr="00CB65C5" w14:paraId="672FBB93" w14:textId="77777777" w:rsidTr="00B87801">
        <w:tc>
          <w:tcPr>
            <w:tcW w:w="856" w:type="dxa"/>
          </w:tcPr>
          <w:p w14:paraId="678B6115" w14:textId="77777777" w:rsidR="00266262" w:rsidRPr="00CB65C5" w:rsidRDefault="00266262" w:rsidP="002A2BB8">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9186035"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266262" w:rsidRPr="00CB65C5" w14:paraId="3385BB9D" w14:textId="77777777" w:rsidTr="00B87801">
        <w:tc>
          <w:tcPr>
            <w:tcW w:w="856" w:type="dxa"/>
          </w:tcPr>
          <w:p w14:paraId="2D3BECF1" w14:textId="77777777" w:rsidR="00266262" w:rsidRPr="00CB65C5" w:rsidRDefault="00266262" w:rsidP="002A2BB8">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EFD9AA9" w14:textId="77777777" w:rsidR="00266262" w:rsidRPr="00CB65C5" w:rsidRDefault="00266262" w:rsidP="00594F24">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2233FAE"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4EBA78"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005479A5" w14:textId="3758CACC" w:rsidR="00266262" w:rsidRPr="00CB65C5" w:rsidRDefault="00266262" w:rsidP="001B7CCE">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Techninis </w:t>
            </w:r>
            <w:r w:rsidR="00CA17D2"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projektas:</w:t>
            </w:r>
          </w:p>
          <w:p w14:paraId="43CB5FB8" w14:textId="25B450E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6C23F933" w14:textId="650C58B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3B1BFC35" w14:textId="7777777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3BA75FA3" w14:textId="7777777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1F0CB6A6"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45C7CE41"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1D406630"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4A9CF95B" w14:textId="77777777" w:rsidR="00266262" w:rsidRPr="00CB65C5" w:rsidRDefault="00266262" w:rsidP="001B7CCE">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03170190" w14:textId="77777777" w:rsidR="00266262" w:rsidRPr="00CB65C5" w:rsidRDefault="00266262" w:rsidP="001B7CCE">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24A39B33" w14:textId="77777777" w:rsidR="00266262" w:rsidRPr="00CB65C5" w:rsidRDefault="00266262" w:rsidP="00594F24">
            <w:pPr>
              <w:spacing w:after="200" w:line="240" w:lineRule="auto"/>
              <w:ind w:left="28"/>
              <w:contextualSpacing/>
              <w:jc w:val="both"/>
              <w:rPr>
                <w:rFonts w:ascii="Arial" w:eastAsia="Times New Roman" w:hAnsi="Arial" w:cs="Arial"/>
                <w:sz w:val="22"/>
                <w:szCs w:val="22"/>
                <w:lang w:eastAsia="en-US"/>
              </w:rPr>
            </w:pPr>
          </w:p>
        </w:tc>
      </w:tr>
      <w:tr w:rsidR="00266262" w:rsidRPr="00CB65C5" w14:paraId="3D806AD1" w14:textId="77777777" w:rsidTr="00B87801">
        <w:tc>
          <w:tcPr>
            <w:tcW w:w="856" w:type="dxa"/>
          </w:tcPr>
          <w:p w14:paraId="2C7B367A" w14:textId="77777777" w:rsidR="00266262" w:rsidRPr="00CB65C5" w:rsidRDefault="00266262" w:rsidP="002A2BB8">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0DE5A1E4"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266262" w:rsidRPr="00CB65C5" w14:paraId="6502CE19" w14:textId="77777777" w:rsidTr="00B87801">
        <w:tc>
          <w:tcPr>
            <w:tcW w:w="856" w:type="dxa"/>
          </w:tcPr>
          <w:p w14:paraId="028E963E" w14:textId="77777777" w:rsidR="00266262" w:rsidRPr="00CB65C5" w:rsidRDefault="00266262" w:rsidP="002A2BB8">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326727C"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266262" w:rsidRPr="00CB65C5" w14:paraId="2E1CA32E" w14:textId="77777777" w:rsidTr="00B87801">
        <w:tc>
          <w:tcPr>
            <w:tcW w:w="856" w:type="dxa"/>
          </w:tcPr>
          <w:p w14:paraId="37A977C3" w14:textId="77777777" w:rsidR="00266262" w:rsidRPr="00CB65C5" w:rsidRDefault="00266262" w:rsidP="00594F24">
            <w:pPr>
              <w:spacing w:before="200" w:after="0" w:line="240" w:lineRule="auto"/>
              <w:contextualSpacing/>
              <w:jc w:val="both"/>
              <w:rPr>
                <w:rFonts w:ascii="Arial" w:eastAsia="Times New Roman" w:hAnsi="Arial" w:cs="Arial"/>
                <w:sz w:val="22"/>
                <w:szCs w:val="22"/>
                <w:lang w:eastAsia="en-US"/>
              </w:rPr>
            </w:pPr>
          </w:p>
        </w:tc>
        <w:tc>
          <w:tcPr>
            <w:tcW w:w="9214"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266262" w:rsidRPr="00CB65C5" w14:paraId="3EEEF6C8" w14:textId="77777777" w:rsidTr="00594F24">
              <w:tc>
                <w:tcPr>
                  <w:tcW w:w="3408" w:type="dxa"/>
                  <w:tcBorders>
                    <w:top w:val="nil"/>
                    <w:left w:val="nil"/>
                    <w:bottom w:val="dashed" w:sz="4" w:space="0" w:color="auto"/>
                    <w:right w:val="dashed" w:sz="4" w:space="0" w:color="auto"/>
                  </w:tcBorders>
                </w:tcPr>
                <w:p w14:paraId="7B645624"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5349AF45"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4CD5BE36"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266262" w:rsidRPr="00CB65C5" w14:paraId="0C74D5E6" w14:textId="77777777" w:rsidTr="00594F24">
              <w:tc>
                <w:tcPr>
                  <w:tcW w:w="3408" w:type="dxa"/>
                  <w:tcBorders>
                    <w:top w:val="nil"/>
                    <w:left w:val="nil"/>
                    <w:bottom w:val="dashed" w:sz="4" w:space="0" w:color="auto"/>
                    <w:right w:val="dashed" w:sz="4" w:space="0" w:color="auto"/>
                  </w:tcBorders>
                </w:tcPr>
                <w:p w14:paraId="707E365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34F77FB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15EBA710"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266262" w:rsidRPr="00CB65C5" w14:paraId="7A8808E6" w14:textId="77777777" w:rsidTr="00594F24">
              <w:tc>
                <w:tcPr>
                  <w:tcW w:w="3408" w:type="dxa"/>
                  <w:tcBorders>
                    <w:top w:val="nil"/>
                    <w:left w:val="nil"/>
                    <w:bottom w:val="dashed" w:sz="4" w:space="0" w:color="auto"/>
                    <w:right w:val="dashed" w:sz="4" w:space="0" w:color="auto"/>
                  </w:tcBorders>
                </w:tcPr>
                <w:p w14:paraId="793E9E29"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tcPr>
                <w:p w14:paraId="72468147"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15DA80B3" w14:textId="77777777" w:rsidR="00266262" w:rsidRPr="00CB65C5" w:rsidRDefault="00266262" w:rsidP="00594F24">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266262" w:rsidRPr="00CB65C5" w14:paraId="3D47449B" w14:textId="77777777" w:rsidTr="00594F24">
              <w:tc>
                <w:tcPr>
                  <w:tcW w:w="3408" w:type="dxa"/>
                  <w:tcBorders>
                    <w:top w:val="dashed" w:sz="4" w:space="0" w:color="auto"/>
                    <w:left w:val="nil"/>
                    <w:bottom w:val="dashed" w:sz="4" w:space="0" w:color="auto"/>
                    <w:right w:val="dashed" w:sz="4" w:space="0" w:color="auto"/>
                  </w:tcBorders>
                </w:tcPr>
                <w:p w14:paraId="4FCA5065" w14:textId="77777777" w:rsidR="00266262" w:rsidRPr="00CB65C5" w:rsidRDefault="00266262" w:rsidP="00594F24">
                  <w:pPr>
                    <w:spacing w:before="200" w:after="0" w:line="240" w:lineRule="auto"/>
                    <w:rPr>
                      <w:rFonts w:ascii="Arial" w:eastAsia="Times New Roman" w:hAnsi="Arial" w:cs="Arial"/>
                      <w:sz w:val="22"/>
                      <w:szCs w:val="22"/>
                      <w:lang w:eastAsia="en-US"/>
                    </w:rPr>
                  </w:pPr>
                  <w:bookmarkStart w:id="84"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1F7B21D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51CCEA59" w14:textId="246DDB30" w:rsidR="00266262" w:rsidRPr="00A367DD" w:rsidRDefault="00A367DD" w:rsidP="00594F24">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i/>
                      <w:iCs/>
                      <w:color w:val="000000" w:themeColor="text1"/>
                      <w:sz w:val="22"/>
                      <w:szCs w:val="22"/>
                      <w:lang w:eastAsia="en-US"/>
                    </w:rPr>
                    <w:t>[nurodoma pagal Rangovo pasiūlyme nurodytą terminą ............................ (ne ilgesnis kaip 12 mėn.)]</w:t>
                  </w:r>
                </w:p>
              </w:tc>
            </w:tr>
            <w:tr w:rsidR="00266262" w:rsidRPr="00CB65C5" w14:paraId="26B5CD44" w14:textId="77777777" w:rsidTr="00594F24">
              <w:tc>
                <w:tcPr>
                  <w:tcW w:w="3408" w:type="dxa"/>
                  <w:tcBorders>
                    <w:top w:val="dashed" w:sz="4" w:space="0" w:color="auto"/>
                    <w:left w:val="nil"/>
                    <w:bottom w:val="dashed" w:sz="4" w:space="0" w:color="auto"/>
                    <w:right w:val="dashed" w:sz="4" w:space="0" w:color="auto"/>
                  </w:tcBorders>
                </w:tcPr>
                <w:p w14:paraId="721FB3D7"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45432E8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3D5CA86A" w14:textId="358B16E3" w:rsidR="00266262" w:rsidRPr="00A367DD" w:rsidRDefault="006466C4" w:rsidP="00594F24">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84"/>
            <w:tr w:rsidR="00266262" w:rsidRPr="00CB65C5" w14:paraId="011D8746" w14:textId="77777777" w:rsidTr="00594F24">
              <w:tc>
                <w:tcPr>
                  <w:tcW w:w="3408" w:type="dxa"/>
                  <w:tcBorders>
                    <w:top w:val="dashed" w:sz="4" w:space="0" w:color="auto"/>
                    <w:left w:val="nil"/>
                    <w:bottom w:val="dashed" w:sz="4" w:space="0" w:color="auto"/>
                    <w:right w:val="dashed" w:sz="4" w:space="0" w:color="auto"/>
                  </w:tcBorders>
                </w:tcPr>
                <w:p w14:paraId="27906C9E"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6AA3A4B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22F3E178"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266262" w:rsidRPr="00CB65C5" w14:paraId="02DDF68E" w14:textId="77777777" w:rsidTr="00594F24">
              <w:tc>
                <w:tcPr>
                  <w:tcW w:w="3408" w:type="dxa"/>
                  <w:tcBorders>
                    <w:top w:val="dashed" w:sz="4" w:space="0" w:color="auto"/>
                    <w:left w:val="nil"/>
                    <w:bottom w:val="dashed" w:sz="4" w:space="0" w:color="auto"/>
                    <w:right w:val="dashed" w:sz="4" w:space="0" w:color="auto"/>
                  </w:tcBorders>
                </w:tcPr>
                <w:p w14:paraId="64DB3144" w14:textId="3B132B53"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tcPr>
                <w:p w14:paraId="47FDD75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703A2D04"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nuo Sutarties kainos, t. y. </w:t>
                  </w:r>
                  <w:r w:rsidRPr="00CB65C5">
                    <w:rPr>
                      <w:rFonts w:ascii="Arial" w:eastAsia="Times New Roman" w:hAnsi="Arial" w:cs="Arial"/>
                      <w:i/>
                      <w:sz w:val="22"/>
                      <w:szCs w:val="22"/>
                      <w:lang w:eastAsia="en-US"/>
                    </w:rPr>
                    <w:t>[suma skaičiais ir žodžiais]</w:t>
                  </w:r>
                </w:p>
              </w:tc>
            </w:tr>
            <w:tr w:rsidR="006421C3" w:rsidRPr="00CB65C5" w14:paraId="75C09106" w14:textId="77777777" w:rsidTr="00594F24">
              <w:tc>
                <w:tcPr>
                  <w:tcW w:w="3408" w:type="dxa"/>
                  <w:tcBorders>
                    <w:top w:val="dashed" w:sz="4" w:space="0" w:color="auto"/>
                    <w:left w:val="nil"/>
                    <w:bottom w:val="dashed" w:sz="4" w:space="0" w:color="auto"/>
                    <w:right w:val="dashed" w:sz="4" w:space="0" w:color="auto"/>
                  </w:tcBorders>
                </w:tcPr>
                <w:p w14:paraId="06C677F0" w14:textId="6A772B13" w:rsidR="006421C3" w:rsidRPr="006421C3" w:rsidRDefault="006421C3" w:rsidP="006421C3">
                  <w:pPr>
                    <w:spacing w:before="200" w:after="0" w:line="240" w:lineRule="auto"/>
                    <w:rPr>
                      <w:rFonts w:ascii="Arial" w:eastAsia="Times New Roman" w:hAnsi="Arial" w:cs="Arial"/>
                      <w:sz w:val="22"/>
                      <w:szCs w:val="22"/>
                      <w:lang w:eastAsia="en-US"/>
                    </w:rPr>
                  </w:pPr>
                  <w:r w:rsidRPr="006421C3">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06F3EF7C" w14:textId="4547F925" w:rsidR="006421C3" w:rsidRPr="006421C3" w:rsidRDefault="006421C3" w:rsidP="006421C3">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32735EF9" w14:textId="6A98C6B2" w:rsidR="006421C3" w:rsidRDefault="006421C3" w:rsidP="006421C3">
                  <w:pPr>
                    <w:spacing w:before="200" w:after="0" w:line="240" w:lineRule="auto"/>
                    <w:ind w:right="420"/>
                    <w:rPr>
                      <w:rFonts w:ascii="Arial" w:hAnsi="Arial" w:cs="Arial"/>
                      <w:sz w:val="22"/>
                      <w:szCs w:val="22"/>
                    </w:rPr>
                  </w:pPr>
                  <w:r w:rsidRPr="006421C3">
                    <w:rPr>
                      <w:rFonts w:ascii="Arial" w:hAnsi="Arial" w:cs="Arial"/>
                      <w:sz w:val="22"/>
                      <w:szCs w:val="22"/>
                    </w:rPr>
                    <w:t xml:space="preserve">- Laidavimas (kartu su laidavimo draudimo apmokėjimą įrodančia </w:t>
                  </w:r>
                  <w:r w:rsidRPr="006421C3">
                    <w:rPr>
                      <w:rFonts w:ascii="Arial" w:hAnsi="Arial" w:cs="Arial"/>
                      <w:sz w:val="22"/>
                      <w:szCs w:val="22"/>
                    </w:rPr>
                    <w:lastRenderedPageBreak/>
                    <w:t>dokumento kopija), išduotas draudimo bendrovės, arba</w:t>
                  </w:r>
                </w:p>
                <w:p w14:paraId="57370B7D" w14:textId="64A6214F" w:rsidR="005205C6" w:rsidRPr="006421C3" w:rsidRDefault="005205C6" w:rsidP="005205C6">
                  <w:pPr>
                    <w:spacing w:after="0" w:line="240" w:lineRule="auto"/>
                    <w:ind w:right="420"/>
                    <w:rPr>
                      <w:rFonts w:ascii="Arial" w:eastAsia="Times New Roman" w:hAnsi="Arial" w:cs="Arial"/>
                      <w:sz w:val="22"/>
                      <w:szCs w:val="22"/>
                      <w:lang w:eastAsia="en-US"/>
                    </w:rPr>
                  </w:pPr>
                  <w:r w:rsidRPr="006421C3">
                    <w:rPr>
                      <w:rFonts w:ascii="Arial" w:hAnsi="Arial" w:cs="Arial"/>
                      <w:sz w:val="22"/>
                      <w:szCs w:val="22"/>
                    </w:rPr>
                    <w:t xml:space="preserve">- </w:t>
                  </w:r>
                  <w:r w:rsidRPr="005205C6">
                    <w:rPr>
                      <w:rFonts w:ascii="Arial" w:eastAsia="Times New Roman" w:hAnsi="Arial" w:cs="Arial"/>
                      <w:sz w:val="22"/>
                      <w:szCs w:val="22"/>
                      <w:lang w:eastAsia="en-US"/>
                    </w:rPr>
                    <w:t>Garantija, išduota kredito įstaigos.</w:t>
                  </w:r>
                </w:p>
              </w:tc>
            </w:tr>
            <w:tr w:rsidR="00266262" w:rsidRPr="00CB65C5" w14:paraId="0C93898C" w14:textId="77777777" w:rsidTr="00594F24">
              <w:tc>
                <w:tcPr>
                  <w:tcW w:w="3408" w:type="dxa"/>
                  <w:tcBorders>
                    <w:top w:val="dashed" w:sz="4" w:space="0" w:color="auto"/>
                    <w:left w:val="nil"/>
                    <w:bottom w:val="dashed" w:sz="4" w:space="0" w:color="auto"/>
                    <w:right w:val="dashed" w:sz="4" w:space="0" w:color="auto"/>
                  </w:tcBorders>
                </w:tcPr>
                <w:p w14:paraId="1848620E"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2BE67CF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44550452"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266262" w:rsidRPr="00CB65C5" w14:paraId="4556B6C5" w14:textId="77777777" w:rsidTr="00594F24">
              <w:tc>
                <w:tcPr>
                  <w:tcW w:w="3408" w:type="dxa"/>
                  <w:tcBorders>
                    <w:top w:val="dashed" w:sz="4" w:space="0" w:color="auto"/>
                    <w:left w:val="nil"/>
                    <w:bottom w:val="dashed" w:sz="4" w:space="0" w:color="auto"/>
                    <w:right w:val="dashed" w:sz="4" w:space="0" w:color="auto"/>
                  </w:tcBorders>
                </w:tcPr>
                <w:p w14:paraId="1310657A" w14:textId="77777777" w:rsidR="00266262" w:rsidRPr="00CB65C5" w:rsidRDefault="00266262" w:rsidP="00594F24">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7711B3D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7D2D139F"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266262" w:rsidRPr="00CB65C5" w14:paraId="33D986E4" w14:textId="77777777" w:rsidTr="00594F24">
              <w:tc>
                <w:tcPr>
                  <w:tcW w:w="3408" w:type="dxa"/>
                  <w:tcBorders>
                    <w:top w:val="dashed" w:sz="4" w:space="0" w:color="auto"/>
                    <w:left w:val="nil"/>
                    <w:bottom w:val="dashed" w:sz="4" w:space="0" w:color="auto"/>
                    <w:right w:val="dashed" w:sz="4" w:space="0" w:color="auto"/>
                  </w:tcBorders>
                </w:tcPr>
                <w:p w14:paraId="2AAE6EB9"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00DA69C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5619B8F6"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266262" w:rsidRPr="00CB65C5" w14:paraId="0F8F1909" w14:textId="77777777" w:rsidTr="00594F24">
              <w:tc>
                <w:tcPr>
                  <w:tcW w:w="3408" w:type="dxa"/>
                  <w:tcBorders>
                    <w:top w:val="dashed" w:sz="4" w:space="0" w:color="auto"/>
                    <w:left w:val="nil"/>
                    <w:bottom w:val="dashed" w:sz="4" w:space="0" w:color="auto"/>
                    <w:right w:val="dashed" w:sz="4" w:space="0" w:color="auto"/>
                  </w:tcBorders>
                </w:tcPr>
                <w:p w14:paraId="3B18AFBF" w14:textId="77777777" w:rsidR="00266262" w:rsidRPr="00CB65C5" w:rsidRDefault="00266262" w:rsidP="00594F24">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3D1B00D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4FFBF266"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266262" w:rsidRPr="00CB65C5" w14:paraId="1B39224E" w14:textId="77777777" w:rsidTr="00594F24">
              <w:tc>
                <w:tcPr>
                  <w:tcW w:w="3408" w:type="dxa"/>
                  <w:tcBorders>
                    <w:top w:val="dashed" w:sz="4" w:space="0" w:color="auto"/>
                    <w:left w:val="nil"/>
                    <w:bottom w:val="dashed" w:sz="4" w:space="0" w:color="auto"/>
                    <w:right w:val="dashed" w:sz="4" w:space="0" w:color="auto"/>
                  </w:tcBorders>
                </w:tcPr>
                <w:p w14:paraId="7FC029E9"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0A14BFF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591524FF"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266262" w:rsidRPr="00CB65C5" w14:paraId="53AFC699" w14:textId="77777777" w:rsidTr="00594F24">
              <w:tc>
                <w:tcPr>
                  <w:tcW w:w="3408" w:type="dxa"/>
                  <w:tcBorders>
                    <w:top w:val="dashed" w:sz="4" w:space="0" w:color="auto"/>
                    <w:left w:val="nil"/>
                    <w:bottom w:val="dashed" w:sz="4" w:space="0" w:color="auto"/>
                    <w:right w:val="dashed" w:sz="4" w:space="0" w:color="auto"/>
                  </w:tcBorders>
                </w:tcPr>
                <w:p w14:paraId="79E5D1BD"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00AC43D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6BB32C1A" w14:textId="77777777" w:rsidR="00266262" w:rsidRPr="00CB65C5" w:rsidRDefault="00266262" w:rsidP="00594F24">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266262" w:rsidRPr="00CB65C5" w14:paraId="718DDC50" w14:textId="77777777" w:rsidTr="00594F24">
              <w:tc>
                <w:tcPr>
                  <w:tcW w:w="3408" w:type="dxa"/>
                  <w:tcBorders>
                    <w:top w:val="dashed" w:sz="4" w:space="0" w:color="auto"/>
                    <w:left w:val="nil"/>
                    <w:bottom w:val="dashed" w:sz="4" w:space="0" w:color="auto"/>
                    <w:right w:val="dashed" w:sz="4" w:space="0" w:color="auto"/>
                  </w:tcBorders>
                </w:tcPr>
                <w:p w14:paraId="1962C934"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7DCD9FC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5476EDCE"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6A49D92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p>
        </w:tc>
      </w:tr>
      <w:tr w:rsidR="00266262" w:rsidRPr="00CB65C5" w14:paraId="55D08E55" w14:textId="77777777" w:rsidTr="00B87801">
        <w:tc>
          <w:tcPr>
            <w:tcW w:w="10070" w:type="dxa"/>
            <w:gridSpan w:val="4"/>
          </w:tcPr>
          <w:p w14:paraId="1BACF8C6"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266262" w:rsidRPr="00CB65C5" w14:paraId="1C78AEAE" w14:textId="77777777" w:rsidTr="00B87801">
        <w:tc>
          <w:tcPr>
            <w:tcW w:w="856" w:type="dxa"/>
          </w:tcPr>
          <w:p w14:paraId="3CF13AE1"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D6CA814"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266262" w:rsidRPr="00CB65C5" w14:paraId="7608E0AA" w14:textId="77777777" w:rsidTr="00B87801">
        <w:tc>
          <w:tcPr>
            <w:tcW w:w="856" w:type="dxa"/>
          </w:tcPr>
          <w:p w14:paraId="5CD21184"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1F6D9A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266262" w:rsidRPr="00CB65C5" w14:paraId="1376241A" w14:textId="77777777" w:rsidTr="00B87801">
        <w:tc>
          <w:tcPr>
            <w:tcW w:w="856" w:type="dxa"/>
          </w:tcPr>
          <w:p w14:paraId="4D9FC369"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518620C" w14:textId="247588DF"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266262" w:rsidRPr="00CB65C5" w14:paraId="12E3D890" w14:textId="77777777" w:rsidTr="00B87801">
        <w:tc>
          <w:tcPr>
            <w:tcW w:w="856" w:type="dxa"/>
          </w:tcPr>
          <w:p w14:paraId="3653C6B3"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6FA7EEB" w14:textId="627475EC"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sidR="00D14BE9" w:rsidRPr="00CB65C5">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yra nurodytas 3.4 papunktyje.</w:t>
            </w:r>
          </w:p>
        </w:tc>
      </w:tr>
      <w:tr w:rsidR="00266262" w:rsidRPr="00CB65C5" w14:paraId="59A2434E" w14:textId="77777777" w:rsidTr="00B87801">
        <w:tc>
          <w:tcPr>
            <w:tcW w:w="856" w:type="dxa"/>
          </w:tcPr>
          <w:p w14:paraId="49F7C1F6"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0D8D64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66262" w:rsidRPr="00CB65C5" w14:paraId="1F38D5C0" w14:textId="77777777" w:rsidTr="00B87801">
        <w:tc>
          <w:tcPr>
            <w:tcW w:w="856" w:type="dxa"/>
          </w:tcPr>
          <w:p w14:paraId="40FCE06D"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03A8E50"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21726F4D" w14:textId="77777777" w:rsidR="00266262" w:rsidRPr="00CB65C5" w:rsidRDefault="00266262" w:rsidP="00594F24">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3E24A774" w14:textId="63B1004F" w:rsidR="00266262" w:rsidRPr="00CB65C5" w:rsidRDefault="00266262" w:rsidP="00594F24">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4.6.2. klaidos, netikslumai ar trūkumai Techniniame </w:t>
            </w:r>
            <w:r w:rsidR="00635453"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kaip nustatyta 1.21 papunktyje.</w:t>
            </w:r>
          </w:p>
        </w:tc>
      </w:tr>
      <w:tr w:rsidR="00266262" w:rsidRPr="00CB65C5" w14:paraId="150EC7DF" w14:textId="77777777" w:rsidTr="00B87801">
        <w:tc>
          <w:tcPr>
            <w:tcW w:w="856" w:type="dxa"/>
          </w:tcPr>
          <w:p w14:paraId="626CDA99"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50B1419"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266262" w:rsidRPr="00CB65C5" w14:paraId="3C6402E5" w14:textId="77777777" w:rsidTr="00B87801">
        <w:tc>
          <w:tcPr>
            <w:tcW w:w="10070" w:type="dxa"/>
            <w:gridSpan w:val="4"/>
          </w:tcPr>
          <w:p w14:paraId="73165FBE"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5. RANGOVO TEISĖS, PAREIGOS IR ATSAKOMYBĖ</w:t>
            </w:r>
          </w:p>
        </w:tc>
      </w:tr>
      <w:tr w:rsidR="00266262" w:rsidRPr="00CB65C5" w14:paraId="62845AC7" w14:textId="77777777" w:rsidTr="00B87801">
        <w:tc>
          <w:tcPr>
            <w:tcW w:w="856" w:type="dxa"/>
          </w:tcPr>
          <w:p w14:paraId="63CFE33B"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94D38AF" w14:textId="4DD72A45"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Techniniame </w:t>
            </w:r>
            <w:r w:rsidR="00365B86"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266262" w:rsidRPr="00CB65C5" w14:paraId="5ADE97A8" w14:textId="77777777" w:rsidTr="00B87801">
        <w:tc>
          <w:tcPr>
            <w:tcW w:w="856" w:type="dxa"/>
          </w:tcPr>
          <w:p w14:paraId="0A9B6FE5"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20516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66262" w:rsidRPr="00CB65C5" w14:paraId="6C1B034E" w14:textId="77777777" w:rsidTr="00B87801">
        <w:tc>
          <w:tcPr>
            <w:tcW w:w="856" w:type="dxa"/>
          </w:tcPr>
          <w:p w14:paraId="286CE252"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43338E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266262" w:rsidRPr="00CB65C5" w14:paraId="46426DC7" w14:textId="77777777" w:rsidTr="00B87801">
        <w:tc>
          <w:tcPr>
            <w:tcW w:w="856" w:type="dxa"/>
          </w:tcPr>
          <w:p w14:paraId="02731F6B"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589104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266262" w:rsidRPr="00CB65C5" w14:paraId="5BF8B342" w14:textId="77777777" w:rsidTr="00B87801">
        <w:tc>
          <w:tcPr>
            <w:tcW w:w="856" w:type="dxa"/>
          </w:tcPr>
          <w:p w14:paraId="7D7A510B"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884067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266262" w:rsidRPr="00CB65C5" w14:paraId="6C3ECBE1" w14:textId="77777777" w:rsidTr="00B87801">
        <w:tc>
          <w:tcPr>
            <w:tcW w:w="856" w:type="dxa"/>
          </w:tcPr>
          <w:p w14:paraId="6F01D55F"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4639B05" w14:textId="5493F961"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266262" w:rsidRPr="00CB65C5" w14:paraId="63959DF0" w14:textId="77777777" w:rsidTr="00B87801">
        <w:tc>
          <w:tcPr>
            <w:tcW w:w="856" w:type="dxa"/>
          </w:tcPr>
          <w:p w14:paraId="4020785D"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8B66AEB" w14:textId="3C2E9202"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Techninio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dokumentuose – sąnaudų kiekių žiniaraščiuose – priskiriamas Rangovo atsakomybei ir rizikai. </w:t>
            </w:r>
          </w:p>
          <w:p w14:paraId="493078C3" w14:textId="77777777" w:rsidR="00266262" w:rsidRPr="00CB65C5" w:rsidRDefault="00266262" w:rsidP="00594F24">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266262" w:rsidRPr="00CB65C5" w14:paraId="5A2E3E9A" w14:textId="77777777" w:rsidTr="00B87801">
        <w:tc>
          <w:tcPr>
            <w:tcW w:w="856" w:type="dxa"/>
          </w:tcPr>
          <w:p w14:paraId="7DD8FCDD"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69B41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66262" w:rsidRPr="00CB65C5" w14:paraId="70156B44" w14:textId="77777777" w:rsidTr="00B87801">
        <w:tc>
          <w:tcPr>
            <w:tcW w:w="856" w:type="dxa"/>
          </w:tcPr>
          <w:p w14:paraId="3B2483E5"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2E4BBE4"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1C08C92F" w14:textId="77777777" w:rsidR="00266262" w:rsidRPr="00CB65C5" w:rsidRDefault="00266262" w:rsidP="001B7CCE">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savo sąskaita pašalinti iš Statybvietės visas statybines atliekas ir šiukšles;</w:t>
            </w:r>
          </w:p>
          <w:p w14:paraId="181AE220" w14:textId="77777777" w:rsidR="00266262" w:rsidRPr="00CB65C5" w:rsidRDefault="00266262" w:rsidP="001B7CCE">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sandėliuoti arba išvežti perteklines Medžiagas ir nereikalingus Rangovo įrengimus;</w:t>
            </w:r>
          </w:p>
          <w:p w14:paraId="5A61AC22" w14:textId="77777777" w:rsidR="00266262" w:rsidRPr="00CB65C5" w:rsidRDefault="00266262" w:rsidP="001B7CCE">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66262" w:rsidRPr="00CB65C5" w14:paraId="62745285" w14:textId="77777777" w:rsidTr="00B87801">
        <w:tc>
          <w:tcPr>
            <w:tcW w:w="856" w:type="dxa"/>
          </w:tcPr>
          <w:p w14:paraId="00C10485"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7D71CB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66262" w:rsidRPr="00CB65C5" w14:paraId="649B8D66" w14:textId="77777777" w:rsidTr="00B87801">
        <w:tc>
          <w:tcPr>
            <w:tcW w:w="856" w:type="dxa"/>
          </w:tcPr>
          <w:p w14:paraId="238EA1B5"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B500DBC"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392B9F5E"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598DAA38"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2AC814B7"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8CF794F"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38991A87" w14:textId="2A6DBAD2" w:rsidR="00266262"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266262" w:rsidRPr="00CB65C5" w14:paraId="31CCAFA8" w14:textId="77777777" w:rsidTr="00B87801">
        <w:tc>
          <w:tcPr>
            <w:tcW w:w="856" w:type="dxa"/>
          </w:tcPr>
          <w:p w14:paraId="3E8C7286"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D124ACF"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266262" w:rsidRPr="00CB65C5" w14:paraId="5C1221C1" w14:textId="77777777" w:rsidTr="00B87801">
        <w:tc>
          <w:tcPr>
            <w:tcW w:w="856" w:type="dxa"/>
          </w:tcPr>
          <w:p w14:paraId="147B8C50"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2C2891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266262" w:rsidRPr="00CB65C5" w14:paraId="1D0DDE64" w14:textId="77777777" w:rsidTr="00B87801">
        <w:tc>
          <w:tcPr>
            <w:tcW w:w="856" w:type="dxa"/>
          </w:tcPr>
          <w:p w14:paraId="3EA5C041"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7CD60F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w:t>
            </w:r>
            <w:r w:rsidRPr="00CB65C5">
              <w:rPr>
                <w:rFonts w:ascii="Arial" w:eastAsia="Times New Roman" w:hAnsi="Arial" w:cs="Arial"/>
                <w:sz w:val="22"/>
                <w:szCs w:val="22"/>
                <w:lang w:eastAsia="en-US"/>
              </w:rPr>
              <w:lastRenderedPageBreak/>
              <w:t>atlikti bandymus ne vėliau kaip prieš 3 darbo dienas. Bandymai turi būti laikomi atlikti, kai jų rezultatus patvirtina Statinio statybos techninės priežiūros vadovas.</w:t>
            </w:r>
          </w:p>
        </w:tc>
      </w:tr>
      <w:tr w:rsidR="00266262" w:rsidRPr="00CB65C5" w14:paraId="4DB9A227" w14:textId="77777777" w:rsidTr="00B87801">
        <w:tc>
          <w:tcPr>
            <w:tcW w:w="856" w:type="dxa"/>
          </w:tcPr>
          <w:p w14:paraId="38196324"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FD3A7D" w14:textId="4326DA86"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266262" w:rsidRPr="00CB65C5" w14:paraId="5EF2320F" w14:textId="77777777" w:rsidTr="00B87801">
        <w:tc>
          <w:tcPr>
            <w:tcW w:w="856" w:type="dxa"/>
          </w:tcPr>
          <w:p w14:paraId="658E9CB7"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B1EFD8F"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66262" w:rsidRPr="00CB65C5" w14:paraId="4D9552FE" w14:textId="77777777" w:rsidTr="00B87801">
        <w:tc>
          <w:tcPr>
            <w:tcW w:w="856" w:type="dxa"/>
          </w:tcPr>
          <w:p w14:paraId="0C7764DC"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65059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266262" w:rsidRPr="00CB65C5" w14:paraId="3670AEAC" w14:textId="77777777" w:rsidTr="00B87801">
        <w:tc>
          <w:tcPr>
            <w:tcW w:w="856" w:type="dxa"/>
          </w:tcPr>
          <w:p w14:paraId="749DB6E2"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17DE96C"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66262" w:rsidRPr="00CB65C5" w14:paraId="666AFB97" w14:textId="77777777" w:rsidTr="00B87801">
        <w:tc>
          <w:tcPr>
            <w:tcW w:w="856" w:type="dxa"/>
          </w:tcPr>
          <w:p w14:paraId="1BE9DF8B"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6318FE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266262" w:rsidRPr="00CB65C5" w14:paraId="76C87955" w14:textId="77777777" w:rsidTr="00B87801">
        <w:tc>
          <w:tcPr>
            <w:tcW w:w="856" w:type="dxa"/>
          </w:tcPr>
          <w:p w14:paraId="3142CC2A"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A9F27D8" w14:textId="77777777" w:rsidR="00266262" w:rsidRPr="00CB65C5" w:rsidRDefault="00266262" w:rsidP="00594F24">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266262" w:rsidRPr="00CB65C5" w14:paraId="0D6DFFC3" w14:textId="77777777" w:rsidTr="00B87801">
        <w:tc>
          <w:tcPr>
            <w:tcW w:w="856" w:type="dxa"/>
          </w:tcPr>
          <w:p w14:paraId="03E3B95A"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24A74C1"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66262" w:rsidRPr="00CB65C5" w14:paraId="4802C9D2" w14:textId="77777777" w:rsidTr="00B87801">
        <w:tc>
          <w:tcPr>
            <w:tcW w:w="856" w:type="dxa"/>
          </w:tcPr>
          <w:p w14:paraId="4FF981AE"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1F0BFA3" w14:textId="77777777" w:rsidR="00266262" w:rsidRPr="00CB65C5" w:rsidRDefault="00266262" w:rsidP="00594F24">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BF4985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w:t>
            </w:r>
            <w:r w:rsidRPr="00CB65C5">
              <w:rPr>
                <w:rFonts w:ascii="Arial" w:eastAsia="Times New Roman" w:hAnsi="Arial" w:cs="Arial"/>
                <w:sz w:val="22"/>
                <w:szCs w:val="22"/>
                <w:lang w:eastAsia="en-US"/>
              </w:rPr>
              <w:lastRenderedPageBreak/>
              <w:t>sprendimą. Subrangovų pasitelkimas/pakeitimas įforminamas papildomu susitarimu prie Sutarties per 10 darbo dienų nuo Užsakovo raštiško sutikimo išsiuntimo Rangovui dienos).</w:t>
            </w:r>
          </w:p>
          <w:p w14:paraId="71864B4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266262" w:rsidRPr="00CB65C5" w14:paraId="25DD0858" w14:textId="77777777" w:rsidTr="00B87801">
        <w:tc>
          <w:tcPr>
            <w:tcW w:w="856" w:type="dxa"/>
          </w:tcPr>
          <w:p w14:paraId="2E054DD7"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C87EEB3" w14:textId="0D47CC44"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Techniniame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projekte nurodyti prekės ženklai ir pan. yra tik informacinio pobūdžio, Rangovas nėra įpareigotas siūlyti ir (ar) naudoti šių gamintojų produkciją. Jeigu Techniniame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266262" w:rsidRPr="00CB65C5" w14:paraId="6C2F7228" w14:textId="77777777" w:rsidTr="00B87801">
        <w:tc>
          <w:tcPr>
            <w:tcW w:w="856" w:type="dxa"/>
          </w:tcPr>
          <w:p w14:paraId="2B95DE1A"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7665E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266262" w:rsidRPr="00CB65C5" w14:paraId="5D66F931" w14:textId="77777777" w:rsidTr="00B87801">
        <w:tc>
          <w:tcPr>
            <w:tcW w:w="856" w:type="dxa"/>
          </w:tcPr>
          <w:p w14:paraId="733B4750"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BBFB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266262" w:rsidRPr="00CB65C5" w14:paraId="7FD29259" w14:textId="77777777" w:rsidTr="00B87801">
        <w:tc>
          <w:tcPr>
            <w:tcW w:w="856" w:type="dxa"/>
          </w:tcPr>
          <w:p w14:paraId="5272B699"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5D3F7B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266262" w:rsidRPr="00CB65C5" w14:paraId="7A28D90C" w14:textId="77777777" w:rsidTr="00B87801">
        <w:tc>
          <w:tcPr>
            <w:tcW w:w="856" w:type="dxa"/>
          </w:tcPr>
          <w:p w14:paraId="4C4557FE"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B4D884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4433F7F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087135C7" w14:textId="56A88B4C" w:rsidR="009568B7" w:rsidRPr="00CB65C5" w:rsidRDefault="009568B7"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266262" w:rsidRPr="00CB65C5" w14:paraId="1BAFFC06" w14:textId="77777777" w:rsidTr="00B87801">
        <w:tc>
          <w:tcPr>
            <w:tcW w:w="10070" w:type="dxa"/>
            <w:gridSpan w:val="4"/>
          </w:tcPr>
          <w:p w14:paraId="0C1BA5B0" w14:textId="77777777" w:rsidR="00266262" w:rsidRPr="00CB65C5" w:rsidRDefault="00266262" w:rsidP="00E649DB">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6. DARBŲ ATLIKIMO TERMINAI, VĖLAVIMAS, SUSTABDYMAS</w:t>
            </w:r>
          </w:p>
        </w:tc>
      </w:tr>
      <w:tr w:rsidR="00266262" w:rsidRPr="00CB65C5" w14:paraId="0E0B0AF7" w14:textId="77777777" w:rsidTr="00B87801">
        <w:tc>
          <w:tcPr>
            <w:tcW w:w="856" w:type="dxa"/>
          </w:tcPr>
          <w:p w14:paraId="496436AA"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491F259" w14:textId="124E9A68" w:rsidR="00266262" w:rsidRPr="00CB65C5" w:rsidRDefault="00266262" w:rsidP="00E649DB">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w:t>
            </w:r>
            <w:r w:rsidR="008017C1" w:rsidRPr="00CB65C5">
              <w:rPr>
                <w:rFonts w:ascii="Arial" w:eastAsia="Times New Roman" w:hAnsi="Arial" w:cs="Arial"/>
                <w:sz w:val="22"/>
                <w:szCs w:val="22"/>
                <w:lang w:eastAsia="en-US"/>
              </w:rPr>
              <w:t>ų</w:t>
            </w:r>
            <w:r w:rsidRPr="00CB65C5">
              <w:rPr>
                <w:rFonts w:ascii="Arial" w:eastAsia="Times New Roman" w:hAnsi="Arial" w:cs="Arial"/>
                <w:sz w:val="22"/>
                <w:szCs w:val="22"/>
                <w:lang w:eastAsia="en-US"/>
              </w:rPr>
              <w:t xml:space="preserve"> pradžios arba konkreti data iki kurios Rangovas privalo perduoti Darbus Užsakovui. Rangovas iki Darbų atlikimo termino pabaigos privalo atlikti visus Darbus, įskaitant baigiamuosius bandymus (jeigu taikoma).</w:t>
            </w:r>
          </w:p>
        </w:tc>
      </w:tr>
      <w:tr w:rsidR="00266262" w:rsidRPr="00CB65C5" w14:paraId="4D97854C" w14:textId="77777777" w:rsidTr="00B87801">
        <w:tc>
          <w:tcPr>
            <w:tcW w:w="856" w:type="dxa"/>
          </w:tcPr>
          <w:p w14:paraId="58B055E8"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FDC9D9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266262" w:rsidRPr="00CB65C5" w14:paraId="0DDA6115" w14:textId="77777777" w:rsidTr="00B87801">
        <w:tc>
          <w:tcPr>
            <w:tcW w:w="856" w:type="dxa"/>
          </w:tcPr>
          <w:p w14:paraId="48E198CA"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1AF519B"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266262" w:rsidRPr="00CB65C5" w14:paraId="292542DA" w14:textId="77777777" w:rsidTr="00B87801">
        <w:tc>
          <w:tcPr>
            <w:tcW w:w="856" w:type="dxa"/>
          </w:tcPr>
          <w:p w14:paraId="0DCB17D5"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35DF882"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85" w:name="_Hlk96608339"/>
            <w:r w:rsidRPr="00CB65C5">
              <w:rPr>
                <w:rFonts w:ascii="Arial" w:eastAsia="Times New Roman" w:hAnsi="Arial" w:cs="Arial"/>
                <w:sz w:val="22"/>
                <w:szCs w:val="22"/>
                <w:lang w:eastAsia="en-US"/>
              </w:rPr>
              <w:t>tik dėl aplinkybių, kurios nepriklauso nuo Rangovo, taip pat dėl:</w:t>
            </w:r>
          </w:p>
          <w:bookmarkEnd w:id="85"/>
          <w:p w14:paraId="07135A90" w14:textId="77777777" w:rsidR="00266262" w:rsidRPr="00CB65C5" w:rsidRDefault="00266262" w:rsidP="001B7CCE">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0C85F6CB" w14:textId="77777777" w:rsidR="00266262" w:rsidRPr="00CB65C5" w:rsidRDefault="00266262" w:rsidP="001B7CCE">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0A59913B" w14:textId="77777777" w:rsidR="00266262" w:rsidRPr="00CB65C5" w:rsidRDefault="00266262" w:rsidP="001B7CCE">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266262" w:rsidRPr="00CB65C5" w14:paraId="1A2618C2" w14:textId="77777777" w:rsidTr="00B87801">
        <w:tc>
          <w:tcPr>
            <w:tcW w:w="856" w:type="dxa"/>
          </w:tcPr>
          <w:p w14:paraId="15826470"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653DBD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266262" w:rsidRPr="00CB65C5" w14:paraId="58665E13" w14:textId="77777777" w:rsidTr="00B87801">
        <w:tc>
          <w:tcPr>
            <w:tcW w:w="856" w:type="dxa"/>
          </w:tcPr>
          <w:p w14:paraId="429086CB"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8FFC0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7C5648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AAF494B"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419B9471" w14:textId="1E0FBFB6"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089A96DC"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2D9A274D"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0DE2835A"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45D5C705"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3540F4EA"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180096A4"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699FDF0D"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353CEEE2"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fizinės kliūtys arba kitos nei klimatinės fizinės sąlygos, su kuriomis vykdant darbus susidurta Statybvietėje, ir tų kliūčių ar sąlygų Rangovas nebūtų galėjęs pagrįstai numatyti;</w:t>
            </w:r>
          </w:p>
          <w:p w14:paraId="7DA522EC"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4339BB3C"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18D0BE3F"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B1F3B6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35861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266262" w:rsidRPr="00CB65C5" w14:paraId="7735CCDC" w14:textId="77777777" w:rsidTr="00B87801">
        <w:tc>
          <w:tcPr>
            <w:tcW w:w="856" w:type="dxa"/>
          </w:tcPr>
          <w:p w14:paraId="6A33D571"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1904862" w14:textId="07DDEA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266262" w:rsidRPr="00CB65C5" w14:paraId="53F7AF94" w14:textId="77777777" w:rsidTr="00B87801">
        <w:tc>
          <w:tcPr>
            <w:tcW w:w="10070" w:type="dxa"/>
            <w:gridSpan w:val="4"/>
          </w:tcPr>
          <w:p w14:paraId="66011E63"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bookmarkStart w:id="86" w:name="_Hlk175150863"/>
            <w:r w:rsidRPr="00CB65C5">
              <w:rPr>
                <w:rFonts w:ascii="Arial" w:eastAsia="Times New Roman" w:hAnsi="Arial" w:cs="Arial"/>
                <w:b/>
                <w:sz w:val="22"/>
                <w:szCs w:val="22"/>
                <w:lang w:eastAsia="en-US"/>
              </w:rPr>
              <w:t xml:space="preserve">7. SUTARTIES ĮVYKDYMO UŽTIKRINIMAS </w:t>
            </w:r>
          </w:p>
        </w:tc>
      </w:tr>
      <w:tr w:rsidR="00266262" w:rsidRPr="00CB65C5" w14:paraId="0D4A652D" w14:textId="77777777" w:rsidTr="00B87801">
        <w:tc>
          <w:tcPr>
            <w:tcW w:w="856" w:type="dxa"/>
          </w:tcPr>
          <w:p w14:paraId="6017A505"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6228C0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7661DE5F" w14:textId="029F8115"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w:t>
            </w:r>
          </w:p>
          <w:p w14:paraId="239CE4D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CB65C5">
              <w:rPr>
                <w:rFonts w:ascii="Arial" w:eastAsia="Times New Roman" w:hAnsi="Arial" w:cs="Arial"/>
                <w:sz w:val="22"/>
                <w:szCs w:val="22"/>
                <w:lang w:eastAsia="en-US"/>
              </w:rPr>
              <w:t>us</w:t>
            </w:r>
            <w:proofErr w:type="spellEnd"/>
            <w:r w:rsidRPr="00CB65C5">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502D49B"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8A31E5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54D0D0B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suma gali būti mažinama tik garanto ar draudiko išmokėtomis sumomis. </w:t>
            </w:r>
          </w:p>
          <w:p w14:paraId="69E4E5A2" w14:textId="5A4D7724"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837DA6">
              <w:rPr>
                <w:rFonts w:ascii="Arial" w:eastAsia="Times New Roman" w:hAnsi="Arial" w:cs="Arial"/>
                <w:sz w:val="22"/>
                <w:szCs w:val="22"/>
                <w:lang w:eastAsia="en-US"/>
              </w:rPr>
              <w:t>.</w:t>
            </w:r>
          </w:p>
        </w:tc>
      </w:tr>
      <w:tr w:rsidR="00266262" w:rsidRPr="00CB65C5" w14:paraId="5BC94AE4" w14:textId="77777777" w:rsidTr="00B87801">
        <w:tc>
          <w:tcPr>
            <w:tcW w:w="856" w:type="dxa"/>
          </w:tcPr>
          <w:p w14:paraId="7A182358"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B10E96C" w14:textId="77777777" w:rsidR="00266262" w:rsidRPr="00CB65C5" w:rsidRDefault="00266262" w:rsidP="00594F24">
            <w:pPr>
              <w:spacing w:before="200" w:after="0" w:line="240" w:lineRule="auto"/>
              <w:ind w:firstLine="34"/>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22D790DA" w14:textId="77777777" w:rsidR="00266262" w:rsidRPr="00CB65C5" w:rsidRDefault="00266262" w:rsidP="001B7CC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2DCD303" w14:textId="77777777" w:rsidR="00266262" w:rsidRPr="00CB65C5" w:rsidRDefault="00266262" w:rsidP="001B7CC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C97EF6F" w14:textId="77777777" w:rsidR="00266262" w:rsidRPr="00CB65C5" w:rsidRDefault="00266262" w:rsidP="001B7CC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266262" w:rsidRPr="00CB65C5" w14:paraId="7EF7E1F3" w14:textId="77777777" w:rsidTr="00B87801">
        <w:tc>
          <w:tcPr>
            <w:tcW w:w="856" w:type="dxa"/>
          </w:tcPr>
          <w:p w14:paraId="544AF74D"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AFE2315"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294BBDC"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266262" w:rsidRPr="00CB65C5" w14:paraId="1967011C" w14:textId="77777777" w:rsidTr="00B87801">
        <w:tc>
          <w:tcPr>
            <w:tcW w:w="856" w:type="dxa"/>
          </w:tcPr>
          <w:p w14:paraId="06A43139"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011A9E"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266262" w:rsidRPr="00CB65C5" w14:paraId="6B7BA714" w14:textId="77777777" w:rsidTr="00B87801">
        <w:tc>
          <w:tcPr>
            <w:tcW w:w="856" w:type="dxa"/>
          </w:tcPr>
          <w:p w14:paraId="1FA23D41"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E14B54A"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266262" w:rsidRPr="00CB65C5" w14:paraId="6596BF6C" w14:textId="77777777" w:rsidTr="00B87801">
        <w:tc>
          <w:tcPr>
            <w:tcW w:w="856" w:type="dxa"/>
          </w:tcPr>
          <w:p w14:paraId="01C5AA3F"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720EFA8"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bookmarkEnd w:id="86"/>
      <w:tr w:rsidR="00266262" w:rsidRPr="00CB65C5" w14:paraId="54DAB4DB" w14:textId="77777777" w:rsidTr="00B87801">
        <w:tc>
          <w:tcPr>
            <w:tcW w:w="10070" w:type="dxa"/>
            <w:gridSpan w:val="4"/>
          </w:tcPr>
          <w:p w14:paraId="633A7656"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266262" w:rsidRPr="00CB65C5" w14:paraId="44F8726E" w14:textId="77777777" w:rsidTr="00B87801">
        <w:tc>
          <w:tcPr>
            <w:tcW w:w="856" w:type="dxa"/>
          </w:tcPr>
          <w:p w14:paraId="655919D0"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6401BC1"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047570C4" w14:textId="77777777" w:rsidR="00266262" w:rsidRPr="00CB65C5" w:rsidRDefault="00266262" w:rsidP="001B7CCE">
            <w:pPr>
              <w:numPr>
                <w:ilvl w:val="0"/>
                <w:numId w:val="37"/>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kai visi Darbai baigti pagal Sutartį, įskaitant ir baigiamuosius bandymus, kurių rezultatai yra teigiami, ir,</w:t>
            </w:r>
          </w:p>
          <w:p w14:paraId="2873C4C7" w14:textId="77777777" w:rsidR="00266262" w:rsidRPr="00CB65C5" w:rsidRDefault="00266262" w:rsidP="001B7CCE">
            <w:pPr>
              <w:numPr>
                <w:ilvl w:val="0"/>
                <w:numId w:val="37"/>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54667E1D" w14:textId="77777777" w:rsidR="00AA0709" w:rsidRPr="00AA0709"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7B00EFD4" w14:textId="77777777" w:rsidR="00AA0709" w:rsidRPr="00AA0709"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 xml:space="preserve">Reikalavimai užtikrinimo dokumentui: </w:t>
            </w:r>
          </w:p>
          <w:p w14:paraId="6DFD9B4A" w14:textId="216823AF" w:rsidR="00AA0709" w:rsidRPr="00AA0709"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turi būti išduotas ne trumpesniam nei pirmųjų 3 metų laikotarpiui ir galiojimo laikotarpiu negali būti atšaukiamas; </w:t>
            </w:r>
          </w:p>
          <w:p w14:paraId="7C50DB42" w14:textId="072AEE04" w:rsidR="0094488F" w:rsidRPr="00CB65C5"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suma turi būti ne mažesnė kaip </w:t>
            </w:r>
            <w:r w:rsidR="0094488F" w:rsidRPr="0094488F">
              <w:rPr>
                <w:rFonts w:ascii="Arial" w:eastAsia="Times New Roman" w:hAnsi="Arial" w:cs="Arial"/>
                <w:sz w:val="22"/>
                <w:szCs w:val="22"/>
                <w:lang w:eastAsia="en-US"/>
              </w:rPr>
              <w:t>5 procentai statinio statybos (atliktų Darbų be projektavimo, inžinerinių paslaugų suteikimo, statybos užbaigimo procedūrų organizavimo išlaidų) kainos (su PVM).</w:t>
            </w:r>
          </w:p>
        </w:tc>
      </w:tr>
      <w:tr w:rsidR="00266262" w:rsidRPr="00CB65C5" w14:paraId="32A6E10C" w14:textId="77777777" w:rsidTr="00B87801">
        <w:tc>
          <w:tcPr>
            <w:tcW w:w="856" w:type="dxa"/>
          </w:tcPr>
          <w:p w14:paraId="0A4ABEC1"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084AEF4"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2D38B35D" w14:textId="77777777" w:rsidR="00266262" w:rsidRPr="00CB65C5" w:rsidRDefault="00266262" w:rsidP="001B7CCE">
            <w:pPr>
              <w:numPr>
                <w:ilvl w:val="0"/>
                <w:numId w:val="38"/>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7345BFD6" w14:textId="77777777" w:rsidR="00266262" w:rsidRPr="00CB65C5" w:rsidRDefault="00266262" w:rsidP="00594F24">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55DD78C4" w14:textId="77777777" w:rsidR="00266262" w:rsidRPr="00CB65C5" w:rsidRDefault="00266262" w:rsidP="00594F24">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2C6ED324" w14:textId="77777777" w:rsidR="00266262" w:rsidRPr="00CB65C5" w:rsidRDefault="00266262" w:rsidP="001B7CCE">
            <w:pPr>
              <w:numPr>
                <w:ilvl w:val="0"/>
                <w:numId w:val="38"/>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266262" w:rsidRPr="00CB65C5" w14:paraId="655FF402" w14:textId="77777777" w:rsidTr="00B87801">
        <w:tc>
          <w:tcPr>
            <w:tcW w:w="856" w:type="dxa"/>
          </w:tcPr>
          <w:p w14:paraId="47146273"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411AE7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66262" w:rsidRPr="00CB65C5" w14:paraId="1E070C0C" w14:textId="77777777" w:rsidTr="00B87801">
        <w:tc>
          <w:tcPr>
            <w:tcW w:w="856" w:type="dxa"/>
          </w:tcPr>
          <w:p w14:paraId="2D20E1A5"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17D468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266262" w:rsidRPr="00CB65C5" w14:paraId="5410786D" w14:textId="77777777" w:rsidTr="00B87801">
        <w:tc>
          <w:tcPr>
            <w:tcW w:w="856" w:type="dxa"/>
          </w:tcPr>
          <w:p w14:paraId="0F65F6E3"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5BD23B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266262" w:rsidRPr="00CB65C5" w14:paraId="7C7F969D" w14:textId="77777777" w:rsidTr="00B87801">
        <w:trPr>
          <w:trHeight w:val="625"/>
        </w:trPr>
        <w:tc>
          <w:tcPr>
            <w:tcW w:w="10070" w:type="dxa"/>
            <w:gridSpan w:val="4"/>
          </w:tcPr>
          <w:p w14:paraId="16E8CFFB"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266262" w:rsidRPr="00CB65C5" w14:paraId="163FF913" w14:textId="77777777" w:rsidTr="00B87801">
        <w:tc>
          <w:tcPr>
            <w:tcW w:w="856" w:type="dxa"/>
          </w:tcPr>
          <w:p w14:paraId="45C1FB59"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D457F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266262" w:rsidRPr="00CB65C5" w14:paraId="2C2FF233" w14:textId="77777777" w:rsidTr="00B87801">
        <w:tc>
          <w:tcPr>
            <w:tcW w:w="856" w:type="dxa"/>
          </w:tcPr>
          <w:p w14:paraId="2F430CEB"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A5363FF" w14:textId="1956E94C"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Techninio </w:t>
            </w:r>
            <w:r w:rsidR="00090ED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dokumentuose – sąnaudų kiekių žiniaraščiuose, jeigu jie pateikiami, – yra orientacinis (projektinis) ir neturi būti laikomas faktiniu ir tiksliu Darbų, kuriuos Rangovui reikia atlikti, kiekiu. </w:t>
            </w:r>
          </w:p>
        </w:tc>
      </w:tr>
      <w:tr w:rsidR="00266262" w:rsidRPr="00CB65C5" w14:paraId="71D9B765" w14:textId="77777777" w:rsidTr="00B87801">
        <w:tc>
          <w:tcPr>
            <w:tcW w:w="856" w:type="dxa"/>
          </w:tcPr>
          <w:p w14:paraId="466B49B8"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CF804B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66262" w:rsidRPr="00CB65C5" w14:paraId="3C120425" w14:textId="77777777" w:rsidTr="00B87801">
        <w:tc>
          <w:tcPr>
            <w:tcW w:w="856" w:type="dxa"/>
          </w:tcPr>
          <w:p w14:paraId="485D9281"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8CA3F9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1F6972B"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66262" w:rsidRPr="00CB65C5" w14:paraId="3840604E" w14:textId="77777777" w:rsidTr="00B87801">
        <w:tc>
          <w:tcPr>
            <w:tcW w:w="856" w:type="dxa"/>
          </w:tcPr>
          <w:p w14:paraId="1A35C9C6"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C8A6B9A" w14:textId="049DB054"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sidR="001D5237">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sidR="00F6700E">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4EAF0B" w14:textId="77777777" w:rsidR="00266262" w:rsidRPr="00CB65C5" w:rsidRDefault="00266262" w:rsidP="001B7CCE">
            <w:pPr>
              <w:numPr>
                <w:ilvl w:val="0"/>
                <w:numId w:val="72"/>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69DE009" w14:textId="77777777" w:rsidR="00266262" w:rsidRPr="00CB65C5" w:rsidRDefault="00266262" w:rsidP="001B7CCE">
            <w:pPr>
              <w:numPr>
                <w:ilvl w:val="0"/>
                <w:numId w:val="72"/>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1A88518" w14:textId="58FF30BE" w:rsidR="00266262" w:rsidRPr="00CB65C5" w:rsidRDefault="00266262" w:rsidP="00594F24">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1906E308" w14:textId="6C74CBC7" w:rsidR="00266262" w:rsidRPr="00CB65C5" w:rsidRDefault="00B0638D" w:rsidP="00594F24">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266262" w:rsidRPr="00CB65C5" w14:paraId="48C9D66C" w14:textId="77777777" w:rsidTr="00B87801">
        <w:trPr>
          <w:trHeight w:val="146"/>
        </w:trPr>
        <w:tc>
          <w:tcPr>
            <w:tcW w:w="856" w:type="dxa"/>
          </w:tcPr>
          <w:p w14:paraId="18BB653B"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275A8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66262" w:rsidRPr="00CB65C5" w14:paraId="2BFBA979" w14:textId="77777777" w:rsidTr="00B87801">
        <w:tc>
          <w:tcPr>
            <w:tcW w:w="856" w:type="dxa"/>
          </w:tcPr>
          <w:p w14:paraId="0233C91A"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7B69216" w14:textId="77777777" w:rsidR="00266262" w:rsidRPr="00D207BB" w:rsidRDefault="00266262" w:rsidP="00594F24">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520F0CD7" w14:textId="77777777" w:rsidR="00266262" w:rsidRPr="00D207BB" w:rsidRDefault="00266262" w:rsidP="001B7CCE">
            <w:pPr>
              <w:numPr>
                <w:ilvl w:val="0"/>
                <w:numId w:val="73"/>
              </w:numPr>
              <w:tabs>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5D00B1C" w14:textId="77777777" w:rsidR="00266262" w:rsidRPr="00D207BB" w:rsidRDefault="00266262" w:rsidP="001B7CCE">
            <w:pPr>
              <w:numPr>
                <w:ilvl w:val="0"/>
                <w:numId w:val="73"/>
              </w:numPr>
              <w:tabs>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FE4301" w14:textId="77777777" w:rsidR="00D207BB" w:rsidRPr="00D207BB" w:rsidRDefault="00D207BB" w:rsidP="00D207BB">
            <w:pPr>
              <w:tabs>
                <w:tab w:val="left" w:pos="1735"/>
              </w:tabs>
              <w:spacing w:after="0" w:line="240" w:lineRule="auto"/>
              <w:jc w:val="both"/>
              <w:rPr>
                <w:rFonts w:ascii="Arial" w:eastAsia="Times New Roman" w:hAnsi="Arial" w:cs="Arial"/>
                <w:sz w:val="22"/>
                <w:szCs w:val="22"/>
                <w:lang w:eastAsia="en-US"/>
              </w:rPr>
            </w:pPr>
          </w:p>
          <w:p w14:paraId="266C8373" w14:textId="13BDFF77" w:rsidR="00D207BB" w:rsidRPr="00CB65C5" w:rsidRDefault="00D207BB" w:rsidP="00D207BB">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266262" w:rsidRPr="00CB65C5" w14:paraId="74A7E23E" w14:textId="77777777" w:rsidTr="00B87801">
        <w:tc>
          <w:tcPr>
            <w:tcW w:w="856" w:type="dxa"/>
          </w:tcPr>
          <w:p w14:paraId="70A14080"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5345B8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266262" w:rsidRPr="00CB65C5" w14:paraId="49EB5727" w14:textId="77777777" w:rsidTr="00B87801">
        <w:tc>
          <w:tcPr>
            <w:tcW w:w="856" w:type="dxa"/>
          </w:tcPr>
          <w:p w14:paraId="679F5823"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7051B0B" w14:textId="77777777" w:rsidR="00266262" w:rsidRPr="00CB65C5" w:rsidRDefault="00266262" w:rsidP="009F42BB">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0E4C06" w:rsidRPr="00CB65C5" w14:paraId="4D5D6D25" w14:textId="77777777" w:rsidTr="00B87801">
        <w:tc>
          <w:tcPr>
            <w:tcW w:w="856" w:type="dxa"/>
          </w:tcPr>
          <w:p w14:paraId="2180B9E3" w14:textId="77777777" w:rsidR="000E4C06" w:rsidRPr="00CB65C5" w:rsidRDefault="000E4C06" w:rsidP="00F521E0">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524654D4" w14:textId="77777777" w:rsidR="000E4C06" w:rsidRPr="00CB65C5" w:rsidRDefault="000E4C06" w:rsidP="009F42BB">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F3132BD" w14:textId="77777777" w:rsidR="000E4C06" w:rsidRPr="00CB65C5" w:rsidRDefault="000E4C06" w:rsidP="00B75957">
            <w:pPr>
              <w:numPr>
                <w:ilvl w:val="0"/>
                <w:numId w:val="74"/>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7461D0" w14:textId="77777777" w:rsidR="000E4C06" w:rsidRPr="00CB65C5" w:rsidRDefault="000E4C06" w:rsidP="000E4C06">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04D94ACC" w14:textId="77777777" w:rsidR="000E4C06" w:rsidRPr="00CB65C5" w:rsidRDefault="000E4C06" w:rsidP="000E4C06">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1F172C9C" w14:textId="3456E60E" w:rsidR="000E4C06" w:rsidRPr="00CB65C5" w:rsidRDefault="000E4C06" w:rsidP="000E4C06">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626810E8" w14:textId="57170E80" w:rsidR="000E4C06" w:rsidRPr="00B75957" w:rsidRDefault="000E4C06" w:rsidP="00D32B4D">
            <w:pPr>
              <w:pStyle w:val="Sraopastraipa"/>
              <w:numPr>
                <w:ilvl w:val="0"/>
                <w:numId w:val="74"/>
              </w:numPr>
              <w:spacing w:before="200" w:after="0" w:line="240" w:lineRule="auto"/>
              <w:ind w:left="680" w:hanging="340"/>
              <w:jc w:val="both"/>
              <w:rPr>
                <w:rFonts w:ascii="Arial" w:eastAsia="Times New Roman" w:hAnsi="Arial" w:cs="Arial"/>
                <w:sz w:val="22"/>
                <w:szCs w:val="22"/>
                <w:lang w:eastAsia="en-US"/>
              </w:rPr>
            </w:pPr>
            <w:r w:rsidRPr="00B75957">
              <w:rPr>
                <w:rFonts w:ascii="Arial" w:eastAsia="Times New Roman" w:hAnsi="Arial" w:cs="Arial"/>
                <w:sz w:val="22"/>
                <w:szCs w:val="22"/>
                <w:lang w:eastAsia="en-US"/>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0E4C06" w:rsidRPr="00CB65C5" w14:paraId="249A45EC" w14:textId="77777777" w:rsidTr="00B87801">
        <w:tc>
          <w:tcPr>
            <w:tcW w:w="856" w:type="dxa"/>
          </w:tcPr>
          <w:p w14:paraId="63B58791" w14:textId="77777777" w:rsidR="000E4C06" w:rsidRPr="00CB65C5" w:rsidRDefault="000E4C06" w:rsidP="00F521E0">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267158B6" w14:textId="77777777" w:rsidR="000E4C06" w:rsidRPr="00CB65C5" w:rsidRDefault="000E4C06" w:rsidP="00D32B4D">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56503F3"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6F556634" w14:textId="77777777" w:rsidR="000E4C06" w:rsidRPr="00CB65C5" w:rsidRDefault="000E4C06" w:rsidP="000E4C06">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04654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9" o:title=""/>
                </v:shape>
                <o:OLEObject Type="Embed" ProgID="Equation.3" ShapeID="_x0000_i1025" DrawAspect="Content" ObjectID="_1815565412" r:id="rId20"/>
              </w:object>
            </w:r>
          </w:p>
          <w:p w14:paraId="3A3ECC6E" w14:textId="77777777" w:rsidR="000E4C06" w:rsidRPr="00CB65C5"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ab/>
            </w:r>
            <w:r w:rsidRPr="00CB65C5">
              <w:rPr>
                <w:rFonts w:ascii="Arial" w:eastAsia="Times New Roman" w:hAnsi="Arial" w:cs="Arial"/>
                <w:position w:val="-12"/>
                <w:sz w:val="22"/>
                <w:szCs w:val="22"/>
                <w:lang w:eastAsia="en-US"/>
              </w:rPr>
              <w:object w:dxaOrig="340" w:dyaOrig="360" w14:anchorId="3B995592">
                <v:shape id="_x0000_i1026" type="#_x0000_t75" style="width:17.25pt;height:18pt" o:ole="">
                  <v:imagedata r:id="rId21" o:title=""/>
                </v:shape>
                <o:OLEObject Type="Embed" ProgID="Equation.3" ShapeID="_x0000_i1026" DrawAspect="Content" ObjectID="_1815565413" r:id="rId22"/>
              </w:object>
            </w:r>
            <w:r w:rsidRPr="00CB65C5">
              <w:rPr>
                <w:rFonts w:ascii="Arial" w:eastAsia="Times New Roman" w:hAnsi="Arial" w:cs="Arial"/>
                <w:sz w:val="22"/>
                <w:szCs w:val="22"/>
                <w:lang w:eastAsia="en-US"/>
              </w:rPr>
              <w:t xml:space="preserve"> - Perskaičiuota Sutarties kaina (su PVM)</w:t>
            </w:r>
          </w:p>
          <w:p w14:paraId="16357566" w14:textId="77777777" w:rsidR="000E4C06" w:rsidRPr="00CB65C5"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0474998F">
                <v:shape id="_x0000_i1027" type="#_x0000_t75" style="width:15pt;height:18pt" o:ole="">
                  <v:imagedata r:id="rId23" o:title=""/>
                </v:shape>
                <o:OLEObject Type="Embed" ProgID="Equation.3" ShapeID="_x0000_i1027" DrawAspect="Content" ObjectID="_1815565414" r:id="rId24"/>
              </w:object>
            </w:r>
            <w:r w:rsidRPr="00CB65C5">
              <w:rPr>
                <w:rFonts w:ascii="Arial" w:eastAsia="Times New Roman" w:hAnsi="Arial" w:cs="Arial"/>
                <w:sz w:val="22"/>
                <w:szCs w:val="22"/>
                <w:lang w:eastAsia="en-US"/>
              </w:rPr>
              <w:t xml:space="preserve"> - Sutarties kaina (su PVM) iki perskaičiavimo</w:t>
            </w:r>
          </w:p>
          <w:p w14:paraId="1BE590F0" w14:textId="77777777" w:rsidR="000E4C06" w:rsidRPr="00CB65C5"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50F61A95" w14:textId="77777777" w:rsidR="000E4C06"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0833BC6C">
                <v:shape id="_x0000_i1028" type="#_x0000_t75" style="width:14.25pt;height:18pt" o:ole="">
                  <v:imagedata r:id="rId25" o:title=""/>
                </v:shape>
                <o:OLEObject Type="Embed" ProgID="Equation.3" ShapeID="_x0000_i1028" DrawAspect="Content" ObjectID="_1815565415" r:id="rId26"/>
              </w:object>
            </w:r>
            <w:r w:rsidRPr="00CB65C5">
              <w:rPr>
                <w:rFonts w:ascii="Arial" w:eastAsia="Times New Roman" w:hAnsi="Arial" w:cs="Arial"/>
                <w:sz w:val="22"/>
                <w:szCs w:val="22"/>
                <w:lang w:eastAsia="en-US"/>
              </w:rPr>
              <w:t xml:space="preserve"> - senas PVM tarifas (procentais)</w:t>
            </w:r>
          </w:p>
          <w:p w14:paraId="461EBF36" w14:textId="4D789F06" w:rsidR="000E4C06" w:rsidRPr="00CB65C5" w:rsidRDefault="00D32B4D" w:rsidP="00D32B4D">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68202022">
                <v:shape id="_x0000_i1029" type="#_x0000_t75" style="width:15.75pt;height:18pt" o:ole="">
                  <v:imagedata r:id="rId27" o:title=""/>
                </v:shape>
                <o:OLEObject Type="Embed" ProgID="Equation.3" ShapeID="_x0000_i1029" DrawAspect="Content" ObjectID="_1815565416" r:id="rId28"/>
              </w:object>
            </w:r>
            <w:r w:rsidRPr="00CB65C5">
              <w:rPr>
                <w:rFonts w:ascii="Arial" w:eastAsia="Times New Roman" w:hAnsi="Arial" w:cs="Arial"/>
                <w:sz w:val="22"/>
                <w:szCs w:val="22"/>
                <w:lang w:eastAsia="en-US"/>
              </w:rPr>
              <w:t xml:space="preserve"> - naujas PVM tarifas (procentais)</w:t>
            </w:r>
          </w:p>
        </w:tc>
      </w:tr>
      <w:tr w:rsidR="000E4C06" w:rsidRPr="00CB65C5" w14:paraId="55495D78" w14:textId="77777777" w:rsidTr="00B87801">
        <w:tc>
          <w:tcPr>
            <w:tcW w:w="856" w:type="dxa"/>
          </w:tcPr>
          <w:p w14:paraId="37C6828D" w14:textId="77777777" w:rsidR="000E4C06" w:rsidRPr="00CB65C5" w:rsidRDefault="000E4C06" w:rsidP="00F521E0">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763C2C3C" w14:textId="77777777" w:rsidR="000E4C06" w:rsidRPr="00CB65C5" w:rsidRDefault="000E4C06" w:rsidP="00D32B4D">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7D79E671"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488A6593"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0067A13B"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22A10C55"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1762DFB1"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 = </w:t>
            </w:r>
            <w:proofErr w:type="spellStart"/>
            <w:r w:rsidRPr="00CB65C5">
              <w:rPr>
                <w:rFonts w:ascii="Arial" w:eastAsia="Times New Roman" w:hAnsi="Arial" w:cs="Arial"/>
                <w:sz w:val="22"/>
                <w:szCs w:val="22"/>
                <w:lang w:eastAsia="en-US"/>
              </w:rPr>
              <w:t>IPb</w:t>
            </w:r>
            <w:proofErr w:type="spellEnd"/>
            <w:r w:rsidRPr="00CB65C5">
              <w:rPr>
                <w:rFonts w:ascii="Arial" w:eastAsia="Times New Roman" w:hAnsi="Arial" w:cs="Arial"/>
                <w:sz w:val="22"/>
                <w:szCs w:val="22"/>
                <w:lang w:eastAsia="en-US"/>
              </w:rPr>
              <w:t xml:space="preserve"> / </w:t>
            </w:r>
            <w:proofErr w:type="spellStart"/>
            <w:r w:rsidRPr="00CB65C5">
              <w:rPr>
                <w:rFonts w:ascii="Arial" w:eastAsia="Times New Roman" w:hAnsi="Arial" w:cs="Arial"/>
                <w:sz w:val="22"/>
                <w:szCs w:val="22"/>
                <w:lang w:eastAsia="en-US"/>
              </w:rPr>
              <w:t>IPr</w:t>
            </w:r>
            <w:proofErr w:type="spellEnd"/>
          </w:p>
          <w:p w14:paraId="472C3DC0"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0749CE4A"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357B90B3" w14:textId="77777777" w:rsidR="000E4C06" w:rsidRPr="00CB65C5" w:rsidRDefault="000E4C06" w:rsidP="000E4C06">
            <w:pPr>
              <w:spacing w:after="120" w:line="240" w:lineRule="auto"/>
              <w:jc w:val="both"/>
              <w:rPr>
                <w:rFonts w:ascii="Arial" w:eastAsia="Times New Roman" w:hAnsi="Arial" w:cs="Arial"/>
                <w:sz w:val="22"/>
                <w:szCs w:val="22"/>
                <w:lang w:eastAsia="en-US"/>
              </w:rPr>
            </w:pPr>
            <w:proofErr w:type="spellStart"/>
            <w:r w:rsidRPr="00CB65C5">
              <w:rPr>
                <w:rFonts w:ascii="Arial" w:eastAsia="Times New Roman" w:hAnsi="Arial" w:cs="Arial"/>
                <w:sz w:val="22"/>
                <w:szCs w:val="22"/>
                <w:lang w:eastAsia="en-US"/>
              </w:rPr>
              <w:t>IPr</w:t>
            </w:r>
            <w:proofErr w:type="spellEnd"/>
            <w:r w:rsidRPr="00CB65C5">
              <w:rPr>
                <w:rFonts w:ascii="Arial" w:eastAsia="Times New Roman" w:hAnsi="Arial" w:cs="Arial"/>
                <w:sz w:val="22"/>
                <w:szCs w:val="22"/>
                <w:lang w:eastAsia="en-US"/>
              </w:rPr>
              <w:t xml:space="preserve"> – Indekso reikšmė laikotarpio pradžioje;</w:t>
            </w:r>
          </w:p>
          <w:p w14:paraId="606AF61F" w14:textId="77777777" w:rsidR="000E4C06" w:rsidRPr="00CB65C5" w:rsidRDefault="000E4C06" w:rsidP="000E4C06">
            <w:pPr>
              <w:spacing w:after="120" w:line="240" w:lineRule="auto"/>
              <w:jc w:val="both"/>
              <w:rPr>
                <w:rFonts w:ascii="Arial" w:eastAsia="Times New Roman" w:hAnsi="Arial" w:cs="Arial"/>
                <w:sz w:val="22"/>
                <w:szCs w:val="22"/>
                <w:lang w:eastAsia="en-US"/>
              </w:rPr>
            </w:pPr>
            <w:proofErr w:type="spellStart"/>
            <w:r w:rsidRPr="00CB65C5">
              <w:rPr>
                <w:rFonts w:ascii="Arial" w:eastAsia="Times New Roman" w:hAnsi="Arial" w:cs="Arial"/>
                <w:sz w:val="22"/>
                <w:szCs w:val="22"/>
                <w:lang w:eastAsia="en-US"/>
              </w:rPr>
              <w:t>IPb</w:t>
            </w:r>
            <w:proofErr w:type="spellEnd"/>
            <w:r w:rsidRPr="00CB65C5">
              <w:rPr>
                <w:rFonts w:ascii="Arial" w:eastAsia="Times New Roman" w:hAnsi="Arial" w:cs="Arial"/>
                <w:sz w:val="22"/>
                <w:szCs w:val="22"/>
                <w:lang w:eastAsia="en-US"/>
              </w:rPr>
              <w:t xml:space="preserve"> – Indekso reikšmė laikotarpio pabaigoje;</w:t>
            </w:r>
          </w:p>
          <w:p w14:paraId="0270EDF7"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165C305" w14:textId="6C004A36"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7F769B0" w14:textId="77777777"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99E71BB" w14:textId="77777777"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7E7E093E" w14:textId="77777777"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44358875" w14:textId="77777777" w:rsidR="000E4C06" w:rsidRPr="00CB65C5" w:rsidRDefault="000E4C06" w:rsidP="000E4C06">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4C0D0F0" w14:textId="77777777" w:rsidR="000E4C06" w:rsidRPr="00CB65C5" w:rsidRDefault="000E4C06" w:rsidP="000E4C06">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58B1FA2" w14:textId="041C5844" w:rsidR="000E4C06" w:rsidRPr="00CB65C5" w:rsidRDefault="000E4C06" w:rsidP="00932F1C">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0E4C06" w:rsidRPr="00CB65C5" w14:paraId="6F9DB46F" w14:textId="77777777" w:rsidTr="00B87801">
        <w:tc>
          <w:tcPr>
            <w:tcW w:w="856" w:type="dxa"/>
          </w:tcPr>
          <w:p w14:paraId="1BBA7FDA" w14:textId="77777777" w:rsidR="000E4C06" w:rsidRPr="00CB65C5" w:rsidRDefault="000E4C06"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CC794A0" w14:textId="7B2E03AA" w:rsidR="000E4C06" w:rsidRPr="00CB65C5" w:rsidRDefault="000E4C06" w:rsidP="00932F1C">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0E4C06" w:rsidRPr="00CB65C5" w14:paraId="6D20F986" w14:textId="77777777" w:rsidTr="00B87801">
        <w:tc>
          <w:tcPr>
            <w:tcW w:w="856" w:type="dxa"/>
          </w:tcPr>
          <w:p w14:paraId="5CDBF837" w14:textId="77777777" w:rsidR="000E4C06" w:rsidRPr="00CB65C5" w:rsidRDefault="000E4C06"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DCE4459" w14:textId="2F4F8E44" w:rsidR="000E4C06" w:rsidRPr="00CB65C5" w:rsidRDefault="000E4C06" w:rsidP="00932F1C">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3641C2" w:rsidRPr="00CB65C5" w14:paraId="4142F163" w14:textId="77777777" w:rsidTr="00B87801">
        <w:tc>
          <w:tcPr>
            <w:tcW w:w="856" w:type="dxa"/>
          </w:tcPr>
          <w:p w14:paraId="2B4DDC93" w14:textId="77777777" w:rsidR="003641C2" w:rsidRPr="00CB65C5" w:rsidRDefault="003641C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513BCE8" w14:textId="5486A9C3" w:rsidR="003641C2" w:rsidRPr="00CB65C5" w:rsidRDefault="00670C45" w:rsidP="00932F1C">
            <w:pPr>
              <w:spacing w:before="200" w:after="0" w:line="240" w:lineRule="auto"/>
              <w:jc w:val="both"/>
              <w:rPr>
                <w:rFonts w:ascii="Arial" w:eastAsia="Times New Roman" w:hAnsi="Arial" w:cs="Arial"/>
                <w:sz w:val="22"/>
                <w:szCs w:val="24"/>
                <w:lang w:eastAsia="en-US"/>
              </w:rPr>
            </w:pPr>
            <w:r w:rsidRPr="00670C45">
              <w:rPr>
                <w:rFonts w:ascii="Arial" w:eastAsia="Times New Roman" w:hAnsi="Arial" w:cs="Arial"/>
                <w:sz w:val="22"/>
                <w:szCs w:val="24"/>
                <w:lang w:eastAsia="en-US"/>
              </w:rPr>
              <w:t>Užsakovas įsipareigoja Rangovui 202</w:t>
            </w:r>
            <w:r>
              <w:rPr>
                <w:rFonts w:ascii="Arial" w:eastAsia="Times New Roman" w:hAnsi="Arial" w:cs="Arial"/>
                <w:sz w:val="22"/>
                <w:szCs w:val="24"/>
                <w:lang w:eastAsia="en-US"/>
              </w:rPr>
              <w:t>5</w:t>
            </w:r>
            <w:r w:rsidRPr="00670C45">
              <w:rPr>
                <w:rFonts w:ascii="Arial" w:eastAsia="Times New Roman" w:hAnsi="Arial" w:cs="Arial"/>
                <w:sz w:val="22"/>
                <w:szCs w:val="24"/>
                <w:lang w:eastAsia="en-US"/>
              </w:rPr>
              <w:t xml:space="preserve"> m. sumokėti už atliktus darbus ne daugiau kaip </w:t>
            </w:r>
            <w:r>
              <w:rPr>
                <w:rFonts w:ascii="Arial" w:eastAsia="Times New Roman" w:hAnsi="Arial" w:cs="Arial"/>
                <w:sz w:val="22"/>
                <w:szCs w:val="24"/>
                <w:lang w:eastAsia="en-US"/>
              </w:rPr>
              <w:t>50</w:t>
            </w:r>
            <w:r w:rsidRPr="00670C45">
              <w:rPr>
                <w:rFonts w:ascii="Arial" w:eastAsia="Times New Roman" w:hAnsi="Arial" w:cs="Arial"/>
                <w:sz w:val="22"/>
                <w:szCs w:val="24"/>
                <w:lang w:eastAsia="en-US"/>
              </w:rPr>
              <w:t xml:space="preserve"> %</w:t>
            </w:r>
            <w:r>
              <w:rPr>
                <w:rFonts w:ascii="Arial" w:eastAsia="Times New Roman" w:hAnsi="Arial" w:cs="Arial"/>
                <w:sz w:val="22"/>
                <w:szCs w:val="24"/>
                <w:lang w:eastAsia="en-US"/>
              </w:rPr>
              <w:t xml:space="preserve"> </w:t>
            </w:r>
            <w:r w:rsidRPr="00670C45">
              <w:rPr>
                <w:rFonts w:ascii="Arial" w:eastAsia="Times New Roman" w:hAnsi="Arial" w:cs="Arial"/>
                <w:sz w:val="22"/>
                <w:szCs w:val="24"/>
                <w:lang w:eastAsia="en-US"/>
              </w:rPr>
              <w:t>nuo Pradinės sutarties vertės, kuri yra nurodyta 3.4 papunktyje. Jei Rangovas atliks darbų už didesnę vertę nei yra įsipareigojama apmokėti nurodytais metais ir Užsakovas neskirs finansavimo visos Sutarties įvykdymui, tai dokumentai apmokėjimui už šiuos tinkamai atliktus darbus galės būti pateikti tik sekančiais metais, patvirtinus Tauragės rajono savivaldybės biudžetą. Apie skirtą finansavimą visos sutarties įvykdymui Užsakovas informuos raštu.</w:t>
            </w:r>
          </w:p>
        </w:tc>
      </w:tr>
      <w:tr w:rsidR="00266262" w:rsidRPr="00CB65C5" w14:paraId="4466FBFC" w14:textId="77777777" w:rsidTr="00B87801">
        <w:tc>
          <w:tcPr>
            <w:tcW w:w="10070" w:type="dxa"/>
            <w:gridSpan w:val="4"/>
          </w:tcPr>
          <w:p w14:paraId="1145F8D0" w14:textId="77777777" w:rsidR="00266262" w:rsidRPr="00CB65C5" w:rsidRDefault="00266262" w:rsidP="00594F24">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266262" w:rsidRPr="00CB65C5" w14:paraId="1D418D98" w14:textId="77777777" w:rsidTr="00B87801">
        <w:trPr>
          <w:cantSplit/>
          <w:trHeight w:val="1455"/>
        </w:trPr>
        <w:tc>
          <w:tcPr>
            <w:tcW w:w="856" w:type="dxa"/>
          </w:tcPr>
          <w:p w14:paraId="3DDDC3C5" w14:textId="77777777" w:rsidR="00266262" w:rsidRPr="00CB65C5" w:rsidRDefault="00266262" w:rsidP="00A431DE">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tcPr>
          <w:p w14:paraId="7FAC3281" w14:textId="77777777" w:rsidR="00266262" w:rsidRPr="00CB65C5" w:rsidRDefault="00266262" w:rsidP="00594F24">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0C1A8C2E" w14:textId="77777777" w:rsidR="00266262" w:rsidRPr="00CB65C5" w:rsidRDefault="00266262" w:rsidP="001B7CCE">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1808A5D" w14:textId="77777777" w:rsidR="00266262" w:rsidRPr="00CB65C5" w:rsidRDefault="00266262" w:rsidP="001B7CCE">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6B4900D4" w14:textId="77777777" w:rsidR="00266262" w:rsidRPr="00CB65C5" w:rsidRDefault="00266262" w:rsidP="001B7CCE">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6AB1A658" w14:textId="77777777" w:rsidR="00266262" w:rsidRPr="00CB65C5" w:rsidRDefault="00266262" w:rsidP="001B7CCE">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3C477C60" w14:textId="77777777" w:rsidR="00266262" w:rsidRPr="00CB65C5" w:rsidRDefault="00266262" w:rsidP="00594F24">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Pakeitimas pagrindžiamas dokumentais (pvz. defektiniu (pakeitimų) aktu, brėžiniais (</w:t>
            </w:r>
            <w:proofErr w:type="spellStart"/>
            <w:r w:rsidRPr="00CB65C5">
              <w:rPr>
                <w:rFonts w:ascii="Arial" w:eastAsia="Times New Roman" w:hAnsi="Arial" w:cs="Arial"/>
                <w:sz w:val="22"/>
                <w:szCs w:val="22"/>
              </w:rPr>
              <w:t>įsk</w:t>
            </w:r>
            <w:proofErr w:type="spellEnd"/>
            <w:r w:rsidRPr="00CB65C5">
              <w:rPr>
                <w:rFonts w:ascii="Arial" w:eastAsia="Times New Roman" w:hAnsi="Arial" w:cs="Arial"/>
                <w:sz w:val="22"/>
                <w:szCs w:val="22"/>
              </w:rPr>
              <w:t xml:space="preserve">.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1D7B32C3" w14:textId="77777777" w:rsidR="00266262" w:rsidRPr="00CB65C5" w:rsidRDefault="00266262" w:rsidP="00594F24">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1A572C0C" w14:textId="77777777" w:rsidR="00266262" w:rsidRPr="00CB65C5" w:rsidRDefault="00266262" w:rsidP="00594F24">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266262" w:rsidRPr="00CB65C5" w14:paraId="12D2853C" w14:textId="77777777" w:rsidTr="00B87801">
        <w:trPr>
          <w:cantSplit/>
          <w:trHeight w:val="4528"/>
        </w:trPr>
        <w:tc>
          <w:tcPr>
            <w:tcW w:w="856" w:type="dxa"/>
          </w:tcPr>
          <w:p w14:paraId="76E1D3C3"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085CDFC" w14:textId="77777777" w:rsidR="00266262" w:rsidRPr="00CB65C5" w:rsidRDefault="00266262" w:rsidP="00594F24">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383C16FC" w14:textId="77777777" w:rsidR="00266262" w:rsidRPr="00CB65C5" w:rsidRDefault="00266262" w:rsidP="001B7CCE">
            <w:pPr>
              <w:numPr>
                <w:ilvl w:val="0"/>
                <w:numId w:val="55"/>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744AA499" w14:textId="77777777" w:rsidR="00266262" w:rsidRPr="00CB65C5" w:rsidRDefault="00266262" w:rsidP="001B7CCE">
            <w:pPr>
              <w:numPr>
                <w:ilvl w:val="0"/>
                <w:numId w:val="55"/>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6E9986BA" w14:textId="77777777" w:rsidR="00266262" w:rsidRPr="00CB65C5" w:rsidRDefault="00266262" w:rsidP="001B7CCE">
            <w:pPr>
              <w:numPr>
                <w:ilvl w:val="0"/>
                <w:numId w:val="55"/>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66262" w:rsidRPr="00CB65C5" w14:paraId="0FE2BFD0" w14:textId="77777777" w:rsidTr="00B87801">
        <w:trPr>
          <w:cantSplit/>
          <w:trHeight w:val="613"/>
        </w:trPr>
        <w:tc>
          <w:tcPr>
            <w:tcW w:w="856" w:type="dxa"/>
          </w:tcPr>
          <w:p w14:paraId="314E056C" w14:textId="77777777" w:rsidR="00266262" w:rsidRPr="00CB65C5" w:rsidRDefault="00266262" w:rsidP="00A431DE">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3"/>
          </w:tcPr>
          <w:p w14:paraId="1932C3AC" w14:textId="77777777" w:rsidR="00266262" w:rsidRPr="00CB65C5" w:rsidRDefault="00266262" w:rsidP="00594F24">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4B89633E" w14:textId="77777777" w:rsidR="00266262" w:rsidRPr="00CB65C5" w:rsidRDefault="00266262" w:rsidP="001B7CCE">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w:t>
            </w:r>
            <w:proofErr w:type="spellStart"/>
            <w:r w:rsidRPr="00CB65C5">
              <w:rPr>
                <w:rFonts w:ascii="Arial" w:eastAsia="Calibri" w:hAnsi="Arial" w:cs="Arial"/>
                <w:sz w:val="22"/>
                <w:szCs w:val="22"/>
                <w:lang w:eastAsia="en-US"/>
              </w:rPr>
              <w:t>įsk</w:t>
            </w:r>
            <w:proofErr w:type="spellEnd"/>
            <w:r w:rsidRPr="00CB65C5">
              <w:rPr>
                <w:rFonts w:ascii="Arial" w:eastAsia="Calibri" w:hAnsi="Arial" w:cs="Arial"/>
                <w:sz w:val="22"/>
                <w:szCs w:val="22"/>
                <w:lang w:eastAsia="en-US"/>
              </w:rPr>
              <w:t xml:space="preserve">.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70B11F7B" w14:textId="77777777" w:rsidR="00266262" w:rsidRPr="00CB65C5" w:rsidRDefault="00266262" w:rsidP="001B7CCE">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611A958" w14:textId="77777777" w:rsidR="00266262" w:rsidRPr="00CB65C5" w:rsidRDefault="00266262" w:rsidP="001B7CCE">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9A71F4" w14:textId="77777777" w:rsidR="00266262" w:rsidRPr="00CB65C5" w:rsidRDefault="00266262" w:rsidP="001B7CCE">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06128771" w14:textId="77777777" w:rsidR="00266262" w:rsidRPr="00CB65C5" w:rsidRDefault="00266262" w:rsidP="001B7CCE">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266262" w:rsidRPr="00CB65C5" w14:paraId="70DDD01D" w14:textId="77777777" w:rsidTr="00B87801">
        <w:trPr>
          <w:cantSplit/>
          <w:trHeight w:val="613"/>
        </w:trPr>
        <w:tc>
          <w:tcPr>
            <w:tcW w:w="856" w:type="dxa"/>
          </w:tcPr>
          <w:p w14:paraId="08E5462A"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EC16431" w14:textId="77777777" w:rsidR="00266262" w:rsidRPr="00CB65C5" w:rsidRDefault="00266262" w:rsidP="00594F24">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3C2D88B6" w14:textId="77777777" w:rsidR="00266262" w:rsidRPr="00CB65C5" w:rsidRDefault="00266262" w:rsidP="001B7CCE">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9E290F3" w14:textId="77777777" w:rsidR="00266262" w:rsidRPr="00CB65C5" w:rsidRDefault="00266262" w:rsidP="001B7CCE">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3DF8428" w14:textId="77777777" w:rsidR="00266262" w:rsidRPr="00CB65C5" w:rsidRDefault="00266262" w:rsidP="00594F24">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66262" w:rsidRPr="00CB65C5" w14:paraId="5D611B98" w14:textId="77777777" w:rsidTr="00B87801">
        <w:trPr>
          <w:cantSplit/>
          <w:trHeight w:val="613"/>
        </w:trPr>
        <w:tc>
          <w:tcPr>
            <w:tcW w:w="856" w:type="dxa"/>
          </w:tcPr>
          <w:p w14:paraId="0885E3B9"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37DD500" w14:textId="77777777" w:rsidR="00266262" w:rsidRPr="00CB65C5" w:rsidRDefault="00266262" w:rsidP="009D5604">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266262" w:rsidRPr="00CB65C5" w14:paraId="52F1B53F" w14:textId="77777777" w:rsidTr="00B87801">
        <w:trPr>
          <w:cantSplit/>
          <w:trHeight w:val="613"/>
        </w:trPr>
        <w:tc>
          <w:tcPr>
            <w:tcW w:w="856" w:type="dxa"/>
          </w:tcPr>
          <w:p w14:paraId="716C71B4" w14:textId="77777777" w:rsidR="00266262" w:rsidRPr="00CB65C5" w:rsidRDefault="00266262" w:rsidP="009D5604">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52FE46" w14:textId="77777777" w:rsidR="00266262" w:rsidRPr="00CB65C5" w:rsidRDefault="00266262" w:rsidP="009D560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266262" w:rsidRPr="00CB65C5" w14:paraId="330676D6" w14:textId="77777777" w:rsidTr="00B87801">
        <w:tc>
          <w:tcPr>
            <w:tcW w:w="856" w:type="dxa"/>
          </w:tcPr>
          <w:p w14:paraId="1DC3085B"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E24560F" w14:textId="53CA3565" w:rsidR="00266262" w:rsidRPr="00CB65C5" w:rsidRDefault="00266262" w:rsidP="009D560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Techniniame </w:t>
            </w:r>
            <w:r w:rsidR="00090ED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projekte, gali būti keičiamos tik Užsakovo sutikimu tiek, kiek toks keitimas neprieštarauja Techninio </w:t>
            </w:r>
            <w:r w:rsidR="00090ED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(jo techninių specifikacijų, aiškinamųjų raštų, brėžinių) sprendiniams. Tokie keitimai Pakeitimu nelaikomi. </w:t>
            </w:r>
          </w:p>
        </w:tc>
      </w:tr>
      <w:tr w:rsidR="00266262" w:rsidRPr="00CB65C5" w14:paraId="1FFCA56A" w14:textId="77777777" w:rsidTr="00B87801">
        <w:tc>
          <w:tcPr>
            <w:tcW w:w="856" w:type="dxa"/>
          </w:tcPr>
          <w:p w14:paraId="1A09AD1C" w14:textId="77777777" w:rsidR="00266262" w:rsidRPr="00CB65C5" w:rsidRDefault="00266262" w:rsidP="00A431DE">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042DBF3" w14:textId="489F0E2B"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Techninio </w:t>
            </w:r>
            <w:r w:rsidR="0040671C"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rsidR="0040671C" w:rsidRPr="00CB65C5">
              <w:rPr>
                <w:rFonts w:ascii="Arial" w:eastAsia="Times New Roman" w:hAnsi="Arial" w:cs="Arial"/>
                <w:sz w:val="22"/>
                <w:szCs w:val="22"/>
                <w:lang w:eastAsia="en-US"/>
              </w:rPr>
              <w:t xml:space="preserve"> darbo</w:t>
            </w:r>
            <w:r w:rsidRPr="00CB65C5">
              <w:rPr>
                <w:rFonts w:ascii="Arial" w:eastAsia="Times New Roman" w:hAnsi="Arial" w:cs="Arial"/>
                <w:sz w:val="22"/>
                <w:szCs w:val="22"/>
                <w:lang w:eastAsia="en-US"/>
              </w:rPr>
              <w:t xml:space="preserve"> projekto klaida ar dokumento techninis trūkumas turi būti patvirtintas projektą rengusio projektuotojo. </w:t>
            </w:r>
          </w:p>
        </w:tc>
      </w:tr>
      <w:tr w:rsidR="00266262" w:rsidRPr="00CB65C5" w14:paraId="0B1796AC" w14:textId="77777777" w:rsidTr="00B87801">
        <w:tc>
          <w:tcPr>
            <w:tcW w:w="856" w:type="dxa"/>
          </w:tcPr>
          <w:p w14:paraId="3A628676" w14:textId="77777777" w:rsidR="00266262" w:rsidRPr="00CB65C5" w:rsidRDefault="00266262" w:rsidP="00A431DE">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0CD328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266262" w:rsidRPr="00CB65C5" w14:paraId="376FE986" w14:textId="77777777" w:rsidTr="00B87801">
        <w:tc>
          <w:tcPr>
            <w:tcW w:w="10070" w:type="dxa"/>
            <w:gridSpan w:val="4"/>
          </w:tcPr>
          <w:p w14:paraId="22FBF843"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266262" w:rsidRPr="00CB65C5" w14:paraId="35111603" w14:textId="77777777" w:rsidTr="00B87801">
        <w:tc>
          <w:tcPr>
            <w:tcW w:w="856" w:type="dxa"/>
          </w:tcPr>
          <w:p w14:paraId="5B5E8295" w14:textId="77777777" w:rsidR="00266262" w:rsidRPr="00CB65C5" w:rsidRDefault="00266262" w:rsidP="00D92A22">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3C4843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66262" w:rsidRPr="00CB65C5" w14:paraId="075F225B" w14:textId="77777777" w:rsidTr="00B87801">
        <w:tc>
          <w:tcPr>
            <w:tcW w:w="856" w:type="dxa"/>
          </w:tcPr>
          <w:p w14:paraId="6B86375F" w14:textId="77777777" w:rsidR="00266262" w:rsidRPr="00CB65C5" w:rsidRDefault="00266262" w:rsidP="00D92A22">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7071FE4" w14:textId="1E398C8C" w:rsidR="00266262" w:rsidRPr="00CB65C5" w:rsidRDefault="00124C0F"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66262" w:rsidRPr="00CB65C5" w14:paraId="168434F7" w14:textId="77777777" w:rsidTr="00B87801">
        <w:tc>
          <w:tcPr>
            <w:tcW w:w="856" w:type="dxa"/>
          </w:tcPr>
          <w:p w14:paraId="67B5BD32" w14:textId="77777777" w:rsidR="00266262" w:rsidRPr="00CB65C5" w:rsidRDefault="00266262" w:rsidP="00D92A22">
            <w:pPr>
              <w:numPr>
                <w:ilvl w:val="0"/>
                <w:numId w:val="51"/>
              </w:numPr>
              <w:spacing w:before="200" w:after="0" w:line="240" w:lineRule="auto"/>
              <w:ind w:left="567" w:hanging="567"/>
              <w:rPr>
                <w:rFonts w:ascii="Arial" w:eastAsia="Times New Roman" w:hAnsi="Arial" w:cs="Arial"/>
                <w:sz w:val="22"/>
                <w:szCs w:val="22"/>
                <w:lang w:eastAsia="en-US"/>
              </w:rPr>
            </w:pPr>
            <w:bookmarkStart w:id="87" w:name="_Hlk175151010"/>
          </w:p>
        </w:tc>
        <w:tc>
          <w:tcPr>
            <w:tcW w:w="9214" w:type="dxa"/>
            <w:gridSpan w:val="3"/>
          </w:tcPr>
          <w:p w14:paraId="42281396" w14:textId="4D8571C9" w:rsidR="00266262" w:rsidRPr="00CB65C5" w:rsidRDefault="00D67296"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w:t>
            </w:r>
            <w:r w:rsidR="007F024A" w:rsidRPr="00CB65C5">
              <w:rPr>
                <w:rFonts w:ascii="Arial" w:eastAsia="Times New Roman" w:hAnsi="Arial" w:cs="Arial"/>
                <w:sz w:val="22"/>
                <w:szCs w:val="22"/>
                <w:lang w:eastAsia="en-US"/>
              </w:rPr>
              <w:t>kaip 5 procentai statinio statybos (atliktų Darbų be projektavimo</w:t>
            </w:r>
            <w:r w:rsidR="00932BCA" w:rsidRPr="00CB65C5">
              <w:rPr>
                <w:rFonts w:ascii="Arial" w:eastAsia="Times New Roman" w:hAnsi="Arial" w:cs="Arial"/>
                <w:sz w:val="22"/>
                <w:szCs w:val="22"/>
                <w:lang w:eastAsia="en-US"/>
              </w:rPr>
              <w:t xml:space="preserve">, </w:t>
            </w:r>
            <w:r w:rsidR="00B736A6" w:rsidRPr="00CB65C5">
              <w:rPr>
                <w:rFonts w:ascii="Arial" w:eastAsia="Times New Roman" w:hAnsi="Arial" w:cs="Arial"/>
                <w:sz w:val="22"/>
                <w:szCs w:val="22"/>
                <w:lang w:eastAsia="en-US"/>
              </w:rPr>
              <w:t>inžinerinių paslaugų suteikimo, statybos užbaigimo procedūrų</w:t>
            </w:r>
            <w:r w:rsidR="007D7636" w:rsidRPr="00CB65C5">
              <w:rPr>
                <w:rFonts w:ascii="Arial" w:eastAsia="Times New Roman" w:hAnsi="Arial" w:cs="Arial"/>
                <w:sz w:val="22"/>
                <w:szCs w:val="22"/>
                <w:lang w:eastAsia="en-US"/>
              </w:rPr>
              <w:t xml:space="preserve"> organizavimo</w:t>
            </w:r>
            <w:r w:rsidR="00156986" w:rsidRPr="00CB65C5">
              <w:rPr>
                <w:rFonts w:ascii="Arial" w:eastAsia="Times New Roman" w:hAnsi="Arial" w:cs="Arial"/>
                <w:sz w:val="22"/>
                <w:szCs w:val="22"/>
                <w:lang w:eastAsia="en-US"/>
              </w:rPr>
              <w:t xml:space="preserve"> išlaidų</w:t>
            </w:r>
            <w:r w:rsidR="007F024A" w:rsidRPr="00CB65C5">
              <w:rPr>
                <w:rFonts w:ascii="Arial" w:eastAsia="Times New Roman" w:hAnsi="Arial" w:cs="Arial"/>
                <w:sz w:val="22"/>
                <w:szCs w:val="22"/>
                <w:lang w:eastAsia="en-US"/>
              </w:rPr>
              <w:t>) kainos (su PVM).</w:t>
            </w:r>
          </w:p>
        </w:tc>
      </w:tr>
      <w:bookmarkEnd w:id="87"/>
      <w:tr w:rsidR="00266262" w:rsidRPr="00CB65C5" w14:paraId="737EBAE7" w14:textId="77777777" w:rsidTr="00B87801">
        <w:tc>
          <w:tcPr>
            <w:tcW w:w="10070" w:type="dxa"/>
            <w:gridSpan w:val="4"/>
          </w:tcPr>
          <w:p w14:paraId="68F0A88B"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266262" w:rsidRPr="00CB65C5" w14:paraId="302DF785" w14:textId="77777777" w:rsidTr="00B87801">
        <w:tc>
          <w:tcPr>
            <w:tcW w:w="856" w:type="dxa"/>
          </w:tcPr>
          <w:p w14:paraId="5FD52B06"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FE06FC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66262" w:rsidRPr="00CB65C5" w14:paraId="04995770" w14:textId="77777777" w:rsidTr="00B87801">
        <w:tc>
          <w:tcPr>
            <w:tcW w:w="856" w:type="dxa"/>
          </w:tcPr>
          <w:p w14:paraId="6E7D804E" w14:textId="77777777" w:rsidR="00266262" w:rsidRPr="00CB65C5" w:rsidRDefault="00266262" w:rsidP="001C2F24">
            <w:pPr>
              <w:numPr>
                <w:ilvl w:val="0"/>
                <w:numId w:val="52"/>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FB02C1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266262" w:rsidRPr="00CB65C5" w14:paraId="3D5EC538" w14:textId="77777777" w:rsidTr="00B87801">
        <w:tc>
          <w:tcPr>
            <w:tcW w:w="856" w:type="dxa"/>
          </w:tcPr>
          <w:p w14:paraId="09BC23AE" w14:textId="77777777" w:rsidR="00266262" w:rsidRPr="00CB65C5" w:rsidRDefault="00266262" w:rsidP="001C2F24">
            <w:pPr>
              <w:numPr>
                <w:ilvl w:val="0"/>
                <w:numId w:val="52"/>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1B18256"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61E1D297" w14:textId="77777777" w:rsidR="00266262" w:rsidRPr="00CB65C5" w:rsidRDefault="00266262" w:rsidP="001B7CCE">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F58D149" w14:textId="77777777" w:rsidR="00266262" w:rsidRPr="00CB65C5" w:rsidRDefault="00266262" w:rsidP="001B7CCE">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D619C9B" w14:textId="77777777" w:rsidR="00266262" w:rsidRPr="00CB65C5" w:rsidRDefault="00266262" w:rsidP="001B7CCE">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4C1E444" w14:textId="77777777" w:rsidR="00266262" w:rsidRPr="00CB65C5" w:rsidRDefault="00266262" w:rsidP="001B7CCE">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266262" w:rsidRPr="00CB65C5" w14:paraId="3E5A2334" w14:textId="77777777" w:rsidTr="00B87801">
        <w:tc>
          <w:tcPr>
            <w:tcW w:w="856" w:type="dxa"/>
          </w:tcPr>
          <w:p w14:paraId="77C0B7E1" w14:textId="77777777" w:rsidR="00266262" w:rsidRPr="00CB65C5" w:rsidRDefault="00266262" w:rsidP="001C2F24">
            <w:pPr>
              <w:numPr>
                <w:ilvl w:val="0"/>
                <w:numId w:val="52"/>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75B17F8"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3CB347DB" w14:textId="77777777" w:rsidR="00266262" w:rsidRPr="00CB65C5" w:rsidRDefault="00266262" w:rsidP="001B7CCE">
            <w:pPr>
              <w:numPr>
                <w:ilvl w:val="0"/>
                <w:numId w:val="41"/>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44D87054" w14:textId="77777777" w:rsidR="00266262" w:rsidRPr="00CB65C5" w:rsidRDefault="00266262" w:rsidP="001B7CCE">
            <w:pPr>
              <w:numPr>
                <w:ilvl w:val="0"/>
                <w:numId w:val="41"/>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66262" w:rsidRPr="00CB65C5" w14:paraId="2C2494F3" w14:textId="77777777" w:rsidTr="00B87801">
        <w:tc>
          <w:tcPr>
            <w:tcW w:w="856" w:type="dxa"/>
          </w:tcPr>
          <w:p w14:paraId="23054FD1"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DD3DB2C"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38BDD15" w14:textId="77777777" w:rsidR="00266262" w:rsidRPr="00CB65C5" w:rsidRDefault="00266262" w:rsidP="001B7CCE">
            <w:pPr>
              <w:numPr>
                <w:ilvl w:val="0"/>
                <w:numId w:val="42"/>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07AD4E04" w14:textId="77777777" w:rsidR="00266262" w:rsidRPr="00CB65C5" w:rsidRDefault="00266262" w:rsidP="001B7CCE">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1E96ABB3" w14:textId="77777777" w:rsidR="00266262" w:rsidRPr="00CB65C5" w:rsidRDefault="00266262" w:rsidP="001B7CCE">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1545A701"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266262" w:rsidRPr="00CB65C5" w14:paraId="3DE893DF" w14:textId="77777777" w:rsidTr="00B87801">
        <w:tc>
          <w:tcPr>
            <w:tcW w:w="856" w:type="dxa"/>
          </w:tcPr>
          <w:p w14:paraId="127301FA"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11F832C"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10F82766" w14:textId="77777777" w:rsidR="00266262" w:rsidRPr="00CB65C5" w:rsidRDefault="00266262" w:rsidP="001B7CCE">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1B0C2390" w14:textId="77777777" w:rsidR="00266262" w:rsidRPr="00CB65C5" w:rsidRDefault="00266262" w:rsidP="001B7CCE">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BBD04EF" w14:textId="77777777" w:rsidR="00266262" w:rsidRPr="00CB65C5" w:rsidRDefault="00266262" w:rsidP="001B7CCE">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D731273" w14:textId="77777777" w:rsidR="00266262" w:rsidRPr="00CB65C5" w:rsidRDefault="00266262" w:rsidP="001B7CCE">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2297A68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2EDBB62C"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66262" w:rsidRPr="00CB65C5" w14:paraId="7F640C30" w14:textId="77777777" w:rsidTr="00B87801">
        <w:tc>
          <w:tcPr>
            <w:tcW w:w="856" w:type="dxa"/>
          </w:tcPr>
          <w:p w14:paraId="1E7D9C58"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3E396A3"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5D16CDAB" w14:textId="77777777" w:rsidR="00266262" w:rsidRPr="00CB65C5" w:rsidRDefault="00266262" w:rsidP="001B7CCE">
            <w:pPr>
              <w:numPr>
                <w:ilvl w:val="0"/>
                <w:numId w:val="44"/>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4EDD0CE2" w14:textId="77777777" w:rsidR="00266262" w:rsidRPr="00CB65C5" w:rsidRDefault="00266262" w:rsidP="001B7CCE">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11442C4C" w14:textId="77777777" w:rsidR="00266262" w:rsidRPr="00CB65C5" w:rsidRDefault="00266262" w:rsidP="001B7CCE">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266262" w:rsidRPr="00CB65C5" w14:paraId="15C5B81F" w14:textId="77777777" w:rsidTr="00B87801">
        <w:tc>
          <w:tcPr>
            <w:tcW w:w="856" w:type="dxa"/>
          </w:tcPr>
          <w:p w14:paraId="3C349090"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79AB95B" w14:textId="154094B7" w:rsidR="00266262" w:rsidRPr="00CB65C5" w:rsidRDefault="00266262" w:rsidP="004A5206">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266262" w:rsidRPr="00CB65C5" w14:paraId="305565EC" w14:textId="77777777" w:rsidTr="00B87801">
        <w:tc>
          <w:tcPr>
            <w:tcW w:w="856" w:type="dxa"/>
          </w:tcPr>
          <w:p w14:paraId="5D352B7E"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D25D62" w14:textId="68E7875B" w:rsidR="00266262" w:rsidRPr="00CB65C5" w:rsidRDefault="00266262" w:rsidP="004A5206">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266262" w:rsidRPr="00CB65C5" w14:paraId="7D82402A" w14:textId="77777777" w:rsidTr="00B87801">
        <w:tc>
          <w:tcPr>
            <w:tcW w:w="10070" w:type="dxa"/>
            <w:gridSpan w:val="4"/>
          </w:tcPr>
          <w:p w14:paraId="5733E919" w14:textId="77777777" w:rsidR="00266262" w:rsidRPr="00CB65C5" w:rsidRDefault="00266262" w:rsidP="00C16430">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266262" w:rsidRPr="00CB65C5" w14:paraId="068E374C" w14:textId="77777777" w:rsidTr="00B87801">
        <w:tc>
          <w:tcPr>
            <w:tcW w:w="856" w:type="dxa"/>
          </w:tcPr>
          <w:p w14:paraId="08E49488" w14:textId="2E131C4D" w:rsidR="00266262" w:rsidRPr="00CB65C5" w:rsidRDefault="00266262" w:rsidP="00952517">
            <w:pPr>
              <w:pStyle w:val="Sraopastraipa"/>
              <w:numPr>
                <w:ilvl w:val="0"/>
                <w:numId w:val="82"/>
              </w:numPr>
              <w:spacing w:before="200" w:after="0" w:line="240" w:lineRule="auto"/>
              <w:ind w:left="567" w:hanging="567"/>
              <w:jc w:val="center"/>
              <w:rPr>
                <w:rFonts w:ascii="Arial" w:eastAsia="Times New Roman" w:hAnsi="Arial" w:cs="Arial"/>
                <w:sz w:val="22"/>
                <w:szCs w:val="22"/>
                <w:lang w:eastAsia="en-US"/>
              </w:rPr>
            </w:pPr>
          </w:p>
        </w:tc>
        <w:tc>
          <w:tcPr>
            <w:tcW w:w="9214" w:type="dxa"/>
            <w:gridSpan w:val="3"/>
          </w:tcPr>
          <w:p w14:paraId="4422CFE4" w14:textId="77777777" w:rsidR="00266262" w:rsidRPr="00CB65C5" w:rsidRDefault="00266262" w:rsidP="00C16430">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66262" w:rsidRPr="00CB65C5" w14:paraId="32CC6FAF" w14:textId="77777777" w:rsidTr="00B87801">
        <w:tc>
          <w:tcPr>
            <w:tcW w:w="10070" w:type="dxa"/>
            <w:gridSpan w:val="4"/>
          </w:tcPr>
          <w:p w14:paraId="18EC0D71" w14:textId="77777777" w:rsidR="00266262" w:rsidRPr="00CB65C5" w:rsidRDefault="00266262" w:rsidP="00CB6B73">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266262" w:rsidRPr="00CB65C5" w14:paraId="3721C3C8" w14:textId="77777777" w:rsidTr="00B87801">
        <w:tc>
          <w:tcPr>
            <w:tcW w:w="856" w:type="dxa"/>
          </w:tcPr>
          <w:p w14:paraId="67E558ED" w14:textId="77777777" w:rsidR="00266262" w:rsidRPr="00CB65C5" w:rsidRDefault="00266262" w:rsidP="001F0C21">
            <w:pPr>
              <w:keepNext/>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4915975" w14:textId="77777777" w:rsidR="00266262" w:rsidRPr="00CB65C5" w:rsidRDefault="00266262" w:rsidP="00594F24">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66262" w:rsidRPr="00CB65C5" w14:paraId="221691FB" w14:textId="77777777" w:rsidTr="00B87801">
        <w:tc>
          <w:tcPr>
            <w:tcW w:w="856" w:type="dxa"/>
          </w:tcPr>
          <w:p w14:paraId="2560A72D" w14:textId="77777777" w:rsidR="00266262" w:rsidRPr="00CB65C5" w:rsidRDefault="00266262" w:rsidP="001F0C21">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7FA22D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66262" w:rsidRPr="00CB65C5" w14:paraId="2342097B" w14:textId="77777777" w:rsidTr="00B87801">
        <w:tc>
          <w:tcPr>
            <w:tcW w:w="856" w:type="dxa"/>
          </w:tcPr>
          <w:p w14:paraId="56EB0CCB" w14:textId="77777777" w:rsidR="00266262" w:rsidRPr="00CB65C5" w:rsidRDefault="00266262" w:rsidP="001F0C21">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56B3F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266262" w:rsidRPr="00CB65C5" w14:paraId="3EC65535" w14:textId="77777777" w:rsidTr="00B87801">
        <w:tc>
          <w:tcPr>
            <w:tcW w:w="10070" w:type="dxa"/>
            <w:gridSpan w:val="4"/>
          </w:tcPr>
          <w:p w14:paraId="377280DC" w14:textId="77777777" w:rsidR="00266262" w:rsidRPr="00CB65C5" w:rsidRDefault="00266262" w:rsidP="006C56B2">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266262" w:rsidRPr="00CB65C5" w14:paraId="1F5C95BD" w14:textId="77777777" w:rsidTr="00B87801">
        <w:tc>
          <w:tcPr>
            <w:tcW w:w="898" w:type="dxa"/>
            <w:gridSpan w:val="2"/>
          </w:tcPr>
          <w:p w14:paraId="59BFB190" w14:textId="34C4AA4F" w:rsidR="00266262" w:rsidRPr="00CB65C5" w:rsidRDefault="0026626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tcPr>
          <w:p w14:paraId="2A0BBCF4" w14:textId="1D4DCB81" w:rsidR="00266262" w:rsidRPr="00CB65C5" w:rsidRDefault="00266262" w:rsidP="00594F24">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6C56B2" w:rsidRPr="00CB65C5" w14:paraId="372917AB" w14:textId="77777777" w:rsidTr="00B87801">
        <w:tc>
          <w:tcPr>
            <w:tcW w:w="898" w:type="dxa"/>
            <w:gridSpan w:val="2"/>
          </w:tcPr>
          <w:p w14:paraId="48EAD446" w14:textId="77777777" w:rsidR="006C56B2" w:rsidRPr="00CB65C5" w:rsidRDefault="006C56B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tcPr>
          <w:p w14:paraId="73DE6DD9" w14:textId="7461C36F" w:rsidR="006C56B2" w:rsidRPr="00CB65C5" w:rsidRDefault="006C56B2" w:rsidP="00594F24">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6C56B2" w:rsidRPr="00CB65C5" w14:paraId="56E9B6F9" w14:textId="77777777" w:rsidTr="00B87801">
        <w:tc>
          <w:tcPr>
            <w:tcW w:w="898" w:type="dxa"/>
            <w:gridSpan w:val="2"/>
          </w:tcPr>
          <w:p w14:paraId="7B130C52" w14:textId="77777777" w:rsidR="006C56B2" w:rsidRPr="00CB65C5" w:rsidRDefault="006C56B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tcPr>
          <w:p w14:paraId="24CC912A" w14:textId="28DD3A66" w:rsidR="006C56B2" w:rsidRPr="00CB65C5" w:rsidRDefault="006C56B2" w:rsidP="00594F24">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6C56B2" w:rsidRPr="00CB65C5" w14:paraId="4F81417B" w14:textId="77777777" w:rsidTr="00B87801">
        <w:tc>
          <w:tcPr>
            <w:tcW w:w="898" w:type="dxa"/>
            <w:gridSpan w:val="2"/>
          </w:tcPr>
          <w:p w14:paraId="619374AF" w14:textId="77777777" w:rsidR="006C56B2" w:rsidRPr="00CB65C5" w:rsidRDefault="006C56B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tcPr>
          <w:p w14:paraId="5D422548" w14:textId="77777777" w:rsidR="006C56B2" w:rsidRPr="00CB65C5" w:rsidRDefault="006C56B2" w:rsidP="006C56B2">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70F05888" w14:textId="4D9D1718" w:rsidR="006C56B2" w:rsidRPr="00CB65C5" w:rsidRDefault="006C56B2" w:rsidP="006C56B2">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6C56B2" w:rsidRPr="00CB65C5" w14:paraId="18A6D038" w14:textId="77777777" w:rsidTr="00B87801">
        <w:trPr>
          <w:trHeight w:val="225"/>
        </w:trPr>
        <w:tc>
          <w:tcPr>
            <w:tcW w:w="898" w:type="dxa"/>
            <w:gridSpan w:val="2"/>
            <w:vMerge w:val="restart"/>
          </w:tcPr>
          <w:p w14:paraId="717B14F0" w14:textId="77777777" w:rsidR="006C56B2" w:rsidRPr="00CB65C5" w:rsidRDefault="006C56B2" w:rsidP="00594F24">
            <w:pPr>
              <w:spacing w:before="200" w:after="0" w:line="240" w:lineRule="auto"/>
              <w:rPr>
                <w:rFonts w:ascii="Arial" w:eastAsia="Times New Roman" w:hAnsi="Arial" w:cs="Arial"/>
                <w:sz w:val="22"/>
                <w:szCs w:val="22"/>
                <w:lang w:eastAsia="en-US"/>
              </w:rPr>
            </w:pPr>
          </w:p>
        </w:tc>
        <w:tc>
          <w:tcPr>
            <w:tcW w:w="4586" w:type="dxa"/>
          </w:tcPr>
          <w:p w14:paraId="6ADEF2F4" w14:textId="77777777" w:rsidR="006C56B2" w:rsidRPr="00CB65C5" w:rsidRDefault="006C56B2" w:rsidP="006C56B2">
            <w:pPr>
              <w:spacing w:before="200" w:after="0" w:line="240" w:lineRule="auto"/>
              <w:rPr>
                <w:rFonts w:ascii="Arial" w:hAnsi="Arial" w:cs="Arial"/>
                <w:sz w:val="22"/>
                <w:szCs w:val="22"/>
              </w:rPr>
            </w:pPr>
            <w:r w:rsidRPr="00CB65C5">
              <w:rPr>
                <w:rFonts w:ascii="Arial" w:hAnsi="Arial" w:cs="Arial"/>
                <w:sz w:val="22"/>
                <w:szCs w:val="22"/>
              </w:rPr>
              <w:t>UŽSAKOVAS</w:t>
            </w:r>
          </w:p>
          <w:p w14:paraId="061B6438" w14:textId="77777777" w:rsidR="006C56B2" w:rsidRPr="00CB65C5" w:rsidRDefault="006C56B2" w:rsidP="006C56B2">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63E06945" w14:textId="7777777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33336D5C" w14:textId="7777777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56F72E79" w14:textId="7777777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63BEBFCE" w14:textId="77777777" w:rsidR="006C56B2" w:rsidRPr="00CB65C5" w:rsidRDefault="006C56B2" w:rsidP="006C56B2">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27D13899" w14:textId="77777777" w:rsidR="006C56B2" w:rsidRPr="00CB65C5" w:rsidRDefault="006C56B2" w:rsidP="006C56B2">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2CA744AE" w14:textId="1B296C5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tcPr>
          <w:p w14:paraId="4E9F06A5" w14:textId="77777777" w:rsidR="006C56B2" w:rsidRPr="00CB65C5" w:rsidRDefault="006C56B2" w:rsidP="006C56B2">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2ED41142" w14:textId="2E65E77F" w:rsidR="006C56B2" w:rsidRPr="00CB65C5" w:rsidRDefault="006C56B2" w:rsidP="00594F24">
            <w:pPr>
              <w:spacing w:after="0" w:line="240" w:lineRule="auto"/>
              <w:rPr>
                <w:rFonts w:ascii="Arial" w:hAnsi="Arial" w:cs="Arial"/>
                <w:i/>
                <w:sz w:val="22"/>
                <w:szCs w:val="22"/>
              </w:rPr>
            </w:pPr>
            <w:r w:rsidRPr="00CB65C5">
              <w:rPr>
                <w:rFonts w:ascii="Arial" w:hAnsi="Arial" w:cs="Arial"/>
                <w:i/>
                <w:sz w:val="22"/>
                <w:szCs w:val="22"/>
              </w:rPr>
              <w:t>[Rangovo rekvizitai]</w:t>
            </w:r>
          </w:p>
        </w:tc>
      </w:tr>
      <w:tr w:rsidR="006C56B2" w:rsidRPr="00CB65C5" w14:paraId="17035436" w14:textId="77777777" w:rsidTr="00B87801">
        <w:trPr>
          <w:trHeight w:val="225"/>
        </w:trPr>
        <w:tc>
          <w:tcPr>
            <w:tcW w:w="898" w:type="dxa"/>
            <w:gridSpan w:val="2"/>
            <w:vMerge/>
          </w:tcPr>
          <w:p w14:paraId="40B3D152" w14:textId="77777777" w:rsidR="006C56B2" w:rsidRPr="00CB65C5" w:rsidRDefault="006C56B2" w:rsidP="00594F24">
            <w:pPr>
              <w:spacing w:before="200" w:after="0" w:line="240" w:lineRule="auto"/>
              <w:rPr>
                <w:rFonts w:ascii="Arial" w:eastAsia="Times New Roman" w:hAnsi="Arial" w:cs="Arial"/>
                <w:sz w:val="22"/>
                <w:szCs w:val="22"/>
                <w:lang w:eastAsia="en-US"/>
              </w:rPr>
            </w:pPr>
          </w:p>
        </w:tc>
        <w:tc>
          <w:tcPr>
            <w:tcW w:w="4586" w:type="dxa"/>
          </w:tcPr>
          <w:p w14:paraId="38767A0F" w14:textId="77777777" w:rsidR="006C56B2" w:rsidRPr="00CB65C5" w:rsidRDefault="006C56B2" w:rsidP="006C56B2">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34356A64"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003F491C"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D72120D" w14:textId="16E4754A" w:rsidR="006C56B2" w:rsidRPr="00CB65C5" w:rsidRDefault="006C56B2" w:rsidP="006C56B2">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tcPr>
          <w:p w14:paraId="02D53576" w14:textId="77777777" w:rsidR="006C56B2" w:rsidRPr="00CB65C5" w:rsidRDefault="006C56B2" w:rsidP="006C56B2">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4870B3D4"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26AF9C31"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2C2B5FB4" w14:textId="3A07DBEB" w:rsidR="006C56B2" w:rsidRPr="00CB65C5" w:rsidRDefault="006C56B2" w:rsidP="006C56B2">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4E40BF06" w14:textId="5C56733C"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44160957" w14:textId="77777777" w:rsidR="00115AB8" w:rsidRPr="00E723D9" w:rsidRDefault="00115AB8" w:rsidP="00115AB8">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1C711D22" w14:textId="77777777" w:rsidR="00115AB8" w:rsidRPr="00E723D9" w:rsidRDefault="00115AB8" w:rsidP="00115AB8">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1 priedas</w:t>
      </w:r>
    </w:p>
    <w:p w14:paraId="3A77629D" w14:textId="77777777" w:rsidR="00115AB8" w:rsidRPr="00E723D9"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E723D9" w:rsidRDefault="00115AB8" w:rsidP="00115AB8">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TECHNINĖ SPECIFIKACIJA</w:t>
      </w:r>
    </w:p>
    <w:p w14:paraId="07EEC736" w14:textId="77777777" w:rsidR="00115AB8" w:rsidRPr="00E723D9" w:rsidRDefault="00115AB8" w:rsidP="00115AB8">
      <w:pPr>
        <w:spacing w:after="0" w:line="240" w:lineRule="auto"/>
        <w:rPr>
          <w:rFonts w:ascii="Arial" w:hAnsi="Arial" w:cs="Arial"/>
          <w:sz w:val="24"/>
          <w:szCs w:val="24"/>
          <w:lang w:eastAsia="en-US"/>
        </w:rPr>
      </w:pPr>
    </w:p>
    <w:p w14:paraId="6E5D290C" w14:textId="77777777" w:rsidR="00115AB8" w:rsidRPr="00E723D9" w:rsidRDefault="00115AB8" w:rsidP="00115AB8">
      <w:pPr>
        <w:spacing w:after="0" w:line="240" w:lineRule="auto"/>
        <w:contextualSpacing/>
        <w:jc w:val="center"/>
        <w:rPr>
          <w:rFonts w:ascii="Arial" w:hAnsi="Arial" w:cs="Arial"/>
          <w:sz w:val="24"/>
          <w:szCs w:val="24"/>
          <w:lang w:eastAsia="en-US"/>
        </w:rPr>
      </w:pPr>
      <w:r w:rsidRPr="00E723D9">
        <w:rPr>
          <w:rFonts w:ascii="Arial" w:hAnsi="Arial" w:cs="Arial"/>
          <w:sz w:val="24"/>
          <w:szCs w:val="24"/>
          <w:lang w:eastAsia="en-US"/>
        </w:rPr>
        <w:t>(</w:t>
      </w:r>
      <w:r w:rsidRPr="00E723D9">
        <w:rPr>
          <w:rFonts w:ascii="Arial" w:hAnsi="Arial" w:cs="Arial"/>
          <w:i/>
          <w:iCs/>
          <w:sz w:val="24"/>
          <w:szCs w:val="24"/>
          <w:lang w:eastAsia="en-US"/>
        </w:rPr>
        <w:t>Specialiųjų pirkimo sąlygų 2 priedas</w:t>
      </w:r>
      <w:r w:rsidRPr="00E723D9">
        <w:rPr>
          <w:rFonts w:ascii="Arial" w:hAnsi="Arial" w:cs="Arial"/>
          <w:sz w:val="24"/>
          <w:szCs w:val="24"/>
          <w:lang w:eastAsia="en-US"/>
        </w:rPr>
        <w:t xml:space="preserve">) </w:t>
      </w:r>
    </w:p>
    <w:p w14:paraId="1D474A91" w14:textId="75E95902" w:rsidR="006C553E" w:rsidRDefault="006C553E">
      <w:pPr>
        <w:rPr>
          <w:rFonts w:ascii="Arial" w:hAnsi="Arial" w:cs="Arial"/>
          <w:sz w:val="24"/>
          <w:szCs w:val="24"/>
          <w:lang w:eastAsia="en-US"/>
        </w:rPr>
      </w:pPr>
      <w:r>
        <w:rPr>
          <w:rFonts w:ascii="Arial" w:hAnsi="Arial" w:cs="Arial"/>
          <w:sz w:val="24"/>
          <w:szCs w:val="24"/>
          <w:lang w:eastAsia="en-US"/>
        </w:rPr>
        <w:br w:type="page"/>
      </w:r>
    </w:p>
    <w:p w14:paraId="4D051078" w14:textId="77777777" w:rsidR="00D40814" w:rsidRPr="00E723D9" w:rsidRDefault="00D40814" w:rsidP="00D40814">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5655B385" w14:textId="77777777" w:rsidR="00D40814" w:rsidRPr="00E723D9" w:rsidRDefault="00D40814" w:rsidP="00D40814">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2 priedas</w:t>
      </w:r>
    </w:p>
    <w:p w14:paraId="30D4CCAF" w14:textId="77777777" w:rsidR="00D40814" w:rsidRPr="00E723D9"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6B9F0AA7" w:rsidR="00D40814" w:rsidRPr="00E723D9" w:rsidRDefault="00D40814" w:rsidP="00D40814">
      <w:pPr>
        <w:spacing w:after="0" w:line="240" w:lineRule="auto"/>
        <w:jc w:val="center"/>
        <w:rPr>
          <w:rFonts w:ascii="Arial" w:hAnsi="Arial" w:cs="Arial"/>
          <w:b/>
          <w:bCs/>
          <w:sz w:val="24"/>
          <w:szCs w:val="24"/>
        </w:rPr>
      </w:pPr>
      <w:r w:rsidRPr="00E723D9">
        <w:rPr>
          <w:rFonts w:ascii="Arial" w:hAnsi="Arial" w:cs="Arial"/>
          <w:b/>
          <w:bCs/>
          <w:sz w:val="24"/>
          <w:szCs w:val="24"/>
        </w:rPr>
        <w:t xml:space="preserve">TECHNINIS </w:t>
      </w:r>
      <w:r>
        <w:rPr>
          <w:rFonts w:ascii="Arial" w:hAnsi="Arial" w:cs="Arial"/>
          <w:b/>
          <w:bCs/>
          <w:sz w:val="24"/>
          <w:szCs w:val="24"/>
        </w:rPr>
        <w:t xml:space="preserve">DARBO </w:t>
      </w:r>
      <w:r w:rsidRPr="00E723D9">
        <w:rPr>
          <w:rFonts w:ascii="Arial" w:hAnsi="Arial" w:cs="Arial"/>
          <w:b/>
          <w:bCs/>
          <w:sz w:val="24"/>
          <w:szCs w:val="24"/>
        </w:rPr>
        <w:t>PROJEKTAS</w:t>
      </w:r>
    </w:p>
    <w:p w14:paraId="69A014E3" w14:textId="77777777" w:rsidR="00D40814" w:rsidRPr="00E723D9" w:rsidRDefault="00D40814" w:rsidP="00D40814">
      <w:pPr>
        <w:spacing w:after="0" w:line="240" w:lineRule="auto"/>
        <w:jc w:val="center"/>
        <w:rPr>
          <w:rFonts w:ascii="Arial" w:hAnsi="Arial" w:cs="Arial"/>
          <w:b/>
          <w:bCs/>
          <w:sz w:val="24"/>
          <w:szCs w:val="24"/>
        </w:rPr>
      </w:pPr>
    </w:p>
    <w:p w14:paraId="3D4E30B1" w14:textId="77777777" w:rsidR="00D40814" w:rsidRPr="00E723D9" w:rsidRDefault="00D40814" w:rsidP="00D40814">
      <w:pPr>
        <w:spacing w:after="0" w:line="240" w:lineRule="auto"/>
        <w:ind w:firstLine="851"/>
        <w:jc w:val="both"/>
        <w:rPr>
          <w:rFonts w:ascii="Arial" w:hAnsi="Arial" w:cs="Arial"/>
          <w:sz w:val="24"/>
          <w:szCs w:val="24"/>
        </w:rPr>
      </w:pPr>
      <w:r w:rsidRPr="00E723D9">
        <w:rPr>
          <w:rFonts w:ascii="Arial" w:hAnsi="Arial" w:cs="Arial"/>
          <w:sz w:val="24"/>
          <w:szCs w:val="24"/>
        </w:rPr>
        <w:t>Dokumentas pateikiamas atskirais failais PDF formatu.</w:t>
      </w:r>
    </w:p>
    <w:p w14:paraId="7BAEC32D" w14:textId="77777777" w:rsidR="00D40814" w:rsidRPr="00E723D9" w:rsidRDefault="00D40814" w:rsidP="00D40814">
      <w:pPr>
        <w:spacing w:after="0" w:line="240" w:lineRule="auto"/>
        <w:ind w:firstLine="851"/>
        <w:jc w:val="both"/>
        <w:rPr>
          <w:rFonts w:ascii="Arial" w:hAnsi="Arial" w:cs="Arial"/>
          <w:sz w:val="24"/>
          <w:szCs w:val="24"/>
        </w:rPr>
      </w:pPr>
    </w:p>
    <w:p w14:paraId="7A827D1F" w14:textId="76FC5BFC" w:rsidR="00D40814" w:rsidRPr="00E723D9" w:rsidRDefault="00D40814" w:rsidP="00D40814">
      <w:pPr>
        <w:spacing w:after="0" w:line="240" w:lineRule="auto"/>
        <w:ind w:firstLine="851"/>
        <w:jc w:val="both"/>
        <w:rPr>
          <w:rFonts w:ascii="Arial" w:hAnsi="Arial" w:cs="Arial"/>
          <w:sz w:val="24"/>
          <w:szCs w:val="24"/>
        </w:rPr>
      </w:pPr>
      <w:r w:rsidRPr="00E723D9">
        <w:rPr>
          <w:rFonts w:ascii="Arial" w:hAnsi="Arial" w:cs="Arial"/>
          <w:sz w:val="24"/>
          <w:szCs w:val="24"/>
        </w:rPr>
        <w:t>Technini</w:t>
      </w:r>
      <w:r w:rsidR="00B4704A">
        <w:rPr>
          <w:rFonts w:ascii="Arial" w:hAnsi="Arial" w:cs="Arial"/>
          <w:sz w:val="24"/>
          <w:szCs w:val="24"/>
        </w:rPr>
        <w:t xml:space="preserve">s </w:t>
      </w:r>
      <w:r w:rsidR="003E359C">
        <w:rPr>
          <w:rFonts w:ascii="Arial" w:hAnsi="Arial" w:cs="Arial"/>
          <w:sz w:val="24"/>
          <w:szCs w:val="24"/>
        </w:rPr>
        <w:t>darbo</w:t>
      </w:r>
      <w:r w:rsidRPr="00E723D9">
        <w:rPr>
          <w:rFonts w:ascii="Arial" w:hAnsi="Arial" w:cs="Arial"/>
          <w:sz w:val="24"/>
          <w:szCs w:val="24"/>
        </w:rPr>
        <w:t xml:space="preserve"> projekt</w:t>
      </w:r>
      <w:r w:rsidR="00B4704A">
        <w:rPr>
          <w:rFonts w:ascii="Arial" w:hAnsi="Arial" w:cs="Arial"/>
          <w:sz w:val="24"/>
          <w:szCs w:val="24"/>
        </w:rPr>
        <w:t>as</w:t>
      </w:r>
      <w:r w:rsidRPr="00E723D9">
        <w:rPr>
          <w:rFonts w:ascii="Arial" w:hAnsi="Arial" w:cs="Arial"/>
          <w:sz w:val="24"/>
          <w:szCs w:val="24"/>
        </w:rPr>
        <w:t xml:space="preserve"> „</w:t>
      </w:r>
      <w:r w:rsidR="0000665A" w:rsidRPr="0000665A">
        <w:rPr>
          <w:rFonts w:ascii="Arial" w:hAnsi="Arial" w:cs="Arial"/>
          <w:sz w:val="24"/>
          <w:szCs w:val="24"/>
        </w:rPr>
        <w:t>Sporto paskirties inžinerinių statinių J. Tumo-Vaižganto g. 10, Tauragėje, statyba</w:t>
      </w:r>
      <w:r w:rsidRPr="00E723D9">
        <w:rPr>
          <w:rFonts w:ascii="Arial" w:hAnsi="Arial" w:cs="Arial"/>
          <w:sz w:val="24"/>
          <w:szCs w:val="24"/>
        </w:rPr>
        <w:t xml:space="preserve">“ (projekto numeris </w:t>
      </w:r>
      <w:r w:rsidR="00D33EF9">
        <w:rPr>
          <w:rFonts w:ascii="Arial" w:hAnsi="Arial" w:cs="Arial"/>
          <w:sz w:val="24"/>
          <w:szCs w:val="24"/>
        </w:rPr>
        <w:t>SR2024-106</w:t>
      </w:r>
      <w:r w:rsidRPr="00E723D9">
        <w:rPr>
          <w:rFonts w:ascii="Arial"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86"/>
      </w:tblGrid>
      <w:tr w:rsidR="0054322B" w:rsidRPr="00E723D9" w14:paraId="5FFF797B" w14:textId="77777777" w:rsidTr="0054322B">
        <w:tc>
          <w:tcPr>
            <w:tcW w:w="648" w:type="dxa"/>
            <w:vAlign w:val="center"/>
          </w:tcPr>
          <w:p w14:paraId="7B06FE20" w14:textId="77777777" w:rsidR="0054322B" w:rsidRPr="00E723D9" w:rsidRDefault="0054322B" w:rsidP="00D547C4">
            <w:pPr>
              <w:spacing w:after="0" w:line="240" w:lineRule="auto"/>
              <w:jc w:val="center"/>
              <w:rPr>
                <w:rFonts w:ascii="Arial" w:hAnsi="Arial" w:cs="Arial"/>
                <w:b/>
                <w:bCs/>
                <w:sz w:val="24"/>
                <w:szCs w:val="24"/>
              </w:rPr>
            </w:pPr>
            <w:r w:rsidRPr="00E723D9">
              <w:rPr>
                <w:rFonts w:ascii="Arial" w:hAnsi="Arial" w:cs="Arial"/>
                <w:b/>
                <w:bCs/>
                <w:sz w:val="24"/>
                <w:szCs w:val="24"/>
              </w:rPr>
              <w:t>Eil. Nr.</w:t>
            </w:r>
          </w:p>
        </w:tc>
        <w:tc>
          <w:tcPr>
            <w:tcW w:w="8986" w:type="dxa"/>
            <w:vAlign w:val="center"/>
          </w:tcPr>
          <w:p w14:paraId="5650192B" w14:textId="77777777" w:rsidR="0054322B" w:rsidRPr="00E723D9" w:rsidRDefault="0054322B" w:rsidP="00D547C4">
            <w:pPr>
              <w:spacing w:after="0" w:line="240" w:lineRule="auto"/>
              <w:jc w:val="center"/>
              <w:rPr>
                <w:rFonts w:ascii="Arial" w:hAnsi="Arial" w:cs="Arial"/>
                <w:b/>
                <w:bCs/>
                <w:sz w:val="24"/>
                <w:szCs w:val="24"/>
              </w:rPr>
            </w:pPr>
            <w:r w:rsidRPr="00E723D9">
              <w:rPr>
                <w:rFonts w:ascii="Arial" w:hAnsi="Arial" w:cs="Arial"/>
                <w:b/>
                <w:bCs/>
                <w:sz w:val="24"/>
                <w:szCs w:val="24"/>
              </w:rPr>
              <w:t>Bylos pavadinimas</w:t>
            </w:r>
          </w:p>
        </w:tc>
      </w:tr>
      <w:tr w:rsidR="0054322B" w:rsidRPr="00E723D9" w14:paraId="419CD7FE" w14:textId="77777777" w:rsidTr="0054322B">
        <w:tc>
          <w:tcPr>
            <w:tcW w:w="648" w:type="dxa"/>
          </w:tcPr>
          <w:p w14:paraId="66E45280" w14:textId="77777777" w:rsidR="0054322B" w:rsidRPr="00E723D9" w:rsidRDefault="0054322B" w:rsidP="00D547C4">
            <w:pPr>
              <w:spacing w:after="0" w:line="240" w:lineRule="auto"/>
              <w:rPr>
                <w:rFonts w:ascii="Arial" w:hAnsi="Arial" w:cs="Arial"/>
                <w:sz w:val="24"/>
                <w:szCs w:val="24"/>
              </w:rPr>
            </w:pPr>
            <w:r w:rsidRPr="00E723D9">
              <w:rPr>
                <w:rFonts w:ascii="Arial" w:hAnsi="Arial" w:cs="Arial"/>
                <w:sz w:val="24"/>
                <w:szCs w:val="24"/>
              </w:rPr>
              <w:t>1.</w:t>
            </w:r>
          </w:p>
        </w:tc>
        <w:tc>
          <w:tcPr>
            <w:tcW w:w="8986" w:type="dxa"/>
          </w:tcPr>
          <w:p w14:paraId="603DEB23" w14:textId="60E183F3" w:rsidR="0054322B" w:rsidRPr="00E723D9" w:rsidRDefault="0054322B" w:rsidP="00D547C4">
            <w:pPr>
              <w:spacing w:after="0" w:line="240" w:lineRule="auto"/>
              <w:rPr>
                <w:rFonts w:ascii="Arial" w:hAnsi="Arial" w:cs="Arial"/>
                <w:sz w:val="24"/>
                <w:szCs w:val="24"/>
              </w:rPr>
            </w:pPr>
            <w:r>
              <w:rPr>
                <w:rFonts w:ascii="Arial" w:hAnsi="Arial" w:cs="Arial"/>
                <w:sz w:val="24"/>
                <w:szCs w:val="24"/>
              </w:rPr>
              <w:t>Bendroji dalis</w:t>
            </w:r>
          </w:p>
        </w:tc>
      </w:tr>
      <w:tr w:rsidR="0054322B" w:rsidRPr="00E723D9" w14:paraId="0BCAB5DF" w14:textId="77777777" w:rsidTr="0054322B">
        <w:tc>
          <w:tcPr>
            <w:tcW w:w="648" w:type="dxa"/>
          </w:tcPr>
          <w:p w14:paraId="3917026A" w14:textId="77777777" w:rsidR="0054322B" w:rsidRPr="00E723D9" w:rsidRDefault="0054322B" w:rsidP="00D547C4">
            <w:pPr>
              <w:spacing w:after="0" w:line="240" w:lineRule="auto"/>
              <w:rPr>
                <w:rFonts w:ascii="Arial" w:hAnsi="Arial" w:cs="Arial"/>
                <w:sz w:val="24"/>
                <w:szCs w:val="24"/>
              </w:rPr>
            </w:pPr>
            <w:r w:rsidRPr="00E723D9">
              <w:rPr>
                <w:rFonts w:ascii="Arial" w:hAnsi="Arial" w:cs="Arial"/>
                <w:sz w:val="24"/>
                <w:szCs w:val="24"/>
              </w:rPr>
              <w:t>2.</w:t>
            </w:r>
          </w:p>
        </w:tc>
        <w:tc>
          <w:tcPr>
            <w:tcW w:w="8986" w:type="dxa"/>
          </w:tcPr>
          <w:p w14:paraId="42C47FDD" w14:textId="4F452D76" w:rsidR="0054322B" w:rsidRPr="00E723D9" w:rsidRDefault="0054322B" w:rsidP="00D547C4">
            <w:pPr>
              <w:spacing w:after="0" w:line="240" w:lineRule="auto"/>
              <w:rPr>
                <w:rFonts w:ascii="Arial" w:hAnsi="Arial" w:cs="Arial"/>
                <w:sz w:val="24"/>
                <w:szCs w:val="24"/>
              </w:rPr>
            </w:pPr>
            <w:r>
              <w:rPr>
                <w:rFonts w:ascii="Arial" w:hAnsi="Arial" w:cs="Arial"/>
                <w:sz w:val="24"/>
                <w:szCs w:val="24"/>
              </w:rPr>
              <w:t>Sklypo sutvarkymo dalis</w:t>
            </w:r>
          </w:p>
        </w:tc>
      </w:tr>
      <w:tr w:rsidR="0054322B" w:rsidRPr="00E723D9" w14:paraId="48B8FA4B" w14:textId="77777777" w:rsidTr="0054322B">
        <w:tc>
          <w:tcPr>
            <w:tcW w:w="648" w:type="dxa"/>
          </w:tcPr>
          <w:p w14:paraId="7AAFDD16" w14:textId="77777777" w:rsidR="0054322B" w:rsidRPr="00E723D9" w:rsidRDefault="0054322B" w:rsidP="00D547C4">
            <w:pPr>
              <w:spacing w:after="0" w:line="240" w:lineRule="auto"/>
              <w:rPr>
                <w:rFonts w:ascii="Arial" w:hAnsi="Arial" w:cs="Arial"/>
                <w:sz w:val="24"/>
                <w:szCs w:val="24"/>
              </w:rPr>
            </w:pPr>
            <w:r w:rsidRPr="00E723D9">
              <w:rPr>
                <w:rFonts w:ascii="Arial" w:hAnsi="Arial" w:cs="Arial"/>
                <w:sz w:val="24"/>
                <w:szCs w:val="24"/>
              </w:rPr>
              <w:t>3.</w:t>
            </w:r>
          </w:p>
        </w:tc>
        <w:tc>
          <w:tcPr>
            <w:tcW w:w="8986" w:type="dxa"/>
          </w:tcPr>
          <w:p w14:paraId="47C19438" w14:textId="7F5178A4" w:rsidR="0054322B" w:rsidRPr="00E723D9" w:rsidRDefault="0054322B" w:rsidP="00D547C4">
            <w:pPr>
              <w:spacing w:after="0" w:line="240" w:lineRule="auto"/>
              <w:rPr>
                <w:rFonts w:ascii="Arial" w:hAnsi="Arial" w:cs="Arial"/>
                <w:sz w:val="24"/>
                <w:szCs w:val="24"/>
              </w:rPr>
            </w:pPr>
            <w:r>
              <w:rPr>
                <w:rFonts w:ascii="Arial" w:hAnsi="Arial" w:cs="Arial"/>
                <w:sz w:val="24"/>
                <w:szCs w:val="24"/>
              </w:rPr>
              <w:t>Vandentiekio ir nuotekų šalinimo dalis</w:t>
            </w:r>
          </w:p>
        </w:tc>
      </w:tr>
      <w:tr w:rsidR="0054322B" w:rsidRPr="00E723D9" w14:paraId="22ABFDEF" w14:textId="77777777" w:rsidTr="0054322B">
        <w:tc>
          <w:tcPr>
            <w:tcW w:w="648" w:type="dxa"/>
          </w:tcPr>
          <w:p w14:paraId="7B66F6B8" w14:textId="77777777" w:rsidR="0054322B" w:rsidRPr="00E723D9" w:rsidRDefault="0054322B" w:rsidP="00D547C4">
            <w:pPr>
              <w:spacing w:after="0" w:line="240" w:lineRule="auto"/>
              <w:rPr>
                <w:rFonts w:ascii="Arial" w:hAnsi="Arial" w:cs="Arial"/>
                <w:sz w:val="24"/>
                <w:szCs w:val="24"/>
              </w:rPr>
            </w:pPr>
            <w:r w:rsidRPr="00E723D9">
              <w:rPr>
                <w:rFonts w:ascii="Arial" w:hAnsi="Arial" w:cs="Arial"/>
                <w:sz w:val="24"/>
                <w:szCs w:val="24"/>
              </w:rPr>
              <w:t>4.</w:t>
            </w:r>
          </w:p>
        </w:tc>
        <w:tc>
          <w:tcPr>
            <w:tcW w:w="8986" w:type="dxa"/>
          </w:tcPr>
          <w:p w14:paraId="3813EB21" w14:textId="70280141" w:rsidR="0054322B" w:rsidRPr="00E723D9" w:rsidRDefault="0054322B" w:rsidP="00D547C4">
            <w:pPr>
              <w:spacing w:after="0" w:line="240" w:lineRule="auto"/>
              <w:rPr>
                <w:rFonts w:ascii="Arial" w:hAnsi="Arial" w:cs="Arial"/>
                <w:sz w:val="24"/>
                <w:szCs w:val="24"/>
              </w:rPr>
            </w:pPr>
            <w:r>
              <w:rPr>
                <w:rFonts w:ascii="Arial" w:hAnsi="Arial" w:cs="Arial"/>
                <w:sz w:val="24"/>
                <w:szCs w:val="24"/>
              </w:rPr>
              <w:t>Pasirengimo statybai ir statybos darbų organizavimo dalis</w:t>
            </w:r>
          </w:p>
        </w:tc>
      </w:tr>
    </w:tbl>
    <w:p w14:paraId="79F4F59A" w14:textId="67789BF3" w:rsidR="00FE3BF8" w:rsidRDefault="00FE3BF8">
      <w:pPr>
        <w:rPr>
          <w:rFonts w:ascii="Arial" w:hAnsi="Arial" w:cs="Arial"/>
          <w:sz w:val="24"/>
          <w:szCs w:val="24"/>
          <w:lang w:eastAsia="en-US"/>
        </w:rPr>
      </w:pPr>
      <w:r w:rsidRPr="002C3FE2">
        <w:rPr>
          <w:rFonts w:ascii="Arial" w:hAnsi="Arial" w:cs="Arial"/>
          <w:sz w:val="24"/>
          <w:szCs w:val="24"/>
          <w:lang w:eastAsia="en-US"/>
        </w:rPr>
        <w:br w:type="page"/>
      </w:r>
    </w:p>
    <w:p w14:paraId="4AAC74D5" w14:textId="77777777" w:rsidR="00F477F5" w:rsidRPr="00E723D9" w:rsidRDefault="00F477F5" w:rsidP="00F477F5">
      <w:pPr>
        <w:spacing w:after="0" w:line="240" w:lineRule="auto"/>
        <w:jc w:val="right"/>
        <w:rPr>
          <w:rFonts w:ascii="Arial" w:hAnsi="Arial" w:cs="Arial"/>
          <w:sz w:val="24"/>
          <w:szCs w:val="24"/>
        </w:rPr>
      </w:pPr>
      <w:r w:rsidRPr="00E723D9">
        <w:rPr>
          <w:rFonts w:ascii="Arial" w:hAnsi="Arial" w:cs="Arial"/>
          <w:sz w:val="24"/>
          <w:szCs w:val="24"/>
        </w:rPr>
        <w:lastRenderedPageBreak/>
        <w:t>Sutarties</w:t>
      </w:r>
    </w:p>
    <w:p w14:paraId="550AF5A8" w14:textId="77777777" w:rsidR="00F477F5" w:rsidRPr="00E723D9" w:rsidRDefault="00F477F5" w:rsidP="00F477F5">
      <w:pPr>
        <w:spacing w:after="0" w:line="240" w:lineRule="auto"/>
        <w:jc w:val="right"/>
        <w:rPr>
          <w:rFonts w:ascii="Arial" w:hAnsi="Arial" w:cs="Arial"/>
          <w:sz w:val="24"/>
          <w:szCs w:val="24"/>
        </w:rPr>
      </w:pPr>
      <w:r w:rsidRPr="00E723D9">
        <w:rPr>
          <w:rFonts w:ascii="Arial" w:hAnsi="Arial" w:cs="Arial"/>
          <w:sz w:val="24"/>
          <w:szCs w:val="24"/>
        </w:rPr>
        <w:t>3 priedas</w:t>
      </w:r>
    </w:p>
    <w:p w14:paraId="207F058D" w14:textId="77777777" w:rsidR="00F477F5" w:rsidRPr="00E723D9"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E723D9" w:rsidRDefault="00F477F5" w:rsidP="00F477F5">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RANGOVO PASIŪLYMAS</w:t>
      </w:r>
    </w:p>
    <w:p w14:paraId="023B8B5B" w14:textId="77777777" w:rsidR="00F477F5" w:rsidRPr="00E723D9" w:rsidRDefault="00F477F5" w:rsidP="00F477F5">
      <w:pPr>
        <w:spacing w:after="0" w:line="240" w:lineRule="auto"/>
        <w:rPr>
          <w:rFonts w:ascii="Arial" w:hAnsi="Arial" w:cs="Arial"/>
          <w:sz w:val="24"/>
          <w:szCs w:val="24"/>
          <w:lang w:eastAsia="en-US"/>
        </w:rPr>
      </w:pPr>
    </w:p>
    <w:p w14:paraId="415DE4AC" w14:textId="77777777" w:rsidR="00F477F5" w:rsidRPr="00E723D9"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Pateikiamas atskiru dokumentu (skaitmeniniu formatu).</w:t>
      </w:r>
    </w:p>
    <w:p w14:paraId="008B9CC4" w14:textId="3BF5FD9E" w:rsidR="00FB0C22" w:rsidRDefault="00FB0C22">
      <w:pPr>
        <w:rPr>
          <w:rFonts w:ascii="Arial" w:hAnsi="Arial" w:cs="Arial"/>
          <w:sz w:val="24"/>
          <w:szCs w:val="24"/>
          <w:lang w:eastAsia="en-US"/>
        </w:rPr>
      </w:pPr>
      <w:r>
        <w:rPr>
          <w:rFonts w:ascii="Arial" w:hAnsi="Arial" w:cs="Arial"/>
          <w:sz w:val="24"/>
          <w:szCs w:val="24"/>
          <w:lang w:eastAsia="en-US"/>
        </w:rPr>
        <w:br w:type="page"/>
      </w:r>
    </w:p>
    <w:p w14:paraId="6C2C3108" w14:textId="77777777" w:rsidR="00DE2415" w:rsidRPr="00E723D9" w:rsidRDefault="00DE2415" w:rsidP="00DE2415">
      <w:pPr>
        <w:spacing w:after="0" w:line="240" w:lineRule="auto"/>
        <w:contextualSpacing/>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lastRenderedPageBreak/>
        <w:t>Sutarties</w:t>
      </w:r>
    </w:p>
    <w:p w14:paraId="7661E428" w14:textId="77777777" w:rsidR="00DE2415" w:rsidRPr="00E723D9"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t>4 priedas</w:t>
      </w:r>
    </w:p>
    <w:p w14:paraId="247AD43C" w14:textId="77777777" w:rsidR="00DE2415" w:rsidRPr="00E723D9"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E723D9" w:rsidRDefault="00DE2415" w:rsidP="00DE2415">
      <w:pPr>
        <w:spacing w:after="0" w:line="240" w:lineRule="auto"/>
        <w:jc w:val="center"/>
        <w:rPr>
          <w:rFonts w:ascii="Arial" w:eastAsia="Times New Roman" w:hAnsi="Arial" w:cs="Arial"/>
          <w:b/>
          <w:caps/>
          <w:sz w:val="24"/>
          <w:szCs w:val="24"/>
          <w:lang w:eastAsia="en-US"/>
        </w:rPr>
      </w:pPr>
      <w:r w:rsidRPr="00E723D9">
        <w:rPr>
          <w:rFonts w:ascii="Arial" w:eastAsia="Times New Roman" w:hAnsi="Arial" w:cs="Arial"/>
          <w:b/>
          <w:caps/>
          <w:sz w:val="24"/>
          <w:szCs w:val="24"/>
          <w:lang w:eastAsia="en-US"/>
        </w:rPr>
        <w:t>Veiklų sąrašas</w:t>
      </w:r>
    </w:p>
    <w:p w14:paraId="2B9FF42B" w14:textId="77777777" w:rsidR="00DE2415" w:rsidRPr="00E723D9" w:rsidRDefault="00DE2415" w:rsidP="00DE2415">
      <w:pPr>
        <w:spacing w:after="0" w:line="240" w:lineRule="auto"/>
        <w:rPr>
          <w:rFonts w:ascii="Arial" w:eastAsia="Times New Roman" w:hAnsi="Arial" w:cs="Arial"/>
          <w:b/>
          <w:caps/>
          <w:sz w:val="24"/>
          <w:szCs w:val="24"/>
          <w:lang w:eastAsia="en-US"/>
        </w:rPr>
      </w:pPr>
    </w:p>
    <w:tbl>
      <w:tblPr>
        <w:tblW w:w="4928"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59"/>
        <w:gridCol w:w="3596"/>
        <w:gridCol w:w="1000"/>
        <w:gridCol w:w="1000"/>
        <w:gridCol w:w="1000"/>
        <w:gridCol w:w="1000"/>
        <w:gridCol w:w="1335"/>
      </w:tblGrid>
      <w:tr w:rsidR="00DE2415" w:rsidRPr="00DE2415" w14:paraId="1159BD99" w14:textId="77777777" w:rsidTr="00231155">
        <w:trPr>
          <w:cantSplit/>
          <w:trHeight w:val="917"/>
          <w:tblHeader/>
        </w:trPr>
        <w:tc>
          <w:tcPr>
            <w:tcW w:w="560" w:type="dxa"/>
            <w:vMerge w:val="restart"/>
            <w:vAlign w:val="center"/>
          </w:tcPr>
          <w:p w14:paraId="3266E738" w14:textId="77777777" w:rsidR="00DE2415" w:rsidRPr="00DE2415" w:rsidRDefault="00DE2415" w:rsidP="00D547C4">
            <w:pPr>
              <w:spacing w:after="0" w:line="240" w:lineRule="auto"/>
              <w:ind w:right="-113"/>
              <w:jc w:val="center"/>
              <w:rPr>
                <w:rFonts w:ascii="Arial" w:eastAsia="Times New Roman" w:hAnsi="Arial" w:cs="Arial"/>
                <w:b/>
                <w:sz w:val="22"/>
                <w:szCs w:val="22"/>
                <w:lang w:eastAsia="en-US"/>
              </w:rPr>
            </w:pPr>
            <w:r w:rsidRPr="00DE2415">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DE2415" w:rsidRDefault="00DE2415" w:rsidP="00D547C4">
            <w:pPr>
              <w:spacing w:after="0" w:line="240" w:lineRule="auto"/>
              <w:ind w:left="73"/>
              <w:jc w:val="center"/>
              <w:outlineLvl w:val="4"/>
              <w:rPr>
                <w:rFonts w:ascii="Arial" w:eastAsia="Times New Roman" w:hAnsi="Arial" w:cs="Arial"/>
                <w:sz w:val="22"/>
                <w:szCs w:val="22"/>
                <w:lang w:eastAsia="en-US"/>
              </w:rPr>
            </w:pPr>
            <w:r w:rsidRPr="00DE2415">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DE2415" w:rsidRDefault="00DE2415" w:rsidP="00D547C4">
            <w:pPr>
              <w:spacing w:after="0" w:line="240" w:lineRule="auto"/>
              <w:ind w:hanging="20"/>
              <w:jc w:val="center"/>
              <w:rPr>
                <w:rFonts w:ascii="Arial" w:eastAsia="Times New Roman" w:hAnsi="Arial" w:cs="Arial"/>
                <w:b/>
                <w:bCs/>
                <w:iCs/>
                <w:sz w:val="22"/>
                <w:szCs w:val="22"/>
                <w:lang w:eastAsia="en-US"/>
              </w:rPr>
            </w:pPr>
            <w:r w:rsidRPr="00DE2415">
              <w:rPr>
                <w:rFonts w:ascii="Arial" w:eastAsia="Times New Roman" w:hAnsi="Arial" w:cs="Arial"/>
                <w:b/>
                <w:bCs/>
                <w:iCs/>
                <w:sz w:val="22"/>
                <w:szCs w:val="22"/>
                <w:lang w:eastAsia="en-US"/>
              </w:rPr>
              <w:t xml:space="preserve">Darbų grupės (etapo) kainos mėnesinis išskaidymas </w:t>
            </w:r>
            <w:r w:rsidRPr="00DE2415">
              <w:rPr>
                <w:rFonts w:ascii="Arial" w:eastAsia="Times New Roman" w:hAnsi="Arial" w:cs="Arial"/>
                <w:b/>
                <w:bCs/>
                <w:iCs/>
                <w:sz w:val="22"/>
                <w:szCs w:val="22"/>
                <w:u w:val="single"/>
                <w:lang w:eastAsia="en-US"/>
              </w:rPr>
              <w:t>procentais</w:t>
            </w:r>
            <w:r w:rsidRPr="00DE2415">
              <w:rPr>
                <w:rFonts w:ascii="Arial" w:eastAsia="Times New Roman" w:hAnsi="Arial" w:cs="Arial"/>
                <w:b/>
                <w:bCs/>
                <w:iCs/>
                <w:sz w:val="22"/>
                <w:szCs w:val="22"/>
                <w:lang w:eastAsia="en-US"/>
              </w:rPr>
              <w:t xml:space="preserve"> pagal Rangovo planuojamą Darbų grupės (etapo) įvykdymą</w:t>
            </w:r>
          </w:p>
        </w:tc>
        <w:tc>
          <w:tcPr>
            <w:tcW w:w="1335" w:type="dxa"/>
            <w:vMerge w:val="restart"/>
            <w:tcBorders>
              <w:left w:val="single" w:sz="4" w:space="0" w:color="auto"/>
            </w:tcBorders>
            <w:vAlign w:val="center"/>
          </w:tcPr>
          <w:p w14:paraId="38BBA29A" w14:textId="77777777" w:rsidR="00DE2415" w:rsidRPr="00DE2415" w:rsidRDefault="00DE2415" w:rsidP="00D547C4">
            <w:pPr>
              <w:spacing w:after="0" w:line="240" w:lineRule="auto"/>
              <w:ind w:hanging="20"/>
              <w:jc w:val="center"/>
              <w:rPr>
                <w:rFonts w:ascii="Arial" w:eastAsia="Times New Roman" w:hAnsi="Arial" w:cs="Arial"/>
                <w:sz w:val="22"/>
                <w:szCs w:val="22"/>
                <w:lang w:eastAsia="en-US"/>
              </w:rPr>
            </w:pPr>
            <w:r w:rsidRPr="00DE2415">
              <w:rPr>
                <w:rFonts w:ascii="Arial" w:eastAsia="Times New Roman" w:hAnsi="Arial" w:cs="Arial"/>
                <w:b/>
                <w:bCs/>
                <w:iCs/>
                <w:sz w:val="22"/>
                <w:szCs w:val="22"/>
                <w:lang w:eastAsia="en-US"/>
              </w:rPr>
              <w:t>Kaina [Eur] be PVM</w:t>
            </w:r>
          </w:p>
        </w:tc>
      </w:tr>
      <w:tr w:rsidR="00DE2415" w:rsidRPr="00DE2415" w14:paraId="7299ED54" w14:textId="77777777" w:rsidTr="00231155">
        <w:trPr>
          <w:cantSplit/>
          <w:trHeight w:val="1278"/>
          <w:tblHeader/>
        </w:trPr>
        <w:tc>
          <w:tcPr>
            <w:tcW w:w="560" w:type="dxa"/>
            <w:vMerge/>
            <w:vAlign w:val="center"/>
          </w:tcPr>
          <w:p w14:paraId="3ACB4D48" w14:textId="77777777" w:rsidR="00DE2415" w:rsidRPr="00DE2415" w:rsidRDefault="00DE2415" w:rsidP="00D547C4">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DE2415" w:rsidRDefault="00DE2415" w:rsidP="00D547C4">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DE2415" w:rsidRDefault="00DE2415" w:rsidP="00D547C4">
            <w:pPr>
              <w:spacing w:after="0" w:line="240" w:lineRule="auto"/>
              <w:ind w:left="113" w:right="113"/>
              <w:rPr>
                <w:rFonts w:ascii="Arial" w:eastAsia="Times New Roman" w:hAnsi="Arial" w:cs="Arial"/>
                <w:sz w:val="22"/>
                <w:szCs w:val="22"/>
                <w:lang w:eastAsia="en-US"/>
              </w:rPr>
            </w:pPr>
            <w:r w:rsidRPr="00DE2415">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DE2415" w:rsidRDefault="00DE2415" w:rsidP="00D547C4">
            <w:pPr>
              <w:spacing w:after="0" w:line="240" w:lineRule="auto"/>
              <w:ind w:left="113" w:right="113"/>
              <w:rPr>
                <w:rFonts w:ascii="Arial" w:eastAsia="Times New Roman" w:hAnsi="Arial" w:cs="Arial"/>
                <w:sz w:val="22"/>
                <w:szCs w:val="22"/>
                <w:lang w:eastAsia="en-US"/>
              </w:rPr>
            </w:pPr>
            <w:r w:rsidRPr="00DE2415">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DE2415" w:rsidRDefault="00DE2415" w:rsidP="00D547C4">
            <w:pPr>
              <w:spacing w:after="0" w:line="240" w:lineRule="auto"/>
              <w:ind w:left="113" w:right="113"/>
              <w:rPr>
                <w:rFonts w:ascii="Arial" w:eastAsia="Times New Roman" w:hAnsi="Arial" w:cs="Arial"/>
                <w:sz w:val="22"/>
                <w:szCs w:val="22"/>
                <w:lang w:eastAsia="en-US"/>
              </w:rPr>
            </w:pPr>
            <w:r w:rsidRPr="00DE2415">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DE2415" w:rsidRDefault="00DE2415" w:rsidP="00D547C4">
            <w:pPr>
              <w:spacing w:after="0" w:line="240" w:lineRule="auto"/>
              <w:rPr>
                <w:rFonts w:ascii="Arial" w:eastAsia="Times New Roman" w:hAnsi="Arial" w:cs="Arial"/>
                <w:sz w:val="22"/>
                <w:szCs w:val="22"/>
                <w:lang w:eastAsia="en-US"/>
              </w:rPr>
            </w:pPr>
            <w:r w:rsidRPr="00DE2415">
              <w:rPr>
                <w:rFonts w:ascii="Arial" w:eastAsia="Times New Roman" w:hAnsi="Arial" w:cs="Arial"/>
                <w:sz w:val="22"/>
                <w:szCs w:val="22"/>
                <w:lang w:eastAsia="en-US"/>
              </w:rPr>
              <w:t>............</w:t>
            </w:r>
          </w:p>
        </w:tc>
        <w:tc>
          <w:tcPr>
            <w:tcW w:w="1335" w:type="dxa"/>
            <w:vMerge/>
            <w:tcBorders>
              <w:left w:val="single" w:sz="4" w:space="0" w:color="auto"/>
            </w:tcBorders>
            <w:vAlign w:val="center"/>
          </w:tcPr>
          <w:p w14:paraId="3020BA5A" w14:textId="77777777" w:rsidR="00DE2415" w:rsidRPr="00DE2415" w:rsidRDefault="00DE2415" w:rsidP="00D547C4">
            <w:pPr>
              <w:spacing w:after="0" w:line="240" w:lineRule="auto"/>
              <w:rPr>
                <w:rFonts w:ascii="Arial" w:eastAsia="Times New Roman" w:hAnsi="Arial" w:cs="Arial"/>
                <w:sz w:val="22"/>
                <w:szCs w:val="22"/>
                <w:lang w:eastAsia="en-US"/>
              </w:rPr>
            </w:pPr>
          </w:p>
        </w:tc>
      </w:tr>
      <w:tr w:rsidR="009C1C28" w:rsidRPr="00DE2415" w14:paraId="59106DD3" w14:textId="77777777" w:rsidTr="00231155">
        <w:tc>
          <w:tcPr>
            <w:tcW w:w="560" w:type="dxa"/>
            <w:vAlign w:val="center"/>
          </w:tcPr>
          <w:p w14:paraId="1632992B" w14:textId="77777777" w:rsidR="009C1C28" w:rsidRPr="00DE2415" w:rsidRDefault="009C1C28" w:rsidP="009C1C28">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DE2415">
              <w:rPr>
                <w:rFonts w:ascii="Arial" w:eastAsia="Times New Roman" w:hAnsi="Arial" w:cs="Arial"/>
                <w:sz w:val="22"/>
                <w:szCs w:val="22"/>
                <w:lang w:eastAsia="en-US"/>
              </w:rPr>
              <w:t>1.</w:t>
            </w:r>
          </w:p>
        </w:tc>
        <w:tc>
          <w:tcPr>
            <w:tcW w:w="3596" w:type="dxa"/>
            <w:tcBorders>
              <w:top w:val="single" w:sz="4" w:space="0" w:color="000000"/>
              <w:left w:val="single" w:sz="4" w:space="0" w:color="000000"/>
              <w:bottom w:val="single" w:sz="4" w:space="0" w:color="000000"/>
              <w:right w:val="single" w:sz="4" w:space="0" w:color="000000"/>
            </w:tcBorders>
          </w:tcPr>
          <w:p w14:paraId="2E2ABE98" w14:textId="1EFADD4A" w:rsidR="009C1C28" w:rsidRPr="009C1C28" w:rsidRDefault="009C1C28" w:rsidP="009C1C28">
            <w:pPr>
              <w:spacing w:after="0" w:line="240" w:lineRule="auto"/>
              <w:rPr>
                <w:rFonts w:ascii="Arial" w:eastAsia="Times New Roman" w:hAnsi="Arial" w:cs="Arial"/>
                <w:sz w:val="22"/>
                <w:szCs w:val="22"/>
                <w:lang w:eastAsia="en-US"/>
              </w:rPr>
            </w:pPr>
            <w:r w:rsidRPr="009C1C28">
              <w:rPr>
                <w:rFonts w:ascii="Arial" w:hAnsi="Arial" w:cs="Arial"/>
                <w:sz w:val="22"/>
                <w:szCs w:val="22"/>
              </w:rPr>
              <w:t>Sklypo sutvarkymo dalis</w:t>
            </w:r>
          </w:p>
        </w:tc>
        <w:tc>
          <w:tcPr>
            <w:tcW w:w="1000" w:type="dxa"/>
            <w:vAlign w:val="center"/>
          </w:tcPr>
          <w:p w14:paraId="38DE9AFF"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c>
          <w:tcPr>
            <w:tcW w:w="1000" w:type="dxa"/>
            <w:vAlign w:val="center"/>
          </w:tcPr>
          <w:p w14:paraId="4EECF0F1"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c>
          <w:tcPr>
            <w:tcW w:w="1000" w:type="dxa"/>
            <w:vAlign w:val="center"/>
          </w:tcPr>
          <w:p w14:paraId="72E43240"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3768C640"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c>
          <w:tcPr>
            <w:tcW w:w="1335" w:type="dxa"/>
            <w:tcBorders>
              <w:left w:val="single" w:sz="4" w:space="0" w:color="auto"/>
            </w:tcBorders>
            <w:vAlign w:val="center"/>
          </w:tcPr>
          <w:p w14:paraId="498A489C"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r>
      <w:tr w:rsidR="009C1C28" w:rsidRPr="00DE2415" w14:paraId="466EA3A7" w14:textId="77777777" w:rsidTr="00231155">
        <w:tc>
          <w:tcPr>
            <w:tcW w:w="560" w:type="dxa"/>
            <w:vAlign w:val="center"/>
          </w:tcPr>
          <w:p w14:paraId="665219BB" w14:textId="77777777" w:rsidR="009C1C28" w:rsidRPr="00DE2415" w:rsidRDefault="009C1C28" w:rsidP="009C1C28">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DE2415">
              <w:rPr>
                <w:rFonts w:ascii="Arial" w:eastAsia="Times New Roman" w:hAnsi="Arial" w:cs="Arial"/>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67627081" w:rsidR="009C1C28" w:rsidRPr="009C1C28" w:rsidRDefault="009C1C28" w:rsidP="009C1C28">
            <w:pPr>
              <w:spacing w:after="0" w:line="240" w:lineRule="auto"/>
              <w:rPr>
                <w:rFonts w:ascii="Arial" w:eastAsia="Times New Roman" w:hAnsi="Arial" w:cs="Arial"/>
                <w:sz w:val="22"/>
                <w:szCs w:val="22"/>
                <w:lang w:eastAsia="en-US"/>
              </w:rPr>
            </w:pPr>
            <w:r w:rsidRPr="009C1C28">
              <w:rPr>
                <w:rFonts w:ascii="Arial" w:hAnsi="Arial" w:cs="Arial"/>
                <w:sz w:val="22"/>
                <w:szCs w:val="22"/>
              </w:rPr>
              <w:t>Vandentiekio ir nuotekų šalinimo dalis</w:t>
            </w:r>
          </w:p>
        </w:tc>
        <w:tc>
          <w:tcPr>
            <w:tcW w:w="1000" w:type="dxa"/>
            <w:vAlign w:val="center"/>
          </w:tcPr>
          <w:p w14:paraId="2871CEC7"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c>
          <w:tcPr>
            <w:tcW w:w="1000" w:type="dxa"/>
            <w:vAlign w:val="center"/>
          </w:tcPr>
          <w:p w14:paraId="31167971"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c>
          <w:tcPr>
            <w:tcW w:w="1000" w:type="dxa"/>
            <w:vAlign w:val="center"/>
          </w:tcPr>
          <w:p w14:paraId="463DB306"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4809D841"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c>
          <w:tcPr>
            <w:tcW w:w="1335" w:type="dxa"/>
            <w:tcBorders>
              <w:left w:val="single" w:sz="4" w:space="0" w:color="auto"/>
            </w:tcBorders>
            <w:vAlign w:val="center"/>
          </w:tcPr>
          <w:p w14:paraId="3CB9FEBE" w14:textId="77777777" w:rsidR="009C1C28" w:rsidRPr="00DE2415" w:rsidRDefault="009C1C28" w:rsidP="009C1C28">
            <w:pPr>
              <w:spacing w:after="0" w:line="240" w:lineRule="auto"/>
              <w:jc w:val="center"/>
              <w:rPr>
                <w:rFonts w:ascii="Arial" w:eastAsia="Times New Roman" w:hAnsi="Arial" w:cs="Arial"/>
                <w:sz w:val="22"/>
                <w:szCs w:val="22"/>
                <w:lang w:eastAsia="en-US"/>
              </w:rPr>
            </w:pPr>
          </w:p>
        </w:tc>
      </w:tr>
      <w:tr w:rsidR="00DE2415" w:rsidRPr="00DE2415" w14:paraId="7514658A" w14:textId="77777777" w:rsidTr="00231155">
        <w:trPr>
          <w:trHeight w:val="277"/>
        </w:trPr>
        <w:tc>
          <w:tcPr>
            <w:tcW w:w="8156" w:type="dxa"/>
            <w:gridSpan w:val="6"/>
            <w:tcBorders>
              <w:right w:val="single" w:sz="4" w:space="0" w:color="auto"/>
            </w:tcBorders>
          </w:tcPr>
          <w:p w14:paraId="6310BE4C" w14:textId="77777777" w:rsidR="00DE2415" w:rsidRPr="00DE2415" w:rsidRDefault="00DE2415" w:rsidP="00D547C4">
            <w:pPr>
              <w:spacing w:after="0" w:line="240" w:lineRule="auto"/>
              <w:ind w:left="175"/>
              <w:jc w:val="right"/>
              <w:rPr>
                <w:rFonts w:ascii="Arial" w:eastAsia="Times New Roman" w:hAnsi="Arial" w:cs="Arial"/>
                <w:b/>
                <w:bCs/>
                <w:sz w:val="22"/>
                <w:szCs w:val="22"/>
                <w:lang w:eastAsia="en-US"/>
              </w:rPr>
            </w:pPr>
            <w:r w:rsidRPr="00DE2415">
              <w:rPr>
                <w:rFonts w:ascii="Arial" w:eastAsia="Times New Roman" w:hAnsi="Arial" w:cs="Arial"/>
                <w:b/>
                <w:bCs/>
                <w:sz w:val="22"/>
                <w:szCs w:val="22"/>
                <w:lang w:eastAsia="en-US"/>
              </w:rPr>
              <w:t>Suma be PVM:</w:t>
            </w:r>
          </w:p>
        </w:tc>
        <w:tc>
          <w:tcPr>
            <w:tcW w:w="1335" w:type="dxa"/>
          </w:tcPr>
          <w:p w14:paraId="1461555C" w14:textId="77777777" w:rsidR="00DE2415" w:rsidRPr="00DE2415" w:rsidRDefault="00DE2415" w:rsidP="00D547C4">
            <w:pPr>
              <w:spacing w:after="0" w:line="240" w:lineRule="auto"/>
              <w:jc w:val="center"/>
              <w:rPr>
                <w:rFonts w:ascii="Arial" w:eastAsia="Times New Roman" w:hAnsi="Arial" w:cs="Arial"/>
                <w:b/>
                <w:bCs/>
                <w:sz w:val="22"/>
                <w:szCs w:val="22"/>
                <w:lang w:eastAsia="en-US"/>
              </w:rPr>
            </w:pPr>
          </w:p>
        </w:tc>
      </w:tr>
      <w:tr w:rsidR="00DE2415" w:rsidRPr="00DE2415" w14:paraId="05E8B5C7" w14:textId="77777777" w:rsidTr="00231155">
        <w:trPr>
          <w:trHeight w:val="147"/>
        </w:trPr>
        <w:tc>
          <w:tcPr>
            <w:tcW w:w="8156" w:type="dxa"/>
            <w:gridSpan w:val="6"/>
          </w:tcPr>
          <w:p w14:paraId="2A884509" w14:textId="77777777" w:rsidR="00DE2415" w:rsidRPr="00DE2415" w:rsidRDefault="00DE2415" w:rsidP="00D547C4">
            <w:pPr>
              <w:spacing w:after="0" w:line="240" w:lineRule="auto"/>
              <w:ind w:left="175"/>
              <w:jc w:val="right"/>
              <w:rPr>
                <w:rFonts w:ascii="Arial" w:eastAsia="Times New Roman" w:hAnsi="Arial" w:cs="Arial"/>
                <w:b/>
                <w:bCs/>
                <w:sz w:val="22"/>
                <w:szCs w:val="22"/>
                <w:lang w:eastAsia="en-US"/>
              </w:rPr>
            </w:pPr>
            <w:r w:rsidRPr="00DE2415">
              <w:rPr>
                <w:rFonts w:ascii="Arial" w:eastAsia="Times New Roman" w:hAnsi="Arial" w:cs="Arial"/>
                <w:b/>
                <w:bCs/>
                <w:sz w:val="22"/>
                <w:szCs w:val="22"/>
                <w:lang w:eastAsia="en-US"/>
              </w:rPr>
              <w:t>PVM</w:t>
            </w:r>
            <w:r w:rsidRPr="00DE2415">
              <w:rPr>
                <w:rFonts w:ascii="Arial" w:eastAsia="Times New Roman" w:hAnsi="Arial" w:cs="Arial"/>
                <w:i/>
                <w:iCs/>
                <w:sz w:val="22"/>
                <w:szCs w:val="22"/>
              </w:rPr>
              <w:t xml:space="preserve"> </w:t>
            </w:r>
            <w:r w:rsidRPr="00DE2415">
              <w:rPr>
                <w:rFonts w:ascii="Arial" w:eastAsia="Times New Roman" w:hAnsi="Arial" w:cs="Arial"/>
                <w:i/>
                <w:iCs/>
                <w:color w:val="FF0000"/>
                <w:sz w:val="22"/>
                <w:szCs w:val="22"/>
              </w:rPr>
              <w:t>[įrašyti]</w:t>
            </w:r>
            <w:r w:rsidRPr="00DE2415">
              <w:rPr>
                <w:rFonts w:ascii="Arial" w:eastAsia="Times New Roman" w:hAnsi="Arial" w:cs="Arial"/>
                <w:b/>
                <w:bCs/>
                <w:sz w:val="22"/>
                <w:szCs w:val="22"/>
                <w:lang w:eastAsia="en-US"/>
              </w:rPr>
              <w:t xml:space="preserve"> %:</w:t>
            </w:r>
          </w:p>
        </w:tc>
        <w:tc>
          <w:tcPr>
            <w:tcW w:w="1335" w:type="dxa"/>
          </w:tcPr>
          <w:p w14:paraId="48CD454F" w14:textId="77777777" w:rsidR="00DE2415" w:rsidRPr="00DE2415" w:rsidRDefault="00DE2415" w:rsidP="00D547C4">
            <w:pPr>
              <w:spacing w:after="0" w:line="240" w:lineRule="auto"/>
              <w:jc w:val="center"/>
              <w:rPr>
                <w:rFonts w:ascii="Arial" w:eastAsia="Times New Roman" w:hAnsi="Arial" w:cs="Arial"/>
                <w:b/>
                <w:bCs/>
                <w:sz w:val="22"/>
                <w:szCs w:val="22"/>
                <w:lang w:eastAsia="en-US"/>
              </w:rPr>
            </w:pPr>
          </w:p>
        </w:tc>
      </w:tr>
      <w:tr w:rsidR="00DE2415" w:rsidRPr="00DE2415" w14:paraId="41DDA376" w14:textId="77777777" w:rsidTr="00231155">
        <w:trPr>
          <w:trHeight w:val="147"/>
        </w:trPr>
        <w:tc>
          <w:tcPr>
            <w:tcW w:w="8156" w:type="dxa"/>
            <w:gridSpan w:val="6"/>
          </w:tcPr>
          <w:p w14:paraId="4B92511C" w14:textId="77777777" w:rsidR="00DE2415" w:rsidRPr="00DE2415" w:rsidRDefault="00DE2415" w:rsidP="00D547C4">
            <w:pPr>
              <w:spacing w:after="0" w:line="240" w:lineRule="auto"/>
              <w:ind w:left="175"/>
              <w:jc w:val="right"/>
              <w:rPr>
                <w:rFonts w:ascii="Arial" w:eastAsia="Times New Roman" w:hAnsi="Arial" w:cs="Arial"/>
                <w:b/>
                <w:bCs/>
                <w:sz w:val="22"/>
                <w:szCs w:val="22"/>
                <w:lang w:eastAsia="en-US"/>
              </w:rPr>
            </w:pPr>
            <w:r w:rsidRPr="00DE2415">
              <w:rPr>
                <w:rFonts w:ascii="Arial" w:eastAsia="Times New Roman" w:hAnsi="Arial" w:cs="Arial"/>
                <w:b/>
                <w:bCs/>
                <w:sz w:val="22"/>
                <w:szCs w:val="22"/>
                <w:lang w:eastAsia="en-US"/>
              </w:rPr>
              <w:t>Bendra suma su PVM:</w:t>
            </w:r>
          </w:p>
        </w:tc>
        <w:tc>
          <w:tcPr>
            <w:tcW w:w="1335" w:type="dxa"/>
          </w:tcPr>
          <w:p w14:paraId="473E7364" w14:textId="77777777" w:rsidR="00DE2415" w:rsidRPr="00DE2415" w:rsidRDefault="00DE2415" w:rsidP="00D547C4">
            <w:pPr>
              <w:spacing w:after="0" w:line="240" w:lineRule="auto"/>
              <w:jc w:val="center"/>
              <w:rPr>
                <w:rFonts w:ascii="Arial" w:eastAsia="Times New Roman" w:hAnsi="Arial" w:cs="Arial"/>
                <w:b/>
                <w:bCs/>
                <w:sz w:val="22"/>
                <w:szCs w:val="22"/>
                <w:lang w:eastAsia="en-US"/>
              </w:rPr>
            </w:pPr>
          </w:p>
        </w:tc>
      </w:tr>
    </w:tbl>
    <w:p w14:paraId="6ED4C16D" w14:textId="77777777" w:rsidR="00DE2415" w:rsidRPr="00E723D9"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E723D9" w:rsidRDefault="00DE2415" w:rsidP="00DE2415">
      <w:pPr>
        <w:tabs>
          <w:tab w:val="left" w:pos="851"/>
        </w:tabs>
        <w:spacing w:after="0" w:line="240" w:lineRule="auto"/>
        <w:jc w:val="both"/>
        <w:rPr>
          <w:rFonts w:ascii="Arial" w:eastAsia="Times New Roman" w:hAnsi="Arial" w:cs="Arial"/>
          <w:sz w:val="24"/>
          <w:szCs w:val="24"/>
          <w:lang w:eastAsia="en-US"/>
        </w:rPr>
      </w:pPr>
      <w:r w:rsidRPr="00E723D9">
        <w:rPr>
          <w:rFonts w:ascii="Arial" w:eastAsia="Times New Roman" w:hAnsi="Arial" w:cs="Arial"/>
          <w:i/>
          <w:iCs/>
          <w:sz w:val="24"/>
          <w:szCs w:val="24"/>
          <w:lang w:eastAsia="en-US"/>
        </w:rPr>
        <w:t>Pastabos</w:t>
      </w:r>
      <w:r w:rsidRPr="00E723D9">
        <w:rPr>
          <w:rFonts w:ascii="Arial" w:eastAsia="Times New Roman" w:hAnsi="Arial" w:cs="Arial"/>
          <w:sz w:val="24"/>
          <w:szCs w:val="24"/>
          <w:lang w:eastAsia="en-US"/>
        </w:rPr>
        <w:t>:</w:t>
      </w:r>
    </w:p>
    <w:p w14:paraId="65C6368C" w14:textId="77777777" w:rsidR="00DE2415" w:rsidRPr="00E723D9" w:rsidRDefault="00DE2415" w:rsidP="00DE2415">
      <w:pPr>
        <w:tabs>
          <w:tab w:val="left" w:pos="851"/>
        </w:tabs>
        <w:spacing w:after="0" w:line="240" w:lineRule="auto"/>
        <w:jc w:val="both"/>
        <w:rPr>
          <w:rFonts w:ascii="Arial" w:eastAsia="Times New Roman" w:hAnsi="Arial" w:cs="Arial"/>
          <w:b/>
          <w:sz w:val="24"/>
          <w:szCs w:val="24"/>
          <w:lang w:eastAsia="en-US"/>
        </w:rPr>
      </w:pPr>
      <w:r w:rsidRPr="00E723D9">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E723D9" w:rsidRDefault="00DE2415" w:rsidP="00DE2415">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E723D9" w:rsidRDefault="00DE2415" w:rsidP="00DE2415">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kainos Veiklų sąraše nurodomos, paliekant du skaitmenis po kablelio;</w:t>
      </w:r>
    </w:p>
    <w:p w14:paraId="69E31883" w14:textId="77777777" w:rsidR="00DE2415" w:rsidRPr="00E723D9" w:rsidRDefault="00DE2415" w:rsidP="00DE2415">
      <w:pPr>
        <w:spacing w:after="0" w:line="240" w:lineRule="auto"/>
        <w:rPr>
          <w:rFonts w:ascii="Arial" w:eastAsia="Times New Roman" w:hAnsi="Arial" w:cs="Arial"/>
          <w:sz w:val="24"/>
          <w:szCs w:val="24"/>
          <w:lang w:eastAsia="en-US"/>
        </w:rPr>
      </w:pPr>
      <w:r w:rsidRPr="00E723D9">
        <w:rPr>
          <w:rFonts w:ascii="Arial" w:eastAsia="Times New Roman" w:hAnsi="Arial" w:cs="Arial"/>
          <w:sz w:val="24"/>
          <w:szCs w:val="24"/>
          <w:lang w:eastAsia="en-US"/>
        </w:rPr>
        <w:t>- bendra kaina turi atitikti pateiktų jos sudėtinių dalių sumą.</w:t>
      </w:r>
    </w:p>
    <w:p w14:paraId="094DF0AA" w14:textId="77777777" w:rsidR="008F13D4"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br w:type="page"/>
      </w:r>
    </w:p>
    <w:p w14:paraId="01051ECE" w14:textId="77777777" w:rsidR="00E10348" w:rsidRPr="00E723D9"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3C7B7AA3" w14:textId="77777777" w:rsidR="00E10348" w:rsidRPr="00E723D9"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5 priedas</w:t>
      </w:r>
    </w:p>
    <w:p w14:paraId="681C99B8" w14:textId="77777777" w:rsidR="00E10348" w:rsidRPr="00E723D9" w:rsidRDefault="00E10348" w:rsidP="00E10348">
      <w:pPr>
        <w:spacing w:after="0" w:line="240" w:lineRule="auto"/>
        <w:jc w:val="center"/>
        <w:rPr>
          <w:rFonts w:ascii="Arial" w:hAnsi="Arial" w:cs="Arial"/>
          <w:i/>
          <w:iCs/>
          <w:sz w:val="24"/>
          <w:szCs w:val="24"/>
          <w:lang w:eastAsia="en-US"/>
        </w:rPr>
      </w:pPr>
    </w:p>
    <w:p w14:paraId="2C422520" w14:textId="77777777" w:rsidR="00E10348" w:rsidRPr="00E723D9" w:rsidRDefault="00E10348" w:rsidP="00E10348">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SUBRANGOVŲ SĄRAŠAS</w:t>
      </w:r>
    </w:p>
    <w:p w14:paraId="00970B14" w14:textId="77777777" w:rsidR="00E10348" w:rsidRPr="00E723D9"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E723D9" w14:paraId="44FD9489" w14:textId="77777777" w:rsidTr="00D547C4">
        <w:trPr>
          <w:trHeight w:hRule="exact" w:val="1021"/>
        </w:trPr>
        <w:tc>
          <w:tcPr>
            <w:tcW w:w="2552" w:type="dxa"/>
            <w:vAlign w:val="center"/>
          </w:tcPr>
          <w:p w14:paraId="3D90B88F"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Subrangovo pavadinimas</w:t>
            </w:r>
          </w:p>
        </w:tc>
        <w:tc>
          <w:tcPr>
            <w:tcW w:w="3119" w:type="dxa"/>
            <w:vAlign w:val="center"/>
          </w:tcPr>
          <w:p w14:paraId="74052BED"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Subrangovo kontaktiniai duomenys</w:t>
            </w:r>
          </w:p>
        </w:tc>
        <w:tc>
          <w:tcPr>
            <w:tcW w:w="1985" w:type="dxa"/>
            <w:vAlign w:val="center"/>
          </w:tcPr>
          <w:p w14:paraId="05731092"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Subrangovo atstovas</w:t>
            </w:r>
          </w:p>
        </w:tc>
        <w:tc>
          <w:tcPr>
            <w:tcW w:w="1985" w:type="dxa"/>
            <w:vAlign w:val="center"/>
          </w:tcPr>
          <w:p w14:paraId="2A4F730D"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Subrangovui perduodami įsipareigojimai</w:t>
            </w:r>
          </w:p>
        </w:tc>
      </w:tr>
      <w:tr w:rsidR="00E10348" w:rsidRPr="00E723D9" w14:paraId="7D8CB719" w14:textId="77777777" w:rsidTr="00D547C4">
        <w:trPr>
          <w:trHeight w:val="567"/>
        </w:trPr>
        <w:tc>
          <w:tcPr>
            <w:tcW w:w="2552" w:type="dxa"/>
            <w:vAlign w:val="center"/>
          </w:tcPr>
          <w:p w14:paraId="4F382B4D" w14:textId="77777777" w:rsidR="00E10348" w:rsidRPr="00E723D9" w:rsidRDefault="00E10348" w:rsidP="00D547C4">
            <w:pPr>
              <w:jc w:val="center"/>
              <w:rPr>
                <w:rFonts w:ascii="Arial" w:hAnsi="Arial" w:cs="Arial"/>
                <w:sz w:val="24"/>
                <w:szCs w:val="24"/>
                <w:lang w:eastAsia="lt-LT"/>
              </w:rPr>
            </w:pPr>
          </w:p>
        </w:tc>
        <w:tc>
          <w:tcPr>
            <w:tcW w:w="3119" w:type="dxa"/>
            <w:vAlign w:val="center"/>
          </w:tcPr>
          <w:p w14:paraId="38E21984" w14:textId="77777777" w:rsidR="00E10348" w:rsidRPr="00E723D9" w:rsidRDefault="00E10348" w:rsidP="00D547C4">
            <w:pPr>
              <w:jc w:val="center"/>
              <w:rPr>
                <w:rFonts w:ascii="Arial" w:hAnsi="Arial" w:cs="Arial"/>
                <w:sz w:val="24"/>
                <w:szCs w:val="24"/>
                <w:lang w:eastAsia="lt-LT"/>
              </w:rPr>
            </w:pPr>
          </w:p>
        </w:tc>
        <w:tc>
          <w:tcPr>
            <w:tcW w:w="1985" w:type="dxa"/>
            <w:vAlign w:val="center"/>
          </w:tcPr>
          <w:p w14:paraId="54F9B00C" w14:textId="77777777" w:rsidR="00E10348" w:rsidRPr="00E723D9" w:rsidRDefault="00E10348" w:rsidP="00D547C4">
            <w:pPr>
              <w:jc w:val="center"/>
              <w:rPr>
                <w:rFonts w:ascii="Arial" w:hAnsi="Arial" w:cs="Arial"/>
                <w:sz w:val="24"/>
                <w:szCs w:val="24"/>
                <w:lang w:eastAsia="lt-LT"/>
              </w:rPr>
            </w:pPr>
          </w:p>
        </w:tc>
        <w:tc>
          <w:tcPr>
            <w:tcW w:w="1985" w:type="dxa"/>
            <w:vAlign w:val="center"/>
          </w:tcPr>
          <w:p w14:paraId="09E3A710" w14:textId="77777777" w:rsidR="00E10348" w:rsidRPr="00E723D9" w:rsidRDefault="00E10348" w:rsidP="00D547C4">
            <w:pPr>
              <w:jc w:val="center"/>
              <w:rPr>
                <w:rFonts w:ascii="Arial" w:hAnsi="Arial" w:cs="Arial"/>
                <w:sz w:val="24"/>
                <w:szCs w:val="24"/>
                <w:lang w:eastAsia="lt-LT"/>
              </w:rPr>
            </w:pPr>
          </w:p>
        </w:tc>
      </w:tr>
    </w:tbl>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285614E0" w14:textId="77777777" w:rsidR="006E79CB" w:rsidRPr="00C40DC5"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C40DC5">
        <w:rPr>
          <w:rFonts w:ascii="Arial" w:hAnsi="Arial" w:cs="Arial"/>
          <w:sz w:val="24"/>
          <w:szCs w:val="24"/>
          <w:lang w:eastAsia="en-US"/>
        </w:rPr>
        <w:lastRenderedPageBreak/>
        <w:t>Sutarties</w:t>
      </w:r>
    </w:p>
    <w:p w14:paraId="096B8C73" w14:textId="77777777" w:rsidR="006E79CB" w:rsidRPr="00C40DC5"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C40DC5">
        <w:rPr>
          <w:rFonts w:ascii="Arial" w:hAnsi="Arial" w:cs="Arial"/>
          <w:sz w:val="24"/>
          <w:szCs w:val="24"/>
          <w:lang w:eastAsia="en-US"/>
        </w:rPr>
        <w:t>6 priedas</w:t>
      </w:r>
    </w:p>
    <w:p w14:paraId="7DF7DEA8" w14:textId="77777777" w:rsidR="006E79CB" w:rsidRPr="00C40DC5" w:rsidRDefault="006E79CB" w:rsidP="006E79CB">
      <w:pPr>
        <w:spacing w:after="0" w:line="240" w:lineRule="auto"/>
        <w:rPr>
          <w:rFonts w:ascii="Arial" w:hAnsi="Arial" w:cs="Arial"/>
          <w:sz w:val="24"/>
          <w:szCs w:val="24"/>
          <w:lang w:eastAsia="en-US"/>
        </w:rPr>
      </w:pPr>
    </w:p>
    <w:p w14:paraId="2925CCCB" w14:textId="77777777" w:rsidR="006E79CB" w:rsidRPr="00C40DC5" w:rsidRDefault="006E79CB" w:rsidP="006E79CB">
      <w:pPr>
        <w:spacing w:after="0" w:line="240" w:lineRule="auto"/>
        <w:jc w:val="center"/>
        <w:rPr>
          <w:rFonts w:ascii="Arial" w:hAnsi="Arial" w:cs="Arial"/>
          <w:b/>
          <w:bCs/>
          <w:sz w:val="24"/>
          <w:szCs w:val="24"/>
        </w:rPr>
      </w:pPr>
      <w:r w:rsidRPr="00C40DC5">
        <w:rPr>
          <w:rFonts w:ascii="Arial" w:hAnsi="Arial" w:cs="Arial"/>
          <w:b/>
          <w:bCs/>
          <w:sz w:val="24"/>
          <w:szCs w:val="24"/>
        </w:rPr>
        <w:t>ATLIKTŲ DARBŲ AKTAS Nr.____</w:t>
      </w:r>
    </w:p>
    <w:p w14:paraId="2A2E41AB" w14:textId="77777777" w:rsidR="006E79CB" w:rsidRPr="00C40DC5" w:rsidRDefault="006E79CB" w:rsidP="006E79CB">
      <w:pPr>
        <w:spacing w:after="0" w:line="240" w:lineRule="auto"/>
        <w:jc w:val="center"/>
        <w:rPr>
          <w:rFonts w:ascii="Arial" w:hAnsi="Arial" w:cs="Arial"/>
          <w:b/>
          <w:bCs/>
          <w:sz w:val="24"/>
          <w:szCs w:val="24"/>
        </w:rPr>
      </w:pPr>
    </w:p>
    <w:p w14:paraId="4B9A0042" w14:textId="77777777" w:rsidR="006E79CB" w:rsidRPr="00C40DC5" w:rsidRDefault="006E79CB" w:rsidP="006E79CB">
      <w:pPr>
        <w:spacing w:after="0" w:line="240" w:lineRule="auto"/>
        <w:jc w:val="center"/>
        <w:rPr>
          <w:rFonts w:ascii="Arial" w:hAnsi="Arial" w:cs="Arial"/>
          <w:b/>
          <w:bCs/>
          <w:sz w:val="24"/>
          <w:szCs w:val="24"/>
        </w:rPr>
      </w:pPr>
      <w:r w:rsidRPr="00C40DC5">
        <w:rPr>
          <w:rFonts w:ascii="Arial" w:hAnsi="Arial" w:cs="Arial"/>
          <w:b/>
          <w:bCs/>
          <w:sz w:val="24"/>
          <w:szCs w:val="24"/>
        </w:rPr>
        <w:t>[Data]</w:t>
      </w:r>
    </w:p>
    <w:p w14:paraId="6E08B439" w14:textId="77777777" w:rsidR="006E79CB" w:rsidRPr="00C40DC5" w:rsidRDefault="006E79CB" w:rsidP="006E79CB">
      <w:pPr>
        <w:spacing w:after="0" w:line="240" w:lineRule="auto"/>
        <w:jc w:val="both"/>
        <w:rPr>
          <w:rFonts w:ascii="Arial" w:hAnsi="Arial" w:cs="Arial"/>
          <w:b/>
          <w:bCs/>
          <w:sz w:val="24"/>
          <w:szCs w:val="24"/>
        </w:rPr>
      </w:pPr>
    </w:p>
    <w:p w14:paraId="5EF6DD26" w14:textId="77777777" w:rsidR="006E79CB" w:rsidRPr="00C40DC5" w:rsidRDefault="006E79CB" w:rsidP="006E79CB">
      <w:pPr>
        <w:spacing w:after="0" w:line="240" w:lineRule="auto"/>
        <w:jc w:val="both"/>
        <w:rPr>
          <w:rFonts w:ascii="Arial" w:hAnsi="Arial" w:cs="Arial"/>
          <w:b/>
          <w:bCs/>
          <w:sz w:val="24"/>
          <w:szCs w:val="24"/>
        </w:rPr>
      </w:pPr>
      <w:r w:rsidRPr="00C40DC5">
        <w:rPr>
          <w:rFonts w:ascii="Arial" w:hAnsi="Arial" w:cs="Arial"/>
          <w:b/>
          <w:bCs/>
          <w:sz w:val="24"/>
          <w:szCs w:val="24"/>
        </w:rPr>
        <w:t>Užsakovas: Tauragės rajono savivaldybės administracija</w:t>
      </w:r>
    </w:p>
    <w:p w14:paraId="3F8EF11E" w14:textId="77777777" w:rsidR="006E79CB" w:rsidRPr="00C40DC5" w:rsidRDefault="006E79CB" w:rsidP="006E79CB">
      <w:pPr>
        <w:spacing w:after="0" w:line="240" w:lineRule="auto"/>
        <w:jc w:val="both"/>
        <w:rPr>
          <w:rFonts w:ascii="Arial" w:hAnsi="Arial" w:cs="Arial"/>
          <w:b/>
          <w:bCs/>
          <w:sz w:val="24"/>
          <w:szCs w:val="24"/>
        </w:rPr>
      </w:pPr>
      <w:r w:rsidRPr="00C40DC5">
        <w:rPr>
          <w:rFonts w:ascii="Arial" w:hAnsi="Arial" w:cs="Arial"/>
          <w:b/>
          <w:bCs/>
          <w:sz w:val="24"/>
          <w:szCs w:val="24"/>
        </w:rPr>
        <w:t>Rangovas:</w:t>
      </w:r>
    </w:p>
    <w:p w14:paraId="69C4DE78" w14:textId="77777777" w:rsidR="006E79CB" w:rsidRPr="00C40DC5" w:rsidRDefault="006E79CB" w:rsidP="006E79CB">
      <w:pPr>
        <w:spacing w:after="0" w:line="240" w:lineRule="auto"/>
        <w:rPr>
          <w:rFonts w:ascii="Arial" w:hAnsi="Arial" w:cs="Arial"/>
          <w:b/>
          <w:bCs/>
          <w:sz w:val="24"/>
          <w:szCs w:val="24"/>
        </w:rPr>
      </w:pPr>
      <w:r w:rsidRPr="00C40DC5">
        <w:rPr>
          <w:rFonts w:ascii="Arial" w:hAnsi="Arial" w:cs="Arial"/>
          <w:b/>
          <w:bCs/>
          <w:sz w:val="24"/>
          <w:szCs w:val="24"/>
        </w:rPr>
        <w:t>Objektas:</w:t>
      </w:r>
    </w:p>
    <w:p w14:paraId="409781E0" w14:textId="77777777" w:rsidR="006E79CB" w:rsidRPr="00C40DC5" w:rsidRDefault="006E79CB" w:rsidP="006E79CB">
      <w:pPr>
        <w:spacing w:after="0" w:line="240" w:lineRule="auto"/>
        <w:rPr>
          <w:rFonts w:ascii="Arial" w:hAnsi="Arial" w:cs="Arial"/>
          <w:b/>
          <w:bCs/>
          <w:sz w:val="24"/>
          <w:szCs w:val="24"/>
        </w:rPr>
      </w:pPr>
      <w:r w:rsidRPr="00C40DC5">
        <w:rPr>
          <w:rFonts w:ascii="Arial" w:hAnsi="Arial" w:cs="Arial"/>
          <w:b/>
          <w:bCs/>
          <w:sz w:val="24"/>
          <w:szCs w:val="24"/>
        </w:rPr>
        <w:t xml:space="preserve">Statybos rangos sutarties data ir numeris: </w:t>
      </w:r>
    </w:p>
    <w:p w14:paraId="0F5E57E1" w14:textId="77777777" w:rsidR="006E79CB" w:rsidRPr="00C40DC5" w:rsidRDefault="006E79CB" w:rsidP="006E79CB">
      <w:pPr>
        <w:spacing w:after="0" w:line="240" w:lineRule="auto"/>
        <w:rPr>
          <w:rFonts w:ascii="Arial" w:hAnsi="Arial" w:cs="Arial"/>
          <w:b/>
          <w:bCs/>
          <w:sz w:val="24"/>
          <w:szCs w:val="24"/>
        </w:rPr>
      </w:pPr>
      <w:r w:rsidRPr="00C40DC5">
        <w:rPr>
          <w:rFonts w:ascii="Arial" w:hAnsi="Arial" w:cs="Arial"/>
          <w:b/>
          <w:bCs/>
          <w:sz w:val="24"/>
          <w:szCs w:val="24"/>
        </w:rPr>
        <w:t>Sudaryta už ______m. __________ mėn.</w:t>
      </w:r>
    </w:p>
    <w:p w14:paraId="315DFCA0" w14:textId="77777777" w:rsidR="006E79CB" w:rsidRPr="00C40DC5"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C40DC5" w14:paraId="6A5CDE64" w14:textId="77777777" w:rsidTr="00D547C4">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C40DC5" w:rsidRDefault="006E79CB" w:rsidP="00D547C4">
            <w:pPr>
              <w:spacing w:after="0" w:line="240" w:lineRule="auto"/>
              <w:jc w:val="center"/>
              <w:rPr>
                <w:rFonts w:ascii="Arial" w:hAnsi="Arial" w:cs="Arial"/>
                <w:bCs/>
                <w:sz w:val="24"/>
                <w:szCs w:val="24"/>
              </w:rPr>
            </w:pPr>
            <w:r w:rsidRPr="00C40DC5">
              <w:rPr>
                <w:rFonts w:ascii="Arial" w:hAnsi="Arial" w:cs="Arial"/>
                <w:bCs/>
                <w:sz w:val="24"/>
                <w:szCs w:val="24"/>
              </w:rPr>
              <w:t>Eil.</w:t>
            </w:r>
          </w:p>
          <w:p w14:paraId="1612170E" w14:textId="77777777" w:rsidR="006E79CB" w:rsidRPr="00C40DC5" w:rsidRDefault="006E79CB" w:rsidP="00D547C4">
            <w:pPr>
              <w:spacing w:after="0" w:line="240" w:lineRule="auto"/>
              <w:jc w:val="center"/>
              <w:rPr>
                <w:rFonts w:ascii="Arial" w:hAnsi="Arial" w:cs="Arial"/>
                <w:bCs/>
                <w:sz w:val="24"/>
                <w:szCs w:val="24"/>
              </w:rPr>
            </w:pPr>
            <w:r w:rsidRPr="00C40DC5">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C40DC5" w:rsidRDefault="006E79CB" w:rsidP="00D547C4">
            <w:pPr>
              <w:spacing w:after="0" w:line="240" w:lineRule="auto"/>
              <w:jc w:val="center"/>
              <w:rPr>
                <w:rFonts w:ascii="Arial" w:hAnsi="Arial" w:cs="Arial"/>
                <w:sz w:val="24"/>
                <w:szCs w:val="24"/>
                <w:lang w:eastAsia="en-US"/>
              </w:rPr>
            </w:pPr>
          </w:p>
          <w:p w14:paraId="097F0FCB" w14:textId="77777777" w:rsidR="006E79CB" w:rsidRPr="00C40DC5" w:rsidRDefault="006E79CB" w:rsidP="00D547C4">
            <w:pPr>
              <w:spacing w:after="0" w:line="240" w:lineRule="auto"/>
              <w:jc w:val="center"/>
              <w:rPr>
                <w:rFonts w:ascii="Arial" w:hAnsi="Arial" w:cs="Arial"/>
                <w:sz w:val="24"/>
                <w:szCs w:val="24"/>
                <w:lang w:eastAsia="en-US"/>
              </w:rPr>
            </w:pPr>
            <w:r w:rsidRPr="00C40DC5">
              <w:rPr>
                <w:rFonts w:ascii="Arial" w:hAnsi="Arial" w:cs="Arial"/>
                <w:sz w:val="24"/>
                <w:szCs w:val="24"/>
                <w:lang w:eastAsia="en-US"/>
              </w:rPr>
              <w:t>Kaina</w:t>
            </w:r>
          </w:p>
          <w:p w14:paraId="6A8D901F" w14:textId="77777777" w:rsidR="006E79CB" w:rsidRPr="00C40DC5" w:rsidRDefault="006E79CB" w:rsidP="00D547C4">
            <w:pPr>
              <w:spacing w:after="0" w:line="240" w:lineRule="auto"/>
              <w:jc w:val="center"/>
              <w:rPr>
                <w:rFonts w:ascii="Arial" w:hAnsi="Arial" w:cs="Arial"/>
                <w:sz w:val="24"/>
                <w:szCs w:val="24"/>
                <w:lang w:eastAsia="en-US"/>
              </w:rPr>
            </w:pPr>
            <w:r w:rsidRPr="00C40DC5">
              <w:rPr>
                <w:rFonts w:ascii="Arial" w:hAnsi="Arial" w:cs="Arial"/>
                <w:sz w:val="24"/>
                <w:szCs w:val="24"/>
                <w:lang w:eastAsia="en-US"/>
              </w:rPr>
              <w:t>pagal Sutartį</w:t>
            </w:r>
          </w:p>
          <w:p w14:paraId="53DEEA00"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C40DC5" w:rsidRDefault="006E79CB" w:rsidP="00D547C4">
            <w:pPr>
              <w:spacing w:after="0" w:line="240" w:lineRule="auto"/>
              <w:ind w:firstLine="108"/>
              <w:jc w:val="center"/>
              <w:rPr>
                <w:rFonts w:ascii="Arial" w:hAnsi="Arial" w:cs="Arial"/>
                <w:sz w:val="24"/>
                <w:szCs w:val="24"/>
              </w:rPr>
            </w:pPr>
            <w:r w:rsidRPr="00C40DC5">
              <w:rPr>
                <w:rFonts w:ascii="Arial" w:hAnsi="Arial" w:cs="Arial"/>
                <w:sz w:val="24"/>
                <w:szCs w:val="24"/>
              </w:rPr>
              <w:t xml:space="preserve">Atliktų Darbų grupės (etapo) per atsiskaitomą laikotarpį suma </w:t>
            </w:r>
            <w:r w:rsidRPr="00C40DC5">
              <w:rPr>
                <w:rFonts w:ascii="Arial" w:hAnsi="Arial" w:cs="Arial"/>
                <w:sz w:val="24"/>
                <w:szCs w:val="24"/>
                <w:lang w:eastAsia="en-US"/>
              </w:rPr>
              <w:t xml:space="preserve">[Eur] </w:t>
            </w:r>
            <w:r w:rsidRPr="00C40DC5">
              <w:rPr>
                <w:rFonts w:ascii="Arial" w:hAnsi="Arial" w:cs="Arial"/>
                <w:sz w:val="24"/>
                <w:szCs w:val="24"/>
              </w:rPr>
              <w:t>be PVM</w:t>
            </w:r>
          </w:p>
        </w:tc>
      </w:tr>
      <w:tr w:rsidR="006E79CB" w:rsidRPr="00C40DC5" w14:paraId="2E768CA9"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C40DC5" w:rsidRDefault="006E79CB" w:rsidP="00D547C4">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C40DC5" w:rsidRDefault="006E79CB" w:rsidP="00D547C4">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C40DC5" w:rsidRDefault="006E79CB" w:rsidP="00D547C4">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C40DC5" w:rsidRDefault="006E79CB" w:rsidP="00D547C4">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C40DC5"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C40DC5" w:rsidRDefault="006E79CB" w:rsidP="00D547C4">
            <w:pPr>
              <w:spacing w:after="0" w:line="240" w:lineRule="auto"/>
              <w:jc w:val="center"/>
              <w:rPr>
                <w:rFonts w:ascii="Arial" w:hAnsi="Arial" w:cs="Arial"/>
                <w:iCs/>
                <w:sz w:val="24"/>
                <w:szCs w:val="24"/>
              </w:rPr>
            </w:pPr>
          </w:p>
        </w:tc>
      </w:tr>
      <w:tr w:rsidR="006E79CB" w:rsidRPr="00C40DC5" w14:paraId="5B0028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C40DC5" w:rsidRDefault="006E79CB" w:rsidP="00D547C4">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C40DC5" w:rsidRDefault="006E79CB" w:rsidP="00D547C4">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C40DC5" w:rsidRDefault="006E79CB" w:rsidP="00D547C4">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C40DC5" w:rsidRDefault="006E79CB" w:rsidP="00D547C4">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C40DC5"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C40DC5" w:rsidRDefault="006E79CB" w:rsidP="00D547C4">
            <w:pPr>
              <w:spacing w:after="0" w:line="240" w:lineRule="auto"/>
              <w:jc w:val="center"/>
              <w:rPr>
                <w:rFonts w:ascii="Arial" w:hAnsi="Arial" w:cs="Arial"/>
                <w:iCs/>
                <w:sz w:val="24"/>
                <w:szCs w:val="24"/>
              </w:rPr>
            </w:pPr>
          </w:p>
        </w:tc>
      </w:tr>
      <w:tr w:rsidR="006E79CB" w:rsidRPr="00C40DC5" w14:paraId="05136E8F"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C40DC5" w:rsidRDefault="006E79CB" w:rsidP="00D547C4">
            <w:pPr>
              <w:spacing w:after="0" w:line="240" w:lineRule="auto"/>
              <w:jc w:val="center"/>
              <w:rPr>
                <w:rFonts w:ascii="Arial" w:hAnsi="Arial" w:cs="Arial"/>
                <w:i/>
                <w:iCs/>
                <w:sz w:val="24"/>
                <w:szCs w:val="24"/>
              </w:rPr>
            </w:pPr>
            <w:r w:rsidRPr="00C40DC5">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3DF13DD5"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49FE1689"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5489429A"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7F344F1B"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2722FFC4"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3AAFCB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02466386"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70DAABC5"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55194699" w14:textId="77777777" w:rsidTr="00D547C4">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5B08BA8C" w14:textId="77777777" w:rsidTr="00D547C4">
        <w:trPr>
          <w:trHeight w:val="240"/>
        </w:trPr>
        <w:tc>
          <w:tcPr>
            <w:tcW w:w="540" w:type="dxa"/>
            <w:tcBorders>
              <w:top w:val="single" w:sz="4" w:space="0" w:color="auto"/>
              <w:left w:val="nil"/>
              <w:bottom w:val="nil"/>
              <w:right w:val="nil"/>
            </w:tcBorders>
          </w:tcPr>
          <w:p w14:paraId="45B64681" w14:textId="77777777" w:rsidR="006E79CB" w:rsidRPr="00C40DC5" w:rsidRDefault="006E79CB" w:rsidP="00D547C4">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C40DC5" w:rsidRDefault="006E79CB" w:rsidP="00D547C4">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C40DC5" w:rsidRDefault="006E79CB" w:rsidP="00D547C4">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C40DC5" w:rsidRDefault="006E79CB" w:rsidP="00D547C4">
            <w:pPr>
              <w:spacing w:after="0" w:line="240" w:lineRule="auto"/>
              <w:jc w:val="right"/>
              <w:rPr>
                <w:rFonts w:ascii="Arial" w:hAnsi="Arial" w:cs="Arial"/>
                <w:b/>
                <w:bCs/>
                <w:sz w:val="24"/>
                <w:szCs w:val="24"/>
              </w:rPr>
            </w:pPr>
            <w:r w:rsidRPr="00C40DC5">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3387724D" w14:textId="77777777" w:rsidTr="00D547C4">
        <w:trPr>
          <w:trHeight w:val="240"/>
        </w:trPr>
        <w:tc>
          <w:tcPr>
            <w:tcW w:w="540" w:type="dxa"/>
          </w:tcPr>
          <w:p w14:paraId="78E97335" w14:textId="77777777" w:rsidR="006E79CB" w:rsidRPr="00C40DC5" w:rsidRDefault="006E79CB" w:rsidP="00D547C4">
            <w:pPr>
              <w:spacing w:after="0" w:line="240" w:lineRule="auto"/>
              <w:rPr>
                <w:rFonts w:ascii="Arial" w:hAnsi="Arial" w:cs="Arial"/>
                <w:sz w:val="24"/>
                <w:szCs w:val="24"/>
              </w:rPr>
            </w:pPr>
          </w:p>
        </w:tc>
        <w:tc>
          <w:tcPr>
            <w:tcW w:w="2796" w:type="dxa"/>
          </w:tcPr>
          <w:p w14:paraId="2EF5BD1A" w14:textId="77777777" w:rsidR="006E79CB" w:rsidRPr="00C40DC5" w:rsidRDefault="006E79CB" w:rsidP="00D547C4">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C40DC5"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C40DC5" w:rsidRDefault="006E79CB" w:rsidP="00D547C4">
            <w:pPr>
              <w:spacing w:after="0" w:line="240" w:lineRule="auto"/>
              <w:jc w:val="right"/>
              <w:rPr>
                <w:rFonts w:ascii="Arial" w:hAnsi="Arial" w:cs="Arial"/>
                <w:b/>
                <w:bCs/>
                <w:sz w:val="24"/>
                <w:szCs w:val="24"/>
              </w:rPr>
            </w:pPr>
            <w:r w:rsidRPr="00C40DC5">
              <w:rPr>
                <w:rFonts w:ascii="Arial" w:hAnsi="Arial" w:cs="Arial"/>
                <w:b/>
                <w:bCs/>
                <w:sz w:val="24"/>
                <w:szCs w:val="24"/>
              </w:rPr>
              <w:t>PVM</w:t>
            </w:r>
            <w:r w:rsidRPr="00C40DC5">
              <w:rPr>
                <w:rFonts w:ascii="Arial" w:hAnsi="Arial" w:cs="Arial"/>
                <w:i/>
                <w:iCs/>
                <w:color w:val="FF0000"/>
                <w:sz w:val="24"/>
                <w:szCs w:val="24"/>
              </w:rPr>
              <w:t xml:space="preserve"> [įrašyti]</w:t>
            </w:r>
            <w:r w:rsidRPr="00C40DC5">
              <w:rPr>
                <w:rFonts w:ascii="Arial" w:hAnsi="Arial" w:cs="Arial"/>
                <w:color w:val="FF0000"/>
                <w:sz w:val="24"/>
                <w:szCs w:val="24"/>
              </w:rPr>
              <w:t xml:space="preserve"> </w:t>
            </w:r>
            <w:r w:rsidRPr="00C40DC5">
              <w:rPr>
                <w:rFonts w:ascii="Arial" w:hAnsi="Arial" w:cs="Arial"/>
                <w:b/>
                <w:bCs/>
                <w:sz w:val="24"/>
                <w:szCs w:val="24"/>
              </w:rPr>
              <w:t>%</w:t>
            </w:r>
            <w:r w:rsidRPr="00C40DC5">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C40DC5" w:rsidRDefault="006E79CB" w:rsidP="00D547C4">
            <w:pPr>
              <w:spacing w:after="0" w:line="240" w:lineRule="auto"/>
              <w:jc w:val="center"/>
              <w:rPr>
                <w:rFonts w:ascii="Arial" w:hAnsi="Arial" w:cs="Arial"/>
                <w:b/>
                <w:bCs/>
                <w:sz w:val="24"/>
                <w:szCs w:val="24"/>
              </w:rPr>
            </w:pPr>
          </w:p>
        </w:tc>
      </w:tr>
      <w:tr w:rsidR="006E79CB" w:rsidRPr="00C40DC5" w14:paraId="3FAB82E6" w14:textId="77777777" w:rsidTr="00D547C4">
        <w:trPr>
          <w:trHeight w:val="255"/>
        </w:trPr>
        <w:tc>
          <w:tcPr>
            <w:tcW w:w="540" w:type="dxa"/>
          </w:tcPr>
          <w:p w14:paraId="6E38B109" w14:textId="77777777" w:rsidR="006E79CB" w:rsidRPr="00C40DC5" w:rsidRDefault="006E79CB" w:rsidP="00D547C4">
            <w:pPr>
              <w:spacing w:after="0" w:line="240" w:lineRule="auto"/>
              <w:rPr>
                <w:rFonts w:ascii="Arial" w:hAnsi="Arial" w:cs="Arial"/>
                <w:bCs/>
                <w:sz w:val="24"/>
                <w:szCs w:val="24"/>
              </w:rPr>
            </w:pPr>
          </w:p>
        </w:tc>
        <w:tc>
          <w:tcPr>
            <w:tcW w:w="2796" w:type="dxa"/>
          </w:tcPr>
          <w:p w14:paraId="0FECA7E6" w14:textId="77777777" w:rsidR="006E79CB" w:rsidRPr="00C40DC5" w:rsidRDefault="006E79CB" w:rsidP="00D547C4">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C40DC5"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C40DC5" w:rsidRDefault="006E79CB" w:rsidP="00D547C4">
            <w:pPr>
              <w:spacing w:after="0" w:line="240" w:lineRule="auto"/>
              <w:jc w:val="right"/>
              <w:rPr>
                <w:rFonts w:ascii="Arial" w:hAnsi="Arial" w:cs="Arial"/>
                <w:b/>
                <w:bCs/>
                <w:sz w:val="24"/>
                <w:szCs w:val="24"/>
              </w:rPr>
            </w:pPr>
            <w:r w:rsidRPr="00C40DC5">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C40DC5" w:rsidRDefault="006E79CB" w:rsidP="00D547C4">
            <w:pPr>
              <w:spacing w:after="0" w:line="240" w:lineRule="auto"/>
              <w:jc w:val="center"/>
              <w:rPr>
                <w:rFonts w:ascii="Arial" w:hAnsi="Arial" w:cs="Arial"/>
                <w:b/>
                <w:bCs/>
                <w:sz w:val="24"/>
                <w:szCs w:val="24"/>
              </w:rPr>
            </w:pPr>
          </w:p>
        </w:tc>
      </w:tr>
    </w:tbl>
    <w:p w14:paraId="31C994FC" w14:textId="77777777" w:rsidR="006E79CB" w:rsidRPr="00C40DC5" w:rsidRDefault="006E79CB" w:rsidP="006E79CB">
      <w:pPr>
        <w:spacing w:after="0" w:line="240" w:lineRule="auto"/>
        <w:jc w:val="both"/>
        <w:rPr>
          <w:rFonts w:ascii="Arial" w:hAnsi="Arial" w:cs="Arial"/>
          <w:sz w:val="24"/>
          <w:szCs w:val="24"/>
        </w:rPr>
      </w:pPr>
    </w:p>
    <w:p w14:paraId="558C822E" w14:textId="77777777" w:rsidR="006E79CB" w:rsidRPr="00C40DC5" w:rsidRDefault="006E79CB" w:rsidP="006E79CB">
      <w:pPr>
        <w:spacing w:after="0" w:line="240" w:lineRule="auto"/>
        <w:jc w:val="both"/>
        <w:rPr>
          <w:rFonts w:ascii="Arial" w:hAnsi="Arial" w:cs="Arial"/>
          <w:sz w:val="24"/>
          <w:szCs w:val="24"/>
        </w:rPr>
      </w:pPr>
    </w:p>
    <w:p w14:paraId="0A6AF688" w14:textId="77777777" w:rsidR="006E79CB" w:rsidRPr="00C40DC5" w:rsidRDefault="006E79CB" w:rsidP="006E79CB">
      <w:pPr>
        <w:spacing w:after="0" w:line="240" w:lineRule="auto"/>
        <w:jc w:val="both"/>
        <w:rPr>
          <w:rFonts w:ascii="Arial" w:hAnsi="Arial" w:cs="Arial"/>
          <w:sz w:val="24"/>
          <w:szCs w:val="24"/>
        </w:rPr>
      </w:pPr>
      <w:r w:rsidRPr="00C40DC5">
        <w:rPr>
          <w:rFonts w:ascii="Arial" w:hAnsi="Arial" w:cs="Arial"/>
          <w:sz w:val="24"/>
          <w:szCs w:val="24"/>
        </w:rPr>
        <w:t>Užsakovas</w:t>
      </w:r>
      <w:r w:rsidRPr="00C40DC5">
        <w:rPr>
          <w:rFonts w:ascii="Arial" w:hAnsi="Arial" w:cs="Arial"/>
          <w:sz w:val="24"/>
          <w:szCs w:val="24"/>
        </w:rPr>
        <w:tab/>
      </w:r>
      <w:r w:rsidRPr="00C40DC5">
        <w:rPr>
          <w:rFonts w:ascii="Arial" w:hAnsi="Arial" w:cs="Arial"/>
          <w:sz w:val="24"/>
          <w:szCs w:val="24"/>
        </w:rPr>
        <w:tab/>
      </w:r>
      <w:r w:rsidRPr="00C40DC5">
        <w:rPr>
          <w:rFonts w:ascii="Arial" w:hAnsi="Arial" w:cs="Arial"/>
          <w:sz w:val="24"/>
          <w:szCs w:val="24"/>
        </w:rPr>
        <w:tab/>
      </w:r>
      <w:r w:rsidRPr="00C40DC5">
        <w:rPr>
          <w:rFonts w:ascii="Arial" w:hAnsi="Arial" w:cs="Arial"/>
          <w:sz w:val="24"/>
          <w:szCs w:val="24"/>
        </w:rPr>
        <w:tab/>
        <w:t>Rangovas</w:t>
      </w:r>
    </w:p>
    <w:p w14:paraId="44806E63" w14:textId="77777777" w:rsidR="006E79CB" w:rsidRPr="00C40DC5" w:rsidRDefault="006E79CB" w:rsidP="006E79CB">
      <w:pPr>
        <w:spacing w:after="0" w:line="240" w:lineRule="auto"/>
        <w:jc w:val="both"/>
        <w:rPr>
          <w:rFonts w:ascii="Arial" w:hAnsi="Arial" w:cs="Arial"/>
          <w:sz w:val="24"/>
          <w:szCs w:val="24"/>
          <w:lang w:eastAsia="en-US"/>
        </w:rPr>
      </w:pPr>
    </w:p>
    <w:p w14:paraId="0E17A189" w14:textId="77777777" w:rsidR="006E79CB" w:rsidRPr="00C40DC5" w:rsidRDefault="006E79CB" w:rsidP="006E79CB">
      <w:pPr>
        <w:widowControl w:val="0"/>
        <w:autoSpaceDE w:val="0"/>
        <w:autoSpaceDN w:val="0"/>
        <w:adjustRightInd w:val="0"/>
        <w:spacing w:after="0" w:line="240" w:lineRule="auto"/>
        <w:rPr>
          <w:rFonts w:ascii="Arial" w:hAnsi="Arial" w:cs="Arial"/>
          <w:sz w:val="24"/>
          <w:szCs w:val="24"/>
        </w:rPr>
      </w:pPr>
      <w:r w:rsidRPr="00C40DC5">
        <w:rPr>
          <w:rFonts w:ascii="Arial" w:hAnsi="Arial" w:cs="Arial"/>
          <w:sz w:val="24"/>
          <w:szCs w:val="24"/>
        </w:rPr>
        <w:t>20__ m. ______________ mėn. __ d.</w:t>
      </w:r>
      <w:r w:rsidRPr="00C40DC5">
        <w:rPr>
          <w:rFonts w:ascii="Arial" w:hAnsi="Arial" w:cs="Arial"/>
          <w:sz w:val="24"/>
          <w:szCs w:val="24"/>
        </w:rPr>
        <w:tab/>
        <w:t>20__ m. ______________ mėn. __ d.</w:t>
      </w:r>
    </w:p>
    <w:p w14:paraId="3B9CC8E1" w14:textId="77777777" w:rsidR="006E79CB" w:rsidRPr="00C40DC5" w:rsidRDefault="006E79CB" w:rsidP="006E79CB">
      <w:pPr>
        <w:rPr>
          <w:rFonts w:ascii="Arial" w:hAnsi="Arial" w:cs="Arial"/>
          <w:sz w:val="24"/>
          <w:szCs w:val="24"/>
          <w:lang w:eastAsia="en-US"/>
        </w:rPr>
      </w:pPr>
    </w:p>
    <w:p w14:paraId="08D33DDA" w14:textId="77777777" w:rsidR="006E79CB" w:rsidRPr="00C40DC5" w:rsidRDefault="006E79CB" w:rsidP="006E79CB">
      <w:pPr>
        <w:spacing w:after="0" w:line="240" w:lineRule="auto"/>
        <w:jc w:val="both"/>
        <w:rPr>
          <w:rFonts w:ascii="Arial" w:hAnsi="Arial" w:cs="Arial"/>
          <w:sz w:val="24"/>
          <w:szCs w:val="24"/>
        </w:rPr>
      </w:pPr>
      <w:r w:rsidRPr="00C40DC5">
        <w:rPr>
          <w:rFonts w:ascii="Arial" w:hAnsi="Arial" w:cs="Arial"/>
          <w:sz w:val="24"/>
          <w:szCs w:val="24"/>
        </w:rPr>
        <w:t>Statinio statybos techninės priežiūros vadovas</w:t>
      </w:r>
    </w:p>
    <w:p w14:paraId="2AF88D11" w14:textId="77777777" w:rsidR="006E79CB" w:rsidRPr="00C40DC5" w:rsidRDefault="006E79CB" w:rsidP="006E79CB">
      <w:pPr>
        <w:spacing w:after="0" w:line="240" w:lineRule="auto"/>
        <w:jc w:val="both"/>
        <w:rPr>
          <w:rFonts w:ascii="Arial" w:hAnsi="Arial" w:cs="Arial"/>
          <w:sz w:val="24"/>
          <w:szCs w:val="24"/>
          <w:lang w:eastAsia="en-US"/>
        </w:rPr>
      </w:pPr>
    </w:p>
    <w:p w14:paraId="3800255A" w14:textId="77777777" w:rsidR="00526D88" w:rsidRDefault="006E79CB" w:rsidP="00526D88">
      <w:pPr>
        <w:widowControl w:val="0"/>
        <w:autoSpaceDE w:val="0"/>
        <w:autoSpaceDN w:val="0"/>
        <w:adjustRightInd w:val="0"/>
        <w:spacing w:after="0" w:line="240" w:lineRule="auto"/>
        <w:rPr>
          <w:rFonts w:ascii="Arial" w:hAnsi="Arial" w:cs="Arial"/>
          <w:sz w:val="24"/>
          <w:szCs w:val="24"/>
        </w:rPr>
      </w:pPr>
      <w:r w:rsidRPr="00C40DC5">
        <w:rPr>
          <w:rFonts w:ascii="Arial" w:hAnsi="Arial" w:cs="Arial"/>
          <w:sz w:val="24"/>
          <w:szCs w:val="24"/>
        </w:rPr>
        <w:t>20__ m. ______________ mėn. __ d.</w:t>
      </w:r>
    </w:p>
    <w:p w14:paraId="0BBC3ABF" w14:textId="77777777" w:rsidR="00C40DC5"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C40DC5" w:rsidRDefault="00C40DC5" w:rsidP="00526D88">
      <w:pPr>
        <w:widowControl w:val="0"/>
        <w:autoSpaceDE w:val="0"/>
        <w:autoSpaceDN w:val="0"/>
        <w:adjustRightInd w:val="0"/>
        <w:spacing w:after="0" w:line="240" w:lineRule="auto"/>
        <w:rPr>
          <w:rFonts w:ascii="Arial" w:hAnsi="Arial" w:cs="Arial"/>
          <w:sz w:val="24"/>
          <w:szCs w:val="24"/>
        </w:rPr>
        <w:sectPr w:rsidR="00C40DC5" w:rsidRPr="00C40DC5"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8A1457" w:rsidRDefault="008A1457" w:rsidP="008A1457">
      <w:pPr>
        <w:spacing w:after="0" w:line="240" w:lineRule="auto"/>
        <w:jc w:val="right"/>
        <w:rPr>
          <w:rFonts w:ascii="Arial" w:hAnsi="Arial" w:cs="Arial"/>
          <w:sz w:val="24"/>
          <w:szCs w:val="24"/>
          <w:lang w:eastAsia="en-US"/>
        </w:rPr>
      </w:pPr>
      <w:r w:rsidRPr="008A1457">
        <w:rPr>
          <w:rFonts w:ascii="Arial" w:hAnsi="Arial" w:cs="Arial"/>
          <w:sz w:val="24"/>
          <w:szCs w:val="24"/>
          <w:lang w:eastAsia="en-US"/>
        </w:rPr>
        <w:lastRenderedPageBreak/>
        <w:t>Sutarties</w:t>
      </w:r>
    </w:p>
    <w:p w14:paraId="13F36A98" w14:textId="77777777" w:rsidR="008A1457" w:rsidRPr="008A1457" w:rsidRDefault="008A1457" w:rsidP="008A1457">
      <w:pPr>
        <w:spacing w:after="0" w:line="240" w:lineRule="auto"/>
        <w:jc w:val="right"/>
        <w:rPr>
          <w:rFonts w:ascii="Arial" w:hAnsi="Arial" w:cs="Arial"/>
          <w:sz w:val="24"/>
          <w:szCs w:val="24"/>
          <w:lang w:eastAsia="en-US"/>
        </w:rPr>
      </w:pPr>
      <w:r w:rsidRPr="008A1457">
        <w:rPr>
          <w:rFonts w:ascii="Arial" w:hAnsi="Arial" w:cs="Arial"/>
          <w:sz w:val="24"/>
          <w:szCs w:val="24"/>
          <w:lang w:eastAsia="en-US"/>
        </w:rPr>
        <w:t>7 priedas</w:t>
      </w:r>
    </w:p>
    <w:p w14:paraId="7C4D15B8" w14:textId="77777777" w:rsidR="008A1457" w:rsidRPr="008A1457" w:rsidRDefault="008A1457" w:rsidP="008A1457">
      <w:pPr>
        <w:spacing w:after="0" w:line="240" w:lineRule="auto"/>
        <w:jc w:val="center"/>
        <w:rPr>
          <w:rFonts w:ascii="Arial" w:hAnsi="Arial" w:cs="Arial"/>
          <w:sz w:val="24"/>
          <w:szCs w:val="24"/>
          <w:lang w:eastAsia="en-US"/>
        </w:rPr>
      </w:pPr>
    </w:p>
    <w:p w14:paraId="34471F24" w14:textId="77777777" w:rsidR="008A1457" w:rsidRPr="008A1457" w:rsidRDefault="008A1457" w:rsidP="008A1457">
      <w:pPr>
        <w:spacing w:after="0" w:line="240" w:lineRule="auto"/>
        <w:jc w:val="both"/>
        <w:rPr>
          <w:rFonts w:ascii="Arial" w:hAnsi="Arial" w:cs="Arial"/>
          <w:sz w:val="24"/>
          <w:szCs w:val="24"/>
          <w:lang w:eastAsia="en-US"/>
        </w:rPr>
      </w:pPr>
      <w:r w:rsidRPr="008A1457">
        <w:rPr>
          <w:rFonts w:ascii="Arial" w:hAnsi="Arial" w:cs="Arial"/>
          <w:b/>
          <w:sz w:val="24"/>
          <w:szCs w:val="24"/>
          <w:lang w:eastAsia="en-US"/>
        </w:rPr>
        <w:t>Užsakovas:</w:t>
      </w:r>
    </w:p>
    <w:p w14:paraId="2782861D" w14:textId="77777777" w:rsidR="008A1457" w:rsidRPr="008A1457" w:rsidRDefault="008A1457" w:rsidP="008A1457">
      <w:pPr>
        <w:spacing w:after="0" w:line="240" w:lineRule="auto"/>
        <w:jc w:val="both"/>
        <w:rPr>
          <w:rFonts w:ascii="Arial" w:hAnsi="Arial" w:cs="Arial"/>
          <w:b/>
          <w:sz w:val="24"/>
          <w:szCs w:val="24"/>
          <w:lang w:eastAsia="en-US"/>
        </w:rPr>
      </w:pPr>
      <w:r w:rsidRPr="008A1457">
        <w:rPr>
          <w:rFonts w:ascii="Arial" w:hAnsi="Arial" w:cs="Arial"/>
          <w:b/>
          <w:sz w:val="24"/>
          <w:szCs w:val="24"/>
          <w:lang w:eastAsia="en-US"/>
        </w:rPr>
        <w:t>Rangovas:</w:t>
      </w:r>
    </w:p>
    <w:p w14:paraId="555FDECD" w14:textId="77777777" w:rsidR="008A1457" w:rsidRPr="008A1457" w:rsidRDefault="008A1457" w:rsidP="008A1457">
      <w:pPr>
        <w:spacing w:after="0" w:line="240" w:lineRule="auto"/>
        <w:jc w:val="both"/>
        <w:rPr>
          <w:rFonts w:ascii="Arial" w:hAnsi="Arial" w:cs="Arial"/>
          <w:sz w:val="24"/>
          <w:szCs w:val="24"/>
          <w:lang w:eastAsia="en-US"/>
        </w:rPr>
      </w:pPr>
      <w:r w:rsidRPr="008A1457">
        <w:rPr>
          <w:rFonts w:ascii="Arial" w:hAnsi="Arial" w:cs="Arial"/>
          <w:b/>
          <w:bCs/>
          <w:sz w:val="24"/>
          <w:szCs w:val="24"/>
        </w:rPr>
        <w:t>Statybos rangos sutarties data ir numeris:</w:t>
      </w:r>
    </w:p>
    <w:p w14:paraId="59F33743" w14:textId="77777777" w:rsidR="008A1457" w:rsidRPr="008A1457" w:rsidRDefault="008A1457" w:rsidP="008A1457">
      <w:pPr>
        <w:spacing w:before="120" w:after="0" w:line="240" w:lineRule="auto"/>
        <w:jc w:val="center"/>
        <w:rPr>
          <w:rFonts w:ascii="Arial" w:hAnsi="Arial" w:cs="Arial"/>
          <w:b/>
          <w:sz w:val="24"/>
          <w:szCs w:val="24"/>
          <w:lang w:eastAsia="en-US"/>
        </w:rPr>
      </w:pPr>
      <w:r w:rsidRPr="008A1457">
        <w:rPr>
          <w:rFonts w:ascii="Arial" w:hAnsi="Arial" w:cs="Arial"/>
          <w:b/>
          <w:sz w:val="24"/>
          <w:szCs w:val="24"/>
          <w:lang w:eastAsia="en-US"/>
        </w:rPr>
        <w:t>Atliktų darbų ir išlaidų apmokėjimo</w:t>
      </w:r>
    </w:p>
    <w:p w14:paraId="629BE88B" w14:textId="77777777" w:rsidR="008A1457" w:rsidRPr="008A1457" w:rsidRDefault="008A1457" w:rsidP="008A1457">
      <w:pPr>
        <w:spacing w:after="120" w:line="240" w:lineRule="auto"/>
        <w:jc w:val="center"/>
        <w:rPr>
          <w:rFonts w:ascii="Arial" w:hAnsi="Arial" w:cs="Arial"/>
          <w:b/>
          <w:sz w:val="24"/>
          <w:szCs w:val="24"/>
          <w:lang w:eastAsia="en-US"/>
        </w:rPr>
      </w:pPr>
      <w:r w:rsidRPr="008A1457">
        <w:rPr>
          <w:rFonts w:ascii="Arial" w:hAnsi="Arial" w:cs="Arial"/>
          <w:b/>
          <w:sz w:val="24"/>
          <w:szCs w:val="24"/>
          <w:lang w:eastAsia="en-US"/>
        </w:rPr>
        <w:t>P A Ž Y M A</w:t>
      </w:r>
    </w:p>
    <w:p w14:paraId="12350938" w14:textId="77777777" w:rsidR="008A1457" w:rsidRPr="008A1457" w:rsidRDefault="008A1457" w:rsidP="008A1457">
      <w:pPr>
        <w:spacing w:after="120" w:line="240" w:lineRule="auto"/>
        <w:jc w:val="center"/>
        <w:rPr>
          <w:rFonts w:ascii="Arial" w:hAnsi="Arial" w:cs="Arial"/>
          <w:b/>
          <w:sz w:val="24"/>
          <w:szCs w:val="24"/>
          <w:lang w:eastAsia="en-US"/>
        </w:rPr>
      </w:pPr>
      <w:r w:rsidRPr="008A1457">
        <w:rPr>
          <w:rFonts w:ascii="Arial" w:hAnsi="Arial" w:cs="Arial"/>
          <w:sz w:val="24"/>
          <w:szCs w:val="24"/>
          <w:lang w:eastAsia="en-US"/>
        </w:rPr>
        <w:t>Apmokėjimas už 20__ m. _________ mėn. ___ d.</w:t>
      </w:r>
    </w:p>
    <w:p w14:paraId="17AF7254" w14:textId="77777777" w:rsidR="008A1457" w:rsidRPr="008A1457" w:rsidRDefault="008A1457" w:rsidP="008A1457">
      <w:pPr>
        <w:spacing w:after="0" w:line="240" w:lineRule="auto"/>
        <w:jc w:val="right"/>
        <w:rPr>
          <w:rFonts w:ascii="Arial" w:hAnsi="Arial" w:cs="Arial"/>
          <w:b/>
          <w:sz w:val="24"/>
          <w:szCs w:val="24"/>
          <w:lang w:eastAsia="en-US"/>
        </w:rPr>
      </w:pPr>
      <w:r w:rsidRPr="008A1457">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8A1457" w14:paraId="04BB2516" w14:textId="77777777" w:rsidTr="00D547C4">
        <w:trPr>
          <w:trHeight w:val="375"/>
        </w:trPr>
        <w:tc>
          <w:tcPr>
            <w:tcW w:w="556" w:type="dxa"/>
            <w:vMerge w:val="restart"/>
            <w:vAlign w:val="center"/>
          </w:tcPr>
          <w:p w14:paraId="40C1B0D8"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Eil. Nr.</w:t>
            </w:r>
          </w:p>
        </w:tc>
        <w:tc>
          <w:tcPr>
            <w:tcW w:w="2503" w:type="dxa"/>
            <w:vMerge w:val="restart"/>
            <w:vAlign w:val="center"/>
          </w:tcPr>
          <w:p w14:paraId="61AA2E60"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Objekto pavadinimas</w:t>
            </w:r>
          </w:p>
        </w:tc>
        <w:tc>
          <w:tcPr>
            <w:tcW w:w="1016" w:type="dxa"/>
            <w:vMerge w:val="restart"/>
            <w:vAlign w:val="center"/>
          </w:tcPr>
          <w:p w14:paraId="58C205E5"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Rangos sutarties Nr.</w:t>
            </w:r>
          </w:p>
        </w:tc>
        <w:tc>
          <w:tcPr>
            <w:tcW w:w="1404" w:type="dxa"/>
            <w:vMerge w:val="restart"/>
            <w:vAlign w:val="center"/>
          </w:tcPr>
          <w:p w14:paraId="2669070C"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Objekto kaina</w:t>
            </w:r>
          </w:p>
        </w:tc>
        <w:tc>
          <w:tcPr>
            <w:tcW w:w="8124" w:type="dxa"/>
            <w:gridSpan w:val="7"/>
            <w:vAlign w:val="center"/>
          </w:tcPr>
          <w:p w14:paraId="26401D92"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Atlikta darbų</w:t>
            </w:r>
          </w:p>
        </w:tc>
      </w:tr>
      <w:tr w:rsidR="008A1457" w:rsidRPr="008A1457" w14:paraId="242A5E06" w14:textId="77777777" w:rsidTr="00D547C4">
        <w:trPr>
          <w:trHeight w:val="510"/>
        </w:trPr>
        <w:tc>
          <w:tcPr>
            <w:tcW w:w="556" w:type="dxa"/>
            <w:vMerge/>
            <w:vAlign w:val="center"/>
          </w:tcPr>
          <w:p w14:paraId="1A8A7591"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Nuo statybos pradžios</w:t>
            </w:r>
          </w:p>
        </w:tc>
        <w:tc>
          <w:tcPr>
            <w:tcW w:w="3062" w:type="dxa"/>
            <w:gridSpan w:val="3"/>
            <w:vAlign w:val="center"/>
          </w:tcPr>
          <w:p w14:paraId="3ED7F9BD"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Nuo metų pradžios</w:t>
            </w:r>
          </w:p>
        </w:tc>
        <w:tc>
          <w:tcPr>
            <w:tcW w:w="3719" w:type="dxa"/>
            <w:gridSpan w:val="3"/>
            <w:vAlign w:val="center"/>
          </w:tcPr>
          <w:p w14:paraId="7E948E77"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Per ataskaitinį laikotarpį</w:t>
            </w:r>
          </w:p>
        </w:tc>
      </w:tr>
      <w:tr w:rsidR="008A1457" w:rsidRPr="008A1457" w14:paraId="327586B6" w14:textId="77777777" w:rsidTr="00D547C4">
        <w:trPr>
          <w:trHeight w:val="510"/>
        </w:trPr>
        <w:tc>
          <w:tcPr>
            <w:tcW w:w="556" w:type="dxa"/>
            <w:vMerge/>
            <w:vAlign w:val="center"/>
          </w:tcPr>
          <w:p w14:paraId="0865CA26"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Darbų vertė</w:t>
            </w:r>
          </w:p>
        </w:tc>
        <w:tc>
          <w:tcPr>
            <w:tcW w:w="1042" w:type="dxa"/>
            <w:vAlign w:val="center"/>
          </w:tcPr>
          <w:p w14:paraId="6B1C5546"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PVM</w:t>
            </w:r>
          </w:p>
          <w:p w14:paraId="39004F6C"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i/>
                <w:iCs/>
                <w:color w:val="FF0000"/>
                <w:sz w:val="24"/>
                <w:szCs w:val="24"/>
              </w:rPr>
              <w:t>[įrašyti]</w:t>
            </w:r>
          </w:p>
        </w:tc>
        <w:tc>
          <w:tcPr>
            <w:tcW w:w="997" w:type="dxa"/>
            <w:vAlign w:val="center"/>
          </w:tcPr>
          <w:p w14:paraId="5BF3B8C6"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Iš viso</w:t>
            </w:r>
          </w:p>
        </w:tc>
        <w:tc>
          <w:tcPr>
            <w:tcW w:w="1024" w:type="dxa"/>
            <w:vAlign w:val="center"/>
          </w:tcPr>
          <w:p w14:paraId="30047C44"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Darbų vertė</w:t>
            </w:r>
          </w:p>
        </w:tc>
        <w:tc>
          <w:tcPr>
            <w:tcW w:w="1017" w:type="dxa"/>
            <w:vAlign w:val="center"/>
          </w:tcPr>
          <w:p w14:paraId="37200B9A"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PVM</w:t>
            </w:r>
          </w:p>
          <w:p w14:paraId="6369F70C"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i/>
                <w:iCs/>
                <w:color w:val="FF0000"/>
                <w:sz w:val="24"/>
                <w:szCs w:val="24"/>
              </w:rPr>
              <w:t>[įrašyti]</w:t>
            </w:r>
          </w:p>
        </w:tc>
        <w:tc>
          <w:tcPr>
            <w:tcW w:w="1678" w:type="dxa"/>
            <w:vAlign w:val="center"/>
          </w:tcPr>
          <w:p w14:paraId="73377AF9"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Iš viso</w:t>
            </w:r>
          </w:p>
        </w:tc>
      </w:tr>
      <w:tr w:rsidR="008A1457" w:rsidRPr="008A1457" w14:paraId="7DC956EA" w14:textId="77777777" w:rsidTr="00D547C4">
        <w:tc>
          <w:tcPr>
            <w:tcW w:w="556" w:type="dxa"/>
          </w:tcPr>
          <w:p w14:paraId="61BDCF74"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2503" w:type="dxa"/>
          </w:tcPr>
          <w:p w14:paraId="49CC7F17"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6" w:type="dxa"/>
          </w:tcPr>
          <w:p w14:paraId="4534690D"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404" w:type="dxa"/>
          </w:tcPr>
          <w:p w14:paraId="06AEED72"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343" w:type="dxa"/>
          </w:tcPr>
          <w:p w14:paraId="7FD7DA18"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3" w:type="dxa"/>
          </w:tcPr>
          <w:p w14:paraId="16D6C6F4"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42" w:type="dxa"/>
          </w:tcPr>
          <w:p w14:paraId="489B3869"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997" w:type="dxa"/>
          </w:tcPr>
          <w:p w14:paraId="05CFEFB6"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4" w:type="dxa"/>
          </w:tcPr>
          <w:p w14:paraId="152BCB3F"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7" w:type="dxa"/>
          </w:tcPr>
          <w:p w14:paraId="4C20F738"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678" w:type="dxa"/>
          </w:tcPr>
          <w:p w14:paraId="27B8F630" w14:textId="77777777" w:rsidR="008A1457" w:rsidRPr="008A1457" w:rsidRDefault="008A1457" w:rsidP="00D547C4">
            <w:pPr>
              <w:spacing w:before="60" w:after="60" w:line="240" w:lineRule="auto"/>
              <w:jc w:val="both"/>
              <w:rPr>
                <w:rFonts w:ascii="Arial" w:hAnsi="Arial" w:cs="Arial"/>
                <w:sz w:val="24"/>
                <w:szCs w:val="24"/>
                <w:lang w:eastAsia="en-US"/>
              </w:rPr>
            </w:pPr>
          </w:p>
        </w:tc>
      </w:tr>
      <w:tr w:rsidR="008A1457" w:rsidRPr="008A1457" w14:paraId="710B016D" w14:textId="77777777" w:rsidTr="00D547C4">
        <w:tc>
          <w:tcPr>
            <w:tcW w:w="556" w:type="dxa"/>
          </w:tcPr>
          <w:p w14:paraId="30185A27"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2503" w:type="dxa"/>
          </w:tcPr>
          <w:p w14:paraId="3147497C"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6" w:type="dxa"/>
          </w:tcPr>
          <w:p w14:paraId="16DAE02F"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404" w:type="dxa"/>
          </w:tcPr>
          <w:p w14:paraId="65D71F26"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343" w:type="dxa"/>
          </w:tcPr>
          <w:p w14:paraId="08D2D7DD"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3" w:type="dxa"/>
          </w:tcPr>
          <w:p w14:paraId="1BAFF1B5"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42" w:type="dxa"/>
          </w:tcPr>
          <w:p w14:paraId="47D87DFA"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997" w:type="dxa"/>
          </w:tcPr>
          <w:p w14:paraId="5765B5C3"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4" w:type="dxa"/>
          </w:tcPr>
          <w:p w14:paraId="73FAE0CA"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7" w:type="dxa"/>
          </w:tcPr>
          <w:p w14:paraId="7A8E953F"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678" w:type="dxa"/>
          </w:tcPr>
          <w:p w14:paraId="4B00996F" w14:textId="77777777" w:rsidR="008A1457" w:rsidRPr="008A1457" w:rsidRDefault="008A1457" w:rsidP="00D547C4">
            <w:pPr>
              <w:spacing w:before="60" w:after="60" w:line="240" w:lineRule="auto"/>
              <w:jc w:val="both"/>
              <w:rPr>
                <w:rFonts w:ascii="Arial" w:hAnsi="Arial" w:cs="Arial"/>
                <w:sz w:val="24"/>
                <w:szCs w:val="24"/>
                <w:lang w:eastAsia="en-US"/>
              </w:rPr>
            </w:pPr>
          </w:p>
        </w:tc>
      </w:tr>
    </w:tbl>
    <w:p w14:paraId="4E42A516" w14:textId="77777777" w:rsidR="008A1457" w:rsidRPr="008A1457" w:rsidRDefault="008A1457" w:rsidP="008A1457">
      <w:pPr>
        <w:spacing w:after="0" w:line="240" w:lineRule="auto"/>
        <w:jc w:val="both"/>
        <w:rPr>
          <w:rFonts w:ascii="Arial" w:hAnsi="Arial" w:cs="Arial"/>
          <w:sz w:val="24"/>
          <w:szCs w:val="24"/>
          <w:lang w:eastAsia="en-US"/>
        </w:rPr>
      </w:pPr>
    </w:p>
    <w:p w14:paraId="6DC42BCF" w14:textId="77777777" w:rsidR="008A1457" w:rsidRPr="008A1457" w:rsidRDefault="008A1457" w:rsidP="008A1457">
      <w:pPr>
        <w:spacing w:after="0"/>
        <w:jc w:val="both"/>
        <w:rPr>
          <w:rFonts w:ascii="Arial" w:hAnsi="Arial" w:cs="Arial"/>
          <w:sz w:val="24"/>
          <w:szCs w:val="24"/>
        </w:rPr>
      </w:pPr>
      <w:r w:rsidRPr="008A1457">
        <w:rPr>
          <w:rFonts w:ascii="Arial" w:hAnsi="Arial" w:cs="Arial"/>
          <w:sz w:val="24"/>
          <w:szCs w:val="24"/>
        </w:rPr>
        <w:t>Užsakovas</w:t>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t>Rangovas</w:t>
      </w:r>
    </w:p>
    <w:p w14:paraId="19D196D8" w14:textId="77777777" w:rsidR="008A1457" w:rsidRPr="008A1457" w:rsidRDefault="008A1457" w:rsidP="008A1457">
      <w:pPr>
        <w:spacing w:before="120" w:after="0"/>
        <w:rPr>
          <w:rFonts w:ascii="Arial" w:hAnsi="Arial" w:cs="Arial"/>
          <w:sz w:val="24"/>
          <w:szCs w:val="24"/>
        </w:rPr>
      </w:pPr>
      <w:r w:rsidRPr="008A1457">
        <w:rPr>
          <w:rFonts w:ascii="Arial" w:hAnsi="Arial" w:cs="Arial"/>
          <w:sz w:val="24"/>
          <w:szCs w:val="24"/>
        </w:rPr>
        <w:t>20__ m. __________________ mėn. ____d.</w:t>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t>20__ m. ______________ mėn. _________d.</w:t>
      </w:r>
    </w:p>
    <w:p w14:paraId="18948CA6" w14:textId="77777777" w:rsidR="008A1457" w:rsidRPr="008A1457" w:rsidRDefault="008A1457" w:rsidP="008A1457">
      <w:pPr>
        <w:spacing w:after="0"/>
        <w:rPr>
          <w:rFonts w:ascii="Arial" w:hAnsi="Arial" w:cs="Arial"/>
          <w:sz w:val="24"/>
          <w:szCs w:val="24"/>
        </w:rPr>
      </w:pPr>
    </w:p>
    <w:p w14:paraId="15E48E47" w14:textId="77777777" w:rsidR="008A1457" w:rsidRPr="008A1457" w:rsidRDefault="008A1457" w:rsidP="008A1457">
      <w:pPr>
        <w:spacing w:after="0"/>
        <w:rPr>
          <w:rFonts w:ascii="Arial" w:hAnsi="Arial" w:cs="Arial"/>
          <w:sz w:val="24"/>
          <w:szCs w:val="24"/>
        </w:rPr>
      </w:pPr>
    </w:p>
    <w:p w14:paraId="7C3308B0" w14:textId="77777777" w:rsidR="008A1457" w:rsidRPr="008A1457" w:rsidRDefault="008A1457" w:rsidP="008A1457">
      <w:pPr>
        <w:spacing w:after="0"/>
        <w:jc w:val="both"/>
        <w:rPr>
          <w:rFonts w:ascii="Arial" w:hAnsi="Arial" w:cs="Arial"/>
          <w:sz w:val="24"/>
          <w:szCs w:val="24"/>
        </w:rPr>
      </w:pPr>
      <w:r w:rsidRPr="008A1457">
        <w:rPr>
          <w:rFonts w:ascii="Arial" w:hAnsi="Arial" w:cs="Arial"/>
          <w:sz w:val="24"/>
          <w:szCs w:val="24"/>
        </w:rPr>
        <w:t>Statinio statybos techninės priežiūros vadovas</w:t>
      </w:r>
    </w:p>
    <w:p w14:paraId="4CE15268" w14:textId="77777777" w:rsidR="008A1457" w:rsidRPr="008A1457" w:rsidRDefault="008A1457" w:rsidP="008A1457">
      <w:pPr>
        <w:spacing w:before="120" w:after="0"/>
        <w:jc w:val="both"/>
        <w:rPr>
          <w:rFonts w:ascii="Arial" w:hAnsi="Arial" w:cs="Arial"/>
          <w:sz w:val="24"/>
          <w:szCs w:val="24"/>
        </w:rPr>
      </w:pPr>
      <w:r w:rsidRPr="008A1457">
        <w:rPr>
          <w:rFonts w:ascii="Arial" w:hAnsi="Arial" w:cs="Arial"/>
          <w:sz w:val="24"/>
          <w:szCs w:val="24"/>
        </w:rPr>
        <w:t>20__ m. __________________ mėn. ____d.</w:t>
      </w:r>
    </w:p>
    <w:p w14:paraId="26F4F885" w14:textId="3AB22C90" w:rsidR="00BC0683" w:rsidRPr="002C3FE2" w:rsidRDefault="00BC0683" w:rsidP="00BC0683">
      <w:pPr>
        <w:spacing w:before="60" w:after="60"/>
        <w:jc w:val="both"/>
        <w:rPr>
          <w:rFonts w:ascii="Arial" w:hAnsi="Arial" w:cs="Arial"/>
          <w:sz w:val="24"/>
          <w:szCs w:val="24"/>
        </w:rPr>
      </w:pP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E723D9"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491AE8FF" w14:textId="77777777" w:rsidR="00933C28" w:rsidRPr="00E723D9"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8 priedas</w:t>
      </w:r>
    </w:p>
    <w:p w14:paraId="2869576E" w14:textId="77777777" w:rsidR="00933C28" w:rsidRPr="00E723D9"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E723D9" w14:paraId="63BCE338" w14:textId="77777777" w:rsidTr="00D547C4">
        <w:trPr>
          <w:trHeight w:val="869"/>
          <w:jc w:val="center"/>
        </w:trPr>
        <w:tc>
          <w:tcPr>
            <w:tcW w:w="8647" w:type="dxa"/>
          </w:tcPr>
          <w:p w14:paraId="6C4BD3CD" w14:textId="77777777" w:rsidR="00933C28" w:rsidRPr="00E723D9" w:rsidRDefault="00933C28" w:rsidP="00D547C4">
            <w:pPr>
              <w:spacing w:before="240" w:after="0" w:line="240" w:lineRule="auto"/>
              <w:jc w:val="center"/>
              <w:rPr>
                <w:rFonts w:ascii="Arial" w:hAnsi="Arial" w:cs="Arial"/>
                <w:b/>
                <w:sz w:val="24"/>
                <w:szCs w:val="24"/>
                <w:lang w:eastAsia="en-US"/>
              </w:rPr>
            </w:pPr>
            <w:r w:rsidRPr="00E723D9">
              <w:rPr>
                <w:rFonts w:ascii="Arial" w:hAnsi="Arial" w:cs="Arial"/>
                <w:b/>
                <w:sz w:val="24"/>
                <w:szCs w:val="24"/>
                <w:lang w:eastAsia="en-US"/>
              </w:rPr>
              <w:t>Statybvietės perdavimo-priėmimo aktas</w:t>
            </w:r>
          </w:p>
          <w:p w14:paraId="34094C32" w14:textId="77777777" w:rsidR="00933C28" w:rsidRPr="00E723D9" w:rsidRDefault="00933C28" w:rsidP="00D547C4">
            <w:pPr>
              <w:spacing w:before="120" w:after="120" w:line="240" w:lineRule="auto"/>
              <w:jc w:val="center"/>
              <w:rPr>
                <w:rFonts w:ascii="Arial" w:hAnsi="Arial" w:cs="Arial"/>
                <w:b/>
                <w:sz w:val="24"/>
                <w:szCs w:val="24"/>
                <w:lang w:eastAsia="en-US"/>
              </w:rPr>
            </w:pPr>
            <w:r w:rsidRPr="00E723D9">
              <w:rPr>
                <w:rFonts w:ascii="Arial" w:hAnsi="Arial" w:cs="Arial"/>
                <w:b/>
                <w:sz w:val="24"/>
                <w:szCs w:val="24"/>
                <w:lang w:eastAsia="en-US"/>
              </w:rPr>
              <w:t>[Data]</w:t>
            </w:r>
          </w:p>
        </w:tc>
      </w:tr>
      <w:tr w:rsidR="00933C28" w:rsidRPr="00E723D9" w14:paraId="39773727" w14:textId="77777777" w:rsidTr="00D547C4">
        <w:trPr>
          <w:jc w:val="center"/>
        </w:trPr>
        <w:tc>
          <w:tcPr>
            <w:tcW w:w="8647" w:type="dxa"/>
          </w:tcPr>
          <w:p w14:paraId="6065B901" w14:textId="77777777" w:rsidR="00933C28" w:rsidRPr="00E723D9" w:rsidRDefault="00933C28" w:rsidP="00D547C4">
            <w:pPr>
              <w:widowControl w:val="0"/>
              <w:tabs>
                <w:tab w:val="left" w:pos="2410"/>
              </w:tabs>
              <w:spacing w:before="120" w:after="120" w:line="240" w:lineRule="auto"/>
              <w:rPr>
                <w:rFonts w:ascii="Arial" w:hAnsi="Arial" w:cs="Arial"/>
                <w:bCs/>
                <w:sz w:val="24"/>
                <w:szCs w:val="24"/>
                <w:lang w:eastAsia="hu-HU"/>
              </w:rPr>
            </w:pPr>
            <w:r w:rsidRPr="00E723D9">
              <w:rPr>
                <w:rFonts w:ascii="Arial" w:hAnsi="Arial" w:cs="Arial"/>
                <w:b/>
                <w:bCs/>
                <w:sz w:val="24"/>
                <w:szCs w:val="24"/>
                <w:lang w:eastAsia="hu-HU"/>
              </w:rPr>
              <w:t xml:space="preserve">Rangos sutarties data, numeris: </w:t>
            </w:r>
          </w:p>
        </w:tc>
      </w:tr>
      <w:tr w:rsidR="00933C28" w:rsidRPr="00E723D9" w14:paraId="5FA777DC" w14:textId="77777777" w:rsidTr="00D547C4">
        <w:trPr>
          <w:trHeight w:val="423"/>
          <w:jc w:val="center"/>
        </w:trPr>
        <w:tc>
          <w:tcPr>
            <w:tcW w:w="8647" w:type="dxa"/>
          </w:tcPr>
          <w:p w14:paraId="2D8B9A34" w14:textId="77777777" w:rsidR="00933C28" w:rsidRPr="00E723D9" w:rsidRDefault="00933C28" w:rsidP="00D547C4">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 xml:space="preserve">Statybvietės adresas: </w:t>
            </w:r>
          </w:p>
        </w:tc>
      </w:tr>
      <w:tr w:rsidR="00933C28" w:rsidRPr="00E723D9" w14:paraId="6B6A70DE" w14:textId="77777777" w:rsidTr="00D547C4">
        <w:trPr>
          <w:jc w:val="center"/>
        </w:trPr>
        <w:tc>
          <w:tcPr>
            <w:tcW w:w="8647" w:type="dxa"/>
          </w:tcPr>
          <w:p w14:paraId="36AE0AE3" w14:textId="77777777" w:rsidR="00933C28" w:rsidRPr="00E723D9" w:rsidRDefault="00933C28" w:rsidP="00D547C4">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 xml:space="preserve">Užsakovas – </w:t>
            </w:r>
            <w:r w:rsidRPr="00E723D9">
              <w:rPr>
                <w:rFonts w:ascii="Arial" w:hAnsi="Arial" w:cs="Arial"/>
                <w:b/>
                <w:sz w:val="24"/>
                <w:szCs w:val="24"/>
                <w:lang w:eastAsia="en-US"/>
              </w:rPr>
              <w:t>Tauragės rajono savivaldybės administracija</w:t>
            </w:r>
            <w:r w:rsidRPr="00E723D9">
              <w:rPr>
                <w:rFonts w:ascii="Arial" w:hAnsi="Arial" w:cs="Arial"/>
                <w:sz w:val="24"/>
                <w:szCs w:val="24"/>
                <w:lang w:eastAsia="en-US"/>
              </w:rPr>
              <w:t xml:space="preserve">, vadovaudamasis Sutarties sąlygų 4.1 punkto nuostatomis šiuo Statybvietės perdavimo-priėmimo aktu suteikia Rangovui – </w:t>
            </w:r>
            <w:r w:rsidRPr="00E723D9">
              <w:rPr>
                <w:rFonts w:ascii="Arial" w:hAnsi="Arial" w:cs="Arial"/>
                <w:i/>
                <w:sz w:val="24"/>
                <w:szCs w:val="24"/>
                <w:lang w:eastAsia="en-US"/>
              </w:rPr>
              <w:t>[pavadinimas]</w:t>
            </w:r>
            <w:r w:rsidRPr="00E723D9">
              <w:rPr>
                <w:rFonts w:ascii="Arial" w:hAnsi="Arial" w:cs="Arial"/>
                <w:sz w:val="24"/>
                <w:szCs w:val="24"/>
                <w:lang w:eastAsia="en-US"/>
              </w:rPr>
              <w:t xml:space="preserve"> Statybvietės valdymo teisę.</w:t>
            </w:r>
          </w:p>
          <w:p w14:paraId="4DE489BF" w14:textId="77777777" w:rsidR="00933C28" w:rsidRPr="00E723D9" w:rsidRDefault="00933C28" w:rsidP="00D547C4">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E723D9" w:rsidRDefault="00933C28" w:rsidP="001B7CCE">
            <w:pPr>
              <w:numPr>
                <w:ilvl w:val="0"/>
                <w:numId w:val="58"/>
              </w:numPr>
              <w:spacing w:after="0" w:line="240" w:lineRule="auto"/>
              <w:jc w:val="both"/>
              <w:rPr>
                <w:rFonts w:ascii="Arial" w:hAnsi="Arial" w:cs="Arial"/>
                <w:sz w:val="24"/>
                <w:szCs w:val="24"/>
                <w:lang w:eastAsia="en-US"/>
              </w:rPr>
            </w:pPr>
            <w:r w:rsidRPr="00E723D9">
              <w:rPr>
                <w:rFonts w:ascii="Arial" w:hAnsi="Arial" w:cs="Arial"/>
                <w:sz w:val="24"/>
                <w:szCs w:val="24"/>
                <w:lang w:eastAsia="en-US"/>
              </w:rPr>
              <w:t>Statybvietės ribos pažymėtos brėžinyje, fiziškai parodytos Rangovo atstovui.</w:t>
            </w:r>
          </w:p>
          <w:p w14:paraId="37D0FE57" w14:textId="77777777" w:rsidR="00933C28" w:rsidRPr="00E723D9" w:rsidRDefault="00933C28" w:rsidP="001B7CCE">
            <w:pPr>
              <w:numPr>
                <w:ilvl w:val="0"/>
                <w:numId w:val="58"/>
              </w:numPr>
              <w:spacing w:after="0" w:line="240" w:lineRule="auto"/>
              <w:jc w:val="both"/>
              <w:rPr>
                <w:rFonts w:ascii="Arial" w:hAnsi="Arial" w:cs="Arial"/>
                <w:sz w:val="24"/>
                <w:szCs w:val="24"/>
                <w:lang w:eastAsia="en-US"/>
              </w:rPr>
            </w:pPr>
            <w:r w:rsidRPr="00E723D9">
              <w:rPr>
                <w:rFonts w:ascii="Arial" w:hAnsi="Arial" w:cs="Arial"/>
                <w:sz w:val="24"/>
                <w:szCs w:val="24"/>
                <w:lang w:eastAsia="en-US"/>
              </w:rPr>
              <w:t>Rangovui yra perduotas Statybvietės ribų brėžinys.</w:t>
            </w:r>
          </w:p>
          <w:p w14:paraId="67BA26AC" w14:textId="77777777" w:rsidR="00933C28" w:rsidRPr="00E723D9" w:rsidRDefault="00933C28" w:rsidP="00D547C4">
            <w:pPr>
              <w:spacing w:after="0" w:line="240" w:lineRule="auto"/>
              <w:jc w:val="both"/>
              <w:rPr>
                <w:rFonts w:ascii="Arial" w:hAnsi="Arial" w:cs="Arial"/>
                <w:sz w:val="24"/>
                <w:szCs w:val="24"/>
                <w:lang w:eastAsia="en-US"/>
              </w:rPr>
            </w:pPr>
          </w:p>
        </w:tc>
      </w:tr>
      <w:tr w:rsidR="00933C28" w:rsidRPr="00E723D9" w14:paraId="541F8353" w14:textId="77777777" w:rsidTr="00D547C4">
        <w:trPr>
          <w:jc w:val="center"/>
        </w:trPr>
        <w:tc>
          <w:tcPr>
            <w:tcW w:w="8647" w:type="dxa"/>
          </w:tcPr>
          <w:p w14:paraId="6D78F36D" w14:textId="77777777" w:rsidR="00933C28" w:rsidRPr="00E723D9" w:rsidRDefault="00933C28" w:rsidP="00D547C4">
            <w:pPr>
              <w:spacing w:before="120" w:after="120" w:line="240" w:lineRule="auto"/>
              <w:jc w:val="both"/>
              <w:rPr>
                <w:rFonts w:ascii="Arial" w:hAnsi="Arial" w:cs="Arial"/>
                <w:sz w:val="24"/>
                <w:szCs w:val="24"/>
                <w:lang w:eastAsia="en-US"/>
              </w:rPr>
            </w:pPr>
            <w:r w:rsidRPr="00E723D9">
              <w:rPr>
                <w:rFonts w:ascii="Arial" w:hAnsi="Arial" w:cs="Arial"/>
                <w:b/>
                <w:sz w:val="24"/>
                <w:szCs w:val="24"/>
                <w:lang w:eastAsia="en-US"/>
              </w:rPr>
              <w:t>Priedai.</w:t>
            </w:r>
            <w:r w:rsidRPr="00E723D9">
              <w:rPr>
                <w:rFonts w:ascii="Arial" w:hAnsi="Arial" w:cs="Arial"/>
                <w:sz w:val="24"/>
                <w:szCs w:val="24"/>
                <w:lang w:eastAsia="en-US"/>
              </w:rPr>
              <w:t xml:space="preserve"> Statybvietės ribų brėžinys.</w:t>
            </w:r>
          </w:p>
        </w:tc>
      </w:tr>
      <w:tr w:rsidR="00933C28" w:rsidRPr="00E723D9" w14:paraId="132E588F" w14:textId="77777777" w:rsidTr="00D547C4">
        <w:trPr>
          <w:jc w:val="center"/>
        </w:trPr>
        <w:tc>
          <w:tcPr>
            <w:tcW w:w="8647" w:type="dxa"/>
          </w:tcPr>
          <w:p w14:paraId="57FDE230" w14:textId="77777777" w:rsidR="00933C28" w:rsidRPr="00E723D9" w:rsidRDefault="00933C28" w:rsidP="00D547C4">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Užsakovo atstovas </w:t>
            </w:r>
            <w:r w:rsidRPr="00E723D9">
              <w:rPr>
                <w:rFonts w:ascii="Arial" w:hAnsi="Arial" w:cs="Arial"/>
                <w:sz w:val="24"/>
                <w:szCs w:val="24"/>
                <w:lang w:eastAsia="en-US"/>
              </w:rPr>
              <w:t>____________________________________</w:t>
            </w:r>
          </w:p>
          <w:p w14:paraId="41DB3FE0" w14:textId="77777777" w:rsidR="00933C28" w:rsidRPr="00E723D9" w:rsidRDefault="00933C28" w:rsidP="00D547C4">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r w:rsidR="00933C28" w:rsidRPr="00E723D9" w14:paraId="35A7F6BB" w14:textId="77777777" w:rsidTr="00D547C4">
        <w:trPr>
          <w:jc w:val="center"/>
        </w:trPr>
        <w:tc>
          <w:tcPr>
            <w:tcW w:w="8647" w:type="dxa"/>
          </w:tcPr>
          <w:p w14:paraId="740813CD" w14:textId="77777777" w:rsidR="00933C28" w:rsidRPr="00E723D9" w:rsidRDefault="00933C28" w:rsidP="00D547C4">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Rangovo atstovas </w:t>
            </w:r>
            <w:r w:rsidRPr="00E723D9">
              <w:rPr>
                <w:rFonts w:ascii="Arial" w:hAnsi="Arial" w:cs="Arial"/>
                <w:sz w:val="24"/>
                <w:szCs w:val="24"/>
                <w:lang w:eastAsia="en-US"/>
              </w:rPr>
              <w:t>_____________________________________</w:t>
            </w:r>
          </w:p>
          <w:p w14:paraId="74ECA5F7" w14:textId="77777777" w:rsidR="00933C28" w:rsidRPr="00E723D9" w:rsidRDefault="00933C28" w:rsidP="00D547C4">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bl>
    <w:p w14:paraId="2F0D6394" w14:textId="77777777" w:rsidR="00DA4311" w:rsidRPr="00E723D9"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hAnsi="Arial" w:cs="Arial"/>
          <w:szCs w:val="24"/>
          <w:lang w:eastAsia="en-US"/>
        </w:rPr>
        <w:br w:type="page"/>
      </w:r>
      <w:r w:rsidR="00DA4311" w:rsidRPr="00E723D9">
        <w:rPr>
          <w:rFonts w:ascii="Arial" w:eastAsia="Times New Roman" w:hAnsi="Arial" w:cs="Arial"/>
          <w:sz w:val="24"/>
          <w:szCs w:val="24"/>
          <w:lang w:eastAsia="en-US"/>
        </w:rPr>
        <w:lastRenderedPageBreak/>
        <w:t>Sutarties 9 priedas</w:t>
      </w:r>
    </w:p>
    <w:p w14:paraId="2FB1F9E3" w14:textId="77777777" w:rsidR="00DA4311" w:rsidRPr="00E723D9" w:rsidRDefault="00DA4311" w:rsidP="00DA4311">
      <w:pPr>
        <w:spacing w:after="0" w:line="240" w:lineRule="auto"/>
        <w:rPr>
          <w:rFonts w:ascii="Arial" w:eastAsia="Times New Roman" w:hAnsi="Arial" w:cs="Arial"/>
          <w:sz w:val="24"/>
          <w:szCs w:val="24"/>
          <w:lang w:eastAsia="en-US"/>
        </w:rPr>
      </w:pPr>
    </w:p>
    <w:p w14:paraId="59CC3A20" w14:textId="77777777" w:rsidR="00DA4311" w:rsidRPr="00E723D9" w:rsidRDefault="00DA4311" w:rsidP="00DA4311">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DARBŲ PERDAVIMO</w:t>
      </w:r>
      <w:r w:rsidRPr="00E723D9">
        <w:rPr>
          <w:rFonts w:ascii="Arial" w:eastAsia="Times New Roman" w:hAnsi="Arial" w:cs="Arial"/>
          <w:bCs/>
          <w:sz w:val="24"/>
          <w:szCs w:val="24"/>
          <w:lang w:eastAsia="en-US"/>
        </w:rPr>
        <w:t>-</w:t>
      </w:r>
      <w:r w:rsidRPr="00E723D9">
        <w:rPr>
          <w:rFonts w:ascii="Arial" w:eastAsia="Times New Roman" w:hAnsi="Arial" w:cs="Arial"/>
          <w:b/>
          <w:sz w:val="24"/>
          <w:szCs w:val="24"/>
          <w:lang w:eastAsia="en-US"/>
        </w:rPr>
        <w:t>PRIĖMIMO AKTAS</w:t>
      </w:r>
    </w:p>
    <w:p w14:paraId="0ADED477" w14:textId="77777777" w:rsidR="00DA4311" w:rsidRPr="00E723D9"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E723D9" w:rsidRDefault="00DA4311" w:rsidP="00DA4311">
      <w:pPr>
        <w:spacing w:after="0" w:line="240" w:lineRule="auto"/>
        <w:jc w:val="center"/>
        <w:rPr>
          <w:rFonts w:ascii="Arial" w:eastAsia="Times New Roman" w:hAnsi="Arial" w:cs="Arial"/>
          <w:sz w:val="22"/>
          <w:szCs w:val="22"/>
          <w:lang w:eastAsia="en-US"/>
        </w:rPr>
      </w:pPr>
      <w:r w:rsidRPr="00E723D9">
        <w:rPr>
          <w:rFonts w:ascii="Arial" w:eastAsia="Times New Roman" w:hAnsi="Arial" w:cs="Arial"/>
          <w:i/>
          <w:sz w:val="24"/>
          <w:szCs w:val="24"/>
          <w:lang w:eastAsia="en-US"/>
        </w:rPr>
        <w:t>[</w:t>
      </w:r>
      <w:r w:rsidRPr="00E723D9">
        <w:rPr>
          <w:rFonts w:ascii="Arial" w:eastAsia="Times New Roman" w:hAnsi="Arial" w:cs="Arial"/>
          <w:i/>
          <w:sz w:val="22"/>
          <w:szCs w:val="22"/>
          <w:lang w:eastAsia="en-US"/>
        </w:rPr>
        <w:t>Akto sudarymo vieta]</w:t>
      </w:r>
      <w:r w:rsidRPr="00E723D9">
        <w:rPr>
          <w:rFonts w:ascii="Arial" w:eastAsia="Times New Roman" w:hAnsi="Arial" w:cs="Arial"/>
          <w:sz w:val="22"/>
          <w:szCs w:val="22"/>
          <w:lang w:eastAsia="en-US"/>
        </w:rPr>
        <w:t>, ......... m. ............................... ........... d.</w:t>
      </w:r>
    </w:p>
    <w:p w14:paraId="356087FF" w14:textId="77777777" w:rsidR="00DA4311" w:rsidRPr="00E723D9"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E723D9" w:rsidRDefault="00DA4311" w:rsidP="00DA4311">
      <w:pPr>
        <w:spacing w:after="0" w:line="240" w:lineRule="auto"/>
        <w:ind w:firstLine="709"/>
        <w:jc w:val="both"/>
        <w:rPr>
          <w:rFonts w:ascii="Arial" w:eastAsia="Times New Roman" w:hAnsi="Arial" w:cs="Arial"/>
          <w:sz w:val="22"/>
          <w:szCs w:val="22"/>
          <w:lang w:eastAsia="en-US"/>
        </w:rPr>
      </w:pPr>
      <w:r w:rsidRPr="00E723D9">
        <w:rPr>
          <w:rFonts w:ascii="Arial" w:eastAsia="Times New Roman" w:hAnsi="Arial" w:cs="Arial"/>
          <w:i/>
          <w:sz w:val="22"/>
          <w:szCs w:val="22"/>
          <w:lang w:eastAsia="en-US"/>
        </w:rPr>
        <w:t>[Rangovo pavadinimas]</w:t>
      </w:r>
      <w:r w:rsidRPr="00E723D9">
        <w:rPr>
          <w:rFonts w:ascii="Arial" w:eastAsia="Times New Roman" w:hAnsi="Arial" w:cs="Arial"/>
          <w:sz w:val="22"/>
          <w:szCs w:val="22"/>
          <w:lang w:eastAsia="en-US"/>
        </w:rPr>
        <w:t xml:space="preserve">, atstovaujama .............................................., veikiančio pagal ........................................................................................................., toliau vadinamas Rangovu, ir </w:t>
      </w:r>
      <w:r w:rsidRPr="00E723D9">
        <w:rPr>
          <w:rFonts w:ascii="Arial" w:eastAsia="Times New Roman" w:hAnsi="Arial" w:cs="Arial"/>
          <w:i/>
          <w:sz w:val="22"/>
          <w:szCs w:val="22"/>
          <w:lang w:eastAsia="en-US"/>
        </w:rPr>
        <w:t>[Užsakovo pavadinimas]</w:t>
      </w:r>
      <w:r w:rsidRPr="00E723D9">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E723D9">
        <w:rPr>
          <w:rFonts w:ascii="Arial" w:eastAsia="Times New Roman" w:hAnsi="Arial" w:cs="Arial"/>
          <w:i/>
          <w:sz w:val="22"/>
          <w:szCs w:val="22"/>
          <w:lang w:eastAsia="en-US"/>
        </w:rPr>
        <w:t>[sutarties sudarymo data]</w:t>
      </w:r>
      <w:r w:rsidRPr="00E723D9">
        <w:rPr>
          <w:rFonts w:ascii="Arial" w:eastAsia="Times New Roman" w:hAnsi="Arial" w:cs="Arial"/>
          <w:sz w:val="22"/>
          <w:szCs w:val="22"/>
          <w:lang w:eastAsia="en-US"/>
        </w:rPr>
        <w:t xml:space="preserve"> Šalių sudaryta </w:t>
      </w:r>
      <w:r w:rsidRPr="00E723D9">
        <w:rPr>
          <w:rFonts w:ascii="Arial" w:eastAsia="Times New Roman" w:hAnsi="Arial" w:cs="Arial"/>
          <w:i/>
          <w:sz w:val="22"/>
          <w:szCs w:val="22"/>
          <w:lang w:eastAsia="en-US"/>
        </w:rPr>
        <w:t>[sutarties data, pavadinimas, numeris]</w:t>
      </w:r>
      <w:r w:rsidRPr="00E723D9">
        <w:rPr>
          <w:rFonts w:ascii="Arial" w:eastAsia="Times New Roman" w:hAnsi="Arial" w:cs="Arial"/>
          <w:sz w:val="22"/>
          <w:szCs w:val="22"/>
          <w:lang w:eastAsia="en-US"/>
        </w:rPr>
        <w:t xml:space="preserve"> (toliau – vadinama Sutartimi), </w:t>
      </w:r>
      <w:r w:rsidRPr="00E723D9">
        <w:rPr>
          <w:rFonts w:ascii="Arial" w:eastAsia="Times New Roman" w:hAnsi="Arial" w:cs="Arial"/>
          <w:i/>
          <w:sz w:val="22"/>
          <w:szCs w:val="22"/>
          <w:lang w:eastAsia="en-US"/>
        </w:rPr>
        <w:t xml:space="preserve">[bei papildomais susitarimais Nr. _________ </w:t>
      </w:r>
      <w:r w:rsidRPr="00E723D9">
        <w:rPr>
          <w:rFonts w:ascii="Arial" w:eastAsia="Times New Roman" w:hAnsi="Arial" w:cs="Arial"/>
          <w:i/>
          <w:iCs/>
          <w:sz w:val="22"/>
          <w:szCs w:val="22"/>
          <w:lang w:eastAsia="en-US"/>
        </w:rPr>
        <w:t>(jeigu yra)]</w:t>
      </w:r>
      <w:r w:rsidRPr="00E723D9">
        <w:rPr>
          <w:rFonts w:ascii="Arial" w:eastAsia="Times New Roman" w:hAnsi="Arial" w:cs="Arial"/>
          <w:sz w:val="22"/>
          <w:szCs w:val="22"/>
          <w:lang w:eastAsia="en-US"/>
        </w:rPr>
        <w:t xml:space="preserve">, sudarė šį Darbų perdavimo-priėmimo aktą: </w:t>
      </w:r>
    </w:p>
    <w:p w14:paraId="737E8BA6" w14:textId="77777777" w:rsidR="00DA4311" w:rsidRPr="00E723D9"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E723D9" w:rsidRDefault="00DA4311" w:rsidP="00DA4311">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1. Rangovas perduoda Užsakovui atliktus Darbus ...................................................... </w:t>
      </w:r>
      <w:r w:rsidRPr="00E723D9">
        <w:rPr>
          <w:rFonts w:ascii="Arial" w:eastAsia="Times New Roman" w:hAnsi="Arial" w:cs="Arial"/>
          <w:i/>
          <w:sz w:val="22"/>
          <w:szCs w:val="22"/>
          <w:lang w:eastAsia="en-US"/>
        </w:rPr>
        <w:t>[Darbų pavadinimas, sutampantis su Sutarties 2.1 punkte esančiu Darbų pavadinimu]</w:t>
      </w:r>
      <w:r w:rsidRPr="00E723D9">
        <w:rPr>
          <w:rFonts w:ascii="Arial" w:eastAsia="Times New Roman" w:hAnsi="Arial" w:cs="Arial"/>
          <w:sz w:val="22"/>
          <w:szCs w:val="22"/>
          <w:lang w:eastAsia="en-US"/>
        </w:rPr>
        <w:t xml:space="preserve">, o Užsakovas šiuos atliktus Darbus priima. </w:t>
      </w:r>
    </w:p>
    <w:p w14:paraId="65D51EB7" w14:textId="77777777" w:rsidR="00DA4311" w:rsidRPr="00E723D9" w:rsidRDefault="00DA4311" w:rsidP="00DA4311">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E723D9" w:rsidRDefault="00DA4311" w:rsidP="00DA4311">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E723D9" w:rsidRDefault="00DA4311" w:rsidP="00DA4311">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E723D9">
        <w:rPr>
          <w:rFonts w:ascii="Arial" w:eastAsia="Times New Roman" w:hAnsi="Arial" w:cs="Arial"/>
          <w:i/>
          <w:sz w:val="22"/>
          <w:szCs w:val="22"/>
          <w:lang w:eastAsia="en-US"/>
        </w:rPr>
        <w:t xml:space="preserve">[nurodyti dienų skaičių, ne ilgesnį, nei 14 dienų] </w:t>
      </w:r>
      <w:r w:rsidRPr="00E723D9">
        <w:rPr>
          <w:rFonts w:ascii="Arial" w:eastAsia="Times New Roman" w:hAnsi="Arial" w:cs="Arial"/>
          <w:sz w:val="22"/>
          <w:szCs w:val="22"/>
          <w:lang w:eastAsia="en-US"/>
        </w:rPr>
        <w:t xml:space="preserve">dienų po šio Darbų perdavimo-priėmimo akto pasirašymo dienos.] </w:t>
      </w:r>
    </w:p>
    <w:p w14:paraId="6CBBFDF7" w14:textId="77777777" w:rsidR="00DA4311" w:rsidRPr="00E723D9" w:rsidRDefault="00DA4311" w:rsidP="00DA4311">
      <w:pPr>
        <w:spacing w:after="0" w:line="240" w:lineRule="auto"/>
        <w:ind w:left="360" w:hanging="360"/>
        <w:rPr>
          <w:rFonts w:ascii="Arial" w:eastAsia="Times New Roman" w:hAnsi="Arial" w:cs="Arial"/>
          <w:i/>
          <w:sz w:val="22"/>
          <w:szCs w:val="22"/>
          <w:lang w:eastAsia="en-US"/>
        </w:rPr>
      </w:pPr>
      <w:r w:rsidRPr="00E723D9">
        <w:rPr>
          <w:rFonts w:ascii="Arial" w:eastAsia="Times New Roman" w:hAnsi="Arial" w:cs="Arial"/>
          <w:i/>
          <w:sz w:val="22"/>
          <w:szCs w:val="22"/>
          <w:lang w:eastAsia="en-US"/>
        </w:rPr>
        <w:t xml:space="preserve">[Pasirenkama pagal situaciją] </w:t>
      </w:r>
    </w:p>
    <w:p w14:paraId="030AE465" w14:textId="77777777" w:rsidR="00DA4311" w:rsidRPr="00E723D9" w:rsidRDefault="00DA4311" w:rsidP="00DA4311">
      <w:pPr>
        <w:spacing w:after="0" w:line="240" w:lineRule="auto"/>
        <w:ind w:left="284" w:hanging="28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E723D9"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E723D9" w14:paraId="1212C742" w14:textId="77777777" w:rsidTr="00D547C4">
        <w:trPr>
          <w:gridAfter w:val="1"/>
          <w:wAfter w:w="6" w:type="dxa"/>
          <w:trHeight w:val="150"/>
        </w:trPr>
        <w:tc>
          <w:tcPr>
            <w:tcW w:w="4299" w:type="dxa"/>
          </w:tcPr>
          <w:p w14:paraId="204DBFDE" w14:textId="77777777" w:rsidR="00DA4311" w:rsidRPr="00E723D9" w:rsidRDefault="00DA4311" w:rsidP="00D547C4">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Rangovas</w:t>
            </w:r>
          </w:p>
        </w:tc>
        <w:tc>
          <w:tcPr>
            <w:tcW w:w="4152" w:type="dxa"/>
          </w:tcPr>
          <w:p w14:paraId="61C65E0B" w14:textId="77777777" w:rsidR="00DA4311" w:rsidRPr="00E723D9" w:rsidRDefault="00DA4311" w:rsidP="00D547C4">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Užsakovas</w:t>
            </w:r>
          </w:p>
        </w:tc>
      </w:tr>
      <w:tr w:rsidR="00DA4311" w:rsidRPr="00E723D9" w14:paraId="386F634A" w14:textId="77777777" w:rsidTr="00D547C4">
        <w:trPr>
          <w:gridAfter w:val="1"/>
          <w:wAfter w:w="6" w:type="dxa"/>
          <w:trHeight w:val="150"/>
        </w:trPr>
        <w:tc>
          <w:tcPr>
            <w:tcW w:w="4299" w:type="dxa"/>
          </w:tcPr>
          <w:p w14:paraId="7572DABB"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[Pavadinimas] </w:t>
            </w:r>
          </w:p>
        </w:tc>
        <w:tc>
          <w:tcPr>
            <w:tcW w:w="4152" w:type="dxa"/>
          </w:tcPr>
          <w:p w14:paraId="523E3B22"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[Pavadinimas]</w:t>
            </w:r>
          </w:p>
        </w:tc>
      </w:tr>
      <w:tr w:rsidR="00DA4311" w:rsidRPr="00E723D9" w14:paraId="38042F3C" w14:textId="77777777" w:rsidTr="00D547C4">
        <w:trPr>
          <w:gridAfter w:val="1"/>
          <w:wAfter w:w="6" w:type="dxa"/>
          <w:trHeight w:val="150"/>
        </w:trPr>
        <w:tc>
          <w:tcPr>
            <w:tcW w:w="4299" w:type="dxa"/>
          </w:tcPr>
          <w:p w14:paraId="2440E2DA"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c>
          <w:tcPr>
            <w:tcW w:w="4152" w:type="dxa"/>
          </w:tcPr>
          <w:p w14:paraId="684B9E48"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r>
      <w:tr w:rsidR="00DA4311" w:rsidRPr="00E723D9" w14:paraId="2E655A5B" w14:textId="77777777" w:rsidTr="00D547C4">
        <w:trPr>
          <w:gridAfter w:val="1"/>
          <w:wAfter w:w="6" w:type="dxa"/>
          <w:trHeight w:val="150"/>
        </w:trPr>
        <w:tc>
          <w:tcPr>
            <w:tcW w:w="4299" w:type="dxa"/>
          </w:tcPr>
          <w:p w14:paraId="1394ED09"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c>
          <w:tcPr>
            <w:tcW w:w="4152" w:type="dxa"/>
          </w:tcPr>
          <w:p w14:paraId="53563CBF"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r>
      <w:tr w:rsidR="00DA4311" w:rsidRPr="00E723D9" w14:paraId="451B3EEA" w14:textId="77777777" w:rsidTr="00D547C4">
        <w:trPr>
          <w:gridAfter w:val="1"/>
          <w:wAfter w:w="6" w:type="dxa"/>
          <w:trHeight w:val="150"/>
        </w:trPr>
        <w:tc>
          <w:tcPr>
            <w:tcW w:w="4299" w:type="dxa"/>
          </w:tcPr>
          <w:p w14:paraId="01482F47"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c>
          <w:tcPr>
            <w:tcW w:w="4152" w:type="dxa"/>
          </w:tcPr>
          <w:p w14:paraId="494A5E94"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r>
      <w:tr w:rsidR="00DA4311" w:rsidRPr="00E723D9" w14:paraId="2808DFBD" w14:textId="77777777" w:rsidTr="00D547C4">
        <w:trPr>
          <w:gridAfter w:val="1"/>
          <w:wAfter w:w="6" w:type="dxa"/>
          <w:trHeight w:val="150"/>
        </w:trPr>
        <w:tc>
          <w:tcPr>
            <w:tcW w:w="4299" w:type="dxa"/>
          </w:tcPr>
          <w:p w14:paraId="41497292"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c>
          <w:tcPr>
            <w:tcW w:w="4152" w:type="dxa"/>
          </w:tcPr>
          <w:p w14:paraId="39BD2388"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r>
      <w:tr w:rsidR="00DA4311" w:rsidRPr="00E723D9" w14:paraId="0AE6CCE7" w14:textId="77777777" w:rsidTr="00D547C4">
        <w:trPr>
          <w:gridAfter w:val="1"/>
          <w:wAfter w:w="6" w:type="dxa"/>
          <w:trHeight w:val="150"/>
        </w:trPr>
        <w:tc>
          <w:tcPr>
            <w:tcW w:w="4299" w:type="dxa"/>
          </w:tcPr>
          <w:p w14:paraId="777C2C80"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2" w:type="dxa"/>
          </w:tcPr>
          <w:p w14:paraId="71C41858" w14:textId="77777777" w:rsidR="00DA4311" w:rsidRPr="00E723D9" w:rsidRDefault="00DA4311" w:rsidP="00D547C4">
            <w:pPr>
              <w:spacing w:after="0" w:line="240" w:lineRule="auto"/>
              <w:rPr>
                <w:rFonts w:ascii="Arial" w:eastAsia="Times New Roman" w:hAnsi="Arial" w:cs="Arial"/>
                <w:sz w:val="22"/>
                <w:szCs w:val="22"/>
                <w:lang w:eastAsia="en-US"/>
              </w:rPr>
            </w:pPr>
          </w:p>
        </w:tc>
      </w:tr>
      <w:tr w:rsidR="00DA4311" w:rsidRPr="00E723D9" w14:paraId="6351AD29" w14:textId="77777777" w:rsidTr="00D547C4">
        <w:trPr>
          <w:gridAfter w:val="1"/>
          <w:wAfter w:w="6" w:type="dxa"/>
          <w:trHeight w:val="453"/>
        </w:trPr>
        <w:tc>
          <w:tcPr>
            <w:tcW w:w="4299" w:type="dxa"/>
          </w:tcPr>
          <w:p w14:paraId="534F60CE"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2741A318"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1C1A848C"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c>
          <w:tcPr>
            <w:tcW w:w="4152" w:type="dxa"/>
          </w:tcPr>
          <w:p w14:paraId="405BA482"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16C2EB2B"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4EC47F3A"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r>
      <w:tr w:rsidR="00DA4311" w:rsidRPr="00E723D9" w14:paraId="38B38720" w14:textId="77777777" w:rsidTr="00D547C4">
        <w:trPr>
          <w:gridAfter w:val="1"/>
          <w:wAfter w:w="6" w:type="dxa"/>
          <w:trHeight w:val="150"/>
        </w:trPr>
        <w:tc>
          <w:tcPr>
            <w:tcW w:w="4299" w:type="dxa"/>
          </w:tcPr>
          <w:p w14:paraId="4F6CD69C"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2" w:type="dxa"/>
          </w:tcPr>
          <w:p w14:paraId="1D71FAE9" w14:textId="77777777" w:rsidR="00DA4311" w:rsidRPr="00E723D9" w:rsidRDefault="00DA4311" w:rsidP="00D547C4">
            <w:pPr>
              <w:spacing w:after="0" w:line="240" w:lineRule="auto"/>
              <w:rPr>
                <w:rFonts w:ascii="Arial" w:eastAsia="Times New Roman" w:hAnsi="Arial" w:cs="Arial"/>
                <w:sz w:val="22"/>
                <w:szCs w:val="22"/>
                <w:lang w:eastAsia="en-US"/>
              </w:rPr>
            </w:pPr>
          </w:p>
        </w:tc>
      </w:tr>
      <w:tr w:rsidR="00DA4311" w:rsidRPr="00E723D9" w14:paraId="0B31974B" w14:textId="77777777" w:rsidTr="00D547C4">
        <w:trPr>
          <w:trHeight w:val="309"/>
        </w:trPr>
        <w:tc>
          <w:tcPr>
            <w:tcW w:w="4299" w:type="dxa"/>
          </w:tcPr>
          <w:p w14:paraId="5A539F3B"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8" w:type="dxa"/>
            <w:gridSpan w:val="2"/>
          </w:tcPr>
          <w:p w14:paraId="551074A5" w14:textId="77777777" w:rsidR="00DA4311" w:rsidRPr="00E723D9" w:rsidRDefault="00DA4311" w:rsidP="00D547C4">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 xml:space="preserve">Statinio statybos </w:t>
            </w:r>
          </w:p>
          <w:p w14:paraId="7357D274"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b/>
                <w:bCs/>
                <w:sz w:val="22"/>
                <w:szCs w:val="22"/>
                <w:lang w:eastAsia="en-US"/>
              </w:rPr>
              <w:t>techninės priežiūros vadovas</w:t>
            </w:r>
            <w:r w:rsidRPr="00E723D9">
              <w:rPr>
                <w:rFonts w:ascii="Arial" w:eastAsia="Times New Roman" w:hAnsi="Arial" w:cs="Arial"/>
                <w:sz w:val="22"/>
                <w:szCs w:val="22"/>
                <w:lang w:eastAsia="en-US"/>
              </w:rPr>
              <w:t xml:space="preserve"> </w:t>
            </w:r>
          </w:p>
        </w:tc>
      </w:tr>
      <w:tr w:rsidR="00DA4311" w:rsidRPr="00E723D9" w14:paraId="471B241F" w14:textId="77777777" w:rsidTr="00D547C4">
        <w:trPr>
          <w:trHeight w:val="150"/>
        </w:trPr>
        <w:tc>
          <w:tcPr>
            <w:tcW w:w="4299" w:type="dxa"/>
          </w:tcPr>
          <w:p w14:paraId="0885C222"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8" w:type="dxa"/>
            <w:gridSpan w:val="2"/>
          </w:tcPr>
          <w:p w14:paraId="0E755A70"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[Vardas, Pavardė]</w:t>
            </w:r>
          </w:p>
        </w:tc>
      </w:tr>
      <w:tr w:rsidR="00DA4311" w:rsidRPr="00E723D9" w14:paraId="4071F753" w14:textId="77777777" w:rsidTr="00D547C4">
        <w:trPr>
          <w:trHeight w:val="150"/>
        </w:trPr>
        <w:tc>
          <w:tcPr>
            <w:tcW w:w="4299" w:type="dxa"/>
          </w:tcPr>
          <w:p w14:paraId="7745A442"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8" w:type="dxa"/>
            <w:gridSpan w:val="2"/>
          </w:tcPr>
          <w:p w14:paraId="45BB6080"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[Atestato numeris] </w:t>
            </w:r>
          </w:p>
        </w:tc>
      </w:tr>
      <w:tr w:rsidR="00DA4311" w:rsidRPr="00E723D9" w14:paraId="3D3E65EE" w14:textId="77777777" w:rsidTr="00D547C4">
        <w:trPr>
          <w:trHeight w:val="150"/>
        </w:trPr>
        <w:tc>
          <w:tcPr>
            <w:tcW w:w="4299" w:type="dxa"/>
          </w:tcPr>
          <w:p w14:paraId="6F2A0969" w14:textId="77777777" w:rsidR="00DA4311" w:rsidRPr="00E723D9"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AB7EE51" w14:textId="77777777" w:rsidR="00DA4311" w:rsidRPr="00E723D9" w:rsidRDefault="00DA4311" w:rsidP="00D547C4">
            <w:pPr>
              <w:spacing w:after="0" w:line="240" w:lineRule="auto"/>
              <w:rPr>
                <w:rFonts w:ascii="Arial" w:eastAsia="Times New Roman" w:hAnsi="Arial" w:cs="Arial"/>
                <w:sz w:val="22"/>
                <w:szCs w:val="22"/>
                <w:lang w:eastAsia="en-US"/>
              </w:rPr>
            </w:pPr>
          </w:p>
        </w:tc>
      </w:tr>
      <w:tr w:rsidR="00DA4311" w:rsidRPr="00E723D9" w14:paraId="0F5B0589" w14:textId="77777777" w:rsidTr="00D547C4">
        <w:trPr>
          <w:trHeight w:val="302"/>
        </w:trPr>
        <w:tc>
          <w:tcPr>
            <w:tcW w:w="4299" w:type="dxa"/>
          </w:tcPr>
          <w:p w14:paraId="1DD92066" w14:textId="77777777" w:rsidR="00DA4311" w:rsidRPr="00E723D9"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2DBCA0BA"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386ED7D6"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tc>
      </w:tr>
    </w:tbl>
    <w:p w14:paraId="31F0159D" w14:textId="77777777" w:rsidR="00DA4311" w:rsidRPr="00E723D9"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E723D9"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B5F8" w14:textId="77777777" w:rsidR="002C0A09" w:rsidRDefault="002C0A09" w:rsidP="00D05666">
      <w:r>
        <w:separator/>
      </w:r>
    </w:p>
  </w:endnote>
  <w:endnote w:type="continuationSeparator" w:id="0">
    <w:p w14:paraId="4BA413A7" w14:textId="77777777" w:rsidR="002C0A09" w:rsidRDefault="002C0A09" w:rsidP="00D05666">
      <w:r>
        <w:continuationSeparator/>
      </w:r>
    </w:p>
  </w:endnote>
  <w:endnote w:type="continuationNotice" w:id="1">
    <w:p w14:paraId="47D4B0BB" w14:textId="77777777" w:rsidR="002C0A09" w:rsidRDefault="002C0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EEEE" w14:textId="77777777" w:rsidR="002C0A09" w:rsidRDefault="002C0A09" w:rsidP="00D05666">
      <w:r>
        <w:separator/>
      </w:r>
    </w:p>
  </w:footnote>
  <w:footnote w:type="continuationSeparator" w:id="0">
    <w:p w14:paraId="6D61FDF0" w14:textId="77777777" w:rsidR="002C0A09" w:rsidRDefault="002C0A09" w:rsidP="00D05666">
      <w:r>
        <w:continuationSeparator/>
      </w:r>
    </w:p>
  </w:footnote>
  <w:footnote w:type="continuationNotice" w:id="1">
    <w:p w14:paraId="3A8ACDA2" w14:textId="77777777" w:rsidR="002C0A09" w:rsidRDefault="002C0A09">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w:t>
      </w:r>
      <w:r w:rsidRPr="006C10D2">
        <w:rPr>
          <w:rFonts w:ascii="Arial" w:hAnsi="Arial" w:cs="Arial"/>
        </w:rPr>
        <w:t>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528EB382" w14:textId="77777777" w:rsidR="00266262" w:rsidRPr="00045915" w:rsidRDefault="00266262" w:rsidP="00266262">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A34383E"/>
    <w:multiLevelType w:val="hybridMultilevel"/>
    <w:tmpl w:val="4948A02C"/>
    <w:lvl w:ilvl="0" w:tplc="FFFFFFFF">
      <w:start w:val="1"/>
      <w:numFmt w:val="decimal"/>
      <w:lvlText w:val="1.%1."/>
      <w:lvlJc w:val="left"/>
      <w:pPr>
        <w:ind w:left="567" w:hanging="227"/>
      </w:pPr>
      <w:rPr>
        <w:rFonts w:cs="Times New Roman" w:hint="default"/>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0"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5"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4F34C8"/>
    <w:multiLevelType w:val="hybridMultilevel"/>
    <w:tmpl w:val="AF1665A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7"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9"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0"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5"/>
  </w:num>
  <w:num w:numId="2" w16cid:durableId="29112251">
    <w:abstractNumId w:val="6"/>
  </w:num>
  <w:num w:numId="3" w16cid:durableId="284623839">
    <w:abstractNumId w:val="57"/>
  </w:num>
  <w:num w:numId="4" w16cid:durableId="1722971287">
    <w:abstractNumId w:val="44"/>
  </w:num>
  <w:num w:numId="5" w16cid:durableId="599678168">
    <w:abstractNumId w:val="4"/>
  </w:num>
  <w:num w:numId="6" w16cid:durableId="519247557">
    <w:abstractNumId w:val="72"/>
  </w:num>
  <w:num w:numId="7" w16cid:durableId="1981108048">
    <w:abstractNumId w:val="62"/>
  </w:num>
  <w:num w:numId="8" w16cid:durableId="2056539459">
    <w:abstractNumId w:val="33"/>
  </w:num>
  <w:num w:numId="9" w16cid:durableId="2082556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8"/>
  </w:num>
  <w:num w:numId="11" w16cid:durableId="384331151">
    <w:abstractNumId w:val="73"/>
  </w:num>
  <w:num w:numId="12" w16cid:durableId="809177494">
    <w:abstractNumId w:val="74"/>
  </w:num>
  <w:num w:numId="13" w16cid:durableId="1641183022">
    <w:abstractNumId w:val="15"/>
  </w:num>
  <w:num w:numId="14" w16cid:durableId="1736512532">
    <w:abstractNumId w:val="34"/>
  </w:num>
  <w:num w:numId="15" w16cid:durableId="1596397886">
    <w:abstractNumId w:val="8"/>
  </w:num>
  <w:num w:numId="16" w16cid:durableId="8108280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6"/>
  </w:num>
  <w:num w:numId="28" w16cid:durableId="1414738004">
    <w:abstractNumId w:val="0"/>
  </w:num>
  <w:num w:numId="29" w16cid:durableId="1497301107">
    <w:abstractNumId w:val="53"/>
  </w:num>
  <w:num w:numId="30" w16cid:durableId="908077914">
    <w:abstractNumId w:val="59"/>
  </w:num>
  <w:num w:numId="31" w16cid:durableId="1305044510">
    <w:abstractNumId w:val="52"/>
  </w:num>
  <w:num w:numId="32" w16cid:durableId="1541237581">
    <w:abstractNumId w:val="24"/>
  </w:num>
  <w:num w:numId="33" w16cid:durableId="1760520037">
    <w:abstractNumId w:val="9"/>
  </w:num>
  <w:num w:numId="34" w16cid:durableId="297422910">
    <w:abstractNumId w:val="40"/>
  </w:num>
  <w:num w:numId="35" w16cid:durableId="970282325">
    <w:abstractNumId w:val="47"/>
  </w:num>
  <w:num w:numId="36" w16cid:durableId="1515806716">
    <w:abstractNumId w:val="70"/>
  </w:num>
  <w:num w:numId="37" w16cid:durableId="2003698985">
    <w:abstractNumId w:val="18"/>
  </w:num>
  <w:num w:numId="38" w16cid:durableId="1818036826">
    <w:abstractNumId w:val="35"/>
  </w:num>
  <w:num w:numId="39" w16cid:durableId="1010526171">
    <w:abstractNumId w:val="45"/>
  </w:num>
  <w:num w:numId="40" w16cid:durableId="2111780063">
    <w:abstractNumId w:val="27"/>
  </w:num>
  <w:num w:numId="41" w16cid:durableId="2045053221">
    <w:abstractNumId w:val="76"/>
  </w:num>
  <w:num w:numId="42" w16cid:durableId="452939157">
    <w:abstractNumId w:val="7"/>
  </w:num>
  <w:num w:numId="43" w16cid:durableId="2040429548">
    <w:abstractNumId w:val="61"/>
  </w:num>
  <w:num w:numId="44" w16cid:durableId="389570983">
    <w:abstractNumId w:val="42"/>
  </w:num>
  <w:num w:numId="45" w16cid:durableId="1489905825">
    <w:abstractNumId w:val="14"/>
  </w:num>
  <w:num w:numId="46" w16cid:durableId="272637405">
    <w:abstractNumId w:val="3"/>
  </w:num>
  <w:num w:numId="47" w16cid:durableId="196892759">
    <w:abstractNumId w:val="65"/>
  </w:num>
  <w:num w:numId="48" w16cid:durableId="342049021">
    <w:abstractNumId w:val="67"/>
  </w:num>
  <w:num w:numId="49" w16cid:durableId="570506612">
    <w:abstractNumId w:val="77"/>
  </w:num>
  <w:num w:numId="50" w16cid:durableId="1291210413">
    <w:abstractNumId w:val="29"/>
  </w:num>
  <w:num w:numId="51" w16cid:durableId="1822848577">
    <w:abstractNumId w:val="16"/>
  </w:num>
  <w:num w:numId="52" w16cid:durableId="1290551533">
    <w:abstractNumId w:val="10"/>
  </w:num>
  <w:num w:numId="53" w16cid:durableId="651563774">
    <w:abstractNumId w:val="2"/>
  </w:num>
  <w:num w:numId="54" w16cid:durableId="1202356184">
    <w:abstractNumId w:val="28"/>
  </w:num>
  <w:num w:numId="55" w16cid:durableId="2038845389">
    <w:abstractNumId w:val="50"/>
  </w:num>
  <w:num w:numId="56" w16cid:durableId="294726016">
    <w:abstractNumId w:val="43"/>
  </w:num>
  <w:num w:numId="57" w16cid:durableId="1735619471">
    <w:abstractNumId w:val="30"/>
  </w:num>
  <w:num w:numId="58" w16cid:durableId="818880598">
    <w:abstractNumId w:val="31"/>
  </w:num>
  <w:num w:numId="59" w16cid:durableId="1840466647">
    <w:abstractNumId w:val="17"/>
  </w:num>
  <w:num w:numId="60" w16cid:durableId="1900359357">
    <w:abstractNumId w:val="63"/>
  </w:num>
  <w:num w:numId="61" w16cid:durableId="406541926">
    <w:abstractNumId w:val="21"/>
  </w:num>
  <w:num w:numId="62" w16cid:durableId="18657029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0235965">
    <w:abstractNumId w:val="64"/>
  </w:num>
  <w:num w:numId="64" w16cid:durableId="554512846">
    <w:abstractNumId w:val="1"/>
  </w:num>
  <w:num w:numId="65" w16cid:durableId="1815564401">
    <w:abstractNumId w:val="55"/>
  </w:num>
  <w:num w:numId="66" w16cid:durableId="1326126704">
    <w:abstractNumId w:val="54"/>
  </w:num>
  <w:num w:numId="67" w16cid:durableId="562176585">
    <w:abstractNumId w:val="66"/>
  </w:num>
  <w:num w:numId="68" w16cid:durableId="2123919803">
    <w:abstractNumId w:val="80"/>
  </w:num>
  <w:num w:numId="69" w16cid:durableId="1010646672">
    <w:abstractNumId w:val="49"/>
  </w:num>
  <w:num w:numId="70" w16cid:durableId="1904871060">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4376089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09544664">
    <w:abstractNumId w:val="41"/>
  </w:num>
  <w:num w:numId="73" w16cid:durableId="707417411">
    <w:abstractNumId w:val="36"/>
  </w:num>
  <w:num w:numId="74" w16cid:durableId="1974865698">
    <w:abstractNumId w:val="12"/>
  </w:num>
  <w:num w:numId="75" w16cid:durableId="4291956">
    <w:abstractNumId w:val="71"/>
  </w:num>
  <w:num w:numId="76" w16cid:durableId="839809983">
    <w:abstractNumId w:val="79"/>
  </w:num>
  <w:num w:numId="77" w16cid:durableId="1743478845">
    <w:abstractNumId w:val="11"/>
  </w:num>
  <w:num w:numId="78" w16cid:durableId="470363343">
    <w:abstractNumId w:val="58"/>
  </w:num>
  <w:num w:numId="79" w16cid:durableId="1260412000">
    <w:abstractNumId w:val="81"/>
  </w:num>
  <w:num w:numId="80" w16cid:durableId="1486123884">
    <w:abstractNumId w:val="22"/>
  </w:num>
  <w:num w:numId="81" w16cid:durableId="1853301801">
    <w:abstractNumId w:val="60"/>
  </w:num>
  <w:num w:numId="82" w16cid:durableId="1737586503">
    <w:abstractNumId w:val="20"/>
  </w:num>
  <w:num w:numId="83" w16cid:durableId="1117485166">
    <w:abstractNumId w:val="46"/>
  </w:num>
  <w:num w:numId="84" w16cid:durableId="611861219">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65A"/>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3F0"/>
    <w:rsid w:val="0006040C"/>
    <w:rsid w:val="000605C5"/>
    <w:rsid w:val="000608EF"/>
    <w:rsid w:val="00061084"/>
    <w:rsid w:val="0006135A"/>
    <w:rsid w:val="00061466"/>
    <w:rsid w:val="00061E86"/>
    <w:rsid w:val="000622F7"/>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3B3"/>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80E"/>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A36"/>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26D"/>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908"/>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879"/>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3B2"/>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4"/>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55"/>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1F19"/>
    <w:rsid w:val="002920AE"/>
    <w:rsid w:val="0029216D"/>
    <w:rsid w:val="002926A1"/>
    <w:rsid w:val="00294B97"/>
    <w:rsid w:val="00294BE3"/>
    <w:rsid w:val="002955C5"/>
    <w:rsid w:val="00295F63"/>
    <w:rsid w:val="002960E2"/>
    <w:rsid w:val="002970CF"/>
    <w:rsid w:val="00297490"/>
    <w:rsid w:val="002974D4"/>
    <w:rsid w:val="002A00F8"/>
    <w:rsid w:val="002A0BEB"/>
    <w:rsid w:val="002A12F5"/>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0A09"/>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23"/>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08AA"/>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C2"/>
    <w:rsid w:val="003641DE"/>
    <w:rsid w:val="0036474B"/>
    <w:rsid w:val="00365125"/>
    <w:rsid w:val="00365384"/>
    <w:rsid w:val="00365B86"/>
    <w:rsid w:val="003660B8"/>
    <w:rsid w:val="00366F01"/>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B6"/>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6C42"/>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0D19"/>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497"/>
    <w:rsid w:val="004C16C6"/>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14"/>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22B"/>
    <w:rsid w:val="005436A0"/>
    <w:rsid w:val="00543AE0"/>
    <w:rsid w:val="00543C47"/>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0B8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A1D"/>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1C2"/>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A2B"/>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2F3"/>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3D6"/>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0C45"/>
    <w:rsid w:val="006715F4"/>
    <w:rsid w:val="00671B2B"/>
    <w:rsid w:val="00671DB5"/>
    <w:rsid w:val="0067281B"/>
    <w:rsid w:val="0067282A"/>
    <w:rsid w:val="006728EC"/>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2F8D"/>
    <w:rsid w:val="006B30B8"/>
    <w:rsid w:val="006B35FA"/>
    <w:rsid w:val="006B3B0C"/>
    <w:rsid w:val="006B3FBF"/>
    <w:rsid w:val="006B4205"/>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5E8B"/>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1FC6"/>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37B"/>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3B2"/>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A9"/>
    <w:rsid w:val="008D3AE8"/>
    <w:rsid w:val="008D454C"/>
    <w:rsid w:val="008D4836"/>
    <w:rsid w:val="008D49B9"/>
    <w:rsid w:val="008D4E28"/>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7C"/>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1C28"/>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0CDD"/>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63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C01"/>
    <w:rsid w:val="00A172B3"/>
    <w:rsid w:val="00A176D5"/>
    <w:rsid w:val="00A1780C"/>
    <w:rsid w:val="00A179A9"/>
    <w:rsid w:val="00A17BD0"/>
    <w:rsid w:val="00A20ACB"/>
    <w:rsid w:val="00A20FA5"/>
    <w:rsid w:val="00A2125F"/>
    <w:rsid w:val="00A21284"/>
    <w:rsid w:val="00A215B6"/>
    <w:rsid w:val="00A217B2"/>
    <w:rsid w:val="00A21F3C"/>
    <w:rsid w:val="00A21F3E"/>
    <w:rsid w:val="00A2220D"/>
    <w:rsid w:val="00A222A1"/>
    <w:rsid w:val="00A22901"/>
    <w:rsid w:val="00A22BE8"/>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2DD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97FEA"/>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3F7E"/>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4B"/>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834"/>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BD0"/>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19"/>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974"/>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EF9"/>
    <w:rsid w:val="00D33F7A"/>
    <w:rsid w:val="00D3495E"/>
    <w:rsid w:val="00D34A8A"/>
    <w:rsid w:val="00D354EB"/>
    <w:rsid w:val="00D35747"/>
    <w:rsid w:val="00D360DB"/>
    <w:rsid w:val="00D37664"/>
    <w:rsid w:val="00D37F88"/>
    <w:rsid w:val="00D4012A"/>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1DA"/>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1B9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9F5"/>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7E"/>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93"/>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2B4"/>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58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4C"/>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9C3"/>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71</Pages>
  <Words>100421</Words>
  <Characters>57241</Characters>
  <Application>Microsoft Office Word</Application>
  <DocSecurity>0</DocSecurity>
  <Lines>477</Lines>
  <Paragraphs>314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Milda Kliunkienė</cp:lastModifiedBy>
  <cp:revision>3</cp:revision>
  <dcterms:created xsi:type="dcterms:W3CDTF">2025-03-05T11:00:00Z</dcterms:created>
  <dcterms:modified xsi:type="dcterms:W3CDTF">2025-08-01T11:57:00Z</dcterms:modified>
</cp:coreProperties>
</file>