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385" w:rsidRPr="00AF67A6" w:rsidRDefault="00CB0668" w:rsidP="003546FE">
      <w:pPr>
        <w:jc w:val="right"/>
        <w:rPr>
          <w:rFonts w:ascii="Times New Roman" w:hAnsi="Times New Roman" w:cs="Times New Roman"/>
          <w:sz w:val="24"/>
          <w:szCs w:val="24"/>
          <w:lang w:val="sv-SE"/>
        </w:rPr>
      </w:pPr>
      <w:proofErr w:type="spellStart"/>
      <w:r w:rsidRPr="00AF67A6">
        <w:rPr>
          <w:rFonts w:ascii="Times New Roman" w:hAnsi="Times New Roman" w:cs="Times New Roman"/>
          <w:sz w:val="24"/>
          <w:szCs w:val="24"/>
          <w:lang w:val="sv-SE"/>
        </w:rPr>
        <w:t>Pirkimo</w:t>
      </w:r>
      <w:proofErr w:type="spellEnd"/>
      <w:r w:rsidRPr="00AF67A6">
        <w:rPr>
          <w:rFonts w:ascii="Times New Roman" w:hAnsi="Times New Roman" w:cs="Times New Roman"/>
          <w:sz w:val="24"/>
          <w:szCs w:val="24"/>
          <w:lang w:val="sv-SE"/>
        </w:rPr>
        <w:t xml:space="preserve"> </w:t>
      </w:r>
      <w:proofErr w:type="spellStart"/>
      <w:r w:rsidRPr="00AF67A6">
        <w:rPr>
          <w:rFonts w:ascii="Times New Roman" w:hAnsi="Times New Roman" w:cs="Times New Roman"/>
          <w:sz w:val="24"/>
          <w:szCs w:val="24"/>
          <w:lang w:val="sv-SE"/>
        </w:rPr>
        <w:t>sąlygų</w:t>
      </w:r>
      <w:proofErr w:type="spellEnd"/>
    </w:p>
    <w:p w:rsidR="003546FE" w:rsidRPr="00AF67A6" w:rsidRDefault="00AF67A6" w:rsidP="003546FE">
      <w:pPr>
        <w:jc w:val="right"/>
        <w:rPr>
          <w:rFonts w:ascii="Times New Roman" w:hAnsi="Times New Roman" w:cs="Times New Roman"/>
          <w:b/>
          <w:sz w:val="24"/>
          <w:szCs w:val="24"/>
          <w:lang w:val="sv-SE"/>
        </w:rPr>
      </w:pPr>
      <w:r w:rsidRPr="00AF67A6">
        <w:rPr>
          <w:rFonts w:ascii="Times New Roman" w:hAnsi="Times New Roman" w:cs="Times New Roman"/>
          <w:b/>
          <w:sz w:val="24"/>
          <w:szCs w:val="24"/>
          <w:lang w:val="sv-SE"/>
        </w:rPr>
        <w:t>1 PRIEDAS</w:t>
      </w:r>
    </w:p>
    <w:p w:rsidR="001E7386" w:rsidRPr="00AF67A6" w:rsidRDefault="001E7386" w:rsidP="001E7386">
      <w:pPr>
        <w:jc w:val="center"/>
        <w:rPr>
          <w:rFonts w:ascii="Times New Roman" w:hAnsi="Times New Roman" w:cs="Times New Roman"/>
          <w:b/>
          <w:noProof/>
          <w:sz w:val="24"/>
          <w:szCs w:val="24"/>
        </w:rPr>
      </w:pPr>
      <w:r w:rsidRPr="00AF67A6">
        <w:rPr>
          <w:rFonts w:ascii="Times New Roman" w:hAnsi="Times New Roman" w:cs="Times New Roman"/>
          <w:b/>
          <w:noProof/>
          <w:sz w:val="24"/>
          <w:szCs w:val="24"/>
        </w:rPr>
        <w:t>TECHNINĖ SPECIFIKACIJ</w:t>
      </w:r>
      <w:r w:rsidR="00AB18CE" w:rsidRPr="00AF67A6">
        <w:rPr>
          <w:rFonts w:ascii="Times New Roman" w:hAnsi="Times New Roman" w:cs="Times New Roman"/>
          <w:b/>
          <w:noProof/>
          <w:sz w:val="24"/>
          <w:szCs w:val="24"/>
        </w:rPr>
        <w:t>A</w:t>
      </w:r>
      <w:r w:rsidR="003546FE" w:rsidRPr="00AF67A6">
        <w:rPr>
          <w:rFonts w:ascii="Times New Roman" w:hAnsi="Times New Roman" w:cs="Times New Roman"/>
          <w:b/>
          <w:noProof/>
          <w:sz w:val="24"/>
          <w:szCs w:val="24"/>
        </w:rPr>
        <w:t xml:space="preserve"> </w:t>
      </w:r>
    </w:p>
    <w:p w:rsidR="00AB18CE" w:rsidRPr="00AF67A6" w:rsidRDefault="00AB18CE" w:rsidP="001E7386">
      <w:pPr>
        <w:jc w:val="center"/>
        <w:rPr>
          <w:rFonts w:ascii="Times New Roman" w:hAnsi="Times New Roman" w:cs="Times New Roman"/>
          <w:b/>
          <w:noProof/>
          <w:sz w:val="24"/>
          <w:szCs w:val="24"/>
        </w:rPr>
      </w:pPr>
    </w:p>
    <w:p w:rsidR="00AB18CE" w:rsidRPr="00AF67A6" w:rsidRDefault="00AB18CE" w:rsidP="001E7386">
      <w:pPr>
        <w:jc w:val="center"/>
        <w:rPr>
          <w:rFonts w:ascii="Times New Roman" w:hAnsi="Times New Roman" w:cs="Times New Roman"/>
          <w:b/>
          <w:noProof/>
          <w:sz w:val="24"/>
          <w:szCs w:val="24"/>
        </w:rPr>
      </w:pPr>
      <w:r w:rsidRPr="00AF67A6">
        <w:rPr>
          <w:rFonts w:ascii="Times New Roman" w:hAnsi="Times New Roman" w:cs="Times New Roman"/>
          <w:b/>
          <w:noProof/>
          <w:sz w:val="24"/>
          <w:szCs w:val="24"/>
        </w:rPr>
        <w:t>TRENIRUOKLIAI</w:t>
      </w:r>
    </w:p>
    <w:p w:rsidR="001E7386" w:rsidRPr="00AF67A6" w:rsidRDefault="001E7386" w:rsidP="001E7386">
      <w:pPr>
        <w:jc w:val="center"/>
        <w:rPr>
          <w:rFonts w:ascii="Times New Roman" w:hAnsi="Times New Roman" w:cs="Times New Roman"/>
          <w:b/>
          <w:noProof/>
          <w:sz w:val="24"/>
          <w:szCs w:val="24"/>
        </w:rPr>
      </w:pPr>
    </w:p>
    <w:p w:rsidR="001E7386" w:rsidRPr="00AF67A6" w:rsidRDefault="001E7386" w:rsidP="001E7386">
      <w:pPr>
        <w:pStyle w:val="ListParagraph"/>
        <w:numPr>
          <w:ilvl w:val="1"/>
          <w:numId w:val="1"/>
        </w:numPr>
        <w:rPr>
          <w:b/>
          <w:noProof/>
          <w:szCs w:val="24"/>
          <w:lang w:val="lt-LT"/>
        </w:rPr>
      </w:pPr>
      <w:r w:rsidRPr="00AF67A6">
        <w:rPr>
          <w:b/>
          <w:noProof/>
          <w:szCs w:val="24"/>
          <w:lang w:val="lt-LT"/>
        </w:rPr>
        <w:t>Bendrieji reikalavimai</w:t>
      </w:r>
    </w:p>
    <w:p w:rsidR="001E7386" w:rsidRPr="00AF67A6" w:rsidRDefault="001E7386" w:rsidP="001E7386">
      <w:pPr>
        <w:rPr>
          <w:rFonts w:ascii="Times New Roman" w:hAnsi="Times New Roman" w:cs="Times New Roman"/>
          <w:noProof/>
          <w:sz w:val="24"/>
          <w:szCs w:val="24"/>
        </w:rPr>
      </w:pPr>
    </w:p>
    <w:p w:rsidR="001E7386" w:rsidRPr="00AF67A6" w:rsidRDefault="001E7386" w:rsidP="001E7386">
      <w:pPr>
        <w:pStyle w:val="ListParagraph"/>
        <w:widowControl w:val="0"/>
        <w:numPr>
          <w:ilvl w:val="1"/>
          <w:numId w:val="2"/>
        </w:numPr>
        <w:tabs>
          <w:tab w:val="left" w:pos="426"/>
        </w:tabs>
        <w:ind w:left="0" w:firstLine="0"/>
        <w:contextualSpacing w:val="0"/>
        <w:jc w:val="both"/>
        <w:rPr>
          <w:noProof/>
          <w:szCs w:val="24"/>
          <w:lang w:val="lt-LT"/>
        </w:rPr>
      </w:pPr>
      <w:r w:rsidRPr="00AF67A6">
        <w:rPr>
          <w:noProof/>
          <w:szCs w:val="24"/>
          <w:lang w:val="lt-LT"/>
        </w:rPr>
        <w:t xml:space="preserve"> Visi siūlomi treniruokliai ir įranga turi tikti </w:t>
      </w:r>
      <w:r w:rsidRPr="00AF67A6">
        <w:rPr>
          <w:b/>
          <w:noProof/>
          <w:szCs w:val="24"/>
          <w:lang w:val="lt-LT"/>
        </w:rPr>
        <w:t>profesionaliam naudojimui</w:t>
      </w:r>
      <w:r w:rsidRPr="00AF67A6">
        <w:rPr>
          <w:noProof/>
          <w:szCs w:val="24"/>
          <w:lang w:val="lt-LT"/>
        </w:rPr>
        <w:t xml:space="preserve"> 8-12 valandų per parą.</w:t>
      </w:r>
    </w:p>
    <w:p w:rsidR="001E7386" w:rsidRPr="00AF67A6" w:rsidRDefault="001E7386" w:rsidP="001E7386">
      <w:pPr>
        <w:pStyle w:val="ListParagraph"/>
        <w:numPr>
          <w:ilvl w:val="1"/>
          <w:numId w:val="2"/>
        </w:numPr>
        <w:tabs>
          <w:tab w:val="left" w:pos="426"/>
        </w:tabs>
        <w:ind w:left="0" w:firstLine="0"/>
        <w:contextualSpacing w:val="0"/>
        <w:jc w:val="both"/>
        <w:rPr>
          <w:noProof/>
          <w:szCs w:val="24"/>
          <w:lang w:val="lt-LT"/>
        </w:rPr>
      </w:pPr>
      <w:r w:rsidRPr="00AF67A6">
        <w:rPr>
          <w:noProof/>
          <w:szCs w:val="24"/>
          <w:lang w:val="lt-LT"/>
        </w:rPr>
        <w:t xml:space="preserve"> Perkami treniruokliai ir įranga turi būti nauji, nenaudoti.</w:t>
      </w:r>
    </w:p>
    <w:p w:rsidR="001E7386" w:rsidRPr="00AF67A6" w:rsidRDefault="001E7386" w:rsidP="001E7386">
      <w:pPr>
        <w:pStyle w:val="ListParagraph"/>
        <w:numPr>
          <w:ilvl w:val="1"/>
          <w:numId w:val="2"/>
        </w:numPr>
        <w:tabs>
          <w:tab w:val="left" w:pos="426"/>
        </w:tabs>
        <w:ind w:left="0" w:firstLine="0"/>
        <w:contextualSpacing w:val="0"/>
        <w:jc w:val="both"/>
        <w:rPr>
          <w:noProof/>
          <w:szCs w:val="24"/>
          <w:lang w:val="lt-LT"/>
        </w:rPr>
      </w:pPr>
      <w:r w:rsidRPr="00AF67A6">
        <w:rPr>
          <w:noProof/>
          <w:szCs w:val="24"/>
          <w:lang w:val="lt-LT"/>
        </w:rPr>
        <w:t>Perkami treniruokliai ir įranga turi būti pateikti gamyklinėje pakuotėje.</w:t>
      </w:r>
    </w:p>
    <w:p w:rsidR="001E7386" w:rsidRPr="00AF67A6" w:rsidRDefault="001E7386" w:rsidP="001E7386">
      <w:pPr>
        <w:pStyle w:val="ListParagraph"/>
        <w:numPr>
          <w:ilvl w:val="1"/>
          <w:numId w:val="2"/>
        </w:numPr>
        <w:tabs>
          <w:tab w:val="left" w:pos="284"/>
          <w:tab w:val="left" w:pos="426"/>
          <w:tab w:val="left" w:pos="709"/>
        </w:tabs>
        <w:ind w:left="0" w:firstLine="0"/>
        <w:jc w:val="both"/>
        <w:rPr>
          <w:noProof/>
          <w:szCs w:val="24"/>
          <w:lang w:val="lt-LT"/>
        </w:rPr>
      </w:pPr>
      <w:r w:rsidRPr="00AF67A6">
        <w:rPr>
          <w:noProof/>
          <w:szCs w:val="24"/>
          <w:lang w:val="lt-LT"/>
        </w:rPr>
        <w:t>Visi siūlomi treniruokliai ir įranga turi tikti asmenims, kurių svoris iki 150 kg. Pakuotės turi būti laikytinos perdirbamosiomis pakuotėmis pagal Lietuvos Respublikos mokesčio už aplinkos teršimą įstatymo nuostatas.</w:t>
      </w:r>
    </w:p>
    <w:p w:rsidR="001E7386" w:rsidRPr="00AF67A6" w:rsidRDefault="001E7386" w:rsidP="001E7386">
      <w:pPr>
        <w:numPr>
          <w:ilvl w:val="1"/>
          <w:numId w:val="2"/>
        </w:numPr>
        <w:tabs>
          <w:tab w:val="left" w:pos="426"/>
        </w:tabs>
        <w:ind w:left="0" w:firstLine="0"/>
        <w:jc w:val="both"/>
        <w:rPr>
          <w:rFonts w:ascii="Times New Roman" w:hAnsi="Times New Roman" w:cs="Times New Roman"/>
          <w:noProof/>
          <w:sz w:val="24"/>
          <w:szCs w:val="24"/>
        </w:rPr>
      </w:pPr>
      <w:r w:rsidRPr="00AF67A6">
        <w:rPr>
          <w:rFonts w:ascii="Times New Roman" w:hAnsi="Times New Roman" w:cs="Times New Roman"/>
          <w:noProof/>
          <w:sz w:val="24"/>
          <w:szCs w:val="24"/>
        </w:rPr>
        <w:t>Visi siūlomi treniruokliai ir įranga turi būti pilnai sukomplektuoti nurodytoms reikalingoms funkcijoms atlikti.</w:t>
      </w:r>
    </w:p>
    <w:p w:rsidR="001E7386" w:rsidRPr="00AF67A6" w:rsidRDefault="001E7386" w:rsidP="001E7386">
      <w:pPr>
        <w:numPr>
          <w:ilvl w:val="1"/>
          <w:numId w:val="2"/>
        </w:numPr>
        <w:tabs>
          <w:tab w:val="left" w:pos="426"/>
        </w:tabs>
        <w:ind w:left="0" w:firstLine="0"/>
        <w:jc w:val="both"/>
        <w:rPr>
          <w:rFonts w:ascii="Times New Roman" w:eastAsia="Times New Roman" w:hAnsi="Times New Roman" w:cs="Times New Roman"/>
          <w:noProof/>
          <w:sz w:val="24"/>
          <w:szCs w:val="24"/>
          <w:lang w:eastAsia="en-US"/>
        </w:rPr>
      </w:pPr>
      <w:r w:rsidRPr="00AF67A6">
        <w:rPr>
          <w:rFonts w:ascii="Times New Roman" w:eastAsia="Times New Roman" w:hAnsi="Times New Roman" w:cs="Times New Roman"/>
          <w:noProof/>
          <w:sz w:val="24"/>
          <w:szCs w:val="24"/>
          <w:lang w:eastAsia="en-US"/>
        </w:rPr>
        <w:t xml:space="preserve">Visų treniruoklių ir įrangos atraminės dalys turi </w:t>
      </w:r>
      <w:r w:rsidRPr="00AF67A6">
        <w:rPr>
          <w:rFonts w:ascii="Times New Roman" w:hAnsi="Times New Roman" w:cs="Times New Roman"/>
          <w:noProof/>
          <w:sz w:val="24"/>
          <w:szCs w:val="24"/>
        </w:rPr>
        <w:t xml:space="preserve">užtikrinti treniruoklių sukibimą su pagrindo dangos paviršiumi ir </w:t>
      </w:r>
      <w:r w:rsidRPr="00AF67A6">
        <w:rPr>
          <w:rFonts w:ascii="Times New Roman" w:eastAsia="Times New Roman" w:hAnsi="Times New Roman" w:cs="Times New Roman"/>
          <w:noProof/>
          <w:sz w:val="24"/>
          <w:szCs w:val="24"/>
          <w:lang w:eastAsia="en-US"/>
        </w:rPr>
        <w:t xml:space="preserve">būti apsaugotos nuo šios dangos braižymo. </w:t>
      </w:r>
    </w:p>
    <w:p w:rsidR="001E7386" w:rsidRPr="00AF67A6" w:rsidRDefault="001E7386" w:rsidP="001E7386">
      <w:pPr>
        <w:pStyle w:val="ListParagraph"/>
        <w:widowControl w:val="0"/>
        <w:numPr>
          <w:ilvl w:val="1"/>
          <w:numId w:val="2"/>
        </w:numPr>
        <w:tabs>
          <w:tab w:val="left" w:pos="426"/>
        </w:tabs>
        <w:suppressAutoHyphens/>
        <w:ind w:left="0" w:firstLine="0"/>
        <w:contextualSpacing w:val="0"/>
        <w:jc w:val="both"/>
        <w:rPr>
          <w:noProof/>
          <w:szCs w:val="24"/>
          <w:lang w:val="lt-LT"/>
        </w:rPr>
      </w:pPr>
      <w:r w:rsidRPr="00AF67A6">
        <w:rPr>
          <w:noProof/>
          <w:szCs w:val="24"/>
          <w:lang w:val="lt-LT"/>
        </w:rPr>
        <w:t>Turi būti vartotojo instrukcija lietuvių ir anglų kalbomis.</w:t>
      </w:r>
    </w:p>
    <w:p w:rsidR="001E7386" w:rsidRPr="00AF67A6" w:rsidRDefault="001E7386" w:rsidP="001E7386">
      <w:pPr>
        <w:pStyle w:val="ListParagraph"/>
        <w:widowControl w:val="0"/>
        <w:numPr>
          <w:ilvl w:val="1"/>
          <w:numId w:val="2"/>
        </w:numPr>
        <w:tabs>
          <w:tab w:val="left" w:pos="426"/>
        </w:tabs>
        <w:suppressAutoHyphens/>
        <w:ind w:left="0" w:firstLine="0"/>
        <w:contextualSpacing w:val="0"/>
        <w:jc w:val="both"/>
        <w:rPr>
          <w:noProof/>
          <w:szCs w:val="24"/>
          <w:lang w:val="lt-LT"/>
        </w:rPr>
      </w:pPr>
      <w:r w:rsidRPr="00AF67A6">
        <w:rPr>
          <w:noProof/>
          <w:szCs w:val="24"/>
          <w:lang w:val="lt-LT"/>
        </w:rPr>
        <w:t>Turi būti pateiktas kiekvieno treniruoklio techninių duomenų lapas.</w:t>
      </w:r>
    </w:p>
    <w:p w:rsidR="001E7386" w:rsidRPr="00AF67A6" w:rsidRDefault="001E7386" w:rsidP="001E7386">
      <w:pPr>
        <w:pStyle w:val="ListParagraph"/>
        <w:numPr>
          <w:ilvl w:val="1"/>
          <w:numId w:val="2"/>
        </w:numPr>
        <w:tabs>
          <w:tab w:val="left" w:pos="426"/>
          <w:tab w:val="left" w:pos="1701"/>
        </w:tabs>
        <w:ind w:left="0" w:firstLine="0"/>
        <w:jc w:val="both"/>
        <w:rPr>
          <w:noProof/>
          <w:color w:val="FF0000"/>
          <w:szCs w:val="24"/>
          <w:lang w:val="lt-LT"/>
        </w:rPr>
      </w:pPr>
      <w:r w:rsidRPr="00AF67A6">
        <w:rPr>
          <w:noProof/>
          <w:szCs w:val="24"/>
          <w:lang w:val="lt-LT"/>
        </w:rPr>
        <w:t xml:space="preserve"> Siūlomi treniruokliai turi atitikti aprašymus ir paveikslėlius. Paveikslėliai pateikti bendram vaizdui susidaryti, jeigu atskirai nenurodyta kitaip, o siūlomi treniruokliai turi turėti ne mažiau funkcijų nei pavaizduota.</w:t>
      </w:r>
    </w:p>
    <w:p w:rsidR="001E7386" w:rsidRPr="00AF67A6" w:rsidRDefault="001E7386" w:rsidP="001E7386">
      <w:pPr>
        <w:pStyle w:val="ListParagraph"/>
        <w:numPr>
          <w:ilvl w:val="1"/>
          <w:numId w:val="2"/>
        </w:numPr>
        <w:tabs>
          <w:tab w:val="left" w:pos="0"/>
          <w:tab w:val="left" w:pos="567"/>
        </w:tabs>
        <w:ind w:left="0" w:firstLine="0"/>
        <w:jc w:val="both"/>
        <w:rPr>
          <w:noProof/>
          <w:szCs w:val="24"/>
          <w:lang w:val="lt-LT"/>
        </w:rPr>
      </w:pPr>
      <w:r w:rsidRPr="00AF67A6">
        <w:rPr>
          <w:noProof/>
          <w:szCs w:val="24"/>
          <w:lang w:val="lt-LT"/>
        </w:rPr>
        <w:t>Aplinkosauginiai reikalavimai šioje techninėje specifikacijoje aprašomiems treniruokliams nustatomi kaip metalo gaminiams vadovaujantis Kombinuotosios nomenklatūros 950691 kodui - bendrųjų fizinių pratimų, gimnastikos arba atletinių sporto šakų reikmenys ir įranga - priskirtų metalo gaminių aprašymu. Treniruokliai, kaip metalo gaminiai, turi atitikti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Aprašas) bent vieną iš Aprašo 4.4.4 p. numatytų aplinkosauginių principų viename, keliuose ar visuose produkto gyvavimo ciklo etapuose.</w:t>
      </w:r>
    </w:p>
    <w:p w:rsidR="001E7386" w:rsidRPr="00AF67A6" w:rsidRDefault="001E7386" w:rsidP="001E7386">
      <w:pPr>
        <w:ind w:left="792"/>
        <w:jc w:val="both"/>
        <w:rPr>
          <w:rFonts w:ascii="Times New Roman" w:hAnsi="Times New Roman" w:cs="Times New Roman"/>
          <w:noProof/>
          <w:sz w:val="24"/>
          <w:szCs w:val="24"/>
        </w:rPr>
      </w:pPr>
    </w:p>
    <w:p w:rsidR="001E7386" w:rsidRPr="00AF67A6" w:rsidRDefault="001E7386" w:rsidP="001E7386">
      <w:pPr>
        <w:pStyle w:val="ListParagraph"/>
        <w:numPr>
          <w:ilvl w:val="0"/>
          <w:numId w:val="2"/>
        </w:numPr>
        <w:ind w:left="851" w:hanging="567"/>
        <w:rPr>
          <w:b/>
          <w:noProof/>
          <w:szCs w:val="24"/>
          <w:lang w:val="lt-LT"/>
        </w:rPr>
      </w:pPr>
      <w:r w:rsidRPr="00AF67A6">
        <w:rPr>
          <w:b/>
          <w:noProof/>
          <w:szCs w:val="24"/>
          <w:lang w:val="lt-LT"/>
        </w:rPr>
        <w:t>Techniniai reikalavimai</w:t>
      </w:r>
    </w:p>
    <w:p w:rsidR="001E7386" w:rsidRPr="00AF67A6" w:rsidRDefault="001E7386" w:rsidP="001E7386">
      <w:pPr>
        <w:rPr>
          <w:rFonts w:ascii="Times New Roman" w:hAnsi="Times New Roman" w:cs="Times New Roman"/>
          <w:noProof/>
          <w:sz w:val="24"/>
          <w:szCs w:val="24"/>
        </w:rPr>
      </w:pPr>
    </w:p>
    <w:p w:rsidR="001E7386" w:rsidRPr="00AF67A6" w:rsidRDefault="001E7386" w:rsidP="001E7386">
      <w:pPr>
        <w:pStyle w:val="ListParagraph"/>
        <w:numPr>
          <w:ilvl w:val="1"/>
          <w:numId w:val="2"/>
        </w:numPr>
        <w:rPr>
          <w:b/>
          <w:noProof/>
          <w:szCs w:val="24"/>
          <w:lang w:val="lt-LT"/>
        </w:rPr>
      </w:pPr>
      <w:r w:rsidRPr="00AF67A6">
        <w:rPr>
          <w:b/>
          <w:noProof/>
          <w:szCs w:val="24"/>
          <w:lang w:val="lt-LT"/>
        </w:rPr>
        <w:t xml:space="preserve"> Bėgimo takelis</w:t>
      </w:r>
    </w:p>
    <w:p w:rsidR="001E7386" w:rsidRPr="00AF67A6" w:rsidRDefault="001E7386" w:rsidP="00621385">
      <w:pPr>
        <w:shd w:val="clear" w:color="auto" w:fill="FFFFFF" w:themeFill="background1"/>
        <w:ind w:left="2592" w:firstLine="1296"/>
        <w:rPr>
          <w:rFonts w:ascii="Times New Roman" w:eastAsia="TimesNewRoman" w:hAnsi="Times New Roman" w:cs="Times New Roman"/>
          <w:noProof/>
          <w:sz w:val="24"/>
          <w:szCs w:val="24"/>
        </w:rPr>
      </w:pPr>
      <w:r w:rsidRPr="00AF67A6">
        <w:rPr>
          <w:rFonts w:ascii="Times New Roman" w:hAnsi="Times New Roman" w:cs="Times New Roman"/>
          <w:noProof/>
          <w:sz w:val="24"/>
          <w:szCs w:val="24"/>
          <w:lang w:val="en-US" w:eastAsia="en-US"/>
        </w:rPr>
        <w:drawing>
          <wp:inline distT="0" distB="0" distL="0" distR="0" wp14:anchorId="5CD327DE" wp14:editId="2BAD5D92">
            <wp:extent cx="1819275" cy="1465724"/>
            <wp:effectExtent l="0" t="0" r="0" b="1270"/>
            <wp:docPr id="10" name="Picture 10" descr="D:\Users\asta.rimkeviciute\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Users\asta.rimkeviciute\Desktop\untitled.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1845759" cy="1487061"/>
                    </a:xfrm>
                    <a:prstGeom prst="rect">
                      <a:avLst/>
                    </a:prstGeom>
                    <a:noFill/>
                    <a:ln>
                      <a:noFill/>
                    </a:ln>
                  </pic:spPr>
                </pic:pic>
              </a:graphicData>
            </a:graphic>
          </wp:inline>
        </w:drawing>
      </w:r>
    </w:p>
    <w:p w:rsidR="001E7386" w:rsidRPr="00AF67A6" w:rsidRDefault="001E7386" w:rsidP="001E7386">
      <w:pPr>
        <w:shd w:val="clear" w:color="auto" w:fill="FFFFFF" w:themeFill="background1"/>
        <w:ind w:firstLine="284"/>
        <w:rPr>
          <w:rFonts w:ascii="Times New Roman" w:hAnsi="Times New Roman" w:cs="Times New Roman"/>
          <w:noProof/>
          <w:color w:val="000000"/>
          <w:sz w:val="24"/>
          <w:szCs w:val="24"/>
        </w:rPr>
      </w:pPr>
      <w:r w:rsidRPr="00AF67A6">
        <w:rPr>
          <w:rFonts w:ascii="Times New Roman" w:eastAsia="TimesNewRoman" w:hAnsi="Times New Roman" w:cs="Times New Roman"/>
          <w:noProof/>
          <w:sz w:val="24"/>
          <w:szCs w:val="24"/>
        </w:rPr>
        <w:t>Treniruoklio matmenys: ilgis 18</w:t>
      </w:r>
      <w:r w:rsidRPr="00AF67A6">
        <w:rPr>
          <w:rFonts w:ascii="Times New Roman" w:hAnsi="Times New Roman" w:cs="Times New Roman"/>
          <w:noProof/>
          <w:color w:val="000000"/>
          <w:sz w:val="24"/>
          <w:szCs w:val="24"/>
        </w:rPr>
        <w:t>00-2300 mm, plotis 800-1000 mm, aukštis 1400-1750 m.</w:t>
      </w:r>
    </w:p>
    <w:p w:rsidR="001E7386" w:rsidRPr="00AF67A6" w:rsidRDefault="001E7386" w:rsidP="001E7386">
      <w:pPr>
        <w:shd w:val="clear" w:color="auto" w:fill="FFFFFF" w:themeFill="background1"/>
        <w:ind w:firstLine="284"/>
        <w:rPr>
          <w:rFonts w:ascii="Times New Roman" w:hAnsi="Times New Roman" w:cs="Times New Roman"/>
          <w:noProof/>
          <w:color w:val="000000"/>
          <w:sz w:val="24"/>
          <w:szCs w:val="24"/>
        </w:rPr>
      </w:pPr>
      <w:r w:rsidRPr="00AF67A6">
        <w:rPr>
          <w:rFonts w:ascii="Times New Roman" w:hAnsi="Times New Roman" w:cs="Times New Roman"/>
          <w:noProof/>
          <w:color w:val="000000"/>
          <w:sz w:val="24"/>
          <w:szCs w:val="24"/>
        </w:rPr>
        <w:t xml:space="preserve">Bėgimo takelio matmenys: ilgis 1500-1650 mm, plotis  500-600 mm. </w:t>
      </w:r>
    </w:p>
    <w:p w:rsidR="001E7386" w:rsidRPr="00AF67A6" w:rsidRDefault="001E7386" w:rsidP="001E7386">
      <w:pPr>
        <w:shd w:val="clear" w:color="auto" w:fill="FFFFFF" w:themeFill="background1"/>
        <w:ind w:firstLine="284"/>
        <w:rPr>
          <w:rFonts w:ascii="Times New Roman" w:hAnsi="Times New Roman" w:cs="Times New Roman"/>
          <w:noProof/>
          <w:color w:val="000000"/>
          <w:sz w:val="24"/>
          <w:szCs w:val="24"/>
        </w:rPr>
      </w:pPr>
      <w:r w:rsidRPr="00AF67A6">
        <w:rPr>
          <w:rFonts w:ascii="Times New Roman" w:hAnsi="Times New Roman" w:cs="Times New Roman"/>
          <w:noProof/>
          <w:sz w:val="24"/>
          <w:szCs w:val="24"/>
        </w:rPr>
        <w:t>Variklio pastovaus darbo galia - ne mažesnė kaip 4 AG.</w:t>
      </w:r>
      <w:r w:rsidRPr="00AF67A6">
        <w:rPr>
          <w:rFonts w:ascii="Times New Roman" w:eastAsia="TimesNewRoman" w:hAnsi="Times New Roman" w:cs="Times New Roman"/>
          <w:noProof/>
          <w:sz w:val="24"/>
          <w:szCs w:val="24"/>
        </w:rPr>
        <w:t xml:space="preserve"> Maitinimo įtampa - 220-240 V (50-60 Hz). </w:t>
      </w:r>
      <w:r w:rsidRPr="00AF67A6">
        <w:rPr>
          <w:rFonts w:ascii="Times New Roman" w:hAnsi="Times New Roman" w:cs="Times New Roman"/>
          <w:noProof/>
          <w:color w:val="000000"/>
          <w:sz w:val="24"/>
          <w:szCs w:val="24"/>
        </w:rPr>
        <w:t xml:space="preserve">Treniruoklio svoris ne mažesnis kaip 150 kg. </w:t>
      </w:r>
    </w:p>
    <w:p w:rsidR="001E7386" w:rsidRPr="00AF67A6" w:rsidRDefault="001E7386" w:rsidP="001E7386">
      <w:pPr>
        <w:shd w:val="clear" w:color="auto" w:fill="FFFFFF" w:themeFill="background1"/>
        <w:ind w:firstLine="284"/>
        <w:rPr>
          <w:rFonts w:ascii="Times New Roman" w:hAnsi="Times New Roman" w:cs="Times New Roman"/>
          <w:noProof/>
          <w:color w:val="000000"/>
          <w:sz w:val="24"/>
          <w:szCs w:val="24"/>
        </w:rPr>
      </w:pPr>
      <w:r w:rsidRPr="00AF67A6">
        <w:rPr>
          <w:rFonts w:ascii="Times New Roman" w:hAnsi="Times New Roman" w:cs="Times New Roman"/>
          <w:noProof/>
          <w:color w:val="000000"/>
          <w:sz w:val="24"/>
          <w:szCs w:val="24"/>
        </w:rPr>
        <w:t xml:space="preserve">Turi būti galimybė reguliuoti bėgimo greitį bei įkalnę. Maksimalus bėgimo greitis ne mažesnis kaip 20 km/h. </w:t>
      </w:r>
    </w:p>
    <w:p w:rsidR="001E7386" w:rsidRPr="00AF67A6" w:rsidRDefault="001E7386" w:rsidP="001E7386">
      <w:pPr>
        <w:shd w:val="clear" w:color="auto" w:fill="FFFFFF" w:themeFill="background1"/>
        <w:ind w:firstLine="284"/>
        <w:rPr>
          <w:rFonts w:ascii="Times New Roman" w:hAnsi="Times New Roman" w:cs="Times New Roman"/>
          <w:noProof/>
          <w:color w:val="000000"/>
          <w:sz w:val="24"/>
          <w:szCs w:val="24"/>
        </w:rPr>
      </w:pPr>
      <w:r w:rsidRPr="00AF67A6">
        <w:rPr>
          <w:rFonts w:ascii="Times New Roman" w:hAnsi="Times New Roman" w:cs="Times New Roman"/>
          <w:noProof/>
          <w:color w:val="000000"/>
          <w:sz w:val="24"/>
          <w:szCs w:val="24"/>
        </w:rPr>
        <w:t>Treniruoklis turi turėti ne mažiau kaip 12 treniruočių programų.</w:t>
      </w:r>
    </w:p>
    <w:p w:rsidR="001E7386" w:rsidRPr="00AF67A6" w:rsidRDefault="001E7386" w:rsidP="001E7386">
      <w:pPr>
        <w:tabs>
          <w:tab w:val="left" w:pos="284"/>
        </w:tabs>
        <w:jc w:val="both"/>
        <w:rPr>
          <w:rFonts w:ascii="Times New Roman" w:hAnsi="Times New Roman" w:cs="Times New Roman"/>
          <w:noProof/>
          <w:sz w:val="24"/>
          <w:szCs w:val="24"/>
        </w:rPr>
      </w:pPr>
      <w:r w:rsidRPr="00AF67A6">
        <w:rPr>
          <w:rFonts w:ascii="Times New Roman" w:hAnsi="Times New Roman" w:cs="Times New Roman"/>
          <w:noProof/>
          <w:sz w:val="24"/>
          <w:szCs w:val="24"/>
        </w:rPr>
        <w:tab/>
        <w:t>Treniruoklyje turi būti LCD arba LED ekranas, rodantis esamą ir treniruotės laiką, greitį, atstumą, sudegintas kalorijas, pulsą ir kitus treniruoklio gamintojo numatytus parametrus (matavimų vienetų sistema SI). Treniruoklyje rankinis širdies ritmo (pulso) jutiklis integruotas į rankenas.</w:t>
      </w:r>
    </w:p>
    <w:p w:rsidR="001E7386" w:rsidRPr="00AF67A6" w:rsidRDefault="001E7386" w:rsidP="001E7386">
      <w:pPr>
        <w:tabs>
          <w:tab w:val="left" w:pos="284"/>
          <w:tab w:val="left" w:pos="993"/>
        </w:tabs>
        <w:jc w:val="both"/>
        <w:rPr>
          <w:rFonts w:ascii="Times New Roman" w:hAnsi="Times New Roman" w:cs="Times New Roman"/>
          <w:noProof/>
          <w:sz w:val="24"/>
          <w:szCs w:val="24"/>
        </w:rPr>
      </w:pPr>
      <w:r w:rsidRPr="00AF67A6">
        <w:rPr>
          <w:rFonts w:ascii="Times New Roman" w:hAnsi="Times New Roman" w:cs="Times New Roman"/>
          <w:noProof/>
          <w:sz w:val="24"/>
          <w:szCs w:val="24"/>
        </w:rPr>
        <w:tab/>
        <w:t>Turi būti amortizavimo sistema, „greitieji“ mygtukai, krūtinės diržas, širdies ritmo stebėjimo galimybė. Taip pat turi būti dėklai telefonui (ar pan.) ir gertuvei.</w:t>
      </w:r>
    </w:p>
    <w:p w:rsidR="001E7386" w:rsidRPr="00AF67A6" w:rsidRDefault="001E7386" w:rsidP="00AF67A6">
      <w:pPr>
        <w:tabs>
          <w:tab w:val="left" w:pos="284"/>
        </w:tabs>
        <w:jc w:val="both"/>
        <w:rPr>
          <w:rFonts w:ascii="Times New Roman" w:hAnsi="Times New Roman" w:cs="Times New Roman"/>
          <w:noProof/>
          <w:sz w:val="24"/>
          <w:szCs w:val="24"/>
        </w:rPr>
      </w:pPr>
      <w:r w:rsidRPr="00AF67A6">
        <w:rPr>
          <w:rFonts w:ascii="Times New Roman" w:hAnsi="Times New Roman" w:cs="Times New Roman"/>
          <w:noProof/>
          <w:sz w:val="24"/>
          <w:szCs w:val="24"/>
        </w:rPr>
        <w:tab/>
        <w:t>Treniruoklis turi turėti transportavimo ratukus.</w:t>
      </w:r>
      <w:r w:rsidR="00AF67A6">
        <w:rPr>
          <w:rFonts w:ascii="Times New Roman" w:hAnsi="Times New Roman" w:cs="Times New Roman"/>
          <w:noProof/>
          <w:sz w:val="24"/>
          <w:szCs w:val="24"/>
        </w:rPr>
        <w:t xml:space="preserve"> </w:t>
      </w:r>
      <w:r w:rsidRPr="00AF67A6">
        <w:rPr>
          <w:rFonts w:ascii="Times New Roman" w:hAnsi="Times New Roman" w:cs="Times New Roman"/>
          <w:noProof/>
          <w:sz w:val="24"/>
          <w:szCs w:val="24"/>
        </w:rPr>
        <w:t xml:space="preserve">Treniruoklis turi turėti CE ženklinimą. </w:t>
      </w:r>
    </w:p>
    <w:p w:rsidR="001E7386" w:rsidRPr="00AF67A6" w:rsidRDefault="001E7386" w:rsidP="001E7386">
      <w:pPr>
        <w:pStyle w:val="ListParagraph"/>
        <w:widowControl w:val="0"/>
        <w:numPr>
          <w:ilvl w:val="1"/>
          <w:numId w:val="2"/>
        </w:numPr>
        <w:tabs>
          <w:tab w:val="left" w:pos="709"/>
        </w:tabs>
        <w:spacing w:line="0" w:lineRule="atLeast"/>
        <w:contextualSpacing w:val="0"/>
        <w:jc w:val="both"/>
        <w:rPr>
          <w:rFonts w:eastAsia="Times New Roman"/>
          <w:b/>
          <w:noProof/>
          <w:szCs w:val="24"/>
          <w:lang w:val="lt-LT"/>
        </w:rPr>
      </w:pPr>
      <w:r w:rsidRPr="00AF67A6">
        <w:rPr>
          <w:rFonts w:eastAsia="Times New Roman"/>
          <w:b/>
          <w:noProof/>
          <w:szCs w:val="24"/>
          <w:lang w:val="lt-LT"/>
        </w:rPr>
        <w:lastRenderedPageBreak/>
        <w:t xml:space="preserve"> Smito staklės ir pritūpimų stova</w:t>
      </w:r>
      <w:r w:rsidR="00F63EB4" w:rsidRPr="00AF67A6">
        <w:rPr>
          <w:rFonts w:eastAsia="Times New Roman"/>
          <w:b/>
          <w:noProof/>
          <w:szCs w:val="24"/>
          <w:lang w:val="lt-LT"/>
        </w:rPr>
        <w:t>s</w:t>
      </w:r>
    </w:p>
    <w:p w:rsidR="001E7386" w:rsidRPr="00AF67A6" w:rsidRDefault="001E7386" w:rsidP="00AF67A6">
      <w:pPr>
        <w:ind w:firstLine="426"/>
        <w:jc w:val="both"/>
        <w:rPr>
          <w:rFonts w:ascii="Times New Roman" w:hAnsi="Times New Roman" w:cs="Times New Roman"/>
          <w:noProof/>
          <w:sz w:val="24"/>
          <w:szCs w:val="24"/>
        </w:rPr>
      </w:pPr>
      <w:r w:rsidRPr="00AF67A6">
        <w:rPr>
          <w:rFonts w:ascii="Times New Roman" w:hAnsi="Times New Roman" w:cs="Times New Roman"/>
          <w:noProof/>
          <w:sz w:val="24"/>
          <w:szCs w:val="24"/>
        </w:rPr>
        <w:t>Jėgos treniruoklis Smito</w:t>
      </w:r>
      <w:r w:rsidRPr="00AF67A6">
        <w:rPr>
          <w:rFonts w:ascii="Times New Roman" w:hAnsi="Times New Roman" w:cs="Times New Roman"/>
          <w:b/>
          <w:noProof/>
          <w:sz w:val="24"/>
          <w:szCs w:val="24"/>
        </w:rPr>
        <w:t xml:space="preserve"> </w:t>
      </w:r>
      <w:r w:rsidRPr="00AF67A6">
        <w:rPr>
          <w:rFonts w:ascii="Times New Roman" w:hAnsi="Times New Roman" w:cs="Times New Roman"/>
          <w:noProof/>
          <w:sz w:val="24"/>
          <w:szCs w:val="24"/>
        </w:rPr>
        <w:t>staklė</w:t>
      </w:r>
      <w:r w:rsidRPr="00AF67A6">
        <w:rPr>
          <w:rFonts w:ascii="Times New Roman" w:hAnsi="Times New Roman" w:cs="Times New Roman"/>
          <w:b/>
          <w:noProof/>
          <w:sz w:val="24"/>
          <w:szCs w:val="24"/>
        </w:rPr>
        <w:t>s</w:t>
      </w:r>
      <w:r w:rsidRPr="00AF67A6">
        <w:rPr>
          <w:rFonts w:ascii="Times New Roman" w:hAnsi="Times New Roman" w:cs="Times New Roman"/>
          <w:noProof/>
          <w:sz w:val="24"/>
          <w:szCs w:val="24"/>
        </w:rPr>
        <w:t xml:space="preserve"> skirtas pratimams įvairioms raumenų grupėms (keturgalvis šlaunies raumuo, dvigalvis šlaunies raumuo, didysis sėdmens raumuo, dvilypis blauzdos raumuo) atlikti.</w:t>
      </w:r>
    </w:p>
    <w:p w:rsidR="001E7386" w:rsidRPr="00AF67A6" w:rsidRDefault="001E7386" w:rsidP="00AF67A6">
      <w:pPr>
        <w:ind w:firstLine="426"/>
        <w:contextualSpacing/>
        <w:jc w:val="both"/>
        <w:rPr>
          <w:rFonts w:ascii="Times New Roman" w:hAnsi="Times New Roman" w:cs="Times New Roman"/>
          <w:noProof/>
          <w:sz w:val="24"/>
          <w:szCs w:val="24"/>
        </w:rPr>
      </w:pPr>
      <w:r w:rsidRPr="00AF67A6">
        <w:rPr>
          <w:rFonts w:ascii="Times New Roman" w:hAnsi="Times New Roman" w:cs="Times New Roman"/>
          <w:noProof/>
          <w:sz w:val="24"/>
          <w:szCs w:val="24"/>
        </w:rPr>
        <w:t>T</w:t>
      </w:r>
      <w:r w:rsidR="00A129CE" w:rsidRPr="00AF67A6">
        <w:rPr>
          <w:rFonts w:ascii="Times New Roman" w:hAnsi="Times New Roman" w:cs="Times New Roman"/>
          <w:noProof/>
          <w:sz w:val="24"/>
          <w:szCs w:val="24"/>
        </w:rPr>
        <w:t xml:space="preserve">uri būti </w:t>
      </w:r>
      <w:r w:rsidRPr="00AF67A6">
        <w:rPr>
          <w:rFonts w:ascii="Times New Roman" w:hAnsi="Times New Roman" w:cs="Times New Roman"/>
          <w:noProof/>
          <w:sz w:val="24"/>
          <w:szCs w:val="24"/>
        </w:rPr>
        <w:t>virtas rėmas iš metalo profilių, dažytas milteliniu būdu, rėmo kojos su plastiko arba gumos apsaugomis.</w:t>
      </w:r>
    </w:p>
    <w:p w:rsidR="001E7386" w:rsidRPr="00AF67A6" w:rsidRDefault="001E7386" w:rsidP="00AF67A6">
      <w:pPr>
        <w:ind w:firstLine="426"/>
        <w:contextualSpacing/>
        <w:jc w:val="both"/>
        <w:rPr>
          <w:rFonts w:ascii="Times New Roman" w:hAnsi="Times New Roman" w:cs="Times New Roman"/>
          <w:noProof/>
          <w:sz w:val="24"/>
          <w:szCs w:val="24"/>
        </w:rPr>
      </w:pPr>
      <w:r w:rsidRPr="00AF67A6">
        <w:rPr>
          <w:rFonts w:ascii="Times New Roman" w:hAnsi="Times New Roman" w:cs="Times New Roman"/>
          <w:noProof/>
          <w:sz w:val="24"/>
          <w:szCs w:val="24"/>
        </w:rPr>
        <w:t xml:space="preserve">Stovo pasvirimo kampas </w:t>
      </w:r>
      <w:r w:rsidR="00F63EB4" w:rsidRPr="00AF67A6">
        <w:rPr>
          <w:rFonts w:ascii="Times New Roman" w:hAnsi="Times New Roman" w:cs="Times New Roman"/>
          <w:noProof/>
          <w:sz w:val="24"/>
          <w:szCs w:val="24"/>
        </w:rPr>
        <w:t xml:space="preserve">turi būti </w:t>
      </w:r>
      <w:r w:rsidRPr="00AF67A6">
        <w:rPr>
          <w:rFonts w:ascii="Times New Roman" w:hAnsi="Times New Roman" w:cs="Times New Roman"/>
          <w:noProof/>
          <w:sz w:val="24"/>
          <w:szCs w:val="24"/>
        </w:rPr>
        <w:t>70°</w:t>
      </w:r>
      <w:r w:rsidR="001C14B4" w:rsidRPr="00AF67A6">
        <w:rPr>
          <w:rFonts w:ascii="Times New Roman" w:hAnsi="Times New Roman" w:cs="Times New Roman"/>
          <w:sz w:val="24"/>
          <w:szCs w:val="24"/>
        </w:rPr>
        <w:t>±5°.</w:t>
      </w:r>
    </w:p>
    <w:p w:rsidR="001E7386" w:rsidRPr="00AF67A6" w:rsidRDefault="00F63EB4" w:rsidP="00AF67A6">
      <w:pPr>
        <w:ind w:firstLine="426"/>
        <w:contextualSpacing/>
        <w:jc w:val="both"/>
        <w:rPr>
          <w:rFonts w:ascii="Times New Roman" w:hAnsi="Times New Roman" w:cs="Times New Roman"/>
          <w:noProof/>
          <w:sz w:val="24"/>
          <w:szCs w:val="24"/>
        </w:rPr>
      </w:pPr>
      <w:r w:rsidRPr="00AF67A6">
        <w:rPr>
          <w:rFonts w:ascii="Times New Roman" w:hAnsi="Times New Roman" w:cs="Times New Roman"/>
          <w:noProof/>
          <w:sz w:val="24"/>
          <w:szCs w:val="24"/>
        </w:rPr>
        <w:t>Turi būti  n</w:t>
      </w:r>
      <w:r w:rsidR="001E7386" w:rsidRPr="00AF67A6">
        <w:rPr>
          <w:rFonts w:ascii="Times New Roman" w:hAnsi="Times New Roman" w:cs="Times New Roman"/>
          <w:noProof/>
          <w:sz w:val="24"/>
          <w:szCs w:val="24"/>
        </w:rPr>
        <w:t>e mažiau kaip 13 grifo pakabinimo pozicijų.</w:t>
      </w:r>
    </w:p>
    <w:p w:rsidR="001E7386" w:rsidRPr="00AF67A6" w:rsidRDefault="001E7386" w:rsidP="00AF67A6">
      <w:pPr>
        <w:ind w:firstLine="426"/>
        <w:contextualSpacing/>
        <w:jc w:val="both"/>
        <w:rPr>
          <w:rFonts w:ascii="Times New Roman" w:hAnsi="Times New Roman" w:cs="Times New Roman"/>
          <w:noProof/>
          <w:sz w:val="24"/>
          <w:szCs w:val="24"/>
        </w:rPr>
      </w:pPr>
      <w:r w:rsidRPr="00AF67A6">
        <w:rPr>
          <w:rFonts w:ascii="Times New Roman" w:hAnsi="Times New Roman" w:cs="Times New Roman"/>
          <w:noProof/>
          <w:sz w:val="24"/>
          <w:szCs w:val="24"/>
        </w:rPr>
        <w:t>Strypų apačioje, kuriais juda grifas, turi būti sumontuotos apsaugos, kad sugertų smūgį, jei grifas kristų žemyn.</w:t>
      </w:r>
    </w:p>
    <w:p w:rsidR="00950CC4" w:rsidRPr="00AF67A6" w:rsidRDefault="00950CC4" w:rsidP="001E7386">
      <w:pPr>
        <w:rPr>
          <w:rFonts w:ascii="Times New Roman" w:hAnsi="Times New Roman" w:cs="Times New Roman"/>
          <w:noProof/>
          <w:sz w:val="24"/>
          <w:szCs w:val="24"/>
        </w:rPr>
      </w:pPr>
    </w:p>
    <w:p w:rsidR="001E7386" w:rsidRPr="00AF67A6" w:rsidRDefault="001E7386" w:rsidP="001E7386">
      <w:pPr>
        <w:pStyle w:val="ListParagraph"/>
        <w:widowControl w:val="0"/>
        <w:numPr>
          <w:ilvl w:val="1"/>
          <w:numId w:val="2"/>
        </w:numPr>
        <w:tabs>
          <w:tab w:val="left" w:pos="709"/>
        </w:tabs>
        <w:suppressAutoHyphens/>
        <w:spacing w:line="0" w:lineRule="atLeast"/>
        <w:contextualSpacing w:val="0"/>
        <w:jc w:val="both"/>
        <w:rPr>
          <w:b/>
          <w:noProof/>
          <w:szCs w:val="24"/>
          <w:lang w:val="lt-LT"/>
        </w:rPr>
      </w:pPr>
      <w:r w:rsidRPr="00AF67A6">
        <w:rPr>
          <w:b/>
          <w:noProof/>
          <w:szCs w:val="24"/>
          <w:lang w:val="lt-LT"/>
        </w:rPr>
        <w:t xml:space="preserve"> Spaudimo suolas gulint horizontaliai </w:t>
      </w:r>
    </w:p>
    <w:p w:rsidR="001E7386" w:rsidRPr="00AF67A6" w:rsidRDefault="001E7386" w:rsidP="00AF67A6">
      <w:pPr>
        <w:ind w:firstLine="426"/>
        <w:jc w:val="both"/>
        <w:rPr>
          <w:rFonts w:ascii="Times New Roman" w:hAnsi="Times New Roman" w:cs="Times New Roman"/>
          <w:noProof/>
          <w:sz w:val="24"/>
          <w:szCs w:val="24"/>
        </w:rPr>
      </w:pPr>
      <w:r w:rsidRPr="00AF67A6">
        <w:rPr>
          <w:rFonts w:ascii="Times New Roman" w:hAnsi="Times New Roman" w:cs="Times New Roman"/>
          <w:noProof/>
          <w:sz w:val="24"/>
          <w:szCs w:val="24"/>
        </w:rPr>
        <w:t>Turi būti treniruojamas didysis krūtinės raumuo.</w:t>
      </w:r>
    </w:p>
    <w:p w:rsidR="001E7386" w:rsidRPr="00AF67A6" w:rsidRDefault="001E7386" w:rsidP="00AF67A6">
      <w:pPr>
        <w:ind w:firstLine="426"/>
        <w:contextualSpacing/>
        <w:jc w:val="both"/>
        <w:rPr>
          <w:rFonts w:ascii="Times New Roman" w:hAnsi="Times New Roman" w:cs="Times New Roman"/>
          <w:noProof/>
          <w:sz w:val="24"/>
          <w:szCs w:val="24"/>
        </w:rPr>
      </w:pPr>
      <w:r w:rsidRPr="00AF67A6">
        <w:rPr>
          <w:rFonts w:ascii="Times New Roman" w:hAnsi="Times New Roman" w:cs="Times New Roman"/>
          <w:noProof/>
          <w:sz w:val="24"/>
          <w:szCs w:val="24"/>
        </w:rPr>
        <w:t>Suol</w:t>
      </w:r>
      <w:r w:rsidR="00F63EB4" w:rsidRPr="00AF67A6">
        <w:rPr>
          <w:rFonts w:ascii="Times New Roman" w:hAnsi="Times New Roman" w:cs="Times New Roman"/>
          <w:noProof/>
          <w:sz w:val="24"/>
          <w:szCs w:val="24"/>
        </w:rPr>
        <w:t>as turi būti</w:t>
      </w:r>
      <w:r w:rsidRPr="00AF67A6">
        <w:rPr>
          <w:rFonts w:ascii="Times New Roman" w:hAnsi="Times New Roman" w:cs="Times New Roman"/>
          <w:noProof/>
          <w:sz w:val="24"/>
          <w:szCs w:val="24"/>
        </w:rPr>
        <w:t xml:space="preserve"> pagaminta</w:t>
      </w:r>
      <w:r w:rsidR="00F63EB4" w:rsidRPr="00AF67A6">
        <w:rPr>
          <w:rFonts w:ascii="Times New Roman" w:hAnsi="Times New Roman" w:cs="Times New Roman"/>
          <w:noProof/>
          <w:sz w:val="24"/>
          <w:szCs w:val="24"/>
        </w:rPr>
        <w:t>s</w:t>
      </w:r>
      <w:r w:rsidRPr="00AF67A6">
        <w:rPr>
          <w:rFonts w:ascii="Times New Roman" w:hAnsi="Times New Roman" w:cs="Times New Roman"/>
          <w:noProof/>
          <w:sz w:val="24"/>
          <w:szCs w:val="24"/>
        </w:rPr>
        <w:t xml:space="preserve"> iš plieno profilių, dažyt</w:t>
      </w:r>
      <w:r w:rsidR="00F63EB4" w:rsidRPr="00AF67A6">
        <w:rPr>
          <w:rFonts w:ascii="Times New Roman" w:hAnsi="Times New Roman" w:cs="Times New Roman"/>
          <w:noProof/>
          <w:sz w:val="24"/>
          <w:szCs w:val="24"/>
        </w:rPr>
        <w:t>ų</w:t>
      </w:r>
      <w:r w:rsidRPr="00AF67A6">
        <w:rPr>
          <w:rFonts w:ascii="Times New Roman" w:hAnsi="Times New Roman" w:cs="Times New Roman"/>
          <w:noProof/>
          <w:sz w:val="24"/>
          <w:szCs w:val="24"/>
        </w:rPr>
        <w:t xml:space="preserve"> polimerine milteline emale (miltelinis dažymas).</w:t>
      </w:r>
    </w:p>
    <w:p w:rsidR="001E7386" w:rsidRPr="00AF67A6" w:rsidRDefault="001E7386" w:rsidP="00AF67A6">
      <w:pPr>
        <w:ind w:firstLine="426"/>
        <w:contextualSpacing/>
        <w:jc w:val="both"/>
        <w:rPr>
          <w:rFonts w:ascii="Times New Roman" w:hAnsi="Times New Roman" w:cs="Times New Roman"/>
          <w:noProof/>
          <w:sz w:val="24"/>
          <w:szCs w:val="24"/>
        </w:rPr>
      </w:pPr>
      <w:r w:rsidRPr="00AF67A6">
        <w:rPr>
          <w:rFonts w:ascii="Times New Roman" w:hAnsi="Times New Roman" w:cs="Times New Roman"/>
          <w:noProof/>
          <w:sz w:val="24"/>
          <w:szCs w:val="24"/>
        </w:rPr>
        <w:t xml:space="preserve">Nugaros atrama </w:t>
      </w:r>
      <w:r w:rsidR="00F63EB4" w:rsidRPr="00AF67A6">
        <w:rPr>
          <w:rFonts w:ascii="Times New Roman" w:hAnsi="Times New Roman" w:cs="Times New Roman"/>
          <w:noProof/>
          <w:sz w:val="24"/>
          <w:szCs w:val="24"/>
        </w:rPr>
        <w:t xml:space="preserve">turi būti </w:t>
      </w:r>
      <w:r w:rsidRPr="00AF67A6">
        <w:rPr>
          <w:rFonts w:ascii="Times New Roman" w:hAnsi="Times New Roman" w:cs="Times New Roman"/>
          <w:noProof/>
          <w:sz w:val="24"/>
          <w:szCs w:val="24"/>
        </w:rPr>
        <w:t>aptraukta dirbtine, antibakterine sėdynių oda, su paminkštinimu.</w:t>
      </w:r>
    </w:p>
    <w:p w:rsidR="001E7386" w:rsidRPr="00AF67A6" w:rsidRDefault="001E7386" w:rsidP="001E7386">
      <w:pPr>
        <w:ind w:firstLine="709"/>
        <w:contextualSpacing/>
        <w:jc w:val="both"/>
        <w:rPr>
          <w:rFonts w:ascii="Times New Roman" w:hAnsi="Times New Roman" w:cs="Times New Roman"/>
          <w:noProof/>
          <w:sz w:val="24"/>
          <w:szCs w:val="24"/>
        </w:rPr>
      </w:pPr>
    </w:p>
    <w:p w:rsidR="001E7386" w:rsidRPr="00AF67A6" w:rsidRDefault="001E7386" w:rsidP="001E7386">
      <w:pPr>
        <w:pStyle w:val="ListParagraph"/>
        <w:widowControl w:val="0"/>
        <w:numPr>
          <w:ilvl w:val="1"/>
          <w:numId w:val="2"/>
        </w:numPr>
        <w:tabs>
          <w:tab w:val="left" w:pos="709"/>
        </w:tabs>
        <w:suppressAutoHyphens/>
        <w:autoSpaceDN w:val="0"/>
        <w:adjustRightInd w:val="0"/>
        <w:spacing w:line="0" w:lineRule="atLeast"/>
        <w:contextualSpacing w:val="0"/>
        <w:jc w:val="both"/>
        <w:rPr>
          <w:b/>
          <w:noProof/>
          <w:szCs w:val="24"/>
          <w:lang w:val="lt-LT"/>
        </w:rPr>
      </w:pPr>
      <w:r w:rsidRPr="00AF67A6">
        <w:rPr>
          <w:b/>
          <w:noProof/>
          <w:szCs w:val="24"/>
          <w:lang w:val="lt-LT"/>
        </w:rPr>
        <w:t xml:space="preserve"> Universalus suolas (reguliuojamais kampais)</w:t>
      </w:r>
    </w:p>
    <w:p w:rsidR="001E7386" w:rsidRPr="00AF67A6" w:rsidRDefault="001E7386" w:rsidP="00AF67A6">
      <w:pPr>
        <w:ind w:firstLine="426"/>
        <w:jc w:val="both"/>
        <w:rPr>
          <w:rFonts w:ascii="Times New Roman" w:hAnsi="Times New Roman" w:cs="Times New Roman"/>
          <w:noProof/>
          <w:sz w:val="24"/>
          <w:szCs w:val="24"/>
        </w:rPr>
      </w:pPr>
      <w:r w:rsidRPr="00AF67A6">
        <w:rPr>
          <w:rFonts w:ascii="Times New Roman" w:hAnsi="Times New Roman" w:cs="Times New Roman"/>
          <w:noProof/>
          <w:sz w:val="24"/>
          <w:szCs w:val="24"/>
        </w:rPr>
        <w:t>Tai štangos spaudimo treniruoklis (suolas) reguliuojamais kampais skirtas treniruoti krūtinės raumenims (viršutinės ir apatinės dalies) ir pečių bei rankų raumenims.</w:t>
      </w:r>
    </w:p>
    <w:p w:rsidR="001E7386" w:rsidRPr="00AF67A6" w:rsidRDefault="001E7386" w:rsidP="00AF67A6">
      <w:pPr>
        <w:ind w:firstLine="426"/>
        <w:jc w:val="both"/>
        <w:rPr>
          <w:rFonts w:ascii="Times New Roman" w:hAnsi="Times New Roman" w:cs="Times New Roman"/>
          <w:noProof/>
          <w:sz w:val="24"/>
          <w:szCs w:val="24"/>
        </w:rPr>
      </w:pPr>
      <w:r w:rsidRPr="00AF67A6">
        <w:rPr>
          <w:rFonts w:ascii="Times New Roman" w:hAnsi="Times New Roman" w:cs="Times New Roman"/>
          <w:noProof/>
          <w:sz w:val="24"/>
          <w:szCs w:val="24"/>
        </w:rPr>
        <w:t>Suol</w:t>
      </w:r>
      <w:r w:rsidR="00F63EB4" w:rsidRPr="00AF67A6">
        <w:rPr>
          <w:rFonts w:ascii="Times New Roman" w:hAnsi="Times New Roman" w:cs="Times New Roman"/>
          <w:noProof/>
          <w:sz w:val="24"/>
          <w:szCs w:val="24"/>
        </w:rPr>
        <w:t>as turi būti</w:t>
      </w:r>
      <w:r w:rsidRPr="00AF67A6">
        <w:rPr>
          <w:rFonts w:ascii="Times New Roman" w:hAnsi="Times New Roman" w:cs="Times New Roman"/>
          <w:noProof/>
          <w:sz w:val="24"/>
          <w:szCs w:val="24"/>
        </w:rPr>
        <w:t xml:space="preserve"> pagaminta</w:t>
      </w:r>
      <w:r w:rsidR="00F63EB4" w:rsidRPr="00AF67A6">
        <w:rPr>
          <w:rFonts w:ascii="Times New Roman" w:hAnsi="Times New Roman" w:cs="Times New Roman"/>
          <w:noProof/>
          <w:sz w:val="24"/>
          <w:szCs w:val="24"/>
        </w:rPr>
        <w:t>s iš plieno profilių, dažytų</w:t>
      </w:r>
      <w:r w:rsidRPr="00AF67A6">
        <w:rPr>
          <w:rFonts w:ascii="Times New Roman" w:hAnsi="Times New Roman" w:cs="Times New Roman"/>
          <w:noProof/>
          <w:sz w:val="24"/>
          <w:szCs w:val="24"/>
        </w:rPr>
        <w:t xml:space="preserve"> polimerine milteline emale (miltelinis dažymas).</w:t>
      </w:r>
    </w:p>
    <w:p w:rsidR="001E7386" w:rsidRPr="00AF67A6" w:rsidRDefault="001E7386" w:rsidP="00AF67A6">
      <w:pPr>
        <w:ind w:firstLine="426"/>
        <w:jc w:val="both"/>
        <w:rPr>
          <w:rFonts w:ascii="Times New Roman" w:hAnsi="Times New Roman" w:cs="Times New Roman"/>
          <w:noProof/>
          <w:sz w:val="24"/>
          <w:szCs w:val="24"/>
        </w:rPr>
      </w:pPr>
      <w:r w:rsidRPr="00AF67A6">
        <w:rPr>
          <w:rFonts w:ascii="Times New Roman" w:hAnsi="Times New Roman" w:cs="Times New Roman"/>
          <w:noProof/>
          <w:sz w:val="24"/>
          <w:szCs w:val="24"/>
        </w:rPr>
        <w:t xml:space="preserve">Sėdima dalis ir atlošas </w:t>
      </w:r>
      <w:r w:rsidR="00F63EB4" w:rsidRPr="00AF67A6">
        <w:rPr>
          <w:rFonts w:ascii="Times New Roman" w:hAnsi="Times New Roman" w:cs="Times New Roman"/>
          <w:noProof/>
          <w:sz w:val="24"/>
          <w:szCs w:val="24"/>
        </w:rPr>
        <w:t xml:space="preserve">turi būti </w:t>
      </w:r>
      <w:r w:rsidRPr="00AF67A6">
        <w:rPr>
          <w:rFonts w:ascii="Times New Roman" w:hAnsi="Times New Roman" w:cs="Times New Roman"/>
          <w:noProof/>
          <w:sz w:val="24"/>
          <w:szCs w:val="24"/>
        </w:rPr>
        <w:t>aptraukt</w:t>
      </w:r>
      <w:r w:rsidR="00F63EB4" w:rsidRPr="00AF67A6">
        <w:rPr>
          <w:rFonts w:ascii="Times New Roman" w:hAnsi="Times New Roman" w:cs="Times New Roman"/>
          <w:noProof/>
          <w:sz w:val="24"/>
          <w:szCs w:val="24"/>
        </w:rPr>
        <w:t>i</w:t>
      </w:r>
      <w:r w:rsidRPr="00AF67A6">
        <w:rPr>
          <w:rFonts w:ascii="Times New Roman" w:hAnsi="Times New Roman" w:cs="Times New Roman"/>
          <w:noProof/>
          <w:sz w:val="24"/>
          <w:szCs w:val="24"/>
        </w:rPr>
        <w:t xml:space="preserve"> dirbtine, antibakterine sėdynių oda, su paminkštinimu.</w:t>
      </w:r>
    </w:p>
    <w:p w:rsidR="001E7386" w:rsidRPr="00AF67A6" w:rsidRDefault="00F63EB4" w:rsidP="00AF67A6">
      <w:pPr>
        <w:ind w:firstLine="426"/>
        <w:jc w:val="both"/>
        <w:rPr>
          <w:rFonts w:ascii="Times New Roman" w:hAnsi="Times New Roman" w:cs="Times New Roman"/>
          <w:noProof/>
          <w:sz w:val="24"/>
          <w:szCs w:val="24"/>
        </w:rPr>
      </w:pPr>
      <w:r w:rsidRPr="00AF67A6">
        <w:rPr>
          <w:rFonts w:ascii="Times New Roman" w:hAnsi="Times New Roman" w:cs="Times New Roman"/>
          <w:noProof/>
          <w:sz w:val="24"/>
          <w:szCs w:val="24"/>
        </w:rPr>
        <w:t>Turi būti r</w:t>
      </w:r>
      <w:r w:rsidR="001E7386" w:rsidRPr="00AF67A6">
        <w:rPr>
          <w:rFonts w:ascii="Times New Roman" w:hAnsi="Times New Roman" w:cs="Times New Roman"/>
          <w:noProof/>
          <w:sz w:val="24"/>
          <w:szCs w:val="24"/>
        </w:rPr>
        <w:t xml:space="preserve">eguliuojama sėdima dalis ir atlošas. </w:t>
      </w:r>
      <w:r w:rsidRPr="00AF67A6">
        <w:rPr>
          <w:rFonts w:ascii="Times New Roman" w:hAnsi="Times New Roman" w:cs="Times New Roman"/>
          <w:noProof/>
          <w:sz w:val="24"/>
          <w:szCs w:val="24"/>
        </w:rPr>
        <w:t>Turi būti g</w:t>
      </w:r>
      <w:r w:rsidR="001E7386" w:rsidRPr="00AF67A6">
        <w:rPr>
          <w:rFonts w:ascii="Times New Roman" w:hAnsi="Times New Roman" w:cs="Times New Roman"/>
          <w:noProof/>
          <w:sz w:val="24"/>
          <w:szCs w:val="24"/>
        </w:rPr>
        <w:t>alimybė keisti kampą nuo horizontalios padėties iki vertikalios.</w:t>
      </w:r>
    </w:p>
    <w:p w:rsidR="001E7386" w:rsidRPr="00AF67A6" w:rsidRDefault="001E7386" w:rsidP="001E7386">
      <w:pPr>
        <w:rPr>
          <w:rFonts w:ascii="Times New Roman" w:hAnsi="Times New Roman" w:cs="Times New Roman"/>
          <w:noProof/>
          <w:sz w:val="24"/>
          <w:szCs w:val="24"/>
        </w:rPr>
      </w:pPr>
    </w:p>
    <w:p w:rsidR="001E7386" w:rsidRPr="00AF67A6" w:rsidRDefault="001E7386" w:rsidP="001E7386">
      <w:pPr>
        <w:pStyle w:val="ListParagraph"/>
        <w:numPr>
          <w:ilvl w:val="1"/>
          <w:numId w:val="2"/>
        </w:numPr>
        <w:rPr>
          <w:noProof/>
          <w:szCs w:val="24"/>
          <w:lang w:val="lt-LT"/>
        </w:rPr>
      </w:pPr>
      <w:r w:rsidRPr="00AF67A6">
        <w:rPr>
          <w:rFonts w:eastAsia="Times New Roman"/>
          <w:b/>
          <w:noProof/>
          <w:szCs w:val="24"/>
          <w:lang w:val="lt-LT"/>
        </w:rPr>
        <w:t xml:space="preserve"> Grifas (štanga)</w:t>
      </w:r>
      <w:r w:rsidR="00A4095E" w:rsidRPr="00AF67A6">
        <w:rPr>
          <w:rFonts w:eastAsia="Times New Roman"/>
          <w:b/>
          <w:noProof/>
          <w:szCs w:val="24"/>
          <w:lang w:val="lt-LT"/>
        </w:rPr>
        <w:t xml:space="preserve"> su užraktais</w:t>
      </w:r>
    </w:p>
    <w:p w:rsidR="001E7386" w:rsidRPr="00AF67A6" w:rsidRDefault="00AF67A6" w:rsidP="00AF67A6">
      <w:pPr>
        <w:pStyle w:val="NormalWeb"/>
        <w:spacing w:before="0" w:beforeAutospacing="0" w:after="0" w:afterAutospacing="0"/>
        <w:ind w:firstLine="142"/>
        <w:jc w:val="both"/>
        <w:rPr>
          <w:noProof/>
        </w:rPr>
      </w:pPr>
      <w:r>
        <w:rPr>
          <w:noProof/>
        </w:rPr>
        <w:t xml:space="preserve">     </w:t>
      </w:r>
      <w:r w:rsidR="001E7386" w:rsidRPr="00AF67A6">
        <w:rPr>
          <w:noProof/>
        </w:rPr>
        <w:t xml:space="preserve">Grifo ilgis </w:t>
      </w:r>
      <w:r w:rsidR="001A5DD2" w:rsidRPr="00AF67A6">
        <w:rPr>
          <w:noProof/>
        </w:rPr>
        <w:t xml:space="preserve">turi būti </w:t>
      </w:r>
      <w:r w:rsidR="001E7386" w:rsidRPr="00AF67A6">
        <w:rPr>
          <w:noProof/>
        </w:rPr>
        <w:t>2200 mm, svoris 20 kg</w:t>
      </w:r>
      <w:r w:rsidR="00F63EB4" w:rsidRPr="00AF67A6">
        <w:rPr>
          <w:noProof/>
        </w:rPr>
        <w:t>.</w:t>
      </w:r>
    </w:p>
    <w:p w:rsidR="001E7386" w:rsidRPr="00AF67A6" w:rsidRDefault="00AF67A6" w:rsidP="00AF67A6">
      <w:pPr>
        <w:pStyle w:val="NormalWeb"/>
        <w:spacing w:before="0" w:beforeAutospacing="0" w:after="0" w:afterAutospacing="0"/>
        <w:ind w:firstLine="142"/>
        <w:jc w:val="both"/>
        <w:rPr>
          <w:noProof/>
        </w:rPr>
      </w:pPr>
      <w:r>
        <w:rPr>
          <w:noProof/>
        </w:rPr>
        <w:t xml:space="preserve">     </w:t>
      </w:r>
      <w:r w:rsidR="001E7386" w:rsidRPr="00AF67A6">
        <w:rPr>
          <w:noProof/>
        </w:rPr>
        <w:t xml:space="preserve">Vidinės grifo dalies </w:t>
      </w:r>
      <w:r w:rsidR="00F63EB4" w:rsidRPr="00AF67A6">
        <w:rPr>
          <w:noProof/>
        </w:rPr>
        <w:t>skersmuo</w:t>
      </w:r>
      <w:r w:rsidR="001E7386" w:rsidRPr="00AF67A6">
        <w:rPr>
          <w:noProof/>
        </w:rPr>
        <w:t xml:space="preserve"> - 28 mm; įvorės svoriams </w:t>
      </w:r>
      <w:r w:rsidR="00617E5D" w:rsidRPr="00AF67A6">
        <w:rPr>
          <w:noProof/>
        </w:rPr>
        <w:t>skersmuo</w:t>
      </w:r>
      <w:r w:rsidR="001E7386" w:rsidRPr="00AF67A6">
        <w:rPr>
          <w:noProof/>
        </w:rPr>
        <w:t xml:space="preserve"> - 50 mm.</w:t>
      </w:r>
    </w:p>
    <w:p w:rsidR="001E7386" w:rsidRPr="00AF67A6" w:rsidRDefault="00AF67A6" w:rsidP="00AF67A6">
      <w:pPr>
        <w:tabs>
          <w:tab w:val="left" w:pos="0"/>
        </w:tabs>
        <w:ind w:firstLine="142"/>
        <w:contextualSpacing/>
        <w:jc w:val="both"/>
        <w:rPr>
          <w:rFonts w:ascii="Times New Roman" w:hAnsi="Times New Roman" w:cs="Times New Roman"/>
          <w:noProof/>
          <w:sz w:val="24"/>
          <w:szCs w:val="24"/>
        </w:rPr>
      </w:pPr>
      <w:r>
        <w:rPr>
          <w:rFonts w:ascii="Times New Roman" w:hAnsi="Times New Roman" w:cs="Times New Roman"/>
          <w:noProof/>
          <w:sz w:val="24"/>
          <w:szCs w:val="24"/>
          <w:lang w:eastAsia="en-US"/>
        </w:rPr>
        <w:t xml:space="preserve">     </w:t>
      </w:r>
      <w:r w:rsidR="00A4095E" w:rsidRPr="00AF67A6">
        <w:rPr>
          <w:rFonts w:ascii="Times New Roman" w:hAnsi="Times New Roman" w:cs="Times New Roman"/>
          <w:noProof/>
          <w:sz w:val="24"/>
          <w:szCs w:val="24"/>
          <w:lang w:eastAsia="en-US"/>
        </w:rPr>
        <w:t>Užrakta</w:t>
      </w:r>
      <w:r w:rsidR="00617E5D" w:rsidRPr="00AF67A6">
        <w:rPr>
          <w:rFonts w:ascii="Times New Roman" w:hAnsi="Times New Roman" w:cs="Times New Roman"/>
          <w:noProof/>
          <w:sz w:val="24"/>
          <w:szCs w:val="24"/>
          <w:lang w:eastAsia="en-US"/>
        </w:rPr>
        <w:t>i</w:t>
      </w:r>
      <w:r w:rsidR="00212819" w:rsidRPr="00AF67A6">
        <w:rPr>
          <w:rFonts w:ascii="Times New Roman" w:hAnsi="Times New Roman" w:cs="Times New Roman"/>
          <w:noProof/>
          <w:sz w:val="24"/>
          <w:szCs w:val="24"/>
          <w:lang w:eastAsia="en-US"/>
        </w:rPr>
        <w:t xml:space="preserve"> (2 vnt.)</w:t>
      </w:r>
      <w:r w:rsidR="00A4095E" w:rsidRPr="00AF67A6">
        <w:rPr>
          <w:rFonts w:ascii="Times New Roman" w:hAnsi="Times New Roman" w:cs="Times New Roman"/>
          <w:noProof/>
          <w:sz w:val="24"/>
          <w:szCs w:val="24"/>
          <w:lang w:eastAsia="en-US"/>
        </w:rPr>
        <w:t xml:space="preserve"> </w:t>
      </w:r>
      <w:r w:rsidR="001E7386" w:rsidRPr="00AF67A6">
        <w:rPr>
          <w:rFonts w:ascii="Times New Roman" w:hAnsi="Times New Roman" w:cs="Times New Roman"/>
          <w:noProof/>
          <w:sz w:val="24"/>
          <w:szCs w:val="24"/>
          <w:lang w:eastAsia="en-US"/>
        </w:rPr>
        <w:t>turi</w:t>
      </w:r>
      <w:r w:rsidR="00617E5D" w:rsidRPr="00AF67A6">
        <w:rPr>
          <w:rFonts w:ascii="Times New Roman" w:hAnsi="Times New Roman" w:cs="Times New Roman"/>
          <w:noProof/>
          <w:sz w:val="24"/>
          <w:szCs w:val="24"/>
          <w:lang w:eastAsia="en-US"/>
        </w:rPr>
        <w:t xml:space="preserve"> būti spyruokliniai ir tikti</w:t>
      </w:r>
      <w:r w:rsidR="001E7386" w:rsidRPr="00AF67A6">
        <w:rPr>
          <w:rFonts w:ascii="Times New Roman" w:hAnsi="Times New Roman" w:cs="Times New Roman"/>
          <w:noProof/>
          <w:sz w:val="24"/>
          <w:szCs w:val="24"/>
          <w:lang w:eastAsia="en-US"/>
        </w:rPr>
        <w:t xml:space="preserve"> 50 mm</w:t>
      </w:r>
      <w:r w:rsidR="001E7386" w:rsidRPr="00AF67A6">
        <w:rPr>
          <w:rFonts w:ascii="Times New Roman" w:hAnsi="Times New Roman" w:cs="Times New Roman"/>
          <w:noProof/>
          <w:sz w:val="24"/>
          <w:szCs w:val="24"/>
        </w:rPr>
        <w:t xml:space="preserve"> </w:t>
      </w:r>
      <w:r w:rsidR="00617E5D" w:rsidRPr="00AF67A6">
        <w:rPr>
          <w:rFonts w:ascii="Times New Roman" w:hAnsi="Times New Roman" w:cs="Times New Roman"/>
          <w:noProof/>
          <w:sz w:val="24"/>
          <w:szCs w:val="24"/>
        </w:rPr>
        <w:t>skersmens</w:t>
      </w:r>
      <w:r w:rsidR="001E7386" w:rsidRPr="00AF67A6">
        <w:rPr>
          <w:rFonts w:ascii="Times New Roman" w:hAnsi="Times New Roman" w:cs="Times New Roman"/>
          <w:noProof/>
          <w:sz w:val="24"/>
          <w:szCs w:val="24"/>
        </w:rPr>
        <w:t xml:space="preserve"> grifams</w:t>
      </w:r>
      <w:r w:rsidR="00617E5D" w:rsidRPr="00AF67A6">
        <w:rPr>
          <w:rFonts w:ascii="Times New Roman" w:hAnsi="Times New Roman" w:cs="Times New Roman"/>
          <w:noProof/>
          <w:sz w:val="24"/>
          <w:szCs w:val="24"/>
        </w:rPr>
        <w:t>.</w:t>
      </w:r>
    </w:p>
    <w:p w:rsidR="00974293" w:rsidRPr="00AF67A6" w:rsidRDefault="00974293" w:rsidP="00A129CE">
      <w:pPr>
        <w:tabs>
          <w:tab w:val="left" w:pos="0"/>
        </w:tabs>
        <w:ind w:firstLine="360"/>
        <w:contextualSpacing/>
        <w:jc w:val="both"/>
        <w:rPr>
          <w:rFonts w:ascii="Times New Roman" w:hAnsi="Times New Roman" w:cs="Times New Roman"/>
          <w:noProof/>
          <w:sz w:val="24"/>
          <w:szCs w:val="24"/>
        </w:rPr>
      </w:pPr>
    </w:p>
    <w:p w:rsidR="001E7386" w:rsidRPr="00AF67A6" w:rsidRDefault="00727718" w:rsidP="00727718">
      <w:pPr>
        <w:pStyle w:val="ListParagraph"/>
        <w:widowControl w:val="0"/>
        <w:numPr>
          <w:ilvl w:val="1"/>
          <w:numId w:val="2"/>
        </w:numPr>
        <w:spacing w:line="0" w:lineRule="atLeast"/>
        <w:jc w:val="both"/>
        <w:rPr>
          <w:rFonts w:eastAsia="Times New Roman"/>
          <w:b/>
          <w:noProof/>
          <w:szCs w:val="24"/>
          <w:lang w:val="lt-LT" w:eastAsia="lt-LT"/>
        </w:rPr>
      </w:pPr>
      <w:r w:rsidRPr="00AF67A6">
        <w:rPr>
          <w:b/>
          <w:noProof/>
          <w:szCs w:val="24"/>
          <w:lang w:val="lt-LT"/>
        </w:rPr>
        <w:t xml:space="preserve"> </w:t>
      </w:r>
      <w:r w:rsidR="001E7386" w:rsidRPr="00AF67A6">
        <w:rPr>
          <w:b/>
          <w:noProof/>
          <w:szCs w:val="24"/>
          <w:lang w:val="lt-LT"/>
        </w:rPr>
        <w:t xml:space="preserve">Diskiniai </w:t>
      </w:r>
      <w:r w:rsidR="001E7386" w:rsidRPr="00AF67A6">
        <w:rPr>
          <w:b/>
          <w:noProof/>
          <w:color w:val="000000" w:themeColor="text1"/>
          <w:szCs w:val="24"/>
          <w:lang w:val="lt-LT"/>
        </w:rPr>
        <w:t>svarsčiai /svarmenys</w:t>
      </w:r>
    </w:p>
    <w:p w:rsidR="00F30F90" w:rsidRPr="00AF67A6" w:rsidRDefault="00AF67A6" w:rsidP="00AF67A6">
      <w:pPr>
        <w:tabs>
          <w:tab w:val="left" w:pos="284"/>
          <w:tab w:val="left" w:pos="426"/>
        </w:tabs>
        <w:jc w:val="both"/>
        <w:rPr>
          <w:rFonts w:ascii="Times New Roman" w:hAnsi="Times New Roman" w:cs="Times New Roman"/>
          <w:noProof/>
          <w:color w:val="000000"/>
          <w:sz w:val="24"/>
          <w:szCs w:val="24"/>
        </w:rPr>
      </w:pPr>
      <w:r>
        <w:rPr>
          <w:rFonts w:ascii="Times New Roman" w:hAnsi="Times New Roman" w:cs="Times New Roman"/>
          <w:noProof/>
          <w:sz w:val="24"/>
          <w:szCs w:val="24"/>
        </w:rPr>
        <w:t xml:space="preserve">       </w:t>
      </w:r>
      <w:r w:rsidR="001E7386" w:rsidRPr="00AF67A6">
        <w:rPr>
          <w:rFonts w:ascii="Times New Roman" w:hAnsi="Times New Roman" w:cs="Times New Roman"/>
          <w:noProof/>
          <w:sz w:val="24"/>
          <w:szCs w:val="24"/>
        </w:rPr>
        <w:t>Gumuotų</w:t>
      </w:r>
      <w:r w:rsidR="001E7386" w:rsidRPr="00AF67A6">
        <w:rPr>
          <w:rFonts w:ascii="Times New Roman" w:eastAsia="Times New Roman" w:hAnsi="Times New Roman" w:cs="Times New Roman"/>
          <w:noProof/>
          <w:sz w:val="24"/>
          <w:szCs w:val="24"/>
        </w:rPr>
        <w:t xml:space="preserve"> sv</w:t>
      </w:r>
      <w:r w:rsidR="00F30F90" w:rsidRPr="00AF67A6">
        <w:rPr>
          <w:rFonts w:ascii="Times New Roman" w:eastAsia="Times New Roman" w:hAnsi="Times New Roman" w:cs="Times New Roman"/>
          <w:noProof/>
          <w:sz w:val="24"/>
          <w:szCs w:val="24"/>
        </w:rPr>
        <w:t>arsči</w:t>
      </w:r>
      <w:r w:rsidR="001E7386" w:rsidRPr="00AF67A6">
        <w:rPr>
          <w:rFonts w:ascii="Times New Roman" w:eastAsia="Times New Roman" w:hAnsi="Times New Roman" w:cs="Times New Roman"/>
          <w:noProof/>
          <w:sz w:val="24"/>
          <w:szCs w:val="24"/>
        </w:rPr>
        <w:t>ų komplekt</w:t>
      </w:r>
      <w:r w:rsidR="001A5DD2" w:rsidRPr="00AF67A6">
        <w:rPr>
          <w:rFonts w:ascii="Times New Roman" w:eastAsia="Times New Roman" w:hAnsi="Times New Roman" w:cs="Times New Roman"/>
          <w:noProof/>
          <w:sz w:val="24"/>
          <w:szCs w:val="24"/>
        </w:rPr>
        <w:t>ą turi sudaryti</w:t>
      </w:r>
      <w:r w:rsidR="001E7386" w:rsidRPr="00AF67A6">
        <w:rPr>
          <w:rFonts w:ascii="Times New Roman" w:eastAsia="Times New Roman" w:hAnsi="Times New Roman" w:cs="Times New Roman"/>
          <w:noProof/>
          <w:sz w:val="24"/>
          <w:szCs w:val="24"/>
        </w:rPr>
        <w:t xml:space="preserve">: </w:t>
      </w:r>
      <w:r w:rsidR="00F30F90" w:rsidRPr="00AF67A6">
        <w:rPr>
          <w:rFonts w:ascii="Times New Roman" w:hAnsi="Times New Roman" w:cs="Times New Roman"/>
          <w:noProof/>
          <w:color w:val="000000"/>
          <w:sz w:val="24"/>
          <w:szCs w:val="24"/>
        </w:rPr>
        <w:t xml:space="preserve">2 x 1,25 kg; 4 x 2,5 kg; 4 x 5 kg; 6 x 10 kg.; 4 x 15 kg; 6 x 20 kg;  4 x 25 kg. </w:t>
      </w:r>
    </w:p>
    <w:p w:rsidR="001E7386" w:rsidRPr="00AF67A6" w:rsidRDefault="00AF67A6" w:rsidP="00AF67A6">
      <w:pPr>
        <w:tabs>
          <w:tab w:val="left" w:pos="284"/>
          <w:tab w:val="left" w:pos="426"/>
        </w:tabs>
        <w:jc w:val="both"/>
        <w:rPr>
          <w:rFonts w:ascii="Times New Roman" w:hAnsi="Times New Roman" w:cs="Times New Roman"/>
          <w:noProof/>
          <w:sz w:val="24"/>
          <w:szCs w:val="24"/>
        </w:rPr>
      </w:pPr>
      <w:r>
        <w:rPr>
          <w:rFonts w:ascii="Times New Roman" w:hAnsi="Times New Roman" w:cs="Times New Roman"/>
          <w:noProof/>
          <w:color w:val="000000" w:themeColor="text1"/>
          <w:sz w:val="24"/>
          <w:szCs w:val="24"/>
        </w:rPr>
        <w:t xml:space="preserve">       </w:t>
      </w:r>
      <w:r w:rsidR="001E7386" w:rsidRPr="00AF67A6">
        <w:rPr>
          <w:rFonts w:ascii="Times New Roman" w:hAnsi="Times New Roman" w:cs="Times New Roman"/>
          <w:noProof/>
          <w:color w:val="000000" w:themeColor="text1"/>
          <w:sz w:val="24"/>
          <w:szCs w:val="24"/>
        </w:rPr>
        <w:t xml:space="preserve">Svarsčių angos </w:t>
      </w:r>
      <w:r w:rsidR="001A5DD2" w:rsidRPr="00AF67A6">
        <w:rPr>
          <w:rFonts w:ascii="Times New Roman" w:hAnsi="Times New Roman" w:cs="Times New Roman"/>
          <w:noProof/>
          <w:color w:val="000000" w:themeColor="text1"/>
          <w:sz w:val="24"/>
          <w:szCs w:val="24"/>
        </w:rPr>
        <w:t xml:space="preserve">turi būti </w:t>
      </w:r>
      <w:r w:rsidR="001E7386" w:rsidRPr="00AF67A6">
        <w:rPr>
          <w:rFonts w:ascii="Times New Roman" w:hAnsi="Times New Roman" w:cs="Times New Roman"/>
          <w:noProof/>
          <w:color w:val="000000" w:themeColor="text1"/>
          <w:sz w:val="24"/>
          <w:szCs w:val="24"/>
        </w:rPr>
        <w:t xml:space="preserve">51 mm skersmens su nerūdijančio plieno įvorėmis, svarsčiai </w:t>
      </w:r>
      <w:r w:rsidR="001A5DD2" w:rsidRPr="00AF67A6">
        <w:rPr>
          <w:rFonts w:ascii="Times New Roman" w:hAnsi="Times New Roman" w:cs="Times New Roman"/>
          <w:noProof/>
          <w:color w:val="000000" w:themeColor="text1"/>
          <w:sz w:val="24"/>
          <w:szCs w:val="24"/>
        </w:rPr>
        <w:t xml:space="preserve">turi būti </w:t>
      </w:r>
      <w:r w:rsidR="001E7386" w:rsidRPr="00AF67A6">
        <w:rPr>
          <w:rFonts w:ascii="Times New Roman" w:hAnsi="Times New Roman" w:cs="Times New Roman"/>
          <w:noProof/>
          <w:color w:val="000000" w:themeColor="text1"/>
          <w:sz w:val="24"/>
          <w:szCs w:val="24"/>
        </w:rPr>
        <w:t xml:space="preserve">skirti </w:t>
      </w:r>
      <w:r w:rsidR="001E7386" w:rsidRPr="00AF67A6">
        <w:rPr>
          <w:rFonts w:ascii="Times New Roman" w:hAnsi="Times New Roman" w:cs="Times New Roman"/>
          <w:noProof/>
          <w:sz w:val="24"/>
          <w:szCs w:val="24"/>
        </w:rPr>
        <w:t>50 mm skersmens grifams.</w:t>
      </w:r>
    </w:p>
    <w:p w:rsidR="001E7386" w:rsidRPr="00AF67A6" w:rsidRDefault="001E7386" w:rsidP="001E7386">
      <w:pPr>
        <w:contextualSpacing/>
        <w:jc w:val="both"/>
        <w:rPr>
          <w:rFonts w:ascii="Times New Roman" w:hAnsi="Times New Roman" w:cs="Times New Roman"/>
          <w:noProof/>
          <w:sz w:val="24"/>
          <w:szCs w:val="24"/>
        </w:rPr>
      </w:pPr>
    </w:p>
    <w:p w:rsidR="001E7386" w:rsidRPr="00AF67A6" w:rsidRDefault="00727718" w:rsidP="00727718">
      <w:pPr>
        <w:pStyle w:val="ListParagraph"/>
        <w:numPr>
          <w:ilvl w:val="1"/>
          <w:numId w:val="2"/>
        </w:numPr>
        <w:jc w:val="both"/>
        <w:rPr>
          <w:b/>
          <w:noProof/>
          <w:color w:val="000000"/>
          <w:szCs w:val="24"/>
          <w:lang w:val="lt-LT"/>
        </w:rPr>
      </w:pPr>
      <w:r w:rsidRPr="00AF67A6">
        <w:rPr>
          <w:b/>
          <w:noProof/>
          <w:color w:val="000000"/>
          <w:szCs w:val="24"/>
          <w:lang w:val="lt-LT"/>
        </w:rPr>
        <w:t xml:space="preserve"> </w:t>
      </w:r>
      <w:r w:rsidR="001E7386" w:rsidRPr="00AF67A6">
        <w:rPr>
          <w:b/>
          <w:noProof/>
          <w:color w:val="000000"/>
          <w:szCs w:val="24"/>
          <w:lang w:val="lt-LT"/>
        </w:rPr>
        <w:t>3 / 5 taškų eglutė</w:t>
      </w:r>
    </w:p>
    <w:p w:rsidR="001E7386" w:rsidRPr="00AF67A6" w:rsidRDefault="001E7386" w:rsidP="001E7386">
      <w:pPr>
        <w:contextualSpacing/>
        <w:jc w:val="both"/>
        <w:rPr>
          <w:rFonts w:ascii="Times New Roman" w:hAnsi="Times New Roman" w:cs="Times New Roman"/>
          <w:noProof/>
          <w:sz w:val="24"/>
          <w:szCs w:val="24"/>
        </w:rPr>
      </w:pPr>
      <w:r w:rsidRPr="00AF67A6">
        <w:rPr>
          <w:rFonts w:ascii="Times New Roman" w:hAnsi="Times New Roman" w:cs="Times New Roman"/>
          <w:noProof/>
          <w:sz w:val="24"/>
          <w:szCs w:val="24"/>
          <w:lang w:val="en-US" w:eastAsia="en-US"/>
        </w:rPr>
        <w:drawing>
          <wp:inline distT="0" distB="0" distL="0" distR="0" wp14:anchorId="751BC4CA" wp14:editId="1435A5B2">
            <wp:extent cx="2381250" cy="2324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381250" cy="2324100"/>
                    </a:xfrm>
                    <a:prstGeom prst="rect">
                      <a:avLst/>
                    </a:prstGeom>
                  </pic:spPr>
                </pic:pic>
              </a:graphicData>
            </a:graphic>
          </wp:inline>
        </w:drawing>
      </w:r>
    </w:p>
    <w:p w:rsidR="00244460" w:rsidRPr="00AF67A6" w:rsidRDefault="00244460" w:rsidP="001E7386">
      <w:pPr>
        <w:contextualSpacing/>
        <w:jc w:val="both"/>
        <w:rPr>
          <w:rFonts w:ascii="Times New Roman" w:hAnsi="Times New Roman" w:cs="Times New Roman"/>
          <w:noProof/>
          <w:sz w:val="24"/>
          <w:szCs w:val="24"/>
        </w:rPr>
      </w:pPr>
    </w:p>
    <w:p w:rsidR="00244460" w:rsidRPr="00AF67A6" w:rsidRDefault="00244460" w:rsidP="001E7386">
      <w:pPr>
        <w:contextualSpacing/>
        <w:jc w:val="both"/>
        <w:rPr>
          <w:rFonts w:ascii="Times New Roman" w:hAnsi="Times New Roman" w:cs="Times New Roman"/>
          <w:noProof/>
          <w:sz w:val="24"/>
          <w:szCs w:val="24"/>
        </w:rPr>
      </w:pPr>
      <w:r w:rsidRPr="00AF67A6">
        <w:rPr>
          <w:rFonts w:ascii="Times New Roman" w:hAnsi="Times New Roman" w:cs="Times New Roman"/>
          <w:noProof/>
          <w:sz w:val="24"/>
          <w:szCs w:val="24"/>
        </w:rPr>
        <w:t>Metalinė 3 / 5 taškų eglutė turi talpinti įrangos ne mažiau, nei pavaizduota paveikslėlyje.</w:t>
      </w:r>
    </w:p>
    <w:p w:rsidR="00727718" w:rsidRDefault="00727718" w:rsidP="001E7386">
      <w:pPr>
        <w:contextualSpacing/>
        <w:jc w:val="both"/>
        <w:rPr>
          <w:rFonts w:ascii="Times New Roman" w:hAnsi="Times New Roman" w:cs="Times New Roman"/>
          <w:noProof/>
          <w:sz w:val="24"/>
          <w:szCs w:val="24"/>
        </w:rPr>
      </w:pPr>
    </w:p>
    <w:p w:rsidR="00AF67A6" w:rsidRDefault="00AF67A6" w:rsidP="001E7386">
      <w:pPr>
        <w:contextualSpacing/>
        <w:jc w:val="both"/>
        <w:rPr>
          <w:rFonts w:ascii="Times New Roman" w:hAnsi="Times New Roman" w:cs="Times New Roman"/>
          <w:noProof/>
          <w:sz w:val="24"/>
          <w:szCs w:val="24"/>
        </w:rPr>
      </w:pPr>
    </w:p>
    <w:p w:rsidR="00AF67A6" w:rsidRDefault="00AF67A6" w:rsidP="001E7386">
      <w:pPr>
        <w:contextualSpacing/>
        <w:jc w:val="both"/>
        <w:rPr>
          <w:rFonts w:ascii="Times New Roman" w:hAnsi="Times New Roman" w:cs="Times New Roman"/>
          <w:noProof/>
          <w:sz w:val="24"/>
          <w:szCs w:val="24"/>
        </w:rPr>
      </w:pPr>
    </w:p>
    <w:p w:rsidR="00AF67A6" w:rsidRPr="00AF67A6" w:rsidRDefault="00AF67A6" w:rsidP="001E7386">
      <w:pPr>
        <w:contextualSpacing/>
        <w:jc w:val="both"/>
        <w:rPr>
          <w:rFonts w:ascii="Times New Roman" w:hAnsi="Times New Roman" w:cs="Times New Roman"/>
          <w:noProof/>
          <w:sz w:val="24"/>
          <w:szCs w:val="24"/>
        </w:rPr>
      </w:pPr>
    </w:p>
    <w:p w:rsidR="00727718" w:rsidRPr="00AF67A6" w:rsidRDefault="00727718" w:rsidP="00727718">
      <w:pPr>
        <w:pStyle w:val="ListParagraph"/>
        <w:widowControl w:val="0"/>
        <w:numPr>
          <w:ilvl w:val="1"/>
          <w:numId w:val="2"/>
        </w:numPr>
        <w:tabs>
          <w:tab w:val="left" w:pos="709"/>
        </w:tabs>
        <w:suppressAutoHyphens/>
        <w:spacing w:line="0" w:lineRule="atLeast"/>
        <w:jc w:val="both"/>
        <w:rPr>
          <w:b/>
          <w:noProof/>
          <w:szCs w:val="24"/>
          <w:lang w:val="lt-LT"/>
        </w:rPr>
      </w:pPr>
      <w:r w:rsidRPr="00AF67A6">
        <w:rPr>
          <w:b/>
          <w:noProof/>
          <w:szCs w:val="24"/>
          <w:lang w:val="lt-LT"/>
        </w:rPr>
        <w:lastRenderedPageBreak/>
        <w:t xml:space="preserve"> Hantelių komplektas (1 – 40 kg)</w:t>
      </w:r>
    </w:p>
    <w:p w:rsidR="00727718" w:rsidRPr="00AF67A6" w:rsidRDefault="00EE26EE" w:rsidP="00EE26EE">
      <w:pPr>
        <w:tabs>
          <w:tab w:val="left" w:pos="567"/>
        </w:tabs>
        <w:jc w:val="both"/>
        <w:rPr>
          <w:rFonts w:ascii="Times New Roman" w:hAnsi="Times New Roman" w:cs="Times New Roman"/>
          <w:noProof/>
          <w:sz w:val="24"/>
          <w:szCs w:val="24"/>
        </w:rPr>
      </w:pPr>
      <w:r>
        <w:rPr>
          <w:rFonts w:ascii="Times New Roman" w:hAnsi="Times New Roman" w:cs="Times New Roman"/>
          <w:noProof/>
          <w:sz w:val="24"/>
          <w:szCs w:val="24"/>
        </w:rPr>
        <w:t xml:space="preserve">     </w:t>
      </w:r>
      <w:r w:rsidR="009C4CB3" w:rsidRPr="00AF67A6">
        <w:rPr>
          <w:rFonts w:ascii="Times New Roman" w:hAnsi="Times New Roman" w:cs="Times New Roman"/>
          <w:noProof/>
          <w:sz w:val="24"/>
          <w:szCs w:val="24"/>
        </w:rPr>
        <w:t>Hanteliai turi būti š</w:t>
      </w:r>
      <w:r w:rsidR="00727718" w:rsidRPr="00AF67A6">
        <w:rPr>
          <w:rFonts w:ascii="Times New Roman" w:hAnsi="Times New Roman" w:cs="Times New Roman"/>
          <w:noProof/>
          <w:sz w:val="24"/>
          <w:szCs w:val="24"/>
        </w:rPr>
        <w:t>ešiakampiai arba cilindro formos, metaliniai.</w:t>
      </w:r>
    </w:p>
    <w:p w:rsidR="00A129CE" w:rsidRPr="00AF67A6" w:rsidRDefault="00AF67A6" w:rsidP="00EE26EE">
      <w:pPr>
        <w:tabs>
          <w:tab w:val="left" w:pos="567"/>
        </w:tabs>
        <w:ind w:firstLine="66"/>
        <w:rPr>
          <w:rFonts w:ascii="Times New Roman" w:hAnsi="Times New Roman" w:cs="Times New Roman"/>
          <w:noProof/>
          <w:sz w:val="24"/>
          <w:szCs w:val="24"/>
        </w:rPr>
      </w:pPr>
      <w:r>
        <w:rPr>
          <w:rFonts w:ascii="Times New Roman" w:hAnsi="Times New Roman" w:cs="Times New Roman"/>
          <w:noProof/>
          <w:sz w:val="24"/>
          <w:szCs w:val="24"/>
        </w:rPr>
        <w:t xml:space="preserve">  </w:t>
      </w:r>
      <w:r w:rsidR="00A129CE" w:rsidRPr="00AF67A6">
        <w:rPr>
          <w:rFonts w:ascii="Times New Roman" w:hAnsi="Times New Roman" w:cs="Times New Roman"/>
          <w:noProof/>
          <w:sz w:val="24"/>
          <w:szCs w:val="24"/>
        </w:rPr>
        <w:t xml:space="preserve"> </w:t>
      </w:r>
      <w:r>
        <w:rPr>
          <w:rFonts w:ascii="Times New Roman" w:hAnsi="Times New Roman" w:cs="Times New Roman"/>
          <w:noProof/>
          <w:sz w:val="24"/>
          <w:szCs w:val="24"/>
        </w:rPr>
        <w:t xml:space="preserve"> </w:t>
      </w:r>
      <w:r w:rsidR="00A129CE" w:rsidRPr="00AF67A6">
        <w:rPr>
          <w:rFonts w:ascii="Times New Roman" w:hAnsi="Times New Roman" w:cs="Times New Roman"/>
          <w:noProof/>
          <w:sz w:val="24"/>
          <w:szCs w:val="24"/>
        </w:rPr>
        <w:t xml:space="preserve">Hantelių komplektą turi sudaryti: </w:t>
      </w:r>
      <w:r w:rsidR="00727718" w:rsidRPr="00AF67A6">
        <w:rPr>
          <w:rFonts w:ascii="Times New Roman" w:hAnsi="Times New Roman" w:cs="Times New Roman"/>
          <w:noProof/>
          <w:sz w:val="24"/>
          <w:szCs w:val="24"/>
        </w:rPr>
        <w:t>2 vnt. (pora) x nuo 1 kg iki 40 kg</w:t>
      </w:r>
      <w:r w:rsidR="00A129CE" w:rsidRPr="00AF67A6">
        <w:rPr>
          <w:rFonts w:ascii="Times New Roman" w:hAnsi="Times New Roman" w:cs="Times New Roman"/>
          <w:noProof/>
          <w:sz w:val="24"/>
          <w:szCs w:val="24"/>
        </w:rPr>
        <w:t>, n</w:t>
      </w:r>
      <w:r w:rsidR="00727718" w:rsidRPr="00AF67A6">
        <w:rPr>
          <w:rFonts w:ascii="Times New Roman" w:hAnsi="Times New Roman" w:cs="Times New Roman"/>
          <w:noProof/>
          <w:sz w:val="24"/>
          <w:szCs w:val="24"/>
        </w:rPr>
        <w:t>uo 1 iki 10 kg - kas 1 kg, nuo 10 kg iki 40 kg - kas 2,5 kg.</w:t>
      </w:r>
      <w:r w:rsidR="00A129CE" w:rsidRPr="00AF67A6">
        <w:rPr>
          <w:rFonts w:ascii="Times New Roman" w:hAnsi="Times New Roman" w:cs="Times New Roman"/>
          <w:noProof/>
          <w:sz w:val="24"/>
          <w:szCs w:val="24"/>
        </w:rPr>
        <w:t xml:space="preserve"> </w:t>
      </w:r>
    </w:p>
    <w:p w:rsidR="00727718" w:rsidRPr="00AF67A6" w:rsidRDefault="00A129CE" w:rsidP="00EE26EE">
      <w:pPr>
        <w:tabs>
          <w:tab w:val="left" w:pos="567"/>
        </w:tabs>
        <w:ind w:firstLine="66"/>
        <w:rPr>
          <w:rFonts w:ascii="Times New Roman" w:hAnsi="Times New Roman" w:cs="Times New Roman"/>
          <w:noProof/>
          <w:sz w:val="24"/>
          <w:szCs w:val="24"/>
        </w:rPr>
      </w:pPr>
      <w:r w:rsidRPr="00AF67A6">
        <w:rPr>
          <w:rFonts w:ascii="Times New Roman" w:hAnsi="Times New Roman" w:cs="Times New Roman"/>
          <w:noProof/>
          <w:sz w:val="24"/>
          <w:szCs w:val="24"/>
        </w:rPr>
        <w:t xml:space="preserve"> </w:t>
      </w:r>
      <w:r w:rsidR="00AF67A6">
        <w:rPr>
          <w:rFonts w:ascii="Times New Roman" w:hAnsi="Times New Roman" w:cs="Times New Roman"/>
          <w:noProof/>
          <w:sz w:val="24"/>
          <w:szCs w:val="24"/>
        </w:rPr>
        <w:t xml:space="preserve">   </w:t>
      </w:r>
      <w:r w:rsidR="00727718" w:rsidRPr="00AF67A6">
        <w:rPr>
          <w:rFonts w:ascii="Times New Roman" w:hAnsi="Times New Roman" w:cs="Times New Roman"/>
          <w:noProof/>
          <w:sz w:val="24"/>
          <w:szCs w:val="24"/>
        </w:rPr>
        <w:t xml:space="preserve">Bendras komplekto svoris </w:t>
      </w:r>
      <w:r w:rsidRPr="00AF67A6">
        <w:rPr>
          <w:rFonts w:ascii="Times New Roman" w:hAnsi="Times New Roman" w:cs="Times New Roman"/>
          <w:noProof/>
          <w:sz w:val="24"/>
          <w:szCs w:val="24"/>
        </w:rPr>
        <w:t xml:space="preserve">turi būti </w:t>
      </w:r>
      <w:r w:rsidR="00727718" w:rsidRPr="00AF67A6">
        <w:rPr>
          <w:rFonts w:ascii="Times New Roman" w:hAnsi="Times New Roman" w:cs="Times New Roman"/>
          <w:noProof/>
          <w:sz w:val="24"/>
          <w:szCs w:val="24"/>
        </w:rPr>
        <w:t>740 kg.</w:t>
      </w:r>
    </w:p>
    <w:p w:rsidR="00727718" w:rsidRPr="00AF67A6" w:rsidRDefault="00EE26EE" w:rsidP="00EE26EE">
      <w:pPr>
        <w:tabs>
          <w:tab w:val="left" w:pos="567"/>
        </w:tabs>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009C4CB3" w:rsidRPr="00AF67A6">
        <w:rPr>
          <w:rFonts w:ascii="Times New Roman" w:eastAsia="Times New Roman" w:hAnsi="Times New Roman" w:cs="Times New Roman"/>
          <w:noProof/>
          <w:sz w:val="24"/>
          <w:szCs w:val="24"/>
        </w:rPr>
        <w:t>Komplekte t</w:t>
      </w:r>
      <w:r w:rsidR="00727718" w:rsidRPr="00AF67A6">
        <w:rPr>
          <w:rFonts w:ascii="Times New Roman" w:eastAsia="Times New Roman" w:hAnsi="Times New Roman" w:cs="Times New Roman"/>
          <w:noProof/>
          <w:sz w:val="24"/>
          <w:szCs w:val="24"/>
        </w:rPr>
        <w:t xml:space="preserve">uri </w:t>
      </w:r>
      <w:r w:rsidR="009C4CB3" w:rsidRPr="00AF67A6">
        <w:rPr>
          <w:rFonts w:ascii="Times New Roman" w:eastAsia="Times New Roman" w:hAnsi="Times New Roman" w:cs="Times New Roman"/>
          <w:noProof/>
          <w:sz w:val="24"/>
          <w:szCs w:val="24"/>
        </w:rPr>
        <w:t>bū</w:t>
      </w:r>
      <w:r w:rsidR="00727718" w:rsidRPr="00AF67A6">
        <w:rPr>
          <w:rFonts w:ascii="Times New Roman" w:eastAsia="Times New Roman" w:hAnsi="Times New Roman" w:cs="Times New Roman"/>
          <w:noProof/>
          <w:sz w:val="24"/>
          <w:szCs w:val="24"/>
        </w:rPr>
        <w:t xml:space="preserve">ti </w:t>
      </w:r>
      <w:r w:rsidR="009C4CB3" w:rsidRPr="00AF67A6">
        <w:rPr>
          <w:rFonts w:ascii="Times New Roman" w:eastAsia="Times New Roman" w:hAnsi="Times New Roman" w:cs="Times New Roman"/>
          <w:noProof/>
          <w:sz w:val="24"/>
          <w:szCs w:val="24"/>
        </w:rPr>
        <w:t xml:space="preserve">stovas (-ai), tinkantis (-ys) </w:t>
      </w:r>
      <w:r w:rsidR="00727718" w:rsidRPr="00AF67A6">
        <w:rPr>
          <w:rFonts w:ascii="Times New Roman" w:eastAsia="Times New Roman" w:hAnsi="Times New Roman" w:cs="Times New Roman"/>
          <w:noProof/>
          <w:sz w:val="24"/>
          <w:szCs w:val="24"/>
        </w:rPr>
        <w:t>aprašytiems hanteliams</w:t>
      </w:r>
      <w:r w:rsidR="009C4CB3" w:rsidRPr="00AF67A6">
        <w:rPr>
          <w:rFonts w:ascii="Times New Roman" w:eastAsia="Times New Roman" w:hAnsi="Times New Roman" w:cs="Times New Roman"/>
          <w:noProof/>
          <w:sz w:val="24"/>
          <w:szCs w:val="24"/>
        </w:rPr>
        <w:t xml:space="preserve"> laikyti</w:t>
      </w:r>
      <w:r w:rsidR="00727718" w:rsidRPr="00AF67A6">
        <w:rPr>
          <w:rFonts w:ascii="Times New Roman" w:eastAsia="Times New Roman" w:hAnsi="Times New Roman" w:cs="Times New Roman"/>
          <w:noProof/>
          <w:sz w:val="24"/>
          <w:szCs w:val="24"/>
        </w:rPr>
        <w:t>.</w:t>
      </w:r>
    </w:p>
    <w:p w:rsidR="00727718" w:rsidRPr="00AF67A6" w:rsidRDefault="00727718" w:rsidP="00727718">
      <w:pPr>
        <w:jc w:val="both"/>
        <w:rPr>
          <w:rFonts w:ascii="Times New Roman" w:eastAsia="Times New Roman" w:hAnsi="Times New Roman" w:cs="Times New Roman"/>
          <w:noProof/>
          <w:sz w:val="24"/>
          <w:szCs w:val="24"/>
        </w:rPr>
      </w:pPr>
    </w:p>
    <w:p w:rsidR="00727718" w:rsidRPr="00AF67A6" w:rsidRDefault="009C4CB3" w:rsidP="00727718">
      <w:pPr>
        <w:pStyle w:val="ListParagraph"/>
        <w:widowControl w:val="0"/>
        <w:numPr>
          <w:ilvl w:val="1"/>
          <w:numId w:val="2"/>
        </w:numPr>
        <w:tabs>
          <w:tab w:val="left" w:pos="567"/>
        </w:tabs>
        <w:spacing w:line="0" w:lineRule="atLeast"/>
        <w:jc w:val="both"/>
        <w:rPr>
          <w:b/>
          <w:noProof/>
          <w:szCs w:val="24"/>
          <w:lang w:val="lt-LT"/>
        </w:rPr>
      </w:pPr>
      <w:r w:rsidRPr="00AF67A6">
        <w:rPr>
          <w:b/>
          <w:noProof/>
          <w:szCs w:val="24"/>
          <w:lang w:val="lt-LT"/>
        </w:rPr>
        <w:t xml:space="preserve"> </w:t>
      </w:r>
      <w:r w:rsidR="00727718" w:rsidRPr="00AF67A6">
        <w:rPr>
          <w:b/>
          <w:noProof/>
          <w:szCs w:val="24"/>
          <w:lang w:val="lt-LT"/>
        </w:rPr>
        <w:t>Pilvo preso suolas reguliuojamu kampu</w:t>
      </w:r>
    </w:p>
    <w:p w:rsidR="00727718" w:rsidRPr="00AF67A6" w:rsidRDefault="00727718" w:rsidP="00EE26EE">
      <w:pPr>
        <w:ind w:firstLine="426"/>
        <w:contextualSpacing/>
        <w:jc w:val="both"/>
        <w:rPr>
          <w:rFonts w:ascii="Times New Roman" w:hAnsi="Times New Roman" w:cs="Times New Roman"/>
          <w:noProof/>
          <w:sz w:val="24"/>
          <w:szCs w:val="24"/>
        </w:rPr>
      </w:pPr>
      <w:r w:rsidRPr="00AF67A6">
        <w:rPr>
          <w:rFonts w:ascii="Times New Roman" w:eastAsia="Times New Roman" w:hAnsi="Times New Roman" w:cs="Times New Roman"/>
          <w:noProof/>
          <w:sz w:val="24"/>
          <w:szCs w:val="24"/>
        </w:rPr>
        <w:t>Treniruokliu</w:t>
      </w:r>
      <w:r w:rsidRPr="00AF67A6">
        <w:rPr>
          <w:rFonts w:ascii="Times New Roman" w:hAnsi="Times New Roman" w:cs="Times New Roman"/>
          <w:noProof/>
          <w:sz w:val="24"/>
          <w:szCs w:val="24"/>
        </w:rPr>
        <w:t xml:space="preserve"> turi būti treniruojami: tiesusis pilvo raumuo, išorinis įstrižinis pilvo raumuo.</w:t>
      </w:r>
    </w:p>
    <w:p w:rsidR="00727718" w:rsidRPr="00AF67A6" w:rsidRDefault="00727718" w:rsidP="00EE26EE">
      <w:pPr>
        <w:ind w:firstLine="426"/>
        <w:contextualSpacing/>
        <w:jc w:val="both"/>
        <w:rPr>
          <w:rFonts w:ascii="Times New Roman" w:hAnsi="Times New Roman" w:cs="Times New Roman"/>
          <w:noProof/>
          <w:sz w:val="24"/>
          <w:szCs w:val="24"/>
        </w:rPr>
      </w:pPr>
      <w:r w:rsidRPr="00AF67A6">
        <w:rPr>
          <w:rFonts w:ascii="Times New Roman" w:hAnsi="Times New Roman" w:cs="Times New Roman"/>
          <w:noProof/>
          <w:sz w:val="24"/>
          <w:szCs w:val="24"/>
        </w:rPr>
        <w:t>Suolas patogiu, vertikaliai reguliuojamu kampu.</w:t>
      </w:r>
    </w:p>
    <w:p w:rsidR="00727718" w:rsidRPr="00AF67A6" w:rsidRDefault="00727718" w:rsidP="00EE26EE">
      <w:pPr>
        <w:ind w:firstLine="426"/>
        <w:contextualSpacing/>
        <w:jc w:val="both"/>
        <w:rPr>
          <w:rFonts w:ascii="Times New Roman" w:hAnsi="Times New Roman" w:cs="Times New Roman"/>
          <w:noProof/>
          <w:sz w:val="24"/>
          <w:szCs w:val="24"/>
        </w:rPr>
      </w:pPr>
      <w:r w:rsidRPr="00AF67A6">
        <w:rPr>
          <w:rFonts w:ascii="Times New Roman" w:hAnsi="Times New Roman" w:cs="Times New Roman"/>
          <w:noProof/>
          <w:sz w:val="24"/>
          <w:szCs w:val="24"/>
        </w:rPr>
        <w:t>Suol</w:t>
      </w:r>
      <w:r w:rsidR="00F63EB4" w:rsidRPr="00AF67A6">
        <w:rPr>
          <w:rFonts w:ascii="Times New Roman" w:hAnsi="Times New Roman" w:cs="Times New Roman"/>
          <w:noProof/>
          <w:sz w:val="24"/>
          <w:szCs w:val="24"/>
        </w:rPr>
        <w:t>as turi būti</w:t>
      </w:r>
      <w:r w:rsidRPr="00AF67A6">
        <w:rPr>
          <w:rFonts w:ascii="Times New Roman" w:hAnsi="Times New Roman" w:cs="Times New Roman"/>
          <w:noProof/>
          <w:sz w:val="24"/>
          <w:szCs w:val="24"/>
        </w:rPr>
        <w:t xml:space="preserve"> pagaminta</w:t>
      </w:r>
      <w:r w:rsidR="00F63EB4" w:rsidRPr="00AF67A6">
        <w:rPr>
          <w:rFonts w:ascii="Times New Roman" w:hAnsi="Times New Roman" w:cs="Times New Roman"/>
          <w:noProof/>
          <w:sz w:val="24"/>
          <w:szCs w:val="24"/>
        </w:rPr>
        <w:t>s</w:t>
      </w:r>
      <w:r w:rsidRPr="00AF67A6">
        <w:rPr>
          <w:rFonts w:ascii="Times New Roman" w:hAnsi="Times New Roman" w:cs="Times New Roman"/>
          <w:noProof/>
          <w:sz w:val="24"/>
          <w:szCs w:val="24"/>
        </w:rPr>
        <w:t xml:space="preserve"> iš plieno profilių, dažyta</w:t>
      </w:r>
      <w:r w:rsidR="00F63EB4" w:rsidRPr="00AF67A6">
        <w:rPr>
          <w:rFonts w:ascii="Times New Roman" w:hAnsi="Times New Roman" w:cs="Times New Roman"/>
          <w:noProof/>
          <w:sz w:val="24"/>
          <w:szCs w:val="24"/>
        </w:rPr>
        <w:t>s</w:t>
      </w:r>
      <w:r w:rsidRPr="00AF67A6">
        <w:rPr>
          <w:rFonts w:ascii="Times New Roman" w:hAnsi="Times New Roman" w:cs="Times New Roman"/>
          <w:noProof/>
          <w:sz w:val="24"/>
          <w:szCs w:val="24"/>
        </w:rPr>
        <w:t xml:space="preserve"> polimerine milteline emale (miltelinis dažymas).</w:t>
      </w:r>
    </w:p>
    <w:p w:rsidR="00727718" w:rsidRPr="00AF67A6" w:rsidRDefault="00727718" w:rsidP="00EE26EE">
      <w:pPr>
        <w:ind w:firstLine="426"/>
        <w:jc w:val="both"/>
        <w:rPr>
          <w:rFonts w:ascii="Times New Roman" w:hAnsi="Times New Roman" w:cs="Times New Roman"/>
          <w:noProof/>
          <w:sz w:val="24"/>
          <w:szCs w:val="24"/>
        </w:rPr>
      </w:pPr>
      <w:r w:rsidRPr="00AF67A6">
        <w:rPr>
          <w:rFonts w:ascii="Times New Roman" w:hAnsi="Times New Roman" w:cs="Times New Roman"/>
          <w:noProof/>
          <w:sz w:val="24"/>
          <w:szCs w:val="24"/>
        </w:rPr>
        <w:t xml:space="preserve">Gulima dalis ir kojų fiksatorius </w:t>
      </w:r>
      <w:r w:rsidR="00F63EB4" w:rsidRPr="00AF67A6">
        <w:rPr>
          <w:rFonts w:ascii="Times New Roman" w:hAnsi="Times New Roman" w:cs="Times New Roman"/>
          <w:noProof/>
          <w:sz w:val="24"/>
          <w:szCs w:val="24"/>
        </w:rPr>
        <w:t xml:space="preserve">turi būti </w:t>
      </w:r>
      <w:r w:rsidRPr="00AF67A6">
        <w:rPr>
          <w:rFonts w:ascii="Times New Roman" w:hAnsi="Times New Roman" w:cs="Times New Roman"/>
          <w:noProof/>
          <w:sz w:val="24"/>
          <w:szCs w:val="24"/>
        </w:rPr>
        <w:t>aptraukti dirbtine, antibakterine oda, su paminkštinimu</w:t>
      </w:r>
      <w:r w:rsidR="002F5017" w:rsidRPr="00AF67A6">
        <w:rPr>
          <w:rFonts w:ascii="Times New Roman" w:hAnsi="Times New Roman" w:cs="Times New Roman"/>
          <w:noProof/>
          <w:sz w:val="24"/>
          <w:szCs w:val="24"/>
        </w:rPr>
        <w:t>.</w:t>
      </w:r>
    </w:p>
    <w:p w:rsidR="00727718" w:rsidRPr="00AF67A6" w:rsidRDefault="00727718" w:rsidP="00727718">
      <w:pPr>
        <w:jc w:val="both"/>
        <w:rPr>
          <w:rFonts w:ascii="Times New Roman" w:hAnsi="Times New Roman" w:cs="Times New Roman"/>
          <w:noProof/>
          <w:sz w:val="24"/>
          <w:szCs w:val="24"/>
        </w:rPr>
      </w:pPr>
    </w:p>
    <w:p w:rsidR="00727718" w:rsidRPr="00AF67A6" w:rsidRDefault="00727718" w:rsidP="00727718">
      <w:pPr>
        <w:pStyle w:val="ListParagraph"/>
        <w:widowControl w:val="0"/>
        <w:numPr>
          <w:ilvl w:val="1"/>
          <w:numId w:val="2"/>
        </w:numPr>
        <w:tabs>
          <w:tab w:val="left" w:pos="567"/>
        </w:tabs>
        <w:suppressAutoHyphens/>
        <w:autoSpaceDN w:val="0"/>
        <w:adjustRightInd w:val="0"/>
        <w:spacing w:line="0" w:lineRule="atLeast"/>
        <w:contextualSpacing w:val="0"/>
        <w:jc w:val="both"/>
        <w:rPr>
          <w:b/>
          <w:noProof/>
          <w:szCs w:val="24"/>
          <w:lang w:val="lt-LT"/>
        </w:rPr>
      </w:pPr>
      <w:r w:rsidRPr="00AF67A6">
        <w:rPr>
          <w:b/>
          <w:noProof/>
          <w:szCs w:val="24"/>
          <w:lang w:val="lt-LT"/>
        </w:rPr>
        <w:t xml:space="preserve">Suolas nugarai (atsilenkimai kampu) </w:t>
      </w:r>
    </w:p>
    <w:p w:rsidR="00727718" w:rsidRPr="00AF67A6" w:rsidRDefault="00727718" w:rsidP="00EE26EE">
      <w:pPr>
        <w:ind w:firstLine="426"/>
        <w:jc w:val="both"/>
        <w:rPr>
          <w:rFonts w:ascii="Times New Roman" w:hAnsi="Times New Roman" w:cs="Times New Roman"/>
          <w:b/>
          <w:noProof/>
          <w:sz w:val="24"/>
          <w:szCs w:val="24"/>
        </w:rPr>
      </w:pPr>
      <w:r w:rsidRPr="00AF67A6">
        <w:rPr>
          <w:rFonts w:ascii="Times New Roman" w:hAnsi="Times New Roman" w:cs="Times New Roman"/>
          <w:noProof/>
          <w:sz w:val="24"/>
          <w:szCs w:val="24"/>
        </w:rPr>
        <w:t>Suolas skirtas efektyviai treniruoti nugaros raumenis (ilguosius-tiesiuosius nugaros raumenis).</w:t>
      </w:r>
    </w:p>
    <w:p w:rsidR="00727718" w:rsidRPr="00AF67A6" w:rsidRDefault="00727718" w:rsidP="00EE26EE">
      <w:pPr>
        <w:ind w:firstLine="426"/>
        <w:jc w:val="both"/>
        <w:rPr>
          <w:rFonts w:ascii="Times New Roman" w:hAnsi="Times New Roman" w:cs="Times New Roman"/>
          <w:b/>
          <w:noProof/>
          <w:sz w:val="24"/>
          <w:szCs w:val="24"/>
        </w:rPr>
      </w:pPr>
      <w:r w:rsidRPr="00AF67A6">
        <w:rPr>
          <w:rFonts w:ascii="Times New Roman" w:hAnsi="Times New Roman" w:cs="Times New Roman"/>
          <w:noProof/>
          <w:sz w:val="24"/>
          <w:szCs w:val="24"/>
        </w:rPr>
        <w:t>Suol</w:t>
      </w:r>
      <w:r w:rsidR="00F63EB4" w:rsidRPr="00AF67A6">
        <w:rPr>
          <w:rFonts w:ascii="Times New Roman" w:hAnsi="Times New Roman" w:cs="Times New Roman"/>
          <w:noProof/>
          <w:sz w:val="24"/>
          <w:szCs w:val="24"/>
        </w:rPr>
        <w:t>as turi būti</w:t>
      </w:r>
      <w:r w:rsidRPr="00AF67A6">
        <w:rPr>
          <w:rFonts w:ascii="Times New Roman" w:hAnsi="Times New Roman" w:cs="Times New Roman"/>
          <w:noProof/>
          <w:sz w:val="24"/>
          <w:szCs w:val="24"/>
        </w:rPr>
        <w:t xml:space="preserve"> pagaminta</w:t>
      </w:r>
      <w:r w:rsidR="00F63EB4" w:rsidRPr="00AF67A6">
        <w:rPr>
          <w:rFonts w:ascii="Times New Roman" w:hAnsi="Times New Roman" w:cs="Times New Roman"/>
          <w:noProof/>
          <w:sz w:val="24"/>
          <w:szCs w:val="24"/>
        </w:rPr>
        <w:t>s</w:t>
      </w:r>
      <w:r w:rsidRPr="00AF67A6">
        <w:rPr>
          <w:rFonts w:ascii="Times New Roman" w:hAnsi="Times New Roman" w:cs="Times New Roman"/>
          <w:noProof/>
          <w:sz w:val="24"/>
          <w:szCs w:val="24"/>
        </w:rPr>
        <w:t xml:space="preserve"> iš plieno profilių, dažyta</w:t>
      </w:r>
      <w:r w:rsidR="00F63EB4" w:rsidRPr="00AF67A6">
        <w:rPr>
          <w:rFonts w:ascii="Times New Roman" w:hAnsi="Times New Roman" w:cs="Times New Roman"/>
          <w:noProof/>
          <w:sz w:val="24"/>
          <w:szCs w:val="24"/>
        </w:rPr>
        <w:t>s</w:t>
      </w:r>
      <w:r w:rsidRPr="00AF67A6">
        <w:rPr>
          <w:rFonts w:ascii="Times New Roman" w:hAnsi="Times New Roman" w:cs="Times New Roman"/>
          <w:noProof/>
          <w:sz w:val="24"/>
          <w:szCs w:val="24"/>
        </w:rPr>
        <w:t xml:space="preserve"> polimerine milteline emale (miltelinis dažymas).</w:t>
      </w:r>
    </w:p>
    <w:p w:rsidR="00727718" w:rsidRPr="00AF67A6" w:rsidRDefault="00727718" w:rsidP="00EE26EE">
      <w:pPr>
        <w:ind w:firstLine="426"/>
        <w:jc w:val="both"/>
        <w:rPr>
          <w:rFonts w:ascii="Times New Roman" w:hAnsi="Times New Roman" w:cs="Times New Roman"/>
          <w:b/>
          <w:noProof/>
          <w:sz w:val="24"/>
          <w:szCs w:val="24"/>
        </w:rPr>
      </w:pPr>
      <w:r w:rsidRPr="00AF67A6">
        <w:rPr>
          <w:rFonts w:ascii="Times New Roman" w:hAnsi="Times New Roman" w:cs="Times New Roman"/>
          <w:noProof/>
          <w:sz w:val="24"/>
          <w:szCs w:val="24"/>
        </w:rPr>
        <w:t>Atraminės pilvo ir kojų fiksacijos dalys</w:t>
      </w:r>
      <w:r w:rsidR="00F63EB4" w:rsidRPr="00AF67A6">
        <w:rPr>
          <w:rFonts w:ascii="Times New Roman" w:hAnsi="Times New Roman" w:cs="Times New Roman"/>
          <w:noProof/>
          <w:sz w:val="24"/>
          <w:szCs w:val="24"/>
        </w:rPr>
        <w:t xml:space="preserve"> turi būti</w:t>
      </w:r>
      <w:r w:rsidRPr="00AF67A6">
        <w:rPr>
          <w:rFonts w:ascii="Times New Roman" w:hAnsi="Times New Roman" w:cs="Times New Roman"/>
          <w:noProof/>
          <w:sz w:val="24"/>
          <w:szCs w:val="24"/>
        </w:rPr>
        <w:t xml:space="preserve"> aptrauktos dirbtine, antibakterine oda (su paminkštinimu.</w:t>
      </w:r>
    </w:p>
    <w:p w:rsidR="00727718" w:rsidRPr="00AF67A6" w:rsidRDefault="00727718" w:rsidP="00EE26EE">
      <w:pPr>
        <w:ind w:firstLine="426"/>
        <w:jc w:val="both"/>
        <w:rPr>
          <w:rFonts w:ascii="Times New Roman" w:hAnsi="Times New Roman" w:cs="Times New Roman"/>
          <w:noProof/>
          <w:sz w:val="24"/>
          <w:szCs w:val="24"/>
        </w:rPr>
      </w:pPr>
      <w:r w:rsidRPr="00AF67A6">
        <w:rPr>
          <w:rFonts w:ascii="Times New Roman" w:hAnsi="Times New Roman" w:cs="Times New Roman"/>
          <w:noProof/>
          <w:sz w:val="24"/>
          <w:szCs w:val="24"/>
        </w:rPr>
        <w:t>Dubens fiksacija turi būti reguliuojama, leidžianti pasirinkti patogią padėtį pagal sportininko ūgį.</w:t>
      </w:r>
    </w:p>
    <w:p w:rsidR="00621385" w:rsidRPr="00AF67A6" w:rsidRDefault="00621385" w:rsidP="00727718">
      <w:pPr>
        <w:ind w:firstLine="709"/>
        <w:jc w:val="both"/>
        <w:rPr>
          <w:rFonts w:ascii="Times New Roman" w:hAnsi="Times New Roman" w:cs="Times New Roman"/>
          <w:b/>
          <w:noProof/>
          <w:sz w:val="24"/>
          <w:szCs w:val="24"/>
        </w:rPr>
      </w:pPr>
    </w:p>
    <w:p w:rsidR="00727718" w:rsidRPr="00AF67A6" w:rsidRDefault="00742ECD" w:rsidP="00742ECD">
      <w:pPr>
        <w:pStyle w:val="ListParagraph"/>
        <w:numPr>
          <w:ilvl w:val="1"/>
          <w:numId w:val="2"/>
        </w:numPr>
        <w:tabs>
          <w:tab w:val="left" w:pos="567"/>
        </w:tabs>
        <w:jc w:val="both"/>
        <w:rPr>
          <w:rFonts w:eastAsia="Times New Roman"/>
          <w:b/>
          <w:noProof/>
          <w:szCs w:val="24"/>
          <w:lang w:val="lt-LT"/>
        </w:rPr>
      </w:pPr>
      <w:r w:rsidRPr="00AF67A6">
        <w:rPr>
          <w:rFonts w:eastAsia="Times New Roman"/>
          <w:b/>
          <w:noProof/>
          <w:szCs w:val="24"/>
          <w:lang w:val="lt-LT"/>
        </w:rPr>
        <w:t>Svarmenys (giros)</w:t>
      </w:r>
    </w:p>
    <w:p w:rsidR="00742ECD" w:rsidRPr="00AF67A6" w:rsidRDefault="00742ECD" w:rsidP="00742ECD">
      <w:pPr>
        <w:ind w:left="360"/>
        <w:contextualSpacing/>
        <w:jc w:val="both"/>
        <w:rPr>
          <w:rFonts w:ascii="Times New Roman" w:hAnsi="Times New Roman" w:cs="Times New Roman"/>
          <w:noProof/>
          <w:sz w:val="24"/>
          <w:szCs w:val="24"/>
        </w:rPr>
      </w:pPr>
      <w:r w:rsidRPr="00AF67A6">
        <w:rPr>
          <w:rFonts w:ascii="Times New Roman" w:hAnsi="Times New Roman" w:cs="Times New Roman"/>
          <w:noProof/>
          <w:sz w:val="24"/>
          <w:szCs w:val="24"/>
        </w:rPr>
        <w:t>Svarmenų (girų) komplektą turi sudaryti 16 kg, 24 kg ir 32 kg svarmenys.</w:t>
      </w:r>
    </w:p>
    <w:p w:rsidR="00742ECD" w:rsidRPr="00AF67A6" w:rsidRDefault="00742ECD" w:rsidP="00742ECD">
      <w:pPr>
        <w:ind w:left="360"/>
        <w:contextualSpacing/>
        <w:jc w:val="both"/>
        <w:rPr>
          <w:rFonts w:ascii="Times New Roman" w:hAnsi="Times New Roman" w:cs="Times New Roman"/>
          <w:noProof/>
          <w:sz w:val="24"/>
          <w:szCs w:val="24"/>
        </w:rPr>
      </w:pPr>
    </w:p>
    <w:p w:rsidR="00742ECD" w:rsidRPr="00AF67A6" w:rsidRDefault="00742ECD" w:rsidP="00742ECD">
      <w:pPr>
        <w:pStyle w:val="ListParagraph"/>
        <w:widowControl w:val="0"/>
        <w:numPr>
          <w:ilvl w:val="1"/>
          <w:numId w:val="2"/>
        </w:numPr>
        <w:tabs>
          <w:tab w:val="left" w:pos="567"/>
        </w:tabs>
        <w:suppressAutoHyphens/>
        <w:spacing w:line="0" w:lineRule="atLeast"/>
        <w:contextualSpacing w:val="0"/>
        <w:jc w:val="both"/>
        <w:rPr>
          <w:b/>
          <w:noProof/>
          <w:szCs w:val="24"/>
          <w:lang w:val="lt-LT"/>
        </w:rPr>
      </w:pPr>
      <w:r w:rsidRPr="00AF67A6">
        <w:rPr>
          <w:b/>
          <w:noProof/>
          <w:szCs w:val="24"/>
          <w:lang w:val="lt-LT"/>
        </w:rPr>
        <w:t>Pastatomas skersinis su lygiagretėmis</w:t>
      </w:r>
    </w:p>
    <w:p w:rsidR="00742ECD" w:rsidRPr="00AF67A6" w:rsidRDefault="00742ECD" w:rsidP="00EE26EE">
      <w:pPr>
        <w:pStyle w:val="ListParagraph"/>
        <w:ind w:left="426"/>
        <w:jc w:val="both"/>
        <w:rPr>
          <w:rFonts w:eastAsia="Times New Roman"/>
          <w:noProof/>
          <w:szCs w:val="24"/>
          <w:lang w:val="lt-LT" w:eastAsia="lt-LT"/>
        </w:rPr>
      </w:pPr>
      <w:r w:rsidRPr="00AF67A6">
        <w:rPr>
          <w:rFonts w:eastAsia="Times New Roman"/>
          <w:noProof/>
          <w:szCs w:val="24"/>
          <w:lang w:val="lt-LT" w:eastAsia="lt-LT"/>
        </w:rPr>
        <w:t xml:space="preserve">Skersinis su lygiagretėmis </w:t>
      </w:r>
      <w:r w:rsidRPr="00AF67A6">
        <w:rPr>
          <w:noProof/>
          <w:color w:val="000000"/>
          <w:szCs w:val="24"/>
          <w:lang w:val="lt-LT"/>
        </w:rPr>
        <w:t>skirtas treniruotėms pritaikant naudotojo kūno svorį.</w:t>
      </w:r>
    </w:p>
    <w:p w:rsidR="00742ECD" w:rsidRPr="00AF67A6" w:rsidRDefault="00742ECD" w:rsidP="00EE26EE">
      <w:pPr>
        <w:ind w:left="426"/>
        <w:jc w:val="both"/>
        <w:rPr>
          <w:rFonts w:ascii="Times New Roman" w:eastAsia="Times New Roman" w:hAnsi="Times New Roman" w:cs="Times New Roman"/>
          <w:noProof/>
          <w:sz w:val="24"/>
          <w:szCs w:val="24"/>
        </w:rPr>
      </w:pPr>
      <w:r w:rsidRPr="00AF67A6">
        <w:rPr>
          <w:rFonts w:ascii="Times New Roman" w:eastAsia="Times New Roman" w:hAnsi="Times New Roman" w:cs="Times New Roman"/>
          <w:noProof/>
          <w:sz w:val="24"/>
          <w:szCs w:val="24"/>
        </w:rPr>
        <w:t xml:space="preserve">Skersinis su lygiagretėmis </w:t>
      </w:r>
      <w:r w:rsidRPr="00AF67A6">
        <w:rPr>
          <w:rFonts w:ascii="Times New Roman" w:hAnsi="Times New Roman" w:cs="Times New Roman"/>
          <w:noProof/>
          <w:sz w:val="24"/>
          <w:szCs w:val="24"/>
        </w:rPr>
        <w:t>turi būti p</w:t>
      </w:r>
      <w:r w:rsidRPr="00AF67A6">
        <w:rPr>
          <w:rFonts w:ascii="Times New Roman" w:eastAsia="Times New Roman" w:hAnsi="Times New Roman" w:cs="Times New Roman"/>
          <w:noProof/>
          <w:sz w:val="24"/>
          <w:szCs w:val="24"/>
        </w:rPr>
        <w:t>astatomas laisvai. Turi būti galima atlikti įvairius pratimus: prisitraukimus, kelių pritraukimus ir kt.</w:t>
      </w:r>
    </w:p>
    <w:p w:rsidR="00742ECD" w:rsidRPr="00AF67A6" w:rsidRDefault="00742ECD" w:rsidP="00EE26EE">
      <w:pPr>
        <w:pStyle w:val="ListParagraph"/>
        <w:ind w:left="426"/>
        <w:jc w:val="both"/>
        <w:rPr>
          <w:rFonts w:eastAsia="Times New Roman"/>
          <w:noProof/>
          <w:szCs w:val="24"/>
          <w:lang w:val="lt-LT" w:eastAsia="lt-LT"/>
        </w:rPr>
      </w:pPr>
      <w:r w:rsidRPr="00AF67A6">
        <w:rPr>
          <w:rFonts w:eastAsia="Times New Roman"/>
          <w:noProof/>
          <w:szCs w:val="24"/>
          <w:lang w:val="lt-LT" w:eastAsia="lt-LT"/>
        </w:rPr>
        <w:t>Turi būti sulenkti rankų atlošai, nugaros atlošas.</w:t>
      </w:r>
    </w:p>
    <w:p w:rsidR="00742ECD" w:rsidRPr="00AF67A6" w:rsidRDefault="00742ECD" w:rsidP="00742ECD">
      <w:pPr>
        <w:pStyle w:val="ListParagraph"/>
        <w:jc w:val="both"/>
        <w:rPr>
          <w:rFonts w:eastAsia="Times New Roman"/>
          <w:noProof/>
          <w:szCs w:val="24"/>
          <w:lang w:val="lt-LT" w:eastAsia="lt-LT"/>
        </w:rPr>
      </w:pPr>
    </w:p>
    <w:p w:rsidR="00742ECD" w:rsidRPr="00AF67A6" w:rsidRDefault="00742ECD" w:rsidP="009F7C7B">
      <w:pPr>
        <w:pStyle w:val="ListParagraph"/>
        <w:numPr>
          <w:ilvl w:val="1"/>
          <w:numId w:val="2"/>
        </w:numPr>
        <w:tabs>
          <w:tab w:val="left" w:pos="567"/>
        </w:tabs>
        <w:jc w:val="both"/>
        <w:rPr>
          <w:b/>
          <w:noProof/>
          <w:szCs w:val="24"/>
          <w:lang w:val="lt-LT"/>
        </w:rPr>
      </w:pPr>
      <w:r w:rsidRPr="00AF67A6">
        <w:rPr>
          <w:b/>
          <w:noProof/>
          <w:szCs w:val="24"/>
          <w:lang w:val="lt-LT"/>
        </w:rPr>
        <w:t>Grifukai (štangutės)</w:t>
      </w:r>
    </w:p>
    <w:p w:rsidR="00742ECD" w:rsidRDefault="00742ECD" w:rsidP="00742ECD">
      <w:pPr>
        <w:pStyle w:val="ListParagraph"/>
        <w:ind w:left="360"/>
        <w:jc w:val="both"/>
        <w:rPr>
          <w:noProof/>
          <w:szCs w:val="24"/>
          <w:lang w:val="lt-LT"/>
        </w:rPr>
      </w:pPr>
      <w:r w:rsidRPr="00AF67A6">
        <w:rPr>
          <w:noProof/>
          <w:szCs w:val="24"/>
          <w:lang w:val="lt-LT"/>
        </w:rPr>
        <w:t>Grifukų komplektą turi sudaryti:</w:t>
      </w:r>
    </w:p>
    <w:p w:rsidR="004B1FE4" w:rsidRPr="00AF67A6" w:rsidRDefault="004B1FE4" w:rsidP="00742ECD">
      <w:pPr>
        <w:pStyle w:val="ListParagraph"/>
        <w:ind w:left="360"/>
        <w:jc w:val="both"/>
        <w:rPr>
          <w:noProof/>
          <w:szCs w:val="24"/>
          <w:lang w:val="lt-LT"/>
        </w:rPr>
      </w:pPr>
      <w:bookmarkStart w:id="0" w:name="_GoBack"/>
      <w:bookmarkEnd w:id="0"/>
    </w:p>
    <w:p w:rsidR="00742ECD" w:rsidRPr="00AF67A6" w:rsidRDefault="00742ECD" w:rsidP="00742ECD">
      <w:pPr>
        <w:pStyle w:val="ListParagraph"/>
        <w:widowControl w:val="0"/>
        <w:numPr>
          <w:ilvl w:val="0"/>
          <w:numId w:val="5"/>
        </w:numPr>
        <w:tabs>
          <w:tab w:val="left" w:pos="709"/>
        </w:tabs>
        <w:spacing w:line="0" w:lineRule="atLeast"/>
        <w:jc w:val="both"/>
        <w:rPr>
          <w:noProof/>
          <w:szCs w:val="24"/>
          <w:lang w:val="lt-LT"/>
        </w:rPr>
      </w:pPr>
      <w:r w:rsidRPr="00AF67A6">
        <w:rPr>
          <w:rFonts w:eastAsiaTheme="minorHAnsi"/>
          <w:bCs/>
          <w:noProof/>
          <w:kern w:val="36"/>
          <w:szCs w:val="24"/>
          <w:lang w:val="lt-LT"/>
        </w:rPr>
        <w:t>grifukas bicepsui („z“ formos)</w:t>
      </w:r>
      <w:r w:rsidRPr="00AF67A6">
        <w:rPr>
          <w:noProof/>
          <w:szCs w:val="24"/>
          <w:lang w:val="lt-LT"/>
        </w:rPr>
        <w:t xml:space="preserve"> </w:t>
      </w:r>
    </w:p>
    <w:p w:rsidR="00742ECD" w:rsidRDefault="00742ECD" w:rsidP="00742ECD">
      <w:pPr>
        <w:ind w:firstLine="709"/>
        <w:contextualSpacing/>
        <w:jc w:val="both"/>
        <w:rPr>
          <w:rFonts w:ascii="Times New Roman" w:hAnsi="Times New Roman" w:cs="Times New Roman"/>
          <w:noProof/>
          <w:sz w:val="24"/>
          <w:szCs w:val="24"/>
          <w:lang w:eastAsia="en-US"/>
        </w:rPr>
      </w:pPr>
      <w:r w:rsidRPr="00AF67A6">
        <w:rPr>
          <w:rFonts w:ascii="Times New Roman" w:hAnsi="Times New Roman" w:cs="Times New Roman"/>
          <w:noProof/>
          <w:sz w:val="24"/>
          <w:szCs w:val="24"/>
          <w:lang w:eastAsia="en-US"/>
        </w:rPr>
        <w:t xml:space="preserve">ilgis: 120 cm, </w:t>
      </w:r>
      <w:r w:rsidRPr="00AF67A6">
        <w:rPr>
          <w:rFonts w:ascii="Times New Roman" w:hAnsi="Times New Roman" w:cs="Times New Roman"/>
          <w:noProof/>
          <w:sz w:val="24"/>
          <w:szCs w:val="24"/>
        </w:rPr>
        <w:t xml:space="preserve">įvorės svoriams diametras - 50 mm, </w:t>
      </w:r>
      <w:r w:rsidRPr="00AF67A6">
        <w:rPr>
          <w:rFonts w:ascii="Times New Roman" w:hAnsi="Times New Roman" w:cs="Times New Roman"/>
          <w:noProof/>
          <w:sz w:val="24"/>
          <w:szCs w:val="24"/>
          <w:lang w:eastAsia="en-US"/>
        </w:rPr>
        <w:t>svoris 10 kg.</w:t>
      </w:r>
    </w:p>
    <w:p w:rsidR="004B1FE4" w:rsidRPr="00AF67A6" w:rsidRDefault="004B1FE4" w:rsidP="00742ECD">
      <w:pPr>
        <w:ind w:firstLine="709"/>
        <w:contextualSpacing/>
        <w:jc w:val="both"/>
        <w:rPr>
          <w:rFonts w:ascii="Times New Roman" w:hAnsi="Times New Roman" w:cs="Times New Roman"/>
          <w:noProof/>
          <w:sz w:val="24"/>
          <w:szCs w:val="24"/>
        </w:rPr>
      </w:pPr>
    </w:p>
    <w:p w:rsidR="00742ECD" w:rsidRPr="00AF67A6" w:rsidRDefault="00742ECD" w:rsidP="00742ECD">
      <w:pPr>
        <w:pStyle w:val="ListParagraph"/>
        <w:widowControl w:val="0"/>
        <w:numPr>
          <w:ilvl w:val="0"/>
          <w:numId w:val="5"/>
        </w:numPr>
        <w:tabs>
          <w:tab w:val="left" w:pos="709"/>
        </w:tabs>
        <w:spacing w:line="0" w:lineRule="atLeast"/>
        <w:jc w:val="both"/>
        <w:rPr>
          <w:noProof/>
          <w:szCs w:val="24"/>
          <w:lang w:val="lt-LT"/>
        </w:rPr>
      </w:pPr>
      <w:r w:rsidRPr="00AF67A6">
        <w:rPr>
          <w:rFonts w:eastAsiaTheme="minorHAnsi"/>
          <w:bCs/>
          <w:noProof/>
          <w:kern w:val="36"/>
          <w:szCs w:val="24"/>
          <w:lang w:val="lt-LT"/>
        </w:rPr>
        <w:t>grifukas (tiesus)</w:t>
      </w:r>
    </w:p>
    <w:p w:rsidR="00742ECD" w:rsidRDefault="00742ECD" w:rsidP="00742ECD">
      <w:pPr>
        <w:ind w:firstLine="709"/>
        <w:contextualSpacing/>
        <w:jc w:val="both"/>
        <w:rPr>
          <w:rFonts w:ascii="Times New Roman" w:hAnsi="Times New Roman" w:cs="Times New Roman"/>
          <w:noProof/>
          <w:sz w:val="24"/>
          <w:szCs w:val="24"/>
          <w:lang w:eastAsia="en-US"/>
        </w:rPr>
      </w:pPr>
      <w:r w:rsidRPr="00AF67A6">
        <w:rPr>
          <w:rFonts w:ascii="Times New Roman" w:hAnsi="Times New Roman" w:cs="Times New Roman"/>
          <w:noProof/>
          <w:sz w:val="24"/>
          <w:szCs w:val="24"/>
          <w:lang w:eastAsia="en-US"/>
        </w:rPr>
        <w:t xml:space="preserve">ilgis: 150 cm, </w:t>
      </w:r>
      <w:r w:rsidRPr="00AF67A6">
        <w:rPr>
          <w:rFonts w:ascii="Times New Roman" w:hAnsi="Times New Roman" w:cs="Times New Roman"/>
          <w:noProof/>
          <w:sz w:val="24"/>
          <w:szCs w:val="24"/>
        </w:rPr>
        <w:t xml:space="preserve">įvorės svoriams diametras - 50 mm, </w:t>
      </w:r>
      <w:r w:rsidRPr="00AF67A6">
        <w:rPr>
          <w:rFonts w:ascii="Times New Roman" w:hAnsi="Times New Roman" w:cs="Times New Roman"/>
          <w:noProof/>
          <w:sz w:val="24"/>
          <w:szCs w:val="24"/>
          <w:lang w:eastAsia="en-US"/>
        </w:rPr>
        <w:t>svoris 12 kg.</w:t>
      </w:r>
    </w:p>
    <w:p w:rsidR="004B1FE4" w:rsidRPr="00AF67A6" w:rsidRDefault="004B1FE4" w:rsidP="00742ECD">
      <w:pPr>
        <w:ind w:firstLine="709"/>
        <w:contextualSpacing/>
        <w:jc w:val="both"/>
        <w:rPr>
          <w:rFonts w:ascii="Times New Roman" w:hAnsi="Times New Roman" w:cs="Times New Roman"/>
          <w:noProof/>
          <w:sz w:val="24"/>
          <w:szCs w:val="24"/>
        </w:rPr>
      </w:pPr>
    </w:p>
    <w:p w:rsidR="00742ECD" w:rsidRPr="00AF67A6" w:rsidRDefault="00742ECD" w:rsidP="00742ECD">
      <w:pPr>
        <w:pStyle w:val="ListParagraph"/>
        <w:widowControl w:val="0"/>
        <w:numPr>
          <w:ilvl w:val="0"/>
          <w:numId w:val="5"/>
        </w:numPr>
        <w:tabs>
          <w:tab w:val="left" w:pos="709"/>
        </w:tabs>
        <w:spacing w:line="0" w:lineRule="atLeast"/>
        <w:jc w:val="both"/>
        <w:rPr>
          <w:noProof/>
          <w:szCs w:val="24"/>
          <w:lang w:val="lt-LT"/>
        </w:rPr>
      </w:pPr>
      <w:r w:rsidRPr="00AF67A6">
        <w:rPr>
          <w:rFonts w:eastAsiaTheme="minorHAnsi"/>
          <w:bCs/>
          <w:noProof/>
          <w:kern w:val="36"/>
          <w:szCs w:val="24"/>
          <w:lang w:val="lt-LT"/>
        </w:rPr>
        <w:t>grifukas tricepsui</w:t>
      </w:r>
    </w:p>
    <w:p w:rsidR="00742ECD" w:rsidRPr="00AF67A6" w:rsidRDefault="00742ECD" w:rsidP="00742ECD">
      <w:pPr>
        <w:ind w:firstLine="709"/>
        <w:contextualSpacing/>
        <w:jc w:val="both"/>
        <w:rPr>
          <w:rFonts w:ascii="Times New Roman" w:hAnsi="Times New Roman" w:cs="Times New Roman"/>
          <w:noProof/>
          <w:sz w:val="24"/>
          <w:szCs w:val="24"/>
        </w:rPr>
      </w:pPr>
      <w:r w:rsidRPr="00AF67A6">
        <w:rPr>
          <w:rFonts w:ascii="Times New Roman" w:hAnsi="Times New Roman" w:cs="Times New Roman"/>
          <w:noProof/>
          <w:sz w:val="24"/>
          <w:szCs w:val="24"/>
          <w:lang w:eastAsia="en-US"/>
        </w:rPr>
        <w:t xml:space="preserve">ilgis: </w:t>
      </w:r>
      <w:r w:rsidRPr="00AF67A6">
        <w:rPr>
          <w:rFonts w:ascii="Times New Roman" w:hAnsi="Times New Roman" w:cs="Times New Roman"/>
          <w:noProof/>
          <w:sz w:val="24"/>
          <w:szCs w:val="24"/>
        </w:rPr>
        <w:t>85 cm, įvorės svoriams diametras - 50 mm, svoris 9,5 kg.</w:t>
      </w:r>
    </w:p>
    <w:p w:rsidR="00727718" w:rsidRPr="00AF67A6" w:rsidRDefault="00742ECD" w:rsidP="00742ECD">
      <w:pPr>
        <w:pStyle w:val="ListParagraph"/>
        <w:ind w:left="360"/>
        <w:jc w:val="both"/>
        <w:rPr>
          <w:noProof/>
          <w:szCs w:val="24"/>
          <w:lang w:val="lt-LT"/>
        </w:rPr>
      </w:pPr>
      <w:r w:rsidRPr="00AF67A6">
        <w:rPr>
          <w:noProof/>
          <w:szCs w:val="24"/>
          <w:lang w:val="lt-LT"/>
        </w:rPr>
        <w:t xml:space="preserve"> </w:t>
      </w:r>
    </w:p>
    <w:p w:rsidR="001E7386" w:rsidRPr="00AF67A6" w:rsidRDefault="001E7386" w:rsidP="001E7386">
      <w:pPr>
        <w:pStyle w:val="NormalWeb"/>
        <w:spacing w:before="0" w:beforeAutospacing="0" w:after="0" w:afterAutospacing="0"/>
        <w:jc w:val="both"/>
        <w:rPr>
          <w:noProof/>
        </w:rPr>
      </w:pPr>
    </w:p>
    <w:p w:rsidR="00621385" w:rsidRPr="00AF67A6" w:rsidRDefault="00621385" w:rsidP="001E7386">
      <w:pPr>
        <w:pStyle w:val="NormalWeb"/>
        <w:spacing w:before="0" w:beforeAutospacing="0" w:after="0" w:afterAutospacing="0"/>
        <w:jc w:val="both"/>
        <w:rPr>
          <w:noProof/>
        </w:rPr>
      </w:pPr>
    </w:p>
    <w:p w:rsidR="00621385" w:rsidRPr="00AF67A6" w:rsidRDefault="00621385" w:rsidP="001E7386">
      <w:pPr>
        <w:pStyle w:val="NormalWeb"/>
        <w:spacing w:before="0" w:beforeAutospacing="0" w:after="0" w:afterAutospacing="0"/>
        <w:jc w:val="both"/>
        <w:rPr>
          <w:noProof/>
        </w:rPr>
      </w:pPr>
    </w:p>
    <w:sectPr w:rsidR="00621385" w:rsidRPr="00AF67A6" w:rsidSect="00AF67A6">
      <w:headerReference w:type="default" r:id="rId10"/>
      <w:pgSz w:w="11906" w:h="16838"/>
      <w:pgMar w:top="567" w:right="566" w:bottom="567" w:left="993"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D9A" w:rsidRDefault="00B25D9A" w:rsidP="00621385">
      <w:r>
        <w:separator/>
      </w:r>
    </w:p>
  </w:endnote>
  <w:endnote w:type="continuationSeparator" w:id="0">
    <w:p w:rsidR="00B25D9A" w:rsidRDefault="00B25D9A" w:rsidP="00621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D9A" w:rsidRDefault="00B25D9A" w:rsidP="00621385">
      <w:r>
        <w:separator/>
      </w:r>
    </w:p>
  </w:footnote>
  <w:footnote w:type="continuationSeparator" w:id="0">
    <w:p w:rsidR="00B25D9A" w:rsidRDefault="00B25D9A" w:rsidP="00621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3440136"/>
      <w:docPartObj>
        <w:docPartGallery w:val="Page Numbers (Top of Page)"/>
        <w:docPartUnique/>
      </w:docPartObj>
    </w:sdtPr>
    <w:sdtEndPr>
      <w:rPr>
        <w:noProof/>
      </w:rPr>
    </w:sdtEndPr>
    <w:sdtContent>
      <w:p w:rsidR="00621385" w:rsidRDefault="00621385">
        <w:pPr>
          <w:pStyle w:val="Header"/>
          <w:jc w:val="center"/>
        </w:pPr>
        <w:r>
          <w:fldChar w:fldCharType="begin"/>
        </w:r>
        <w:r>
          <w:instrText xml:space="preserve"> PAGE   \* MERGEFORMAT </w:instrText>
        </w:r>
        <w:r>
          <w:fldChar w:fldCharType="separate"/>
        </w:r>
        <w:r w:rsidR="004B1FE4">
          <w:rPr>
            <w:noProof/>
          </w:rPr>
          <w:t>3</w:t>
        </w:r>
        <w:r>
          <w:rPr>
            <w:noProof/>
          </w:rPr>
          <w:fldChar w:fldCharType="end"/>
        </w:r>
      </w:p>
    </w:sdtContent>
  </w:sdt>
  <w:p w:rsidR="00621385" w:rsidRDefault="006213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07B40"/>
    <w:multiLevelType w:val="hybridMultilevel"/>
    <w:tmpl w:val="07989E56"/>
    <w:lvl w:ilvl="0" w:tplc="96D62168">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3942BFD"/>
    <w:multiLevelType w:val="multilevel"/>
    <w:tmpl w:val="7AFA5974"/>
    <w:lvl w:ilvl="0">
      <w:start w:val="1"/>
      <w:numFmt w:val="upperRoman"/>
      <w:lvlText w:val="%1."/>
      <w:lvlJc w:val="left"/>
      <w:pPr>
        <w:ind w:left="1211" w:hanging="360"/>
      </w:pPr>
      <w:rPr>
        <w:rFonts w:ascii="Times New Roman" w:eastAsia="Times New Roman" w:hAnsi="Times New Roman" w:cs="Times New Roman"/>
      </w:rPr>
    </w:lvl>
    <w:lvl w:ilvl="1">
      <w:start w:val="1"/>
      <w:numFmt w:val="decimal"/>
      <w:lvlText w:val="%2."/>
      <w:lvlJc w:val="left"/>
      <w:pPr>
        <w:ind w:left="792" w:hanging="432"/>
      </w:pPr>
      <w:rPr>
        <w:rFonts w:ascii="Times New Roman" w:eastAsia="Times New Roman" w:hAnsi="Times New Roman" w:cs="Times New Roman"/>
        <w:color w:val="auto"/>
      </w:rPr>
    </w:lvl>
    <w:lvl w:ilvl="2">
      <w:start w:val="1"/>
      <w:numFmt w:val="decimal"/>
      <w:lvlText w:val="%1.%2.%3."/>
      <w:lvlJc w:val="left"/>
      <w:pPr>
        <w:ind w:left="1072"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42D80EA7"/>
    <w:multiLevelType w:val="hybridMultilevel"/>
    <w:tmpl w:val="AFB681A6"/>
    <w:lvl w:ilvl="0" w:tplc="EE4C67BA">
      <w:start w:val="1"/>
      <w:numFmt w:val="lowerLetter"/>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B8E32E6"/>
    <w:multiLevelType w:val="hybridMultilevel"/>
    <w:tmpl w:val="BFEC6E10"/>
    <w:lvl w:ilvl="0" w:tplc="D4BAA550">
      <w:start w:val="1"/>
      <w:numFmt w:val="decimal"/>
      <w:lvlText w:val="%1."/>
      <w:lvlJc w:val="left"/>
      <w:pPr>
        <w:ind w:left="502"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7347B1B"/>
    <w:multiLevelType w:val="multilevel"/>
    <w:tmpl w:val="2ACE80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386"/>
    <w:rsid w:val="00000FFC"/>
    <w:rsid w:val="001335E7"/>
    <w:rsid w:val="001A5DD2"/>
    <w:rsid w:val="001C14B4"/>
    <w:rsid w:val="001E7386"/>
    <w:rsid w:val="00212819"/>
    <w:rsid w:val="00244460"/>
    <w:rsid w:val="0024682E"/>
    <w:rsid w:val="002F5017"/>
    <w:rsid w:val="003546FE"/>
    <w:rsid w:val="004B1FE4"/>
    <w:rsid w:val="00617E5D"/>
    <w:rsid w:val="00621385"/>
    <w:rsid w:val="00696D96"/>
    <w:rsid w:val="00727718"/>
    <w:rsid w:val="00742ECD"/>
    <w:rsid w:val="00752BF1"/>
    <w:rsid w:val="00792E98"/>
    <w:rsid w:val="007F21BB"/>
    <w:rsid w:val="00854E97"/>
    <w:rsid w:val="008C01A4"/>
    <w:rsid w:val="00915DC0"/>
    <w:rsid w:val="00950CC4"/>
    <w:rsid w:val="00974293"/>
    <w:rsid w:val="009C4CB3"/>
    <w:rsid w:val="009F7C7B"/>
    <w:rsid w:val="00A129CE"/>
    <w:rsid w:val="00A4095E"/>
    <w:rsid w:val="00A73F3D"/>
    <w:rsid w:val="00A764A9"/>
    <w:rsid w:val="00AB18CE"/>
    <w:rsid w:val="00AF67A6"/>
    <w:rsid w:val="00B25D9A"/>
    <w:rsid w:val="00CB0668"/>
    <w:rsid w:val="00CE5477"/>
    <w:rsid w:val="00D62CC8"/>
    <w:rsid w:val="00DF7025"/>
    <w:rsid w:val="00EE26EE"/>
    <w:rsid w:val="00F30F90"/>
    <w:rsid w:val="00F63E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26341"/>
  <w15:chartTrackingRefBased/>
  <w15:docId w15:val="{0916736C-BB5E-4671-9E55-C92E54E6C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386"/>
    <w:pPr>
      <w:spacing w:after="0" w:line="240" w:lineRule="auto"/>
    </w:pPr>
    <w:rPr>
      <w:rFonts w:ascii="Calibri" w:hAnsi="Calibri" w:cs="Calibri"/>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
    <w:basedOn w:val="Normal"/>
    <w:link w:val="ListParagraphChar"/>
    <w:uiPriority w:val="34"/>
    <w:qFormat/>
    <w:rsid w:val="001E7386"/>
    <w:pPr>
      <w:ind w:left="720"/>
      <w:contextualSpacing/>
    </w:pPr>
    <w:rPr>
      <w:rFonts w:ascii="Times New Roman" w:eastAsia="Calibri" w:hAnsi="Times New Roman" w:cs="Times New Roman"/>
      <w:sz w:val="24"/>
      <w:szCs w:val="20"/>
      <w:lang w:val="en-US" w:eastAsia="en-US"/>
    </w:rPr>
  </w:style>
  <w:style w:type="character" w:customStyle="1" w:styleId="ListParagraphChar">
    <w:name w:val="List Paragraph Char"/>
    <w:aliases w:val="List Paragraph Red Char,Bullet EY Char"/>
    <w:link w:val="ListParagraph"/>
    <w:locked/>
    <w:rsid w:val="001E7386"/>
    <w:rPr>
      <w:rFonts w:ascii="Times New Roman" w:eastAsia="Calibri" w:hAnsi="Times New Roman" w:cs="Times New Roman"/>
      <w:sz w:val="24"/>
      <w:szCs w:val="20"/>
      <w:lang w:val="en-US"/>
    </w:rPr>
  </w:style>
  <w:style w:type="paragraph" w:styleId="NormalWeb">
    <w:name w:val="Normal (Web)"/>
    <w:basedOn w:val="Normal"/>
    <w:uiPriority w:val="99"/>
    <w:semiHidden/>
    <w:unhideWhenUsed/>
    <w:rsid w:val="001E7386"/>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21385"/>
    <w:pPr>
      <w:tabs>
        <w:tab w:val="center" w:pos="4819"/>
        <w:tab w:val="right" w:pos="9638"/>
      </w:tabs>
    </w:pPr>
  </w:style>
  <w:style w:type="character" w:customStyle="1" w:styleId="HeaderChar">
    <w:name w:val="Header Char"/>
    <w:basedOn w:val="DefaultParagraphFont"/>
    <w:link w:val="Header"/>
    <w:uiPriority w:val="99"/>
    <w:rsid w:val="00621385"/>
    <w:rPr>
      <w:rFonts w:ascii="Calibri" w:hAnsi="Calibri" w:cs="Calibri"/>
      <w:lang w:eastAsia="lt-LT"/>
    </w:rPr>
  </w:style>
  <w:style w:type="paragraph" w:styleId="Footer">
    <w:name w:val="footer"/>
    <w:basedOn w:val="Normal"/>
    <w:link w:val="FooterChar"/>
    <w:uiPriority w:val="99"/>
    <w:unhideWhenUsed/>
    <w:rsid w:val="00621385"/>
    <w:pPr>
      <w:tabs>
        <w:tab w:val="center" w:pos="4819"/>
        <w:tab w:val="right" w:pos="9638"/>
      </w:tabs>
    </w:pPr>
  </w:style>
  <w:style w:type="character" w:customStyle="1" w:styleId="FooterChar">
    <w:name w:val="Footer Char"/>
    <w:basedOn w:val="DefaultParagraphFont"/>
    <w:link w:val="Footer"/>
    <w:uiPriority w:val="99"/>
    <w:rsid w:val="00621385"/>
    <w:rPr>
      <w:rFonts w:ascii="Calibri" w:hAnsi="Calibri" w:cs="Calibri"/>
      <w:lang w:eastAsia="lt-LT"/>
    </w:rPr>
  </w:style>
  <w:style w:type="paragraph" w:styleId="BalloonText">
    <w:name w:val="Balloon Text"/>
    <w:basedOn w:val="Normal"/>
    <w:link w:val="BalloonTextChar"/>
    <w:uiPriority w:val="99"/>
    <w:semiHidden/>
    <w:unhideWhenUsed/>
    <w:rsid w:val="00AF67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7A6"/>
    <w:rPr>
      <w:rFonts w:ascii="Segoe UI"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5AF49-E10C-4A43-B522-C1DD3E896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1039</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Gaile Jonenaite</dc:creator>
  <cp:lastModifiedBy>Windows User</cp:lastModifiedBy>
  <cp:revision>5</cp:revision>
  <dcterms:created xsi:type="dcterms:W3CDTF">2025-07-24T05:15:00Z</dcterms:created>
  <dcterms:modified xsi:type="dcterms:W3CDTF">2025-07-31T10:17:00Z</dcterms:modified>
</cp:coreProperties>
</file>