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F2F7" w14:textId="77777777" w:rsidR="00BC408D" w:rsidRPr="00BC408D" w:rsidRDefault="00BC408D" w:rsidP="00BC40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</w:rPr>
      </w:pPr>
      <w:bookmarkStart w:id="0" w:name="_Hlk185571512"/>
      <w:r w:rsidRPr="00BC408D">
        <w:rPr>
          <w:rFonts w:ascii="Times New Roman" w:hAnsi="Times New Roman" w:cs="Times New Roman"/>
          <w:sz w:val="20"/>
        </w:rPr>
        <w:t>1 priedas prie 2025 m. ___________ d. Viešojo</w:t>
      </w:r>
    </w:p>
    <w:p w14:paraId="21FFD788" w14:textId="77777777" w:rsidR="00BC408D" w:rsidRPr="00BC408D" w:rsidRDefault="00BC408D" w:rsidP="00BC40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</w:rPr>
      </w:pPr>
      <w:r w:rsidRPr="00BC408D">
        <w:rPr>
          <w:rFonts w:ascii="Times New Roman" w:hAnsi="Times New Roman" w:cs="Times New Roman"/>
          <w:sz w:val="20"/>
        </w:rPr>
        <w:t>pirkimo – pardavimo sutarties Nr._____</w:t>
      </w:r>
      <w:bookmarkEnd w:id="0"/>
    </w:p>
    <w:p w14:paraId="4ED8FB23" w14:textId="77777777" w:rsidR="004D5AF1" w:rsidRDefault="004D5AF1" w:rsidP="00BC408D">
      <w:pPr>
        <w:spacing w:after="0" w:line="240" w:lineRule="auto"/>
      </w:pPr>
    </w:p>
    <w:p w14:paraId="6D2F99F9" w14:textId="6734A980" w:rsidR="004D5AF1" w:rsidRPr="00BC408D" w:rsidRDefault="00BC408D" w:rsidP="00BC40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08D">
        <w:rPr>
          <w:rFonts w:ascii="Times New Roman" w:hAnsi="Times New Roman" w:cs="Times New Roman"/>
          <w:b/>
          <w:bCs/>
        </w:rPr>
        <w:t>PASIŪLYMAS</w:t>
      </w:r>
    </w:p>
    <w:p w14:paraId="779BED6B" w14:textId="77777777" w:rsidR="004D5AF1" w:rsidRDefault="004D5AF1" w:rsidP="00BC408D">
      <w:pPr>
        <w:spacing w:after="0" w:line="240" w:lineRule="auto"/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704"/>
        <w:gridCol w:w="2268"/>
        <w:gridCol w:w="2551"/>
        <w:gridCol w:w="1281"/>
        <w:gridCol w:w="12"/>
        <w:gridCol w:w="1405"/>
        <w:gridCol w:w="12"/>
        <w:gridCol w:w="1264"/>
        <w:gridCol w:w="12"/>
        <w:gridCol w:w="1405"/>
        <w:gridCol w:w="12"/>
        <w:gridCol w:w="704"/>
        <w:gridCol w:w="12"/>
        <w:gridCol w:w="1122"/>
        <w:gridCol w:w="12"/>
        <w:gridCol w:w="1188"/>
        <w:gridCol w:w="12"/>
        <w:gridCol w:w="1470"/>
      </w:tblGrid>
      <w:tr w:rsidR="004D5AF1" w:rsidRPr="004D5AF1" w14:paraId="4F1A8AF9" w14:textId="77777777" w:rsidTr="004D5AF1">
        <w:trPr>
          <w:trHeight w:val="16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0442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D274F7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FDDEC7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Reikalaujamas parametras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4742F" w14:textId="074EFBE4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Preliminarus tyrimų  skaičius per 36 mėn.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9ED57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Siūloma  fasuotė (nurodant, kiek tyrimų galima atlikti iš siūlomos fasuotės)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FA45" w14:textId="3EFBAA71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Reagentų ir priemonių kiekis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nurodytam tyrimų skaičiui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atlikti per 36 mėn.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16D6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Reagentų ir priemonių, reikalingų vienam tyrimui atlikti, kaina, EUR su PVM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0ED8D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PVM tarifas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23F2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Siūlomos fasuotės kaina EUR su PVM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E01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Suma, EUR su PVM 36 mėn.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9CE42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Gamintojas, komercinis siūlomos prekės pavadinimas</w:t>
            </w:r>
          </w:p>
        </w:tc>
      </w:tr>
      <w:tr w:rsidR="004D5AF1" w:rsidRPr="004D5AF1" w14:paraId="67C47CC2" w14:textId="77777777" w:rsidTr="004D5AF1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259DC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4E19E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Greitoji mikroorganizmų identifikacija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1436EC2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Siūlyti vieno gamintojo.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CCDC9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F7288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9B56F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217A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126BA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759A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647D6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EA81E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550FB172" w14:textId="77777777" w:rsidTr="004D5AF1">
        <w:trPr>
          <w:trHeight w:val="115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31409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49D3F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Identifikacija </w:t>
            </w: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iš išaugintų kolonijų </w:t>
            </w: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(po inkubacijos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Petri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lėkštelėje).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15D05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Būtina.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Gramteigiamų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gramneigiamų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(aerobinių ir anaerobinių) nelepių bakterijų identifikacija,</w:t>
            </w:r>
            <w:r w:rsidRPr="004D5AF1">
              <w:rPr>
                <w:rFonts w:ascii="Times New Roman" w:eastAsia="Times New Roman" w:hAnsi="Times New Roman" w:cs="Times New Roman"/>
                <w:color w:val="DD0806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lepių bakterijų identifikacija; mikroskopinių grybų (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mieliagrybių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/pelėsinių grybų) 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identifikacija.In-vitro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diagnostinis naudojimas.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A4835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Iki 72000 tyrimų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0E65B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820760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1D14E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77899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A689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A342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EAB55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2000AA1A" w14:textId="77777777" w:rsidTr="004D5AF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74CE3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D7E93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...................  Reagentai, priemonės ir eksploatacinės medžiagos, reikalingos tyrimui atlikti su siūlomu analizatoriumi (įrašyti tikslius pavadinimus)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DACA2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4BDE2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56AD5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03E26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D30AA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0C313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87729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02FC4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A5642B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7408E710" w14:textId="77777777" w:rsidTr="004D5AF1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8A714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77ADE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6F97" w14:textId="77777777" w:rsidR="004D5AF1" w:rsidRPr="004D5AF1" w:rsidRDefault="004D5AF1" w:rsidP="004D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Bendra vieno tyrimo kaina*: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2BEA2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83154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953AF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C3744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0B9D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4CB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0728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9D4FBC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77D88782" w14:textId="77777777" w:rsidTr="004D5AF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5561D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54F68" w14:textId="6B1C42A1" w:rsidR="004D5AF1" w:rsidRPr="004D5AF1" w:rsidRDefault="004D5AF1" w:rsidP="004D5AF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Būtina.Identifikacija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tiesiogiai  </w:t>
            </w: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iš kraujo vakuuminių buteliukų </w:t>
            </w: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(be papildomos inkubacijos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Petri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lėkštelėje).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1D74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Būtina.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Gramteigiamų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gramneigiamų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(aerobinių ir anaerobinių) nelepių bakterijų identifikacija, lepių bakterijų identifikacija; mikroskopinių grybų (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mieliagrybių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)  identifikacija.  </w:t>
            </w:r>
            <w:proofErr w:type="spellStart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In-vitro</w:t>
            </w:r>
            <w:proofErr w:type="spellEnd"/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diagnostinis naudojimas.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AA85C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Iki 1500 tyrimų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9442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982B6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87F0C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EBDA9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ECF1E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C79C2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C260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22081FA1" w14:textId="77777777" w:rsidTr="004D5AF1">
        <w:trPr>
          <w:trHeight w:val="8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D36DA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18670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...................  Reagentai, priemonės ir eksploatacinės medžiagos, reikalingos tyrimui atlikti su siūlomu analizatoriumi (įrašyti tikslius pavadinimus)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F656F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18C9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A991A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08297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EB659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61F7D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F03A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6B79E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ED401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1FCDCE85" w14:textId="77777777" w:rsidTr="004D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2213B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1A1AF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49AD4" w14:textId="77777777" w:rsidR="004D5AF1" w:rsidRPr="004D5AF1" w:rsidRDefault="004D5AF1" w:rsidP="004D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Bendra vieno tyrimo kaina*: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49235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9B0E7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B469DC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CB87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5D322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9811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A06A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CCFC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4D5AF1" w:rsidRPr="004D5AF1" w14:paraId="50CA8457" w14:textId="77777777" w:rsidTr="004D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8783E" w14:textId="77777777" w:rsidR="004D5AF1" w:rsidRPr="004D5AF1" w:rsidRDefault="004D5AF1" w:rsidP="004D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9B7A4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F59B" w14:textId="77777777" w:rsidR="004D5AF1" w:rsidRPr="004D5AF1" w:rsidRDefault="004D5AF1" w:rsidP="004D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Viso pasiūlymo kaina Eur su PVM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90BC8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85D4A4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B8160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F2C00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A7B3AD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4A5C1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78F8A" w14:textId="77777777" w:rsidR="004D5AF1" w:rsidRPr="004D5AF1" w:rsidRDefault="004D5AF1" w:rsidP="004D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5A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</w:tbl>
    <w:p w14:paraId="1B80C572" w14:textId="77777777" w:rsidR="004D5AF1" w:rsidRDefault="004D5AF1"/>
    <w:sectPr w:rsidR="004D5AF1" w:rsidSect="004D5AF1">
      <w:pgSz w:w="16838" w:h="11906" w:orient="landscape"/>
      <w:pgMar w:top="1531" w:right="737" w:bottom="567" w:left="73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F1"/>
    <w:rsid w:val="004D5AF1"/>
    <w:rsid w:val="00BC408D"/>
    <w:rsid w:val="00F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1B26"/>
  <w15:chartTrackingRefBased/>
  <w15:docId w15:val="{794E290E-FDD8-4440-A6C7-7FFEB1F6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5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5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5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5A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5A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5A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A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A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A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A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5A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A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A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2025-08-04T11:54:00Z</dcterms:created>
  <dcterms:modified xsi:type="dcterms:W3CDTF">2025-08-04T12:31:00Z</dcterms:modified>
</cp:coreProperties>
</file>