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0878DE" w:rsidRDefault="00944B1E">
      <w:pPr>
        <w:spacing w:line="200" w:lineRule="auto"/>
        <w:rPr>
          <w:rFonts w:ascii="Times New Roman" w:eastAsia="Times New Roman" w:hAnsi="Times New Roman" w:cs="Times New Roman"/>
          <w:sz w:val="22"/>
          <w:szCs w:val="22"/>
        </w:rPr>
      </w:pPr>
    </w:p>
    <w:p w14:paraId="00000002" w14:textId="77777777" w:rsidR="00944B1E" w:rsidRPr="000878DE" w:rsidRDefault="00944B1E">
      <w:pPr>
        <w:spacing w:line="200" w:lineRule="auto"/>
        <w:rPr>
          <w:rFonts w:ascii="Times New Roman" w:eastAsia="Times New Roman" w:hAnsi="Times New Roman" w:cs="Times New Roman"/>
          <w:sz w:val="22"/>
          <w:szCs w:val="22"/>
        </w:rPr>
      </w:pPr>
    </w:p>
    <w:p w14:paraId="00000003" w14:textId="77777777" w:rsidR="00944B1E" w:rsidRPr="000878DE" w:rsidRDefault="00944B1E">
      <w:pPr>
        <w:spacing w:line="200" w:lineRule="auto"/>
        <w:rPr>
          <w:rFonts w:ascii="Times New Roman" w:eastAsia="Times New Roman" w:hAnsi="Times New Roman" w:cs="Times New Roman"/>
          <w:sz w:val="22"/>
          <w:szCs w:val="22"/>
        </w:rPr>
      </w:pPr>
    </w:p>
    <w:p w14:paraId="00000004" w14:textId="77777777" w:rsidR="00944B1E" w:rsidRPr="000878DE" w:rsidRDefault="00944B1E">
      <w:pPr>
        <w:spacing w:line="200" w:lineRule="auto"/>
        <w:rPr>
          <w:rFonts w:ascii="Times New Roman" w:eastAsia="Times New Roman" w:hAnsi="Times New Roman" w:cs="Times New Roman"/>
          <w:sz w:val="22"/>
          <w:szCs w:val="22"/>
        </w:rPr>
      </w:pPr>
    </w:p>
    <w:p w14:paraId="3ED02B32" w14:textId="0D3044A5" w:rsidR="001C1122" w:rsidRPr="000878DE" w:rsidRDefault="00047C25" w:rsidP="001C1122">
      <w:pPr>
        <w:jc w:val="center"/>
        <w:rPr>
          <w:rFonts w:ascii="Times New Roman" w:eastAsia="Arial" w:hAnsi="Times New Roman" w:cs="Times New Roman"/>
          <w:b/>
          <w:sz w:val="22"/>
          <w:szCs w:val="22"/>
        </w:rPr>
      </w:pPr>
      <w:r w:rsidRPr="00047C25">
        <w:rPr>
          <w:rFonts w:ascii="Times New Roman" w:eastAsia="Arial" w:hAnsi="Times New Roman" w:cs="Times New Roman"/>
          <w:b/>
          <w:sz w:val="22"/>
          <w:szCs w:val="22"/>
        </w:rPr>
        <w:t>DEFENCE MATERIEL AGENCY UNDER THE MINISTRY OF NATIONAL DEFENCE</w:t>
      </w:r>
    </w:p>
    <w:p w14:paraId="0000000B" w14:textId="77777777" w:rsidR="00944B1E" w:rsidRPr="000878DE" w:rsidRDefault="00944B1E">
      <w:pPr>
        <w:tabs>
          <w:tab w:val="left" w:pos="5184"/>
        </w:tabs>
        <w:spacing w:line="200" w:lineRule="auto"/>
        <w:jc w:val="center"/>
        <w:rPr>
          <w:rFonts w:ascii="Times New Roman" w:eastAsia="Times New Roman" w:hAnsi="Times New Roman" w:cs="Times New Roman"/>
          <w:sz w:val="22"/>
          <w:szCs w:val="22"/>
        </w:rPr>
      </w:pPr>
    </w:p>
    <w:p w14:paraId="0000000C" w14:textId="77777777" w:rsidR="00944B1E" w:rsidRPr="000878DE" w:rsidRDefault="00944B1E">
      <w:pPr>
        <w:spacing w:line="200" w:lineRule="auto"/>
        <w:rPr>
          <w:rFonts w:ascii="Times New Roman" w:eastAsia="Times New Roman" w:hAnsi="Times New Roman" w:cs="Times New Roman"/>
          <w:sz w:val="22"/>
          <w:szCs w:val="22"/>
        </w:rPr>
      </w:pPr>
    </w:p>
    <w:p w14:paraId="0000000D" w14:textId="77777777" w:rsidR="00944B1E" w:rsidRPr="000878DE" w:rsidRDefault="00944B1E">
      <w:pPr>
        <w:spacing w:line="200" w:lineRule="auto"/>
        <w:rPr>
          <w:rFonts w:ascii="Times New Roman" w:eastAsia="Times New Roman" w:hAnsi="Times New Roman" w:cs="Times New Roman"/>
          <w:sz w:val="22"/>
          <w:szCs w:val="22"/>
        </w:rPr>
      </w:pPr>
    </w:p>
    <w:p w14:paraId="0000000E" w14:textId="77777777" w:rsidR="00944B1E" w:rsidRPr="000878DE" w:rsidRDefault="00944B1E">
      <w:pPr>
        <w:spacing w:line="200" w:lineRule="auto"/>
        <w:rPr>
          <w:rFonts w:ascii="Times New Roman" w:eastAsia="Times New Roman" w:hAnsi="Times New Roman" w:cs="Times New Roman"/>
          <w:sz w:val="22"/>
          <w:szCs w:val="22"/>
        </w:rPr>
      </w:pPr>
    </w:p>
    <w:p w14:paraId="0000000F" w14:textId="033AB60B" w:rsidR="00944B1E" w:rsidRPr="000878DE" w:rsidRDefault="00197187">
      <w:pPr>
        <w:ind w:left="5245"/>
        <w:rPr>
          <w:rFonts w:ascii="Times New Roman" w:eastAsia="Arial" w:hAnsi="Times New Roman" w:cs="Times New Roman"/>
          <w:sz w:val="22"/>
          <w:szCs w:val="22"/>
        </w:rPr>
      </w:pPr>
      <w:r w:rsidRPr="000878DE">
        <w:rPr>
          <w:rFonts w:ascii="Times New Roman" w:eastAsia="Arial" w:hAnsi="Times New Roman" w:cs="Times New Roman"/>
          <w:sz w:val="22"/>
          <w:szCs w:val="22"/>
        </w:rPr>
        <w:t xml:space="preserve">                                      </w:t>
      </w:r>
      <w:r w:rsidR="00047C25" w:rsidRPr="00047C25">
        <w:rPr>
          <w:rFonts w:ascii="Times New Roman" w:eastAsia="Arial" w:hAnsi="Times New Roman" w:cs="Times New Roman"/>
          <w:sz w:val="22"/>
          <w:szCs w:val="22"/>
        </w:rPr>
        <w:t>APPROVED BY</w:t>
      </w:r>
      <w:r w:rsidR="00194D39" w:rsidRPr="000878DE">
        <w:rPr>
          <w:rFonts w:ascii="Times New Roman" w:eastAsia="Arial" w:hAnsi="Times New Roman" w:cs="Times New Roman"/>
          <w:sz w:val="22"/>
          <w:szCs w:val="22"/>
        </w:rPr>
        <w:t xml:space="preserve"> </w:t>
      </w:r>
    </w:p>
    <w:p w14:paraId="5DB1F836" w14:textId="6C671FBD" w:rsidR="001C1122" w:rsidRPr="005557E9" w:rsidRDefault="00047C25" w:rsidP="001C1122">
      <w:pPr>
        <w:widowControl w:val="0"/>
        <w:autoSpaceDE w:val="0"/>
        <w:autoSpaceDN w:val="0"/>
        <w:adjustRightInd w:val="0"/>
        <w:spacing w:line="312" w:lineRule="auto"/>
        <w:jc w:val="right"/>
        <w:rPr>
          <w:rFonts w:ascii="Times New Roman" w:hAnsi="Times New Roman" w:cs="Times New Roman"/>
          <w:sz w:val="22"/>
          <w:szCs w:val="22"/>
          <w:lang w:val="en-GB" w:eastAsia="en-GB"/>
        </w:rPr>
      </w:pPr>
      <w:r w:rsidRPr="005557E9">
        <w:rPr>
          <w:rFonts w:ascii="Times New Roman" w:hAnsi="Times New Roman" w:cs="Times New Roman"/>
          <w:sz w:val="22"/>
          <w:szCs w:val="22"/>
          <w:lang w:val="en-GB" w:eastAsia="en-GB"/>
        </w:rPr>
        <w:t>by the protocol of the Public Procurement Commission</w:t>
      </w:r>
    </w:p>
    <w:p w14:paraId="0F8C0B7C" w14:textId="5ADEFA47" w:rsidR="001C1122" w:rsidRPr="005557E9" w:rsidRDefault="00047C25" w:rsidP="001C1122">
      <w:pPr>
        <w:widowControl w:val="0"/>
        <w:autoSpaceDE w:val="0"/>
        <w:autoSpaceDN w:val="0"/>
        <w:adjustRightInd w:val="0"/>
        <w:spacing w:line="312" w:lineRule="auto"/>
        <w:jc w:val="right"/>
        <w:rPr>
          <w:rFonts w:ascii="Times New Roman" w:hAnsi="Times New Roman" w:cs="Times New Roman"/>
          <w:sz w:val="22"/>
          <w:szCs w:val="22"/>
          <w:lang w:val="en-GB" w:eastAsia="en-GB"/>
        </w:rPr>
      </w:pPr>
      <w:r w:rsidRPr="005557E9">
        <w:rPr>
          <w:rFonts w:ascii="Times New Roman" w:hAnsi="Times New Roman" w:cs="Times New Roman"/>
          <w:sz w:val="22"/>
          <w:szCs w:val="22"/>
          <w:lang w:val="en-GB" w:eastAsia="en-GB"/>
        </w:rPr>
        <w:t>of ________2023</w:t>
      </w:r>
    </w:p>
    <w:p w14:paraId="00000017" w14:textId="77777777" w:rsidR="00944B1E" w:rsidRPr="000878DE" w:rsidRDefault="00944B1E">
      <w:pPr>
        <w:spacing w:line="200" w:lineRule="auto"/>
        <w:rPr>
          <w:rFonts w:ascii="Times New Roman" w:eastAsia="Times New Roman" w:hAnsi="Times New Roman" w:cs="Times New Roman"/>
          <w:sz w:val="22"/>
          <w:szCs w:val="22"/>
        </w:rPr>
      </w:pPr>
    </w:p>
    <w:p w14:paraId="00000018" w14:textId="77777777" w:rsidR="00944B1E" w:rsidRPr="000878DE" w:rsidRDefault="00944B1E">
      <w:pPr>
        <w:spacing w:line="200" w:lineRule="auto"/>
        <w:rPr>
          <w:rFonts w:ascii="Times New Roman" w:eastAsia="Times New Roman" w:hAnsi="Times New Roman" w:cs="Times New Roman"/>
          <w:sz w:val="22"/>
          <w:szCs w:val="22"/>
        </w:rPr>
      </w:pPr>
    </w:p>
    <w:p w14:paraId="00000019" w14:textId="77777777" w:rsidR="00944B1E" w:rsidRPr="000878DE" w:rsidRDefault="00944B1E">
      <w:pPr>
        <w:spacing w:line="200" w:lineRule="auto"/>
        <w:rPr>
          <w:rFonts w:ascii="Times New Roman" w:eastAsia="Times New Roman" w:hAnsi="Times New Roman" w:cs="Times New Roman"/>
          <w:sz w:val="22"/>
          <w:szCs w:val="22"/>
        </w:rPr>
      </w:pPr>
    </w:p>
    <w:p w14:paraId="0000001A" w14:textId="77777777" w:rsidR="00944B1E" w:rsidRPr="000878DE" w:rsidRDefault="00944B1E">
      <w:pPr>
        <w:spacing w:line="200" w:lineRule="auto"/>
        <w:rPr>
          <w:rFonts w:ascii="Times New Roman" w:eastAsia="Times New Roman" w:hAnsi="Times New Roman" w:cs="Times New Roman"/>
          <w:sz w:val="22"/>
          <w:szCs w:val="22"/>
        </w:rPr>
      </w:pPr>
    </w:p>
    <w:p w14:paraId="7BFB23B4" w14:textId="77777777" w:rsidR="001C1122" w:rsidRPr="000878DE" w:rsidRDefault="00194D39" w:rsidP="001C1122">
      <w:pPr>
        <w:jc w:val="center"/>
        <w:rPr>
          <w:rFonts w:ascii="Times New Roman" w:eastAsia="Arial" w:hAnsi="Times New Roman" w:cs="Times New Roman"/>
          <w:b/>
          <w:sz w:val="22"/>
          <w:szCs w:val="22"/>
        </w:rPr>
      </w:pPr>
      <w:r w:rsidRPr="000878DE">
        <w:rPr>
          <w:rFonts w:ascii="Times New Roman" w:eastAsia="Times New Roman" w:hAnsi="Times New Roman" w:cs="Times New Roman"/>
          <w:sz w:val="22"/>
          <w:szCs w:val="22"/>
        </w:rPr>
        <w:tab/>
      </w:r>
    </w:p>
    <w:p w14:paraId="3A8BCD20" w14:textId="64BA1DAE" w:rsidR="001C1122" w:rsidRPr="00047C25" w:rsidRDefault="00047C25" w:rsidP="001C1122">
      <w:pPr>
        <w:jc w:val="center"/>
        <w:rPr>
          <w:rFonts w:ascii="Times New Roman" w:eastAsia="Arial" w:hAnsi="Times New Roman" w:cs="Times New Roman"/>
          <w:b/>
          <w:sz w:val="22"/>
          <w:szCs w:val="22"/>
          <w:lang w:val="en-GB"/>
        </w:rPr>
        <w:sectPr w:rsidR="001C1122" w:rsidRPr="00047C25">
          <w:headerReference w:type="default" r:id="rId9"/>
          <w:footerReference w:type="default" r:id="rId10"/>
          <w:pgSz w:w="11900" w:h="16838"/>
          <w:pgMar w:top="1352" w:right="846" w:bottom="89" w:left="1140" w:header="0" w:footer="0" w:gutter="0"/>
          <w:pgNumType w:start="1"/>
          <w:cols w:space="720"/>
        </w:sectPr>
      </w:pPr>
      <w:r w:rsidRPr="00047C25">
        <w:rPr>
          <w:rFonts w:ascii="Times New Roman" w:eastAsia="Arial" w:hAnsi="Times New Roman" w:cs="Times New Roman"/>
          <w:b/>
          <w:sz w:val="22"/>
          <w:szCs w:val="22"/>
          <w:lang w:val="en-GB"/>
        </w:rPr>
        <w:t xml:space="preserve">CONDITIONS FOR THE INTERNATIONAL PURCHASE OF </w:t>
      </w:r>
      <w:r>
        <w:rPr>
          <w:rFonts w:ascii="Times New Roman" w:eastAsia="Arial" w:hAnsi="Times New Roman" w:cs="Times New Roman"/>
          <w:b/>
          <w:sz w:val="22"/>
          <w:szCs w:val="22"/>
          <w:lang w:val="en-GB"/>
        </w:rPr>
        <w:t>“</w:t>
      </w:r>
      <w:r w:rsidRPr="00047C25">
        <w:rPr>
          <w:rFonts w:ascii="Times New Roman" w:eastAsia="Arial" w:hAnsi="Times New Roman" w:cs="Times New Roman"/>
          <w:b/>
          <w:sz w:val="22"/>
          <w:szCs w:val="22"/>
          <w:lang w:val="en-GB"/>
        </w:rPr>
        <w:t>SPARE PARTS FOR THE M113 TRANSPORTER SERIES</w:t>
      </w:r>
      <w:r>
        <w:rPr>
          <w:rFonts w:ascii="Times New Roman" w:eastAsia="Arial" w:hAnsi="Times New Roman" w:cs="Times New Roman"/>
          <w:b/>
          <w:sz w:val="22"/>
          <w:szCs w:val="22"/>
          <w:lang w:val="en-GB"/>
        </w:rPr>
        <w:t>”</w:t>
      </w:r>
      <w:r w:rsidRPr="00047C25">
        <w:rPr>
          <w:rFonts w:ascii="Times New Roman" w:eastAsia="Arial" w:hAnsi="Times New Roman" w:cs="Times New Roman"/>
          <w:b/>
          <w:sz w:val="22"/>
          <w:szCs w:val="22"/>
          <w:lang w:val="en-GB"/>
        </w:rPr>
        <w:t xml:space="preserve"> IN ORDER TO IMPLEMENT A DYNAMIC PURCHASING SYSTEM </w:t>
      </w:r>
    </w:p>
    <w:p w14:paraId="0000001E" w14:textId="77777777" w:rsidR="00944B1E" w:rsidRPr="000878DE" w:rsidRDefault="00944B1E">
      <w:pPr>
        <w:spacing w:line="242" w:lineRule="auto"/>
        <w:rPr>
          <w:rFonts w:ascii="Times New Roman" w:eastAsia="Times New Roman" w:hAnsi="Times New Roman" w:cs="Times New Roman"/>
          <w:sz w:val="22"/>
          <w:szCs w:val="22"/>
        </w:rPr>
      </w:pPr>
    </w:p>
    <w:sdt>
      <w:sdtPr>
        <w:rPr>
          <w:rFonts w:ascii="Times New Roman" w:hAnsi="Times New Roman" w:cs="Times New Roman"/>
          <w:sz w:val="22"/>
          <w:szCs w:val="22"/>
        </w:rPr>
        <w:id w:val="1474944810"/>
        <w:docPartObj>
          <w:docPartGallery w:val="Table of Contents"/>
          <w:docPartUnique/>
        </w:docPartObj>
      </w:sdtPr>
      <w:sdtEndPr>
        <w:rPr>
          <w:b/>
          <w:bCs/>
          <w:noProof/>
        </w:rPr>
      </w:sdtEndPr>
      <w:sdtContent>
        <w:p w14:paraId="73727998" w14:textId="74CFB876" w:rsidR="00467165" w:rsidRPr="000878DE" w:rsidRDefault="00047C25" w:rsidP="00467165">
          <w:pPr>
            <w:tabs>
              <w:tab w:val="left" w:pos="540"/>
            </w:tabs>
            <w:rPr>
              <w:rFonts w:ascii="Times New Roman" w:eastAsia="Arial" w:hAnsi="Times New Roman" w:cs="Times New Roman"/>
              <w:b/>
              <w:color w:val="44546A"/>
              <w:sz w:val="22"/>
              <w:szCs w:val="22"/>
            </w:rPr>
          </w:pPr>
          <w:r w:rsidRPr="00047C25">
            <w:rPr>
              <w:rFonts w:ascii="Times New Roman" w:eastAsia="Arial" w:hAnsi="Times New Roman" w:cs="Times New Roman"/>
              <w:b/>
              <w:color w:val="44546A"/>
              <w:sz w:val="22"/>
              <w:szCs w:val="22"/>
            </w:rPr>
            <w:t>CONTENT</w:t>
          </w:r>
        </w:p>
        <w:p w14:paraId="09C9BCB0" w14:textId="09AFC38B" w:rsidR="00467165" w:rsidRPr="000878DE" w:rsidRDefault="00467165">
          <w:pPr>
            <w:pStyle w:val="TOCHeading"/>
            <w:rPr>
              <w:rFonts w:ascii="Times New Roman" w:hAnsi="Times New Roman" w:cs="Times New Roman"/>
              <w:sz w:val="22"/>
              <w:szCs w:val="22"/>
            </w:rPr>
          </w:pPr>
        </w:p>
        <w:p w14:paraId="3BA4137E" w14:textId="3890523D" w:rsidR="00E853DC" w:rsidRDefault="00467165">
          <w:pPr>
            <w:pStyle w:val="TOC3"/>
            <w:rPr>
              <w:rFonts w:asciiTheme="minorHAnsi" w:eastAsiaTheme="minorEastAsia" w:hAnsiTheme="minorHAnsi" w:cstheme="minorBidi"/>
              <w:noProof/>
              <w:kern w:val="2"/>
              <w:sz w:val="22"/>
              <w:szCs w:val="22"/>
              <w:lang w:val="en-US"/>
              <w14:ligatures w14:val="standardContextual"/>
            </w:rPr>
          </w:pPr>
          <w:r w:rsidRPr="000878DE">
            <w:rPr>
              <w:rFonts w:ascii="Times New Roman" w:hAnsi="Times New Roman" w:cs="Times New Roman"/>
              <w:sz w:val="22"/>
              <w:szCs w:val="22"/>
            </w:rPr>
            <w:fldChar w:fldCharType="begin"/>
          </w:r>
          <w:r w:rsidRPr="000878DE">
            <w:rPr>
              <w:rFonts w:ascii="Times New Roman" w:hAnsi="Times New Roman" w:cs="Times New Roman"/>
              <w:sz w:val="22"/>
              <w:szCs w:val="22"/>
            </w:rPr>
            <w:instrText xml:space="preserve"> TOC \o "1-3" \h \z \u </w:instrText>
          </w:r>
          <w:r w:rsidRPr="000878DE">
            <w:rPr>
              <w:rFonts w:ascii="Times New Roman" w:hAnsi="Times New Roman" w:cs="Times New Roman"/>
              <w:sz w:val="22"/>
              <w:szCs w:val="22"/>
            </w:rPr>
            <w:fldChar w:fldCharType="separate"/>
          </w:r>
          <w:hyperlink w:anchor="_Toc141449670" w:history="1">
            <w:r w:rsidR="00E853DC" w:rsidRPr="009C48E8">
              <w:rPr>
                <w:rStyle w:val="Hyperlink"/>
                <w:rFonts w:ascii="Times New Roman" w:hAnsi="Times New Roman" w:cs="Times New Roman"/>
                <w:noProof/>
                <w:lang w:val="en-GB"/>
              </w:rPr>
              <w:t>1.</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TERMS AND ABBREVIATIONS</w:t>
            </w:r>
            <w:r w:rsidR="00E853DC">
              <w:rPr>
                <w:noProof/>
                <w:webHidden/>
              </w:rPr>
              <w:tab/>
            </w:r>
            <w:r w:rsidR="00E853DC">
              <w:rPr>
                <w:noProof/>
                <w:webHidden/>
              </w:rPr>
              <w:fldChar w:fldCharType="begin"/>
            </w:r>
            <w:r w:rsidR="00E853DC">
              <w:rPr>
                <w:noProof/>
                <w:webHidden/>
              </w:rPr>
              <w:instrText xml:space="preserve"> PAGEREF _Toc141449670 \h </w:instrText>
            </w:r>
            <w:r w:rsidR="00E853DC">
              <w:rPr>
                <w:noProof/>
                <w:webHidden/>
              </w:rPr>
            </w:r>
            <w:r w:rsidR="00E853DC">
              <w:rPr>
                <w:noProof/>
                <w:webHidden/>
              </w:rPr>
              <w:fldChar w:fldCharType="separate"/>
            </w:r>
            <w:r w:rsidR="00E853DC">
              <w:rPr>
                <w:noProof/>
                <w:webHidden/>
              </w:rPr>
              <w:t>1</w:t>
            </w:r>
            <w:r w:rsidR="00E853DC">
              <w:rPr>
                <w:noProof/>
                <w:webHidden/>
              </w:rPr>
              <w:fldChar w:fldCharType="end"/>
            </w:r>
          </w:hyperlink>
        </w:p>
        <w:p w14:paraId="208C95BA" w14:textId="55C3B901"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1" w:history="1">
            <w:r w:rsidR="00E853DC" w:rsidRPr="009C48E8">
              <w:rPr>
                <w:rStyle w:val="Hyperlink"/>
                <w:rFonts w:ascii="Times New Roman" w:hAnsi="Times New Roman" w:cs="Times New Roman"/>
                <w:noProof/>
                <w:lang w:val="en-GB"/>
              </w:rPr>
              <w:t>2.</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GENERAL PROVISIONS</w:t>
            </w:r>
            <w:r w:rsidR="00E853DC">
              <w:rPr>
                <w:noProof/>
                <w:webHidden/>
              </w:rPr>
              <w:tab/>
            </w:r>
            <w:r w:rsidR="00E853DC">
              <w:rPr>
                <w:noProof/>
                <w:webHidden/>
              </w:rPr>
              <w:fldChar w:fldCharType="begin"/>
            </w:r>
            <w:r w:rsidR="00E853DC">
              <w:rPr>
                <w:noProof/>
                <w:webHidden/>
              </w:rPr>
              <w:instrText xml:space="preserve"> PAGEREF _Toc141449671 \h </w:instrText>
            </w:r>
            <w:r w:rsidR="00E853DC">
              <w:rPr>
                <w:noProof/>
                <w:webHidden/>
              </w:rPr>
            </w:r>
            <w:r w:rsidR="00E853DC">
              <w:rPr>
                <w:noProof/>
                <w:webHidden/>
              </w:rPr>
              <w:fldChar w:fldCharType="separate"/>
            </w:r>
            <w:r w:rsidR="00E853DC">
              <w:rPr>
                <w:noProof/>
                <w:webHidden/>
              </w:rPr>
              <w:t>2</w:t>
            </w:r>
            <w:r w:rsidR="00E853DC">
              <w:rPr>
                <w:noProof/>
                <w:webHidden/>
              </w:rPr>
              <w:fldChar w:fldCharType="end"/>
            </w:r>
          </w:hyperlink>
        </w:p>
        <w:p w14:paraId="4C58C8F3" w14:textId="067FA65E"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2" w:history="1">
            <w:r w:rsidR="00E853DC" w:rsidRPr="009C48E8">
              <w:rPr>
                <w:rStyle w:val="Hyperlink"/>
                <w:rFonts w:ascii="Times New Roman" w:hAnsi="Times New Roman" w:cs="Times New Roman"/>
                <w:noProof/>
                <w:lang w:val="en-GB"/>
              </w:rPr>
              <w:t>3.</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THE PURCHASE OBJECT, ITS SCOPE</w:t>
            </w:r>
            <w:r w:rsidR="00E853DC">
              <w:rPr>
                <w:noProof/>
                <w:webHidden/>
              </w:rPr>
              <w:tab/>
            </w:r>
            <w:r w:rsidR="00E853DC">
              <w:rPr>
                <w:noProof/>
                <w:webHidden/>
              </w:rPr>
              <w:fldChar w:fldCharType="begin"/>
            </w:r>
            <w:r w:rsidR="00E853DC">
              <w:rPr>
                <w:noProof/>
                <w:webHidden/>
              </w:rPr>
              <w:instrText xml:space="preserve"> PAGEREF _Toc141449672 \h </w:instrText>
            </w:r>
            <w:r w:rsidR="00E853DC">
              <w:rPr>
                <w:noProof/>
                <w:webHidden/>
              </w:rPr>
            </w:r>
            <w:r w:rsidR="00E853DC">
              <w:rPr>
                <w:noProof/>
                <w:webHidden/>
              </w:rPr>
              <w:fldChar w:fldCharType="separate"/>
            </w:r>
            <w:r w:rsidR="00E853DC">
              <w:rPr>
                <w:noProof/>
                <w:webHidden/>
              </w:rPr>
              <w:t>3</w:t>
            </w:r>
            <w:r w:rsidR="00E853DC">
              <w:rPr>
                <w:noProof/>
                <w:webHidden/>
              </w:rPr>
              <w:fldChar w:fldCharType="end"/>
            </w:r>
          </w:hyperlink>
        </w:p>
        <w:p w14:paraId="0521FDF4" w14:textId="699D02BE"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3" w:history="1">
            <w:r w:rsidR="00E853DC" w:rsidRPr="009C48E8">
              <w:rPr>
                <w:rStyle w:val="Hyperlink"/>
                <w:rFonts w:ascii="Times New Roman" w:hAnsi="Times New Roman" w:cs="Times New Roman"/>
                <w:noProof/>
                <w:lang w:val="en-GB"/>
              </w:rPr>
              <w:t xml:space="preserve">4. </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CLARIFICATIONS TO THE PROCUREMENT DOCUMENTS BEFORE THE CLOSING DATE FOR THE SUBMISSION OF INITIAL TENDERS AND DURING THE PERIOD OF VALIDITY OF THE DPS</w:t>
            </w:r>
            <w:r w:rsidR="00E853DC">
              <w:rPr>
                <w:noProof/>
                <w:webHidden/>
              </w:rPr>
              <w:tab/>
            </w:r>
            <w:r w:rsidR="00E853DC">
              <w:rPr>
                <w:noProof/>
                <w:webHidden/>
              </w:rPr>
              <w:fldChar w:fldCharType="begin"/>
            </w:r>
            <w:r w:rsidR="00E853DC">
              <w:rPr>
                <w:noProof/>
                <w:webHidden/>
              </w:rPr>
              <w:instrText xml:space="preserve"> PAGEREF _Toc141449673 \h </w:instrText>
            </w:r>
            <w:r w:rsidR="00E853DC">
              <w:rPr>
                <w:noProof/>
                <w:webHidden/>
              </w:rPr>
            </w:r>
            <w:r w:rsidR="00E853DC">
              <w:rPr>
                <w:noProof/>
                <w:webHidden/>
              </w:rPr>
              <w:fldChar w:fldCharType="separate"/>
            </w:r>
            <w:r w:rsidR="00E853DC">
              <w:rPr>
                <w:noProof/>
                <w:webHidden/>
              </w:rPr>
              <w:t>3</w:t>
            </w:r>
            <w:r w:rsidR="00E853DC">
              <w:rPr>
                <w:noProof/>
                <w:webHidden/>
              </w:rPr>
              <w:fldChar w:fldCharType="end"/>
            </w:r>
          </w:hyperlink>
        </w:p>
        <w:p w14:paraId="04182DCB" w14:textId="44601086"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4" w:history="1">
            <w:r w:rsidR="00E853DC" w:rsidRPr="009C48E8">
              <w:rPr>
                <w:rStyle w:val="Hyperlink"/>
                <w:rFonts w:ascii="Times New Roman" w:hAnsi="Times New Roman" w:cs="Times New Roman"/>
                <w:noProof/>
                <w:lang w:val="en-GB"/>
              </w:rPr>
              <w:t>5.</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 xml:space="preserve">     </w:t>
            </w:r>
            <w:r w:rsidR="00E853DC" w:rsidRPr="009C48E8">
              <w:rPr>
                <w:rStyle w:val="Hyperlink"/>
                <w:noProof/>
              </w:rPr>
              <w:t xml:space="preserve"> </w:t>
            </w:r>
            <w:r w:rsidR="00E853DC" w:rsidRPr="009C48E8">
              <w:rPr>
                <w:rStyle w:val="Hyperlink"/>
                <w:rFonts w:ascii="Times New Roman" w:hAnsi="Times New Roman" w:cs="Times New Roman"/>
                <w:noProof/>
                <w:lang w:val="en-GB"/>
              </w:rPr>
              <w:t>SUBMISSION OF APPLICATIONS</w:t>
            </w:r>
            <w:r w:rsidR="00E853DC">
              <w:rPr>
                <w:noProof/>
                <w:webHidden/>
              </w:rPr>
              <w:tab/>
            </w:r>
            <w:r w:rsidR="00E853DC">
              <w:rPr>
                <w:noProof/>
                <w:webHidden/>
              </w:rPr>
              <w:fldChar w:fldCharType="begin"/>
            </w:r>
            <w:r w:rsidR="00E853DC">
              <w:rPr>
                <w:noProof/>
                <w:webHidden/>
              </w:rPr>
              <w:instrText xml:space="preserve"> PAGEREF _Toc141449674 \h </w:instrText>
            </w:r>
            <w:r w:rsidR="00E853DC">
              <w:rPr>
                <w:noProof/>
                <w:webHidden/>
              </w:rPr>
            </w:r>
            <w:r w:rsidR="00E853DC">
              <w:rPr>
                <w:noProof/>
                <w:webHidden/>
              </w:rPr>
              <w:fldChar w:fldCharType="separate"/>
            </w:r>
            <w:r w:rsidR="00E853DC">
              <w:rPr>
                <w:noProof/>
                <w:webHidden/>
              </w:rPr>
              <w:t>4</w:t>
            </w:r>
            <w:r w:rsidR="00E853DC">
              <w:rPr>
                <w:noProof/>
                <w:webHidden/>
              </w:rPr>
              <w:fldChar w:fldCharType="end"/>
            </w:r>
          </w:hyperlink>
        </w:p>
        <w:p w14:paraId="2EA18868" w14:textId="1B3D1EC5"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5" w:history="1">
            <w:r w:rsidR="00E853DC" w:rsidRPr="009C48E8">
              <w:rPr>
                <w:rStyle w:val="Hyperlink"/>
                <w:rFonts w:ascii="Times New Roman" w:hAnsi="Times New Roman" w:cs="Times New Roman"/>
                <w:noProof/>
                <w:lang w:val="en-GB"/>
              </w:rPr>
              <w:t>6.</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EVALUATION OF APPLICATIONS</w:t>
            </w:r>
            <w:r w:rsidR="00E853DC">
              <w:rPr>
                <w:noProof/>
                <w:webHidden/>
              </w:rPr>
              <w:tab/>
            </w:r>
            <w:r w:rsidR="00E853DC">
              <w:rPr>
                <w:noProof/>
                <w:webHidden/>
              </w:rPr>
              <w:fldChar w:fldCharType="begin"/>
            </w:r>
            <w:r w:rsidR="00E853DC">
              <w:rPr>
                <w:noProof/>
                <w:webHidden/>
              </w:rPr>
              <w:instrText xml:space="preserve"> PAGEREF _Toc141449675 \h </w:instrText>
            </w:r>
            <w:r w:rsidR="00E853DC">
              <w:rPr>
                <w:noProof/>
                <w:webHidden/>
              </w:rPr>
            </w:r>
            <w:r w:rsidR="00E853DC">
              <w:rPr>
                <w:noProof/>
                <w:webHidden/>
              </w:rPr>
              <w:fldChar w:fldCharType="separate"/>
            </w:r>
            <w:r w:rsidR="00E853DC">
              <w:rPr>
                <w:noProof/>
                <w:webHidden/>
              </w:rPr>
              <w:t>5</w:t>
            </w:r>
            <w:r w:rsidR="00E853DC">
              <w:rPr>
                <w:noProof/>
                <w:webHidden/>
              </w:rPr>
              <w:fldChar w:fldCharType="end"/>
            </w:r>
          </w:hyperlink>
        </w:p>
        <w:p w14:paraId="05FAD873" w14:textId="0D61AAD4"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6" w:history="1">
            <w:r w:rsidR="00E853DC" w:rsidRPr="009C48E8">
              <w:rPr>
                <w:rStyle w:val="Hyperlink"/>
                <w:rFonts w:ascii="Times New Roman" w:hAnsi="Times New Roman" w:cs="Times New Roman"/>
                <w:noProof/>
                <w:lang w:val="en-GB"/>
              </w:rPr>
              <w:t>7.</w:t>
            </w:r>
            <w:r w:rsidR="00E853DC">
              <w:rPr>
                <w:rFonts w:asciiTheme="minorHAnsi" w:eastAsiaTheme="minorEastAsia" w:hAnsiTheme="minorHAnsi" w:cstheme="minorBidi"/>
                <w:noProof/>
                <w:kern w:val="2"/>
                <w:sz w:val="22"/>
                <w:szCs w:val="22"/>
                <w:lang w:val="en-US"/>
                <w14:ligatures w14:val="standardContextual"/>
              </w:rPr>
              <w:tab/>
            </w:r>
            <w:r w:rsidR="00E853DC" w:rsidRPr="009C48E8">
              <w:rPr>
                <w:rStyle w:val="Hyperlink"/>
                <w:rFonts w:ascii="Times New Roman" w:hAnsi="Times New Roman" w:cs="Times New Roman"/>
                <w:noProof/>
                <w:lang w:val="en-GB"/>
              </w:rPr>
              <w:t>REJECTION OF APPLICATIONS</w:t>
            </w:r>
            <w:r w:rsidR="00E853DC">
              <w:rPr>
                <w:noProof/>
                <w:webHidden/>
              </w:rPr>
              <w:tab/>
            </w:r>
            <w:r w:rsidR="00E853DC">
              <w:rPr>
                <w:noProof/>
                <w:webHidden/>
              </w:rPr>
              <w:fldChar w:fldCharType="begin"/>
            </w:r>
            <w:r w:rsidR="00E853DC">
              <w:rPr>
                <w:noProof/>
                <w:webHidden/>
              </w:rPr>
              <w:instrText xml:space="preserve"> PAGEREF _Toc141449676 \h </w:instrText>
            </w:r>
            <w:r w:rsidR="00E853DC">
              <w:rPr>
                <w:noProof/>
                <w:webHidden/>
              </w:rPr>
            </w:r>
            <w:r w:rsidR="00E853DC">
              <w:rPr>
                <w:noProof/>
                <w:webHidden/>
              </w:rPr>
              <w:fldChar w:fldCharType="separate"/>
            </w:r>
            <w:r w:rsidR="00E853DC">
              <w:rPr>
                <w:noProof/>
                <w:webHidden/>
              </w:rPr>
              <w:t>5</w:t>
            </w:r>
            <w:r w:rsidR="00E853DC">
              <w:rPr>
                <w:noProof/>
                <w:webHidden/>
              </w:rPr>
              <w:fldChar w:fldCharType="end"/>
            </w:r>
          </w:hyperlink>
        </w:p>
        <w:p w14:paraId="034E5F04" w14:textId="3FBA5F63"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7" w:history="1">
            <w:r w:rsidR="00E853DC" w:rsidRPr="009C48E8">
              <w:rPr>
                <w:rStyle w:val="Hyperlink"/>
                <w:rFonts w:ascii="Times New Roman" w:hAnsi="Times New Roman" w:cs="Times New Roman"/>
                <w:noProof/>
                <w:lang w:val="en-GB"/>
              </w:rPr>
              <w:t>8. GROUNDS FOR EXCLUDING SUPPLIERS</w:t>
            </w:r>
            <w:r w:rsidR="00E853DC">
              <w:rPr>
                <w:noProof/>
                <w:webHidden/>
              </w:rPr>
              <w:tab/>
            </w:r>
            <w:r w:rsidR="00E853DC">
              <w:rPr>
                <w:noProof/>
                <w:webHidden/>
              </w:rPr>
              <w:fldChar w:fldCharType="begin"/>
            </w:r>
            <w:r w:rsidR="00E853DC">
              <w:rPr>
                <w:noProof/>
                <w:webHidden/>
              </w:rPr>
              <w:instrText xml:space="preserve"> PAGEREF _Toc141449677 \h </w:instrText>
            </w:r>
            <w:r w:rsidR="00E853DC">
              <w:rPr>
                <w:noProof/>
                <w:webHidden/>
              </w:rPr>
            </w:r>
            <w:r w:rsidR="00E853DC">
              <w:rPr>
                <w:noProof/>
                <w:webHidden/>
              </w:rPr>
              <w:fldChar w:fldCharType="separate"/>
            </w:r>
            <w:r w:rsidR="00E853DC">
              <w:rPr>
                <w:noProof/>
                <w:webHidden/>
              </w:rPr>
              <w:t>6</w:t>
            </w:r>
            <w:r w:rsidR="00E853DC">
              <w:rPr>
                <w:noProof/>
                <w:webHidden/>
              </w:rPr>
              <w:fldChar w:fldCharType="end"/>
            </w:r>
          </w:hyperlink>
        </w:p>
        <w:p w14:paraId="709FC882" w14:textId="57C07E7F"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8" w:history="1">
            <w:r w:rsidR="00E853DC" w:rsidRPr="009C48E8">
              <w:rPr>
                <w:rStyle w:val="Hyperlink"/>
                <w:rFonts w:ascii="Times New Roman" w:hAnsi="Times New Roman" w:cs="Times New Roman"/>
                <w:noProof/>
                <w:lang w:val="en-GB"/>
              </w:rPr>
              <w:t>9. QUALIFICATION REQUIREMENTS FOR SUPPLIERS AND REQUIRED STANDARDS FOR QUALITY AND ENVIRONMENTAL MANAGEMENT SYSTEMS</w:t>
            </w:r>
            <w:r w:rsidR="00E853DC">
              <w:rPr>
                <w:noProof/>
                <w:webHidden/>
              </w:rPr>
              <w:tab/>
            </w:r>
            <w:r w:rsidR="00E853DC">
              <w:rPr>
                <w:noProof/>
                <w:webHidden/>
              </w:rPr>
              <w:fldChar w:fldCharType="begin"/>
            </w:r>
            <w:r w:rsidR="00E853DC">
              <w:rPr>
                <w:noProof/>
                <w:webHidden/>
              </w:rPr>
              <w:instrText xml:space="preserve"> PAGEREF _Toc141449678 \h </w:instrText>
            </w:r>
            <w:r w:rsidR="00E853DC">
              <w:rPr>
                <w:noProof/>
                <w:webHidden/>
              </w:rPr>
            </w:r>
            <w:r w:rsidR="00E853DC">
              <w:rPr>
                <w:noProof/>
                <w:webHidden/>
              </w:rPr>
              <w:fldChar w:fldCharType="separate"/>
            </w:r>
            <w:r w:rsidR="00E853DC">
              <w:rPr>
                <w:noProof/>
                <w:webHidden/>
              </w:rPr>
              <w:t>6</w:t>
            </w:r>
            <w:r w:rsidR="00E853DC">
              <w:rPr>
                <w:noProof/>
                <w:webHidden/>
              </w:rPr>
              <w:fldChar w:fldCharType="end"/>
            </w:r>
          </w:hyperlink>
        </w:p>
        <w:p w14:paraId="3CDC1BF0" w14:textId="04E3A3EE"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79" w:history="1">
            <w:r w:rsidR="00E853DC" w:rsidRPr="009C48E8">
              <w:rPr>
                <w:rStyle w:val="Hyperlink"/>
                <w:rFonts w:ascii="Times New Roman" w:hAnsi="Times New Roman" w:cs="Times New Roman"/>
                <w:noProof/>
                <w:lang w:val="en-GB"/>
              </w:rPr>
              <w:t>10. COMPLETION AND SUBMISSION OF ESPD</w:t>
            </w:r>
            <w:r w:rsidR="00E853DC">
              <w:rPr>
                <w:noProof/>
                <w:webHidden/>
              </w:rPr>
              <w:tab/>
            </w:r>
            <w:r w:rsidR="00E853DC">
              <w:rPr>
                <w:noProof/>
                <w:webHidden/>
              </w:rPr>
              <w:fldChar w:fldCharType="begin"/>
            </w:r>
            <w:r w:rsidR="00E853DC">
              <w:rPr>
                <w:noProof/>
                <w:webHidden/>
              </w:rPr>
              <w:instrText xml:space="preserve"> PAGEREF _Toc141449679 \h </w:instrText>
            </w:r>
            <w:r w:rsidR="00E853DC">
              <w:rPr>
                <w:noProof/>
                <w:webHidden/>
              </w:rPr>
            </w:r>
            <w:r w:rsidR="00E853DC">
              <w:rPr>
                <w:noProof/>
                <w:webHidden/>
              </w:rPr>
              <w:fldChar w:fldCharType="separate"/>
            </w:r>
            <w:r w:rsidR="00E853DC">
              <w:rPr>
                <w:noProof/>
                <w:webHidden/>
              </w:rPr>
              <w:t>6</w:t>
            </w:r>
            <w:r w:rsidR="00E853DC">
              <w:rPr>
                <w:noProof/>
                <w:webHidden/>
              </w:rPr>
              <w:fldChar w:fldCharType="end"/>
            </w:r>
          </w:hyperlink>
        </w:p>
        <w:p w14:paraId="6328A891" w14:textId="4F8F8118"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0" w:history="1">
            <w:r w:rsidR="00E853DC" w:rsidRPr="009C48E8">
              <w:rPr>
                <w:rStyle w:val="Hyperlink"/>
                <w:rFonts w:ascii="Times New Roman" w:hAnsi="Times New Roman" w:cs="Times New Roman"/>
                <w:noProof/>
                <w:lang w:val="en-GB"/>
              </w:rPr>
              <w:t>11. MEANS OF VALIDATING THE INFORMATION PROVIDED BY ESPD</w:t>
            </w:r>
            <w:r w:rsidR="00E853DC">
              <w:rPr>
                <w:noProof/>
                <w:webHidden/>
              </w:rPr>
              <w:tab/>
            </w:r>
            <w:r w:rsidR="00E853DC">
              <w:rPr>
                <w:noProof/>
                <w:webHidden/>
              </w:rPr>
              <w:fldChar w:fldCharType="begin"/>
            </w:r>
            <w:r w:rsidR="00E853DC">
              <w:rPr>
                <w:noProof/>
                <w:webHidden/>
              </w:rPr>
              <w:instrText xml:space="preserve"> PAGEREF _Toc141449680 \h </w:instrText>
            </w:r>
            <w:r w:rsidR="00E853DC">
              <w:rPr>
                <w:noProof/>
                <w:webHidden/>
              </w:rPr>
            </w:r>
            <w:r w:rsidR="00E853DC">
              <w:rPr>
                <w:noProof/>
                <w:webHidden/>
              </w:rPr>
              <w:fldChar w:fldCharType="separate"/>
            </w:r>
            <w:r w:rsidR="00E853DC">
              <w:rPr>
                <w:noProof/>
                <w:webHidden/>
              </w:rPr>
              <w:t>7</w:t>
            </w:r>
            <w:r w:rsidR="00E853DC">
              <w:rPr>
                <w:noProof/>
                <w:webHidden/>
              </w:rPr>
              <w:fldChar w:fldCharType="end"/>
            </w:r>
          </w:hyperlink>
        </w:p>
        <w:p w14:paraId="29D7AF79" w14:textId="05B69D02"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1" w:history="1">
            <w:r w:rsidR="00E853DC" w:rsidRPr="009C48E8">
              <w:rPr>
                <w:rStyle w:val="Hyperlink"/>
                <w:rFonts w:ascii="Times New Roman" w:hAnsi="Times New Roman" w:cs="Times New Roman"/>
                <w:noProof/>
                <w:lang w:val="en-GB"/>
              </w:rPr>
              <w:t>12. TERMINATION OF A PROCUREMENT PROCEDURE FOR THE ESTABLISHMENT OF A DPS AND TERMINATION OF A DPS</w:t>
            </w:r>
            <w:r w:rsidR="00E853DC">
              <w:rPr>
                <w:noProof/>
                <w:webHidden/>
              </w:rPr>
              <w:tab/>
            </w:r>
            <w:r w:rsidR="00E853DC">
              <w:rPr>
                <w:noProof/>
                <w:webHidden/>
              </w:rPr>
              <w:fldChar w:fldCharType="begin"/>
            </w:r>
            <w:r w:rsidR="00E853DC">
              <w:rPr>
                <w:noProof/>
                <w:webHidden/>
              </w:rPr>
              <w:instrText xml:space="preserve"> PAGEREF _Toc141449681 \h </w:instrText>
            </w:r>
            <w:r w:rsidR="00E853DC">
              <w:rPr>
                <w:noProof/>
                <w:webHidden/>
              </w:rPr>
            </w:r>
            <w:r w:rsidR="00E853DC">
              <w:rPr>
                <w:noProof/>
                <w:webHidden/>
              </w:rPr>
              <w:fldChar w:fldCharType="separate"/>
            </w:r>
            <w:r w:rsidR="00E853DC">
              <w:rPr>
                <w:noProof/>
                <w:webHidden/>
              </w:rPr>
              <w:t>8</w:t>
            </w:r>
            <w:r w:rsidR="00E853DC">
              <w:rPr>
                <w:noProof/>
                <w:webHidden/>
              </w:rPr>
              <w:fldChar w:fldCharType="end"/>
            </w:r>
          </w:hyperlink>
        </w:p>
        <w:p w14:paraId="527384E8" w14:textId="0CD0BAF6"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2" w:history="1">
            <w:r w:rsidR="00E853DC" w:rsidRPr="009C48E8">
              <w:rPr>
                <w:rStyle w:val="Hyperlink"/>
                <w:rFonts w:ascii="Times New Roman" w:hAnsi="Times New Roman" w:cs="Times New Roman"/>
                <w:noProof/>
                <w:lang w:val="en-GB"/>
              </w:rPr>
              <w:t>13. WITHDRAWAL OF SUPPLIERS FROM DPS</w:t>
            </w:r>
            <w:r w:rsidR="00E853DC">
              <w:rPr>
                <w:noProof/>
                <w:webHidden/>
              </w:rPr>
              <w:tab/>
            </w:r>
            <w:r w:rsidR="00E853DC">
              <w:rPr>
                <w:noProof/>
                <w:webHidden/>
              </w:rPr>
              <w:fldChar w:fldCharType="begin"/>
            </w:r>
            <w:r w:rsidR="00E853DC">
              <w:rPr>
                <w:noProof/>
                <w:webHidden/>
              </w:rPr>
              <w:instrText xml:space="preserve"> PAGEREF _Toc141449682 \h </w:instrText>
            </w:r>
            <w:r w:rsidR="00E853DC">
              <w:rPr>
                <w:noProof/>
                <w:webHidden/>
              </w:rPr>
            </w:r>
            <w:r w:rsidR="00E853DC">
              <w:rPr>
                <w:noProof/>
                <w:webHidden/>
              </w:rPr>
              <w:fldChar w:fldCharType="separate"/>
            </w:r>
            <w:r w:rsidR="00E853DC">
              <w:rPr>
                <w:noProof/>
                <w:webHidden/>
              </w:rPr>
              <w:t>8</w:t>
            </w:r>
            <w:r w:rsidR="00E853DC">
              <w:rPr>
                <w:noProof/>
                <w:webHidden/>
              </w:rPr>
              <w:fldChar w:fldCharType="end"/>
            </w:r>
          </w:hyperlink>
        </w:p>
        <w:p w14:paraId="34BE8ADA" w14:textId="04CE4CAD"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3" w:history="1">
            <w:r w:rsidR="00E853DC" w:rsidRPr="009C48E8">
              <w:rPr>
                <w:rStyle w:val="Hyperlink"/>
                <w:rFonts w:ascii="Times New Roman" w:hAnsi="Times New Roman" w:cs="Times New Roman"/>
                <w:noProof/>
                <w:lang w:val="en-GB"/>
              </w:rPr>
              <w:t>14. EXCLUSION OF SUPPLIERS FROM THE DPS</w:t>
            </w:r>
            <w:r w:rsidR="00E853DC">
              <w:rPr>
                <w:noProof/>
                <w:webHidden/>
              </w:rPr>
              <w:tab/>
            </w:r>
            <w:r w:rsidR="00E853DC">
              <w:rPr>
                <w:noProof/>
                <w:webHidden/>
              </w:rPr>
              <w:fldChar w:fldCharType="begin"/>
            </w:r>
            <w:r w:rsidR="00E853DC">
              <w:rPr>
                <w:noProof/>
                <w:webHidden/>
              </w:rPr>
              <w:instrText xml:space="preserve"> PAGEREF _Toc141449683 \h </w:instrText>
            </w:r>
            <w:r w:rsidR="00E853DC">
              <w:rPr>
                <w:noProof/>
                <w:webHidden/>
              </w:rPr>
            </w:r>
            <w:r w:rsidR="00E853DC">
              <w:rPr>
                <w:noProof/>
                <w:webHidden/>
              </w:rPr>
              <w:fldChar w:fldCharType="separate"/>
            </w:r>
            <w:r w:rsidR="00E853DC">
              <w:rPr>
                <w:noProof/>
                <w:webHidden/>
              </w:rPr>
              <w:t>8</w:t>
            </w:r>
            <w:r w:rsidR="00E853DC">
              <w:rPr>
                <w:noProof/>
                <w:webHidden/>
              </w:rPr>
              <w:fldChar w:fldCharType="end"/>
            </w:r>
          </w:hyperlink>
        </w:p>
        <w:p w14:paraId="0CE1AD7B" w14:textId="321BB104"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4" w:history="1">
            <w:r w:rsidR="00E853DC" w:rsidRPr="009C48E8">
              <w:rPr>
                <w:rStyle w:val="Hyperlink"/>
                <w:rFonts w:ascii="Times New Roman" w:hAnsi="Times New Roman" w:cs="Times New Roman"/>
                <w:noProof/>
                <w:lang w:val="en-GB"/>
              </w:rPr>
              <w:t>15. THE RIGHT TO DISPUTE ACTIONS OR DECISIONS TAKEN BY THE PROCURING ENTITY</w:t>
            </w:r>
            <w:r w:rsidR="00E853DC">
              <w:rPr>
                <w:noProof/>
                <w:webHidden/>
              </w:rPr>
              <w:tab/>
            </w:r>
            <w:r w:rsidR="00E853DC">
              <w:rPr>
                <w:noProof/>
                <w:webHidden/>
              </w:rPr>
              <w:fldChar w:fldCharType="begin"/>
            </w:r>
            <w:r w:rsidR="00E853DC">
              <w:rPr>
                <w:noProof/>
                <w:webHidden/>
              </w:rPr>
              <w:instrText xml:space="preserve"> PAGEREF _Toc141449684 \h </w:instrText>
            </w:r>
            <w:r w:rsidR="00E853DC">
              <w:rPr>
                <w:noProof/>
                <w:webHidden/>
              </w:rPr>
            </w:r>
            <w:r w:rsidR="00E853DC">
              <w:rPr>
                <w:noProof/>
                <w:webHidden/>
              </w:rPr>
              <w:fldChar w:fldCharType="separate"/>
            </w:r>
            <w:r w:rsidR="00E853DC">
              <w:rPr>
                <w:noProof/>
                <w:webHidden/>
              </w:rPr>
              <w:t>8</w:t>
            </w:r>
            <w:r w:rsidR="00E853DC">
              <w:rPr>
                <w:noProof/>
                <w:webHidden/>
              </w:rPr>
              <w:fldChar w:fldCharType="end"/>
            </w:r>
          </w:hyperlink>
        </w:p>
        <w:p w14:paraId="48C90AD2" w14:textId="0561EB99"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5" w:history="1">
            <w:r w:rsidR="00E853DC" w:rsidRPr="009C48E8">
              <w:rPr>
                <w:rStyle w:val="Hyperlink"/>
                <w:rFonts w:ascii="Times New Roman" w:hAnsi="Times New Roman" w:cs="Times New Roman"/>
                <w:noProof/>
                <w:lang w:val="en-GB"/>
              </w:rPr>
              <w:t>16. INFORMING ABOUT DECISIONS TAKEN</w:t>
            </w:r>
            <w:r w:rsidR="00E853DC">
              <w:rPr>
                <w:noProof/>
                <w:webHidden/>
              </w:rPr>
              <w:tab/>
            </w:r>
            <w:r w:rsidR="00E853DC">
              <w:rPr>
                <w:noProof/>
                <w:webHidden/>
              </w:rPr>
              <w:fldChar w:fldCharType="begin"/>
            </w:r>
            <w:r w:rsidR="00E853DC">
              <w:rPr>
                <w:noProof/>
                <w:webHidden/>
              </w:rPr>
              <w:instrText xml:space="preserve"> PAGEREF _Toc141449685 \h </w:instrText>
            </w:r>
            <w:r w:rsidR="00E853DC">
              <w:rPr>
                <w:noProof/>
                <w:webHidden/>
              </w:rPr>
            </w:r>
            <w:r w:rsidR="00E853DC">
              <w:rPr>
                <w:noProof/>
                <w:webHidden/>
              </w:rPr>
              <w:fldChar w:fldCharType="separate"/>
            </w:r>
            <w:r w:rsidR="00E853DC">
              <w:rPr>
                <w:noProof/>
                <w:webHidden/>
              </w:rPr>
              <w:t>9</w:t>
            </w:r>
            <w:r w:rsidR="00E853DC">
              <w:rPr>
                <w:noProof/>
                <w:webHidden/>
              </w:rPr>
              <w:fldChar w:fldCharType="end"/>
            </w:r>
          </w:hyperlink>
        </w:p>
        <w:p w14:paraId="63B0EA89" w14:textId="433B5DB2"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6" w:history="1">
            <w:r w:rsidR="00E853DC" w:rsidRPr="009C48E8">
              <w:rPr>
                <w:rStyle w:val="Hyperlink"/>
                <w:rFonts w:ascii="Times New Roman" w:hAnsi="Times New Roman" w:cs="Times New Roman"/>
                <w:bCs/>
                <w:noProof/>
                <w:lang w:val="en-GB"/>
              </w:rPr>
              <w:t>Annex 1 to the Purchase Conditions “Grounds for Exclusion of Suppliers”</w:t>
            </w:r>
            <w:r w:rsidR="00E853DC">
              <w:rPr>
                <w:noProof/>
                <w:webHidden/>
              </w:rPr>
              <w:tab/>
            </w:r>
            <w:r w:rsidR="00E853DC">
              <w:rPr>
                <w:noProof/>
                <w:webHidden/>
              </w:rPr>
              <w:fldChar w:fldCharType="begin"/>
            </w:r>
            <w:r w:rsidR="00E853DC">
              <w:rPr>
                <w:noProof/>
                <w:webHidden/>
              </w:rPr>
              <w:instrText xml:space="preserve"> PAGEREF _Toc141449686 \h </w:instrText>
            </w:r>
            <w:r w:rsidR="00E853DC">
              <w:rPr>
                <w:noProof/>
                <w:webHidden/>
              </w:rPr>
            </w:r>
            <w:r w:rsidR="00E853DC">
              <w:rPr>
                <w:noProof/>
                <w:webHidden/>
              </w:rPr>
              <w:fldChar w:fldCharType="separate"/>
            </w:r>
            <w:r w:rsidR="00E853DC">
              <w:rPr>
                <w:noProof/>
                <w:webHidden/>
              </w:rPr>
              <w:t>12</w:t>
            </w:r>
            <w:r w:rsidR="00E853DC">
              <w:rPr>
                <w:noProof/>
                <w:webHidden/>
              </w:rPr>
              <w:fldChar w:fldCharType="end"/>
            </w:r>
          </w:hyperlink>
        </w:p>
        <w:p w14:paraId="15227837" w14:textId="24895B5B"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7" w:history="1">
            <w:r w:rsidR="00E853DC" w:rsidRPr="009C48E8">
              <w:rPr>
                <w:rStyle w:val="Hyperlink"/>
                <w:rFonts w:ascii="Times New Roman" w:hAnsi="Times New Roman" w:cs="Times New Roman"/>
                <w:bCs/>
                <w:noProof/>
                <w:lang w:val="en-GB"/>
              </w:rPr>
              <w:t>Annex 2 to the Purchase Conditions “Qualification requirements of suppliers and required standards for quality and environmental management systems”</w:t>
            </w:r>
            <w:r w:rsidR="00E853DC">
              <w:rPr>
                <w:noProof/>
                <w:webHidden/>
              </w:rPr>
              <w:tab/>
            </w:r>
            <w:r w:rsidR="00E853DC">
              <w:rPr>
                <w:noProof/>
                <w:webHidden/>
              </w:rPr>
              <w:fldChar w:fldCharType="begin"/>
            </w:r>
            <w:r w:rsidR="00E853DC">
              <w:rPr>
                <w:noProof/>
                <w:webHidden/>
              </w:rPr>
              <w:instrText xml:space="preserve"> PAGEREF _Toc141449687 \h </w:instrText>
            </w:r>
            <w:r w:rsidR="00E853DC">
              <w:rPr>
                <w:noProof/>
                <w:webHidden/>
              </w:rPr>
            </w:r>
            <w:r w:rsidR="00E853DC">
              <w:rPr>
                <w:noProof/>
                <w:webHidden/>
              </w:rPr>
              <w:fldChar w:fldCharType="separate"/>
            </w:r>
            <w:r w:rsidR="00E853DC">
              <w:rPr>
                <w:noProof/>
                <w:webHidden/>
              </w:rPr>
              <w:t>17</w:t>
            </w:r>
            <w:r w:rsidR="00E853DC">
              <w:rPr>
                <w:noProof/>
                <w:webHidden/>
              </w:rPr>
              <w:fldChar w:fldCharType="end"/>
            </w:r>
          </w:hyperlink>
        </w:p>
        <w:p w14:paraId="666AA5C7" w14:textId="76793F56" w:rsidR="00E853DC" w:rsidRDefault="00652346">
          <w:pPr>
            <w:pStyle w:val="TOC2"/>
            <w:rPr>
              <w:rFonts w:asciiTheme="minorHAnsi" w:eastAsiaTheme="minorEastAsia" w:hAnsiTheme="minorHAnsi" w:cstheme="minorBidi"/>
              <w:noProof/>
              <w:kern w:val="2"/>
              <w:sz w:val="22"/>
              <w:szCs w:val="22"/>
              <w:lang w:val="en-US"/>
              <w14:ligatures w14:val="standardContextual"/>
            </w:rPr>
          </w:pPr>
          <w:hyperlink w:anchor="_Toc141449688" w:history="1">
            <w:r w:rsidR="00E853DC" w:rsidRPr="009C48E8">
              <w:rPr>
                <w:rStyle w:val="Hyperlink"/>
                <w:rFonts w:eastAsia="Arial"/>
                <w:noProof/>
                <w:lang w:val="en-GB"/>
              </w:rPr>
              <w:t>Annex 3 to the Purchase Conditions “ESPD” (XML format)</w:t>
            </w:r>
            <w:r w:rsidR="00E853DC">
              <w:rPr>
                <w:noProof/>
                <w:webHidden/>
              </w:rPr>
              <w:tab/>
            </w:r>
            <w:r w:rsidR="00E853DC">
              <w:rPr>
                <w:noProof/>
                <w:webHidden/>
              </w:rPr>
              <w:fldChar w:fldCharType="begin"/>
            </w:r>
            <w:r w:rsidR="00E853DC">
              <w:rPr>
                <w:noProof/>
                <w:webHidden/>
              </w:rPr>
              <w:instrText xml:space="preserve"> PAGEREF _Toc141449688 \h </w:instrText>
            </w:r>
            <w:r w:rsidR="00E853DC">
              <w:rPr>
                <w:noProof/>
                <w:webHidden/>
              </w:rPr>
            </w:r>
            <w:r w:rsidR="00E853DC">
              <w:rPr>
                <w:noProof/>
                <w:webHidden/>
              </w:rPr>
              <w:fldChar w:fldCharType="separate"/>
            </w:r>
            <w:r w:rsidR="00E853DC">
              <w:rPr>
                <w:noProof/>
                <w:webHidden/>
              </w:rPr>
              <w:t>18</w:t>
            </w:r>
            <w:r w:rsidR="00E853DC">
              <w:rPr>
                <w:noProof/>
                <w:webHidden/>
              </w:rPr>
              <w:fldChar w:fldCharType="end"/>
            </w:r>
          </w:hyperlink>
        </w:p>
        <w:p w14:paraId="2466AE4B" w14:textId="6DDDE1A6" w:rsidR="00E853DC" w:rsidRDefault="00652346">
          <w:pPr>
            <w:pStyle w:val="TOC3"/>
            <w:rPr>
              <w:rFonts w:asciiTheme="minorHAnsi" w:eastAsiaTheme="minorEastAsia" w:hAnsiTheme="minorHAnsi" w:cstheme="minorBidi"/>
              <w:noProof/>
              <w:kern w:val="2"/>
              <w:sz w:val="22"/>
              <w:szCs w:val="22"/>
              <w:lang w:val="en-US"/>
              <w14:ligatures w14:val="standardContextual"/>
            </w:rPr>
          </w:pPr>
          <w:hyperlink w:anchor="_Toc141449689" w:history="1">
            <w:r w:rsidR="00E853DC" w:rsidRPr="009C48E8">
              <w:rPr>
                <w:rStyle w:val="Hyperlink"/>
                <w:rFonts w:ascii="Times New Roman" w:hAnsi="Times New Roman" w:cs="Times New Roman"/>
                <w:bCs/>
                <w:noProof/>
                <w:lang w:val="en-GB"/>
              </w:rPr>
              <w:t>Annex 4 to the Purchase Conditions “Application Form”</w:t>
            </w:r>
            <w:r w:rsidR="00E853DC">
              <w:rPr>
                <w:noProof/>
                <w:webHidden/>
              </w:rPr>
              <w:tab/>
            </w:r>
            <w:r w:rsidR="00E853DC">
              <w:rPr>
                <w:noProof/>
                <w:webHidden/>
              </w:rPr>
              <w:fldChar w:fldCharType="begin"/>
            </w:r>
            <w:r w:rsidR="00E853DC">
              <w:rPr>
                <w:noProof/>
                <w:webHidden/>
              </w:rPr>
              <w:instrText xml:space="preserve"> PAGEREF _Toc141449689 \h </w:instrText>
            </w:r>
            <w:r w:rsidR="00E853DC">
              <w:rPr>
                <w:noProof/>
                <w:webHidden/>
              </w:rPr>
            </w:r>
            <w:r w:rsidR="00E853DC">
              <w:rPr>
                <w:noProof/>
                <w:webHidden/>
              </w:rPr>
              <w:fldChar w:fldCharType="separate"/>
            </w:r>
            <w:r w:rsidR="00E853DC">
              <w:rPr>
                <w:noProof/>
                <w:webHidden/>
              </w:rPr>
              <w:t>19</w:t>
            </w:r>
            <w:r w:rsidR="00E853DC">
              <w:rPr>
                <w:noProof/>
                <w:webHidden/>
              </w:rPr>
              <w:fldChar w:fldCharType="end"/>
            </w:r>
          </w:hyperlink>
        </w:p>
        <w:p w14:paraId="12393569" w14:textId="52062DE1" w:rsidR="00E853DC" w:rsidRDefault="00652346">
          <w:pPr>
            <w:pStyle w:val="TOC1"/>
            <w:rPr>
              <w:rFonts w:asciiTheme="minorHAnsi" w:eastAsiaTheme="minorEastAsia" w:hAnsiTheme="minorHAnsi" w:cstheme="minorBidi"/>
              <w:noProof/>
              <w:kern w:val="2"/>
              <w:sz w:val="22"/>
              <w:szCs w:val="22"/>
              <w:lang w:val="en-US"/>
              <w14:ligatures w14:val="standardContextual"/>
            </w:rPr>
          </w:pPr>
          <w:hyperlink w:anchor="_Toc141449690" w:history="1">
            <w:r w:rsidR="00E853DC" w:rsidRPr="009C48E8">
              <w:rPr>
                <w:rStyle w:val="Hyperlink"/>
                <w:rFonts w:ascii="Times New Roman" w:hAnsi="Times New Roman" w:cs="Times New Roman"/>
                <w:noProof/>
                <w:lang w:val="en-GB"/>
              </w:rPr>
              <w:t>Annex 5 to the Purchase Conditions “Declaration of compliance with national security requirements”</w:t>
            </w:r>
            <w:r w:rsidR="00E853DC">
              <w:rPr>
                <w:noProof/>
                <w:webHidden/>
              </w:rPr>
              <w:tab/>
            </w:r>
            <w:r w:rsidR="00E853DC">
              <w:rPr>
                <w:noProof/>
                <w:webHidden/>
              </w:rPr>
              <w:fldChar w:fldCharType="begin"/>
            </w:r>
            <w:r w:rsidR="00E853DC">
              <w:rPr>
                <w:noProof/>
                <w:webHidden/>
              </w:rPr>
              <w:instrText xml:space="preserve"> PAGEREF _Toc141449690 \h </w:instrText>
            </w:r>
            <w:r w:rsidR="00E853DC">
              <w:rPr>
                <w:noProof/>
                <w:webHidden/>
              </w:rPr>
            </w:r>
            <w:r w:rsidR="00E853DC">
              <w:rPr>
                <w:noProof/>
                <w:webHidden/>
              </w:rPr>
              <w:fldChar w:fldCharType="separate"/>
            </w:r>
            <w:r w:rsidR="00E853DC">
              <w:rPr>
                <w:noProof/>
                <w:webHidden/>
              </w:rPr>
              <w:t>22</w:t>
            </w:r>
            <w:r w:rsidR="00E853DC">
              <w:rPr>
                <w:noProof/>
                <w:webHidden/>
              </w:rPr>
              <w:fldChar w:fldCharType="end"/>
            </w:r>
          </w:hyperlink>
        </w:p>
        <w:p w14:paraId="37C2BF88" w14:textId="74CD7DE0" w:rsidR="00E853DC" w:rsidRDefault="00652346">
          <w:pPr>
            <w:pStyle w:val="TOC1"/>
            <w:rPr>
              <w:rFonts w:asciiTheme="minorHAnsi" w:eastAsiaTheme="minorEastAsia" w:hAnsiTheme="minorHAnsi" w:cstheme="minorBidi"/>
              <w:noProof/>
              <w:kern w:val="2"/>
              <w:sz w:val="22"/>
              <w:szCs w:val="22"/>
              <w:lang w:val="en-US"/>
              <w14:ligatures w14:val="standardContextual"/>
            </w:rPr>
          </w:pPr>
          <w:hyperlink w:anchor="_Toc141449691" w:history="1">
            <w:r w:rsidR="00E853DC" w:rsidRPr="009C48E8">
              <w:rPr>
                <w:rStyle w:val="Hyperlink"/>
                <w:rFonts w:ascii="Times New Roman" w:hAnsi="Times New Roman" w:cs="Times New Roman"/>
                <w:bCs/>
                <w:noProof/>
                <w:lang w:val="en-GB"/>
              </w:rPr>
              <w:t>Annex 6 to the Purchase Conditions “List of concluded sales and purchase contracts”</w:t>
            </w:r>
            <w:r w:rsidR="00E853DC">
              <w:rPr>
                <w:noProof/>
                <w:webHidden/>
              </w:rPr>
              <w:tab/>
            </w:r>
            <w:r w:rsidR="00E853DC">
              <w:rPr>
                <w:noProof/>
                <w:webHidden/>
              </w:rPr>
              <w:fldChar w:fldCharType="begin"/>
            </w:r>
            <w:r w:rsidR="00E853DC">
              <w:rPr>
                <w:noProof/>
                <w:webHidden/>
              </w:rPr>
              <w:instrText xml:space="preserve"> PAGEREF _Toc141449691 \h </w:instrText>
            </w:r>
            <w:r w:rsidR="00E853DC">
              <w:rPr>
                <w:noProof/>
                <w:webHidden/>
              </w:rPr>
            </w:r>
            <w:r w:rsidR="00E853DC">
              <w:rPr>
                <w:noProof/>
                <w:webHidden/>
              </w:rPr>
              <w:fldChar w:fldCharType="separate"/>
            </w:r>
            <w:r w:rsidR="00E853DC">
              <w:rPr>
                <w:noProof/>
                <w:webHidden/>
              </w:rPr>
              <w:t>23</w:t>
            </w:r>
            <w:r w:rsidR="00E853DC">
              <w:rPr>
                <w:noProof/>
                <w:webHidden/>
              </w:rPr>
              <w:fldChar w:fldCharType="end"/>
            </w:r>
          </w:hyperlink>
        </w:p>
        <w:p w14:paraId="708ED8EC" w14:textId="453A9BB3" w:rsidR="00D83B98" w:rsidRPr="000878DE" w:rsidRDefault="00467165">
          <w:pPr>
            <w:rPr>
              <w:rFonts w:ascii="Times New Roman" w:hAnsi="Times New Roman" w:cs="Times New Roman"/>
              <w:b/>
              <w:bCs/>
              <w:noProof/>
              <w:sz w:val="22"/>
              <w:szCs w:val="22"/>
            </w:rPr>
          </w:pPr>
          <w:r w:rsidRPr="000878DE">
            <w:rPr>
              <w:rFonts w:ascii="Times New Roman" w:hAnsi="Times New Roman" w:cs="Times New Roman"/>
              <w:b/>
              <w:bCs/>
              <w:noProof/>
              <w:sz w:val="22"/>
              <w:szCs w:val="22"/>
            </w:rPr>
            <w:fldChar w:fldCharType="end"/>
          </w:r>
        </w:p>
      </w:sdtContent>
    </w:sdt>
    <w:p w14:paraId="1DB0F7A1" w14:textId="3F56AD5B" w:rsidR="00944B1E" w:rsidRPr="000878DE" w:rsidRDefault="00944B1E" w:rsidP="00914D91">
      <w:pPr>
        <w:rPr>
          <w:rFonts w:ascii="Times New Roman" w:eastAsia="Times New Roman" w:hAnsi="Times New Roman" w:cs="Times New Roman"/>
          <w:sz w:val="22"/>
          <w:szCs w:val="22"/>
        </w:rPr>
      </w:pPr>
    </w:p>
    <w:p w14:paraId="2F39DF81" w14:textId="77777777" w:rsidR="00091DD8" w:rsidRPr="000878DE" w:rsidRDefault="00091DD8">
      <w:pPr>
        <w:spacing w:line="339" w:lineRule="auto"/>
        <w:rPr>
          <w:rFonts w:ascii="Times New Roman" w:eastAsia="Times New Roman" w:hAnsi="Times New Roman" w:cs="Times New Roman"/>
          <w:sz w:val="22"/>
          <w:szCs w:val="22"/>
        </w:rPr>
      </w:pPr>
    </w:p>
    <w:p w14:paraId="0000004C" w14:textId="77777777" w:rsidR="00091DD8" w:rsidRPr="000878DE" w:rsidRDefault="00091DD8">
      <w:pPr>
        <w:spacing w:line="339" w:lineRule="auto"/>
        <w:rPr>
          <w:rFonts w:ascii="Times New Roman" w:eastAsia="Times New Roman" w:hAnsi="Times New Roman" w:cs="Times New Roman"/>
          <w:sz w:val="22"/>
          <w:szCs w:val="22"/>
        </w:rPr>
        <w:sectPr w:rsidR="00091DD8" w:rsidRPr="000878DE">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61383CCD" w:rsidR="00944B1E" w:rsidRPr="005557E9" w:rsidRDefault="00047C25" w:rsidP="004B4F10">
      <w:pPr>
        <w:pStyle w:val="Heading3"/>
        <w:numPr>
          <w:ilvl w:val="0"/>
          <w:numId w:val="33"/>
        </w:numPr>
        <w:ind w:left="709" w:hanging="709"/>
        <w:rPr>
          <w:rFonts w:ascii="Times New Roman" w:hAnsi="Times New Roman" w:cs="Times New Roman"/>
          <w:color w:val="002060"/>
          <w:sz w:val="22"/>
          <w:szCs w:val="22"/>
          <w:lang w:val="en-GB"/>
        </w:rPr>
      </w:pPr>
      <w:bookmarkStart w:id="0" w:name="bookmark=id.30j0zll" w:colFirst="0" w:colLast="0"/>
      <w:bookmarkStart w:id="1" w:name="_Toc141449670"/>
      <w:bookmarkEnd w:id="0"/>
      <w:r w:rsidRPr="005557E9">
        <w:rPr>
          <w:rFonts w:ascii="Times New Roman" w:hAnsi="Times New Roman" w:cs="Times New Roman"/>
          <w:color w:val="002060"/>
          <w:sz w:val="22"/>
          <w:szCs w:val="22"/>
          <w:lang w:val="en-GB"/>
        </w:rPr>
        <w:lastRenderedPageBreak/>
        <w:t>TERMS AND ABBREVIATIONS</w:t>
      </w:r>
      <w:bookmarkEnd w:id="1"/>
    </w:p>
    <w:p w14:paraId="00000075" w14:textId="77777777" w:rsidR="00944B1E" w:rsidRPr="005557E9" w:rsidRDefault="00944B1E" w:rsidP="0012740D">
      <w:pPr>
        <w:rPr>
          <w:rFonts w:ascii="Times New Roman" w:eastAsia="Times New Roman" w:hAnsi="Times New Roman" w:cs="Times New Roman"/>
          <w:sz w:val="22"/>
          <w:szCs w:val="22"/>
          <w:lang w:val="en-GB"/>
        </w:rPr>
      </w:pPr>
    </w:p>
    <w:p w14:paraId="00000076" w14:textId="75D56EAA"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b/>
          <w:sz w:val="22"/>
          <w:szCs w:val="22"/>
          <w:lang w:val="en-GB"/>
        </w:rPr>
        <w:t xml:space="preserve">CC </w:t>
      </w:r>
      <w:r w:rsidR="00194D39" w:rsidRPr="005557E9">
        <w:rPr>
          <w:rFonts w:ascii="Times New Roman" w:eastAsia="Arial" w:hAnsi="Times New Roman" w:cs="Times New Roman"/>
          <w:sz w:val="22"/>
          <w:szCs w:val="22"/>
          <w:lang w:val="en-GB"/>
        </w:rPr>
        <w:t xml:space="preserve">– </w:t>
      </w:r>
      <w:r w:rsidR="00047C25" w:rsidRPr="005557E9">
        <w:rPr>
          <w:rFonts w:ascii="Times New Roman" w:eastAsia="Arial" w:hAnsi="Times New Roman" w:cs="Times New Roman"/>
          <w:sz w:val="22"/>
          <w:szCs w:val="22"/>
          <w:lang w:val="en-GB"/>
        </w:rPr>
        <w:t>Civil Code of the Republic of Lithuania.</w:t>
      </w:r>
    </w:p>
    <w:p w14:paraId="00000077" w14:textId="621E1CA3" w:rsidR="00944B1E" w:rsidRPr="005557E9" w:rsidRDefault="00194D39" w:rsidP="000B27B4">
      <w:pPr>
        <w:tabs>
          <w:tab w:val="left" w:pos="567"/>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ab/>
      </w:r>
      <w:r w:rsidR="00A97B03" w:rsidRPr="005557E9">
        <w:rPr>
          <w:rFonts w:ascii="Times New Roman" w:eastAsia="Arial" w:hAnsi="Times New Roman" w:cs="Times New Roman"/>
          <w:sz w:val="22"/>
          <w:szCs w:val="22"/>
          <w:lang w:val="en-GB"/>
        </w:rPr>
        <w:t>1</w:t>
      </w:r>
      <w:r w:rsidRPr="005557E9">
        <w:rPr>
          <w:rFonts w:ascii="Times New Roman" w:eastAsia="Arial" w:hAnsi="Times New Roman" w:cs="Times New Roman"/>
          <w:sz w:val="22"/>
          <w:szCs w:val="22"/>
          <w:lang w:val="en-GB"/>
        </w:rPr>
        <w:t xml:space="preserve">.2. </w:t>
      </w:r>
      <w:r w:rsidRPr="005557E9">
        <w:rPr>
          <w:rFonts w:ascii="Times New Roman" w:eastAsia="Arial" w:hAnsi="Times New Roman" w:cs="Times New Roman"/>
          <w:b/>
          <w:sz w:val="22"/>
          <w:szCs w:val="22"/>
          <w:lang w:val="en-GB"/>
        </w:rPr>
        <w:t>C</w:t>
      </w:r>
      <w:r w:rsidR="00047C25" w:rsidRPr="005557E9">
        <w:rPr>
          <w:rFonts w:ascii="Times New Roman" w:eastAsia="Arial" w:hAnsi="Times New Roman" w:cs="Times New Roman"/>
          <w:b/>
          <w:sz w:val="22"/>
          <w:szCs w:val="22"/>
          <w:lang w:val="en-GB"/>
        </w:rPr>
        <w:t>P</w:t>
      </w:r>
      <w:r w:rsidRPr="005557E9">
        <w:rPr>
          <w:rFonts w:ascii="Times New Roman" w:eastAsia="Arial" w:hAnsi="Times New Roman" w:cs="Times New Roman"/>
          <w:b/>
          <w:sz w:val="22"/>
          <w:szCs w:val="22"/>
          <w:lang w:val="en-GB"/>
        </w:rPr>
        <w:t>P IS</w:t>
      </w:r>
      <w:r w:rsidRPr="005557E9">
        <w:rPr>
          <w:rFonts w:ascii="Times New Roman" w:eastAsia="Arial" w:hAnsi="Times New Roman" w:cs="Times New Roman"/>
          <w:sz w:val="22"/>
          <w:szCs w:val="22"/>
          <w:lang w:val="en-GB"/>
        </w:rPr>
        <w:t xml:space="preserve"> – </w:t>
      </w:r>
      <w:r w:rsidR="00047C25" w:rsidRPr="005557E9">
        <w:rPr>
          <w:rFonts w:ascii="Times New Roman" w:eastAsia="Arial" w:hAnsi="Times New Roman" w:cs="Times New Roman"/>
          <w:sz w:val="22"/>
          <w:szCs w:val="22"/>
          <w:lang w:val="en-GB"/>
        </w:rPr>
        <w:t>The Central Public Procurement Inf</w:t>
      </w:r>
      <w:r w:rsidR="001839BC">
        <w:rPr>
          <w:rFonts w:ascii="Times New Roman" w:eastAsia="Arial" w:hAnsi="Times New Roman" w:cs="Times New Roman"/>
          <w:sz w:val="22"/>
          <w:szCs w:val="22"/>
          <w:lang w:val="en-GB"/>
        </w:rPr>
        <w:t xml:space="preserve">ormation System, available at </w:t>
      </w:r>
      <w:hyperlink r:id="rId15" w:history="1">
        <w:r w:rsidR="001839BC" w:rsidRPr="005C053B">
          <w:rPr>
            <w:rStyle w:val="Hyperlink"/>
            <w:rFonts w:ascii="Times New Roman" w:eastAsia="Arial" w:hAnsi="Times New Roman" w:cs="Times New Roman"/>
            <w:sz w:val="22"/>
            <w:szCs w:val="22"/>
          </w:rPr>
          <w:t>https://viesiejipirkimai.lt</w:t>
        </w:r>
      </w:hyperlink>
      <w:r w:rsidR="00047C25" w:rsidRPr="005557E9">
        <w:rPr>
          <w:rFonts w:ascii="Times New Roman" w:eastAsia="Arial" w:hAnsi="Times New Roman" w:cs="Times New Roman"/>
          <w:sz w:val="22"/>
          <w:szCs w:val="22"/>
          <w:lang w:val="en-GB"/>
        </w:rPr>
        <w:t xml:space="preserve"> and managed by the Public Procurement Office. </w:t>
      </w:r>
    </w:p>
    <w:p w14:paraId="00000078" w14:textId="02B5090F"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b/>
          <w:sz w:val="22"/>
          <w:szCs w:val="22"/>
          <w:lang w:val="en-GB"/>
        </w:rPr>
        <w:t xml:space="preserve"> </w:t>
      </w:r>
      <w:r w:rsidR="00E853DC">
        <w:rPr>
          <w:rFonts w:ascii="Times New Roman" w:eastAsia="Arial" w:hAnsi="Times New Roman" w:cs="Times New Roman"/>
          <w:b/>
          <w:sz w:val="22"/>
          <w:szCs w:val="22"/>
          <w:lang w:val="en-GB"/>
        </w:rPr>
        <w:t>ESPD</w:t>
      </w:r>
      <w:r w:rsidR="00194D39" w:rsidRPr="005557E9">
        <w:rPr>
          <w:rFonts w:ascii="Times New Roman" w:eastAsia="Arial" w:hAnsi="Times New Roman" w:cs="Times New Roman"/>
          <w:b/>
          <w:sz w:val="22"/>
          <w:szCs w:val="22"/>
          <w:lang w:val="en-GB"/>
        </w:rPr>
        <w:t xml:space="preserve"> </w:t>
      </w:r>
      <w:r w:rsidR="00194D39" w:rsidRPr="005557E9">
        <w:rPr>
          <w:rFonts w:ascii="Times New Roman" w:eastAsia="Arial" w:hAnsi="Times New Roman" w:cs="Times New Roman"/>
          <w:bCs/>
          <w:sz w:val="22"/>
          <w:szCs w:val="22"/>
          <w:lang w:val="en-GB"/>
        </w:rPr>
        <w:t xml:space="preserve">– </w:t>
      </w:r>
      <w:r w:rsidR="00047C25" w:rsidRPr="005557E9">
        <w:rPr>
          <w:rFonts w:ascii="Times New Roman" w:eastAsia="Arial" w:hAnsi="Times New Roman" w:cs="Times New Roman"/>
          <w:sz w:val="22"/>
          <w:szCs w:val="22"/>
          <w:lang w:val="en-GB"/>
        </w:rPr>
        <w:t xml:space="preserve">The European single procurement document, a relevant declaration replacing the documents issued by the competent authorities and provisionally confirming that the supplier and the economic operators whose capacities it relies on in accordance with Article 49 of the Public Procurement Law comply with the requirements set out in the contract documents in accordance with Articles 46, 47, 48 of the Public Procurement Law as regards the absence of grounds for exclusion, the requirements as regards qualifications, and, where applicable, the requirements as regards the compliance with the quality management system and/or the standards of the environmental management system, (together referred to as the requirements). The </w:t>
      </w:r>
      <w:r w:rsidR="00E853DC">
        <w:rPr>
          <w:rFonts w:ascii="Times New Roman" w:eastAsia="Arial" w:hAnsi="Times New Roman" w:cs="Times New Roman"/>
          <w:sz w:val="22"/>
          <w:szCs w:val="22"/>
          <w:lang w:val="en-GB"/>
        </w:rPr>
        <w:t>ESPD</w:t>
      </w:r>
      <w:r w:rsidR="00047C25" w:rsidRPr="005557E9">
        <w:rPr>
          <w:rFonts w:ascii="Times New Roman" w:eastAsia="Arial" w:hAnsi="Times New Roman" w:cs="Times New Roman"/>
          <w:sz w:val="22"/>
          <w:szCs w:val="22"/>
          <w:lang w:val="en-GB"/>
        </w:rPr>
        <w:t xml:space="preserve"> form is available at </w:t>
      </w:r>
      <w:hyperlink r:id="rId16" w:history="1">
        <w:r w:rsidR="00047C25" w:rsidRPr="005557E9">
          <w:rPr>
            <w:rStyle w:val="Hyperlink"/>
            <w:rFonts w:ascii="Times New Roman" w:eastAsia="Arial" w:hAnsi="Times New Roman" w:cs="Times New Roman"/>
            <w:sz w:val="22"/>
            <w:szCs w:val="22"/>
            <w:lang w:val="en-GB"/>
          </w:rPr>
          <w:t>http://ebvpd.eviesiejipirkimai.lt/espd-web/</w:t>
        </w:r>
      </w:hyperlink>
      <w:r w:rsidR="00047C25" w:rsidRPr="005557E9">
        <w:rPr>
          <w:rFonts w:ascii="Times New Roman" w:eastAsia="Arial" w:hAnsi="Times New Roman" w:cs="Times New Roman"/>
          <w:sz w:val="22"/>
          <w:szCs w:val="22"/>
          <w:lang w:val="en-GB"/>
        </w:rPr>
        <w:t xml:space="preserve">. </w:t>
      </w:r>
    </w:p>
    <w:p w14:paraId="00000079" w14:textId="055B0A91"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b/>
          <w:sz w:val="22"/>
          <w:szCs w:val="22"/>
          <w:lang w:val="en-GB"/>
        </w:rPr>
        <w:t xml:space="preserve"> DPS</w:t>
      </w:r>
      <w:r w:rsidR="00194D39" w:rsidRPr="005557E9">
        <w:rPr>
          <w:rFonts w:ascii="Times New Roman" w:eastAsia="Arial" w:hAnsi="Times New Roman" w:cs="Times New Roman"/>
          <w:sz w:val="22"/>
          <w:szCs w:val="22"/>
          <w:lang w:val="en-GB"/>
        </w:rPr>
        <w:t xml:space="preserve"> – </w:t>
      </w:r>
      <w:r w:rsidR="00047C25" w:rsidRPr="005557E9">
        <w:rPr>
          <w:rFonts w:ascii="Times New Roman" w:eastAsia="Arial" w:hAnsi="Times New Roman" w:cs="Times New Roman"/>
          <w:sz w:val="22"/>
          <w:szCs w:val="22"/>
          <w:lang w:val="en-GB"/>
        </w:rPr>
        <w:t>Dynamic Purchasing System</w:t>
      </w:r>
      <w:r w:rsidR="00194D39" w:rsidRPr="005557E9">
        <w:rPr>
          <w:rFonts w:ascii="Times New Roman" w:eastAsia="Arial" w:hAnsi="Times New Roman" w:cs="Times New Roman"/>
          <w:sz w:val="22"/>
          <w:szCs w:val="22"/>
          <w:lang w:val="en-GB"/>
        </w:rPr>
        <w:t>.</w:t>
      </w:r>
    </w:p>
    <w:p w14:paraId="0000007C" w14:textId="6C394359"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w:t>
      </w:r>
      <w:r w:rsidR="00E729DD"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 xml:space="preserve">. </w:t>
      </w:r>
      <w:r w:rsidR="00047C25" w:rsidRPr="005557E9">
        <w:rPr>
          <w:rFonts w:ascii="Times New Roman" w:eastAsia="Arial" w:hAnsi="Times New Roman" w:cs="Times New Roman"/>
          <w:b/>
          <w:sz w:val="22"/>
          <w:szCs w:val="22"/>
          <w:lang w:val="en-GB"/>
        </w:rPr>
        <w:t>DPS creation date</w:t>
      </w:r>
      <w:r w:rsidR="00194D39" w:rsidRPr="005557E9">
        <w:rPr>
          <w:rFonts w:ascii="Times New Roman" w:eastAsia="Arial" w:hAnsi="Times New Roman" w:cs="Times New Roman"/>
          <w:sz w:val="22"/>
          <w:szCs w:val="22"/>
          <w:lang w:val="en-GB"/>
        </w:rPr>
        <w:t xml:space="preserve"> – </w:t>
      </w:r>
      <w:r w:rsidR="00047C25" w:rsidRPr="005557E9">
        <w:rPr>
          <w:rFonts w:ascii="Times New Roman" w:eastAsia="Arial" w:hAnsi="Times New Roman" w:cs="Times New Roman"/>
          <w:sz w:val="22"/>
          <w:szCs w:val="22"/>
          <w:lang w:val="en-GB"/>
        </w:rPr>
        <w:t xml:space="preserve">the date on which the contracting authority, after having checked all the tenders submitted by the suppliers before the deadline for the submission of initial tenders set out in the contract documents, informs all the suppliers who have been authorised to participate in the DPS that they have been authorised to participate in the DPS. </w:t>
      </w:r>
    </w:p>
    <w:p w14:paraId="0000007D" w14:textId="12DE7F4A" w:rsidR="00944B1E" w:rsidRPr="005557E9" w:rsidRDefault="00A97B03" w:rsidP="008F0436">
      <w:pPr>
        <w:tabs>
          <w:tab w:val="left" w:pos="1134"/>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w:t>
      </w:r>
      <w:r w:rsidR="00E729DD"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b/>
          <w:sz w:val="22"/>
          <w:szCs w:val="22"/>
          <w:lang w:val="en-GB"/>
        </w:rPr>
        <w:t xml:space="preserve">Category </w:t>
      </w:r>
      <w:r w:rsidR="00194D39" w:rsidRPr="005557E9">
        <w:rPr>
          <w:rFonts w:ascii="Times New Roman" w:eastAsia="Arial" w:hAnsi="Times New Roman" w:cs="Times New Roman"/>
          <w:sz w:val="22"/>
          <w:szCs w:val="22"/>
          <w:lang w:val="en-GB"/>
        </w:rPr>
        <w:t xml:space="preserve">– </w:t>
      </w:r>
      <w:r w:rsidR="00047C25" w:rsidRPr="005557E9">
        <w:rPr>
          <w:rFonts w:ascii="Times New Roman" w:eastAsia="Arial" w:hAnsi="Times New Roman" w:cs="Times New Roman"/>
          <w:sz w:val="22"/>
          <w:szCs w:val="22"/>
          <w:lang w:val="en-GB"/>
        </w:rPr>
        <w:t xml:space="preserve">classification of goods, services or works on the basis of objective characteristics (criteria). Such characteristics may include: the maximum allowed volumes of the contracts, the geographical area in which the contracts are to be performed, the specific nature of the subject-matter of the contract, etc. </w:t>
      </w:r>
      <w:r w:rsidR="00194D39" w:rsidRPr="005557E9">
        <w:rPr>
          <w:rFonts w:ascii="Times New Roman" w:eastAsia="Arial" w:hAnsi="Times New Roman" w:cs="Times New Roman"/>
          <w:sz w:val="22"/>
          <w:szCs w:val="22"/>
          <w:lang w:val="en-GB"/>
        </w:rPr>
        <w:t xml:space="preserve"> </w:t>
      </w:r>
    </w:p>
    <w:p w14:paraId="0000007E" w14:textId="7408E618"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w:t>
      </w:r>
      <w:r w:rsidR="00E729DD" w:rsidRPr="005557E9">
        <w:rPr>
          <w:rFonts w:ascii="Times New Roman" w:eastAsia="Arial" w:hAnsi="Times New Roman" w:cs="Times New Roman"/>
          <w:sz w:val="22"/>
          <w:szCs w:val="22"/>
          <w:lang w:val="en-GB"/>
        </w:rPr>
        <w:t>7</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b/>
          <w:sz w:val="22"/>
          <w:szCs w:val="22"/>
          <w:lang w:val="en-GB"/>
        </w:rPr>
        <w:t xml:space="preserve">Commission </w:t>
      </w:r>
      <w:r w:rsidR="00194D39" w:rsidRPr="005557E9">
        <w:rPr>
          <w:rFonts w:ascii="Times New Roman" w:eastAsia="Arial" w:hAnsi="Times New Roman" w:cs="Times New Roman"/>
          <w:bCs/>
          <w:sz w:val="22"/>
          <w:szCs w:val="22"/>
          <w:lang w:val="en-GB"/>
        </w:rPr>
        <w:t>–</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sz w:val="22"/>
          <w:szCs w:val="22"/>
          <w:lang w:val="en-GB"/>
        </w:rPr>
        <w:t>public procurement or purchasing commission</w:t>
      </w:r>
      <w:r w:rsidR="00194D39" w:rsidRPr="005557E9">
        <w:rPr>
          <w:rFonts w:ascii="Times New Roman" w:eastAsia="Arial" w:hAnsi="Times New Roman" w:cs="Times New Roman"/>
          <w:sz w:val="22"/>
          <w:szCs w:val="22"/>
          <w:lang w:val="en-GB"/>
        </w:rPr>
        <w:t>.</w:t>
      </w:r>
    </w:p>
    <w:p w14:paraId="0000007F" w14:textId="3E94D216" w:rsidR="00944B1E" w:rsidRPr="005557E9" w:rsidRDefault="00A97B03" w:rsidP="0012740D">
      <w:pPr>
        <w:spacing w:line="295" w:lineRule="auto"/>
        <w:ind w:left="6" w:firstLine="70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w:t>
      </w:r>
      <w:r w:rsidR="00E729DD" w:rsidRPr="005557E9">
        <w:rPr>
          <w:rFonts w:ascii="Times New Roman" w:eastAsia="Arial" w:hAnsi="Times New Roman" w:cs="Times New Roman"/>
          <w:sz w:val="22"/>
          <w:szCs w:val="22"/>
          <w:lang w:val="en-GB"/>
        </w:rPr>
        <w:t>8</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b/>
          <w:sz w:val="22"/>
          <w:szCs w:val="22"/>
          <w:lang w:val="en-GB"/>
        </w:rPr>
        <w:t xml:space="preserve">Specific tender </w:t>
      </w:r>
      <w:r w:rsidR="00194D39" w:rsidRPr="005557E9">
        <w:rPr>
          <w:rFonts w:ascii="Times New Roman" w:eastAsia="Arial" w:hAnsi="Times New Roman" w:cs="Times New Roman"/>
          <w:sz w:val="22"/>
          <w:szCs w:val="22"/>
          <w:lang w:val="en-GB"/>
        </w:rPr>
        <w:t>–</w:t>
      </w:r>
      <w:r w:rsidR="008F0436" w:rsidRPr="005557E9">
        <w:rPr>
          <w:rFonts w:ascii="Times New Roman" w:eastAsia="Arial" w:hAnsi="Times New Roman" w:cs="Times New Roman"/>
          <w:sz w:val="22"/>
          <w:szCs w:val="22"/>
          <w:lang w:val="en-GB"/>
        </w:rPr>
        <w:t xml:space="preserve"> </w:t>
      </w:r>
      <w:r w:rsidR="00047C25" w:rsidRPr="005557E9">
        <w:rPr>
          <w:rFonts w:ascii="Times New Roman" w:eastAsia="Arial" w:hAnsi="Times New Roman" w:cs="Times New Roman"/>
          <w:sz w:val="22"/>
          <w:szCs w:val="22"/>
          <w:lang w:val="en-GB"/>
        </w:rPr>
        <w:t>the tender submitted by the supplier in accordance with the conditions and requirements set out in the specific contract documents for the specific subject-matter of the contract</w:t>
      </w:r>
      <w:r w:rsidR="00194D39" w:rsidRPr="005557E9">
        <w:rPr>
          <w:rFonts w:ascii="Times New Roman" w:eastAsia="Arial" w:hAnsi="Times New Roman" w:cs="Times New Roman"/>
          <w:sz w:val="22"/>
          <w:szCs w:val="22"/>
          <w:lang w:val="en-GB"/>
        </w:rPr>
        <w:t xml:space="preserve">. </w:t>
      </w:r>
      <w:sdt>
        <w:sdtPr>
          <w:rPr>
            <w:rFonts w:ascii="Times New Roman" w:hAnsi="Times New Roman" w:cs="Times New Roman"/>
            <w:sz w:val="22"/>
            <w:szCs w:val="22"/>
            <w:lang w:val="en-GB"/>
          </w:rPr>
          <w:tag w:val="goog_rdk_32"/>
          <w:id w:val="1696503743"/>
        </w:sdtPr>
        <w:sdtEndPr/>
        <w:sdtContent/>
      </w:sdt>
    </w:p>
    <w:p w14:paraId="00000080" w14:textId="4A1F561F" w:rsidR="00944B1E" w:rsidRPr="005557E9"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194D39" w:rsidRPr="005557E9">
        <w:rPr>
          <w:rFonts w:ascii="Times New Roman" w:eastAsia="Arial" w:hAnsi="Times New Roman" w:cs="Times New Roman"/>
          <w:color w:val="000000"/>
          <w:sz w:val="22"/>
          <w:szCs w:val="22"/>
          <w:lang w:val="en-GB"/>
        </w:rPr>
        <w:t>.</w:t>
      </w:r>
      <w:r w:rsidR="00E729DD" w:rsidRPr="005557E9">
        <w:rPr>
          <w:rFonts w:ascii="Times New Roman" w:eastAsia="Arial" w:hAnsi="Times New Roman" w:cs="Times New Roman"/>
          <w:color w:val="000000"/>
          <w:sz w:val="22"/>
          <w:szCs w:val="22"/>
          <w:lang w:val="en-GB"/>
        </w:rPr>
        <w:t>9</w:t>
      </w:r>
      <w:r w:rsidR="00194D39" w:rsidRPr="005557E9">
        <w:rPr>
          <w:rFonts w:ascii="Times New Roman" w:eastAsia="Arial" w:hAnsi="Times New Roman" w:cs="Times New Roman"/>
          <w:color w:val="000000"/>
          <w:sz w:val="22"/>
          <w:szCs w:val="22"/>
          <w:lang w:val="en-GB"/>
        </w:rPr>
        <w:t xml:space="preserve">. </w:t>
      </w:r>
      <w:r w:rsidR="00047C25" w:rsidRPr="005557E9">
        <w:rPr>
          <w:rFonts w:ascii="Times New Roman" w:eastAsia="Arial" w:hAnsi="Times New Roman" w:cs="Times New Roman"/>
          <w:b/>
          <w:color w:val="000000"/>
          <w:sz w:val="22"/>
          <w:szCs w:val="22"/>
          <w:lang w:val="en-GB"/>
        </w:rPr>
        <w:t xml:space="preserve">Specific purchase </w:t>
      </w:r>
      <w:r w:rsidR="00D16D34" w:rsidRPr="005557E9">
        <w:rPr>
          <w:rFonts w:ascii="Times New Roman" w:eastAsia="Arial" w:hAnsi="Times New Roman" w:cs="Times New Roman"/>
          <w:bCs/>
          <w:color w:val="000000"/>
          <w:sz w:val="22"/>
          <w:szCs w:val="22"/>
          <w:lang w:val="en-GB"/>
        </w:rPr>
        <w:t xml:space="preserve">– </w:t>
      </w:r>
      <w:r w:rsidR="00047C25" w:rsidRPr="005557E9">
        <w:rPr>
          <w:rFonts w:ascii="Times New Roman" w:eastAsia="Arial" w:hAnsi="Times New Roman" w:cs="Times New Roman"/>
          <w:color w:val="000000"/>
          <w:sz w:val="22"/>
          <w:szCs w:val="22"/>
          <w:lang w:val="en-GB"/>
        </w:rPr>
        <w:t>procurement by the contracting authority on the basis of a DPS in accordance with the conditions and requirements set out in the specific procurement documents</w:t>
      </w:r>
      <w:r w:rsidR="00194D39" w:rsidRPr="005557E9">
        <w:rPr>
          <w:rFonts w:ascii="Times New Roman" w:eastAsia="Arial" w:hAnsi="Times New Roman" w:cs="Times New Roman"/>
          <w:color w:val="000000"/>
          <w:sz w:val="22"/>
          <w:szCs w:val="22"/>
          <w:lang w:val="en-GB"/>
        </w:rPr>
        <w:t xml:space="preserve">. </w:t>
      </w:r>
    </w:p>
    <w:p w14:paraId="00000081" w14:textId="594D65FB" w:rsidR="00944B1E" w:rsidRPr="005557E9"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194D39" w:rsidRPr="005557E9">
        <w:rPr>
          <w:rFonts w:ascii="Times New Roman" w:eastAsia="Arial" w:hAnsi="Times New Roman" w:cs="Times New Roman"/>
          <w:color w:val="000000"/>
          <w:sz w:val="22"/>
          <w:szCs w:val="22"/>
          <w:lang w:val="en-GB"/>
        </w:rPr>
        <w:t>.1</w:t>
      </w:r>
      <w:r w:rsidR="00E729DD" w:rsidRPr="005557E9">
        <w:rPr>
          <w:rFonts w:ascii="Times New Roman" w:eastAsia="Arial" w:hAnsi="Times New Roman" w:cs="Times New Roman"/>
          <w:color w:val="000000"/>
          <w:sz w:val="22"/>
          <w:szCs w:val="22"/>
          <w:lang w:val="en-GB"/>
        </w:rPr>
        <w:t>0</w:t>
      </w:r>
      <w:r w:rsidR="00194D39" w:rsidRPr="005557E9">
        <w:rPr>
          <w:rFonts w:ascii="Times New Roman" w:eastAsia="Arial" w:hAnsi="Times New Roman" w:cs="Times New Roman"/>
          <w:color w:val="000000"/>
          <w:sz w:val="22"/>
          <w:szCs w:val="22"/>
          <w:lang w:val="en-GB"/>
        </w:rPr>
        <w:t xml:space="preserve">. </w:t>
      </w:r>
      <w:r w:rsidR="00047C25" w:rsidRPr="005557E9">
        <w:rPr>
          <w:rFonts w:ascii="Times New Roman" w:eastAsia="Arial" w:hAnsi="Times New Roman" w:cs="Times New Roman"/>
          <w:b/>
          <w:color w:val="000000"/>
          <w:sz w:val="22"/>
          <w:szCs w:val="22"/>
          <w:lang w:val="en-GB"/>
        </w:rPr>
        <w:t>Specific procurement documents</w:t>
      </w:r>
      <w:r w:rsidR="00614046" w:rsidRPr="005557E9">
        <w:rPr>
          <w:rFonts w:ascii="Times New Roman" w:eastAsia="Arial" w:hAnsi="Times New Roman" w:cs="Times New Roman"/>
          <w:color w:val="000000"/>
          <w:sz w:val="22"/>
          <w:szCs w:val="22"/>
          <w:lang w:val="en-GB"/>
        </w:rPr>
        <w:t xml:space="preserve"> </w:t>
      </w:r>
      <w:r w:rsidR="00614046" w:rsidRPr="005557E9">
        <w:rPr>
          <w:rFonts w:ascii="Times New Roman" w:eastAsia="Arial" w:hAnsi="Times New Roman" w:cs="Times New Roman"/>
          <w:bCs/>
          <w:sz w:val="22"/>
          <w:szCs w:val="22"/>
          <w:lang w:val="en-GB"/>
        </w:rPr>
        <w:t xml:space="preserve">– </w:t>
      </w:r>
      <w:r w:rsidR="00047C25" w:rsidRPr="005557E9">
        <w:rPr>
          <w:rFonts w:ascii="Times New Roman" w:eastAsia="Arial" w:hAnsi="Times New Roman" w:cs="Times New Roman"/>
          <w:color w:val="000000"/>
          <w:sz w:val="22"/>
          <w:szCs w:val="22"/>
          <w:lang w:val="en-GB"/>
        </w:rPr>
        <w:t>documents setting out the conditions and requirements for the participation of suppliers in a particular procurement</w:t>
      </w:r>
      <w:r w:rsidR="00194D39" w:rsidRPr="005557E9">
        <w:rPr>
          <w:rFonts w:ascii="Times New Roman" w:eastAsia="Arial" w:hAnsi="Times New Roman" w:cs="Times New Roman"/>
          <w:color w:val="000000"/>
          <w:sz w:val="22"/>
          <w:szCs w:val="22"/>
          <w:lang w:val="en-GB"/>
        </w:rPr>
        <w:t>.</w:t>
      </w:r>
      <w:r w:rsidR="00047C25" w:rsidRPr="005557E9">
        <w:rPr>
          <w:rFonts w:ascii="Times New Roman" w:eastAsia="Arial" w:hAnsi="Times New Roman" w:cs="Times New Roman"/>
          <w:color w:val="000000"/>
          <w:sz w:val="22"/>
          <w:szCs w:val="22"/>
          <w:lang w:val="en-GB"/>
        </w:rPr>
        <w:t xml:space="preserve"> </w:t>
      </w:r>
      <w:r w:rsidR="00194D39" w:rsidRPr="005557E9">
        <w:rPr>
          <w:rFonts w:ascii="Times New Roman" w:eastAsia="Arial" w:hAnsi="Times New Roman" w:cs="Times New Roman"/>
          <w:color w:val="000000"/>
          <w:sz w:val="22"/>
          <w:szCs w:val="22"/>
          <w:lang w:val="en-GB"/>
        </w:rPr>
        <w:t xml:space="preserve">  </w:t>
      </w:r>
    </w:p>
    <w:p w14:paraId="00000082" w14:textId="74502507"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.1</w:t>
      </w:r>
      <w:r w:rsidR="00E729DD"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b/>
          <w:sz w:val="22"/>
          <w:szCs w:val="22"/>
          <w:lang w:val="en-GB"/>
        </w:rPr>
        <w:t xml:space="preserve">Invitation </w:t>
      </w:r>
      <w:r w:rsidR="00194D39" w:rsidRPr="005557E9">
        <w:rPr>
          <w:rFonts w:ascii="Times New Roman" w:eastAsia="Arial" w:hAnsi="Times New Roman" w:cs="Times New Roman"/>
          <w:sz w:val="22"/>
          <w:szCs w:val="22"/>
          <w:lang w:val="en-GB"/>
        </w:rPr>
        <w:t xml:space="preserve">– </w:t>
      </w:r>
      <w:r w:rsidR="00047C25" w:rsidRPr="005557E9">
        <w:rPr>
          <w:rFonts w:ascii="Times New Roman" w:eastAsia="Arial" w:hAnsi="Times New Roman" w:cs="Times New Roman"/>
          <w:sz w:val="22"/>
          <w:szCs w:val="22"/>
          <w:lang w:val="en-GB"/>
        </w:rPr>
        <w:t>invitation to submit a specific tender</w:t>
      </w:r>
      <w:r w:rsidR="00194D39" w:rsidRPr="005557E9">
        <w:rPr>
          <w:rFonts w:ascii="Times New Roman" w:eastAsia="Arial" w:hAnsi="Times New Roman" w:cs="Times New Roman"/>
          <w:sz w:val="22"/>
          <w:szCs w:val="22"/>
          <w:lang w:val="en-GB"/>
        </w:rPr>
        <w:t>.</w:t>
      </w:r>
    </w:p>
    <w:p w14:paraId="00000083" w14:textId="65075AE0" w:rsidR="00944B1E" w:rsidRPr="005557E9" w:rsidRDefault="00A97B03" w:rsidP="0012740D">
      <w:pPr>
        <w:tabs>
          <w:tab w:val="left" w:pos="1418"/>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.1</w:t>
      </w:r>
      <w:r w:rsidR="00E729DD"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
          <w:sz w:val="22"/>
          <w:szCs w:val="22"/>
          <w:lang w:val="en-GB"/>
        </w:rPr>
        <w:t xml:space="preserve"> </w:t>
      </w:r>
      <w:r w:rsidR="00047C25" w:rsidRPr="005557E9">
        <w:rPr>
          <w:rFonts w:ascii="Times New Roman" w:eastAsia="Arial" w:hAnsi="Times New Roman" w:cs="Times New Roman"/>
          <w:b/>
          <w:sz w:val="22"/>
          <w:szCs w:val="22"/>
          <w:lang w:val="en-GB"/>
        </w:rPr>
        <w:t xml:space="preserve">Application </w:t>
      </w:r>
      <w:r w:rsidR="00194D39" w:rsidRPr="005557E9">
        <w:rPr>
          <w:rFonts w:ascii="Times New Roman" w:eastAsia="Arial" w:hAnsi="Times New Roman" w:cs="Times New Roman"/>
          <w:bCs/>
          <w:sz w:val="22"/>
          <w:szCs w:val="22"/>
          <w:lang w:val="en-GB"/>
        </w:rPr>
        <w:t>–</w:t>
      </w:r>
      <w:r w:rsidR="00194D39" w:rsidRPr="005557E9">
        <w:rPr>
          <w:rFonts w:ascii="Times New Roman" w:eastAsia="Arial" w:hAnsi="Times New Roman" w:cs="Times New Roman"/>
          <w:sz w:val="22"/>
          <w:szCs w:val="22"/>
          <w:lang w:val="en-GB"/>
        </w:rPr>
        <w:t xml:space="preserve"> </w:t>
      </w:r>
      <w:sdt>
        <w:sdtPr>
          <w:rPr>
            <w:rFonts w:ascii="Times New Roman" w:hAnsi="Times New Roman" w:cs="Times New Roman"/>
            <w:sz w:val="22"/>
            <w:szCs w:val="22"/>
            <w:lang w:val="en-GB"/>
          </w:rPr>
          <w:tag w:val="goog_rdk_35"/>
          <w:id w:val="-1069499890"/>
        </w:sdtPr>
        <w:sdtEndPr/>
        <w:sdtContent/>
      </w:sdt>
      <w:r w:rsidR="00047C25" w:rsidRPr="005557E9">
        <w:rPr>
          <w:lang w:val="en-GB"/>
        </w:rPr>
        <w:t xml:space="preserve"> </w:t>
      </w:r>
      <w:r w:rsidR="00047C25" w:rsidRPr="005557E9">
        <w:rPr>
          <w:rFonts w:ascii="Times New Roman" w:eastAsia="Arial" w:hAnsi="Times New Roman" w:cs="Times New Roman"/>
          <w:sz w:val="22"/>
          <w:szCs w:val="22"/>
          <w:lang w:val="en-GB"/>
        </w:rPr>
        <w:t>the set of documents and data submitted by the supplier by means of the CPP IS to express its wish to participate in the DPS</w:t>
      </w:r>
      <w:r w:rsidR="00194D39" w:rsidRPr="005557E9">
        <w:rPr>
          <w:rFonts w:ascii="Times New Roman" w:eastAsia="Arial" w:hAnsi="Times New Roman" w:cs="Times New Roman"/>
          <w:sz w:val="22"/>
          <w:szCs w:val="22"/>
          <w:lang w:val="en-GB"/>
        </w:rPr>
        <w:t>.</w:t>
      </w:r>
      <w:r w:rsidR="00047C25" w:rsidRPr="005557E9">
        <w:rPr>
          <w:rFonts w:ascii="Times New Roman" w:eastAsia="Arial" w:hAnsi="Times New Roman" w:cs="Times New Roman"/>
          <w:sz w:val="22"/>
          <w:szCs w:val="22"/>
          <w:lang w:val="en-GB"/>
        </w:rPr>
        <w:t xml:space="preserve"> </w:t>
      </w:r>
    </w:p>
    <w:p w14:paraId="110CD9FB" w14:textId="6C2D516B" w:rsidR="00A97B03" w:rsidRPr="005557E9" w:rsidRDefault="00A97B03" w:rsidP="0012740D">
      <w:pPr>
        <w:tabs>
          <w:tab w:val="left" w:pos="1418"/>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1.1</w:t>
      </w:r>
      <w:r w:rsidR="00E729DD"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w:t>
      </w:r>
      <w:r w:rsidR="002727BF"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b/>
          <w:bCs/>
          <w:sz w:val="22"/>
          <w:szCs w:val="22"/>
          <w:lang w:val="en-GB"/>
        </w:rPr>
        <w:t xml:space="preserve">Procuring Entity </w:t>
      </w:r>
      <w:r w:rsidR="0022368C" w:rsidRPr="005557E9">
        <w:rPr>
          <w:rFonts w:ascii="Times New Roman" w:eastAsia="Arial" w:hAnsi="Times New Roman" w:cs="Times New Roman"/>
          <w:sz w:val="22"/>
          <w:szCs w:val="22"/>
          <w:lang w:val="en-GB"/>
        </w:rPr>
        <w:t>–</w:t>
      </w:r>
      <w:r w:rsidR="002727BF" w:rsidRPr="005557E9">
        <w:rPr>
          <w:rFonts w:ascii="Times New Roman" w:eastAsia="Arial" w:hAnsi="Times New Roman" w:cs="Times New Roman"/>
          <w:sz w:val="22"/>
          <w:szCs w:val="22"/>
          <w:lang w:val="en-GB"/>
        </w:rPr>
        <w:t xml:space="preserve"> </w:t>
      </w:r>
      <w:r w:rsidR="00047C25" w:rsidRPr="005557E9">
        <w:rPr>
          <w:rFonts w:ascii="Times New Roman" w:eastAsia="Arial" w:hAnsi="Times New Roman" w:cs="Times New Roman"/>
          <w:sz w:val="22"/>
          <w:szCs w:val="22"/>
          <w:lang w:val="en-GB"/>
        </w:rPr>
        <w:t>contracting authority or contracting entity</w:t>
      </w:r>
      <w:r w:rsidR="0022368C" w:rsidRPr="005557E9">
        <w:rPr>
          <w:rFonts w:ascii="Times New Roman" w:eastAsia="Arial" w:hAnsi="Times New Roman" w:cs="Times New Roman"/>
          <w:sz w:val="22"/>
          <w:szCs w:val="22"/>
          <w:lang w:val="en-GB"/>
        </w:rPr>
        <w:t>.</w:t>
      </w:r>
    </w:p>
    <w:p w14:paraId="5E1AF894" w14:textId="701FC98C" w:rsidR="00E9076E" w:rsidRPr="005557E9" w:rsidRDefault="00E9076E" w:rsidP="0012740D">
      <w:pPr>
        <w:tabs>
          <w:tab w:val="left" w:pos="1418"/>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1.14. </w:t>
      </w:r>
      <w:r w:rsidR="00047C25" w:rsidRPr="005557E9">
        <w:rPr>
          <w:rFonts w:ascii="Times New Roman" w:eastAsia="Arial" w:hAnsi="Times New Roman" w:cs="Times New Roman"/>
          <w:b/>
          <w:bCs/>
          <w:sz w:val="22"/>
          <w:szCs w:val="22"/>
          <w:lang w:val="en-GB"/>
        </w:rPr>
        <w:t xml:space="preserve">Deadline for initial applications </w:t>
      </w:r>
      <w:r w:rsidRPr="005557E9">
        <w:rPr>
          <w:rFonts w:ascii="Times New Roman" w:eastAsia="Arial" w:hAnsi="Times New Roman" w:cs="Times New Roman"/>
          <w:sz w:val="22"/>
          <w:szCs w:val="22"/>
          <w:lang w:val="en-GB"/>
        </w:rPr>
        <w:t>–</w:t>
      </w:r>
      <w:r w:rsidR="007C0B48"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sz w:val="22"/>
          <w:szCs w:val="22"/>
          <w:lang w:val="en-GB"/>
        </w:rPr>
        <w:t>specific date is specified in the contract documents and in the CPP IS by which suppliers have to submit their tenders to the contracting authority before the establishment of the DPS.</w:t>
      </w:r>
    </w:p>
    <w:p w14:paraId="648A4459" w14:textId="5CFD9C6C" w:rsidR="000A0812" w:rsidRPr="005557E9" w:rsidRDefault="00A97B03" w:rsidP="0012740D">
      <w:pPr>
        <w:tabs>
          <w:tab w:val="left" w:pos="1418"/>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63211A" w:rsidRPr="005557E9">
        <w:rPr>
          <w:rFonts w:ascii="Times New Roman" w:eastAsia="Arial" w:hAnsi="Times New Roman" w:cs="Times New Roman"/>
          <w:sz w:val="22"/>
          <w:szCs w:val="22"/>
          <w:lang w:val="en-GB"/>
        </w:rPr>
        <w:t>.1</w:t>
      </w:r>
      <w:r w:rsidR="000B27B4" w:rsidRPr="005557E9">
        <w:rPr>
          <w:rFonts w:ascii="Times New Roman" w:eastAsia="Arial" w:hAnsi="Times New Roman" w:cs="Times New Roman"/>
          <w:sz w:val="22"/>
          <w:szCs w:val="22"/>
          <w:lang w:val="en-GB"/>
        </w:rPr>
        <w:t>5</w:t>
      </w:r>
      <w:r w:rsidR="0063211A"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b/>
          <w:bCs/>
          <w:sz w:val="22"/>
          <w:szCs w:val="22"/>
          <w:lang w:val="en-GB"/>
        </w:rPr>
        <w:t>PL</w:t>
      </w:r>
      <w:r w:rsidR="00614046" w:rsidRPr="005557E9">
        <w:rPr>
          <w:rFonts w:ascii="Times New Roman" w:eastAsia="Arial" w:hAnsi="Times New Roman" w:cs="Times New Roman"/>
          <w:sz w:val="22"/>
          <w:szCs w:val="22"/>
          <w:lang w:val="en-GB"/>
        </w:rPr>
        <w:t xml:space="preserve"> </w:t>
      </w:r>
      <w:r w:rsidR="00614046" w:rsidRPr="005557E9">
        <w:rPr>
          <w:rFonts w:ascii="Times New Roman" w:eastAsia="Arial" w:hAnsi="Times New Roman" w:cs="Times New Roman"/>
          <w:bCs/>
          <w:sz w:val="22"/>
          <w:szCs w:val="22"/>
          <w:lang w:val="en-GB"/>
        </w:rPr>
        <w:t xml:space="preserve">– </w:t>
      </w:r>
      <w:r w:rsidR="00FF5986" w:rsidRPr="005557E9">
        <w:rPr>
          <w:rFonts w:ascii="Times New Roman" w:hAnsi="Times New Roman" w:cs="Times New Roman"/>
          <w:sz w:val="22"/>
          <w:szCs w:val="22"/>
          <w:shd w:val="clear" w:color="auto" w:fill="FFFFFF"/>
          <w:lang w:val="en-GB"/>
        </w:rPr>
        <w:t>Law of the Republic of Lithuania on Procurement by Contracting Entities in the Field of Water Management, Energy, Transport or Postal Services</w:t>
      </w:r>
      <w:r w:rsidRPr="005557E9">
        <w:rPr>
          <w:rFonts w:ascii="Times New Roman" w:hAnsi="Times New Roman" w:cs="Times New Roman"/>
          <w:sz w:val="22"/>
          <w:szCs w:val="22"/>
          <w:shd w:val="clear" w:color="auto" w:fill="FFFFFF"/>
          <w:lang w:val="en-GB"/>
        </w:rPr>
        <w:t>.</w:t>
      </w:r>
    </w:p>
    <w:p w14:paraId="00000084" w14:textId="2E201ABA"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.1</w:t>
      </w:r>
      <w:r w:rsidR="000B27B4"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Cs/>
          <w:sz w:val="22"/>
          <w:szCs w:val="22"/>
          <w:lang w:val="en-GB"/>
        </w:rPr>
        <w:t xml:space="preserve"> </w:t>
      </w:r>
      <w:r w:rsidR="00FF5986" w:rsidRPr="005557E9">
        <w:rPr>
          <w:rFonts w:ascii="Times New Roman" w:eastAsia="Arial" w:hAnsi="Times New Roman" w:cs="Times New Roman"/>
          <w:b/>
          <w:sz w:val="22"/>
          <w:szCs w:val="22"/>
          <w:lang w:val="en-GB"/>
        </w:rPr>
        <w:t xml:space="preserve">VAT </w:t>
      </w:r>
      <w:r w:rsidR="00194D39"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sz w:val="22"/>
          <w:szCs w:val="22"/>
          <w:lang w:val="en-GB"/>
        </w:rPr>
        <w:t>value added tax</w:t>
      </w:r>
      <w:r w:rsidR="00194D39" w:rsidRPr="005557E9">
        <w:rPr>
          <w:rFonts w:ascii="Times New Roman" w:eastAsia="Arial" w:hAnsi="Times New Roman" w:cs="Times New Roman"/>
          <w:sz w:val="22"/>
          <w:szCs w:val="22"/>
          <w:lang w:val="en-GB"/>
        </w:rPr>
        <w:t>.</w:t>
      </w:r>
    </w:p>
    <w:p w14:paraId="00000085" w14:textId="76FD3726" w:rsidR="00944B1E" w:rsidRPr="005557E9" w:rsidRDefault="00A97B03" w:rsidP="00603995">
      <w:pPr>
        <w:tabs>
          <w:tab w:val="left" w:pos="1134"/>
          <w:tab w:val="left" w:pos="1418"/>
        </w:tabs>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.1</w:t>
      </w:r>
      <w:r w:rsidR="000B27B4" w:rsidRPr="005557E9">
        <w:rPr>
          <w:rFonts w:ascii="Times New Roman" w:eastAsia="Arial" w:hAnsi="Times New Roman" w:cs="Times New Roman"/>
          <w:sz w:val="22"/>
          <w:szCs w:val="22"/>
          <w:lang w:val="en-GB"/>
        </w:rPr>
        <w:t>7</w:t>
      </w:r>
      <w:r w:rsidR="00194D39"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b/>
          <w:sz w:val="22"/>
          <w:szCs w:val="22"/>
          <w:lang w:val="en-GB"/>
        </w:rPr>
        <w:t>Sub</w:t>
      </w:r>
      <w:r w:rsidR="00093F1A">
        <w:rPr>
          <w:rFonts w:ascii="Times New Roman" w:eastAsia="Arial" w:hAnsi="Times New Roman" w:cs="Times New Roman"/>
          <w:b/>
          <w:sz w:val="22"/>
          <w:szCs w:val="22"/>
          <w:lang w:val="en-GB"/>
        </w:rPr>
        <w:t>-</w:t>
      </w:r>
      <w:r w:rsidR="00FF5986" w:rsidRPr="005557E9">
        <w:rPr>
          <w:rFonts w:ascii="Times New Roman" w:eastAsia="Arial" w:hAnsi="Times New Roman" w:cs="Times New Roman"/>
          <w:b/>
          <w:sz w:val="22"/>
          <w:szCs w:val="22"/>
          <w:lang w:val="en-GB"/>
        </w:rPr>
        <w:t xml:space="preserve">supplier </w:t>
      </w:r>
      <w:r w:rsidR="00194D39"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sz w:val="22"/>
          <w:szCs w:val="22"/>
          <w:lang w:val="en-GB"/>
        </w:rPr>
        <w:t>the supplier's performance of the contract involves the use of a third party whose qualifications are not relied on by the supplier to meet the qualification requirements</w:t>
      </w:r>
      <w:r w:rsidR="00194D39" w:rsidRPr="005557E9">
        <w:rPr>
          <w:rFonts w:ascii="Times New Roman" w:eastAsia="Arial" w:hAnsi="Times New Roman" w:cs="Times New Roman"/>
          <w:sz w:val="22"/>
          <w:szCs w:val="22"/>
          <w:lang w:val="en-GB"/>
        </w:rPr>
        <w:t>.</w:t>
      </w:r>
    </w:p>
    <w:p w14:paraId="00000086" w14:textId="6A16E2DD"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.1</w:t>
      </w:r>
      <w:r w:rsidR="000B27B4" w:rsidRPr="005557E9">
        <w:rPr>
          <w:rFonts w:ascii="Times New Roman" w:eastAsia="Arial" w:hAnsi="Times New Roman" w:cs="Times New Roman"/>
          <w:sz w:val="22"/>
          <w:szCs w:val="22"/>
          <w:lang w:val="en-GB"/>
        </w:rPr>
        <w:t>8</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b/>
          <w:sz w:val="22"/>
          <w:szCs w:val="22"/>
          <w:lang w:val="en-GB"/>
        </w:rPr>
        <w:t xml:space="preserve"> </w:t>
      </w:r>
      <w:r w:rsidR="00FF5986" w:rsidRPr="005557E9">
        <w:rPr>
          <w:rFonts w:ascii="Times New Roman" w:eastAsia="Arial" w:hAnsi="Times New Roman" w:cs="Times New Roman"/>
          <w:b/>
          <w:sz w:val="22"/>
          <w:szCs w:val="22"/>
          <w:lang w:val="en-GB"/>
        </w:rPr>
        <w:t xml:space="preserve">Contract </w:t>
      </w:r>
      <w:r w:rsidR="00614046" w:rsidRPr="005557E9">
        <w:rPr>
          <w:rFonts w:ascii="Times New Roman" w:eastAsia="Arial" w:hAnsi="Times New Roman" w:cs="Times New Roman"/>
          <w:bCs/>
          <w:sz w:val="22"/>
          <w:szCs w:val="22"/>
          <w:lang w:val="en-GB"/>
        </w:rPr>
        <w:t xml:space="preserve">– </w:t>
      </w:r>
      <w:r w:rsidR="00FF5986" w:rsidRPr="005557E9">
        <w:rPr>
          <w:rFonts w:ascii="Times New Roman" w:eastAsia="Arial" w:hAnsi="Times New Roman" w:cs="Times New Roman"/>
          <w:sz w:val="22"/>
          <w:szCs w:val="22"/>
          <w:lang w:val="en-GB"/>
        </w:rPr>
        <w:t>public sale/purchase agreement or sale/purchase contract</w:t>
      </w:r>
      <w:r w:rsidR="00194D39" w:rsidRPr="005557E9">
        <w:rPr>
          <w:rFonts w:ascii="Times New Roman" w:eastAsia="Arial" w:hAnsi="Times New Roman" w:cs="Times New Roman"/>
          <w:sz w:val="22"/>
          <w:szCs w:val="22"/>
          <w:lang w:val="en-GB"/>
        </w:rPr>
        <w:t>.</w:t>
      </w:r>
    </w:p>
    <w:p w14:paraId="3957F981" w14:textId="42DAC6E8" w:rsidR="00AE2D99" w:rsidRPr="005557E9" w:rsidRDefault="00A97B03" w:rsidP="0012740D">
      <w:pPr>
        <w:tabs>
          <w:tab w:val="left" w:pos="1701"/>
        </w:tabs>
        <w:spacing w:line="295" w:lineRule="auto"/>
        <w:ind w:left="7" w:firstLine="702"/>
        <w:jc w:val="both"/>
        <w:rPr>
          <w:rFonts w:ascii="Times New Roman" w:hAnsi="Times New Roman" w:cs="Times New Roman"/>
          <w:color w:val="000000"/>
          <w:sz w:val="22"/>
          <w:szCs w:val="22"/>
          <w:lang w:val="en-GB"/>
        </w:rPr>
      </w:pPr>
      <w:r w:rsidRPr="005557E9">
        <w:rPr>
          <w:rFonts w:ascii="Times New Roman" w:eastAsia="Arial" w:hAnsi="Times New Roman" w:cs="Times New Roman"/>
          <w:sz w:val="22"/>
          <w:szCs w:val="22"/>
          <w:lang w:val="en-GB"/>
        </w:rPr>
        <w:t>1</w:t>
      </w:r>
      <w:r w:rsidR="00AE2D99" w:rsidRPr="005557E9">
        <w:rPr>
          <w:rFonts w:ascii="Times New Roman" w:eastAsia="Arial" w:hAnsi="Times New Roman" w:cs="Times New Roman"/>
          <w:sz w:val="22"/>
          <w:szCs w:val="22"/>
          <w:lang w:val="en-GB"/>
        </w:rPr>
        <w:t>.</w:t>
      </w:r>
      <w:r w:rsidR="00E729DD" w:rsidRPr="005557E9">
        <w:rPr>
          <w:rFonts w:ascii="Times New Roman" w:eastAsia="Arial" w:hAnsi="Times New Roman" w:cs="Times New Roman"/>
          <w:sz w:val="22"/>
          <w:szCs w:val="22"/>
          <w:lang w:val="en-GB"/>
        </w:rPr>
        <w:t>1</w:t>
      </w:r>
      <w:r w:rsidR="000B27B4" w:rsidRPr="005557E9">
        <w:rPr>
          <w:rFonts w:ascii="Times New Roman" w:eastAsia="Arial" w:hAnsi="Times New Roman" w:cs="Times New Roman"/>
          <w:sz w:val="22"/>
          <w:szCs w:val="22"/>
          <w:lang w:val="en-GB"/>
        </w:rPr>
        <w:t>9</w:t>
      </w:r>
      <w:r w:rsidR="00AE2D99"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b/>
          <w:bCs/>
          <w:sz w:val="22"/>
          <w:szCs w:val="22"/>
          <w:lang w:val="en-GB"/>
        </w:rPr>
        <w:t xml:space="preserve">Entity whose capacity is relied upon </w:t>
      </w:r>
      <w:r w:rsidR="00AE2D99" w:rsidRPr="005557E9">
        <w:rPr>
          <w:rFonts w:ascii="Times New Roman" w:eastAsia="Arial" w:hAnsi="Times New Roman" w:cs="Times New Roman"/>
          <w:sz w:val="22"/>
          <w:szCs w:val="22"/>
          <w:lang w:val="en-GB"/>
        </w:rPr>
        <w:t xml:space="preserve">- </w:t>
      </w:r>
      <w:r w:rsidR="00FF5986" w:rsidRPr="005557E9">
        <w:rPr>
          <w:rFonts w:ascii="Times New Roman" w:hAnsi="Times New Roman" w:cs="Times New Roman"/>
          <w:color w:val="000000"/>
          <w:sz w:val="22"/>
          <w:szCs w:val="22"/>
          <w:lang w:val="en-GB"/>
        </w:rPr>
        <w:t>the use by the supplier of a third party on whose qualifications the supplier relies to meet the qualification requirements</w:t>
      </w:r>
      <w:r w:rsidR="00AE2D99" w:rsidRPr="005557E9">
        <w:rPr>
          <w:rFonts w:ascii="Times New Roman" w:hAnsi="Times New Roman" w:cs="Times New Roman"/>
          <w:color w:val="000000"/>
          <w:sz w:val="22"/>
          <w:szCs w:val="22"/>
          <w:lang w:val="en-GB"/>
        </w:rPr>
        <w:t>.</w:t>
      </w:r>
    </w:p>
    <w:p w14:paraId="43A865D5" w14:textId="02E49843" w:rsidR="00704434" w:rsidRPr="005557E9" w:rsidRDefault="00704434" w:rsidP="00704434">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0B27B4" w:rsidRPr="005557E9">
        <w:rPr>
          <w:rFonts w:ascii="Times New Roman" w:eastAsia="Arial" w:hAnsi="Times New Roman" w:cs="Times New Roman"/>
          <w:sz w:val="22"/>
          <w:szCs w:val="22"/>
          <w:lang w:val="en-GB"/>
        </w:rPr>
        <w:t>20</w:t>
      </w:r>
      <w:r w:rsidRPr="005557E9">
        <w:rPr>
          <w:rFonts w:ascii="Times New Roman" w:eastAsia="Arial" w:hAnsi="Times New Roman" w:cs="Times New Roman"/>
          <w:sz w:val="22"/>
          <w:szCs w:val="22"/>
          <w:lang w:val="en-GB"/>
        </w:rPr>
        <w:t>.</w:t>
      </w:r>
      <w:r w:rsidRPr="005557E9">
        <w:rPr>
          <w:rFonts w:ascii="Times New Roman" w:eastAsia="Arial" w:hAnsi="Times New Roman" w:cs="Times New Roman"/>
          <w:b/>
          <w:sz w:val="22"/>
          <w:szCs w:val="22"/>
          <w:lang w:val="en-GB"/>
        </w:rPr>
        <w:t xml:space="preserve"> </w:t>
      </w:r>
      <w:sdt>
        <w:sdtPr>
          <w:rPr>
            <w:rFonts w:ascii="Times New Roman" w:hAnsi="Times New Roman" w:cs="Times New Roman"/>
            <w:sz w:val="22"/>
            <w:szCs w:val="22"/>
            <w:lang w:val="en-GB"/>
          </w:rPr>
          <w:tag w:val="goog_rdk_37"/>
          <w:id w:val="333032004"/>
        </w:sdtPr>
        <w:sdtEndPr/>
        <w:sdtContent/>
      </w:sdt>
      <w:r w:rsidR="00FF5986" w:rsidRPr="005557E9">
        <w:rPr>
          <w:rFonts w:ascii="Times New Roman" w:eastAsia="Arial" w:hAnsi="Times New Roman" w:cs="Times New Roman"/>
          <w:b/>
          <w:sz w:val="22"/>
          <w:szCs w:val="22"/>
          <w:lang w:val="en-GB"/>
        </w:rPr>
        <w:t>PPL</w:t>
      </w:r>
      <w:r w:rsidRPr="005557E9">
        <w:rPr>
          <w:rFonts w:ascii="Times New Roman" w:eastAsia="Arial" w:hAnsi="Times New Roman" w:cs="Times New Roman"/>
          <w:b/>
          <w:sz w:val="22"/>
          <w:szCs w:val="22"/>
          <w:lang w:val="en-GB"/>
        </w:rPr>
        <w:t xml:space="preserve"> </w:t>
      </w:r>
      <w:r w:rsidRPr="005557E9">
        <w:rPr>
          <w:rFonts w:ascii="Times New Roman" w:eastAsia="Arial" w:hAnsi="Times New Roman" w:cs="Times New Roman"/>
          <w:bCs/>
          <w:sz w:val="22"/>
          <w:szCs w:val="22"/>
          <w:lang w:val="en-GB"/>
        </w:rPr>
        <w:t>–</w:t>
      </w:r>
      <w:r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sz w:val="22"/>
          <w:szCs w:val="22"/>
          <w:lang w:val="en-GB"/>
        </w:rPr>
        <w:t>Public Procurement Law of the Republic of Lithuania</w:t>
      </w:r>
      <w:r w:rsidRPr="005557E9">
        <w:rPr>
          <w:rFonts w:ascii="Times New Roman" w:eastAsia="Arial" w:hAnsi="Times New Roman" w:cs="Times New Roman"/>
          <w:sz w:val="22"/>
          <w:szCs w:val="22"/>
          <w:lang w:val="en-GB"/>
        </w:rPr>
        <w:t>.</w:t>
      </w:r>
    </w:p>
    <w:p w14:paraId="229BE1E0" w14:textId="328445AE" w:rsidR="00944B1E" w:rsidRPr="005557E9" w:rsidRDefault="00A97B03" w:rsidP="0012740D">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w:t>
      </w:r>
      <w:r w:rsidRPr="005557E9">
        <w:rPr>
          <w:rFonts w:ascii="Times New Roman" w:eastAsia="Arial" w:hAnsi="Times New Roman" w:cs="Times New Roman"/>
          <w:sz w:val="22"/>
          <w:szCs w:val="22"/>
          <w:lang w:val="en-GB"/>
        </w:rPr>
        <w:t>2</w:t>
      </w:r>
      <w:r w:rsidR="000B27B4"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sz w:val="22"/>
          <w:szCs w:val="22"/>
          <w:lang w:val="en-GB"/>
        </w:rPr>
        <w:t>Other terms used in the Contract Documents are consistent with the terms used in the PPL</w:t>
      </w:r>
      <w:r w:rsidR="00194D39" w:rsidRPr="005557E9">
        <w:rPr>
          <w:rFonts w:ascii="Times New Roman" w:eastAsia="Arial" w:hAnsi="Times New Roman" w:cs="Times New Roman"/>
          <w:sz w:val="22"/>
          <w:szCs w:val="22"/>
          <w:lang w:val="en-GB"/>
        </w:rPr>
        <w:t>.</w:t>
      </w:r>
    </w:p>
    <w:p w14:paraId="0C955EE9" w14:textId="77777777" w:rsidR="004B4F10" w:rsidRPr="005557E9" w:rsidRDefault="004B4F10" w:rsidP="00DA7DF3">
      <w:pPr>
        <w:spacing w:line="290" w:lineRule="auto"/>
        <w:ind w:left="7" w:firstLine="702"/>
        <w:jc w:val="both"/>
        <w:rPr>
          <w:rFonts w:ascii="Times New Roman" w:eastAsia="Arial" w:hAnsi="Times New Roman" w:cs="Times New Roman"/>
          <w:sz w:val="22"/>
          <w:szCs w:val="22"/>
          <w:lang w:val="en-GB"/>
        </w:rPr>
      </w:pPr>
    </w:p>
    <w:p w14:paraId="00000088" w14:textId="11553315" w:rsidR="00603995" w:rsidRPr="005557E9" w:rsidRDefault="00603995" w:rsidP="00DA7DF3">
      <w:pPr>
        <w:spacing w:line="290" w:lineRule="auto"/>
        <w:ind w:left="7" w:firstLine="702"/>
        <w:jc w:val="both"/>
        <w:rPr>
          <w:rFonts w:ascii="Times New Roman" w:eastAsia="Arial" w:hAnsi="Times New Roman" w:cs="Times New Roman"/>
          <w:sz w:val="22"/>
          <w:szCs w:val="22"/>
          <w:lang w:val="en-GB"/>
        </w:rPr>
        <w:sectPr w:rsidR="00603995" w:rsidRPr="005557E9"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765567A9" w:rsidR="00944B1E" w:rsidRPr="005557E9" w:rsidRDefault="009A09F1" w:rsidP="00775585">
      <w:pPr>
        <w:pStyle w:val="Heading3"/>
        <w:rPr>
          <w:rFonts w:ascii="Times New Roman" w:eastAsia="Times New Roman" w:hAnsi="Times New Roman" w:cs="Times New Roman"/>
          <w:color w:val="002060"/>
          <w:sz w:val="22"/>
          <w:szCs w:val="22"/>
          <w:lang w:val="en-GB"/>
        </w:rPr>
      </w:pPr>
      <w:bookmarkStart w:id="2" w:name="bookmark=id.1fob9te" w:colFirst="0" w:colLast="0"/>
      <w:bookmarkStart w:id="3" w:name="_Toc141449671"/>
      <w:bookmarkEnd w:id="2"/>
      <w:r w:rsidRPr="005557E9">
        <w:rPr>
          <w:rFonts w:ascii="Times New Roman" w:hAnsi="Times New Roman" w:cs="Times New Roman"/>
          <w:color w:val="002060"/>
          <w:sz w:val="22"/>
          <w:szCs w:val="22"/>
          <w:lang w:val="en-GB"/>
        </w:rPr>
        <w:lastRenderedPageBreak/>
        <w:t>2</w:t>
      </w:r>
      <w:r w:rsidR="00194D39" w:rsidRPr="005557E9">
        <w:rPr>
          <w:rFonts w:ascii="Times New Roman" w:hAnsi="Times New Roman" w:cs="Times New Roman"/>
          <w:color w:val="002060"/>
          <w:sz w:val="22"/>
          <w:szCs w:val="22"/>
          <w:lang w:val="en-GB"/>
        </w:rPr>
        <w:t>.</w:t>
      </w:r>
      <w:r w:rsidR="00194D39" w:rsidRPr="005557E9">
        <w:rPr>
          <w:rFonts w:ascii="Times New Roman" w:eastAsia="Times New Roman" w:hAnsi="Times New Roman" w:cs="Times New Roman"/>
          <w:color w:val="002060"/>
          <w:sz w:val="22"/>
          <w:szCs w:val="22"/>
          <w:lang w:val="en-GB"/>
        </w:rPr>
        <w:tab/>
      </w:r>
      <w:r w:rsidR="00FF5986" w:rsidRPr="005557E9">
        <w:rPr>
          <w:rFonts w:ascii="Times New Roman" w:hAnsi="Times New Roman" w:cs="Times New Roman"/>
          <w:color w:val="002060"/>
          <w:sz w:val="22"/>
          <w:szCs w:val="22"/>
          <w:lang w:val="en-GB"/>
        </w:rPr>
        <w:t>GENERAL PROVISIONS</w:t>
      </w:r>
      <w:bookmarkEnd w:id="3"/>
    </w:p>
    <w:p w14:paraId="0000008C" w14:textId="77777777" w:rsidR="00944B1E" w:rsidRPr="005557E9" w:rsidRDefault="00944B1E">
      <w:pPr>
        <w:spacing w:line="294" w:lineRule="auto"/>
        <w:ind w:left="7"/>
        <w:jc w:val="both"/>
        <w:rPr>
          <w:rFonts w:ascii="Times New Roman" w:eastAsia="Arial" w:hAnsi="Times New Roman" w:cs="Times New Roman"/>
          <w:sz w:val="22"/>
          <w:szCs w:val="22"/>
          <w:lang w:val="en-GB"/>
        </w:rPr>
      </w:pPr>
    </w:p>
    <w:p w14:paraId="0000008D" w14:textId="52E9F2C5" w:rsidR="00944B1E" w:rsidRPr="005557E9" w:rsidRDefault="00775585">
      <w:pPr>
        <w:spacing w:line="294"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.1 </w:t>
      </w:r>
      <w:r w:rsidR="00FF5986" w:rsidRPr="005557E9">
        <w:rPr>
          <w:rFonts w:ascii="Times New Roman" w:eastAsia="Arial" w:hAnsi="Times New Roman" w:cs="Times New Roman"/>
          <w:sz w:val="22"/>
          <w:szCs w:val="22"/>
          <w:lang w:val="en-GB"/>
        </w:rPr>
        <w:t xml:space="preserve">Defence Materiel Agency under MND (hereinafter referred to as the Procuring Entity) carries out international procurement procedures for the development of a DPS. </w:t>
      </w:r>
    </w:p>
    <w:p w14:paraId="0000008E" w14:textId="6A801562" w:rsidR="00944B1E" w:rsidRPr="005557E9" w:rsidRDefault="00775585">
      <w:pPr>
        <w:spacing w:line="294"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.2. </w:t>
      </w:r>
      <w:r w:rsidR="00FF5986" w:rsidRPr="005557E9">
        <w:rPr>
          <w:rFonts w:ascii="Times New Roman" w:eastAsia="Arial" w:hAnsi="Times New Roman" w:cs="Times New Roman"/>
          <w:sz w:val="22"/>
          <w:szCs w:val="22"/>
          <w:lang w:val="en-GB"/>
        </w:rPr>
        <w:t>The DPS established by the Procuring Entity will be the basis for specific procurements during its validity. The specific procurement will be carried out by the Procuring Entity and will be the sole basis for the award of contracts by the Procuring Entity.</w:t>
      </w:r>
      <w:r w:rsidR="00194D39" w:rsidRPr="005557E9">
        <w:rPr>
          <w:rFonts w:ascii="Times New Roman" w:eastAsia="Arial" w:hAnsi="Times New Roman" w:cs="Times New Roman"/>
          <w:sz w:val="22"/>
          <w:szCs w:val="22"/>
          <w:lang w:val="en-GB"/>
        </w:rPr>
        <w:t xml:space="preserve"> </w:t>
      </w:r>
    </w:p>
    <w:p w14:paraId="0000008F" w14:textId="6DF58C58" w:rsidR="00944B1E" w:rsidRPr="005557E9" w:rsidRDefault="00775585">
      <w:pPr>
        <w:spacing w:line="294"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.3. </w:t>
      </w:r>
      <w:r w:rsidR="00FF5986" w:rsidRPr="005557E9">
        <w:rPr>
          <w:rFonts w:ascii="Times New Roman" w:eastAsia="Arial" w:hAnsi="Times New Roman" w:cs="Times New Roman"/>
          <w:sz w:val="22"/>
          <w:szCs w:val="22"/>
          <w:lang w:val="en-GB"/>
        </w:rPr>
        <w:t xml:space="preserve">The CPP IS is used to execute the DPS and specific procurement on the basis of the DPS. </w:t>
      </w:r>
    </w:p>
    <w:p w14:paraId="00000090" w14:textId="109C2880" w:rsidR="00944B1E" w:rsidRPr="005557E9" w:rsidRDefault="00775585">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.4. </w:t>
      </w:r>
      <w:r w:rsidR="00FF5986" w:rsidRPr="005557E9">
        <w:rPr>
          <w:rFonts w:ascii="Times New Roman" w:eastAsia="Arial" w:hAnsi="Times New Roman" w:cs="Times New Roman"/>
          <w:sz w:val="22"/>
          <w:szCs w:val="22"/>
          <w:lang w:val="en-GB"/>
        </w:rPr>
        <w:t xml:space="preserve">The procurement shall be carried out by means of the CPP IS, in accordance with the provisions of the Public Procurement Law, the Civil Code, other legislation governing procurement and the performance of this contract, the documents of this procurement, and in compliance with the principles of equality, non-discrimination, transparency, mutual recognition, proportionality and the requirements of confidentiality and impartiality. The provisions of the Public Procurement Law shall apply directly to matters not covered by the procurement documents. </w:t>
      </w:r>
    </w:p>
    <w:p w14:paraId="00000091" w14:textId="1E76463F" w:rsidR="00944B1E" w:rsidRPr="005557E9" w:rsidRDefault="00775585">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.5. </w:t>
      </w:r>
      <w:r w:rsidR="00FF5986" w:rsidRPr="005557E9">
        <w:rPr>
          <w:rFonts w:ascii="Times New Roman" w:eastAsia="Arial" w:hAnsi="Times New Roman" w:cs="Times New Roman"/>
          <w:sz w:val="22"/>
          <w:szCs w:val="22"/>
          <w:lang w:val="en-GB"/>
        </w:rPr>
        <w:t>Only suppliers registered on CPP IS can a</w:t>
      </w:r>
      <w:r w:rsidR="001839BC">
        <w:rPr>
          <w:rFonts w:ascii="Times New Roman" w:eastAsia="Arial" w:hAnsi="Times New Roman" w:cs="Times New Roman"/>
          <w:sz w:val="22"/>
          <w:szCs w:val="22"/>
          <w:lang w:val="en-GB"/>
        </w:rPr>
        <w:t xml:space="preserve">pply (free registration at </w:t>
      </w:r>
      <w:hyperlink r:id="rId21" w:history="1">
        <w:r w:rsidR="001839BC" w:rsidRPr="00964A0C">
          <w:rPr>
            <w:rStyle w:val="Hyperlink"/>
            <w:rFonts w:ascii="Times New Roman" w:eastAsia="Arial" w:hAnsi="Times New Roman" w:cs="Times New Roman"/>
            <w:sz w:val="22"/>
            <w:szCs w:val="22"/>
          </w:rPr>
          <w:t>https://viesiejipirkimai.lt</w:t>
        </w:r>
      </w:hyperlink>
      <w:bookmarkStart w:id="4" w:name="_GoBack"/>
      <w:bookmarkEnd w:id="4"/>
      <w:r w:rsidR="00FF5986" w:rsidRPr="005557E9">
        <w:rPr>
          <w:rFonts w:ascii="Times New Roman" w:eastAsia="Arial" w:hAnsi="Times New Roman" w:cs="Times New Roman"/>
          <w:sz w:val="22"/>
          <w:szCs w:val="22"/>
          <w:lang w:val="en-GB"/>
        </w:rPr>
        <w:t xml:space="preserve">. Explanations, notifications, correspondence between the contracting authority and the supplier, and other information shall be made available only by means of the CPP IS. </w:t>
      </w:r>
    </w:p>
    <w:p w14:paraId="00000092" w14:textId="65A497B6" w:rsidR="00944B1E" w:rsidRPr="005557E9" w:rsidRDefault="00775585">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.6. </w:t>
      </w:r>
      <w:r w:rsidR="00FF5986" w:rsidRPr="005557E9">
        <w:rPr>
          <w:rFonts w:ascii="Times New Roman" w:eastAsia="Arial" w:hAnsi="Times New Roman" w:cs="Times New Roman"/>
          <w:sz w:val="22"/>
          <w:szCs w:val="22"/>
          <w:lang w:val="en-GB"/>
        </w:rPr>
        <w:t xml:space="preserve">The procurement shall be carried out by the Commission set up by the Head of the Procuring Entity. </w:t>
      </w:r>
    </w:p>
    <w:p w14:paraId="00000093" w14:textId="015CD46B" w:rsidR="00944B1E" w:rsidRPr="005557E9" w:rsidRDefault="00775585">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.7. </w:t>
      </w:r>
      <w:r w:rsidR="00FF5986" w:rsidRPr="005557E9">
        <w:rPr>
          <w:rFonts w:ascii="Times New Roman" w:eastAsia="Arial" w:hAnsi="Times New Roman" w:cs="Times New Roman"/>
          <w:sz w:val="22"/>
          <w:szCs w:val="22"/>
          <w:lang w:val="en-GB"/>
        </w:rPr>
        <w:t>The procurement documents consist of</w:t>
      </w:r>
      <w:r w:rsidR="00194D39" w:rsidRPr="005557E9">
        <w:rPr>
          <w:rFonts w:ascii="Times New Roman" w:eastAsia="Arial" w:hAnsi="Times New Roman" w:cs="Times New Roman"/>
          <w:sz w:val="22"/>
          <w:szCs w:val="22"/>
          <w:lang w:val="en-GB"/>
        </w:rPr>
        <w:t>:</w:t>
      </w:r>
    </w:p>
    <w:p w14:paraId="00000094" w14:textId="4EE983F4" w:rsidR="00944B1E" w:rsidRPr="005557E9" w:rsidRDefault="00775585" w:rsidP="00493737">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.7.1. </w:t>
      </w:r>
      <w:r w:rsidR="00FF5986" w:rsidRPr="005557E9">
        <w:rPr>
          <w:rFonts w:ascii="Times New Roman" w:eastAsia="Arial" w:hAnsi="Times New Roman" w:cs="Times New Roman"/>
          <w:sz w:val="22"/>
          <w:szCs w:val="22"/>
          <w:lang w:val="en-GB"/>
        </w:rPr>
        <w:t>notice</w:t>
      </w:r>
      <w:r w:rsidR="00194D39" w:rsidRPr="005557E9">
        <w:rPr>
          <w:rFonts w:ascii="Times New Roman" w:eastAsia="Arial" w:hAnsi="Times New Roman" w:cs="Times New Roman"/>
          <w:sz w:val="22"/>
          <w:szCs w:val="22"/>
          <w:lang w:val="en-GB"/>
        </w:rPr>
        <w:t>;</w:t>
      </w:r>
    </w:p>
    <w:p w14:paraId="00000095" w14:textId="0A76D25B" w:rsidR="00944B1E" w:rsidRPr="005557E9" w:rsidRDefault="00775585" w:rsidP="00493737">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.7.2. </w:t>
      </w:r>
      <w:r w:rsidR="00FF5986" w:rsidRPr="005557E9">
        <w:rPr>
          <w:rFonts w:ascii="Times New Roman" w:eastAsia="Arial" w:hAnsi="Times New Roman" w:cs="Times New Roman"/>
          <w:sz w:val="22"/>
          <w:szCs w:val="22"/>
          <w:lang w:val="en-GB"/>
        </w:rPr>
        <w:t>prior information notice (if any);</w:t>
      </w:r>
    </w:p>
    <w:p w14:paraId="00000097" w14:textId="6D34D363" w:rsidR="00944B1E" w:rsidRPr="005557E9" w:rsidRDefault="00775585" w:rsidP="00A32CF1">
      <w:pPr>
        <w:tabs>
          <w:tab w:val="left" w:pos="1418"/>
        </w:tabs>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.7.3. </w:t>
      </w:r>
      <w:r w:rsidR="00FF5986" w:rsidRPr="005557E9">
        <w:rPr>
          <w:rFonts w:ascii="Times New Roman" w:eastAsia="Arial" w:hAnsi="Times New Roman" w:cs="Times New Roman"/>
          <w:sz w:val="22"/>
          <w:szCs w:val="22"/>
          <w:lang w:val="en-GB"/>
        </w:rPr>
        <w:t>these contract conditions, which describe the details of the conditions and procedures of the DPS</w:t>
      </w:r>
      <w:r w:rsidR="00194D39" w:rsidRPr="005557E9">
        <w:rPr>
          <w:rFonts w:ascii="Times New Roman" w:eastAsia="Arial" w:hAnsi="Times New Roman" w:cs="Times New Roman"/>
          <w:sz w:val="22"/>
          <w:szCs w:val="22"/>
          <w:lang w:val="en-GB"/>
        </w:rPr>
        <w:t>;</w:t>
      </w:r>
    </w:p>
    <w:p w14:paraId="00000098" w14:textId="6D2A58BD" w:rsidR="00944B1E" w:rsidRPr="005557E9" w:rsidRDefault="00775585">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.7.</w:t>
      </w:r>
      <w:r w:rsidR="00A32CF1"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 </w:t>
      </w:r>
      <w:r w:rsidR="00FF5986" w:rsidRPr="005557E9">
        <w:rPr>
          <w:rFonts w:ascii="Times New Roman" w:eastAsia="Arial" w:hAnsi="Times New Roman" w:cs="Times New Roman"/>
          <w:sz w:val="22"/>
          <w:szCs w:val="22"/>
          <w:lang w:val="en-GB"/>
        </w:rPr>
        <w:t>annexes</w:t>
      </w:r>
      <w:r w:rsidR="00194D39" w:rsidRPr="005557E9">
        <w:rPr>
          <w:rFonts w:ascii="Times New Roman" w:eastAsia="Arial" w:hAnsi="Times New Roman" w:cs="Times New Roman"/>
          <w:sz w:val="22"/>
          <w:szCs w:val="22"/>
          <w:lang w:val="en-GB"/>
        </w:rPr>
        <w:t xml:space="preserve">: </w:t>
      </w:r>
    </w:p>
    <w:p w14:paraId="7DCF5F5E" w14:textId="7151D427" w:rsidR="00DA7DF3" w:rsidRPr="005557E9" w:rsidRDefault="00775585" w:rsidP="00DA7DF3">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.7.</w:t>
      </w:r>
      <w:r w:rsidR="00A32CF1"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.1. </w:t>
      </w:r>
      <w:hyperlink w:anchor="antraspriedas" w:history="1">
        <w:r w:rsidR="00FF5986" w:rsidRPr="005557E9">
          <w:rPr>
            <w:rStyle w:val="Hyperlink"/>
            <w:rFonts w:ascii="Times New Roman" w:eastAsia="Arial" w:hAnsi="Times New Roman" w:cs="Times New Roman"/>
            <w:color w:val="auto"/>
            <w:sz w:val="22"/>
            <w:szCs w:val="22"/>
            <w:lang w:val="en-GB"/>
          </w:rPr>
          <w:t>Annex 1 to the Purchase Conditions "Grounds for Exclusion of Suppliers"</w:t>
        </w:r>
        <w:r w:rsidR="00DA7DF3" w:rsidRPr="005557E9">
          <w:rPr>
            <w:rStyle w:val="Hyperlink"/>
            <w:rFonts w:ascii="Times New Roman" w:eastAsia="Arial" w:hAnsi="Times New Roman" w:cs="Times New Roman"/>
            <w:color w:val="auto"/>
            <w:sz w:val="22"/>
            <w:szCs w:val="22"/>
            <w:lang w:val="en-GB"/>
          </w:rPr>
          <w:t>“</w:t>
        </w:r>
      </w:hyperlink>
      <w:r w:rsidR="00DA7DF3" w:rsidRPr="005557E9">
        <w:rPr>
          <w:rFonts w:ascii="Times New Roman" w:eastAsia="Arial" w:hAnsi="Times New Roman" w:cs="Times New Roman"/>
          <w:sz w:val="22"/>
          <w:szCs w:val="22"/>
          <w:lang w:val="en-GB"/>
        </w:rPr>
        <w:t>;</w:t>
      </w:r>
    </w:p>
    <w:p w14:paraId="0B97DBE9" w14:textId="3CC8F390" w:rsidR="00B211E4" w:rsidRPr="005557E9" w:rsidRDefault="00B211E4">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2.7.</w:t>
      </w:r>
      <w:r w:rsidR="00A32CF1" w:rsidRPr="005557E9">
        <w:rPr>
          <w:rFonts w:ascii="Times New Roman" w:eastAsia="Arial" w:hAnsi="Times New Roman" w:cs="Times New Roman"/>
          <w:sz w:val="22"/>
          <w:szCs w:val="22"/>
          <w:lang w:val="en-GB"/>
        </w:rPr>
        <w:t>4</w:t>
      </w:r>
      <w:r w:rsidRPr="005557E9">
        <w:rPr>
          <w:rFonts w:ascii="Times New Roman" w:eastAsia="Arial" w:hAnsi="Times New Roman" w:cs="Times New Roman"/>
          <w:sz w:val="22"/>
          <w:szCs w:val="22"/>
          <w:lang w:val="en-GB"/>
        </w:rPr>
        <w:t>.</w:t>
      </w:r>
      <w:r w:rsidR="001C6F19"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w:t>
      </w:r>
      <w:r w:rsidR="00DA7DF3" w:rsidRPr="005557E9">
        <w:rPr>
          <w:rFonts w:ascii="Times New Roman" w:eastAsia="Arial" w:hAnsi="Times New Roman" w:cs="Times New Roman"/>
          <w:sz w:val="22"/>
          <w:szCs w:val="22"/>
          <w:lang w:val="en-GB"/>
        </w:rPr>
        <w:t xml:space="preserve"> </w:t>
      </w:r>
      <w:hyperlink w:anchor="treciaspriedas" w:history="1">
        <w:r w:rsidR="005557E9" w:rsidRPr="005557E9">
          <w:rPr>
            <w:rStyle w:val="Hyperlink"/>
            <w:rFonts w:ascii="Times New Roman" w:eastAsia="Arial" w:hAnsi="Times New Roman" w:cs="Times New Roman"/>
            <w:color w:val="auto"/>
            <w:sz w:val="22"/>
            <w:szCs w:val="22"/>
            <w:lang w:val="en-GB"/>
          </w:rPr>
          <w:t xml:space="preserve">Annex 2 to the Purchase Conditions </w:t>
        </w:r>
        <w:r w:rsidR="005557E9">
          <w:rPr>
            <w:rStyle w:val="Hyperlink"/>
            <w:rFonts w:ascii="Times New Roman" w:eastAsia="Arial" w:hAnsi="Times New Roman" w:cs="Times New Roman"/>
            <w:color w:val="auto"/>
            <w:sz w:val="22"/>
            <w:szCs w:val="22"/>
            <w:lang w:val="en-GB"/>
          </w:rPr>
          <w:t>“</w:t>
        </w:r>
        <w:r w:rsidR="005557E9" w:rsidRPr="005557E9">
          <w:rPr>
            <w:rStyle w:val="Hyperlink"/>
            <w:rFonts w:ascii="Times New Roman" w:eastAsia="Arial" w:hAnsi="Times New Roman" w:cs="Times New Roman"/>
            <w:color w:val="auto"/>
            <w:sz w:val="22"/>
            <w:szCs w:val="22"/>
            <w:lang w:val="en-GB"/>
          </w:rPr>
          <w:t>Qualification requirements of suppliers and required standards for quality and environmental management systems</w:t>
        </w:r>
        <w:r w:rsidR="005557E9">
          <w:rPr>
            <w:rStyle w:val="Hyperlink"/>
            <w:rFonts w:ascii="Times New Roman" w:eastAsia="Arial" w:hAnsi="Times New Roman" w:cs="Times New Roman"/>
            <w:color w:val="auto"/>
            <w:sz w:val="22"/>
            <w:szCs w:val="22"/>
            <w:lang w:val="en-GB"/>
          </w:rPr>
          <w:t>”</w:t>
        </w:r>
        <w:r w:rsidR="005557E9" w:rsidRPr="005557E9">
          <w:rPr>
            <w:rStyle w:val="Hyperlink"/>
            <w:rFonts w:ascii="Times New Roman" w:eastAsia="Arial" w:hAnsi="Times New Roman" w:cs="Times New Roman"/>
            <w:color w:val="auto"/>
            <w:sz w:val="22"/>
            <w:szCs w:val="22"/>
            <w:lang w:val="en-GB"/>
          </w:rPr>
          <w:t>;</w:t>
        </w:r>
        <w:r w:rsidR="005557E9">
          <w:rPr>
            <w:rStyle w:val="Hyperlink"/>
            <w:rFonts w:ascii="Times New Roman" w:eastAsia="Arial" w:hAnsi="Times New Roman" w:cs="Times New Roman"/>
            <w:color w:val="auto"/>
            <w:sz w:val="22"/>
            <w:szCs w:val="22"/>
            <w:lang w:val="en-GB"/>
          </w:rPr>
          <w:t xml:space="preserve"> </w:t>
        </w:r>
      </w:hyperlink>
    </w:p>
    <w:p w14:paraId="5D22326A" w14:textId="24D7E1D8" w:rsidR="00B211E4" w:rsidRPr="005557E9" w:rsidRDefault="00B211E4">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2.7.</w:t>
      </w:r>
      <w:r w:rsidR="00A32CF1" w:rsidRPr="005557E9">
        <w:rPr>
          <w:rFonts w:ascii="Times New Roman" w:eastAsia="Arial" w:hAnsi="Times New Roman" w:cs="Times New Roman"/>
          <w:sz w:val="22"/>
          <w:szCs w:val="22"/>
          <w:lang w:val="en-GB"/>
        </w:rPr>
        <w:t>4</w:t>
      </w:r>
      <w:r w:rsidRPr="005557E9">
        <w:rPr>
          <w:rFonts w:ascii="Times New Roman" w:eastAsia="Arial" w:hAnsi="Times New Roman" w:cs="Times New Roman"/>
          <w:sz w:val="22"/>
          <w:szCs w:val="22"/>
          <w:lang w:val="en-GB"/>
        </w:rPr>
        <w:t>.</w:t>
      </w:r>
      <w:r w:rsidR="001C6F19"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 </w:t>
      </w:r>
      <w:hyperlink w:anchor="ketvpriedas" w:history="1">
        <w:r w:rsidR="005557E9" w:rsidRPr="005557E9">
          <w:rPr>
            <w:rStyle w:val="Hyperlink"/>
            <w:rFonts w:ascii="Times New Roman" w:eastAsia="Arial" w:hAnsi="Times New Roman" w:cs="Times New Roman"/>
            <w:color w:val="auto"/>
            <w:sz w:val="22"/>
            <w:szCs w:val="22"/>
            <w:lang w:val="en-GB"/>
          </w:rPr>
          <w:t xml:space="preserve">Annex 3 to the Purchase Conditions </w:t>
        </w:r>
        <w:r w:rsidR="005557E9">
          <w:rPr>
            <w:rStyle w:val="Hyperlink"/>
            <w:rFonts w:ascii="Times New Roman" w:eastAsia="Arial" w:hAnsi="Times New Roman" w:cs="Times New Roman"/>
            <w:color w:val="auto"/>
            <w:sz w:val="22"/>
            <w:szCs w:val="22"/>
            <w:lang w:val="en-GB"/>
          </w:rPr>
          <w:t>“</w:t>
        </w:r>
        <w:r w:rsidR="00E853DC">
          <w:rPr>
            <w:rStyle w:val="Hyperlink"/>
            <w:rFonts w:ascii="Times New Roman" w:eastAsia="Arial" w:hAnsi="Times New Roman" w:cs="Times New Roman"/>
            <w:color w:val="auto"/>
            <w:sz w:val="22"/>
            <w:szCs w:val="22"/>
            <w:lang w:val="en-GB"/>
          </w:rPr>
          <w:t>ESPD</w:t>
        </w:r>
        <w:r w:rsidR="005557E9">
          <w:rPr>
            <w:rStyle w:val="Hyperlink"/>
            <w:rFonts w:ascii="Times New Roman" w:eastAsia="Arial" w:hAnsi="Times New Roman" w:cs="Times New Roman"/>
            <w:color w:val="auto"/>
            <w:sz w:val="22"/>
            <w:szCs w:val="22"/>
            <w:lang w:val="en-GB"/>
          </w:rPr>
          <w:t>”</w:t>
        </w:r>
        <w:r w:rsidR="005557E9" w:rsidRPr="005557E9">
          <w:rPr>
            <w:rStyle w:val="Hyperlink"/>
            <w:rFonts w:ascii="Times New Roman" w:eastAsia="Arial" w:hAnsi="Times New Roman" w:cs="Times New Roman"/>
            <w:color w:val="auto"/>
            <w:sz w:val="22"/>
            <w:szCs w:val="22"/>
            <w:lang w:val="en-GB"/>
          </w:rPr>
          <w:t xml:space="preserve"> (XML format</w:t>
        </w:r>
        <w:r w:rsidR="00DA7DF3" w:rsidRPr="005557E9">
          <w:rPr>
            <w:rStyle w:val="Hyperlink"/>
            <w:rFonts w:ascii="Times New Roman" w:eastAsia="Arial" w:hAnsi="Times New Roman" w:cs="Times New Roman"/>
            <w:color w:val="auto"/>
            <w:sz w:val="22"/>
            <w:szCs w:val="22"/>
            <w:lang w:val="en-GB"/>
          </w:rPr>
          <w:t>)</w:t>
        </w:r>
      </w:hyperlink>
      <w:r w:rsidR="005557E9">
        <w:rPr>
          <w:rStyle w:val="Hyperlink"/>
          <w:rFonts w:ascii="Times New Roman" w:eastAsia="Arial" w:hAnsi="Times New Roman" w:cs="Times New Roman"/>
          <w:color w:val="auto"/>
          <w:sz w:val="22"/>
          <w:szCs w:val="22"/>
          <w:lang w:val="en-GB"/>
        </w:rPr>
        <w:t>;</w:t>
      </w:r>
    </w:p>
    <w:p w14:paraId="0000009B" w14:textId="78B87C0A" w:rsidR="00944B1E" w:rsidRPr="005557E9" w:rsidRDefault="00775585" w:rsidP="00493737">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.7.</w:t>
      </w:r>
      <w:r w:rsidR="00A32CF1"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w:t>
      </w:r>
      <w:r w:rsidR="00083986"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 </w:t>
      </w:r>
      <w:hyperlink w:anchor="penktaspriedas" w:history="1">
        <w:r w:rsidR="005557E9" w:rsidRPr="005557E9">
          <w:rPr>
            <w:rStyle w:val="Hyperlink"/>
            <w:rFonts w:ascii="Times New Roman" w:eastAsia="Arial" w:hAnsi="Times New Roman" w:cs="Times New Roman"/>
            <w:color w:val="auto"/>
            <w:sz w:val="22"/>
            <w:szCs w:val="22"/>
            <w:lang w:val="en-GB"/>
          </w:rPr>
          <w:t xml:space="preserve">Annex 4 of the Purchase Conditions </w:t>
        </w:r>
        <w:r w:rsidR="005557E9">
          <w:rPr>
            <w:rStyle w:val="Hyperlink"/>
            <w:rFonts w:ascii="Times New Roman" w:eastAsia="Arial" w:hAnsi="Times New Roman" w:cs="Times New Roman"/>
            <w:color w:val="auto"/>
            <w:sz w:val="22"/>
            <w:szCs w:val="22"/>
            <w:lang w:val="en-GB"/>
          </w:rPr>
          <w:t>“</w:t>
        </w:r>
        <w:r w:rsidR="005557E9" w:rsidRPr="005557E9">
          <w:rPr>
            <w:rStyle w:val="Hyperlink"/>
            <w:rFonts w:ascii="Times New Roman" w:eastAsia="Arial" w:hAnsi="Times New Roman" w:cs="Times New Roman"/>
            <w:color w:val="auto"/>
            <w:sz w:val="22"/>
            <w:szCs w:val="22"/>
            <w:lang w:val="en-GB"/>
          </w:rPr>
          <w:t>Application Form</w:t>
        </w:r>
        <w:r w:rsidR="005557E9">
          <w:rPr>
            <w:rStyle w:val="Hyperlink"/>
            <w:rFonts w:ascii="Times New Roman" w:eastAsia="Arial" w:hAnsi="Times New Roman" w:cs="Times New Roman"/>
            <w:color w:val="auto"/>
            <w:sz w:val="22"/>
            <w:szCs w:val="22"/>
            <w:lang w:val="en-GB"/>
          </w:rPr>
          <w:t>”</w:t>
        </w:r>
        <w:r w:rsidR="005557E9" w:rsidRPr="005557E9">
          <w:rPr>
            <w:rStyle w:val="Hyperlink"/>
            <w:rFonts w:ascii="Times New Roman" w:eastAsia="Arial" w:hAnsi="Times New Roman" w:cs="Times New Roman"/>
            <w:color w:val="auto"/>
            <w:sz w:val="22"/>
            <w:szCs w:val="22"/>
            <w:lang w:val="en-GB"/>
          </w:rPr>
          <w:t xml:space="preserve">; </w:t>
        </w:r>
      </w:hyperlink>
    </w:p>
    <w:p w14:paraId="6EB3F6F8" w14:textId="799F34C8" w:rsidR="001C1122" w:rsidRPr="005557E9" w:rsidRDefault="00DF3492" w:rsidP="00EF0C7A">
      <w:pPr>
        <w:ind w:firstLine="709"/>
        <w:jc w:val="both"/>
        <w:rPr>
          <w:rStyle w:val="Hyperlink"/>
          <w:rFonts w:ascii="Times New Roman" w:eastAsia="Arial" w:hAnsi="Times New Roman" w:cs="Times New Roman"/>
          <w:color w:val="auto"/>
          <w:sz w:val="22"/>
          <w:szCs w:val="22"/>
          <w:u w:val="none"/>
          <w:lang w:val="en-GB"/>
        </w:rPr>
      </w:pPr>
      <w:r w:rsidRPr="005557E9">
        <w:rPr>
          <w:rFonts w:ascii="Times New Roman" w:eastAsia="Arial" w:hAnsi="Times New Roman" w:cs="Times New Roman"/>
          <w:sz w:val="22"/>
          <w:szCs w:val="22"/>
          <w:lang w:val="en-GB"/>
        </w:rPr>
        <w:t>2.7.</w:t>
      </w:r>
      <w:r w:rsidR="00A32CF1" w:rsidRPr="005557E9">
        <w:rPr>
          <w:rFonts w:ascii="Times New Roman" w:eastAsia="Arial" w:hAnsi="Times New Roman" w:cs="Times New Roman"/>
          <w:sz w:val="22"/>
          <w:szCs w:val="22"/>
          <w:lang w:val="en-GB"/>
        </w:rPr>
        <w:t>4</w:t>
      </w:r>
      <w:r w:rsidRPr="005557E9">
        <w:rPr>
          <w:rFonts w:ascii="Times New Roman" w:eastAsia="Arial" w:hAnsi="Times New Roman" w:cs="Times New Roman"/>
          <w:sz w:val="22"/>
          <w:szCs w:val="22"/>
          <w:lang w:val="en-GB"/>
        </w:rPr>
        <w:t>.</w:t>
      </w:r>
      <w:r w:rsidR="00083986" w:rsidRPr="005557E9">
        <w:rPr>
          <w:rFonts w:ascii="Times New Roman" w:eastAsia="Arial" w:hAnsi="Times New Roman" w:cs="Times New Roman"/>
          <w:sz w:val="22"/>
          <w:szCs w:val="22"/>
          <w:lang w:val="en-GB"/>
        </w:rPr>
        <w:t>5</w:t>
      </w:r>
      <w:r w:rsidRPr="005557E9">
        <w:rPr>
          <w:rFonts w:ascii="Times New Roman" w:eastAsia="Arial" w:hAnsi="Times New Roman" w:cs="Times New Roman"/>
          <w:sz w:val="22"/>
          <w:szCs w:val="22"/>
          <w:lang w:val="en-GB"/>
        </w:rPr>
        <w:t xml:space="preserve">. </w:t>
      </w:r>
      <w:r w:rsidR="005557E9" w:rsidRPr="005557E9">
        <w:rPr>
          <w:rFonts w:ascii="Times New Roman" w:eastAsia="Arial" w:hAnsi="Times New Roman" w:cs="Times New Roman"/>
          <w:sz w:val="22"/>
          <w:szCs w:val="22"/>
          <w:lang w:val="en-GB"/>
        </w:rPr>
        <w:t xml:space="preserve">Annex 5 of the Purchase Conditions </w:t>
      </w:r>
      <w:r w:rsidR="005557E9">
        <w:rPr>
          <w:rFonts w:ascii="Times New Roman" w:eastAsia="Arial" w:hAnsi="Times New Roman" w:cs="Times New Roman"/>
          <w:sz w:val="22"/>
          <w:szCs w:val="22"/>
          <w:lang w:val="en-GB"/>
        </w:rPr>
        <w:t>“</w:t>
      </w:r>
      <w:r w:rsidR="005557E9" w:rsidRPr="005557E9">
        <w:rPr>
          <w:rFonts w:ascii="Times New Roman" w:eastAsia="Arial" w:hAnsi="Times New Roman" w:cs="Times New Roman"/>
          <w:sz w:val="22"/>
          <w:szCs w:val="22"/>
          <w:lang w:val="en-GB"/>
        </w:rPr>
        <w:t>Declaration of compliance with national security requirements</w:t>
      </w:r>
      <w:r w:rsidR="005557E9">
        <w:rPr>
          <w:rFonts w:ascii="Times New Roman" w:eastAsia="Arial" w:hAnsi="Times New Roman" w:cs="Times New Roman"/>
          <w:sz w:val="22"/>
          <w:szCs w:val="22"/>
          <w:lang w:val="en-GB"/>
        </w:rPr>
        <w:t>”</w:t>
      </w:r>
      <w:r w:rsidR="005557E9" w:rsidRPr="005557E9">
        <w:rPr>
          <w:rFonts w:ascii="Times New Roman" w:eastAsia="Arial" w:hAnsi="Times New Roman" w:cs="Times New Roman"/>
          <w:sz w:val="22"/>
          <w:szCs w:val="22"/>
          <w:lang w:val="en-GB"/>
        </w:rPr>
        <w:t>;</w:t>
      </w:r>
    </w:p>
    <w:p w14:paraId="15876C1D" w14:textId="3ACAC33E" w:rsidR="00082B8F" w:rsidRPr="005557E9" w:rsidRDefault="00082B8F" w:rsidP="00EF0C7A">
      <w:pPr>
        <w:ind w:firstLine="709"/>
        <w:jc w:val="both"/>
        <w:rPr>
          <w:rFonts w:ascii="Times New Roman" w:eastAsia="Arial" w:hAnsi="Times New Roman" w:cs="Times New Roman"/>
          <w:sz w:val="22"/>
          <w:szCs w:val="22"/>
          <w:lang w:val="en-GB"/>
        </w:rPr>
      </w:pPr>
      <w:r w:rsidRPr="005557E9">
        <w:rPr>
          <w:rStyle w:val="Hyperlink"/>
          <w:rFonts w:ascii="Times New Roman" w:eastAsia="Arial" w:hAnsi="Times New Roman" w:cs="Times New Roman"/>
          <w:color w:val="auto"/>
          <w:sz w:val="22"/>
          <w:szCs w:val="22"/>
          <w:u w:val="none"/>
          <w:lang w:val="en-GB"/>
        </w:rPr>
        <w:t xml:space="preserve">2.7.4.6. </w:t>
      </w:r>
      <w:r w:rsidR="005557E9" w:rsidRPr="005557E9">
        <w:rPr>
          <w:rStyle w:val="Hyperlink"/>
          <w:rFonts w:ascii="Times New Roman" w:eastAsia="Arial" w:hAnsi="Times New Roman" w:cs="Times New Roman"/>
          <w:color w:val="auto"/>
          <w:sz w:val="22"/>
          <w:szCs w:val="22"/>
          <w:u w:val="none"/>
          <w:lang w:val="en-GB"/>
        </w:rPr>
        <w:t xml:space="preserve">Annex 6 to the Purchase Conditions </w:t>
      </w:r>
      <w:r w:rsidR="005557E9">
        <w:rPr>
          <w:rStyle w:val="Hyperlink"/>
          <w:rFonts w:ascii="Times New Roman" w:eastAsia="Arial" w:hAnsi="Times New Roman" w:cs="Times New Roman"/>
          <w:color w:val="auto"/>
          <w:sz w:val="22"/>
          <w:szCs w:val="22"/>
          <w:u w:val="none"/>
          <w:lang w:val="en-GB"/>
        </w:rPr>
        <w:t>“</w:t>
      </w:r>
      <w:r w:rsidR="005557E9" w:rsidRPr="005557E9">
        <w:rPr>
          <w:rStyle w:val="Hyperlink"/>
          <w:rFonts w:ascii="Times New Roman" w:eastAsia="Arial" w:hAnsi="Times New Roman" w:cs="Times New Roman"/>
          <w:color w:val="auto"/>
          <w:sz w:val="22"/>
          <w:szCs w:val="22"/>
          <w:u w:val="none"/>
          <w:lang w:val="en-GB"/>
        </w:rPr>
        <w:t>List of concluded sales contracts</w:t>
      </w:r>
      <w:r w:rsidR="005557E9">
        <w:rPr>
          <w:rStyle w:val="Hyperlink"/>
          <w:rFonts w:ascii="Times New Roman" w:eastAsia="Arial" w:hAnsi="Times New Roman" w:cs="Times New Roman"/>
          <w:color w:val="auto"/>
          <w:sz w:val="22"/>
          <w:szCs w:val="22"/>
          <w:u w:val="none"/>
          <w:lang w:val="en-GB"/>
        </w:rPr>
        <w:t>”</w:t>
      </w:r>
      <w:r w:rsidR="005557E9" w:rsidRPr="005557E9">
        <w:rPr>
          <w:rStyle w:val="Hyperlink"/>
          <w:rFonts w:ascii="Times New Roman" w:eastAsia="Arial" w:hAnsi="Times New Roman" w:cs="Times New Roman"/>
          <w:color w:val="auto"/>
          <w:sz w:val="22"/>
          <w:szCs w:val="22"/>
          <w:u w:val="none"/>
          <w:lang w:val="en-GB"/>
        </w:rPr>
        <w:t>.</w:t>
      </w:r>
    </w:p>
    <w:p w14:paraId="0000009D" w14:textId="29AE2701" w:rsidR="00944B1E" w:rsidRPr="005557E9" w:rsidRDefault="009724EB">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.7.5.</w:t>
      </w:r>
      <w:r w:rsidR="00194D39" w:rsidRPr="005557E9">
        <w:rPr>
          <w:rFonts w:ascii="Times New Roman" w:eastAsia="Arial" w:hAnsi="Times New Roman" w:cs="Times New Roman"/>
          <w:color w:val="00B050"/>
          <w:sz w:val="22"/>
          <w:szCs w:val="22"/>
          <w:lang w:val="en-GB"/>
        </w:rPr>
        <w:t xml:space="preserve"> </w:t>
      </w:r>
      <w:r w:rsidR="005557E9" w:rsidRPr="005557E9">
        <w:rPr>
          <w:rFonts w:ascii="Times New Roman" w:eastAsia="Arial" w:hAnsi="Times New Roman" w:cs="Times New Roman"/>
          <w:sz w:val="22"/>
          <w:szCs w:val="22"/>
          <w:lang w:val="en-GB"/>
        </w:rPr>
        <w:t>Explanations/clarifications of the procurement documents, as well as answers to suppliers</w:t>
      </w:r>
      <w:r w:rsidR="005557E9">
        <w:rPr>
          <w:rFonts w:ascii="Times New Roman" w:eastAsia="Arial" w:hAnsi="Times New Roman" w:cs="Times New Roman"/>
          <w:sz w:val="22"/>
          <w:szCs w:val="22"/>
          <w:lang w:val="en-GB"/>
        </w:rPr>
        <w:t>’</w:t>
      </w:r>
      <w:r w:rsidR="005557E9" w:rsidRPr="005557E9">
        <w:rPr>
          <w:rFonts w:ascii="Times New Roman" w:eastAsia="Arial" w:hAnsi="Times New Roman" w:cs="Times New Roman"/>
          <w:sz w:val="22"/>
          <w:szCs w:val="22"/>
          <w:lang w:val="en-GB"/>
        </w:rPr>
        <w:t xml:space="preserve"> questions (if any);</w:t>
      </w:r>
    </w:p>
    <w:p w14:paraId="0000009E" w14:textId="3722C356" w:rsidR="00944B1E" w:rsidRPr="005557E9" w:rsidRDefault="009724EB">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.7.6. </w:t>
      </w:r>
      <w:r w:rsidR="005557E9" w:rsidRPr="005557E9">
        <w:rPr>
          <w:rFonts w:ascii="Times New Roman" w:eastAsia="Arial" w:hAnsi="Times New Roman" w:cs="Times New Roman"/>
          <w:sz w:val="22"/>
          <w:szCs w:val="22"/>
          <w:lang w:val="en-GB"/>
        </w:rPr>
        <w:t>any other information provided by the contracting authority by means of the CPP IS.</w:t>
      </w:r>
      <w:r w:rsidR="005557E9">
        <w:rPr>
          <w:rFonts w:ascii="Times New Roman" w:eastAsia="Arial" w:hAnsi="Times New Roman" w:cs="Times New Roman"/>
          <w:sz w:val="22"/>
          <w:szCs w:val="22"/>
          <w:lang w:val="en-GB"/>
        </w:rPr>
        <w:t xml:space="preserve"> </w:t>
      </w:r>
    </w:p>
    <w:p w14:paraId="0000009F" w14:textId="6A7946BC" w:rsidR="00944B1E" w:rsidRPr="005557E9" w:rsidRDefault="009724EB">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w:t>
      </w:r>
      <w:r w:rsidR="00A32CF1" w:rsidRPr="005557E9">
        <w:rPr>
          <w:rFonts w:ascii="Times New Roman" w:eastAsia="Arial" w:hAnsi="Times New Roman" w:cs="Times New Roman"/>
          <w:sz w:val="22"/>
          <w:szCs w:val="22"/>
          <w:lang w:val="en-GB"/>
        </w:rPr>
        <w:t>8</w:t>
      </w:r>
      <w:r w:rsidR="00194D39" w:rsidRPr="005557E9">
        <w:rPr>
          <w:rFonts w:ascii="Times New Roman" w:eastAsia="Arial" w:hAnsi="Times New Roman" w:cs="Times New Roman"/>
          <w:sz w:val="22"/>
          <w:szCs w:val="22"/>
          <w:lang w:val="en-GB"/>
        </w:rPr>
        <w:t xml:space="preserve">. </w:t>
      </w:r>
      <w:r w:rsidR="005557E9" w:rsidRPr="005557E9">
        <w:rPr>
          <w:rFonts w:ascii="Times New Roman" w:eastAsia="Arial" w:hAnsi="Times New Roman" w:cs="Times New Roman"/>
          <w:sz w:val="22"/>
          <w:szCs w:val="22"/>
          <w:lang w:val="en-GB"/>
        </w:rPr>
        <w:t>If the information given in the notice and in the other contract documents differs, the information given in the notice shall be deemed to be the correct information.</w:t>
      </w:r>
      <w:r w:rsidR="005557E9">
        <w:rPr>
          <w:rFonts w:ascii="Times New Roman" w:eastAsia="Arial" w:hAnsi="Times New Roman" w:cs="Times New Roman"/>
          <w:sz w:val="22"/>
          <w:szCs w:val="22"/>
          <w:lang w:val="en-GB"/>
        </w:rPr>
        <w:t xml:space="preserve"> </w:t>
      </w:r>
    </w:p>
    <w:p w14:paraId="000000A0" w14:textId="68EC4806" w:rsidR="00944B1E" w:rsidRPr="005557E9" w:rsidRDefault="009724EB">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w:t>
      </w:r>
      <w:r w:rsidR="00A32CF1" w:rsidRPr="005557E9">
        <w:rPr>
          <w:rFonts w:ascii="Times New Roman" w:eastAsia="Arial" w:hAnsi="Times New Roman" w:cs="Times New Roman"/>
          <w:sz w:val="22"/>
          <w:szCs w:val="22"/>
          <w:lang w:val="en-GB"/>
        </w:rPr>
        <w:t>9</w:t>
      </w:r>
      <w:r w:rsidR="00194D39" w:rsidRPr="005557E9">
        <w:rPr>
          <w:rFonts w:ascii="Times New Roman" w:eastAsia="Arial" w:hAnsi="Times New Roman" w:cs="Times New Roman"/>
          <w:sz w:val="22"/>
          <w:szCs w:val="22"/>
          <w:lang w:val="en-GB"/>
        </w:rPr>
        <w:t xml:space="preserve">. </w:t>
      </w:r>
      <w:r w:rsidR="005557E9" w:rsidRPr="005557E9">
        <w:rPr>
          <w:rFonts w:ascii="Times New Roman" w:eastAsia="Arial" w:hAnsi="Times New Roman" w:cs="Times New Roman"/>
          <w:sz w:val="22"/>
          <w:szCs w:val="22"/>
          <w:lang w:val="en-GB"/>
        </w:rPr>
        <w:t>If the contracting authority revises the contract documents, the latest published version of the contract documents shall apply.</w:t>
      </w:r>
      <w:r w:rsidR="005557E9">
        <w:rPr>
          <w:rFonts w:ascii="Times New Roman" w:eastAsia="Arial" w:hAnsi="Times New Roman" w:cs="Times New Roman"/>
          <w:sz w:val="22"/>
          <w:szCs w:val="22"/>
          <w:lang w:val="en-GB"/>
        </w:rPr>
        <w:t xml:space="preserve"> </w:t>
      </w:r>
    </w:p>
    <w:p w14:paraId="000000A1" w14:textId="7289E354" w:rsidR="00944B1E" w:rsidRPr="005557E9" w:rsidRDefault="009724EB">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w:t>
      </w:r>
      <w:r w:rsidR="00A32CF1" w:rsidRPr="005557E9">
        <w:rPr>
          <w:rFonts w:ascii="Times New Roman" w:eastAsia="Arial" w:hAnsi="Times New Roman" w:cs="Times New Roman"/>
          <w:sz w:val="22"/>
          <w:szCs w:val="22"/>
          <w:lang w:val="en-GB"/>
        </w:rPr>
        <w:t>10</w:t>
      </w:r>
      <w:r w:rsidR="00194D39" w:rsidRPr="005557E9">
        <w:rPr>
          <w:rFonts w:ascii="Times New Roman" w:eastAsia="Arial" w:hAnsi="Times New Roman" w:cs="Times New Roman"/>
          <w:sz w:val="22"/>
          <w:szCs w:val="22"/>
          <w:lang w:val="en-GB"/>
        </w:rPr>
        <w:t xml:space="preserve">. </w:t>
      </w:r>
      <w:r w:rsidR="005557E9" w:rsidRPr="005557E9">
        <w:rPr>
          <w:rFonts w:ascii="Times New Roman" w:eastAsia="Arial" w:hAnsi="Times New Roman" w:cs="Times New Roman"/>
          <w:sz w:val="22"/>
          <w:szCs w:val="22"/>
          <w:lang w:val="en-GB"/>
        </w:rPr>
        <w:t>Suppliers must read all the contract documents carefully and comply with the terms, conditions and requirements set out therein.</w:t>
      </w:r>
      <w:r w:rsidR="005557E9">
        <w:rPr>
          <w:rFonts w:ascii="Times New Roman" w:eastAsia="Arial" w:hAnsi="Times New Roman" w:cs="Times New Roman"/>
          <w:sz w:val="22"/>
          <w:szCs w:val="22"/>
          <w:lang w:val="en-GB"/>
        </w:rPr>
        <w:t xml:space="preserve"> </w:t>
      </w:r>
    </w:p>
    <w:p w14:paraId="000000A2" w14:textId="00C3A314" w:rsidR="00944B1E" w:rsidRPr="005557E9" w:rsidRDefault="009724EB">
      <w:pPr>
        <w:spacing w:line="294"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.1</w:t>
      </w:r>
      <w:r w:rsidR="00A32CF1" w:rsidRPr="005557E9">
        <w:rPr>
          <w:rFonts w:ascii="Times New Roman" w:eastAsia="Arial" w:hAnsi="Times New Roman" w:cs="Times New Roman"/>
          <w:sz w:val="22"/>
          <w:szCs w:val="22"/>
          <w:lang w:val="en-GB"/>
        </w:rPr>
        <w:t>1</w:t>
      </w:r>
      <w:r w:rsidR="00194D39" w:rsidRPr="005557E9">
        <w:rPr>
          <w:rFonts w:ascii="Times New Roman" w:eastAsia="Arial" w:hAnsi="Times New Roman" w:cs="Times New Roman"/>
          <w:sz w:val="22"/>
          <w:szCs w:val="22"/>
          <w:lang w:val="en-GB"/>
        </w:rPr>
        <w:t xml:space="preserve">. </w:t>
      </w:r>
      <w:r w:rsidR="005557E9" w:rsidRPr="005557E9">
        <w:rPr>
          <w:rStyle w:val="Strong"/>
          <w:rFonts w:ascii="Times New Roman" w:hAnsi="Times New Roman" w:cs="Times New Roman"/>
          <w:b w:val="0"/>
          <w:bCs w:val="0"/>
          <w:color w:val="000000"/>
          <w:spacing w:val="2"/>
          <w:sz w:val="22"/>
          <w:szCs w:val="22"/>
          <w:shd w:val="clear" w:color="auto" w:fill="FFFFFF"/>
          <w:lang w:val="en-GB"/>
        </w:rPr>
        <w:t>For procurement under the DPS, the Procuring Entity shall comply with the rules of restricted tendering. Negotiations shall be prohibited at any time during the period of validity of the DPS.</w:t>
      </w:r>
      <w:r w:rsidR="005557E9">
        <w:rPr>
          <w:rStyle w:val="Strong"/>
          <w:rFonts w:ascii="Times New Roman" w:hAnsi="Times New Roman" w:cs="Times New Roman"/>
          <w:b w:val="0"/>
          <w:bCs w:val="0"/>
          <w:color w:val="000000"/>
          <w:spacing w:val="2"/>
          <w:sz w:val="22"/>
          <w:szCs w:val="22"/>
          <w:shd w:val="clear" w:color="auto" w:fill="FFFFFF"/>
          <w:lang w:val="en-GB"/>
        </w:rPr>
        <w:t xml:space="preserve"> </w:t>
      </w:r>
      <w:r w:rsidR="00194D39" w:rsidRPr="005557E9">
        <w:rPr>
          <w:rFonts w:ascii="Times New Roman" w:eastAsia="Arial" w:hAnsi="Times New Roman" w:cs="Times New Roman"/>
          <w:sz w:val="22"/>
          <w:szCs w:val="22"/>
          <w:lang w:val="en-GB"/>
        </w:rPr>
        <w:t xml:space="preserve"> </w:t>
      </w:r>
    </w:p>
    <w:p w14:paraId="000000A3" w14:textId="4D1D4A7F" w:rsidR="00944B1E" w:rsidRPr="005557E9" w:rsidRDefault="00194D39">
      <w:pPr>
        <w:spacing w:line="294" w:lineRule="auto"/>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ab/>
      </w:r>
      <w:r w:rsidR="009724EB"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.1</w:t>
      </w:r>
      <w:r w:rsidR="00A32CF1"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 xml:space="preserve">. </w:t>
      </w:r>
      <w:r w:rsidR="005557E9" w:rsidRPr="005557E9">
        <w:rPr>
          <w:rFonts w:ascii="Times New Roman" w:eastAsia="Arial" w:hAnsi="Times New Roman" w:cs="Times New Roman"/>
          <w:sz w:val="22"/>
          <w:szCs w:val="22"/>
          <w:lang w:val="en-GB"/>
        </w:rPr>
        <w:t>There is no limit to the number of suppliers in the DPS.</w:t>
      </w:r>
    </w:p>
    <w:p w14:paraId="10D38290" w14:textId="06207398" w:rsidR="00C02E2E" w:rsidRPr="005557E9" w:rsidRDefault="00C02E2E" w:rsidP="00FA68C2">
      <w:pPr>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2.13. </w:t>
      </w:r>
      <w:r w:rsidR="005557E9" w:rsidRPr="005557E9">
        <w:rPr>
          <w:rFonts w:ascii="Times New Roman" w:eastAsia="Arial" w:hAnsi="Times New Roman" w:cs="Times New Roman"/>
          <w:sz w:val="22"/>
          <w:szCs w:val="22"/>
          <w:lang w:val="en-GB"/>
        </w:rPr>
        <w:t xml:space="preserve">Pursuant to Article 17(5) of the Public Procurement Law (hereinafter referred to as the Law), the supplier, its sub-supplier and the economic operator whose capacities are relied upon must be registered (or, in the case of a natural person, permanently resident or a citizen) in a Member State of the European Union, in a Member State of the North Atlantic Treaty Organisation, or in a third country that is a signatory of the World </w:t>
      </w:r>
      <w:r w:rsidR="005557E9" w:rsidRPr="005557E9">
        <w:rPr>
          <w:rFonts w:ascii="Times New Roman" w:eastAsia="Arial" w:hAnsi="Times New Roman" w:cs="Times New Roman"/>
          <w:sz w:val="22"/>
          <w:szCs w:val="22"/>
          <w:lang w:val="en-GB"/>
        </w:rPr>
        <w:lastRenderedPageBreak/>
        <w:t>Trade Organisation Treaty on Public Procurement and of any other international agreements binding on Member States.</w:t>
      </w:r>
      <w:r w:rsidR="005557E9">
        <w:rPr>
          <w:rFonts w:ascii="Times New Roman" w:eastAsia="Arial" w:hAnsi="Times New Roman" w:cs="Times New Roman"/>
          <w:sz w:val="22"/>
          <w:szCs w:val="22"/>
          <w:lang w:val="en-GB"/>
        </w:rPr>
        <w:t xml:space="preserve"> </w:t>
      </w:r>
    </w:p>
    <w:p w14:paraId="000000A4" w14:textId="77777777" w:rsidR="00944B1E" w:rsidRPr="005557E9" w:rsidRDefault="00944B1E">
      <w:pPr>
        <w:spacing w:line="184" w:lineRule="auto"/>
        <w:rPr>
          <w:rFonts w:ascii="Times New Roman" w:eastAsia="Arial" w:hAnsi="Times New Roman" w:cs="Times New Roman"/>
          <w:sz w:val="22"/>
          <w:szCs w:val="22"/>
          <w:lang w:val="en-GB"/>
        </w:rPr>
      </w:pPr>
    </w:p>
    <w:p w14:paraId="000000A6" w14:textId="1B8CB64F" w:rsidR="00944B1E" w:rsidRPr="005557E9" w:rsidRDefault="009A09F1" w:rsidP="00C200AD">
      <w:pPr>
        <w:pStyle w:val="Heading3"/>
        <w:rPr>
          <w:rFonts w:ascii="Times New Roman" w:hAnsi="Times New Roman" w:cs="Times New Roman"/>
          <w:color w:val="002060"/>
          <w:sz w:val="22"/>
          <w:szCs w:val="22"/>
          <w:lang w:val="en-GB"/>
        </w:rPr>
      </w:pPr>
      <w:bookmarkStart w:id="5" w:name="_Toc141449672"/>
      <w:r w:rsidRPr="005557E9">
        <w:rPr>
          <w:rFonts w:ascii="Times New Roman" w:hAnsi="Times New Roman" w:cs="Times New Roman"/>
          <w:color w:val="002060"/>
          <w:sz w:val="22"/>
          <w:szCs w:val="22"/>
          <w:lang w:val="en-GB"/>
        </w:rPr>
        <w:t>3</w:t>
      </w:r>
      <w:r w:rsidR="00194D39" w:rsidRPr="005557E9">
        <w:rPr>
          <w:rFonts w:ascii="Times New Roman" w:hAnsi="Times New Roman" w:cs="Times New Roman"/>
          <w:color w:val="002060"/>
          <w:sz w:val="22"/>
          <w:szCs w:val="22"/>
          <w:lang w:val="en-GB"/>
        </w:rPr>
        <w:t>.</w:t>
      </w:r>
      <w:r w:rsidR="00194D39" w:rsidRPr="005557E9">
        <w:rPr>
          <w:rFonts w:ascii="Times New Roman" w:eastAsia="Times New Roman" w:hAnsi="Times New Roman" w:cs="Times New Roman"/>
          <w:color w:val="002060"/>
          <w:sz w:val="22"/>
          <w:szCs w:val="22"/>
          <w:lang w:val="en-GB"/>
        </w:rPr>
        <w:tab/>
      </w:r>
      <w:r w:rsidR="005557E9" w:rsidRPr="005557E9">
        <w:rPr>
          <w:rFonts w:ascii="Times New Roman" w:hAnsi="Times New Roman" w:cs="Times New Roman"/>
          <w:color w:val="002060"/>
          <w:sz w:val="22"/>
          <w:szCs w:val="22"/>
          <w:lang w:val="en-GB"/>
        </w:rPr>
        <w:t>THE PURCHASE OBJECT, ITS SCOPE</w:t>
      </w:r>
      <w:bookmarkEnd w:id="5"/>
    </w:p>
    <w:p w14:paraId="000000A7" w14:textId="77777777" w:rsidR="00944B1E" w:rsidRPr="005557E9" w:rsidRDefault="00944B1E">
      <w:pPr>
        <w:spacing w:line="271" w:lineRule="auto"/>
        <w:jc w:val="both"/>
        <w:rPr>
          <w:rFonts w:ascii="Times New Roman" w:eastAsia="Arial" w:hAnsi="Times New Roman" w:cs="Times New Roman"/>
          <w:sz w:val="22"/>
          <w:szCs w:val="22"/>
          <w:lang w:val="en-GB"/>
        </w:rPr>
      </w:pPr>
    </w:p>
    <w:p w14:paraId="000000A8" w14:textId="0802061C" w:rsidR="00944B1E" w:rsidRPr="005557E9" w:rsidRDefault="00A9054D">
      <w:pPr>
        <w:spacing w:line="271"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sz w:val="22"/>
          <w:szCs w:val="22"/>
          <w:lang w:val="en-GB"/>
        </w:rPr>
        <w:t xml:space="preserve">.1. </w:t>
      </w:r>
      <w:r w:rsidR="00476053" w:rsidRPr="00476053">
        <w:rPr>
          <w:rFonts w:ascii="Times New Roman" w:eastAsia="Arial" w:hAnsi="Times New Roman" w:cs="Times New Roman"/>
          <w:sz w:val="22"/>
          <w:szCs w:val="22"/>
          <w:lang w:val="en-GB"/>
        </w:rPr>
        <w:t>The Procuring Entity intends to purchase spare parts for the M113 transporter series.</w:t>
      </w:r>
      <w:r w:rsidR="00476053">
        <w:rPr>
          <w:rFonts w:ascii="Times New Roman" w:eastAsia="Arial" w:hAnsi="Times New Roman" w:cs="Times New Roman"/>
          <w:sz w:val="22"/>
          <w:szCs w:val="22"/>
          <w:lang w:val="en-GB"/>
        </w:rPr>
        <w:t xml:space="preserve"> </w:t>
      </w:r>
      <w:r w:rsidR="007F3C73" w:rsidRPr="005557E9">
        <w:rPr>
          <w:rFonts w:ascii="Times New Roman" w:eastAsia="Arial" w:hAnsi="Times New Roman" w:cs="Times New Roman"/>
          <w:sz w:val="22"/>
          <w:szCs w:val="22"/>
          <w:lang w:val="en-GB"/>
        </w:rPr>
        <w:t xml:space="preserve"> </w:t>
      </w:r>
    </w:p>
    <w:p w14:paraId="7B8B9F92" w14:textId="665F37C0" w:rsidR="003A3A25" w:rsidRPr="005557E9" w:rsidRDefault="0002792E" w:rsidP="003A3A25">
      <w:pPr>
        <w:spacing w:line="271"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sz w:val="22"/>
          <w:szCs w:val="22"/>
          <w:lang w:val="en-GB"/>
        </w:rPr>
        <w:t xml:space="preserve">.2. </w:t>
      </w:r>
      <w:r w:rsidR="00476053" w:rsidRPr="00476053">
        <w:rPr>
          <w:rFonts w:ascii="Times New Roman" w:eastAsia="Arial" w:hAnsi="Times New Roman" w:cs="Times New Roman"/>
          <w:sz w:val="22"/>
          <w:szCs w:val="22"/>
          <w:lang w:val="en-GB"/>
        </w:rPr>
        <w:t>This procurement will create a DPS. Suppliers admitted to the DPS will be invited to tender for a specific procurement in this DPS. In the case of a specific procurement in a DPS, the requirements for the subject-matter of the procurement will be set out in the terms and conditions of the specific procurement.</w:t>
      </w:r>
      <w:r w:rsidR="00194D39" w:rsidRPr="005557E9">
        <w:rPr>
          <w:rFonts w:ascii="Times New Roman" w:eastAsia="Arial" w:hAnsi="Times New Roman" w:cs="Times New Roman"/>
          <w:sz w:val="22"/>
          <w:szCs w:val="22"/>
          <w:lang w:val="en-GB"/>
        </w:rPr>
        <w:t xml:space="preserve"> </w:t>
      </w:r>
    </w:p>
    <w:p w14:paraId="000000AE" w14:textId="608BCECF" w:rsidR="00944B1E" w:rsidRPr="005557E9" w:rsidRDefault="0002792E" w:rsidP="008C0029">
      <w:pPr>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sz w:val="22"/>
          <w:szCs w:val="22"/>
          <w:lang w:val="en-GB"/>
        </w:rPr>
        <w:t xml:space="preserve">.3. </w:t>
      </w:r>
      <w:r w:rsidR="00476053" w:rsidRPr="00476053">
        <w:rPr>
          <w:rFonts w:ascii="Times New Roman" w:eastAsia="Arial" w:hAnsi="Times New Roman" w:cs="Times New Roman"/>
          <w:sz w:val="22"/>
          <w:szCs w:val="22"/>
          <w:lang w:val="en-GB"/>
        </w:rPr>
        <w:t>The DPS shall not be divided into categories.</w:t>
      </w:r>
      <w:r w:rsidR="00476053">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70F50D73" w14:textId="28DE0BB6" w:rsidR="007B6271" w:rsidRPr="005557E9" w:rsidRDefault="00B7096A">
      <w:pPr>
        <w:spacing w:line="271"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sz w:val="22"/>
          <w:szCs w:val="22"/>
          <w:lang w:val="en-GB"/>
        </w:rPr>
        <w:t>.</w:t>
      </w:r>
      <w:r w:rsidR="00763CF8"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 </w:t>
      </w:r>
      <w:r w:rsidR="00476053" w:rsidRPr="00476053">
        <w:rPr>
          <w:rFonts w:ascii="Times New Roman" w:eastAsia="Arial" w:hAnsi="Times New Roman" w:cs="Times New Roman"/>
          <w:sz w:val="22"/>
          <w:szCs w:val="22"/>
          <w:lang w:val="en-GB"/>
        </w:rPr>
        <w:t>The DPS is valid for 5 years from the date of creation of the DPS.</w:t>
      </w:r>
      <w:r w:rsidR="00476053">
        <w:rPr>
          <w:rFonts w:ascii="Times New Roman" w:eastAsia="Arial" w:hAnsi="Times New Roman" w:cs="Times New Roman"/>
          <w:sz w:val="22"/>
          <w:szCs w:val="22"/>
          <w:lang w:val="en-GB"/>
        </w:rPr>
        <w:t xml:space="preserve"> </w:t>
      </w:r>
    </w:p>
    <w:p w14:paraId="000000B1" w14:textId="69DD3654" w:rsidR="00944B1E" w:rsidRPr="005557E9" w:rsidRDefault="00476053">
      <w:pPr>
        <w:spacing w:line="271" w:lineRule="auto"/>
        <w:ind w:left="7" w:firstLine="713"/>
        <w:jc w:val="both"/>
        <w:rPr>
          <w:rFonts w:ascii="Times New Roman" w:eastAsia="Arial" w:hAnsi="Times New Roman" w:cs="Times New Roman"/>
          <w:sz w:val="22"/>
          <w:szCs w:val="22"/>
          <w:lang w:val="en-GB"/>
        </w:rPr>
      </w:pPr>
      <w:r w:rsidRPr="00476053">
        <w:rPr>
          <w:rFonts w:ascii="Times New Roman" w:eastAsia="Arial" w:hAnsi="Times New Roman" w:cs="Times New Roman"/>
          <w:sz w:val="22"/>
          <w:szCs w:val="22"/>
          <w:lang w:val="en-GB"/>
        </w:rPr>
        <w:t>The duration of the DPS is subject to change: the contracting authority has the right to shorten the duration of the DPS or to extend it, provided that it does not exceed the maximum foreseeable scope of the DPS.</w:t>
      </w:r>
      <w:r>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B2" w14:textId="6B399C26" w:rsidR="00944B1E" w:rsidRPr="005557E9" w:rsidRDefault="00B7096A">
      <w:pPr>
        <w:spacing w:line="271" w:lineRule="auto"/>
        <w:ind w:left="7" w:firstLine="713"/>
        <w:jc w:val="both"/>
        <w:rPr>
          <w:rFonts w:ascii="Times New Roman" w:eastAsia="Arial" w:hAnsi="Times New Roman" w:cs="Times New Roman"/>
          <w:color w:val="7030A0"/>
          <w:sz w:val="22"/>
          <w:szCs w:val="22"/>
          <w:lang w:val="en-GB"/>
        </w:rPr>
      </w:pPr>
      <w:r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sz w:val="22"/>
          <w:szCs w:val="22"/>
          <w:lang w:val="en-GB"/>
        </w:rPr>
        <w:t>.</w:t>
      </w:r>
      <w:r w:rsidR="007F3C73"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 xml:space="preserve">. </w:t>
      </w:r>
      <w:r w:rsidR="00476053" w:rsidRPr="00476053">
        <w:rPr>
          <w:rFonts w:ascii="Times New Roman" w:eastAsia="Arial" w:hAnsi="Times New Roman" w:cs="Times New Roman"/>
          <w:sz w:val="22"/>
          <w:szCs w:val="22"/>
          <w:lang w:val="en-GB"/>
        </w:rPr>
        <w:t>The maximum estimated volume of the DPS is EUR 16 020 495,87 (sixteen million twenty thousand four hundred and ninety-five euro and 87 ct</w:t>
      </w:r>
      <w:r w:rsidR="00093F1A">
        <w:rPr>
          <w:rFonts w:ascii="Times New Roman" w:eastAsia="Arial" w:hAnsi="Times New Roman" w:cs="Times New Roman"/>
          <w:sz w:val="22"/>
          <w:szCs w:val="22"/>
          <w:lang w:val="en-GB"/>
        </w:rPr>
        <w:t>.</w:t>
      </w:r>
      <w:r w:rsidR="00476053" w:rsidRPr="00476053">
        <w:rPr>
          <w:rFonts w:ascii="Times New Roman" w:eastAsia="Arial" w:hAnsi="Times New Roman" w:cs="Times New Roman"/>
          <w:sz w:val="22"/>
          <w:szCs w:val="22"/>
          <w:lang w:val="en-GB"/>
        </w:rPr>
        <w:t>) excluding VAT.</w:t>
      </w:r>
      <w:r w:rsidR="00476053">
        <w:rPr>
          <w:rFonts w:ascii="Times New Roman" w:eastAsia="Arial" w:hAnsi="Times New Roman" w:cs="Times New Roman"/>
          <w:sz w:val="22"/>
          <w:szCs w:val="22"/>
          <w:lang w:val="en-GB"/>
        </w:rPr>
        <w:t xml:space="preserve"> </w:t>
      </w:r>
    </w:p>
    <w:p w14:paraId="000000B5" w14:textId="090C7155" w:rsidR="00944B1E" w:rsidRPr="005557E9" w:rsidRDefault="009A09F1" w:rsidP="00E321BA">
      <w:pPr>
        <w:pStyle w:val="Heading3"/>
        <w:tabs>
          <w:tab w:val="left" w:pos="426"/>
        </w:tabs>
        <w:jc w:val="both"/>
        <w:rPr>
          <w:rFonts w:ascii="Times New Roman" w:hAnsi="Times New Roman" w:cs="Times New Roman"/>
          <w:color w:val="002060"/>
          <w:sz w:val="22"/>
          <w:szCs w:val="22"/>
          <w:lang w:val="en-GB"/>
        </w:rPr>
      </w:pPr>
      <w:bookmarkStart w:id="6" w:name="_heading=h.3znysh7" w:colFirst="0" w:colLast="0"/>
      <w:bookmarkStart w:id="7" w:name="_Toc141449673"/>
      <w:bookmarkEnd w:id="6"/>
      <w:r w:rsidRPr="005557E9">
        <w:rPr>
          <w:rFonts w:ascii="Times New Roman" w:hAnsi="Times New Roman" w:cs="Times New Roman"/>
          <w:color w:val="002060"/>
          <w:sz w:val="22"/>
          <w:szCs w:val="22"/>
          <w:lang w:val="en-GB"/>
        </w:rPr>
        <w:t xml:space="preserve">4. </w:t>
      </w:r>
      <w:r w:rsidR="00A52FDE" w:rsidRPr="005557E9">
        <w:rPr>
          <w:rFonts w:ascii="Times New Roman" w:hAnsi="Times New Roman" w:cs="Times New Roman"/>
          <w:color w:val="002060"/>
          <w:sz w:val="22"/>
          <w:szCs w:val="22"/>
          <w:lang w:val="en-GB"/>
        </w:rPr>
        <w:tab/>
      </w:r>
      <w:r w:rsidR="00476053" w:rsidRPr="00476053">
        <w:rPr>
          <w:rFonts w:ascii="Times New Roman" w:hAnsi="Times New Roman" w:cs="Times New Roman"/>
          <w:color w:val="002060"/>
          <w:sz w:val="22"/>
          <w:szCs w:val="22"/>
          <w:lang w:val="en-GB"/>
        </w:rPr>
        <w:t>CLARIFICATIONS TO THE PROCUREMENT DOCUMENTS BEFORE THE CLOSING DATE FOR THE SUBMISSION OF INITIAL TENDERS AND DURING THE PERIOD OF VALIDITY OF THE DPS</w:t>
      </w:r>
      <w:bookmarkEnd w:id="7"/>
    </w:p>
    <w:p w14:paraId="72AA9C18" w14:textId="16334BAB" w:rsidR="00576C5A" w:rsidRPr="005557E9" w:rsidRDefault="00576C5A" w:rsidP="00576C5A">
      <w:pPr>
        <w:spacing w:line="261" w:lineRule="auto"/>
        <w:jc w:val="both"/>
        <w:rPr>
          <w:rFonts w:ascii="Times New Roman" w:eastAsia="Arial" w:hAnsi="Times New Roman" w:cs="Times New Roman"/>
          <w:b/>
          <w:color w:val="44546A"/>
          <w:sz w:val="22"/>
          <w:szCs w:val="22"/>
          <w:lang w:val="en-GB"/>
        </w:rPr>
      </w:pPr>
    </w:p>
    <w:p w14:paraId="000000B7" w14:textId="5EFF7728" w:rsidR="00944B1E" w:rsidRPr="005557E9" w:rsidRDefault="00251393" w:rsidP="00696532">
      <w:pPr>
        <w:pStyle w:val="ListParagraph"/>
        <w:numPr>
          <w:ilvl w:val="1"/>
          <w:numId w:val="35"/>
        </w:numPr>
        <w:tabs>
          <w:tab w:val="left" w:pos="1134"/>
        </w:tabs>
        <w:spacing w:line="295" w:lineRule="auto"/>
        <w:ind w:left="0" w:firstLine="709"/>
        <w:jc w:val="both"/>
        <w:rPr>
          <w:rFonts w:ascii="Times New Roman" w:hAnsi="Times New Roman" w:cs="Times New Roman"/>
          <w:b/>
          <w:sz w:val="22"/>
          <w:szCs w:val="22"/>
          <w:lang w:val="en-GB"/>
        </w:rPr>
      </w:pPr>
      <w:r w:rsidRPr="005557E9">
        <w:rPr>
          <w:rFonts w:ascii="Times New Roman" w:eastAsia="Arial" w:hAnsi="Times New Roman" w:cs="Times New Roman"/>
          <w:sz w:val="22"/>
          <w:szCs w:val="22"/>
          <w:lang w:val="en-GB"/>
        </w:rPr>
        <w:t xml:space="preserve"> </w:t>
      </w:r>
      <w:r w:rsidR="00476053" w:rsidRPr="00476053">
        <w:rPr>
          <w:rFonts w:ascii="Times New Roman" w:eastAsia="Arial" w:hAnsi="Times New Roman" w:cs="Times New Roman"/>
          <w:sz w:val="22"/>
          <w:szCs w:val="22"/>
          <w:lang w:val="en-GB"/>
        </w:rPr>
        <w:t>The procurement documents may be clarified or revised at the initiative of the suppliers, by contacting the procuring entity by means of the CPP IS correspondence. Requests for clarification of the contract documents must be submitted by means of correspondence via the CPP IS at the latest 10 (ten) days before the deadline for the submission of initial tenders (which shall be submitted within the time limit set out in the contract documents and in the CPP IS). Suppliers should be proactive in asking questions or requesting clarification of the contract documents as soon as they have examined the documents.</w:t>
      </w:r>
      <w:r w:rsidR="00476053">
        <w:rPr>
          <w:rFonts w:ascii="Times New Roman" w:eastAsia="Arial" w:hAnsi="Times New Roman" w:cs="Times New Roman"/>
          <w:sz w:val="22"/>
          <w:szCs w:val="22"/>
          <w:lang w:val="en-GB"/>
        </w:rPr>
        <w:t xml:space="preserve"> </w:t>
      </w:r>
    </w:p>
    <w:p w14:paraId="000000B8" w14:textId="517C5CFB" w:rsidR="00944B1E" w:rsidRPr="005557E9" w:rsidRDefault="00251393" w:rsidP="00696532">
      <w:pPr>
        <w:pStyle w:val="ListParagraph"/>
        <w:numPr>
          <w:ilvl w:val="1"/>
          <w:numId w:val="35"/>
        </w:numPr>
        <w:tabs>
          <w:tab w:val="left" w:pos="1134"/>
        </w:tabs>
        <w:spacing w:line="295" w:lineRule="auto"/>
        <w:ind w:left="0" w:firstLine="709"/>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 </w:t>
      </w:r>
      <w:r w:rsidR="00476053" w:rsidRPr="00476053">
        <w:rPr>
          <w:rFonts w:ascii="Times New Roman" w:eastAsia="Arial" w:hAnsi="Times New Roman" w:cs="Times New Roman"/>
          <w:sz w:val="22"/>
          <w:szCs w:val="22"/>
          <w:lang w:val="en-GB"/>
        </w:rPr>
        <w:t>Before the expiry of the time limit for the submission of initial tenders, the procuring entity shall have the right, on its own initiative, to clarify or revise the contract documents in accordance with the time limits laid down in the contract documents.</w:t>
      </w:r>
      <w:r w:rsidR="00476053">
        <w:rPr>
          <w:rFonts w:ascii="Times New Roman" w:eastAsia="Arial" w:hAnsi="Times New Roman" w:cs="Times New Roman"/>
          <w:sz w:val="22"/>
          <w:szCs w:val="22"/>
          <w:lang w:val="en-GB"/>
        </w:rPr>
        <w:t xml:space="preserve"> </w:t>
      </w:r>
    </w:p>
    <w:p w14:paraId="000000B9" w14:textId="121C5ECC" w:rsidR="00944B1E" w:rsidRPr="005557E9"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4.3. </w:t>
      </w:r>
      <w:r w:rsidR="00476053" w:rsidRPr="00476053">
        <w:rPr>
          <w:rFonts w:ascii="Times New Roman" w:eastAsia="Arial" w:hAnsi="Times New Roman" w:cs="Times New Roman"/>
          <w:sz w:val="22"/>
          <w:szCs w:val="22"/>
          <w:lang w:val="en-GB"/>
        </w:rPr>
        <w:t>In response to any request for clarification of the contract terms made by a supplier by means of correspondence via the CPP IS, if made before the expiry of the time limit, or when clarifying or revising the contract terms on its own initiative, the procuring entity shall publish the clarification or revision on the CPP IS and send it to all suppliers who have joined the procurement at the latest six (6) days prior to the expiry of the deadline for the submission of the initial applications (which are made within the time limits set out in the procurement documents and the CPP IS). When replying to a supplier, the Procuring Entity shall send the explanations to all suppliers who have joined the procurement, but shall not indicate which supplier has made a request for clarification.</w:t>
      </w:r>
      <w:r w:rsidR="00476053">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BA" w14:textId="3254B5BD" w:rsidR="00944B1E" w:rsidRPr="005557E9"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.4.</w:t>
      </w:r>
      <w:r w:rsidR="00476053">
        <w:rPr>
          <w:rFonts w:ascii="Times New Roman" w:eastAsia="Arial" w:hAnsi="Times New Roman" w:cs="Times New Roman"/>
          <w:sz w:val="22"/>
          <w:szCs w:val="22"/>
          <w:lang w:val="en-GB"/>
        </w:rPr>
        <w:t xml:space="preserve"> </w:t>
      </w:r>
      <w:r w:rsidR="00476053" w:rsidRPr="00476053">
        <w:rPr>
          <w:rFonts w:ascii="Times New Roman" w:eastAsia="Arial" w:hAnsi="Times New Roman" w:cs="Times New Roman"/>
          <w:sz w:val="22"/>
          <w:szCs w:val="22"/>
          <w:lang w:val="en-GB"/>
        </w:rPr>
        <w:t>In the event of a revision of the information published in the contract notice, the procuring entity shall revise the contract notice accordingly and, where appropriate, extend the time limit for the submission of tenders for a period sufficient to allow suppliers to take note of and evaluate the revisions when preparing their tenders. If the procuring entity, when clarifying/revising the contract documents, is unable to make them available to all suppliers at a later date than that specified in clause 4.3 of these Conditions, it shall extend the time limit for the submission of tenders to allow suppliers preparing tenders to have access to the clarifications/revisions.</w:t>
      </w:r>
      <w:r w:rsidR="00476053">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BB" w14:textId="534E1AF9" w:rsidR="00944B1E" w:rsidRPr="005557E9"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.5. </w:t>
      </w:r>
      <w:r w:rsidR="00476053" w:rsidRPr="00476053">
        <w:rPr>
          <w:rFonts w:ascii="Times New Roman" w:eastAsia="Arial" w:hAnsi="Times New Roman" w:cs="Times New Roman"/>
          <w:sz w:val="22"/>
          <w:szCs w:val="22"/>
          <w:lang w:val="en-GB"/>
        </w:rPr>
        <w:t xml:space="preserve">The extension of the deadline for the submission of initial applications (if indicated in the </w:t>
      </w:r>
      <w:r w:rsidR="00476053">
        <w:rPr>
          <w:rFonts w:ascii="Times New Roman" w:eastAsia="Arial" w:hAnsi="Times New Roman" w:cs="Times New Roman"/>
          <w:sz w:val="22"/>
          <w:szCs w:val="22"/>
          <w:lang w:val="en-GB"/>
        </w:rPr>
        <w:t>“</w:t>
      </w:r>
      <w:r w:rsidR="00476053" w:rsidRPr="00476053">
        <w:rPr>
          <w:rFonts w:ascii="Times New Roman" w:eastAsia="Arial" w:hAnsi="Times New Roman" w:cs="Times New Roman"/>
          <w:sz w:val="22"/>
          <w:szCs w:val="22"/>
          <w:lang w:val="en-GB"/>
        </w:rPr>
        <w:t>additional information</w:t>
      </w:r>
      <w:r w:rsidR="00476053">
        <w:rPr>
          <w:rFonts w:ascii="Times New Roman" w:eastAsia="Arial" w:hAnsi="Times New Roman" w:cs="Times New Roman"/>
          <w:sz w:val="22"/>
          <w:szCs w:val="22"/>
          <w:lang w:val="en-GB"/>
        </w:rPr>
        <w:t>”</w:t>
      </w:r>
      <w:r w:rsidR="00476053" w:rsidRPr="00476053">
        <w:rPr>
          <w:rFonts w:ascii="Times New Roman" w:eastAsia="Arial" w:hAnsi="Times New Roman" w:cs="Times New Roman"/>
          <w:sz w:val="22"/>
          <w:szCs w:val="22"/>
          <w:lang w:val="en-GB"/>
        </w:rPr>
        <w:t xml:space="preserve"> section of the notice) shall be notified by means of a revision of the notice. Notices of postponement of the deadline for the submission of initial tenders shall also be published in the CPP IS and shall be sent by means of the CPP IS to all suppliers who have joined the procurement.</w:t>
      </w:r>
    </w:p>
    <w:p w14:paraId="000000BC" w14:textId="5D97328C" w:rsidR="00944B1E" w:rsidRPr="005557E9"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.6. </w:t>
      </w:r>
      <w:r w:rsidR="005B1425" w:rsidRPr="005B1425">
        <w:rPr>
          <w:rFonts w:ascii="Times New Roman" w:eastAsia="Arial" w:hAnsi="Times New Roman" w:cs="Times New Roman"/>
          <w:sz w:val="22"/>
          <w:szCs w:val="22"/>
          <w:lang w:val="en-GB"/>
        </w:rPr>
        <w:t xml:space="preserve">At any time during the period of validity of the DPS, the supplier may, in accordance with the procedures set out in this section, ask the procuring entity for clarification of the documents relating to the </w:t>
      </w:r>
      <w:r w:rsidR="005B1425" w:rsidRPr="005B1425">
        <w:rPr>
          <w:rFonts w:ascii="Times New Roman" w:eastAsia="Arial" w:hAnsi="Times New Roman" w:cs="Times New Roman"/>
          <w:sz w:val="22"/>
          <w:szCs w:val="22"/>
          <w:lang w:val="en-GB"/>
        </w:rPr>
        <w:lastRenderedPageBreak/>
        <w:t>procurement for the establishment of the DPS. The procuring entity shall also have the right to clarify the contract documents on its own initiative. Explanations shall be provided within a reasonable period of time, but not exceeding 5 working days. The procuring entity must publish the explanations in the CPP IS and send them to all suppliers who have joined the procurement. When replying to a supplier, the procuring entity shall also send the explanations to all the suppliers who have joined the procurement, but shall not indicate which supplier has made a request for clarification.</w:t>
      </w:r>
      <w:r w:rsidR="00194D39" w:rsidRPr="005557E9">
        <w:rPr>
          <w:rFonts w:ascii="Times New Roman" w:eastAsia="Arial" w:hAnsi="Times New Roman" w:cs="Times New Roman"/>
          <w:sz w:val="22"/>
          <w:szCs w:val="22"/>
          <w:lang w:val="en-GB"/>
        </w:rPr>
        <w:t xml:space="preserve">  </w:t>
      </w:r>
    </w:p>
    <w:p w14:paraId="000000BD" w14:textId="54CB8397" w:rsidR="00944B1E" w:rsidRPr="005557E9"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.7. </w:t>
      </w:r>
      <w:r w:rsidR="005B1425" w:rsidRPr="005B1425">
        <w:rPr>
          <w:rFonts w:ascii="Times New Roman" w:eastAsia="Arial" w:hAnsi="Times New Roman" w:cs="Times New Roman"/>
          <w:sz w:val="22"/>
          <w:szCs w:val="22"/>
          <w:lang w:val="en-GB"/>
        </w:rPr>
        <w:t>In the case of specific procurement on the basis of an DPS, explanations, clarifications and adjustments to the specific procurement documents shall be made in accordance with the procedures set out in the specific procurement documents.</w:t>
      </w:r>
      <w:r w:rsidR="005B1425">
        <w:rPr>
          <w:rFonts w:ascii="Times New Roman" w:eastAsia="Arial" w:hAnsi="Times New Roman" w:cs="Times New Roman"/>
          <w:sz w:val="22"/>
          <w:szCs w:val="22"/>
          <w:lang w:val="en-GB"/>
        </w:rPr>
        <w:t xml:space="preserve"> </w:t>
      </w:r>
    </w:p>
    <w:p w14:paraId="000000BF" w14:textId="4E0259FA" w:rsidR="00944B1E" w:rsidRPr="005557E9" w:rsidRDefault="00D615C2" w:rsidP="0007126B">
      <w:pPr>
        <w:pStyle w:val="Heading3"/>
        <w:rPr>
          <w:rFonts w:ascii="Times New Roman" w:hAnsi="Times New Roman" w:cs="Times New Roman"/>
          <w:sz w:val="22"/>
          <w:szCs w:val="22"/>
          <w:lang w:val="en-GB"/>
        </w:rPr>
      </w:pPr>
      <w:bookmarkStart w:id="8" w:name="_Toc141449674"/>
      <w:r w:rsidRPr="005557E9">
        <w:rPr>
          <w:rFonts w:ascii="Times New Roman" w:hAnsi="Times New Roman" w:cs="Times New Roman"/>
          <w:color w:val="002060"/>
          <w:sz w:val="22"/>
          <w:szCs w:val="22"/>
          <w:lang w:val="en-GB"/>
        </w:rPr>
        <w:t>5</w:t>
      </w:r>
      <w:r w:rsidR="00194D39" w:rsidRPr="005557E9">
        <w:rPr>
          <w:rFonts w:ascii="Times New Roman" w:hAnsi="Times New Roman" w:cs="Times New Roman"/>
          <w:color w:val="002060"/>
          <w:sz w:val="22"/>
          <w:szCs w:val="22"/>
          <w:lang w:val="en-GB"/>
        </w:rPr>
        <w:t>.</w:t>
      </w:r>
      <w:r w:rsidR="00194D39" w:rsidRPr="005557E9">
        <w:rPr>
          <w:rFonts w:ascii="Times New Roman" w:eastAsia="Times New Roman" w:hAnsi="Times New Roman" w:cs="Times New Roman"/>
          <w:color w:val="002060"/>
          <w:sz w:val="22"/>
          <w:szCs w:val="22"/>
          <w:lang w:val="en-GB"/>
        </w:rPr>
        <w:tab/>
      </w:r>
      <w:sdt>
        <w:sdtPr>
          <w:rPr>
            <w:rFonts w:ascii="Times New Roman" w:hAnsi="Times New Roman" w:cs="Times New Roman"/>
            <w:color w:val="002060"/>
            <w:sz w:val="22"/>
            <w:szCs w:val="22"/>
            <w:lang w:val="en-GB"/>
          </w:rPr>
          <w:tag w:val="goog_rdk_69"/>
          <w:id w:val="-960339062"/>
        </w:sdtPr>
        <w:sdtEndPr/>
        <w:sdtContent/>
      </w:sdt>
      <w:sdt>
        <w:sdtPr>
          <w:rPr>
            <w:rFonts w:ascii="Times New Roman" w:hAnsi="Times New Roman" w:cs="Times New Roman"/>
            <w:color w:val="002060"/>
            <w:sz w:val="22"/>
            <w:szCs w:val="22"/>
            <w:lang w:val="en-GB"/>
          </w:rPr>
          <w:tag w:val="goog_rdk_70"/>
          <w:id w:val="-205251532"/>
          <w:showingPlcHdr/>
        </w:sdtPr>
        <w:sdtEndPr/>
        <w:sdtContent>
          <w:r w:rsidR="00B26ADD" w:rsidRPr="005557E9">
            <w:rPr>
              <w:rFonts w:ascii="Times New Roman" w:hAnsi="Times New Roman" w:cs="Times New Roman"/>
              <w:color w:val="002060"/>
              <w:sz w:val="22"/>
              <w:szCs w:val="22"/>
              <w:lang w:val="en-GB"/>
            </w:rPr>
            <w:t xml:space="preserve">     </w:t>
          </w:r>
        </w:sdtContent>
      </w:sdt>
      <w:r w:rsidR="005B1425" w:rsidRPr="005B1425">
        <w:t xml:space="preserve"> </w:t>
      </w:r>
      <w:r w:rsidR="005B1425" w:rsidRPr="005B1425">
        <w:rPr>
          <w:rFonts w:ascii="Times New Roman" w:hAnsi="Times New Roman" w:cs="Times New Roman"/>
          <w:color w:val="002060"/>
          <w:sz w:val="22"/>
          <w:szCs w:val="22"/>
          <w:lang w:val="en-GB"/>
        </w:rPr>
        <w:t>SUBMISSION OF APPLICATIONS</w:t>
      </w:r>
      <w:bookmarkEnd w:id="8"/>
      <w:r w:rsidR="005B1425">
        <w:rPr>
          <w:rFonts w:ascii="Times New Roman" w:hAnsi="Times New Roman" w:cs="Times New Roman"/>
          <w:color w:val="002060"/>
          <w:sz w:val="22"/>
          <w:szCs w:val="22"/>
          <w:lang w:val="en-GB"/>
        </w:rPr>
        <w:t xml:space="preserve"> </w:t>
      </w:r>
    </w:p>
    <w:p w14:paraId="000000C0" w14:textId="77777777" w:rsidR="00944B1E" w:rsidRPr="005557E9" w:rsidRDefault="00944B1E">
      <w:pPr>
        <w:tabs>
          <w:tab w:val="left" w:pos="547"/>
        </w:tabs>
        <w:rPr>
          <w:rFonts w:ascii="Times New Roman" w:eastAsia="Arial" w:hAnsi="Times New Roman" w:cs="Times New Roman"/>
          <w:b/>
          <w:color w:val="44546A"/>
          <w:sz w:val="22"/>
          <w:szCs w:val="22"/>
          <w:lang w:val="en-GB"/>
        </w:rPr>
      </w:pPr>
    </w:p>
    <w:p w14:paraId="000000C1" w14:textId="31E6E556" w:rsidR="00944B1E" w:rsidRPr="005557E9" w:rsidRDefault="003D2FD0"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 xml:space="preserve">.1. </w:t>
      </w:r>
      <w:r w:rsidR="005B1425" w:rsidRPr="005B1425">
        <w:rPr>
          <w:rFonts w:ascii="Times New Roman" w:eastAsia="Arial" w:hAnsi="Times New Roman" w:cs="Times New Roman"/>
          <w:sz w:val="22"/>
          <w:szCs w:val="22"/>
          <w:lang w:val="en-GB"/>
        </w:rPr>
        <w:t>Suppliers wishing to participate in the DPS shall apply.</w:t>
      </w:r>
      <w:r w:rsidR="00194D39" w:rsidRPr="005557E9">
        <w:rPr>
          <w:rFonts w:ascii="Times New Roman" w:eastAsia="Arial" w:hAnsi="Times New Roman" w:cs="Times New Roman"/>
          <w:sz w:val="22"/>
          <w:szCs w:val="22"/>
          <w:lang w:val="en-GB"/>
        </w:rPr>
        <w:t xml:space="preserve"> </w:t>
      </w:r>
    </w:p>
    <w:p w14:paraId="2EA8E156" w14:textId="37AA2C6E" w:rsidR="009E0B09" w:rsidRPr="005557E9" w:rsidRDefault="00F65D5C" w:rsidP="009E0B09">
      <w:pPr>
        <w:spacing w:line="271"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9E0B09" w:rsidRPr="005557E9">
        <w:rPr>
          <w:rFonts w:ascii="Times New Roman" w:eastAsia="Arial" w:hAnsi="Times New Roman" w:cs="Times New Roman"/>
          <w:sz w:val="22"/>
          <w:szCs w:val="22"/>
          <w:lang w:val="en-GB"/>
        </w:rPr>
        <w:t>.</w:t>
      </w:r>
      <w:r w:rsidRPr="005557E9">
        <w:rPr>
          <w:rFonts w:ascii="Times New Roman" w:eastAsia="Arial" w:hAnsi="Times New Roman" w:cs="Times New Roman"/>
          <w:sz w:val="22"/>
          <w:szCs w:val="22"/>
          <w:lang w:val="en-GB"/>
        </w:rPr>
        <w:t>2</w:t>
      </w:r>
      <w:r w:rsidR="009E0B0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Suppliers may submit only one application, whether individually or as part of a group of economic operators. If a supplier submits more than one tender and/or participates in several tenders as a member of a group of economic operators, all such tenders will be rejected.</w:t>
      </w:r>
      <w:r w:rsidR="005B1425">
        <w:rPr>
          <w:rFonts w:ascii="Times New Roman" w:eastAsia="Arial" w:hAnsi="Times New Roman" w:cs="Times New Roman"/>
          <w:sz w:val="22"/>
          <w:szCs w:val="22"/>
          <w:lang w:val="en-GB"/>
        </w:rPr>
        <w:t xml:space="preserve"> </w:t>
      </w:r>
    </w:p>
    <w:p w14:paraId="000000C2" w14:textId="3971D9E6" w:rsidR="00944B1E" w:rsidRPr="005557E9" w:rsidRDefault="003D2FD0"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F65D5C" w:rsidRPr="005557E9">
        <w:rPr>
          <w:rFonts w:ascii="Times New Roman" w:eastAsia="Arial" w:hAnsi="Times New Roman" w:cs="Times New Roman"/>
          <w:sz w:val="22"/>
          <w:szCs w:val="22"/>
          <w:lang w:val="en-GB"/>
        </w:rPr>
        <w:t>3</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Submission of applications and any related correspondence shall be carried out exclusively through the CPP IS. Only suppliers registered with the CPP IS may submit tenders. Proposals submitted by any other means or form will be rejected.</w:t>
      </w:r>
      <w:r w:rsidR="00194D39" w:rsidRPr="005557E9">
        <w:rPr>
          <w:rFonts w:ascii="Times New Roman" w:eastAsia="Arial" w:hAnsi="Times New Roman" w:cs="Times New Roman"/>
          <w:sz w:val="22"/>
          <w:szCs w:val="22"/>
          <w:lang w:val="en-GB"/>
        </w:rPr>
        <w:t xml:space="preserve"> </w:t>
      </w:r>
    </w:p>
    <w:p w14:paraId="000000C4" w14:textId="688B0080" w:rsidR="00944B1E" w:rsidRPr="005557E9" w:rsidRDefault="003D2FD0"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 xml:space="preserve">.4. </w:t>
      </w:r>
      <w:r w:rsidR="005B1425" w:rsidRPr="005B1425">
        <w:rPr>
          <w:rFonts w:ascii="Times New Roman" w:eastAsia="Arial" w:hAnsi="Times New Roman" w:cs="Times New Roman"/>
          <w:sz w:val="22"/>
          <w:szCs w:val="22"/>
          <w:lang w:val="en-GB"/>
        </w:rPr>
        <w:t>Once the first invitation to participate in a specific procurement has been sent, the time limits for the submission of initial tenders no longer apply. Suppliers will be able to apply for a DPS at any time during the validity of the DPS.</w:t>
      </w:r>
      <w:r w:rsidR="00B72AF9" w:rsidRPr="005557E9">
        <w:rPr>
          <w:rFonts w:ascii="Times New Roman" w:eastAsia="Arial" w:hAnsi="Times New Roman" w:cs="Times New Roman"/>
          <w:sz w:val="22"/>
          <w:szCs w:val="22"/>
          <w:lang w:val="en-GB"/>
        </w:rPr>
        <w:t xml:space="preserve"> </w:t>
      </w:r>
    </w:p>
    <w:p w14:paraId="000000C5" w14:textId="620B6B44" w:rsidR="00944B1E" w:rsidRPr="005557E9" w:rsidRDefault="009D22E3"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 xml:space="preserve">.5. </w:t>
      </w:r>
      <w:r w:rsidR="005B1425" w:rsidRPr="005B1425">
        <w:rPr>
          <w:rFonts w:ascii="Times New Roman" w:eastAsia="Arial" w:hAnsi="Times New Roman" w:cs="Times New Roman"/>
          <w:sz w:val="22"/>
          <w:szCs w:val="22"/>
          <w:lang w:val="en-GB"/>
        </w:rPr>
        <w:t>The application consists of the following documents, which the supplier must provide:</w:t>
      </w:r>
    </w:p>
    <w:p w14:paraId="5218342C" w14:textId="3C808937" w:rsidR="00D4748E" w:rsidRPr="005557E9" w:rsidRDefault="00D4748E"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5.5.1. </w:t>
      </w:r>
      <w:r w:rsidR="005B1425" w:rsidRPr="005B1425">
        <w:rPr>
          <w:rFonts w:ascii="Times New Roman" w:eastAsia="Arial" w:hAnsi="Times New Roman" w:cs="Times New Roman"/>
          <w:sz w:val="22"/>
          <w:szCs w:val="22"/>
          <w:lang w:val="en-GB"/>
        </w:rPr>
        <w:t xml:space="preserve">Application form </w:t>
      </w:r>
      <w:r w:rsidRPr="005557E9">
        <w:rPr>
          <w:rFonts w:ascii="Times New Roman" w:eastAsia="Arial" w:hAnsi="Times New Roman" w:cs="Times New Roman"/>
          <w:sz w:val="22"/>
          <w:szCs w:val="22"/>
          <w:lang w:val="en-GB"/>
        </w:rPr>
        <w:t>(</w:t>
      </w:r>
      <w:hyperlink w:anchor="ketvirtaspriedas" w:history="1">
        <w:r w:rsidR="005B1425" w:rsidRPr="005B1425">
          <w:rPr>
            <w:rStyle w:val="Hyperlink"/>
            <w:rFonts w:ascii="Times New Roman" w:eastAsia="Arial" w:hAnsi="Times New Roman" w:cs="Times New Roman"/>
            <w:sz w:val="22"/>
            <w:szCs w:val="22"/>
            <w:lang w:val="en-GB"/>
          </w:rPr>
          <w:t>Annex 4 to the Purchase Conditions</w:t>
        </w:r>
        <w:r w:rsidR="005B1425">
          <w:rPr>
            <w:rStyle w:val="Hyperlink"/>
            <w:rFonts w:ascii="Times New Roman" w:eastAsia="Arial" w:hAnsi="Times New Roman" w:cs="Times New Roman"/>
            <w:sz w:val="22"/>
            <w:szCs w:val="22"/>
            <w:lang w:val="en-GB"/>
          </w:rPr>
          <w:t xml:space="preserve"> </w:t>
        </w:r>
      </w:hyperlink>
      <w:r w:rsidRPr="005557E9">
        <w:rPr>
          <w:rFonts w:ascii="Times New Roman" w:eastAsia="Arial" w:hAnsi="Times New Roman" w:cs="Times New Roman"/>
          <w:sz w:val="22"/>
          <w:szCs w:val="22"/>
          <w:lang w:val="en-GB"/>
        </w:rPr>
        <w:t>)</w:t>
      </w:r>
      <w:r w:rsidR="005821CB" w:rsidRPr="005557E9">
        <w:rPr>
          <w:rFonts w:ascii="Times New Roman" w:eastAsia="Arial" w:hAnsi="Times New Roman" w:cs="Times New Roman"/>
          <w:sz w:val="22"/>
          <w:szCs w:val="22"/>
          <w:lang w:val="en-GB"/>
        </w:rPr>
        <w:t>;</w:t>
      </w:r>
    </w:p>
    <w:p w14:paraId="000000C6" w14:textId="59C2C637" w:rsidR="00944B1E" w:rsidRPr="005557E9" w:rsidRDefault="009D22E3"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.5.</w:t>
      </w:r>
      <w:r w:rsidR="00D4748E"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 xml:space="preserve">. </w:t>
      </w:r>
      <w:r w:rsidR="00E853DC">
        <w:rPr>
          <w:rFonts w:ascii="Times New Roman" w:eastAsia="Arial" w:hAnsi="Times New Roman" w:cs="Times New Roman"/>
          <w:sz w:val="22"/>
          <w:szCs w:val="22"/>
          <w:lang w:val="en-GB"/>
        </w:rPr>
        <w:t>ESPD</w:t>
      </w:r>
      <w:r w:rsidR="00194D39" w:rsidRPr="005557E9">
        <w:rPr>
          <w:rFonts w:ascii="Times New Roman" w:eastAsia="Arial" w:hAnsi="Times New Roman" w:cs="Times New Roman"/>
          <w:sz w:val="22"/>
          <w:szCs w:val="22"/>
          <w:lang w:val="en-GB"/>
        </w:rPr>
        <w:t xml:space="preserve"> (</w:t>
      </w:r>
      <w:hyperlink w:anchor="ketvpriedas" w:history="1">
        <w:r w:rsidR="005B1425" w:rsidRPr="005B1425">
          <w:rPr>
            <w:rStyle w:val="Hyperlink"/>
            <w:rFonts w:ascii="Times New Roman" w:eastAsia="Arial" w:hAnsi="Times New Roman" w:cs="Times New Roman"/>
            <w:sz w:val="22"/>
            <w:szCs w:val="22"/>
            <w:lang w:val="en-GB"/>
          </w:rPr>
          <w:t xml:space="preserve">Annex 3 to the Purchase Conditions </w:t>
        </w:r>
        <w:r w:rsidR="005B1425">
          <w:rPr>
            <w:rStyle w:val="Hyperlink"/>
            <w:rFonts w:ascii="Times New Roman" w:eastAsia="Arial" w:hAnsi="Times New Roman" w:cs="Times New Roman"/>
            <w:sz w:val="22"/>
            <w:szCs w:val="22"/>
            <w:lang w:val="en-GB"/>
          </w:rPr>
          <w:t>“</w:t>
        </w:r>
        <w:r w:rsidR="00E853DC">
          <w:rPr>
            <w:rStyle w:val="Hyperlink"/>
            <w:rFonts w:ascii="Times New Roman" w:eastAsia="Arial" w:hAnsi="Times New Roman" w:cs="Times New Roman"/>
            <w:sz w:val="22"/>
            <w:szCs w:val="22"/>
            <w:lang w:val="en-GB"/>
          </w:rPr>
          <w:t>ESPD</w:t>
        </w:r>
        <w:r w:rsidR="005B1425">
          <w:rPr>
            <w:rStyle w:val="Hyperlink"/>
            <w:rFonts w:ascii="Times New Roman" w:eastAsia="Arial" w:hAnsi="Times New Roman" w:cs="Times New Roman"/>
            <w:sz w:val="22"/>
            <w:szCs w:val="22"/>
            <w:lang w:val="en-GB"/>
          </w:rPr>
          <w:t xml:space="preserve">” </w:t>
        </w:r>
      </w:hyperlink>
      <w:r w:rsidR="005B1425" w:rsidRPr="005557E9">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w:t>
      </w:r>
    </w:p>
    <w:p w14:paraId="29A940C5" w14:textId="0D588DE1" w:rsidR="00A550DC" w:rsidRPr="005557E9" w:rsidRDefault="00A550DC"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5.5.3. </w:t>
      </w:r>
      <w:r w:rsidR="005B1425" w:rsidRPr="005B1425">
        <w:rPr>
          <w:rFonts w:ascii="Times New Roman" w:eastAsia="Arial" w:hAnsi="Times New Roman" w:cs="Times New Roman"/>
          <w:sz w:val="22"/>
          <w:szCs w:val="22"/>
          <w:lang w:val="en-GB"/>
        </w:rPr>
        <w:t>Documents supporting the suppliers' qualification requirements (Annexes 2 and 6 to the Purchase Conditions)</w:t>
      </w:r>
    </w:p>
    <w:p w14:paraId="65BD311A" w14:textId="20962CB2" w:rsidR="00C02E2E" w:rsidRPr="005557E9" w:rsidRDefault="00C02E2E"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5.5.3. </w:t>
      </w:r>
      <w:r w:rsidR="005B1425" w:rsidRPr="005B1425">
        <w:rPr>
          <w:rFonts w:ascii="Times New Roman" w:hAnsi="Times New Roman" w:cs="Times New Roman"/>
          <w:bCs/>
          <w:sz w:val="22"/>
          <w:szCs w:val="22"/>
          <w:lang w:val="en-GB"/>
        </w:rPr>
        <w:t xml:space="preserve">Completed Annex 5 of the Purchase Conditions, </w:t>
      </w:r>
      <w:r w:rsidR="005B1425">
        <w:rPr>
          <w:rFonts w:ascii="Times New Roman" w:hAnsi="Times New Roman" w:cs="Times New Roman"/>
          <w:bCs/>
          <w:sz w:val="22"/>
          <w:szCs w:val="22"/>
          <w:lang w:val="en-GB"/>
        </w:rPr>
        <w:t>“</w:t>
      </w:r>
      <w:r w:rsidR="005B1425" w:rsidRPr="005B1425">
        <w:rPr>
          <w:rFonts w:ascii="Times New Roman" w:hAnsi="Times New Roman" w:cs="Times New Roman"/>
          <w:bCs/>
          <w:sz w:val="22"/>
          <w:szCs w:val="22"/>
          <w:lang w:val="en-GB"/>
        </w:rPr>
        <w:t>Declaration of National Security Compliance</w:t>
      </w:r>
      <w:r w:rsidR="005B1425">
        <w:rPr>
          <w:rFonts w:ascii="Times New Roman" w:hAnsi="Times New Roman" w:cs="Times New Roman"/>
          <w:bCs/>
          <w:sz w:val="22"/>
          <w:szCs w:val="22"/>
          <w:lang w:val="en-GB"/>
        </w:rPr>
        <w:t>”</w:t>
      </w:r>
      <w:r w:rsidR="005B1425" w:rsidRPr="005B1425">
        <w:rPr>
          <w:rFonts w:ascii="Times New Roman" w:hAnsi="Times New Roman" w:cs="Times New Roman"/>
          <w:bCs/>
          <w:sz w:val="22"/>
          <w:szCs w:val="22"/>
          <w:lang w:val="en-GB"/>
        </w:rPr>
        <w:t>.</w:t>
      </w:r>
    </w:p>
    <w:p w14:paraId="000000C7" w14:textId="5B298717" w:rsidR="00944B1E" w:rsidRPr="005557E9" w:rsidRDefault="009D22E3"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.5.</w:t>
      </w:r>
      <w:r w:rsidR="00C02E2E" w:rsidRPr="005557E9">
        <w:rPr>
          <w:rFonts w:ascii="Times New Roman" w:eastAsia="Arial" w:hAnsi="Times New Roman" w:cs="Times New Roman"/>
          <w:sz w:val="22"/>
          <w:szCs w:val="22"/>
          <w:lang w:val="en-GB"/>
        </w:rPr>
        <w:t>4</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in the case of an application submitted by a group of economic operators, a copy of the joint operating agreement signed by all partners of the joint operating agreement;</w:t>
      </w:r>
      <w:r w:rsidR="00194D39" w:rsidRPr="005557E9">
        <w:rPr>
          <w:rFonts w:ascii="Times New Roman" w:eastAsia="Arial" w:hAnsi="Times New Roman" w:cs="Times New Roman"/>
          <w:sz w:val="22"/>
          <w:szCs w:val="22"/>
          <w:lang w:val="en-GB"/>
        </w:rPr>
        <w:t xml:space="preserve">  </w:t>
      </w:r>
    </w:p>
    <w:p w14:paraId="000000C8" w14:textId="31DFB3DB" w:rsidR="00944B1E" w:rsidRPr="005557E9" w:rsidRDefault="009D22E3"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.5.</w:t>
      </w:r>
      <w:r w:rsidR="00C02E2E"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if the application is signed by a person authorised by the supplier's manager, a document proving that person's authority to sign the application and to assume all the obligations connected therewith;</w:t>
      </w:r>
    </w:p>
    <w:p w14:paraId="000000C9" w14:textId="77A1E17C" w:rsidR="00944B1E" w:rsidRPr="005557E9" w:rsidRDefault="009D22E3"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.5.</w:t>
      </w:r>
      <w:r w:rsidR="00C02E2E"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if the supplier relies on the capacities of other economic operators, evidence that the resources of these economic operators will be available to the supplier for the performance of the contract.</w:t>
      </w:r>
      <w:r w:rsidR="008C0C0F" w:rsidRPr="005557E9">
        <w:rPr>
          <w:rFonts w:ascii="Times New Roman" w:eastAsia="Arial" w:hAnsi="Times New Roman" w:cs="Times New Roman"/>
          <w:sz w:val="22"/>
          <w:szCs w:val="22"/>
          <w:lang w:val="en-GB"/>
        </w:rPr>
        <w:t xml:space="preserve"> </w:t>
      </w:r>
    </w:p>
    <w:p w14:paraId="000000CA" w14:textId="47792A6C" w:rsidR="00944B1E" w:rsidRPr="005557E9" w:rsidRDefault="009D22E3"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C02E2E" w:rsidRPr="005557E9">
        <w:rPr>
          <w:rFonts w:ascii="Times New Roman" w:eastAsia="Arial" w:hAnsi="Times New Roman" w:cs="Times New Roman"/>
          <w:sz w:val="22"/>
          <w:szCs w:val="22"/>
          <w:lang w:val="en-GB"/>
        </w:rPr>
        <w:t>7</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 xml:space="preserve">The procuring entity shall not require the submission of documents supporting the information specified in the </w:t>
      </w:r>
      <w:r w:rsidR="00E853DC">
        <w:rPr>
          <w:rFonts w:ascii="Times New Roman" w:eastAsia="Arial" w:hAnsi="Times New Roman" w:cs="Times New Roman"/>
          <w:sz w:val="22"/>
          <w:szCs w:val="22"/>
          <w:lang w:val="en-GB"/>
        </w:rPr>
        <w:t>ESPD</w:t>
      </w:r>
      <w:r w:rsidR="005B1425" w:rsidRPr="005B1425">
        <w:rPr>
          <w:rFonts w:ascii="Times New Roman" w:eastAsia="Arial" w:hAnsi="Times New Roman" w:cs="Times New Roman"/>
          <w:sz w:val="22"/>
          <w:szCs w:val="22"/>
          <w:lang w:val="en-GB"/>
        </w:rPr>
        <w:t xml:space="preserve"> together with the tender. The procuring entity may, at any time during the period of validity of the DPS, request candidates or tenderers to provide all or part of these documents if this is necessary to ensure the proper conduct of the procurement procedure.</w:t>
      </w:r>
      <w:r w:rsidR="00194D39" w:rsidRPr="005557E9">
        <w:rPr>
          <w:rFonts w:ascii="Times New Roman" w:eastAsia="Arial" w:hAnsi="Times New Roman" w:cs="Times New Roman"/>
          <w:sz w:val="22"/>
          <w:szCs w:val="22"/>
          <w:lang w:val="en-GB"/>
        </w:rPr>
        <w:t xml:space="preserve"> </w:t>
      </w:r>
    </w:p>
    <w:p w14:paraId="000000CB" w14:textId="77E36134" w:rsidR="00944B1E" w:rsidRPr="005557E9" w:rsidRDefault="00F835BD"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C02E2E" w:rsidRPr="005557E9">
        <w:rPr>
          <w:rFonts w:ascii="Times New Roman" w:eastAsia="Arial" w:hAnsi="Times New Roman" w:cs="Times New Roman"/>
          <w:sz w:val="22"/>
          <w:szCs w:val="22"/>
          <w:lang w:val="en-GB"/>
        </w:rPr>
        <w:t>8</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By submitting a tender, the supplier agrees to the terms and conditions set out in the contract documents and confirms that the information provided in his tender is correct.</w:t>
      </w:r>
    </w:p>
    <w:p w14:paraId="000000CC" w14:textId="2A0AC11D" w:rsidR="00944B1E" w:rsidRPr="005557E9" w:rsidRDefault="00F835BD"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C02E2E" w:rsidRPr="005557E9">
        <w:rPr>
          <w:rFonts w:ascii="Times New Roman" w:eastAsia="Arial" w:hAnsi="Times New Roman" w:cs="Times New Roman"/>
          <w:sz w:val="22"/>
          <w:szCs w:val="22"/>
          <w:lang w:val="en-GB"/>
        </w:rPr>
        <w:t>9</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 xml:space="preserve">All documents must be submitted in electronic form, that is, either directly generated by electronic means (e.g., the </w:t>
      </w:r>
      <w:r w:rsidR="00E853DC">
        <w:rPr>
          <w:rFonts w:ascii="Times New Roman" w:eastAsia="Arial" w:hAnsi="Times New Roman" w:cs="Times New Roman"/>
          <w:sz w:val="22"/>
          <w:szCs w:val="22"/>
          <w:lang w:val="en-GB"/>
        </w:rPr>
        <w:t>ESPD</w:t>
      </w:r>
      <w:r w:rsidR="005B1425" w:rsidRPr="005B1425">
        <w:rPr>
          <w:rFonts w:ascii="Times New Roman" w:eastAsia="Arial" w:hAnsi="Times New Roman" w:cs="Times New Roman"/>
          <w:sz w:val="22"/>
          <w:szCs w:val="22"/>
          <w:lang w:val="en-GB"/>
        </w:rPr>
        <w:t xml:space="preserve"> completed in XML format) or by providing digital copies of the documents (e.g., a scanned power of attorney in PDF format). All documents or digital copies of documents submitted must be accessible using non-discriminatory, commonly available data file formats (e.g.</w:t>
      </w:r>
      <w:r w:rsidR="005B1425">
        <w:rPr>
          <w:rFonts w:ascii="Times New Roman" w:eastAsia="Arial" w:hAnsi="Times New Roman" w:cs="Times New Roman"/>
          <w:sz w:val="22"/>
          <w:szCs w:val="22"/>
          <w:lang w:val="en-GB"/>
        </w:rPr>
        <w:t>,</w:t>
      </w:r>
      <w:r w:rsidR="005B1425" w:rsidRPr="005B1425">
        <w:rPr>
          <w:rFonts w:ascii="Times New Roman" w:eastAsia="Arial" w:hAnsi="Times New Roman" w:cs="Times New Roman"/>
          <w:sz w:val="22"/>
          <w:szCs w:val="22"/>
          <w:lang w:val="en-GB"/>
        </w:rPr>
        <w:t xml:space="preserve"> doc, docx, pdf, xls, xlsx, jpg, xml, etc).</w:t>
      </w:r>
      <w:r w:rsidR="005B1425">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4EDD94DA" w14:textId="351C15AC" w:rsidR="00AD07C4" w:rsidRPr="005557E9" w:rsidRDefault="00F835BD" w:rsidP="00FA68C2">
      <w:pPr>
        <w:spacing w:line="295" w:lineRule="auto"/>
        <w:ind w:left="7" w:firstLine="713"/>
        <w:jc w:val="both"/>
        <w:rPr>
          <w:rFonts w:ascii="Times New Roman"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C02E2E" w:rsidRPr="005557E9">
        <w:rPr>
          <w:rFonts w:ascii="Times New Roman" w:eastAsia="Arial" w:hAnsi="Times New Roman" w:cs="Times New Roman"/>
          <w:sz w:val="22"/>
          <w:szCs w:val="22"/>
          <w:lang w:val="en-GB"/>
        </w:rPr>
        <w:t>10</w:t>
      </w:r>
      <w:r w:rsidR="00194D39" w:rsidRPr="005557E9">
        <w:rPr>
          <w:rFonts w:ascii="Times New Roman" w:eastAsia="Arial" w:hAnsi="Times New Roman" w:cs="Times New Roman"/>
          <w:sz w:val="22"/>
          <w:szCs w:val="22"/>
          <w:lang w:val="en-GB"/>
        </w:rPr>
        <w:t>.</w:t>
      </w:r>
      <w:r w:rsidR="00AD07C4" w:rsidRPr="005557E9">
        <w:rPr>
          <w:rFonts w:ascii="Times New Roman" w:eastAsia="Arial" w:hAnsi="Times New Roman" w:cs="Times New Roman"/>
          <w:sz w:val="22"/>
          <w:szCs w:val="22"/>
          <w:lang w:val="en-GB"/>
        </w:rPr>
        <w:t xml:space="preserve"> </w:t>
      </w:r>
      <w:r w:rsidR="00AD07C4" w:rsidRPr="005557E9">
        <w:rPr>
          <w:rFonts w:ascii="Times New Roman" w:hAnsi="Times New Roman" w:cs="Times New Roman"/>
          <w:color w:val="FF0000"/>
          <w:sz w:val="22"/>
          <w:szCs w:val="22"/>
          <w:lang w:val="en-GB"/>
        </w:rPr>
        <w:tab/>
      </w:r>
      <w:r w:rsidR="005B1425" w:rsidRPr="005B1425">
        <w:rPr>
          <w:rFonts w:ascii="Times New Roman" w:hAnsi="Times New Roman" w:cs="Times New Roman"/>
          <w:iCs/>
          <w:sz w:val="22"/>
          <w:szCs w:val="22"/>
          <w:lang w:val="en-GB"/>
        </w:rPr>
        <w:t>The application must be signed with a qualified electronic signature that meets the requirements set out in Article 22(11)(2) and (3) of the Public Procurement Law.</w:t>
      </w:r>
      <w:r w:rsidR="00AD07C4" w:rsidRPr="005557E9">
        <w:rPr>
          <w:rFonts w:ascii="Times New Roman" w:hAnsi="Times New Roman" w:cs="Times New Roman"/>
          <w:iCs/>
          <w:sz w:val="22"/>
          <w:szCs w:val="22"/>
          <w:lang w:val="en-GB"/>
        </w:rPr>
        <w:t xml:space="preserve"> </w:t>
      </w:r>
    </w:p>
    <w:p w14:paraId="000000D0" w14:textId="747AC00D" w:rsidR="00944B1E" w:rsidRPr="005557E9" w:rsidRDefault="00F835BD" w:rsidP="00696532">
      <w:pPr>
        <w:spacing w:line="295" w:lineRule="auto"/>
        <w:ind w:left="7"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C02E2E" w:rsidRPr="005557E9">
        <w:rPr>
          <w:rFonts w:ascii="Times New Roman" w:eastAsia="Arial" w:hAnsi="Times New Roman" w:cs="Times New Roman"/>
          <w:sz w:val="22"/>
          <w:szCs w:val="22"/>
          <w:lang w:val="en-GB"/>
        </w:rPr>
        <w:t>11</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The supplier may withdraw the tender at any time without losing the right to resubmit it at a later date.</w:t>
      </w:r>
      <w:r w:rsidR="005B1425">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sdt>
        <w:sdtPr>
          <w:rPr>
            <w:rFonts w:ascii="Times New Roman" w:hAnsi="Times New Roman" w:cs="Times New Roman"/>
            <w:sz w:val="22"/>
            <w:szCs w:val="22"/>
            <w:lang w:val="en-GB"/>
          </w:rPr>
          <w:tag w:val="goog_rdk_80"/>
          <w:id w:val="-315192625"/>
        </w:sdtPr>
        <w:sdtEndPr/>
        <w:sdtContent/>
      </w:sdt>
    </w:p>
    <w:p w14:paraId="1773C867" w14:textId="0ED1570F" w:rsidR="004544F2" w:rsidRPr="005557E9" w:rsidRDefault="00F835BD" w:rsidP="00696532">
      <w:pPr>
        <w:spacing w:line="295" w:lineRule="auto"/>
        <w:ind w:left="7" w:firstLine="713"/>
        <w:jc w:val="both"/>
        <w:rPr>
          <w:rFonts w:ascii="Times New Roman" w:eastAsiaTheme="minorHAnsi" w:hAnsi="Times New Roman" w:cs="Times New Roman"/>
          <w:bCs/>
          <w:iCs/>
          <w:sz w:val="22"/>
          <w:szCs w:val="22"/>
          <w:lang w:val="en-GB"/>
        </w:rPr>
      </w:pPr>
      <w:r w:rsidRPr="005557E9">
        <w:rPr>
          <w:rFonts w:ascii="Times New Roman" w:eastAsia="Arial" w:hAnsi="Times New Roman" w:cs="Times New Roman"/>
          <w:sz w:val="22"/>
          <w:szCs w:val="22"/>
          <w:lang w:val="en-GB"/>
        </w:rPr>
        <w:lastRenderedPageBreak/>
        <w:t>5</w:t>
      </w:r>
      <w:r w:rsidR="00194D39" w:rsidRPr="005557E9">
        <w:rPr>
          <w:rFonts w:ascii="Times New Roman" w:eastAsia="Arial" w:hAnsi="Times New Roman" w:cs="Times New Roman"/>
          <w:sz w:val="22"/>
          <w:szCs w:val="22"/>
          <w:lang w:val="en-GB"/>
        </w:rPr>
        <w:t>.</w:t>
      </w:r>
      <w:r w:rsidR="00C02E2E" w:rsidRPr="005557E9">
        <w:rPr>
          <w:rFonts w:ascii="Times New Roman" w:eastAsia="Arial" w:hAnsi="Times New Roman" w:cs="Times New Roman"/>
          <w:sz w:val="22"/>
          <w:szCs w:val="22"/>
          <w:lang w:val="en-GB"/>
        </w:rPr>
        <w:t>12</w:t>
      </w:r>
      <w:r w:rsidR="00194D39" w:rsidRPr="005557E9">
        <w:rPr>
          <w:rFonts w:ascii="Times New Roman" w:eastAsia="Arial" w:hAnsi="Times New Roman" w:cs="Times New Roman"/>
          <w:sz w:val="22"/>
          <w:szCs w:val="22"/>
          <w:lang w:val="en-GB"/>
        </w:rPr>
        <w:t xml:space="preserve">. </w:t>
      </w:r>
      <w:r w:rsidR="005B1425" w:rsidRPr="005B1425">
        <w:rPr>
          <w:rFonts w:ascii="Times New Roman" w:eastAsia="Arial" w:hAnsi="Times New Roman" w:cs="Times New Roman"/>
          <w:sz w:val="22"/>
          <w:szCs w:val="22"/>
          <w:lang w:val="en-GB"/>
        </w:rPr>
        <w:t>The application must be drafted and correspondence between the supplier and the procuring entity must be in Lithuanian or English. If any of the documents submitted with the tender are not in Lithuanian or English, an exact translation into Lithuanian or English must be provided. In the event of a dispute, if any document is in a language other than that required by the contract documents, the documents or the translation of the documents in Lithuanian or English shall take precedence. In the event of any doubt as to the quality of the translation of the document submitted and/or its conformity with the content of the original document, the procuring entity reserves the right to require a translation of the document certified by the signature of the translator and the seal of the translation agency (if any), and/or to have the signature of the person who carried out the translation notarial</w:t>
      </w:r>
      <w:r w:rsidR="00690387">
        <w:rPr>
          <w:rFonts w:ascii="Times New Roman" w:eastAsia="Arial" w:hAnsi="Times New Roman" w:cs="Times New Roman"/>
          <w:sz w:val="22"/>
          <w:szCs w:val="22"/>
          <w:lang w:val="en-GB"/>
        </w:rPr>
        <w:t>ly</w:t>
      </w:r>
      <w:r w:rsidR="005B1425" w:rsidRPr="005B1425">
        <w:rPr>
          <w:rFonts w:ascii="Times New Roman" w:eastAsia="Arial" w:hAnsi="Times New Roman" w:cs="Times New Roman"/>
          <w:sz w:val="22"/>
          <w:szCs w:val="22"/>
          <w:lang w:val="en-GB"/>
        </w:rPr>
        <w:t xml:space="preserve"> certified.</w:t>
      </w:r>
      <w:r w:rsidR="005B1425">
        <w:rPr>
          <w:rFonts w:ascii="Times New Roman" w:eastAsia="Arial" w:hAnsi="Times New Roman" w:cs="Times New Roman"/>
          <w:sz w:val="22"/>
          <w:szCs w:val="22"/>
          <w:lang w:val="en-GB"/>
        </w:rPr>
        <w:t xml:space="preserve"> </w:t>
      </w:r>
      <w:r w:rsidR="00E30021" w:rsidRPr="005557E9">
        <w:rPr>
          <w:rFonts w:ascii="Times New Roman" w:eastAsiaTheme="minorHAnsi" w:hAnsi="Times New Roman" w:cs="Times New Roman"/>
          <w:bCs/>
          <w:iCs/>
          <w:sz w:val="22"/>
          <w:szCs w:val="22"/>
          <w:lang w:val="en-GB"/>
        </w:rPr>
        <w:t xml:space="preserve"> </w:t>
      </w:r>
    </w:p>
    <w:p w14:paraId="000000D3" w14:textId="28823772" w:rsidR="00944B1E" w:rsidRPr="005557E9" w:rsidRDefault="00D615C2" w:rsidP="00F35089">
      <w:pPr>
        <w:pStyle w:val="Heading3"/>
        <w:rPr>
          <w:rFonts w:ascii="Times New Roman" w:hAnsi="Times New Roman" w:cs="Times New Roman"/>
          <w:color w:val="002060"/>
          <w:sz w:val="22"/>
          <w:szCs w:val="22"/>
          <w:lang w:val="en-GB"/>
        </w:rPr>
      </w:pPr>
      <w:bookmarkStart w:id="9" w:name="_Toc141449675"/>
      <w:r w:rsidRPr="005557E9">
        <w:rPr>
          <w:rFonts w:ascii="Times New Roman" w:hAnsi="Times New Roman" w:cs="Times New Roman"/>
          <w:color w:val="002060"/>
          <w:sz w:val="22"/>
          <w:szCs w:val="22"/>
          <w:lang w:val="en-GB"/>
        </w:rPr>
        <w:t>6</w:t>
      </w:r>
      <w:r w:rsidR="00194D39" w:rsidRPr="005557E9">
        <w:rPr>
          <w:rFonts w:ascii="Times New Roman" w:hAnsi="Times New Roman" w:cs="Times New Roman"/>
          <w:color w:val="002060"/>
          <w:sz w:val="22"/>
          <w:szCs w:val="22"/>
          <w:lang w:val="en-GB"/>
        </w:rPr>
        <w:t>.</w:t>
      </w:r>
      <w:r w:rsidR="00194D39" w:rsidRPr="005557E9">
        <w:rPr>
          <w:rFonts w:ascii="Times New Roman" w:eastAsia="Times New Roman" w:hAnsi="Times New Roman" w:cs="Times New Roman"/>
          <w:color w:val="002060"/>
          <w:sz w:val="22"/>
          <w:szCs w:val="22"/>
          <w:lang w:val="en-GB"/>
        </w:rPr>
        <w:tab/>
      </w:r>
      <w:r w:rsidR="005B1425" w:rsidRPr="005B1425">
        <w:rPr>
          <w:rFonts w:ascii="Times New Roman" w:hAnsi="Times New Roman" w:cs="Times New Roman"/>
          <w:color w:val="002060"/>
          <w:sz w:val="22"/>
          <w:szCs w:val="22"/>
          <w:lang w:val="en-GB"/>
        </w:rPr>
        <w:t>EVALUATION OF APPLICATIONS</w:t>
      </w:r>
      <w:bookmarkEnd w:id="9"/>
      <w:r w:rsidR="00194D39" w:rsidRPr="005557E9">
        <w:rPr>
          <w:rFonts w:ascii="Times New Roman" w:hAnsi="Times New Roman" w:cs="Times New Roman"/>
          <w:color w:val="002060"/>
          <w:sz w:val="22"/>
          <w:szCs w:val="22"/>
          <w:lang w:val="en-GB"/>
        </w:rPr>
        <w:t xml:space="preserve"> </w:t>
      </w:r>
    </w:p>
    <w:p w14:paraId="000000D4" w14:textId="77777777" w:rsidR="00944B1E" w:rsidRPr="005557E9" w:rsidRDefault="00944B1E">
      <w:pPr>
        <w:spacing w:line="271" w:lineRule="auto"/>
        <w:ind w:left="7"/>
        <w:jc w:val="both"/>
        <w:rPr>
          <w:rFonts w:ascii="Times New Roman" w:eastAsia="Arial" w:hAnsi="Times New Roman" w:cs="Times New Roman"/>
          <w:sz w:val="22"/>
          <w:szCs w:val="22"/>
          <w:lang w:val="en-GB"/>
        </w:rPr>
      </w:pPr>
    </w:p>
    <w:p w14:paraId="000000D5" w14:textId="4C979BC2"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.1. </w:t>
      </w:r>
      <w:r w:rsidR="005B1425" w:rsidRPr="005B1425">
        <w:rPr>
          <w:rFonts w:ascii="Times New Roman" w:eastAsia="Arial" w:hAnsi="Times New Roman" w:cs="Times New Roman"/>
          <w:sz w:val="22"/>
          <w:szCs w:val="22"/>
          <w:lang w:val="en-GB"/>
        </w:rPr>
        <w:t>The evaluation of suppliers' tenders submitted via the CPP IS shall take place at the meetings of the Commission, which shall be recorded in protocols. The suppliers or their representatives shall not be present at these meetings.</w:t>
      </w:r>
      <w:r w:rsidR="005B1425">
        <w:rPr>
          <w:rFonts w:ascii="Times New Roman" w:eastAsia="Arial" w:hAnsi="Times New Roman" w:cs="Times New Roman"/>
          <w:sz w:val="22"/>
          <w:szCs w:val="22"/>
          <w:lang w:val="en-GB"/>
        </w:rPr>
        <w:t xml:space="preserve"> </w:t>
      </w:r>
    </w:p>
    <w:p w14:paraId="000000D6" w14:textId="7D08841F"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.2. </w:t>
      </w:r>
      <w:r w:rsidR="005B1425" w:rsidRPr="005B1425">
        <w:rPr>
          <w:rFonts w:ascii="Times New Roman" w:eastAsia="Arial" w:hAnsi="Times New Roman" w:cs="Times New Roman"/>
          <w:sz w:val="22"/>
          <w:szCs w:val="22"/>
          <w:lang w:val="en-GB"/>
        </w:rPr>
        <w:t>The Commission shall examine the suppliers' applications, the ESPD and the other documents submitted with the applications.</w:t>
      </w:r>
      <w:r w:rsidR="00194D39" w:rsidRPr="005557E9">
        <w:rPr>
          <w:rFonts w:ascii="Times New Roman" w:eastAsia="Arial" w:hAnsi="Times New Roman" w:cs="Times New Roman"/>
          <w:sz w:val="22"/>
          <w:szCs w:val="22"/>
          <w:lang w:val="en-GB"/>
        </w:rPr>
        <w:t xml:space="preserve"> </w:t>
      </w:r>
    </w:p>
    <w:p w14:paraId="000000D7" w14:textId="1716F2CD"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.3. </w:t>
      </w:r>
      <w:r w:rsidR="00690387" w:rsidRPr="00690387">
        <w:rPr>
          <w:rFonts w:ascii="Times New Roman" w:eastAsia="Arial" w:hAnsi="Times New Roman" w:cs="Times New Roman"/>
          <w:sz w:val="22"/>
          <w:szCs w:val="22"/>
          <w:lang w:val="en-GB"/>
        </w:rPr>
        <w:t>The applications received must be verified by the panel within a maximum period of 10 (ten) working days. This time limit shall be counted:</w:t>
      </w:r>
    </w:p>
    <w:p w14:paraId="000000D8" w14:textId="4A269CC1" w:rsidR="00944B1E" w:rsidRPr="005557E9" w:rsidRDefault="005C7842" w:rsidP="00696532">
      <w:pPr>
        <w:spacing w:line="295" w:lineRule="auto"/>
        <w:ind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ab/>
      </w:r>
      <w:r w:rsidR="00F35089"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.3.1. </w:t>
      </w:r>
      <w:r w:rsidR="00690387" w:rsidRPr="00690387">
        <w:rPr>
          <w:rFonts w:ascii="Times New Roman" w:eastAsia="Arial" w:hAnsi="Times New Roman" w:cs="Times New Roman"/>
          <w:sz w:val="22"/>
          <w:szCs w:val="22"/>
          <w:lang w:val="en-GB"/>
        </w:rPr>
        <w:t>from the closing date for the submission of initial tenders set out in the contract documents and in the CPP IS, in the case of tenders submitted before that date;</w:t>
      </w:r>
      <w:r w:rsidR="00690387">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D9" w14:textId="3B2FCC8A" w:rsidR="00944B1E" w:rsidRPr="005557E9" w:rsidRDefault="005C7842" w:rsidP="00696532">
      <w:pPr>
        <w:spacing w:line="295" w:lineRule="auto"/>
        <w:ind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ab/>
      </w:r>
      <w:r w:rsidR="00F35089"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.3.2. </w:t>
      </w:r>
      <w:r w:rsidR="00690387" w:rsidRPr="00690387">
        <w:rPr>
          <w:rFonts w:ascii="Times New Roman" w:eastAsia="Arial" w:hAnsi="Times New Roman" w:cs="Times New Roman"/>
          <w:sz w:val="22"/>
          <w:szCs w:val="22"/>
          <w:lang w:val="en-GB"/>
        </w:rPr>
        <w:t>from the date on which the DPS will be created, if the application is received after the closing date for the submission of tenders set out in the contract documents but before the DPS is created;</w:t>
      </w:r>
      <w:r w:rsidR="00194D39" w:rsidRPr="005557E9">
        <w:rPr>
          <w:rFonts w:ascii="Times New Roman" w:eastAsia="Arial" w:hAnsi="Times New Roman" w:cs="Times New Roman"/>
          <w:sz w:val="22"/>
          <w:szCs w:val="22"/>
          <w:lang w:val="en-GB"/>
        </w:rPr>
        <w:t xml:space="preserve"> </w:t>
      </w:r>
    </w:p>
    <w:p w14:paraId="000000DA" w14:textId="23DD346E" w:rsidR="00944B1E" w:rsidRPr="005557E9" w:rsidRDefault="005C7842" w:rsidP="00696532">
      <w:pPr>
        <w:spacing w:line="295" w:lineRule="auto"/>
        <w:ind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ab/>
      </w:r>
      <w:r w:rsidR="00F35089"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.3.3. </w:t>
      </w:r>
      <w:r w:rsidR="00690387" w:rsidRPr="00690387">
        <w:rPr>
          <w:rFonts w:ascii="Times New Roman" w:eastAsia="Arial" w:hAnsi="Times New Roman" w:cs="Times New Roman"/>
          <w:sz w:val="22"/>
          <w:szCs w:val="22"/>
          <w:lang w:val="en-GB"/>
        </w:rPr>
        <w:t>from the date of receipt of the application, if the application is received during the period of validity of the DPS, after the deadline for submission of applications set out in the contract documents.</w:t>
      </w:r>
      <w:r w:rsidR="00690387">
        <w:rPr>
          <w:rFonts w:ascii="Times New Roman" w:eastAsia="Arial" w:hAnsi="Times New Roman" w:cs="Times New Roman"/>
          <w:sz w:val="22"/>
          <w:szCs w:val="22"/>
          <w:lang w:val="en-GB"/>
        </w:rPr>
        <w:t xml:space="preserve"> </w:t>
      </w:r>
    </w:p>
    <w:p w14:paraId="000000DB" w14:textId="2C507083"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.4. </w:t>
      </w:r>
      <w:r w:rsidR="00690387" w:rsidRPr="00690387">
        <w:rPr>
          <w:rFonts w:ascii="Times New Roman" w:eastAsia="Arial" w:hAnsi="Times New Roman" w:cs="Times New Roman"/>
          <w:sz w:val="22"/>
          <w:szCs w:val="22"/>
          <w:lang w:val="en-GB"/>
        </w:rPr>
        <w:t>The time limit referred to in clause 6.3 of these Conditions may be extended up to 15 (fifteen) working days in the case of verification of applications received after the announcement of the DPS, the call for expressions of interest, or where additional documents or other additional checks on the eligibility of candidates are required.</w:t>
      </w:r>
    </w:p>
    <w:p w14:paraId="000000DC" w14:textId="778B41C3"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.5. </w:t>
      </w:r>
      <w:r w:rsidR="00690387" w:rsidRPr="00690387">
        <w:rPr>
          <w:rFonts w:ascii="Times New Roman" w:eastAsia="Arial" w:hAnsi="Times New Roman" w:cs="Times New Roman"/>
          <w:sz w:val="22"/>
          <w:szCs w:val="22"/>
          <w:lang w:val="en-GB"/>
        </w:rPr>
        <w:t>The Commission may start examining the applications it receives before the closing date for the submission of applications.</w:t>
      </w:r>
      <w:r w:rsidR="00690387">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DD" w14:textId="43168863"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.6. </w:t>
      </w:r>
      <w:r w:rsidR="00690387" w:rsidRPr="00690387">
        <w:rPr>
          <w:rFonts w:ascii="Times New Roman" w:eastAsia="Arial" w:hAnsi="Times New Roman" w:cs="Times New Roman"/>
          <w:sz w:val="22"/>
          <w:szCs w:val="22"/>
          <w:lang w:val="en-GB"/>
        </w:rPr>
        <w:t>In the event of any question as to the content of the tender, or in the event of inaccurate, incomplete or erroneous documents submitted by the supplier together with the tender, or in the event of missing documents or data in the tender, the jury, without prejudice to the principles of equality and transparency, shall contact the supplier and ask him to clarify, complete or explain these documents or data.</w:t>
      </w:r>
      <w:r w:rsidR="00690387">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DE" w14:textId="09BBFE95"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 xml:space="preserve">.7. </w:t>
      </w:r>
      <w:r w:rsidR="00690387" w:rsidRPr="00690387">
        <w:rPr>
          <w:rFonts w:ascii="Times New Roman" w:eastAsia="Arial" w:hAnsi="Times New Roman" w:cs="Times New Roman"/>
          <w:sz w:val="22"/>
          <w:szCs w:val="22"/>
          <w:lang w:val="en-GB"/>
        </w:rPr>
        <w:t>The Commission shall ask the supplier to clarify, supplement or explain the documents or data by means of the CPP IS, setting a reasonable and proportionate time limit for the submission of the missing information and documents.</w:t>
      </w:r>
    </w:p>
    <w:p w14:paraId="000000DF" w14:textId="7DFC4D41" w:rsidR="00944B1E" w:rsidRPr="005557E9" w:rsidRDefault="00F35089" w:rsidP="00696532">
      <w:pPr>
        <w:tabs>
          <w:tab w:val="left" w:pos="1134"/>
        </w:tabs>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w:t>
      </w:r>
      <w:r w:rsidRPr="005557E9">
        <w:rPr>
          <w:rFonts w:ascii="Times New Roman" w:eastAsia="Arial" w:hAnsi="Times New Roman" w:cs="Times New Roman"/>
          <w:sz w:val="22"/>
          <w:szCs w:val="22"/>
          <w:lang w:val="en-GB"/>
        </w:rPr>
        <w:t>8</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sz w:val="22"/>
          <w:szCs w:val="22"/>
          <w:lang w:val="en-GB"/>
        </w:rPr>
        <w:tab/>
      </w:r>
      <w:r w:rsidR="00690387" w:rsidRPr="00690387">
        <w:rPr>
          <w:rFonts w:ascii="Times New Roman" w:eastAsia="Arial" w:hAnsi="Times New Roman" w:cs="Times New Roman"/>
          <w:sz w:val="22"/>
          <w:szCs w:val="22"/>
          <w:lang w:val="en-GB"/>
        </w:rPr>
        <w:t xml:space="preserve">The Commission, after examining the applications received and assessing the information provided in the </w:t>
      </w:r>
      <w:r w:rsidR="00E853DC">
        <w:rPr>
          <w:rFonts w:ascii="Times New Roman" w:eastAsia="Arial" w:hAnsi="Times New Roman" w:cs="Times New Roman"/>
          <w:sz w:val="22"/>
          <w:szCs w:val="22"/>
          <w:lang w:val="en-GB"/>
        </w:rPr>
        <w:t>ESPD</w:t>
      </w:r>
      <w:r w:rsidR="00690387" w:rsidRPr="00690387">
        <w:rPr>
          <w:rFonts w:ascii="Times New Roman" w:eastAsia="Arial" w:hAnsi="Times New Roman" w:cs="Times New Roman"/>
          <w:sz w:val="22"/>
          <w:szCs w:val="22"/>
          <w:lang w:val="en-GB"/>
        </w:rPr>
        <w:t xml:space="preserve"> (and the documents supporting the information provided in the </w:t>
      </w:r>
      <w:r w:rsidR="00E853DC">
        <w:rPr>
          <w:rFonts w:ascii="Times New Roman" w:eastAsia="Arial" w:hAnsi="Times New Roman" w:cs="Times New Roman"/>
          <w:sz w:val="22"/>
          <w:szCs w:val="22"/>
          <w:lang w:val="en-GB"/>
        </w:rPr>
        <w:t>ESPD</w:t>
      </w:r>
      <w:r w:rsidR="00690387" w:rsidRPr="00690387">
        <w:rPr>
          <w:rFonts w:ascii="Times New Roman" w:eastAsia="Arial" w:hAnsi="Times New Roman" w:cs="Times New Roman"/>
          <w:sz w:val="22"/>
          <w:szCs w:val="22"/>
          <w:lang w:val="en-GB"/>
        </w:rPr>
        <w:t>, if requested), shall take a decision on the eligibility of each applicant and shall notify each applicant of the results of this examination by means of the CPP IS within no later than 1 working day.</w:t>
      </w:r>
      <w:r w:rsidR="00690387">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00000E1" w14:textId="44DE6608" w:rsidR="00944B1E" w:rsidRPr="005557E9" w:rsidRDefault="00F35089" w:rsidP="00696532">
      <w:pPr>
        <w:spacing w:line="295" w:lineRule="auto"/>
        <w:ind w:left="7" w:firstLine="714"/>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6</w:t>
      </w:r>
      <w:r w:rsidR="00194D39" w:rsidRPr="005557E9">
        <w:rPr>
          <w:rFonts w:ascii="Times New Roman" w:eastAsia="Arial" w:hAnsi="Times New Roman" w:cs="Times New Roman"/>
          <w:sz w:val="22"/>
          <w:szCs w:val="22"/>
          <w:lang w:val="en-GB"/>
        </w:rPr>
        <w:t>.</w:t>
      </w:r>
      <w:r w:rsidRPr="005557E9">
        <w:rPr>
          <w:rFonts w:ascii="Times New Roman" w:eastAsia="Arial" w:hAnsi="Times New Roman" w:cs="Times New Roman"/>
          <w:sz w:val="22"/>
          <w:szCs w:val="22"/>
          <w:lang w:val="en-GB"/>
        </w:rPr>
        <w:t>9</w:t>
      </w:r>
      <w:r w:rsidR="00194D39" w:rsidRPr="005557E9">
        <w:rPr>
          <w:rFonts w:ascii="Times New Roman" w:eastAsia="Arial" w:hAnsi="Times New Roman" w:cs="Times New Roman"/>
          <w:sz w:val="22"/>
          <w:szCs w:val="22"/>
          <w:lang w:val="en-GB"/>
        </w:rPr>
        <w:t xml:space="preserve">. </w:t>
      </w:r>
      <w:r w:rsidR="002D1140" w:rsidRPr="002D1140">
        <w:rPr>
          <w:rFonts w:ascii="Times New Roman" w:eastAsia="Arial" w:hAnsi="Times New Roman" w:cs="Times New Roman"/>
          <w:sz w:val="22"/>
          <w:szCs w:val="22"/>
          <w:lang w:val="en-GB"/>
        </w:rPr>
        <w:t>The procuring entity may not send the first invitation to tender for a particular procurement under the DPS before the expiry of the time limit for the examination of suppliers' tenders laid down in clause 6.3.1 or extended in accordance with the provisions of clause 6.4 of these Conditions.</w:t>
      </w:r>
      <w:r w:rsidR="002D1140">
        <w:rPr>
          <w:rFonts w:ascii="Times New Roman" w:eastAsia="Arial" w:hAnsi="Times New Roman" w:cs="Times New Roman"/>
          <w:sz w:val="22"/>
          <w:szCs w:val="22"/>
          <w:lang w:val="en-GB"/>
        </w:rPr>
        <w:t xml:space="preserve"> </w:t>
      </w:r>
    </w:p>
    <w:p w14:paraId="000000E3" w14:textId="61508756" w:rsidR="00944B1E" w:rsidRPr="005557E9" w:rsidRDefault="00194D39" w:rsidP="00832C77">
      <w:pPr>
        <w:pStyle w:val="Heading3"/>
        <w:rPr>
          <w:rFonts w:ascii="Times New Roman" w:hAnsi="Times New Roman" w:cs="Times New Roman"/>
          <w:color w:val="002060"/>
          <w:sz w:val="22"/>
          <w:szCs w:val="22"/>
          <w:lang w:val="en-GB"/>
        </w:rPr>
      </w:pPr>
      <w:bookmarkStart w:id="10" w:name="_heading=h.2et92p0" w:colFirst="0" w:colLast="0"/>
      <w:bookmarkEnd w:id="10"/>
      <w:r w:rsidRPr="005557E9">
        <w:rPr>
          <w:rFonts w:ascii="Times New Roman" w:hAnsi="Times New Roman" w:cs="Times New Roman"/>
          <w:color w:val="002060"/>
          <w:sz w:val="22"/>
          <w:szCs w:val="22"/>
          <w:lang w:val="en-GB"/>
        </w:rPr>
        <w:t xml:space="preserve"> </w:t>
      </w:r>
      <w:bookmarkStart w:id="11" w:name="_Toc141449676"/>
      <w:r w:rsidR="00D615C2" w:rsidRPr="005557E9">
        <w:rPr>
          <w:rFonts w:ascii="Times New Roman" w:hAnsi="Times New Roman" w:cs="Times New Roman"/>
          <w:color w:val="002060"/>
          <w:sz w:val="22"/>
          <w:szCs w:val="22"/>
          <w:lang w:val="en-GB"/>
        </w:rPr>
        <w:t>7</w:t>
      </w:r>
      <w:r w:rsidRPr="005557E9">
        <w:rPr>
          <w:rFonts w:ascii="Times New Roman" w:hAnsi="Times New Roman" w:cs="Times New Roman"/>
          <w:color w:val="002060"/>
          <w:sz w:val="22"/>
          <w:szCs w:val="22"/>
          <w:lang w:val="en-GB"/>
        </w:rPr>
        <w:t>.</w:t>
      </w:r>
      <w:r w:rsidRPr="005557E9">
        <w:rPr>
          <w:rFonts w:ascii="Times New Roman" w:eastAsia="Times New Roman" w:hAnsi="Times New Roman" w:cs="Times New Roman"/>
          <w:color w:val="002060"/>
          <w:sz w:val="22"/>
          <w:szCs w:val="22"/>
          <w:lang w:val="en-GB"/>
        </w:rPr>
        <w:tab/>
      </w:r>
      <w:r w:rsidR="002D1140" w:rsidRPr="002D1140">
        <w:rPr>
          <w:rFonts w:ascii="Times New Roman" w:hAnsi="Times New Roman" w:cs="Times New Roman"/>
          <w:color w:val="002060"/>
          <w:sz w:val="22"/>
          <w:szCs w:val="22"/>
          <w:lang w:val="en-GB"/>
        </w:rPr>
        <w:t>REJECTION OF APPLICATIONS</w:t>
      </w:r>
      <w:bookmarkEnd w:id="11"/>
      <w:r w:rsidRPr="005557E9">
        <w:rPr>
          <w:rFonts w:ascii="Times New Roman" w:hAnsi="Times New Roman" w:cs="Times New Roman"/>
          <w:color w:val="002060"/>
          <w:sz w:val="22"/>
          <w:szCs w:val="22"/>
          <w:lang w:val="en-GB"/>
        </w:rPr>
        <w:t xml:space="preserve"> </w:t>
      </w:r>
    </w:p>
    <w:p w14:paraId="000000E4" w14:textId="77777777" w:rsidR="00944B1E" w:rsidRPr="005557E9" w:rsidRDefault="00944B1E">
      <w:pPr>
        <w:spacing w:line="271" w:lineRule="auto"/>
        <w:ind w:left="7"/>
        <w:jc w:val="both"/>
        <w:rPr>
          <w:rFonts w:ascii="Times New Roman" w:eastAsia="Arial" w:hAnsi="Times New Roman" w:cs="Times New Roman"/>
          <w:sz w:val="22"/>
          <w:szCs w:val="22"/>
          <w:lang w:val="en-GB"/>
        </w:rPr>
      </w:pPr>
    </w:p>
    <w:p w14:paraId="000000E5" w14:textId="21BEECEE" w:rsidR="00944B1E" w:rsidRPr="005557E9" w:rsidRDefault="00832C77" w:rsidP="00696532">
      <w:pPr>
        <w:spacing w:line="295" w:lineRule="auto"/>
        <w:ind w:left="7"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7</w:t>
      </w:r>
      <w:r w:rsidR="00194D39" w:rsidRPr="005557E9">
        <w:rPr>
          <w:rFonts w:ascii="Times New Roman" w:eastAsia="Arial" w:hAnsi="Times New Roman" w:cs="Times New Roman"/>
          <w:sz w:val="22"/>
          <w:szCs w:val="22"/>
          <w:lang w:val="en-GB"/>
        </w:rPr>
        <w:t xml:space="preserve">.1. </w:t>
      </w:r>
      <w:r w:rsidR="002D1140" w:rsidRPr="002D1140">
        <w:rPr>
          <w:rFonts w:ascii="Times New Roman" w:eastAsia="Arial" w:hAnsi="Times New Roman" w:cs="Times New Roman"/>
          <w:sz w:val="22"/>
          <w:szCs w:val="22"/>
          <w:lang w:val="en-GB"/>
        </w:rPr>
        <w:t>A supplier's application shall be rejected and the supplier shall not be included in the DPS if:</w:t>
      </w:r>
    </w:p>
    <w:p w14:paraId="000000E6" w14:textId="6E7F308C" w:rsidR="00944B1E" w:rsidRPr="005557E9" w:rsidRDefault="00832C77" w:rsidP="006C4E3C">
      <w:pPr>
        <w:tabs>
          <w:tab w:val="left" w:pos="1276"/>
        </w:tabs>
        <w:spacing w:line="295" w:lineRule="auto"/>
        <w:ind w:firstLine="709"/>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lastRenderedPageBreak/>
        <w:t>7</w:t>
      </w:r>
      <w:r w:rsidR="00194D39" w:rsidRPr="005557E9">
        <w:rPr>
          <w:rFonts w:ascii="Times New Roman" w:eastAsia="Arial" w:hAnsi="Times New Roman" w:cs="Times New Roman"/>
          <w:sz w:val="22"/>
          <w:szCs w:val="22"/>
          <w:lang w:val="en-GB"/>
        </w:rPr>
        <w:t>.1.1.</w:t>
      </w:r>
      <w:r w:rsidR="00194D39" w:rsidRPr="005557E9">
        <w:rPr>
          <w:rFonts w:ascii="Times New Roman" w:eastAsia="Arial" w:hAnsi="Times New Roman" w:cs="Times New Roman"/>
          <w:sz w:val="22"/>
          <w:szCs w:val="22"/>
          <w:lang w:val="en-GB"/>
        </w:rPr>
        <w:tab/>
      </w:r>
      <w:r w:rsidR="002D1140" w:rsidRPr="002D1140">
        <w:rPr>
          <w:rFonts w:ascii="Times New Roman" w:eastAsia="Arial" w:hAnsi="Times New Roman" w:cs="Times New Roman"/>
          <w:sz w:val="22"/>
          <w:szCs w:val="22"/>
          <w:lang w:val="en-GB"/>
        </w:rPr>
        <w:t>the supplier has not submitted the tender by means of the CPP IS;</w:t>
      </w:r>
      <w:r w:rsidR="002D1140">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sz w:val="22"/>
          <w:szCs w:val="22"/>
          <w:lang w:val="en-GB"/>
        </w:rPr>
        <w:t xml:space="preserve"> </w:t>
      </w:r>
    </w:p>
    <w:p w14:paraId="0E21A043" w14:textId="5EC34672" w:rsidR="00421754" w:rsidRPr="005557E9" w:rsidRDefault="00421754" w:rsidP="00421754">
      <w:pPr>
        <w:spacing w:line="295" w:lineRule="auto"/>
        <w:ind w:firstLine="709"/>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7.1.2. </w:t>
      </w:r>
      <w:r w:rsidR="002D1140" w:rsidRPr="002D1140">
        <w:rPr>
          <w:rFonts w:ascii="Times New Roman" w:eastAsia="Arial" w:hAnsi="Times New Roman" w:cs="Times New Roman"/>
          <w:color w:val="000000"/>
          <w:sz w:val="22"/>
          <w:szCs w:val="22"/>
          <w:lang w:val="en-GB"/>
        </w:rPr>
        <w:t>the supplier must be excluded on the grounds of exclusion, including where the supplier relies on the capacity of an economic operator or uses a subcontractor and is subject to the requirements of the grounds of exclusion, but the situation of the economic operator or the subcontractor is such that it meets the established grounds of exclusion, and the supplier has not, at the direction of the procuring entity, changed the economic operator or the subcontractor to an entity or subcontractor that does not have the grounds for exclusion. Suppliers shall not be excluded if the conditions set out in Article 46(3) and (10) of the Public Procurement Law are met;</w:t>
      </w:r>
      <w:r w:rsidR="002D1140">
        <w:rPr>
          <w:rFonts w:ascii="Times New Roman" w:eastAsia="Arial" w:hAnsi="Times New Roman" w:cs="Times New Roman"/>
          <w:color w:val="000000"/>
          <w:sz w:val="22"/>
          <w:szCs w:val="22"/>
          <w:lang w:val="en-GB"/>
        </w:rPr>
        <w:t xml:space="preserve"> </w:t>
      </w:r>
    </w:p>
    <w:p w14:paraId="3B0DF438" w14:textId="5C021C98" w:rsidR="00421754" w:rsidRPr="005557E9"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2"/>
          <w:szCs w:val="22"/>
          <w:lang w:val="en-GB"/>
        </w:rPr>
      </w:pPr>
      <w:r w:rsidRPr="005557E9">
        <w:rPr>
          <w:rFonts w:ascii="Times New Roman" w:eastAsia="Arial" w:hAnsi="Times New Roman" w:cs="Times New Roman"/>
          <w:color w:val="000000"/>
          <w:sz w:val="22"/>
          <w:szCs w:val="22"/>
          <w:lang w:val="en-GB"/>
        </w:rPr>
        <w:tab/>
      </w:r>
      <w:r w:rsidR="00AE2DA9" w:rsidRPr="005557E9">
        <w:rPr>
          <w:rFonts w:ascii="Times New Roman" w:eastAsia="Arial" w:hAnsi="Times New Roman" w:cs="Times New Roman"/>
          <w:color w:val="000000"/>
          <w:sz w:val="22"/>
          <w:szCs w:val="22"/>
          <w:lang w:val="en-GB"/>
        </w:rPr>
        <w:t>7</w:t>
      </w:r>
      <w:r w:rsidR="00421754" w:rsidRPr="005557E9">
        <w:rPr>
          <w:rFonts w:ascii="Times New Roman" w:eastAsia="Arial" w:hAnsi="Times New Roman" w:cs="Times New Roman"/>
          <w:color w:val="000000"/>
          <w:sz w:val="22"/>
          <w:szCs w:val="22"/>
          <w:lang w:val="en-GB"/>
        </w:rPr>
        <w:t>.1.</w:t>
      </w:r>
      <w:r w:rsidR="00AE2DA9" w:rsidRPr="005557E9">
        <w:rPr>
          <w:rFonts w:ascii="Times New Roman" w:eastAsia="Arial" w:hAnsi="Times New Roman" w:cs="Times New Roman"/>
          <w:color w:val="000000"/>
          <w:sz w:val="22"/>
          <w:szCs w:val="22"/>
          <w:lang w:val="en-GB"/>
        </w:rPr>
        <w:t>3</w:t>
      </w:r>
      <w:r w:rsidR="00421754" w:rsidRPr="005557E9">
        <w:rPr>
          <w:rFonts w:ascii="Times New Roman" w:eastAsia="Arial" w:hAnsi="Times New Roman" w:cs="Times New Roman"/>
          <w:color w:val="000000"/>
          <w:sz w:val="22"/>
          <w:szCs w:val="22"/>
          <w:lang w:val="en-GB"/>
        </w:rPr>
        <w:t xml:space="preserve">. </w:t>
      </w:r>
      <w:r w:rsidR="002D1140" w:rsidRPr="002D1140">
        <w:rPr>
          <w:rFonts w:ascii="Times New Roman" w:eastAsia="Arial" w:hAnsi="Times New Roman" w:cs="Times New Roman"/>
          <w:color w:val="000000"/>
          <w:sz w:val="22"/>
          <w:szCs w:val="22"/>
          <w:lang w:val="en-GB"/>
        </w:rPr>
        <w:t>the supplier does not meet the qualification requirements and/or, where applicable, the standards of the quality management system and the environmental management system and/or the economic operator on whose behalf the supplier relies does not meet the qualification requirements imposed on it and has not been replaced by a compliant economic operator at the request of the procuring entity;</w:t>
      </w:r>
      <w:r w:rsidR="002D1140">
        <w:rPr>
          <w:rFonts w:ascii="Times New Roman" w:eastAsia="Arial" w:hAnsi="Times New Roman" w:cs="Times New Roman"/>
          <w:color w:val="000000"/>
          <w:sz w:val="22"/>
          <w:szCs w:val="22"/>
          <w:lang w:val="en-GB"/>
        </w:rPr>
        <w:t xml:space="preserve"> </w:t>
      </w:r>
    </w:p>
    <w:p w14:paraId="61A1A3CD" w14:textId="4D47CD1C" w:rsidR="00421754" w:rsidRPr="005557E9"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ab/>
      </w:r>
      <w:r w:rsidR="00AE2DA9" w:rsidRPr="005557E9">
        <w:rPr>
          <w:rFonts w:ascii="Times New Roman" w:eastAsia="Arial" w:hAnsi="Times New Roman" w:cs="Times New Roman"/>
          <w:color w:val="000000"/>
          <w:sz w:val="22"/>
          <w:szCs w:val="22"/>
          <w:lang w:val="en-GB"/>
        </w:rPr>
        <w:t>7</w:t>
      </w:r>
      <w:r w:rsidR="00421754" w:rsidRPr="005557E9">
        <w:rPr>
          <w:rFonts w:ascii="Times New Roman" w:eastAsia="Arial" w:hAnsi="Times New Roman" w:cs="Times New Roman"/>
          <w:color w:val="000000"/>
          <w:sz w:val="22"/>
          <w:szCs w:val="22"/>
          <w:lang w:val="en-GB"/>
        </w:rPr>
        <w:t>.1.</w:t>
      </w:r>
      <w:r w:rsidR="00AE2DA9" w:rsidRPr="005557E9">
        <w:rPr>
          <w:rFonts w:ascii="Times New Roman" w:eastAsia="Arial" w:hAnsi="Times New Roman" w:cs="Times New Roman"/>
          <w:color w:val="000000"/>
          <w:sz w:val="22"/>
          <w:szCs w:val="22"/>
          <w:lang w:val="en-GB"/>
        </w:rPr>
        <w:t>4</w:t>
      </w:r>
      <w:r w:rsidR="00421754" w:rsidRPr="005557E9">
        <w:rPr>
          <w:rFonts w:ascii="Times New Roman" w:eastAsia="Arial" w:hAnsi="Times New Roman" w:cs="Times New Roman"/>
          <w:color w:val="000000"/>
          <w:sz w:val="22"/>
          <w:szCs w:val="22"/>
          <w:lang w:val="en-GB"/>
        </w:rPr>
        <w:t xml:space="preserve">. </w:t>
      </w:r>
      <w:r w:rsidR="002D1140" w:rsidRPr="002D1140">
        <w:rPr>
          <w:rFonts w:ascii="Times New Roman" w:eastAsia="Arial" w:hAnsi="Times New Roman" w:cs="Times New Roman"/>
          <w:color w:val="000000"/>
          <w:sz w:val="22"/>
          <w:szCs w:val="22"/>
          <w:lang w:val="en-GB"/>
        </w:rPr>
        <w:t>where it is established that inaccurate, incomplete, incorrect or missing documents or data have been submitted and the supplier has not, within the time limit set by the procuring entity, corrected, completed or clarified the information requested;</w:t>
      </w:r>
      <w:r w:rsidR="002D1140">
        <w:rPr>
          <w:rFonts w:ascii="Times New Roman" w:eastAsia="Arial" w:hAnsi="Times New Roman" w:cs="Times New Roman"/>
          <w:color w:val="000000"/>
          <w:sz w:val="22"/>
          <w:szCs w:val="22"/>
          <w:lang w:val="en-GB"/>
        </w:rPr>
        <w:t xml:space="preserve"> </w:t>
      </w:r>
    </w:p>
    <w:p w14:paraId="000000E9" w14:textId="2F22A3DC" w:rsidR="00944B1E" w:rsidRPr="005557E9" w:rsidRDefault="00832C77" w:rsidP="00987662">
      <w:pPr>
        <w:tabs>
          <w:tab w:val="left" w:pos="1276"/>
        </w:tabs>
        <w:spacing w:line="295" w:lineRule="auto"/>
        <w:ind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7</w:t>
      </w:r>
      <w:r w:rsidR="00194D39" w:rsidRPr="005557E9">
        <w:rPr>
          <w:rFonts w:ascii="Times New Roman" w:eastAsia="Arial" w:hAnsi="Times New Roman" w:cs="Times New Roman"/>
          <w:sz w:val="22"/>
          <w:szCs w:val="22"/>
          <w:lang w:val="en-GB"/>
        </w:rPr>
        <w:t>.1.</w:t>
      </w:r>
      <w:r w:rsidR="00987662" w:rsidRPr="005557E9">
        <w:rPr>
          <w:rFonts w:ascii="Times New Roman" w:eastAsia="Arial" w:hAnsi="Times New Roman" w:cs="Times New Roman"/>
          <w:sz w:val="22"/>
          <w:szCs w:val="22"/>
          <w:lang w:val="en-GB"/>
        </w:rPr>
        <w:t>5</w:t>
      </w:r>
      <w:r w:rsidR="00194D39" w:rsidRPr="005557E9">
        <w:rPr>
          <w:rFonts w:ascii="Times New Roman" w:eastAsia="Arial" w:hAnsi="Times New Roman" w:cs="Times New Roman"/>
          <w:sz w:val="22"/>
          <w:szCs w:val="22"/>
          <w:lang w:val="en-GB"/>
        </w:rPr>
        <w:t>.</w:t>
      </w:r>
      <w:r w:rsidR="00194D39" w:rsidRPr="005557E9">
        <w:rPr>
          <w:rFonts w:ascii="Times New Roman" w:eastAsia="Arial" w:hAnsi="Times New Roman" w:cs="Times New Roman"/>
          <w:sz w:val="22"/>
          <w:szCs w:val="22"/>
          <w:lang w:val="en-GB"/>
        </w:rPr>
        <w:tab/>
      </w:r>
      <w:r w:rsidR="002D1140" w:rsidRPr="002D1140">
        <w:rPr>
          <w:rFonts w:ascii="Times New Roman" w:eastAsia="Arial" w:hAnsi="Times New Roman" w:cs="Times New Roman"/>
          <w:sz w:val="22"/>
          <w:szCs w:val="22"/>
          <w:lang w:val="en-GB"/>
        </w:rPr>
        <w:t>does not meet the other requirements set out in the contract documents.</w:t>
      </w:r>
    </w:p>
    <w:p w14:paraId="70201179" w14:textId="7D0C936D" w:rsidR="00455E03" w:rsidRPr="005557E9" w:rsidRDefault="00455E03" w:rsidP="00455E03">
      <w:pPr>
        <w:tabs>
          <w:tab w:val="left" w:pos="1134"/>
        </w:tabs>
        <w:spacing w:line="295" w:lineRule="auto"/>
        <w:ind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7.1.6. </w:t>
      </w:r>
      <w:r w:rsidR="002D1140" w:rsidRPr="002D1140">
        <w:rPr>
          <w:rFonts w:ascii="Times New Roman" w:eastAsia="Arial" w:hAnsi="Times New Roman" w:cs="Times New Roman"/>
          <w:sz w:val="22"/>
          <w:szCs w:val="22"/>
          <w:lang w:val="en-GB"/>
        </w:rPr>
        <w:t>At least one of the conditions set out in Article 45(2¹)(1) to (3) of the Law will be met.</w:t>
      </w:r>
      <w:r w:rsidR="002D1140">
        <w:rPr>
          <w:rFonts w:ascii="Times New Roman" w:eastAsia="Arial" w:hAnsi="Times New Roman" w:cs="Times New Roman"/>
          <w:sz w:val="22"/>
          <w:szCs w:val="22"/>
          <w:lang w:val="en-GB"/>
        </w:rPr>
        <w:t xml:space="preserve"> </w:t>
      </w:r>
    </w:p>
    <w:p w14:paraId="26338332" w14:textId="39CA1AE9" w:rsidR="0022600D" w:rsidRPr="005557E9" w:rsidRDefault="00832C77" w:rsidP="00696532">
      <w:pPr>
        <w:tabs>
          <w:tab w:val="left" w:pos="1134"/>
        </w:tabs>
        <w:spacing w:line="295" w:lineRule="auto"/>
        <w:ind w:firstLine="702"/>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7</w:t>
      </w:r>
      <w:r w:rsidR="00194D39" w:rsidRPr="005557E9">
        <w:rPr>
          <w:rFonts w:ascii="Times New Roman" w:eastAsia="Arial" w:hAnsi="Times New Roman" w:cs="Times New Roman"/>
          <w:sz w:val="22"/>
          <w:szCs w:val="22"/>
          <w:lang w:val="en-GB"/>
        </w:rPr>
        <w:t>.2.</w:t>
      </w:r>
      <w:r w:rsidR="00194D39" w:rsidRPr="005557E9">
        <w:rPr>
          <w:rFonts w:ascii="Times New Roman" w:eastAsia="Arial" w:hAnsi="Times New Roman" w:cs="Times New Roman"/>
          <w:sz w:val="22"/>
          <w:szCs w:val="22"/>
          <w:lang w:val="en-GB"/>
        </w:rPr>
        <w:tab/>
      </w:r>
      <w:r w:rsidR="002D1140" w:rsidRPr="002D1140">
        <w:rPr>
          <w:rFonts w:ascii="Times New Roman" w:eastAsia="Arial" w:hAnsi="Times New Roman" w:cs="Times New Roman"/>
          <w:sz w:val="22"/>
          <w:szCs w:val="22"/>
          <w:lang w:val="en-GB"/>
        </w:rPr>
        <w:t>The procuring entity shall exclude a supplier from the procurement procedure at any stage of the DPS if it appears that, by reason of its acts or omissions before or during the procurement procedure, it meets at least one of the grounds for exclusion set out in the procurement documents. The procuring entity shall not exclude a supplier from the procurement procedure in the presence of exclusion grounds and in the circumstances set out in Article 46(3) and (10) of the PPL.</w:t>
      </w:r>
      <w:r w:rsidR="002D1140">
        <w:rPr>
          <w:rFonts w:ascii="Times New Roman" w:eastAsia="Arial" w:hAnsi="Times New Roman" w:cs="Times New Roman"/>
          <w:sz w:val="22"/>
          <w:szCs w:val="22"/>
          <w:lang w:val="en-GB"/>
        </w:rPr>
        <w:t xml:space="preserve"> </w:t>
      </w:r>
    </w:p>
    <w:p w14:paraId="000000EC" w14:textId="6431A17E" w:rsidR="00944B1E" w:rsidRPr="005557E9" w:rsidRDefault="00D615C2" w:rsidP="0022600D">
      <w:pPr>
        <w:pStyle w:val="Heading3"/>
        <w:rPr>
          <w:rFonts w:ascii="Times New Roman" w:hAnsi="Times New Roman" w:cs="Times New Roman"/>
          <w:color w:val="002060"/>
          <w:sz w:val="22"/>
          <w:szCs w:val="22"/>
          <w:lang w:val="en-GB"/>
        </w:rPr>
      </w:pPr>
      <w:bookmarkStart w:id="12" w:name="_Toc141449677"/>
      <w:r w:rsidRPr="005557E9">
        <w:rPr>
          <w:rFonts w:ascii="Times New Roman" w:hAnsi="Times New Roman" w:cs="Times New Roman"/>
          <w:color w:val="002060"/>
          <w:sz w:val="22"/>
          <w:szCs w:val="22"/>
          <w:lang w:val="en-GB"/>
        </w:rPr>
        <w:t>8</w:t>
      </w:r>
      <w:r w:rsidR="00194D39" w:rsidRPr="005557E9">
        <w:rPr>
          <w:rFonts w:ascii="Times New Roman" w:hAnsi="Times New Roman" w:cs="Times New Roman"/>
          <w:color w:val="002060"/>
          <w:sz w:val="22"/>
          <w:szCs w:val="22"/>
          <w:lang w:val="en-GB"/>
        </w:rPr>
        <w:t xml:space="preserve">. </w:t>
      </w:r>
      <w:r w:rsidR="002D1140" w:rsidRPr="002D1140">
        <w:rPr>
          <w:rFonts w:ascii="Times New Roman" w:hAnsi="Times New Roman" w:cs="Times New Roman"/>
          <w:color w:val="002060"/>
          <w:sz w:val="22"/>
          <w:szCs w:val="22"/>
          <w:lang w:val="en-GB"/>
        </w:rPr>
        <w:t>GROUNDS FOR EXCLUDING SUPPLIERS</w:t>
      </w:r>
      <w:bookmarkEnd w:id="12"/>
      <w:r w:rsidR="002D1140">
        <w:rPr>
          <w:rFonts w:ascii="Times New Roman" w:hAnsi="Times New Roman" w:cs="Times New Roman"/>
          <w:color w:val="002060"/>
          <w:sz w:val="22"/>
          <w:szCs w:val="22"/>
          <w:lang w:val="en-GB"/>
        </w:rPr>
        <w:t xml:space="preserve"> </w:t>
      </w:r>
      <w:r w:rsidR="00194D39" w:rsidRPr="005557E9">
        <w:rPr>
          <w:rFonts w:ascii="Times New Roman" w:hAnsi="Times New Roman" w:cs="Times New Roman"/>
          <w:color w:val="002060"/>
          <w:sz w:val="22"/>
          <w:szCs w:val="22"/>
          <w:lang w:val="en-GB"/>
        </w:rPr>
        <w:t xml:space="preserve"> </w:t>
      </w:r>
    </w:p>
    <w:p w14:paraId="000000ED" w14:textId="77777777" w:rsidR="00944B1E" w:rsidRPr="005557E9" w:rsidRDefault="00944B1E">
      <w:pPr>
        <w:tabs>
          <w:tab w:val="left" w:pos="547"/>
        </w:tabs>
        <w:ind w:left="7"/>
        <w:rPr>
          <w:rFonts w:ascii="Times New Roman" w:eastAsia="Arial" w:hAnsi="Times New Roman" w:cs="Times New Roman"/>
          <w:b/>
          <w:color w:val="44546A"/>
          <w:sz w:val="22"/>
          <w:szCs w:val="22"/>
          <w:lang w:val="en-GB"/>
        </w:rPr>
      </w:pPr>
    </w:p>
    <w:p w14:paraId="000000F0" w14:textId="54F23E15" w:rsidR="00944B1E" w:rsidRPr="005557E9" w:rsidRDefault="00194D39" w:rsidP="00696532">
      <w:pPr>
        <w:tabs>
          <w:tab w:val="left" w:pos="547"/>
        </w:tabs>
        <w:spacing w:line="295" w:lineRule="auto"/>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ab/>
      </w:r>
      <w:r w:rsidR="0092138B" w:rsidRPr="005557E9">
        <w:rPr>
          <w:rFonts w:ascii="Times New Roman" w:eastAsia="Arial" w:hAnsi="Times New Roman" w:cs="Times New Roman"/>
          <w:sz w:val="22"/>
          <w:szCs w:val="22"/>
          <w:lang w:val="en-GB"/>
        </w:rPr>
        <w:t xml:space="preserve">8.1. </w:t>
      </w:r>
      <w:r w:rsidR="002D1140" w:rsidRPr="002D1140">
        <w:rPr>
          <w:rFonts w:ascii="Times New Roman" w:eastAsia="Arial" w:hAnsi="Times New Roman" w:cs="Times New Roman"/>
          <w:sz w:val="22"/>
          <w:szCs w:val="22"/>
          <w:lang w:val="en-GB"/>
        </w:rPr>
        <w:t xml:space="preserve">The requirements for the absence of grounds for exclusion of the supplier and, where applicable, of sub-suppliers and economic operators on whose behalf the supplier relies, and the documentary evidence of their absence, are set out in Annex 1 to these terms and conditions, entitled </w:t>
      </w:r>
      <w:r w:rsidR="002D1140">
        <w:rPr>
          <w:rStyle w:val="Hyperlink"/>
          <w:lang w:val="en-GB"/>
        </w:rPr>
        <w:t>“</w:t>
      </w:r>
      <w:r w:rsidR="002D1140" w:rsidRPr="002D1140">
        <w:rPr>
          <w:rStyle w:val="Hyperlink"/>
          <w:lang w:val="en-GB"/>
        </w:rPr>
        <w:t>Grounds for exclusion of suppliers</w:t>
      </w:r>
      <w:r w:rsidR="002D1140">
        <w:rPr>
          <w:rStyle w:val="Hyperlink"/>
          <w:lang w:val="en-GB"/>
        </w:rPr>
        <w:t>”</w:t>
      </w:r>
      <w:r w:rsidR="002D1140" w:rsidRPr="002D1140">
        <w:rPr>
          <w:rFonts w:ascii="Times New Roman" w:eastAsia="Arial" w:hAnsi="Times New Roman" w:cs="Times New Roman"/>
          <w:sz w:val="22"/>
          <w:szCs w:val="22"/>
          <w:lang w:val="en-GB"/>
        </w:rPr>
        <w:t>.</w:t>
      </w:r>
      <w:r w:rsidR="002D1140">
        <w:rPr>
          <w:rFonts w:ascii="Times New Roman" w:eastAsia="Arial" w:hAnsi="Times New Roman" w:cs="Times New Roman"/>
          <w:sz w:val="22"/>
          <w:szCs w:val="22"/>
          <w:lang w:val="en-GB"/>
        </w:rPr>
        <w:t xml:space="preserve"> </w:t>
      </w:r>
    </w:p>
    <w:p w14:paraId="4B1501B5" w14:textId="77777777" w:rsidR="0022600D" w:rsidRPr="005557E9" w:rsidRDefault="0022600D" w:rsidP="0022600D">
      <w:pPr>
        <w:tabs>
          <w:tab w:val="left" w:pos="547"/>
        </w:tabs>
        <w:jc w:val="both"/>
        <w:rPr>
          <w:rFonts w:ascii="Times New Roman" w:eastAsia="Arial" w:hAnsi="Times New Roman" w:cs="Times New Roman"/>
          <w:sz w:val="22"/>
          <w:szCs w:val="22"/>
          <w:lang w:val="en-GB"/>
        </w:rPr>
      </w:pPr>
    </w:p>
    <w:p w14:paraId="000000F1" w14:textId="3E7A4543" w:rsidR="00944B1E" w:rsidRPr="005557E9" w:rsidRDefault="0022600D" w:rsidP="0022600D">
      <w:pPr>
        <w:pStyle w:val="Heading3"/>
        <w:rPr>
          <w:rFonts w:ascii="Times New Roman" w:hAnsi="Times New Roman" w:cs="Times New Roman"/>
          <w:color w:val="002060"/>
          <w:sz w:val="22"/>
          <w:szCs w:val="22"/>
          <w:lang w:val="en-GB"/>
        </w:rPr>
      </w:pPr>
      <w:bookmarkStart w:id="13" w:name="_Toc141449678"/>
      <w:r w:rsidRPr="005557E9">
        <w:rPr>
          <w:rFonts w:ascii="Times New Roman" w:hAnsi="Times New Roman" w:cs="Times New Roman"/>
          <w:color w:val="002060"/>
          <w:sz w:val="22"/>
          <w:szCs w:val="22"/>
          <w:lang w:val="en-GB"/>
        </w:rPr>
        <w:t xml:space="preserve">9. </w:t>
      </w:r>
      <w:r w:rsidR="002D1140" w:rsidRPr="002D1140">
        <w:rPr>
          <w:rFonts w:ascii="Times New Roman" w:hAnsi="Times New Roman" w:cs="Times New Roman"/>
          <w:color w:val="002060"/>
          <w:sz w:val="22"/>
          <w:szCs w:val="22"/>
          <w:lang w:val="en-GB"/>
        </w:rPr>
        <w:t>QUALIFICATION REQUIREMENTS FOR SUPPLIERS AND REQUIRED STANDARDS FOR QUALITY AND ENVIRONMENTAL MANAGEMENT SYSTEMS</w:t>
      </w:r>
      <w:bookmarkEnd w:id="13"/>
      <w:r w:rsidR="002D1140">
        <w:rPr>
          <w:rFonts w:ascii="Times New Roman" w:hAnsi="Times New Roman" w:cs="Times New Roman"/>
          <w:color w:val="002060"/>
          <w:sz w:val="22"/>
          <w:szCs w:val="22"/>
          <w:lang w:val="en-GB"/>
        </w:rPr>
        <w:t xml:space="preserve"> </w:t>
      </w:r>
    </w:p>
    <w:p w14:paraId="000000F2" w14:textId="77777777" w:rsidR="00944B1E" w:rsidRPr="005557E9" w:rsidRDefault="00944B1E">
      <w:pPr>
        <w:spacing w:line="271" w:lineRule="auto"/>
        <w:ind w:left="7"/>
        <w:jc w:val="both"/>
        <w:rPr>
          <w:rFonts w:ascii="Times New Roman" w:eastAsia="Arial" w:hAnsi="Times New Roman" w:cs="Times New Roman"/>
          <w:sz w:val="22"/>
          <w:szCs w:val="22"/>
          <w:lang w:val="en-GB"/>
        </w:rPr>
      </w:pPr>
    </w:p>
    <w:p w14:paraId="000000F5" w14:textId="0CE3AD67" w:rsidR="00944B1E" w:rsidRPr="005557E9" w:rsidRDefault="00194D39" w:rsidP="00696532">
      <w:pPr>
        <w:tabs>
          <w:tab w:val="left" w:pos="547"/>
        </w:tabs>
        <w:spacing w:line="295" w:lineRule="auto"/>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ab/>
      </w:r>
      <w:r w:rsidR="0092138B" w:rsidRPr="005557E9">
        <w:rPr>
          <w:rFonts w:ascii="Times New Roman" w:eastAsia="Arial" w:hAnsi="Times New Roman" w:cs="Times New Roman"/>
          <w:sz w:val="22"/>
          <w:szCs w:val="22"/>
          <w:lang w:val="en-GB"/>
        </w:rPr>
        <w:t xml:space="preserve">9.1. </w:t>
      </w:r>
      <w:r w:rsidR="002D1140" w:rsidRPr="002D1140">
        <w:rPr>
          <w:rFonts w:ascii="Times New Roman" w:eastAsia="Arial" w:hAnsi="Times New Roman" w:cs="Times New Roman"/>
          <w:sz w:val="22"/>
          <w:szCs w:val="22"/>
          <w:lang w:val="en-GB"/>
        </w:rPr>
        <w:t xml:space="preserve">The qualification requirements and/or requirements for compliance with the standards of the quality management system and/or the environmental management system for suppliers, the economic operators on whose behalf they rely and, where applicable, for subcontractors, and the documents attesting to their compliance, shall be those set out in </w:t>
      </w:r>
      <w:r w:rsidR="002D1140" w:rsidRPr="002D1140">
        <w:rPr>
          <w:rStyle w:val="Hyperlink"/>
          <w:lang w:val="en-GB"/>
        </w:rPr>
        <w:t xml:space="preserve">Annex 2 to these Conditions, </w:t>
      </w:r>
      <w:r w:rsidR="002D1140">
        <w:rPr>
          <w:rStyle w:val="Hyperlink"/>
          <w:lang w:val="en-GB"/>
        </w:rPr>
        <w:t>“</w:t>
      </w:r>
      <w:r w:rsidR="002D1140" w:rsidRPr="002D1140">
        <w:rPr>
          <w:rStyle w:val="Hyperlink"/>
          <w:lang w:val="en-GB"/>
        </w:rPr>
        <w:t>Qualification requirements of suppliers and required standards for quality and environmental management systems</w:t>
      </w:r>
      <w:r w:rsidR="002D1140">
        <w:rPr>
          <w:rStyle w:val="Hyperlink"/>
          <w:lang w:val="en-GB"/>
        </w:rPr>
        <w:t>”</w:t>
      </w:r>
      <w:r w:rsidR="002D1140" w:rsidRPr="002D1140">
        <w:rPr>
          <w:rStyle w:val="Hyperlink"/>
          <w:lang w:val="en-GB"/>
        </w:rPr>
        <w:t>.</w:t>
      </w:r>
      <w:r w:rsidR="002D1140">
        <w:rPr>
          <w:rFonts w:ascii="Times New Roman" w:eastAsia="Arial" w:hAnsi="Times New Roman" w:cs="Times New Roman"/>
          <w:sz w:val="22"/>
          <w:szCs w:val="22"/>
          <w:lang w:val="en-GB"/>
        </w:rPr>
        <w:t xml:space="preserve"> </w:t>
      </w:r>
    </w:p>
    <w:p w14:paraId="000000F6" w14:textId="727A439C" w:rsidR="00944B1E" w:rsidRPr="005557E9" w:rsidRDefault="00194D39" w:rsidP="00F121C4">
      <w:pPr>
        <w:pStyle w:val="Heading3"/>
        <w:rPr>
          <w:rFonts w:ascii="Times New Roman" w:hAnsi="Times New Roman" w:cs="Times New Roman"/>
          <w:color w:val="002060"/>
          <w:sz w:val="22"/>
          <w:szCs w:val="22"/>
          <w:lang w:val="en-GB"/>
        </w:rPr>
      </w:pPr>
      <w:bookmarkStart w:id="14" w:name="_Toc141449679"/>
      <w:r w:rsidRPr="005557E9">
        <w:rPr>
          <w:rFonts w:ascii="Times New Roman" w:hAnsi="Times New Roman" w:cs="Times New Roman"/>
          <w:color w:val="002060"/>
          <w:sz w:val="22"/>
          <w:szCs w:val="22"/>
          <w:lang w:val="en-GB"/>
        </w:rPr>
        <w:t>1</w:t>
      </w:r>
      <w:r w:rsidR="00D615C2" w:rsidRPr="005557E9">
        <w:rPr>
          <w:rFonts w:ascii="Times New Roman" w:hAnsi="Times New Roman" w:cs="Times New Roman"/>
          <w:color w:val="002060"/>
          <w:sz w:val="22"/>
          <w:szCs w:val="22"/>
          <w:lang w:val="en-GB"/>
        </w:rPr>
        <w:t>0</w:t>
      </w:r>
      <w:r w:rsidRPr="005557E9">
        <w:rPr>
          <w:rFonts w:ascii="Times New Roman" w:hAnsi="Times New Roman" w:cs="Times New Roman"/>
          <w:color w:val="002060"/>
          <w:sz w:val="22"/>
          <w:szCs w:val="22"/>
          <w:lang w:val="en-GB"/>
        </w:rPr>
        <w:t xml:space="preserve">. </w:t>
      </w:r>
      <w:r w:rsidR="002D1140" w:rsidRPr="002D1140">
        <w:rPr>
          <w:rFonts w:ascii="Times New Roman" w:hAnsi="Times New Roman" w:cs="Times New Roman"/>
          <w:color w:val="002060"/>
          <w:sz w:val="22"/>
          <w:szCs w:val="22"/>
          <w:lang w:val="en-GB"/>
        </w:rPr>
        <w:t xml:space="preserve">COMPLETION AND SUBMISSION OF </w:t>
      </w:r>
      <w:r w:rsidR="00E853DC">
        <w:rPr>
          <w:rFonts w:ascii="Times New Roman" w:hAnsi="Times New Roman" w:cs="Times New Roman"/>
          <w:color w:val="002060"/>
          <w:sz w:val="22"/>
          <w:szCs w:val="22"/>
          <w:lang w:val="en-GB"/>
        </w:rPr>
        <w:t>ESPD</w:t>
      </w:r>
      <w:bookmarkEnd w:id="14"/>
      <w:r w:rsidRPr="005557E9">
        <w:rPr>
          <w:rFonts w:ascii="Times New Roman" w:hAnsi="Times New Roman" w:cs="Times New Roman"/>
          <w:color w:val="002060"/>
          <w:sz w:val="22"/>
          <w:szCs w:val="22"/>
          <w:lang w:val="en-GB"/>
        </w:rPr>
        <w:t xml:space="preserve"> </w:t>
      </w:r>
    </w:p>
    <w:p w14:paraId="000000F7" w14:textId="77777777" w:rsidR="00944B1E" w:rsidRPr="005557E9" w:rsidRDefault="00944B1E">
      <w:pPr>
        <w:tabs>
          <w:tab w:val="left" w:pos="547"/>
        </w:tabs>
        <w:ind w:left="7"/>
        <w:rPr>
          <w:rFonts w:ascii="Times New Roman" w:eastAsia="Arial" w:hAnsi="Times New Roman" w:cs="Times New Roman"/>
          <w:b/>
          <w:color w:val="44546A"/>
          <w:sz w:val="22"/>
          <w:szCs w:val="22"/>
          <w:lang w:val="en-GB"/>
        </w:rPr>
      </w:pPr>
    </w:p>
    <w:p w14:paraId="000000F8" w14:textId="7BBCB080" w:rsidR="00944B1E" w:rsidRPr="005557E9" w:rsidRDefault="00194D39" w:rsidP="00A73935">
      <w:pPr>
        <w:spacing w:line="295" w:lineRule="auto"/>
        <w:ind w:left="6"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F121C4" w:rsidRPr="005557E9">
        <w:rPr>
          <w:rFonts w:ascii="Times New Roman" w:eastAsia="Arial" w:hAnsi="Times New Roman" w:cs="Times New Roman"/>
          <w:sz w:val="22"/>
          <w:szCs w:val="22"/>
          <w:lang w:val="en-GB"/>
        </w:rPr>
        <w:t>0</w:t>
      </w:r>
      <w:r w:rsidRPr="005557E9">
        <w:rPr>
          <w:rFonts w:ascii="Times New Roman" w:eastAsia="Arial" w:hAnsi="Times New Roman" w:cs="Times New Roman"/>
          <w:sz w:val="22"/>
          <w:szCs w:val="22"/>
          <w:lang w:val="en-GB"/>
        </w:rPr>
        <w:t xml:space="preserve">.1. </w:t>
      </w:r>
      <w:r w:rsidR="002D1140" w:rsidRPr="002D1140">
        <w:rPr>
          <w:rFonts w:ascii="Times New Roman" w:eastAsia="Arial" w:hAnsi="Times New Roman" w:cs="Times New Roman"/>
          <w:sz w:val="22"/>
          <w:szCs w:val="22"/>
          <w:lang w:val="en-GB"/>
        </w:rPr>
        <w:t xml:space="preserve">The following shall complete the </w:t>
      </w:r>
      <w:r w:rsidR="00E853DC">
        <w:rPr>
          <w:rFonts w:ascii="Times New Roman" w:eastAsia="Arial" w:hAnsi="Times New Roman" w:cs="Times New Roman"/>
          <w:sz w:val="22"/>
          <w:szCs w:val="22"/>
          <w:lang w:val="en-GB"/>
        </w:rPr>
        <w:t>ESPD</w:t>
      </w:r>
      <w:r w:rsidR="002D1140" w:rsidRPr="002D1140">
        <w:rPr>
          <w:rFonts w:ascii="Times New Roman" w:eastAsia="Arial" w:hAnsi="Times New Roman" w:cs="Times New Roman"/>
          <w:sz w:val="22"/>
          <w:szCs w:val="22"/>
          <w:lang w:val="en-GB"/>
        </w:rPr>
        <w:t xml:space="preserve"> separately:</w:t>
      </w:r>
      <w:r w:rsidR="002D1140">
        <w:rPr>
          <w:rFonts w:ascii="Times New Roman" w:eastAsia="Arial" w:hAnsi="Times New Roman" w:cs="Times New Roman"/>
          <w:sz w:val="22"/>
          <w:szCs w:val="22"/>
          <w:lang w:val="en-GB"/>
        </w:rPr>
        <w:t xml:space="preserve"> </w:t>
      </w:r>
    </w:p>
    <w:p w14:paraId="000000F9" w14:textId="413F1EF5" w:rsidR="00944B1E" w:rsidRPr="005557E9" w:rsidRDefault="00194D39" w:rsidP="00A73935">
      <w:pPr>
        <w:spacing w:line="295" w:lineRule="auto"/>
        <w:ind w:left="6"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F121C4" w:rsidRPr="005557E9">
        <w:rPr>
          <w:rFonts w:ascii="Times New Roman" w:eastAsia="Arial" w:hAnsi="Times New Roman" w:cs="Times New Roman"/>
          <w:sz w:val="22"/>
          <w:szCs w:val="22"/>
          <w:lang w:val="en-GB"/>
        </w:rPr>
        <w:t>0</w:t>
      </w:r>
      <w:r w:rsidRPr="005557E9">
        <w:rPr>
          <w:rFonts w:ascii="Times New Roman" w:eastAsia="Arial" w:hAnsi="Times New Roman" w:cs="Times New Roman"/>
          <w:sz w:val="22"/>
          <w:szCs w:val="22"/>
          <w:lang w:val="en-GB"/>
        </w:rPr>
        <w:t xml:space="preserve">.1.1. </w:t>
      </w:r>
      <w:r w:rsidR="002D1140" w:rsidRPr="002D1140">
        <w:rPr>
          <w:rFonts w:ascii="Times New Roman" w:eastAsia="Arial" w:hAnsi="Times New Roman" w:cs="Times New Roman"/>
          <w:sz w:val="22"/>
          <w:szCs w:val="22"/>
          <w:lang w:val="en-GB"/>
        </w:rPr>
        <w:t>Supplier</w:t>
      </w:r>
      <w:r w:rsidRPr="005557E9">
        <w:rPr>
          <w:rFonts w:ascii="Times New Roman" w:eastAsia="Arial" w:hAnsi="Times New Roman" w:cs="Times New Roman"/>
          <w:sz w:val="22"/>
          <w:szCs w:val="22"/>
          <w:lang w:val="en-GB"/>
        </w:rPr>
        <w:t>;</w:t>
      </w:r>
    </w:p>
    <w:p w14:paraId="000000FA" w14:textId="3FFFFFFD" w:rsidR="00944B1E" w:rsidRPr="005557E9" w:rsidRDefault="00194D39" w:rsidP="00A73935">
      <w:pPr>
        <w:spacing w:line="295" w:lineRule="auto"/>
        <w:ind w:left="6"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F121C4" w:rsidRPr="005557E9">
        <w:rPr>
          <w:rFonts w:ascii="Times New Roman" w:eastAsia="Arial" w:hAnsi="Times New Roman" w:cs="Times New Roman"/>
          <w:sz w:val="22"/>
          <w:szCs w:val="22"/>
          <w:lang w:val="en-GB"/>
        </w:rPr>
        <w:t>0</w:t>
      </w:r>
      <w:r w:rsidRPr="005557E9">
        <w:rPr>
          <w:rFonts w:ascii="Times New Roman" w:eastAsia="Arial" w:hAnsi="Times New Roman" w:cs="Times New Roman"/>
          <w:sz w:val="22"/>
          <w:szCs w:val="22"/>
          <w:lang w:val="en-GB"/>
        </w:rPr>
        <w:t xml:space="preserve">.1.2. </w:t>
      </w:r>
      <w:r w:rsidR="002D1140" w:rsidRPr="002D1140">
        <w:rPr>
          <w:rFonts w:ascii="Times New Roman" w:eastAsia="Arial" w:hAnsi="Times New Roman" w:cs="Times New Roman"/>
          <w:sz w:val="22"/>
          <w:szCs w:val="22"/>
          <w:lang w:val="en-GB"/>
        </w:rPr>
        <w:t>each member of a group of economic operators (in the case of an application by a group of economic operators);</w:t>
      </w:r>
      <w:r w:rsidR="002D1140">
        <w:rPr>
          <w:rFonts w:ascii="Times New Roman" w:eastAsia="Arial" w:hAnsi="Times New Roman" w:cs="Times New Roman"/>
          <w:sz w:val="22"/>
          <w:szCs w:val="22"/>
          <w:lang w:val="en-GB"/>
        </w:rPr>
        <w:t xml:space="preserve"> </w:t>
      </w:r>
    </w:p>
    <w:p w14:paraId="000000FB" w14:textId="3BB35B58" w:rsidR="00944B1E" w:rsidRPr="005557E9" w:rsidRDefault="00194D39" w:rsidP="00A73935">
      <w:pPr>
        <w:spacing w:line="295" w:lineRule="auto"/>
        <w:ind w:left="6"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F121C4" w:rsidRPr="005557E9">
        <w:rPr>
          <w:rFonts w:ascii="Times New Roman" w:eastAsia="Arial" w:hAnsi="Times New Roman" w:cs="Times New Roman"/>
          <w:sz w:val="22"/>
          <w:szCs w:val="22"/>
          <w:lang w:val="en-GB"/>
        </w:rPr>
        <w:t>0</w:t>
      </w:r>
      <w:r w:rsidRPr="005557E9">
        <w:rPr>
          <w:rFonts w:ascii="Times New Roman" w:eastAsia="Arial" w:hAnsi="Times New Roman" w:cs="Times New Roman"/>
          <w:sz w:val="22"/>
          <w:szCs w:val="22"/>
          <w:lang w:val="en-GB"/>
        </w:rPr>
        <w:t xml:space="preserve">.1.3. </w:t>
      </w:r>
      <w:r w:rsidR="002D1140" w:rsidRPr="002D1140">
        <w:rPr>
          <w:rFonts w:ascii="Times New Roman" w:eastAsia="Arial" w:hAnsi="Times New Roman" w:cs="Times New Roman"/>
          <w:sz w:val="22"/>
          <w:szCs w:val="22"/>
          <w:lang w:val="en-GB"/>
        </w:rPr>
        <w:t>any economic operator where the supplier relies on its capacities in accordance with Article 49 of the PPL;</w:t>
      </w:r>
      <w:r w:rsidR="002D1140">
        <w:rPr>
          <w:rFonts w:ascii="Times New Roman" w:eastAsia="Arial" w:hAnsi="Times New Roman" w:cs="Times New Roman"/>
          <w:sz w:val="22"/>
          <w:szCs w:val="22"/>
          <w:lang w:val="en-GB"/>
        </w:rPr>
        <w:t xml:space="preserve"> </w:t>
      </w:r>
    </w:p>
    <w:p w14:paraId="000000FC" w14:textId="028EC809" w:rsidR="00944B1E" w:rsidRPr="005557E9" w:rsidRDefault="00194D39" w:rsidP="00A73935">
      <w:pPr>
        <w:tabs>
          <w:tab w:val="left" w:pos="1418"/>
        </w:tabs>
        <w:spacing w:line="295" w:lineRule="auto"/>
        <w:ind w:left="6"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F121C4" w:rsidRPr="005557E9">
        <w:rPr>
          <w:rFonts w:ascii="Times New Roman" w:eastAsia="Arial" w:hAnsi="Times New Roman" w:cs="Times New Roman"/>
          <w:sz w:val="22"/>
          <w:szCs w:val="22"/>
          <w:lang w:val="en-GB"/>
        </w:rPr>
        <w:t>0</w:t>
      </w:r>
      <w:r w:rsidRPr="005557E9">
        <w:rPr>
          <w:rFonts w:ascii="Times New Roman" w:eastAsia="Arial" w:hAnsi="Times New Roman" w:cs="Times New Roman"/>
          <w:sz w:val="22"/>
          <w:szCs w:val="22"/>
          <w:lang w:val="en-GB"/>
        </w:rPr>
        <w:t xml:space="preserve">.1.4. </w:t>
      </w:r>
      <w:r w:rsidR="002D1140" w:rsidRPr="002D1140">
        <w:rPr>
          <w:rFonts w:ascii="Times New Roman" w:eastAsia="Arial" w:hAnsi="Times New Roman" w:cs="Times New Roman"/>
          <w:sz w:val="22"/>
          <w:szCs w:val="22"/>
          <w:lang w:val="en-GB"/>
        </w:rPr>
        <w:t xml:space="preserve">sub-suppliers known at the time of submission of the tender (if the procuring entity lays down requirements concerning the grounds for excluding suppliers' sub-suppliers). If the sub-suppliers are not known </w:t>
      </w:r>
      <w:r w:rsidR="002D1140" w:rsidRPr="002D1140">
        <w:rPr>
          <w:rFonts w:ascii="Times New Roman" w:eastAsia="Arial" w:hAnsi="Times New Roman" w:cs="Times New Roman"/>
          <w:sz w:val="22"/>
          <w:szCs w:val="22"/>
          <w:lang w:val="en-GB"/>
        </w:rPr>
        <w:lastRenderedPageBreak/>
        <w:t xml:space="preserve">at the time of the submission of the tender, the supplier will have to indicate this information in the tender for the specific DPS of the contract and provide the sub-supplier's </w:t>
      </w:r>
      <w:r w:rsidR="00E853DC">
        <w:rPr>
          <w:rFonts w:ascii="Times New Roman" w:eastAsia="Arial" w:hAnsi="Times New Roman" w:cs="Times New Roman"/>
          <w:sz w:val="22"/>
          <w:szCs w:val="22"/>
          <w:lang w:val="en-GB"/>
        </w:rPr>
        <w:t>ESPD</w:t>
      </w:r>
      <w:r w:rsidR="002D1140" w:rsidRPr="002D1140">
        <w:rPr>
          <w:rFonts w:ascii="Times New Roman" w:eastAsia="Arial" w:hAnsi="Times New Roman" w:cs="Times New Roman"/>
          <w:sz w:val="22"/>
          <w:szCs w:val="22"/>
          <w:lang w:val="en-GB"/>
        </w:rPr>
        <w:t xml:space="preserve"> (if the procuring entity establishes requirements for the grounds for exclusion of sub-suppliers).</w:t>
      </w:r>
      <w:r w:rsidR="002D1140">
        <w:rPr>
          <w:rFonts w:ascii="Times New Roman" w:eastAsia="Arial" w:hAnsi="Times New Roman" w:cs="Times New Roman"/>
          <w:sz w:val="22"/>
          <w:szCs w:val="22"/>
          <w:lang w:val="en-GB"/>
        </w:rPr>
        <w:t xml:space="preserve"> </w:t>
      </w:r>
    </w:p>
    <w:p w14:paraId="000000FF" w14:textId="2739874C" w:rsidR="00944B1E" w:rsidRPr="005557E9" w:rsidRDefault="00194D39" w:rsidP="00D74495">
      <w:pPr>
        <w:tabs>
          <w:tab w:val="left" w:pos="1276"/>
        </w:tabs>
        <w:spacing w:line="295" w:lineRule="auto"/>
        <w:ind w:left="6" w:firstLine="713"/>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F121C4" w:rsidRPr="005557E9">
        <w:rPr>
          <w:rFonts w:ascii="Times New Roman" w:eastAsia="Arial" w:hAnsi="Times New Roman" w:cs="Times New Roman"/>
          <w:sz w:val="22"/>
          <w:szCs w:val="22"/>
          <w:lang w:val="en-GB"/>
        </w:rPr>
        <w:t>0</w:t>
      </w:r>
      <w:r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ab/>
      </w:r>
      <w:r w:rsidR="002D1140" w:rsidRPr="002D1140">
        <w:rPr>
          <w:rFonts w:ascii="Times New Roman" w:eastAsia="Arial" w:hAnsi="Times New Roman" w:cs="Times New Roman"/>
          <w:sz w:val="22"/>
          <w:szCs w:val="22"/>
          <w:lang w:val="en-GB"/>
        </w:rPr>
        <w:t xml:space="preserve">The </w:t>
      </w:r>
      <w:r w:rsidR="00E853DC">
        <w:rPr>
          <w:rFonts w:ascii="Times New Roman" w:eastAsia="Arial" w:hAnsi="Times New Roman" w:cs="Times New Roman"/>
          <w:sz w:val="22"/>
          <w:szCs w:val="22"/>
          <w:lang w:val="en-GB"/>
        </w:rPr>
        <w:t>ESPD</w:t>
      </w:r>
      <w:r w:rsidR="002D1140" w:rsidRPr="002D1140">
        <w:rPr>
          <w:rFonts w:ascii="Times New Roman" w:eastAsia="Arial" w:hAnsi="Times New Roman" w:cs="Times New Roman"/>
          <w:sz w:val="22"/>
          <w:szCs w:val="22"/>
          <w:lang w:val="en-GB"/>
        </w:rPr>
        <w:t xml:space="preserve"> can be completed at http://ebvpd.eviesiejipirkimai.lt/espd-web/. When completing the ESPD, the Supplier must select </w:t>
      </w:r>
      <w:r w:rsidR="002D1140">
        <w:rPr>
          <w:rFonts w:ascii="Times New Roman" w:eastAsia="Arial" w:hAnsi="Times New Roman" w:cs="Times New Roman"/>
          <w:sz w:val="22"/>
          <w:szCs w:val="22"/>
          <w:lang w:val="en-GB"/>
        </w:rPr>
        <w:t>“</w:t>
      </w:r>
      <w:r w:rsidR="002D1140" w:rsidRPr="002D1140">
        <w:rPr>
          <w:rFonts w:ascii="Times New Roman" w:eastAsia="Arial" w:hAnsi="Times New Roman" w:cs="Times New Roman"/>
          <w:sz w:val="22"/>
          <w:szCs w:val="22"/>
          <w:lang w:val="en-GB"/>
        </w:rPr>
        <w:t>Restricted</w:t>
      </w:r>
      <w:r w:rsidR="002D1140">
        <w:rPr>
          <w:rFonts w:ascii="Times New Roman" w:eastAsia="Arial" w:hAnsi="Times New Roman" w:cs="Times New Roman"/>
          <w:sz w:val="22"/>
          <w:szCs w:val="22"/>
          <w:lang w:val="en-GB"/>
        </w:rPr>
        <w:t>”</w:t>
      </w:r>
      <w:r w:rsidR="002D1140" w:rsidRPr="002D1140">
        <w:rPr>
          <w:rFonts w:ascii="Times New Roman" w:eastAsia="Arial" w:hAnsi="Times New Roman" w:cs="Times New Roman"/>
          <w:sz w:val="22"/>
          <w:szCs w:val="22"/>
          <w:lang w:val="en-GB"/>
        </w:rPr>
        <w:t xml:space="preserve"> in the </w:t>
      </w:r>
      <w:r w:rsidR="002D1140">
        <w:rPr>
          <w:rFonts w:ascii="Times New Roman" w:eastAsia="Arial" w:hAnsi="Times New Roman" w:cs="Times New Roman"/>
          <w:sz w:val="22"/>
          <w:szCs w:val="22"/>
          <w:lang w:val="en-GB"/>
        </w:rPr>
        <w:t>“</w:t>
      </w:r>
      <w:r w:rsidR="002D1140" w:rsidRPr="002D1140">
        <w:rPr>
          <w:rFonts w:ascii="Times New Roman" w:eastAsia="Arial" w:hAnsi="Times New Roman" w:cs="Times New Roman"/>
          <w:sz w:val="22"/>
          <w:szCs w:val="22"/>
          <w:lang w:val="en-GB"/>
        </w:rPr>
        <w:t>Type of procedure</w:t>
      </w:r>
      <w:r w:rsidR="002D1140">
        <w:rPr>
          <w:rFonts w:ascii="Times New Roman" w:eastAsia="Arial" w:hAnsi="Times New Roman" w:cs="Times New Roman"/>
          <w:sz w:val="22"/>
          <w:szCs w:val="22"/>
          <w:lang w:val="en-GB"/>
        </w:rPr>
        <w:t>”</w:t>
      </w:r>
      <w:r w:rsidR="002D1140" w:rsidRPr="002D1140">
        <w:rPr>
          <w:rFonts w:ascii="Times New Roman" w:eastAsia="Arial" w:hAnsi="Times New Roman" w:cs="Times New Roman"/>
          <w:sz w:val="22"/>
          <w:szCs w:val="22"/>
          <w:lang w:val="en-GB"/>
        </w:rPr>
        <w:t xml:space="preserve"> field. The completed and signed (except where the entire application is signed by the person authorised to sign the ESPD by electronic signature) ESPD shall be submitted together with the other application documents.</w:t>
      </w:r>
      <w:r w:rsidR="002D1140">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00000100" w14:textId="0849470B" w:rsidR="00944B1E" w:rsidRPr="005557E9" w:rsidRDefault="003846CC" w:rsidP="00200286">
      <w:pPr>
        <w:pStyle w:val="Heading3"/>
        <w:rPr>
          <w:rFonts w:ascii="Times New Roman" w:hAnsi="Times New Roman" w:cs="Times New Roman"/>
          <w:sz w:val="22"/>
          <w:szCs w:val="22"/>
          <w:lang w:val="en-GB"/>
        </w:rPr>
      </w:pPr>
      <w:bookmarkStart w:id="15" w:name="_Toc141449680"/>
      <w:r w:rsidRPr="005557E9">
        <w:rPr>
          <w:rFonts w:ascii="Times New Roman" w:hAnsi="Times New Roman" w:cs="Times New Roman"/>
          <w:color w:val="002060"/>
          <w:sz w:val="22"/>
          <w:szCs w:val="22"/>
          <w:lang w:val="en-GB"/>
        </w:rPr>
        <w:t xml:space="preserve">11. </w:t>
      </w:r>
      <w:r w:rsidR="002D1140" w:rsidRPr="002D1140">
        <w:rPr>
          <w:rFonts w:ascii="Times New Roman" w:hAnsi="Times New Roman" w:cs="Times New Roman"/>
          <w:color w:val="002060"/>
          <w:sz w:val="22"/>
          <w:szCs w:val="22"/>
          <w:lang w:val="en-GB"/>
        </w:rPr>
        <w:t xml:space="preserve">MEANS OF VALIDATING THE INFORMATION PROVIDED BY </w:t>
      </w:r>
      <w:r w:rsidR="00E853DC">
        <w:rPr>
          <w:rFonts w:ascii="Times New Roman" w:hAnsi="Times New Roman" w:cs="Times New Roman"/>
          <w:color w:val="002060"/>
          <w:sz w:val="22"/>
          <w:szCs w:val="22"/>
          <w:lang w:val="en-GB"/>
        </w:rPr>
        <w:t>ESPD</w:t>
      </w:r>
      <w:bookmarkEnd w:id="15"/>
      <w:r w:rsidR="002D1140">
        <w:rPr>
          <w:rFonts w:ascii="Times New Roman" w:hAnsi="Times New Roman" w:cs="Times New Roman"/>
          <w:color w:val="002060"/>
          <w:sz w:val="22"/>
          <w:szCs w:val="22"/>
          <w:lang w:val="en-GB"/>
        </w:rPr>
        <w:t xml:space="preserve"> </w:t>
      </w:r>
      <w:r w:rsidR="00194D39" w:rsidRPr="005557E9">
        <w:rPr>
          <w:rFonts w:ascii="Times New Roman" w:hAnsi="Times New Roman" w:cs="Times New Roman"/>
          <w:color w:val="002060"/>
          <w:sz w:val="22"/>
          <w:szCs w:val="22"/>
          <w:lang w:val="en-GB"/>
        </w:rPr>
        <w:t xml:space="preserve"> </w:t>
      </w:r>
    </w:p>
    <w:p w14:paraId="00000101" w14:textId="77777777" w:rsidR="00944B1E" w:rsidRPr="005557E9"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2"/>
          <w:szCs w:val="22"/>
          <w:lang w:val="en-GB"/>
        </w:rPr>
      </w:pPr>
    </w:p>
    <w:p w14:paraId="00000102" w14:textId="222EE246" w:rsidR="00944B1E" w:rsidRPr="005557E9"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D3918"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 xml:space="preserve">.1. </w:t>
      </w:r>
      <w:r w:rsidR="002D1140" w:rsidRPr="002D1140">
        <w:rPr>
          <w:rFonts w:ascii="Times New Roman" w:eastAsia="Arial" w:hAnsi="Times New Roman" w:cs="Times New Roman"/>
          <w:color w:val="000000"/>
          <w:sz w:val="22"/>
          <w:szCs w:val="22"/>
          <w:lang w:val="en-GB"/>
        </w:rPr>
        <w:t xml:space="preserve">Before determining the successful tender (for each individual procurement), the procuring entity shall require the supplier submitting the most economically advantageous tender to provide up-to-date documentation confirming that the data provided in the </w:t>
      </w:r>
      <w:r w:rsidR="00E853DC">
        <w:rPr>
          <w:rFonts w:ascii="Times New Roman" w:eastAsia="Arial" w:hAnsi="Times New Roman" w:cs="Times New Roman"/>
          <w:color w:val="000000"/>
          <w:sz w:val="22"/>
          <w:szCs w:val="22"/>
          <w:lang w:val="en-GB"/>
        </w:rPr>
        <w:t>ESPD</w:t>
      </w:r>
      <w:r w:rsidR="002D1140" w:rsidRPr="002D1140">
        <w:rPr>
          <w:rFonts w:ascii="Times New Roman" w:eastAsia="Arial" w:hAnsi="Times New Roman" w:cs="Times New Roman"/>
          <w:color w:val="000000"/>
          <w:sz w:val="22"/>
          <w:szCs w:val="22"/>
          <w:lang w:val="en-GB"/>
        </w:rPr>
        <w:t xml:space="preserve"> are correct, namely that the supplier submitting the tender in question (the economic operators on whose behalf the supplier relies and the sub-suppliers, where applicable) does not meet the grounds for exclusion set out, and that the supplier meets the qualification requirements, and, where applicable, the requirements for the standards of the quality management system and the environment management system.</w:t>
      </w:r>
      <w:r w:rsidR="002D1140">
        <w:rPr>
          <w:rFonts w:ascii="Times New Roman" w:eastAsia="Arial" w:hAnsi="Times New Roman" w:cs="Times New Roman"/>
          <w:color w:val="000000"/>
          <w:sz w:val="22"/>
          <w:szCs w:val="22"/>
          <w:lang w:val="en-GB"/>
        </w:rPr>
        <w:t xml:space="preserve"> </w:t>
      </w:r>
    </w:p>
    <w:p w14:paraId="00000103" w14:textId="233D483E" w:rsidR="00944B1E" w:rsidRPr="005557E9"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D3918"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 xml:space="preserve">.2. </w:t>
      </w:r>
      <w:r w:rsidR="002D1140" w:rsidRPr="002D1140">
        <w:rPr>
          <w:rFonts w:ascii="Times New Roman" w:eastAsia="Arial" w:hAnsi="Times New Roman" w:cs="Times New Roman"/>
          <w:color w:val="000000"/>
          <w:sz w:val="22"/>
          <w:szCs w:val="22"/>
          <w:lang w:val="en-GB"/>
        </w:rPr>
        <w:t>The procuring entity shall not require the supplier to provide documents as set out in Article 50(4) and (6) of the Public Procurement Law if the supplier:</w:t>
      </w:r>
      <w:r w:rsidR="002D1140">
        <w:rPr>
          <w:rFonts w:ascii="Times New Roman" w:eastAsia="Arial" w:hAnsi="Times New Roman" w:cs="Times New Roman"/>
          <w:color w:val="000000"/>
          <w:sz w:val="22"/>
          <w:szCs w:val="22"/>
          <w:lang w:val="en-GB"/>
        </w:rPr>
        <w:t xml:space="preserve"> </w:t>
      </w:r>
    </w:p>
    <w:p w14:paraId="00000104" w14:textId="35766628" w:rsidR="00944B1E" w:rsidRPr="005557E9"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D3918"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 xml:space="preserve">.2.1. </w:t>
      </w:r>
      <w:r w:rsidR="00B27740" w:rsidRPr="00B27740">
        <w:rPr>
          <w:rFonts w:ascii="Times New Roman" w:eastAsia="Arial" w:hAnsi="Times New Roman" w:cs="Times New Roman"/>
          <w:color w:val="000000"/>
          <w:sz w:val="22"/>
          <w:szCs w:val="22"/>
          <w:lang w:val="en-GB"/>
        </w:rPr>
        <w:t>have access to those documents or information directly and free of charge by accessing the national database in any Member State or by using the CPP IS facilities;</w:t>
      </w:r>
      <w:r w:rsidR="00B27740">
        <w:rPr>
          <w:rFonts w:ascii="Times New Roman" w:eastAsia="Arial" w:hAnsi="Times New Roman" w:cs="Times New Roman"/>
          <w:color w:val="000000"/>
          <w:sz w:val="22"/>
          <w:szCs w:val="22"/>
          <w:lang w:val="en-GB"/>
        </w:rPr>
        <w:t xml:space="preserve"> </w:t>
      </w:r>
    </w:p>
    <w:p w14:paraId="00000105" w14:textId="46228D6D" w:rsidR="00944B1E" w:rsidRPr="005557E9"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D3918"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 xml:space="preserve">.2.2.  </w:t>
      </w:r>
      <w:r w:rsidR="00B27740" w:rsidRPr="00B27740">
        <w:rPr>
          <w:rFonts w:ascii="Times New Roman" w:eastAsia="Arial" w:hAnsi="Times New Roman" w:cs="Times New Roman"/>
          <w:color w:val="000000"/>
          <w:sz w:val="22"/>
          <w:szCs w:val="22"/>
          <w:lang w:val="en-GB"/>
        </w:rPr>
        <w:t>they already have these documents from previous procurement procedures. For example, if supplier 'A' has submitted the most economically advantageous tender in a second specific DPS procurement, it is not required to submit supporting documents if it has already submitted these documents in a previous specific first procurement and these documents are still relevant (valid).</w:t>
      </w:r>
      <w:r w:rsidR="00B27740">
        <w:rPr>
          <w:rFonts w:ascii="Times New Roman" w:eastAsia="Arial" w:hAnsi="Times New Roman" w:cs="Times New Roman"/>
          <w:color w:val="000000"/>
          <w:sz w:val="22"/>
          <w:szCs w:val="22"/>
          <w:lang w:val="en-GB"/>
        </w:rPr>
        <w:t xml:space="preserve"> </w:t>
      </w:r>
    </w:p>
    <w:p w14:paraId="00000106" w14:textId="0FA65DCA" w:rsidR="00944B1E" w:rsidRPr="005557E9"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D3918"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 xml:space="preserve">.3. </w:t>
      </w:r>
      <w:r w:rsidR="00B27740" w:rsidRPr="00B27740">
        <w:rPr>
          <w:rFonts w:ascii="Times New Roman" w:eastAsia="Arial" w:hAnsi="Times New Roman" w:cs="Times New Roman"/>
          <w:color w:val="000000"/>
          <w:sz w:val="22"/>
          <w:szCs w:val="22"/>
          <w:lang w:val="en-GB"/>
        </w:rPr>
        <w:t>The Procuring Entity shall have the right to require that documents issued in the country of the foreign supplier be legalised in accordance with the Procedure Schedule for the Legalisation and Apostille of Documents, approved by the Resolution of the Government of the Republic of Lithuania No. 1079 of 30 October 2006, and the Hague Convention of 5 October 1961 on the Abolition of Legalisation of Documents Issued in a Foreign State, except where the document is exempted from the requirement to be legalised and/or Apostilled in accordance with the International Agreements of the Republic of Lithuania or the European Union legal acts.</w:t>
      </w:r>
      <w:r w:rsidR="00B27740">
        <w:rPr>
          <w:rFonts w:ascii="Times New Roman" w:eastAsia="Arial" w:hAnsi="Times New Roman" w:cs="Times New Roman"/>
          <w:color w:val="000000"/>
          <w:sz w:val="22"/>
          <w:szCs w:val="22"/>
          <w:lang w:val="en-GB"/>
        </w:rPr>
        <w:t xml:space="preserve"> </w:t>
      </w:r>
    </w:p>
    <w:p w14:paraId="00000107" w14:textId="17605C26" w:rsidR="00944B1E" w:rsidRPr="005557E9"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D3918"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.4.</w:t>
      </w:r>
      <w:r w:rsidRPr="005557E9">
        <w:rPr>
          <w:rFonts w:ascii="Times New Roman" w:eastAsia="Arial" w:hAnsi="Times New Roman" w:cs="Times New Roman"/>
          <w:color w:val="000000"/>
          <w:sz w:val="22"/>
          <w:szCs w:val="22"/>
          <w:lang w:val="en-GB"/>
        </w:rPr>
        <w:tab/>
      </w:r>
      <w:r w:rsidR="00B27740" w:rsidRPr="00B27740">
        <w:rPr>
          <w:rFonts w:ascii="Times New Roman" w:hAnsi="Times New Roman" w:cs="Times New Roman"/>
          <w:sz w:val="22"/>
          <w:szCs w:val="22"/>
          <w:lang w:val="en-GB"/>
        </w:rPr>
        <w:t>If the supplier is unable to provide the documents necessary to prove the absence of the grounds for exclusion set out in these Purchase Conditions in accordance with Article 46(1), (3) and (6)(2) of the Public Procurement Law, either because the Member State or the country concerned does not issue such documents, or because the documents issued in that country do not cover the full range of issues, they may be replaced:</w:t>
      </w:r>
      <w:r w:rsidR="00B27740">
        <w:rPr>
          <w:rFonts w:ascii="Times New Roman" w:hAnsi="Times New Roman" w:cs="Times New Roman"/>
          <w:sz w:val="22"/>
          <w:szCs w:val="22"/>
          <w:lang w:val="en-GB"/>
        </w:rPr>
        <w:t xml:space="preserve"> </w:t>
      </w:r>
    </w:p>
    <w:p w14:paraId="00000108" w14:textId="42A8ADB8" w:rsidR="00944B1E" w:rsidRPr="005557E9"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B4F10"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.4.1.</w:t>
      </w:r>
      <w:r w:rsidR="004B4F10" w:rsidRPr="005557E9">
        <w:rPr>
          <w:rFonts w:ascii="Times New Roman" w:eastAsia="Arial" w:hAnsi="Times New Roman" w:cs="Times New Roman"/>
          <w:color w:val="000000"/>
          <w:sz w:val="22"/>
          <w:szCs w:val="22"/>
          <w:lang w:val="en-GB"/>
        </w:rPr>
        <w:t xml:space="preserve"> </w:t>
      </w:r>
      <w:r w:rsidR="00B27740" w:rsidRPr="00B27740">
        <w:rPr>
          <w:rFonts w:ascii="Times New Roman" w:eastAsia="Arial" w:hAnsi="Times New Roman" w:cs="Times New Roman"/>
          <w:color w:val="000000"/>
          <w:sz w:val="22"/>
          <w:szCs w:val="22"/>
          <w:lang w:val="en-GB"/>
        </w:rPr>
        <w:t>declaration of oath</w:t>
      </w:r>
      <w:r w:rsidRPr="005557E9">
        <w:rPr>
          <w:rFonts w:ascii="Times New Roman" w:eastAsia="Arial" w:hAnsi="Times New Roman" w:cs="Times New Roman"/>
          <w:color w:val="000000"/>
          <w:sz w:val="22"/>
          <w:szCs w:val="22"/>
          <w:lang w:val="en-GB"/>
        </w:rPr>
        <w:t>;</w:t>
      </w:r>
      <w:r w:rsidR="00B27740">
        <w:rPr>
          <w:rFonts w:ascii="Times New Roman" w:eastAsia="Arial" w:hAnsi="Times New Roman" w:cs="Times New Roman"/>
          <w:color w:val="000000"/>
          <w:sz w:val="22"/>
          <w:szCs w:val="22"/>
          <w:lang w:val="en-GB"/>
        </w:rPr>
        <w:t xml:space="preserve"> </w:t>
      </w:r>
    </w:p>
    <w:p w14:paraId="00000109" w14:textId="168BF678" w:rsidR="00944B1E" w:rsidRPr="005557E9"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4B4F10"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.4.2.</w:t>
      </w:r>
      <w:r w:rsidR="004B4F10" w:rsidRPr="005557E9">
        <w:rPr>
          <w:rFonts w:ascii="Times New Roman" w:eastAsia="Arial" w:hAnsi="Times New Roman" w:cs="Times New Roman"/>
          <w:color w:val="000000"/>
          <w:sz w:val="22"/>
          <w:szCs w:val="22"/>
          <w:lang w:val="en-GB"/>
        </w:rPr>
        <w:t xml:space="preserve"> </w:t>
      </w:r>
      <w:r w:rsidR="00B27740" w:rsidRPr="00B27740">
        <w:rPr>
          <w:rFonts w:ascii="Times New Roman" w:eastAsia="Arial" w:hAnsi="Times New Roman" w:cs="Times New Roman"/>
          <w:color w:val="000000"/>
          <w:sz w:val="22"/>
          <w:szCs w:val="22"/>
          <w:lang w:val="en-GB"/>
        </w:rPr>
        <w:t>an official declaration from the supplier, if the country does not use a sworn declaration. The official declaration of the supplier must be certified by a competent legal or administrative authority, notary or competent professional or trade organisation in the Member State or in the country of origin of the supplier or in the country in which the supplier is established.</w:t>
      </w:r>
      <w:r w:rsidR="00B27740">
        <w:rPr>
          <w:rFonts w:ascii="Times New Roman" w:eastAsia="Arial" w:hAnsi="Times New Roman" w:cs="Times New Roman"/>
          <w:color w:val="000000"/>
          <w:sz w:val="22"/>
          <w:szCs w:val="22"/>
          <w:lang w:val="en-GB"/>
        </w:rPr>
        <w:t xml:space="preserve"> </w:t>
      </w:r>
    </w:p>
    <w:p w14:paraId="0000010A" w14:textId="5D9E471E" w:rsidR="00944B1E" w:rsidRPr="005557E9"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5B47C2"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.5.</w:t>
      </w:r>
      <w:r w:rsidR="004B4F10" w:rsidRPr="005557E9">
        <w:rPr>
          <w:rFonts w:ascii="Times New Roman" w:eastAsia="Arial" w:hAnsi="Times New Roman" w:cs="Times New Roman"/>
          <w:color w:val="000000"/>
          <w:sz w:val="22"/>
          <w:szCs w:val="22"/>
          <w:lang w:val="en-GB"/>
        </w:rPr>
        <w:t xml:space="preserve"> </w:t>
      </w:r>
      <w:r w:rsidR="00B27740" w:rsidRPr="00B27740">
        <w:rPr>
          <w:rFonts w:ascii="Times New Roman" w:eastAsia="Arial" w:hAnsi="Times New Roman" w:cs="Times New Roman"/>
          <w:color w:val="000000"/>
          <w:sz w:val="22"/>
          <w:szCs w:val="22"/>
          <w:lang w:val="en-GB"/>
        </w:rPr>
        <w:t>If the supplier's qualifications with regard to the right to pursue the activity in question have not been, or have not been fully, verified, the supplier shall undertake to the procuring entity that the contract will be performed only by persons who are qualified to do so.</w:t>
      </w:r>
      <w:r w:rsidR="00B27740">
        <w:rPr>
          <w:rFonts w:ascii="Times New Roman" w:eastAsia="Arial" w:hAnsi="Times New Roman" w:cs="Times New Roman"/>
          <w:color w:val="000000"/>
          <w:sz w:val="22"/>
          <w:szCs w:val="22"/>
          <w:lang w:val="en-GB"/>
        </w:rPr>
        <w:t xml:space="preserve"> </w:t>
      </w:r>
    </w:p>
    <w:p w14:paraId="0000010C" w14:textId="7611F031" w:rsidR="00944B1E" w:rsidRPr="005557E9"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1</w:t>
      </w:r>
      <w:r w:rsidR="005B47C2" w:rsidRPr="005557E9">
        <w:rPr>
          <w:rFonts w:ascii="Times New Roman" w:eastAsia="Arial" w:hAnsi="Times New Roman" w:cs="Times New Roman"/>
          <w:color w:val="000000"/>
          <w:sz w:val="22"/>
          <w:szCs w:val="22"/>
          <w:lang w:val="en-GB"/>
        </w:rPr>
        <w:t>1</w:t>
      </w:r>
      <w:r w:rsidRPr="005557E9">
        <w:rPr>
          <w:rFonts w:ascii="Times New Roman" w:eastAsia="Arial" w:hAnsi="Times New Roman" w:cs="Times New Roman"/>
          <w:color w:val="000000"/>
          <w:sz w:val="22"/>
          <w:szCs w:val="22"/>
          <w:lang w:val="en-GB"/>
        </w:rPr>
        <w:t>.6.</w:t>
      </w:r>
      <w:r w:rsidRPr="005557E9">
        <w:rPr>
          <w:rFonts w:ascii="Times New Roman" w:eastAsia="Arial" w:hAnsi="Times New Roman" w:cs="Times New Roman"/>
          <w:color w:val="000000"/>
          <w:sz w:val="22"/>
          <w:szCs w:val="22"/>
          <w:lang w:val="en-GB"/>
        </w:rPr>
        <w:tab/>
      </w:r>
      <w:r w:rsidR="00B27740" w:rsidRPr="00B27740">
        <w:rPr>
          <w:rFonts w:ascii="Times New Roman" w:eastAsia="Arial" w:hAnsi="Times New Roman" w:cs="Times New Roman"/>
          <w:color w:val="000000"/>
          <w:sz w:val="22"/>
          <w:szCs w:val="22"/>
          <w:lang w:val="en-GB"/>
        </w:rPr>
        <w:t xml:space="preserve">The procuring entity may, at any time during the period of validity of the DPS, request suppliers authorised to participate in the DPS to submit an updated or revised </w:t>
      </w:r>
      <w:r w:rsidR="00E853DC">
        <w:rPr>
          <w:rFonts w:ascii="Times New Roman" w:eastAsia="Arial" w:hAnsi="Times New Roman" w:cs="Times New Roman"/>
          <w:color w:val="000000"/>
          <w:sz w:val="22"/>
          <w:szCs w:val="22"/>
          <w:lang w:val="en-GB"/>
        </w:rPr>
        <w:t>ESPD</w:t>
      </w:r>
      <w:r w:rsidR="00B27740" w:rsidRPr="00B27740">
        <w:rPr>
          <w:rFonts w:ascii="Times New Roman" w:eastAsia="Arial" w:hAnsi="Times New Roman" w:cs="Times New Roman"/>
          <w:color w:val="000000"/>
          <w:sz w:val="22"/>
          <w:szCs w:val="22"/>
          <w:lang w:val="en-GB"/>
        </w:rPr>
        <w:t>. The data must be updated or revised within 5 working days of the request by the procuring entity. The provisions of Article 50(4), (5) and (6) of the PPL concerning the documents proving the suppliers' qualifications shall apply throughout the duration of the DPS.</w:t>
      </w:r>
    </w:p>
    <w:p w14:paraId="0000010D" w14:textId="33F1AED8" w:rsidR="00944B1E" w:rsidRPr="005557E9" w:rsidRDefault="00CC0159" w:rsidP="00AE2C75">
      <w:pPr>
        <w:pStyle w:val="Heading3"/>
        <w:jc w:val="both"/>
        <w:rPr>
          <w:rFonts w:ascii="Times New Roman" w:hAnsi="Times New Roman" w:cs="Times New Roman"/>
          <w:color w:val="002060"/>
          <w:sz w:val="22"/>
          <w:szCs w:val="22"/>
          <w:lang w:val="en-GB"/>
        </w:rPr>
      </w:pPr>
      <w:bookmarkStart w:id="16" w:name="_Toc141449681"/>
      <w:r w:rsidRPr="005557E9">
        <w:rPr>
          <w:rFonts w:ascii="Times New Roman" w:hAnsi="Times New Roman" w:cs="Times New Roman"/>
          <w:color w:val="002060"/>
          <w:sz w:val="22"/>
          <w:szCs w:val="22"/>
          <w:lang w:val="en-GB"/>
        </w:rPr>
        <w:lastRenderedPageBreak/>
        <w:t xml:space="preserve">12. </w:t>
      </w:r>
      <w:r w:rsidR="00B27740" w:rsidRPr="00B27740">
        <w:rPr>
          <w:rFonts w:ascii="Times New Roman" w:hAnsi="Times New Roman" w:cs="Times New Roman"/>
          <w:color w:val="002060"/>
          <w:sz w:val="22"/>
          <w:szCs w:val="22"/>
          <w:lang w:val="en-GB"/>
        </w:rPr>
        <w:t>TERMINATION OF A PROCUREMENT PROCEDURE FOR THE ESTABLISHMENT OF A DPS AND TERMINATION OF A DPS</w:t>
      </w:r>
      <w:bookmarkEnd w:id="16"/>
    </w:p>
    <w:p w14:paraId="0000010E" w14:textId="77777777" w:rsidR="00944B1E" w:rsidRPr="005557E9" w:rsidRDefault="00944B1E">
      <w:pPr>
        <w:spacing w:line="261" w:lineRule="auto"/>
        <w:jc w:val="both"/>
        <w:rPr>
          <w:rFonts w:ascii="Times New Roman" w:eastAsia="Arial" w:hAnsi="Times New Roman" w:cs="Times New Roman"/>
          <w:b/>
          <w:color w:val="44546A"/>
          <w:sz w:val="22"/>
          <w:szCs w:val="22"/>
          <w:lang w:val="en-GB"/>
        </w:rPr>
      </w:pPr>
    </w:p>
    <w:p w14:paraId="0000010F" w14:textId="19CC5422" w:rsidR="00944B1E" w:rsidRPr="005557E9" w:rsidRDefault="00194D39" w:rsidP="00CA46B8">
      <w:pPr>
        <w:spacing w:line="295" w:lineRule="auto"/>
        <w:ind w:firstLine="709"/>
        <w:jc w:val="both"/>
        <w:rPr>
          <w:rFonts w:ascii="Times New Roman" w:eastAsia="Arial" w:hAnsi="Times New Roman" w:cs="Times New Roman"/>
          <w:sz w:val="22"/>
          <w:szCs w:val="22"/>
          <w:lang w:val="en-GB"/>
        </w:rPr>
      </w:pPr>
      <w:bookmarkStart w:id="17" w:name="_Hlk84508221"/>
      <w:r w:rsidRPr="005557E9">
        <w:rPr>
          <w:rFonts w:ascii="Times New Roman" w:eastAsia="Arial" w:hAnsi="Times New Roman" w:cs="Times New Roman"/>
          <w:sz w:val="22"/>
          <w:szCs w:val="22"/>
          <w:lang w:val="en-GB"/>
        </w:rPr>
        <w:t>1</w:t>
      </w:r>
      <w:r w:rsidR="00CC0159"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 xml:space="preserve">.1. </w:t>
      </w:r>
      <w:r w:rsidR="00B27740" w:rsidRPr="00B27740">
        <w:rPr>
          <w:rFonts w:ascii="Times New Roman" w:eastAsia="Arial" w:hAnsi="Times New Roman" w:cs="Times New Roman"/>
          <w:sz w:val="22"/>
          <w:szCs w:val="22"/>
          <w:lang w:val="en-GB"/>
        </w:rPr>
        <w:t>The contracting authority shall have the right to terminate at any time, on its own initiative, the procurement procedures aimed at the creation of a DPS if circumstances have arisen which could not have been foreseen, and shall be obliged to do so if the principles set out in Article 17(1) of the Public Procurement Law have been infringed and the situation cannot be remedied.</w:t>
      </w:r>
      <w:r w:rsidR="00B27740">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436C6CF2" w14:textId="781CC5EE" w:rsidR="00AE2C75" w:rsidRPr="005557E9" w:rsidRDefault="00AE2C75" w:rsidP="00CA46B8">
      <w:pPr>
        <w:spacing w:line="295" w:lineRule="auto"/>
        <w:ind w:firstLine="709"/>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12.2. </w:t>
      </w:r>
      <w:r w:rsidR="00B27740" w:rsidRPr="00B27740">
        <w:rPr>
          <w:rFonts w:ascii="Times New Roman" w:eastAsia="Arial" w:hAnsi="Times New Roman" w:cs="Times New Roman"/>
          <w:sz w:val="22"/>
          <w:szCs w:val="22"/>
          <w:lang w:val="en-GB"/>
        </w:rPr>
        <w:t>The Procuring Entity may decide to terminate the DPS at any time during the term of the DPS for justified reasons. The termination of the DPS shall be notified by means of the CPP IS to all suppliers participating in the DPS and shall be made public.</w:t>
      </w:r>
      <w:r w:rsidR="00AC5993" w:rsidRPr="005557E9">
        <w:rPr>
          <w:rFonts w:ascii="Times New Roman" w:eastAsia="Arial" w:hAnsi="Times New Roman" w:cs="Times New Roman"/>
          <w:sz w:val="22"/>
          <w:szCs w:val="22"/>
          <w:lang w:val="en-GB"/>
        </w:rPr>
        <w:t xml:space="preserve"> </w:t>
      </w:r>
    </w:p>
    <w:p w14:paraId="00000111" w14:textId="52A5C31B" w:rsidR="00944B1E" w:rsidRPr="005557E9" w:rsidRDefault="00194D39" w:rsidP="00CA46B8">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641B6A"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w:t>
      </w:r>
      <w:r w:rsidR="001F4C9D"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 </w:t>
      </w:r>
      <w:r w:rsidR="00B27740" w:rsidRPr="00B27740">
        <w:rPr>
          <w:rFonts w:ascii="Times New Roman" w:eastAsia="Arial" w:hAnsi="Times New Roman" w:cs="Times New Roman"/>
          <w:sz w:val="22"/>
          <w:szCs w:val="22"/>
          <w:lang w:val="en-GB"/>
        </w:rPr>
        <w:t>The procuring entity shall notify the European Commission of the termination of the DPS by means of the contract award notice form and shall inform all suppliers who have been authorised to participate in the DPS.</w:t>
      </w:r>
    </w:p>
    <w:p w14:paraId="00000112" w14:textId="5DBC0D7E" w:rsidR="00944B1E" w:rsidRPr="005557E9" w:rsidRDefault="00194D39" w:rsidP="00263018">
      <w:pPr>
        <w:pStyle w:val="Heading3"/>
        <w:rPr>
          <w:rFonts w:ascii="Times New Roman" w:hAnsi="Times New Roman" w:cs="Times New Roman"/>
          <w:color w:val="002060"/>
          <w:sz w:val="22"/>
          <w:szCs w:val="22"/>
          <w:lang w:val="en-GB"/>
        </w:rPr>
      </w:pPr>
      <w:bookmarkStart w:id="18" w:name="_Toc141449682"/>
      <w:bookmarkEnd w:id="17"/>
      <w:r w:rsidRPr="005557E9">
        <w:rPr>
          <w:rFonts w:ascii="Times New Roman" w:hAnsi="Times New Roman" w:cs="Times New Roman"/>
          <w:color w:val="002060"/>
          <w:sz w:val="22"/>
          <w:szCs w:val="22"/>
          <w:lang w:val="en-GB"/>
        </w:rPr>
        <w:t>1</w:t>
      </w:r>
      <w:r w:rsidR="00DE4E25" w:rsidRPr="005557E9">
        <w:rPr>
          <w:rFonts w:ascii="Times New Roman" w:hAnsi="Times New Roman" w:cs="Times New Roman"/>
          <w:color w:val="002060"/>
          <w:sz w:val="22"/>
          <w:szCs w:val="22"/>
          <w:lang w:val="en-GB"/>
        </w:rPr>
        <w:t>3</w:t>
      </w:r>
      <w:r w:rsidRPr="005557E9">
        <w:rPr>
          <w:rFonts w:ascii="Times New Roman" w:hAnsi="Times New Roman" w:cs="Times New Roman"/>
          <w:color w:val="002060"/>
          <w:sz w:val="22"/>
          <w:szCs w:val="22"/>
          <w:lang w:val="en-GB"/>
        </w:rPr>
        <w:t xml:space="preserve">. </w:t>
      </w:r>
      <w:r w:rsidR="00B27740" w:rsidRPr="00B27740">
        <w:rPr>
          <w:rFonts w:ascii="Times New Roman" w:hAnsi="Times New Roman" w:cs="Times New Roman"/>
          <w:color w:val="002060"/>
          <w:sz w:val="22"/>
          <w:szCs w:val="22"/>
          <w:lang w:val="en-GB"/>
        </w:rPr>
        <w:t>WITHDRAWAL OF SUPPLIERS FROM DPS</w:t>
      </w:r>
      <w:bookmarkEnd w:id="18"/>
      <w:r w:rsidRPr="005557E9">
        <w:rPr>
          <w:rFonts w:ascii="Times New Roman" w:hAnsi="Times New Roman" w:cs="Times New Roman"/>
          <w:color w:val="002060"/>
          <w:sz w:val="22"/>
          <w:szCs w:val="22"/>
          <w:lang w:val="en-GB"/>
        </w:rPr>
        <w:t xml:space="preserve"> </w:t>
      </w:r>
    </w:p>
    <w:p w14:paraId="00000113" w14:textId="77777777" w:rsidR="00944B1E" w:rsidRPr="005557E9" w:rsidRDefault="00944B1E">
      <w:pPr>
        <w:spacing w:line="261" w:lineRule="auto"/>
        <w:jc w:val="both"/>
        <w:rPr>
          <w:rFonts w:ascii="Times New Roman" w:hAnsi="Times New Roman" w:cs="Times New Roman"/>
          <w:sz w:val="22"/>
          <w:szCs w:val="22"/>
          <w:lang w:val="en-GB"/>
        </w:rPr>
      </w:pPr>
    </w:p>
    <w:p w14:paraId="00000114" w14:textId="40DF1CF1" w:rsidR="00944B1E" w:rsidRPr="005557E9" w:rsidRDefault="00194D39" w:rsidP="00CA46B8">
      <w:pPr>
        <w:spacing w:line="295" w:lineRule="auto"/>
        <w:ind w:firstLine="851"/>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263018"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.1. </w:t>
      </w:r>
      <w:r w:rsidR="00B27740" w:rsidRPr="00B27740">
        <w:rPr>
          <w:rFonts w:ascii="Times New Roman" w:eastAsia="Arial" w:hAnsi="Times New Roman" w:cs="Times New Roman"/>
          <w:sz w:val="22"/>
          <w:szCs w:val="22"/>
          <w:lang w:val="en-GB"/>
        </w:rPr>
        <w:t>Suppliers admitted to the DPS may withdraw from the DPS at any time without giving any reason.</w:t>
      </w:r>
      <w:r w:rsidR="00B27740">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00000115" w14:textId="0C8B0588" w:rsidR="00944B1E" w:rsidRPr="005557E9" w:rsidRDefault="00194D39" w:rsidP="00CA46B8">
      <w:pPr>
        <w:spacing w:line="295" w:lineRule="auto"/>
        <w:ind w:firstLine="851"/>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263018"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.2. </w:t>
      </w:r>
      <w:r w:rsidR="00B27740" w:rsidRPr="00B27740">
        <w:rPr>
          <w:rFonts w:ascii="Times New Roman" w:eastAsia="Arial" w:hAnsi="Times New Roman" w:cs="Times New Roman"/>
          <w:sz w:val="22"/>
          <w:szCs w:val="22"/>
          <w:lang w:val="en-GB"/>
        </w:rPr>
        <w:t>Suppliers withdrawing from the DPS shall not be subject to any penalties or other sanctions other than any liability they may incur as a result of the withdrawal or refusal to award a contract in a particular procurement, that is, withdrawal from the DPS shall not preclude the procuring entity from invoking the security provided by the supplier for the validity of the tender in the particular procurement or from seeking redress from the courts.</w:t>
      </w:r>
      <w:r w:rsidR="00B27740">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76A039CF" w14:textId="3A45AE29" w:rsidR="00DE4E25" w:rsidRPr="005557E9" w:rsidRDefault="00194D39" w:rsidP="00CA46B8">
      <w:pPr>
        <w:spacing w:line="295" w:lineRule="auto"/>
        <w:ind w:firstLine="851"/>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263018"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.3. </w:t>
      </w:r>
      <w:r w:rsidR="00B27740" w:rsidRPr="00B27740">
        <w:rPr>
          <w:rFonts w:ascii="Times New Roman" w:eastAsia="Arial" w:hAnsi="Times New Roman" w:cs="Times New Roman"/>
          <w:sz w:val="22"/>
          <w:szCs w:val="22"/>
          <w:lang w:val="en-GB"/>
        </w:rPr>
        <w:t>A supplier who has withdrawn from the DPS may subsequently reapply to the DPS at any time during the term of the DPS.</w:t>
      </w:r>
      <w:r w:rsidR="00B27740">
        <w:rPr>
          <w:rFonts w:ascii="Times New Roman" w:eastAsia="Arial" w:hAnsi="Times New Roman" w:cs="Times New Roman"/>
          <w:sz w:val="22"/>
          <w:szCs w:val="22"/>
          <w:lang w:val="en-GB"/>
        </w:rPr>
        <w:t xml:space="preserve"> </w:t>
      </w:r>
    </w:p>
    <w:p w14:paraId="00000119" w14:textId="0329E3B1" w:rsidR="00944B1E" w:rsidRPr="005557E9" w:rsidRDefault="00115982" w:rsidP="00115982">
      <w:pPr>
        <w:pStyle w:val="Heading3"/>
        <w:rPr>
          <w:rFonts w:ascii="Times New Roman" w:hAnsi="Times New Roman" w:cs="Times New Roman"/>
          <w:color w:val="002060"/>
          <w:sz w:val="22"/>
          <w:szCs w:val="22"/>
          <w:lang w:val="en-GB"/>
        </w:rPr>
      </w:pPr>
      <w:bookmarkStart w:id="19" w:name="_Toc141449683"/>
      <w:r w:rsidRPr="005557E9">
        <w:rPr>
          <w:rFonts w:ascii="Times New Roman" w:hAnsi="Times New Roman" w:cs="Times New Roman"/>
          <w:color w:val="002060"/>
          <w:sz w:val="22"/>
          <w:szCs w:val="22"/>
          <w:lang w:val="en-GB"/>
        </w:rPr>
        <w:t xml:space="preserve">14. </w:t>
      </w:r>
      <w:r w:rsidR="00B27740" w:rsidRPr="00B27740">
        <w:rPr>
          <w:rFonts w:ascii="Times New Roman" w:hAnsi="Times New Roman" w:cs="Times New Roman"/>
          <w:color w:val="002060"/>
          <w:sz w:val="22"/>
          <w:szCs w:val="22"/>
          <w:lang w:val="en-GB"/>
        </w:rPr>
        <w:t>EXCLUSION OF SUPPLIERS FROM THE DPS</w:t>
      </w:r>
      <w:bookmarkEnd w:id="19"/>
      <w:r w:rsidR="00B27740">
        <w:rPr>
          <w:rFonts w:ascii="Times New Roman" w:hAnsi="Times New Roman" w:cs="Times New Roman"/>
          <w:color w:val="002060"/>
          <w:sz w:val="22"/>
          <w:szCs w:val="22"/>
          <w:lang w:val="en-GB"/>
        </w:rPr>
        <w:t xml:space="preserve"> </w:t>
      </w:r>
    </w:p>
    <w:p w14:paraId="0000011A" w14:textId="77777777" w:rsidR="00944B1E" w:rsidRPr="005557E9" w:rsidRDefault="00944B1E" w:rsidP="00CA46B8">
      <w:pPr>
        <w:spacing w:line="295" w:lineRule="auto"/>
        <w:jc w:val="both"/>
        <w:rPr>
          <w:rFonts w:ascii="Times New Roman" w:eastAsia="Arial" w:hAnsi="Times New Roman" w:cs="Times New Roman"/>
          <w:b/>
          <w:color w:val="44546A"/>
          <w:sz w:val="22"/>
          <w:szCs w:val="22"/>
          <w:lang w:val="en-GB"/>
        </w:rPr>
      </w:pPr>
    </w:p>
    <w:p w14:paraId="0000011B" w14:textId="626F5D4D" w:rsidR="00944B1E" w:rsidRPr="005557E9" w:rsidRDefault="00194D39" w:rsidP="00CA46B8">
      <w:pPr>
        <w:spacing w:line="295" w:lineRule="auto"/>
        <w:ind w:firstLine="851"/>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C564CC" w:rsidRPr="005557E9">
        <w:rPr>
          <w:rFonts w:ascii="Times New Roman" w:eastAsia="Arial" w:hAnsi="Times New Roman" w:cs="Times New Roman"/>
          <w:sz w:val="22"/>
          <w:szCs w:val="22"/>
          <w:lang w:val="en-GB"/>
        </w:rPr>
        <w:t>4</w:t>
      </w:r>
      <w:r w:rsidRPr="005557E9">
        <w:rPr>
          <w:rFonts w:ascii="Times New Roman" w:eastAsia="Arial" w:hAnsi="Times New Roman" w:cs="Times New Roman"/>
          <w:sz w:val="22"/>
          <w:szCs w:val="22"/>
          <w:lang w:val="en-GB"/>
        </w:rPr>
        <w:t xml:space="preserve">.1. </w:t>
      </w:r>
      <w:r w:rsidR="00B27740" w:rsidRPr="00B27740">
        <w:rPr>
          <w:rFonts w:ascii="Times New Roman" w:eastAsia="Arial" w:hAnsi="Times New Roman" w:cs="Times New Roman"/>
          <w:sz w:val="22"/>
          <w:szCs w:val="22"/>
          <w:lang w:val="en-GB"/>
        </w:rPr>
        <w:t>If, at any time during the period of validity of the DPS, it is established that, as a result of the supplier's acts or omissions, the supplier fulfils at least one of the grounds for exclusion set out in the contract documents, or that the supplier no longer fulfils the qualification requirements set out in the contract documents, the contracting authority shall exclude that supplier from the DPS.</w:t>
      </w:r>
      <w:r w:rsidR="00B27740">
        <w:rPr>
          <w:rFonts w:ascii="Times New Roman" w:eastAsia="Arial" w:hAnsi="Times New Roman" w:cs="Times New Roman"/>
          <w:sz w:val="22"/>
          <w:szCs w:val="22"/>
          <w:lang w:val="en-GB"/>
        </w:rPr>
        <w:t xml:space="preserve"> </w:t>
      </w:r>
    </w:p>
    <w:p w14:paraId="0000011C" w14:textId="4293C7F2" w:rsidR="00944B1E" w:rsidRPr="005557E9" w:rsidRDefault="00194D39" w:rsidP="00CA46B8">
      <w:pPr>
        <w:spacing w:line="295" w:lineRule="auto"/>
        <w:ind w:firstLine="851"/>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C564CC" w:rsidRPr="005557E9">
        <w:rPr>
          <w:rFonts w:ascii="Times New Roman" w:eastAsia="Arial" w:hAnsi="Times New Roman" w:cs="Times New Roman"/>
          <w:sz w:val="22"/>
          <w:szCs w:val="22"/>
          <w:lang w:val="en-GB"/>
        </w:rPr>
        <w:t>4</w:t>
      </w:r>
      <w:r w:rsidRPr="005557E9">
        <w:rPr>
          <w:rFonts w:ascii="Times New Roman" w:eastAsia="Arial" w:hAnsi="Times New Roman" w:cs="Times New Roman"/>
          <w:sz w:val="22"/>
          <w:szCs w:val="22"/>
          <w:lang w:val="en-GB"/>
        </w:rPr>
        <w:t xml:space="preserve">.2. </w:t>
      </w:r>
      <w:r w:rsidR="00B27740" w:rsidRPr="00B27740">
        <w:rPr>
          <w:rFonts w:ascii="Times New Roman" w:eastAsia="Arial" w:hAnsi="Times New Roman" w:cs="Times New Roman"/>
          <w:sz w:val="22"/>
          <w:szCs w:val="22"/>
          <w:lang w:val="en-GB"/>
        </w:rPr>
        <w:t>Before excluding the supplier from the DPS, the procuring entity must give the supplier an opportunity to provide explanations or to make a clean-up measure as provided for in Article 46(10) of the PPl, but the supplier may not exercise the option provided for in Article 46(10) in the cases set out in Article 46(11) and (12) of the PPL, or to rectify the situation if this is possible.</w:t>
      </w:r>
      <w:r w:rsidR="00B27740">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22BBB3BE" w14:textId="15091DEF" w:rsidR="00C564CC" w:rsidRPr="005557E9" w:rsidRDefault="00194D39" w:rsidP="00CA46B8">
      <w:pPr>
        <w:spacing w:line="295" w:lineRule="auto"/>
        <w:ind w:firstLine="851"/>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w:t>
      </w:r>
      <w:r w:rsidR="00C564CC" w:rsidRPr="005557E9">
        <w:rPr>
          <w:rFonts w:ascii="Times New Roman" w:eastAsia="Arial" w:hAnsi="Times New Roman" w:cs="Times New Roman"/>
          <w:sz w:val="22"/>
          <w:szCs w:val="22"/>
          <w:lang w:val="en-GB"/>
        </w:rPr>
        <w:t>4</w:t>
      </w:r>
      <w:r w:rsidRPr="005557E9">
        <w:rPr>
          <w:rFonts w:ascii="Times New Roman" w:eastAsia="Arial" w:hAnsi="Times New Roman" w:cs="Times New Roman"/>
          <w:sz w:val="22"/>
          <w:szCs w:val="22"/>
          <w:lang w:val="en-GB"/>
        </w:rPr>
        <w:t xml:space="preserve">.3. </w:t>
      </w:r>
      <w:r w:rsidR="00787E7B" w:rsidRPr="00787E7B">
        <w:rPr>
          <w:rFonts w:ascii="Times New Roman" w:eastAsia="Arial" w:hAnsi="Times New Roman" w:cs="Times New Roman"/>
          <w:sz w:val="22"/>
          <w:szCs w:val="22"/>
          <w:lang w:val="en-GB"/>
        </w:rPr>
        <w:t>A supplier excluded from the DPS may, at any time during the validity of the DPS, submit a new application to participate in the DPS, provided that it meets the established qualification requirements, does not meet the grounds for exclusion set out in the contract documents or can prove its reliability as provided for in Article 46(10) of the PPL, but the supplier may not exercise the option provided for in Article 46(10) in the cases provided for in Article 46(11) and (12) of the PPL. The provisions of Article 46(7) and (8) of the PPL shall also apply).</w:t>
      </w:r>
      <w:r w:rsidR="00787E7B">
        <w:rPr>
          <w:rFonts w:ascii="Times New Roman" w:eastAsia="Arial" w:hAnsi="Times New Roman" w:cs="Times New Roman"/>
          <w:sz w:val="22"/>
          <w:szCs w:val="22"/>
          <w:lang w:val="en-GB"/>
        </w:rPr>
        <w:t xml:space="preserve"> </w:t>
      </w:r>
    </w:p>
    <w:p w14:paraId="64DD256B" w14:textId="689F0ED6" w:rsidR="00507256" w:rsidRPr="005557E9" w:rsidRDefault="00507256" w:rsidP="00CA46B8">
      <w:pPr>
        <w:spacing w:line="295" w:lineRule="auto"/>
        <w:ind w:firstLine="851"/>
        <w:jc w:val="both"/>
        <w:rPr>
          <w:rFonts w:ascii="Times New Roman" w:eastAsia="Arial" w:hAnsi="Times New Roman" w:cs="Times New Roman"/>
          <w:sz w:val="22"/>
          <w:szCs w:val="22"/>
          <w:lang w:val="en-GB"/>
        </w:rPr>
      </w:pPr>
    </w:p>
    <w:p w14:paraId="0AD8026C" w14:textId="77777777" w:rsidR="00E47E6D" w:rsidRPr="005557E9" w:rsidRDefault="00E47E6D" w:rsidP="00C564CC">
      <w:pPr>
        <w:spacing w:line="261" w:lineRule="auto"/>
        <w:ind w:firstLine="851"/>
        <w:jc w:val="both"/>
        <w:rPr>
          <w:rFonts w:ascii="Times New Roman" w:eastAsia="Arial" w:hAnsi="Times New Roman" w:cs="Times New Roman"/>
          <w:sz w:val="22"/>
          <w:szCs w:val="22"/>
          <w:lang w:val="en-GB"/>
        </w:rPr>
      </w:pPr>
    </w:p>
    <w:p w14:paraId="3D0C767B" w14:textId="39D5F611" w:rsidR="009971BC" w:rsidRPr="005557E9" w:rsidRDefault="004B3E61" w:rsidP="004B3E61">
      <w:pPr>
        <w:pStyle w:val="Heading3"/>
        <w:jc w:val="both"/>
        <w:rPr>
          <w:rFonts w:ascii="Times New Roman" w:hAnsi="Times New Roman" w:cs="Times New Roman"/>
          <w:sz w:val="22"/>
          <w:szCs w:val="22"/>
          <w:lang w:val="en-GB"/>
        </w:rPr>
      </w:pPr>
      <w:bookmarkStart w:id="20" w:name="_Toc141449684"/>
      <w:r w:rsidRPr="005557E9">
        <w:rPr>
          <w:rFonts w:ascii="Times New Roman" w:hAnsi="Times New Roman" w:cs="Times New Roman"/>
          <w:sz w:val="22"/>
          <w:szCs w:val="22"/>
          <w:lang w:val="en-GB"/>
        </w:rPr>
        <w:t xml:space="preserve">15. </w:t>
      </w:r>
      <w:r w:rsidR="00787E7B" w:rsidRPr="00787E7B">
        <w:rPr>
          <w:rFonts w:ascii="Times New Roman" w:hAnsi="Times New Roman" w:cs="Times New Roman"/>
          <w:sz w:val="22"/>
          <w:szCs w:val="22"/>
          <w:lang w:val="en-GB"/>
        </w:rPr>
        <w:t>THE RIGHT TO DISPUTE ACTIONS OR DECISIONS TAKEN BY THE PROCURING ENTITY</w:t>
      </w:r>
      <w:bookmarkEnd w:id="20"/>
      <w:r w:rsidR="00787E7B">
        <w:rPr>
          <w:rFonts w:ascii="Times New Roman" w:hAnsi="Times New Roman" w:cs="Times New Roman"/>
          <w:sz w:val="22"/>
          <w:szCs w:val="22"/>
          <w:lang w:val="en-GB"/>
        </w:rPr>
        <w:t xml:space="preserve"> </w:t>
      </w:r>
      <w:r w:rsidR="009971BC" w:rsidRPr="005557E9">
        <w:rPr>
          <w:rFonts w:ascii="Times New Roman" w:hAnsi="Times New Roman" w:cs="Times New Roman"/>
          <w:sz w:val="22"/>
          <w:szCs w:val="22"/>
          <w:lang w:val="en-GB"/>
        </w:rPr>
        <w:t xml:space="preserve"> </w:t>
      </w:r>
    </w:p>
    <w:p w14:paraId="1E147B25" w14:textId="77777777" w:rsidR="0097475D" w:rsidRPr="005557E9" w:rsidRDefault="0097475D" w:rsidP="0097475D">
      <w:pPr>
        <w:rPr>
          <w:rFonts w:ascii="Times New Roman" w:hAnsi="Times New Roman" w:cs="Times New Roman"/>
          <w:sz w:val="22"/>
          <w:szCs w:val="22"/>
          <w:lang w:val="en-GB"/>
        </w:rPr>
      </w:pPr>
    </w:p>
    <w:p w14:paraId="222A1870" w14:textId="36F18671" w:rsidR="009971BC" w:rsidRPr="005557E9" w:rsidRDefault="004B3E61" w:rsidP="00001EB4">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15</w:t>
      </w:r>
      <w:r w:rsidR="009971BC" w:rsidRPr="005557E9">
        <w:rPr>
          <w:rFonts w:ascii="Times New Roman" w:eastAsia="Arial" w:hAnsi="Times New Roman" w:cs="Times New Roman"/>
          <w:sz w:val="22"/>
          <w:szCs w:val="22"/>
          <w:lang w:val="en-GB"/>
        </w:rPr>
        <w:t xml:space="preserve">.1. </w:t>
      </w:r>
      <w:r w:rsidR="00787E7B" w:rsidRPr="00787E7B">
        <w:rPr>
          <w:rFonts w:ascii="Times New Roman" w:eastAsia="Arial" w:hAnsi="Times New Roman" w:cs="Times New Roman"/>
          <w:sz w:val="22"/>
          <w:szCs w:val="22"/>
          <w:lang w:val="en-GB"/>
        </w:rPr>
        <w:t xml:space="preserve">Any supplier who considers that the procuring entity has not complied with the requirements of the Public Procurement Law and has thereby infringed or will infringe its legitimate interests may apply to the </w:t>
      </w:r>
      <w:r w:rsidR="00787E7B" w:rsidRPr="00787E7B">
        <w:rPr>
          <w:rFonts w:ascii="Times New Roman" w:eastAsia="Arial" w:hAnsi="Times New Roman" w:cs="Times New Roman"/>
          <w:sz w:val="22"/>
          <w:szCs w:val="22"/>
          <w:lang w:val="en-GB"/>
        </w:rPr>
        <w:lastRenderedPageBreak/>
        <w:t>Regional Court as the court of first instance in accordance with the procedure laid down in Section VII of the Public Procurement Law.</w:t>
      </w:r>
      <w:r w:rsidR="00787E7B">
        <w:rPr>
          <w:rFonts w:ascii="Times New Roman" w:eastAsia="Arial" w:hAnsi="Times New Roman" w:cs="Times New Roman"/>
          <w:sz w:val="22"/>
          <w:szCs w:val="22"/>
          <w:lang w:val="en-GB"/>
        </w:rPr>
        <w:t xml:space="preserve"> </w:t>
      </w:r>
      <w:r w:rsidR="009971BC" w:rsidRPr="005557E9">
        <w:rPr>
          <w:rFonts w:ascii="Times New Roman" w:eastAsia="Arial" w:hAnsi="Times New Roman" w:cs="Times New Roman"/>
          <w:sz w:val="22"/>
          <w:szCs w:val="22"/>
          <w:lang w:val="en-GB"/>
        </w:rPr>
        <w:t xml:space="preserve"> </w:t>
      </w:r>
    </w:p>
    <w:p w14:paraId="43F84CAA" w14:textId="2CDE3821" w:rsidR="009971BC" w:rsidRPr="005557E9" w:rsidRDefault="006B5203" w:rsidP="00001EB4">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15</w:t>
      </w:r>
      <w:r w:rsidR="009971BC" w:rsidRPr="005557E9">
        <w:rPr>
          <w:rFonts w:ascii="Times New Roman" w:eastAsia="Arial" w:hAnsi="Times New Roman" w:cs="Times New Roman"/>
          <w:sz w:val="22"/>
          <w:szCs w:val="22"/>
          <w:lang w:val="en-GB"/>
        </w:rPr>
        <w:t xml:space="preserve">.2. </w:t>
      </w:r>
      <w:r w:rsidR="00787E7B" w:rsidRPr="00787E7B">
        <w:rPr>
          <w:rFonts w:ascii="Times New Roman" w:eastAsia="Arial" w:hAnsi="Times New Roman" w:cs="Times New Roman"/>
          <w:sz w:val="22"/>
          <w:szCs w:val="22"/>
          <w:lang w:val="en-GB"/>
        </w:rPr>
        <w:t>In order to challenge the decisions or actions of the Procuring Entity in court before the award of the contract, the Supplier must first lodge a complaint in writing with the Procuring Entity, either by fax, electronic means or by signature via a postal service provider or other appropriate carrier.</w:t>
      </w:r>
      <w:r w:rsidR="009971BC" w:rsidRPr="005557E9">
        <w:rPr>
          <w:rFonts w:ascii="Times New Roman" w:eastAsia="Arial" w:hAnsi="Times New Roman" w:cs="Times New Roman"/>
          <w:sz w:val="22"/>
          <w:szCs w:val="22"/>
          <w:lang w:val="en-GB"/>
        </w:rPr>
        <w:t xml:space="preserve"> </w:t>
      </w:r>
    </w:p>
    <w:p w14:paraId="27A1F6A4" w14:textId="16FDA5F9" w:rsidR="009971BC" w:rsidRPr="005557E9" w:rsidRDefault="006B5203" w:rsidP="00001EB4">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15</w:t>
      </w:r>
      <w:r w:rsidR="009971BC" w:rsidRPr="005557E9">
        <w:rPr>
          <w:rFonts w:ascii="Times New Roman" w:eastAsia="Arial" w:hAnsi="Times New Roman" w:cs="Times New Roman"/>
          <w:sz w:val="22"/>
          <w:szCs w:val="22"/>
          <w:lang w:val="en-GB"/>
        </w:rPr>
        <w:t xml:space="preserve">.3. </w:t>
      </w:r>
      <w:r w:rsidR="00787E7B" w:rsidRPr="00787E7B">
        <w:rPr>
          <w:rFonts w:ascii="Times New Roman" w:eastAsia="Arial" w:hAnsi="Times New Roman" w:cs="Times New Roman"/>
          <w:sz w:val="22"/>
          <w:szCs w:val="22"/>
          <w:lang w:val="en-GB"/>
        </w:rPr>
        <w:t>The time limits for lodging a complaint with the procuring entity, making a request or bringing an action before a court are laid down in Article 102 of the PPL.</w:t>
      </w:r>
      <w:r w:rsidR="00787E7B">
        <w:rPr>
          <w:rFonts w:ascii="Times New Roman" w:eastAsia="Arial" w:hAnsi="Times New Roman" w:cs="Times New Roman"/>
          <w:sz w:val="22"/>
          <w:szCs w:val="22"/>
          <w:lang w:val="en-GB"/>
        </w:rPr>
        <w:t xml:space="preserve"> </w:t>
      </w:r>
    </w:p>
    <w:p w14:paraId="77450850" w14:textId="77777777" w:rsidR="00F83820" w:rsidRPr="005557E9" w:rsidRDefault="00F83820" w:rsidP="009971BC">
      <w:pPr>
        <w:spacing w:line="261" w:lineRule="auto"/>
        <w:ind w:firstLine="720"/>
        <w:jc w:val="both"/>
        <w:rPr>
          <w:rFonts w:ascii="Times New Roman" w:eastAsia="Arial" w:hAnsi="Times New Roman" w:cs="Times New Roman"/>
          <w:sz w:val="22"/>
          <w:szCs w:val="22"/>
          <w:lang w:val="en-GB"/>
        </w:rPr>
      </w:pPr>
    </w:p>
    <w:p w14:paraId="3BFE8EC9" w14:textId="35AC8908" w:rsidR="00563133" w:rsidRPr="005557E9" w:rsidRDefault="00563133" w:rsidP="00563133">
      <w:pPr>
        <w:pStyle w:val="Heading3"/>
        <w:jc w:val="both"/>
        <w:rPr>
          <w:rFonts w:ascii="Times New Roman" w:hAnsi="Times New Roman" w:cs="Times New Roman"/>
          <w:sz w:val="22"/>
          <w:szCs w:val="22"/>
          <w:lang w:val="en-GB"/>
        </w:rPr>
      </w:pPr>
      <w:bookmarkStart w:id="21" w:name="_Toc141449685"/>
      <w:r w:rsidRPr="005557E9">
        <w:rPr>
          <w:rFonts w:ascii="Times New Roman" w:hAnsi="Times New Roman" w:cs="Times New Roman"/>
          <w:sz w:val="22"/>
          <w:szCs w:val="22"/>
          <w:lang w:val="en-GB"/>
        </w:rPr>
        <w:t xml:space="preserve">16. </w:t>
      </w:r>
      <w:r w:rsidR="00787E7B" w:rsidRPr="00787E7B">
        <w:rPr>
          <w:rFonts w:ascii="Times New Roman" w:hAnsi="Times New Roman" w:cs="Times New Roman"/>
          <w:sz w:val="22"/>
          <w:szCs w:val="22"/>
          <w:lang w:val="en-GB"/>
        </w:rPr>
        <w:t>INFORMING ABOUT DECISIONS TAKEN</w:t>
      </w:r>
      <w:bookmarkEnd w:id="21"/>
    </w:p>
    <w:p w14:paraId="6D4DDF9C" w14:textId="77777777" w:rsidR="008913E5" w:rsidRPr="005557E9" w:rsidRDefault="008913E5" w:rsidP="000071C5">
      <w:pPr>
        <w:spacing w:line="295" w:lineRule="auto"/>
        <w:ind w:firstLine="720"/>
        <w:jc w:val="both"/>
        <w:rPr>
          <w:rFonts w:ascii="Times New Roman" w:eastAsia="Arial" w:hAnsi="Times New Roman" w:cs="Times New Roman"/>
          <w:sz w:val="22"/>
          <w:szCs w:val="22"/>
          <w:lang w:val="en-GB"/>
        </w:rPr>
      </w:pPr>
    </w:p>
    <w:p w14:paraId="276E7773" w14:textId="7078E98F" w:rsidR="00563133" w:rsidRPr="005557E9" w:rsidRDefault="00563133" w:rsidP="000071C5">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16.</w:t>
      </w:r>
      <w:r w:rsidR="008913E5" w:rsidRPr="005557E9">
        <w:rPr>
          <w:rFonts w:ascii="Times New Roman" w:eastAsia="Arial" w:hAnsi="Times New Roman" w:cs="Times New Roman"/>
          <w:sz w:val="22"/>
          <w:szCs w:val="22"/>
          <w:lang w:val="en-GB"/>
        </w:rPr>
        <w:t>1</w:t>
      </w:r>
      <w:r w:rsidRPr="005557E9">
        <w:rPr>
          <w:rFonts w:ascii="Times New Roman" w:eastAsia="Arial" w:hAnsi="Times New Roman" w:cs="Times New Roman"/>
          <w:sz w:val="22"/>
          <w:szCs w:val="22"/>
          <w:lang w:val="en-GB"/>
        </w:rPr>
        <w:t>.</w:t>
      </w:r>
      <w:r w:rsidRPr="005557E9">
        <w:rPr>
          <w:rFonts w:ascii="Times New Roman" w:hAnsi="Times New Roman" w:cs="Times New Roman"/>
          <w:sz w:val="22"/>
          <w:szCs w:val="22"/>
          <w:lang w:val="en-GB"/>
        </w:rPr>
        <w:t xml:space="preserve"> </w:t>
      </w:r>
      <w:r w:rsidR="00787E7B" w:rsidRPr="00787E7B">
        <w:rPr>
          <w:rFonts w:ascii="Times New Roman" w:hAnsi="Times New Roman" w:cs="Times New Roman"/>
          <w:sz w:val="22"/>
          <w:szCs w:val="22"/>
          <w:lang w:val="en-GB"/>
        </w:rPr>
        <w:t>Suppliers shall be informed of decisions taken by the procuring entity in accordance with the provisions of Article 58 of the Public Procurement Law.</w:t>
      </w:r>
      <w:r w:rsidR="00AA798A" w:rsidRPr="005557E9">
        <w:rPr>
          <w:rFonts w:ascii="Times New Roman" w:hAnsi="Times New Roman" w:cs="Times New Roman"/>
          <w:sz w:val="22"/>
          <w:szCs w:val="22"/>
          <w:lang w:val="en-GB"/>
        </w:rPr>
        <w:t xml:space="preserve"> </w:t>
      </w:r>
    </w:p>
    <w:p w14:paraId="535479C9" w14:textId="31E898EA" w:rsidR="00563133" w:rsidRPr="005557E9" w:rsidRDefault="00563133" w:rsidP="0015283C">
      <w:pPr>
        <w:tabs>
          <w:tab w:val="left" w:pos="1276"/>
        </w:tabs>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16.</w:t>
      </w:r>
      <w:r w:rsidR="00570AD6" w:rsidRPr="005557E9">
        <w:rPr>
          <w:rFonts w:ascii="Times New Roman" w:eastAsia="Arial" w:hAnsi="Times New Roman" w:cs="Times New Roman"/>
          <w:sz w:val="22"/>
          <w:szCs w:val="22"/>
          <w:lang w:val="en-GB"/>
        </w:rPr>
        <w:t>2</w:t>
      </w:r>
      <w:r w:rsidRPr="005557E9">
        <w:rPr>
          <w:rFonts w:ascii="Times New Roman" w:eastAsia="Arial" w:hAnsi="Times New Roman" w:cs="Times New Roman"/>
          <w:sz w:val="22"/>
          <w:szCs w:val="22"/>
          <w:lang w:val="en-GB"/>
        </w:rPr>
        <w:t xml:space="preserve">. </w:t>
      </w:r>
      <w:r w:rsidR="00787E7B" w:rsidRPr="00787E7B">
        <w:rPr>
          <w:rFonts w:ascii="Times New Roman" w:eastAsia="Arial" w:hAnsi="Times New Roman" w:cs="Times New Roman"/>
          <w:sz w:val="22"/>
          <w:szCs w:val="22"/>
          <w:lang w:val="en-GB"/>
        </w:rPr>
        <w:t>The procuring entity shall submit a report on the procurement procedures to the Public Procurement Office no later than 15 calendar days after the end of this procurement procedure.</w:t>
      </w:r>
      <w:r w:rsidR="00787E7B">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77056E94" w14:textId="6A3A0602" w:rsidR="00563133" w:rsidRPr="005557E9" w:rsidRDefault="00563133" w:rsidP="000071C5">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16.</w:t>
      </w:r>
      <w:r w:rsidR="00570AD6"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 </w:t>
      </w:r>
      <w:r w:rsidR="00787E7B" w:rsidRPr="00787E7B">
        <w:rPr>
          <w:rFonts w:ascii="Times New Roman" w:eastAsia="Arial" w:hAnsi="Times New Roman" w:cs="Times New Roman"/>
          <w:sz w:val="22"/>
          <w:szCs w:val="22"/>
          <w:lang w:val="en-GB"/>
        </w:rPr>
        <w:t>Procurement procedures aimed at setting up an DPS end when:</w:t>
      </w:r>
    </w:p>
    <w:p w14:paraId="12DF887B" w14:textId="0C1E325A" w:rsidR="00563133" w:rsidRPr="005557E9" w:rsidRDefault="00563133" w:rsidP="000071C5">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16.</w:t>
      </w:r>
      <w:r w:rsidR="00570AD6"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.1. </w:t>
      </w:r>
      <w:r w:rsidR="00787E7B" w:rsidRPr="00787E7B">
        <w:rPr>
          <w:rFonts w:ascii="Times New Roman" w:eastAsia="Arial" w:hAnsi="Times New Roman" w:cs="Times New Roman"/>
          <w:sz w:val="22"/>
          <w:szCs w:val="22"/>
          <w:lang w:val="en-GB"/>
        </w:rPr>
        <w:t>an DPS is created</w:t>
      </w:r>
      <w:r w:rsidRPr="005557E9">
        <w:rPr>
          <w:rFonts w:ascii="Times New Roman" w:eastAsia="Arial" w:hAnsi="Times New Roman" w:cs="Times New Roman"/>
          <w:sz w:val="22"/>
          <w:szCs w:val="22"/>
          <w:lang w:val="en-GB"/>
        </w:rPr>
        <w:t>;</w:t>
      </w:r>
    </w:p>
    <w:p w14:paraId="7597DA84" w14:textId="5A293C63" w:rsidR="00563133" w:rsidRPr="005557E9" w:rsidRDefault="00563133" w:rsidP="000071C5">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16.</w:t>
      </w:r>
      <w:r w:rsidR="00570AD6"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.2. </w:t>
      </w:r>
      <w:r w:rsidR="00787E7B" w:rsidRPr="00787E7B">
        <w:rPr>
          <w:rFonts w:ascii="Times New Roman" w:eastAsia="Arial" w:hAnsi="Times New Roman" w:cs="Times New Roman"/>
          <w:sz w:val="22"/>
          <w:szCs w:val="22"/>
          <w:lang w:val="en-GB"/>
        </w:rPr>
        <w:t>no application is submitted within the time limit</w:t>
      </w:r>
      <w:r w:rsidRPr="005557E9">
        <w:rPr>
          <w:rFonts w:ascii="Times New Roman" w:eastAsia="Arial" w:hAnsi="Times New Roman" w:cs="Times New Roman"/>
          <w:sz w:val="22"/>
          <w:szCs w:val="22"/>
          <w:lang w:val="en-GB"/>
        </w:rPr>
        <w:t xml:space="preserve">;  </w:t>
      </w:r>
    </w:p>
    <w:p w14:paraId="26FCB0D3" w14:textId="5705E162" w:rsidR="00563133" w:rsidRPr="005557E9" w:rsidRDefault="00563133" w:rsidP="000071C5">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16.</w:t>
      </w:r>
      <w:r w:rsidR="00570AD6" w:rsidRPr="005557E9">
        <w:rPr>
          <w:rFonts w:ascii="Times New Roman" w:eastAsia="Arial" w:hAnsi="Times New Roman" w:cs="Times New Roman"/>
          <w:sz w:val="22"/>
          <w:szCs w:val="22"/>
          <w:lang w:val="en-GB"/>
        </w:rPr>
        <w:t>3</w:t>
      </w:r>
      <w:r w:rsidRPr="005557E9">
        <w:rPr>
          <w:rFonts w:ascii="Times New Roman" w:eastAsia="Arial" w:hAnsi="Times New Roman" w:cs="Times New Roman"/>
          <w:sz w:val="22"/>
          <w:szCs w:val="22"/>
          <w:lang w:val="en-GB"/>
        </w:rPr>
        <w:t xml:space="preserve">.3. </w:t>
      </w:r>
      <w:r w:rsidR="00787E7B" w:rsidRPr="00787E7B">
        <w:rPr>
          <w:rFonts w:ascii="Times New Roman" w:eastAsia="Arial" w:hAnsi="Times New Roman" w:cs="Times New Roman"/>
          <w:sz w:val="22"/>
          <w:szCs w:val="22"/>
          <w:lang w:val="en-GB"/>
        </w:rPr>
        <w:t>rejection of all applications submitted</w:t>
      </w:r>
      <w:r w:rsidR="00924050" w:rsidRPr="005557E9">
        <w:rPr>
          <w:rFonts w:ascii="Times New Roman" w:eastAsia="Arial" w:hAnsi="Times New Roman" w:cs="Times New Roman"/>
          <w:sz w:val="22"/>
          <w:szCs w:val="22"/>
          <w:lang w:val="en-GB"/>
        </w:rPr>
        <w:t>;</w:t>
      </w:r>
    </w:p>
    <w:p w14:paraId="4321A293" w14:textId="4028B832" w:rsidR="00CD1137" w:rsidRPr="005557E9" w:rsidRDefault="00CD1137" w:rsidP="000071C5">
      <w:pPr>
        <w:spacing w:line="295" w:lineRule="auto"/>
        <w:ind w:firstLine="72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16.3.4. </w:t>
      </w:r>
      <w:r w:rsidR="00787E7B" w:rsidRPr="00787E7B">
        <w:rPr>
          <w:rFonts w:ascii="Times New Roman" w:eastAsia="Arial" w:hAnsi="Times New Roman" w:cs="Times New Roman"/>
          <w:sz w:val="22"/>
          <w:szCs w:val="22"/>
          <w:lang w:val="en-GB"/>
        </w:rPr>
        <w:t>the procedures for the procurement aimed at establishing the DPS are terminated</w:t>
      </w:r>
      <w:r w:rsidR="0017009E" w:rsidRPr="005557E9">
        <w:rPr>
          <w:rFonts w:ascii="Times New Roman" w:eastAsia="Arial" w:hAnsi="Times New Roman" w:cs="Times New Roman"/>
          <w:sz w:val="22"/>
          <w:szCs w:val="22"/>
          <w:lang w:val="en-GB"/>
        </w:rPr>
        <w:t>.</w:t>
      </w:r>
      <w:r w:rsidR="00787E7B">
        <w:rPr>
          <w:rFonts w:ascii="Times New Roman" w:eastAsia="Arial" w:hAnsi="Times New Roman" w:cs="Times New Roman"/>
          <w:sz w:val="22"/>
          <w:szCs w:val="22"/>
          <w:lang w:val="en-GB"/>
        </w:rPr>
        <w:t xml:space="preserve"> </w:t>
      </w:r>
    </w:p>
    <w:p w14:paraId="0A9D32AB" w14:textId="77777777" w:rsidR="00563133" w:rsidRPr="005557E9" w:rsidRDefault="00563133" w:rsidP="00563133">
      <w:pPr>
        <w:spacing w:line="261" w:lineRule="auto"/>
        <w:ind w:firstLine="720"/>
        <w:rPr>
          <w:rFonts w:ascii="Times New Roman" w:eastAsia="Arial" w:hAnsi="Times New Roman" w:cs="Times New Roman"/>
          <w:sz w:val="22"/>
          <w:szCs w:val="22"/>
          <w:lang w:val="en-GB"/>
        </w:rPr>
      </w:pPr>
    </w:p>
    <w:p w14:paraId="77947F40" w14:textId="62F5CBED" w:rsidR="00563133" w:rsidRPr="005557E9" w:rsidRDefault="00563133" w:rsidP="00853A3E">
      <w:pPr>
        <w:spacing w:line="261" w:lineRule="auto"/>
        <w:ind w:firstLine="720"/>
        <w:rPr>
          <w:rFonts w:ascii="Times New Roman" w:eastAsia="Arial" w:hAnsi="Times New Roman" w:cs="Times New Roman"/>
          <w:sz w:val="22"/>
          <w:szCs w:val="22"/>
          <w:lang w:val="en-GB"/>
        </w:rPr>
        <w:sectPr w:rsidR="00563133" w:rsidRPr="005557E9">
          <w:pgSz w:w="11900" w:h="16838"/>
          <w:pgMar w:top="1440" w:right="846" w:bottom="89" w:left="1133" w:header="0" w:footer="0" w:gutter="0"/>
          <w:cols w:space="720"/>
        </w:sectPr>
      </w:pPr>
    </w:p>
    <w:p w14:paraId="0000018C" w14:textId="1FFC4C77" w:rsidR="00944B1E" w:rsidRPr="005557E9" w:rsidRDefault="00787E7B" w:rsidP="000569BC">
      <w:pPr>
        <w:pStyle w:val="Heading3"/>
        <w:jc w:val="right"/>
        <w:rPr>
          <w:rFonts w:ascii="Times New Roman" w:hAnsi="Times New Roman" w:cs="Times New Roman"/>
          <w:b w:val="0"/>
          <w:bCs/>
          <w:sz w:val="22"/>
          <w:szCs w:val="22"/>
          <w:lang w:val="en-GB"/>
        </w:rPr>
      </w:pPr>
      <w:bookmarkStart w:id="22" w:name="bookmark=id.3dy6vkm" w:colFirst="0" w:colLast="0"/>
      <w:bookmarkStart w:id="23" w:name="bookmark=id.1t3h5sf" w:colFirst="0" w:colLast="0"/>
      <w:bookmarkStart w:id="24" w:name="_heading=h.4d34og8" w:colFirst="0" w:colLast="0"/>
      <w:bookmarkStart w:id="25" w:name="_Toc141449686"/>
      <w:bookmarkStart w:id="26" w:name="antraspriedas"/>
      <w:bookmarkStart w:id="27" w:name="pirmaspriedas"/>
      <w:bookmarkEnd w:id="22"/>
      <w:bookmarkEnd w:id="23"/>
      <w:bookmarkEnd w:id="24"/>
      <w:r w:rsidRPr="00787E7B">
        <w:rPr>
          <w:rFonts w:ascii="Times New Roman" w:hAnsi="Times New Roman" w:cs="Times New Roman"/>
          <w:b w:val="0"/>
          <w:bCs/>
          <w:sz w:val="22"/>
          <w:szCs w:val="22"/>
          <w:lang w:val="en-GB"/>
        </w:rPr>
        <w:lastRenderedPageBreak/>
        <w:t xml:space="preserve">Annex 1 to the Purchase Conditions </w:t>
      </w:r>
      <w:r>
        <w:rPr>
          <w:rFonts w:ascii="Times New Roman" w:hAnsi="Times New Roman" w:cs="Times New Roman"/>
          <w:b w:val="0"/>
          <w:bCs/>
          <w:sz w:val="22"/>
          <w:szCs w:val="22"/>
          <w:lang w:val="en-GB"/>
        </w:rPr>
        <w:t>“</w:t>
      </w:r>
      <w:r w:rsidRPr="00787E7B">
        <w:rPr>
          <w:rFonts w:ascii="Times New Roman" w:hAnsi="Times New Roman" w:cs="Times New Roman"/>
          <w:b w:val="0"/>
          <w:bCs/>
          <w:sz w:val="22"/>
          <w:szCs w:val="22"/>
          <w:lang w:val="en-GB"/>
        </w:rPr>
        <w:t>Grounds for Exclusion of Suppliers</w:t>
      </w:r>
      <w:r>
        <w:rPr>
          <w:rFonts w:ascii="Times New Roman" w:hAnsi="Times New Roman" w:cs="Times New Roman"/>
          <w:b w:val="0"/>
          <w:bCs/>
          <w:sz w:val="22"/>
          <w:szCs w:val="22"/>
          <w:lang w:val="en-GB"/>
        </w:rPr>
        <w:t>”</w:t>
      </w:r>
      <w:bookmarkEnd w:id="25"/>
    </w:p>
    <w:bookmarkEnd w:id="26"/>
    <w:bookmarkEnd w:id="27"/>
    <w:p w14:paraId="4165BD95" w14:textId="77777777" w:rsidR="00A205D8" w:rsidRPr="005557E9" w:rsidRDefault="00A205D8" w:rsidP="00A205D8">
      <w:pPr>
        <w:keepNext/>
        <w:keepLines/>
        <w:spacing w:before="120" w:after="160" w:line="276" w:lineRule="auto"/>
        <w:ind w:left="318"/>
        <w:jc w:val="right"/>
        <w:rPr>
          <w:rFonts w:ascii="Times New Roman" w:eastAsia="Arial" w:hAnsi="Times New Roman" w:cs="Times New Roman"/>
          <w:color w:val="0070C0"/>
          <w:sz w:val="22"/>
          <w:szCs w:val="22"/>
          <w:lang w:val="en-GB"/>
        </w:rPr>
      </w:pPr>
    </w:p>
    <w:p w14:paraId="5F60BE57" w14:textId="6498AA01" w:rsidR="004B604A" w:rsidRPr="005557E9" w:rsidRDefault="00787E7B" w:rsidP="004B604A">
      <w:pPr>
        <w:spacing w:after="240" w:line="276" w:lineRule="auto"/>
        <w:jc w:val="center"/>
        <w:rPr>
          <w:rFonts w:ascii="Times New Roman" w:eastAsia="Arial" w:hAnsi="Times New Roman" w:cs="Times New Roman"/>
          <w:b/>
          <w:bCs/>
          <w:smallCaps/>
          <w:color w:val="404040"/>
          <w:sz w:val="22"/>
          <w:szCs w:val="22"/>
          <w:lang w:val="en-GB"/>
        </w:rPr>
      </w:pPr>
      <w:bookmarkStart w:id="28" w:name="_heading=h.2s8eyo1" w:colFirst="0" w:colLast="0"/>
      <w:bookmarkEnd w:id="28"/>
      <w:r w:rsidRPr="00787E7B">
        <w:rPr>
          <w:rFonts w:ascii="Times New Roman" w:eastAsia="Arial" w:hAnsi="Times New Roman" w:cs="Times New Roman"/>
          <w:b/>
          <w:bCs/>
          <w:smallCaps/>
          <w:color w:val="404040"/>
          <w:sz w:val="22"/>
          <w:szCs w:val="22"/>
          <w:lang w:val="en-GB"/>
        </w:rPr>
        <w:t>GROUNDS FOR EXCLUDING SUPPLIERS</w:t>
      </w:r>
      <w:r>
        <w:rPr>
          <w:rFonts w:ascii="Times New Roman" w:eastAsia="Arial" w:hAnsi="Times New Roman" w:cs="Times New Roman"/>
          <w:b/>
          <w:bCs/>
          <w:smallCaps/>
          <w:color w:val="404040"/>
          <w:sz w:val="22"/>
          <w:szCs w:val="22"/>
          <w:lang w:val="en-GB"/>
        </w:rPr>
        <w:t xml:space="preserve"> </w:t>
      </w:r>
    </w:p>
    <w:p w14:paraId="1D72F416" w14:textId="77777777" w:rsidR="004B604A" w:rsidRPr="005557E9" w:rsidRDefault="004B604A" w:rsidP="004B604A">
      <w:pPr>
        <w:ind w:firstLine="709"/>
        <w:jc w:val="both"/>
        <w:rPr>
          <w:rFonts w:ascii="Times New Roman" w:hAnsi="Times New Roman" w:cs="Times New Roman"/>
          <w:i/>
          <w:iCs/>
          <w:color w:val="7030A0"/>
          <w:sz w:val="22"/>
          <w:szCs w:val="22"/>
          <w:lang w:val="en-GB"/>
        </w:rPr>
      </w:pPr>
    </w:p>
    <w:p w14:paraId="5E0AB9B8" w14:textId="2D8AB4E5" w:rsidR="004B604A" w:rsidRPr="005557E9" w:rsidRDefault="004B604A" w:rsidP="004B604A">
      <w:pPr>
        <w:pStyle w:val="ListParagraph"/>
        <w:tabs>
          <w:tab w:val="left" w:pos="993"/>
          <w:tab w:val="left" w:pos="1134"/>
        </w:tabs>
        <w:spacing w:line="276" w:lineRule="auto"/>
        <w:ind w:left="0"/>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1. </w:t>
      </w:r>
      <w:r w:rsidR="00787E7B" w:rsidRPr="00787E7B">
        <w:rPr>
          <w:rFonts w:ascii="Times New Roman" w:eastAsia="Arial" w:hAnsi="Times New Roman" w:cs="Times New Roman"/>
          <w:sz w:val="22"/>
          <w:szCs w:val="22"/>
          <w:lang w:val="en-GB"/>
        </w:rPr>
        <w:t>The supplier (including each member of the group of suppliers individually in the case of a group of suppliers), and in the case of a supplier relying on the capacity of economic operators in accordance with Article 49 of the Public Procurement Law (Article 49 of the Law on the Protection of Competition), each individual economic operator, and any known subcontractors at the time of the submission of the application, shall comply with the requirements set out in this Annex regarding the absence of grounds for exclusion.</w:t>
      </w:r>
      <w:r w:rsidR="00787E7B">
        <w:rPr>
          <w:rFonts w:ascii="Times New Roman" w:eastAsia="Arial" w:hAnsi="Times New Roman" w:cs="Times New Roman"/>
          <w:sz w:val="22"/>
          <w:szCs w:val="22"/>
          <w:lang w:val="en-GB"/>
        </w:rPr>
        <w:t xml:space="preserve"> </w:t>
      </w:r>
      <w:r w:rsidRPr="005557E9">
        <w:rPr>
          <w:rFonts w:ascii="Times New Roman" w:eastAsia="Arial" w:hAnsi="Times New Roman" w:cs="Times New Roman"/>
          <w:sz w:val="22"/>
          <w:szCs w:val="22"/>
          <w:lang w:val="en-GB"/>
        </w:rPr>
        <w:t xml:space="preserve"> </w:t>
      </w:r>
    </w:p>
    <w:p w14:paraId="5C83BDDB" w14:textId="47F75320" w:rsidR="004B604A" w:rsidRPr="005557E9" w:rsidRDefault="004B604A" w:rsidP="004B604A">
      <w:pPr>
        <w:pStyle w:val="ListParagraph"/>
        <w:tabs>
          <w:tab w:val="left" w:pos="993"/>
        </w:tabs>
        <w:ind w:left="0"/>
        <w:jc w:val="both"/>
        <w:rPr>
          <w:rFonts w:ascii="Times New Roman" w:eastAsia="Arial" w:hAnsi="Times New Roman" w:cs="Times New Roman"/>
          <w:sz w:val="22"/>
          <w:szCs w:val="22"/>
          <w:lang w:val="en-GB"/>
        </w:rPr>
      </w:pPr>
      <w:r w:rsidRPr="005557E9">
        <w:rPr>
          <w:rFonts w:ascii="Times New Roman" w:eastAsia="Arial" w:hAnsi="Times New Roman" w:cs="Times New Roman"/>
          <w:color w:val="000000"/>
          <w:sz w:val="22"/>
          <w:szCs w:val="22"/>
          <w:lang w:val="en-GB"/>
        </w:rPr>
        <w:t xml:space="preserve">2. </w:t>
      </w:r>
      <w:r w:rsidR="00787E7B" w:rsidRPr="00787E7B">
        <w:rPr>
          <w:rFonts w:ascii="Times New Roman" w:eastAsia="Arial" w:hAnsi="Times New Roman" w:cs="Times New Roman"/>
          <w:color w:val="000000"/>
          <w:sz w:val="22"/>
          <w:szCs w:val="22"/>
          <w:lang w:val="en-GB"/>
        </w:rPr>
        <w:t>Suppliers shall not be excluded from a particular procurement procedure if the conditions set out in Article 46(3) and (10) of the Public Procurement Law are fulfilled, but the supplier shall not be able to make use of the option provided for in Article 46(10) in the cases set out in Article 46(11) and (12) of the Public Procurement Law. The provisions of Article 46(7) and (8) of the Public Procurement Law shall also apply. The procuring entity shall not check the grounds for the exclusion of sub-suppliers.</w:t>
      </w:r>
    </w:p>
    <w:p w14:paraId="4517579F" w14:textId="072570CA" w:rsidR="004B604A" w:rsidRPr="005557E9" w:rsidRDefault="004B604A" w:rsidP="004B604A">
      <w:pPr>
        <w:jc w:val="both"/>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3. </w:t>
      </w:r>
      <w:r w:rsidR="00787E7B" w:rsidRPr="00787E7B">
        <w:rPr>
          <w:rFonts w:ascii="Times New Roman" w:eastAsia="Arial" w:hAnsi="Times New Roman" w:cs="Times New Roman"/>
          <w:sz w:val="22"/>
          <w:szCs w:val="22"/>
          <w:lang w:val="en-GB"/>
        </w:rPr>
        <w:t>The procuring entity shall not check the grounds for exclusion of natural persons (professionals) on whose capacity the supplier relies in accordance with Article 49 of the PPL and whom the supplier intends to employ in the event of the award of the contract (quasi-suppliers).</w:t>
      </w:r>
    </w:p>
    <w:p w14:paraId="2B89392B" w14:textId="3CECC482" w:rsidR="004B604A" w:rsidRPr="005557E9" w:rsidRDefault="004B604A" w:rsidP="004B604A">
      <w:pPr>
        <w:tabs>
          <w:tab w:val="left" w:pos="993"/>
        </w:tabs>
        <w:spacing w:line="276" w:lineRule="auto"/>
        <w:jc w:val="both"/>
        <w:rPr>
          <w:rFonts w:ascii="Times New Roman" w:eastAsia="Arial" w:hAnsi="Times New Roman" w:cs="Times New Roman"/>
          <w:smallCaps/>
          <w:color w:val="7030A0"/>
          <w:sz w:val="22"/>
          <w:szCs w:val="22"/>
          <w:lang w:val="en-GB"/>
        </w:rPr>
      </w:pPr>
      <w:r w:rsidRPr="005557E9">
        <w:rPr>
          <w:rFonts w:ascii="Times New Roman" w:eastAsia="Arial" w:hAnsi="Times New Roman" w:cs="Times New Roman"/>
          <w:sz w:val="22"/>
          <w:szCs w:val="22"/>
          <w:lang w:val="en-GB"/>
        </w:rPr>
        <w:t xml:space="preserve">4. </w:t>
      </w:r>
      <w:r w:rsidR="00787E7B" w:rsidRPr="00787E7B">
        <w:rPr>
          <w:rFonts w:ascii="Times New Roman" w:eastAsia="Arial" w:hAnsi="Times New Roman" w:cs="Times New Roman"/>
          <w:sz w:val="22"/>
          <w:szCs w:val="22"/>
          <w:lang w:val="en-GB"/>
        </w:rPr>
        <w:t>Grounds for exclusion of suppliers and the documentation supporting their absence:</w:t>
      </w:r>
    </w:p>
    <w:p w14:paraId="4A62E842" w14:textId="77777777" w:rsidR="004B604A" w:rsidRPr="005557E9" w:rsidRDefault="004B604A" w:rsidP="004B604A">
      <w:pPr>
        <w:jc w:val="both"/>
        <w:rPr>
          <w:rFonts w:ascii="Times New Roman" w:eastAsia="Arial" w:hAnsi="Times New Roman" w:cs="Times New Roman"/>
          <w:smallCaps/>
          <w:sz w:val="22"/>
          <w:szCs w:val="22"/>
          <w:lang w:val="en-GB"/>
        </w:rPr>
      </w:pPr>
    </w:p>
    <w:tbl>
      <w:tblPr>
        <w:tblStyle w:val="3"/>
        <w:tblW w:w="9805" w:type="dxa"/>
        <w:tblInd w:w="113" w:type="dxa"/>
        <w:tblLayout w:type="fixed"/>
        <w:tblLook w:val="0400" w:firstRow="0" w:lastRow="0" w:firstColumn="0" w:lastColumn="0" w:noHBand="0" w:noVBand="1"/>
      </w:tblPr>
      <w:tblGrid>
        <w:gridCol w:w="733"/>
        <w:gridCol w:w="5670"/>
        <w:gridCol w:w="3402"/>
      </w:tblGrid>
      <w:tr w:rsidR="0006678E" w:rsidRPr="005557E9" w14:paraId="2D276CDA" w14:textId="7A04BD59" w:rsidTr="000878DE">
        <w:trPr>
          <w:trHeight w:val="633"/>
        </w:trPr>
        <w:tc>
          <w:tcPr>
            <w:tcW w:w="7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F750A50" w14:textId="064E1966" w:rsidR="0006678E" w:rsidRPr="005557E9" w:rsidRDefault="00787E7B" w:rsidP="00FC6EFA">
            <w:pPr>
              <w:rPr>
                <w:rFonts w:ascii="Times New Roman" w:eastAsia="Arial" w:hAnsi="Times New Roman" w:cs="Times New Roman"/>
                <w:b/>
                <w:sz w:val="22"/>
                <w:szCs w:val="22"/>
                <w:lang w:val="en-GB"/>
              </w:rPr>
            </w:pPr>
            <w:r>
              <w:rPr>
                <w:rFonts w:ascii="Times New Roman" w:eastAsia="Arial" w:hAnsi="Times New Roman" w:cs="Times New Roman"/>
                <w:b/>
                <w:sz w:val="22"/>
                <w:szCs w:val="22"/>
                <w:lang w:val="en-GB"/>
              </w:rPr>
              <w:t>No.</w:t>
            </w:r>
            <w:r w:rsidR="0006678E" w:rsidRPr="005557E9">
              <w:rPr>
                <w:rFonts w:ascii="Times New Roman" w:eastAsia="Arial" w:hAnsi="Times New Roman" w:cs="Times New Roman"/>
                <w:b/>
                <w:sz w:val="22"/>
                <w:szCs w:val="22"/>
                <w:lang w:val="en-GB"/>
              </w:rPr>
              <w:t xml:space="preserve"> </w:t>
            </w:r>
          </w:p>
        </w:tc>
        <w:tc>
          <w:tcPr>
            <w:tcW w:w="5670"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58196CD6" w14:textId="2AECE97A" w:rsidR="0006678E" w:rsidRPr="005557E9" w:rsidRDefault="00787E7B" w:rsidP="00FC6EFA">
            <w:pPr>
              <w:rPr>
                <w:rFonts w:ascii="Times New Roman" w:eastAsia="Arial" w:hAnsi="Times New Roman" w:cs="Times New Roman"/>
                <w:b/>
                <w:sz w:val="22"/>
                <w:szCs w:val="22"/>
                <w:lang w:val="en-GB"/>
              </w:rPr>
            </w:pPr>
            <w:r w:rsidRPr="00787E7B">
              <w:rPr>
                <w:rFonts w:ascii="Times New Roman" w:eastAsia="Arial" w:hAnsi="Times New Roman" w:cs="Times New Roman"/>
                <w:b/>
                <w:sz w:val="22"/>
                <w:szCs w:val="22"/>
                <w:lang w:val="en-GB"/>
              </w:rPr>
              <w:t>Grounds for excluding a supplier</w:t>
            </w:r>
          </w:p>
        </w:tc>
        <w:tc>
          <w:tcPr>
            <w:tcW w:w="3402" w:type="dxa"/>
            <w:tcBorders>
              <w:top w:val="single" w:sz="4" w:space="0" w:color="000000"/>
              <w:left w:val="single" w:sz="4" w:space="0" w:color="000000"/>
              <w:right w:val="single" w:sz="4" w:space="0" w:color="000000"/>
            </w:tcBorders>
            <w:shd w:val="clear" w:color="auto" w:fill="DEEAF6"/>
          </w:tcPr>
          <w:p w14:paraId="62713C69" w14:textId="7C5815BA" w:rsidR="0006678E" w:rsidRPr="005557E9" w:rsidRDefault="00787E7B" w:rsidP="00FC6EFA">
            <w:pPr>
              <w:rPr>
                <w:rFonts w:ascii="Times New Roman" w:eastAsia="Arial" w:hAnsi="Times New Roman" w:cs="Times New Roman"/>
                <w:b/>
                <w:sz w:val="22"/>
                <w:szCs w:val="22"/>
                <w:lang w:val="en-GB"/>
              </w:rPr>
            </w:pPr>
            <w:r w:rsidRPr="00787E7B">
              <w:rPr>
                <w:rFonts w:ascii="Times New Roman" w:eastAsia="Arial" w:hAnsi="Times New Roman" w:cs="Times New Roman"/>
                <w:b/>
                <w:sz w:val="22"/>
                <w:szCs w:val="22"/>
                <w:lang w:val="en-GB"/>
              </w:rPr>
              <w:t>Documentation proving the absence of grounds for exclusion</w:t>
            </w:r>
          </w:p>
        </w:tc>
      </w:tr>
      <w:tr w:rsidR="0006678E" w:rsidRPr="005557E9" w14:paraId="59FD81E1" w14:textId="2BB8281A" w:rsidTr="000878DE">
        <w:tc>
          <w:tcPr>
            <w:tcW w:w="98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9F77" w14:textId="484DE8B4" w:rsidR="0006678E" w:rsidRPr="005557E9" w:rsidRDefault="00DD3DA9" w:rsidP="00FC6EFA">
            <w:pPr>
              <w:rPr>
                <w:rFonts w:ascii="Times New Roman" w:eastAsia="Arial" w:hAnsi="Times New Roman" w:cs="Times New Roman"/>
                <w:b/>
                <w:sz w:val="22"/>
                <w:szCs w:val="22"/>
                <w:lang w:val="en-GB"/>
              </w:rPr>
            </w:pPr>
            <w:r w:rsidRPr="00DD3DA9">
              <w:rPr>
                <w:rFonts w:ascii="Times New Roman" w:eastAsia="Arial" w:hAnsi="Times New Roman" w:cs="Times New Roman"/>
                <w:b/>
                <w:sz w:val="22"/>
                <w:szCs w:val="22"/>
                <w:lang w:val="en-GB"/>
              </w:rPr>
              <w:t>In accordance with the provisions of Article 46(1)-(4) of the Public Procurement Law</w:t>
            </w:r>
          </w:p>
        </w:tc>
      </w:tr>
      <w:tr w:rsidR="0006678E" w:rsidRPr="005557E9" w14:paraId="5DFC967C" w14:textId="0D253304" w:rsidTr="000878DE">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72EC" w14:textId="77777777" w:rsidR="0006678E" w:rsidRPr="005557E9" w:rsidRDefault="0006678E" w:rsidP="00176212">
            <w:pPr>
              <w:spacing w:after="160" w:line="276" w:lineRule="auto"/>
              <w:ind w:left="1287"/>
              <w:jc w:val="center"/>
              <w:rPr>
                <w:rFonts w:ascii="Times New Roman" w:eastAsia="Arial" w:hAnsi="Times New Roman" w:cs="Times New Roman"/>
                <w:b/>
                <w:sz w:val="22"/>
                <w:szCs w:val="22"/>
                <w:lang w:val="en-GB"/>
              </w:rPr>
            </w:pPr>
            <w:r w:rsidRPr="005557E9">
              <w:rPr>
                <w:rFonts w:ascii="Times New Roman" w:eastAsia="Arial" w:hAnsi="Times New Roman" w:cs="Times New Roman"/>
                <w:b/>
                <w:sz w:val="22"/>
                <w:szCs w:val="22"/>
                <w:lang w:val="en-GB"/>
              </w:rPr>
              <w:t>8</w:t>
            </w:r>
          </w:p>
          <w:p w14:paraId="7481ADEF" w14:textId="77777777" w:rsidR="0006678E" w:rsidRPr="005557E9" w:rsidRDefault="0006678E" w:rsidP="00176212">
            <w:pPr>
              <w:jc w:val="center"/>
              <w:rPr>
                <w:rFonts w:ascii="Times New Roman" w:eastAsia="Arial" w:hAnsi="Times New Roman" w:cs="Times New Roman"/>
                <w:b/>
                <w:sz w:val="22"/>
                <w:szCs w:val="22"/>
                <w:lang w:val="en-GB"/>
              </w:rPr>
            </w:pPr>
          </w:p>
          <w:p w14:paraId="2DFAA0BD" w14:textId="77777777" w:rsidR="0006678E" w:rsidRPr="005557E9" w:rsidRDefault="0006678E" w:rsidP="00176212">
            <w:pPr>
              <w:jc w:val="center"/>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A5EDE" w14:textId="77777777" w:rsidR="00DD3DA9" w:rsidRPr="00DD3DA9" w:rsidRDefault="00DD3DA9" w:rsidP="00DD3DA9">
            <w:pPr>
              <w:jc w:val="both"/>
              <w:rPr>
                <w:lang w:val="en-GB"/>
              </w:rPr>
            </w:pPr>
            <w:r w:rsidRPr="00DD3DA9">
              <w:rPr>
                <w:lang w:val="en-GB"/>
              </w:rPr>
              <w:t>The supplier or its responsible person referred to in Article 46(2)(2) of the Public Procurement Law has been convicted of this offence:</w:t>
            </w:r>
            <w:r w:rsidR="0006678E" w:rsidRPr="005557E9">
              <w:rPr>
                <w:lang w:val="en-GB"/>
              </w:rPr>
              <w:br/>
              <w:t xml:space="preserve">1. </w:t>
            </w:r>
            <w:r w:rsidRPr="00DD3DA9">
              <w:rPr>
                <w:lang w:val="en-GB"/>
              </w:rPr>
              <w:t>participating in, organising or directing a criminal organisation</w:t>
            </w:r>
            <w:r w:rsidR="0006678E" w:rsidRPr="005557E9">
              <w:rPr>
                <w:lang w:val="en-GB"/>
              </w:rPr>
              <w:tab/>
            </w:r>
            <w:r w:rsidR="0006678E" w:rsidRPr="005557E9">
              <w:rPr>
                <w:lang w:val="en-GB"/>
              </w:rPr>
              <w:br/>
              <w:t xml:space="preserve">2. </w:t>
            </w:r>
            <w:r w:rsidRPr="00DD3DA9">
              <w:rPr>
                <w:lang w:val="en-GB"/>
              </w:rPr>
              <w:t>bribery, influence peddling, corruption</w:t>
            </w:r>
            <w:r w:rsidR="0006678E" w:rsidRPr="005557E9">
              <w:rPr>
                <w:lang w:val="en-GB"/>
              </w:rPr>
              <w:t>;</w:t>
            </w:r>
            <w:r w:rsidR="0006678E" w:rsidRPr="005557E9">
              <w:rPr>
                <w:lang w:val="en-GB"/>
              </w:rPr>
              <w:br/>
              <w:t xml:space="preserve">3. </w:t>
            </w:r>
            <w:r w:rsidRPr="00DD3DA9">
              <w:rPr>
                <w:lang w:val="en-GB"/>
              </w:rPr>
              <w:t>fraud, embezzlement, misappropriation of assets, false declaration concerning the activities of a legal person, use of a credit, loan or special purpose allowance for a purpose other than that for which it is intended or in accordance with the procedure laid down, credit fraud, false declaration of income, profits or assets, failure to submit a declaration, report or other document, fraudulent management of accounts or fraud or abuse, where such criminal offences are committed in a manner which prejudices the financial interests of the European Union, within the meaning of Article 1 of the Convention on the Protection of the European Communities financial interests</w:t>
            </w:r>
            <w:r w:rsidR="0006678E" w:rsidRPr="005557E9">
              <w:rPr>
                <w:lang w:val="en-GB"/>
              </w:rPr>
              <w:t>;</w:t>
            </w:r>
            <w:r w:rsidR="0006678E" w:rsidRPr="005557E9">
              <w:rPr>
                <w:lang w:val="en-GB"/>
              </w:rPr>
              <w:tab/>
            </w:r>
            <w:r w:rsidR="0006678E" w:rsidRPr="005557E9">
              <w:rPr>
                <w:lang w:val="en-GB"/>
              </w:rPr>
              <w:br/>
              <w:t xml:space="preserve">4. </w:t>
            </w:r>
            <w:r w:rsidRPr="00DD3DA9">
              <w:rPr>
                <w:lang w:val="en-GB"/>
              </w:rPr>
              <w:t>criminal bankruptcy</w:t>
            </w:r>
            <w:r w:rsidR="0006678E" w:rsidRPr="005557E9">
              <w:rPr>
                <w:lang w:val="en-GB"/>
              </w:rPr>
              <w:t>;</w:t>
            </w:r>
            <w:r w:rsidR="0006678E" w:rsidRPr="005557E9">
              <w:rPr>
                <w:lang w:val="en-GB"/>
              </w:rPr>
              <w:tab/>
            </w:r>
            <w:r w:rsidR="0006678E" w:rsidRPr="005557E9">
              <w:rPr>
                <w:lang w:val="en-GB"/>
              </w:rPr>
              <w:br/>
              <w:t xml:space="preserve">5. </w:t>
            </w:r>
            <w:r w:rsidRPr="00DD3DA9">
              <w:rPr>
                <w:lang w:val="en-GB"/>
              </w:rPr>
              <w:t>terrorist offences and offences linked to terrorist activities</w:t>
            </w:r>
            <w:r w:rsidR="0006678E" w:rsidRPr="005557E9">
              <w:rPr>
                <w:lang w:val="en-GB"/>
              </w:rPr>
              <w:t>;</w:t>
            </w:r>
            <w:r w:rsidR="0006678E" w:rsidRPr="005557E9">
              <w:rPr>
                <w:lang w:val="en-GB"/>
              </w:rPr>
              <w:tab/>
            </w:r>
            <w:r w:rsidR="0006678E" w:rsidRPr="005557E9">
              <w:rPr>
                <w:lang w:val="en-GB"/>
              </w:rPr>
              <w:br/>
              <w:t xml:space="preserve">6. </w:t>
            </w:r>
            <w:r w:rsidRPr="00DD3DA9">
              <w:rPr>
                <w:lang w:val="en-GB"/>
              </w:rPr>
              <w:t>money laundering</w:t>
            </w:r>
            <w:r w:rsidR="0006678E" w:rsidRPr="005557E9">
              <w:rPr>
                <w:lang w:val="en-GB"/>
              </w:rPr>
              <w:t>;</w:t>
            </w:r>
            <w:r w:rsidR="0006678E" w:rsidRPr="005557E9">
              <w:rPr>
                <w:lang w:val="en-GB"/>
              </w:rPr>
              <w:tab/>
            </w:r>
            <w:r w:rsidR="0006678E" w:rsidRPr="005557E9">
              <w:rPr>
                <w:lang w:val="en-GB"/>
              </w:rPr>
              <w:br/>
              <w:t xml:space="preserve">7. </w:t>
            </w:r>
            <w:r w:rsidRPr="00DD3DA9">
              <w:rPr>
                <w:lang w:val="en-GB"/>
              </w:rPr>
              <w:t>trafficking in human beings, buying or selling a child</w:t>
            </w:r>
            <w:r w:rsidR="0006678E" w:rsidRPr="005557E9">
              <w:rPr>
                <w:lang w:val="en-GB"/>
              </w:rPr>
              <w:t>;</w:t>
            </w:r>
            <w:r w:rsidR="0006678E" w:rsidRPr="005557E9">
              <w:rPr>
                <w:lang w:val="en-GB"/>
              </w:rPr>
              <w:br/>
              <w:t xml:space="preserve">8. </w:t>
            </w:r>
            <w:r w:rsidRPr="00DD3DA9">
              <w:rPr>
                <w:lang w:val="en-GB"/>
              </w:rPr>
              <w:t>an offence committed by a supplier from another country, as defined in the laws of other countries implementing the European Union legislation listed in Article 57(1) of Directive 2014/24/EU.</w:t>
            </w:r>
          </w:p>
          <w:p w14:paraId="02F53055" w14:textId="7007380A" w:rsidR="0006678E" w:rsidRPr="005557E9" w:rsidRDefault="00DD3DA9" w:rsidP="00DD3DA9">
            <w:pPr>
              <w:jc w:val="both"/>
              <w:rPr>
                <w:rFonts w:ascii="Times New Roman" w:eastAsia="Arial" w:hAnsi="Times New Roman" w:cs="Times New Roman"/>
                <w:b/>
                <w:sz w:val="22"/>
                <w:szCs w:val="22"/>
                <w:lang w:val="en-GB"/>
              </w:rPr>
            </w:pPr>
            <w:r w:rsidRPr="00DD3DA9">
              <w:rPr>
                <w:lang w:val="en-GB"/>
              </w:rPr>
              <w:t>A supplier or the person responsible for the supplier shall be deemed to have been convicted of an offence referred to above when, as a result of</w:t>
            </w:r>
            <w:r w:rsidR="0006678E" w:rsidRPr="005557E9">
              <w:rPr>
                <w:lang w:val="en-GB"/>
              </w:rPr>
              <w:t>:</w:t>
            </w:r>
            <w:r w:rsidR="0006678E" w:rsidRPr="005557E9">
              <w:rPr>
                <w:lang w:val="en-GB"/>
              </w:rPr>
              <w:tab/>
            </w:r>
            <w:r w:rsidR="0006678E" w:rsidRPr="005557E9">
              <w:rPr>
                <w:lang w:val="en-GB"/>
              </w:rPr>
              <w:br/>
              <w:t>1. </w:t>
            </w:r>
            <w:r w:rsidRPr="00DD3DA9">
              <w:rPr>
                <w:lang w:val="en-GB"/>
              </w:rPr>
              <w:t>the supplier, who is a natural person, has been the subject of a criminal conviction handed down and finalised within the last 5 years and has an unspent or unspent criminal record</w:t>
            </w:r>
            <w:r w:rsidR="0006678E" w:rsidRPr="005557E9">
              <w:rPr>
                <w:lang w:val="en-GB"/>
              </w:rPr>
              <w:t>;</w:t>
            </w:r>
            <w:r w:rsidR="0006678E" w:rsidRPr="005557E9">
              <w:rPr>
                <w:lang w:val="en-GB"/>
              </w:rPr>
              <w:tab/>
            </w:r>
            <w:r w:rsidR="0006678E" w:rsidRPr="005557E9">
              <w:rPr>
                <w:lang w:val="en-GB"/>
              </w:rPr>
              <w:br/>
              <w:t>2. </w:t>
            </w:r>
            <w:r w:rsidRPr="00DD3DA9">
              <w:rPr>
                <w:lang w:val="en-GB"/>
              </w:rPr>
              <w:t xml:space="preserve">the manager, other member of the management or supervisory body, or other person(s) authorised to represent or control the supplier, to take a decision on behalf of the supplier, to enter into a transaction on behalf of the supplier, or the person(s) authorised to </w:t>
            </w:r>
            <w:r w:rsidRPr="00DD3DA9">
              <w:rPr>
                <w:lang w:val="en-GB"/>
              </w:rPr>
              <w:lastRenderedPageBreak/>
              <w:t>draw up and sign the supplier's financial accounts, has/had a conviction handed down and has entered into force in the course of the preceding 5 years, and has an unexpired or spent conviction</w:t>
            </w:r>
            <w:r w:rsidR="0006678E" w:rsidRPr="005557E9">
              <w:rPr>
                <w:lang w:val="en-GB"/>
              </w:rPr>
              <w:t>;</w:t>
            </w:r>
            <w:r w:rsidR="0006678E" w:rsidRPr="005557E9">
              <w:rPr>
                <w:lang w:val="en-GB"/>
              </w:rPr>
              <w:br/>
              <w:t xml:space="preserve">3. </w:t>
            </w:r>
            <w:r w:rsidRPr="00DD3DA9">
              <w:rPr>
                <w:lang w:val="en-GB"/>
              </w:rPr>
              <w:t>supplier, being a legal person, another organisation or a subdivision thereof, has been the subject of a conviction by a court of law or, in the case of Article 46(3) of the Public Procurement Law, of a final administrative decision within the last 5 years, if such a decision is taken in accordance with the requirements of the supplier's domestic law</w:t>
            </w:r>
            <w:r w:rsidR="0006678E" w:rsidRPr="005557E9">
              <w:rPr>
                <w:lang w:val="en-GB"/>
              </w:rPr>
              <w:t>.</w:t>
            </w:r>
            <w:r>
              <w:rPr>
                <w:lang w:val="en-GB"/>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0087" w14:textId="77777777" w:rsidR="00DD3DA9" w:rsidRPr="00DD3DA9" w:rsidRDefault="00DD3DA9" w:rsidP="00DD3DA9">
            <w:pPr>
              <w:jc w:val="both"/>
              <w:rPr>
                <w:rFonts w:ascii="Times New Roman" w:hAnsi="Times New Roman" w:cs="Times New Roman"/>
                <w:sz w:val="22"/>
                <w:szCs w:val="22"/>
                <w:lang w:val="en-GB"/>
              </w:rPr>
            </w:pPr>
            <w:r w:rsidRPr="00DD3DA9">
              <w:rPr>
                <w:rFonts w:ascii="Times New Roman" w:hAnsi="Times New Roman" w:cs="Times New Roman"/>
                <w:sz w:val="22"/>
                <w:szCs w:val="22"/>
                <w:lang w:val="en-GB"/>
              </w:rPr>
              <w:lastRenderedPageBreak/>
              <w:t>An extract from a court decision or a document issued by the Informatics and Communications Department under the Ministry of the Interior or the State Enterprise Centre of Registers in accordance with the procedure laid down by the Government of the Republic of Lithuania, confirming the joint data processed by the competent authorities, or a document from the relevant authority of a foreign country, issued no earlier than 120 days before the date on which the potential winner will have to submit the documents.</w:t>
            </w:r>
          </w:p>
          <w:p w14:paraId="134BCCCD" w14:textId="2DBFF0EB" w:rsidR="0006678E" w:rsidRPr="005557E9" w:rsidRDefault="00DD3DA9" w:rsidP="00DD3DA9">
            <w:pPr>
              <w:jc w:val="both"/>
              <w:rPr>
                <w:rFonts w:ascii="Times New Roman" w:eastAsia="Arial" w:hAnsi="Times New Roman" w:cs="Times New Roman"/>
                <w:b/>
                <w:sz w:val="22"/>
                <w:szCs w:val="22"/>
                <w:lang w:val="en-GB"/>
              </w:rPr>
            </w:pPr>
            <w:r w:rsidRPr="00DD3DA9">
              <w:rPr>
                <w:rFonts w:ascii="Times New Roman" w:hAnsi="Times New Roman" w:cs="Times New Roman"/>
                <w:sz w:val="22"/>
                <w:szCs w:val="22"/>
                <w:lang w:val="en-GB"/>
              </w:rPr>
              <w:t>A scanned document in electronic form shall be submitted.</w:t>
            </w:r>
          </w:p>
        </w:tc>
      </w:tr>
      <w:tr w:rsidR="0006678E" w:rsidRPr="005557E9" w14:paraId="658C9937" w14:textId="3D238EE7" w:rsidTr="000878DE">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604DD" w14:textId="77777777" w:rsidR="0006678E" w:rsidRPr="005557E9" w:rsidRDefault="0006678E" w:rsidP="00176212">
            <w:pPr>
              <w:spacing w:after="160" w:line="276" w:lineRule="auto"/>
              <w:ind w:left="176"/>
              <w:jc w:val="center"/>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4.2.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ABD63" w14:textId="1E89D415" w:rsidR="0006678E" w:rsidRPr="005557E9" w:rsidRDefault="00DD3DA9" w:rsidP="00176212">
            <w:pPr>
              <w:rPr>
                <w:rFonts w:ascii="Times New Roman" w:hAnsi="Times New Roman" w:cs="Times New Roman"/>
                <w:sz w:val="22"/>
                <w:szCs w:val="22"/>
                <w:lang w:val="en-GB"/>
              </w:rPr>
            </w:pPr>
            <w:r w:rsidRPr="00DD3DA9">
              <w:rPr>
                <w:rFonts w:ascii="Times New Roman" w:hAnsi="Times New Roman" w:cs="Times New Roman"/>
                <w:sz w:val="22"/>
                <w:szCs w:val="22"/>
                <w:lang w:val="en-GB"/>
              </w:rPr>
              <w:t>the supplier has been convicted of non-compliance with obligations relating to the payment of taxes, including social security contributions, in accordance with the requirements of the country in which the supplier is established or of the country in which the procuring entity is located, as defined in Article 46(2)(1) and (3) of the Public Procurement Law, or the procuring entity has other evidence of non-compliance with these obligations</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r>
            <w:r w:rsidRPr="00DD3DA9">
              <w:rPr>
                <w:rFonts w:ascii="Times New Roman" w:hAnsi="Times New Roman" w:cs="Times New Roman"/>
                <w:sz w:val="22"/>
                <w:szCs w:val="22"/>
                <w:lang w:val="en-GB"/>
              </w:rPr>
              <w:t>A supplier, or the person responsible for the supplier, shall be deemed to have been convicted of an offence referred to above when, by reason of</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t xml:space="preserve">1. </w:t>
            </w:r>
            <w:r w:rsidRPr="00DD3DA9">
              <w:rPr>
                <w:rFonts w:ascii="Times New Roman" w:hAnsi="Times New Roman" w:cs="Times New Roman"/>
                <w:sz w:val="22"/>
                <w:szCs w:val="22"/>
                <w:lang w:val="en-GB"/>
              </w:rPr>
              <w:t>the supplier, who is a natural person, has been the subject of a criminal conviction handed down and finalised within the last 5 years and has an unspent or unspent criminal record</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t xml:space="preserve">2. </w:t>
            </w:r>
            <w:r w:rsidRPr="00DD3DA9">
              <w:rPr>
                <w:rFonts w:ascii="Times New Roman" w:hAnsi="Times New Roman" w:cs="Times New Roman"/>
                <w:sz w:val="22"/>
                <w:szCs w:val="22"/>
                <w:lang w:val="en-GB"/>
              </w:rPr>
              <w:t>the supplier, being a legal person, another organisation or a subdivision thereof, has been the subject of a criminal conviction handed down and entered into final judgment within the last 5 years, or, in the case of clause 3, of a final administrative decision, if such a decision is taken in accordance with the requirements of the supplier's national law.</w:t>
            </w:r>
          </w:p>
          <w:p w14:paraId="25E07F1E" w14:textId="2C5C9C9A" w:rsidR="0006678E" w:rsidRPr="005557E9" w:rsidRDefault="00DD3DA9" w:rsidP="00176212">
            <w:pPr>
              <w:jc w:val="both"/>
              <w:rPr>
                <w:rFonts w:ascii="Times New Roman" w:eastAsia="Arial" w:hAnsi="Times New Roman" w:cs="Times New Roman"/>
                <w:b/>
                <w:sz w:val="22"/>
                <w:szCs w:val="22"/>
                <w:lang w:val="en-GB"/>
              </w:rPr>
            </w:pPr>
            <w:r w:rsidRPr="00DD3DA9">
              <w:rPr>
                <w:rFonts w:ascii="Times New Roman" w:hAnsi="Times New Roman" w:cs="Times New Roman"/>
                <w:sz w:val="22"/>
                <w:szCs w:val="22"/>
                <w:lang w:val="en-GB"/>
              </w:rPr>
              <w:t>This provision does not apply if</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t xml:space="preserve">1. </w:t>
            </w:r>
            <w:r w:rsidRPr="00DD3DA9">
              <w:rPr>
                <w:rFonts w:ascii="Times New Roman" w:hAnsi="Times New Roman" w:cs="Times New Roman"/>
                <w:sz w:val="22"/>
                <w:szCs w:val="22"/>
                <w:lang w:val="en-GB"/>
              </w:rPr>
              <w:t>the supplier has an obligation to pay taxes, including social security contributions, and is therefore deemed to have already fulfilled the obligations referred to in this clause</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2. </w:t>
            </w:r>
            <w:r w:rsidRPr="00DD3DA9">
              <w:rPr>
                <w:rFonts w:ascii="Times New Roman" w:hAnsi="Times New Roman" w:cs="Times New Roman"/>
                <w:sz w:val="22"/>
                <w:szCs w:val="22"/>
                <w:lang w:val="en-GB"/>
              </w:rPr>
              <w:t>the amount of the debt does not exceed EUR 50 (fifty euros)</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t xml:space="preserve">3. </w:t>
            </w:r>
            <w:r w:rsidRPr="00DD3DA9">
              <w:rPr>
                <w:rFonts w:ascii="Times New Roman" w:hAnsi="Times New Roman" w:cs="Times New Roman"/>
                <w:sz w:val="22"/>
                <w:szCs w:val="22"/>
                <w:lang w:val="en-GB"/>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clause 1. The supplier shall not be excluded from the procurement procedure on this ground if, when requested by the procuring entity to provide relevant documents in accordance with Article 50(6) of the Public Procurement Law, the supplier demonstrates that it is already considered to have fulfilled its obligations relating to the payment of taxes, including social security contributions</w:t>
            </w:r>
            <w:r w:rsidR="0006678E" w:rsidRPr="005557E9">
              <w:rPr>
                <w:rFonts w:ascii="Times New Roman" w:hAnsi="Times New Roman" w:cs="Times New Roman"/>
                <w:sz w:val="22"/>
                <w:szCs w:val="22"/>
                <w:lang w:val="en-GB"/>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5C642" w14:textId="03641F72" w:rsidR="0006678E" w:rsidRPr="005557E9" w:rsidRDefault="0006678E" w:rsidP="00176212">
            <w:pPr>
              <w:rPr>
                <w:rFonts w:ascii="Times New Roman" w:hAnsi="Times New Roman" w:cs="Times New Roman"/>
                <w:sz w:val="22"/>
                <w:szCs w:val="22"/>
                <w:lang w:val="en-GB"/>
              </w:rPr>
            </w:pPr>
            <w:r w:rsidRPr="005557E9">
              <w:rPr>
                <w:rFonts w:ascii="Times New Roman" w:hAnsi="Times New Roman" w:cs="Times New Roman"/>
                <w:sz w:val="22"/>
                <w:szCs w:val="22"/>
                <w:lang w:val="en-GB"/>
              </w:rPr>
              <w:t xml:space="preserve">1. </w:t>
            </w:r>
            <w:r w:rsidR="00DD3DA9" w:rsidRPr="00DD3DA9">
              <w:rPr>
                <w:rFonts w:ascii="Times New Roman" w:hAnsi="Times New Roman" w:cs="Times New Roman"/>
                <w:sz w:val="22"/>
                <w:szCs w:val="22"/>
                <w:lang w:val="en-GB"/>
              </w:rPr>
              <w:t>In order to meet tax payment obligations, please</w:t>
            </w:r>
            <w:r w:rsidRPr="005557E9">
              <w:rPr>
                <w:rFonts w:ascii="Times New Roman" w:hAnsi="Times New Roman" w:cs="Times New Roman"/>
                <w:sz w:val="22"/>
                <w:szCs w:val="22"/>
                <w:lang w:val="en-GB"/>
              </w:rPr>
              <w:t>:</w:t>
            </w:r>
            <w:r w:rsidRPr="005557E9">
              <w:rPr>
                <w:rFonts w:ascii="Times New Roman" w:hAnsi="Times New Roman" w:cs="Times New Roman"/>
                <w:sz w:val="22"/>
                <w:szCs w:val="22"/>
                <w:lang w:val="en-GB"/>
              </w:rPr>
              <w:br/>
            </w:r>
            <w:r w:rsidR="00DD3DA9" w:rsidRPr="00DD3DA9">
              <w:rPr>
                <w:rFonts w:ascii="Times New Roman" w:hAnsi="Times New Roman" w:cs="Times New Roman"/>
                <w:sz w:val="22"/>
                <w:szCs w:val="22"/>
                <w:lang w:val="en-GB"/>
              </w:rPr>
              <w:t>A document issued by the State Tax Inspectorate under the Ministry of Finance of the Republic of Lithuania or a document issued by the State Enterprise Centre of Registers in accordance with the procedure laid down by the Government of the Republic of Lithuania confirming the combined data processed by the competent authorities, or, if the supplier is registered in a foreign country, a document issued by the relevant foreign authority not earlier than 120 days before the date on which the potential winner is required to submit the documents.</w:t>
            </w:r>
            <w:r w:rsidRPr="005557E9">
              <w:rPr>
                <w:rFonts w:ascii="Times New Roman" w:hAnsi="Times New Roman" w:cs="Times New Roman"/>
                <w:sz w:val="22"/>
                <w:szCs w:val="22"/>
                <w:lang w:val="en-GB"/>
              </w:rPr>
              <w:br/>
            </w:r>
            <w:r w:rsidR="00DD3DA9" w:rsidRPr="00DD3DA9">
              <w:rPr>
                <w:rFonts w:ascii="Times New Roman" w:hAnsi="Times New Roman" w:cs="Times New Roman"/>
                <w:sz w:val="22"/>
                <w:szCs w:val="22"/>
                <w:lang w:val="en-GB"/>
              </w:rPr>
              <w:t>Submit a scanned document in electronic form</w:t>
            </w:r>
            <w:r w:rsidRPr="005557E9">
              <w:rPr>
                <w:rFonts w:ascii="Times New Roman" w:hAnsi="Times New Roman" w:cs="Times New Roman"/>
                <w:sz w:val="22"/>
                <w:szCs w:val="22"/>
                <w:lang w:val="en-GB"/>
              </w:rPr>
              <w:t>.</w:t>
            </w:r>
          </w:p>
          <w:p w14:paraId="055AA57B" w14:textId="77777777" w:rsidR="00DD3DA9" w:rsidRPr="00DD3DA9" w:rsidRDefault="0006678E" w:rsidP="00DD3DA9">
            <w:pPr>
              <w:jc w:val="both"/>
              <w:rPr>
                <w:rFonts w:ascii="Times New Roman" w:hAnsi="Times New Roman" w:cs="Times New Roman"/>
                <w:sz w:val="22"/>
                <w:szCs w:val="22"/>
                <w:lang w:val="en-GB"/>
              </w:rPr>
            </w:pPr>
            <w:r w:rsidRPr="005557E9">
              <w:rPr>
                <w:rFonts w:ascii="Times New Roman" w:hAnsi="Times New Roman" w:cs="Times New Roman"/>
                <w:sz w:val="22"/>
                <w:szCs w:val="22"/>
                <w:lang w:val="en-GB"/>
              </w:rPr>
              <w:t xml:space="preserve">2. </w:t>
            </w:r>
            <w:r w:rsidR="00DD3DA9" w:rsidRPr="00DD3DA9">
              <w:rPr>
                <w:rFonts w:ascii="Times New Roman" w:hAnsi="Times New Roman" w:cs="Times New Roman"/>
                <w:sz w:val="22"/>
                <w:szCs w:val="22"/>
                <w:lang w:val="en-GB"/>
              </w:rPr>
              <w:t>With regard to the fulfilment of obligations relating to the payment of social security contributions, please</w:t>
            </w:r>
            <w:r w:rsidRPr="005557E9">
              <w:rPr>
                <w:rFonts w:ascii="Times New Roman" w:hAnsi="Times New Roman" w:cs="Times New Roman"/>
                <w:sz w:val="22"/>
                <w:szCs w:val="22"/>
                <w:lang w:val="en-GB"/>
              </w:rPr>
              <w:t>:</w:t>
            </w:r>
            <w:r w:rsidRPr="005557E9">
              <w:rPr>
                <w:rFonts w:ascii="Times New Roman" w:hAnsi="Times New Roman" w:cs="Times New Roman"/>
                <w:sz w:val="22"/>
                <w:szCs w:val="22"/>
                <w:lang w:val="en-GB"/>
              </w:rPr>
              <w:br/>
              <w:t xml:space="preserve">2.1 </w:t>
            </w:r>
            <w:r w:rsidR="00DD3DA9" w:rsidRPr="00DD3DA9">
              <w:rPr>
                <w:rFonts w:ascii="Times New Roman" w:hAnsi="Times New Roman" w:cs="Times New Roman"/>
                <w:sz w:val="22"/>
                <w:szCs w:val="22"/>
                <w:lang w:val="en-GB"/>
              </w:rPr>
              <w:t>If the supplier is a legal entity registered in the Republic of Lithuania, it is not required to provide any documents proving this requirement. The Public Procurement Commission shall check the data itself in the national database on the date of submission of the documents confirming the absence of grounds for exclusion of the supplier</w:t>
            </w:r>
            <w:r w:rsidRPr="005557E9">
              <w:rPr>
                <w:rFonts w:ascii="Times New Roman" w:hAnsi="Times New Roman" w:cs="Times New Roman"/>
                <w:sz w:val="22"/>
                <w:szCs w:val="22"/>
                <w:lang w:val="en-GB"/>
              </w:rPr>
              <w:t>.</w:t>
            </w:r>
            <w:r w:rsidRPr="005557E9">
              <w:rPr>
                <w:rFonts w:ascii="Times New Roman" w:hAnsi="Times New Roman" w:cs="Times New Roman"/>
                <w:sz w:val="22"/>
                <w:szCs w:val="22"/>
                <w:lang w:val="en-GB"/>
              </w:rPr>
              <w:br/>
              <w:t>(http://draudejai.sodra.lt/draudeju_viesi_duomenys/).</w:t>
            </w:r>
            <w:r w:rsidRPr="005557E9">
              <w:rPr>
                <w:rFonts w:ascii="Times New Roman" w:hAnsi="Times New Roman" w:cs="Times New Roman"/>
                <w:sz w:val="22"/>
                <w:szCs w:val="22"/>
                <w:lang w:val="en-GB"/>
              </w:rPr>
              <w:br/>
            </w:r>
            <w:r w:rsidRPr="005557E9">
              <w:rPr>
                <w:rFonts w:ascii="Times New Roman" w:hAnsi="Times New Roman" w:cs="Times New Roman"/>
                <w:sz w:val="22"/>
                <w:szCs w:val="22"/>
                <w:lang w:val="en-GB"/>
              </w:rPr>
              <w:br/>
            </w:r>
            <w:r w:rsidR="00DD3DA9" w:rsidRPr="00DD3DA9">
              <w:rPr>
                <w:rFonts w:ascii="Times New Roman" w:hAnsi="Times New Roman" w:cs="Times New Roman"/>
                <w:sz w:val="22"/>
                <w:szCs w:val="22"/>
                <w:lang w:val="en-GB"/>
              </w:rPr>
              <w:t>If you have a problem with the information system of the State Social Insurance Fund Board (hereinafter referred to as Sodra)</w:t>
            </w:r>
          </w:p>
          <w:p w14:paraId="3E873F1A" w14:textId="61EEDACE" w:rsidR="0006678E" w:rsidRPr="005557E9" w:rsidRDefault="00DD3DA9" w:rsidP="00DD3DA9">
            <w:pPr>
              <w:jc w:val="both"/>
              <w:rPr>
                <w:rFonts w:ascii="Times New Roman" w:eastAsia="Arial" w:hAnsi="Times New Roman" w:cs="Times New Roman"/>
                <w:b/>
                <w:sz w:val="22"/>
                <w:szCs w:val="22"/>
                <w:lang w:val="en-GB"/>
              </w:rPr>
            </w:pPr>
            <w:r w:rsidRPr="00DD3DA9">
              <w:rPr>
                <w:rFonts w:ascii="Times New Roman" w:hAnsi="Times New Roman" w:cs="Times New Roman"/>
                <w:sz w:val="22"/>
                <w:szCs w:val="22"/>
                <w:lang w:val="en-GB"/>
              </w:rPr>
              <w:t xml:space="preserve">technical failures, the Public Procurement Commission will not be able to verify the data on the supplier (legal person) available free of charge, it will have the right to request the supplier (legal person) to provide a document issued by Sodra </w:t>
            </w:r>
            <w:r w:rsidRPr="00DD3DA9">
              <w:rPr>
                <w:rFonts w:ascii="Times New Roman" w:hAnsi="Times New Roman" w:cs="Times New Roman"/>
                <w:sz w:val="22"/>
                <w:szCs w:val="22"/>
                <w:lang w:val="en-GB"/>
              </w:rPr>
              <w:lastRenderedPageBreak/>
              <w:t>in accordance with the procedure laid down by Sodra, confirming compliance with this requirement</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2.2 </w:t>
            </w:r>
            <w:r w:rsidRPr="00DD3DA9">
              <w:rPr>
                <w:rFonts w:ascii="Times New Roman" w:hAnsi="Times New Roman" w:cs="Times New Roman"/>
                <w:sz w:val="22"/>
                <w:szCs w:val="22"/>
                <w:lang w:val="en-GB"/>
              </w:rPr>
              <w:t>If the supplier is a natural person registered in the Republic of Lithuania, the supplier shall provide a document issued by Sodra or a document issued by the State Enterprise Centre of Registers in accordance with the procedure laid down by the Government of the Republic of Lithuania, confirming the combined data processed by the competent authorities</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r>
            <w:r w:rsidRPr="00DD3DA9">
              <w:rPr>
                <w:rFonts w:ascii="Times New Roman" w:hAnsi="Times New Roman" w:cs="Times New Roman"/>
                <w:sz w:val="22"/>
                <w:szCs w:val="22"/>
                <w:lang w:val="en-GB"/>
              </w:rPr>
              <w:t>The documents referred to in clause 2.2 must be issued no earlier than 120 days before the date on which the potential successful tenderer is required to submit the documents.</w:t>
            </w:r>
            <w:r w:rsidR="0006678E" w:rsidRPr="005557E9">
              <w:rPr>
                <w:rFonts w:ascii="Times New Roman" w:hAnsi="Times New Roman" w:cs="Times New Roman"/>
                <w:sz w:val="22"/>
                <w:szCs w:val="22"/>
                <w:lang w:val="en-GB"/>
              </w:rPr>
              <w:br/>
            </w:r>
            <w:r w:rsidRPr="00DD3DA9">
              <w:rPr>
                <w:rFonts w:ascii="Times New Roman" w:hAnsi="Times New Roman" w:cs="Times New Roman"/>
                <w:sz w:val="22"/>
                <w:szCs w:val="22"/>
                <w:lang w:val="en-GB"/>
              </w:rPr>
              <w:t>Submit a scanned document in electronic form</w:t>
            </w:r>
            <w:r w:rsidR="0006678E" w:rsidRPr="005557E9">
              <w:rPr>
                <w:rFonts w:ascii="Times New Roman" w:hAnsi="Times New Roman" w:cs="Times New Roman"/>
                <w:sz w:val="22"/>
                <w:szCs w:val="22"/>
                <w:lang w:val="en-GB"/>
              </w:rPr>
              <w:t>.</w:t>
            </w:r>
          </w:p>
        </w:tc>
      </w:tr>
      <w:tr w:rsidR="0006678E" w:rsidRPr="005557E9" w14:paraId="410A5FA6" w14:textId="3876CCCC" w:rsidTr="000878DE">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ECBD7" w14:textId="77777777" w:rsidR="0006678E" w:rsidRPr="005557E9" w:rsidRDefault="0006678E" w:rsidP="00176212">
            <w:pPr>
              <w:spacing w:after="160" w:line="276" w:lineRule="auto"/>
              <w:ind w:left="459" w:hanging="283"/>
              <w:jc w:val="center"/>
              <w:rPr>
                <w:rFonts w:ascii="Times New Roman" w:eastAsia="Arial" w:hAnsi="Times New Roman" w:cs="Times New Roman"/>
                <w:bCs/>
                <w:sz w:val="22"/>
                <w:szCs w:val="22"/>
                <w:lang w:val="en-GB"/>
              </w:rPr>
            </w:pPr>
            <w:r w:rsidRPr="005557E9">
              <w:rPr>
                <w:rFonts w:ascii="Times New Roman" w:eastAsia="Arial" w:hAnsi="Times New Roman" w:cs="Times New Roman"/>
                <w:bCs/>
                <w:sz w:val="22"/>
                <w:szCs w:val="22"/>
                <w:lang w:val="en-GB"/>
              </w:rPr>
              <w:lastRenderedPageBreak/>
              <w:t>4.3.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ED06B" w14:textId="38B5AAFC" w:rsidR="0006678E" w:rsidRPr="005557E9" w:rsidRDefault="00DD3DA9" w:rsidP="00176212">
            <w:pPr>
              <w:jc w:val="both"/>
              <w:rPr>
                <w:rFonts w:ascii="Times New Roman" w:eastAsia="Arial" w:hAnsi="Times New Roman" w:cs="Times New Roman"/>
                <w:b/>
                <w:sz w:val="22"/>
                <w:szCs w:val="22"/>
                <w:lang w:val="en-GB"/>
              </w:rPr>
            </w:pPr>
            <w:r w:rsidRPr="00DD3DA9">
              <w:rPr>
                <w:rFonts w:ascii="Times New Roman" w:hAnsi="Times New Roman" w:cs="Times New Roman"/>
                <w:sz w:val="22"/>
                <w:szCs w:val="22"/>
                <w:lang w:val="en-GB"/>
              </w:rPr>
              <w:t>A supplier shall be excluded from the procurement procedure if</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1. </w:t>
            </w:r>
            <w:r w:rsidR="007B103E" w:rsidRPr="007B103E">
              <w:rPr>
                <w:rFonts w:ascii="Times New Roman" w:hAnsi="Times New Roman" w:cs="Times New Roman"/>
                <w:sz w:val="22"/>
                <w:szCs w:val="22"/>
                <w:lang w:val="en-GB"/>
              </w:rPr>
              <w:t>it has concluded agreements with other suppliers aimed at distorting competition in the procurement and the procuring entity has conclusive evidence to that effect</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t xml:space="preserve">2. </w:t>
            </w:r>
            <w:r w:rsidR="007B103E" w:rsidRPr="007B103E">
              <w:rPr>
                <w:rFonts w:ascii="Times New Roman" w:hAnsi="Times New Roman" w:cs="Times New Roman"/>
                <w:sz w:val="22"/>
                <w:szCs w:val="22"/>
                <w:lang w:val="en-GB"/>
              </w:rPr>
              <w:t>during the procurement process, it has entered into a conflict of interest situation within the meaning of Article 21 of the Public Procurement Law and the situation cannot be remedied. A conflict of interest situation shall be deemed to be irremediable if the persons involved in the conflict of interest have influenced the decisions of the public procurement commission or the procuring entity, and a change in those decisions would be contrary to the provisions of the Public Procurement Law</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3. </w:t>
            </w:r>
            <w:r w:rsidR="007B103E" w:rsidRPr="007B103E">
              <w:rPr>
                <w:rFonts w:ascii="Times New Roman" w:hAnsi="Times New Roman" w:cs="Times New Roman"/>
                <w:sz w:val="22"/>
                <w:szCs w:val="22"/>
                <w:lang w:val="en-GB"/>
              </w:rPr>
              <w:t>there is a breach of competition within the meaning of Article 27(3) and (4) of the Public Procurement Law and the situation cannot be remedied</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4. </w:t>
            </w:r>
            <w:r w:rsidR="007B103E" w:rsidRPr="007B103E">
              <w:rPr>
                <w:rFonts w:ascii="Times New Roman" w:hAnsi="Times New Roman" w:cs="Times New Roman"/>
                <w:sz w:val="22"/>
                <w:szCs w:val="22"/>
                <w:lang w:val="en-GB"/>
              </w:rPr>
              <w:t xml:space="preserve">during the procurement procedures, the supplier has withheld information or has provided false information concerning compliance with the requirements laid down in Articles 46 and 47 of the Public Procurement Law and the procuring entity is able to prove it by any lawful means, or the supplier, because of the false information provided, is not able to provide the supporting documents required under Article 50 of the Public Procurement Law. </w:t>
            </w:r>
            <w:r w:rsidR="0006678E" w:rsidRPr="005557E9">
              <w:rPr>
                <w:rFonts w:ascii="Times New Roman" w:hAnsi="Times New Roman" w:cs="Times New Roman"/>
                <w:sz w:val="22"/>
                <w:szCs w:val="22"/>
                <w:lang w:val="en-GB"/>
              </w:rPr>
              <w:t xml:space="preserve"> </w:t>
            </w:r>
            <w:r w:rsidR="007B103E" w:rsidRPr="007B103E">
              <w:rPr>
                <w:rFonts w:ascii="Times New Roman" w:hAnsi="Times New Roman" w:cs="Times New Roman"/>
                <w:sz w:val="22"/>
                <w:szCs w:val="22"/>
                <w:lang w:val="en-GB"/>
              </w:rPr>
              <w:t xml:space="preserve">On this basis, the supplier shall also be excluded from the procurement procedure in the case of previous procedures carried out in accordance with the provisions of the Public Procurement Law, the Law on Public Procurement in the Field of Defence and Security, the Law on Procurement by Procuring Entities in the Field of Water Management, Energy, Transport or Postal Services or the Law on Concession, the supplier has withheld information or has provided false information as referred to in this clause, or the supplier has not been able to provide the supporting documents required by Article 50 of the Public Procurement Law as a result of the provision of false information, and has been excluded from the procurement or concession award </w:t>
            </w:r>
            <w:r w:rsidR="007B103E" w:rsidRPr="007B103E">
              <w:rPr>
                <w:rFonts w:ascii="Times New Roman" w:hAnsi="Times New Roman" w:cs="Times New Roman"/>
                <w:sz w:val="22"/>
                <w:szCs w:val="22"/>
                <w:lang w:val="en-GB"/>
              </w:rPr>
              <w:lastRenderedPageBreak/>
              <w:t>procedures within the last one year.</w:t>
            </w:r>
            <w:r w:rsidR="0006678E" w:rsidRPr="005557E9">
              <w:rPr>
                <w:rFonts w:ascii="Times New Roman" w:hAnsi="Times New Roman" w:cs="Times New Roman"/>
                <w:sz w:val="22"/>
                <w:szCs w:val="22"/>
                <w:lang w:val="en-GB"/>
              </w:rPr>
              <w:t xml:space="preserve"> </w:t>
            </w:r>
            <w:r w:rsidR="007B103E" w:rsidRPr="007B103E">
              <w:rPr>
                <w:rFonts w:ascii="Times New Roman" w:hAnsi="Times New Roman" w:cs="Times New Roman"/>
                <w:sz w:val="22"/>
                <w:szCs w:val="22"/>
                <w:lang w:val="en-GB"/>
              </w:rPr>
              <w:t>On this basis, a supplier shall also be excluded from a procurement procedure where, in accordance with the legislation of other countries, it has, in previous procedures, withheld information or supplied false information or, as a result of supplying false information, has been prevented from supplying the supporting documents, with the result that it has been excluded from the award of a contract or of a concession for the past year or has been subjected to any other similar penalties</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5. </w:t>
            </w:r>
            <w:r w:rsidR="007B103E" w:rsidRPr="007B103E">
              <w:rPr>
                <w:rFonts w:ascii="Times New Roman" w:hAnsi="Times New Roman" w:cs="Times New Roman"/>
                <w:sz w:val="22"/>
                <w:szCs w:val="22"/>
                <w:lang w:val="en-GB"/>
              </w:rPr>
              <w:t>during the procurement, has taken unlawful steps to influence the procuring entity's decisions, to obtain confidential information which would give it an unfair advantage in the procurement procedure, or has provided misleading information which may materially influence the procuring entity's decisions to exclude suppliers, to assess their qualifications, or to determine the successful tenderer, and the procuring entity may prove this by any lawful means;</w:t>
            </w:r>
            <w:r w:rsidR="0006678E" w:rsidRPr="005557E9">
              <w:rPr>
                <w:rFonts w:ascii="Times New Roman" w:hAnsi="Times New Roman" w:cs="Times New Roman"/>
                <w:sz w:val="22"/>
                <w:szCs w:val="22"/>
                <w:lang w:val="en-GB"/>
              </w:rPr>
              <w:br/>
              <w:t xml:space="preserve">6. </w:t>
            </w:r>
            <w:r w:rsidR="007B103E" w:rsidRPr="007B103E">
              <w:rPr>
                <w:rFonts w:ascii="Times New Roman" w:hAnsi="Times New Roman" w:cs="Times New Roman"/>
                <w:sz w:val="22"/>
                <w:szCs w:val="22"/>
                <w:lang w:val="en-GB"/>
              </w:rPr>
              <w:t>has failed to perform a contract concluded in accordance with the Public Procurement Law, the Law on Public Procurement in the Field of Defence and Security or the Law on Procurement by Contracting Entities in the Field of Water Management, Energy, Transport or Postal Services, or a concession contract, or has performed it improperly and this has constituted a material breach of contract as defined in Article 6.217 of the Civil Code (hereinafter referred to as 'material breach of contract'), which has led to the termination of the contract within the last 3 years or to a court decision which has been handed down and has entered into force within the last 3 years, which upholds a claim by the contracting authority, the contracting entity or the awarding authority for compensation of damages for loss suffered as a result of the supplier's failure to perform an essential term of the contract with serious or persistent deficiencies, or a decision of the contracting authority that the supplier has performed an essential term of the contract with serious or persistent deficiencies within the last 3 years and has therefore been subject to a contractual sanction.</w:t>
            </w:r>
            <w:r w:rsidR="007B103E">
              <w:t xml:space="preserve"> </w:t>
            </w:r>
            <w:r w:rsidR="007B103E" w:rsidRPr="007B103E">
              <w:rPr>
                <w:rFonts w:ascii="Times New Roman" w:hAnsi="Times New Roman" w:cs="Times New Roman"/>
                <w:sz w:val="22"/>
                <w:szCs w:val="22"/>
                <w:lang w:val="en-GB"/>
              </w:rPr>
              <w:t>The supplier shall also be excluded from the procurement procedure on this basis where it has been established, in accordance with the legislation of other countries, within the last 3 years, that, in the performance of a previous procurement contract, a previous contract with a procuring entity, or a previous concession contract, it has performed an essential requirement set out in the contract with serious or persistent deficiencies, with the result that that previous contract was terminated before the time limit laid down for the validity of the contract, or that damages have been claimed or other similar sanctions applied</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7B103E">
              <w:rPr>
                <w:rFonts w:ascii="Times New Roman" w:hAnsi="Times New Roman" w:cs="Times New Roman"/>
                <w:sz w:val="22"/>
                <w:szCs w:val="22"/>
                <w:lang w:val="en-GB"/>
              </w:rPr>
              <w:t xml:space="preserve"> </w:t>
            </w:r>
            <w:r w:rsidR="0006678E" w:rsidRPr="005557E9">
              <w:rPr>
                <w:rFonts w:ascii="Times New Roman" w:hAnsi="Times New Roman" w:cs="Times New Roman"/>
                <w:sz w:val="22"/>
                <w:szCs w:val="22"/>
                <w:lang w:val="en-GB"/>
              </w:rPr>
              <w:br/>
              <w:t xml:space="preserve">7. </w:t>
            </w:r>
            <w:r w:rsidR="007B103E" w:rsidRPr="007B103E">
              <w:rPr>
                <w:rFonts w:ascii="Times New Roman" w:hAnsi="Times New Roman" w:cs="Times New Roman"/>
                <w:sz w:val="22"/>
                <w:szCs w:val="22"/>
                <w:lang w:val="en-GB"/>
              </w:rPr>
              <w:t>the procuring entity can prove, by any appropriate means, that the supplier has committed a serious professional misconduct which leads the procuring entity to doubt the supplier's integrity when he</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tab/>
            </w:r>
            <w:r w:rsidR="0006678E" w:rsidRPr="005557E9">
              <w:rPr>
                <w:rFonts w:ascii="Times New Roman" w:hAnsi="Times New Roman" w:cs="Times New Roman"/>
                <w:sz w:val="22"/>
                <w:szCs w:val="22"/>
                <w:lang w:val="en-GB"/>
              </w:rPr>
              <w:br/>
              <w:t xml:space="preserve">a) </w:t>
            </w:r>
            <w:r w:rsidR="007B103E" w:rsidRPr="007B103E">
              <w:rPr>
                <w:rFonts w:ascii="Times New Roman" w:hAnsi="Times New Roman" w:cs="Times New Roman"/>
                <w:sz w:val="22"/>
                <w:szCs w:val="22"/>
                <w:lang w:val="en-GB"/>
              </w:rPr>
              <w:t>has committed an infringement of financial reporting and auditing legislation less than one year after the date of the infringement</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b) </w:t>
            </w:r>
            <w:r w:rsidR="007B103E" w:rsidRPr="007B103E">
              <w:rPr>
                <w:rFonts w:ascii="Times New Roman" w:hAnsi="Times New Roman" w:cs="Times New Roman"/>
                <w:sz w:val="22"/>
                <w:szCs w:val="22"/>
                <w:lang w:val="en-GB"/>
              </w:rPr>
              <w:t xml:space="preserve">does not meet the minimum criteria of a reliable taxpayer set out in Article 40(1)(1) of the Law on Tax Administration of the Republic of Lithuania. For the purpose of applying this ground for the exclusion of a supplier from the procurement </w:t>
            </w:r>
            <w:r w:rsidR="007B103E" w:rsidRPr="007B103E">
              <w:rPr>
                <w:rFonts w:ascii="Times New Roman" w:hAnsi="Times New Roman" w:cs="Times New Roman"/>
                <w:sz w:val="22"/>
                <w:szCs w:val="22"/>
                <w:lang w:val="en-GB"/>
              </w:rPr>
              <w:lastRenderedPageBreak/>
              <w:t>procedure, the time limits laid down in Article 40(1)(1) of the Law on Tax Administration of the Republic of Lithuania shall be applied, counting from the date of the commission of the offences referred to in Article 40(1)(1) of the Law on Tax Administration, but in any case these time limits shall not exceed 3 years</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t xml:space="preserve">c) </w:t>
            </w:r>
            <w:r w:rsidR="007B103E" w:rsidRPr="007B103E">
              <w:rPr>
                <w:rFonts w:ascii="Times New Roman" w:hAnsi="Times New Roman" w:cs="Times New Roman"/>
                <w:sz w:val="22"/>
                <w:szCs w:val="22"/>
                <w:lang w:val="en-GB"/>
              </w:rPr>
              <w:t>has committed an infringement of the prohibition to enter into prohibited agreements laid down in the Law on Competition of the Republic of Lithuania or in a similar legal act of another State and less than 3 years have elapsed since the date of the infringement</w:t>
            </w:r>
            <w:r w:rsidR="0006678E" w:rsidRPr="005557E9">
              <w:rPr>
                <w:rFonts w:ascii="Times New Roman" w:hAnsi="Times New Roman" w:cs="Times New Roman"/>
                <w:sz w:val="22"/>
                <w:szCs w:val="22"/>
                <w:lang w:val="en-GB"/>
              </w:rPr>
              <w:t>.</w:t>
            </w:r>
            <w:r w:rsidR="007B103E">
              <w:rPr>
                <w:rFonts w:ascii="Times New Roman" w:hAnsi="Times New Roman" w:cs="Times New Roman"/>
                <w:sz w:val="22"/>
                <w:szCs w:val="22"/>
                <w:lang w:val="en-GB"/>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E867E" w14:textId="762B7E1C" w:rsidR="0006678E" w:rsidRPr="005557E9" w:rsidRDefault="00E853DC" w:rsidP="00176212">
            <w:pPr>
              <w:jc w:val="both"/>
              <w:rPr>
                <w:rFonts w:ascii="Times New Roman" w:eastAsia="Arial" w:hAnsi="Times New Roman" w:cs="Times New Roman"/>
                <w:b/>
                <w:sz w:val="22"/>
                <w:szCs w:val="22"/>
                <w:lang w:val="en-GB"/>
              </w:rPr>
            </w:pPr>
            <w:r>
              <w:rPr>
                <w:rFonts w:ascii="Times New Roman" w:hAnsi="Times New Roman" w:cs="Times New Roman"/>
                <w:sz w:val="22"/>
                <w:szCs w:val="22"/>
                <w:lang w:val="en-GB"/>
              </w:rPr>
              <w:lastRenderedPageBreak/>
              <w:t>ESPD</w:t>
            </w:r>
            <w:r w:rsidR="00DD3DA9" w:rsidRPr="00DD3DA9">
              <w:rPr>
                <w:rFonts w:ascii="Times New Roman" w:hAnsi="Times New Roman" w:cs="Times New Roman"/>
                <w:sz w:val="22"/>
                <w:szCs w:val="22"/>
                <w:lang w:val="en-GB"/>
              </w:rPr>
              <w:t xml:space="preserve"> shall be submitted</w:t>
            </w:r>
            <w:r w:rsidR="0006678E" w:rsidRPr="005557E9">
              <w:rPr>
                <w:rFonts w:ascii="Times New Roman" w:hAnsi="Times New Roman" w:cs="Times New Roman"/>
                <w:sz w:val="22"/>
                <w:szCs w:val="22"/>
                <w:lang w:val="en-GB"/>
              </w:rPr>
              <w:t>.</w:t>
            </w:r>
            <w:r w:rsidR="0006678E" w:rsidRPr="005557E9">
              <w:rPr>
                <w:rFonts w:ascii="Times New Roman" w:hAnsi="Times New Roman" w:cs="Times New Roman"/>
                <w:sz w:val="22"/>
                <w:szCs w:val="22"/>
                <w:lang w:val="en-GB"/>
              </w:rPr>
              <w:br/>
            </w:r>
            <w:r w:rsidR="00DD3DA9" w:rsidRPr="00DD3DA9">
              <w:rPr>
                <w:rFonts w:ascii="Times New Roman" w:hAnsi="Times New Roman" w:cs="Times New Roman"/>
                <w:sz w:val="22"/>
                <w:szCs w:val="22"/>
                <w:lang w:val="en-GB"/>
              </w:rPr>
              <w:t>The Public Procurement Commission does not require additional documentation to demonstrate compliance with these requirements.</w:t>
            </w:r>
          </w:p>
        </w:tc>
      </w:tr>
    </w:tbl>
    <w:p w14:paraId="46042EE8" w14:textId="77777777" w:rsidR="004B604A" w:rsidRPr="005557E9" w:rsidRDefault="004B604A" w:rsidP="004B604A">
      <w:pPr>
        <w:spacing w:after="160" w:line="276" w:lineRule="auto"/>
        <w:jc w:val="center"/>
        <w:rPr>
          <w:rFonts w:ascii="Times New Roman" w:eastAsia="Arial" w:hAnsi="Times New Roman" w:cs="Times New Roman"/>
          <w:smallCaps/>
          <w:sz w:val="22"/>
          <w:szCs w:val="22"/>
          <w:lang w:val="en-GB"/>
        </w:rPr>
      </w:pPr>
      <w:r w:rsidRPr="005557E9">
        <w:rPr>
          <w:rFonts w:ascii="Times New Roman" w:eastAsia="Arial" w:hAnsi="Times New Roman" w:cs="Times New Roman"/>
          <w:smallCaps/>
          <w:sz w:val="22"/>
          <w:szCs w:val="22"/>
          <w:lang w:val="en-GB"/>
        </w:rPr>
        <w:lastRenderedPageBreak/>
        <w:t>__________</w:t>
      </w:r>
    </w:p>
    <w:p w14:paraId="0000021E" w14:textId="77777777" w:rsidR="00944B1E" w:rsidRPr="005557E9" w:rsidRDefault="00194D39">
      <w:pPr>
        <w:spacing w:after="160" w:line="276" w:lineRule="auto"/>
        <w:jc w:val="center"/>
        <w:rPr>
          <w:rFonts w:ascii="Times New Roman" w:eastAsia="Arial" w:hAnsi="Times New Roman" w:cs="Times New Roman"/>
          <w:smallCaps/>
          <w:sz w:val="22"/>
          <w:szCs w:val="22"/>
          <w:lang w:val="en-GB"/>
        </w:rPr>
      </w:pPr>
      <w:r w:rsidRPr="005557E9">
        <w:rPr>
          <w:rFonts w:ascii="Times New Roman" w:eastAsia="Arial" w:hAnsi="Times New Roman" w:cs="Times New Roman"/>
          <w:smallCaps/>
          <w:sz w:val="22"/>
          <w:szCs w:val="22"/>
          <w:lang w:val="en-GB"/>
        </w:rPr>
        <w:t>_________</w:t>
      </w:r>
    </w:p>
    <w:p w14:paraId="0000021F" w14:textId="1637337F" w:rsidR="009870F1" w:rsidRPr="005557E9" w:rsidRDefault="009870F1">
      <w:pPr>
        <w:spacing w:line="200" w:lineRule="auto"/>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br w:type="page"/>
      </w:r>
    </w:p>
    <w:p w14:paraId="5EBF44C9" w14:textId="77777777" w:rsidR="00944B1E" w:rsidRPr="005557E9" w:rsidRDefault="00944B1E" w:rsidP="00D216D7">
      <w:pPr>
        <w:pStyle w:val="Heading3"/>
        <w:spacing w:before="0" w:after="0"/>
        <w:jc w:val="right"/>
        <w:rPr>
          <w:rFonts w:ascii="Times New Roman" w:hAnsi="Times New Roman" w:cs="Times New Roman"/>
          <w:b w:val="0"/>
          <w:bCs/>
          <w:sz w:val="22"/>
          <w:szCs w:val="22"/>
          <w:lang w:val="en-GB"/>
        </w:rPr>
      </w:pPr>
    </w:p>
    <w:p w14:paraId="00000220" w14:textId="4799ADC1" w:rsidR="00944B1E" w:rsidRPr="005557E9" w:rsidRDefault="007B103E" w:rsidP="00D216D7">
      <w:pPr>
        <w:pStyle w:val="Heading3"/>
        <w:spacing w:before="0" w:after="0"/>
        <w:jc w:val="right"/>
        <w:rPr>
          <w:rFonts w:ascii="Times New Roman" w:hAnsi="Times New Roman" w:cs="Times New Roman"/>
          <w:b w:val="0"/>
          <w:bCs/>
          <w:sz w:val="22"/>
          <w:szCs w:val="22"/>
          <w:lang w:val="en-GB"/>
        </w:rPr>
      </w:pPr>
      <w:bookmarkStart w:id="29" w:name="_heading=h.17dp8vu" w:colFirst="0" w:colLast="0"/>
      <w:bookmarkStart w:id="30" w:name="_Toc141449687"/>
      <w:bookmarkStart w:id="31" w:name="treciaspriedas"/>
      <w:bookmarkEnd w:id="29"/>
      <w:r w:rsidRPr="007B103E">
        <w:rPr>
          <w:rFonts w:ascii="Times New Roman" w:hAnsi="Times New Roman" w:cs="Times New Roman"/>
          <w:b w:val="0"/>
          <w:bCs/>
          <w:sz w:val="22"/>
          <w:szCs w:val="22"/>
          <w:lang w:val="en-GB"/>
        </w:rPr>
        <w:t xml:space="preserve">Annex 2 to the Purchase Conditions </w:t>
      </w:r>
      <w:r>
        <w:rPr>
          <w:rFonts w:ascii="Times New Roman" w:hAnsi="Times New Roman" w:cs="Times New Roman"/>
          <w:b w:val="0"/>
          <w:bCs/>
          <w:sz w:val="22"/>
          <w:szCs w:val="22"/>
          <w:lang w:val="en-GB"/>
        </w:rPr>
        <w:t>“</w:t>
      </w:r>
      <w:r w:rsidRPr="007B103E">
        <w:rPr>
          <w:rFonts w:ascii="Times New Roman" w:hAnsi="Times New Roman" w:cs="Times New Roman"/>
          <w:b w:val="0"/>
          <w:bCs/>
          <w:sz w:val="22"/>
          <w:szCs w:val="22"/>
          <w:lang w:val="en-GB"/>
        </w:rPr>
        <w:t>Qualification requirements of suppliers and required standards for quality and environmental management systems</w:t>
      </w:r>
      <w:r>
        <w:rPr>
          <w:rFonts w:ascii="Times New Roman" w:hAnsi="Times New Roman" w:cs="Times New Roman"/>
          <w:b w:val="0"/>
          <w:bCs/>
          <w:sz w:val="22"/>
          <w:szCs w:val="22"/>
          <w:lang w:val="en-GB"/>
        </w:rPr>
        <w:t>”</w:t>
      </w:r>
      <w:bookmarkEnd w:id="30"/>
    </w:p>
    <w:bookmarkEnd w:id="31"/>
    <w:p w14:paraId="00000221" w14:textId="77777777" w:rsidR="00944B1E" w:rsidRPr="005557E9" w:rsidRDefault="00944B1E">
      <w:pPr>
        <w:spacing w:after="240"/>
        <w:rPr>
          <w:rFonts w:ascii="Times New Roman" w:hAnsi="Times New Roman" w:cs="Times New Roman"/>
          <w:smallCaps/>
          <w:color w:val="404040"/>
          <w:sz w:val="22"/>
          <w:szCs w:val="22"/>
          <w:lang w:val="en-GB"/>
        </w:rPr>
      </w:pPr>
    </w:p>
    <w:p w14:paraId="00000222" w14:textId="1A35F9B9" w:rsidR="00944B1E" w:rsidRPr="005557E9" w:rsidRDefault="007B103E">
      <w:pPr>
        <w:spacing w:after="240"/>
        <w:jc w:val="center"/>
        <w:rPr>
          <w:rFonts w:ascii="Times New Roman" w:eastAsia="Arial" w:hAnsi="Times New Roman" w:cs="Times New Roman"/>
          <w:b/>
          <w:bCs/>
          <w:smallCaps/>
          <w:color w:val="404040"/>
          <w:sz w:val="22"/>
          <w:szCs w:val="22"/>
          <w:lang w:val="en-GB"/>
        </w:rPr>
      </w:pPr>
      <w:r w:rsidRPr="007B103E">
        <w:rPr>
          <w:rFonts w:ascii="Times New Roman" w:eastAsia="Arial" w:hAnsi="Times New Roman" w:cs="Times New Roman"/>
          <w:b/>
          <w:bCs/>
          <w:smallCaps/>
          <w:color w:val="404040"/>
          <w:sz w:val="22"/>
          <w:szCs w:val="22"/>
          <w:lang w:val="en-GB"/>
        </w:rPr>
        <w:t>QUALIFICATION REQUIREMENTS FOR SUPPLIERS</w:t>
      </w:r>
    </w:p>
    <w:p w14:paraId="00000229" w14:textId="69740CC1" w:rsidR="00944B1E" w:rsidRPr="005557E9" w:rsidRDefault="007B103E" w:rsidP="00E6194A">
      <w:pPr>
        <w:pStyle w:val="ListParagraph"/>
        <w:numPr>
          <w:ilvl w:val="0"/>
          <w:numId w:val="45"/>
        </w:numPr>
        <w:ind w:left="0" w:firstLine="357"/>
        <w:jc w:val="both"/>
        <w:rPr>
          <w:rFonts w:ascii="Times New Roman" w:hAnsi="Times New Roman" w:cs="Times New Roman"/>
          <w:sz w:val="22"/>
          <w:szCs w:val="22"/>
          <w:lang w:val="en-GB"/>
        </w:rPr>
      </w:pPr>
      <w:r w:rsidRPr="007B103E">
        <w:rPr>
          <w:rFonts w:ascii="Times New Roman" w:hAnsi="Times New Roman" w:cs="Times New Roman"/>
          <w:sz w:val="22"/>
          <w:szCs w:val="22"/>
          <w:lang w:val="en-GB"/>
        </w:rPr>
        <w:t>The Supplier's qualifications shall comply with the qualification requirements set out in this Annex. If the supplier's qualifications with regard to the right to pursue the activity in question are not fully verified, the supplier shall undertake to the contracting authority that the contract will be performed only by persons qualified to pursue the activity in question.</w:t>
      </w:r>
    </w:p>
    <w:p w14:paraId="0000022A" w14:textId="58976FE9" w:rsidR="00944B1E" w:rsidRPr="005557E9" w:rsidRDefault="007B103E" w:rsidP="00E6194A">
      <w:pPr>
        <w:pStyle w:val="ListParagraph"/>
        <w:numPr>
          <w:ilvl w:val="0"/>
          <w:numId w:val="45"/>
        </w:numPr>
        <w:ind w:left="0" w:firstLine="357"/>
        <w:jc w:val="both"/>
        <w:rPr>
          <w:rFonts w:ascii="Times New Roman" w:eastAsia="Arial" w:hAnsi="Times New Roman" w:cs="Times New Roman"/>
          <w:i/>
          <w:sz w:val="22"/>
          <w:szCs w:val="22"/>
          <w:lang w:val="en-GB"/>
        </w:rPr>
      </w:pPr>
      <w:r w:rsidRPr="007B103E">
        <w:rPr>
          <w:rFonts w:ascii="Times New Roman" w:eastAsia="Arial" w:hAnsi="Times New Roman" w:cs="Times New Roman"/>
          <w:sz w:val="22"/>
          <w:szCs w:val="22"/>
          <w:lang w:val="en-GB"/>
        </w:rPr>
        <w:t>These requirements must be fulfilled by the supplier, or by at least one member of the group of suppliers, or by all members of the group of suppliers jointly in the case of a tender submitted by a group of suppliers acting in accordance with a joint operating agreement, or by a sub-supplier or an economic operator on whose behalf the supplier relies in accordance with the obligations they have undertaken to perform the contract.</w:t>
      </w:r>
      <w:r w:rsidR="002A1B84" w:rsidRPr="005557E9">
        <w:rPr>
          <w:rFonts w:ascii="Times New Roman" w:eastAsia="Arial" w:hAnsi="Times New Roman" w:cs="Times New Roman"/>
          <w:sz w:val="22"/>
          <w:szCs w:val="22"/>
          <w:lang w:val="en-GB"/>
        </w:rPr>
        <w:t xml:space="preserve"> </w:t>
      </w:r>
      <w:r w:rsidR="00194D39" w:rsidRPr="005557E9">
        <w:rPr>
          <w:rFonts w:ascii="Times New Roman" w:eastAsia="Arial" w:hAnsi="Times New Roman" w:cs="Times New Roman"/>
          <w:i/>
          <w:sz w:val="22"/>
          <w:szCs w:val="22"/>
          <w:lang w:val="en-GB"/>
        </w:rPr>
        <w:t xml:space="preserve"> </w:t>
      </w:r>
    </w:p>
    <w:p w14:paraId="0000022C" w14:textId="5486E654" w:rsidR="00944B1E" w:rsidRPr="005557E9" w:rsidRDefault="00FF49CB" w:rsidP="00E6194A">
      <w:pPr>
        <w:pStyle w:val="ListParagraph"/>
        <w:numPr>
          <w:ilvl w:val="0"/>
          <w:numId w:val="45"/>
        </w:numPr>
        <w:ind w:left="0" w:firstLine="357"/>
        <w:jc w:val="both"/>
        <w:rPr>
          <w:rFonts w:ascii="Times New Roman" w:hAnsi="Times New Roman" w:cs="Times New Roman"/>
          <w:sz w:val="22"/>
          <w:szCs w:val="22"/>
          <w:lang w:val="en-GB"/>
        </w:rPr>
      </w:pPr>
      <w:r w:rsidRPr="00FF49CB">
        <w:rPr>
          <w:rFonts w:ascii="Times New Roman" w:hAnsi="Times New Roman" w:cs="Times New Roman"/>
          <w:sz w:val="22"/>
          <w:szCs w:val="22"/>
          <w:lang w:val="en-GB"/>
        </w:rPr>
        <w:t>When a supplier relies on the capacities of other economic operators to meet the specified economic and financial capacity requirements, they must be jointly and severally liable for the performance of the contract.</w:t>
      </w:r>
      <w:r w:rsidR="00194D39" w:rsidRPr="005557E9">
        <w:rPr>
          <w:rFonts w:ascii="Times New Roman" w:hAnsi="Times New Roman" w:cs="Times New Roman"/>
          <w:sz w:val="22"/>
          <w:szCs w:val="22"/>
          <w:lang w:val="en-GB"/>
        </w:rPr>
        <w:t xml:space="preserve"> </w:t>
      </w:r>
    </w:p>
    <w:p w14:paraId="0000022D" w14:textId="2352E8E2" w:rsidR="00944B1E" w:rsidRPr="005557E9" w:rsidRDefault="00FF49CB" w:rsidP="00E6194A">
      <w:pPr>
        <w:pStyle w:val="ListParagraph"/>
        <w:numPr>
          <w:ilvl w:val="0"/>
          <w:numId w:val="45"/>
        </w:numPr>
        <w:ind w:left="0" w:firstLine="357"/>
        <w:jc w:val="both"/>
        <w:rPr>
          <w:rFonts w:ascii="Times New Roman" w:eastAsia="Arial" w:hAnsi="Times New Roman" w:cs="Times New Roman"/>
          <w:sz w:val="22"/>
          <w:szCs w:val="22"/>
          <w:lang w:val="en-GB"/>
        </w:rPr>
      </w:pPr>
      <w:r w:rsidRPr="00FF49CB">
        <w:rPr>
          <w:rFonts w:ascii="Times New Roman" w:eastAsia="Arial" w:hAnsi="Times New Roman" w:cs="Times New Roman"/>
          <w:sz w:val="22"/>
          <w:szCs w:val="22"/>
          <w:lang w:val="en-GB"/>
        </w:rPr>
        <w:t>The procuring entity may consider that a supplier does not have the required professional capacity if it identifies a conflict of interest on the part of the supplier which may adversely affect the performance of the contract. A procuring entity operating in the field of defence or in the management of critical information infrastructures, or operating in areas considered to be part of sectors of the economy which are strategic for national security, may also consider that a supplier has a conflict of interest which may adversely affect the performance of the contract, when carrying out a procurement relating to national security, where it has information that the supplier and the sub-suppliers it has engaged have an interest which could jeopardise the security of the country.</w:t>
      </w:r>
    </w:p>
    <w:p w14:paraId="0000022F" w14:textId="5D219445" w:rsidR="00944B1E" w:rsidRPr="005557E9" w:rsidRDefault="00944B1E">
      <w:pPr>
        <w:tabs>
          <w:tab w:val="left" w:pos="709"/>
        </w:tabs>
        <w:jc w:val="both"/>
        <w:rPr>
          <w:rFonts w:ascii="Times New Roman" w:eastAsia="Arial" w:hAnsi="Times New Roman" w:cs="Times New Roman"/>
          <w:b/>
          <w:i/>
          <w:color w:val="7030A0"/>
          <w:sz w:val="22"/>
          <w:szCs w:val="22"/>
          <w:lang w:val="en-GB"/>
        </w:rPr>
      </w:pPr>
    </w:p>
    <w:tbl>
      <w:tblPr>
        <w:tblStyle w:val="2"/>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3552"/>
        <w:gridCol w:w="5662"/>
      </w:tblGrid>
      <w:tr w:rsidR="00585F8F" w:rsidRPr="005557E9" w14:paraId="63008533" w14:textId="4C432846" w:rsidTr="00585F8F">
        <w:tc>
          <w:tcPr>
            <w:tcW w:w="8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30" w14:textId="608A8A8D" w:rsidR="00585F8F" w:rsidRPr="005557E9" w:rsidRDefault="00FF49CB" w:rsidP="00585F8F">
            <w:pPr>
              <w:spacing w:before="60" w:after="60" w:line="256" w:lineRule="auto"/>
              <w:jc w:val="center"/>
              <w:rPr>
                <w:rFonts w:ascii="Times New Roman" w:eastAsia="Arial" w:hAnsi="Times New Roman" w:cs="Times New Roman"/>
                <w:b/>
                <w:sz w:val="22"/>
                <w:szCs w:val="22"/>
                <w:lang w:val="en-GB"/>
              </w:rPr>
            </w:pPr>
            <w:r>
              <w:rPr>
                <w:rFonts w:ascii="Times New Roman" w:eastAsia="Arial" w:hAnsi="Times New Roman" w:cs="Times New Roman"/>
                <w:b/>
                <w:sz w:val="22"/>
                <w:szCs w:val="22"/>
                <w:lang w:val="en-GB"/>
              </w:rPr>
              <w:t>No.</w:t>
            </w:r>
          </w:p>
        </w:tc>
        <w:tc>
          <w:tcPr>
            <w:tcW w:w="3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31" w14:textId="3A04C052" w:rsidR="00585F8F" w:rsidRPr="005557E9" w:rsidRDefault="00652346" w:rsidP="00585F8F">
            <w:pPr>
              <w:spacing w:before="60" w:after="60" w:line="256" w:lineRule="auto"/>
              <w:jc w:val="center"/>
              <w:rPr>
                <w:rFonts w:ascii="Times New Roman" w:eastAsia="Arial" w:hAnsi="Times New Roman" w:cs="Times New Roman"/>
                <w:b/>
                <w:sz w:val="22"/>
                <w:szCs w:val="22"/>
                <w:lang w:val="en-GB"/>
              </w:rPr>
            </w:pPr>
            <w:sdt>
              <w:sdtPr>
                <w:rPr>
                  <w:rFonts w:ascii="Times New Roman" w:hAnsi="Times New Roman" w:cs="Times New Roman"/>
                  <w:sz w:val="22"/>
                  <w:szCs w:val="22"/>
                  <w:lang w:val="en-GB"/>
                </w:rPr>
                <w:tag w:val="goog_rdk_130"/>
                <w:id w:val="2017572132"/>
                <w:showingPlcHdr/>
              </w:sdtPr>
              <w:sdtEndPr/>
              <w:sdtContent>
                <w:r w:rsidR="00FF49CB">
                  <w:rPr>
                    <w:rFonts w:ascii="Times New Roman" w:hAnsi="Times New Roman" w:cs="Times New Roman"/>
                    <w:sz w:val="22"/>
                    <w:szCs w:val="22"/>
                    <w:lang w:val="en-GB"/>
                  </w:rPr>
                  <w:t xml:space="preserve">     </w:t>
                </w:r>
              </w:sdtContent>
            </w:sdt>
            <w:r w:rsidR="00FF49CB">
              <w:t xml:space="preserve"> </w:t>
            </w:r>
            <w:r w:rsidR="00FF49CB" w:rsidRPr="00FF49CB">
              <w:rPr>
                <w:rFonts w:ascii="Times New Roman" w:eastAsia="Arial" w:hAnsi="Times New Roman" w:cs="Times New Roman"/>
                <w:b/>
                <w:color w:val="000000"/>
                <w:sz w:val="22"/>
                <w:szCs w:val="22"/>
                <w:lang w:val="en-GB"/>
              </w:rPr>
              <w:t>Qualification requirement</w:t>
            </w:r>
            <w:r w:rsidR="00585F8F" w:rsidRPr="005557E9">
              <w:rPr>
                <w:rStyle w:val="FootnoteReference"/>
                <w:rFonts w:ascii="Times New Roman" w:eastAsia="Arial" w:hAnsi="Times New Roman" w:cs="Times New Roman"/>
                <w:b/>
                <w:color w:val="000000"/>
                <w:sz w:val="22"/>
                <w:szCs w:val="22"/>
                <w:lang w:val="en-GB"/>
              </w:rPr>
              <w:footnoteReference w:id="1"/>
            </w:r>
          </w:p>
        </w:tc>
        <w:tc>
          <w:tcPr>
            <w:tcW w:w="56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32" w14:textId="67B8C546" w:rsidR="00585F8F" w:rsidRPr="005557E9" w:rsidRDefault="00FF49CB" w:rsidP="00585F8F">
            <w:pPr>
              <w:jc w:val="center"/>
              <w:rPr>
                <w:rFonts w:ascii="Times New Roman" w:eastAsia="Arial" w:hAnsi="Times New Roman" w:cs="Times New Roman"/>
                <w:b/>
                <w:color w:val="000000"/>
                <w:sz w:val="22"/>
                <w:szCs w:val="22"/>
                <w:lang w:val="en-GB"/>
              </w:rPr>
            </w:pPr>
            <w:r w:rsidRPr="00FF49CB">
              <w:rPr>
                <w:rFonts w:ascii="Times New Roman" w:eastAsia="Arial" w:hAnsi="Times New Roman" w:cs="Times New Roman"/>
                <w:b/>
                <w:color w:val="000000"/>
                <w:sz w:val="22"/>
                <w:szCs w:val="22"/>
                <w:lang w:val="en-GB"/>
              </w:rPr>
              <w:t>Documents proving compliance with the requirement</w:t>
            </w:r>
          </w:p>
        </w:tc>
      </w:tr>
      <w:tr w:rsidR="00585F8F" w:rsidRPr="005557E9" w14:paraId="2602F402" w14:textId="363FB16E" w:rsidTr="00585F8F">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0000233" w14:textId="4202826F" w:rsidR="00585F8F" w:rsidRPr="005557E9" w:rsidRDefault="00573BF7" w:rsidP="00204665">
            <w:pPr>
              <w:rPr>
                <w:rFonts w:ascii="Times New Roman" w:hAnsi="Times New Roman" w:cs="Times New Roman"/>
                <w:sz w:val="22"/>
                <w:szCs w:val="22"/>
                <w:lang w:val="en-GB"/>
              </w:rPr>
            </w:pPr>
            <w:r w:rsidRPr="005557E9">
              <w:rPr>
                <w:rFonts w:ascii="Times New Roman" w:hAnsi="Times New Roman" w:cs="Times New Roman"/>
                <w:sz w:val="22"/>
                <w:szCs w:val="22"/>
                <w:lang w:val="en-GB"/>
              </w:rPr>
              <w:t>1</w:t>
            </w:r>
            <w:r w:rsidR="00204665" w:rsidRPr="005557E9">
              <w:rPr>
                <w:rFonts w:ascii="Times New Roman" w:hAnsi="Times New Roman" w:cs="Times New Roman"/>
                <w:sz w:val="22"/>
                <w:szCs w:val="22"/>
                <w:lang w:val="en-GB"/>
              </w:rPr>
              <w:t>.</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00000234" w14:textId="285218C2" w:rsidR="00585F8F" w:rsidRPr="005557E9" w:rsidRDefault="00FF49CB" w:rsidP="00FF3585">
            <w:pPr>
              <w:rPr>
                <w:rFonts w:ascii="Times New Roman" w:eastAsia="Arial" w:hAnsi="Times New Roman" w:cs="Times New Roman"/>
                <w:color w:val="000000"/>
                <w:sz w:val="22"/>
                <w:szCs w:val="22"/>
                <w:lang w:val="en-GB"/>
              </w:rPr>
            </w:pPr>
            <w:r w:rsidRPr="00FF49CB">
              <w:rPr>
                <w:rFonts w:ascii="Times New Roman" w:eastAsia="Arial" w:hAnsi="Times New Roman" w:cs="Times New Roman"/>
                <w:color w:val="000000"/>
                <w:sz w:val="22"/>
                <w:szCs w:val="22"/>
                <w:lang w:val="en-GB"/>
              </w:rPr>
              <w:t>Experience in the sale of vehicles and parts and accessories for vehicles and their engines during the last 3 years preceding the closing date for the submission of tenders, for which the total value of the supply contracts is at least 985 230,00 excluding VAT.</w:t>
            </w:r>
            <w:r w:rsidR="00204665" w:rsidRPr="005557E9">
              <w:rPr>
                <w:rFonts w:ascii="Times New Roman" w:eastAsia="Arial" w:hAnsi="Times New Roman" w:cs="Times New Roman"/>
                <w:color w:val="000000"/>
                <w:sz w:val="22"/>
                <w:szCs w:val="22"/>
                <w:lang w:val="en-GB"/>
              </w:rPr>
              <w:t xml:space="preserve"> </w:t>
            </w:r>
            <w:r w:rsidRPr="00FF49CB">
              <w:rPr>
                <w:rFonts w:ascii="Times New Roman" w:eastAsia="Arial" w:hAnsi="Times New Roman" w:cs="Times New Roman"/>
                <w:color w:val="000000"/>
                <w:sz w:val="22"/>
                <w:szCs w:val="22"/>
                <w:lang w:val="en-GB"/>
              </w:rPr>
              <w:t>In the event that more than one supplier has performed a contract, only the part of the value of the contract performed by a particular supplier participating in the procurement will be taken into account in the assessment of the qualification of the supplier's supply experience.</w:t>
            </w:r>
          </w:p>
        </w:tc>
        <w:tc>
          <w:tcPr>
            <w:tcW w:w="5662" w:type="dxa"/>
            <w:tcBorders>
              <w:top w:val="single" w:sz="4" w:space="0" w:color="000000"/>
              <w:left w:val="single" w:sz="4" w:space="0" w:color="000000"/>
              <w:bottom w:val="single" w:sz="4" w:space="0" w:color="000000"/>
              <w:right w:val="single" w:sz="4" w:space="0" w:color="000000"/>
            </w:tcBorders>
            <w:shd w:val="clear" w:color="auto" w:fill="auto"/>
          </w:tcPr>
          <w:p w14:paraId="07B2F7B4" w14:textId="027954D4" w:rsidR="00204665" w:rsidRPr="005557E9" w:rsidRDefault="00FF49CB" w:rsidP="00204665">
            <w:pPr>
              <w:rPr>
                <w:rFonts w:ascii="Times New Roman" w:eastAsia="Arial" w:hAnsi="Times New Roman" w:cs="Times New Roman"/>
                <w:color w:val="000000"/>
                <w:sz w:val="22"/>
                <w:szCs w:val="22"/>
                <w:lang w:val="en-GB"/>
              </w:rPr>
            </w:pPr>
            <w:r w:rsidRPr="00FF49CB">
              <w:rPr>
                <w:rFonts w:ascii="Times New Roman" w:eastAsia="Arial" w:hAnsi="Times New Roman" w:cs="Times New Roman"/>
                <w:color w:val="000000"/>
                <w:sz w:val="22"/>
                <w:szCs w:val="22"/>
                <w:lang w:val="en-GB"/>
              </w:rPr>
              <w:t>Provided</w:t>
            </w:r>
            <w:r w:rsidR="00204665" w:rsidRPr="005557E9">
              <w:rPr>
                <w:rFonts w:ascii="Times New Roman" w:eastAsia="Arial" w:hAnsi="Times New Roman" w:cs="Times New Roman"/>
                <w:color w:val="000000"/>
                <w:sz w:val="22"/>
                <w:szCs w:val="22"/>
                <w:lang w:val="en-GB"/>
              </w:rPr>
              <w:t>:</w:t>
            </w:r>
          </w:p>
          <w:p w14:paraId="77D56ED5" w14:textId="6FBFDAE7" w:rsidR="00204665"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 xml:space="preserve">1. </w:t>
            </w:r>
            <w:r w:rsidR="00FF49CB" w:rsidRPr="00FF49CB">
              <w:rPr>
                <w:rFonts w:ascii="Times New Roman" w:eastAsia="Arial" w:hAnsi="Times New Roman" w:cs="Times New Roman"/>
                <w:color w:val="000000"/>
                <w:sz w:val="22"/>
                <w:szCs w:val="22"/>
                <w:lang w:val="en-GB"/>
              </w:rPr>
              <w:t>A list of contracts* duly performed during the last 3 years prior to the closing date for the submission of tenders, or during the period from the date of registration of the supplier (if the supplier has been in business for less than 3 years prior to the closing date for the submission of tenders) (Annex 6 to the Purchase Conditions), indicating</w:t>
            </w:r>
            <w:r w:rsidRPr="005557E9">
              <w:rPr>
                <w:rFonts w:ascii="Times New Roman" w:eastAsia="Arial" w:hAnsi="Times New Roman" w:cs="Times New Roman"/>
                <w:color w:val="000000"/>
                <w:sz w:val="22"/>
                <w:szCs w:val="22"/>
                <w:lang w:val="en-GB"/>
              </w:rPr>
              <w:t>:</w:t>
            </w:r>
          </w:p>
          <w:p w14:paraId="5209D54B" w14:textId="1E96EAD1" w:rsidR="00204665"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 xml:space="preserve">· </w:t>
            </w:r>
            <w:r w:rsidR="008520FF" w:rsidRPr="008520FF">
              <w:rPr>
                <w:rFonts w:ascii="Times New Roman" w:eastAsia="Arial" w:hAnsi="Times New Roman" w:cs="Times New Roman"/>
                <w:color w:val="000000"/>
                <w:sz w:val="22"/>
                <w:szCs w:val="22"/>
                <w:lang w:val="en-GB"/>
              </w:rPr>
              <w:t>name of the contract (object)</w:t>
            </w:r>
            <w:r w:rsidRPr="005557E9">
              <w:rPr>
                <w:rFonts w:ascii="Times New Roman" w:eastAsia="Arial" w:hAnsi="Times New Roman" w:cs="Times New Roman"/>
                <w:color w:val="000000"/>
                <w:sz w:val="22"/>
                <w:szCs w:val="22"/>
                <w:lang w:val="en-GB"/>
              </w:rPr>
              <w:t>;</w:t>
            </w:r>
          </w:p>
          <w:p w14:paraId="5E487815" w14:textId="702427AC" w:rsidR="00204665"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 xml:space="preserve">· </w:t>
            </w:r>
            <w:r w:rsidR="008520FF" w:rsidRPr="008520FF">
              <w:rPr>
                <w:rFonts w:ascii="Times New Roman" w:eastAsia="Arial" w:hAnsi="Times New Roman" w:cs="Times New Roman"/>
                <w:color w:val="000000"/>
                <w:sz w:val="22"/>
                <w:szCs w:val="22"/>
                <w:lang w:val="en-GB"/>
              </w:rPr>
              <w:t>the value of the contract EUR without VAT</w:t>
            </w:r>
            <w:r w:rsidRPr="005557E9">
              <w:rPr>
                <w:rFonts w:ascii="Times New Roman" w:eastAsia="Arial" w:hAnsi="Times New Roman" w:cs="Times New Roman"/>
                <w:color w:val="000000"/>
                <w:sz w:val="22"/>
                <w:szCs w:val="22"/>
                <w:lang w:val="en-GB"/>
              </w:rPr>
              <w:t>;</w:t>
            </w:r>
          </w:p>
          <w:p w14:paraId="1D33B5AB" w14:textId="5F6C2951" w:rsidR="00204665"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 xml:space="preserve">· </w:t>
            </w:r>
            <w:r w:rsidR="008520FF" w:rsidRPr="008520FF">
              <w:rPr>
                <w:rFonts w:ascii="Times New Roman" w:eastAsia="Arial" w:hAnsi="Times New Roman" w:cs="Times New Roman"/>
                <w:color w:val="000000"/>
                <w:sz w:val="22"/>
                <w:szCs w:val="22"/>
                <w:lang w:val="en-GB"/>
              </w:rPr>
              <w:t>the start and end dates of the contract</w:t>
            </w:r>
            <w:r w:rsidRPr="005557E9">
              <w:rPr>
                <w:rFonts w:ascii="Times New Roman" w:eastAsia="Arial" w:hAnsi="Times New Roman" w:cs="Times New Roman"/>
                <w:color w:val="000000"/>
                <w:sz w:val="22"/>
                <w:szCs w:val="22"/>
                <w:lang w:val="en-GB"/>
              </w:rPr>
              <w:t>;</w:t>
            </w:r>
          </w:p>
          <w:p w14:paraId="63CD1425" w14:textId="785254F2" w:rsidR="00204665"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 xml:space="preserve">· </w:t>
            </w:r>
            <w:r w:rsidR="008520FF" w:rsidRPr="008520FF">
              <w:rPr>
                <w:rFonts w:ascii="Times New Roman" w:eastAsia="Arial" w:hAnsi="Times New Roman" w:cs="Times New Roman"/>
                <w:color w:val="000000"/>
                <w:sz w:val="22"/>
                <w:szCs w:val="22"/>
                <w:lang w:val="en-GB"/>
              </w:rPr>
              <w:t>the customer's name, phone number, email address</w:t>
            </w:r>
            <w:r w:rsidRPr="005557E9">
              <w:rPr>
                <w:rFonts w:ascii="Times New Roman" w:eastAsia="Arial" w:hAnsi="Times New Roman" w:cs="Times New Roman"/>
                <w:color w:val="000000"/>
                <w:sz w:val="22"/>
                <w:szCs w:val="22"/>
                <w:lang w:val="en-GB"/>
              </w:rPr>
              <w:t>.</w:t>
            </w:r>
          </w:p>
          <w:p w14:paraId="4D8AC408" w14:textId="39A31021" w:rsidR="00204665"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 xml:space="preserve">2. </w:t>
            </w:r>
            <w:r w:rsidR="008520FF" w:rsidRPr="008520FF">
              <w:rPr>
                <w:rFonts w:ascii="Times New Roman" w:eastAsia="Arial" w:hAnsi="Times New Roman" w:cs="Times New Roman"/>
                <w:color w:val="000000"/>
                <w:sz w:val="22"/>
                <w:szCs w:val="22"/>
                <w:lang w:val="en-GB"/>
              </w:rPr>
              <w:t>Evidence of satisfactory performance of the contract: if the beneficiary is a procuring entity, a certificate certified by the procuring entity; if the beneficiary is not a procuring entity, a certificate from the beneficiary</w:t>
            </w:r>
            <w:r w:rsidRPr="005557E9">
              <w:rPr>
                <w:rFonts w:ascii="Times New Roman" w:eastAsia="Arial" w:hAnsi="Times New Roman" w:cs="Times New Roman"/>
                <w:color w:val="000000"/>
                <w:sz w:val="22"/>
                <w:szCs w:val="22"/>
                <w:lang w:val="en-GB"/>
              </w:rPr>
              <w:t>.</w:t>
            </w:r>
          </w:p>
          <w:p w14:paraId="00000235" w14:textId="0D2EF4DE" w:rsidR="00585F8F" w:rsidRPr="005557E9" w:rsidRDefault="00204665" w:rsidP="00204665">
            <w:pPr>
              <w:rPr>
                <w:rFonts w:ascii="Times New Roman" w:eastAsia="Arial" w:hAnsi="Times New Roman" w:cs="Times New Roman"/>
                <w:color w:val="000000"/>
                <w:sz w:val="22"/>
                <w:szCs w:val="22"/>
                <w:lang w:val="en-GB"/>
              </w:rPr>
            </w:pPr>
            <w:r w:rsidRPr="005557E9">
              <w:rPr>
                <w:rFonts w:ascii="Times New Roman" w:eastAsia="Arial" w:hAnsi="Times New Roman" w:cs="Times New Roman"/>
                <w:color w:val="000000"/>
                <w:sz w:val="22"/>
                <w:szCs w:val="22"/>
                <w:lang w:val="en-GB"/>
              </w:rPr>
              <w:t>*</w:t>
            </w:r>
            <w:r w:rsidR="008520FF">
              <w:t xml:space="preserve"> </w:t>
            </w:r>
            <w:r w:rsidR="008520FF" w:rsidRPr="008520FF">
              <w:rPr>
                <w:rFonts w:ascii="Times New Roman" w:eastAsia="Arial" w:hAnsi="Times New Roman" w:cs="Times New Roman"/>
                <w:color w:val="000000"/>
                <w:sz w:val="22"/>
                <w:szCs w:val="22"/>
                <w:lang w:val="en-GB"/>
              </w:rPr>
              <w:t>if the contract covers several objects, one of which is fully completed and meets the requirements, the contract is eligible</w:t>
            </w:r>
            <w:r w:rsidRPr="005557E9">
              <w:rPr>
                <w:rFonts w:ascii="Times New Roman" w:eastAsia="Arial" w:hAnsi="Times New Roman" w:cs="Times New Roman"/>
                <w:color w:val="000000"/>
                <w:sz w:val="22"/>
                <w:szCs w:val="22"/>
                <w:lang w:val="en-GB"/>
              </w:rPr>
              <w:t>.</w:t>
            </w:r>
            <w:r w:rsidR="008520FF">
              <w:rPr>
                <w:rFonts w:ascii="Times New Roman" w:eastAsia="Arial" w:hAnsi="Times New Roman" w:cs="Times New Roman"/>
                <w:color w:val="000000"/>
                <w:sz w:val="22"/>
                <w:szCs w:val="22"/>
                <w:lang w:val="en-GB"/>
              </w:rPr>
              <w:t xml:space="preserve"> </w:t>
            </w:r>
          </w:p>
        </w:tc>
      </w:tr>
      <w:tr w:rsidR="00585F8F" w:rsidRPr="005557E9" w14:paraId="5A57BB94" w14:textId="7A7CB706" w:rsidTr="00585F8F">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585F8F" w:rsidRPr="005557E9" w:rsidRDefault="00585F8F" w:rsidP="00AA0CFC">
            <w:pPr>
              <w:numPr>
                <w:ilvl w:val="1"/>
                <w:numId w:val="45"/>
              </w:numPr>
              <w:spacing w:before="60" w:after="60" w:line="256" w:lineRule="auto"/>
              <w:ind w:firstLine="0"/>
              <w:rPr>
                <w:rFonts w:ascii="Times New Roman" w:eastAsia="Arial" w:hAnsi="Times New Roman" w:cs="Times New Roman"/>
                <w:sz w:val="22"/>
                <w:szCs w:val="22"/>
                <w:lang w:val="en-GB"/>
              </w:rPr>
            </w:pP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00000237" w14:textId="77777777" w:rsidR="00585F8F" w:rsidRPr="005557E9" w:rsidRDefault="00585F8F">
            <w:pPr>
              <w:rPr>
                <w:rFonts w:ascii="Times New Roman" w:eastAsia="Arial" w:hAnsi="Times New Roman" w:cs="Times New Roman"/>
                <w:color w:val="000000"/>
                <w:sz w:val="22"/>
                <w:szCs w:val="22"/>
                <w:lang w:val="en-GB"/>
              </w:rPr>
            </w:pPr>
          </w:p>
        </w:tc>
        <w:tc>
          <w:tcPr>
            <w:tcW w:w="5662" w:type="dxa"/>
            <w:tcBorders>
              <w:top w:val="single" w:sz="4" w:space="0" w:color="000000"/>
              <w:left w:val="single" w:sz="4" w:space="0" w:color="000000"/>
              <w:bottom w:val="single" w:sz="4" w:space="0" w:color="000000"/>
              <w:right w:val="single" w:sz="4" w:space="0" w:color="000000"/>
            </w:tcBorders>
            <w:shd w:val="clear" w:color="auto" w:fill="auto"/>
          </w:tcPr>
          <w:p w14:paraId="00000238" w14:textId="77777777" w:rsidR="00585F8F" w:rsidRPr="005557E9" w:rsidRDefault="00585F8F">
            <w:pPr>
              <w:rPr>
                <w:rFonts w:ascii="Times New Roman" w:eastAsia="Arial" w:hAnsi="Times New Roman" w:cs="Times New Roman"/>
                <w:color w:val="000000"/>
                <w:sz w:val="22"/>
                <w:szCs w:val="22"/>
                <w:lang w:val="en-GB"/>
              </w:rPr>
            </w:pPr>
          </w:p>
        </w:tc>
      </w:tr>
      <w:tr w:rsidR="00585F8F" w:rsidRPr="005557E9" w14:paraId="72C40836" w14:textId="456FD413" w:rsidTr="00585F8F">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0000239" w14:textId="77777777" w:rsidR="00585F8F" w:rsidRPr="005557E9" w:rsidRDefault="00585F8F" w:rsidP="00AA0CFC">
            <w:pPr>
              <w:numPr>
                <w:ilvl w:val="1"/>
                <w:numId w:val="45"/>
              </w:numPr>
              <w:spacing w:before="60" w:after="60" w:line="256" w:lineRule="auto"/>
              <w:ind w:firstLine="0"/>
              <w:rPr>
                <w:rFonts w:ascii="Times New Roman" w:eastAsia="Arial" w:hAnsi="Times New Roman" w:cs="Times New Roman"/>
                <w:sz w:val="22"/>
                <w:szCs w:val="22"/>
                <w:lang w:val="en-GB"/>
              </w:rPr>
            </w:pP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585F8F" w:rsidRPr="005557E9" w:rsidRDefault="00585F8F">
            <w:pPr>
              <w:rPr>
                <w:rFonts w:ascii="Times New Roman" w:eastAsia="Arial" w:hAnsi="Times New Roman" w:cs="Times New Roman"/>
                <w:color w:val="000000"/>
                <w:sz w:val="22"/>
                <w:szCs w:val="22"/>
                <w:lang w:val="en-GB"/>
              </w:rPr>
            </w:pPr>
          </w:p>
        </w:tc>
        <w:tc>
          <w:tcPr>
            <w:tcW w:w="5662" w:type="dxa"/>
            <w:tcBorders>
              <w:top w:val="single" w:sz="4" w:space="0" w:color="000000"/>
              <w:left w:val="single" w:sz="4" w:space="0" w:color="000000"/>
              <w:bottom w:val="single" w:sz="4" w:space="0" w:color="000000"/>
              <w:right w:val="single" w:sz="4" w:space="0" w:color="000000"/>
            </w:tcBorders>
            <w:shd w:val="clear" w:color="auto" w:fill="auto"/>
          </w:tcPr>
          <w:p w14:paraId="0000023B" w14:textId="77777777" w:rsidR="00585F8F" w:rsidRPr="005557E9" w:rsidRDefault="00585F8F">
            <w:pPr>
              <w:rPr>
                <w:rFonts w:ascii="Times New Roman" w:eastAsia="Arial" w:hAnsi="Times New Roman" w:cs="Times New Roman"/>
                <w:color w:val="000000"/>
                <w:sz w:val="22"/>
                <w:szCs w:val="22"/>
                <w:lang w:val="en-GB"/>
              </w:rPr>
            </w:pPr>
          </w:p>
        </w:tc>
      </w:tr>
    </w:tbl>
    <w:p w14:paraId="0000023C" w14:textId="77777777" w:rsidR="00944B1E" w:rsidRPr="005557E9" w:rsidRDefault="00944B1E">
      <w:pPr>
        <w:tabs>
          <w:tab w:val="left" w:pos="720"/>
        </w:tabs>
        <w:ind w:firstLine="567"/>
        <w:jc w:val="both"/>
        <w:rPr>
          <w:rFonts w:ascii="Times New Roman" w:eastAsia="Arial" w:hAnsi="Times New Roman" w:cs="Times New Roman"/>
          <w:sz w:val="22"/>
          <w:szCs w:val="22"/>
          <w:lang w:val="en-GB"/>
        </w:rPr>
      </w:pPr>
    </w:p>
    <w:p w14:paraId="00000252" w14:textId="77777777" w:rsidR="00944B1E" w:rsidRPr="005557E9" w:rsidRDefault="00944B1E">
      <w:pPr>
        <w:jc w:val="center"/>
        <w:rPr>
          <w:rFonts w:ascii="Times New Roman" w:eastAsia="Arial" w:hAnsi="Times New Roman" w:cs="Times New Roman"/>
          <w:sz w:val="22"/>
          <w:szCs w:val="22"/>
          <w:lang w:val="en-GB"/>
        </w:rPr>
      </w:pPr>
      <w:bookmarkStart w:id="32" w:name="_heading=h.3rdcrjn" w:colFirst="0" w:colLast="0"/>
      <w:bookmarkEnd w:id="32"/>
    </w:p>
    <w:p w14:paraId="32577D01" w14:textId="77777777" w:rsidR="00D04D08" w:rsidRPr="005557E9" w:rsidRDefault="00D04D08" w:rsidP="00983670">
      <w:pPr>
        <w:pStyle w:val="Heading2"/>
        <w:numPr>
          <w:ilvl w:val="0"/>
          <w:numId w:val="0"/>
        </w:numPr>
        <w:jc w:val="right"/>
        <w:rPr>
          <w:sz w:val="22"/>
          <w:szCs w:val="22"/>
          <w:lang w:val="en-GB"/>
        </w:rPr>
      </w:pPr>
      <w:bookmarkStart w:id="33" w:name="_heading=h.26in1rg" w:colFirst="0" w:colLast="0"/>
      <w:bookmarkStart w:id="34" w:name="ketvpriedas"/>
      <w:bookmarkEnd w:id="33"/>
    </w:p>
    <w:p w14:paraId="044EF024" w14:textId="77777777" w:rsidR="00D04D08" w:rsidRPr="005557E9" w:rsidRDefault="00D04D08" w:rsidP="00983670">
      <w:pPr>
        <w:pStyle w:val="Heading2"/>
        <w:numPr>
          <w:ilvl w:val="0"/>
          <w:numId w:val="0"/>
        </w:numPr>
        <w:jc w:val="right"/>
        <w:rPr>
          <w:sz w:val="22"/>
          <w:szCs w:val="22"/>
          <w:lang w:val="en-GB"/>
        </w:rPr>
      </w:pPr>
    </w:p>
    <w:p w14:paraId="1057B07A" w14:textId="77777777" w:rsidR="00D04D08" w:rsidRPr="005557E9" w:rsidRDefault="00D04D08" w:rsidP="00D04D08">
      <w:pPr>
        <w:rPr>
          <w:lang w:val="en-GB" w:eastAsia="lt-LT"/>
        </w:rPr>
      </w:pPr>
    </w:p>
    <w:p w14:paraId="50C79A38" w14:textId="77777777" w:rsidR="00D04D08" w:rsidRPr="005557E9" w:rsidRDefault="00D04D08" w:rsidP="00D04D08">
      <w:pPr>
        <w:rPr>
          <w:lang w:val="en-GB" w:eastAsia="lt-LT"/>
        </w:rPr>
      </w:pPr>
    </w:p>
    <w:p w14:paraId="3931663B" w14:textId="77777777" w:rsidR="00D04D08" w:rsidRPr="005557E9" w:rsidRDefault="00D04D08" w:rsidP="00D04D08">
      <w:pPr>
        <w:rPr>
          <w:lang w:val="en-GB" w:eastAsia="lt-LT"/>
        </w:rPr>
      </w:pPr>
    </w:p>
    <w:p w14:paraId="752A395A" w14:textId="77777777" w:rsidR="00D04D08" w:rsidRPr="005557E9" w:rsidRDefault="00D04D08" w:rsidP="00D04D08">
      <w:pPr>
        <w:rPr>
          <w:lang w:val="en-GB" w:eastAsia="lt-LT"/>
        </w:rPr>
      </w:pPr>
    </w:p>
    <w:p w14:paraId="00000254" w14:textId="5A8289C9" w:rsidR="00944B1E" w:rsidRPr="005557E9" w:rsidRDefault="008520FF" w:rsidP="00983670">
      <w:pPr>
        <w:pStyle w:val="Heading2"/>
        <w:numPr>
          <w:ilvl w:val="0"/>
          <w:numId w:val="0"/>
        </w:numPr>
        <w:jc w:val="right"/>
        <w:rPr>
          <w:rFonts w:eastAsia="Arial"/>
          <w:sz w:val="22"/>
          <w:szCs w:val="22"/>
          <w:lang w:val="en-GB"/>
        </w:rPr>
      </w:pPr>
      <w:bookmarkStart w:id="35" w:name="_Toc141449688"/>
      <w:bookmarkEnd w:id="34"/>
      <w:r w:rsidRPr="008520FF">
        <w:rPr>
          <w:rFonts w:eastAsia="Arial"/>
          <w:caps w:val="0"/>
          <w:sz w:val="22"/>
          <w:szCs w:val="22"/>
          <w:lang w:val="en-GB"/>
        </w:rPr>
        <w:t xml:space="preserve">Annex 3 to the Purchase Conditions </w:t>
      </w:r>
      <w:r>
        <w:rPr>
          <w:rFonts w:eastAsia="Arial"/>
          <w:caps w:val="0"/>
          <w:sz w:val="22"/>
          <w:szCs w:val="22"/>
          <w:lang w:val="en-GB"/>
        </w:rPr>
        <w:t>“ESPD”</w:t>
      </w:r>
      <w:r w:rsidRPr="008520FF">
        <w:rPr>
          <w:rFonts w:eastAsia="Arial"/>
          <w:caps w:val="0"/>
          <w:sz w:val="22"/>
          <w:szCs w:val="22"/>
          <w:lang w:val="en-GB"/>
        </w:rPr>
        <w:t xml:space="preserve"> (XML format)</w:t>
      </w:r>
      <w:bookmarkEnd w:id="35"/>
    </w:p>
    <w:p w14:paraId="00000255" w14:textId="77777777" w:rsidR="00944B1E" w:rsidRPr="005557E9" w:rsidRDefault="00944B1E">
      <w:pPr>
        <w:spacing w:after="160" w:line="276" w:lineRule="auto"/>
        <w:rPr>
          <w:rFonts w:ascii="Times New Roman" w:eastAsia="Arial" w:hAnsi="Times New Roman" w:cs="Times New Roman"/>
          <w:b/>
          <w:smallCaps/>
          <w:sz w:val="22"/>
          <w:szCs w:val="22"/>
          <w:lang w:val="en-GB"/>
        </w:rPr>
      </w:pPr>
    </w:p>
    <w:p w14:paraId="00000256" w14:textId="77777777" w:rsidR="00944B1E" w:rsidRPr="005557E9" w:rsidRDefault="00944B1E">
      <w:pPr>
        <w:pStyle w:val="Subtitle"/>
        <w:jc w:val="center"/>
        <w:rPr>
          <w:rFonts w:ascii="Times New Roman" w:eastAsia="Arial" w:hAnsi="Times New Roman" w:cs="Times New Roman"/>
          <w:b/>
          <w:sz w:val="22"/>
          <w:szCs w:val="22"/>
          <w:lang w:val="en-GB"/>
        </w:rPr>
      </w:pPr>
    </w:p>
    <w:p w14:paraId="00000257" w14:textId="77777777" w:rsidR="00944B1E" w:rsidRPr="005557E9" w:rsidRDefault="00944B1E">
      <w:pPr>
        <w:pStyle w:val="Subtitle"/>
        <w:jc w:val="center"/>
        <w:rPr>
          <w:rFonts w:ascii="Times New Roman" w:eastAsia="Arial" w:hAnsi="Times New Roman" w:cs="Times New Roman"/>
          <w:b/>
          <w:sz w:val="22"/>
          <w:szCs w:val="22"/>
          <w:lang w:val="en-GB"/>
        </w:rPr>
      </w:pPr>
    </w:p>
    <w:p w14:paraId="00000258" w14:textId="0A1518B7" w:rsidR="00944B1E" w:rsidRPr="005557E9" w:rsidRDefault="008520FF">
      <w:pPr>
        <w:pStyle w:val="Subtitle"/>
        <w:jc w:val="center"/>
        <w:rPr>
          <w:rFonts w:ascii="Times New Roman" w:eastAsia="Arial" w:hAnsi="Times New Roman" w:cs="Times New Roman"/>
          <w:b/>
          <w:bCs/>
          <w:sz w:val="22"/>
          <w:szCs w:val="22"/>
          <w:lang w:val="en-GB"/>
        </w:rPr>
      </w:pPr>
      <w:r w:rsidRPr="008520FF">
        <w:rPr>
          <w:rFonts w:ascii="Times New Roman" w:eastAsia="Arial" w:hAnsi="Times New Roman" w:cs="Times New Roman"/>
          <w:b/>
          <w:bCs/>
          <w:sz w:val="22"/>
          <w:szCs w:val="22"/>
          <w:lang w:val="en-GB"/>
        </w:rPr>
        <w:t>EUROPEAN SINGLE PROCUREMENT DOCUMENT</w:t>
      </w:r>
    </w:p>
    <w:p w14:paraId="00000259" w14:textId="77777777" w:rsidR="00944B1E" w:rsidRPr="005557E9" w:rsidRDefault="00944B1E">
      <w:pPr>
        <w:rPr>
          <w:rFonts w:ascii="Times New Roman" w:hAnsi="Times New Roman" w:cs="Times New Roman"/>
          <w:sz w:val="22"/>
          <w:szCs w:val="22"/>
          <w:lang w:val="en-GB"/>
        </w:rPr>
      </w:pPr>
    </w:p>
    <w:p w14:paraId="0000025A" w14:textId="7B87A196" w:rsidR="00944B1E" w:rsidRPr="005557E9" w:rsidRDefault="008520FF">
      <w:pPr>
        <w:jc w:val="both"/>
        <w:rPr>
          <w:rFonts w:ascii="Times New Roman" w:eastAsia="Arial" w:hAnsi="Times New Roman" w:cs="Times New Roman"/>
          <w:sz w:val="22"/>
          <w:szCs w:val="22"/>
          <w:lang w:val="en-GB"/>
        </w:rPr>
      </w:pPr>
      <w:r w:rsidRPr="008520FF">
        <w:rPr>
          <w:rFonts w:ascii="Times New Roman" w:eastAsia="Arial" w:hAnsi="Times New Roman" w:cs="Times New Roman"/>
          <w:sz w:val="22"/>
          <w:szCs w:val="22"/>
          <w:lang w:val="en-GB"/>
        </w:rPr>
        <w:t xml:space="preserve">The </w:t>
      </w:r>
      <w:r>
        <w:rPr>
          <w:rFonts w:ascii="Times New Roman" w:eastAsia="Arial" w:hAnsi="Times New Roman" w:cs="Times New Roman"/>
          <w:sz w:val="22"/>
          <w:szCs w:val="22"/>
          <w:lang w:val="en-GB"/>
        </w:rPr>
        <w:t>“</w:t>
      </w:r>
      <w:r w:rsidRPr="008520FF">
        <w:rPr>
          <w:rFonts w:ascii="Times New Roman" w:eastAsia="Arial" w:hAnsi="Times New Roman" w:cs="Times New Roman"/>
          <w:sz w:val="22"/>
          <w:szCs w:val="22"/>
          <w:lang w:val="en-GB"/>
        </w:rPr>
        <w:t>European Single Procurement Document (ESPD)</w:t>
      </w:r>
      <w:r>
        <w:rPr>
          <w:rFonts w:ascii="Times New Roman" w:eastAsia="Arial" w:hAnsi="Times New Roman" w:cs="Times New Roman"/>
          <w:sz w:val="22"/>
          <w:szCs w:val="22"/>
          <w:lang w:val="en-GB"/>
        </w:rPr>
        <w:t>”</w:t>
      </w:r>
      <w:r w:rsidRPr="008520FF">
        <w:rPr>
          <w:rFonts w:ascii="Times New Roman" w:eastAsia="Arial" w:hAnsi="Times New Roman" w:cs="Times New Roman"/>
          <w:sz w:val="22"/>
          <w:szCs w:val="22"/>
          <w:lang w:val="en-GB"/>
        </w:rPr>
        <w:t xml:space="preserve"> is available in .xml format.</w:t>
      </w:r>
      <w:r>
        <w:rPr>
          <w:rFonts w:ascii="Times New Roman" w:eastAsia="Arial" w:hAnsi="Times New Roman" w:cs="Times New Roman"/>
          <w:sz w:val="22"/>
          <w:szCs w:val="22"/>
          <w:lang w:val="en-GB"/>
        </w:rPr>
        <w:t xml:space="preserve"> </w:t>
      </w:r>
    </w:p>
    <w:p w14:paraId="0000025B" w14:textId="77777777" w:rsidR="00944B1E" w:rsidRPr="005557E9" w:rsidRDefault="00194D39">
      <w:pPr>
        <w:jc w:val="center"/>
        <w:rPr>
          <w:rFonts w:ascii="Times New Roman" w:eastAsia="Arial" w:hAnsi="Times New Roman" w:cs="Times New Roman"/>
          <w:smallCaps/>
          <w:sz w:val="22"/>
          <w:szCs w:val="22"/>
          <w:lang w:val="en-GB"/>
        </w:rPr>
      </w:pPr>
      <w:r w:rsidRPr="005557E9">
        <w:rPr>
          <w:rFonts w:ascii="Times New Roman" w:eastAsia="Arial" w:hAnsi="Times New Roman" w:cs="Times New Roman"/>
          <w:smallCaps/>
          <w:sz w:val="22"/>
          <w:szCs w:val="22"/>
          <w:lang w:val="en-GB"/>
        </w:rPr>
        <w:t>__________</w:t>
      </w:r>
    </w:p>
    <w:p w14:paraId="0000025C" w14:textId="77777777" w:rsidR="00944B1E" w:rsidRPr="005557E9" w:rsidRDefault="00194D39">
      <w:pPr>
        <w:jc w:val="right"/>
        <w:rPr>
          <w:rFonts w:ascii="Times New Roman" w:eastAsia="Arial" w:hAnsi="Times New Roman" w:cs="Times New Roman"/>
          <w:b/>
          <w:smallCaps/>
          <w:sz w:val="22"/>
          <w:szCs w:val="22"/>
          <w:lang w:val="en-GB"/>
        </w:rPr>
      </w:pPr>
      <w:r w:rsidRPr="005557E9">
        <w:rPr>
          <w:rFonts w:ascii="Times New Roman" w:hAnsi="Times New Roman" w:cs="Times New Roman"/>
          <w:sz w:val="22"/>
          <w:szCs w:val="22"/>
          <w:lang w:val="en-GB"/>
        </w:rPr>
        <w:br w:type="page"/>
      </w:r>
    </w:p>
    <w:p w14:paraId="556BEC76" w14:textId="2240F4E7" w:rsidR="00753A39" w:rsidRPr="005557E9" w:rsidRDefault="008520FF" w:rsidP="00D216D7">
      <w:pPr>
        <w:pStyle w:val="Heading3"/>
        <w:jc w:val="right"/>
        <w:rPr>
          <w:rFonts w:ascii="Times New Roman" w:hAnsi="Times New Roman" w:cs="Times New Roman"/>
          <w:b w:val="0"/>
          <w:bCs/>
          <w:sz w:val="22"/>
          <w:szCs w:val="22"/>
          <w:lang w:val="en-GB"/>
        </w:rPr>
      </w:pPr>
      <w:bookmarkStart w:id="36" w:name="_Toc141449689"/>
      <w:bookmarkStart w:id="37" w:name="ketvirtaspriedas"/>
      <w:r w:rsidRPr="008520FF">
        <w:rPr>
          <w:rFonts w:ascii="Times New Roman" w:hAnsi="Times New Roman" w:cs="Times New Roman"/>
          <w:b w:val="0"/>
          <w:bCs/>
          <w:sz w:val="22"/>
          <w:szCs w:val="22"/>
          <w:lang w:val="en-GB"/>
        </w:rPr>
        <w:lastRenderedPageBreak/>
        <w:t xml:space="preserve">Annex 4 to the Purchase Conditions </w:t>
      </w:r>
      <w:r>
        <w:rPr>
          <w:rFonts w:ascii="Times New Roman" w:hAnsi="Times New Roman" w:cs="Times New Roman"/>
          <w:b w:val="0"/>
          <w:bCs/>
          <w:sz w:val="22"/>
          <w:szCs w:val="22"/>
          <w:lang w:val="en-GB"/>
        </w:rPr>
        <w:t>“</w:t>
      </w:r>
      <w:r w:rsidRPr="008520FF">
        <w:rPr>
          <w:rFonts w:ascii="Times New Roman" w:hAnsi="Times New Roman" w:cs="Times New Roman"/>
          <w:b w:val="0"/>
          <w:bCs/>
          <w:sz w:val="22"/>
          <w:szCs w:val="22"/>
          <w:lang w:val="en-GB"/>
        </w:rPr>
        <w:t>Application Form</w:t>
      </w:r>
      <w:r>
        <w:rPr>
          <w:rFonts w:ascii="Times New Roman" w:hAnsi="Times New Roman" w:cs="Times New Roman"/>
          <w:b w:val="0"/>
          <w:bCs/>
          <w:sz w:val="22"/>
          <w:szCs w:val="22"/>
          <w:lang w:val="en-GB"/>
        </w:rPr>
        <w:t>”</w:t>
      </w:r>
      <w:bookmarkEnd w:id="36"/>
    </w:p>
    <w:bookmarkEnd w:id="37"/>
    <w:p w14:paraId="35630E49" w14:textId="77777777" w:rsidR="002B28E8" w:rsidRPr="005557E9" w:rsidRDefault="002B28E8" w:rsidP="001332CF">
      <w:pPr>
        <w:ind w:left="6480"/>
        <w:jc w:val="both"/>
        <w:rPr>
          <w:rFonts w:ascii="Times New Roman" w:eastAsia="Times New Roman" w:hAnsi="Times New Roman" w:cs="Times New Roman"/>
          <w:sz w:val="22"/>
          <w:szCs w:val="22"/>
          <w:lang w:val="en-GB" w:eastAsia="lt-LT"/>
        </w:rPr>
      </w:pPr>
    </w:p>
    <w:p w14:paraId="285B4562" w14:textId="77777777" w:rsidR="00753A39" w:rsidRPr="005557E9" w:rsidRDefault="00753A39" w:rsidP="00753A39">
      <w:pPr>
        <w:ind w:right="-178"/>
        <w:jc w:val="center"/>
        <w:rPr>
          <w:rFonts w:ascii="Times New Roman" w:eastAsia="Times New Roman" w:hAnsi="Times New Roman" w:cs="Times New Roman"/>
          <w:sz w:val="22"/>
          <w:szCs w:val="22"/>
          <w:lang w:val="en-GB" w:eastAsia="lt-LT"/>
        </w:rPr>
      </w:pPr>
    </w:p>
    <w:p w14:paraId="24950CC8" w14:textId="77777777" w:rsidR="00AA72C2" w:rsidRPr="005557E9" w:rsidRDefault="00137338" w:rsidP="00AA72C2">
      <w:pPr>
        <w:jc w:val="center"/>
        <w:rPr>
          <w:rFonts w:ascii="Times New Roman" w:eastAsia="Times New Roman" w:hAnsi="Times New Roman" w:cs="Times New Roman"/>
          <w:b/>
          <w:bCs/>
          <w:sz w:val="22"/>
          <w:szCs w:val="22"/>
          <w:lang w:val="en-GB" w:eastAsia="lt-LT"/>
        </w:rPr>
      </w:pP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r w:rsidRPr="005557E9">
        <w:rPr>
          <w:rFonts w:ascii="Times New Roman" w:eastAsia="Times New Roman" w:hAnsi="Times New Roman" w:cs="Times New Roman"/>
          <w:sz w:val="22"/>
          <w:szCs w:val="22"/>
          <w:lang w:val="en-GB" w:eastAsia="lt-LT"/>
        </w:rPr>
        <w:softHyphen/>
      </w:r>
    </w:p>
    <w:p w14:paraId="05180BE2" w14:textId="77777777" w:rsidR="00AA72C2" w:rsidRPr="005557E9" w:rsidRDefault="00AA72C2" w:rsidP="00AA72C2">
      <w:pPr>
        <w:jc w:val="center"/>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___________________________________</w:t>
      </w:r>
    </w:p>
    <w:p w14:paraId="068C8B90" w14:textId="67C06C87" w:rsidR="00AA72C2" w:rsidRPr="005557E9" w:rsidRDefault="00AA72C2" w:rsidP="00AA72C2">
      <w:pPr>
        <w:tabs>
          <w:tab w:val="center" w:pos="2520"/>
        </w:tabs>
        <w:jc w:val="center"/>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w:t>
      </w:r>
      <w:r w:rsidR="008520FF" w:rsidRPr="008520FF">
        <w:rPr>
          <w:rFonts w:ascii="Times New Roman" w:eastAsia="Times New Roman" w:hAnsi="Times New Roman" w:cs="Times New Roman"/>
          <w:sz w:val="22"/>
          <w:szCs w:val="22"/>
          <w:lang w:val="en-GB" w:eastAsia="lt-LT"/>
        </w:rPr>
        <w:t>Name of the person responsible for the purchase</w:t>
      </w:r>
      <w:r w:rsidRPr="005557E9">
        <w:rPr>
          <w:rFonts w:ascii="Times New Roman" w:eastAsia="Times New Roman" w:hAnsi="Times New Roman" w:cs="Times New Roman"/>
          <w:sz w:val="22"/>
          <w:szCs w:val="22"/>
          <w:lang w:val="en-GB" w:eastAsia="lt-LT"/>
        </w:rPr>
        <w:t>)</w:t>
      </w:r>
    </w:p>
    <w:p w14:paraId="58D2B81A" w14:textId="77777777" w:rsidR="00AA72C2" w:rsidRPr="005557E9" w:rsidRDefault="00AA72C2" w:rsidP="00AA72C2">
      <w:pPr>
        <w:jc w:val="both"/>
        <w:rPr>
          <w:rFonts w:ascii="Times New Roman" w:eastAsia="Times New Roman" w:hAnsi="Times New Roman" w:cs="Times New Roman"/>
          <w:b/>
          <w:sz w:val="22"/>
          <w:szCs w:val="22"/>
          <w:lang w:val="en-GB" w:eastAsia="lt-LT"/>
        </w:rPr>
      </w:pPr>
    </w:p>
    <w:p w14:paraId="26ED9E68" w14:textId="77777777" w:rsidR="00AA72C2" w:rsidRPr="005557E9" w:rsidRDefault="00AA72C2" w:rsidP="00AA72C2">
      <w:pPr>
        <w:jc w:val="center"/>
        <w:rPr>
          <w:rFonts w:ascii="Times New Roman" w:eastAsia="Times New Roman" w:hAnsi="Times New Roman" w:cs="Times New Roman"/>
          <w:b/>
          <w:sz w:val="22"/>
          <w:szCs w:val="22"/>
          <w:lang w:val="en-GB" w:eastAsia="lt-LT"/>
        </w:rPr>
      </w:pPr>
    </w:p>
    <w:p w14:paraId="04E2B0E9" w14:textId="0D0C0FD8" w:rsidR="00AA72C2" w:rsidRPr="005557E9" w:rsidRDefault="008520FF" w:rsidP="00AA72C2">
      <w:pPr>
        <w:shd w:val="clear" w:color="auto" w:fill="FFFFFF"/>
        <w:jc w:val="center"/>
        <w:rPr>
          <w:rFonts w:ascii="Times New Roman" w:eastAsia="MS Mincho" w:hAnsi="Times New Roman" w:cs="Times New Roman"/>
          <w:b/>
          <w:sz w:val="22"/>
          <w:szCs w:val="22"/>
          <w:lang w:val="en-GB" w:eastAsia="ja-JP"/>
        </w:rPr>
      </w:pPr>
      <w:r w:rsidRPr="008520FF">
        <w:rPr>
          <w:rFonts w:ascii="Times New Roman" w:eastAsia="Arial" w:hAnsi="Times New Roman" w:cs="Times New Roman"/>
          <w:b/>
          <w:sz w:val="22"/>
          <w:szCs w:val="22"/>
          <w:lang w:val="en-GB"/>
        </w:rPr>
        <w:t xml:space="preserve">International procurement of </w:t>
      </w:r>
      <w:r>
        <w:rPr>
          <w:rFonts w:ascii="Times New Roman" w:eastAsia="Arial" w:hAnsi="Times New Roman" w:cs="Times New Roman"/>
          <w:b/>
          <w:sz w:val="22"/>
          <w:szCs w:val="22"/>
          <w:lang w:val="en-GB"/>
        </w:rPr>
        <w:t>“</w:t>
      </w:r>
      <w:r w:rsidRPr="008520FF">
        <w:rPr>
          <w:rFonts w:ascii="Times New Roman" w:eastAsia="Arial" w:hAnsi="Times New Roman" w:cs="Times New Roman"/>
          <w:b/>
          <w:sz w:val="22"/>
          <w:szCs w:val="22"/>
          <w:lang w:val="en-GB"/>
        </w:rPr>
        <w:t>Spare parts for the M113 transporter series</w:t>
      </w:r>
      <w:r>
        <w:rPr>
          <w:rFonts w:ascii="Times New Roman" w:eastAsia="Arial" w:hAnsi="Times New Roman" w:cs="Times New Roman"/>
          <w:b/>
          <w:sz w:val="22"/>
          <w:szCs w:val="22"/>
          <w:lang w:val="en-GB"/>
        </w:rPr>
        <w:t>”</w:t>
      </w:r>
      <w:r w:rsidRPr="008520FF">
        <w:rPr>
          <w:rFonts w:ascii="Times New Roman" w:eastAsia="Arial" w:hAnsi="Times New Roman" w:cs="Times New Roman"/>
          <w:b/>
          <w:sz w:val="22"/>
          <w:szCs w:val="22"/>
          <w:lang w:val="en-GB"/>
        </w:rPr>
        <w:t xml:space="preserve"> in order to establish a dynamic purchasing system</w:t>
      </w:r>
    </w:p>
    <w:p w14:paraId="07A985CF" w14:textId="77777777" w:rsidR="00AA72C2" w:rsidRPr="005557E9" w:rsidRDefault="00AA72C2" w:rsidP="00AA72C2">
      <w:pPr>
        <w:jc w:val="center"/>
        <w:rPr>
          <w:rFonts w:ascii="Times New Roman" w:eastAsia="Times New Roman" w:hAnsi="Times New Roman" w:cs="Times New Roman"/>
          <w:b/>
          <w:sz w:val="22"/>
          <w:szCs w:val="22"/>
          <w:lang w:val="en-GB" w:eastAsia="lt-LT"/>
        </w:rPr>
      </w:pPr>
    </w:p>
    <w:p w14:paraId="0D7EFB4B" w14:textId="4813D0D8" w:rsidR="00AA72C2" w:rsidRPr="005557E9" w:rsidRDefault="008520FF" w:rsidP="00AA72C2">
      <w:pPr>
        <w:jc w:val="center"/>
        <w:rPr>
          <w:rFonts w:ascii="Times New Roman" w:eastAsia="Times New Roman" w:hAnsi="Times New Roman" w:cs="Times New Roman"/>
          <w:b/>
          <w:sz w:val="22"/>
          <w:szCs w:val="22"/>
          <w:lang w:val="en-GB" w:eastAsia="lt-LT"/>
        </w:rPr>
      </w:pPr>
      <w:r w:rsidRPr="008520FF">
        <w:rPr>
          <w:rFonts w:ascii="Times New Roman" w:eastAsia="Times New Roman" w:hAnsi="Times New Roman" w:cs="Times New Roman"/>
          <w:b/>
          <w:sz w:val="22"/>
          <w:szCs w:val="22"/>
          <w:lang w:val="en-GB" w:eastAsia="lt-LT"/>
        </w:rPr>
        <w:t>APPLICATION (Form)</w:t>
      </w:r>
    </w:p>
    <w:p w14:paraId="5B7B1C59" w14:textId="77777777" w:rsidR="00AA72C2" w:rsidRPr="005557E9" w:rsidRDefault="00AA72C2" w:rsidP="00AA72C2">
      <w:pPr>
        <w:shd w:val="clear" w:color="auto" w:fill="FFFFFF"/>
        <w:jc w:val="center"/>
        <w:rPr>
          <w:rFonts w:ascii="Times New Roman" w:eastAsia="Times New Roman" w:hAnsi="Times New Roman" w:cs="Times New Roman"/>
          <w:sz w:val="22"/>
          <w:szCs w:val="22"/>
          <w:lang w:val="en-GB" w:eastAsia="lt-LT"/>
        </w:rPr>
      </w:pPr>
    </w:p>
    <w:p w14:paraId="1CFB73B3" w14:textId="0AB26C87" w:rsidR="00AA72C2" w:rsidRPr="005557E9" w:rsidRDefault="00AA72C2" w:rsidP="00AA72C2">
      <w:pPr>
        <w:shd w:val="clear" w:color="auto" w:fill="FFFFFF"/>
        <w:jc w:val="center"/>
        <w:rPr>
          <w:rFonts w:ascii="Times New Roman" w:eastAsia="Times New Roman" w:hAnsi="Times New Roman" w:cs="Times New Roman"/>
          <w:b/>
          <w:bCs/>
          <w:sz w:val="22"/>
          <w:szCs w:val="22"/>
          <w:lang w:val="en-GB" w:eastAsia="lt-LT"/>
        </w:rPr>
      </w:pPr>
      <w:r w:rsidRPr="005557E9">
        <w:rPr>
          <w:rFonts w:ascii="Times New Roman" w:eastAsia="Times New Roman" w:hAnsi="Times New Roman" w:cs="Times New Roman"/>
          <w:sz w:val="22"/>
          <w:szCs w:val="22"/>
          <w:lang w:val="en-GB" w:eastAsia="lt-LT"/>
        </w:rPr>
        <w:t>____________</w:t>
      </w:r>
      <w:r w:rsidRPr="005557E9">
        <w:rPr>
          <w:rFonts w:ascii="Times New Roman" w:eastAsia="Times New Roman" w:hAnsi="Times New Roman" w:cs="Times New Roman"/>
          <w:b/>
          <w:bCs/>
          <w:sz w:val="22"/>
          <w:szCs w:val="22"/>
          <w:lang w:val="en-GB" w:eastAsia="lt-LT"/>
        </w:rPr>
        <w:t xml:space="preserve"> </w:t>
      </w:r>
      <w:r w:rsidRPr="005557E9">
        <w:rPr>
          <w:rFonts w:ascii="Times New Roman" w:eastAsia="Times New Roman" w:hAnsi="Times New Roman" w:cs="Times New Roman"/>
          <w:sz w:val="22"/>
          <w:szCs w:val="22"/>
          <w:lang w:val="en-GB" w:eastAsia="lt-LT"/>
        </w:rPr>
        <w:t>N</w:t>
      </w:r>
      <w:r w:rsidR="008520FF">
        <w:rPr>
          <w:rFonts w:ascii="Times New Roman" w:eastAsia="Times New Roman" w:hAnsi="Times New Roman" w:cs="Times New Roman"/>
          <w:sz w:val="22"/>
          <w:szCs w:val="22"/>
          <w:lang w:val="en-GB" w:eastAsia="lt-LT"/>
        </w:rPr>
        <w:t>o</w:t>
      </w:r>
      <w:r w:rsidRPr="005557E9">
        <w:rPr>
          <w:rFonts w:ascii="Times New Roman" w:eastAsia="Times New Roman" w:hAnsi="Times New Roman" w:cs="Times New Roman"/>
          <w:sz w:val="22"/>
          <w:szCs w:val="22"/>
          <w:lang w:val="en-GB" w:eastAsia="lt-LT"/>
        </w:rPr>
        <w:t>.______</w:t>
      </w:r>
    </w:p>
    <w:p w14:paraId="75926D0C" w14:textId="3059357F" w:rsidR="00AA72C2" w:rsidRPr="005557E9" w:rsidRDefault="00AA72C2" w:rsidP="00AA72C2">
      <w:pPr>
        <w:shd w:val="clear" w:color="auto" w:fill="FFFFFF"/>
        <w:ind w:left="2592" w:firstLine="1296"/>
        <w:jc w:val="both"/>
        <w:rPr>
          <w:rFonts w:ascii="Times New Roman" w:eastAsia="Times New Roman" w:hAnsi="Times New Roman" w:cs="Times New Roman"/>
          <w:bCs/>
          <w:sz w:val="22"/>
          <w:szCs w:val="22"/>
          <w:lang w:val="en-GB" w:eastAsia="lt-LT"/>
        </w:rPr>
      </w:pPr>
      <w:r w:rsidRPr="005557E9">
        <w:rPr>
          <w:rFonts w:ascii="Times New Roman" w:eastAsia="Times New Roman" w:hAnsi="Times New Roman" w:cs="Times New Roman"/>
          <w:bCs/>
          <w:sz w:val="22"/>
          <w:szCs w:val="22"/>
          <w:lang w:val="en-GB" w:eastAsia="lt-LT"/>
        </w:rPr>
        <w:t xml:space="preserve">  (Dat</w:t>
      </w:r>
      <w:r w:rsidR="008520FF">
        <w:rPr>
          <w:rFonts w:ascii="Times New Roman" w:eastAsia="Times New Roman" w:hAnsi="Times New Roman" w:cs="Times New Roman"/>
          <w:bCs/>
          <w:sz w:val="22"/>
          <w:szCs w:val="22"/>
          <w:lang w:val="en-GB" w:eastAsia="lt-LT"/>
        </w:rPr>
        <w:t>e</w:t>
      </w:r>
      <w:r w:rsidRPr="005557E9">
        <w:rPr>
          <w:rFonts w:ascii="Times New Roman" w:eastAsia="Times New Roman" w:hAnsi="Times New Roman" w:cs="Times New Roman"/>
          <w:bCs/>
          <w:sz w:val="22"/>
          <w:szCs w:val="22"/>
          <w:lang w:val="en-GB" w:eastAsia="lt-LT"/>
        </w:rPr>
        <w:t>)</w:t>
      </w:r>
    </w:p>
    <w:p w14:paraId="0D6E4918" w14:textId="77777777" w:rsidR="00AA72C2" w:rsidRPr="005557E9" w:rsidRDefault="00AA72C2" w:rsidP="00AA72C2">
      <w:pPr>
        <w:shd w:val="clear" w:color="auto" w:fill="FFFFFF"/>
        <w:jc w:val="center"/>
        <w:rPr>
          <w:rFonts w:ascii="Times New Roman" w:eastAsia="Times New Roman" w:hAnsi="Times New Roman" w:cs="Times New Roman"/>
          <w:bCs/>
          <w:sz w:val="22"/>
          <w:szCs w:val="22"/>
          <w:lang w:val="en-GB" w:eastAsia="lt-LT"/>
        </w:rPr>
      </w:pPr>
      <w:r w:rsidRPr="005557E9">
        <w:rPr>
          <w:rFonts w:ascii="Times New Roman" w:eastAsia="Times New Roman" w:hAnsi="Times New Roman" w:cs="Times New Roman"/>
          <w:bCs/>
          <w:sz w:val="22"/>
          <w:szCs w:val="22"/>
          <w:lang w:val="en-GB" w:eastAsia="lt-LT"/>
        </w:rPr>
        <w:t>_____________</w:t>
      </w:r>
    </w:p>
    <w:p w14:paraId="5AF6C834" w14:textId="4381FA1C" w:rsidR="00AA72C2" w:rsidRPr="005557E9" w:rsidRDefault="00AA72C2" w:rsidP="00AA72C2">
      <w:pPr>
        <w:shd w:val="clear" w:color="auto" w:fill="FFFFFF"/>
        <w:jc w:val="center"/>
        <w:rPr>
          <w:rFonts w:ascii="Times New Roman" w:eastAsia="Times New Roman" w:hAnsi="Times New Roman" w:cs="Times New Roman"/>
          <w:bCs/>
          <w:sz w:val="22"/>
          <w:szCs w:val="22"/>
          <w:lang w:val="en-GB" w:eastAsia="lt-LT"/>
        </w:rPr>
      </w:pPr>
      <w:r w:rsidRPr="005557E9">
        <w:rPr>
          <w:rFonts w:ascii="Times New Roman" w:eastAsia="Times New Roman" w:hAnsi="Times New Roman" w:cs="Times New Roman"/>
          <w:bCs/>
          <w:sz w:val="22"/>
          <w:szCs w:val="22"/>
          <w:lang w:val="en-GB" w:eastAsia="lt-LT"/>
        </w:rPr>
        <w:t>(</w:t>
      </w:r>
      <w:r w:rsidR="008520FF">
        <w:rPr>
          <w:rFonts w:ascii="Times New Roman" w:eastAsia="Times New Roman" w:hAnsi="Times New Roman" w:cs="Times New Roman"/>
          <w:bCs/>
          <w:sz w:val="22"/>
          <w:szCs w:val="22"/>
          <w:lang w:val="en-GB" w:eastAsia="lt-LT"/>
        </w:rPr>
        <w:t>Place</w:t>
      </w:r>
      <w:r w:rsidRPr="005557E9">
        <w:rPr>
          <w:rFonts w:ascii="Times New Roman" w:eastAsia="Times New Roman" w:hAnsi="Times New Roman" w:cs="Times New Roman"/>
          <w:bCs/>
          <w:sz w:val="22"/>
          <w:szCs w:val="22"/>
          <w:lang w:val="en-GB" w:eastAsia="lt-LT"/>
        </w:rPr>
        <w:t>)</w:t>
      </w:r>
    </w:p>
    <w:p w14:paraId="486B4C5B" w14:textId="77777777" w:rsidR="00AA72C2" w:rsidRPr="005557E9" w:rsidRDefault="00AA72C2" w:rsidP="00AA72C2">
      <w:pPr>
        <w:jc w:val="center"/>
        <w:rPr>
          <w:rFonts w:ascii="Times New Roman" w:eastAsia="Times New Roman" w:hAnsi="Times New Roman" w:cs="Times New Roman"/>
          <w:sz w:val="22"/>
          <w:szCs w:val="22"/>
          <w:lang w:val="en-GB"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A72C2" w:rsidRPr="005557E9" w14:paraId="4788FB85" w14:textId="77777777" w:rsidTr="001F306E">
        <w:tc>
          <w:tcPr>
            <w:tcW w:w="4644" w:type="dxa"/>
          </w:tcPr>
          <w:p w14:paraId="575D1440" w14:textId="6CB759EA" w:rsidR="00AA72C2" w:rsidRPr="005557E9" w:rsidRDefault="008520FF" w:rsidP="001F306E">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b/>
                <w:bCs/>
                <w:sz w:val="22"/>
                <w:szCs w:val="22"/>
                <w:lang w:val="en-GB" w:eastAsia="lt-LT"/>
              </w:rPr>
              <w:t xml:space="preserve">Name of supplier </w:t>
            </w:r>
            <w:r w:rsidR="00AA72C2" w:rsidRPr="005557E9">
              <w:rPr>
                <w:rFonts w:ascii="Times New Roman" w:eastAsia="Times New Roman" w:hAnsi="Times New Roman" w:cs="Times New Roman"/>
                <w:i/>
                <w:sz w:val="22"/>
                <w:szCs w:val="22"/>
                <w:lang w:val="en-GB" w:eastAsia="lt-LT"/>
              </w:rPr>
              <w:t>(</w:t>
            </w:r>
            <w:r w:rsidRPr="008520FF">
              <w:rPr>
                <w:rFonts w:ascii="Times New Roman" w:eastAsia="Times New Roman" w:hAnsi="Times New Roman" w:cs="Times New Roman"/>
                <w:i/>
                <w:sz w:val="22"/>
                <w:szCs w:val="22"/>
                <w:lang w:val="en-GB" w:eastAsia="lt-LT"/>
              </w:rPr>
              <w:t>In the case of a group of economic operators, the names of all participants</w:t>
            </w:r>
            <w:r w:rsidR="00AA72C2" w:rsidRPr="005557E9">
              <w:rPr>
                <w:rFonts w:ascii="Times New Roman" w:eastAsia="Times New Roman" w:hAnsi="Times New Roman" w:cs="Times New Roman"/>
                <w:i/>
                <w:sz w:val="22"/>
                <w:szCs w:val="22"/>
                <w:lang w:val="en-GB" w:eastAsia="lt-LT"/>
              </w:rPr>
              <w:t>)</w:t>
            </w:r>
          </w:p>
        </w:tc>
        <w:tc>
          <w:tcPr>
            <w:tcW w:w="5211" w:type="dxa"/>
          </w:tcPr>
          <w:p w14:paraId="28DEC93F" w14:textId="77777777" w:rsidR="00AA72C2" w:rsidRPr="005557E9" w:rsidRDefault="00AA72C2" w:rsidP="001F306E">
            <w:pPr>
              <w:jc w:val="both"/>
              <w:rPr>
                <w:rFonts w:ascii="Times New Roman" w:eastAsia="Times New Roman" w:hAnsi="Times New Roman" w:cs="Times New Roman"/>
                <w:sz w:val="22"/>
                <w:szCs w:val="22"/>
                <w:lang w:val="en-GB" w:eastAsia="lt-LT"/>
              </w:rPr>
            </w:pPr>
          </w:p>
          <w:p w14:paraId="05DB423E"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5A76510A" w14:textId="77777777" w:rsidTr="001F306E">
        <w:tc>
          <w:tcPr>
            <w:tcW w:w="4644" w:type="dxa"/>
          </w:tcPr>
          <w:p w14:paraId="6D260397" w14:textId="647A2493" w:rsidR="00AA72C2" w:rsidRPr="005557E9" w:rsidRDefault="008520FF" w:rsidP="001F306E">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b/>
                <w:bCs/>
                <w:sz w:val="22"/>
                <w:szCs w:val="22"/>
                <w:lang w:val="en-GB" w:eastAsia="lt-LT"/>
              </w:rPr>
              <w:t xml:space="preserve">Supplier's address </w:t>
            </w:r>
            <w:r w:rsidR="00AA72C2" w:rsidRPr="005557E9">
              <w:rPr>
                <w:rFonts w:ascii="Times New Roman" w:eastAsia="Times New Roman" w:hAnsi="Times New Roman" w:cs="Times New Roman"/>
                <w:i/>
                <w:sz w:val="22"/>
                <w:szCs w:val="22"/>
                <w:lang w:val="en-GB" w:eastAsia="lt-LT"/>
              </w:rPr>
              <w:t>(</w:t>
            </w:r>
            <w:r w:rsidRPr="008520FF">
              <w:rPr>
                <w:rFonts w:ascii="Times New Roman" w:eastAsia="Times New Roman" w:hAnsi="Times New Roman" w:cs="Times New Roman"/>
                <w:i/>
                <w:sz w:val="22"/>
                <w:szCs w:val="22"/>
                <w:lang w:val="en-GB" w:eastAsia="lt-LT"/>
              </w:rPr>
              <w:t>In the case of a group of economic operators, the addresses of all participants</w:t>
            </w:r>
            <w:r w:rsidR="00AA72C2" w:rsidRPr="005557E9">
              <w:rPr>
                <w:rFonts w:ascii="Times New Roman" w:eastAsia="Times New Roman" w:hAnsi="Times New Roman" w:cs="Times New Roman"/>
                <w:i/>
                <w:sz w:val="22"/>
                <w:szCs w:val="22"/>
                <w:lang w:val="en-GB" w:eastAsia="lt-LT"/>
              </w:rPr>
              <w:t>)</w:t>
            </w:r>
          </w:p>
        </w:tc>
        <w:tc>
          <w:tcPr>
            <w:tcW w:w="5211" w:type="dxa"/>
          </w:tcPr>
          <w:p w14:paraId="6664B5BC" w14:textId="77777777" w:rsidR="00AA72C2" w:rsidRPr="005557E9" w:rsidRDefault="00AA72C2" w:rsidP="001F306E">
            <w:pPr>
              <w:jc w:val="both"/>
              <w:rPr>
                <w:rFonts w:ascii="Times New Roman" w:eastAsia="Times New Roman" w:hAnsi="Times New Roman" w:cs="Times New Roman"/>
                <w:sz w:val="22"/>
                <w:szCs w:val="22"/>
                <w:lang w:val="en-GB" w:eastAsia="lt-LT"/>
              </w:rPr>
            </w:pPr>
          </w:p>
          <w:p w14:paraId="409CCD21"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449544CB" w14:textId="77777777" w:rsidTr="001F306E">
        <w:tc>
          <w:tcPr>
            <w:tcW w:w="4644" w:type="dxa"/>
          </w:tcPr>
          <w:p w14:paraId="080FD59C" w14:textId="012F9DCD" w:rsidR="00AA72C2" w:rsidRPr="005557E9" w:rsidRDefault="008520FF" w:rsidP="001F306E">
            <w:pPr>
              <w:jc w:val="both"/>
              <w:rPr>
                <w:rFonts w:ascii="Times New Roman" w:eastAsia="Times New Roman" w:hAnsi="Times New Roman" w:cs="Times New Roman"/>
                <w:b/>
                <w:bCs/>
                <w:sz w:val="22"/>
                <w:szCs w:val="22"/>
                <w:lang w:val="en-GB" w:eastAsia="lt-LT"/>
              </w:rPr>
            </w:pPr>
            <w:r w:rsidRPr="008520FF">
              <w:rPr>
                <w:rFonts w:ascii="Times New Roman" w:eastAsia="Times New Roman" w:hAnsi="Times New Roman" w:cs="Times New Roman"/>
                <w:b/>
                <w:bCs/>
                <w:sz w:val="22"/>
                <w:szCs w:val="22"/>
                <w:lang w:val="en-GB" w:eastAsia="lt-LT"/>
              </w:rPr>
              <w:t>Telephone number</w:t>
            </w:r>
          </w:p>
        </w:tc>
        <w:tc>
          <w:tcPr>
            <w:tcW w:w="5211" w:type="dxa"/>
          </w:tcPr>
          <w:p w14:paraId="62828781"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29A65A20" w14:textId="77777777" w:rsidTr="001F306E">
        <w:tc>
          <w:tcPr>
            <w:tcW w:w="4644" w:type="dxa"/>
          </w:tcPr>
          <w:p w14:paraId="2D7CECEC" w14:textId="5EE230CE" w:rsidR="00AA72C2" w:rsidRPr="005557E9" w:rsidRDefault="008520FF" w:rsidP="001F306E">
            <w:pPr>
              <w:jc w:val="both"/>
              <w:rPr>
                <w:rFonts w:ascii="Times New Roman" w:eastAsia="Times New Roman" w:hAnsi="Times New Roman" w:cs="Times New Roman"/>
                <w:b/>
                <w:bCs/>
                <w:sz w:val="22"/>
                <w:szCs w:val="22"/>
                <w:lang w:val="en-GB" w:eastAsia="lt-LT"/>
              </w:rPr>
            </w:pPr>
            <w:r w:rsidRPr="008520FF">
              <w:rPr>
                <w:rFonts w:ascii="Times New Roman" w:eastAsia="Times New Roman" w:hAnsi="Times New Roman" w:cs="Times New Roman"/>
                <w:b/>
                <w:bCs/>
                <w:sz w:val="22"/>
                <w:szCs w:val="22"/>
                <w:lang w:val="en-GB" w:eastAsia="lt-LT"/>
              </w:rPr>
              <w:t>Fax number</w:t>
            </w:r>
          </w:p>
        </w:tc>
        <w:tc>
          <w:tcPr>
            <w:tcW w:w="5211" w:type="dxa"/>
          </w:tcPr>
          <w:p w14:paraId="2C99F706"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2FCB01D6" w14:textId="77777777" w:rsidTr="001F306E">
        <w:tc>
          <w:tcPr>
            <w:tcW w:w="4644" w:type="dxa"/>
          </w:tcPr>
          <w:p w14:paraId="6DDC5943" w14:textId="093ACC91" w:rsidR="00AA72C2" w:rsidRPr="005557E9" w:rsidRDefault="008520FF" w:rsidP="001F306E">
            <w:pPr>
              <w:jc w:val="both"/>
              <w:rPr>
                <w:rFonts w:ascii="Times New Roman" w:eastAsia="Times New Roman" w:hAnsi="Times New Roman" w:cs="Times New Roman"/>
                <w:b/>
                <w:bCs/>
                <w:sz w:val="22"/>
                <w:szCs w:val="22"/>
                <w:lang w:val="en-GB" w:eastAsia="lt-LT"/>
              </w:rPr>
            </w:pPr>
            <w:r w:rsidRPr="008520FF">
              <w:rPr>
                <w:rFonts w:ascii="Times New Roman" w:eastAsia="Times New Roman" w:hAnsi="Times New Roman" w:cs="Times New Roman"/>
                <w:b/>
                <w:bCs/>
                <w:sz w:val="22"/>
                <w:szCs w:val="22"/>
                <w:lang w:val="en-GB" w:eastAsia="lt-LT"/>
              </w:rPr>
              <w:t>Email address</w:t>
            </w:r>
          </w:p>
        </w:tc>
        <w:tc>
          <w:tcPr>
            <w:tcW w:w="5211" w:type="dxa"/>
          </w:tcPr>
          <w:p w14:paraId="39593ECD"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5CA53855" w14:textId="77777777" w:rsidTr="001F306E">
        <w:tc>
          <w:tcPr>
            <w:tcW w:w="4644" w:type="dxa"/>
          </w:tcPr>
          <w:p w14:paraId="1A122D89" w14:textId="7709A92C" w:rsidR="00AA72C2" w:rsidRPr="005557E9" w:rsidRDefault="008520FF" w:rsidP="001F306E">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b/>
                <w:bCs/>
                <w:sz w:val="22"/>
                <w:szCs w:val="22"/>
                <w:lang w:val="en-GB" w:eastAsia="lt-LT"/>
              </w:rPr>
              <w:t xml:space="preserve">Name, surname, telephone number and email address of the contact person </w:t>
            </w:r>
            <w:r w:rsidRPr="008520FF">
              <w:rPr>
                <w:rFonts w:ascii="Times New Roman" w:eastAsia="Times New Roman" w:hAnsi="Times New Roman" w:cs="Times New Roman"/>
                <w:sz w:val="22"/>
                <w:szCs w:val="22"/>
                <w:lang w:val="en-GB" w:eastAsia="lt-LT"/>
              </w:rPr>
              <w:t>for the information in the application</w:t>
            </w:r>
          </w:p>
        </w:tc>
        <w:tc>
          <w:tcPr>
            <w:tcW w:w="5211" w:type="dxa"/>
          </w:tcPr>
          <w:p w14:paraId="46699C7D"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bl>
    <w:p w14:paraId="496EF550" w14:textId="7B26AED8" w:rsidR="00AA72C2" w:rsidRPr="005557E9" w:rsidRDefault="008520FF" w:rsidP="00AA72C2">
      <w:pPr>
        <w:pStyle w:val="ListParagraph"/>
        <w:ind w:left="142"/>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By submitting this application, we confirm that</w:t>
      </w:r>
      <w:r w:rsidR="00AA72C2" w:rsidRPr="005557E9">
        <w:rPr>
          <w:rFonts w:ascii="Times New Roman" w:eastAsia="Times New Roman" w:hAnsi="Times New Roman" w:cs="Times New Roman"/>
          <w:sz w:val="22"/>
          <w:szCs w:val="22"/>
          <w:lang w:val="en-GB" w:eastAsia="lt-LT"/>
        </w:rPr>
        <w:t>:</w:t>
      </w:r>
    </w:p>
    <w:p w14:paraId="40C5CF23" w14:textId="3835952E" w:rsidR="00AA72C2" w:rsidRPr="005557E9" w:rsidRDefault="008520FF" w:rsidP="00AA0CFC">
      <w:pPr>
        <w:pStyle w:val="ListParagraph"/>
        <w:numPr>
          <w:ilvl w:val="3"/>
          <w:numId w:val="45"/>
        </w:numPr>
        <w:tabs>
          <w:tab w:val="left" w:pos="993"/>
        </w:tabs>
        <w:ind w:left="0" w:firstLine="708"/>
        <w:jc w:val="both"/>
        <w:rPr>
          <w:rFonts w:ascii="Times New Roman" w:eastAsia="Times New Roman" w:hAnsi="Times New Roman" w:cs="Times New Roman"/>
          <w:sz w:val="22"/>
          <w:szCs w:val="22"/>
          <w:lang w:val="en-GB" w:eastAsia="lt-LT"/>
        </w:rPr>
      </w:pPr>
      <w:r w:rsidRPr="008520FF">
        <w:rPr>
          <w:rFonts w:ascii="Times New Roman" w:hAnsi="Times New Roman" w:cs="Times New Roman"/>
          <w:sz w:val="22"/>
          <w:szCs w:val="22"/>
          <w:lang w:val="en-GB"/>
        </w:rPr>
        <w:t>we meet all the qualification requirements set out in the contract documents and do not meet the grounds for exclusion</w:t>
      </w:r>
      <w:r w:rsidR="00AA72C2" w:rsidRPr="005557E9">
        <w:rPr>
          <w:rFonts w:ascii="Times New Roman" w:hAnsi="Times New Roman" w:cs="Times New Roman"/>
          <w:sz w:val="22"/>
          <w:szCs w:val="22"/>
          <w:lang w:val="en-GB"/>
        </w:rPr>
        <w:t>;</w:t>
      </w:r>
    </w:p>
    <w:p w14:paraId="7FA839B8" w14:textId="00CB3828" w:rsidR="00AA72C2" w:rsidRPr="005557E9" w:rsidRDefault="008520FF" w:rsidP="00AA0CFC">
      <w:pPr>
        <w:pStyle w:val="ListParagraph"/>
        <w:numPr>
          <w:ilvl w:val="3"/>
          <w:numId w:val="45"/>
        </w:numPr>
        <w:tabs>
          <w:tab w:val="left" w:pos="993"/>
        </w:tabs>
        <w:ind w:left="0" w:firstLine="708"/>
        <w:jc w:val="both"/>
        <w:rPr>
          <w:rFonts w:ascii="Times New Roman" w:eastAsia="Times New Roman" w:hAnsi="Times New Roman" w:cs="Times New Roman"/>
          <w:sz w:val="22"/>
          <w:szCs w:val="22"/>
          <w:lang w:val="en-GB" w:eastAsia="lt-LT"/>
        </w:rPr>
      </w:pPr>
      <w:r w:rsidRPr="008520FF">
        <w:rPr>
          <w:rFonts w:ascii="Times New Roman" w:hAnsi="Times New Roman" w:cs="Times New Roman"/>
          <w:sz w:val="22"/>
          <w:szCs w:val="22"/>
          <w:lang w:val="en-GB"/>
        </w:rPr>
        <w:t>the application submitted meets all the requirements set out in the contract documents</w:t>
      </w:r>
      <w:r w:rsidR="00AA72C2" w:rsidRPr="005557E9">
        <w:rPr>
          <w:rFonts w:ascii="Times New Roman" w:hAnsi="Times New Roman" w:cs="Times New Roman"/>
          <w:sz w:val="22"/>
          <w:szCs w:val="22"/>
          <w:lang w:val="en-GB"/>
        </w:rPr>
        <w:t>;</w:t>
      </w:r>
    </w:p>
    <w:p w14:paraId="73BB3709" w14:textId="5B61C3A8" w:rsidR="00AA72C2" w:rsidRPr="005557E9" w:rsidRDefault="008520FF" w:rsidP="00AA0CFC">
      <w:pPr>
        <w:pStyle w:val="ListParagraph"/>
        <w:numPr>
          <w:ilvl w:val="3"/>
          <w:numId w:val="45"/>
        </w:numPr>
        <w:tabs>
          <w:tab w:val="left" w:pos="993"/>
        </w:tabs>
        <w:ind w:left="0" w:firstLine="708"/>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in the event of a change in the information provided in the application regarding compliance with the exclusion grounds and/or qualifications, we will inform the procuring entity thereof</w:t>
      </w:r>
      <w:r w:rsidR="00AA72C2" w:rsidRPr="005557E9">
        <w:rPr>
          <w:rFonts w:ascii="Times New Roman" w:eastAsia="Times New Roman" w:hAnsi="Times New Roman" w:cs="Times New Roman"/>
          <w:sz w:val="22"/>
          <w:szCs w:val="22"/>
          <w:lang w:val="en-GB" w:eastAsia="lt-LT"/>
        </w:rPr>
        <w:t>;</w:t>
      </w:r>
    </w:p>
    <w:p w14:paraId="703B4363" w14:textId="39008863" w:rsidR="00AA72C2" w:rsidRPr="005557E9" w:rsidRDefault="008520FF" w:rsidP="00AA0CFC">
      <w:pPr>
        <w:pStyle w:val="ListParagraph"/>
        <w:numPr>
          <w:ilvl w:val="3"/>
          <w:numId w:val="45"/>
        </w:numPr>
        <w:tabs>
          <w:tab w:val="left" w:pos="993"/>
        </w:tabs>
        <w:ind w:left="0" w:firstLine="708"/>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the application is valid for the entire duration of the DPS</w:t>
      </w:r>
      <w:r w:rsidR="00AA72C2" w:rsidRPr="005557E9">
        <w:rPr>
          <w:rFonts w:ascii="Times New Roman" w:eastAsia="Times New Roman" w:hAnsi="Times New Roman" w:cs="Times New Roman"/>
          <w:sz w:val="22"/>
          <w:szCs w:val="22"/>
          <w:lang w:val="en-GB" w:eastAsia="lt-LT"/>
        </w:rPr>
        <w:t>;</w:t>
      </w:r>
    </w:p>
    <w:p w14:paraId="2C951531" w14:textId="7D1C5292" w:rsidR="00AA72C2" w:rsidRPr="005557E9" w:rsidRDefault="008520FF" w:rsidP="00AA0CFC">
      <w:pPr>
        <w:pStyle w:val="ListParagraph"/>
        <w:numPr>
          <w:ilvl w:val="3"/>
          <w:numId w:val="45"/>
        </w:numPr>
        <w:tabs>
          <w:tab w:val="left" w:pos="993"/>
        </w:tabs>
        <w:ind w:left="0" w:firstLine="708"/>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the information provided in the application is correct</w:t>
      </w:r>
      <w:r w:rsidR="00AA72C2" w:rsidRPr="005557E9">
        <w:rPr>
          <w:rFonts w:ascii="Times New Roman" w:eastAsia="Times New Roman" w:hAnsi="Times New Roman" w:cs="Times New Roman"/>
          <w:sz w:val="22"/>
          <w:szCs w:val="22"/>
          <w:lang w:val="en-GB" w:eastAsia="lt-LT"/>
        </w:rPr>
        <w:t>.</w:t>
      </w:r>
    </w:p>
    <w:p w14:paraId="6E5AC5C0" w14:textId="77777777" w:rsidR="00AA72C2" w:rsidRPr="005557E9" w:rsidRDefault="00AA72C2" w:rsidP="00AA72C2">
      <w:pPr>
        <w:ind w:firstLine="720"/>
        <w:jc w:val="both"/>
        <w:rPr>
          <w:rFonts w:ascii="Times New Roman" w:eastAsia="Times New Roman" w:hAnsi="Times New Roman" w:cs="Times New Roman"/>
          <w:sz w:val="22"/>
          <w:szCs w:val="22"/>
          <w:lang w:val="en-GB" w:eastAsia="lt-LT"/>
        </w:rPr>
      </w:pPr>
    </w:p>
    <w:p w14:paraId="2B61457F" w14:textId="7ADD80E6" w:rsidR="00AA72C2" w:rsidRPr="005557E9" w:rsidRDefault="008520FF" w:rsidP="00AA72C2">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bCs/>
          <w:iCs/>
          <w:sz w:val="22"/>
          <w:szCs w:val="22"/>
          <w:lang w:val="en-GB" w:eastAsia="lt-LT"/>
        </w:rPr>
        <w:t>Table 1</w:t>
      </w:r>
      <w:r w:rsidR="00AA72C2" w:rsidRPr="005557E9">
        <w:rPr>
          <w:rFonts w:ascii="Times New Roman" w:eastAsia="Times New Roman" w:hAnsi="Times New Roman" w:cs="Times New Roman"/>
          <w:bCs/>
          <w:iCs/>
          <w:sz w:val="22"/>
          <w:szCs w:val="22"/>
          <w:lang w:val="en-GB" w:eastAsia="lt-LT"/>
        </w:rPr>
        <w:t xml:space="preserve">. </w:t>
      </w:r>
      <w:r w:rsidRPr="008520FF">
        <w:rPr>
          <w:rFonts w:ascii="Times New Roman" w:eastAsia="Times New Roman" w:hAnsi="Times New Roman" w:cs="Times New Roman"/>
          <w:sz w:val="22"/>
          <w:szCs w:val="22"/>
          <w:lang w:val="en-GB" w:eastAsia="lt-LT"/>
        </w:rPr>
        <w:t>The application shall consist of the following documents and shall be submitted to the procuring entity</w:t>
      </w:r>
      <w:r w:rsidR="00AA72C2" w:rsidRPr="005557E9">
        <w:rPr>
          <w:rFonts w:ascii="Times New Roman" w:eastAsia="Times New Roman" w:hAnsi="Times New Roman" w:cs="Times New Roman"/>
          <w:sz w:val="22"/>
          <w:szCs w:val="22"/>
          <w:lang w:val="en-GB"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AA72C2" w:rsidRPr="005557E9" w14:paraId="764CF0B8" w14:textId="77777777" w:rsidTr="001F306E">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6F55AC" w14:textId="368C37A7" w:rsidR="00AA72C2" w:rsidRPr="005557E9" w:rsidRDefault="008520FF" w:rsidP="001F306E">
            <w:pPr>
              <w:jc w:val="both"/>
              <w:rPr>
                <w:rFonts w:ascii="Times New Roman" w:hAnsi="Times New Roman" w:cs="Times New Roman"/>
                <w:b/>
                <w:bCs/>
                <w:iCs/>
                <w:sz w:val="22"/>
                <w:szCs w:val="22"/>
                <w:lang w:val="en-GB" w:eastAsia="lt-LT"/>
              </w:rPr>
            </w:pPr>
            <w:r>
              <w:rPr>
                <w:rFonts w:ascii="Times New Roman" w:hAnsi="Times New Roman" w:cs="Times New Roman"/>
                <w:b/>
                <w:bCs/>
                <w:iCs/>
                <w:sz w:val="22"/>
                <w:szCs w:val="22"/>
                <w:lang w:val="en-GB" w:eastAsia="lt-LT"/>
              </w:rPr>
              <w:t xml:space="preserve">No. </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3662E7" w14:textId="2ADB28F3" w:rsidR="00AA72C2" w:rsidRPr="005557E9" w:rsidRDefault="008520FF" w:rsidP="001F306E">
            <w:pPr>
              <w:jc w:val="both"/>
              <w:rPr>
                <w:rFonts w:ascii="Times New Roman" w:hAnsi="Times New Roman" w:cs="Times New Roman"/>
                <w:b/>
                <w:bCs/>
                <w:iCs/>
                <w:sz w:val="22"/>
                <w:szCs w:val="22"/>
                <w:lang w:val="en-GB" w:eastAsia="lt-LT"/>
              </w:rPr>
            </w:pPr>
            <w:r w:rsidRPr="008520FF">
              <w:rPr>
                <w:rFonts w:ascii="Times New Roman" w:hAnsi="Times New Roman" w:cs="Times New Roman"/>
                <w:b/>
                <w:sz w:val="22"/>
                <w:szCs w:val="22"/>
                <w:lang w:val="en-GB" w:eastAsia="lt-LT"/>
              </w:rPr>
              <w:t>Title of documents submitted</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6B7D1354" w14:textId="77777777" w:rsidR="00AA72C2" w:rsidRPr="005557E9" w:rsidRDefault="00AA72C2" w:rsidP="001F306E">
            <w:pPr>
              <w:jc w:val="both"/>
              <w:rPr>
                <w:rFonts w:ascii="Times New Roman" w:hAnsi="Times New Roman" w:cs="Times New Roman"/>
                <w:b/>
                <w:sz w:val="22"/>
                <w:szCs w:val="22"/>
                <w:lang w:val="en-GB" w:eastAsia="lt-LT"/>
              </w:rPr>
            </w:pPr>
          </w:p>
          <w:p w14:paraId="385B6E6F" w14:textId="40EA2473" w:rsidR="00AA72C2" w:rsidRPr="005557E9" w:rsidRDefault="008520FF" w:rsidP="001F306E">
            <w:pPr>
              <w:jc w:val="center"/>
              <w:rPr>
                <w:rFonts w:ascii="Times New Roman" w:hAnsi="Times New Roman" w:cs="Times New Roman"/>
                <w:b/>
                <w:bCs/>
                <w:iCs/>
                <w:sz w:val="22"/>
                <w:szCs w:val="22"/>
                <w:lang w:val="en-GB" w:eastAsia="lt-LT"/>
              </w:rPr>
            </w:pPr>
            <w:r w:rsidRPr="008520FF">
              <w:rPr>
                <w:rFonts w:ascii="Times New Roman" w:hAnsi="Times New Roman" w:cs="Times New Roman"/>
                <w:b/>
                <w:sz w:val="22"/>
                <w:szCs w:val="22"/>
                <w:lang w:val="en-GB" w:eastAsia="lt-LT"/>
              </w:rPr>
              <w:t>Number of pages in the document</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26A867FA" w14:textId="637D6A08" w:rsidR="00AA72C2" w:rsidRPr="005557E9" w:rsidRDefault="008520FF" w:rsidP="001F306E">
            <w:pPr>
              <w:jc w:val="both"/>
              <w:rPr>
                <w:rFonts w:ascii="Times New Roman" w:hAnsi="Times New Roman" w:cs="Times New Roman"/>
                <w:b/>
                <w:sz w:val="22"/>
                <w:szCs w:val="22"/>
                <w:lang w:val="en-GB" w:eastAsia="lt-LT"/>
              </w:rPr>
            </w:pPr>
            <w:r w:rsidRPr="008520FF">
              <w:rPr>
                <w:rFonts w:ascii="Times New Roman" w:hAnsi="Times New Roman" w:cs="Times New Roman"/>
                <w:b/>
                <w:sz w:val="22"/>
                <w:szCs w:val="22"/>
                <w:lang w:val="en-GB" w:eastAsia="lt-LT"/>
              </w:rPr>
              <w:t>Is the document confidential?</w:t>
            </w:r>
            <w:r w:rsidR="00AA72C2" w:rsidRPr="005557E9">
              <w:rPr>
                <w:rStyle w:val="FootnoteReference"/>
                <w:rFonts w:ascii="Times New Roman" w:hAnsi="Times New Roman" w:cs="Times New Roman"/>
                <w:b/>
                <w:sz w:val="22"/>
                <w:szCs w:val="22"/>
                <w:lang w:val="en-GB" w:eastAsia="lt-LT"/>
              </w:rPr>
              <w:footnoteReference w:id="2"/>
            </w:r>
            <w:r w:rsidR="00AA72C2" w:rsidRPr="005557E9">
              <w:rPr>
                <w:rFonts w:ascii="Times New Roman" w:hAnsi="Times New Roman" w:cs="Times New Roman"/>
                <w:b/>
                <w:sz w:val="22"/>
                <w:szCs w:val="22"/>
                <w:lang w:val="en-GB" w:eastAsia="lt-LT"/>
              </w:rPr>
              <w:t xml:space="preserve"> (</w:t>
            </w:r>
            <w:r w:rsidRPr="008520FF">
              <w:rPr>
                <w:rFonts w:ascii="Times New Roman" w:hAnsi="Times New Roman" w:cs="Times New Roman"/>
                <w:b/>
                <w:sz w:val="22"/>
                <w:szCs w:val="22"/>
                <w:lang w:val="en-GB" w:eastAsia="lt-LT"/>
              </w:rPr>
              <w:t>YES/NO</w:t>
            </w:r>
            <w:r w:rsidR="00AA72C2" w:rsidRPr="005557E9">
              <w:rPr>
                <w:rFonts w:ascii="Times New Roman" w:hAnsi="Times New Roman" w:cs="Times New Roman"/>
                <w:b/>
                <w:sz w:val="22"/>
                <w:szCs w:val="22"/>
                <w:lang w:val="en-GB" w:eastAsia="lt-LT"/>
              </w:rPr>
              <w:t>)</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25A99885" w14:textId="2933D39F" w:rsidR="00AA72C2" w:rsidRPr="005557E9" w:rsidRDefault="008520FF" w:rsidP="001F306E">
            <w:pPr>
              <w:jc w:val="both"/>
              <w:rPr>
                <w:rFonts w:ascii="Times New Roman" w:hAnsi="Times New Roman" w:cs="Times New Roman"/>
                <w:b/>
                <w:sz w:val="22"/>
                <w:szCs w:val="22"/>
                <w:lang w:val="en-GB" w:eastAsia="lt-LT"/>
              </w:rPr>
            </w:pPr>
            <w:r w:rsidRPr="008520FF">
              <w:rPr>
                <w:rFonts w:ascii="Times New Roman" w:hAnsi="Times New Roman" w:cs="Times New Roman"/>
                <w:b/>
                <w:sz w:val="22"/>
                <w:szCs w:val="22"/>
                <w:lang w:val="en-GB" w:eastAsia="lt-LT"/>
              </w:rPr>
              <w:t>Explanation of which specific information in the document is confidential</w:t>
            </w:r>
          </w:p>
        </w:tc>
      </w:tr>
      <w:tr w:rsidR="00AA72C2" w:rsidRPr="005557E9" w14:paraId="1BA3359C" w14:textId="77777777" w:rsidTr="001F306E">
        <w:tblPrEx>
          <w:tblLook w:val="0000" w:firstRow="0" w:lastRow="0" w:firstColumn="0" w:lastColumn="0" w:noHBand="0" w:noVBand="0"/>
        </w:tblPrEx>
        <w:tc>
          <w:tcPr>
            <w:tcW w:w="993" w:type="dxa"/>
          </w:tcPr>
          <w:p w14:paraId="00BBAAD9"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1.</w:t>
            </w:r>
          </w:p>
        </w:tc>
        <w:tc>
          <w:tcPr>
            <w:tcW w:w="2948" w:type="dxa"/>
          </w:tcPr>
          <w:p w14:paraId="3A95FECE" w14:textId="2E1FB861" w:rsidR="00AA72C2" w:rsidRPr="005557E9" w:rsidRDefault="008520FF" w:rsidP="001F306E">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ESPD (for the supplier (where a group of economic operators is involved, each member separately), the subcontractor(s) and the economic operator(s) on whose capacity the supplier relies)</w:t>
            </w:r>
          </w:p>
        </w:tc>
        <w:tc>
          <w:tcPr>
            <w:tcW w:w="1984" w:type="dxa"/>
          </w:tcPr>
          <w:p w14:paraId="275CF29D"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1985" w:type="dxa"/>
          </w:tcPr>
          <w:p w14:paraId="33D444CE"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409" w:type="dxa"/>
          </w:tcPr>
          <w:p w14:paraId="71606F85"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183625AE" w14:textId="77777777" w:rsidTr="001F306E">
        <w:tblPrEx>
          <w:tblLook w:val="0000" w:firstRow="0" w:lastRow="0" w:firstColumn="0" w:lastColumn="0" w:noHBand="0" w:noVBand="0"/>
        </w:tblPrEx>
        <w:tc>
          <w:tcPr>
            <w:tcW w:w="993" w:type="dxa"/>
          </w:tcPr>
          <w:p w14:paraId="5F4C518D"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lastRenderedPageBreak/>
              <w:t>2.</w:t>
            </w:r>
          </w:p>
        </w:tc>
        <w:tc>
          <w:tcPr>
            <w:tcW w:w="2948" w:type="dxa"/>
          </w:tcPr>
          <w:p w14:paraId="0DE16AB0" w14:textId="578ECEAB" w:rsidR="00AA72C2" w:rsidRPr="005557E9" w:rsidRDefault="008520FF" w:rsidP="001F306E">
            <w:pPr>
              <w:tabs>
                <w:tab w:val="center" w:pos="4819"/>
                <w:tab w:val="right" w:pos="9638"/>
              </w:tabs>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Copy of the joint operating agreement if the application is submitted by a group of economic operators</w:t>
            </w:r>
          </w:p>
        </w:tc>
        <w:tc>
          <w:tcPr>
            <w:tcW w:w="1984" w:type="dxa"/>
          </w:tcPr>
          <w:p w14:paraId="1BC69AF6"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1985" w:type="dxa"/>
          </w:tcPr>
          <w:p w14:paraId="2D338B9C"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409" w:type="dxa"/>
          </w:tcPr>
          <w:p w14:paraId="2D7FBB03"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1963549E" w14:textId="77777777" w:rsidTr="001F306E">
        <w:tblPrEx>
          <w:tblLook w:val="0000" w:firstRow="0" w:lastRow="0" w:firstColumn="0" w:lastColumn="0" w:noHBand="0" w:noVBand="0"/>
        </w:tblPrEx>
        <w:tc>
          <w:tcPr>
            <w:tcW w:w="993" w:type="dxa"/>
          </w:tcPr>
          <w:p w14:paraId="7050318A"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 xml:space="preserve">3. </w:t>
            </w:r>
          </w:p>
        </w:tc>
        <w:tc>
          <w:tcPr>
            <w:tcW w:w="2948" w:type="dxa"/>
          </w:tcPr>
          <w:p w14:paraId="4F897737" w14:textId="197CC0EE" w:rsidR="00AA72C2" w:rsidRPr="005557E9" w:rsidRDefault="008520FF" w:rsidP="001F306E">
            <w:pPr>
              <w:tabs>
                <w:tab w:val="center" w:pos="4819"/>
                <w:tab w:val="right" w:pos="9638"/>
              </w:tabs>
              <w:jc w:val="both"/>
              <w:rPr>
                <w:rFonts w:ascii="Times New Roman" w:eastAsia="Times New Roman" w:hAnsi="Times New Roman" w:cs="Times New Roman"/>
                <w:sz w:val="22"/>
                <w:szCs w:val="22"/>
                <w:lang w:val="en-GB" w:eastAsia="lt-LT"/>
              </w:rPr>
            </w:pPr>
            <w:r w:rsidRPr="008520FF">
              <w:rPr>
                <w:rFonts w:ascii="Times New Roman" w:eastAsia="Arial" w:hAnsi="Times New Roman" w:cs="Times New Roman"/>
                <w:sz w:val="22"/>
                <w:szCs w:val="22"/>
                <w:lang w:val="en-GB"/>
              </w:rPr>
              <w:t>Document proving the person's authority to sign the application and to assume all the obligations arising therefrom (power of attorney or other document)</w:t>
            </w:r>
          </w:p>
        </w:tc>
        <w:tc>
          <w:tcPr>
            <w:tcW w:w="1984" w:type="dxa"/>
          </w:tcPr>
          <w:p w14:paraId="67AF4B06"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1985" w:type="dxa"/>
          </w:tcPr>
          <w:p w14:paraId="4ADE2169"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409" w:type="dxa"/>
          </w:tcPr>
          <w:p w14:paraId="46B49921"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452163C6" w14:textId="77777777" w:rsidTr="001F306E">
        <w:tblPrEx>
          <w:tblLook w:val="0000" w:firstRow="0" w:lastRow="0" w:firstColumn="0" w:lastColumn="0" w:noHBand="0" w:noVBand="0"/>
        </w:tblPrEx>
        <w:tc>
          <w:tcPr>
            <w:tcW w:w="993" w:type="dxa"/>
          </w:tcPr>
          <w:p w14:paraId="12B1EBC5"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4.</w:t>
            </w:r>
          </w:p>
        </w:tc>
        <w:tc>
          <w:tcPr>
            <w:tcW w:w="2948" w:type="dxa"/>
          </w:tcPr>
          <w:p w14:paraId="4EAEAB26" w14:textId="3B7BF71E" w:rsidR="00AA72C2" w:rsidRPr="005557E9" w:rsidRDefault="008520FF" w:rsidP="001F306E">
            <w:pPr>
              <w:tabs>
                <w:tab w:val="center" w:pos="4819"/>
                <w:tab w:val="right" w:pos="9638"/>
              </w:tabs>
              <w:jc w:val="both"/>
              <w:rPr>
                <w:rFonts w:ascii="Times New Roman" w:eastAsia="Times New Roman" w:hAnsi="Times New Roman" w:cs="Times New Roman"/>
                <w:sz w:val="22"/>
                <w:szCs w:val="22"/>
                <w:lang w:val="en-GB" w:eastAsia="lt-LT"/>
              </w:rPr>
            </w:pPr>
            <w:r w:rsidRPr="008520FF">
              <w:rPr>
                <w:rFonts w:ascii="Times New Roman" w:hAnsi="Times New Roman" w:cs="Times New Roman"/>
                <w:sz w:val="22"/>
                <w:szCs w:val="22"/>
                <w:lang w:val="en-GB"/>
              </w:rPr>
              <w:t>Documentation indicating which specific resources and how they will be made available to the supplier in cooperation with the economic operator throughout the period of performance of the contractual obligations.</w:t>
            </w:r>
          </w:p>
        </w:tc>
        <w:tc>
          <w:tcPr>
            <w:tcW w:w="1984" w:type="dxa"/>
          </w:tcPr>
          <w:p w14:paraId="1DE8AEB1"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1985" w:type="dxa"/>
          </w:tcPr>
          <w:p w14:paraId="028286A2"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409" w:type="dxa"/>
          </w:tcPr>
          <w:p w14:paraId="6473AF85"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5EE4DD10" w14:textId="77777777" w:rsidTr="001F306E">
        <w:tblPrEx>
          <w:tblLook w:val="0000" w:firstRow="0" w:lastRow="0" w:firstColumn="0" w:lastColumn="0" w:noHBand="0" w:noVBand="0"/>
        </w:tblPrEx>
        <w:tc>
          <w:tcPr>
            <w:tcW w:w="993" w:type="dxa"/>
          </w:tcPr>
          <w:p w14:paraId="2CFD8756"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5.</w:t>
            </w:r>
          </w:p>
        </w:tc>
        <w:tc>
          <w:tcPr>
            <w:tcW w:w="2948" w:type="dxa"/>
          </w:tcPr>
          <w:p w14:paraId="153DB102" w14:textId="58F71811" w:rsidR="00AA72C2" w:rsidRPr="005557E9" w:rsidRDefault="008520FF" w:rsidP="001F306E">
            <w:pPr>
              <w:tabs>
                <w:tab w:val="center" w:pos="4819"/>
                <w:tab w:val="right" w:pos="9638"/>
              </w:tabs>
              <w:jc w:val="both"/>
              <w:rPr>
                <w:rFonts w:ascii="Times New Roman" w:hAnsi="Times New Roman" w:cs="Times New Roman"/>
                <w:sz w:val="22"/>
                <w:szCs w:val="22"/>
                <w:lang w:val="en-GB"/>
              </w:rPr>
            </w:pPr>
            <w:r w:rsidRPr="008520FF">
              <w:rPr>
                <w:rFonts w:ascii="Times New Roman" w:eastAsia="Arial" w:hAnsi="Times New Roman" w:cs="Times New Roman"/>
                <w:sz w:val="22"/>
                <w:szCs w:val="22"/>
                <w:lang w:val="en-GB"/>
              </w:rPr>
              <w:t>Proof of the applicant's authority to sign the application and to assume all the obligations arising therefrom, if the application is signed by a person authorised by the supplier's manager.</w:t>
            </w:r>
          </w:p>
        </w:tc>
        <w:tc>
          <w:tcPr>
            <w:tcW w:w="1984" w:type="dxa"/>
          </w:tcPr>
          <w:p w14:paraId="7ABC4721"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1985" w:type="dxa"/>
          </w:tcPr>
          <w:p w14:paraId="2401C00A"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409" w:type="dxa"/>
          </w:tcPr>
          <w:p w14:paraId="72310DA1"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06678E" w:rsidRPr="005557E9" w14:paraId="47E963F5" w14:textId="77777777" w:rsidTr="001F306E">
        <w:tblPrEx>
          <w:tblLook w:val="0000" w:firstRow="0" w:lastRow="0" w:firstColumn="0" w:lastColumn="0" w:noHBand="0" w:noVBand="0"/>
        </w:tblPrEx>
        <w:tc>
          <w:tcPr>
            <w:tcW w:w="993" w:type="dxa"/>
          </w:tcPr>
          <w:p w14:paraId="5CA470B4" w14:textId="5B3C0312" w:rsidR="0006678E" w:rsidRPr="005557E9" w:rsidRDefault="0006678E"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6.</w:t>
            </w:r>
          </w:p>
        </w:tc>
        <w:tc>
          <w:tcPr>
            <w:tcW w:w="2948" w:type="dxa"/>
          </w:tcPr>
          <w:p w14:paraId="2B848854" w14:textId="4AEFB9A2" w:rsidR="0006678E" w:rsidRPr="005557E9" w:rsidRDefault="008520FF" w:rsidP="001F306E">
            <w:pPr>
              <w:tabs>
                <w:tab w:val="center" w:pos="4819"/>
                <w:tab w:val="right" w:pos="9638"/>
              </w:tabs>
              <w:jc w:val="both"/>
              <w:rPr>
                <w:rFonts w:ascii="Times New Roman" w:eastAsia="Arial" w:hAnsi="Times New Roman" w:cs="Times New Roman"/>
                <w:sz w:val="22"/>
                <w:szCs w:val="22"/>
                <w:lang w:val="en-GB"/>
              </w:rPr>
            </w:pPr>
            <w:r w:rsidRPr="008520FF">
              <w:rPr>
                <w:rFonts w:ascii="Times New Roman" w:eastAsia="Arial" w:hAnsi="Times New Roman" w:cs="Times New Roman"/>
                <w:sz w:val="22"/>
                <w:szCs w:val="22"/>
                <w:lang w:val="en-GB"/>
              </w:rPr>
              <w:t>Declaration of compliance with national security requirements</w:t>
            </w:r>
          </w:p>
        </w:tc>
        <w:tc>
          <w:tcPr>
            <w:tcW w:w="1984" w:type="dxa"/>
          </w:tcPr>
          <w:p w14:paraId="166EB750" w14:textId="77777777" w:rsidR="0006678E" w:rsidRPr="005557E9" w:rsidRDefault="0006678E" w:rsidP="001F306E">
            <w:pPr>
              <w:jc w:val="both"/>
              <w:rPr>
                <w:rFonts w:ascii="Times New Roman" w:eastAsia="Times New Roman" w:hAnsi="Times New Roman" w:cs="Times New Roman"/>
                <w:sz w:val="22"/>
                <w:szCs w:val="22"/>
                <w:lang w:val="en-GB" w:eastAsia="lt-LT"/>
              </w:rPr>
            </w:pPr>
          </w:p>
        </w:tc>
        <w:tc>
          <w:tcPr>
            <w:tcW w:w="1985" w:type="dxa"/>
          </w:tcPr>
          <w:p w14:paraId="307B45C4" w14:textId="77777777" w:rsidR="0006678E" w:rsidRPr="005557E9" w:rsidRDefault="0006678E" w:rsidP="001F306E">
            <w:pPr>
              <w:jc w:val="both"/>
              <w:rPr>
                <w:rFonts w:ascii="Times New Roman" w:eastAsia="Times New Roman" w:hAnsi="Times New Roman" w:cs="Times New Roman"/>
                <w:sz w:val="22"/>
                <w:szCs w:val="22"/>
                <w:lang w:val="en-GB" w:eastAsia="lt-LT"/>
              </w:rPr>
            </w:pPr>
          </w:p>
        </w:tc>
        <w:tc>
          <w:tcPr>
            <w:tcW w:w="2409" w:type="dxa"/>
          </w:tcPr>
          <w:p w14:paraId="0430318B" w14:textId="77777777" w:rsidR="0006678E" w:rsidRPr="005557E9" w:rsidRDefault="0006678E" w:rsidP="001F306E">
            <w:pPr>
              <w:jc w:val="both"/>
              <w:rPr>
                <w:rFonts w:ascii="Times New Roman" w:eastAsia="Times New Roman" w:hAnsi="Times New Roman" w:cs="Times New Roman"/>
                <w:sz w:val="22"/>
                <w:szCs w:val="22"/>
                <w:lang w:val="en-GB" w:eastAsia="lt-LT"/>
              </w:rPr>
            </w:pPr>
          </w:p>
        </w:tc>
      </w:tr>
      <w:tr w:rsidR="0076501D" w:rsidRPr="005557E9" w14:paraId="3ACB2912" w14:textId="77777777" w:rsidTr="001F306E">
        <w:tblPrEx>
          <w:tblLook w:val="0000" w:firstRow="0" w:lastRow="0" w:firstColumn="0" w:lastColumn="0" w:noHBand="0" w:noVBand="0"/>
        </w:tblPrEx>
        <w:tc>
          <w:tcPr>
            <w:tcW w:w="993" w:type="dxa"/>
          </w:tcPr>
          <w:p w14:paraId="4849D209" w14:textId="689F8AB0" w:rsidR="0076501D" w:rsidRPr="005557E9" w:rsidRDefault="0076501D"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7.</w:t>
            </w:r>
          </w:p>
        </w:tc>
        <w:tc>
          <w:tcPr>
            <w:tcW w:w="2948" w:type="dxa"/>
          </w:tcPr>
          <w:p w14:paraId="530B8281" w14:textId="27E456F5" w:rsidR="0076501D" w:rsidRPr="005557E9" w:rsidRDefault="008520FF" w:rsidP="001F306E">
            <w:pPr>
              <w:tabs>
                <w:tab w:val="center" w:pos="4819"/>
                <w:tab w:val="right" w:pos="9638"/>
              </w:tabs>
              <w:jc w:val="both"/>
              <w:rPr>
                <w:rFonts w:ascii="Times New Roman" w:eastAsia="Arial" w:hAnsi="Times New Roman" w:cs="Times New Roman"/>
                <w:sz w:val="22"/>
                <w:szCs w:val="22"/>
                <w:lang w:val="en-GB"/>
              </w:rPr>
            </w:pPr>
            <w:r w:rsidRPr="008520FF">
              <w:rPr>
                <w:rFonts w:ascii="Times New Roman" w:eastAsia="Arial" w:hAnsi="Times New Roman" w:cs="Times New Roman"/>
                <w:sz w:val="22"/>
                <w:szCs w:val="22"/>
                <w:lang w:val="en-GB"/>
              </w:rPr>
              <w:t>A list of sales contracts concluded, with certificates of duly executed contracts.</w:t>
            </w:r>
          </w:p>
        </w:tc>
        <w:tc>
          <w:tcPr>
            <w:tcW w:w="1984" w:type="dxa"/>
          </w:tcPr>
          <w:p w14:paraId="7B9A6387" w14:textId="77777777" w:rsidR="0076501D" w:rsidRPr="005557E9" w:rsidRDefault="0076501D" w:rsidP="001F306E">
            <w:pPr>
              <w:jc w:val="both"/>
              <w:rPr>
                <w:rFonts w:ascii="Times New Roman" w:eastAsia="Times New Roman" w:hAnsi="Times New Roman" w:cs="Times New Roman"/>
                <w:sz w:val="22"/>
                <w:szCs w:val="22"/>
                <w:lang w:val="en-GB" w:eastAsia="lt-LT"/>
              </w:rPr>
            </w:pPr>
          </w:p>
        </w:tc>
        <w:tc>
          <w:tcPr>
            <w:tcW w:w="1985" w:type="dxa"/>
          </w:tcPr>
          <w:p w14:paraId="6CE93BFC" w14:textId="77777777" w:rsidR="0076501D" w:rsidRPr="005557E9" w:rsidRDefault="0076501D" w:rsidP="001F306E">
            <w:pPr>
              <w:jc w:val="both"/>
              <w:rPr>
                <w:rFonts w:ascii="Times New Roman" w:eastAsia="Times New Roman" w:hAnsi="Times New Roman" w:cs="Times New Roman"/>
                <w:sz w:val="22"/>
                <w:szCs w:val="22"/>
                <w:lang w:val="en-GB" w:eastAsia="lt-LT"/>
              </w:rPr>
            </w:pPr>
          </w:p>
        </w:tc>
        <w:tc>
          <w:tcPr>
            <w:tcW w:w="2409" w:type="dxa"/>
          </w:tcPr>
          <w:p w14:paraId="4AAF1BD2" w14:textId="77777777" w:rsidR="0076501D" w:rsidRPr="005557E9" w:rsidRDefault="0076501D" w:rsidP="001F306E">
            <w:pPr>
              <w:jc w:val="both"/>
              <w:rPr>
                <w:rFonts w:ascii="Times New Roman" w:eastAsia="Times New Roman" w:hAnsi="Times New Roman" w:cs="Times New Roman"/>
                <w:sz w:val="22"/>
                <w:szCs w:val="22"/>
                <w:lang w:val="en-GB" w:eastAsia="lt-LT"/>
              </w:rPr>
            </w:pPr>
          </w:p>
        </w:tc>
      </w:tr>
    </w:tbl>
    <w:p w14:paraId="0D018728" w14:textId="77777777" w:rsidR="00AA72C2" w:rsidRPr="005557E9" w:rsidRDefault="00AA72C2" w:rsidP="00AA72C2">
      <w:pPr>
        <w:suppressAutoHyphens/>
        <w:ind w:firstLine="709"/>
        <w:jc w:val="both"/>
        <w:rPr>
          <w:rFonts w:ascii="Times New Roman" w:eastAsia="Times New Roman" w:hAnsi="Times New Roman" w:cs="Times New Roman"/>
          <w:b/>
          <w:sz w:val="22"/>
          <w:szCs w:val="22"/>
          <w:lang w:val="en-GB" w:eastAsia="lt-LT"/>
        </w:rPr>
      </w:pPr>
    </w:p>
    <w:p w14:paraId="0EAAC2EE" w14:textId="0B383F20" w:rsidR="00AA72C2" w:rsidRPr="005557E9" w:rsidRDefault="008520FF" w:rsidP="00AA72C2">
      <w:pPr>
        <w:suppressAutoHyphens/>
        <w:ind w:firstLine="709"/>
        <w:jc w:val="both"/>
        <w:rPr>
          <w:rFonts w:ascii="Times New Roman" w:eastAsia="Times New Roman" w:hAnsi="Times New Roman" w:cs="Times New Roman"/>
          <w:b/>
          <w:sz w:val="22"/>
          <w:szCs w:val="22"/>
          <w:lang w:val="en-GB" w:eastAsia="lt-LT"/>
        </w:rPr>
      </w:pPr>
      <w:r w:rsidRPr="008520FF">
        <w:rPr>
          <w:rFonts w:ascii="Times New Roman" w:eastAsia="Times New Roman" w:hAnsi="Times New Roman" w:cs="Times New Roman"/>
          <w:b/>
          <w:sz w:val="22"/>
          <w:szCs w:val="22"/>
          <w:lang w:val="en-GB" w:eastAsia="lt-LT"/>
        </w:rPr>
        <w:t>Information on the economic operators used by the supplier is given in Tables 2, 3 and 4.</w:t>
      </w:r>
    </w:p>
    <w:p w14:paraId="4804DD2E" w14:textId="77777777" w:rsidR="00AA72C2" w:rsidRPr="005557E9" w:rsidRDefault="00AA72C2" w:rsidP="00AA72C2">
      <w:pPr>
        <w:suppressAutoHyphens/>
        <w:ind w:firstLine="709"/>
        <w:jc w:val="both"/>
        <w:rPr>
          <w:rFonts w:ascii="Times New Roman" w:eastAsia="Times New Roman" w:hAnsi="Times New Roman" w:cs="Times New Roman"/>
          <w:spacing w:val="-4"/>
          <w:sz w:val="22"/>
          <w:szCs w:val="22"/>
          <w:lang w:val="en-GB" w:eastAsia="lt-LT"/>
        </w:rPr>
      </w:pPr>
    </w:p>
    <w:p w14:paraId="7DA61ACE" w14:textId="37803A6C" w:rsidR="00AA72C2" w:rsidRPr="005557E9" w:rsidRDefault="008520FF" w:rsidP="00AA72C2">
      <w:pPr>
        <w:ind w:right="-132"/>
        <w:jc w:val="both"/>
        <w:rPr>
          <w:rFonts w:ascii="Times New Roman" w:eastAsia="Times New Roman" w:hAnsi="Times New Roman" w:cs="Times New Roman"/>
          <w:spacing w:val="-4"/>
          <w:sz w:val="22"/>
          <w:szCs w:val="22"/>
          <w:lang w:val="en-GB" w:eastAsia="lt-LT"/>
        </w:rPr>
      </w:pPr>
      <w:r w:rsidRPr="008520FF">
        <w:rPr>
          <w:rFonts w:ascii="Times New Roman" w:eastAsia="Times New Roman" w:hAnsi="Times New Roman" w:cs="Times New Roman"/>
          <w:spacing w:val="-4"/>
          <w:sz w:val="22"/>
          <w:szCs w:val="22"/>
          <w:lang w:val="en-GB" w:eastAsia="lt-LT"/>
        </w:rPr>
        <w:t>Table 2</w:t>
      </w:r>
      <w:r w:rsidR="00AA72C2" w:rsidRPr="005557E9">
        <w:rPr>
          <w:rFonts w:ascii="Times New Roman" w:eastAsia="Times New Roman" w:hAnsi="Times New Roman" w:cs="Times New Roman"/>
          <w:spacing w:val="-4"/>
          <w:sz w:val="22"/>
          <w:szCs w:val="22"/>
          <w:lang w:val="en-GB" w:eastAsia="lt-LT"/>
        </w:rPr>
        <w:t xml:space="preserve">. </w:t>
      </w:r>
      <w:r w:rsidRPr="008520FF">
        <w:rPr>
          <w:rFonts w:ascii="Times New Roman" w:eastAsia="Times New Roman" w:hAnsi="Times New Roman" w:cs="Times New Roman"/>
          <w:spacing w:val="-4"/>
          <w:sz w:val="22"/>
          <w:szCs w:val="22"/>
          <w:lang w:val="en-GB" w:eastAsia="lt-LT"/>
        </w:rPr>
        <w:t>Information on the economic operators whose capacities are relied on (</w:t>
      </w:r>
      <w:r w:rsidRPr="008520FF">
        <w:rPr>
          <w:rFonts w:ascii="Times New Roman" w:eastAsia="Times New Roman" w:hAnsi="Times New Roman" w:cs="Times New Roman"/>
          <w:i/>
          <w:iCs/>
          <w:spacing w:val="-4"/>
          <w:sz w:val="22"/>
          <w:szCs w:val="22"/>
          <w:lang w:val="en-GB" w:eastAsia="lt-LT"/>
        </w:rPr>
        <w:t>to be completed if the supplier intends to use them</w:t>
      </w:r>
      <w:r w:rsidRPr="008520FF">
        <w:rPr>
          <w:rFonts w:ascii="Times New Roman" w:eastAsia="Times New Roman" w:hAnsi="Times New Roman" w:cs="Times New Roman"/>
          <w:spacing w:val="-4"/>
          <w:sz w:val="22"/>
          <w:szCs w:val="22"/>
          <w:lang w:val="en-GB" w:eastAsia="lt-LT"/>
        </w:rPr>
        <w:t>).</w:t>
      </w:r>
      <w:r w:rsidR="00AA72C2" w:rsidRPr="005557E9">
        <w:rPr>
          <w:rFonts w:ascii="Times New Roman" w:eastAsia="Times New Roman" w:hAnsi="Times New Roman" w:cs="Times New Roman"/>
          <w:spacing w:val="-4"/>
          <w:sz w:val="22"/>
          <w:szCs w:val="22"/>
          <w:lang w:val="en-GB"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AA72C2" w:rsidRPr="005557E9" w14:paraId="3E67F9B3" w14:textId="77777777" w:rsidTr="001F306E">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8A6E18F" w14:textId="0E9FCC3E" w:rsidR="00AA72C2" w:rsidRPr="005557E9" w:rsidRDefault="008520FF" w:rsidP="001F306E">
            <w:pPr>
              <w:spacing w:after="200" w:line="276" w:lineRule="auto"/>
              <w:jc w:val="both"/>
              <w:rPr>
                <w:rFonts w:ascii="Times New Roman" w:eastAsia="Times New Roman" w:hAnsi="Times New Roman" w:cs="Times New Roman"/>
                <w:b/>
                <w:sz w:val="22"/>
                <w:szCs w:val="22"/>
                <w:lang w:val="en-GB" w:eastAsia="lt-LT"/>
              </w:rPr>
            </w:pPr>
            <w:r>
              <w:rPr>
                <w:rFonts w:ascii="Times New Roman" w:hAnsi="Times New Roman" w:cs="Times New Roman"/>
                <w:b/>
                <w:bCs/>
                <w:iCs/>
                <w:sz w:val="22"/>
                <w:szCs w:val="22"/>
                <w:lang w:val="en-GB" w:eastAsia="lt-LT"/>
              </w:rPr>
              <w:t xml:space="preserve">No. </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2527ED56" w14:textId="12FBBE2C" w:rsidR="00AA72C2" w:rsidRPr="005557E9" w:rsidRDefault="008520FF" w:rsidP="001F306E">
            <w:pPr>
              <w:spacing w:after="200" w:line="276" w:lineRule="auto"/>
              <w:jc w:val="center"/>
              <w:rPr>
                <w:rFonts w:ascii="Times New Roman" w:eastAsia="Times New Roman" w:hAnsi="Times New Roman" w:cs="Times New Roman"/>
                <w:b/>
                <w:sz w:val="22"/>
                <w:szCs w:val="22"/>
                <w:lang w:val="en-GB" w:eastAsia="lt-LT"/>
              </w:rPr>
            </w:pPr>
            <w:r w:rsidRPr="008520FF">
              <w:rPr>
                <w:rFonts w:ascii="Times New Roman" w:eastAsia="Times New Roman" w:hAnsi="Times New Roman" w:cs="Times New Roman"/>
                <w:b/>
                <w:sz w:val="22"/>
                <w:szCs w:val="22"/>
                <w:lang w:val="en-GB" w:eastAsia="lt-LT"/>
              </w:rPr>
              <w:t>Name and address of the economic operator</w:t>
            </w:r>
            <w:r w:rsidR="00AA72C2" w:rsidRPr="005557E9">
              <w:rPr>
                <w:rFonts w:ascii="Times New Roman" w:eastAsia="Times New Roman" w:hAnsi="Times New Roman" w:cs="Times New Roman"/>
                <w:bCs/>
                <w:sz w:val="22"/>
                <w:szCs w:val="22"/>
                <w:lang w:val="en-GB"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7C8D38A" w14:textId="1B261E58" w:rsidR="00AA72C2" w:rsidRPr="005557E9" w:rsidRDefault="008520FF" w:rsidP="001F306E">
            <w:pPr>
              <w:suppressAutoHyphens/>
              <w:spacing w:after="200" w:line="276" w:lineRule="auto"/>
              <w:jc w:val="center"/>
              <w:rPr>
                <w:rFonts w:ascii="Times New Roman" w:eastAsia="Times New Roman" w:hAnsi="Times New Roman" w:cs="Times New Roman"/>
                <w:b/>
                <w:sz w:val="22"/>
                <w:szCs w:val="22"/>
                <w:lang w:val="en-GB" w:eastAsia="lt-LT"/>
              </w:rPr>
            </w:pPr>
            <w:r w:rsidRPr="008520FF">
              <w:rPr>
                <w:rFonts w:ascii="Times New Roman" w:eastAsia="Times New Roman" w:hAnsi="Times New Roman" w:cs="Times New Roman"/>
                <w:b/>
                <w:sz w:val="22"/>
                <w:szCs w:val="22"/>
                <w:lang w:val="en-GB" w:eastAsia="lt-LT"/>
              </w:rPr>
              <w:t>Qualification requirement for which the economic operator is used</w:t>
            </w:r>
          </w:p>
        </w:tc>
      </w:tr>
      <w:tr w:rsidR="00AA72C2" w:rsidRPr="005557E9" w14:paraId="4932AFA0" w14:textId="77777777" w:rsidTr="001F306E">
        <w:tblPrEx>
          <w:tblCellMar>
            <w:left w:w="108" w:type="dxa"/>
            <w:right w:w="108" w:type="dxa"/>
          </w:tblCellMar>
          <w:tblLook w:val="0000" w:firstRow="0" w:lastRow="0" w:firstColumn="0" w:lastColumn="0" w:noHBand="0" w:noVBand="0"/>
        </w:tblPrEx>
        <w:tc>
          <w:tcPr>
            <w:tcW w:w="709" w:type="dxa"/>
          </w:tcPr>
          <w:p w14:paraId="35E31415"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1.</w:t>
            </w:r>
          </w:p>
        </w:tc>
        <w:tc>
          <w:tcPr>
            <w:tcW w:w="4678" w:type="dxa"/>
          </w:tcPr>
          <w:p w14:paraId="63862B1D"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4881" w:type="dxa"/>
          </w:tcPr>
          <w:p w14:paraId="2D30EE4C"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66C12CC4" w14:textId="77777777" w:rsidTr="001F306E">
        <w:tblPrEx>
          <w:tblCellMar>
            <w:left w:w="108" w:type="dxa"/>
            <w:right w:w="108" w:type="dxa"/>
          </w:tblCellMar>
          <w:tblLook w:val="0000" w:firstRow="0" w:lastRow="0" w:firstColumn="0" w:lastColumn="0" w:noHBand="0" w:noVBand="0"/>
        </w:tblPrEx>
        <w:tc>
          <w:tcPr>
            <w:tcW w:w="709" w:type="dxa"/>
          </w:tcPr>
          <w:p w14:paraId="38887B0C"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w:t>
            </w:r>
          </w:p>
        </w:tc>
        <w:tc>
          <w:tcPr>
            <w:tcW w:w="4678" w:type="dxa"/>
          </w:tcPr>
          <w:p w14:paraId="66E540BE" w14:textId="77777777" w:rsidR="00AA72C2" w:rsidRPr="005557E9" w:rsidRDefault="00AA72C2" w:rsidP="001F306E">
            <w:pPr>
              <w:tabs>
                <w:tab w:val="center" w:pos="4819"/>
                <w:tab w:val="right" w:pos="9638"/>
              </w:tabs>
              <w:jc w:val="both"/>
              <w:rPr>
                <w:rFonts w:ascii="Times New Roman" w:eastAsia="Times New Roman" w:hAnsi="Times New Roman" w:cs="Times New Roman"/>
                <w:sz w:val="22"/>
                <w:szCs w:val="22"/>
                <w:lang w:val="en-GB" w:eastAsia="lt-LT"/>
              </w:rPr>
            </w:pPr>
          </w:p>
        </w:tc>
        <w:tc>
          <w:tcPr>
            <w:tcW w:w="4881" w:type="dxa"/>
          </w:tcPr>
          <w:p w14:paraId="03F19A82"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bl>
    <w:p w14:paraId="1BDF363E" w14:textId="77777777" w:rsidR="00AA72C2" w:rsidRPr="005557E9" w:rsidRDefault="00AA72C2" w:rsidP="00AA72C2">
      <w:pPr>
        <w:spacing w:line="276" w:lineRule="auto"/>
        <w:ind w:firstLine="709"/>
        <w:jc w:val="both"/>
        <w:rPr>
          <w:rFonts w:ascii="Times New Roman" w:eastAsia="Times New Roman" w:hAnsi="Times New Roman" w:cs="Times New Roman"/>
          <w:spacing w:val="-4"/>
          <w:sz w:val="22"/>
          <w:szCs w:val="22"/>
          <w:lang w:val="en-GB" w:eastAsia="lt-LT"/>
        </w:rPr>
      </w:pPr>
    </w:p>
    <w:p w14:paraId="5D30B699" w14:textId="54F9584A" w:rsidR="00AA72C2" w:rsidRPr="005557E9" w:rsidRDefault="008520FF" w:rsidP="00AA72C2">
      <w:pPr>
        <w:jc w:val="both"/>
        <w:rPr>
          <w:rFonts w:ascii="Times New Roman" w:eastAsia="Times New Roman" w:hAnsi="Times New Roman" w:cs="Times New Roman"/>
          <w:i/>
          <w:iCs/>
          <w:spacing w:val="-4"/>
          <w:sz w:val="22"/>
          <w:szCs w:val="22"/>
          <w:lang w:val="en-GB" w:eastAsia="lt-LT"/>
        </w:rPr>
      </w:pPr>
      <w:r w:rsidRPr="008520FF">
        <w:rPr>
          <w:rFonts w:ascii="Times New Roman" w:eastAsia="Times New Roman" w:hAnsi="Times New Roman" w:cs="Times New Roman"/>
          <w:spacing w:val="-4"/>
          <w:sz w:val="22"/>
          <w:szCs w:val="22"/>
          <w:lang w:val="en-GB" w:eastAsia="lt-LT"/>
        </w:rPr>
        <w:t>Table 3</w:t>
      </w:r>
      <w:r w:rsidR="00AA72C2" w:rsidRPr="005557E9">
        <w:rPr>
          <w:rFonts w:ascii="Times New Roman" w:eastAsia="Times New Roman" w:hAnsi="Times New Roman" w:cs="Times New Roman"/>
          <w:spacing w:val="-4"/>
          <w:sz w:val="22"/>
          <w:szCs w:val="22"/>
          <w:lang w:val="en-GB" w:eastAsia="lt-LT"/>
        </w:rPr>
        <w:t xml:space="preserve">. </w:t>
      </w:r>
      <w:r w:rsidRPr="008520FF">
        <w:rPr>
          <w:rFonts w:ascii="Times New Roman" w:eastAsia="Times New Roman" w:hAnsi="Times New Roman" w:cs="Times New Roman"/>
          <w:spacing w:val="-4"/>
          <w:sz w:val="22"/>
          <w:szCs w:val="22"/>
          <w:lang w:val="en-GB" w:eastAsia="lt-LT"/>
        </w:rPr>
        <w:t>Information on quasi-subcontractors (the supplier relies on their qualifications and who, at the time of submission of the tender, are not yet an employee of the supplier, of the economic operator on whose behalf the supplier relies, or of the sub-supplier, but who it is intended to recruit in the event that the tender for a particular procurement is successful) (</w:t>
      </w:r>
      <w:r w:rsidRPr="008520FF">
        <w:rPr>
          <w:rFonts w:ascii="Times New Roman" w:eastAsia="Times New Roman" w:hAnsi="Times New Roman" w:cs="Times New Roman"/>
          <w:i/>
          <w:iCs/>
          <w:spacing w:val="-4"/>
          <w:sz w:val="22"/>
          <w:szCs w:val="22"/>
          <w:lang w:val="en-GB" w:eastAsia="lt-LT"/>
        </w:rPr>
        <w:t>to be filled in if the supplier intends to use them</w:t>
      </w:r>
      <w:r w:rsidRPr="008520FF">
        <w:rPr>
          <w:rFonts w:ascii="Times New Roman" w:eastAsia="Times New Roman" w:hAnsi="Times New Roman" w:cs="Times New Roman"/>
          <w:spacing w:val="-4"/>
          <w:sz w:val="22"/>
          <w:szCs w:val="22"/>
          <w:lang w:val="en-GB" w:eastAsia="lt-LT"/>
        </w:rPr>
        <w:t>).</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AA72C2" w:rsidRPr="005557E9" w14:paraId="15D0A4FB" w14:textId="77777777" w:rsidTr="001F306E">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33CFE00F" w14:textId="2180FAA6" w:rsidR="00AA72C2" w:rsidRPr="005557E9" w:rsidRDefault="008520FF" w:rsidP="001F306E">
            <w:pPr>
              <w:spacing w:after="200" w:line="276" w:lineRule="auto"/>
              <w:jc w:val="both"/>
              <w:rPr>
                <w:rFonts w:ascii="Times New Roman" w:eastAsia="Times New Roman" w:hAnsi="Times New Roman" w:cs="Times New Roman"/>
                <w:b/>
                <w:sz w:val="22"/>
                <w:szCs w:val="22"/>
                <w:lang w:val="en-GB" w:eastAsia="lt-LT"/>
              </w:rPr>
            </w:pPr>
            <w:r>
              <w:rPr>
                <w:rFonts w:ascii="Times New Roman" w:hAnsi="Times New Roman" w:cs="Times New Roman"/>
                <w:b/>
                <w:bCs/>
                <w:iCs/>
                <w:sz w:val="22"/>
                <w:szCs w:val="22"/>
                <w:lang w:val="en-GB" w:eastAsia="lt-LT"/>
              </w:rPr>
              <w:t xml:space="preserve">No. </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48D37F95" w14:textId="756249CB" w:rsidR="00AA72C2" w:rsidRPr="005557E9" w:rsidRDefault="008520FF" w:rsidP="001F306E">
            <w:pPr>
              <w:spacing w:after="200" w:line="276" w:lineRule="auto"/>
              <w:jc w:val="center"/>
              <w:rPr>
                <w:rFonts w:ascii="Times New Roman" w:eastAsia="Times New Roman" w:hAnsi="Times New Roman" w:cs="Times New Roman"/>
                <w:b/>
                <w:sz w:val="22"/>
                <w:szCs w:val="22"/>
                <w:lang w:val="en-GB" w:eastAsia="lt-LT"/>
              </w:rPr>
            </w:pPr>
            <w:r w:rsidRPr="008520FF">
              <w:rPr>
                <w:rFonts w:ascii="Times New Roman" w:hAnsi="Times New Roman" w:cs="Times New Roman"/>
                <w:b/>
                <w:bCs/>
                <w:sz w:val="22"/>
                <w:szCs w:val="22"/>
                <w:lang w:val="en-GB" w:eastAsia="lt-LT"/>
              </w:rPr>
              <w:t>Name of the specialists proposed by the supplier</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4D252B0" w14:textId="2220CC76" w:rsidR="00AA72C2" w:rsidRPr="005557E9" w:rsidRDefault="008520FF" w:rsidP="001F306E">
            <w:pPr>
              <w:tabs>
                <w:tab w:val="num" w:pos="3065"/>
              </w:tabs>
              <w:jc w:val="center"/>
              <w:rPr>
                <w:rFonts w:ascii="Times New Roman" w:hAnsi="Times New Roman" w:cs="Times New Roman"/>
                <w:b/>
                <w:bCs/>
                <w:sz w:val="22"/>
                <w:szCs w:val="22"/>
                <w:lang w:val="en-GB" w:eastAsia="lt-LT"/>
              </w:rPr>
            </w:pPr>
            <w:r w:rsidRPr="008520FF">
              <w:rPr>
                <w:rFonts w:ascii="Times New Roman" w:hAnsi="Times New Roman" w:cs="Times New Roman"/>
                <w:b/>
                <w:bCs/>
                <w:sz w:val="22"/>
                <w:szCs w:val="22"/>
                <w:lang w:val="en-GB" w:eastAsia="lt-LT"/>
              </w:rPr>
              <w:t>Specialist for the position</w:t>
            </w:r>
            <w:r w:rsidR="00AA72C2" w:rsidRPr="005557E9">
              <w:rPr>
                <w:rFonts w:ascii="Times New Roman" w:hAnsi="Times New Roman" w:cs="Times New Roman"/>
                <w:b/>
                <w:bCs/>
                <w:sz w:val="22"/>
                <w:szCs w:val="22"/>
                <w:lang w:val="en-GB" w:eastAsia="lt-LT"/>
              </w:rPr>
              <w:t xml:space="preserve"> </w:t>
            </w:r>
          </w:p>
          <w:p w14:paraId="43BB28CB" w14:textId="415FE62A" w:rsidR="00AA72C2" w:rsidRPr="005557E9" w:rsidRDefault="00AA72C2" w:rsidP="001F306E">
            <w:pPr>
              <w:suppressAutoHyphens/>
              <w:spacing w:after="200" w:line="276" w:lineRule="auto"/>
              <w:jc w:val="center"/>
              <w:rPr>
                <w:rFonts w:ascii="Times New Roman" w:eastAsia="Times New Roman" w:hAnsi="Times New Roman" w:cs="Times New Roman"/>
                <w:b/>
                <w:sz w:val="22"/>
                <w:szCs w:val="22"/>
                <w:lang w:val="en-GB" w:eastAsia="lt-LT"/>
              </w:rPr>
            </w:pPr>
            <w:r w:rsidRPr="005557E9">
              <w:rPr>
                <w:rFonts w:ascii="Times New Roman" w:hAnsi="Times New Roman" w:cs="Times New Roman"/>
                <w:b/>
                <w:bCs/>
                <w:sz w:val="22"/>
                <w:szCs w:val="22"/>
                <w:lang w:val="en-GB" w:eastAsia="lt-LT"/>
              </w:rPr>
              <w:t>(</w:t>
            </w:r>
            <w:r w:rsidR="008520FF" w:rsidRPr="008520FF">
              <w:rPr>
                <w:rFonts w:ascii="Times New Roman" w:hAnsi="Times New Roman" w:cs="Times New Roman"/>
                <w:b/>
                <w:bCs/>
                <w:sz w:val="22"/>
                <w:szCs w:val="22"/>
                <w:lang w:val="en-GB" w:eastAsia="lt-LT"/>
              </w:rPr>
              <w:t>the title of the position must correspond to the position specified in the qualification requirements</w:t>
            </w:r>
            <w:r w:rsidRPr="005557E9">
              <w:rPr>
                <w:rFonts w:ascii="Times New Roman" w:hAnsi="Times New Roman" w:cs="Times New Roman"/>
                <w:b/>
                <w:bCs/>
                <w:sz w:val="22"/>
                <w:szCs w:val="22"/>
                <w:lang w:val="en-GB" w:eastAsia="lt-LT"/>
              </w:rPr>
              <w:t>)</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7E18BB26" w14:textId="34CA95E8" w:rsidR="00AA72C2" w:rsidRPr="005557E9" w:rsidRDefault="008520FF" w:rsidP="001F306E">
            <w:pPr>
              <w:tabs>
                <w:tab w:val="num" w:pos="3065"/>
              </w:tabs>
              <w:jc w:val="center"/>
              <w:rPr>
                <w:rFonts w:ascii="Times New Roman" w:hAnsi="Times New Roman" w:cs="Times New Roman"/>
                <w:b/>
                <w:bCs/>
                <w:sz w:val="22"/>
                <w:szCs w:val="22"/>
                <w:lang w:val="en-GB" w:eastAsia="lt-LT"/>
              </w:rPr>
            </w:pPr>
            <w:r w:rsidRPr="008520FF">
              <w:rPr>
                <w:rFonts w:ascii="Times New Roman" w:hAnsi="Times New Roman" w:cs="Times New Roman"/>
                <w:b/>
                <w:bCs/>
                <w:sz w:val="22"/>
                <w:szCs w:val="22"/>
                <w:lang w:val="en-GB" w:eastAsia="lt-LT"/>
              </w:rPr>
              <w:t>Legal relationship with the supplier</w:t>
            </w:r>
            <w:r>
              <w:rPr>
                <w:rFonts w:ascii="Times New Roman" w:hAnsi="Times New Roman" w:cs="Times New Roman"/>
                <w:b/>
                <w:bCs/>
                <w:sz w:val="22"/>
                <w:szCs w:val="22"/>
                <w:lang w:val="en-GB" w:eastAsia="lt-LT"/>
              </w:rPr>
              <w:t xml:space="preserve"> </w:t>
            </w:r>
            <w:r w:rsidR="00AA72C2" w:rsidRPr="005557E9">
              <w:rPr>
                <w:rFonts w:ascii="Times New Roman" w:hAnsi="Times New Roman" w:cs="Times New Roman"/>
                <w:sz w:val="22"/>
                <w:szCs w:val="22"/>
                <w:lang w:val="en-GB" w:eastAsia="lt-LT"/>
              </w:rPr>
              <w:t>(</w:t>
            </w:r>
            <w:r w:rsidRPr="008520FF">
              <w:rPr>
                <w:rFonts w:ascii="Times New Roman" w:hAnsi="Times New Roman" w:cs="Times New Roman"/>
                <w:i/>
                <w:iCs/>
                <w:sz w:val="22"/>
                <w:szCs w:val="22"/>
                <w:lang w:val="en-GB" w:eastAsia="lt-LT"/>
              </w:rPr>
              <w:t>to be recruited</w:t>
            </w:r>
            <w:r w:rsidR="00AA72C2" w:rsidRPr="005557E9">
              <w:rPr>
                <w:rFonts w:ascii="Times New Roman" w:hAnsi="Times New Roman" w:cs="Times New Roman"/>
                <w:sz w:val="22"/>
                <w:szCs w:val="22"/>
                <w:lang w:val="en-GB" w:eastAsia="lt-LT"/>
              </w:rPr>
              <w:t>)</w:t>
            </w:r>
          </w:p>
        </w:tc>
      </w:tr>
      <w:tr w:rsidR="00AA72C2" w:rsidRPr="005557E9" w14:paraId="36711CF0" w14:textId="77777777" w:rsidTr="001F306E">
        <w:tblPrEx>
          <w:tblCellMar>
            <w:left w:w="108" w:type="dxa"/>
            <w:right w:w="108" w:type="dxa"/>
          </w:tblCellMar>
          <w:tblLook w:val="0000" w:firstRow="0" w:lastRow="0" w:firstColumn="0" w:lastColumn="0" w:noHBand="0" w:noVBand="0"/>
        </w:tblPrEx>
        <w:tc>
          <w:tcPr>
            <w:tcW w:w="601" w:type="dxa"/>
          </w:tcPr>
          <w:p w14:paraId="0055F48C"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1.</w:t>
            </w:r>
          </w:p>
        </w:tc>
        <w:tc>
          <w:tcPr>
            <w:tcW w:w="3359" w:type="dxa"/>
          </w:tcPr>
          <w:p w14:paraId="7C935DA5"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3402" w:type="dxa"/>
          </w:tcPr>
          <w:p w14:paraId="3C7C8B63"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906" w:type="dxa"/>
          </w:tcPr>
          <w:p w14:paraId="10FC345A" w14:textId="6429E34C" w:rsidR="00AA72C2" w:rsidRPr="005557E9" w:rsidRDefault="008520FF" w:rsidP="001F306E">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z w:val="22"/>
                <w:szCs w:val="22"/>
                <w:lang w:val="en-GB" w:eastAsia="lt-LT"/>
              </w:rPr>
              <w:t>Planned to be recruited after winning a specific procurement</w:t>
            </w:r>
          </w:p>
        </w:tc>
      </w:tr>
      <w:tr w:rsidR="00AA72C2" w:rsidRPr="005557E9" w14:paraId="478085CB" w14:textId="77777777" w:rsidTr="001F306E">
        <w:tblPrEx>
          <w:tblCellMar>
            <w:left w:w="108" w:type="dxa"/>
            <w:right w:w="108" w:type="dxa"/>
          </w:tblCellMar>
          <w:tblLook w:val="0000" w:firstRow="0" w:lastRow="0" w:firstColumn="0" w:lastColumn="0" w:noHBand="0" w:noVBand="0"/>
        </w:tblPrEx>
        <w:tc>
          <w:tcPr>
            <w:tcW w:w="601" w:type="dxa"/>
          </w:tcPr>
          <w:p w14:paraId="2C6FFE87"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w:t>
            </w:r>
          </w:p>
        </w:tc>
        <w:tc>
          <w:tcPr>
            <w:tcW w:w="3359" w:type="dxa"/>
          </w:tcPr>
          <w:p w14:paraId="5F8444A0" w14:textId="77777777" w:rsidR="00AA72C2" w:rsidRPr="005557E9" w:rsidRDefault="00AA72C2" w:rsidP="001F306E">
            <w:pPr>
              <w:tabs>
                <w:tab w:val="center" w:pos="4819"/>
                <w:tab w:val="right" w:pos="9638"/>
              </w:tabs>
              <w:jc w:val="both"/>
              <w:rPr>
                <w:rFonts w:ascii="Times New Roman" w:eastAsia="Times New Roman" w:hAnsi="Times New Roman" w:cs="Times New Roman"/>
                <w:sz w:val="22"/>
                <w:szCs w:val="22"/>
                <w:lang w:val="en-GB" w:eastAsia="lt-LT"/>
              </w:rPr>
            </w:pPr>
          </w:p>
        </w:tc>
        <w:tc>
          <w:tcPr>
            <w:tcW w:w="3402" w:type="dxa"/>
          </w:tcPr>
          <w:p w14:paraId="7049A82E" w14:textId="77777777" w:rsidR="00AA72C2" w:rsidRPr="005557E9" w:rsidRDefault="00AA72C2" w:rsidP="001F306E">
            <w:pPr>
              <w:jc w:val="both"/>
              <w:rPr>
                <w:rFonts w:ascii="Times New Roman" w:eastAsia="Times New Roman" w:hAnsi="Times New Roman" w:cs="Times New Roman"/>
                <w:sz w:val="22"/>
                <w:szCs w:val="22"/>
                <w:lang w:val="en-GB" w:eastAsia="lt-LT"/>
              </w:rPr>
            </w:pPr>
          </w:p>
        </w:tc>
        <w:tc>
          <w:tcPr>
            <w:tcW w:w="2906" w:type="dxa"/>
          </w:tcPr>
          <w:p w14:paraId="54C5E8CB"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bl>
    <w:p w14:paraId="2899929E" w14:textId="77777777" w:rsidR="00AA72C2" w:rsidRPr="005557E9" w:rsidRDefault="00AA72C2" w:rsidP="00AA72C2">
      <w:pPr>
        <w:spacing w:line="276" w:lineRule="auto"/>
        <w:ind w:firstLine="709"/>
        <w:jc w:val="both"/>
        <w:rPr>
          <w:rFonts w:ascii="Times New Roman" w:eastAsia="Times New Roman" w:hAnsi="Times New Roman" w:cs="Times New Roman"/>
          <w:spacing w:val="-4"/>
          <w:sz w:val="22"/>
          <w:szCs w:val="22"/>
          <w:lang w:val="en-GB" w:eastAsia="lt-LT"/>
        </w:rPr>
      </w:pPr>
    </w:p>
    <w:p w14:paraId="269A7105" w14:textId="78DBB858" w:rsidR="00AA72C2" w:rsidRPr="005557E9" w:rsidRDefault="008520FF" w:rsidP="00AA72C2">
      <w:pPr>
        <w:jc w:val="both"/>
        <w:rPr>
          <w:rFonts w:ascii="Times New Roman" w:eastAsia="Times New Roman" w:hAnsi="Times New Roman" w:cs="Times New Roman"/>
          <w:sz w:val="22"/>
          <w:szCs w:val="22"/>
          <w:lang w:val="en-GB" w:eastAsia="lt-LT"/>
        </w:rPr>
      </w:pPr>
      <w:r w:rsidRPr="008520FF">
        <w:rPr>
          <w:rFonts w:ascii="Times New Roman" w:eastAsia="Times New Roman" w:hAnsi="Times New Roman" w:cs="Times New Roman"/>
          <w:spacing w:val="-4"/>
          <w:sz w:val="22"/>
          <w:szCs w:val="22"/>
          <w:lang w:val="en-GB" w:eastAsia="lt-LT"/>
        </w:rPr>
        <w:lastRenderedPageBreak/>
        <w:t>Table 4</w:t>
      </w:r>
      <w:r w:rsidR="00AA72C2" w:rsidRPr="005557E9">
        <w:rPr>
          <w:rFonts w:ascii="Times New Roman" w:eastAsia="Times New Roman" w:hAnsi="Times New Roman" w:cs="Times New Roman"/>
          <w:spacing w:val="-4"/>
          <w:sz w:val="22"/>
          <w:szCs w:val="22"/>
          <w:lang w:val="en-GB" w:eastAsia="lt-LT"/>
        </w:rPr>
        <w:t xml:space="preserve">. </w:t>
      </w:r>
      <w:r w:rsidR="00E853DC" w:rsidRPr="00E853DC">
        <w:rPr>
          <w:rFonts w:ascii="Times New Roman" w:eastAsia="Times New Roman" w:hAnsi="Times New Roman" w:cs="Times New Roman"/>
          <w:sz w:val="22"/>
          <w:szCs w:val="22"/>
          <w:lang w:val="en-GB" w:eastAsia="lt-LT"/>
        </w:rPr>
        <w:t>Information on sub-suppliers known at the time of the submission of the tender (if the procuring entity lays down requirements concerning the grounds for excluding suppliers' sub-suppliers):</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AA72C2" w:rsidRPr="005557E9" w14:paraId="5AC304C9" w14:textId="77777777" w:rsidTr="001F306E">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A7C1C9" w14:textId="35E5DD9B" w:rsidR="00AA72C2" w:rsidRPr="005557E9" w:rsidRDefault="00E853DC" w:rsidP="001F306E">
            <w:pPr>
              <w:jc w:val="both"/>
              <w:rPr>
                <w:rFonts w:ascii="Times New Roman" w:hAnsi="Times New Roman" w:cs="Times New Roman"/>
                <w:b/>
                <w:bCs/>
                <w:iCs/>
                <w:sz w:val="22"/>
                <w:szCs w:val="22"/>
                <w:lang w:val="en-GB" w:eastAsia="lt-LT"/>
              </w:rPr>
            </w:pPr>
            <w:r>
              <w:rPr>
                <w:rFonts w:ascii="Times New Roman" w:hAnsi="Times New Roman" w:cs="Times New Roman"/>
                <w:b/>
                <w:bCs/>
                <w:iCs/>
                <w:sz w:val="22"/>
                <w:szCs w:val="22"/>
                <w:lang w:val="en-GB" w:eastAsia="lt-LT"/>
              </w:rPr>
              <w:t xml:space="preserve">No. </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30EAABD5" w14:textId="4E354B98" w:rsidR="00AA72C2" w:rsidRPr="005557E9" w:rsidRDefault="00E853DC" w:rsidP="001F306E">
            <w:pPr>
              <w:jc w:val="both"/>
              <w:rPr>
                <w:rFonts w:ascii="Times New Roman" w:hAnsi="Times New Roman" w:cs="Times New Roman"/>
                <w:b/>
                <w:sz w:val="22"/>
                <w:szCs w:val="22"/>
                <w:lang w:val="en-GB" w:eastAsia="lt-LT"/>
              </w:rPr>
            </w:pPr>
            <w:r w:rsidRPr="00E853DC">
              <w:rPr>
                <w:rFonts w:ascii="Times New Roman" w:hAnsi="Times New Roman" w:cs="Times New Roman"/>
                <w:b/>
                <w:bCs/>
                <w:sz w:val="22"/>
                <w:szCs w:val="22"/>
                <w:lang w:val="en-GB" w:eastAsia="lt-LT"/>
              </w:rPr>
              <w:t>Name and address of the sub-supplier</w:t>
            </w:r>
          </w:p>
          <w:p w14:paraId="35CED4B5" w14:textId="77777777" w:rsidR="00AA72C2" w:rsidRPr="005557E9" w:rsidRDefault="00AA72C2" w:rsidP="001F306E">
            <w:pPr>
              <w:jc w:val="both"/>
              <w:rPr>
                <w:rFonts w:ascii="Times New Roman" w:hAnsi="Times New Roman" w:cs="Times New Roman"/>
                <w:b/>
                <w:bCs/>
                <w:iCs/>
                <w:sz w:val="22"/>
                <w:szCs w:val="22"/>
                <w:lang w:val="en-GB" w:eastAsia="lt-LT"/>
              </w:rPr>
            </w:pPr>
          </w:p>
        </w:tc>
      </w:tr>
      <w:tr w:rsidR="00AA72C2" w:rsidRPr="005557E9" w14:paraId="53010309" w14:textId="77777777" w:rsidTr="001F306E">
        <w:tblPrEx>
          <w:tblLook w:val="0000" w:firstRow="0" w:lastRow="0" w:firstColumn="0" w:lastColumn="0" w:noHBand="0" w:noVBand="0"/>
        </w:tblPrEx>
        <w:tc>
          <w:tcPr>
            <w:tcW w:w="567" w:type="dxa"/>
          </w:tcPr>
          <w:p w14:paraId="069B757B"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1.</w:t>
            </w:r>
          </w:p>
        </w:tc>
        <w:tc>
          <w:tcPr>
            <w:tcW w:w="9757" w:type="dxa"/>
            <w:gridSpan w:val="7"/>
          </w:tcPr>
          <w:p w14:paraId="14F696B9" w14:textId="77777777" w:rsidR="00AA72C2" w:rsidRPr="005557E9" w:rsidRDefault="00AA72C2" w:rsidP="001F306E">
            <w:pPr>
              <w:jc w:val="both"/>
              <w:rPr>
                <w:rFonts w:ascii="Times New Roman" w:eastAsia="Times New Roman" w:hAnsi="Times New Roman" w:cs="Times New Roman"/>
                <w:sz w:val="22"/>
                <w:szCs w:val="22"/>
                <w:lang w:val="en-GB" w:eastAsia="lt-LT"/>
              </w:rPr>
            </w:pPr>
          </w:p>
        </w:tc>
      </w:tr>
      <w:tr w:rsidR="00AA72C2" w:rsidRPr="005557E9" w14:paraId="7EA95AEA" w14:textId="77777777" w:rsidTr="001F306E">
        <w:tblPrEx>
          <w:tblLook w:val="0000" w:firstRow="0" w:lastRow="0" w:firstColumn="0" w:lastColumn="0" w:noHBand="0" w:noVBand="0"/>
        </w:tblPrEx>
        <w:tc>
          <w:tcPr>
            <w:tcW w:w="567" w:type="dxa"/>
          </w:tcPr>
          <w:p w14:paraId="68DE4337" w14:textId="77777777" w:rsidR="00AA72C2" w:rsidRPr="005557E9" w:rsidRDefault="00AA72C2" w:rsidP="001F306E">
            <w:pPr>
              <w:jc w:val="both"/>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sz w:val="22"/>
                <w:szCs w:val="22"/>
                <w:lang w:val="en-GB" w:eastAsia="lt-LT"/>
              </w:rPr>
              <w:t>...</w:t>
            </w:r>
          </w:p>
        </w:tc>
        <w:tc>
          <w:tcPr>
            <w:tcW w:w="9757" w:type="dxa"/>
            <w:gridSpan w:val="7"/>
          </w:tcPr>
          <w:p w14:paraId="31C571BE" w14:textId="77777777" w:rsidR="00AA72C2" w:rsidRPr="005557E9" w:rsidRDefault="00AA72C2" w:rsidP="001F306E">
            <w:pPr>
              <w:tabs>
                <w:tab w:val="center" w:pos="4819"/>
                <w:tab w:val="right" w:pos="9638"/>
              </w:tabs>
              <w:jc w:val="both"/>
              <w:rPr>
                <w:rFonts w:ascii="Times New Roman" w:eastAsia="Times New Roman" w:hAnsi="Times New Roman" w:cs="Times New Roman"/>
                <w:sz w:val="22"/>
                <w:szCs w:val="22"/>
                <w:lang w:val="en-GB" w:eastAsia="lt-LT"/>
              </w:rPr>
            </w:pPr>
          </w:p>
        </w:tc>
      </w:tr>
      <w:tr w:rsidR="00AA72C2" w:rsidRPr="005557E9" w14:paraId="4E5447C1" w14:textId="77777777" w:rsidTr="001F3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4211BB7E" w14:textId="77777777" w:rsidR="00AA72C2" w:rsidRPr="005557E9" w:rsidRDefault="00AA72C2" w:rsidP="001F306E">
            <w:pPr>
              <w:spacing w:after="200" w:line="276" w:lineRule="auto"/>
              <w:ind w:right="-1"/>
              <w:jc w:val="both"/>
              <w:rPr>
                <w:rFonts w:ascii="Times New Roman" w:eastAsia="Times New Roman" w:hAnsi="Times New Roman" w:cs="Times New Roman"/>
                <w:sz w:val="22"/>
                <w:szCs w:val="22"/>
                <w:lang w:val="en-GB" w:eastAsia="lt-LT"/>
              </w:rPr>
            </w:pPr>
          </w:p>
          <w:p w14:paraId="3D52AD9C" w14:textId="77777777" w:rsidR="00AA72C2" w:rsidRPr="005557E9" w:rsidRDefault="00AA72C2" w:rsidP="001F306E">
            <w:pPr>
              <w:spacing w:after="200" w:line="276" w:lineRule="auto"/>
              <w:ind w:right="-1"/>
              <w:jc w:val="both"/>
              <w:rPr>
                <w:rFonts w:ascii="Times New Roman" w:eastAsia="Times New Roman" w:hAnsi="Times New Roman" w:cs="Times New Roman"/>
                <w:sz w:val="22"/>
                <w:szCs w:val="22"/>
                <w:lang w:val="en-GB" w:eastAsia="lt-LT"/>
              </w:rPr>
            </w:pPr>
          </w:p>
        </w:tc>
        <w:tc>
          <w:tcPr>
            <w:tcW w:w="604" w:type="dxa"/>
          </w:tcPr>
          <w:p w14:paraId="27DB1589"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c>
          <w:tcPr>
            <w:tcW w:w="1980" w:type="dxa"/>
            <w:tcBorders>
              <w:top w:val="nil"/>
              <w:left w:val="nil"/>
              <w:bottom w:val="single" w:sz="4" w:space="0" w:color="auto"/>
              <w:right w:val="nil"/>
            </w:tcBorders>
          </w:tcPr>
          <w:p w14:paraId="1AD5F6C6"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c>
          <w:tcPr>
            <w:tcW w:w="701" w:type="dxa"/>
          </w:tcPr>
          <w:p w14:paraId="1D68C0C8"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c>
          <w:tcPr>
            <w:tcW w:w="2611" w:type="dxa"/>
            <w:tcBorders>
              <w:top w:val="nil"/>
              <w:left w:val="nil"/>
              <w:bottom w:val="single" w:sz="4" w:space="0" w:color="auto"/>
              <w:right w:val="nil"/>
            </w:tcBorders>
          </w:tcPr>
          <w:p w14:paraId="56B86AA2" w14:textId="77777777" w:rsidR="00AA72C2" w:rsidRPr="005557E9" w:rsidRDefault="00AA72C2" w:rsidP="001F306E">
            <w:pPr>
              <w:spacing w:after="200" w:line="276" w:lineRule="auto"/>
              <w:ind w:right="-1"/>
              <w:jc w:val="right"/>
              <w:rPr>
                <w:rFonts w:ascii="Times New Roman" w:eastAsia="Times New Roman" w:hAnsi="Times New Roman" w:cs="Times New Roman"/>
                <w:sz w:val="22"/>
                <w:szCs w:val="22"/>
                <w:lang w:val="en-GB" w:eastAsia="lt-LT"/>
              </w:rPr>
            </w:pPr>
          </w:p>
        </w:tc>
        <w:tc>
          <w:tcPr>
            <w:tcW w:w="648" w:type="dxa"/>
          </w:tcPr>
          <w:p w14:paraId="7BDFA89B" w14:textId="77777777" w:rsidR="00AA72C2" w:rsidRPr="005557E9" w:rsidRDefault="00AA72C2" w:rsidP="001F306E">
            <w:pPr>
              <w:spacing w:after="200" w:line="276" w:lineRule="auto"/>
              <w:ind w:right="-1"/>
              <w:jc w:val="right"/>
              <w:rPr>
                <w:rFonts w:ascii="Times New Roman" w:eastAsia="Times New Roman" w:hAnsi="Times New Roman" w:cs="Times New Roman"/>
                <w:sz w:val="22"/>
                <w:szCs w:val="22"/>
                <w:lang w:val="en-GB" w:eastAsia="lt-LT"/>
              </w:rPr>
            </w:pPr>
          </w:p>
        </w:tc>
      </w:tr>
      <w:tr w:rsidR="00AA72C2" w:rsidRPr="005557E9" w14:paraId="40C143FD" w14:textId="77777777" w:rsidTr="001F3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1251A449" w14:textId="161CA565" w:rsidR="00AA72C2" w:rsidRPr="005557E9" w:rsidRDefault="00AA72C2" w:rsidP="001F306E">
            <w:pPr>
              <w:snapToGrid w:val="0"/>
              <w:jc w:val="both"/>
              <w:rPr>
                <w:rFonts w:ascii="Times New Roman" w:eastAsia="Times New Roman" w:hAnsi="Times New Roman" w:cs="Times New Roman"/>
                <w:position w:val="6"/>
                <w:sz w:val="22"/>
                <w:szCs w:val="22"/>
                <w:lang w:val="en-GB" w:eastAsia="lt-LT"/>
              </w:rPr>
            </w:pPr>
            <w:r w:rsidRPr="005557E9">
              <w:rPr>
                <w:rFonts w:ascii="Times New Roman" w:eastAsia="Times New Roman" w:hAnsi="Times New Roman" w:cs="Times New Roman"/>
                <w:position w:val="6"/>
                <w:sz w:val="22"/>
                <w:szCs w:val="22"/>
                <w:lang w:val="en-GB" w:eastAsia="lt-LT"/>
              </w:rPr>
              <w:t>(</w:t>
            </w:r>
            <w:r w:rsidR="00E853DC" w:rsidRPr="00E853DC">
              <w:rPr>
                <w:rFonts w:ascii="Times New Roman" w:eastAsia="Times New Roman" w:hAnsi="Times New Roman" w:cs="Times New Roman"/>
                <w:position w:val="6"/>
                <w:sz w:val="22"/>
                <w:szCs w:val="22"/>
                <w:lang w:val="en-GB" w:eastAsia="lt-LT"/>
              </w:rPr>
              <w:t>Title of the Supplier's or his authorised representative's position</w:t>
            </w:r>
            <w:r w:rsidRPr="005557E9">
              <w:rPr>
                <w:rFonts w:ascii="Times New Roman" w:eastAsia="Times New Roman" w:hAnsi="Times New Roman" w:cs="Times New Roman"/>
                <w:position w:val="6"/>
                <w:sz w:val="22"/>
                <w:szCs w:val="22"/>
                <w:lang w:val="en-GB" w:eastAsia="lt-LT"/>
              </w:rPr>
              <w:t>)</w:t>
            </w:r>
          </w:p>
        </w:tc>
        <w:tc>
          <w:tcPr>
            <w:tcW w:w="604" w:type="dxa"/>
          </w:tcPr>
          <w:p w14:paraId="611850F2"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c>
          <w:tcPr>
            <w:tcW w:w="1980" w:type="dxa"/>
            <w:tcBorders>
              <w:top w:val="single" w:sz="4" w:space="0" w:color="auto"/>
              <w:left w:val="nil"/>
              <w:bottom w:val="nil"/>
              <w:right w:val="nil"/>
            </w:tcBorders>
          </w:tcPr>
          <w:p w14:paraId="7CE6383D" w14:textId="3DB81F50"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r w:rsidRPr="005557E9">
              <w:rPr>
                <w:rFonts w:ascii="Times New Roman" w:eastAsia="Times New Roman" w:hAnsi="Times New Roman" w:cs="Times New Roman"/>
                <w:position w:val="6"/>
                <w:sz w:val="22"/>
                <w:szCs w:val="22"/>
                <w:lang w:val="en-GB" w:eastAsia="lt-LT"/>
              </w:rPr>
              <w:t>(</w:t>
            </w:r>
            <w:r w:rsidR="00E853DC" w:rsidRPr="00E853DC">
              <w:rPr>
                <w:rFonts w:ascii="Times New Roman" w:eastAsia="Times New Roman" w:hAnsi="Times New Roman" w:cs="Times New Roman"/>
                <w:position w:val="6"/>
                <w:sz w:val="22"/>
                <w:szCs w:val="22"/>
                <w:lang w:val="en-GB" w:eastAsia="lt-LT"/>
              </w:rPr>
              <w:t>Signature</w:t>
            </w:r>
            <w:r w:rsidRPr="005557E9">
              <w:rPr>
                <w:rFonts w:ascii="Times New Roman" w:eastAsia="Times New Roman" w:hAnsi="Times New Roman" w:cs="Times New Roman"/>
                <w:position w:val="6"/>
                <w:sz w:val="22"/>
                <w:szCs w:val="22"/>
                <w:lang w:val="en-GB" w:eastAsia="lt-LT"/>
              </w:rPr>
              <w:t>)</w:t>
            </w:r>
            <w:r w:rsidRPr="005557E9">
              <w:rPr>
                <w:rFonts w:ascii="Times New Roman" w:eastAsia="Times New Roman" w:hAnsi="Times New Roman" w:cs="Times New Roman"/>
                <w:i/>
                <w:sz w:val="22"/>
                <w:szCs w:val="22"/>
                <w:lang w:val="en-GB" w:eastAsia="lt-LT"/>
              </w:rPr>
              <w:t xml:space="preserve"> </w:t>
            </w:r>
          </w:p>
        </w:tc>
        <w:tc>
          <w:tcPr>
            <w:tcW w:w="701" w:type="dxa"/>
          </w:tcPr>
          <w:p w14:paraId="270884AE"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c>
          <w:tcPr>
            <w:tcW w:w="2611" w:type="dxa"/>
            <w:tcBorders>
              <w:top w:val="single" w:sz="4" w:space="0" w:color="auto"/>
              <w:left w:val="nil"/>
              <w:bottom w:val="nil"/>
              <w:right w:val="nil"/>
            </w:tcBorders>
          </w:tcPr>
          <w:p w14:paraId="0CD6DF41" w14:textId="591F2AFE" w:rsidR="00AA72C2" w:rsidRPr="005557E9" w:rsidRDefault="00AA72C2" w:rsidP="001F306E">
            <w:pPr>
              <w:spacing w:after="200" w:line="276" w:lineRule="auto"/>
              <w:ind w:right="-1"/>
              <w:jc w:val="center"/>
              <w:rPr>
                <w:rFonts w:ascii="Times New Roman" w:eastAsia="Times New Roman" w:hAnsi="Times New Roman" w:cs="Times New Roman"/>
                <w:position w:val="6"/>
                <w:sz w:val="22"/>
                <w:szCs w:val="22"/>
                <w:lang w:val="en-GB" w:eastAsia="lt-LT"/>
              </w:rPr>
            </w:pPr>
            <w:r w:rsidRPr="005557E9">
              <w:rPr>
                <w:rFonts w:ascii="Times New Roman" w:eastAsia="Times New Roman" w:hAnsi="Times New Roman" w:cs="Times New Roman"/>
                <w:position w:val="6"/>
                <w:sz w:val="22"/>
                <w:szCs w:val="22"/>
                <w:lang w:val="en-GB" w:eastAsia="lt-LT"/>
              </w:rPr>
              <w:t>(</w:t>
            </w:r>
            <w:r w:rsidR="00E853DC" w:rsidRPr="00E853DC">
              <w:rPr>
                <w:rFonts w:ascii="Times New Roman" w:eastAsia="Times New Roman" w:hAnsi="Times New Roman" w:cs="Times New Roman"/>
                <w:position w:val="6"/>
                <w:sz w:val="22"/>
                <w:szCs w:val="22"/>
                <w:lang w:val="en-GB" w:eastAsia="lt-LT"/>
              </w:rPr>
              <w:t>Name and surname</w:t>
            </w:r>
            <w:r w:rsidRPr="005557E9">
              <w:rPr>
                <w:rFonts w:ascii="Times New Roman" w:eastAsia="Times New Roman" w:hAnsi="Times New Roman" w:cs="Times New Roman"/>
                <w:position w:val="6"/>
                <w:sz w:val="22"/>
                <w:szCs w:val="22"/>
                <w:lang w:val="en-GB" w:eastAsia="lt-LT"/>
              </w:rPr>
              <w:t>)</w:t>
            </w:r>
          </w:p>
          <w:p w14:paraId="2A3F8480"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c>
          <w:tcPr>
            <w:tcW w:w="648" w:type="dxa"/>
          </w:tcPr>
          <w:p w14:paraId="61CAEBB4" w14:textId="77777777" w:rsidR="00AA72C2" w:rsidRPr="005557E9" w:rsidRDefault="00AA72C2" w:rsidP="001F306E">
            <w:pPr>
              <w:spacing w:after="200" w:line="276" w:lineRule="auto"/>
              <w:ind w:right="-1"/>
              <w:jc w:val="center"/>
              <w:rPr>
                <w:rFonts w:ascii="Times New Roman" w:eastAsia="Times New Roman" w:hAnsi="Times New Roman" w:cs="Times New Roman"/>
                <w:sz w:val="22"/>
                <w:szCs w:val="22"/>
                <w:lang w:val="en-GB" w:eastAsia="lt-LT"/>
              </w:rPr>
            </w:pPr>
          </w:p>
        </w:tc>
      </w:tr>
    </w:tbl>
    <w:p w14:paraId="294C6502" w14:textId="77777777" w:rsidR="00753A39" w:rsidRPr="005557E9" w:rsidRDefault="00753A39" w:rsidP="00AA72C2">
      <w:pPr>
        <w:ind w:right="-178"/>
        <w:jc w:val="center"/>
        <w:rPr>
          <w:rFonts w:ascii="Times New Roman" w:eastAsia="Times New Roman" w:hAnsi="Times New Roman" w:cs="Times New Roman"/>
          <w:b/>
          <w:sz w:val="22"/>
          <w:szCs w:val="22"/>
          <w:lang w:val="en-GB" w:eastAsia="lt-LT"/>
        </w:rPr>
      </w:pPr>
    </w:p>
    <w:p w14:paraId="04FE6380" w14:textId="77777777" w:rsidR="00B7255C" w:rsidRPr="005557E9" w:rsidRDefault="00B17ACE" w:rsidP="00AA0CFC">
      <w:pPr>
        <w:jc w:val="right"/>
        <w:rPr>
          <w:rFonts w:ascii="Times New Roman" w:eastAsia="Arial" w:hAnsi="Times New Roman" w:cs="Times New Roman"/>
          <w:sz w:val="22"/>
          <w:szCs w:val="22"/>
          <w:lang w:val="en-GB"/>
        </w:rPr>
      </w:pPr>
      <w:r w:rsidRPr="005557E9">
        <w:rPr>
          <w:rFonts w:ascii="Times New Roman" w:eastAsia="Arial" w:hAnsi="Times New Roman" w:cs="Times New Roman"/>
          <w:sz w:val="22"/>
          <w:szCs w:val="22"/>
          <w:lang w:val="en-GB"/>
        </w:rPr>
        <w:t xml:space="preserve">    </w:t>
      </w:r>
    </w:p>
    <w:p w14:paraId="1AAAD062" w14:textId="77777777" w:rsidR="00B7255C" w:rsidRPr="005557E9" w:rsidRDefault="00B7255C" w:rsidP="00AA0CFC">
      <w:pPr>
        <w:jc w:val="right"/>
        <w:rPr>
          <w:rFonts w:ascii="Times New Roman" w:eastAsia="Arial" w:hAnsi="Times New Roman" w:cs="Times New Roman"/>
          <w:sz w:val="22"/>
          <w:szCs w:val="22"/>
          <w:lang w:val="en-GB"/>
        </w:rPr>
      </w:pPr>
    </w:p>
    <w:p w14:paraId="7EA0B135" w14:textId="77777777" w:rsidR="00B7255C" w:rsidRPr="005557E9" w:rsidRDefault="00B7255C" w:rsidP="00AA0CFC">
      <w:pPr>
        <w:jc w:val="right"/>
        <w:rPr>
          <w:rFonts w:ascii="Times New Roman" w:eastAsia="Arial" w:hAnsi="Times New Roman" w:cs="Times New Roman"/>
          <w:sz w:val="22"/>
          <w:szCs w:val="22"/>
          <w:lang w:val="en-GB"/>
        </w:rPr>
      </w:pPr>
    </w:p>
    <w:p w14:paraId="367284E5" w14:textId="77777777" w:rsidR="00B7255C" w:rsidRPr="005557E9" w:rsidRDefault="00B7255C" w:rsidP="00AA0CFC">
      <w:pPr>
        <w:jc w:val="right"/>
        <w:rPr>
          <w:rFonts w:ascii="Times New Roman" w:eastAsia="Arial" w:hAnsi="Times New Roman" w:cs="Times New Roman"/>
          <w:sz w:val="22"/>
          <w:szCs w:val="22"/>
          <w:lang w:val="en-GB"/>
        </w:rPr>
      </w:pPr>
    </w:p>
    <w:p w14:paraId="57C4261D" w14:textId="77777777" w:rsidR="00D1705F" w:rsidRPr="005557E9" w:rsidRDefault="00D1705F" w:rsidP="00AA0CFC">
      <w:pPr>
        <w:jc w:val="right"/>
        <w:rPr>
          <w:rFonts w:ascii="Times New Roman" w:eastAsia="Arial" w:hAnsi="Times New Roman" w:cs="Times New Roman"/>
          <w:sz w:val="22"/>
          <w:szCs w:val="22"/>
          <w:lang w:val="en-GB"/>
        </w:rPr>
      </w:pPr>
    </w:p>
    <w:p w14:paraId="2F45C381" w14:textId="77777777" w:rsidR="00D1705F" w:rsidRPr="005557E9" w:rsidRDefault="00D1705F" w:rsidP="00AA0CFC">
      <w:pPr>
        <w:jc w:val="right"/>
        <w:rPr>
          <w:rFonts w:ascii="Times New Roman" w:eastAsia="Arial" w:hAnsi="Times New Roman" w:cs="Times New Roman"/>
          <w:sz w:val="22"/>
          <w:szCs w:val="22"/>
          <w:lang w:val="en-GB"/>
        </w:rPr>
      </w:pPr>
    </w:p>
    <w:p w14:paraId="7C9DCAA7" w14:textId="77777777" w:rsidR="00D1705F" w:rsidRPr="005557E9" w:rsidRDefault="00D1705F" w:rsidP="00AA0CFC">
      <w:pPr>
        <w:jc w:val="right"/>
        <w:rPr>
          <w:rFonts w:ascii="Times New Roman" w:eastAsia="Arial" w:hAnsi="Times New Roman" w:cs="Times New Roman"/>
          <w:sz w:val="22"/>
          <w:szCs w:val="22"/>
          <w:lang w:val="en-GB"/>
        </w:rPr>
      </w:pPr>
    </w:p>
    <w:p w14:paraId="0278EFD9" w14:textId="77777777" w:rsidR="00D1705F" w:rsidRPr="005557E9" w:rsidRDefault="00D1705F" w:rsidP="00AA0CFC">
      <w:pPr>
        <w:jc w:val="right"/>
        <w:rPr>
          <w:rFonts w:ascii="Times New Roman" w:eastAsia="Arial" w:hAnsi="Times New Roman" w:cs="Times New Roman"/>
          <w:sz w:val="22"/>
          <w:szCs w:val="22"/>
          <w:lang w:val="en-GB"/>
        </w:rPr>
      </w:pPr>
    </w:p>
    <w:p w14:paraId="36EF5543" w14:textId="77777777" w:rsidR="00AA72C2" w:rsidRPr="005557E9" w:rsidRDefault="00AA72C2" w:rsidP="00AA0CFC">
      <w:pPr>
        <w:jc w:val="right"/>
        <w:rPr>
          <w:rFonts w:ascii="Times New Roman" w:eastAsia="Arial" w:hAnsi="Times New Roman" w:cs="Times New Roman"/>
          <w:sz w:val="22"/>
          <w:szCs w:val="22"/>
          <w:lang w:val="en-GB"/>
        </w:rPr>
      </w:pPr>
    </w:p>
    <w:p w14:paraId="4FD39EB0" w14:textId="77777777" w:rsidR="00AA72C2" w:rsidRPr="005557E9" w:rsidRDefault="00AA72C2" w:rsidP="00AA0CFC">
      <w:pPr>
        <w:jc w:val="right"/>
        <w:rPr>
          <w:rFonts w:ascii="Times New Roman" w:eastAsia="Arial" w:hAnsi="Times New Roman" w:cs="Times New Roman"/>
          <w:sz w:val="22"/>
          <w:szCs w:val="22"/>
          <w:lang w:val="en-GB"/>
        </w:rPr>
      </w:pPr>
    </w:p>
    <w:p w14:paraId="691AE7BC" w14:textId="77777777" w:rsidR="00AA72C2" w:rsidRPr="005557E9" w:rsidRDefault="00AA72C2" w:rsidP="00AA0CFC">
      <w:pPr>
        <w:jc w:val="right"/>
        <w:rPr>
          <w:rFonts w:ascii="Times New Roman" w:eastAsia="Arial" w:hAnsi="Times New Roman" w:cs="Times New Roman"/>
          <w:sz w:val="22"/>
          <w:szCs w:val="22"/>
          <w:lang w:val="en-GB"/>
        </w:rPr>
      </w:pPr>
    </w:p>
    <w:p w14:paraId="68952A6A" w14:textId="77777777" w:rsidR="00AA72C2" w:rsidRPr="005557E9" w:rsidRDefault="00AA72C2" w:rsidP="00AA0CFC">
      <w:pPr>
        <w:jc w:val="right"/>
        <w:rPr>
          <w:rFonts w:ascii="Times New Roman" w:eastAsia="Arial" w:hAnsi="Times New Roman" w:cs="Times New Roman"/>
          <w:sz w:val="22"/>
          <w:szCs w:val="22"/>
          <w:lang w:val="en-GB"/>
        </w:rPr>
      </w:pPr>
    </w:p>
    <w:p w14:paraId="3FB4C8D0" w14:textId="77777777" w:rsidR="00AA72C2" w:rsidRPr="005557E9" w:rsidRDefault="00AA72C2" w:rsidP="00AA0CFC">
      <w:pPr>
        <w:jc w:val="right"/>
        <w:rPr>
          <w:rFonts w:ascii="Times New Roman" w:eastAsia="Arial" w:hAnsi="Times New Roman" w:cs="Times New Roman"/>
          <w:sz w:val="22"/>
          <w:szCs w:val="22"/>
          <w:lang w:val="en-GB"/>
        </w:rPr>
      </w:pPr>
    </w:p>
    <w:p w14:paraId="16EF4514" w14:textId="77777777" w:rsidR="00AA72C2" w:rsidRPr="005557E9" w:rsidRDefault="00AA72C2" w:rsidP="00AA0CFC">
      <w:pPr>
        <w:jc w:val="right"/>
        <w:rPr>
          <w:rFonts w:ascii="Times New Roman" w:eastAsia="Arial" w:hAnsi="Times New Roman" w:cs="Times New Roman"/>
          <w:sz w:val="22"/>
          <w:szCs w:val="22"/>
          <w:lang w:val="en-GB"/>
        </w:rPr>
      </w:pPr>
    </w:p>
    <w:p w14:paraId="298D18AB" w14:textId="77777777" w:rsidR="00AA72C2" w:rsidRPr="005557E9" w:rsidRDefault="00AA72C2" w:rsidP="00AA0CFC">
      <w:pPr>
        <w:jc w:val="right"/>
        <w:rPr>
          <w:rFonts w:ascii="Times New Roman" w:eastAsia="Arial" w:hAnsi="Times New Roman" w:cs="Times New Roman"/>
          <w:sz w:val="22"/>
          <w:szCs w:val="22"/>
          <w:lang w:val="en-GB"/>
        </w:rPr>
      </w:pPr>
    </w:p>
    <w:p w14:paraId="7F006B70" w14:textId="77777777" w:rsidR="00AA72C2" w:rsidRPr="005557E9" w:rsidRDefault="00AA72C2" w:rsidP="00AA0CFC">
      <w:pPr>
        <w:jc w:val="right"/>
        <w:rPr>
          <w:rFonts w:ascii="Times New Roman" w:eastAsia="Arial" w:hAnsi="Times New Roman" w:cs="Times New Roman"/>
          <w:sz w:val="22"/>
          <w:szCs w:val="22"/>
          <w:lang w:val="en-GB"/>
        </w:rPr>
      </w:pPr>
    </w:p>
    <w:p w14:paraId="019946D1" w14:textId="77777777" w:rsidR="00AA72C2" w:rsidRPr="005557E9" w:rsidRDefault="00AA72C2" w:rsidP="00AA0CFC">
      <w:pPr>
        <w:jc w:val="right"/>
        <w:rPr>
          <w:rFonts w:ascii="Times New Roman" w:eastAsia="Arial" w:hAnsi="Times New Roman" w:cs="Times New Roman"/>
          <w:sz w:val="22"/>
          <w:szCs w:val="22"/>
          <w:lang w:val="en-GB"/>
        </w:rPr>
      </w:pPr>
    </w:p>
    <w:p w14:paraId="650C2C44" w14:textId="77777777" w:rsidR="00AA72C2" w:rsidRPr="005557E9" w:rsidRDefault="00AA72C2" w:rsidP="00AA0CFC">
      <w:pPr>
        <w:jc w:val="right"/>
        <w:rPr>
          <w:rFonts w:ascii="Times New Roman" w:eastAsia="Arial" w:hAnsi="Times New Roman" w:cs="Times New Roman"/>
          <w:sz w:val="22"/>
          <w:szCs w:val="22"/>
          <w:lang w:val="en-GB"/>
        </w:rPr>
      </w:pPr>
    </w:p>
    <w:p w14:paraId="20A6204B" w14:textId="77777777" w:rsidR="00AA72C2" w:rsidRPr="005557E9" w:rsidRDefault="00AA72C2" w:rsidP="00AA0CFC">
      <w:pPr>
        <w:jc w:val="right"/>
        <w:rPr>
          <w:rFonts w:ascii="Times New Roman" w:eastAsia="Arial" w:hAnsi="Times New Roman" w:cs="Times New Roman"/>
          <w:sz w:val="22"/>
          <w:szCs w:val="22"/>
          <w:lang w:val="en-GB"/>
        </w:rPr>
      </w:pPr>
    </w:p>
    <w:p w14:paraId="2127F6D9" w14:textId="77777777" w:rsidR="00AA72C2" w:rsidRPr="005557E9" w:rsidRDefault="00AA72C2" w:rsidP="00AA0CFC">
      <w:pPr>
        <w:jc w:val="right"/>
        <w:rPr>
          <w:rFonts w:ascii="Times New Roman" w:eastAsia="Arial" w:hAnsi="Times New Roman" w:cs="Times New Roman"/>
          <w:sz w:val="22"/>
          <w:szCs w:val="22"/>
          <w:lang w:val="en-GB"/>
        </w:rPr>
      </w:pPr>
    </w:p>
    <w:p w14:paraId="302ED26F" w14:textId="77777777" w:rsidR="00AA72C2" w:rsidRPr="005557E9" w:rsidRDefault="00AA72C2" w:rsidP="00AA0CFC">
      <w:pPr>
        <w:jc w:val="right"/>
        <w:rPr>
          <w:rFonts w:ascii="Times New Roman" w:eastAsia="Arial" w:hAnsi="Times New Roman" w:cs="Times New Roman"/>
          <w:sz w:val="22"/>
          <w:szCs w:val="22"/>
          <w:lang w:val="en-GB"/>
        </w:rPr>
      </w:pPr>
    </w:p>
    <w:p w14:paraId="55A586FB" w14:textId="77777777" w:rsidR="00AA72C2" w:rsidRPr="005557E9" w:rsidRDefault="00AA72C2" w:rsidP="00AA0CFC">
      <w:pPr>
        <w:jc w:val="right"/>
        <w:rPr>
          <w:rFonts w:ascii="Times New Roman" w:eastAsia="Arial" w:hAnsi="Times New Roman" w:cs="Times New Roman"/>
          <w:sz w:val="22"/>
          <w:szCs w:val="22"/>
          <w:lang w:val="en-GB"/>
        </w:rPr>
      </w:pPr>
    </w:p>
    <w:p w14:paraId="16462180" w14:textId="77777777" w:rsidR="00AA72C2" w:rsidRPr="005557E9" w:rsidRDefault="00AA72C2" w:rsidP="00AA0CFC">
      <w:pPr>
        <w:jc w:val="right"/>
        <w:rPr>
          <w:rFonts w:ascii="Times New Roman" w:eastAsia="Arial" w:hAnsi="Times New Roman" w:cs="Times New Roman"/>
          <w:sz w:val="22"/>
          <w:szCs w:val="22"/>
          <w:lang w:val="en-GB"/>
        </w:rPr>
      </w:pPr>
    </w:p>
    <w:p w14:paraId="77AD16C9" w14:textId="77777777" w:rsidR="00AA72C2" w:rsidRPr="005557E9" w:rsidRDefault="00AA72C2" w:rsidP="00AA0CFC">
      <w:pPr>
        <w:jc w:val="right"/>
        <w:rPr>
          <w:rFonts w:ascii="Times New Roman" w:eastAsia="Arial" w:hAnsi="Times New Roman" w:cs="Times New Roman"/>
          <w:sz w:val="22"/>
          <w:szCs w:val="22"/>
          <w:lang w:val="en-GB"/>
        </w:rPr>
      </w:pPr>
    </w:p>
    <w:p w14:paraId="3F5A2757" w14:textId="77777777" w:rsidR="00AA72C2" w:rsidRPr="005557E9" w:rsidRDefault="00AA72C2" w:rsidP="00AA0CFC">
      <w:pPr>
        <w:jc w:val="right"/>
        <w:rPr>
          <w:rFonts w:ascii="Times New Roman" w:eastAsia="Arial" w:hAnsi="Times New Roman" w:cs="Times New Roman"/>
          <w:sz w:val="22"/>
          <w:szCs w:val="22"/>
          <w:lang w:val="en-GB"/>
        </w:rPr>
      </w:pPr>
    </w:p>
    <w:p w14:paraId="3E579DC9" w14:textId="77777777" w:rsidR="00AA72C2" w:rsidRPr="005557E9" w:rsidRDefault="00AA72C2" w:rsidP="00AA0CFC">
      <w:pPr>
        <w:jc w:val="right"/>
        <w:rPr>
          <w:rFonts w:ascii="Times New Roman" w:eastAsia="Arial" w:hAnsi="Times New Roman" w:cs="Times New Roman"/>
          <w:sz w:val="22"/>
          <w:szCs w:val="22"/>
          <w:lang w:val="en-GB"/>
        </w:rPr>
      </w:pPr>
    </w:p>
    <w:p w14:paraId="2CE830E7" w14:textId="77777777" w:rsidR="00AA72C2" w:rsidRPr="005557E9" w:rsidRDefault="00AA72C2" w:rsidP="00AA0CFC">
      <w:pPr>
        <w:jc w:val="right"/>
        <w:rPr>
          <w:rFonts w:ascii="Times New Roman" w:eastAsia="Arial" w:hAnsi="Times New Roman" w:cs="Times New Roman"/>
          <w:sz w:val="22"/>
          <w:szCs w:val="22"/>
          <w:lang w:val="en-GB"/>
        </w:rPr>
      </w:pPr>
    </w:p>
    <w:p w14:paraId="75ED8651" w14:textId="77777777" w:rsidR="00AA72C2" w:rsidRPr="005557E9" w:rsidRDefault="00AA72C2" w:rsidP="00AA0CFC">
      <w:pPr>
        <w:jc w:val="right"/>
        <w:rPr>
          <w:rFonts w:ascii="Times New Roman" w:eastAsia="Arial" w:hAnsi="Times New Roman" w:cs="Times New Roman"/>
          <w:sz w:val="22"/>
          <w:szCs w:val="22"/>
          <w:lang w:val="en-GB"/>
        </w:rPr>
      </w:pPr>
    </w:p>
    <w:p w14:paraId="23926400" w14:textId="77777777" w:rsidR="00AA72C2" w:rsidRPr="005557E9" w:rsidRDefault="00AA72C2" w:rsidP="00AA0CFC">
      <w:pPr>
        <w:jc w:val="right"/>
        <w:rPr>
          <w:rFonts w:ascii="Times New Roman" w:eastAsia="Arial" w:hAnsi="Times New Roman" w:cs="Times New Roman"/>
          <w:sz w:val="22"/>
          <w:szCs w:val="22"/>
          <w:lang w:val="en-GB"/>
        </w:rPr>
      </w:pPr>
    </w:p>
    <w:p w14:paraId="05D0A315" w14:textId="77777777" w:rsidR="00AA72C2" w:rsidRPr="005557E9" w:rsidRDefault="00AA72C2" w:rsidP="00AA0CFC">
      <w:pPr>
        <w:jc w:val="right"/>
        <w:rPr>
          <w:rFonts w:ascii="Times New Roman" w:eastAsia="Arial" w:hAnsi="Times New Roman" w:cs="Times New Roman"/>
          <w:sz w:val="22"/>
          <w:szCs w:val="22"/>
          <w:lang w:val="en-GB"/>
        </w:rPr>
      </w:pPr>
    </w:p>
    <w:p w14:paraId="6DDA5FF0" w14:textId="77777777" w:rsidR="00AA72C2" w:rsidRPr="005557E9" w:rsidRDefault="00AA72C2" w:rsidP="00AA0CFC">
      <w:pPr>
        <w:jc w:val="right"/>
        <w:rPr>
          <w:rFonts w:ascii="Times New Roman" w:eastAsia="Arial" w:hAnsi="Times New Roman" w:cs="Times New Roman"/>
          <w:sz w:val="22"/>
          <w:szCs w:val="22"/>
          <w:lang w:val="en-GB"/>
        </w:rPr>
      </w:pPr>
    </w:p>
    <w:p w14:paraId="138FBD0D" w14:textId="77777777" w:rsidR="00AA72C2" w:rsidRPr="005557E9" w:rsidRDefault="00AA72C2" w:rsidP="00AA0CFC">
      <w:pPr>
        <w:jc w:val="right"/>
        <w:rPr>
          <w:rFonts w:ascii="Times New Roman" w:eastAsia="Arial" w:hAnsi="Times New Roman" w:cs="Times New Roman"/>
          <w:sz w:val="22"/>
          <w:szCs w:val="22"/>
          <w:lang w:val="en-GB"/>
        </w:rPr>
      </w:pPr>
    </w:p>
    <w:p w14:paraId="3C154C0A" w14:textId="77777777" w:rsidR="00AA72C2" w:rsidRPr="005557E9" w:rsidRDefault="00AA72C2" w:rsidP="00AA0CFC">
      <w:pPr>
        <w:jc w:val="right"/>
        <w:rPr>
          <w:rFonts w:ascii="Times New Roman" w:eastAsia="Arial" w:hAnsi="Times New Roman" w:cs="Times New Roman"/>
          <w:sz w:val="22"/>
          <w:szCs w:val="22"/>
          <w:lang w:val="en-GB"/>
        </w:rPr>
      </w:pPr>
    </w:p>
    <w:p w14:paraId="14374DD3" w14:textId="77777777" w:rsidR="00AA72C2" w:rsidRPr="005557E9" w:rsidRDefault="00AA72C2" w:rsidP="00AA0CFC">
      <w:pPr>
        <w:jc w:val="right"/>
        <w:rPr>
          <w:rFonts w:ascii="Times New Roman" w:eastAsia="Arial" w:hAnsi="Times New Roman" w:cs="Times New Roman"/>
          <w:sz w:val="22"/>
          <w:szCs w:val="22"/>
          <w:lang w:val="en-GB"/>
        </w:rPr>
      </w:pPr>
    </w:p>
    <w:p w14:paraId="597C1754" w14:textId="77777777" w:rsidR="00AA72C2" w:rsidRPr="005557E9" w:rsidRDefault="00AA72C2" w:rsidP="00AA0CFC">
      <w:pPr>
        <w:jc w:val="right"/>
        <w:rPr>
          <w:rFonts w:ascii="Times New Roman" w:eastAsia="Arial" w:hAnsi="Times New Roman" w:cs="Times New Roman"/>
          <w:sz w:val="22"/>
          <w:szCs w:val="22"/>
          <w:lang w:val="en-GB"/>
        </w:rPr>
      </w:pPr>
    </w:p>
    <w:p w14:paraId="03C29BE1" w14:textId="77777777" w:rsidR="00D1705F" w:rsidRPr="005557E9" w:rsidRDefault="00D1705F" w:rsidP="00AA0CFC">
      <w:pPr>
        <w:jc w:val="right"/>
        <w:rPr>
          <w:rFonts w:ascii="Times New Roman" w:eastAsia="Arial" w:hAnsi="Times New Roman" w:cs="Times New Roman"/>
          <w:sz w:val="22"/>
          <w:szCs w:val="22"/>
          <w:lang w:val="en-GB"/>
        </w:rPr>
      </w:pPr>
    </w:p>
    <w:p w14:paraId="248ACF4E" w14:textId="77777777" w:rsidR="00D1705F" w:rsidRPr="005557E9" w:rsidRDefault="00D1705F" w:rsidP="00AA0CFC">
      <w:pPr>
        <w:jc w:val="right"/>
        <w:rPr>
          <w:rFonts w:ascii="Times New Roman" w:eastAsia="Arial" w:hAnsi="Times New Roman" w:cs="Times New Roman"/>
          <w:sz w:val="22"/>
          <w:szCs w:val="22"/>
          <w:lang w:val="en-GB"/>
        </w:rPr>
      </w:pPr>
    </w:p>
    <w:p w14:paraId="0000025D" w14:textId="77777777" w:rsidR="00944B1E" w:rsidRPr="005557E9" w:rsidRDefault="00944B1E" w:rsidP="00AA0CFC">
      <w:pPr>
        <w:jc w:val="both"/>
        <w:rPr>
          <w:rFonts w:ascii="Times New Roman" w:eastAsia="Arial" w:hAnsi="Times New Roman" w:cs="Times New Roman"/>
          <w:sz w:val="22"/>
          <w:szCs w:val="22"/>
          <w:lang w:val="en-GB"/>
        </w:rPr>
      </w:pPr>
    </w:p>
    <w:p w14:paraId="77E53C98" w14:textId="77777777" w:rsidR="00176212" w:rsidRPr="005557E9" w:rsidRDefault="00176212" w:rsidP="00AA0CFC">
      <w:pPr>
        <w:jc w:val="both"/>
        <w:rPr>
          <w:rFonts w:ascii="Times New Roman" w:eastAsia="Arial" w:hAnsi="Times New Roman" w:cs="Times New Roman"/>
          <w:sz w:val="22"/>
          <w:szCs w:val="22"/>
          <w:lang w:val="en-GB"/>
        </w:rPr>
      </w:pPr>
    </w:p>
    <w:p w14:paraId="4E0A9E9C" w14:textId="77777777" w:rsidR="00176212" w:rsidRPr="005557E9" w:rsidRDefault="00176212" w:rsidP="00AA0CFC">
      <w:pPr>
        <w:jc w:val="both"/>
        <w:rPr>
          <w:rFonts w:ascii="Times New Roman" w:eastAsia="Arial" w:hAnsi="Times New Roman" w:cs="Times New Roman"/>
          <w:sz w:val="22"/>
          <w:szCs w:val="22"/>
          <w:lang w:val="en-GB"/>
        </w:rPr>
      </w:pPr>
    </w:p>
    <w:p w14:paraId="0E55D74F" w14:textId="77777777" w:rsidR="00176212" w:rsidRPr="005557E9" w:rsidRDefault="00176212" w:rsidP="00AA0CFC">
      <w:pPr>
        <w:jc w:val="both"/>
        <w:rPr>
          <w:rFonts w:ascii="Times New Roman" w:eastAsia="Arial" w:hAnsi="Times New Roman" w:cs="Times New Roman"/>
          <w:sz w:val="22"/>
          <w:szCs w:val="22"/>
          <w:lang w:val="en-GB"/>
        </w:rPr>
      </w:pPr>
    </w:p>
    <w:p w14:paraId="0B9A29AF" w14:textId="77777777" w:rsidR="00176212" w:rsidRPr="005557E9" w:rsidRDefault="00176212" w:rsidP="00AA0CFC">
      <w:pPr>
        <w:jc w:val="both"/>
        <w:rPr>
          <w:rFonts w:ascii="Times New Roman" w:eastAsia="Arial" w:hAnsi="Times New Roman" w:cs="Times New Roman"/>
          <w:sz w:val="22"/>
          <w:szCs w:val="22"/>
          <w:lang w:val="en-GB"/>
        </w:rPr>
      </w:pPr>
    </w:p>
    <w:p w14:paraId="0F76DACD" w14:textId="77777777" w:rsidR="00176212" w:rsidRPr="005557E9" w:rsidRDefault="00176212" w:rsidP="00AA0CFC">
      <w:pPr>
        <w:jc w:val="both"/>
        <w:rPr>
          <w:rFonts w:ascii="Times New Roman" w:eastAsia="Arial" w:hAnsi="Times New Roman" w:cs="Times New Roman"/>
          <w:sz w:val="22"/>
          <w:szCs w:val="22"/>
          <w:lang w:val="en-GB"/>
        </w:rPr>
      </w:pPr>
    </w:p>
    <w:p w14:paraId="1EAC5BE3" w14:textId="77777777" w:rsidR="00176212" w:rsidRPr="005557E9" w:rsidRDefault="00176212" w:rsidP="00AA0CFC">
      <w:pPr>
        <w:jc w:val="both"/>
        <w:rPr>
          <w:rFonts w:ascii="Times New Roman" w:eastAsia="Arial" w:hAnsi="Times New Roman" w:cs="Times New Roman"/>
          <w:sz w:val="22"/>
          <w:szCs w:val="22"/>
          <w:lang w:val="en-GB"/>
        </w:rPr>
      </w:pPr>
    </w:p>
    <w:p w14:paraId="57B784D7" w14:textId="77777777" w:rsidR="00176212" w:rsidRPr="005557E9" w:rsidRDefault="00176212" w:rsidP="00AA0CFC">
      <w:pPr>
        <w:jc w:val="both"/>
        <w:rPr>
          <w:rFonts w:ascii="Times New Roman" w:eastAsia="Arial" w:hAnsi="Times New Roman" w:cs="Times New Roman"/>
          <w:sz w:val="22"/>
          <w:szCs w:val="22"/>
          <w:lang w:val="en-GB"/>
        </w:rPr>
      </w:pPr>
    </w:p>
    <w:p w14:paraId="4BD04E73" w14:textId="77777777" w:rsidR="00176212" w:rsidRPr="005557E9" w:rsidRDefault="00176212" w:rsidP="00AA0CFC">
      <w:pPr>
        <w:jc w:val="both"/>
        <w:rPr>
          <w:rFonts w:ascii="Times New Roman" w:eastAsia="Arial" w:hAnsi="Times New Roman" w:cs="Times New Roman"/>
          <w:sz w:val="22"/>
          <w:szCs w:val="22"/>
          <w:lang w:val="en-GB"/>
        </w:rPr>
      </w:pPr>
    </w:p>
    <w:p w14:paraId="329ED7A2" w14:textId="77777777" w:rsidR="00176212" w:rsidRPr="005557E9" w:rsidRDefault="00176212" w:rsidP="00AA0CFC">
      <w:pPr>
        <w:jc w:val="both"/>
        <w:rPr>
          <w:rFonts w:ascii="Times New Roman" w:eastAsia="Arial" w:hAnsi="Times New Roman" w:cs="Times New Roman"/>
          <w:sz w:val="22"/>
          <w:szCs w:val="22"/>
          <w:lang w:val="en-GB"/>
        </w:rPr>
      </w:pPr>
    </w:p>
    <w:tbl>
      <w:tblPr>
        <w:tblStyle w:val="TableGrid"/>
        <w:tblpPr w:leftFromText="180" w:rightFromText="180" w:vertAnchor="page" w:horzAnchor="margin" w:tblpXSpec="right" w:tblpY="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A1B84" w:rsidRPr="005557E9" w14:paraId="7ADADFBF" w14:textId="77777777" w:rsidTr="00D6232E">
        <w:tc>
          <w:tcPr>
            <w:tcW w:w="9639" w:type="dxa"/>
          </w:tcPr>
          <w:p w14:paraId="475A0E49" w14:textId="77777777" w:rsidR="00F84B7D" w:rsidRPr="005557E9" w:rsidRDefault="00F84B7D" w:rsidP="00AA0CFC">
            <w:pPr>
              <w:pStyle w:val="Heading1"/>
              <w:jc w:val="right"/>
              <w:rPr>
                <w:rFonts w:ascii="Times New Roman" w:hAnsi="Times New Roman" w:cs="Times New Roman"/>
                <w:color w:val="auto"/>
                <w:sz w:val="22"/>
                <w:szCs w:val="22"/>
                <w:lang w:val="en-GB"/>
              </w:rPr>
            </w:pPr>
          </w:p>
          <w:p w14:paraId="3899AEFD" w14:textId="115B761F" w:rsidR="007C2FE0" w:rsidRPr="005557E9" w:rsidRDefault="00E853DC" w:rsidP="00AA0CFC">
            <w:pPr>
              <w:pStyle w:val="Heading1"/>
              <w:jc w:val="right"/>
              <w:rPr>
                <w:rFonts w:ascii="Times New Roman" w:hAnsi="Times New Roman" w:cs="Times New Roman"/>
                <w:sz w:val="22"/>
                <w:szCs w:val="22"/>
                <w:lang w:val="en-GB"/>
              </w:rPr>
            </w:pPr>
            <w:bookmarkStart w:id="38" w:name="_Toc141449690"/>
            <w:r w:rsidRPr="00E853DC">
              <w:rPr>
                <w:rFonts w:ascii="Times New Roman" w:hAnsi="Times New Roman" w:cs="Times New Roman"/>
                <w:color w:val="auto"/>
                <w:sz w:val="22"/>
                <w:szCs w:val="22"/>
                <w:lang w:val="en-GB"/>
              </w:rPr>
              <w:t xml:space="preserve">Annex 5 to the Purchase Conditions </w:t>
            </w:r>
            <w:r>
              <w:rPr>
                <w:rFonts w:ascii="Times New Roman" w:hAnsi="Times New Roman" w:cs="Times New Roman"/>
                <w:color w:val="auto"/>
                <w:sz w:val="22"/>
                <w:szCs w:val="22"/>
                <w:lang w:val="en-GB"/>
              </w:rPr>
              <w:t>“</w:t>
            </w:r>
            <w:r w:rsidRPr="00E853DC">
              <w:rPr>
                <w:rFonts w:ascii="Times New Roman" w:hAnsi="Times New Roman" w:cs="Times New Roman"/>
                <w:color w:val="auto"/>
                <w:sz w:val="22"/>
                <w:szCs w:val="22"/>
                <w:lang w:val="en-GB"/>
              </w:rPr>
              <w:t>Declaration of compliance with national security requirements</w:t>
            </w:r>
            <w:r>
              <w:rPr>
                <w:rFonts w:ascii="Times New Roman" w:hAnsi="Times New Roman" w:cs="Times New Roman"/>
                <w:color w:val="auto"/>
                <w:sz w:val="22"/>
                <w:szCs w:val="22"/>
                <w:lang w:val="en-GB"/>
              </w:rPr>
              <w:t>”</w:t>
            </w:r>
            <w:bookmarkEnd w:id="38"/>
          </w:p>
        </w:tc>
      </w:tr>
      <w:tr w:rsidR="002A1B84" w:rsidRPr="005557E9" w14:paraId="7A669C92" w14:textId="77777777" w:rsidTr="00D6232E">
        <w:tc>
          <w:tcPr>
            <w:tcW w:w="9639" w:type="dxa"/>
          </w:tcPr>
          <w:p w14:paraId="6CB85F48" w14:textId="77777777" w:rsidR="00F84B7D" w:rsidRPr="005557E9" w:rsidRDefault="00F84B7D" w:rsidP="00C305D2">
            <w:pPr>
              <w:pStyle w:val="Heading3"/>
              <w:spacing w:before="0" w:after="0"/>
              <w:jc w:val="right"/>
              <w:rPr>
                <w:rFonts w:ascii="Times New Roman" w:hAnsi="Times New Roman" w:cs="Times New Roman"/>
                <w:b w:val="0"/>
                <w:bCs/>
                <w:sz w:val="22"/>
                <w:szCs w:val="22"/>
                <w:lang w:val="en-GB"/>
              </w:rPr>
            </w:pPr>
          </w:p>
          <w:p w14:paraId="148CD8D2" w14:textId="77777777" w:rsidR="00F84B7D" w:rsidRPr="005557E9" w:rsidRDefault="00F84B7D" w:rsidP="00CE1421">
            <w:pPr>
              <w:rPr>
                <w:rFonts w:ascii="Times New Roman" w:hAnsi="Times New Roman" w:cs="Times New Roman"/>
                <w:b/>
                <w:sz w:val="22"/>
                <w:szCs w:val="22"/>
                <w:lang w:val="en-GB"/>
              </w:rPr>
            </w:pPr>
          </w:p>
        </w:tc>
      </w:tr>
    </w:tbl>
    <w:p w14:paraId="348CB21F" w14:textId="77777777" w:rsidR="007C2FE0" w:rsidRPr="005557E9" w:rsidRDefault="007C2FE0" w:rsidP="006D71AF">
      <w:pPr>
        <w:rPr>
          <w:rFonts w:ascii="Times New Roman" w:hAnsi="Times New Roman" w:cs="Times New Roman"/>
          <w:sz w:val="22"/>
          <w:szCs w:val="22"/>
          <w:lang w:val="en-GB"/>
        </w:rPr>
      </w:pPr>
    </w:p>
    <w:p w14:paraId="67353482" w14:textId="56733870" w:rsidR="001F16EE" w:rsidRPr="005557E9" w:rsidRDefault="001F16EE" w:rsidP="00CE1421">
      <w:pPr>
        <w:shd w:val="clear" w:color="auto" w:fill="FFFFFF"/>
        <w:tabs>
          <w:tab w:val="left" w:pos="567"/>
          <w:tab w:val="left" w:pos="1560"/>
        </w:tabs>
        <w:jc w:val="center"/>
        <w:rPr>
          <w:rFonts w:ascii="Times New Roman" w:hAnsi="Times New Roman" w:cs="Times New Roman"/>
          <w:b/>
          <w:sz w:val="22"/>
          <w:szCs w:val="22"/>
          <w:lang w:val="en-GB"/>
        </w:rPr>
      </w:pPr>
      <w:r w:rsidRPr="005557E9">
        <w:rPr>
          <w:rFonts w:ascii="Times New Roman" w:hAnsi="Times New Roman" w:cs="Times New Roman"/>
          <w:b/>
          <w:sz w:val="22"/>
          <w:szCs w:val="22"/>
          <w:lang w:val="en-GB" w:eastAsia="lt-LT"/>
        </w:rPr>
        <w:t xml:space="preserve"> </w:t>
      </w:r>
    </w:p>
    <w:p w14:paraId="7F2C3D8F" w14:textId="77777777" w:rsidR="001F16EE" w:rsidRPr="005557E9" w:rsidRDefault="001F16EE" w:rsidP="001F16EE">
      <w:pPr>
        <w:widowControl w:val="0"/>
        <w:tabs>
          <w:tab w:val="right" w:leader="underscore" w:pos="9071"/>
        </w:tabs>
        <w:suppressAutoHyphens/>
        <w:textAlignment w:val="baseline"/>
        <w:rPr>
          <w:rFonts w:ascii="Times New Roman" w:hAnsi="Times New Roman" w:cs="Times New Roman"/>
          <w:sz w:val="22"/>
          <w:szCs w:val="22"/>
          <w:lang w:val="en-GB"/>
        </w:rPr>
      </w:pPr>
      <w:r w:rsidRPr="005557E9">
        <w:rPr>
          <w:rFonts w:ascii="Times New Roman" w:hAnsi="Times New Roman" w:cs="Times New Roman"/>
          <w:sz w:val="22"/>
          <w:szCs w:val="22"/>
          <w:lang w:val="en-GB"/>
        </w:rPr>
        <w:tab/>
      </w:r>
    </w:p>
    <w:p w14:paraId="5F428B16" w14:textId="0BE51A3F" w:rsidR="001F16EE" w:rsidRPr="005557E9" w:rsidRDefault="001F16EE" w:rsidP="001F16EE">
      <w:pPr>
        <w:shd w:val="clear" w:color="auto" w:fill="FFFFFF"/>
        <w:suppressAutoHyphens/>
        <w:ind w:right="-178"/>
        <w:jc w:val="center"/>
        <w:rPr>
          <w:rFonts w:ascii="Times New Roman" w:hAnsi="Times New Roman" w:cs="Times New Roman"/>
          <w:sz w:val="22"/>
          <w:szCs w:val="22"/>
          <w:lang w:val="en-GB"/>
        </w:rPr>
      </w:pPr>
      <w:r w:rsidRPr="005557E9">
        <w:rPr>
          <w:rFonts w:ascii="Times New Roman" w:hAnsi="Times New Roman" w:cs="Times New Roman"/>
          <w:sz w:val="22"/>
          <w:szCs w:val="22"/>
          <w:lang w:val="en-GB"/>
        </w:rPr>
        <w:t>(</w:t>
      </w:r>
      <w:r w:rsidR="00E853DC" w:rsidRPr="00E853DC">
        <w:rPr>
          <w:rFonts w:ascii="Times New Roman" w:hAnsi="Times New Roman" w:cs="Times New Roman"/>
          <w:i/>
          <w:sz w:val="22"/>
          <w:szCs w:val="22"/>
          <w:lang w:val="en-GB"/>
        </w:rPr>
        <w:t>name of the supplier</w:t>
      </w:r>
      <w:r w:rsidRPr="005557E9">
        <w:rPr>
          <w:rFonts w:ascii="Times New Roman" w:hAnsi="Times New Roman" w:cs="Times New Roman"/>
          <w:sz w:val="22"/>
          <w:szCs w:val="22"/>
          <w:lang w:val="en-GB"/>
        </w:rPr>
        <w:t>)</w:t>
      </w:r>
    </w:p>
    <w:p w14:paraId="16DEB9D0" w14:textId="77777777" w:rsidR="001F16EE" w:rsidRPr="005557E9" w:rsidRDefault="001F16EE" w:rsidP="001F16EE">
      <w:pPr>
        <w:widowControl w:val="0"/>
        <w:tabs>
          <w:tab w:val="right" w:leader="underscore" w:pos="9071"/>
        </w:tabs>
        <w:suppressAutoHyphens/>
        <w:textAlignment w:val="baseline"/>
        <w:rPr>
          <w:rFonts w:ascii="Times New Roman" w:hAnsi="Times New Roman" w:cs="Times New Roman"/>
          <w:sz w:val="22"/>
          <w:szCs w:val="22"/>
          <w:lang w:val="en-GB"/>
        </w:rPr>
      </w:pPr>
      <w:r w:rsidRPr="005557E9">
        <w:rPr>
          <w:rFonts w:ascii="Times New Roman" w:hAnsi="Times New Roman" w:cs="Times New Roman"/>
          <w:sz w:val="22"/>
          <w:szCs w:val="22"/>
          <w:lang w:val="en-GB"/>
        </w:rPr>
        <w:tab/>
      </w:r>
    </w:p>
    <w:p w14:paraId="798B2CD6" w14:textId="479DBB74" w:rsidR="001F16EE" w:rsidRPr="005557E9" w:rsidRDefault="001F16EE" w:rsidP="001F16EE">
      <w:pPr>
        <w:suppressAutoHyphens/>
        <w:jc w:val="center"/>
        <w:textAlignment w:val="baseline"/>
        <w:rPr>
          <w:rFonts w:ascii="Times New Roman" w:hAnsi="Times New Roman" w:cs="Times New Roman"/>
          <w:sz w:val="22"/>
          <w:szCs w:val="22"/>
          <w:lang w:val="en-GB"/>
        </w:rPr>
      </w:pPr>
      <w:r w:rsidRPr="005557E9">
        <w:rPr>
          <w:rFonts w:ascii="Times New Roman" w:hAnsi="Times New Roman" w:cs="Times New Roman"/>
          <w:sz w:val="22"/>
          <w:szCs w:val="22"/>
          <w:lang w:val="en-GB"/>
        </w:rPr>
        <w:t>(</w:t>
      </w:r>
      <w:r w:rsidR="00E853DC" w:rsidRPr="00E853DC">
        <w:rPr>
          <w:rFonts w:ascii="Times New Roman" w:hAnsi="Times New Roman" w:cs="Times New Roman"/>
          <w:i/>
          <w:sz w:val="22"/>
          <w:szCs w:val="22"/>
          <w:lang w:val="en-GB"/>
        </w:rPr>
        <w:t>addressee (name of the procuring authority/entity)</w:t>
      </w:r>
      <w:r w:rsidRPr="005557E9">
        <w:rPr>
          <w:rFonts w:ascii="Times New Roman" w:hAnsi="Times New Roman" w:cs="Times New Roman"/>
          <w:sz w:val="22"/>
          <w:szCs w:val="22"/>
          <w:lang w:val="en-GB"/>
        </w:rPr>
        <w:t>)</w:t>
      </w:r>
    </w:p>
    <w:p w14:paraId="6B440A7F" w14:textId="77777777" w:rsidR="001F16EE" w:rsidRPr="005557E9" w:rsidRDefault="001F16EE" w:rsidP="001F16EE">
      <w:pPr>
        <w:widowControl w:val="0"/>
        <w:tabs>
          <w:tab w:val="right" w:leader="underscore" w:pos="9071"/>
        </w:tabs>
        <w:suppressAutoHyphens/>
        <w:jc w:val="center"/>
        <w:textAlignment w:val="baseline"/>
        <w:rPr>
          <w:rFonts w:ascii="Times New Roman" w:hAnsi="Times New Roman" w:cs="Times New Roman"/>
          <w:b/>
          <w:sz w:val="22"/>
          <w:szCs w:val="22"/>
          <w:lang w:val="en-GB"/>
        </w:rPr>
      </w:pPr>
    </w:p>
    <w:p w14:paraId="2C53949D" w14:textId="786ED2D9" w:rsidR="001F16EE" w:rsidRPr="005557E9" w:rsidRDefault="00E853DC" w:rsidP="001F16EE">
      <w:pPr>
        <w:widowControl w:val="0"/>
        <w:tabs>
          <w:tab w:val="right" w:leader="underscore" w:pos="9071"/>
        </w:tabs>
        <w:suppressAutoHyphens/>
        <w:jc w:val="center"/>
        <w:textAlignment w:val="baseline"/>
        <w:rPr>
          <w:rFonts w:ascii="Times New Roman" w:hAnsi="Times New Roman" w:cs="Times New Roman"/>
          <w:sz w:val="22"/>
          <w:szCs w:val="22"/>
          <w:lang w:val="en-GB"/>
        </w:rPr>
      </w:pPr>
      <w:r w:rsidRPr="00E853DC">
        <w:rPr>
          <w:rFonts w:ascii="Times New Roman" w:hAnsi="Times New Roman" w:cs="Times New Roman"/>
          <w:b/>
          <w:sz w:val="22"/>
          <w:szCs w:val="22"/>
          <w:lang w:val="en-GB"/>
        </w:rPr>
        <w:t>DECLARATION OF COMPLIANCE WITH NATIONAL SECURITY REQUIREMENTS</w:t>
      </w:r>
    </w:p>
    <w:p w14:paraId="1D7902DC" w14:textId="77777777" w:rsidR="001F16EE" w:rsidRPr="005557E9" w:rsidRDefault="001F16EE" w:rsidP="001F16EE">
      <w:pPr>
        <w:widowControl w:val="0"/>
        <w:tabs>
          <w:tab w:val="right" w:leader="underscore" w:pos="9071"/>
        </w:tabs>
        <w:suppressAutoHyphens/>
        <w:jc w:val="center"/>
        <w:textAlignment w:val="baseline"/>
        <w:rPr>
          <w:rFonts w:ascii="Times New Roman" w:hAnsi="Times New Roman" w:cs="Times New Roman"/>
          <w:b/>
          <w:sz w:val="22"/>
          <w:szCs w:val="22"/>
          <w:lang w:val="en-GB"/>
        </w:rPr>
      </w:pPr>
    </w:p>
    <w:p w14:paraId="466F71C3" w14:textId="6839548C" w:rsidR="001F16EE" w:rsidRPr="005557E9" w:rsidRDefault="001F16EE" w:rsidP="001F16EE">
      <w:pPr>
        <w:widowControl w:val="0"/>
        <w:tabs>
          <w:tab w:val="right" w:leader="underscore" w:pos="9071"/>
        </w:tabs>
        <w:suppressAutoHyphens/>
        <w:jc w:val="center"/>
        <w:textAlignment w:val="baseline"/>
        <w:rPr>
          <w:rFonts w:ascii="Times New Roman" w:hAnsi="Times New Roman" w:cs="Times New Roman"/>
          <w:sz w:val="22"/>
          <w:szCs w:val="22"/>
          <w:lang w:val="en-GB"/>
        </w:rPr>
      </w:pPr>
      <w:r w:rsidRPr="005557E9">
        <w:rPr>
          <w:rFonts w:ascii="Times New Roman" w:hAnsi="Times New Roman" w:cs="Times New Roman"/>
          <w:sz w:val="22"/>
          <w:szCs w:val="22"/>
          <w:lang w:val="en-GB"/>
        </w:rPr>
        <w:t xml:space="preserve">_____________ </w:t>
      </w:r>
      <w:r w:rsidR="00E853DC" w:rsidRPr="005557E9">
        <w:rPr>
          <w:rFonts w:ascii="Times New Roman" w:hAnsi="Times New Roman" w:cs="Times New Roman"/>
          <w:sz w:val="22"/>
          <w:szCs w:val="22"/>
          <w:lang w:val="en-GB"/>
        </w:rPr>
        <w:t xml:space="preserve">20__ </w:t>
      </w:r>
      <w:r w:rsidRPr="005557E9">
        <w:rPr>
          <w:rFonts w:ascii="Times New Roman" w:hAnsi="Times New Roman" w:cs="Times New Roman"/>
          <w:sz w:val="22"/>
          <w:szCs w:val="22"/>
          <w:lang w:val="en-GB"/>
        </w:rPr>
        <w:t xml:space="preserve"> N</w:t>
      </w:r>
      <w:r w:rsidR="00E853DC">
        <w:rPr>
          <w:rFonts w:ascii="Times New Roman" w:hAnsi="Times New Roman" w:cs="Times New Roman"/>
          <w:sz w:val="22"/>
          <w:szCs w:val="22"/>
          <w:lang w:val="en-GB"/>
        </w:rPr>
        <w:t>o</w:t>
      </w:r>
      <w:r w:rsidRPr="005557E9">
        <w:rPr>
          <w:rFonts w:ascii="Times New Roman" w:hAnsi="Times New Roman" w:cs="Times New Roman"/>
          <w:sz w:val="22"/>
          <w:szCs w:val="22"/>
          <w:lang w:val="en-GB"/>
        </w:rPr>
        <w:t>. ______</w:t>
      </w:r>
    </w:p>
    <w:p w14:paraId="3C6C1663" w14:textId="77777777" w:rsidR="001F16EE" w:rsidRPr="005557E9" w:rsidRDefault="001F16EE" w:rsidP="001F16EE">
      <w:pPr>
        <w:widowControl w:val="0"/>
        <w:tabs>
          <w:tab w:val="right" w:leader="underscore" w:pos="9071"/>
        </w:tabs>
        <w:suppressAutoHyphens/>
        <w:jc w:val="center"/>
        <w:textAlignment w:val="baseline"/>
        <w:rPr>
          <w:rFonts w:ascii="Times New Roman" w:hAnsi="Times New Roman" w:cs="Times New Roman"/>
          <w:sz w:val="22"/>
          <w:szCs w:val="22"/>
          <w:lang w:val="en-GB"/>
        </w:rPr>
      </w:pPr>
      <w:r w:rsidRPr="005557E9">
        <w:rPr>
          <w:rFonts w:ascii="Times New Roman" w:hAnsi="Times New Roman" w:cs="Times New Roman"/>
          <w:sz w:val="22"/>
          <w:szCs w:val="22"/>
          <w:lang w:val="en-GB"/>
        </w:rPr>
        <w:t>__________________________</w:t>
      </w:r>
    </w:p>
    <w:p w14:paraId="19A3B7EC" w14:textId="32316E2D" w:rsidR="001F16EE" w:rsidRPr="005557E9" w:rsidRDefault="001F16EE" w:rsidP="001F16EE">
      <w:pPr>
        <w:widowControl w:val="0"/>
        <w:tabs>
          <w:tab w:val="right" w:leader="underscore" w:pos="9071"/>
        </w:tabs>
        <w:suppressAutoHyphens/>
        <w:jc w:val="center"/>
        <w:textAlignment w:val="baseline"/>
        <w:rPr>
          <w:rFonts w:ascii="Times New Roman" w:hAnsi="Times New Roman" w:cs="Times New Roman"/>
          <w:sz w:val="22"/>
          <w:szCs w:val="22"/>
          <w:lang w:val="en-GB"/>
        </w:rPr>
      </w:pPr>
      <w:r w:rsidRPr="005557E9">
        <w:rPr>
          <w:rFonts w:ascii="Times New Roman" w:hAnsi="Times New Roman" w:cs="Times New Roman"/>
          <w:i/>
          <w:sz w:val="22"/>
          <w:szCs w:val="22"/>
          <w:lang w:val="en-GB"/>
        </w:rPr>
        <w:t>(</w:t>
      </w:r>
      <w:r w:rsidR="00E853DC" w:rsidRPr="00E853DC">
        <w:rPr>
          <w:rFonts w:ascii="Times New Roman" w:hAnsi="Times New Roman" w:cs="Times New Roman"/>
          <w:i/>
          <w:sz w:val="22"/>
          <w:szCs w:val="22"/>
          <w:lang w:val="en-GB"/>
        </w:rPr>
        <w:t>Place of conclusion</w:t>
      </w:r>
      <w:r w:rsidRPr="005557E9">
        <w:rPr>
          <w:rFonts w:ascii="Times New Roman" w:hAnsi="Times New Roman" w:cs="Times New Roman"/>
          <w:i/>
          <w:sz w:val="22"/>
          <w:szCs w:val="22"/>
          <w:lang w:val="en-GB"/>
        </w:rPr>
        <w:t>)</w:t>
      </w:r>
    </w:p>
    <w:p w14:paraId="38D3980D" w14:textId="53C1ADDB" w:rsidR="001F16EE" w:rsidRPr="005557E9" w:rsidRDefault="00E853DC" w:rsidP="001F16EE">
      <w:pPr>
        <w:ind w:firstLine="567"/>
        <w:jc w:val="both"/>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I</w:t>
      </w:r>
      <w:r w:rsidR="001F16EE" w:rsidRPr="005557E9">
        <w:rPr>
          <w:rFonts w:ascii="Times New Roman" w:hAnsi="Times New Roman" w:cs="Times New Roman"/>
          <w:color w:val="000000"/>
          <w:sz w:val="22"/>
          <w:szCs w:val="22"/>
          <w:lang w:val="en-GB"/>
        </w:rPr>
        <w:t>, ______________________________________________________________________ ,</w:t>
      </w:r>
    </w:p>
    <w:p w14:paraId="287CF0DB" w14:textId="6CBC6BA7" w:rsidR="001F16EE" w:rsidRPr="005557E9" w:rsidRDefault="001F16EE" w:rsidP="001F16EE">
      <w:pPr>
        <w:ind w:left="960" w:firstLine="318"/>
        <w:jc w:val="both"/>
        <w:rPr>
          <w:rFonts w:ascii="Times New Roman" w:hAnsi="Times New Roman" w:cs="Times New Roman"/>
          <w:color w:val="000000"/>
          <w:sz w:val="22"/>
          <w:szCs w:val="22"/>
          <w:lang w:val="en-GB"/>
        </w:rPr>
      </w:pPr>
      <w:r w:rsidRPr="005557E9">
        <w:rPr>
          <w:rFonts w:ascii="Times New Roman" w:hAnsi="Times New Roman" w:cs="Times New Roman"/>
          <w:i/>
          <w:color w:val="000000"/>
          <w:sz w:val="22"/>
          <w:szCs w:val="22"/>
          <w:lang w:val="en-GB"/>
        </w:rPr>
        <w:t>(</w:t>
      </w:r>
      <w:r w:rsidR="00E853DC" w:rsidRPr="00E853DC">
        <w:rPr>
          <w:rFonts w:ascii="Times New Roman" w:hAnsi="Times New Roman" w:cs="Times New Roman"/>
          <w:i/>
          <w:color w:val="000000"/>
          <w:sz w:val="22"/>
          <w:szCs w:val="22"/>
          <w:lang w:val="en-GB"/>
        </w:rPr>
        <w:t>the position, name and surname of the supplier's manager or his authorised representative</w:t>
      </w:r>
      <w:r w:rsidRPr="005557E9">
        <w:rPr>
          <w:rFonts w:ascii="Times New Roman" w:hAnsi="Times New Roman" w:cs="Times New Roman"/>
          <w:i/>
          <w:color w:val="000000"/>
          <w:sz w:val="22"/>
          <w:szCs w:val="22"/>
          <w:lang w:val="en-GB"/>
        </w:rPr>
        <w:t>)</w:t>
      </w:r>
    </w:p>
    <w:p w14:paraId="5C30DBFF" w14:textId="2391DB7D" w:rsidR="001F16EE" w:rsidRPr="005557E9" w:rsidRDefault="00E853DC" w:rsidP="001F16EE">
      <w:pPr>
        <w:jc w:val="both"/>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 xml:space="preserve">                         </w:t>
      </w:r>
      <w:r w:rsidRPr="00E853DC">
        <w:rPr>
          <w:rFonts w:ascii="Times New Roman" w:hAnsi="Times New Roman" w:cs="Times New Roman"/>
          <w:color w:val="000000"/>
          <w:sz w:val="22"/>
          <w:szCs w:val="22"/>
          <w:lang w:val="en-GB"/>
        </w:rPr>
        <w:t>certify that under my authority (represented)</w:t>
      </w:r>
      <w:r>
        <w:rPr>
          <w:rFonts w:ascii="Times New Roman" w:hAnsi="Times New Roman" w:cs="Times New Roman"/>
          <w:color w:val="000000"/>
          <w:sz w:val="22"/>
          <w:szCs w:val="22"/>
          <w:lang w:val="en-GB"/>
        </w:rPr>
        <w:t xml:space="preserve">  </w:t>
      </w:r>
      <w:r w:rsidR="001F16EE" w:rsidRPr="005557E9">
        <w:rPr>
          <w:rFonts w:ascii="Times New Roman" w:hAnsi="Times New Roman" w:cs="Times New Roman"/>
          <w:color w:val="000000"/>
          <w:sz w:val="22"/>
          <w:szCs w:val="22"/>
          <w:lang w:val="en-GB"/>
        </w:rPr>
        <w:t>_____________________________ ,</w:t>
      </w:r>
    </w:p>
    <w:p w14:paraId="5974A8B1" w14:textId="5DC8B060" w:rsidR="001F16EE" w:rsidRPr="005557E9" w:rsidRDefault="001F16EE" w:rsidP="001F16EE">
      <w:pPr>
        <w:ind w:left="5640" w:firstLine="742"/>
        <w:jc w:val="both"/>
        <w:rPr>
          <w:rFonts w:ascii="Times New Roman" w:hAnsi="Times New Roman" w:cs="Times New Roman"/>
          <w:color w:val="000000"/>
          <w:sz w:val="22"/>
          <w:szCs w:val="22"/>
          <w:lang w:val="en-GB"/>
        </w:rPr>
      </w:pPr>
      <w:r w:rsidRPr="005557E9">
        <w:rPr>
          <w:rFonts w:ascii="Times New Roman" w:hAnsi="Times New Roman" w:cs="Times New Roman"/>
          <w:i/>
          <w:color w:val="000000"/>
          <w:sz w:val="22"/>
          <w:szCs w:val="22"/>
          <w:lang w:val="en-GB"/>
        </w:rPr>
        <w:t>(</w:t>
      </w:r>
      <w:r w:rsidR="00E853DC" w:rsidRPr="00E853DC">
        <w:rPr>
          <w:rFonts w:ascii="Times New Roman" w:hAnsi="Times New Roman" w:cs="Times New Roman"/>
          <w:i/>
          <w:color w:val="000000"/>
          <w:sz w:val="22"/>
          <w:szCs w:val="22"/>
          <w:lang w:val="en-GB"/>
        </w:rPr>
        <w:t>name of the supplier</w:t>
      </w:r>
      <w:r w:rsidRPr="005557E9">
        <w:rPr>
          <w:rFonts w:ascii="Times New Roman" w:hAnsi="Times New Roman" w:cs="Times New Roman"/>
          <w:i/>
          <w:color w:val="000000"/>
          <w:sz w:val="22"/>
          <w:szCs w:val="22"/>
          <w:lang w:val="en-GB"/>
        </w:rPr>
        <w:t xml:space="preserve">)  </w:t>
      </w:r>
    </w:p>
    <w:p w14:paraId="6B786D15" w14:textId="5C5A8DFE" w:rsidR="001F16EE" w:rsidRPr="005557E9" w:rsidRDefault="00E853DC" w:rsidP="001F16EE">
      <w:pPr>
        <w:jc w:val="both"/>
        <w:rPr>
          <w:rFonts w:ascii="Times New Roman" w:hAnsi="Times New Roman" w:cs="Times New Roman"/>
          <w:color w:val="000000"/>
          <w:sz w:val="22"/>
          <w:szCs w:val="22"/>
          <w:u w:val="single"/>
          <w:lang w:val="en-GB"/>
        </w:rPr>
      </w:pPr>
      <w:r w:rsidRPr="00E853DC">
        <w:rPr>
          <w:rFonts w:ascii="Times New Roman" w:hAnsi="Times New Roman" w:cs="Times New Roman"/>
          <w:color w:val="000000"/>
          <w:sz w:val="22"/>
          <w:szCs w:val="22"/>
          <w:lang w:val="en-GB"/>
        </w:rPr>
        <w:t>participating(s)</w:t>
      </w:r>
      <w:r>
        <w:rPr>
          <w:rFonts w:ascii="Times New Roman" w:hAnsi="Times New Roman" w:cs="Times New Roman"/>
          <w:color w:val="000000"/>
          <w:sz w:val="22"/>
          <w:szCs w:val="22"/>
          <w:lang w:val="en-GB"/>
        </w:rPr>
        <w:t xml:space="preserve"> </w:t>
      </w:r>
      <w:r w:rsidRPr="00E853DC">
        <w:rPr>
          <w:rFonts w:ascii="Times New Roman" w:hAnsi="Times New Roman" w:cs="Times New Roman"/>
          <w:color w:val="000000"/>
          <w:sz w:val="22"/>
          <w:szCs w:val="22"/>
          <w:lang w:val="en-GB"/>
        </w:rPr>
        <w:t>in an ongoing</w:t>
      </w:r>
      <w:r w:rsidR="001F16EE" w:rsidRPr="005557E9">
        <w:rPr>
          <w:rFonts w:ascii="Times New Roman" w:hAnsi="Times New Roman" w:cs="Times New Roman"/>
          <w:color w:val="000000"/>
          <w:sz w:val="22"/>
          <w:szCs w:val="22"/>
          <w:lang w:val="en-GB"/>
        </w:rPr>
        <w:t xml:space="preserve"> ________________________________________________________________</w:t>
      </w:r>
    </w:p>
    <w:p w14:paraId="05FDB638" w14:textId="32077F56" w:rsidR="001F16EE" w:rsidRPr="005557E9" w:rsidRDefault="001F16EE" w:rsidP="00E853DC">
      <w:pPr>
        <w:ind w:left="2040" w:hanging="1140"/>
        <w:jc w:val="both"/>
        <w:rPr>
          <w:rFonts w:ascii="Times New Roman" w:hAnsi="Times New Roman" w:cs="Times New Roman"/>
          <w:color w:val="000000"/>
          <w:sz w:val="22"/>
          <w:szCs w:val="22"/>
          <w:lang w:val="en-GB"/>
        </w:rPr>
      </w:pPr>
      <w:r w:rsidRPr="005557E9">
        <w:rPr>
          <w:rFonts w:ascii="Times New Roman" w:hAnsi="Times New Roman" w:cs="Times New Roman"/>
          <w:i/>
          <w:color w:val="000000"/>
          <w:sz w:val="22"/>
          <w:szCs w:val="22"/>
          <w:lang w:val="en-GB"/>
        </w:rPr>
        <w:t>(</w:t>
      </w:r>
      <w:r w:rsidR="00E853DC" w:rsidRPr="00E853DC">
        <w:rPr>
          <w:rFonts w:ascii="Times New Roman" w:hAnsi="Times New Roman" w:cs="Times New Roman"/>
          <w:i/>
          <w:color w:val="000000"/>
          <w:sz w:val="22"/>
          <w:szCs w:val="22"/>
          <w:lang w:val="en-GB"/>
        </w:rPr>
        <w:t>name of the subject of the contract, contract number, date of publication of the contract in the C</w:t>
      </w:r>
      <w:r w:rsidR="00E853DC">
        <w:rPr>
          <w:rFonts w:ascii="Times New Roman" w:hAnsi="Times New Roman" w:cs="Times New Roman"/>
          <w:i/>
          <w:color w:val="000000"/>
          <w:sz w:val="22"/>
          <w:szCs w:val="22"/>
          <w:lang w:val="en-GB"/>
        </w:rPr>
        <w:t>P</w:t>
      </w:r>
      <w:r w:rsidR="00E853DC" w:rsidRPr="00E853DC">
        <w:rPr>
          <w:rFonts w:ascii="Times New Roman" w:hAnsi="Times New Roman" w:cs="Times New Roman"/>
          <w:i/>
          <w:color w:val="000000"/>
          <w:sz w:val="22"/>
          <w:szCs w:val="22"/>
          <w:lang w:val="en-GB"/>
        </w:rPr>
        <w:t>P IS</w:t>
      </w:r>
      <w:r w:rsidRPr="005557E9">
        <w:rPr>
          <w:rFonts w:ascii="Times New Roman" w:hAnsi="Times New Roman" w:cs="Times New Roman"/>
          <w:i/>
          <w:color w:val="000000"/>
          <w:sz w:val="22"/>
          <w:szCs w:val="22"/>
          <w:lang w:val="en-GB"/>
        </w:rPr>
        <w:t>)</w:t>
      </w:r>
    </w:p>
    <w:p w14:paraId="714431EC" w14:textId="1B6AB720" w:rsidR="001F16EE" w:rsidRPr="00E853DC" w:rsidRDefault="00E853DC" w:rsidP="001F16EE">
      <w:pPr>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GB"/>
        </w:rPr>
        <w:t>or</w:t>
      </w:r>
      <w:r w:rsidRPr="00E853DC">
        <w:rPr>
          <w:rFonts w:ascii="Times New Roman" w:hAnsi="Times New Roman" w:cs="Times New Roman"/>
          <w:color w:val="000000"/>
          <w:sz w:val="22"/>
          <w:szCs w:val="22"/>
          <w:lang w:val="en-US"/>
        </w:rPr>
        <w:t>ganised by</w:t>
      </w:r>
      <w:r w:rsidR="001F16EE" w:rsidRPr="00E853DC">
        <w:rPr>
          <w:rFonts w:ascii="Times New Roman" w:hAnsi="Times New Roman" w:cs="Times New Roman"/>
          <w:color w:val="000000"/>
          <w:sz w:val="22"/>
          <w:szCs w:val="22"/>
          <w:lang w:val="en-US"/>
        </w:rPr>
        <w:t xml:space="preserve">  _____________________________________, </w:t>
      </w:r>
      <w:r w:rsidRPr="00E853DC">
        <w:rPr>
          <w:rFonts w:ascii="Times New Roman" w:hAnsi="Times New Roman" w:cs="Times New Roman"/>
          <w:color w:val="000000"/>
          <w:sz w:val="22"/>
          <w:szCs w:val="22"/>
          <w:lang w:val="en-US"/>
        </w:rPr>
        <w:t>meet the following requirements</w:t>
      </w:r>
      <w:r w:rsidR="001F16EE" w:rsidRPr="00E853DC">
        <w:rPr>
          <w:rFonts w:ascii="Times New Roman" w:hAnsi="Times New Roman" w:cs="Times New Roman"/>
          <w:color w:val="000000"/>
          <w:sz w:val="22"/>
          <w:szCs w:val="22"/>
          <w:lang w:val="en-US"/>
        </w:rPr>
        <w:t>:</w:t>
      </w:r>
    </w:p>
    <w:p w14:paraId="603C11AF" w14:textId="6130D2C8" w:rsidR="001F16EE" w:rsidRPr="005557E9" w:rsidRDefault="00E853DC" w:rsidP="001F16EE">
      <w:pPr>
        <w:ind w:firstLine="636"/>
        <w:jc w:val="both"/>
        <w:rPr>
          <w:rFonts w:ascii="Times New Roman" w:hAnsi="Times New Roman" w:cs="Times New Roman"/>
          <w:color w:val="000000"/>
          <w:sz w:val="22"/>
          <w:szCs w:val="22"/>
          <w:lang w:val="en-GB"/>
        </w:rPr>
      </w:pPr>
      <w:r>
        <w:rPr>
          <w:rFonts w:ascii="Times New Roman" w:hAnsi="Times New Roman" w:cs="Times New Roman"/>
          <w:i/>
          <w:color w:val="000000"/>
          <w:sz w:val="22"/>
          <w:szCs w:val="22"/>
          <w:lang w:val="en-US"/>
        </w:rPr>
        <w:t xml:space="preserve">        </w:t>
      </w:r>
      <w:r w:rsidRPr="00E853DC">
        <w:rPr>
          <w:rFonts w:ascii="Times New Roman" w:hAnsi="Times New Roman" w:cs="Times New Roman"/>
          <w:i/>
          <w:color w:val="000000"/>
          <w:sz w:val="22"/>
          <w:szCs w:val="22"/>
          <w:lang w:val="en-US"/>
        </w:rPr>
        <w:t xml:space="preserve"> </w:t>
      </w:r>
      <w:r w:rsidR="001F16EE" w:rsidRPr="005557E9">
        <w:rPr>
          <w:rFonts w:ascii="Times New Roman" w:hAnsi="Times New Roman" w:cs="Times New Roman"/>
          <w:i/>
          <w:color w:val="000000"/>
          <w:sz w:val="22"/>
          <w:szCs w:val="22"/>
          <w:lang w:val="en-GB"/>
        </w:rPr>
        <w:t>(</w:t>
      </w:r>
      <w:r w:rsidRPr="00E853DC">
        <w:rPr>
          <w:rFonts w:ascii="Times New Roman" w:hAnsi="Times New Roman" w:cs="Times New Roman"/>
          <w:i/>
          <w:color w:val="000000"/>
          <w:sz w:val="22"/>
          <w:szCs w:val="22"/>
          <w:lang w:val="en-GB"/>
        </w:rPr>
        <w:t>name of the contracting authority/entity</w:t>
      </w:r>
      <w:r w:rsidR="001F16EE" w:rsidRPr="005557E9">
        <w:rPr>
          <w:rFonts w:ascii="Times New Roman" w:hAnsi="Times New Roman" w:cs="Times New Roman"/>
          <w:color w:val="000000"/>
          <w:sz w:val="22"/>
          <w:szCs w:val="22"/>
          <w:lang w:val="en-GB"/>
        </w:rPr>
        <w:t>)</w:t>
      </w:r>
      <w:r w:rsidRPr="00E853DC">
        <w:rPr>
          <w:rFonts w:ascii="Times New Roman" w:hAnsi="Times New Roman" w:cs="Times New Roman"/>
          <w:i/>
          <w:color w:val="000000"/>
          <w:sz w:val="22"/>
          <w:szCs w:val="22"/>
          <w:lang w:val="en-GB"/>
        </w:rPr>
        <w:t xml:space="preserve"> </w:t>
      </w:r>
    </w:p>
    <w:p w14:paraId="7B7F5697" w14:textId="77777777" w:rsidR="001F16EE" w:rsidRPr="005557E9" w:rsidRDefault="001F16EE" w:rsidP="001F16EE">
      <w:pPr>
        <w:widowControl w:val="0"/>
        <w:shd w:val="clear" w:color="auto" w:fill="FFFFFF"/>
        <w:suppressAutoHyphens/>
        <w:jc w:val="both"/>
        <w:textAlignment w:val="baseline"/>
        <w:rPr>
          <w:rFonts w:ascii="Times New Roman" w:hAnsi="Times New Roman" w:cs="Times New Roman"/>
          <w:sz w:val="22"/>
          <w:szCs w:val="22"/>
          <w:shd w:val="clear" w:color="auto" w:fill="008000"/>
          <w:lang w:val="en-GB"/>
        </w:rPr>
      </w:pPr>
    </w:p>
    <w:p w14:paraId="5F29CDE6" w14:textId="77777777" w:rsidR="001F16EE" w:rsidRPr="005557E9" w:rsidRDefault="001F16EE" w:rsidP="001F16EE">
      <w:pPr>
        <w:widowControl w:val="0"/>
        <w:suppressAutoHyphens/>
        <w:ind w:firstLine="567"/>
        <w:jc w:val="both"/>
        <w:textAlignment w:val="baseline"/>
        <w:rPr>
          <w:rFonts w:ascii="Times New Roman" w:hAnsi="Times New Roman" w:cs="Times New Roman"/>
          <w:sz w:val="22"/>
          <w:szCs w:val="22"/>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F16EE" w:rsidRPr="005557E9" w14:paraId="5EE8643D" w14:textId="77777777" w:rsidTr="000878DE">
        <w:tc>
          <w:tcPr>
            <w:tcW w:w="352" w:type="dxa"/>
            <w:tcBorders>
              <w:top w:val="single" w:sz="4" w:space="0" w:color="auto"/>
              <w:left w:val="single" w:sz="4" w:space="0" w:color="auto"/>
              <w:bottom w:val="single" w:sz="4" w:space="0" w:color="auto"/>
              <w:right w:val="nil"/>
            </w:tcBorders>
          </w:tcPr>
          <w:p w14:paraId="61CCD1E3" w14:textId="66E806BC" w:rsidR="001F16EE" w:rsidRPr="005557E9" w:rsidRDefault="001F16EE" w:rsidP="001F306E">
            <w:pPr>
              <w:rPr>
                <w:rFonts w:ascii="Times New Roman" w:hAnsi="Times New Roman" w:cs="Times New Roman"/>
                <w:sz w:val="22"/>
                <w:szCs w:val="22"/>
                <w:lang w:val="en-GB" w:eastAsia="lt-LT"/>
              </w:rPr>
            </w:pPr>
          </w:p>
        </w:tc>
        <w:tc>
          <w:tcPr>
            <w:tcW w:w="9574" w:type="dxa"/>
            <w:vMerge w:val="restart"/>
            <w:tcBorders>
              <w:top w:val="nil"/>
              <w:left w:val="nil"/>
              <w:bottom w:val="nil"/>
              <w:right w:val="nil"/>
            </w:tcBorders>
            <w:hideMark/>
          </w:tcPr>
          <w:p w14:paraId="099CC96F" w14:textId="3AEC0B06" w:rsidR="001F16EE" w:rsidRPr="005557E9" w:rsidRDefault="00E853DC" w:rsidP="00E87413">
            <w:pPr>
              <w:jc w:val="both"/>
              <w:rPr>
                <w:rFonts w:ascii="Times New Roman" w:hAnsi="Times New Roman" w:cs="Times New Roman"/>
                <w:sz w:val="22"/>
                <w:szCs w:val="22"/>
                <w:lang w:val="en-GB" w:eastAsia="lt-LT"/>
              </w:rPr>
            </w:pPr>
            <w:r w:rsidRPr="00E853DC">
              <w:rPr>
                <w:rFonts w:ascii="Times New Roman" w:hAnsi="Times New Roman" w:cs="Times New Roman"/>
                <w:sz w:val="22"/>
                <w:szCs w:val="22"/>
                <w:lang w:val="en-GB" w:eastAsia="lt-LT"/>
              </w:rPr>
              <w:t>The Supplier and the goods offered by the Supplier do not pose a threat to national security - in accordance with Article 45(21)(1) to (3) of the Public Procurement Law of the Republic of Lithuania</w:t>
            </w:r>
            <w:r w:rsidR="001F16EE" w:rsidRPr="005557E9">
              <w:rPr>
                <w:rFonts w:ascii="Times New Roman" w:hAnsi="Times New Roman" w:cs="Times New Roman"/>
                <w:sz w:val="22"/>
                <w:szCs w:val="22"/>
                <w:lang w:val="en-GB"/>
              </w:rPr>
              <w:t>.</w:t>
            </w:r>
          </w:p>
        </w:tc>
      </w:tr>
      <w:tr w:rsidR="001F16EE" w:rsidRPr="005557E9" w14:paraId="4A2DA327" w14:textId="77777777" w:rsidTr="001F306E">
        <w:tc>
          <w:tcPr>
            <w:tcW w:w="352" w:type="dxa"/>
            <w:tcBorders>
              <w:top w:val="single" w:sz="4" w:space="0" w:color="auto"/>
              <w:left w:val="nil"/>
              <w:bottom w:val="nil"/>
              <w:right w:val="nil"/>
            </w:tcBorders>
          </w:tcPr>
          <w:p w14:paraId="145A6BDA" w14:textId="77777777" w:rsidR="001F16EE" w:rsidRPr="005557E9" w:rsidRDefault="001F16EE" w:rsidP="001F306E">
            <w:pPr>
              <w:rPr>
                <w:rFonts w:ascii="Times New Roman" w:hAnsi="Times New Roman" w:cs="Times New Roman"/>
                <w:sz w:val="22"/>
                <w:szCs w:val="22"/>
                <w:lang w:val="en-GB" w:eastAsia="lt-LT"/>
              </w:rPr>
            </w:pPr>
          </w:p>
        </w:tc>
        <w:tc>
          <w:tcPr>
            <w:tcW w:w="0" w:type="auto"/>
            <w:vMerge/>
            <w:tcBorders>
              <w:top w:val="nil"/>
              <w:left w:val="nil"/>
              <w:bottom w:val="nil"/>
              <w:right w:val="nil"/>
            </w:tcBorders>
            <w:vAlign w:val="center"/>
            <w:hideMark/>
          </w:tcPr>
          <w:p w14:paraId="6BE84F0D" w14:textId="77777777" w:rsidR="001F16EE" w:rsidRPr="005557E9" w:rsidRDefault="001F16EE" w:rsidP="001F306E">
            <w:pPr>
              <w:rPr>
                <w:rFonts w:ascii="Times New Roman" w:hAnsi="Times New Roman" w:cs="Times New Roman"/>
                <w:sz w:val="22"/>
                <w:szCs w:val="22"/>
                <w:lang w:val="en-GB" w:eastAsia="lt-LT"/>
              </w:rPr>
            </w:pPr>
          </w:p>
        </w:tc>
      </w:tr>
      <w:tr w:rsidR="001F16EE" w:rsidRPr="005557E9" w14:paraId="338EDD82" w14:textId="77777777" w:rsidTr="001F306E">
        <w:tc>
          <w:tcPr>
            <w:tcW w:w="352" w:type="dxa"/>
            <w:tcBorders>
              <w:top w:val="nil"/>
              <w:left w:val="nil"/>
              <w:bottom w:val="nil"/>
              <w:right w:val="nil"/>
            </w:tcBorders>
          </w:tcPr>
          <w:p w14:paraId="53D8EBB4" w14:textId="77777777" w:rsidR="001F16EE" w:rsidRPr="005557E9" w:rsidRDefault="001F16EE" w:rsidP="001F306E">
            <w:pPr>
              <w:rPr>
                <w:rFonts w:ascii="Times New Roman" w:hAnsi="Times New Roman" w:cs="Times New Roman"/>
                <w:sz w:val="22"/>
                <w:szCs w:val="22"/>
                <w:lang w:val="en-GB" w:eastAsia="lt-LT"/>
              </w:rPr>
            </w:pPr>
          </w:p>
        </w:tc>
        <w:tc>
          <w:tcPr>
            <w:tcW w:w="0" w:type="auto"/>
            <w:vMerge/>
            <w:tcBorders>
              <w:top w:val="nil"/>
              <w:left w:val="nil"/>
              <w:bottom w:val="nil"/>
              <w:right w:val="nil"/>
            </w:tcBorders>
            <w:vAlign w:val="center"/>
            <w:hideMark/>
          </w:tcPr>
          <w:p w14:paraId="43D73EBE" w14:textId="77777777" w:rsidR="001F16EE" w:rsidRPr="005557E9" w:rsidRDefault="001F16EE" w:rsidP="001F306E">
            <w:pPr>
              <w:rPr>
                <w:rFonts w:ascii="Times New Roman" w:hAnsi="Times New Roman" w:cs="Times New Roman"/>
                <w:sz w:val="22"/>
                <w:szCs w:val="22"/>
                <w:lang w:val="en-GB" w:eastAsia="lt-LT"/>
              </w:rPr>
            </w:pPr>
          </w:p>
        </w:tc>
      </w:tr>
    </w:tbl>
    <w:p w14:paraId="0AD49FF1" w14:textId="77777777" w:rsidR="001F16EE" w:rsidRPr="005557E9" w:rsidRDefault="001F16EE" w:rsidP="001F16EE">
      <w:pPr>
        <w:shd w:val="clear" w:color="auto" w:fill="FFFFFF"/>
        <w:spacing w:line="276" w:lineRule="auto"/>
        <w:rPr>
          <w:rFonts w:ascii="Times New Roman" w:hAnsi="Times New Roman" w:cs="Times New Roman"/>
          <w:i/>
          <w:sz w:val="22"/>
          <w:szCs w:val="22"/>
          <w:lang w:val="en-GB"/>
        </w:rPr>
      </w:pPr>
    </w:p>
    <w:p w14:paraId="1A08A09E" w14:textId="77777777" w:rsidR="001F16EE" w:rsidRPr="005557E9" w:rsidRDefault="001F16EE" w:rsidP="001F16EE">
      <w:pPr>
        <w:shd w:val="clear" w:color="auto" w:fill="FFFFFF"/>
        <w:ind w:firstLine="424"/>
        <w:rPr>
          <w:rFonts w:ascii="Times New Roman" w:hAnsi="Times New Roman" w:cs="Times New Roman"/>
          <w:i/>
          <w:sz w:val="22"/>
          <w:szCs w:val="22"/>
          <w:lang w:val="en-GB"/>
        </w:rPr>
      </w:pPr>
    </w:p>
    <w:p w14:paraId="58068C7D" w14:textId="77777777" w:rsidR="001F16EE" w:rsidRPr="005557E9" w:rsidRDefault="001F16EE" w:rsidP="001F16EE">
      <w:pPr>
        <w:widowControl w:val="0"/>
        <w:shd w:val="clear" w:color="auto" w:fill="FFFFFF"/>
        <w:suppressAutoHyphens/>
        <w:jc w:val="both"/>
        <w:textAlignment w:val="baseline"/>
        <w:rPr>
          <w:rFonts w:ascii="Times New Roman" w:hAnsi="Times New Roman" w:cs="Times New Roman"/>
          <w:sz w:val="22"/>
          <w:szCs w:val="22"/>
          <w:shd w:val="clear" w:color="auto" w:fill="008000"/>
          <w:lang w:val="en-GB"/>
        </w:rPr>
      </w:pPr>
    </w:p>
    <w:p w14:paraId="0E486F01" w14:textId="77777777" w:rsidR="001F16EE" w:rsidRPr="005557E9" w:rsidRDefault="001F16EE" w:rsidP="001F16EE">
      <w:pPr>
        <w:widowControl w:val="0"/>
        <w:shd w:val="clear" w:color="auto" w:fill="FFFFFF"/>
        <w:suppressAutoHyphens/>
        <w:ind w:firstLine="567"/>
        <w:jc w:val="both"/>
        <w:textAlignment w:val="baseline"/>
        <w:rPr>
          <w:rFonts w:ascii="Times New Roman" w:hAnsi="Times New Roman" w:cs="Times New Roman"/>
          <w:sz w:val="22"/>
          <w:szCs w:val="22"/>
          <w:shd w:val="clear" w:color="auto" w:fill="008000"/>
          <w:lang w:val="en-GB"/>
        </w:rPr>
      </w:pPr>
    </w:p>
    <w:p w14:paraId="0BD739CE" w14:textId="63387C54" w:rsidR="001F16EE" w:rsidRPr="005557E9" w:rsidRDefault="00E853DC" w:rsidP="001F16EE">
      <w:pPr>
        <w:shd w:val="clear" w:color="auto" w:fill="FFFFFF"/>
        <w:ind w:firstLine="720"/>
        <w:rPr>
          <w:rFonts w:ascii="Times New Roman" w:hAnsi="Times New Roman" w:cs="Times New Roman"/>
          <w:sz w:val="22"/>
          <w:szCs w:val="22"/>
          <w:lang w:val="en-GB"/>
        </w:rPr>
      </w:pPr>
      <w:r w:rsidRPr="00E853DC">
        <w:rPr>
          <w:rFonts w:ascii="Times New Roman" w:hAnsi="Times New Roman" w:cs="Times New Roman"/>
          <w:sz w:val="22"/>
          <w:szCs w:val="22"/>
          <w:lang w:val="en-GB"/>
        </w:rPr>
        <w:t>I certify that these data are correct and up-to-date on the date of submission of the tender.</w:t>
      </w:r>
    </w:p>
    <w:p w14:paraId="5AD14F67" w14:textId="77777777" w:rsidR="001F16EE" w:rsidRPr="005557E9" w:rsidRDefault="001F16EE" w:rsidP="001F16EE">
      <w:pPr>
        <w:shd w:val="clear" w:color="auto" w:fill="FFFFFF"/>
        <w:ind w:firstLine="720"/>
        <w:rPr>
          <w:rFonts w:ascii="Times New Roman" w:hAnsi="Times New Roman" w:cs="Times New Roman"/>
          <w:sz w:val="22"/>
          <w:szCs w:val="22"/>
          <w:lang w:val="en-GB"/>
        </w:rPr>
      </w:pPr>
    </w:p>
    <w:p w14:paraId="2AE00BC5" w14:textId="77777777" w:rsidR="001F16EE" w:rsidRPr="005557E9" w:rsidRDefault="001F16EE" w:rsidP="001F16EE">
      <w:pPr>
        <w:widowControl w:val="0"/>
        <w:shd w:val="clear" w:color="auto" w:fill="FFFFFF"/>
        <w:suppressAutoHyphens/>
        <w:jc w:val="both"/>
        <w:textAlignment w:val="baseline"/>
        <w:rPr>
          <w:rFonts w:ascii="Times New Roman" w:hAnsi="Times New Roman" w:cs="Times New Roman"/>
          <w:color w:val="000000"/>
          <w:sz w:val="22"/>
          <w:szCs w:val="22"/>
          <w:shd w:val="clear" w:color="auto" w:fill="00FF00"/>
          <w:lang w:val="en-GB"/>
        </w:rPr>
      </w:pPr>
    </w:p>
    <w:p w14:paraId="703046E0" w14:textId="73EC3111" w:rsidR="001F16EE" w:rsidRPr="005557E9" w:rsidRDefault="00E853DC" w:rsidP="001F16EE">
      <w:pPr>
        <w:ind w:left="709"/>
        <w:jc w:val="both"/>
        <w:rPr>
          <w:rFonts w:ascii="Times New Roman" w:hAnsi="Times New Roman" w:cs="Times New Roman"/>
          <w:sz w:val="22"/>
          <w:szCs w:val="22"/>
          <w:lang w:val="en-GB"/>
        </w:rPr>
      </w:pPr>
      <w:r w:rsidRPr="00E853DC">
        <w:rPr>
          <w:rFonts w:ascii="Times New Roman" w:hAnsi="Times New Roman" w:cs="Times New Roman"/>
          <w:sz w:val="22"/>
          <w:szCs w:val="22"/>
          <w:lang w:val="en-GB"/>
        </w:rPr>
        <w:t>I understand that documentation will have to be provided to confirm compliance with national security requirements as specified by the procuring authority/entity.</w:t>
      </w:r>
    </w:p>
    <w:p w14:paraId="071BF611" w14:textId="77777777" w:rsidR="001F16EE" w:rsidRPr="005557E9" w:rsidRDefault="001F16EE" w:rsidP="001F16EE">
      <w:pPr>
        <w:widowControl w:val="0"/>
        <w:suppressAutoHyphens/>
        <w:textAlignment w:val="baseline"/>
        <w:rPr>
          <w:rFonts w:ascii="Times New Roman" w:hAnsi="Times New Roman" w:cs="Times New Roman"/>
          <w:sz w:val="22"/>
          <w:szCs w:val="22"/>
          <w:lang w:val="en-GB"/>
        </w:rPr>
      </w:pPr>
    </w:p>
    <w:p w14:paraId="56BB92DC" w14:textId="77777777" w:rsidR="001F16EE" w:rsidRPr="005557E9" w:rsidRDefault="001F16EE" w:rsidP="001F16EE">
      <w:pPr>
        <w:widowControl w:val="0"/>
        <w:suppressAutoHyphens/>
        <w:jc w:val="center"/>
        <w:textAlignment w:val="baseline"/>
        <w:rPr>
          <w:rFonts w:ascii="Times New Roman" w:hAnsi="Times New Roman" w:cs="Times New Roman"/>
          <w:sz w:val="22"/>
          <w:szCs w:val="22"/>
          <w:lang w:val="en-GB"/>
        </w:rPr>
      </w:pPr>
    </w:p>
    <w:p w14:paraId="74FDF3F6" w14:textId="1BD15AD7" w:rsidR="001F16EE" w:rsidRPr="005557E9" w:rsidRDefault="001F16EE" w:rsidP="001F16EE">
      <w:pPr>
        <w:widowControl w:val="0"/>
        <w:suppressAutoHyphens/>
        <w:ind w:left="709"/>
        <w:textAlignment w:val="baseline"/>
        <w:rPr>
          <w:rFonts w:ascii="Times New Roman" w:hAnsi="Times New Roman" w:cs="Times New Roman"/>
          <w:sz w:val="22"/>
          <w:szCs w:val="22"/>
          <w:lang w:val="en-GB"/>
        </w:rPr>
      </w:pPr>
      <w:r w:rsidRPr="005557E9">
        <w:rPr>
          <w:rFonts w:ascii="Times New Roman" w:hAnsi="Times New Roman" w:cs="Times New Roman"/>
          <w:sz w:val="22"/>
          <w:szCs w:val="22"/>
          <w:lang w:val="en-GB"/>
        </w:rPr>
        <w:t>____________________</w:t>
      </w:r>
      <w:r w:rsidRPr="005557E9">
        <w:rPr>
          <w:rFonts w:ascii="Times New Roman" w:hAnsi="Times New Roman" w:cs="Times New Roman"/>
          <w:i/>
          <w:sz w:val="22"/>
          <w:szCs w:val="22"/>
          <w:lang w:val="en-GB"/>
        </w:rPr>
        <w:t xml:space="preserve">                          </w:t>
      </w:r>
      <w:r w:rsidRPr="005557E9">
        <w:rPr>
          <w:rFonts w:ascii="Times New Roman" w:hAnsi="Times New Roman" w:cs="Times New Roman"/>
          <w:sz w:val="22"/>
          <w:szCs w:val="22"/>
          <w:lang w:val="en-GB"/>
        </w:rPr>
        <w:t>____________________</w:t>
      </w:r>
      <w:r w:rsidRPr="005557E9">
        <w:rPr>
          <w:rFonts w:ascii="Times New Roman" w:hAnsi="Times New Roman" w:cs="Times New Roman"/>
          <w:sz w:val="22"/>
          <w:szCs w:val="22"/>
          <w:lang w:val="en-GB"/>
        </w:rPr>
        <w:tab/>
        <w:t xml:space="preserve"> __________________      </w:t>
      </w:r>
      <w:r w:rsidRPr="005557E9">
        <w:rPr>
          <w:rFonts w:ascii="Times New Roman" w:hAnsi="Times New Roman" w:cs="Times New Roman"/>
          <w:i/>
          <w:iCs/>
          <w:sz w:val="22"/>
          <w:szCs w:val="22"/>
          <w:lang w:val="en-GB"/>
        </w:rPr>
        <w:t xml:space="preserve">    </w:t>
      </w:r>
      <w:r w:rsidRPr="005557E9">
        <w:rPr>
          <w:rFonts w:ascii="Times New Roman" w:hAnsi="Times New Roman" w:cs="Times New Roman"/>
          <w:i/>
          <w:sz w:val="22"/>
          <w:szCs w:val="22"/>
          <w:lang w:val="en-GB"/>
        </w:rPr>
        <w:t xml:space="preserve">                                                           (</w:t>
      </w:r>
      <w:r w:rsidR="00E853DC" w:rsidRPr="00E853DC">
        <w:rPr>
          <w:rFonts w:ascii="Times New Roman" w:hAnsi="Times New Roman" w:cs="Times New Roman"/>
          <w:i/>
          <w:sz w:val="22"/>
          <w:szCs w:val="22"/>
          <w:lang w:val="en-GB"/>
        </w:rPr>
        <w:t>Signature</w:t>
      </w:r>
      <w:r w:rsidRPr="005557E9">
        <w:rPr>
          <w:rFonts w:ascii="Times New Roman" w:hAnsi="Times New Roman" w:cs="Times New Roman"/>
          <w:i/>
          <w:sz w:val="22"/>
          <w:szCs w:val="22"/>
          <w:lang w:val="en-GB"/>
        </w:rPr>
        <w:t xml:space="preserve">)                                                 </w:t>
      </w:r>
      <w:r w:rsidRPr="005557E9">
        <w:rPr>
          <w:rFonts w:ascii="Times New Roman" w:hAnsi="Times New Roman" w:cs="Times New Roman"/>
          <w:i/>
          <w:iCs/>
          <w:sz w:val="22"/>
          <w:szCs w:val="22"/>
          <w:lang w:val="en-GB"/>
        </w:rPr>
        <w:t xml:space="preserve">     </w:t>
      </w:r>
      <w:r w:rsidRPr="005557E9">
        <w:rPr>
          <w:rFonts w:ascii="Times New Roman" w:hAnsi="Times New Roman" w:cs="Times New Roman"/>
          <w:i/>
          <w:sz w:val="22"/>
          <w:szCs w:val="22"/>
          <w:lang w:val="en-GB"/>
        </w:rPr>
        <w:t>(</w:t>
      </w:r>
      <w:r w:rsidR="00E853DC">
        <w:rPr>
          <w:rFonts w:ascii="Times New Roman" w:hAnsi="Times New Roman" w:cs="Times New Roman"/>
          <w:i/>
          <w:sz w:val="22"/>
          <w:szCs w:val="22"/>
          <w:lang w:val="en-GB"/>
        </w:rPr>
        <w:t>N</w:t>
      </w:r>
      <w:r w:rsidR="00E853DC" w:rsidRPr="00E853DC">
        <w:rPr>
          <w:rFonts w:ascii="Times New Roman" w:hAnsi="Times New Roman" w:cs="Times New Roman"/>
          <w:i/>
          <w:sz w:val="22"/>
          <w:szCs w:val="22"/>
          <w:lang w:val="en-GB"/>
        </w:rPr>
        <w:t>ame and surname</w:t>
      </w:r>
      <w:r w:rsidRPr="005557E9">
        <w:rPr>
          <w:rFonts w:ascii="Times New Roman" w:hAnsi="Times New Roman" w:cs="Times New Roman"/>
          <w:i/>
          <w:sz w:val="22"/>
          <w:szCs w:val="22"/>
          <w:lang w:val="en-GB"/>
        </w:rPr>
        <w:t>)</w:t>
      </w:r>
      <w:r w:rsidRPr="005557E9">
        <w:rPr>
          <w:rFonts w:ascii="Times New Roman" w:hAnsi="Times New Roman" w:cs="Times New Roman"/>
          <w:i/>
          <w:iCs/>
          <w:sz w:val="22"/>
          <w:szCs w:val="22"/>
          <w:lang w:val="en-GB"/>
        </w:rPr>
        <w:tab/>
      </w:r>
      <w:r w:rsidRPr="005557E9">
        <w:rPr>
          <w:rFonts w:ascii="Times New Roman" w:hAnsi="Times New Roman" w:cs="Times New Roman"/>
          <w:i/>
          <w:iCs/>
          <w:sz w:val="22"/>
          <w:szCs w:val="22"/>
          <w:lang w:val="en-GB"/>
        </w:rPr>
        <w:tab/>
        <w:t xml:space="preserve"> (</w:t>
      </w:r>
      <w:r w:rsidR="00E853DC" w:rsidRPr="00E853DC">
        <w:rPr>
          <w:rFonts w:ascii="Times New Roman" w:hAnsi="Times New Roman" w:cs="Times New Roman"/>
          <w:i/>
          <w:iCs/>
          <w:sz w:val="22"/>
          <w:szCs w:val="22"/>
          <w:lang w:val="en-GB"/>
        </w:rPr>
        <w:t>Position</w:t>
      </w:r>
      <w:r w:rsidRPr="005557E9">
        <w:rPr>
          <w:rFonts w:ascii="Times New Roman" w:hAnsi="Times New Roman" w:cs="Times New Roman"/>
          <w:i/>
          <w:iCs/>
          <w:sz w:val="22"/>
          <w:szCs w:val="22"/>
          <w:lang w:val="en-GB"/>
        </w:rPr>
        <w:t>)</w:t>
      </w:r>
    </w:p>
    <w:p w14:paraId="52CBF64C" w14:textId="77777777" w:rsidR="00096C29" w:rsidRPr="005557E9" w:rsidRDefault="00096C29" w:rsidP="00421ACF">
      <w:pPr>
        <w:rPr>
          <w:rFonts w:ascii="Times New Roman" w:eastAsia="Arial" w:hAnsi="Times New Roman" w:cs="Times New Roman"/>
          <w:sz w:val="22"/>
          <w:szCs w:val="22"/>
          <w:lang w:val="en-GB"/>
        </w:rPr>
      </w:pPr>
    </w:p>
    <w:p w14:paraId="1D7D5A27" w14:textId="77777777" w:rsidR="00096C29" w:rsidRPr="005557E9" w:rsidRDefault="00096C29" w:rsidP="00421ACF">
      <w:pPr>
        <w:rPr>
          <w:rFonts w:ascii="Times New Roman" w:eastAsia="Arial" w:hAnsi="Times New Roman" w:cs="Times New Roman"/>
          <w:sz w:val="22"/>
          <w:szCs w:val="22"/>
          <w:lang w:val="en-GB"/>
        </w:rPr>
      </w:pPr>
    </w:p>
    <w:p w14:paraId="71F6265C" w14:textId="77777777" w:rsidR="00096C29" w:rsidRPr="005557E9" w:rsidRDefault="00096C29" w:rsidP="00421ACF">
      <w:pPr>
        <w:rPr>
          <w:rFonts w:ascii="Times New Roman" w:eastAsia="Arial" w:hAnsi="Times New Roman" w:cs="Times New Roman"/>
          <w:sz w:val="22"/>
          <w:szCs w:val="22"/>
          <w:lang w:val="en-GB"/>
        </w:rPr>
      </w:pPr>
    </w:p>
    <w:p w14:paraId="333090C2" w14:textId="77777777" w:rsidR="00096C29" w:rsidRPr="005557E9" w:rsidRDefault="00096C29" w:rsidP="00421ACF">
      <w:pPr>
        <w:rPr>
          <w:rFonts w:ascii="Times New Roman" w:eastAsia="Arial" w:hAnsi="Times New Roman" w:cs="Times New Roman"/>
          <w:sz w:val="22"/>
          <w:szCs w:val="22"/>
          <w:lang w:val="en-GB"/>
        </w:rPr>
      </w:pPr>
    </w:p>
    <w:p w14:paraId="51DB698F" w14:textId="77777777" w:rsidR="00096C29" w:rsidRPr="005557E9" w:rsidRDefault="00096C29" w:rsidP="00421ACF">
      <w:pPr>
        <w:rPr>
          <w:rFonts w:ascii="Times New Roman" w:eastAsia="Arial" w:hAnsi="Times New Roman" w:cs="Times New Roman"/>
          <w:sz w:val="22"/>
          <w:szCs w:val="22"/>
          <w:lang w:val="en-GB"/>
        </w:rPr>
      </w:pPr>
    </w:p>
    <w:p w14:paraId="0F2DA4D2" w14:textId="77777777" w:rsidR="00096C29" w:rsidRPr="005557E9" w:rsidRDefault="00096C29" w:rsidP="00421ACF">
      <w:pPr>
        <w:rPr>
          <w:rFonts w:ascii="Times New Roman" w:eastAsia="Arial" w:hAnsi="Times New Roman" w:cs="Times New Roman"/>
          <w:sz w:val="22"/>
          <w:szCs w:val="22"/>
          <w:lang w:val="en-GB"/>
        </w:rPr>
      </w:pPr>
    </w:p>
    <w:p w14:paraId="18D0CD37" w14:textId="77777777" w:rsidR="00096C29" w:rsidRPr="005557E9" w:rsidRDefault="00096C29" w:rsidP="00421ACF">
      <w:pPr>
        <w:rPr>
          <w:rFonts w:ascii="Times New Roman" w:eastAsia="Arial" w:hAnsi="Times New Roman" w:cs="Times New Roman"/>
          <w:sz w:val="22"/>
          <w:szCs w:val="22"/>
          <w:lang w:val="en-GB"/>
        </w:rPr>
      </w:pPr>
    </w:p>
    <w:p w14:paraId="0373208B" w14:textId="77777777" w:rsidR="00096C29" w:rsidRPr="005557E9" w:rsidRDefault="00096C29" w:rsidP="00421ACF">
      <w:pPr>
        <w:rPr>
          <w:rFonts w:ascii="Times New Roman" w:eastAsia="Arial" w:hAnsi="Times New Roman" w:cs="Times New Roman"/>
          <w:sz w:val="22"/>
          <w:szCs w:val="22"/>
          <w:lang w:val="en-GB"/>
        </w:rPr>
      </w:pPr>
    </w:p>
    <w:p w14:paraId="175DBB32" w14:textId="77777777" w:rsidR="00096C29" w:rsidRPr="005557E9" w:rsidRDefault="00096C29" w:rsidP="00421ACF">
      <w:pPr>
        <w:rPr>
          <w:rFonts w:ascii="Times New Roman" w:eastAsia="Arial" w:hAnsi="Times New Roman" w:cs="Times New Roman"/>
          <w:sz w:val="22"/>
          <w:szCs w:val="22"/>
          <w:lang w:val="en-GB"/>
        </w:rPr>
      </w:pPr>
    </w:p>
    <w:p w14:paraId="3B5ED219" w14:textId="77777777" w:rsidR="00096C29" w:rsidRPr="005557E9" w:rsidRDefault="00096C29" w:rsidP="00421ACF">
      <w:pPr>
        <w:rPr>
          <w:rFonts w:ascii="Times New Roman" w:eastAsia="Arial" w:hAnsi="Times New Roman" w:cs="Times New Roman"/>
          <w:sz w:val="22"/>
          <w:szCs w:val="22"/>
          <w:lang w:val="en-GB"/>
        </w:rPr>
      </w:pPr>
    </w:p>
    <w:p w14:paraId="6199AFBB" w14:textId="77777777" w:rsidR="00096C29" w:rsidRPr="005557E9" w:rsidRDefault="00096C29" w:rsidP="00421ACF">
      <w:pPr>
        <w:rPr>
          <w:rFonts w:ascii="Times New Roman" w:eastAsia="Arial" w:hAnsi="Times New Roman" w:cs="Times New Roman"/>
          <w:sz w:val="22"/>
          <w:szCs w:val="22"/>
          <w:lang w:val="en-GB"/>
        </w:rPr>
      </w:pPr>
    </w:p>
    <w:p w14:paraId="41BC68A2" w14:textId="77777777" w:rsidR="00096C29" w:rsidRPr="005557E9" w:rsidRDefault="00096C29" w:rsidP="00421ACF">
      <w:pPr>
        <w:rPr>
          <w:rFonts w:ascii="Times New Roman" w:eastAsia="Arial" w:hAnsi="Times New Roman" w:cs="Times New Roman"/>
          <w:sz w:val="22"/>
          <w:szCs w:val="22"/>
          <w:lang w:val="en-GB"/>
        </w:rPr>
      </w:pPr>
    </w:p>
    <w:p w14:paraId="2820F691" w14:textId="77777777" w:rsidR="00096C29" w:rsidRPr="005557E9" w:rsidRDefault="00096C29" w:rsidP="00421ACF">
      <w:pPr>
        <w:rPr>
          <w:rFonts w:ascii="Times New Roman" w:eastAsia="Arial" w:hAnsi="Times New Roman" w:cs="Times New Roman"/>
          <w:sz w:val="22"/>
          <w:szCs w:val="22"/>
          <w:lang w:val="en-GB"/>
        </w:rPr>
      </w:pPr>
    </w:p>
    <w:p w14:paraId="5652B937" w14:textId="77777777" w:rsidR="00096C29" w:rsidRPr="005557E9" w:rsidRDefault="00096C29" w:rsidP="00421ACF">
      <w:pPr>
        <w:rPr>
          <w:rFonts w:ascii="Times New Roman" w:eastAsia="Arial" w:hAnsi="Times New Roman" w:cs="Times New Roman"/>
          <w:sz w:val="22"/>
          <w:szCs w:val="22"/>
          <w:lang w:val="en-GB"/>
        </w:rPr>
      </w:pPr>
    </w:p>
    <w:p w14:paraId="14695F70" w14:textId="77777777" w:rsidR="00096C29" w:rsidRPr="005557E9" w:rsidRDefault="00096C29" w:rsidP="00421ACF">
      <w:pPr>
        <w:rPr>
          <w:rFonts w:ascii="Times New Roman" w:eastAsia="Arial" w:hAnsi="Times New Roman" w:cs="Times New Roman"/>
          <w:sz w:val="22"/>
          <w:szCs w:val="22"/>
          <w:lang w:val="en-GB"/>
        </w:rPr>
      </w:pPr>
    </w:p>
    <w:p w14:paraId="364C68E9" w14:textId="77777777" w:rsidR="00096C29" w:rsidRPr="005557E9" w:rsidRDefault="00096C29" w:rsidP="00421ACF">
      <w:pPr>
        <w:rPr>
          <w:rFonts w:ascii="Times New Roman" w:eastAsia="Arial" w:hAnsi="Times New Roman" w:cs="Times New Roman"/>
          <w:sz w:val="22"/>
          <w:szCs w:val="22"/>
          <w:lang w:val="en-GB"/>
        </w:rPr>
      </w:pPr>
    </w:p>
    <w:p w14:paraId="7ECF43AF" w14:textId="43C441C8" w:rsidR="00C11965" w:rsidRPr="005557E9" w:rsidRDefault="00E853DC" w:rsidP="00CE1421">
      <w:pPr>
        <w:pStyle w:val="Heading1"/>
        <w:jc w:val="right"/>
        <w:rPr>
          <w:rFonts w:ascii="Times New Roman" w:hAnsi="Times New Roman" w:cs="Times New Roman"/>
          <w:b/>
          <w:sz w:val="22"/>
          <w:szCs w:val="22"/>
          <w:lang w:val="en-GB"/>
        </w:rPr>
      </w:pPr>
      <w:bookmarkStart w:id="39" w:name="_Toc141449691"/>
      <w:r w:rsidRPr="00E853DC">
        <w:rPr>
          <w:rFonts w:ascii="Times New Roman" w:hAnsi="Times New Roman" w:cs="Times New Roman"/>
          <w:bCs/>
          <w:color w:val="auto"/>
          <w:sz w:val="22"/>
          <w:szCs w:val="22"/>
          <w:lang w:val="en-GB"/>
        </w:rPr>
        <w:t xml:space="preserve">Annex 6 to the Purchase Conditions </w:t>
      </w:r>
      <w:r>
        <w:rPr>
          <w:rFonts w:ascii="Times New Roman" w:hAnsi="Times New Roman" w:cs="Times New Roman"/>
          <w:bCs/>
          <w:color w:val="auto"/>
          <w:sz w:val="22"/>
          <w:szCs w:val="22"/>
          <w:lang w:val="en-GB"/>
        </w:rPr>
        <w:t>“</w:t>
      </w:r>
      <w:r w:rsidRPr="00E853DC">
        <w:rPr>
          <w:rFonts w:ascii="Times New Roman" w:hAnsi="Times New Roman" w:cs="Times New Roman"/>
          <w:bCs/>
          <w:color w:val="auto"/>
          <w:sz w:val="22"/>
          <w:szCs w:val="22"/>
          <w:lang w:val="en-GB"/>
        </w:rPr>
        <w:t xml:space="preserve">List of concluded sales </w:t>
      </w:r>
      <w:r>
        <w:rPr>
          <w:rFonts w:ascii="Times New Roman" w:hAnsi="Times New Roman" w:cs="Times New Roman"/>
          <w:bCs/>
          <w:color w:val="auto"/>
          <w:sz w:val="22"/>
          <w:szCs w:val="22"/>
          <w:lang w:val="en-GB"/>
        </w:rPr>
        <w:t xml:space="preserve">and purchase </w:t>
      </w:r>
      <w:r w:rsidRPr="00E853DC">
        <w:rPr>
          <w:rFonts w:ascii="Times New Roman" w:hAnsi="Times New Roman" w:cs="Times New Roman"/>
          <w:bCs/>
          <w:color w:val="auto"/>
          <w:sz w:val="22"/>
          <w:szCs w:val="22"/>
          <w:lang w:val="en-GB"/>
        </w:rPr>
        <w:t>contracts</w:t>
      </w:r>
      <w:r>
        <w:rPr>
          <w:rFonts w:ascii="Times New Roman" w:hAnsi="Times New Roman" w:cs="Times New Roman"/>
          <w:bCs/>
          <w:color w:val="auto"/>
          <w:sz w:val="22"/>
          <w:szCs w:val="22"/>
          <w:lang w:val="en-GB"/>
        </w:rPr>
        <w:t>”</w:t>
      </w:r>
      <w:bookmarkEnd w:id="39"/>
    </w:p>
    <w:p w14:paraId="4B1CB319" w14:textId="77777777" w:rsidR="00C11965" w:rsidRPr="005557E9" w:rsidRDefault="00C11965" w:rsidP="00CE1421">
      <w:pPr>
        <w:jc w:val="right"/>
        <w:rPr>
          <w:rFonts w:ascii="Times New Roman" w:hAnsi="Times New Roman" w:cs="Times New Roman"/>
          <w:b/>
          <w:bCs/>
          <w:color w:val="0070C0"/>
          <w:sz w:val="22"/>
          <w:szCs w:val="22"/>
          <w:lang w:val="en-GB"/>
        </w:rPr>
      </w:pPr>
    </w:p>
    <w:p w14:paraId="176845BE" w14:textId="77777777" w:rsidR="00B52EEB" w:rsidRPr="005557E9" w:rsidRDefault="00B52EEB" w:rsidP="00CE1421">
      <w:pPr>
        <w:jc w:val="center"/>
        <w:rPr>
          <w:rFonts w:ascii="Times New Roman" w:hAnsi="Times New Roman" w:cs="Times New Roman"/>
          <w:sz w:val="22"/>
          <w:szCs w:val="22"/>
          <w:lang w:val="en-GB"/>
        </w:rPr>
      </w:pPr>
    </w:p>
    <w:p w14:paraId="69734E13" w14:textId="5581EE85" w:rsidR="00096C29" w:rsidRPr="005557E9" w:rsidRDefault="00E853DC" w:rsidP="00CE1421">
      <w:pPr>
        <w:jc w:val="center"/>
        <w:rPr>
          <w:rFonts w:ascii="Times New Roman" w:hAnsi="Times New Roman" w:cs="Times New Roman"/>
          <w:b/>
          <w:sz w:val="22"/>
          <w:szCs w:val="22"/>
          <w:lang w:val="en-GB"/>
        </w:rPr>
      </w:pPr>
      <w:r w:rsidRPr="00E853DC">
        <w:rPr>
          <w:rFonts w:ascii="Times New Roman" w:hAnsi="Times New Roman" w:cs="Times New Roman"/>
          <w:b/>
          <w:sz w:val="22"/>
          <w:szCs w:val="22"/>
          <w:lang w:val="en-GB"/>
        </w:rPr>
        <w:t>LIST OF SALES AND PURCHASE CONTRACTS CONCLUDED</w:t>
      </w:r>
    </w:p>
    <w:p w14:paraId="07872930" w14:textId="77777777" w:rsidR="00096C29" w:rsidRPr="005557E9" w:rsidRDefault="00096C29" w:rsidP="00096C29">
      <w:pPr>
        <w:tabs>
          <w:tab w:val="left" w:pos="720"/>
        </w:tabs>
        <w:rPr>
          <w:rFonts w:ascii="Times New Roman" w:hAnsi="Times New Roman" w:cs="Times New Roman"/>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3180"/>
        <w:gridCol w:w="2012"/>
        <w:gridCol w:w="2010"/>
        <w:gridCol w:w="2008"/>
      </w:tblGrid>
      <w:tr w:rsidR="00096C29" w:rsidRPr="005557E9" w14:paraId="3FEC45AE" w14:textId="77777777" w:rsidTr="001F306E">
        <w:tc>
          <w:tcPr>
            <w:tcW w:w="418" w:type="pct"/>
            <w:shd w:val="clear" w:color="auto" w:fill="auto"/>
            <w:vAlign w:val="center"/>
          </w:tcPr>
          <w:p w14:paraId="6743DAB2" w14:textId="0E53EFA1" w:rsidR="00096C29" w:rsidRPr="005557E9" w:rsidRDefault="00E853DC" w:rsidP="001F306E">
            <w:pPr>
              <w:tabs>
                <w:tab w:val="left" w:pos="720"/>
              </w:tabs>
              <w:jc w:val="center"/>
              <w:rPr>
                <w:rFonts w:ascii="Times New Roman" w:hAnsi="Times New Roman" w:cs="Times New Roman"/>
                <w:b/>
                <w:sz w:val="22"/>
                <w:szCs w:val="22"/>
                <w:lang w:val="en-GB"/>
              </w:rPr>
            </w:pPr>
            <w:r>
              <w:rPr>
                <w:rFonts w:ascii="Times New Roman" w:hAnsi="Times New Roman" w:cs="Times New Roman"/>
                <w:b/>
                <w:sz w:val="22"/>
                <w:szCs w:val="22"/>
                <w:lang w:val="en-GB"/>
              </w:rPr>
              <w:t>No.</w:t>
            </w:r>
          </w:p>
        </w:tc>
        <w:tc>
          <w:tcPr>
            <w:tcW w:w="1582" w:type="pct"/>
            <w:shd w:val="clear" w:color="auto" w:fill="auto"/>
            <w:vAlign w:val="center"/>
          </w:tcPr>
          <w:p w14:paraId="3129CAB6" w14:textId="57EB100A" w:rsidR="00096C29" w:rsidRPr="005557E9" w:rsidRDefault="00E853DC" w:rsidP="001F306E">
            <w:pPr>
              <w:tabs>
                <w:tab w:val="left" w:pos="720"/>
              </w:tabs>
              <w:jc w:val="center"/>
              <w:rPr>
                <w:rFonts w:ascii="Times New Roman" w:hAnsi="Times New Roman" w:cs="Times New Roman"/>
                <w:b/>
                <w:sz w:val="22"/>
                <w:szCs w:val="22"/>
                <w:lang w:val="en-GB"/>
              </w:rPr>
            </w:pPr>
            <w:r w:rsidRPr="00E853DC">
              <w:rPr>
                <w:rFonts w:ascii="Times New Roman" w:hAnsi="Times New Roman" w:cs="Times New Roman"/>
                <w:b/>
                <w:sz w:val="22"/>
                <w:szCs w:val="22"/>
                <w:lang w:val="en-GB"/>
              </w:rPr>
              <w:t>Details of the consignee (name, address, contact telephone number, email)</w:t>
            </w:r>
          </w:p>
        </w:tc>
        <w:tc>
          <w:tcPr>
            <w:tcW w:w="1001" w:type="pct"/>
            <w:shd w:val="clear" w:color="auto" w:fill="auto"/>
            <w:vAlign w:val="center"/>
          </w:tcPr>
          <w:p w14:paraId="2B527F1C" w14:textId="4F0B7C84" w:rsidR="00096C29" w:rsidRPr="005557E9" w:rsidRDefault="00E853DC" w:rsidP="001F306E">
            <w:pPr>
              <w:tabs>
                <w:tab w:val="left" w:pos="720"/>
              </w:tabs>
              <w:jc w:val="center"/>
              <w:rPr>
                <w:rFonts w:ascii="Times New Roman" w:hAnsi="Times New Roman" w:cs="Times New Roman"/>
                <w:b/>
                <w:sz w:val="22"/>
                <w:szCs w:val="22"/>
                <w:lang w:val="en-GB"/>
              </w:rPr>
            </w:pPr>
            <w:r w:rsidRPr="00E853DC">
              <w:rPr>
                <w:rFonts w:ascii="Times New Roman" w:hAnsi="Times New Roman" w:cs="Times New Roman"/>
                <w:b/>
                <w:sz w:val="22"/>
                <w:szCs w:val="22"/>
                <w:lang w:val="en-GB"/>
              </w:rPr>
              <w:t>Contract object</w:t>
            </w:r>
          </w:p>
        </w:tc>
        <w:tc>
          <w:tcPr>
            <w:tcW w:w="1000" w:type="pct"/>
            <w:shd w:val="clear" w:color="auto" w:fill="auto"/>
            <w:vAlign w:val="center"/>
          </w:tcPr>
          <w:p w14:paraId="16E32A98" w14:textId="6793A205" w:rsidR="00096C29" w:rsidRPr="005557E9" w:rsidRDefault="00E853DC" w:rsidP="001F306E">
            <w:pPr>
              <w:tabs>
                <w:tab w:val="left" w:pos="720"/>
              </w:tabs>
              <w:jc w:val="center"/>
              <w:rPr>
                <w:rFonts w:ascii="Times New Roman" w:hAnsi="Times New Roman" w:cs="Times New Roman"/>
                <w:b/>
                <w:sz w:val="22"/>
                <w:szCs w:val="22"/>
                <w:lang w:val="en-GB"/>
              </w:rPr>
            </w:pPr>
            <w:r w:rsidRPr="00E853DC">
              <w:rPr>
                <w:rFonts w:ascii="Times New Roman" w:hAnsi="Times New Roman" w:cs="Times New Roman"/>
                <w:b/>
                <w:sz w:val="22"/>
                <w:szCs w:val="22"/>
                <w:lang w:val="en-GB"/>
              </w:rPr>
              <w:t>Contract start and end date</w:t>
            </w:r>
          </w:p>
        </w:tc>
        <w:tc>
          <w:tcPr>
            <w:tcW w:w="1000" w:type="pct"/>
            <w:shd w:val="clear" w:color="auto" w:fill="auto"/>
            <w:vAlign w:val="center"/>
          </w:tcPr>
          <w:p w14:paraId="23E5BF65" w14:textId="42857E52" w:rsidR="00096C29" w:rsidRPr="005557E9" w:rsidRDefault="00E853DC" w:rsidP="001F306E">
            <w:pPr>
              <w:tabs>
                <w:tab w:val="left" w:pos="720"/>
              </w:tabs>
              <w:jc w:val="center"/>
              <w:rPr>
                <w:rFonts w:ascii="Times New Roman" w:hAnsi="Times New Roman" w:cs="Times New Roman"/>
                <w:b/>
                <w:sz w:val="22"/>
                <w:szCs w:val="22"/>
                <w:lang w:val="en-GB"/>
              </w:rPr>
            </w:pPr>
            <w:r w:rsidRPr="00E853DC">
              <w:rPr>
                <w:rFonts w:ascii="Times New Roman" w:hAnsi="Times New Roman" w:cs="Times New Roman"/>
                <w:b/>
                <w:sz w:val="22"/>
                <w:szCs w:val="22"/>
                <w:lang w:val="en-GB"/>
              </w:rPr>
              <w:t>Contract value, EUR without VAT</w:t>
            </w:r>
          </w:p>
        </w:tc>
      </w:tr>
      <w:tr w:rsidR="00096C29" w:rsidRPr="005557E9" w14:paraId="1A3DA70F" w14:textId="77777777" w:rsidTr="001F306E">
        <w:tc>
          <w:tcPr>
            <w:tcW w:w="418" w:type="pct"/>
            <w:shd w:val="clear" w:color="auto" w:fill="auto"/>
          </w:tcPr>
          <w:p w14:paraId="663A02B2"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582" w:type="pct"/>
            <w:shd w:val="clear" w:color="auto" w:fill="auto"/>
          </w:tcPr>
          <w:p w14:paraId="5A864260"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1" w:type="pct"/>
            <w:shd w:val="clear" w:color="auto" w:fill="auto"/>
          </w:tcPr>
          <w:p w14:paraId="6BAD434D"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70FBC66C"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05F81B58" w14:textId="77777777" w:rsidR="00096C29" w:rsidRPr="005557E9" w:rsidRDefault="00096C29" w:rsidP="001F306E">
            <w:pPr>
              <w:tabs>
                <w:tab w:val="left" w:pos="720"/>
              </w:tabs>
              <w:jc w:val="center"/>
              <w:rPr>
                <w:rFonts w:ascii="Times New Roman" w:hAnsi="Times New Roman" w:cs="Times New Roman"/>
                <w:b/>
                <w:sz w:val="22"/>
                <w:szCs w:val="22"/>
                <w:lang w:val="en-GB"/>
              </w:rPr>
            </w:pPr>
          </w:p>
        </w:tc>
      </w:tr>
      <w:tr w:rsidR="00096C29" w:rsidRPr="005557E9" w14:paraId="55BDFDE6" w14:textId="77777777" w:rsidTr="001F306E">
        <w:tc>
          <w:tcPr>
            <w:tcW w:w="418" w:type="pct"/>
            <w:shd w:val="clear" w:color="auto" w:fill="auto"/>
          </w:tcPr>
          <w:p w14:paraId="4A3EA4BE"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582" w:type="pct"/>
            <w:shd w:val="clear" w:color="auto" w:fill="auto"/>
          </w:tcPr>
          <w:p w14:paraId="6042F300"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1" w:type="pct"/>
            <w:shd w:val="clear" w:color="auto" w:fill="auto"/>
          </w:tcPr>
          <w:p w14:paraId="03712903"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273EFBAF"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364A26C4" w14:textId="77777777" w:rsidR="00096C29" w:rsidRPr="005557E9" w:rsidRDefault="00096C29" w:rsidP="001F306E">
            <w:pPr>
              <w:tabs>
                <w:tab w:val="left" w:pos="720"/>
              </w:tabs>
              <w:jc w:val="center"/>
              <w:rPr>
                <w:rFonts w:ascii="Times New Roman" w:hAnsi="Times New Roman" w:cs="Times New Roman"/>
                <w:b/>
                <w:sz w:val="22"/>
                <w:szCs w:val="22"/>
                <w:lang w:val="en-GB"/>
              </w:rPr>
            </w:pPr>
          </w:p>
        </w:tc>
      </w:tr>
      <w:tr w:rsidR="00096C29" w:rsidRPr="005557E9" w14:paraId="393A65AE" w14:textId="77777777" w:rsidTr="001F306E">
        <w:tc>
          <w:tcPr>
            <w:tcW w:w="418" w:type="pct"/>
            <w:shd w:val="clear" w:color="auto" w:fill="auto"/>
          </w:tcPr>
          <w:p w14:paraId="74C25271"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582" w:type="pct"/>
            <w:shd w:val="clear" w:color="auto" w:fill="auto"/>
          </w:tcPr>
          <w:p w14:paraId="5DE1BCD9"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1" w:type="pct"/>
            <w:shd w:val="clear" w:color="auto" w:fill="auto"/>
          </w:tcPr>
          <w:p w14:paraId="3816BE27"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5B89B888"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4D79157E" w14:textId="77777777" w:rsidR="00096C29" w:rsidRPr="005557E9" w:rsidRDefault="00096C29" w:rsidP="001F306E">
            <w:pPr>
              <w:tabs>
                <w:tab w:val="left" w:pos="720"/>
              </w:tabs>
              <w:jc w:val="center"/>
              <w:rPr>
                <w:rFonts w:ascii="Times New Roman" w:hAnsi="Times New Roman" w:cs="Times New Roman"/>
                <w:b/>
                <w:sz w:val="22"/>
                <w:szCs w:val="22"/>
                <w:lang w:val="en-GB"/>
              </w:rPr>
            </w:pPr>
          </w:p>
        </w:tc>
      </w:tr>
      <w:tr w:rsidR="00096C29" w:rsidRPr="005557E9" w14:paraId="14257645" w14:textId="77777777" w:rsidTr="001F306E">
        <w:tc>
          <w:tcPr>
            <w:tcW w:w="418" w:type="pct"/>
            <w:shd w:val="clear" w:color="auto" w:fill="auto"/>
          </w:tcPr>
          <w:p w14:paraId="105B9510"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582" w:type="pct"/>
            <w:shd w:val="clear" w:color="auto" w:fill="auto"/>
          </w:tcPr>
          <w:p w14:paraId="247239EA"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1" w:type="pct"/>
            <w:shd w:val="clear" w:color="auto" w:fill="auto"/>
          </w:tcPr>
          <w:p w14:paraId="4D249B33"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1062E186" w14:textId="77777777" w:rsidR="00096C29" w:rsidRPr="005557E9" w:rsidRDefault="00096C29" w:rsidP="001F306E">
            <w:pPr>
              <w:tabs>
                <w:tab w:val="left" w:pos="720"/>
              </w:tabs>
              <w:jc w:val="center"/>
              <w:rPr>
                <w:rFonts w:ascii="Times New Roman" w:hAnsi="Times New Roman" w:cs="Times New Roman"/>
                <w:b/>
                <w:sz w:val="22"/>
                <w:szCs w:val="22"/>
                <w:lang w:val="en-GB"/>
              </w:rPr>
            </w:pPr>
          </w:p>
        </w:tc>
        <w:tc>
          <w:tcPr>
            <w:tcW w:w="1000" w:type="pct"/>
            <w:shd w:val="clear" w:color="auto" w:fill="auto"/>
          </w:tcPr>
          <w:p w14:paraId="3C729E08" w14:textId="77777777" w:rsidR="00096C29" w:rsidRPr="005557E9" w:rsidRDefault="00096C29" w:rsidP="001F306E">
            <w:pPr>
              <w:tabs>
                <w:tab w:val="left" w:pos="720"/>
              </w:tabs>
              <w:jc w:val="center"/>
              <w:rPr>
                <w:rFonts w:ascii="Times New Roman" w:hAnsi="Times New Roman" w:cs="Times New Roman"/>
                <w:b/>
                <w:sz w:val="22"/>
                <w:szCs w:val="22"/>
                <w:lang w:val="en-GB"/>
              </w:rPr>
            </w:pPr>
          </w:p>
        </w:tc>
      </w:tr>
    </w:tbl>
    <w:p w14:paraId="7C36F4FA" w14:textId="77777777" w:rsidR="00096C29" w:rsidRPr="005557E9" w:rsidRDefault="00096C29" w:rsidP="00096C29">
      <w:pPr>
        <w:tabs>
          <w:tab w:val="left" w:pos="720"/>
        </w:tabs>
        <w:rPr>
          <w:rFonts w:ascii="Times New Roman" w:hAnsi="Times New Roman" w:cs="Times New Roman"/>
          <w:i/>
          <w:sz w:val="22"/>
          <w:szCs w:val="22"/>
          <w:lang w:val="en-GB"/>
        </w:rPr>
      </w:pPr>
    </w:p>
    <w:tbl>
      <w:tblPr>
        <w:tblW w:w="0" w:type="auto"/>
        <w:tblLayout w:type="fixed"/>
        <w:tblLook w:val="04A0" w:firstRow="1" w:lastRow="0" w:firstColumn="1" w:lastColumn="0" w:noHBand="0" w:noVBand="1"/>
      </w:tblPr>
      <w:tblGrid>
        <w:gridCol w:w="3284"/>
        <w:gridCol w:w="604"/>
        <w:gridCol w:w="1980"/>
        <w:gridCol w:w="701"/>
        <w:gridCol w:w="2611"/>
      </w:tblGrid>
      <w:tr w:rsidR="00096C29" w:rsidRPr="005557E9" w14:paraId="4DCF2754" w14:textId="77777777" w:rsidTr="001F306E">
        <w:trPr>
          <w:trHeight w:val="285"/>
        </w:trPr>
        <w:tc>
          <w:tcPr>
            <w:tcW w:w="3284" w:type="dxa"/>
            <w:tcBorders>
              <w:top w:val="nil"/>
              <w:left w:val="nil"/>
              <w:bottom w:val="single" w:sz="4" w:space="0" w:color="auto"/>
              <w:right w:val="nil"/>
            </w:tcBorders>
            <w:shd w:val="clear" w:color="auto" w:fill="auto"/>
          </w:tcPr>
          <w:p w14:paraId="636118B3"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c>
          <w:tcPr>
            <w:tcW w:w="604" w:type="dxa"/>
            <w:shd w:val="clear" w:color="auto" w:fill="auto"/>
          </w:tcPr>
          <w:p w14:paraId="1EFD6ADD"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c>
          <w:tcPr>
            <w:tcW w:w="1980" w:type="dxa"/>
            <w:tcBorders>
              <w:top w:val="nil"/>
              <w:left w:val="nil"/>
              <w:bottom w:val="single" w:sz="4" w:space="0" w:color="auto"/>
              <w:right w:val="nil"/>
            </w:tcBorders>
            <w:shd w:val="clear" w:color="auto" w:fill="auto"/>
          </w:tcPr>
          <w:p w14:paraId="7AF95FF9"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c>
          <w:tcPr>
            <w:tcW w:w="701" w:type="dxa"/>
            <w:shd w:val="clear" w:color="auto" w:fill="auto"/>
          </w:tcPr>
          <w:p w14:paraId="4BE3BC6E"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c>
          <w:tcPr>
            <w:tcW w:w="2611" w:type="dxa"/>
            <w:tcBorders>
              <w:top w:val="nil"/>
              <w:left w:val="nil"/>
              <w:bottom w:val="single" w:sz="4" w:space="0" w:color="auto"/>
              <w:right w:val="nil"/>
            </w:tcBorders>
            <w:shd w:val="clear" w:color="auto" w:fill="auto"/>
          </w:tcPr>
          <w:p w14:paraId="7AC0B43B"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r>
      <w:tr w:rsidR="00096C29" w:rsidRPr="005557E9" w14:paraId="3A3BE14E" w14:textId="77777777" w:rsidTr="001F306E">
        <w:trPr>
          <w:trHeight w:val="186"/>
        </w:trPr>
        <w:tc>
          <w:tcPr>
            <w:tcW w:w="3284" w:type="dxa"/>
            <w:tcBorders>
              <w:top w:val="single" w:sz="4" w:space="0" w:color="auto"/>
              <w:left w:val="nil"/>
              <w:bottom w:val="nil"/>
              <w:right w:val="nil"/>
            </w:tcBorders>
            <w:shd w:val="clear" w:color="auto" w:fill="auto"/>
          </w:tcPr>
          <w:p w14:paraId="1F24B0F0" w14:textId="2E445EE7" w:rsidR="00096C29" w:rsidRPr="005557E9" w:rsidRDefault="00096C29" w:rsidP="001F306E">
            <w:pPr>
              <w:tabs>
                <w:tab w:val="left" w:pos="720"/>
              </w:tabs>
              <w:snapToGrid w:val="0"/>
              <w:jc w:val="center"/>
              <w:rPr>
                <w:rFonts w:ascii="Times New Roman" w:eastAsia="Times New Roman" w:hAnsi="Times New Roman" w:cs="Times New Roman"/>
                <w:position w:val="6"/>
                <w:sz w:val="22"/>
                <w:szCs w:val="22"/>
                <w:lang w:val="en-GB"/>
              </w:rPr>
            </w:pPr>
            <w:r w:rsidRPr="005557E9">
              <w:rPr>
                <w:rFonts w:ascii="Times New Roman" w:eastAsia="Times New Roman" w:hAnsi="Times New Roman" w:cs="Times New Roman"/>
                <w:position w:val="6"/>
                <w:sz w:val="22"/>
                <w:szCs w:val="22"/>
                <w:lang w:val="en-GB"/>
              </w:rPr>
              <w:t>(</w:t>
            </w:r>
            <w:r w:rsidR="00E853DC" w:rsidRPr="00E853DC">
              <w:rPr>
                <w:rFonts w:ascii="Times New Roman" w:eastAsia="Times New Roman" w:hAnsi="Times New Roman" w:cs="Times New Roman"/>
                <w:position w:val="6"/>
                <w:sz w:val="22"/>
                <w:szCs w:val="22"/>
                <w:lang w:val="en-GB"/>
              </w:rPr>
              <w:t>Title of the Supplier's or his authorised representative's position</w:t>
            </w:r>
            <w:r w:rsidRPr="005557E9">
              <w:rPr>
                <w:rFonts w:ascii="Times New Roman" w:eastAsia="Times New Roman" w:hAnsi="Times New Roman" w:cs="Times New Roman"/>
                <w:position w:val="6"/>
                <w:sz w:val="22"/>
                <w:szCs w:val="22"/>
                <w:lang w:val="en-GB"/>
              </w:rPr>
              <w:t>)</w:t>
            </w:r>
          </w:p>
        </w:tc>
        <w:tc>
          <w:tcPr>
            <w:tcW w:w="604" w:type="dxa"/>
            <w:shd w:val="clear" w:color="auto" w:fill="auto"/>
          </w:tcPr>
          <w:p w14:paraId="5DA49E7C"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c>
          <w:tcPr>
            <w:tcW w:w="1980" w:type="dxa"/>
            <w:tcBorders>
              <w:top w:val="single" w:sz="4" w:space="0" w:color="auto"/>
              <w:left w:val="nil"/>
              <w:bottom w:val="nil"/>
              <w:right w:val="nil"/>
            </w:tcBorders>
            <w:shd w:val="clear" w:color="auto" w:fill="auto"/>
          </w:tcPr>
          <w:p w14:paraId="0F60D6D6" w14:textId="5B7B057C" w:rsidR="00096C29" w:rsidRPr="005557E9" w:rsidRDefault="00096C29" w:rsidP="001F306E">
            <w:pPr>
              <w:tabs>
                <w:tab w:val="left" w:pos="720"/>
              </w:tabs>
              <w:ind w:right="-1"/>
              <w:jc w:val="center"/>
              <w:rPr>
                <w:rFonts w:ascii="Times New Roman" w:hAnsi="Times New Roman" w:cs="Times New Roman"/>
                <w:sz w:val="22"/>
                <w:szCs w:val="22"/>
                <w:lang w:val="en-GB"/>
              </w:rPr>
            </w:pPr>
            <w:r w:rsidRPr="005557E9">
              <w:rPr>
                <w:rFonts w:ascii="Times New Roman" w:hAnsi="Times New Roman" w:cs="Times New Roman"/>
                <w:position w:val="6"/>
                <w:sz w:val="22"/>
                <w:szCs w:val="22"/>
                <w:lang w:val="en-GB"/>
              </w:rPr>
              <w:t>(</w:t>
            </w:r>
            <w:r w:rsidR="00E853DC" w:rsidRPr="00E853DC">
              <w:rPr>
                <w:rFonts w:ascii="Times New Roman" w:hAnsi="Times New Roman" w:cs="Times New Roman"/>
                <w:position w:val="6"/>
                <w:sz w:val="22"/>
                <w:szCs w:val="22"/>
                <w:lang w:val="en-GB"/>
              </w:rPr>
              <w:t>Signature</w:t>
            </w:r>
            <w:r w:rsidRPr="005557E9">
              <w:rPr>
                <w:rFonts w:ascii="Times New Roman" w:hAnsi="Times New Roman" w:cs="Times New Roman"/>
                <w:position w:val="6"/>
                <w:sz w:val="22"/>
                <w:szCs w:val="22"/>
                <w:lang w:val="en-GB"/>
              </w:rPr>
              <w:t>)</w:t>
            </w:r>
          </w:p>
        </w:tc>
        <w:tc>
          <w:tcPr>
            <w:tcW w:w="701" w:type="dxa"/>
            <w:shd w:val="clear" w:color="auto" w:fill="auto"/>
          </w:tcPr>
          <w:p w14:paraId="111E96C7" w14:textId="77777777" w:rsidR="00096C29" w:rsidRPr="005557E9" w:rsidRDefault="00096C29" w:rsidP="001F306E">
            <w:pPr>
              <w:tabs>
                <w:tab w:val="left" w:pos="720"/>
              </w:tabs>
              <w:ind w:right="-1"/>
              <w:jc w:val="center"/>
              <w:rPr>
                <w:rFonts w:ascii="Times New Roman" w:hAnsi="Times New Roman" w:cs="Times New Roman"/>
                <w:sz w:val="22"/>
                <w:szCs w:val="22"/>
                <w:lang w:val="en-GB"/>
              </w:rPr>
            </w:pPr>
          </w:p>
        </w:tc>
        <w:tc>
          <w:tcPr>
            <w:tcW w:w="2611" w:type="dxa"/>
            <w:tcBorders>
              <w:top w:val="single" w:sz="4" w:space="0" w:color="auto"/>
              <w:left w:val="nil"/>
              <w:bottom w:val="nil"/>
              <w:right w:val="nil"/>
            </w:tcBorders>
            <w:shd w:val="clear" w:color="auto" w:fill="auto"/>
          </w:tcPr>
          <w:p w14:paraId="5D8B0B43" w14:textId="1991F488" w:rsidR="00096C29" w:rsidRPr="005557E9" w:rsidRDefault="00096C29" w:rsidP="001F306E">
            <w:pPr>
              <w:tabs>
                <w:tab w:val="left" w:pos="720"/>
              </w:tabs>
              <w:ind w:right="-1"/>
              <w:jc w:val="center"/>
              <w:rPr>
                <w:rFonts w:ascii="Times New Roman" w:hAnsi="Times New Roman" w:cs="Times New Roman"/>
                <w:sz w:val="22"/>
                <w:szCs w:val="22"/>
                <w:lang w:val="en-GB"/>
              </w:rPr>
            </w:pPr>
            <w:r w:rsidRPr="005557E9">
              <w:rPr>
                <w:rFonts w:ascii="Times New Roman" w:hAnsi="Times New Roman" w:cs="Times New Roman"/>
                <w:position w:val="6"/>
                <w:sz w:val="22"/>
                <w:szCs w:val="22"/>
                <w:lang w:val="en-GB"/>
              </w:rPr>
              <w:t>(</w:t>
            </w:r>
            <w:r w:rsidR="00E853DC" w:rsidRPr="00E853DC">
              <w:rPr>
                <w:rFonts w:ascii="Times New Roman" w:hAnsi="Times New Roman" w:cs="Times New Roman"/>
                <w:position w:val="6"/>
                <w:sz w:val="22"/>
                <w:szCs w:val="22"/>
                <w:lang w:val="en-GB"/>
              </w:rPr>
              <w:t>Name and surname</w:t>
            </w:r>
            <w:r w:rsidRPr="005557E9">
              <w:rPr>
                <w:rFonts w:ascii="Times New Roman" w:hAnsi="Times New Roman" w:cs="Times New Roman"/>
                <w:position w:val="6"/>
                <w:sz w:val="22"/>
                <w:szCs w:val="22"/>
                <w:lang w:val="en-GB"/>
              </w:rPr>
              <w:t>)</w:t>
            </w:r>
          </w:p>
        </w:tc>
      </w:tr>
    </w:tbl>
    <w:p w14:paraId="263F509E" w14:textId="77777777" w:rsidR="00096C29" w:rsidRPr="005557E9" w:rsidRDefault="00096C29" w:rsidP="00096C29">
      <w:pPr>
        <w:rPr>
          <w:rFonts w:ascii="Times New Roman" w:hAnsi="Times New Roman" w:cs="Times New Roman"/>
          <w:sz w:val="22"/>
          <w:szCs w:val="22"/>
          <w:lang w:val="en-GB"/>
        </w:rPr>
      </w:pPr>
    </w:p>
    <w:p w14:paraId="575C0E12" w14:textId="77777777" w:rsidR="00096C29" w:rsidRPr="005557E9" w:rsidRDefault="00096C29" w:rsidP="00421ACF">
      <w:pPr>
        <w:rPr>
          <w:rFonts w:ascii="Times New Roman" w:eastAsia="Arial" w:hAnsi="Times New Roman" w:cs="Times New Roman"/>
          <w:sz w:val="22"/>
          <w:szCs w:val="22"/>
          <w:lang w:val="en-GB"/>
        </w:rPr>
      </w:pPr>
    </w:p>
    <w:sectPr w:rsidR="00096C29" w:rsidRPr="005557E9" w:rsidSect="002A1B84">
      <w:headerReference w:type="even" r:id="rId22"/>
      <w:headerReference w:type="default" r:id="rId23"/>
      <w:footerReference w:type="default" r:id="rId24"/>
      <w:headerReference w:type="first" r:id="rId25"/>
      <w:pgSz w:w="11900" w:h="16838"/>
      <w:pgMar w:top="1440" w:right="701"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969A" w14:textId="77777777" w:rsidR="00652346" w:rsidRDefault="00652346">
      <w:r>
        <w:separator/>
      </w:r>
    </w:p>
  </w:endnote>
  <w:endnote w:type="continuationSeparator" w:id="0">
    <w:p w14:paraId="34835A80" w14:textId="77777777" w:rsidR="00652346" w:rsidRDefault="0065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8151" w14:textId="77777777" w:rsidR="00883E94" w:rsidRDefault="00883E94"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883E94" w:rsidRDefault="00883E94" w:rsidP="006B3B2F">
    <w:pPr>
      <w:pBdr>
        <w:top w:val="nil"/>
        <w:left w:val="nil"/>
        <w:bottom w:val="nil"/>
        <w:right w:val="nil"/>
        <w:between w:val="nil"/>
      </w:pBdr>
      <w:tabs>
        <w:tab w:val="center" w:pos="4680"/>
        <w:tab w:val="right" w:pos="9360"/>
      </w:tabs>
      <w:jc w:val="right"/>
      <w:rPr>
        <w:color w:val="000000"/>
      </w:rPr>
    </w:pPr>
  </w:p>
  <w:p w14:paraId="379C62FF" w14:textId="77777777" w:rsidR="00883E94" w:rsidRDefault="00883E94"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4CCD27AF" w:rsidR="00883E94" w:rsidRDefault="00883E94"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839BC">
      <w:rPr>
        <w:noProof/>
        <w:color w:val="000000"/>
      </w:rPr>
      <w:t>9</w:t>
    </w:r>
    <w:r>
      <w:rPr>
        <w:color w:val="000000"/>
      </w:rPr>
      <w:fldChar w:fldCharType="end"/>
    </w:r>
  </w:p>
  <w:p w14:paraId="45F7889C" w14:textId="77777777" w:rsidR="00883E94" w:rsidRDefault="00883E94"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noProof/>
      </w:rPr>
    </w:sdtEndPr>
    <w:sdtContent>
      <w:p w14:paraId="71F8D43A" w14:textId="69E5EC8A" w:rsidR="00883E94" w:rsidRDefault="00883E94">
        <w:pPr>
          <w:pStyle w:val="Footer"/>
          <w:jc w:val="right"/>
        </w:pPr>
        <w:r>
          <w:fldChar w:fldCharType="begin"/>
        </w:r>
        <w:r>
          <w:instrText xml:space="preserve"> PAGE   \* MERGEFORMAT </w:instrText>
        </w:r>
        <w:r>
          <w:fldChar w:fldCharType="separate"/>
        </w:r>
        <w:r w:rsidR="001839BC">
          <w:rPr>
            <w:noProof/>
          </w:rPr>
          <w:t>12</w:t>
        </w:r>
        <w:r>
          <w:rPr>
            <w:noProof/>
          </w:rPr>
          <w:fldChar w:fldCharType="end"/>
        </w:r>
      </w:p>
    </w:sdtContent>
  </w:sdt>
  <w:p w14:paraId="21B88281" w14:textId="77777777" w:rsidR="00883E94" w:rsidRDefault="00883E94"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A0631" w14:textId="77777777" w:rsidR="00652346" w:rsidRDefault="00652346">
      <w:r>
        <w:separator/>
      </w:r>
    </w:p>
  </w:footnote>
  <w:footnote w:type="continuationSeparator" w:id="0">
    <w:p w14:paraId="580BCFA0" w14:textId="77777777" w:rsidR="00652346" w:rsidRDefault="00652346">
      <w:r>
        <w:continuationSeparator/>
      </w:r>
    </w:p>
  </w:footnote>
  <w:footnote w:id="1">
    <w:p w14:paraId="3D422963" w14:textId="6FB7EEF9" w:rsidR="00883E94" w:rsidRPr="00606363" w:rsidRDefault="00883E94" w:rsidP="000878DE"/>
  </w:footnote>
  <w:footnote w:id="2">
    <w:p w14:paraId="515A1474" w14:textId="47070DF6" w:rsidR="00883E94" w:rsidRPr="00E853DC" w:rsidRDefault="00883E94" w:rsidP="00AA72C2">
      <w:pPr>
        <w:pStyle w:val="NormalWeb"/>
        <w:jc w:val="both"/>
        <w:rPr>
          <w:rFonts w:ascii="Arial" w:hAnsi="Arial" w:cs="Arial"/>
          <w:b/>
          <w:sz w:val="21"/>
          <w:szCs w:val="21"/>
          <w:lang w:val="en-GB"/>
        </w:rPr>
      </w:pPr>
      <w:r w:rsidRPr="00E853DC">
        <w:rPr>
          <w:rStyle w:val="FootnoteReference"/>
          <w:rFonts w:ascii="Arial" w:hAnsi="Arial" w:cs="Arial"/>
          <w:sz w:val="21"/>
          <w:szCs w:val="21"/>
          <w:lang w:val="en-GB"/>
        </w:rPr>
        <w:footnoteRef/>
      </w:r>
      <w:r w:rsidRPr="00E853DC">
        <w:rPr>
          <w:rFonts w:ascii="Arial" w:hAnsi="Arial" w:cs="Arial"/>
          <w:sz w:val="21"/>
          <w:szCs w:val="21"/>
          <w:lang w:val="en-GB"/>
        </w:rPr>
        <w:t xml:space="preserve"> </w:t>
      </w:r>
      <w:r w:rsidR="008520FF" w:rsidRPr="00E853DC">
        <w:rPr>
          <w:rFonts w:ascii="Arial" w:hAnsi="Arial" w:cs="Arial"/>
          <w:b/>
          <w:bCs/>
          <w:iCs/>
          <w:sz w:val="21"/>
          <w:szCs w:val="21"/>
          <w:lang w:val="en-GB" w:eastAsia="lt-LT"/>
        </w:rPr>
        <w:t>Note</w:t>
      </w:r>
      <w:r w:rsidRPr="00E853DC">
        <w:rPr>
          <w:rFonts w:ascii="Arial" w:hAnsi="Arial" w:cs="Arial"/>
          <w:b/>
          <w:bCs/>
          <w:iCs/>
          <w:sz w:val="21"/>
          <w:szCs w:val="21"/>
          <w:lang w:val="en-GB" w:eastAsia="lt-LT"/>
        </w:rPr>
        <w:t xml:space="preserve">: </w:t>
      </w:r>
      <w:r w:rsidR="008520FF" w:rsidRPr="00E853DC">
        <w:rPr>
          <w:rFonts w:ascii="Arial" w:hAnsi="Arial" w:cs="Arial"/>
          <w:bCs/>
          <w:iCs/>
          <w:sz w:val="21"/>
          <w:szCs w:val="21"/>
          <w:lang w:val="en-GB" w:eastAsia="lt-LT"/>
        </w:rPr>
        <w:t>If the supplier does not indicate what information is confidential, the application shall be deemed not to contain any confidential information. Information complying with the provisions of Article 20 of the PPL, irrespective of the Supplier's indication in the table below, shall not be considered confidential</w:t>
      </w:r>
      <w:r w:rsidRPr="00E853DC">
        <w:rPr>
          <w:rFonts w:ascii="Arial" w:hAnsi="Arial" w:cs="Arial"/>
          <w:iCs/>
          <w:sz w:val="21"/>
          <w:szCs w:val="21"/>
          <w:lang w:val="en-GB"/>
        </w:rPr>
        <w:t>.</w:t>
      </w:r>
    </w:p>
    <w:p w14:paraId="07CF944A" w14:textId="77777777" w:rsidR="00883E94" w:rsidRDefault="00883E94" w:rsidP="00AA72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924C3" w14:textId="77777777" w:rsidR="00883E94" w:rsidRDefault="00883E94">
    <w:pPr>
      <w:pBdr>
        <w:top w:val="nil"/>
        <w:left w:val="nil"/>
        <w:bottom w:val="nil"/>
        <w:right w:val="nil"/>
        <w:between w:val="nil"/>
      </w:pBdr>
      <w:tabs>
        <w:tab w:val="center" w:pos="4680"/>
        <w:tab w:val="right" w:pos="9360"/>
      </w:tabs>
      <w:rPr>
        <w:b/>
        <w:i/>
        <w:color w:val="000000"/>
      </w:rPr>
    </w:pPr>
  </w:p>
  <w:p w14:paraId="3114020A" w14:textId="77777777" w:rsidR="00883E94" w:rsidRDefault="00883E94">
    <w:pPr>
      <w:pBdr>
        <w:top w:val="nil"/>
        <w:left w:val="nil"/>
        <w:bottom w:val="nil"/>
        <w:right w:val="nil"/>
        <w:between w:val="nil"/>
      </w:pBdr>
      <w:tabs>
        <w:tab w:val="center" w:pos="4680"/>
        <w:tab w:val="right" w:pos="9360"/>
      </w:tabs>
      <w:rPr>
        <w:b/>
        <w:i/>
        <w:color w:val="000000"/>
      </w:rPr>
    </w:pPr>
  </w:p>
  <w:p w14:paraId="679F121F" w14:textId="77777777" w:rsidR="00883E94" w:rsidRDefault="00883E94">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883E94" w:rsidRDefault="00883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883E94" w:rsidRDefault="00883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883E94" w:rsidRDefault="00883E94">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883E94" w:rsidRDefault="00883E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883E94" w:rsidRDefault="00883E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883E94" w:rsidRDefault="00883E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883E94" w:rsidRDefault="00883E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883E94" w:rsidRDefault="00883E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883E94" w:rsidRDefault="00883E9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56B6D26"/>
    <w:multiLevelType w:val="hybridMultilevel"/>
    <w:tmpl w:val="3C84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7"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1"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6816"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1" w15:restartNumberingAfterBreak="0">
    <w:nsid w:val="6CA41C0D"/>
    <w:multiLevelType w:val="hybridMultilevel"/>
    <w:tmpl w:val="D4928234"/>
    <w:lvl w:ilvl="0" w:tplc="9D2E9AD8">
      <w:start w:val="1"/>
      <w:numFmt w:val="decimal"/>
      <w:lvlText w:val="%1."/>
      <w:lvlJc w:val="left"/>
      <w:pPr>
        <w:ind w:left="927" w:hanging="360"/>
      </w:pPr>
      <w:rPr>
        <w:rFonts w:eastAsia="Aria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3"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5"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9"/>
  </w:num>
  <w:num w:numId="3">
    <w:abstractNumId w:val="22"/>
  </w:num>
  <w:num w:numId="4">
    <w:abstractNumId w:val="1"/>
  </w:num>
  <w:num w:numId="5">
    <w:abstractNumId w:val="44"/>
  </w:num>
  <w:num w:numId="6">
    <w:abstractNumId w:val="0"/>
  </w:num>
  <w:num w:numId="7">
    <w:abstractNumId w:val="43"/>
  </w:num>
  <w:num w:numId="8">
    <w:abstractNumId w:val="15"/>
  </w:num>
  <w:num w:numId="9">
    <w:abstractNumId w:val="9"/>
  </w:num>
  <w:num w:numId="10">
    <w:abstractNumId w:val="31"/>
  </w:num>
  <w:num w:numId="11">
    <w:abstractNumId w:val="13"/>
  </w:num>
  <w:num w:numId="12">
    <w:abstractNumId w:val="45"/>
  </w:num>
  <w:num w:numId="13">
    <w:abstractNumId w:val="24"/>
  </w:num>
  <w:num w:numId="14">
    <w:abstractNumId w:val="21"/>
  </w:num>
  <w:num w:numId="15">
    <w:abstractNumId w:val="35"/>
  </w:num>
  <w:num w:numId="16">
    <w:abstractNumId w:val="17"/>
  </w:num>
  <w:num w:numId="17">
    <w:abstractNumId w:val="30"/>
  </w:num>
  <w:num w:numId="18">
    <w:abstractNumId w:val="3"/>
  </w:num>
  <w:num w:numId="19">
    <w:abstractNumId w:val="36"/>
  </w:num>
  <w:num w:numId="20">
    <w:abstractNumId w:val="7"/>
  </w:num>
  <w:num w:numId="21">
    <w:abstractNumId w:val="8"/>
  </w:num>
  <w:num w:numId="22">
    <w:abstractNumId w:val="38"/>
  </w:num>
  <w:num w:numId="23">
    <w:abstractNumId w:val="16"/>
  </w:num>
  <w:num w:numId="24">
    <w:abstractNumId w:val="18"/>
  </w:num>
  <w:num w:numId="25">
    <w:abstractNumId w:val="39"/>
  </w:num>
  <w:num w:numId="26">
    <w:abstractNumId w:val="25"/>
  </w:num>
  <w:num w:numId="27">
    <w:abstractNumId w:val="6"/>
  </w:num>
  <w:num w:numId="28">
    <w:abstractNumId w:val="34"/>
  </w:num>
  <w:num w:numId="29">
    <w:abstractNumId w:val="23"/>
  </w:num>
  <w:num w:numId="30">
    <w:abstractNumId w:val="28"/>
  </w:num>
  <w:num w:numId="31">
    <w:abstractNumId w:val="12"/>
  </w:num>
  <w:num w:numId="32">
    <w:abstractNumId w:val="32"/>
  </w:num>
  <w:num w:numId="33">
    <w:abstractNumId w:val="2"/>
  </w:num>
  <w:num w:numId="34">
    <w:abstractNumId w:val="26"/>
  </w:num>
  <w:num w:numId="35">
    <w:abstractNumId w:val="40"/>
  </w:num>
  <w:num w:numId="36">
    <w:abstractNumId w:val="20"/>
  </w:num>
  <w:num w:numId="37">
    <w:abstractNumId w:val="19"/>
  </w:num>
  <w:num w:numId="38">
    <w:abstractNumId w:val="27"/>
  </w:num>
  <w:num w:numId="39">
    <w:abstractNumId w:val="42"/>
  </w:num>
  <w:num w:numId="40">
    <w:abstractNumId w:val="10"/>
  </w:num>
  <w:num w:numId="41">
    <w:abstractNumId w:val="11"/>
  </w:num>
  <w:num w:numId="42">
    <w:abstractNumId w:val="37"/>
  </w:num>
  <w:num w:numId="43">
    <w:abstractNumId w:val="14"/>
  </w:num>
  <w:num w:numId="44">
    <w:abstractNumId w:val="33"/>
  </w:num>
  <w:num w:numId="45">
    <w:abstractNumId w:val="4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46C6"/>
    <w:rsid w:val="0002502F"/>
    <w:rsid w:val="00027854"/>
    <w:rsid w:val="0002792E"/>
    <w:rsid w:val="000359DA"/>
    <w:rsid w:val="00035DB1"/>
    <w:rsid w:val="00036D52"/>
    <w:rsid w:val="00036DD9"/>
    <w:rsid w:val="000372C4"/>
    <w:rsid w:val="00037AB9"/>
    <w:rsid w:val="00040847"/>
    <w:rsid w:val="000418CF"/>
    <w:rsid w:val="000420AE"/>
    <w:rsid w:val="00043023"/>
    <w:rsid w:val="00045A1F"/>
    <w:rsid w:val="00047C25"/>
    <w:rsid w:val="00047E1E"/>
    <w:rsid w:val="00055209"/>
    <w:rsid w:val="00056431"/>
    <w:rsid w:val="000569BC"/>
    <w:rsid w:val="000603CC"/>
    <w:rsid w:val="000615B7"/>
    <w:rsid w:val="00062177"/>
    <w:rsid w:val="00064CC8"/>
    <w:rsid w:val="0006678E"/>
    <w:rsid w:val="00067A6C"/>
    <w:rsid w:val="00070585"/>
    <w:rsid w:val="0007126B"/>
    <w:rsid w:val="00072B94"/>
    <w:rsid w:val="00082B8F"/>
    <w:rsid w:val="00083986"/>
    <w:rsid w:val="00084683"/>
    <w:rsid w:val="00087212"/>
    <w:rsid w:val="0008723D"/>
    <w:rsid w:val="000878DE"/>
    <w:rsid w:val="00091DD8"/>
    <w:rsid w:val="000925EF"/>
    <w:rsid w:val="0009283F"/>
    <w:rsid w:val="00092FD1"/>
    <w:rsid w:val="00093EC5"/>
    <w:rsid w:val="00093F1A"/>
    <w:rsid w:val="000955B1"/>
    <w:rsid w:val="00096C29"/>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37CA3"/>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E6C"/>
    <w:rsid w:val="00175F93"/>
    <w:rsid w:val="00176212"/>
    <w:rsid w:val="00177DE5"/>
    <w:rsid w:val="00177F8F"/>
    <w:rsid w:val="0018193C"/>
    <w:rsid w:val="0018315C"/>
    <w:rsid w:val="001839BC"/>
    <w:rsid w:val="00185351"/>
    <w:rsid w:val="001854F1"/>
    <w:rsid w:val="00186818"/>
    <w:rsid w:val="00187A50"/>
    <w:rsid w:val="00191383"/>
    <w:rsid w:val="00194D39"/>
    <w:rsid w:val="00197187"/>
    <w:rsid w:val="00197DDF"/>
    <w:rsid w:val="001A00B8"/>
    <w:rsid w:val="001A342B"/>
    <w:rsid w:val="001A3BD3"/>
    <w:rsid w:val="001A760D"/>
    <w:rsid w:val="001B0E6D"/>
    <w:rsid w:val="001B14A3"/>
    <w:rsid w:val="001B34F3"/>
    <w:rsid w:val="001B49A8"/>
    <w:rsid w:val="001B61B7"/>
    <w:rsid w:val="001B7275"/>
    <w:rsid w:val="001C0A3A"/>
    <w:rsid w:val="001C1122"/>
    <w:rsid w:val="001C1742"/>
    <w:rsid w:val="001C1F70"/>
    <w:rsid w:val="001C27B3"/>
    <w:rsid w:val="001C28B4"/>
    <w:rsid w:val="001C3666"/>
    <w:rsid w:val="001C6F19"/>
    <w:rsid w:val="001D073A"/>
    <w:rsid w:val="001D1A32"/>
    <w:rsid w:val="001D21B7"/>
    <w:rsid w:val="001D222F"/>
    <w:rsid w:val="001D2A80"/>
    <w:rsid w:val="001D4431"/>
    <w:rsid w:val="001D6543"/>
    <w:rsid w:val="001D73AA"/>
    <w:rsid w:val="001D7635"/>
    <w:rsid w:val="001D7AB0"/>
    <w:rsid w:val="001E00A9"/>
    <w:rsid w:val="001E034A"/>
    <w:rsid w:val="001E2A9A"/>
    <w:rsid w:val="001E47E2"/>
    <w:rsid w:val="001F0509"/>
    <w:rsid w:val="001F16EE"/>
    <w:rsid w:val="001F2861"/>
    <w:rsid w:val="001F306E"/>
    <w:rsid w:val="001F3304"/>
    <w:rsid w:val="001F3348"/>
    <w:rsid w:val="001F40A7"/>
    <w:rsid w:val="001F44D6"/>
    <w:rsid w:val="001F4C9D"/>
    <w:rsid w:val="001F5407"/>
    <w:rsid w:val="001F5AC2"/>
    <w:rsid w:val="00200286"/>
    <w:rsid w:val="002017B6"/>
    <w:rsid w:val="002021DF"/>
    <w:rsid w:val="002023A1"/>
    <w:rsid w:val="00203070"/>
    <w:rsid w:val="00204665"/>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4E1"/>
    <w:rsid w:val="002327B9"/>
    <w:rsid w:val="00232EF1"/>
    <w:rsid w:val="00234843"/>
    <w:rsid w:val="002354C9"/>
    <w:rsid w:val="00235609"/>
    <w:rsid w:val="00235712"/>
    <w:rsid w:val="002409D5"/>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58E"/>
    <w:rsid w:val="002727BF"/>
    <w:rsid w:val="00273972"/>
    <w:rsid w:val="00274714"/>
    <w:rsid w:val="0027775C"/>
    <w:rsid w:val="00277E1F"/>
    <w:rsid w:val="00284183"/>
    <w:rsid w:val="0028419C"/>
    <w:rsid w:val="002866C1"/>
    <w:rsid w:val="00286B1B"/>
    <w:rsid w:val="00292505"/>
    <w:rsid w:val="002926CA"/>
    <w:rsid w:val="00297387"/>
    <w:rsid w:val="002A03E9"/>
    <w:rsid w:val="002A1B84"/>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140"/>
    <w:rsid w:val="002D156F"/>
    <w:rsid w:val="002D2290"/>
    <w:rsid w:val="002D2DF8"/>
    <w:rsid w:val="002D7333"/>
    <w:rsid w:val="002F063F"/>
    <w:rsid w:val="002F1851"/>
    <w:rsid w:val="002F3A2C"/>
    <w:rsid w:val="002F6FAE"/>
    <w:rsid w:val="003034A9"/>
    <w:rsid w:val="00303D3A"/>
    <w:rsid w:val="003062D6"/>
    <w:rsid w:val="00307F51"/>
    <w:rsid w:val="003106E0"/>
    <w:rsid w:val="0031184F"/>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42A"/>
    <w:rsid w:val="003C66DB"/>
    <w:rsid w:val="003D0FB2"/>
    <w:rsid w:val="003D19A1"/>
    <w:rsid w:val="003D2192"/>
    <w:rsid w:val="003D2FD0"/>
    <w:rsid w:val="003D428D"/>
    <w:rsid w:val="003D4922"/>
    <w:rsid w:val="003D567F"/>
    <w:rsid w:val="003E0D69"/>
    <w:rsid w:val="003E31FD"/>
    <w:rsid w:val="003E45B8"/>
    <w:rsid w:val="003E5F28"/>
    <w:rsid w:val="003E729A"/>
    <w:rsid w:val="003E7F20"/>
    <w:rsid w:val="003F1840"/>
    <w:rsid w:val="003F258C"/>
    <w:rsid w:val="003F3805"/>
    <w:rsid w:val="003F386F"/>
    <w:rsid w:val="003F6F8D"/>
    <w:rsid w:val="003F754C"/>
    <w:rsid w:val="00404785"/>
    <w:rsid w:val="004048D6"/>
    <w:rsid w:val="00404E3D"/>
    <w:rsid w:val="00406F0E"/>
    <w:rsid w:val="00411170"/>
    <w:rsid w:val="004119CC"/>
    <w:rsid w:val="00412085"/>
    <w:rsid w:val="00412867"/>
    <w:rsid w:val="00412BFF"/>
    <w:rsid w:val="00414CD1"/>
    <w:rsid w:val="004163DD"/>
    <w:rsid w:val="00417B71"/>
    <w:rsid w:val="00420723"/>
    <w:rsid w:val="00421754"/>
    <w:rsid w:val="00421846"/>
    <w:rsid w:val="00421ACF"/>
    <w:rsid w:val="004238FD"/>
    <w:rsid w:val="00423B30"/>
    <w:rsid w:val="00423D1D"/>
    <w:rsid w:val="00424AC4"/>
    <w:rsid w:val="00430047"/>
    <w:rsid w:val="004316B1"/>
    <w:rsid w:val="00431767"/>
    <w:rsid w:val="0043291F"/>
    <w:rsid w:val="00432972"/>
    <w:rsid w:val="004331A3"/>
    <w:rsid w:val="00435462"/>
    <w:rsid w:val="004417FD"/>
    <w:rsid w:val="00443FB9"/>
    <w:rsid w:val="00444377"/>
    <w:rsid w:val="004453E7"/>
    <w:rsid w:val="00445F35"/>
    <w:rsid w:val="00450A11"/>
    <w:rsid w:val="00450CE9"/>
    <w:rsid w:val="00452E6B"/>
    <w:rsid w:val="004544F2"/>
    <w:rsid w:val="00455936"/>
    <w:rsid w:val="00455E03"/>
    <w:rsid w:val="00460EFD"/>
    <w:rsid w:val="00461DA1"/>
    <w:rsid w:val="00463049"/>
    <w:rsid w:val="00463AB4"/>
    <w:rsid w:val="004667A6"/>
    <w:rsid w:val="00467165"/>
    <w:rsid w:val="00470228"/>
    <w:rsid w:val="00474659"/>
    <w:rsid w:val="00476053"/>
    <w:rsid w:val="00476952"/>
    <w:rsid w:val="00476AD1"/>
    <w:rsid w:val="004801E0"/>
    <w:rsid w:val="004814D1"/>
    <w:rsid w:val="00483C80"/>
    <w:rsid w:val="00484530"/>
    <w:rsid w:val="00485B96"/>
    <w:rsid w:val="00486DC2"/>
    <w:rsid w:val="004876E7"/>
    <w:rsid w:val="00493737"/>
    <w:rsid w:val="00493796"/>
    <w:rsid w:val="00494233"/>
    <w:rsid w:val="00495AA4"/>
    <w:rsid w:val="00496CB1"/>
    <w:rsid w:val="004974E5"/>
    <w:rsid w:val="004A046D"/>
    <w:rsid w:val="004A0A8B"/>
    <w:rsid w:val="004A2D01"/>
    <w:rsid w:val="004A3B6C"/>
    <w:rsid w:val="004A5DF9"/>
    <w:rsid w:val="004A687C"/>
    <w:rsid w:val="004A6D2B"/>
    <w:rsid w:val="004B02F0"/>
    <w:rsid w:val="004B3E61"/>
    <w:rsid w:val="004B43B7"/>
    <w:rsid w:val="004B4F10"/>
    <w:rsid w:val="004B604A"/>
    <w:rsid w:val="004C0C56"/>
    <w:rsid w:val="004C0CCA"/>
    <w:rsid w:val="004C12E0"/>
    <w:rsid w:val="004C1ABC"/>
    <w:rsid w:val="004C53EA"/>
    <w:rsid w:val="004C55D2"/>
    <w:rsid w:val="004C5C79"/>
    <w:rsid w:val="004C79B5"/>
    <w:rsid w:val="004D0624"/>
    <w:rsid w:val="004D27DD"/>
    <w:rsid w:val="004D3918"/>
    <w:rsid w:val="004D7E50"/>
    <w:rsid w:val="004E26D6"/>
    <w:rsid w:val="004E2A13"/>
    <w:rsid w:val="004E4F76"/>
    <w:rsid w:val="004E7DBA"/>
    <w:rsid w:val="004F0782"/>
    <w:rsid w:val="004F34DE"/>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0B85"/>
    <w:rsid w:val="005430B7"/>
    <w:rsid w:val="00543164"/>
    <w:rsid w:val="005432B6"/>
    <w:rsid w:val="005450FF"/>
    <w:rsid w:val="005462BD"/>
    <w:rsid w:val="005508E9"/>
    <w:rsid w:val="00550E96"/>
    <w:rsid w:val="00551D82"/>
    <w:rsid w:val="00551DF6"/>
    <w:rsid w:val="005557E9"/>
    <w:rsid w:val="00555DA4"/>
    <w:rsid w:val="0055641F"/>
    <w:rsid w:val="00563133"/>
    <w:rsid w:val="00565C2F"/>
    <w:rsid w:val="00566028"/>
    <w:rsid w:val="0056679B"/>
    <w:rsid w:val="00567758"/>
    <w:rsid w:val="00567CFE"/>
    <w:rsid w:val="00570436"/>
    <w:rsid w:val="00570AD6"/>
    <w:rsid w:val="005723A8"/>
    <w:rsid w:val="00572B08"/>
    <w:rsid w:val="00573BF7"/>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5294"/>
    <w:rsid w:val="0059631F"/>
    <w:rsid w:val="005A1D6D"/>
    <w:rsid w:val="005A4C01"/>
    <w:rsid w:val="005A5714"/>
    <w:rsid w:val="005A707C"/>
    <w:rsid w:val="005B0539"/>
    <w:rsid w:val="005B0E03"/>
    <w:rsid w:val="005B1266"/>
    <w:rsid w:val="005B1425"/>
    <w:rsid w:val="005B18E0"/>
    <w:rsid w:val="005B2525"/>
    <w:rsid w:val="005B2F1B"/>
    <w:rsid w:val="005B3E9B"/>
    <w:rsid w:val="005B47C2"/>
    <w:rsid w:val="005B7079"/>
    <w:rsid w:val="005C087F"/>
    <w:rsid w:val="005C0C5D"/>
    <w:rsid w:val="005C1A25"/>
    <w:rsid w:val="005C33A1"/>
    <w:rsid w:val="005C75A3"/>
    <w:rsid w:val="005C7842"/>
    <w:rsid w:val="005D2704"/>
    <w:rsid w:val="005D2BC6"/>
    <w:rsid w:val="005D54EB"/>
    <w:rsid w:val="005D5564"/>
    <w:rsid w:val="005E0AD4"/>
    <w:rsid w:val="005E5CC3"/>
    <w:rsid w:val="005E6AAB"/>
    <w:rsid w:val="005E7837"/>
    <w:rsid w:val="005F0360"/>
    <w:rsid w:val="005F1C3D"/>
    <w:rsid w:val="005F560A"/>
    <w:rsid w:val="005F6125"/>
    <w:rsid w:val="005F62F8"/>
    <w:rsid w:val="00600D2D"/>
    <w:rsid w:val="00603995"/>
    <w:rsid w:val="00604DAE"/>
    <w:rsid w:val="00606363"/>
    <w:rsid w:val="0060682A"/>
    <w:rsid w:val="0060742C"/>
    <w:rsid w:val="00613091"/>
    <w:rsid w:val="00613EFF"/>
    <w:rsid w:val="00614046"/>
    <w:rsid w:val="00615881"/>
    <w:rsid w:val="00616129"/>
    <w:rsid w:val="006165E9"/>
    <w:rsid w:val="00617820"/>
    <w:rsid w:val="00617E2A"/>
    <w:rsid w:val="00623D78"/>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2346"/>
    <w:rsid w:val="00653CE6"/>
    <w:rsid w:val="00653E87"/>
    <w:rsid w:val="00654D69"/>
    <w:rsid w:val="006555DE"/>
    <w:rsid w:val="006555F7"/>
    <w:rsid w:val="0065625B"/>
    <w:rsid w:val="0065643D"/>
    <w:rsid w:val="0065654F"/>
    <w:rsid w:val="006606CD"/>
    <w:rsid w:val="0066324C"/>
    <w:rsid w:val="00664543"/>
    <w:rsid w:val="00665BBE"/>
    <w:rsid w:val="00665E95"/>
    <w:rsid w:val="0066684B"/>
    <w:rsid w:val="00666E10"/>
    <w:rsid w:val="006705E6"/>
    <w:rsid w:val="00672388"/>
    <w:rsid w:val="00681ED9"/>
    <w:rsid w:val="0068353F"/>
    <w:rsid w:val="006837C5"/>
    <w:rsid w:val="00685382"/>
    <w:rsid w:val="00690387"/>
    <w:rsid w:val="00694574"/>
    <w:rsid w:val="00696020"/>
    <w:rsid w:val="00696532"/>
    <w:rsid w:val="0069662D"/>
    <w:rsid w:val="00696BA8"/>
    <w:rsid w:val="00696DC7"/>
    <w:rsid w:val="006A04EB"/>
    <w:rsid w:val="006B041E"/>
    <w:rsid w:val="006B2611"/>
    <w:rsid w:val="006B309A"/>
    <w:rsid w:val="006B3B2F"/>
    <w:rsid w:val="006B4FE5"/>
    <w:rsid w:val="006B5203"/>
    <w:rsid w:val="006B78EC"/>
    <w:rsid w:val="006C0974"/>
    <w:rsid w:val="006C13F5"/>
    <w:rsid w:val="006C4E3C"/>
    <w:rsid w:val="006C645B"/>
    <w:rsid w:val="006D5E36"/>
    <w:rsid w:val="006D71AF"/>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37424"/>
    <w:rsid w:val="00743754"/>
    <w:rsid w:val="00743A6E"/>
    <w:rsid w:val="00751FEE"/>
    <w:rsid w:val="007530F7"/>
    <w:rsid w:val="00753A39"/>
    <w:rsid w:val="00755075"/>
    <w:rsid w:val="00757589"/>
    <w:rsid w:val="007612BE"/>
    <w:rsid w:val="0076248A"/>
    <w:rsid w:val="00762975"/>
    <w:rsid w:val="00763CF8"/>
    <w:rsid w:val="0076501D"/>
    <w:rsid w:val="007702EF"/>
    <w:rsid w:val="00770432"/>
    <w:rsid w:val="00772132"/>
    <w:rsid w:val="00775585"/>
    <w:rsid w:val="00781EC4"/>
    <w:rsid w:val="00782099"/>
    <w:rsid w:val="00785D29"/>
    <w:rsid w:val="00787AA8"/>
    <w:rsid w:val="00787E7B"/>
    <w:rsid w:val="007933C3"/>
    <w:rsid w:val="007947BC"/>
    <w:rsid w:val="00794E00"/>
    <w:rsid w:val="00796D02"/>
    <w:rsid w:val="00797010"/>
    <w:rsid w:val="007A0167"/>
    <w:rsid w:val="007A0618"/>
    <w:rsid w:val="007A141D"/>
    <w:rsid w:val="007A1D59"/>
    <w:rsid w:val="007A2398"/>
    <w:rsid w:val="007A3A93"/>
    <w:rsid w:val="007A58DC"/>
    <w:rsid w:val="007A77D1"/>
    <w:rsid w:val="007B103E"/>
    <w:rsid w:val="007B2227"/>
    <w:rsid w:val="007B22AC"/>
    <w:rsid w:val="007B536A"/>
    <w:rsid w:val="007B5773"/>
    <w:rsid w:val="007B5B7E"/>
    <w:rsid w:val="007B6271"/>
    <w:rsid w:val="007B6D9C"/>
    <w:rsid w:val="007B7DF9"/>
    <w:rsid w:val="007C0B48"/>
    <w:rsid w:val="007C2FE0"/>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3C73"/>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4BAD"/>
    <w:rsid w:val="00816C34"/>
    <w:rsid w:val="00817036"/>
    <w:rsid w:val="00820C19"/>
    <w:rsid w:val="00821488"/>
    <w:rsid w:val="00823DCE"/>
    <w:rsid w:val="00823FCF"/>
    <w:rsid w:val="0082576C"/>
    <w:rsid w:val="0082601A"/>
    <w:rsid w:val="008313B6"/>
    <w:rsid w:val="00832C77"/>
    <w:rsid w:val="00835494"/>
    <w:rsid w:val="00835566"/>
    <w:rsid w:val="00841007"/>
    <w:rsid w:val="00842B64"/>
    <w:rsid w:val="00844996"/>
    <w:rsid w:val="00846C0A"/>
    <w:rsid w:val="00847D15"/>
    <w:rsid w:val="0085056E"/>
    <w:rsid w:val="00850D66"/>
    <w:rsid w:val="008519EA"/>
    <w:rsid w:val="008520FF"/>
    <w:rsid w:val="00852275"/>
    <w:rsid w:val="00853A3E"/>
    <w:rsid w:val="008545AF"/>
    <w:rsid w:val="008548EB"/>
    <w:rsid w:val="00855FB9"/>
    <w:rsid w:val="00857E32"/>
    <w:rsid w:val="00861E8F"/>
    <w:rsid w:val="00862691"/>
    <w:rsid w:val="0086316A"/>
    <w:rsid w:val="0087047A"/>
    <w:rsid w:val="00872F93"/>
    <w:rsid w:val="008736EC"/>
    <w:rsid w:val="0087470F"/>
    <w:rsid w:val="008766CC"/>
    <w:rsid w:val="0088102F"/>
    <w:rsid w:val="00882D70"/>
    <w:rsid w:val="00882E64"/>
    <w:rsid w:val="008830A9"/>
    <w:rsid w:val="00883E94"/>
    <w:rsid w:val="008877CF"/>
    <w:rsid w:val="00890A03"/>
    <w:rsid w:val="008913E5"/>
    <w:rsid w:val="0089310E"/>
    <w:rsid w:val="00895BAF"/>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E2F90"/>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4D91"/>
    <w:rsid w:val="00915540"/>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845"/>
    <w:rsid w:val="00967C4B"/>
    <w:rsid w:val="009711FB"/>
    <w:rsid w:val="00971CFD"/>
    <w:rsid w:val="009724EB"/>
    <w:rsid w:val="00972914"/>
    <w:rsid w:val="0097475D"/>
    <w:rsid w:val="009757A4"/>
    <w:rsid w:val="00981153"/>
    <w:rsid w:val="009812AC"/>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5C75"/>
    <w:rsid w:val="009D6C32"/>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2FDE"/>
    <w:rsid w:val="00A550DC"/>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5E3"/>
    <w:rsid w:val="00A92CF2"/>
    <w:rsid w:val="00A93DEC"/>
    <w:rsid w:val="00A97B03"/>
    <w:rsid w:val="00AA08D7"/>
    <w:rsid w:val="00AA0CFC"/>
    <w:rsid w:val="00AA2CE0"/>
    <w:rsid w:val="00AA393D"/>
    <w:rsid w:val="00AA508E"/>
    <w:rsid w:val="00AA5E28"/>
    <w:rsid w:val="00AA72C2"/>
    <w:rsid w:val="00AA798A"/>
    <w:rsid w:val="00AA7F1A"/>
    <w:rsid w:val="00AB0AA9"/>
    <w:rsid w:val="00AB3E59"/>
    <w:rsid w:val="00AB48B6"/>
    <w:rsid w:val="00AB66D4"/>
    <w:rsid w:val="00AC14B7"/>
    <w:rsid w:val="00AC1BD4"/>
    <w:rsid w:val="00AC1CCA"/>
    <w:rsid w:val="00AC5993"/>
    <w:rsid w:val="00AC6601"/>
    <w:rsid w:val="00AC6CBC"/>
    <w:rsid w:val="00AD07C4"/>
    <w:rsid w:val="00AD0E3A"/>
    <w:rsid w:val="00AD545C"/>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024"/>
    <w:rsid w:val="00B142A5"/>
    <w:rsid w:val="00B15546"/>
    <w:rsid w:val="00B17ACE"/>
    <w:rsid w:val="00B211E4"/>
    <w:rsid w:val="00B214CA"/>
    <w:rsid w:val="00B2195D"/>
    <w:rsid w:val="00B22F35"/>
    <w:rsid w:val="00B26ADD"/>
    <w:rsid w:val="00B27740"/>
    <w:rsid w:val="00B30B58"/>
    <w:rsid w:val="00B32B16"/>
    <w:rsid w:val="00B33436"/>
    <w:rsid w:val="00B338AE"/>
    <w:rsid w:val="00B363AA"/>
    <w:rsid w:val="00B36998"/>
    <w:rsid w:val="00B37502"/>
    <w:rsid w:val="00B37511"/>
    <w:rsid w:val="00B4107C"/>
    <w:rsid w:val="00B424E1"/>
    <w:rsid w:val="00B42E0A"/>
    <w:rsid w:val="00B4333C"/>
    <w:rsid w:val="00B4381B"/>
    <w:rsid w:val="00B449A9"/>
    <w:rsid w:val="00B47CF8"/>
    <w:rsid w:val="00B52EEB"/>
    <w:rsid w:val="00B530EC"/>
    <w:rsid w:val="00B53D04"/>
    <w:rsid w:val="00B55176"/>
    <w:rsid w:val="00B552A4"/>
    <w:rsid w:val="00B56782"/>
    <w:rsid w:val="00B63408"/>
    <w:rsid w:val="00B6384A"/>
    <w:rsid w:val="00B64F0E"/>
    <w:rsid w:val="00B655CF"/>
    <w:rsid w:val="00B679F2"/>
    <w:rsid w:val="00B7096A"/>
    <w:rsid w:val="00B7123E"/>
    <w:rsid w:val="00B712C4"/>
    <w:rsid w:val="00B7255C"/>
    <w:rsid w:val="00B72AF9"/>
    <w:rsid w:val="00B72E87"/>
    <w:rsid w:val="00B74610"/>
    <w:rsid w:val="00B76FC4"/>
    <w:rsid w:val="00B77E12"/>
    <w:rsid w:val="00B812E8"/>
    <w:rsid w:val="00B814A9"/>
    <w:rsid w:val="00B82694"/>
    <w:rsid w:val="00B84C43"/>
    <w:rsid w:val="00B86990"/>
    <w:rsid w:val="00B94F43"/>
    <w:rsid w:val="00B969AE"/>
    <w:rsid w:val="00B975A1"/>
    <w:rsid w:val="00BA0A30"/>
    <w:rsid w:val="00BA1201"/>
    <w:rsid w:val="00BA3B0C"/>
    <w:rsid w:val="00BB0783"/>
    <w:rsid w:val="00BB14B4"/>
    <w:rsid w:val="00BB3499"/>
    <w:rsid w:val="00BB3533"/>
    <w:rsid w:val="00BB37DA"/>
    <w:rsid w:val="00BB40FE"/>
    <w:rsid w:val="00BB5766"/>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7063"/>
    <w:rsid w:val="00C02A1F"/>
    <w:rsid w:val="00C02E2E"/>
    <w:rsid w:val="00C04313"/>
    <w:rsid w:val="00C043F4"/>
    <w:rsid w:val="00C05FFB"/>
    <w:rsid w:val="00C10BDE"/>
    <w:rsid w:val="00C11965"/>
    <w:rsid w:val="00C11B22"/>
    <w:rsid w:val="00C123BC"/>
    <w:rsid w:val="00C12705"/>
    <w:rsid w:val="00C1508D"/>
    <w:rsid w:val="00C15DDD"/>
    <w:rsid w:val="00C200AD"/>
    <w:rsid w:val="00C20ED2"/>
    <w:rsid w:val="00C2312D"/>
    <w:rsid w:val="00C24289"/>
    <w:rsid w:val="00C26224"/>
    <w:rsid w:val="00C27D6D"/>
    <w:rsid w:val="00C305D2"/>
    <w:rsid w:val="00C3179A"/>
    <w:rsid w:val="00C34810"/>
    <w:rsid w:val="00C36EFB"/>
    <w:rsid w:val="00C36F9D"/>
    <w:rsid w:val="00C43F36"/>
    <w:rsid w:val="00C44ACF"/>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536C"/>
    <w:rsid w:val="00C7714E"/>
    <w:rsid w:val="00C80097"/>
    <w:rsid w:val="00C800DF"/>
    <w:rsid w:val="00C83527"/>
    <w:rsid w:val="00C909AB"/>
    <w:rsid w:val="00C93CB3"/>
    <w:rsid w:val="00C9405F"/>
    <w:rsid w:val="00C9442C"/>
    <w:rsid w:val="00C95727"/>
    <w:rsid w:val="00C95741"/>
    <w:rsid w:val="00C965A2"/>
    <w:rsid w:val="00C97104"/>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1421"/>
    <w:rsid w:val="00CE4015"/>
    <w:rsid w:val="00CE53D5"/>
    <w:rsid w:val="00CE56F8"/>
    <w:rsid w:val="00CE738A"/>
    <w:rsid w:val="00CF1F80"/>
    <w:rsid w:val="00CF2F6B"/>
    <w:rsid w:val="00CF43F5"/>
    <w:rsid w:val="00CF5283"/>
    <w:rsid w:val="00CF58F8"/>
    <w:rsid w:val="00CF5C20"/>
    <w:rsid w:val="00D029C2"/>
    <w:rsid w:val="00D04D08"/>
    <w:rsid w:val="00D11C0E"/>
    <w:rsid w:val="00D12A96"/>
    <w:rsid w:val="00D130DD"/>
    <w:rsid w:val="00D131AF"/>
    <w:rsid w:val="00D13EFE"/>
    <w:rsid w:val="00D13FC2"/>
    <w:rsid w:val="00D14FB7"/>
    <w:rsid w:val="00D16D34"/>
    <w:rsid w:val="00D1705F"/>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232E"/>
    <w:rsid w:val="00D63784"/>
    <w:rsid w:val="00D65109"/>
    <w:rsid w:val="00D652C9"/>
    <w:rsid w:val="00D6782D"/>
    <w:rsid w:val="00D73586"/>
    <w:rsid w:val="00D73B35"/>
    <w:rsid w:val="00D73CEA"/>
    <w:rsid w:val="00D74495"/>
    <w:rsid w:val="00D75548"/>
    <w:rsid w:val="00D75C27"/>
    <w:rsid w:val="00D7647A"/>
    <w:rsid w:val="00D77373"/>
    <w:rsid w:val="00D808A3"/>
    <w:rsid w:val="00D80E31"/>
    <w:rsid w:val="00D83B98"/>
    <w:rsid w:val="00D8434F"/>
    <w:rsid w:val="00D853FD"/>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3DA9"/>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397"/>
    <w:rsid w:val="00E23C7D"/>
    <w:rsid w:val="00E26C3B"/>
    <w:rsid w:val="00E30021"/>
    <w:rsid w:val="00E30665"/>
    <w:rsid w:val="00E31368"/>
    <w:rsid w:val="00E314B3"/>
    <w:rsid w:val="00E321BA"/>
    <w:rsid w:val="00E37169"/>
    <w:rsid w:val="00E37F96"/>
    <w:rsid w:val="00E4076C"/>
    <w:rsid w:val="00E40865"/>
    <w:rsid w:val="00E418FF"/>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FB2"/>
    <w:rsid w:val="00E617BB"/>
    <w:rsid w:val="00E6194A"/>
    <w:rsid w:val="00E63887"/>
    <w:rsid w:val="00E65409"/>
    <w:rsid w:val="00E72240"/>
    <w:rsid w:val="00E729DD"/>
    <w:rsid w:val="00E74814"/>
    <w:rsid w:val="00E74B34"/>
    <w:rsid w:val="00E75033"/>
    <w:rsid w:val="00E76B09"/>
    <w:rsid w:val="00E77106"/>
    <w:rsid w:val="00E77767"/>
    <w:rsid w:val="00E81EDF"/>
    <w:rsid w:val="00E82D19"/>
    <w:rsid w:val="00E83C7B"/>
    <w:rsid w:val="00E84F5D"/>
    <w:rsid w:val="00E853DC"/>
    <w:rsid w:val="00E87413"/>
    <w:rsid w:val="00E9076E"/>
    <w:rsid w:val="00E97C5F"/>
    <w:rsid w:val="00EA0297"/>
    <w:rsid w:val="00EA280C"/>
    <w:rsid w:val="00EA2BF1"/>
    <w:rsid w:val="00EA47C7"/>
    <w:rsid w:val="00EA7959"/>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E7ED6"/>
    <w:rsid w:val="00EF0C7A"/>
    <w:rsid w:val="00EF11E1"/>
    <w:rsid w:val="00EF1748"/>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0DD1"/>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77C5C"/>
    <w:rsid w:val="00F8111E"/>
    <w:rsid w:val="00F82390"/>
    <w:rsid w:val="00F835BD"/>
    <w:rsid w:val="00F83820"/>
    <w:rsid w:val="00F84B7D"/>
    <w:rsid w:val="00F8527E"/>
    <w:rsid w:val="00F860B2"/>
    <w:rsid w:val="00F8620C"/>
    <w:rsid w:val="00F8680E"/>
    <w:rsid w:val="00F86EA6"/>
    <w:rsid w:val="00F870E7"/>
    <w:rsid w:val="00F878A7"/>
    <w:rsid w:val="00F926B5"/>
    <w:rsid w:val="00F9345E"/>
    <w:rsid w:val="00F93F74"/>
    <w:rsid w:val="00F94906"/>
    <w:rsid w:val="00F975C4"/>
    <w:rsid w:val="00FA1AD6"/>
    <w:rsid w:val="00FA2701"/>
    <w:rsid w:val="00FA2A56"/>
    <w:rsid w:val="00FA2C74"/>
    <w:rsid w:val="00FA2E14"/>
    <w:rsid w:val="00FA68C2"/>
    <w:rsid w:val="00FA7173"/>
    <w:rsid w:val="00FA7B6A"/>
    <w:rsid w:val="00FB02CA"/>
    <w:rsid w:val="00FB08DF"/>
    <w:rsid w:val="00FB2CCC"/>
    <w:rsid w:val="00FB4A3E"/>
    <w:rsid w:val="00FB5C34"/>
    <w:rsid w:val="00FC12AE"/>
    <w:rsid w:val="00FC245F"/>
    <w:rsid w:val="00FC5F28"/>
    <w:rsid w:val="00FC5F42"/>
    <w:rsid w:val="00FC60B3"/>
    <w:rsid w:val="00FC6EFA"/>
    <w:rsid w:val="00FC7281"/>
    <w:rsid w:val="00FD0ACA"/>
    <w:rsid w:val="00FD121E"/>
    <w:rsid w:val="00FD1F98"/>
    <w:rsid w:val="00FD354F"/>
    <w:rsid w:val="00FD3F84"/>
    <w:rsid w:val="00FD4311"/>
    <w:rsid w:val="00FE0656"/>
    <w:rsid w:val="00FE0CA7"/>
    <w:rsid w:val="00FE4012"/>
    <w:rsid w:val="00FF0529"/>
    <w:rsid w:val="00FF1393"/>
    <w:rsid w:val="00FF151D"/>
    <w:rsid w:val="00FF3585"/>
    <w:rsid w:val="00FF3610"/>
    <w:rsid w:val="00FF49CB"/>
    <w:rsid w:val="00FF58CA"/>
    <w:rsid w:val="00FF5986"/>
    <w:rsid w:val="00FF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967845"/>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E617BB"/>
    <w:pPr>
      <w:tabs>
        <w:tab w:val="right" w:leader="dot" w:pos="9904"/>
      </w:tabs>
      <w:spacing w:after="100"/>
      <w:ind w:firstLine="426"/>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D71AF"/>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paragraph" w:styleId="BalloonText">
    <w:name w:val="Balloon Text"/>
    <w:basedOn w:val="Normal"/>
    <w:link w:val="BalloonTextChar"/>
    <w:uiPriority w:val="99"/>
    <w:semiHidden/>
    <w:unhideWhenUsed/>
    <w:rsid w:val="001C1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122"/>
    <w:rPr>
      <w:rFonts w:ascii="Segoe UI" w:hAnsi="Segoe UI" w:cs="Segoe UI"/>
      <w:sz w:val="18"/>
      <w:szCs w:val="18"/>
    </w:rPr>
  </w:style>
  <w:style w:type="character" w:customStyle="1" w:styleId="UnresolvedMention">
    <w:name w:val="Unresolved Mention"/>
    <w:basedOn w:val="DefaultParagraphFont"/>
    <w:uiPriority w:val="99"/>
    <w:semiHidden/>
    <w:unhideWhenUsed/>
    <w:rsid w:val="0004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74791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viesiejipirkimai.lt/"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viesiejipirkimai.lt/"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4A7FC7-62FF-4FEF-AFE0-CF9B0C48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9139</Words>
  <Characters>52094</Characters>
  <Application>Microsoft Office Word</Application>
  <DocSecurity>0</DocSecurity>
  <Lines>434</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Windows User</cp:lastModifiedBy>
  <cp:revision>11</cp:revision>
  <dcterms:created xsi:type="dcterms:W3CDTF">2023-06-21T12:44:00Z</dcterms:created>
  <dcterms:modified xsi:type="dcterms:W3CDTF">2025-01-29T05:39:00Z</dcterms:modified>
</cp:coreProperties>
</file>