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67127" w14:textId="0AD73AE2" w:rsidR="0083204D" w:rsidRPr="00D84A0E" w:rsidRDefault="0083204D" w:rsidP="00473C18">
      <w:pPr>
        <w:widowControl w:val="0"/>
        <w:suppressAutoHyphens/>
        <w:spacing w:after="0" w:line="240" w:lineRule="auto"/>
        <w:jc w:val="right"/>
        <w:rPr>
          <w:rFonts w:ascii="Times New Roman" w:eastAsia="Lucida Sans Unicode" w:hAnsi="Times New Roman" w:cs="Times New Roman"/>
          <w:sz w:val="23"/>
          <w:szCs w:val="23"/>
          <w:lang w:eastAsia="ar-SA"/>
        </w:rPr>
      </w:pPr>
      <w:r w:rsidRPr="00D84A0E">
        <w:rPr>
          <w:rFonts w:ascii="Times New Roman" w:eastAsia="Lucida Sans Unicode" w:hAnsi="Times New Roman" w:cs="Times New Roman"/>
          <w:sz w:val="23"/>
          <w:szCs w:val="23"/>
          <w:lang w:eastAsia="ar-SA"/>
        </w:rPr>
        <w:t xml:space="preserve">Pirkimo sąlygų </w:t>
      </w:r>
      <w:r w:rsidR="00BB7E2B">
        <w:rPr>
          <w:rFonts w:ascii="Times New Roman" w:eastAsia="Lucida Sans Unicode" w:hAnsi="Times New Roman" w:cs="Times New Roman"/>
          <w:sz w:val="23"/>
          <w:szCs w:val="23"/>
          <w:lang w:eastAsia="ar-SA"/>
        </w:rPr>
        <w:t xml:space="preserve">  </w:t>
      </w:r>
      <w:r w:rsidR="00BF74BF">
        <w:rPr>
          <w:rFonts w:ascii="Times New Roman" w:eastAsia="Lucida Sans Unicode" w:hAnsi="Times New Roman" w:cs="Times New Roman"/>
          <w:sz w:val="23"/>
          <w:szCs w:val="23"/>
          <w:lang w:eastAsia="ar-SA"/>
        </w:rPr>
        <w:t>3</w:t>
      </w:r>
      <w:r w:rsidR="00BB7E2B">
        <w:rPr>
          <w:rFonts w:ascii="Times New Roman" w:eastAsia="Lucida Sans Unicode" w:hAnsi="Times New Roman" w:cs="Times New Roman"/>
          <w:sz w:val="23"/>
          <w:szCs w:val="23"/>
          <w:lang w:eastAsia="ar-SA"/>
        </w:rPr>
        <w:t xml:space="preserve">   </w:t>
      </w:r>
      <w:r w:rsidRPr="00D84A0E">
        <w:rPr>
          <w:rFonts w:ascii="Times New Roman" w:eastAsia="Lucida Sans Unicode" w:hAnsi="Times New Roman" w:cs="Times New Roman"/>
          <w:sz w:val="23"/>
          <w:szCs w:val="23"/>
          <w:lang w:eastAsia="ar-SA"/>
        </w:rPr>
        <w:t>priedas</w:t>
      </w:r>
    </w:p>
    <w:p w14:paraId="00EE9D86" w14:textId="77777777" w:rsidR="0083204D" w:rsidRPr="00D84A0E" w:rsidRDefault="0083204D" w:rsidP="00473C18">
      <w:pPr>
        <w:widowControl w:val="0"/>
        <w:suppressAutoHyphens/>
        <w:spacing w:after="0" w:line="240" w:lineRule="auto"/>
        <w:jc w:val="right"/>
        <w:rPr>
          <w:rFonts w:ascii="Times New Roman" w:eastAsia="Lucida Sans Unicode" w:hAnsi="Times New Roman" w:cs="Times New Roman"/>
          <w:b/>
          <w:bCs/>
          <w:sz w:val="23"/>
          <w:szCs w:val="23"/>
          <w:lang w:eastAsia="ar-SA"/>
        </w:rPr>
      </w:pPr>
    </w:p>
    <w:p w14:paraId="429B2C19" w14:textId="567FD3D6" w:rsidR="00473C18" w:rsidRPr="00D84A0E" w:rsidRDefault="00473C18" w:rsidP="00473C18">
      <w:pPr>
        <w:widowControl w:val="0"/>
        <w:suppressAutoHyphens/>
        <w:spacing w:after="0" w:line="240" w:lineRule="auto"/>
        <w:jc w:val="right"/>
        <w:rPr>
          <w:rFonts w:ascii="Times New Roman" w:eastAsia="Lucida Sans Unicode" w:hAnsi="Times New Roman" w:cs="Times New Roman"/>
          <w:bCs/>
          <w:sz w:val="23"/>
          <w:szCs w:val="23"/>
          <w:lang w:eastAsia="ar-SA"/>
        </w:rPr>
      </w:pPr>
      <w:r w:rsidRPr="00D84A0E">
        <w:rPr>
          <w:rFonts w:ascii="Times New Roman" w:eastAsia="Lucida Sans Unicode" w:hAnsi="Times New Roman" w:cs="Times New Roman"/>
          <w:b/>
          <w:bCs/>
          <w:sz w:val="23"/>
          <w:szCs w:val="23"/>
          <w:lang w:eastAsia="ar-SA"/>
        </w:rPr>
        <w:t>Projektas</w:t>
      </w:r>
    </w:p>
    <w:p w14:paraId="55F79E23" w14:textId="77777777" w:rsidR="00473C18" w:rsidRPr="00D84A0E" w:rsidRDefault="00473C18" w:rsidP="00473C18">
      <w:pPr>
        <w:widowControl w:val="0"/>
        <w:suppressAutoHyphens/>
        <w:spacing w:after="0" w:line="240" w:lineRule="auto"/>
        <w:rPr>
          <w:rFonts w:ascii="Times New Roman" w:eastAsia="Lucida Sans Unicode" w:hAnsi="Times New Roman" w:cs="Times New Roman"/>
          <w:b/>
          <w:bCs/>
          <w:sz w:val="23"/>
          <w:szCs w:val="23"/>
          <w:lang w:eastAsia="ar-SA"/>
        </w:rPr>
      </w:pPr>
    </w:p>
    <w:p w14:paraId="177A8380" w14:textId="77777777" w:rsidR="00473C18" w:rsidRPr="00D84A0E" w:rsidRDefault="00473C18" w:rsidP="00473C18">
      <w:pPr>
        <w:spacing w:after="0" w:line="240" w:lineRule="auto"/>
        <w:jc w:val="center"/>
        <w:rPr>
          <w:rFonts w:ascii="Times New Roman" w:hAnsi="Times New Roman" w:cs="Times New Roman"/>
          <w:b/>
          <w:bCs/>
          <w:sz w:val="23"/>
          <w:szCs w:val="23"/>
        </w:rPr>
      </w:pPr>
      <w:bookmarkStart w:id="0" w:name="_Hlk94019411"/>
      <w:bookmarkStart w:id="1" w:name="_Hlk121130677"/>
      <w:r w:rsidRPr="00D84A0E">
        <w:rPr>
          <w:rFonts w:ascii="Times New Roman" w:hAnsi="Times New Roman" w:cs="Times New Roman"/>
          <w:b/>
          <w:bCs/>
          <w:sz w:val="23"/>
          <w:szCs w:val="23"/>
        </w:rPr>
        <w:t>MOKĖJIMO PRANEŠIMŲ UŽ KOMUNALINIŲ ATLIEKŲ SURINKIMĄ IR TVARKYMĄ SPAUSDINIMO, VOKAVIMO IR IŠSIUNTIMO PASLAUG</w:t>
      </w:r>
      <w:bookmarkEnd w:id="0"/>
      <w:r w:rsidRPr="00D84A0E">
        <w:rPr>
          <w:rFonts w:ascii="Times New Roman" w:hAnsi="Times New Roman" w:cs="Times New Roman"/>
          <w:b/>
          <w:bCs/>
          <w:sz w:val="23"/>
          <w:szCs w:val="23"/>
        </w:rPr>
        <w:t>Ų</w:t>
      </w:r>
      <w:bookmarkEnd w:id="1"/>
    </w:p>
    <w:p w14:paraId="521396B9" w14:textId="77777777" w:rsidR="00473C18" w:rsidRPr="00D84A0E" w:rsidRDefault="00473C18" w:rsidP="00473C18">
      <w:pPr>
        <w:spacing w:after="0" w:line="240" w:lineRule="auto"/>
        <w:jc w:val="center"/>
        <w:rPr>
          <w:rFonts w:ascii="Times New Roman" w:hAnsi="Times New Roman" w:cs="Times New Roman"/>
          <w:b/>
          <w:bCs/>
          <w:sz w:val="23"/>
          <w:szCs w:val="23"/>
        </w:rPr>
      </w:pPr>
      <w:r w:rsidRPr="00D84A0E">
        <w:rPr>
          <w:rFonts w:ascii="Times New Roman" w:eastAsia="Lucida Sans Unicode" w:hAnsi="Times New Roman" w:cs="Times New Roman"/>
          <w:b/>
          <w:sz w:val="23"/>
          <w:szCs w:val="23"/>
          <w:lang w:eastAsia="ar-SA"/>
        </w:rPr>
        <w:t>SUTARTIS</w:t>
      </w:r>
    </w:p>
    <w:p w14:paraId="548A0D26"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p>
    <w:p w14:paraId="4F2751C1" w14:textId="40047941" w:rsidR="00473C18" w:rsidRPr="00D84A0E" w:rsidRDefault="00473C18" w:rsidP="00473C18">
      <w:pPr>
        <w:widowControl w:val="0"/>
        <w:suppressAutoHyphens/>
        <w:spacing w:after="0" w:line="240" w:lineRule="auto"/>
        <w:jc w:val="center"/>
        <w:rPr>
          <w:rFonts w:ascii="Times New Roman" w:eastAsia="Lucida Sans Unicode" w:hAnsi="Times New Roman" w:cs="Times New Roman"/>
          <w:sz w:val="23"/>
          <w:szCs w:val="23"/>
          <w:lang w:eastAsia="ar-SA"/>
        </w:rPr>
      </w:pPr>
      <w:r w:rsidRPr="00D84A0E">
        <w:rPr>
          <w:rFonts w:ascii="Times New Roman" w:eastAsia="Lucida Sans Unicode" w:hAnsi="Times New Roman" w:cs="Times New Roman"/>
          <w:sz w:val="23"/>
          <w:szCs w:val="23"/>
          <w:lang w:eastAsia="ar-SA"/>
        </w:rPr>
        <w:t>202</w:t>
      </w:r>
      <w:r w:rsidR="00D84A0E" w:rsidRPr="00D84A0E">
        <w:rPr>
          <w:rFonts w:ascii="Times New Roman" w:eastAsia="Lucida Sans Unicode" w:hAnsi="Times New Roman" w:cs="Times New Roman"/>
          <w:sz w:val="23"/>
          <w:szCs w:val="23"/>
          <w:lang w:eastAsia="ar-SA"/>
        </w:rPr>
        <w:t>__</w:t>
      </w:r>
      <w:r w:rsidRPr="00D84A0E">
        <w:rPr>
          <w:rFonts w:ascii="Times New Roman" w:eastAsia="Lucida Sans Unicode" w:hAnsi="Times New Roman" w:cs="Times New Roman"/>
          <w:sz w:val="23"/>
          <w:szCs w:val="23"/>
          <w:lang w:eastAsia="ar-SA"/>
        </w:rPr>
        <w:t xml:space="preserve">m. </w:t>
      </w:r>
      <w:r w:rsidR="00D84A0E" w:rsidRPr="00D84A0E">
        <w:rPr>
          <w:rFonts w:ascii="Times New Roman" w:eastAsia="Lucida Sans Unicode" w:hAnsi="Times New Roman" w:cs="Times New Roman"/>
          <w:sz w:val="23"/>
          <w:szCs w:val="23"/>
          <w:lang w:eastAsia="ar-SA"/>
        </w:rPr>
        <w:t>________________</w:t>
      </w:r>
      <w:r w:rsidRPr="00D84A0E">
        <w:rPr>
          <w:rFonts w:ascii="Times New Roman" w:eastAsia="Lucida Sans Unicode" w:hAnsi="Times New Roman" w:cs="Times New Roman"/>
          <w:sz w:val="23"/>
          <w:szCs w:val="23"/>
          <w:lang w:eastAsia="ar-SA"/>
        </w:rPr>
        <w:t>d. Nr.</w:t>
      </w:r>
    </w:p>
    <w:p w14:paraId="327848FB"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sz w:val="23"/>
          <w:szCs w:val="23"/>
          <w:lang w:eastAsia="ar-SA"/>
        </w:rPr>
      </w:pPr>
      <w:r w:rsidRPr="00D84A0E">
        <w:rPr>
          <w:rFonts w:ascii="Times New Roman" w:eastAsia="Lucida Sans Unicode" w:hAnsi="Times New Roman" w:cs="Times New Roman"/>
          <w:sz w:val="23"/>
          <w:szCs w:val="23"/>
          <w:lang w:eastAsia="ar-SA"/>
        </w:rPr>
        <w:t>Kėdainiai</w:t>
      </w:r>
    </w:p>
    <w:p w14:paraId="4B94A64A" w14:textId="77777777" w:rsidR="00473C18" w:rsidRPr="00D84A0E" w:rsidRDefault="00473C18" w:rsidP="00473C18">
      <w:pPr>
        <w:widowControl w:val="0"/>
        <w:suppressAutoHyphens/>
        <w:spacing w:after="0" w:line="240" w:lineRule="auto"/>
        <w:jc w:val="both"/>
        <w:rPr>
          <w:rFonts w:ascii="Times New Roman" w:eastAsia="Lucida Sans Unicode" w:hAnsi="Times New Roman" w:cs="Times New Roman"/>
          <w:sz w:val="23"/>
          <w:szCs w:val="23"/>
          <w:lang w:eastAsia="ar-SA"/>
        </w:rPr>
      </w:pPr>
    </w:p>
    <w:p w14:paraId="20BC4E4F" w14:textId="77777777" w:rsidR="00473C18" w:rsidRPr="00D84A0E" w:rsidRDefault="00473C18" w:rsidP="00473C18">
      <w:pPr>
        <w:widowControl w:val="0"/>
        <w:suppressAutoHyphens/>
        <w:spacing w:after="0" w:line="240" w:lineRule="auto"/>
        <w:ind w:firstLine="993"/>
        <w:jc w:val="both"/>
        <w:rPr>
          <w:rFonts w:ascii="Times New Roman" w:eastAsia="Lucida Sans Unicode" w:hAnsi="Times New Roman" w:cs="Times New Roman"/>
          <w:sz w:val="23"/>
          <w:szCs w:val="23"/>
          <w:lang w:eastAsia="ar-SA"/>
        </w:rPr>
      </w:pPr>
      <w:r w:rsidRPr="00D84A0E">
        <w:rPr>
          <w:rFonts w:ascii="Times New Roman" w:eastAsia="Lucida Sans Unicode" w:hAnsi="Times New Roman" w:cs="Times New Roman"/>
          <w:sz w:val="23"/>
          <w:szCs w:val="23"/>
          <w:lang w:eastAsia="ar-SA"/>
        </w:rPr>
        <w:t>Kėdainių rajono savivaldybės administracija (įstaigos kodas 188768545), atstovaujama administracijos direktoriaus</w:t>
      </w:r>
      <w:r w:rsidRPr="00D84A0E">
        <w:rPr>
          <w:rFonts w:ascii="Times New Roman" w:eastAsia="Times New Roman" w:hAnsi="Times New Roman" w:cs="Times New Roman"/>
          <w:sz w:val="23"/>
          <w:szCs w:val="23"/>
          <w:u w:val="single"/>
        </w:rPr>
        <w:t xml:space="preserve">                              </w:t>
      </w:r>
      <w:r w:rsidRPr="00D84A0E">
        <w:rPr>
          <w:rFonts w:ascii="Times New Roman" w:eastAsia="Lucida Sans Unicode" w:hAnsi="Times New Roman" w:cs="Times New Roman"/>
          <w:sz w:val="23"/>
          <w:szCs w:val="23"/>
          <w:u w:val="single"/>
          <w:lang w:eastAsia="ar-SA"/>
        </w:rPr>
        <w:t xml:space="preserve"> </w:t>
      </w:r>
      <w:r w:rsidRPr="00D84A0E">
        <w:rPr>
          <w:rFonts w:ascii="Times New Roman" w:eastAsia="Lucida Sans Unicode" w:hAnsi="Times New Roman" w:cs="Times New Roman"/>
          <w:sz w:val="23"/>
          <w:szCs w:val="23"/>
          <w:lang w:eastAsia="ar-SA"/>
        </w:rPr>
        <w:t xml:space="preserve">(toliau sutartyje – Užsakovas), veikiančio pagal tarnybinę padėtį, ir </w:t>
      </w:r>
      <w:r w:rsidRPr="00D84A0E">
        <w:rPr>
          <w:rFonts w:ascii="Times New Roman" w:eastAsia="Lucida Sans Unicode" w:hAnsi="Times New Roman" w:cs="Times New Roman"/>
          <w:sz w:val="23"/>
          <w:szCs w:val="23"/>
          <w:u w:val="single"/>
          <w:lang w:eastAsia="ar-SA"/>
        </w:rPr>
        <w:t xml:space="preserve">               </w:t>
      </w:r>
      <w:r w:rsidRPr="00D84A0E">
        <w:rPr>
          <w:rFonts w:ascii="Times New Roman" w:eastAsia="Lucida Sans Unicode" w:hAnsi="Times New Roman" w:cs="Times New Roman"/>
          <w:sz w:val="23"/>
          <w:szCs w:val="23"/>
          <w:lang w:eastAsia="ar-SA"/>
        </w:rPr>
        <w:t>(įmonės kodas</w:t>
      </w:r>
      <w:r w:rsidRPr="00D84A0E">
        <w:rPr>
          <w:rFonts w:ascii="Times New Roman" w:eastAsia="Lucida Sans Unicode" w:hAnsi="Times New Roman" w:cs="Times New Roman"/>
          <w:sz w:val="23"/>
          <w:szCs w:val="23"/>
          <w:u w:val="single"/>
          <w:lang w:eastAsia="ar-SA"/>
        </w:rPr>
        <w:t xml:space="preserve">          </w:t>
      </w:r>
      <w:r w:rsidRPr="00D84A0E">
        <w:rPr>
          <w:rFonts w:ascii="Times New Roman" w:eastAsia="Lucida Sans Unicode" w:hAnsi="Times New Roman" w:cs="Times New Roman"/>
          <w:sz w:val="23"/>
          <w:szCs w:val="23"/>
          <w:lang w:eastAsia="ar-SA"/>
        </w:rPr>
        <w:t xml:space="preserve">) (toliau sutartyje – Paslaugų teikėjas), atstovaujama(s) </w:t>
      </w:r>
      <w:r w:rsidRPr="00D84A0E">
        <w:rPr>
          <w:rFonts w:ascii="Times New Roman" w:eastAsia="Lucida Sans Unicode" w:hAnsi="Times New Roman" w:cs="Times New Roman"/>
          <w:sz w:val="23"/>
          <w:szCs w:val="23"/>
          <w:u w:val="single"/>
          <w:lang w:eastAsia="ar-SA"/>
        </w:rPr>
        <w:t xml:space="preserve">     </w:t>
      </w:r>
      <w:r w:rsidRPr="00D84A0E">
        <w:rPr>
          <w:rFonts w:ascii="Times New Roman" w:eastAsia="Lucida Sans Unicode" w:hAnsi="Times New Roman" w:cs="Times New Roman"/>
          <w:sz w:val="23"/>
          <w:szCs w:val="23"/>
          <w:lang w:eastAsia="ar-SA"/>
        </w:rPr>
        <w:t>, veikiančio(s) pagal įstaigos nuostatus/organizacijos įstatus, toliau bendrai vadinami „Šalimis”, o kiekvienas iš jų atskirai – „Šalimi”, sudarėme šią sutartį (toliau – „Sutartis“):</w:t>
      </w:r>
    </w:p>
    <w:p w14:paraId="7314F5FA" w14:textId="77777777" w:rsidR="00473C18" w:rsidRPr="00D84A0E" w:rsidRDefault="00473C18" w:rsidP="00473C18">
      <w:pPr>
        <w:tabs>
          <w:tab w:val="left" w:pos="284"/>
        </w:tabs>
        <w:spacing w:line="240" w:lineRule="auto"/>
        <w:contextualSpacing/>
        <w:jc w:val="both"/>
        <w:rPr>
          <w:rFonts w:ascii="Times New Roman" w:eastAsia="Times New Roman" w:hAnsi="Times New Roman" w:cs="Times New Roman"/>
          <w:sz w:val="23"/>
          <w:szCs w:val="23"/>
        </w:rPr>
      </w:pPr>
    </w:p>
    <w:p w14:paraId="062D6A64"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I SKYRIUS</w:t>
      </w:r>
    </w:p>
    <w:p w14:paraId="17572777" w14:textId="77777777" w:rsidR="00473C18" w:rsidRPr="00D84A0E" w:rsidRDefault="00473C18" w:rsidP="00473C18">
      <w:pPr>
        <w:tabs>
          <w:tab w:val="left" w:pos="284"/>
        </w:tabs>
        <w:spacing w:line="240" w:lineRule="auto"/>
        <w:contextualSpacing/>
        <w:jc w:val="center"/>
        <w:rPr>
          <w:rFonts w:ascii="Times New Roman" w:eastAsia="Times New Roman" w:hAnsi="Times New Roman" w:cs="Times New Roman"/>
          <w:b/>
          <w:sz w:val="23"/>
          <w:szCs w:val="23"/>
        </w:rPr>
      </w:pPr>
      <w:r w:rsidRPr="00D84A0E">
        <w:rPr>
          <w:rFonts w:ascii="Times New Roman" w:eastAsia="Times New Roman" w:hAnsi="Times New Roman" w:cs="Times New Roman"/>
          <w:b/>
          <w:sz w:val="23"/>
          <w:szCs w:val="23"/>
        </w:rPr>
        <w:t>SUTARTIES OBJEKTAS</w:t>
      </w:r>
    </w:p>
    <w:p w14:paraId="0591CF5C" w14:textId="77777777" w:rsidR="00473C18" w:rsidRPr="00D84A0E" w:rsidRDefault="00473C18" w:rsidP="00D84A0E">
      <w:pPr>
        <w:tabs>
          <w:tab w:val="left" w:pos="1276"/>
        </w:tabs>
        <w:spacing w:after="0" w:line="240" w:lineRule="auto"/>
        <w:ind w:firstLine="567"/>
        <w:contextualSpacing/>
        <w:jc w:val="both"/>
        <w:rPr>
          <w:rFonts w:ascii="Times New Roman" w:eastAsia="Times New Roman" w:hAnsi="Times New Roman" w:cs="Times New Roman"/>
          <w:sz w:val="23"/>
          <w:szCs w:val="23"/>
        </w:rPr>
      </w:pPr>
    </w:p>
    <w:p w14:paraId="45CCA8B4" w14:textId="77777777" w:rsidR="00473C18" w:rsidRPr="00D84A0E" w:rsidRDefault="00473C18" w:rsidP="00473C18">
      <w:pPr>
        <w:pStyle w:val="Sraopastraipa"/>
        <w:widowControl w:val="0"/>
        <w:numPr>
          <w:ilvl w:val="1"/>
          <w:numId w:val="1"/>
        </w:numPr>
        <w:tabs>
          <w:tab w:val="left" w:pos="1080"/>
          <w:tab w:val="left" w:pos="1418"/>
        </w:tabs>
        <w:suppressAutoHyphens/>
        <w:autoSpaceDE w:val="0"/>
        <w:autoSpaceDN w:val="0"/>
        <w:adjustRightInd w:val="0"/>
        <w:spacing w:after="0" w:line="240" w:lineRule="auto"/>
        <w:ind w:left="0" w:firstLine="720"/>
        <w:jc w:val="both"/>
        <w:rPr>
          <w:rFonts w:ascii="Times New Roman" w:hAnsi="Times New Roman" w:cs="Times New Roman"/>
          <w:bCs/>
          <w:sz w:val="23"/>
          <w:szCs w:val="23"/>
        </w:rPr>
      </w:pPr>
      <w:r w:rsidRPr="00D84A0E">
        <w:rPr>
          <w:rFonts w:ascii="Times New Roman" w:eastAsia="Lucida Sans Unicode" w:hAnsi="Times New Roman" w:cs="Times New Roman"/>
          <w:sz w:val="23"/>
          <w:szCs w:val="23"/>
          <w:lang w:eastAsia="ar-SA"/>
        </w:rPr>
        <w:t xml:space="preserve">Šia Sutartimi Paslaugų teikėjas įsipareigoja Sutartyje numatyta tvarka ir technine specifikacija (toliau – Sutarties 1 priedas), teikti mokėjimo pranešimų už atliekų surinkimą ir tvarkymą spausdinimo, vokavimo ir išsiuntimo </w:t>
      </w:r>
      <w:r w:rsidRPr="00D84A0E">
        <w:rPr>
          <w:rFonts w:ascii="Times New Roman" w:eastAsia="Lucida Sans Unicode" w:hAnsi="Times New Roman" w:cs="Times New Roman"/>
          <w:bCs/>
          <w:sz w:val="23"/>
          <w:szCs w:val="23"/>
          <w:lang w:eastAsia="ar-SA"/>
        </w:rPr>
        <w:t xml:space="preserve">paslaugas </w:t>
      </w:r>
      <w:r w:rsidRPr="00D84A0E">
        <w:rPr>
          <w:rFonts w:ascii="Times New Roman" w:eastAsia="Lucida Sans Unicode" w:hAnsi="Times New Roman" w:cs="Times New Roman"/>
          <w:sz w:val="23"/>
          <w:szCs w:val="23"/>
          <w:lang w:eastAsia="ar-SA"/>
        </w:rPr>
        <w:t>(toliau – Paslaugos), o Užsakovas įsipareigoja už suteiktas Paslaugas sumokėti Sutarties 2.1 punkte nurodytą įkainį. Sutarties priedai yra neatsiejama šios Sutarties dalis.</w:t>
      </w:r>
    </w:p>
    <w:p w14:paraId="2199C0F5" w14:textId="77777777" w:rsidR="00473C18" w:rsidRPr="00D84A0E" w:rsidRDefault="00473C18" w:rsidP="00473C18">
      <w:pPr>
        <w:widowControl w:val="0"/>
        <w:tabs>
          <w:tab w:val="left" w:pos="1080"/>
          <w:tab w:val="left" w:pos="1418"/>
        </w:tabs>
        <w:suppressAutoHyphens/>
        <w:autoSpaceDE w:val="0"/>
        <w:autoSpaceDN w:val="0"/>
        <w:adjustRightInd w:val="0"/>
        <w:spacing w:after="0" w:line="240" w:lineRule="auto"/>
        <w:jc w:val="both"/>
        <w:rPr>
          <w:rFonts w:ascii="Times New Roman" w:eastAsia="Lucida Sans Unicode" w:hAnsi="Times New Roman" w:cs="Times New Roman"/>
          <w:sz w:val="23"/>
          <w:szCs w:val="23"/>
          <w:lang w:eastAsia="ar-SA"/>
        </w:rPr>
      </w:pPr>
    </w:p>
    <w:p w14:paraId="228C47A1"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II SKYRIUS</w:t>
      </w:r>
    </w:p>
    <w:p w14:paraId="7AA4B00B"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SUTARTIES KAINA</w:t>
      </w:r>
    </w:p>
    <w:p w14:paraId="1B029DEB" w14:textId="77777777" w:rsidR="00473C18" w:rsidRPr="00D84A0E" w:rsidRDefault="00473C18" w:rsidP="00473C18">
      <w:pPr>
        <w:widowControl w:val="0"/>
        <w:suppressAutoHyphens/>
        <w:spacing w:after="0" w:line="240" w:lineRule="auto"/>
        <w:ind w:firstLine="993"/>
        <w:jc w:val="both"/>
        <w:rPr>
          <w:rFonts w:ascii="Times New Roman" w:eastAsia="Lucida Sans Unicode" w:hAnsi="Times New Roman" w:cs="Times New Roman"/>
          <w:sz w:val="23"/>
          <w:szCs w:val="23"/>
          <w:lang w:bidi="en-US"/>
        </w:rPr>
      </w:pPr>
    </w:p>
    <w:p w14:paraId="4E710707" w14:textId="77777777" w:rsidR="00473C18" w:rsidRPr="00D84A0E" w:rsidRDefault="00473C18" w:rsidP="00473C18">
      <w:pPr>
        <w:spacing w:after="0" w:line="240" w:lineRule="auto"/>
        <w:ind w:right="100" w:firstLine="993"/>
        <w:jc w:val="both"/>
        <w:rPr>
          <w:rFonts w:ascii="Times New Roman" w:hAnsi="Times New Roman" w:cs="Times New Roman"/>
          <w:sz w:val="23"/>
          <w:szCs w:val="23"/>
        </w:rPr>
      </w:pPr>
      <w:r w:rsidRPr="00D84A0E">
        <w:rPr>
          <w:rFonts w:ascii="Times New Roman" w:eastAsia="Lucida Sans Unicode" w:hAnsi="Times New Roman" w:cs="Times New Roman"/>
          <w:sz w:val="23"/>
          <w:szCs w:val="23"/>
          <w:lang w:bidi="en-US"/>
        </w:rPr>
        <w:t>2.1. Šiai Sutarčiai taikoma fiksuoto įkainio kainodara:</w:t>
      </w:r>
    </w:p>
    <w:p w14:paraId="61277C65" w14:textId="2DB985C8" w:rsidR="00473C18" w:rsidRPr="00D84A0E" w:rsidRDefault="00473C18" w:rsidP="00473C18">
      <w:pPr>
        <w:spacing w:after="0" w:line="240" w:lineRule="auto"/>
        <w:ind w:firstLine="993"/>
        <w:jc w:val="both"/>
        <w:outlineLvl w:val="0"/>
        <w:rPr>
          <w:rFonts w:ascii="Times New Roman" w:eastAsia="Lucida Sans Unicode" w:hAnsi="Times New Roman" w:cs="Times New Roman"/>
          <w:sz w:val="23"/>
          <w:szCs w:val="23"/>
          <w:lang w:bidi="en-US"/>
        </w:rPr>
      </w:pPr>
      <w:r w:rsidRPr="00D84A0E">
        <w:rPr>
          <w:rFonts w:ascii="Times New Roman" w:eastAsia="Lucida Sans Unicode" w:hAnsi="Times New Roman" w:cs="Times New Roman"/>
          <w:sz w:val="23"/>
          <w:szCs w:val="23"/>
          <w:lang w:bidi="en-US"/>
        </w:rPr>
        <w:t xml:space="preserve">2.1.1. </w:t>
      </w:r>
      <w:r w:rsidRPr="00D84A0E">
        <w:rPr>
          <w:rFonts w:ascii="Times New Roman" w:hAnsi="Times New Roman" w:cs="Times New Roman"/>
          <w:sz w:val="23"/>
          <w:szCs w:val="23"/>
        </w:rPr>
        <w:t>Mokėjimo pranešimų spausdinimas, vokavimas ir siuntimas fiziniams ir juridiniams asmenims</w:t>
      </w:r>
      <w:r w:rsidR="00B75365" w:rsidRPr="00D84A0E">
        <w:rPr>
          <w:rFonts w:ascii="Times New Roman" w:hAnsi="Times New Roman" w:cs="Times New Roman"/>
          <w:sz w:val="23"/>
          <w:szCs w:val="23"/>
        </w:rPr>
        <w:t xml:space="preserve"> (II zona)</w:t>
      </w:r>
      <w:r w:rsidRPr="00D84A0E">
        <w:rPr>
          <w:rFonts w:ascii="Times New Roman" w:hAnsi="Times New Roman" w:cs="Times New Roman"/>
          <w:sz w:val="23"/>
          <w:szCs w:val="23"/>
        </w:rPr>
        <w:t xml:space="preserve">, </w:t>
      </w:r>
      <w:r w:rsidRPr="00D84A0E">
        <w:rPr>
          <w:rFonts w:ascii="Times New Roman" w:eastAsia="Lucida Sans Unicode" w:hAnsi="Times New Roman" w:cs="Times New Roman"/>
          <w:sz w:val="23"/>
          <w:szCs w:val="23"/>
          <w:lang w:bidi="en-US"/>
        </w:rPr>
        <w:t xml:space="preserve">(1 lapas, spausdinamos 2 pusės) ____ Eur </w:t>
      </w:r>
      <w:r w:rsidRPr="00D84A0E">
        <w:rPr>
          <w:rFonts w:ascii="Times New Roman" w:eastAsia="Lucida Sans Unicode" w:hAnsi="Times New Roman" w:cs="Times New Roman"/>
          <w:i/>
          <w:sz w:val="23"/>
          <w:szCs w:val="23"/>
          <w:u w:val="single"/>
          <w:lang w:bidi="en-US"/>
        </w:rPr>
        <w:t>(kaina nurodoma skaičiais ir žodžiais</w:t>
      </w:r>
      <w:r w:rsidRPr="00D84A0E">
        <w:rPr>
          <w:rFonts w:ascii="Times New Roman" w:eastAsia="Lucida Sans Unicode" w:hAnsi="Times New Roman" w:cs="Times New Roman"/>
          <w:sz w:val="23"/>
          <w:szCs w:val="23"/>
          <w:u w:val="single"/>
          <w:lang w:bidi="en-US"/>
        </w:rPr>
        <w:t>)</w:t>
      </w:r>
      <w:r w:rsidRPr="00D84A0E">
        <w:rPr>
          <w:rFonts w:ascii="Times New Roman" w:eastAsia="Lucida Sans Unicode" w:hAnsi="Times New Roman" w:cs="Times New Roman"/>
          <w:sz w:val="23"/>
          <w:szCs w:val="23"/>
          <w:lang w:bidi="en-US"/>
        </w:rPr>
        <w:t xml:space="preserve"> su PVM, įkainis be PVM – _____ Eur ir PVM (21%) – _____ Eur;</w:t>
      </w:r>
    </w:p>
    <w:p w14:paraId="42DC1B43" w14:textId="414E0C45" w:rsidR="00473C18" w:rsidRPr="00D84A0E" w:rsidRDefault="00473C18" w:rsidP="00B75365">
      <w:pPr>
        <w:spacing w:after="0" w:line="240" w:lineRule="auto"/>
        <w:ind w:firstLine="993"/>
        <w:jc w:val="both"/>
        <w:outlineLvl w:val="0"/>
        <w:rPr>
          <w:rFonts w:ascii="Times New Roman" w:eastAsia="Lucida Sans Unicode" w:hAnsi="Times New Roman" w:cs="Times New Roman"/>
          <w:sz w:val="23"/>
          <w:szCs w:val="23"/>
          <w:lang w:bidi="en-US"/>
        </w:rPr>
      </w:pPr>
      <w:r w:rsidRPr="00D84A0E">
        <w:rPr>
          <w:rFonts w:ascii="Times New Roman" w:eastAsia="Lucida Sans Unicode" w:hAnsi="Times New Roman" w:cs="Times New Roman"/>
          <w:sz w:val="23"/>
          <w:szCs w:val="23"/>
          <w:lang w:bidi="en-US"/>
        </w:rPr>
        <w:t xml:space="preserve">2.1.2. </w:t>
      </w:r>
      <w:r w:rsidR="00B75365" w:rsidRPr="00D84A0E">
        <w:rPr>
          <w:rFonts w:ascii="Times New Roman" w:hAnsi="Times New Roman" w:cs="Times New Roman"/>
          <w:sz w:val="23"/>
          <w:szCs w:val="23"/>
        </w:rPr>
        <w:t xml:space="preserve">Mokėjimo pranešimų spausdinimas, vokavimas ir siuntimas fiziniams ir juridiniams asmenims (III zona), </w:t>
      </w:r>
      <w:r w:rsidR="00B75365" w:rsidRPr="00D84A0E">
        <w:rPr>
          <w:rFonts w:ascii="Times New Roman" w:eastAsia="Lucida Sans Unicode" w:hAnsi="Times New Roman" w:cs="Times New Roman"/>
          <w:sz w:val="23"/>
          <w:szCs w:val="23"/>
          <w:lang w:bidi="en-US"/>
        </w:rPr>
        <w:t xml:space="preserve">(1 lapas, spausdinamos 2 pusės) ____ Eur </w:t>
      </w:r>
      <w:r w:rsidR="00B75365" w:rsidRPr="00D84A0E">
        <w:rPr>
          <w:rFonts w:ascii="Times New Roman" w:eastAsia="Lucida Sans Unicode" w:hAnsi="Times New Roman" w:cs="Times New Roman"/>
          <w:i/>
          <w:sz w:val="23"/>
          <w:szCs w:val="23"/>
          <w:u w:val="single"/>
          <w:lang w:bidi="en-US"/>
        </w:rPr>
        <w:t>(kaina nurodoma skaičiais ir žodžiais</w:t>
      </w:r>
      <w:r w:rsidR="00B75365" w:rsidRPr="00D84A0E">
        <w:rPr>
          <w:rFonts w:ascii="Times New Roman" w:eastAsia="Lucida Sans Unicode" w:hAnsi="Times New Roman" w:cs="Times New Roman"/>
          <w:sz w:val="23"/>
          <w:szCs w:val="23"/>
          <w:u w:val="single"/>
          <w:lang w:bidi="en-US"/>
        </w:rPr>
        <w:t>)</w:t>
      </w:r>
      <w:r w:rsidR="00B75365" w:rsidRPr="00D84A0E">
        <w:rPr>
          <w:rFonts w:ascii="Times New Roman" w:eastAsia="Lucida Sans Unicode" w:hAnsi="Times New Roman" w:cs="Times New Roman"/>
          <w:sz w:val="23"/>
          <w:szCs w:val="23"/>
          <w:lang w:bidi="en-US"/>
        </w:rPr>
        <w:t xml:space="preserve"> su PVM, įkainis be PVM – _____ Eur ir PVM (21%) – _____ Eur;</w:t>
      </w:r>
    </w:p>
    <w:p w14:paraId="110EBAC0" w14:textId="77777777" w:rsidR="00473C18" w:rsidRPr="00D84A0E" w:rsidRDefault="00473C18" w:rsidP="00473C18">
      <w:pPr>
        <w:spacing w:after="0" w:line="240" w:lineRule="auto"/>
        <w:ind w:firstLine="993"/>
        <w:jc w:val="both"/>
        <w:rPr>
          <w:rFonts w:ascii="Times New Roman" w:eastAsia="Lucida Sans Unicode" w:hAnsi="Times New Roman" w:cs="Times New Roman"/>
          <w:sz w:val="23"/>
          <w:szCs w:val="23"/>
          <w:highlight w:val="yellow"/>
          <w:lang w:eastAsia="ar-SA"/>
        </w:rPr>
      </w:pPr>
      <w:r w:rsidRPr="00D84A0E">
        <w:rPr>
          <w:rFonts w:ascii="Times New Roman" w:eastAsia="Lucida Sans Unicode" w:hAnsi="Times New Roman" w:cs="Times New Roman"/>
          <w:sz w:val="23"/>
          <w:szCs w:val="23"/>
          <w:lang w:eastAsia="ar-SA"/>
        </w:rPr>
        <w:t xml:space="preserve">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įkainiai. </w:t>
      </w:r>
      <w:r w:rsidRPr="00D84A0E">
        <w:rPr>
          <w:rFonts w:ascii="Times New Roman" w:hAnsi="Times New Roman" w:cs="Times New Roman"/>
          <w:sz w:val="23"/>
          <w:szCs w:val="23"/>
        </w:rPr>
        <w:t xml:space="preserve">Galutinė kaina, kurią Užsakovas turės sumokėti Paslaugų teikėjui, priklauso nuo vykdant Sutartį faktiškai suteiktų Paslaugų apimties, tačiau už suteiktas Paslaugas bus apmokama neviršijant pradinės Sutarties vertės –  </w:t>
      </w:r>
      <w:r w:rsidRPr="00D84A0E">
        <w:rPr>
          <w:rStyle w:val="FontStyle42"/>
          <w:sz w:val="23"/>
          <w:szCs w:val="23"/>
        </w:rPr>
        <w:t xml:space="preserve">  Eur </w:t>
      </w:r>
      <w:r w:rsidRPr="00D84A0E">
        <w:rPr>
          <w:rStyle w:val="FontStyle30"/>
          <w:sz w:val="23"/>
          <w:szCs w:val="23"/>
        </w:rPr>
        <w:t>be</w:t>
      </w:r>
      <w:r w:rsidRPr="00D84A0E">
        <w:rPr>
          <w:rStyle w:val="FontStyle42"/>
          <w:i/>
          <w:sz w:val="23"/>
          <w:szCs w:val="23"/>
        </w:rPr>
        <w:t xml:space="preserve"> </w:t>
      </w:r>
      <w:r w:rsidRPr="00D84A0E">
        <w:rPr>
          <w:rStyle w:val="FontStyle42"/>
          <w:sz w:val="23"/>
          <w:szCs w:val="23"/>
        </w:rPr>
        <w:t>PVM (___________Eur su PVM, iš jų PVM ___________Eur).</w:t>
      </w:r>
    </w:p>
    <w:p w14:paraId="7D1F1051" w14:textId="77777777" w:rsidR="00473C18" w:rsidRPr="00D84A0E" w:rsidRDefault="00473C18" w:rsidP="00473C18">
      <w:pPr>
        <w:widowControl w:val="0"/>
        <w:suppressAutoHyphens/>
        <w:spacing w:after="0" w:line="240" w:lineRule="auto"/>
        <w:ind w:firstLine="851"/>
        <w:jc w:val="both"/>
        <w:rPr>
          <w:rFonts w:ascii="Times New Roman" w:eastAsia="Lucida Sans Unicode" w:hAnsi="Times New Roman" w:cs="Times New Roman"/>
          <w:sz w:val="23"/>
          <w:szCs w:val="23"/>
          <w:lang w:eastAsia="ar-SA"/>
        </w:rPr>
      </w:pPr>
      <w:r w:rsidRPr="00D84A0E">
        <w:rPr>
          <w:rFonts w:ascii="Times New Roman" w:eastAsia="Lucida Sans Unicode" w:hAnsi="Times New Roman" w:cs="Times New Roman"/>
          <w:sz w:val="23"/>
          <w:szCs w:val="23"/>
          <w:lang w:eastAsia="ar-SA"/>
        </w:rPr>
        <w:t>2.3. Sutarties vykdymo laikotarpiu pasikeitus PVM tarifui, Sutarties 2.1 punkte nurodyti įkainiai su PVM perskaičiuojami ta dalimi, kuria teisės aktų nustatyta tvarka yra keičiamas PVM. Šį pokytį Sutarties šalys įformina pasirašydamos papildomą susitarimą. Pasikeitus kitiems mokesčiams, Sutartyje nustatyti įkainiai  nebus perskaičiuojami.</w:t>
      </w:r>
    </w:p>
    <w:p w14:paraId="2BC1F8F3" w14:textId="0AB7BEE9" w:rsidR="00473C18" w:rsidRPr="00D84A0E" w:rsidRDefault="00473C18" w:rsidP="00473C18">
      <w:pPr>
        <w:widowControl w:val="0"/>
        <w:suppressAutoHyphens/>
        <w:spacing w:after="0" w:line="240" w:lineRule="auto"/>
        <w:ind w:firstLine="851"/>
        <w:jc w:val="both"/>
        <w:rPr>
          <w:rFonts w:ascii="Times New Roman" w:eastAsia="Lucida Sans Unicode" w:hAnsi="Times New Roman" w:cs="Times New Roman"/>
          <w:sz w:val="23"/>
          <w:szCs w:val="23"/>
          <w:lang w:eastAsia="ar-SA"/>
        </w:rPr>
      </w:pPr>
      <w:r w:rsidRPr="00D84A0E">
        <w:rPr>
          <w:rFonts w:ascii="Times New Roman" w:eastAsia="Lucida Sans Unicode" w:hAnsi="Times New Roman" w:cs="Times New Roman"/>
          <w:sz w:val="23"/>
          <w:szCs w:val="23"/>
          <w:lang w:eastAsia="ar-SA"/>
        </w:rPr>
        <w:t xml:space="preserve">2.4. </w:t>
      </w:r>
      <w:r w:rsidRPr="00D84A0E">
        <w:rPr>
          <w:rFonts w:ascii="Times New Roman" w:hAnsi="Times New Roman"/>
          <w:sz w:val="23"/>
          <w:szCs w:val="23"/>
          <w14:ligatures w14:val="standardContextual"/>
        </w:rPr>
        <w:t xml:space="preserve">Bet kuri Sutarties Šalis Sutarties galiojimo metu turi teisę inicijuoti Sutartyje numatytų įkainių perskaičiavimą (keitimą) ne anksčiau kaip po 6 (šešių) mėnesių nuo </w:t>
      </w:r>
      <w:sdt>
        <w:sdtPr>
          <w:rPr>
            <w:rFonts w:ascii="Times New Roman" w:hAnsi="Times New Roman"/>
            <w:sz w:val="23"/>
            <w:szCs w:val="23"/>
            <w14:ligatures w14:val="standardContextual"/>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84A0E">
            <w:rPr>
              <w:rFonts w:ascii="Times New Roman" w:hAnsi="Times New Roman"/>
              <w:sz w:val="23"/>
              <w:szCs w:val="23"/>
              <w14:ligatures w14:val="standardContextual"/>
            </w:rPr>
            <w:t>Sutarties įsigaliojimo dienos</w:t>
          </w:r>
        </w:sdtContent>
      </w:sdt>
      <w:r w:rsidRPr="00D84A0E">
        <w:rPr>
          <w:rFonts w:ascii="Times New Roman" w:hAnsi="Times New Roman"/>
          <w:sz w:val="23"/>
          <w:szCs w:val="23"/>
          <w14:ligatures w14:val="standardContextual"/>
        </w:rPr>
        <w:t xml:space="preserve"> (jeigu perskaičiavimas jau buvo atliktas – nuo paskutinio perskaičiavimo pagal šį punktą dienos), jeigu Vartojimo paslaugų kainų pokytis (k), apskaičiuotas kaip nustatyta 2.</w:t>
      </w:r>
      <w:r w:rsidR="00BE75C2" w:rsidRPr="00D84A0E">
        <w:rPr>
          <w:rFonts w:ascii="Times New Roman" w:hAnsi="Times New Roman"/>
          <w:sz w:val="23"/>
          <w:szCs w:val="23"/>
          <w14:ligatures w14:val="standardContextual"/>
        </w:rPr>
        <w:t>7</w:t>
      </w:r>
      <w:r w:rsidRPr="00D84A0E">
        <w:rPr>
          <w:rFonts w:ascii="Times New Roman" w:hAnsi="Times New Roman"/>
          <w:sz w:val="23"/>
          <w:szCs w:val="23"/>
          <w14:ligatures w14:val="standardContextual"/>
        </w:rPr>
        <w:t xml:space="preserve"> punkte, viršija 5 procentus. Atlikdamos perskaičiavimą Šalys vadovaujasi Valstybės duomenų agentūros </w:t>
      </w:r>
      <w:r w:rsidRPr="00D84A0E">
        <w:rPr>
          <w:rFonts w:ascii="Times New Roman" w:hAnsi="Times New Roman"/>
          <w:sz w:val="23"/>
          <w:szCs w:val="23"/>
          <w:u w:val="single"/>
          <w14:ligatures w14:val="standardContextual"/>
        </w:rPr>
        <w:t>(</w:t>
      </w:r>
      <w:hyperlink r:id="rId5" w:history="1">
        <w:r w:rsidRPr="00D84A0E">
          <w:rPr>
            <w:rStyle w:val="Hipersaitas"/>
            <w:rFonts w:ascii="Times New Roman" w:hAnsi="Times New Roman"/>
            <w:color w:val="auto"/>
            <w:sz w:val="23"/>
            <w:szCs w:val="23"/>
            <w14:ligatures w14:val="standardContextual"/>
          </w:rPr>
          <w:t>www.stat.gov.lt</w:t>
        </w:r>
      </w:hyperlink>
      <w:r w:rsidRPr="00D84A0E">
        <w:rPr>
          <w:rFonts w:ascii="Times New Roman" w:hAnsi="Times New Roman"/>
          <w:sz w:val="23"/>
          <w:szCs w:val="23"/>
          <w:u w:val="single"/>
          <w14:ligatures w14:val="standardContextual"/>
        </w:rPr>
        <w:t>)</w:t>
      </w:r>
      <w:r w:rsidRPr="00D84A0E">
        <w:rPr>
          <w:rFonts w:ascii="Times New Roman" w:hAnsi="Times New Roman"/>
          <w:sz w:val="23"/>
          <w:szCs w:val="23"/>
          <w14:ligatures w14:val="standardContextual"/>
        </w:rPr>
        <w:t xml:space="preserve"> viešai Oficialiosios statistikos portale paskelbtais Rodiklių duomenų bazės duomenimis, iš kitos Šalies nereikalaudamos pateikti oficialaus Valstybės duomenų agentūros ar kitos institucijos išduoto dokumento ar patvirtinimo.</w:t>
      </w:r>
    </w:p>
    <w:p w14:paraId="4B785021" w14:textId="77777777" w:rsidR="00473C18" w:rsidRPr="00D84A0E" w:rsidRDefault="00473C18" w:rsidP="00473C18">
      <w:pPr>
        <w:spacing w:after="0" w:line="240" w:lineRule="auto"/>
        <w:ind w:firstLine="851"/>
        <w:jc w:val="both"/>
        <w:rPr>
          <w:rFonts w:ascii="Times New Roman" w:hAnsi="Times New Roman" w:cs="Times New Roman"/>
          <w:sz w:val="23"/>
          <w:szCs w:val="23"/>
          <w:lang w:eastAsia="ar-SA"/>
          <w14:ligatures w14:val="standardContextual"/>
        </w:rPr>
      </w:pPr>
      <w:r w:rsidRPr="00D84A0E">
        <w:rPr>
          <w:rFonts w:ascii="Times New Roman" w:hAnsi="Times New Roman" w:cs="Times New Roman"/>
          <w:sz w:val="23"/>
          <w:szCs w:val="23"/>
          <w14:ligatures w14:val="standardContextual"/>
        </w:rPr>
        <w:lastRenderedPageBreak/>
        <w:t>2.5. Šalys privalo Susitarime nurodyti indekso reikšmę laikotarpio pradžioje ir jos nustatymo datą, indekso reikšmę laikotarpio pabaigoje ir jos nustatymo datą, kainų pokytį (k), perskaičiuotus įkainius.</w:t>
      </w:r>
    </w:p>
    <w:p w14:paraId="61A6D143" w14:textId="77777777" w:rsidR="00473C18" w:rsidRPr="00D84A0E" w:rsidRDefault="00473C18" w:rsidP="00473C18">
      <w:pPr>
        <w:spacing w:after="0" w:line="240" w:lineRule="auto"/>
        <w:ind w:firstLine="851"/>
        <w:jc w:val="both"/>
        <w:rPr>
          <w:rFonts w:ascii="Times New Roman" w:hAnsi="Times New Roman" w:cs="Times New Roman"/>
          <w:sz w:val="23"/>
          <w:szCs w:val="23"/>
          <w:lang w:eastAsia="ar-SA"/>
          <w14:ligatures w14:val="standardContextual"/>
        </w:rPr>
      </w:pPr>
      <w:r w:rsidRPr="00D84A0E">
        <w:rPr>
          <w:rFonts w:ascii="Times New Roman" w:hAnsi="Times New Roman" w:cs="Times New Roman"/>
          <w:sz w:val="23"/>
          <w:szCs w:val="23"/>
          <w:lang w:eastAsia="ar-SA"/>
          <w14:ligatures w14:val="standardContextual"/>
        </w:rPr>
        <w:t>2.6</w:t>
      </w:r>
      <w:r w:rsidRPr="00D84A0E">
        <w:rPr>
          <w:rFonts w:ascii="Times New Roman" w:hAnsi="Times New Roman" w:cs="Times New Roman"/>
          <w:sz w:val="23"/>
          <w:szCs w:val="23"/>
          <w14:ligatures w14:val="standardContextual"/>
        </w:rPr>
        <w:t>. Perskaičiuotieji įkainiai taikomi užsakymams, pateiktiems po to, kai Šalys sudaro susitarimą dėl įkainių perskaičiavimo.</w:t>
      </w:r>
    </w:p>
    <w:p w14:paraId="57B6D7EC" w14:textId="77777777" w:rsidR="00473C18" w:rsidRPr="00D84A0E" w:rsidRDefault="00473C18" w:rsidP="00473C18">
      <w:pPr>
        <w:spacing w:after="0" w:line="240" w:lineRule="auto"/>
        <w:ind w:firstLine="851"/>
        <w:jc w:val="both"/>
        <w:rPr>
          <w:rFonts w:ascii="Times New Roman" w:hAnsi="Times New Roman" w:cs="Times New Roman"/>
          <w:sz w:val="23"/>
          <w:szCs w:val="23"/>
          <w:lang w:eastAsia="ar-SA"/>
          <w14:ligatures w14:val="standardContextual"/>
        </w:rPr>
      </w:pPr>
      <w:r w:rsidRPr="00D84A0E">
        <w:rPr>
          <w:rFonts w:ascii="Times New Roman" w:hAnsi="Times New Roman" w:cs="Times New Roman"/>
          <w:sz w:val="23"/>
          <w:szCs w:val="23"/>
          <w:lang w:eastAsia="ar-SA"/>
          <w14:ligatures w14:val="standardContextual"/>
        </w:rPr>
        <w:t>2.7</w:t>
      </w:r>
      <w:r w:rsidRPr="00D84A0E">
        <w:rPr>
          <w:rFonts w:ascii="Times New Roman" w:hAnsi="Times New Roman" w:cs="Times New Roman"/>
          <w:sz w:val="23"/>
          <w:szCs w:val="23"/>
          <w14:ligatures w14:val="standardContextual"/>
        </w:rPr>
        <w:t>. Nauji įkainiai apskaičiuojami pagal formulę:</w:t>
      </w:r>
    </w:p>
    <w:p w14:paraId="1C8657BF" w14:textId="77777777" w:rsidR="00473C18" w:rsidRPr="00D84A0E" w:rsidRDefault="00473C18" w:rsidP="00473C18">
      <w:pPr>
        <w:spacing w:after="0" w:line="240" w:lineRule="auto"/>
        <w:ind w:firstLine="709"/>
        <w:rPr>
          <w:rFonts w:ascii="Times New Roman" w:hAnsi="Times New Roman" w:cs="Times New Roman"/>
          <w:sz w:val="23"/>
          <w:szCs w:val="23"/>
          <w14:ligatures w14:val="standardContextual"/>
        </w:rPr>
      </w:pPr>
    </w:p>
    <w:p w14:paraId="68E0FA26" w14:textId="77777777" w:rsidR="00473C18" w:rsidRPr="00D84A0E" w:rsidRDefault="00000000" w:rsidP="00473C18">
      <w:pPr>
        <w:spacing w:after="0" w:line="240" w:lineRule="auto"/>
        <w:rPr>
          <w:rFonts w:ascii="Times New Roman" w:hAnsi="Times New Roman" w:cs="Times New Roman"/>
          <w:i/>
          <w:iCs/>
          <w:sz w:val="23"/>
          <w:szCs w:val="23"/>
          <w14:ligatures w14:val="standardContextual"/>
        </w:rPr>
      </w:pPr>
      <m:oMath>
        <m:sSub>
          <m:sSubPr>
            <m:ctrlPr>
              <w:rPr>
                <w:rFonts w:ascii="Cambria Math" w:hAnsi="Cambria Math" w:cs="Times New Roman"/>
                <w:i/>
                <w:iCs/>
                <w:sz w:val="23"/>
                <w:szCs w:val="23"/>
                <w14:ligatures w14:val="standardContextual"/>
              </w:rPr>
            </m:ctrlPr>
          </m:sSubPr>
          <m:e>
            <m:r>
              <w:rPr>
                <w:rFonts w:ascii="Cambria Math" w:hAnsi="Cambria Math" w:cs="Times New Roman"/>
                <w:sz w:val="23"/>
                <w:szCs w:val="23"/>
                <w14:ligatures w14:val="standardContextual"/>
              </w:rPr>
              <m:t>a</m:t>
            </m:r>
          </m:e>
          <m:sub>
            <m:r>
              <w:rPr>
                <w:rFonts w:ascii="Cambria Math" w:hAnsi="Cambria Math" w:cs="Times New Roman"/>
                <w:sz w:val="23"/>
                <w:szCs w:val="23"/>
                <w14:ligatures w14:val="standardContextual"/>
              </w:rPr>
              <m:t>1</m:t>
            </m:r>
          </m:sub>
        </m:sSub>
        <m:r>
          <w:rPr>
            <w:rFonts w:ascii="Cambria Math" w:hAnsi="Cambria Math" w:cs="Times New Roman"/>
            <w:sz w:val="23"/>
            <w:szCs w:val="23"/>
            <w14:ligatures w14:val="standardContextual"/>
          </w:rPr>
          <m:t>=a+</m:t>
        </m:r>
        <m:d>
          <m:dPr>
            <m:ctrlPr>
              <w:rPr>
                <w:rFonts w:ascii="Cambria Math" w:hAnsi="Cambria Math" w:cs="Times New Roman"/>
                <w:i/>
                <w:iCs/>
                <w:sz w:val="23"/>
                <w:szCs w:val="23"/>
                <w14:ligatures w14:val="standardContextual"/>
              </w:rPr>
            </m:ctrlPr>
          </m:dPr>
          <m:e>
            <m:f>
              <m:fPr>
                <m:ctrlPr>
                  <w:rPr>
                    <w:rFonts w:ascii="Cambria Math" w:hAnsi="Cambria Math" w:cs="Times New Roman"/>
                    <w:i/>
                    <w:iCs/>
                    <w:sz w:val="23"/>
                    <w:szCs w:val="23"/>
                    <w14:ligatures w14:val="standardContextual"/>
                  </w:rPr>
                </m:ctrlPr>
              </m:fPr>
              <m:num>
                <m:r>
                  <w:rPr>
                    <w:rFonts w:ascii="Cambria Math" w:hAnsi="Cambria Math" w:cs="Times New Roman"/>
                    <w:sz w:val="23"/>
                    <w:szCs w:val="23"/>
                    <w14:ligatures w14:val="standardContextual"/>
                  </w:rPr>
                  <m:t>k</m:t>
                </m:r>
              </m:num>
              <m:den>
                <m:r>
                  <w:rPr>
                    <w:rFonts w:ascii="Cambria Math" w:hAnsi="Cambria Math" w:cs="Times New Roman"/>
                    <w:sz w:val="23"/>
                    <w:szCs w:val="23"/>
                    <w14:ligatures w14:val="standardContextual"/>
                  </w:rPr>
                  <m:t>100</m:t>
                </m:r>
              </m:den>
            </m:f>
            <m:r>
              <w:rPr>
                <w:rFonts w:ascii="Cambria Math" w:hAnsi="Cambria Math" w:cs="Times New Roman"/>
                <w:sz w:val="23"/>
                <w:szCs w:val="23"/>
                <w14:ligatures w14:val="standardContextual"/>
              </w:rPr>
              <m:t>×a</m:t>
            </m:r>
          </m:e>
        </m:d>
      </m:oMath>
      <w:r w:rsidR="00473C18" w:rsidRPr="00D84A0E">
        <w:rPr>
          <w:rFonts w:ascii="Times New Roman" w:hAnsi="Times New Roman" w:cs="Times New Roman"/>
          <w:i/>
          <w:iCs/>
          <w:sz w:val="23"/>
          <w:szCs w:val="23"/>
          <w14:ligatures w14:val="standardContextual"/>
        </w:rPr>
        <w:t>, kur</w:t>
      </w:r>
    </w:p>
    <w:p w14:paraId="19E973C0" w14:textId="77777777" w:rsidR="00473C18" w:rsidRPr="00D84A0E" w:rsidRDefault="00473C18" w:rsidP="00473C18">
      <w:pPr>
        <w:spacing w:after="0" w:line="240" w:lineRule="auto"/>
        <w:rPr>
          <w:rFonts w:ascii="Times New Roman" w:hAnsi="Times New Roman" w:cs="Times New Roman"/>
          <w:i/>
          <w:iCs/>
          <w:sz w:val="23"/>
          <w:szCs w:val="23"/>
          <w14:ligatures w14:val="standardContextual"/>
        </w:rPr>
      </w:pPr>
    </w:p>
    <w:p w14:paraId="2C0A4E77" w14:textId="77777777" w:rsidR="00473C18" w:rsidRPr="00D84A0E" w:rsidRDefault="00473C18" w:rsidP="00473C18">
      <w:pPr>
        <w:spacing w:after="0" w:line="240" w:lineRule="auto"/>
        <w:jc w:val="both"/>
        <w:rPr>
          <w:rFonts w:ascii="Times New Roman" w:hAnsi="Times New Roman" w:cs="Times New Roman"/>
          <w:sz w:val="23"/>
          <w:szCs w:val="23"/>
          <w14:ligatures w14:val="standardContextual"/>
        </w:rPr>
      </w:pPr>
      <w:r w:rsidRPr="00D84A0E">
        <w:rPr>
          <w:rFonts w:ascii="Times New Roman" w:hAnsi="Times New Roman" w:cs="Times New Roman"/>
          <w:sz w:val="23"/>
          <w:szCs w:val="23"/>
          <w14:ligatures w14:val="standardContextual"/>
        </w:rPr>
        <w:t>a – įkainis (Eur be PVM) (jei jis jau buvo perskaičiuotas, tai po paskutinio perskaičiavimo).</w:t>
      </w:r>
    </w:p>
    <w:p w14:paraId="2270EA2C" w14:textId="77777777" w:rsidR="00473C18" w:rsidRPr="00D84A0E" w:rsidRDefault="00473C18" w:rsidP="00473C18">
      <w:pPr>
        <w:spacing w:after="0" w:line="240" w:lineRule="auto"/>
        <w:jc w:val="both"/>
        <w:rPr>
          <w:rFonts w:ascii="Times New Roman" w:hAnsi="Times New Roman" w:cs="Times New Roman"/>
          <w:sz w:val="23"/>
          <w:szCs w:val="23"/>
          <w14:ligatures w14:val="standardContextual"/>
        </w:rPr>
      </w:pPr>
      <w:r w:rsidRPr="00D84A0E">
        <w:rPr>
          <w:rFonts w:ascii="Times New Roman" w:hAnsi="Times New Roman" w:cs="Times New Roman"/>
          <w:sz w:val="23"/>
          <w:szCs w:val="23"/>
          <w14:ligatures w14:val="standardContextual"/>
        </w:rPr>
        <w:t>a</w:t>
      </w:r>
      <w:r w:rsidRPr="00D84A0E">
        <w:rPr>
          <w:rFonts w:ascii="Times New Roman" w:hAnsi="Times New Roman" w:cs="Times New Roman"/>
          <w:sz w:val="23"/>
          <w:szCs w:val="23"/>
          <w:vertAlign w:val="subscript"/>
          <w14:ligatures w14:val="standardContextual"/>
        </w:rPr>
        <w:t>1</w:t>
      </w:r>
      <w:r w:rsidRPr="00D84A0E">
        <w:rPr>
          <w:rFonts w:ascii="Times New Roman" w:hAnsi="Times New Roman" w:cs="Times New Roman"/>
          <w:sz w:val="23"/>
          <w:szCs w:val="23"/>
          <w14:ligatures w14:val="standardContextual"/>
        </w:rPr>
        <w:t xml:space="preserve"> – perskaičiuotas (pakeistas) įkainis (Eur be PVM)</w:t>
      </w:r>
    </w:p>
    <w:p w14:paraId="60D463A3" w14:textId="77777777" w:rsidR="00473C18" w:rsidRPr="00D84A0E" w:rsidRDefault="00473C18" w:rsidP="00473C18">
      <w:pPr>
        <w:spacing w:after="0" w:line="240" w:lineRule="auto"/>
        <w:jc w:val="both"/>
        <w:rPr>
          <w:rFonts w:ascii="Times New Roman" w:hAnsi="Times New Roman" w:cs="Times New Roman"/>
          <w:sz w:val="23"/>
          <w:szCs w:val="23"/>
          <w14:ligatures w14:val="standardContextual"/>
        </w:rPr>
      </w:pPr>
      <w:r w:rsidRPr="00D84A0E">
        <w:rPr>
          <w:rFonts w:ascii="Times New Roman" w:hAnsi="Times New Roman" w:cs="Times New Roman"/>
          <w:sz w:val="23"/>
          <w:szCs w:val="23"/>
          <w14:ligatures w14:val="standardContextual"/>
        </w:rPr>
        <w:t xml:space="preserve">k – Pagal vartotojų kainų indeksą apskaičiuotas Vartojimo paslaugų kainų pokytis (padidėjimas arba sumažėjimas) (%). „k“ reikšmė skaičiuojama pagal formulę: </w:t>
      </w:r>
    </w:p>
    <w:p w14:paraId="4EFF5342" w14:textId="77777777" w:rsidR="00473C18" w:rsidRPr="00D84A0E" w:rsidRDefault="00473C18" w:rsidP="00473C18">
      <w:pPr>
        <w:spacing w:after="0" w:line="240" w:lineRule="auto"/>
        <w:rPr>
          <w:rFonts w:ascii="Times New Roman" w:hAnsi="Times New Roman" w:cs="Times New Roman"/>
          <w:sz w:val="23"/>
          <w:szCs w:val="23"/>
          <w14:ligatures w14:val="standardContextual"/>
        </w:rPr>
      </w:pPr>
    </w:p>
    <w:p w14:paraId="3429EC29" w14:textId="77777777" w:rsidR="00473C18" w:rsidRPr="00D84A0E" w:rsidRDefault="00473C18" w:rsidP="00473C18">
      <w:pPr>
        <w:spacing w:after="0" w:line="240" w:lineRule="auto"/>
        <w:rPr>
          <w:rFonts w:ascii="Times New Roman" w:hAnsi="Times New Roman" w:cs="Times New Roman"/>
          <w:sz w:val="23"/>
          <w:szCs w:val="23"/>
          <w14:ligatures w14:val="standardContextual"/>
        </w:rPr>
      </w:pPr>
      <m:oMath>
        <m:r>
          <w:rPr>
            <w:rFonts w:ascii="Cambria Math" w:hAnsi="Cambria Math" w:cs="Times New Roman"/>
            <w:sz w:val="23"/>
            <w:szCs w:val="23"/>
            <w14:ligatures w14:val="standardContextual"/>
          </w:rPr>
          <m:t>k =</m:t>
        </m:r>
        <m:f>
          <m:fPr>
            <m:ctrlPr>
              <w:rPr>
                <w:rFonts w:ascii="Cambria Math" w:hAnsi="Cambria Math" w:cs="Times New Roman"/>
                <w:i/>
                <w:iCs/>
                <w:sz w:val="23"/>
                <w:szCs w:val="23"/>
                <w14:ligatures w14:val="standardContextual"/>
              </w:rPr>
            </m:ctrlPr>
          </m:fPr>
          <m:num>
            <m:sSub>
              <m:sSubPr>
                <m:ctrlPr>
                  <w:rPr>
                    <w:rFonts w:ascii="Cambria Math" w:hAnsi="Cambria Math" w:cs="Times New Roman"/>
                    <w:i/>
                    <w:iCs/>
                    <w:sz w:val="23"/>
                    <w:szCs w:val="23"/>
                    <w14:ligatures w14:val="standardContextual"/>
                  </w:rPr>
                </m:ctrlPr>
              </m:sSubPr>
              <m:e>
                <m:r>
                  <w:rPr>
                    <w:rFonts w:ascii="Cambria Math" w:hAnsi="Cambria Math" w:cs="Times New Roman"/>
                    <w:sz w:val="23"/>
                    <w:szCs w:val="23"/>
                    <w14:ligatures w14:val="standardContextual"/>
                  </w:rPr>
                  <m:t>Ind</m:t>
                </m:r>
              </m:e>
              <m:sub>
                <m:r>
                  <w:rPr>
                    <w:rFonts w:ascii="Cambria Math" w:hAnsi="Cambria Math" w:cs="Times New Roman"/>
                    <w:sz w:val="23"/>
                    <w:szCs w:val="23"/>
                    <w14:ligatures w14:val="standardContextual"/>
                  </w:rPr>
                  <m:t>naujausias</m:t>
                </m:r>
              </m:sub>
            </m:sSub>
          </m:num>
          <m:den>
            <m:sSub>
              <m:sSubPr>
                <m:ctrlPr>
                  <w:rPr>
                    <w:rFonts w:ascii="Cambria Math" w:hAnsi="Cambria Math" w:cs="Times New Roman"/>
                    <w:i/>
                    <w:iCs/>
                    <w:sz w:val="23"/>
                    <w:szCs w:val="23"/>
                    <w14:ligatures w14:val="standardContextual"/>
                  </w:rPr>
                </m:ctrlPr>
              </m:sSubPr>
              <m:e>
                <m:r>
                  <w:rPr>
                    <w:rFonts w:ascii="Cambria Math" w:hAnsi="Cambria Math" w:cs="Times New Roman"/>
                    <w:sz w:val="23"/>
                    <w:szCs w:val="23"/>
                    <w14:ligatures w14:val="standardContextual"/>
                  </w:rPr>
                  <m:t>Ind</m:t>
                </m:r>
              </m:e>
              <m:sub>
                <m:r>
                  <w:rPr>
                    <w:rFonts w:ascii="Cambria Math" w:hAnsi="Cambria Math" w:cs="Times New Roman"/>
                    <w:sz w:val="23"/>
                    <w:szCs w:val="23"/>
                    <w14:ligatures w14:val="standardContextual"/>
                  </w:rPr>
                  <m:t>pradžia</m:t>
                </m:r>
              </m:sub>
            </m:sSub>
          </m:den>
        </m:f>
        <m:r>
          <w:rPr>
            <w:rFonts w:ascii="Cambria Math" w:hAnsi="Cambria Math" w:cs="Times New Roman"/>
            <w:sz w:val="23"/>
            <w:szCs w:val="23"/>
            <w14:ligatures w14:val="standardContextual"/>
          </w:rPr>
          <m:t>×100-100</m:t>
        </m:r>
      </m:oMath>
      <w:r w:rsidRPr="00D84A0E">
        <w:rPr>
          <w:rFonts w:ascii="Times New Roman" w:hAnsi="Times New Roman" w:cs="Times New Roman"/>
          <w:sz w:val="23"/>
          <w:szCs w:val="23"/>
          <w14:ligatures w14:val="standardContextual"/>
        </w:rPr>
        <w:t>, (proc.) kur</w:t>
      </w:r>
    </w:p>
    <w:p w14:paraId="4755AAEC" w14:textId="77777777" w:rsidR="00473C18" w:rsidRPr="00D84A0E" w:rsidRDefault="00473C18" w:rsidP="00473C18">
      <w:pPr>
        <w:spacing w:after="0" w:line="240" w:lineRule="auto"/>
        <w:rPr>
          <w:rFonts w:ascii="Times New Roman" w:hAnsi="Times New Roman" w:cs="Times New Roman"/>
          <w:sz w:val="23"/>
          <w:szCs w:val="23"/>
          <w14:ligatures w14:val="standardContextual"/>
        </w:rPr>
      </w:pPr>
    </w:p>
    <w:p w14:paraId="3C8B0B42" w14:textId="77777777" w:rsidR="00473C18" w:rsidRPr="00D84A0E" w:rsidRDefault="00473C18" w:rsidP="00473C18">
      <w:pPr>
        <w:spacing w:after="0" w:line="240" w:lineRule="auto"/>
        <w:jc w:val="both"/>
        <w:rPr>
          <w:rFonts w:ascii="Times New Roman" w:hAnsi="Times New Roman" w:cs="Times New Roman"/>
          <w:sz w:val="23"/>
          <w:szCs w:val="23"/>
          <w14:ligatures w14:val="standardContextual"/>
        </w:rPr>
      </w:pPr>
      <w:r w:rsidRPr="00D84A0E">
        <w:rPr>
          <w:rFonts w:ascii="Times New Roman" w:hAnsi="Times New Roman" w:cs="Times New Roman"/>
          <w:sz w:val="23"/>
          <w:szCs w:val="23"/>
          <w14:ligatures w14:val="standardContextual"/>
        </w:rPr>
        <w:t>Ind</w:t>
      </w:r>
      <w:r w:rsidRPr="00D84A0E">
        <w:rPr>
          <w:rFonts w:ascii="Times New Roman" w:hAnsi="Times New Roman" w:cs="Times New Roman"/>
          <w:sz w:val="23"/>
          <w:szCs w:val="23"/>
          <w:vertAlign w:val="subscript"/>
          <w14:ligatures w14:val="standardContextual"/>
        </w:rPr>
        <w:t>naujausias</w:t>
      </w:r>
      <w:r w:rsidRPr="00D84A0E">
        <w:rPr>
          <w:rFonts w:ascii="Times New Roman" w:hAnsi="Times New Roman" w:cs="Times New Roman"/>
          <w:sz w:val="23"/>
          <w:szCs w:val="23"/>
          <w14:ligatures w14:val="standardContextual"/>
        </w:rPr>
        <w:t xml:space="preserve"> – kreipimosi dėl įkainių perskaičiavimo išsiuntimo kitai šaliai data naujausias paskelbtas vartojimo prekių ir paslaugų indeksas (</w:t>
      </w:r>
      <w:sdt>
        <w:sdtPr>
          <w:rPr>
            <w:rFonts w:ascii="Times New Roman" w:hAnsi="Times New Roman" w:cs="Times New Roman"/>
            <w:sz w:val="23"/>
            <w:szCs w:val="23"/>
            <w14:ligatures w14:val="standardContextual"/>
          </w:rPr>
          <w:id w:val="1296644698"/>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84A0E">
            <w:rPr>
              <w:rFonts w:ascii="Times New Roman" w:hAnsi="Times New Roman" w:cs="Times New Roman"/>
              <w:sz w:val="23"/>
              <w:szCs w:val="23"/>
              <w14:ligatures w14:val="standardContextual"/>
            </w:rPr>
            <w:t xml:space="preserve"> VARTOJIMO PASLAUGOS</w:t>
          </w:r>
        </w:sdtContent>
      </w:sdt>
      <w:r w:rsidRPr="00D84A0E">
        <w:rPr>
          <w:rFonts w:ascii="Times New Roman" w:hAnsi="Times New Roman" w:cs="Times New Roman"/>
          <w:sz w:val="23"/>
          <w:szCs w:val="23"/>
          <w14:ligatures w14:val="standardContextual"/>
        </w:rPr>
        <w:t>).</w:t>
      </w:r>
    </w:p>
    <w:p w14:paraId="3D3BAF8E" w14:textId="77777777" w:rsidR="00473C18" w:rsidRPr="00D84A0E" w:rsidRDefault="00473C18" w:rsidP="00473C18">
      <w:pPr>
        <w:spacing w:after="0" w:line="240" w:lineRule="auto"/>
        <w:jc w:val="both"/>
        <w:rPr>
          <w:rFonts w:ascii="Times New Roman" w:hAnsi="Times New Roman" w:cs="Times New Roman"/>
          <w:sz w:val="23"/>
          <w:szCs w:val="23"/>
          <w14:ligatures w14:val="standardContextual"/>
        </w:rPr>
      </w:pPr>
      <w:r w:rsidRPr="00D84A0E">
        <w:rPr>
          <w:rFonts w:ascii="Times New Roman" w:hAnsi="Times New Roman" w:cs="Times New Roman"/>
          <w:sz w:val="23"/>
          <w:szCs w:val="23"/>
          <w14:ligatures w14:val="standardContextual"/>
        </w:rPr>
        <w:t>Ind</w:t>
      </w:r>
      <w:r w:rsidRPr="00D84A0E">
        <w:rPr>
          <w:rFonts w:ascii="Times New Roman" w:hAnsi="Times New Roman" w:cs="Times New Roman"/>
          <w:sz w:val="23"/>
          <w:szCs w:val="23"/>
          <w:vertAlign w:val="subscript"/>
          <w14:ligatures w14:val="standardContextual"/>
        </w:rPr>
        <w:t>pradžia</w:t>
      </w:r>
      <w:r w:rsidRPr="00D84A0E">
        <w:rPr>
          <w:rFonts w:ascii="Times New Roman" w:hAnsi="Times New Roman" w:cs="Times New Roman"/>
          <w:sz w:val="23"/>
          <w:szCs w:val="23"/>
          <w14:ligatures w14:val="standardContextual"/>
        </w:rPr>
        <w:t xml:space="preserve"> – laikotarpio pradžios datos (mėnesio) vartojimo prekių ir paslaugų indeksas </w:t>
      </w:r>
      <w:sdt>
        <w:sdtPr>
          <w:rPr>
            <w:rFonts w:ascii="Times New Roman" w:hAnsi="Times New Roman" w:cs="Times New Roman"/>
            <w:sz w:val="23"/>
            <w:szCs w:val="23"/>
            <w14:ligatures w14:val="standardContextual"/>
          </w:rPr>
          <w:id w:val="-190266597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84A0E">
            <w:rPr>
              <w:rFonts w:ascii="Times New Roman" w:hAnsi="Times New Roman" w:cs="Times New Roman"/>
              <w:sz w:val="23"/>
              <w:szCs w:val="23"/>
              <w14:ligatures w14:val="standardContextual"/>
            </w:rPr>
            <w:t>(VARTOJIMO PASLAUGOS</w:t>
          </w:r>
        </w:sdtContent>
      </w:sdt>
      <w:r w:rsidRPr="00D84A0E">
        <w:rPr>
          <w:rFonts w:ascii="Times New Roman" w:hAnsi="Times New Roman" w:cs="Times New Roman"/>
          <w:sz w:val="23"/>
          <w:szCs w:val="23"/>
          <w14:ligatures w14:val="standardContextual"/>
        </w:rPr>
        <w:t xml:space="preserve">). Pirmojo perskaičiavimo atveju laikotarpio pradžia (mėnuo) yra </w:t>
      </w:r>
      <w:sdt>
        <w:sdtPr>
          <w:rPr>
            <w:rFonts w:ascii="Times New Roman" w:hAnsi="Times New Roman" w:cs="Times New Roman"/>
            <w:sz w:val="23"/>
            <w:szCs w:val="23"/>
            <w14:ligatures w14:val="standardContextual"/>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84A0E">
            <w:rPr>
              <w:rFonts w:ascii="Times New Roman" w:hAnsi="Times New Roman" w:cs="Times New Roman"/>
              <w:sz w:val="23"/>
              <w:szCs w:val="23"/>
              <w14:ligatures w14:val="standardContextual"/>
            </w:rPr>
            <w:t>Sutarties sudarymo dienos</w:t>
          </w:r>
        </w:sdtContent>
      </w:sdt>
      <w:r w:rsidRPr="00D84A0E">
        <w:rPr>
          <w:rFonts w:ascii="Times New Roman" w:hAnsi="Times New Roman" w:cs="Times New Roman"/>
          <w:sz w:val="23"/>
          <w:szCs w:val="23"/>
          <w14:ligatures w14:val="standardContextual"/>
        </w:rPr>
        <w:t xml:space="preserve"> mėnuo. Antrojo ir vėlesnių perskaičiavimų atveju laikotarpio pradžia (mėnuo) yra paskutinio perskaičiavimo metu naudotos paskelbto atitinkamo indekso reikšmės mėnuo. </w:t>
      </w:r>
    </w:p>
    <w:p w14:paraId="35CAA67D" w14:textId="77777777" w:rsidR="00473C18" w:rsidRPr="00D84A0E" w:rsidRDefault="00473C18" w:rsidP="00473C18">
      <w:pPr>
        <w:spacing w:after="0" w:line="240" w:lineRule="auto"/>
        <w:ind w:firstLine="851"/>
        <w:jc w:val="both"/>
        <w:rPr>
          <w:rFonts w:ascii="Times New Roman" w:hAnsi="Times New Roman" w:cs="Times New Roman"/>
          <w:sz w:val="23"/>
          <w:szCs w:val="23"/>
          <w14:ligatures w14:val="standardContextual"/>
        </w:rPr>
      </w:pPr>
      <w:r w:rsidRPr="00D84A0E">
        <w:rPr>
          <w:rFonts w:ascii="Times New Roman" w:hAnsi="Times New Roman" w:cs="Times New Roman"/>
          <w:sz w:val="23"/>
          <w:szCs w:val="23"/>
          <w14:ligatures w14:val="standardContextual"/>
        </w:rPr>
        <w:t xml:space="preserve">2.8. Skaičiavimams indeksų reikšmės imamos </w:t>
      </w:r>
      <w:r w:rsidRPr="00D84A0E">
        <w:rPr>
          <w:rFonts w:ascii="Times New Roman" w:hAnsi="Times New Roman" w:cs="Times New Roman"/>
          <w:b/>
          <w:bCs/>
          <w:sz w:val="23"/>
          <w:szCs w:val="23"/>
          <w14:ligatures w14:val="standardContextual"/>
        </w:rPr>
        <w:t>keturių</w:t>
      </w:r>
      <w:r w:rsidRPr="00D84A0E">
        <w:rPr>
          <w:rFonts w:ascii="Times New Roman" w:hAnsi="Times New Roman" w:cs="Times New Roman"/>
          <w:sz w:val="23"/>
          <w:szCs w:val="23"/>
          <w14:ligatures w14:val="standardContextual"/>
        </w:rPr>
        <w:t xml:space="preserve"> skaitmenų po kablelio tikslumu. Apskaičiuotas pokytis (k) tolimesniems skaičiavimams naudojamas suapvalinus iki </w:t>
      </w:r>
      <w:r w:rsidRPr="00D84A0E">
        <w:rPr>
          <w:rFonts w:ascii="Times New Roman" w:hAnsi="Times New Roman" w:cs="Times New Roman"/>
          <w:b/>
          <w:bCs/>
          <w:sz w:val="23"/>
          <w:szCs w:val="23"/>
          <w14:ligatures w14:val="standardContextual"/>
        </w:rPr>
        <w:t>vieno</w:t>
      </w:r>
      <w:r w:rsidRPr="00D84A0E">
        <w:rPr>
          <w:rFonts w:ascii="Times New Roman" w:hAnsi="Times New Roman" w:cs="Times New Roman"/>
          <w:sz w:val="23"/>
          <w:szCs w:val="23"/>
          <w14:ligatures w14:val="standardContextual"/>
        </w:rPr>
        <w:t xml:space="preserve"> skaitmens po kablelio, o apskaičiuotas įkainis „a“ suapvalinamas iki </w:t>
      </w:r>
      <w:r w:rsidRPr="00D84A0E">
        <w:rPr>
          <w:rFonts w:ascii="Times New Roman" w:hAnsi="Times New Roman" w:cs="Times New Roman"/>
          <w:b/>
          <w:bCs/>
          <w:sz w:val="23"/>
          <w:szCs w:val="23"/>
          <w14:ligatures w14:val="standardContextual"/>
        </w:rPr>
        <w:t xml:space="preserve">dviejų </w:t>
      </w:r>
      <w:r w:rsidRPr="00D84A0E">
        <w:rPr>
          <w:rFonts w:ascii="Times New Roman" w:hAnsi="Times New Roman" w:cs="Times New Roman"/>
          <w:sz w:val="23"/>
          <w:szCs w:val="23"/>
          <w14:ligatures w14:val="standardContextual"/>
        </w:rPr>
        <w:t xml:space="preserve">skaitmenų po kablelio. </w:t>
      </w:r>
    </w:p>
    <w:p w14:paraId="3A61E353" w14:textId="77777777" w:rsidR="00473C18" w:rsidRPr="00D84A0E" w:rsidRDefault="00473C18" w:rsidP="00473C18">
      <w:pPr>
        <w:spacing w:after="0" w:line="240" w:lineRule="auto"/>
        <w:ind w:firstLine="851"/>
        <w:jc w:val="both"/>
        <w:rPr>
          <w:rFonts w:ascii="Times New Roman" w:hAnsi="Times New Roman" w:cs="Times New Roman"/>
          <w:sz w:val="23"/>
          <w:szCs w:val="23"/>
          <w14:ligatures w14:val="standardContextual"/>
        </w:rPr>
      </w:pPr>
      <w:r w:rsidRPr="00D84A0E">
        <w:rPr>
          <w:rFonts w:ascii="Times New Roman" w:hAnsi="Times New Roman" w:cs="Times New Roman"/>
          <w:sz w:val="23"/>
          <w:szCs w:val="23"/>
          <w14:ligatures w14:val="standardContextual"/>
        </w:rPr>
        <w:t xml:space="preserve">2.9. Vėlesnis kainų arba įkainių perskaičiavimas negali apimti laikotarpio, už kurį jau buvo atliktas perskaičiavimas. </w:t>
      </w:r>
    </w:p>
    <w:p w14:paraId="585ABFCB" w14:textId="77777777" w:rsidR="00473C18" w:rsidRPr="00D84A0E" w:rsidRDefault="00473C18" w:rsidP="00473C18">
      <w:pPr>
        <w:autoSpaceDN w:val="0"/>
        <w:spacing w:after="0" w:line="240" w:lineRule="auto"/>
        <w:ind w:firstLine="851"/>
        <w:jc w:val="both"/>
        <w:rPr>
          <w:rFonts w:ascii="Times New Roman" w:hAnsi="Times New Roman" w:cs="Times New Roman"/>
          <w:sz w:val="23"/>
          <w:szCs w:val="23"/>
          <w14:ligatures w14:val="standardContextual"/>
        </w:rPr>
      </w:pPr>
      <w:r w:rsidRPr="00D84A0E">
        <w:rPr>
          <w:rFonts w:ascii="Times New Roman" w:hAnsi="Times New Roman" w:cs="Times New Roman"/>
          <w:sz w:val="23"/>
          <w:szCs w:val="23"/>
          <w14:ligatures w14:val="standardContextual"/>
        </w:rPr>
        <w:t>2.10. Paslaugų teikėjas ne vėliau kaip iki einamojo kalendorinio mėnesio 10 (dešimtos) dienos pateikia Užsakovui praėjusio kalendorinio mėnesio Paslaugų teikimo mėnesio ataskaitą ir Paslaugų perdavimo – priėmimo aktą (toliau vadinama „Paslaugų aktas“), o juos Užsakovui patvirtinus (suderinus) – ir sąskaitą faktūrą už Paslaugų teikimo mėnesio ataskaitoje ir Paslaugų akte nurodytas Paslaugas.</w:t>
      </w:r>
    </w:p>
    <w:p w14:paraId="1E2C3A1B" w14:textId="77777777" w:rsidR="00D84A0E" w:rsidRDefault="00D84A0E"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p>
    <w:p w14:paraId="2C7CA404" w14:textId="7491F335"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III SKYRIUS</w:t>
      </w:r>
    </w:p>
    <w:p w14:paraId="44ACFC0E"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PERDAVIMO, PRIĖMIMO IR ATSISKAITYMO TVARKA</w:t>
      </w:r>
    </w:p>
    <w:p w14:paraId="3B4E6D51" w14:textId="77777777" w:rsidR="00473C18" w:rsidRPr="00D84A0E" w:rsidRDefault="00473C18" w:rsidP="00473C18">
      <w:pPr>
        <w:widowControl w:val="0"/>
        <w:suppressAutoHyphens/>
        <w:spacing w:after="0" w:line="240" w:lineRule="auto"/>
        <w:ind w:firstLine="993"/>
        <w:jc w:val="center"/>
        <w:rPr>
          <w:rFonts w:ascii="Times New Roman" w:eastAsia="Lucida Sans Unicode" w:hAnsi="Times New Roman" w:cs="Times New Roman"/>
          <w:b/>
          <w:sz w:val="23"/>
          <w:szCs w:val="23"/>
          <w:lang w:eastAsia="ar-SA"/>
        </w:rPr>
      </w:pPr>
    </w:p>
    <w:p w14:paraId="52F498EB" w14:textId="2C1FE842" w:rsidR="008D5516" w:rsidRPr="00D84A0E" w:rsidRDefault="00473C18" w:rsidP="00BE75C2">
      <w:pPr>
        <w:spacing w:after="0" w:line="240" w:lineRule="auto"/>
        <w:ind w:firstLine="680"/>
        <w:jc w:val="both"/>
        <w:rPr>
          <w:rFonts w:ascii="Times New Roman" w:hAnsi="Times New Roman" w:cs="Times New Roman"/>
          <w:sz w:val="23"/>
          <w:szCs w:val="23"/>
        </w:rPr>
      </w:pPr>
      <w:r w:rsidRPr="00D84A0E">
        <w:rPr>
          <w:rFonts w:ascii="Times New Roman" w:hAnsi="Times New Roman" w:cs="Times New Roman"/>
          <w:sz w:val="23"/>
          <w:szCs w:val="23"/>
        </w:rPr>
        <w:t xml:space="preserve">3.1. Už suteiktas Paslaugas atsiskaitoma per 30 kalendorinių dienų. </w:t>
      </w:r>
      <w:r w:rsidR="008D5516" w:rsidRPr="00D84A0E">
        <w:rPr>
          <w:rFonts w:ascii="Times New Roman" w:hAnsi="Times New Roman" w:cs="Times New Roman"/>
          <w:sz w:val="23"/>
          <w:szCs w:val="23"/>
        </w:rPr>
        <w:t>Sąskaita faktūra pateikiama tik po to, kai Užsakovas gauna iš Paslaugų teikėjo pasirašytą suteiktų Paslaugų aktą.</w:t>
      </w:r>
    </w:p>
    <w:p w14:paraId="1E21FEF5" w14:textId="77375408" w:rsidR="00BE75C2" w:rsidRPr="00D84A0E" w:rsidRDefault="008D5516" w:rsidP="00BE75C2">
      <w:pPr>
        <w:spacing w:after="0" w:line="240" w:lineRule="auto"/>
        <w:ind w:firstLine="680"/>
        <w:jc w:val="both"/>
        <w:rPr>
          <w:rFonts w:ascii="Times New Roman" w:hAnsi="Times New Roman" w:cs="Times New Roman"/>
          <w:sz w:val="23"/>
          <w:szCs w:val="23"/>
        </w:rPr>
      </w:pPr>
      <w:r w:rsidRPr="00D84A0E">
        <w:rPr>
          <w:rFonts w:ascii="Times New Roman" w:hAnsi="Times New Roman" w:cs="Times New Roman"/>
          <w:sz w:val="23"/>
          <w:szCs w:val="23"/>
        </w:rPr>
        <w:t>3.</w:t>
      </w:r>
      <w:r w:rsidR="00BE75C2" w:rsidRPr="00D84A0E">
        <w:rPr>
          <w:rFonts w:ascii="Times New Roman" w:hAnsi="Times New Roman" w:cs="Times New Roman"/>
          <w:sz w:val="23"/>
          <w:szCs w:val="23"/>
        </w:rPr>
        <w:t xml:space="preserve">2. Sąskaitos faktūros teikiamos tik elektroniniu būdu: </w:t>
      </w:r>
    </w:p>
    <w:p w14:paraId="193EC204" w14:textId="27130372" w:rsidR="00BE75C2" w:rsidRPr="00D84A0E" w:rsidRDefault="008D5516" w:rsidP="00BE75C2">
      <w:pPr>
        <w:spacing w:after="0" w:line="240" w:lineRule="auto"/>
        <w:ind w:firstLine="680"/>
        <w:jc w:val="both"/>
        <w:rPr>
          <w:rFonts w:ascii="Times New Roman" w:hAnsi="Times New Roman" w:cs="Times New Roman"/>
          <w:sz w:val="23"/>
          <w:szCs w:val="23"/>
        </w:rPr>
      </w:pPr>
      <w:r w:rsidRPr="00D84A0E">
        <w:rPr>
          <w:rFonts w:ascii="Times New Roman" w:hAnsi="Times New Roman" w:cs="Times New Roman"/>
          <w:sz w:val="23"/>
          <w:szCs w:val="23"/>
        </w:rPr>
        <w:t>3</w:t>
      </w:r>
      <w:r w:rsidR="00BE75C2" w:rsidRPr="00D84A0E">
        <w:rPr>
          <w:rFonts w:ascii="Times New Roman" w:hAnsi="Times New Roman" w:cs="Times New Roman"/>
          <w:sz w:val="23"/>
          <w:szCs w:val="23"/>
        </w:rPr>
        <w:t xml:space="preserve">.2.1.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Teikėjas gali pateikti naudojantis sąskaitų administravimo bendrosios informacinės sistemos (SABIS) priemonėmis (svetainės adresas </w:t>
      </w:r>
      <w:hyperlink r:id="rId6" w:history="1">
        <w:r w:rsidR="00BE75C2" w:rsidRPr="00D84A0E">
          <w:rPr>
            <w:rFonts w:ascii="Times New Roman" w:hAnsi="Times New Roman" w:cs="Times New Roman"/>
            <w:sz w:val="23"/>
            <w:szCs w:val="23"/>
          </w:rPr>
          <w:t>https://sabis.nbfc.lt</w:t>
        </w:r>
      </w:hyperlink>
      <w:r w:rsidR="00BE75C2" w:rsidRPr="00D84A0E">
        <w:rPr>
          <w:rFonts w:ascii="Times New Roman" w:hAnsi="Times New Roman" w:cs="Times New Roman"/>
          <w:sz w:val="23"/>
          <w:szCs w:val="23"/>
        </w:rPr>
        <w:t>)  arba per kitą savo pasirinktą informacinę sistemą;</w:t>
      </w:r>
    </w:p>
    <w:p w14:paraId="17A5D219" w14:textId="571105C3" w:rsidR="00BE75C2" w:rsidRPr="00D84A0E" w:rsidRDefault="008D5516" w:rsidP="00BE75C2">
      <w:pPr>
        <w:spacing w:after="0" w:line="240" w:lineRule="auto"/>
        <w:ind w:firstLine="680"/>
        <w:jc w:val="both"/>
        <w:rPr>
          <w:rFonts w:ascii="Times New Roman" w:hAnsi="Times New Roman" w:cs="Times New Roman"/>
          <w:sz w:val="23"/>
          <w:szCs w:val="23"/>
        </w:rPr>
      </w:pPr>
      <w:r w:rsidRPr="00D84A0E">
        <w:rPr>
          <w:rFonts w:ascii="Times New Roman" w:hAnsi="Times New Roman" w:cs="Times New Roman"/>
          <w:sz w:val="23"/>
          <w:szCs w:val="23"/>
        </w:rPr>
        <w:t>3</w:t>
      </w:r>
      <w:r w:rsidR="00BE75C2" w:rsidRPr="00D84A0E">
        <w:rPr>
          <w:rFonts w:ascii="Times New Roman" w:hAnsi="Times New Roman" w:cs="Times New Roman"/>
          <w:sz w:val="23"/>
          <w:szCs w:val="23"/>
        </w:rPr>
        <w:t xml:space="preserve">.2.2. Europos elektroninių sąskaitų faktūrų standarto neatitinkančią elektroninę sąskaitą faktūrą Teikėjas privalo pateikti tik naudojantis sąskaitų administravimo bendrosios informacinės sistemos (SABIS) priemonėmis (svetainės adresas </w:t>
      </w:r>
      <w:hyperlink r:id="rId7" w:history="1">
        <w:r w:rsidR="00BE75C2" w:rsidRPr="00D84A0E">
          <w:rPr>
            <w:rFonts w:ascii="Times New Roman" w:hAnsi="Times New Roman" w:cs="Times New Roman"/>
            <w:sz w:val="23"/>
            <w:szCs w:val="23"/>
          </w:rPr>
          <w:t>https://sabis.nbfc.lt</w:t>
        </w:r>
      </w:hyperlink>
      <w:r w:rsidR="00BE75C2" w:rsidRPr="00D84A0E">
        <w:rPr>
          <w:rFonts w:ascii="Times New Roman" w:hAnsi="Times New Roman" w:cs="Times New Roman"/>
          <w:sz w:val="23"/>
          <w:szCs w:val="23"/>
        </w:rPr>
        <w:t xml:space="preserve">);   </w:t>
      </w:r>
    </w:p>
    <w:p w14:paraId="4F79B6DD" w14:textId="01CE3E46" w:rsidR="00BE75C2" w:rsidRPr="00D84A0E" w:rsidRDefault="008D5516" w:rsidP="00BE75C2">
      <w:pPr>
        <w:spacing w:after="0" w:line="240" w:lineRule="auto"/>
        <w:ind w:firstLine="680"/>
        <w:jc w:val="both"/>
        <w:rPr>
          <w:rFonts w:ascii="Times New Roman" w:hAnsi="Times New Roman" w:cs="Times New Roman"/>
          <w:sz w:val="23"/>
          <w:szCs w:val="23"/>
        </w:rPr>
      </w:pPr>
      <w:r w:rsidRPr="00D84A0E">
        <w:rPr>
          <w:rFonts w:ascii="Times New Roman" w:hAnsi="Times New Roman" w:cs="Times New Roman"/>
          <w:sz w:val="23"/>
          <w:szCs w:val="23"/>
        </w:rPr>
        <w:t>3</w:t>
      </w:r>
      <w:r w:rsidR="00BE75C2" w:rsidRPr="00D84A0E">
        <w:rPr>
          <w:rFonts w:ascii="Times New Roman" w:hAnsi="Times New Roman" w:cs="Times New Roman"/>
          <w:sz w:val="23"/>
          <w:szCs w:val="23"/>
        </w:rPr>
        <w:t xml:space="preserve">.2.3. elektroninės sąskaitos faktūros priimamos ir apdorojamos sąskaitų administravimo bendrosios informacinės sistemos (SABIS) priemonėmis (svetainės adresas </w:t>
      </w:r>
      <w:hyperlink r:id="rId8" w:history="1">
        <w:r w:rsidR="00BE75C2" w:rsidRPr="00D84A0E">
          <w:rPr>
            <w:rFonts w:ascii="Times New Roman" w:hAnsi="Times New Roman" w:cs="Times New Roman"/>
            <w:sz w:val="23"/>
            <w:szCs w:val="23"/>
          </w:rPr>
          <w:t>https://sabis.nbfc.lt</w:t>
        </w:r>
      </w:hyperlink>
      <w:r w:rsidR="00BE75C2" w:rsidRPr="00D84A0E">
        <w:rPr>
          <w:rFonts w:ascii="Times New Roman" w:hAnsi="Times New Roman" w:cs="Times New Roman"/>
          <w:sz w:val="23"/>
          <w:szCs w:val="23"/>
        </w:rPr>
        <w:t>), išskyrus  VPĮ nustatytus išimtinius atvejus.</w:t>
      </w:r>
    </w:p>
    <w:p w14:paraId="735AF9A6" w14:textId="6CDEE667" w:rsidR="00473C18" w:rsidRPr="00D84A0E" w:rsidRDefault="00473C18" w:rsidP="00473C18">
      <w:pPr>
        <w:pStyle w:val="Betarp"/>
        <w:ind w:firstLine="993"/>
        <w:jc w:val="both"/>
        <w:rPr>
          <w:rFonts w:cs="Times New Roman"/>
          <w:sz w:val="23"/>
          <w:szCs w:val="23"/>
        </w:rPr>
      </w:pPr>
      <w:r w:rsidRPr="00D84A0E">
        <w:rPr>
          <w:rFonts w:cs="Times New Roman"/>
          <w:sz w:val="23"/>
          <w:szCs w:val="23"/>
        </w:rPr>
        <w:t>3.</w:t>
      </w:r>
      <w:r w:rsidR="008D5516" w:rsidRPr="00D84A0E">
        <w:rPr>
          <w:rFonts w:cs="Times New Roman"/>
          <w:sz w:val="23"/>
          <w:szCs w:val="23"/>
        </w:rPr>
        <w:t>3.</w:t>
      </w:r>
      <w:r w:rsidRPr="00D84A0E">
        <w:rPr>
          <w:rFonts w:cs="Times New Roman"/>
          <w:sz w:val="23"/>
          <w:szCs w:val="23"/>
        </w:rPr>
        <w:t xml:space="preserve"> Užsakovas gali tiesiogiai atsiskaityti su ūkio subjektais/subteikėjais už jų </w:t>
      </w:r>
      <w:r w:rsidR="003258E0" w:rsidRPr="00D84A0E">
        <w:rPr>
          <w:rFonts w:cs="Times New Roman"/>
          <w:sz w:val="23"/>
          <w:szCs w:val="23"/>
        </w:rPr>
        <w:t>suteiktas Paslaugas</w:t>
      </w:r>
      <w:r w:rsidRPr="00D84A0E">
        <w:rPr>
          <w:rFonts w:cs="Times New Roman"/>
          <w:sz w:val="23"/>
          <w:szCs w:val="23"/>
        </w:rPr>
        <w:t xml:space="preserve">. Apie tai Užsakovas raštu informuoja ūkio subjektus/subteikėjus per 3 (tris) darbo dienas po </w:t>
      </w:r>
      <w:r w:rsidRPr="00D84A0E">
        <w:rPr>
          <w:rFonts w:cs="Times New Roman"/>
          <w:sz w:val="23"/>
          <w:szCs w:val="23"/>
        </w:rPr>
        <w:lastRenderedPageBreak/>
        <w:t>informacijos apie juos gavimo. Ūkio subjektui/subteikėjui raštu pateikus prašymą pasinaudoti tiesioginio atsiskaitymo galimybe, sudaroma trišalė sutartis tarp Užsakovo, Tiekėjo ir jo ūkio subjekto/subteikėjo, nustatanti tiesioginio atsiskaitymo su subteikėju tvarką, atsižvelgiant į pirkimo dokumentuose, Sutartyje ir subteikėjo sutartyje nustatytus reikalavimus. Tiekėjas turi teisę prieštarauti nepagrįstiems mokėjimams ūkio subjektui/subteikėjui trišalėje sutartyje nustatyta tvarka.</w:t>
      </w:r>
    </w:p>
    <w:p w14:paraId="04283E95" w14:textId="4D821F73" w:rsidR="00473C18" w:rsidRPr="00D84A0E" w:rsidRDefault="00473C18" w:rsidP="00473C18">
      <w:pPr>
        <w:pStyle w:val="Betarp"/>
        <w:ind w:firstLine="993"/>
        <w:jc w:val="both"/>
        <w:rPr>
          <w:rFonts w:cs="Times New Roman"/>
          <w:sz w:val="23"/>
          <w:szCs w:val="23"/>
        </w:rPr>
      </w:pPr>
      <w:r w:rsidRPr="00D84A0E">
        <w:rPr>
          <w:rFonts w:cs="Times New Roman"/>
          <w:sz w:val="23"/>
          <w:szCs w:val="23"/>
        </w:rPr>
        <w:t>3.</w:t>
      </w:r>
      <w:r w:rsidR="008D5516" w:rsidRPr="00D84A0E">
        <w:rPr>
          <w:rFonts w:cs="Times New Roman"/>
          <w:sz w:val="23"/>
          <w:szCs w:val="23"/>
        </w:rPr>
        <w:t>4</w:t>
      </w:r>
      <w:r w:rsidRPr="00D84A0E">
        <w:rPr>
          <w:rFonts w:cs="Times New Roman"/>
          <w:sz w:val="23"/>
          <w:szCs w:val="23"/>
        </w:rPr>
        <w:t>. Užsakovas neapmoka jokių nenumatytų Paslaugų teikėjo išlaidų.</w:t>
      </w:r>
    </w:p>
    <w:p w14:paraId="16F5958D" w14:textId="7785AADB" w:rsidR="00473C18" w:rsidRPr="00D84A0E" w:rsidRDefault="00473C18" w:rsidP="00473C18">
      <w:pPr>
        <w:pStyle w:val="Betarp"/>
        <w:ind w:firstLine="993"/>
        <w:jc w:val="both"/>
        <w:rPr>
          <w:rFonts w:cs="Times New Roman"/>
          <w:sz w:val="23"/>
          <w:szCs w:val="23"/>
        </w:rPr>
      </w:pPr>
      <w:r w:rsidRPr="00D84A0E">
        <w:rPr>
          <w:rFonts w:cs="Times New Roman"/>
          <w:sz w:val="23"/>
          <w:szCs w:val="23"/>
        </w:rPr>
        <w:t>3.</w:t>
      </w:r>
      <w:r w:rsidR="008D5516" w:rsidRPr="00D84A0E">
        <w:rPr>
          <w:rFonts w:cs="Times New Roman"/>
          <w:sz w:val="23"/>
          <w:szCs w:val="23"/>
        </w:rPr>
        <w:t>5</w:t>
      </w:r>
      <w:r w:rsidRPr="00D84A0E">
        <w:rPr>
          <w:rFonts w:cs="Times New Roman"/>
          <w:sz w:val="23"/>
          <w:szCs w:val="23"/>
        </w:rPr>
        <w:t>. Užsakovas turi teisę sulaikyti mokėjimus už atliktas Paslaugas, jeigu dėl Paslaugų teikėjo kaltės:</w:t>
      </w:r>
    </w:p>
    <w:p w14:paraId="6676F745" w14:textId="20F977AA" w:rsidR="00473C18" w:rsidRPr="00D84A0E" w:rsidRDefault="00473C18" w:rsidP="00473C18">
      <w:pPr>
        <w:pStyle w:val="Betarp"/>
        <w:ind w:left="360" w:firstLine="633"/>
        <w:jc w:val="both"/>
        <w:rPr>
          <w:rFonts w:cs="Times New Roman"/>
          <w:sz w:val="23"/>
          <w:szCs w:val="23"/>
        </w:rPr>
      </w:pPr>
      <w:r w:rsidRPr="00D84A0E">
        <w:rPr>
          <w:rFonts w:cs="Times New Roman"/>
          <w:sz w:val="23"/>
          <w:szCs w:val="23"/>
        </w:rPr>
        <w:t>3.</w:t>
      </w:r>
      <w:r w:rsidR="008D5516" w:rsidRPr="00D84A0E">
        <w:rPr>
          <w:rFonts w:cs="Times New Roman"/>
          <w:sz w:val="23"/>
          <w:szCs w:val="23"/>
        </w:rPr>
        <w:t>5</w:t>
      </w:r>
      <w:r w:rsidRPr="00D84A0E">
        <w:rPr>
          <w:rFonts w:cs="Times New Roman"/>
          <w:sz w:val="23"/>
          <w:szCs w:val="23"/>
        </w:rPr>
        <w:t>.1. nepašalinti trūkumai;</w:t>
      </w:r>
    </w:p>
    <w:p w14:paraId="7CF902FB" w14:textId="00410A99" w:rsidR="00473C18" w:rsidRPr="00D84A0E" w:rsidRDefault="00473C18" w:rsidP="00473C18">
      <w:pPr>
        <w:pStyle w:val="Betarp"/>
        <w:ind w:left="360" w:firstLine="633"/>
        <w:jc w:val="both"/>
        <w:rPr>
          <w:rFonts w:cs="Times New Roman"/>
          <w:sz w:val="23"/>
          <w:szCs w:val="23"/>
        </w:rPr>
      </w:pPr>
      <w:r w:rsidRPr="00D84A0E">
        <w:rPr>
          <w:rFonts w:cs="Times New Roman"/>
          <w:sz w:val="23"/>
          <w:szCs w:val="23"/>
        </w:rPr>
        <w:t>3.</w:t>
      </w:r>
      <w:r w:rsidR="008D5516" w:rsidRPr="00D84A0E">
        <w:rPr>
          <w:rFonts w:cs="Times New Roman"/>
          <w:sz w:val="23"/>
          <w:szCs w:val="23"/>
        </w:rPr>
        <w:t>5</w:t>
      </w:r>
      <w:r w:rsidRPr="00D84A0E">
        <w:rPr>
          <w:rFonts w:cs="Times New Roman"/>
          <w:sz w:val="23"/>
          <w:szCs w:val="23"/>
        </w:rPr>
        <w:t>.2. Užsakovui padaryti nuostoliai;</w:t>
      </w:r>
    </w:p>
    <w:p w14:paraId="77F44D1E" w14:textId="6CB2DB22" w:rsidR="00473C18" w:rsidRPr="00D84A0E" w:rsidRDefault="00473C18" w:rsidP="00473C18">
      <w:pPr>
        <w:pStyle w:val="Betarp"/>
        <w:ind w:firstLine="993"/>
        <w:rPr>
          <w:rFonts w:cs="Times New Roman"/>
          <w:sz w:val="23"/>
          <w:szCs w:val="23"/>
        </w:rPr>
      </w:pPr>
      <w:r w:rsidRPr="00D84A0E">
        <w:rPr>
          <w:rFonts w:cs="Times New Roman"/>
          <w:sz w:val="23"/>
          <w:szCs w:val="23"/>
        </w:rPr>
        <w:t>3.</w:t>
      </w:r>
      <w:r w:rsidR="008D5516" w:rsidRPr="00D84A0E">
        <w:rPr>
          <w:rFonts w:cs="Times New Roman"/>
          <w:sz w:val="23"/>
          <w:szCs w:val="23"/>
        </w:rPr>
        <w:t>5</w:t>
      </w:r>
      <w:r w:rsidRPr="00D84A0E">
        <w:rPr>
          <w:rFonts w:cs="Times New Roman"/>
          <w:sz w:val="23"/>
          <w:szCs w:val="23"/>
        </w:rPr>
        <w:t>.3. kitais Sutartyje numatytais atvejais.</w:t>
      </w:r>
    </w:p>
    <w:p w14:paraId="723F7480" w14:textId="77777777" w:rsidR="00473C18" w:rsidRPr="00D84A0E" w:rsidRDefault="00473C18" w:rsidP="00473C18">
      <w:pPr>
        <w:widowControl w:val="0"/>
        <w:suppressAutoHyphens/>
        <w:spacing w:after="0" w:line="240" w:lineRule="auto"/>
        <w:jc w:val="both"/>
        <w:rPr>
          <w:rFonts w:ascii="Times New Roman" w:eastAsia="Lucida Sans Unicode" w:hAnsi="Times New Roman" w:cs="Times New Roman"/>
          <w:sz w:val="23"/>
          <w:szCs w:val="23"/>
          <w:lang w:eastAsia="ar-SA"/>
        </w:rPr>
      </w:pPr>
    </w:p>
    <w:p w14:paraId="07655567"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IV SKYRIUS</w:t>
      </w:r>
    </w:p>
    <w:p w14:paraId="558A107B"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ŠALIŲ ĮSIPAREIGOJIMAI</w:t>
      </w:r>
    </w:p>
    <w:p w14:paraId="2CA72423" w14:textId="77777777" w:rsidR="00473C18" w:rsidRPr="00D84A0E" w:rsidRDefault="00473C18" w:rsidP="00473C18">
      <w:pPr>
        <w:widowControl w:val="0"/>
        <w:suppressAutoHyphens/>
        <w:spacing w:after="0" w:line="240" w:lineRule="auto"/>
        <w:ind w:firstLine="993"/>
        <w:rPr>
          <w:rFonts w:ascii="Times New Roman" w:eastAsia="Lucida Sans Unicode" w:hAnsi="Times New Roman" w:cs="Times New Roman"/>
          <w:b/>
          <w:sz w:val="23"/>
          <w:szCs w:val="23"/>
          <w:lang w:eastAsia="ar-SA"/>
        </w:rPr>
      </w:pPr>
    </w:p>
    <w:p w14:paraId="23222A4F" w14:textId="77777777" w:rsidR="00473C18" w:rsidRPr="00D84A0E" w:rsidRDefault="00473C18" w:rsidP="00473C18">
      <w:pPr>
        <w:widowControl w:val="0"/>
        <w:tabs>
          <w:tab w:val="left" w:pos="1134"/>
        </w:tabs>
        <w:suppressAutoHyphens/>
        <w:spacing w:after="0" w:line="240" w:lineRule="auto"/>
        <w:ind w:firstLine="993"/>
        <w:rPr>
          <w:rFonts w:ascii="Times New Roman" w:eastAsia="Calibri" w:hAnsi="Times New Roman" w:cs="Times New Roman"/>
          <w:b/>
          <w:sz w:val="23"/>
          <w:szCs w:val="23"/>
          <w:lang w:eastAsia="ar-SA"/>
        </w:rPr>
      </w:pPr>
      <w:r w:rsidRPr="00D84A0E">
        <w:rPr>
          <w:rFonts w:ascii="Times New Roman" w:eastAsia="Calibri" w:hAnsi="Times New Roman" w:cs="Times New Roman"/>
          <w:b/>
          <w:sz w:val="23"/>
          <w:szCs w:val="23"/>
          <w:lang w:eastAsia="ar-SA"/>
        </w:rPr>
        <w:t>4.1. Užsakovas įsipareigoja:</w:t>
      </w:r>
    </w:p>
    <w:p w14:paraId="70BDD923" w14:textId="77777777" w:rsidR="00473C18" w:rsidRPr="00D84A0E" w:rsidRDefault="00473C18" w:rsidP="00473C18">
      <w:pPr>
        <w:widowControl w:val="0"/>
        <w:tabs>
          <w:tab w:val="left" w:pos="1134"/>
          <w:tab w:val="left" w:pos="1560"/>
        </w:tabs>
        <w:suppressAutoHyphens/>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4.1.1. neteikti tretiesiems asmenims Paslaugų teikėjo nurodytos konfidencialios informacijos, išskyrus įstatymų nustatytus atvejus;</w:t>
      </w:r>
    </w:p>
    <w:p w14:paraId="3E3FF5A6" w14:textId="77777777" w:rsidR="00473C18" w:rsidRPr="00D84A0E" w:rsidRDefault="00473C18" w:rsidP="00473C18">
      <w:pPr>
        <w:widowControl w:val="0"/>
        <w:tabs>
          <w:tab w:val="left" w:pos="1134"/>
        </w:tabs>
        <w:suppressAutoHyphens/>
        <w:spacing w:after="0" w:line="240" w:lineRule="auto"/>
        <w:ind w:firstLine="993"/>
        <w:jc w:val="both"/>
        <w:rPr>
          <w:rFonts w:ascii="Times New Roman" w:eastAsia="Calibri" w:hAnsi="Times New Roman" w:cs="Times New Roman"/>
          <w:bCs/>
          <w:sz w:val="23"/>
          <w:szCs w:val="23"/>
          <w:lang w:eastAsia="ar-SA"/>
        </w:rPr>
      </w:pPr>
      <w:r w:rsidRPr="00D84A0E">
        <w:rPr>
          <w:rFonts w:ascii="Times New Roman" w:eastAsia="Calibri" w:hAnsi="Times New Roman" w:cs="Times New Roman"/>
          <w:sz w:val="23"/>
          <w:szCs w:val="23"/>
          <w:lang w:eastAsia="ar-SA"/>
        </w:rPr>
        <w:t>4.1.2. pagal galimybes sudaryti Paslaugų teikėjui sąlygas, suteikti turimą teisingą, tikslią ir išsamią informaciją, būtiną Paslaugoms teikti</w:t>
      </w:r>
      <w:r w:rsidRPr="00D84A0E">
        <w:rPr>
          <w:rFonts w:ascii="Times New Roman" w:eastAsia="Calibri" w:hAnsi="Times New Roman" w:cs="Times New Roman"/>
          <w:bCs/>
          <w:sz w:val="23"/>
          <w:szCs w:val="23"/>
          <w:lang w:eastAsia="ar-SA"/>
        </w:rPr>
        <w:t>;</w:t>
      </w:r>
    </w:p>
    <w:p w14:paraId="36BFA45E" w14:textId="77777777" w:rsidR="00473C18" w:rsidRPr="00D84A0E" w:rsidRDefault="00473C18" w:rsidP="00473C18">
      <w:pPr>
        <w:widowControl w:val="0"/>
        <w:tabs>
          <w:tab w:val="left" w:pos="1134"/>
        </w:tabs>
        <w:suppressAutoHyphens/>
        <w:spacing w:after="0" w:line="240" w:lineRule="auto"/>
        <w:ind w:firstLine="993"/>
        <w:jc w:val="both"/>
        <w:rPr>
          <w:rFonts w:ascii="Times New Roman" w:eastAsia="Calibri" w:hAnsi="Times New Roman" w:cs="Times New Roman"/>
          <w:bCs/>
          <w:sz w:val="23"/>
          <w:szCs w:val="23"/>
          <w:lang w:eastAsia="ar-SA"/>
        </w:rPr>
      </w:pPr>
      <w:r w:rsidRPr="00D84A0E">
        <w:rPr>
          <w:rFonts w:ascii="Times New Roman" w:eastAsia="Calibri" w:hAnsi="Times New Roman" w:cs="Times New Roman"/>
          <w:bCs/>
          <w:sz w:val="23"/>
          <w:szCs w:val="23"/>
          <w:lang w:eastAsia="ar-SA"/>
        </w:rPr>
        <w:t>4.1.3. atsiskaityti su Paslaugų teikėju šioje Sutartyje nustatyta tvarka ir terminais.</w:t>
      </w:r>
    </w:p>
    <w:p w14:paraId="7111736D" w14:textId="77777777" w:rsidR="00473C18" w:rsidRPr="00D84A0E" w:rsidRDefault="00473C18" w:rsidP="00473C18">
      <w:pPr>
        <w:widowControl w:val="0"/>
        <w:tabs>
          <w:tab w:val="left" w:pos="1134"/>
        </w:tabs>
        <w:suppressAutoHyphens/>
        <w:spacing w:after="0" w:line="240" w:lineRule="auto"/>
        <w:ind w:firstLine="993"/>
        <w:jc w:val="both"/>
        <w:rPr>
          <w:rFonts w:ascii="Times New Roman" w:eastAsia="Calibri" w:hAnsi="Times New Roman" w:cs="Times New Roman"/>
          <w:b/>
          <w:sz w:val="23"/>
          <w:szCs w:val="23"/>
          <w:lang w:eastAsia="ar-SA"/>
        </w:rPr>
      </w:pPr>
      <w:r w:rsidRPr="00D84A0E">
        <w:rPr>
          <w:rFonts w:ascii="Times New Roman" w:eastAsia="Calibri" w:hAnsi="Times New Roman" w:cs="Times New Roman"/>
          <w:b/>
          <w:sz w:val="23"/>
          <w:szCs w:val="23"/>
          <w:lang w:eastAsia="ar-SA"/>
        </w:rPr>
        <w:t>4.2</w:t>
      </w:r>
      <w:r w:rsidRPr="00D84A0E">
        <w:rPr>
          <w:rFonts w:ascii="Times New Roman" w:eastAsia="Calibri" w:hAnsi="Times New Roman" w:cs="Times New Roman"/>
          <w:b/>
          <w:i/>
          <w:sz w:val="23"/>
          <w:szCs w:val="23"/>
          <w:lang w:eastAsia="ar-SA"/>
        </w:rPr>
        <w:t>.</w:t>
      </w:r>
      <w:r w:rsidRPr="00D84A0E">
        <w:rPr>
          <w:rFonts w:ascii="Times New Roman" w:eastAsia="Calibri" w:hAnsi="Times New Roman" w:cs="Times New Roman"/>
          <w:i/>
          <w:sz w:val="23"/>
          <w:szCs w:val="23"/>
          <w:lang w:eastAsia="ar-SA"/>
        </w:rPr>
        <w:t xml:space="preserve"> </w:t>
      </w:r>
      <w:r w:rsidRPr="00D84A0E">
        <w:rPr>
          <w:rFonts w:ascii="Times New Roman" w:eastAsia="Calibri" w:hAnsi="Times New Roman" w:cs="Times New Roman"/>
          <w:b/>
          <w:bCs/>
          <w:sz w:val="23"/>
          <w:szCs w:val="23"/>
          <w:lang w:eastAsia="ar-SA"/>
        </w:rPr>
        <w:t xml:space="preserve">Paslaugų teikėjas </w:t>
      </w:r>
      <w:r w:rsidRPr="00D84A0E">
        <w:rPr>
          <w:rFonts w:ascii="Times New Roman" w:eastAsia="Calibri" w:hAnsi="Times New Roman" w:cs="Times New Roman"/>
          <w:b/>
          <w:sz w:val="23"/>
          <w:szCs w:val="23"/>
          <w:lang w:eastAsia="ar-SA"/>
        </w:rPr>
        <w:t>įsipareigoja:</w:t>
      </w:r>
    </w:p>
    <w:p w14:paraId="45860F2A" w14:textId="77777777" w:rsidR="00473C18" w:rsidRPr="00D84A0E" w:rsidRDefault="00473C18" w:rsidP="00473C18">
      <w:pPr>
        <w:widowControl w:val="0"/>
        <w:tabs>
          <w:tab w:val="left" w:pos="1134"/>
        </w:tabs>
        <w:suppressAutoHyphens/>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 xml:space="preserve">4.2.1. </w:t>
      </w:r>
      <w:r w:rsidRPr="00D84A0E">
        <w:rPr>
          <w:rFonts w:ascii="Times New Roman" w:eastAsia="Calibri" w:hAnsi="Times New Roman" w:cs="Times New Roman"/>
          <w:bCs/>
          <w:sz w:val="23"/>
          <w:szCs w:val="23"/>
          <w:lang w:eastAsia="ar-SA"/>
        </w:rPr>
        <w:t xml:space="preserve">teikti Paslaugas vadovaudamasis </w:t>
      </w:r>
      <w:r w:rsidRPr="00D84A0E">
        <w:rPr>
          <w:rFonts w:ascii="Times New Roman" w:eastAsia="Calibri" w:hAnsi="Times New Roman" w:cs="Times New Roman"/>
          <w:sz w:val="23"/>
          <w:szCs w:val="23"/>
          <w:lang w:eastAsia="ar-SA"/>
        </w:rPr>
        <w:t>technine specifikacija (Sutarties 1 priedas), galiojančiais įstatymais ir kitomis teisės aktų nuostatomis, Užsakovo pirkimo dokumentuose nustatytais reikalavimais;</w:t>
      </w:r>
    </w:p>
    <w:p w14:paraId="43008DC2" w14:textId="1CEEA8E9" w:rsidR="00473C18" w:rsidRPr="00D84A0E" w:rsidRDefault="00473C18" w:rsidP="00473C18">
      <w:pPr>
        <w:tabs>
          <w:tab w:val="left" w:pos="851"/>
          <w:tab w:val="left" w:pos="1134"/>
        </w:tabs>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4.2.2. nedelsiant raštu informuoti Užsakovą apie</w:t>
      </w:r>
      <w:r w:rsidR="000D1B9C" w:rsidRPr="00D84A0E">
        <w:rPr>
          <w:rFonts w:ascii="Times New Roman" w:eastAsia="Calibri" w:hAnsi="Times New Roman" w:cs="Times New Roman"/>
          <w:sz w:val="23"/>
          <w:szCs w:val="23"/>
          <w:lang w:eastAsia="ar-SA"/>
        </w:rPr>
        <w:t>,</w:t>
      </w:r>
      <w:r w:rsidRPr="00D84A0E">
        <w:rPr>
          <w:rFonts w:ascii="Times New Roman" w:eastAsia="Calibri" w:hAnsi="Times New Roman" w:cs="Times New Roman"/>
          <w:sz w:val="23"/>
          <w:szCs w:val="23"/>
          <w:lang w:eastAsia="ar-SA"/>
        </w:rPr>
        <w:t xml:space="preserve"> bet kurias aplinkybes, kurios trukdo ar gali sutrukdyti teikti Paslaugas;</w:t>
      </w:r>
    </w:p>
    <w:p w14:paraId="074B1A9B" w14:textId="77777777" w:rsidR="00473C18" w:rsidRPr="00D84A0E" w:rsidRDefault="00473C18" w:rsidP="00473C18">
      <w:pPr>
        <w:tabs>
          <w:tab w:val="left" w:pos="851"/>
          <w:tab w:val="left" w:pos="1134"/>
        </w:tabs>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4.2.3. vadovaujantis asmens duomenų teisinės apsaugos įstatymu, užtikrinti Sutarties vykdymo metu iš Užsakovo gautos ir su Sutarties vykdymu susijusios informacijos konfidencialumą bei apsaugą;</w:t>
      </w:r>
    </w:p>
    <w:p w14:paraId="67485897" w14:textId="2230AF7E" w:rsidR="00473C18" w:rsidRPr="00D84A0E" w:rsidRDefault="00473C18" w:rsidP="00473C18">
      <w:pPr>
        <w:tabs>
          <w:tab w:val="left" w:pos="851"/>
          <w:tab w:val="left" w:pos="1134"/>
        </w:tabs>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4.2.4. savo sąskaita atlyginti Užsakovui</w:t>
      </w:r>
      <w:r w:rsidR="00D60893" w:rsidRPr="00D84A0E">
        <w:rPr>
          <w:rFonts w:ascii="Times New Roman" w:eastAsia="Calibri" w:hAnsi="Times New Roman" w:cs="Times New Roman"/>
          <w:sz w:val="23"/>
          <w:szCs w:val="23"/>
          <w:lang w:eastAsia="ar-SA"/>
        </w:rPr>
        <w:t xml:space="preserve"> </w:t>
      </w:r>
      <w:r w:rsidR="008225FA" w:rsidRPr="00D84A0E">
        <w:rPr>
          <w:rFonts w:ascii="Times New Roman" w:eastAsia="Calibri" w:hAnsi="Times New Roman" w:cs="Times New Roman"/>
          <w:sz w:val="23"/>
          <w:szCs w:val="23"/>
          <w:lang w:eastAsia="ar-SA"/>
        </w:rPr>
        <w:t xml:space="preserve">patirtus </w:t>
      </w:r>
      <w:r w:rsidRPr="00D84A0E">
        <w:rPr>
          <w:rFonts w:ascii="Times New Roman" w:eastAsia="Calibri" w:hAnsi="Times New Roman" w:cs="Times New Roman"/>
          <w:sz w:val="23"/>
          <w:szCs w:val="23"/>
          <w:lang w:eastAsia="ar-SA"/>
        </w:rPr>
        <w:t>nuostolius, kurie atsirado dėl netinkamo Paslaugų teikimo;</w:t>
      </w:r>
    </w:p>
    <w:p w14:paraId="5D7B801B" w14:textId="77777777" w:rsidR="00473C18" w:rsidRPr="00D84A0E" w:rsidRDefault="00473C18" w:rsidP="00473C18">
      <w:pPr>
        <w:pStyle w:val="Pagrindinistekstas2"/>
        <w:autoSpaceDE w:val="0"/>
        <w:autoSpaceDN w:val="0"/>
        <w:spacing w:after="0" w:line="240" w:lineRule="auto"/>
        <w:ind w:firstLine="993"/>
        <w:jc w:val="both"/>
        <w:rPr>
          <w:rFonts w:ascii="Times New Roman" w:hAnsi="Times New Roman" w:cs="Times New Roman"/>
          <w:sz w:val="23"/>
          <w:szCs w:val="23"/>
        </w:rPr>
      </w:pPr>
      <w:r w:rsidRPr="00D84A0E">
        <w:rPr>
          <w:rFonts w:ascii="Times New Roman" w:hAnsi="Times New Roman" w:cs="Times New Roman"/>
          <w:sz w:val="23"/>
          <w:szCs w:val="23"/>
        </w:rPr>
        <w:t xml:space="preserve">4.2.5. popierius, ant kurio spausdinami mokėjimo pranešimai, būtų pagamintas iš 100 proc. perdirbto popieriaus (naudoto popieriaus ir (ar) gamybos atliekų) plaušų; arba ne mažiau kaip 30 proc. pirminės medienos plaušų, gautų iš miškų, sertifikuotų naudojant </w:t>
      </w:r>
      <w:r w:rsidRPr="00D84A0E">
        <w:rPr>
          <w:rFonts w:ascii="Times New Roman" w:hAnsi="Times New Roman" w:cs="Times New Roman"/>
          <w:i/>
          <w:iCs/>
          <w:sz w:val="23"/>
          <w:szCs w:val="23"/>
        </w:rPr>
        <w:t> Forest Stewardship Council</w:t>
      </w:r>
      <w:r w:rsidRPr="00D84A0E">
        <w:rPr>
          <w:rFonts w:ascii="Times New Roman" w:hAnsi="Times New Roman" w:cs="Times New Roman"/>
          <w:sz w:val="23"/>
          <w:szCs w:val="23"/>
        </w:rPr>
        <w:t xml:space="preserve"> (FSC) ar  Miškų sertifikavimo sistemų pripažinimo programą (angl. </w:t>
      </w:r>
      <w:r w:rsidRPr="00D84A0E">
        <w:rPr>
          <w:rFonts w:ascii="Times New Roman" w:hAnsi="Times New Roman" w:cs="Times New Roman"/>
          <w:i/>
          <w:iCs/>
          <w:sz w:val="23"/>
          <w:szCs w:val="23"/>
        </w:rPr>
        <w:t>Programme for the Endorsement of Forest Certification schemes)</w:t>
      </w:r>
      <w:r w:rsidRPr="00D84A0E">
        <w:rPr>
          <w:rFonts w:ascii="Times New Roman" w:hAnsi="Times New Roman" w:cs="Times New Roman"/>
          <w:sz w:val="23"/>
          <w:szCs w:val="23"/>
        </w:rPr>
        <w:t xml:space="preserve"> (PEFC) arba lygiavertes miškų sertifikavimo sistemas, likusi dalis – iš perdirbto popieriaus plaušų;</w:t>
      </w:r>
    </w:p>
    <w:p w14:paraId="65EE712F" w14:textId="456DCD76" w:rsidR="00473C18" w:rsidRPr="00D84A0E" w:rsidRDefault="00473C18" w:rsidP="00473C18">
      <w:pPr>
        <w:pStyle w:val="Pagrindinistekstas2"/>
        <w:spacing w:after="0" w:line="240" w:lineRule="auto"/>
        <w:ind w:firstLine="993"/>
        <w:jc w:val="both"/>
        <w:rPr>
          <w:rFonts w:ascii="Times New Roman" w:hAnsi="Times New Roman" w:cs="Times New Roman"/>
          <w:sz w:val="23"/>
          <w:szCs w:val="23"/>
        </w:rPr>
      </w:pPr>
      <w:r w:rsidRPr="00D84A0E">
        <w:rPr>
          <w:rFonts w:ascii="Times New Roman" w:hAnsi="Times New Roman" w:cs="Times New Roman"/>
          <w:sz w:val="23"/>
          <w:szCs w:val="23"/>
        </w:rPr>
        <w:t>4.2.6.</w:t>
      </w:r>
      <w:r w:rsidR="003D7A12" w:rsidRPr="00D84A0E">
        <w:rPr>
          <w:rFonts w:ascii="Times New Roman" w:hAnsi="Times New Roman" w:cs="Times New Roman"/>
          <w:sz w:val="23"/>
          <w:szCs w:val="23"/>
        </w:rPr>
        <w:t xml:space="preserve"> </w:t>
      </w:r>
      <w:r w:rsidRPr="00D84A0E">
        <w:rPr>
          <w:rFonts w:ascii="Times New Roman" w:hAnsi="Times New Roman" w:cs="Times New Roman"/>
          <w:sz w:val="23"/>
          <w:szCs w:val="23"/>
        </w:rPr>
        <w:t>popierius, ant kurio spausdinami mokėjimo pranešimai, būtų nebalintas arba balintas nenaudojant chloro dujų.</w:t>
      </w:r>
    </w:p>
    <w:p w14:paraId="07790F10" w14:textId="77777777" w:rsidR="00473C18" w:rsidRPr="00D84A0E" w:rsidRDefault="00473C18" w:rsidP="00473C18">
      <w:pPr>
        <w:tabs>
          <w:tab w:val="left" w:pos="851"/>
          <w:tab w:val="left" w:pos="1134"/>
        </w:tabs>
        <w:spacing w:after="0" w:line="240" w:lineRule="auto"/>
        <w:jc w:val="both"/>
        <w:rPr>
          <w:rFonts w:ascii="Times New Roman" w:eastAsia="Calibri" w:hAnsi="Times New Roman" w:cs="Times New Roman"/>
          <w:sz w:val="23"/>
          <w:szCs w:val="23"/>
          <w:lang w:eastAsia="ar-SA"/>
        </w:rPr>
      </w:pPr>
    </w:p>
    <w:p w14:paraId="4A439D5F"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V SKYRIUS</w:t>
      </w:r>
    </w:p>
    <w:p w14:paraId="1EF92712"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ŠALIŲ ATSAKOMYBĖ</w:t>
      </w:r>
    </w:p>
    <w:p w14:paraId="575CA40C" w14:textId="77777777" w:rsidR="00473C18" w:rsidRPr="00D84A0E" w:rsidRDefault="00473C18" w:rsidP="00473C18">
      <w:pPr>
        <w:widowControl w:val="0"/>
        <w:suppressAutoHyphens/>
        <w:spacing w:after="0" w:line="240" w:lineRule="auto"/>
        <w:rPr>
          <w:rFonts w:ascii="Times New Roman" w:eastAsia="Lucida Sans Unicode" w:hAnsi="Times New Roman" w:cs="Times New Roman"/>
          <w:b/>
          <w:sz w:val="23"/>
          <w:szCs w:val="23"/>
          <w:lang w:eastAsia="ar-SA"/>
        </w:rPr>
      </w:pPr>
    </w:p>
    <w:p w14:paraId="180E3747" w14:textId="77777777" w:rsidR="00473C18" w:rsidRPr="00D84A0E" w:rsidRDefault="00473C18" w:rsidP="00473C18">
      <w:pPr>
        <w:spacing w:after="0" w:line="240" w:lineRule="auto"/>
        <w:ind w:firstLine="993"/>
        <w:jc w:val="both"/>
        <w:rPr>
          <w:rFonts w:ascii="Times New Roman" w:eastAsia="Calibri" w:hAnsi="Times New Roman" w:cs="Times New Roman"/>
          <w:b/>
          <w:bCs/>
          <w:sz w:val="23"/>
          <w:szCs w:val="23"/>
          <w:lang w:eastAsia="ar-SA"/>
        </w:rPr>
      </w:pPr>
      <w:r w:rsidRPr="00D84A0E">
        <w:rPr>
          <w:rFonts w:ascii="Times New Roman" w:eastAsia="Calibri" w:hAnsi="Times New Roman" w:cs="Times New Roman"/>
          <w:b/>
          <w:bCs/>
          <w:sz w:val="23"/>
          <w:szCs w:val="23"/>
          <w:lang w:eastAsia="ar-SA"/>
        </w:rPr>
        <w:t>5.1. Užsakovo atsakomybė:</w:t>
      </w:r>
    </w:p>
    <w:p w14:paraId="746B6D3D" w14:textId="7B910749" w:rsidR="00473C18" w:rsidRPr="00D84A0E" w:rsidRDefault="00473C18" w:rsidP="00473C18">
      <w:pPr>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5.1.1. nepagrįstai uždelsęs atsiskaityti už suteiktas Paslaugas Sutarties 3.1 punkte nurodytu terminu, moka Paslaugų teikėjui 0,0</w:t>
      </w:r>
      <w:r w:rsidR="00D60893" w:rsidRPr="00D84A0E">
        <w:rPr>
          <w:rFonts w:ascii="Times New Roman" w:eastAsia="Calibri" w:hAnsi="Times New Roman" w:cs="Times New Roman"/>
          <w:sz w:val="23"/>
          <w:szCs w:val="23"/>
          <w:lang w:eastAsia="ar-SA"/>
        </w:rPr>
        <w:t>2 (dviejų šimtųjų)</w:t>
      </w:r>
      <w:r w:rsidRPr="00D84A0E">
        <w:rPr>
          <w:rFonts w:ascii="Times New Roman" w:eastAsia="Calibri" w:hAnsi="Times New Roman" w:cs="Times New Roman"/>
          <w:sz w:val="23"/>
          <w:szCs w:val="23"/>
          <w:lang w:eastAsia="ar-SA"/>
        </w:rPr>
        <w:t xml:space="preserve"> proc.</w:t>
      </w:r>
      <w:r w:rsidR="00D60893" w:rsidRPr="00D84A0E">
        <w:rPr>
          <w:rFonts w:ascii="Times New Roman" w:eastAsia="Calibri" w:hAnsi="Times New Roman" w:cs="Times New Roman"/>
          <w:sz w:val="23"/>
          <w:szCs w:val="23"/>
          <w:lang w:eastAsia="ar-SA"/>
        </w:rPr>
        <w:t xml:space="preserve"> </w:t>
      </w:r>
      <w:r w:rsidR="00D60893" w:rsidRPr="00D84A0E">
        <w:rPr>
          <w:rFonts w:ascii="Times New Roman" w:eastAsia="Calibri" w:hAnsi="Times New Roman" w:cs="Times New Roman"/>
          <w:sz w:val="23"/>
          <w:szCs w:val="23"/>
        </w:rPr>
        <w:t xml:space="preserve">nuo </w:t>
      </w:r>
      <w:r w:rsidR="00915AE0" w:rsidRPr="00D84A0E">
        <w:rPr>
          <w:rFonts w:ascii="Times New Roman" w:eastAsia="Calibri" w:hAnsi="Times New Roman" w:cs="Times New Roman"/>
          <w:sz w:val="23"/>
          <w:szCs w:val="23"/>
        </w:rPr>
        <w:t>nesumokėtos</w:t>
      </w:r>
      <w:r w:rsidR="0088662F" w:rsidRPr="00D84A0E">
        <w:rPr>
          <w:rFonts w:ascii="Times New Roman" w:eastAsia="Calibri" w:hAnsi="Times New Roman" w:cs="Times New Roman"/>
          <w:sz w:val="23"/>
          <w:szCs w:val="23"/>
        </w:rPr>
        <w:t xml:space="preserve"> sumos</w:t>
      </w:r>
      <w:r w:rsidR="00915AE0" w:rsidRPr="00D84A0E">
        <w:rPr>
          <w:rFonts w:ascii="Times New Roman" w:eastAsia="Calibri" w:hAnsi="Times New Roman" w:cs="Times New Roman"/>
          <w:sz w:val="23"/>
          <w:szCs w:val="23"/>
        </w:rPr>
        <w:t xml:space="preserve"> </w:t>
      </w:r>
      <w:r w:rsidRPr="00D84A0E">
        <w:rPr>
          <w:rFonts w:ascii="Times New Roman" w:eastAsia="Calibri" w:hAnsi="Times New Roman" w:cs="Times New Roman"/>
          <w:sz w:val="23"/>
          <w:szCs w:val="23"/>
          <w:lang w:eastAsia="ar-SA"/>
        </w:rPr>
        <w:t>delspinigi</w:t>
      </w:r>
      <w:r w:rsidR="00C4527A">
        <w:rPr>
          <w:rFonts w:ascii="Times New Roman" w:eastAsia="Calibri" w:hAnsi="Times New Roman" w:cs="Times New Roman"/>
          <w:sz w:val="23"/>
          <w:szCs w:val="23"/>
          <w:lang w:eastAsia="ar-SA"/>
        </w:rPr>
        <w:t>ų</w:t>
      </w:r>
      <w:r w:rsidRPr="00D84A0E">
        <w:rPr>
          <w:rFonts w:ascii="Times New Roman" w:eastAsia="Calibri" w:hAnsi="Times New Roman" w:cs="Times New Roman"/>
          <w:sz w:val="23"/>
          <w:szCs w:val="23"/>
          <w:lang w:eastAsia="ar-SA"/>
        </w:rPr>
        <w:t xml:space="preserve"> už kiekvieną uždelstą dieną;</w:t>
      </w:r>
    </w:p>
    <w:p w14:paraId="584AC42E" w14:textId="3627E259" w:rsidR="00473C18" w:rsidRPr="00D84A0E" w:rsidRDefault="00473C18" w:rsidP="00473C18">
      <w:pPr>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 xml:space="preserve">5.1.2. nutraukęs Sutartį dėl nepateisinamos priežasties ar Paslaugų teikėjui nutraukus Sutartį dėl Užsakovo kaltės, moka Paslaugų teikėjui </w:t>
      </w:r>
      <w:r w:rsidR="0087320C" w:rsidRPr="00D84A0E">
        <w:rPr>
          <w:rFonts w:ascii="Times New Roman" w:eastAsia="Calibri" w:hAnsi="Times New Roman" w:cs="Times New Roman"/>
          <w:sz w:val="23"/>
          <w:szCs w:val="23"/>
          <w:lang w:eastAsia="ar-SA"/>
        </w:rPr>
        <w:t>5 (penkių)</w:t>
      </w:r>
      <w:r w:rsidRPr="00D84A0E">
        <w:rPr>
          <w:rFonts w:ascii="Times New Roman" w:eastAsia="Calibri" w:hAnsi="Times New Roman" w:cs="Times New Roman"/>
          <w:sz w:val="23"/>
          <w:szCs w:val="23"/>
          <w:lang w:eastAsia="ar-SA"/>
        </w:rPr>
        <w:t xml:space="preserve"> proc. </w:t>
      </w:r>
      <w:r w:rsidRPr="00D84A0E">
        <w:rPr>
          <w:rFonts w:ascii="Times New Roman" w:eastAsia="Calibri" w:hAnsi="Times New Roman" w:cs="Times New Roman"/>
          <w:sz w:val="23"/>
          <w:szCs w:val="23"/>
        </w:rPr>
        <w:t>pradinės Sutarties</w:t>
      </w:r>
      <w:r w:rsidR="00BE7D72" w:rsidRPr="00D84A0E">
        <w:rPr>
          <w:rFonts w:ascii="Times New Roman" w:eastAsia="Calibri" w:hAnsi="Times New Roman" w:cs="Times New Roman"/>
          <w:sz w:val="23"/>
          <w:szCs w:val="23"/>
        </w:rPr>
        <w:t xml:space="preserve"> vertės 2.2  punkte nurodytos sumos </w:t>
      </w:r>
      <w:r w:rsidRPr="00D84A0E">
        <w:rPr>
          <w:rFonts w:ascii="Times New Roman" w:eastAsia="Calibri" w:hAnsi="Times New Roman" w:cs="Times New Roman"/>
          <w:i/>
          <w:iCs/>
          <w:sz w:val="23"/>
          <w:szCs w:val="23"/>
        </w:rPr>
        <w:t xml:space="preserve">be </w:t>
      </w:r>
      <w:r w:rsidRPr="00D84A0E">
        <w:rPr>
          <w:rFonts w:ascii="Times New Roman" w:eastAsia="Calibri" w:hAnsi="Times New Roman" w:cs="Times New Roman"/>
          <w:sz w:val="23"/>
          <w:szCs w:val="23"/>
        </w:rPr>
        <w:t>PVM</w:t>
      </w:r>
      <w:r w:rsidRPr="00D84A0E">
        <w:rPr>
          <w:rFonts w:ascii="Times New Roman" w:eastAsia="Calibri" w:hAnsi="Times New Roman" w:cs="Times New Roman"/>
          <w:sz w:val="23"/>
          <w:szCs w:val="23"/>
          <w:lang w:eastAsia="ar-SA"/>
        </w:rPr>
        <w:t xml:space="preserve"> baudą ir atlygina Paslaugų teikėjui su Sutarties nutraukimu susijusius </w:t>
      </w:r>
      <w:r w:rsidR="008225FA" w:rsidRPr="00D84A0E">
        <w:rPr>
          <w:rFonts w:ascii="Times New Roman" w:eastAsia="Calibri" w:hAnsi="Times New Roman" w:cs="Times New Roman"/>
          <w:sz w:val="23"/>
          <w:szCs w:val="23"/>
          <w:lang w:eastAsia="ar-SA"/>
        </w:rPr>
        <w:t xml:space="preserve">patirtus </w:t>
      </w:r>
      <w:r w:rsidRPr="00D84A0E">
        <w:rPr>
          <w:rFonts w:ascii="Times New Roman" w:eastAsia="Calibri" w:hAnsi="Times New Roman" w:cs="Times New Roman"/>
          <w:sz w:val="23"/>
          <w:szCs w:val="23"/>
          <w:lang w:eastAsia="ar-SA"/>
        </w:rPr>
        <w:t>nuostolius;</w:t>
      </w:r>
    </w:p>
    <w:p w14:paraId="4754FED7" w14:textId="77777777" w:rsidR="00473C18" w:rsidRPr="00D84A0E" w:rsidRDefault="00473C18" w:rsidP="00473C18">
      <w:pPr>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5.1.3. delspinigių ir baudų sumokėjimas neatleidžia Užsakovo nuo įsipareigojimų vykdymo.</w:t>
      </w:r>
    </w:p>
    <w:p w14:paraId="22C147B0" w14:textId="77777777" w:rsidR="00473C18" w:rsidRPr="00D84A0E" w:rsidRDefault="00473C18" w:rsidP="00473C18">
      <w:pPr>
        <w:spacing w:after="0" w:line="240" w:lineRule="auto"/>
        <w:ind w:firstLine="993"/>
        <w:jc w:val="both"/>
        <w:rPr>
          <w:rFonts w:ascii="Times New Roman" w:eastAsia="Calibri" w:hAnsi="Times New Roman" w:cs="Times New Roman"/>
          <w:b/>
          <w:bCs/>
          <w:sz w:val="23"/>
          <w:szCs w:val="23"/>
          <w:lang w:eastAsia="ar-SA"/>
        </w:rPr>
      </w:pPr>
      <w:r w:rsidRPr="00D84A0E">
        <w:rPr>
          <w:rFonts w:ascii="Times New Roman" w:eastAsia="Calibri" w:hAnsi="Times New Roman" w:cs="Times New Roman"/>
          <w:b/>
          <w:bCs/>
          <w:sz w:val="23"/>
          <w:szCs w:val="23"/>
          <w:lang w:eastAsia="ar-SA"/>
        </w:rPr>
        <w:t>5.2. Paslaugų teikėjo atsakomybė:</w:t>
      </w:r>
    </w:p>
    <w:p w14:paraId="6BE7ECA6" w14:textId="0FD7FF6E" w:rsidR="00473C18" w:rsidRPr="00D84A0E" w:rsidRDefault="00473C18" w:rsidP="000D1B9C">
      <w:pPr>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lastRenderedPageBreak/>
        <w:t>5.2.1. nepagrįstai uždelsęs suteikti Paslaugas, Sutarties priede „Techninė specifikacija“ nustatyta tvarka, moka Užsakovui 0,0</w:t>
      </w:r>
      <w:r w:rsidR="0087320C" w:rsidRPr="00D84A0E">
        <w:rPr>
          <w:rFonts w:ascii="Times New Roman" w:eastAsia="Calibri" w:hAnsi="Times New Roman" w:cs="Times New Roman"/>
          <w:sz w:val="23"/>
          <w:szCs w:val="23"/>
          <w:lang w:eastAsia="ar-SA"/>
        </w:rPr>
        <w:t>2 (dviejų šimtųjų)</w:t>
      </w:r>
      <w:r w:rsidRPr="00D84A0E">
        <w:rPr>
          <w:rFonts w:ascii="Times New Roman" w:eastAsia="Calibri" w:hAnsi="Times New Roman" w:cs="Times New Roman"/>
          <w:sz w:val="23"/>
          <w:szCs w:val="23"/>
          <w:lang w:eastAsia="ar-SA"/>
        </w:rPr>
        <w:t xml:space="preserve"> proc. </w:t>
      </w:r>
      <w:r w:rsidR="0088662F" w:rsidRPr="00D84A0E">
        <w:rPr>
          <w:rFonts w:ascii="Times New Roman" w:eastAsia="Calibri" w:hAnsi="Times New Roman" w:cs="Times New Roman"/>
          <w:sz w:val="23"/>
          <w:szCs w:val="23"/>
          <w:lang w:eastAsia="ar-SA"/>
        </w:rPr>
        <w:t xml:space="preserve">pavėluotai suteiktų Paslaugų vertės </w:t>
      </w:r>
      <w:r w:rsidRPr="00D84A0E">
        <w:rPr>
          <w:rFonts w:ascii="Times New Roman" w:eastAsia="Calibri" w:hAnsi="Times New Roman" w:cs="Times New Roman"/>
          <w:i/>
          <w:iCs/>
          <w:sz w:val="23"/>
          <w:szCs w:val="23"/>
        </w:rPr>
        <w:t xml:space="preserve">be </w:t>
      </w:r>
      <w:r w:rsidRPr="00D84A0E">
        <w:rPr>
          <w:rFonts w:ascii="Times New Roman" w:eastAsia="Calibri" w:hAnsi="Times New Roman" w:cs="Times New Roman"/>
          <w:sz w:val="23"/>
          <w:szCs w:val="23"/>
        </w:rPr>
        <w:t>PVM</w:t>
      </w:r>
      <w:r w:rsidRPr="00D84A0E">
        <w:rPr>
          <w:rFonts w:ascii="Times New Roman" w:eastAsia="Calibri" w:hAnsi="Times New Roman" w:cs="Times New Roman"/>
          <w:sz w:val="23"/>
          <w:szCs w:val="23"/>
          <w:lang w:eastAsia="ar-SA"/>
        </w:rPr>
        <w:t xml:space="preserve"> delspinigi</w:t>
      </w:r>
      <w:r w:rsidR="0088662F" w:rsidRPr="00D84A0E">
        <w:rPr>
          <w:rFonts w:ascii="Times New Roman" w:eastAsia="Calibri" w:hAnsi="Times New Roman" w:cs="Times New Roman"/>
          <w:sz w:val="23"/>
          <w:szCs w:val="23"/>
          <w:lang w:eastAsia="ar-SA"/>
        </w:rPr>
        <w:t>ų</w:t>
      </w:r>
      <w:r w:rsidRPr="00D84A0E">
        <w:rPr>
          <w:rFonts w:ascii="Times New Roman" w:eastAsia="Calibri" w:hAnsi="Times New Roman" w:cs="Times New Roman"/>
          <w:sz w:val="23"/>
          <w:szCs w:val="23"/>
          <w:lang w:eastAsia="ar-SA"/>
        </w:rPr>
        <w:t xml:space="preserve"> už kiekvieną uždelstą dieną;</w:t>
      </w:r>
    </w:p>
    <w:p w14:paraId="3B6E819C" w14:textId="78A12891" w:rsidR="00473C18" w:rsidRPr="00D84A0E" w:rsidRDefault="00473C18" w:rsidP="00473C18">
      <w:pPr>
        <w:spacing w:after="0" w:line="240" w:lineRule="auto"/>
        <w:ind w:firstLine="993"/>
        <w:jc w:val="both"/>
        <w:rPr>
          <w:rFonts w:ascii="Times New Roman" w:eastAsia="Calibri" w:hAnsi="Times New Roman" w:cs="Times New Roman"/>
          <w:sz w:val="23"/>
          <w:szCs w:val="23"/>
        </w:rPr>
      </w:pPr>
      <w:r w:rsidRPr="00D84A0E">
        <w:rPr>
          <w:rFonts w:ascii="Times New Roman" w:eastAsia="Calibri" w:hAnsi="Times New Roman" w:cs="Times New Roman"/>
          <w:sz w:val="23"/>
          <w:szCs w:val="23"/>
        </w:rPr>
        <w:t xml:space="preserve">5.2.2. nutraukęs Sutartį dėl nepateisinamos priežasties ar Užsakovui nutraukus Sutartį dėl Paslaugų teikėjo kaltės, moka Užsakovui </w:t>
      </w:r>
      <w:r w:rsidR="0087320C" w:rsidRPr="00D84A0E">
        <w:rPr>
          <w:rFonts w:ascii="Times New Roman" w:eastAsia="Calibri" w:hAnsi="Times New Roman" w:cs="Times New Roman"/>
          <w:sz w:val="23"/>
          <w:szCs w:val="23"/>
          <w:lang w:eastAsia="ar-SA"/>
        </w:rPr>
        <w:t>5 (penkių)</w:t>
      </w:r>
      <w:r w:rsidRPr="00D84A0E">
        <w:rPr>
          <w:rFonts w:ascii="Times New Roman" w:eastAsia="Calibri" w:hAnsi="Times New Roman" w:cs="Times New Roman"/>
          <w:sz w:val="23"/>
          <w:szCs w:val="23"/>
          <w:lang w:eastAsia="ar-SA"/>
        </w:rPr>
        <w:t xml:space="preserve"> proc. </w:t>
      </w:r>
      <w:r w:rsidRPr="00D84A0E">
        <w:rPr>
          <w:rFonts w:ascii="Times New Roman" w:eastAsia="Calibri" w:hAnsi="Times New Roman" w:cs="Times New Roman"/>
          <w:sz w:val="23"/>
          <w:szCs w:val="23"/>
        </w:rPr>
        <w:t>pradinės Sutarties</w:t>
      </w:r>
      <w:r w:rsidR="00BE7D72" w:rsidRPr="00D84A0E">
        <w:rPr>
          <w:rFonts w:ascii="Times New Roman" w:eastAsia="Calibri" w:hAnsi="Times New Roman" w:cs="Times New Roman"/>
          <w:sz w:val="23"/>
          <w:szCs w:val="23"/>
        </w:rPr>
        <w:t xml:space="preserve"> </w:t>
      </w:r>
      <w:r w:rsidRPr="00D84A0E">
        <w:rPr>
          <w:rFonts w:ascii="Times New Roman" w:eastAsia="Calibri" w:hAnsi="Times New Roman" w:cs="Times New Roman"/>
          <w:sz w:val="23"/>
          <w:szCs w:val="23"/>
        </w:rPr>
        <w:t xml:space="preserve">vertės </w:t>
      </w:r>
      <w:r w:rsidRPr="00D84A0E">
        <w:rPr>
          <w:rFonts w:ascii="Times New Roman" w:eastAsia="Calibri" w:hAnsi="Times New Roman" w:cs="Times New Roman"/>
          <w:i/>
          <w:iCs/>
          <w:sz w:val="23"/>
          <w:szCs w:val="23"/>
        </w:rPr>
        <w:t xml:space="preserve">be </w:t>
      </w:r>
      <w:r w:rsidRPr="00D84A0E">
        <w:rPr>
          <w:rFonts w:ascii="Times New Roman" w:eastAsia="Calibri" w:hAnsi="Times New Roman" w:cs="Times New Roman"/>
          <w:sz w:val="23"/>
          <w:szCs w:val="23"/>
        </w:rPr>
        <w:t>PVM</w:t>
      </w:r>
      <w:r w:rsidRPr="00D84A0E">
        <w:rPr>
          <w:rFonts w:ascii="Times New Roman" w:eastAsia="Calibri" w:hAnsi="Times New Roman" w:cs="Times New Roman"/>
          <w:sz w:val="23"/>
          <w:szCs w:val="23"/>
          <w:lang w:eastAsia="ar-SA"/>
        </w:rPr>
        <w:t xml:space="preserve"> baudą</w:t>
      </w:r>
      <w:r w:rsidRPr="00D84A0E">
        <w:rPr>
          <w:rFonts w:ascii="Times New Roman" w:eastAsia="Calibri" w:hAnsi="Times New Roman" w:cs="Times New Roman"/>
          <w:sz w:val="23"/>
          <w:szCs w:val="23"/>
        </w:rPr>
        <w:t xml:space="preserve"> ir atlygina Užsakovui su Sutarties nutraukimu susijusius</w:t>
      </w:r>
      <w:r w:rsidR="0088662F" w:rsidRPr="00D84A0E">
        <w:rPr>
          <w:rFonts w:ascii="Times New Roman" w:eastAsia="Calibri" w:hAnsi="Times New Roman" w:cs="Times New Roman"/>
          <w:sz w:val="23"/>
          <w:szCs w:val="23"/>
        </w:rPr>
        <w:t xml:space="preserve">  </w:t>
      </w:r>
      <w:r w:rsidRPr="00D84A0E">
        <w:rPr>
          <w:rFonts w:ascii="Times New Roman" w:eastAsia="Calibri" w:hAnsi="Times New Roman" w:cs="Times New Roman"/>
          <w:sz w:val="23"/>
          <w:szCs w:val="23"/>
        </w:rPr>
        <w:t>nuostolius, kurių nepadengia bauda;</w:t>
      </w:r>
    </w:p>
    <w:p w14:paraId="3FD3F70A" w14:textId="2FC96908" w:rsidR="009D7749" w:rsidRPr="00D84A0E" w:rsidRDefault="009D7749" w:rsidP="0091278A">
      <w:pPr>
        <w:spacing w:after="0" w:line="240" w:lineRule="auto"/>
        <w:ind w:firstLine="993"/>
        <w:jc w:val="both"/>
        <w:rPr>
          <w:rFonts w:ascii="Times New Roman" w:eastAsia="Calibri" w:hAnsi="Times New Roman" w:cs="Times New Roman"/>
          <w:sz w:val="23"/>
          <w:szCs w:val="23"/>
        </w:rPr>
      </w:pPr>
      <w:bookmarkStart w:id="2" w:name="_Hlk166071396"/>
      <w:r w:rsidRPr="00D84A0E">
        <w:rPr>
          <w:rFonts w:ascii="Times New Roman" w:eastAsia="Calibri" w:hAnsi="Times New Roman" w:cs="Times New Roman"/>
          <w:sz w:val="23"/>
          <w:szCs w:val="23"/>
        </w:rPr>
        <w:t xml:space="preserve">5.2.3. Mokėjimo pranešimą pristačius </w:t>
      </w:r>
      <w:r w:rsidR="008575A3" w:rsidRPr="00D84A0E">
        <w:rPr>
          <w:rFonts w:ascii="Times New Roman" w:eastAsia="Calibri" w:hAnsi="Times New Roman" w:cs="Times New Roman"/>
          <w:sz w:val="23"/>
          <w:szCs w:val="23"/>
        </w:rPr>
        <w:t xml:space="preserve">į pašto dėžutę </w:t>
      </w:r>
      <w:r w:rsidRPr="00D84A0E">
        <w:rPr>
          <w:rFonts w:ascii="Times New Roman" w:eastAsia="Calibri" w:hAnsi="Times New Roman" w:cs="Times New Roman"/>
          <w:sz w:val="23"/>
          <w:szCs w:val="23"/>
        </w:rPr>
        <w:t>klaidingu adresu</w:t>
      </w:r>
      <w:r w:rsidR="00F83534" w:rsidRPr="00D84A0E">
        <w:rPr>
          <w:rFonts w:ascii="Times New Roman" w:eastAsia="Calibri" w:hAnsi="Times New Roman" w:cs="Times New Roman"/>
          <w:sz w:val="23"/>
          <w:szCs w:val="23"/>
        </w:rPr>
        <w:t xml:space="preserve">, </w:t>
      </w:r>
      <w:r w:rsidRPr="00D84A0E">
        <w:rPr>
          <w:rFonts w:ascii="Times New Roman" w:eastAsia="Calibri" w:hAnsi="Times New Roman" w:cs="Times New Roman"/>
          <w:sz w:val="23"/>
          <w:szCs w:val="23"/>
        </w:rPr>
        <w:t>negu nurodyta ant mokėjimo pranešimo</w:t>
      </w:r>
      <w:r w:rsidR="00F83534" w:rsidRPr="00D84A0E">
        <w:rPr>
          <w:rFonts w:ascii="Times New Roman" w:eastAsia="Calibri" w:hAnsi="Times New Roman" w:cs="Times New Roman"/>
          <w:sz w:val="23"/>
          <w:szCs w:val="23"/>
        </w:rPr>
        <w:t>,</w:t>
      </w:r>
      <w:r w:rsidRPr="00D84A0E">
        <w:rPr>
          <w:rFonts w:ascii="Times New Roman" w:eastAsia="Calibri" w:hAnsi="Times New Roman" w:cs="Times New Roman"/>
          <w:sz w:val="23"/>
          <w:szCs w:val="23"/>
        </w:rPr>
        <w:t xml:space="preserve"> arba mokėjimo pranešim</w:t>
      </w:r>
      <w:r w:rsidR="008575A3" w:rsidRPr="00D84A0E">
        <w:rPr>
          <w:rFonts w:ascii="Times New Roman" w:eastAsia="Calibri" w:hAnsi="Times New Roman" w:cs="Times New Roman"/>
          <w:sz w:val="23"/>
          <w:szCs w:val="23"/>
        </w:rPr>
        <w:t>o</w:t>
      </w:r>
      <w:r w:rsidRPr="00D84A0E">
        <w:rPr>
          <w:rFonts w:ascii="Times New Roman" w:eastAsia="Calibri" w:hAnsi="Times New Roman" w:cs="Times New Roman"/>
          <w:sz w:val="23"/>
          <w:szCs w:val="23"/>
        </w:rPr>
        <w:t xml:space="preserve"> </w:t>
      </w:r>
      <w:r w:rsidR="008575A3" w:rsidRPr="00D84A0E">
        <w:rPr>
          <w:rFonts w:ascii="Times New Roman" w:eastAsia="Calibri" w:hAnsi="Times New Roman" w:cs="Times New Roman"/>
          <w:sz w:val="23"/>
          <w:szCs w:val="23"/>
        </w:rPr>
        <w:t>ne</w:t>
      </w:r>
      <w:r w:rsidRPr="00D84A0E">
        <w:rPr>
          <w:rFonts w:ascii="Times New Roman" w:eastAsia="Calibri" w:hAnsi="Times New Roman" w:cs="Times New Roman"/>
          <w:sz w:val="23"/>
          <w:szCs w:val="23"/>
        </w:rPr>
        <w:t>prista</w:t>
      </w:r>
      <w:r w:rsidR="0091278A" w:rsidRPr="00D84A0E">
        <w:rPr>
          <w:rFonts w:ascii="Times New Roman" w:eastAsia="Calibri" w:hAnsi="Times New Roman" w:cs="Times New Roman"/>
          <w:sz w:val="23"/>
          <w:szCs w:val="23"/>
        </w:rPr>
        <w:t>čius</w:t>
      </w:r>
      <w:r w:rsidRPr="00D84A0E">
        <w:rPr>
          <w:rFonts w:ascii="Times New Roman" w:eastAsia="Calibri" w:hAnsi="Times New Roman" w:cs="Times New Roman"/>
          <w:sz w:val="23"/>
          <w:szCs w:val="23"/>
        </w:rPr>
        <w:t xml:space="preserve">, nors pašto dėžutė </w:t>
      </w:r>
      <w:r w:rsidR="0091278A" w:rsidRPr="00D84A0E">
        <w:rPr>
          <w:rFonts w:ascii="Times New Roman" w:eastAsia="Calibri" w:hAnsi="Times New Roman" w:cs="Times New Roman"/>
          <w:sz w:val="23"/>
          <w:szCs w:val="23"/>
        </w:rPr>
        <w:t xml:space="preserve">yra </w:t>
      </w:r>
      <w:r w:rsidRPr="00D84A0E">
        <w:rPr>
          <w:rFonts w:ascii="Times New Roman" w:eastAsia="Calibri" w:hAnsi="Times New Roman" w:cs="Times New Roman"/>
          <w:sz w:val="23"/>
          <w:szCs w:val="23"/>
        </w:rPr>
        <w:t>tvarkinga</w:t>
      </w:r>
      <w:r w:rsidR="00F83534" w:rsidRPr="00D84A0E">
        <w:rPr>
          <w:rFonts w:ascii="Times New Roman" w:hAnsi="Times New Roman" w:cs="Times New Roman"/>
          <w:sz w:val="23"/>
          <w:szCs w:val="23"/>
        </w:rPr>
        <w:t xml:space="preserve">, </w:t>
      </w:r>
      <w:r w:rsidR="0091278A" w:rsidRPr="00D84A0E">
        <w:rPr>
          <w:rFonts w:ascii="Times New Roman" w:hAnsi="Times New Roman" w:cs="Times New Roman"/>
          <w:sz w:val="23"/>
          <w:szCs w:val="23"/>
        </w:rPr>
        <w:t>Užsakovas surašo nekokybiškų Paslaugų suteikimo nustatymo aktą</w:t>
      </w:r>
      <w:r w:rsidR="00C91343" w:rsidRPr="00D84A0E">
        <w:rPr>
          <w:rFonts w:ascii="Times New Roman" w:hAnsi="Times New Roman" w:cs="Times New Roman"/>
          <w:sz w:val="23"/>
          <w:szCs w:val="23"/>
        </w:rPr>
        <w:t xml:space="preserve">, pagal kurį </w:t>
      </w:r>
      <w:r w:rsidR="008C604F" w:rsidRPr="00D84A0E">
        <w:rPr>
          <w:rFonts w:ascii="Times New Roman" w:hAnsi="Times New Roman" w:cs="Times New Roman"/>
          <w:sz w:val="23"/>
          <w:szCs w:val="23"/>
        </w:rPr>
        <w:t xml:space="preserve">skiriama </w:t>
      </w:r>
      <w:r w:rsidR="008575A3" w:rsidRPr="00D84A0E">
        <w:rPr>
          <w:rFonts w:ascii="Times New Roman" w:eastAsia="Calibri" w:hAnsi="Times New Roman" w:cs="Times New Roman"/>
          <w:sz w:val="23"/>
          <w:szCs w:val="23"/>
        </w:rPr>
        <w:t>3</w:t>
      </w:r>
      <w:r w:rsidRPr="00D84A0E">
        <w:rPr>
          <w:rFonts w:ascii="Times New Roman" w:eastAsia="Calibri" w:hAnsi="Times New Roman" w:cs="Times New Roman"/>
          <w:sz w:val="23"/>
          <w:szCs w:val="23"/>
        </w:rPr>
        <w:t>0 Eur (</w:t>
      </w:r>
      <w:r w:rsidR="0091278A" w:rsidRPr="00D84A0E">
        <w:rPr>
          <w:rFonts w:ascii="Times New Roman" w:eastAsia="Calibri" w:hAnsi="Times New Roman" w:cs="Times New Roman"/>
          <w:sz w:val="23"/>
          <w:szCs w:val="23"/>
        </w:rPr>
        <w:t>tris</w:t>
      </w:r>
      <w:r w:rsidRPr="00D84A0E">
        <w:rPr>
          <w:rFonts w:ascii="Times New Roman" w:eastAsia="Calibri" w:hAnsi="Times New Roman" w:cs="Times New Roman"/>
          <w:sz w:val="23"/>
          <w:szCs w:val="23"/>
        </w:rPr>
        <w:t>dešimt eurų) bauda už kiekvieną nustatytą atvejį.</w:t>
      </w:r>
      <w:r w:rsidR="007E4690" w:rsidRPr="00D84A0E">
        <w:rPr>
          <w:rFonts w:ascii="Times New Roman" w:eastAsia="Calibri" w:hAnsi="Times New Roman" w:cs="Times New Roman"/>
          <w:sz w:val="23"/>
          <w:szCs w:val="23"/>
        </w:rPr>
        <w:t xml:space="preserve"> </w:t>
      </w:r>
    </w:p>
    <w:bookmarkEnd w:id="2"/>
    <w:p w14:paraId="196F0754" w14:textId="0466D3F6" w:rsidR="00473C18" w:rsidRPr="00D84A0E" w:rsidRDefault="00473C18" w:rsidP="00473C18">
      <w:pPr>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5.2.</w:t>
      </w:r>
      <w:r w:rsidR="009D7749" w:rsidRPr="00D84A0E">
        <w:rPr>
          <w:rFonts w:ascii="Times New Roman" w:eastAsia="Calibri" w:hAnsi="Times New Roman" w:cs="Times New Roman"/>
          <w:sz w:val="23"/>
          <w:szCs w:val="23"/>
          <w:lang w:eastAsia="ar-SA"/>
        </w:rPr>
        <w:t>4</w:t>
      </w:r>
      <w:r w:rsidRPr="00D84A0E">
        <w:rPr>
          <w:rFonts w:ascii="Times New Roman" w:eastAsia="Calibri" w:hAnsi="Times New Roman" w:cs="Times New Roman"/>
          <w:sz w:val="23"/>
          <w:szCs w:val="23"/>
          <w:lang w:eastAsia="ar-SA"/>
        </w:rPr>
        <w:t>. delspinigių ir baudų sumokėjimas neatleidžia Paslaugų teikėjo nuo įsipareigojimų vykdymo;</w:t>
      </w:r>
    </w:p>
    <w:p w14:paraId="5378EA32" w14:textId="25AC0D24" w:rsidR="00473C18" w:rsidRPr="00D84A0E" w:rsidRDefault="00473C18" w:rsidP="00473C18">
      <w:pPr>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5.2.</w:t>
      </w:r>
      <w:r w:rsidR="009D7749" w:rsidRPr="00D84A0E">
        <w:rPr>
          <w:rFonts w:ascii="Times New Roman" w:eastAsia="Calibri" w:hAnsi="Times New Roman" w:cs="Times New Roman"/>
          <w:sz w:val="23"/>
          <w:szCs w:val="23"/>
          <w:lang w:eastAsia="ar-SA"/>
        </w:rPr>
        <w:t>5</w:t>
      </w:r>
      <w:r w:rsidRPr="00D84A0E">
        <w:rPr>
          <w:rFonts w:ascii="Times New Roman" w:eastAsia="Calibri" w:hAnsi="Times New Roman" w:cs="Times New Roman"/>
          <w:sz w:val="23"/>
          <w:szCs w:val="23"/>
          <w:lang w:eastAsia="ar-SA"/>
        </w:rPr>
        <w:t>. Paslaugų teikėjas atsako už tinkamą Paslaugų kokybę ir jų atitiktį galiojančių norminių aktų reikalavimus;</w:t>
      </w:r>
    </w:p>
    <w:p w14:paraId="60BD6158" w14:textId="6D5B8199" w:rsidR="00473C18" w:rsidRPr="00D84A0E" w:rsidRDefault="00473C18" w:rsidP="00473C18">
      <w:pPr>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5.2.</w:t>
      </w:r>
      <w:r w:rsidR="009D7749" w:rsidRPr="00D84A0E">
        <w:rPr>
          <w:rFonts w:ascii="Times New Roman" w:eastAsia="Calibri" w:hAnsi="Times New Roman" w:cs="Times New Roman"/>
          <w:sz w:val="23"/>
          <w:szCs w:val="23"/>
          <w:lang w:eastAsia="ar-SA"/>
        </w:rPr>
        <w:t>6</w:t>
      </w:r>
      <w:r w:rsidRPr="00D84A0E">
        <w:rPr>
          <w:rFonts w:ascii="Times New Roman" w:eastAsia="Calibri" w:hAnsi="Times New Roman" w:cs="Times New Roman"/>
          <w:sz w:val="23"/>
          <w:szCs w:val="23"/>
          <w:lang w:eastAsia="ar-SA"/>
        </w:rPr>
        <w:t>. Užsakovas turi teisę vienašališkai, nesikreipdamas į teismą, nutraukti Sutartį, jeigu Paslaugų teikėjas nevykdo savo įsipareigojimų arba vykdo juos kitomis sąlygomis negu buvo nurodęs savo pasiūlyme, prieš 10 kalendorinių dienų raštu pranešęs apie tai Paslaugų teikėjui. Nutraukus Sutartį, Paslaugų teikėjas atlygina Užsakovui su Sutarties nutraukimu susijusius nuostolius.</w:t>
      </w:r>
    </w:p>
    <w:p w14:paraId="5C4C5D5C" w14:textId="77777777" w:rsidR="00473C18" w:rsidRPr="00D84A0E" w:rsidRDefault="00473C18" w:rsidP="00473C18">
      <w:pPr>
        <w:widowControl w:val="0"/>
        <w:suppressAutoHyphens/>
        <w:spacing w:after="0" w:line="240" w:lineRule="auto"/>
        <w:ind w:firstLine="993"/>
        <w:jc w:val="center"/>
        <w:rPr>
          <w:rFonts w:ascii="Times New Roman" w:eastAsia="Lucida Sans Unicode" w:hAnsi="Times New Roman" w:cs="Times New Roman"/>
          <w:b/>
          <w:sz w:val="23"/>
          <w:szCs w:val="23"/>
          <w:lang w:eastAsia="ar-SA"/>
        </w:rPr>
      </w:pPr>
    </w:p>
    <w:p w14:paraId="78A67DF1"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VI SKYRIUS</w:t>
      </w:r>
    </w:p>
    <w:p w14:paraId="263A797E"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ŠALIŲ TEISĖS</w:t>
      </w:r>
    </w:p>
    <w:p w14:paraId="2C53A2D4" w14:textId="77777777" w:rsidR="00473C18" w:rsidRPr="00D84A0E" w:rsidRDefault="00473C18" w:rsidP="00473C18">
      <w:pPr>
        <w:widowControl w:val="0"/>
        <w:suppressAutoHyphens/>
        <w:spacing w:after="0" w:line="240" w:lineRule="auto"/>
        <w:ind w:firstLine="993"/>
        <w:rPr>
          <w:rFonts w:ascii="Times New Roman" w:eastAsia="Lucida Sans Unicode" w:hAnsi="Times New Roman" w:cs="Times New Roman"/>
          <w:b/>
          <w:sz w:val="23"/>
          <w:szCs w:val="23"/>
          <w:lang w:eastAsia="ar-SA"/>
        </w:rPr>
      </w:pPr>
    </w:p>
    <w:p w14:paraId="1F9A6081" w14:textId="5366C7D0" w:rsidR="00473C18" w:rsidRPr="00D84A0E" w:rsidRDefault="00473C18" w:rsidP="00473C18">
      <w:pPr>
        <w:widowControl w:val="0"/>
        <w:suppressAutoHyphens/>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6.1. Užsakovas turi teisę</w:t>
      </w:r>
      <w:r w:rsidR="00AD6E15" w:rsidRPr="00D84A0E">
        <w:rPr>
          <w:rFonts w:ascii="Times New Roman" w:eastAsia="Calibri" w:hAnsi="Times New Roman" w:cs="Times New Roman"/>
          <w:sz w:val="23"/>
          <w:szCs w:val="23"/>
          <w:lang w:eastAsia="ar-SA"/>
        </w:rPr>
        <w:t xml:space="preserve"> </w:t>
      </w:r>
      <w:r w:rsidR="00927D72" w:rsidRPr="00D84A0E">
        <w:rPr>
          <w:rFonts w:ascii="Times New Roman" w:eastAsia="Calibri" w:hAnsi="Times New Roman" w:cs="Times New Roman"/>
          <w:sz w:val="23"/>
          <w:szCs w:val="23"/>
          <w:lang w:eastAsia="ar-SA"/>
        </w:rPr>
        <w:t xml:space="preserve">be </w:t>
      </w:r>
      <w:r w:rsidR="00AD6E15" w:rsidRPr="00D84A0E">
        <w:rPr>
          <w:rFonts w:ascii="Times New Roman" w:eastAsia="Calibri" w:hAnsi="Times New Roman" w:cs="Times New Roman"/>
          <w:sz w:val="23"/>
          <w:szCs w:val="23"/>
          <w:lang w:eastAsia="ar-SA"/>
        </w:rPr>
        <w:t>Paslaugų teikėjo sutikim</w:t>
      </w:r>
      <w:r w:rsidR="00927D72" w:rsidRPr="00D84A0E">
        <w:rPr>
          <w:rFonts w:ascii="Times New Roman" w:eastAsia="Calibri" w:hAnsi="Times New Roman" w:cs="Times New Roman"/>
          <w:sz w:val="23"/>
          <w:szCs w:val="23"/>
          <w:lang w:eastAsia="ar-SA"/>
        </w:rPr>
        <w:t xml:space="preserve">o </w:t>
      </w:r>
      <w:r w:rsidRPr="00D84A0E">
        <w:rPr>
          <w:rFonts w:ascii="Times New Roman" w:eastAsia="Calibri" w:hAnsi="Times New Roman" w:cs="Times New Roman"/>
          <w:sz w:val="23"/>
          <w:szCs w:val="23"/>
          <w:lang w:eastAsia="ar-SA"/>
        </w:rPr>
        <w:t>išskaičiuoti iš pateiktos apmokėjimui sąskaitos faktūros susidariusius delspinigius ir baudas.</w:t>
      </w:r>
    </w:p>
    <w:p w14:paraId="00750544" w14:textId="77777777" w:rsidR="00473C18" w:rsidRPr="00D84A0E" w:rsidRDefault="00473C18" w:rsidP="00473C18">
      <w:pPr>
        <w:widowControl w:val="0"/>
        <w:suppressAutoHyphens/>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6.2. Sutarties Šalis, negalinti vykdyti Sutarties įsipareigojimų, per 5 darbo dienas privalo pranešti apie tai kitai Šaliai.</w:t>
      </w:r>
    </w:p>
    <w:p w14:paraId="2457B15C" w14:textId="77777777" w:rsidR="00473C18" w:rsidRPr="00D84A0E" w:rsidRDefault="00473C18" w:rsidP="00473C18">
      <w:pPr>
        <w:widowControl w:val="0"/>
        <w:suppressAutoHyphens/>
        <w:spacing w:after="0" w:line="240" w:lineRule="auto"/>
        <w:ind w:firstLine="993"/>
        <w:jc w:val="both"/>
        <w:rPr>
          <w:rFonts w:ascii="Times New Roman" w:eastAsia="Calibri" w:hAnsi="Times New Roman" w:cs="Times New Roman"/>
          <w:sz w:val="23"/>
          <w:szCs w:val="23"/>
          <w:lang w:eastAsia="ar-SA"/>
        </w:rPr>
      </w:pPr>
      <w:r w:rsidRPr="00D84A0E">
        <w:rPr>
          <w:rFonts w:ascii="Times New Roman" w:eastAsia="Calibri" w:hAnsi="Times New Roman" w:cs="Times New Roman"/>
          <w:sz w:val="23"/>
          <w:szCs w:val="23"/>
          <w:lang w:eastAsia="ar-SA"/>
        </w:rPr>
        <w:t>6.3. Jei Užsakovas nevykdo savo sutartinių įsipareigojimų, Paslaugų teikėjas gali, nesikreipdamas į teismą, nutraukti Sutartį vienašališkai prieš 10 kalendorinių dienų raštu pranešęs apie tai Užsakovui.</w:t>
      </w:r>
    </w:p>
    <w:p w14:paraId="533BDDFB" w14:textId="77777777" w:rsidR="00473C18" w:rsidRPr="00D84A0E" w:rsidRDefault="00473C18" w:rsidP="00473C18">
      <w:pPr>
        <w:widowControl w:val="0"/>
        <w:suppressAutoHyphens/>
        <w:spacing w:after="0" w:line="240" w:lineRule="auto"/>
        <w:ind w:firstLine="993"/>
        <w:jc w:val="both"/>
        <w:rPr>
          <w:rFonts w:ascii="Times New Roman" w:eastAsia="Calibri" w:hAnsi="Times New Roman" w:cs="Times New Roman"/>
          <w:sz w:val="23"/>
          <w:szCs w:val="23"/>
        </w:rPr>
      </w:pPr>
      <w:r w:rsidRPr="00D84A0E">
        <w:rPr>
          <w:rFonts w:ascii="Times New Roman" w:eastAsia="Calibri" w:hAnsi="Times New Roman" w:cs="Times New Roman"/>
          <w:sz w:val="23"/>
          <w:szCs w:val="23"/>
        </w:rPr>
        <w:t>6.4. Nutraukus Sutartį pagal šios Sutarties 6.3 punktą, Užsakovas apmoka Paslaugų teikėjui už jo faktiškai tinkamai iki Sutarties nutraukimo suteiktas Paslaugas ir atlygina Paslaugų teikėjo dėl Sutarties nutraukimo patirtus nuostolius.</w:t>
      </w:r>
    </w:p>
    <w:p w14:paraId="4F643D5A" w14:textId="7A0F6256" w:rsidR="00097A28" w:rsidRPr="00D84A0E" w:rsidRDefault="003D246A" w:rsidP="00473C18">
      <w:pPr>
        <w:widowControl w:val="0"/>
        <w:suppressAutoHyphens/>
        <w:spacing w:after="0" w:line="240" w:lineRule="auto"/>
        <w:ind w:firstLine="993"/>
        <w:jc w:val="both"/>
        <w:rPr>
          <w:rFonts w:ascii="Times New Roman" w:eastAsia="Calibri" w:hAnsi="Times New Roman" w:cs="Times New Roman"/>
          <w:sz w:val="23"/>
          <w:szCs w:val="23"/>
        </w:rPr>
      </w:pPr>
      <w:r w:rsidRPr="00D84A0E">
        <w:rPr>
          <w:rFonts w:ascii="Times New Roman" w:eastAsia="Calibri" w:hAnsi="Times New Roman" w:cs="Times New Roman"/>
          <w:sz w:val="23"/>
          <w:szCs w:val="23"/>
        </w:rPr>
        <w:t xml:space="preserve">6.5. </w:t>
      </w:r>
      <w:r w:rsidR="00D064A9" w:rsidRPr="00D84A0E">
        <w:rPr>
          <w:rFonts w:ascii="Times New Roman" w:eastAsia="Calibri" w:hAnsi="Times New Roman" w:cs="Times New Roman"/>
          <w:sz w:val="23"/>
          <w:szCs w:val="23"/>
        </w:rPr>
        <w:t xml:space="preserve">Jei Paslaugų teikėjas </w:t>
      </w:r>
      <w:r w:rsidR="00D064A9" w:rsidRPr="00D84A0E">
        <w:rPr>
          <w:rFonts w:ascii="Times New Roman" w:eastAsia="Calibri" w:hAnsi="Times New Roman" w:cs="Times New Roman"/>
          <w:sz w:val="23"/>
          <w:szCs w:val="23"/>
          <w:lang w:eastAsia="ar-SA"/>
        </w:rPr>
        <w:t xml:space="preserve">nevykdo savo sutartinių įsipareigojimų, Užsakovas </w:t>
      </w:r>
      <w:r w:rsidR="001B0021" w:rsidRPr="00D84A0E">
        <w:rPr>
          <w:rFonts w:ascii="Times New Roman" w:eastAsia="Calibri" w:hAnsi="Times New Roman" w:cs="Times New Roman"/>
          <w:sz w:val="23"/>
          <w:szCs w:val="23"/>
          <w:lang w:eastAsia="ar-SA"/>
        </w:rPr>
        <w:t>gali, nesikreipdamas į teismą, nutraukti Sutartį vienašališkai prieš 10 kalendorinių dienų raštu pranešęs apie tai Paslaugų teikėjui.</w:t>
      </w:r>
      <w:r w:rsidRPr="00D84A0E">
        <w:rPr>
          <w:rFonts w:ascii="Times New Roman" w:eastAsia="Calibri" w:hAnsi="Times New Roman" w:cs="Times New Roman"/>
          <w:sz w:val="23"/>
          <w:szCs w:val="23"/>
          <w:lang w:eastAsia="ar-SA"/>
        </w:rPr>
        <w:t xml:space="preserve"> </w:t>
      </w:r>
    </w:p>
    <w:p w14:paraId="3ABFB712" w14:textId="60EA8399" w:rsidR="00473C18" w:rsidRPr="00D84A0E" w:rsidRDefault="00473C18" w:rsidP="00473C18">
      <w:pPr>
        <w:spacing w:after="0" w:line="240" w:lineRule="auto"/>
        <w:ind w:firstLine="993"/>
        <w:jc w:val="both"/>
        <w:rPr>
          <w:rFonts w:ascii="Times New Roman" w:hAnsi="Times New Roman" w:cs="Times New Roman"/>
          <w:iCs/>
          <w:sz w:val="23"/>
          <w:szCs w:val="23"/>
        </w:rPr>
      </w:pPr>
      <w:r w:rsidRPr="00D84A0E">
        <w:rPr>
          <w:rFonts w:ascii="Times New Roman" w:hAnsi="Times New Roman" w:cs="Times New Roman"/>
          <w:sz w:val="23"/>
          <w:szCs w:val="23"/>
        </w:rPr>
        <w:t>6.</w:t>
      </w:r>
      <w:r w:rsidR="00753AC6" w:rsidRPr="00D84A0E">
        <w:rPr>
          <w:rFonts w:ascii="Times New Roman" w:hAnsi="Times New Roman" w:cs="Times New Roman"/>
          <w:sz w:val="23"/>
          <w:szCs w:val="23"/>
        </w:rPr>
        <w:t>6</w:t>
      </w:r>
      <w:r w:rsidRPr="00D84A0E">
        <w:rPr>
          <w:rFonts w:ascii="Times New Roman" w:hAnsi="Times New Roman" w:cs="Times New Roman"/>
          <w:sz w:val="23"/>
          <w:szCs w:val="23"/>
        </w:rPr>
        <w:t xml:space="preserve">. Užsakovui nustačius ar gavus skundų, kad Paslaugų teikėjas nevykdo </w:t>
      </w:r>
      <w:r w:rsidRPr="00D84A0E">
        <w:rPr>
          <w:rFonts w:ascii="Times New Roman" w:eastAsia="Calibri" w:hAnsi="Times New Roman" w:cs="Times New Roman"/>
          <w:sz w:val="23"/>
          <w:szCs w:val="23"/>
          <w:lang w:eastAsia="ar-SA"/>
        </w:rPr>
        <w:t>techninėje specifikacijoje (Sutarties 1 priedas)</w:t>
      </w:r>
      <w:r w:rsidRPr="00D84A0E">
        <w:rPr>
          <w:rFonts w:ascii="Times New Roman" w:hAnsi="Times New Roman" w:cs="Times New Roman"/>
          <w:sz w:val="23"/>
          <w:szCs w:val="23"/>
        </w:rPr>
        <w:t xml:space="preserve"> nurodytų įsipareigojimų, </w:t>
      </w:r>
      <w:r w:rsidRPr="00D84A0E">
        <w:rPr>
          <w:rFonts w:ascii="Times New Roman" w:hAnsi="Times New Roman" w:cs="Times New Roman"/>
          <w:iCs/>
          <w:sz w:val="23"/>
          <w:szCs w:val="23"/>
        </w:rPr>
        <w:t>Užsakovas nedelsiant apie tai raštu informuoja Paslaugų teikėją. Paslaugų teikėjas arba jo atstovas per 2 darbo dienas atvyksta surašyti nekokybiškų Paslaugų suteikimo nustatymo aktą. Neatvykus Paslaugų teikėjui ar jo atstovui, nekokybiškų Paslaugų suteikimo nustatymo aktą surašo Užsakovas vienašališkai.</w:t>
      </w:r>
    </w:p>
    <w:p w14:paraId="227E67DF" w14:textId="77777777" w:rsidR="00D84A0E" w:rsidRPr="00D84A0E" w:rsidRDefault="00D84A0E" w:rsidP="00473C18">
      <w:pPr>
        <w:widowControl w:val="0"/>
        <w:suppressAutoHyphens/>
        <w:spacing w:after="0" w:line="240" w:lineRule="auto"/>
        <w:rPr>
          <w:rFonts w:ascii="Times New Roman" w:eastAsia="Lucida Sans Unicode" w:hAnsi="Times New Roman" w:cs="Times New Roman"/>
          <w:b/>
          <w:sz w:val="23"/>
          <w:szCs w:val="23"/>
          <w:lang w:eastAsia="ar-SA"/>
        </w:rPr>
      </w:pPr>
    </w:p>
    <w:p w14:paraId="6FC0E1B6"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VII SKYRIUS</w:t>
      </w:r>
    </w:p>
    <w:p w14:paraId="55A0068A"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SUTARTIES GALIOJIMO, PAKEITIMO IR NUTRAUKIMO SĄLYGOS</w:t>
      </w:r>
    </w:p>
    <w:p w14:paraId="7727CD0C" w14:textId="77777777" w:rsidR="00473C18" w:rsidRPr="00D84A0E" w:rsidRDefault="00473C18" w:rsidP="00473C18">
      <w:pPr>
        <w:widowControl w:val="0"/>
        <w:suppressAutoHyphens/>
        <w:spacing w:after="0" w:line="240" w:lineRule="auto"/>
        <w:rPr>
          <w:rFonts w:ascii="Times New Roman" w:eastAsia="Lucida Sans Unicode" w:hAnsi="Times New Roman" w:cs="Times New Roman"/>
          <w:b/>
          <w:sz w:val="23"/>
          <w:szCs w:val="23"/>
          <w:lang w:eastAsia="ar-SA"/>
        </w:rPr>
      </w:pPr>
    </w:p>
    <w:p w14:paraId="4CF23B4C" w14:textId="47FF6704" w:rsidR="00473C18" w:rsidRPr="00D84A0E" w:rsidRDefault="00473C18" w:rsidP="00473C18">
      <w:pPr>
        <w:tabs>
          <w:tab w:val="left" w:pos="993"/>
        </w:tabs>
        <w:spacing w:after="0" w:line="240" w:lineRule="auto"/>
        <w:jc w:val="both"/>
        <w:rPr>
          <w:rFonts w:ascii="Times New Roman" w:eastAsia="Lucida Sans Unicode" w:hAnsi="Times New Roman" w:cs="Times New Roman"/>
          <w:sz w:val="23"/>
          <w:szCs w:val="23"/>
          <w:lang w:bidi="en-US"/>
        </w:rPr>
      </w:pPr>
      <w:bookmarkStart w:id="3" w:name="_Hlk25657982"/>
      <w:r w:rsidRPr="00D84A0E">
        <w:rPr>
          <w:rFonts w:ascii="Times New Roman" w:eastAsia="Lucida Sans Unicode" w:hAnsi="Times New Roman" w:cs="Times New Roman"/>
          <w:sz w:val="23"/>
          <w:szCs w:val="23"/>
          <w:lang w:bidi="en-US"/>
        </w:rPr>
        <w:tab/>
        <w:t xml:space="preserve">7.1. Sutartis įsigalioja Šalims ją pasirašius ir galioja iki visiško Sutartyje numatytų įsipareigojimų įvykdymo. Paslaugos teikiamos </w:t>
      </w:r>
      <w:r w:rsidR="00FD6420">
        <w:rPr>
          <w:rFonts w:ascii="Times New Roman" w:eastAsia="Lucida Sans Unicode" w:hAnsi="Times New Roman" w:cs="Times New Roman"/>
          <w:sz w:val="23"/>
          <w:szCs w:val="23"/>
          <w:lang w:bidi="en-US"/>
        </w:rPr>
        <w:t>25</w:t>
      </w:r>
      <w:r w:rsidRPr="00D84A0E">
        <w:rPr>
          <w:rFonts w:ascii="Times New Roman" w:eastAsia="Lucida Sans Unicode" w:hAnsi="Times New Roman" w:cs="Times New Roman"/>
          <w:sz w:val="23"/>
          <w:szCs w:val="23"/>
          <w:lang w:bidi="en-US"/>
        </w:rPr>
        <w:t xml:space="preserve"> mėnesius.</w:t>
      </w:r>
    </w:p>
    <w:bookmarkEnd w:id="3"/>
    <w:p w14:paraId="03D9A8DB" w14:textId="77777777" w:rsidR="00473C18" w:rsidRPr="00D84A0E" w:rsidRDefault="00473C18" w:rsidP="00473C18">
      <w:pPr>
        <w:widowControl w:val="0"/>
        <w:suppressAutoHyphens/>
        <w:spacing w:after="0" w:line="240" w:lineRule="auto"/>
        <w:ind w:firstLine="993"/>
        <w:jc w:val="both"/>
        <w:rPr>
          <w:rFonts w:ascii="Times New Roman" w:eastAsia="Times New Roman" w:hAnsi="Times New Roman" w:cs="Times New Roman"/>
          <w:sz w:val="23"/>
          <w:szCs w:val="23"/>
          <w:lang w:eastAsia="lt-LT"/>
        </w:rPr>
      </w:pPr>
      <w:r w:rsidRPr="00D84A0E">
        <w:rPr>
          <w:rFonts w:ascii="Times New Roman" w:eastAsia="Lucida Sans Unicode" w:hAnsi="Times New Roman" w:cs="Times New Roman"/>
          <w:sz w:val="23"/>
          <w:szCs w:val="23"/>
          <w:lang w:eastAsia="ar-SA"/>
        </w:rPr>
        <w:t xml:space="preserve">7.2. </w:t>
      </w:r>
      <w:r w:rsidRPr="00D84A0E">
        <w:rPr>
          <w:rFonts w:ascii="Times New Roman" w:eastAsia="Times New Roman" w:hAnsi="Times New Roman" w:cs="Times New Roman"/>
          <w:sz w:val="23"/>
          <w:szCs w:val="23"/>
          <w:lang w:eastAsia="lt-LT"/>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502F8FA8" w14:textId="7570495A" w:rsidR="00473C18" w:rsidRPr="00D84A0E" w:rsidRDefault="00473C18" w:rsidP="00473C18">
      <w:pPr>
        <w:widowControl w:val="0"/>
        <w:suppressAutoHyphens/>
        <w:spacing w:after="0" w:line="240" w:lineRule="auto"/>
        <w:ind w:firstLine="993"/>
        <w:jc w:val="both"/>
        <w:rPr>
          <w:rFonts w:ascii="Times New Roman" w:eastAsia="Lucida Sans Unicode" w:hAnsi="Times New Roman" w:cs="Times New Roman"/>
          <w:bCs/>
          <w:sz w:val="23"/>
          <w:szCs w:val="23"/>
          <w:lang w:eastAsia="lt-LT"/>
        </w:rPr>
      </w:pPr>
      <w:r w:rsidRPr="00D84A0E">
        <w:rPr>
          <w:rFonts w:ascii="Times New Roman" w:eastAsia="Lucida Sans Unicode" w:hAnsi="Times New Roman" w:cs="Times New Roman"/>
          <w:sz w:val="23"/>
          <w:szCs w:val="23"/>
          <w:lang w:eastAsia="ar-SA"/>
        </w:rPr>
        <w:t xml:space="preserve">7.3. </w:t>
      </w:r>
      <w:r w:rsidRPr="00D84A0E">
        <w:rPr>
          <w:rFonts w:ascii="Times New Roman" w:eastAsia="Lucida Sans Unicode" w:hAnsi="Times New Roman" w:cs="Times New Roman"/>
          <w:bCs/>
          <w:sz w:val="23"/>
          <w:szCs w:val="23"/>
          <w:lang w:eastAsia="lt-LT"/>
        </w:rPr>
        <w:t xml:space="preserve">Užsakovas turi teisę vienašališkai nutraukti </w:t>
      </w:r>
      <w:r w:rsidR="00B1428A" w:rsidRPr="00D84A0E">
        <w:rPr>
          <w:rFonts w:ascii="Times New Roman" w:eastAsia="Lucida Sans Unicode" w:hAnsi="Times New Roman" w:cs="Times New Roman"/>
          <w:bCs/>
          <w:sz w:val="23"/>
          <w:szCs w:val="23"/>
          <w:lang w:eastAsia="lt-LT"/>
        </w:rPr>
        <w:t>S</w:t>
      </w:r>
      <w:r w:rsidRPr="00D84A0E">
        <w:rPr>
          <w:rFonts w:ascii="Times New Roman" w:eastAsia="Lucida Sans Unicode" w:hAnsi="Times New Roman" w:cs="Times New Roman"/>
          <w:bCs/>
          <w:sz w:val="23"/>
          <w:szCs w:val="23"/>
          <w:lang w:eastAsia="lt-LT"/>
        </w:rPr>
        <w:t xml:space="preserve">utartį, kai Paslaugų teikėjui yra iškelta bankroto ar restruktūrizavimo byla ir surinktų duomenų visuma sudaro prielaidą, kad Paslaugų teikėjas </w:t>
      </w:r>
      <w:r w:rsidRPr="00D84A0E">
        <w:rPr>
          <w:rFonts w:ascii="Times New Roman" w:eastAsia="Lucida Sans Unicode" w:hAnsi="Times New Roman" w:cs="Times New Roman"/>
          <w:bCs/>
          <w:sz w:val="23"/>
          <w:szCs w:val="23"/>
          <w:lang w:eastAsia="lt-LT"/>
        </w:rPr>
        <w:lastRenderedPageBreak/>
        <w:t xml:space="preserve">nebus pajėgus įvykdyti </w:t>
      </w:r>
      <w:r w:rsidR="00227FA2" w:rsidRPr="00D84A0E">
        <w:rPr>
          <w:rFonts w:ascii="Times New Roman" w:eastAsia="Lucida Sans Unicode" w:hAnsi="Times New Roman" w:cs="Times New Roman"/>
          <w:bCs/>
          <w:sz w:val="23"/>
          <w:szCs w:val="23"/>
          <w:lang w:eastAsia="lt-LT"/>
        </w:rPr>
        <w:t>S</w:t>
      </w:r>
      <w:r w:rsidRPr="00D84A0E">
        <w:rPr>
          <w:rFonts w:ascii="Times New Roman" w:eastAsia="Lucida Sans Unicode" w:hAnsi="Times New Roman" w:cs="Times New Roman"/>
          <w:bCs/>
          <w:sz w:val="23"/>
          <w:szCs w:val="23"/>
          <w:lang w:eastAsia="lt-LT"/>
        </w:rPr>
        <w:t xml:space="preserve">utartį laiku ar </w:t>
      </w:r>
      <w:r w:rsidR="00227FA2" w:rsidRPr="00D84A0E">
        <w:rPr>
          <w:rFonts w:ascii="Times New Roman" w:eastAsia="Lucida Sans Unicode" w:hAnsi="Times New Roman" w:cs="Times New Roman"/>
          <w:bCs/>
          <w:sz w:val="23"/>
          <w:szCs w:val="23"/>
          <w:lang w:eastAsia="lt-LT"/>
        </w:rPr>
        <w:t>Paslaugos</w:t>
      </w:r>
      <w:r w:rsidRPr="00D84A0E">
        <w:rPr>
          <w:rFonts w:ascii="Times New Roman" w:eastAsia="Lucida Sans Unicode" w:hAnsi="Times New Roman" w:cs="Times New Roman"/>
          <w:bCs/>
          <w:sz w:val="23"/>
          <w:szCs w:val="23"/>
          <w:lang w:eastAsia="lt-LT"/>
        </w:rPr>
        <w:t xml:space="preserve"> gali būti </w:t>
      </w:r>
      <w:r w:rsidR="00227FA2" w:rsidRPr="00D84A0E">
        <w:rPr>
          <w:rFonts w:ascii="Times New Roman" w:eastAsia="Lucida Sans Unicode" w:hAnsi="Times New Roman" w:cs="Times New Roman"/>
          <w:bCs/>
          <w:sz w:val="23"/>
          <w:szCs w:val="23"/>
          <w:lang w:eastAsia="lt-LT"/>
        </w:rPr>
        <w:t>suteiktos</w:t>
      </w:r>
      <w:r w:rsidRPr="00D84A0E">
        <w:rPr>
          <w:rFonts w:ascii="Times New Roman" w:eastAsia="Lucida Sans Unicode" w:hAnsi="Times New Roman" w:cs="Times New Roman"/>
          <w:bCs/>
          <w:sz w:val="23"/>
          <w:szCs w:val="23"/>
          <w:lang w:eastAsia="lt-LT"/>
        </w:rPr>
        <w:t xml:space="preserve"> nekokybiškai, ar gali būti sunkiau išieškoti nuostolius, atsiradusius dėl </w:t>
      </w:r>
      <w:r w:rsidR="00E53893" w:rsidRPr="00D84A0E">
        <w:rPr>
          <w:rFonts w:ascii="Times New Roman" w:eastAsia="Lucida Sans Unicode" w:hAnsi="Times New Roman" w:cs="Times New Roman"/>
          <w:bCs/>
          <w:sz w:val="23"/>
          <w:szCs w:val="23"/>
          <w:lang w:eastAsia="lt-LT"/>
        </w:rPr>
        <w:t>S</w:t>
      </w:r>
      <w:r w:rsidRPr="00D84A0E">
        <w:rPr>
          <w:rFonts w:ascii="Times New Roman" w:eastAsia="Lucida Sans Unicode" w:hAnsi="Times New Roman" w:cs="Times New Roman"/>
          <w:bCs/>
          <w:sz w:val="23"/>
          <w:szCs w:val="23"/>
          <w:lang w:eastAsia="lt-LT"/>
        </w:rPr>
        <w:t>utarties pažeidimo.</w:t>
      </w:r>
    </w:p>
    <w:p w14:paraId="4BA6FF6A" w14:textId="4E8F430B" w:rsidR="00473C18" w:rsidRPr="00D84A0E" w:rsidRDefault="00473C18" w:rsidP="00473C18">
      <w:pPr>
        <w:spacing w:after="0" w:line="240" w:lineRule="auto"/>
        <w:ind w:firstLine="851"/>
        <w:jc w:val="both"/>
        <w:rPr>
          <w:rFonts w:ascii="Times New Roman" w:hAnsi="Times New Roman" w:cs="Times New Roman"/>
          <w:sz w:val="23"/>
          <w:szCs w:val="23"/>
        </w:rPr>
      </w:pPr>
      <w:r w:rsidRPr="00D84A0E">
        <w:rPr>
          <w:rFonts w:ascii="Times New Roman" w:hAnsi="Times New Roman" w:cs="Times New Roman"/>
          <w:sz w:val="23"/>
          <w:szCs w:val="23"/>
        </w:rPr>
        <w:t>7.4. Paslaugų teikėjas įsipareigoja už nekokybišką Paslaugų atlikimą</w:t>
      </w:r>
      <w:r w:rsidR="008575A3" w:rsidRPr="00D84A0E">
        <w:rPr>
          <w:rFonts w:ascii="Times New Roman" w:hAnsi="Times New Roman" w:cs="Times New Roman"/>
          <w:sz w:val="23"/>
          <w:szCs w:val="23"/>
        </w:rPr>
        <w:t xml:space="preserve"> sumokėti sutarties</w:t>
      </w:r>
      <w:r w:rsidRPr="00D84A0E">
        <w:rPr>
          <w:rFonts w:ascii="Times New Roman" w:hAnsi="Times New Roman" w:cs="Times New Roman"/>
          <w:sz w:val="23"/>
          <w:szCs w:val="23"/>
        </w:rPr>
        <w:t xml:space="preserve"> </w:t>
      </w:r>
      <w:r w:rsidR="008575A3" w:rsidRPr="00D84A0E">
        <w:rPr>
          <w:rFonts w:ascii="Times New Roman" w:hAnsi="Times New Roman" w:cs="Times New Roman"/>
          <w:sz w:val="23"/>
          <w:szCs w:val="23"/>
        </w:rPr>
        <w:t>5.2.3</w:t>
      </w:r>
      <w:r w:rsidRPr="00D84A0E">
        <w:rPr>
          <w:rFonts w:ascii="Times New Roman" w:hAnsi="Times New Roman" w:cs="Times New Roman"/>
          <w:sz w:val="23"/>
          <w:szCs w:val="23"/>
        </w:rPr>
        <w:t xml:space="preserve"> </w:t>
      </w:r>
      <w:r w:rsidR="008575A3" w:rsidRPr="00D84A0E">
        <w:rPr>
          <w:rFonts w:ascii="Times New Roman" w:hAnsi="Times New Roman" w:cs="Times New Roman"/>
          <w:sz w:val="23"/>
          <w:szCs w:val="23"/>
        </w:rPr>
        <w:t xml:space="preserve">nurodyto </w:t>
      </w:r>
      <w:r w:rsidRPr="00D84A0E">
        <w:rPr>
          <w:rFonts w:ascii="Times New Roman" w:hAnsi="Times New Roman" w:cs="Times New Roman"/>
          <w:sz w:val="23"/>
          <w:szCs w:val="23"/>
        </w:rPr>
        <w:t>dydžio baudą pagal nekokybiškų Paslaugų suteikimo nustatymo aktą. Bauda bus išskaičiuojama iš pateiktos sąskaitos faktūros sumos. Užsakovas taip pat turi teisę reikalauti kompensuoti nuostolius, kiek jų nepadengia bauda.</w:t>
      </w:r>
    </w:p>
    <w:p w14:paraId="60A1681D" w14:textId="77777777" w:rsidR="00473C18" w:rsidRPr="00D84A0E" w:rsidRDefault="00473C18" w:rsidP="00473C18">
      <w:pPr>
        <w:spacing w:after="0" w:line="240" w:lineRule="auto"/>
        <w:ind w:firstLine="851"/>
        <w:jc w:val="both"/>
        <w:rPr>
          <w:rFonts w:ascii="Times New Roman" w:hAnsi="Times New Roman" w:cs="Times New Roman"/>
          <w:sz w:val="23"/>
          <w:szCs w:val="23"/>
        </w:rPr>
      </w:pPr>
      <w:r w:rsidRPr="00D84A0E">
        <w:rPr>
          <w:rFonts w:ascii="Times New Roman" w:hAnsi="Times New Roman" w:cs="Times New Roman"/>
          <w:sz w:val="23"/>
          <w:szCs w:val="23"/>
        </w:rPr>
        <w:t>7.5 . Užsakovas gali vienašališkai nutraukti Sutartį, ar sutartį, kuria keičiama ši Sutartis, Lietuvos Respublikos Viešųjų pirkimų įstatymo 90 straipsnyje nurodytais atvejais ir tvarka.</w:t>
      </w:r>
    </w:p>
    <w:p w14:paraId="2B23FBE0" w14:textId="77777777" w:rsidR="00473C18" w:rsidRPr="00D84A0E" w:rsidRDefault="00473C18" w:rsidP="00473C18">
      <w:pPr>
        <w:spacing w:after="0" w:line="240" w:lineRule="auto"/>
        <w:ind w:firstLine="993"/>
        <w:jc w:val="both"/>
        <w:rPr>
          <w:rFonts w:ascii="Times New Roman" w:hAnsi="Times New Roman" w:cs="Times New Roman"/>
          <w:sz w:val="23"/>
          <w:szCs w:val="23"/>
        </w:rPr>
      </w:pPr>
    </w:p>
    <w:p w14:paraId="1E8283F6" w14:textId="77777777" w:rsidR="00473C18" w:rsidRPr="00D84A0E" w:rsidRDefault="00473C18" w:rsidP="00473C18">
      <w:pPr>
        <w:spacing w:after="0" w:line="240" w:lineRule="auto"/>
        <w:jc w:val="center"/>
        <w:rPr>
          <w:rFonts w:ascii="Times New Roman" w:hAnsi="Times New Roman" w:cs="Times New Roman"/>
          <w:b/>
          <w:bCs/>
          <w:sz w:val="23"/>
          <w:szCs w:val="23"/>
          <w:lang w:eastAsia="ar-SA"/>
        </w:rPr>
      </w:pPr>
      <w:r w:rsidRPr="00D84A0E">
        <w:rPr>
          <w:rFonts w:ascii="Times New Roman" w:hAnsi="Times New Roman" w:cs="Times New Roman"/>
          <w:b/>
          <w:bCs/>
          <w:sz w:val="23"/>
          <w:szCs w:val="23"/>
          <w:lang w:eastAsia="ar-SA"/>
        </w:rPr>
        <w:t>VIII SKYRIUS</w:t>
      </w:r>
    </w:p>
    <w:p w14:paraId="100D4811" w14:textId="77777777" w:rsidR="00473C18" w:rsidRPr="00D84A0E" w:rsidRDefault="00473C18" w:rsidP="00473C18">
      <w:pPr>
        <w:spacing w:after="0" w:line="240" w:lineRule="auto"/>
        <w:jc w:val="center"/>
        <w:rPr>
          <w:rFonts w:ascii="Times New Roman" w:hAnsi="Times New Roman" w:cs="Times New Roman"/>
          <w:b/>
          <w:bCs/>
          <w:sz w:val="23"/>
          <w:szCs w:val="23"/>
          <w:lang w:eastAsia="ar-SA"/>
        </w:rPr>
      </w:pPr>
      <w:r w:rsidRPr="00D84A0E">
        <w:rPr>
          <w:rFonts w:ascii="Times New Roman" w:hAnsi="Times New Roman" w:cs="Times New Roman"/>
          <w:b/>
          <w:bCs/>
          <w:sz w:val="23"/>
          <w:szCs w:val="23"/>
          <w:lang w:eastAsia="ar-SA"/>
        </w:rPr>
        <w:t>GINČŲ SPRENDIMO TVARKA</w:t>
      </w:r>
    </w:p>
    <w:p w14:paraId="68926387" w14:textId="77777777" w:rsidR="00473C18" w:rsidRPr="00D84A0E" w:rsidRDefault="00473C18" w:rsidP="00473C18">
      <w:pPr>
        <w:spacing w:after="0" w:line="240" w:lineRule="auto"/>
        <w:jc w:val="center"/>
        <w:rPr>
          <w:rFonts w:ascii="Times New Roman" w:hAnsi="Times New Roman" w:cs="Times New Roman"/>
          <w:b/>
          <w:bCs/>
          <w:sz w:val="23"/>
          <w:szCs w:val="23"/>
          <w:lang w:eastAsia="ar-SA"/>
        </w:rPr>
      </w:pPr>
    </w:p>
    <w:p w14:paraId="53012A74" w14:textId="77777777" w:rsidR="00473C18" w:rsidRPr="00D84A0E" w:rsidRDefault="00473C18" w:rsidP="00473C18">
      <w:pPr>
        <w:spacing w:after="0" w:line="240" w:lineRule="auto"/>
        <w:ind w:firstLine="851"/>
        <w:jc w:val="both"/>
        <w:rPr>
          <w:rFonts w:ascii="Times New Roman" w:hAnsi="Times New Roman" w:cs="Times New Roman"/>
          <w:sz w:val="23"/>
          <w:szCs w:val="23"/>
          <w:lang w:eastAsia="ar-SA"/>
        </w:rPr>
      </w:pPr>
      <w:r w:rsidRPr="00D84A0E">
        <w:rPr>
          <w:rFonts w:ascii="Times New Roman" w:hAnsi="Times New Roman" w:cs="Times New Roman"/>
          <w:sz w:val="23"/>
          <w:szCs w:val="23"/>
          <w:lang w:eastAsia="ar-SA"/>
        </w:rPr>
        <w:t xml:space="preserve">8.1. Kiekvienas ginčas, nesutarimas ar reikalavimas, kylantis iš Sutarties ar susijęs su Sutartimi, jos pažeidimu, nutraukimu ar galiojimu, sprendžiamas Šalių derybomis, vadovaujantis </w:t>
      </w:r>
    </w:p>
    <w:p w14:paraId="6EC67A02" w14:textId="77777777" w:rsidR="00473C18" w:rsidRPr="00D84A0E" w:rsidRDefault="00473C18" w:rsidP="00473C18">
      <w:pPr>
        <w:spacing w:after="0" w:line="240" w:lineRule="auto"/>
        <w:ind w:firstLine="851"/>
        <w:jc w:val="both"/>
        <w:rPr>
          <w:rFonts w:ascii="Times New Roman" w:hAnsi="Times New Roman" w:cs="Times New Roman"/>
          <w:sz w:val="23"/>
          <w:szCs w:val="23"/>
          <w:lang w:eastAsia="ar-SA"/>
        </w:rPr>
      </w:pPr>
      <w:r w:rsidRPr="00D84A0E">
        <w:rPr>
          <w:rFonts w:ascii="Times New Roman" w:hAnsi="Times New Roman" w:cs="Times New Roman"/>
          <w:sz w:val="23"/>
          <w:szCs w:val="23"/>
          <w:lang w:eastAsia="ar-SA"/>
        </w:rPr>
        <w:t>Lietuvos Respublikos civiliniu kodeksu, Lietuvos Respublikos viešųjų pirkimų įstatymu, kitais teisės aktais.</w:t>
      </w:r>
    </w:p>
    <w:p w14:paraId="4F437EB6" w14:textId="77777777" w:rsidR="00473C18" w:rsidRPr="00D84A0E" w:rsidRDefault="00473C18" w:rsidP="00473C18">
      <w:pPr>
        <w:spacing w:after="0" w:line="240" w:lineRule="auto"/>
        <w:ind w:firstLine="851"/>
        <w:jc w:val="both"/>
        <w:rPr>
          <w:rFonts w:ascii="Times New Roman" w:hAnsi="Times New Roman" w:cs="Times New Roman"/>
          <w:sz w:val="23"/>
          <w:szCs w:val="23"/>
          <w:lang w:eastAsia="ar-SA"/>
        </w:rPr>
      </w:pPr>
      <w:r w:rsidRPr="00D84A0E">
        <w:rPr>
          <w:rFonts w:ascii="Times New Roman" w:hAnsi="Times New Roman" w:cs="Times New Roman"/>
          <w:sz w:val="23"/>
          <w:szCs w:val="23"/>
          <w:lang w:eastAsia="ar-SA"/>
        </w:rPr>
        <w:t>8.2. Jeigu Šalių ginčai, nesutarimai ar reikalavimai negali būti išspręsti derybose, tarpusavio konsultacijose per 20 (dvidešimt) kalendorinių dienų, tai Šalys susitaria juos spręsti teisme Lietuvos Respublikos civilinio proceso kodekso nustatyta tvarka.</w:t>
      </w:r>
    </w:p>
    <w:p w14:paraId="6B60D9D1" w14:textId="77777777" w:rsidR="00473C18" w:rsidRPr="00D84A0E" w:rsidRDefault="00473C18" w:rsidP="00473C18">
      <w:pPr>
        <w:spacing w:after="0" w:line="240" w:lineRule="auto"/>
        <w:ind w:firstLine="851"/>
        <w:jc w:val="both"/>
        <w:rPr>
          <w:rFonts w:ascii="Times New Roman" w:hAnsi="Times New Roman" w:cs="Times New Roman"/>
          <w:sz w:val="23"/>
          <w:szCs w:val="23"/>
          <w:lang w:eastAsia="ar-SA"/>
        </w:rPr>
      </w:pPr>
      <w:r w:rsidRPr="00D84A0E">
        <w:rPr>
          <w:rFonts w:ascii="Times New Roman" w:hAnsi="Times New Roman" w:cs="Times New Roman"/>
          <w:sz w:val="23"/>
          <w:szCs w:val="23"/>
          <w:lang w:eastAsia="ar-SA"/>
        </w:rPr>
        <w:t>8.3. Sutarčiai ir iš jos kylantiems Šalių santykiams bei jų aiškinimui taikoma Lietuvos Respublikos teisė.</w:t>
      </w:r>
    </w:p>
    <w:p w14:paraId="7D910EA0" w14:textId="77777777" w:rsidR="00473C18" w:rsidRPr="00D84A0E" w:rsidRDefault="00473C18" w:rsidP="00473C18">
      <w:pPr>
        <w:spacing w:after="0" w:line="240" w:lineRule="auto"/>
        <w:ind w:firstLine="993"/>
        <w:jc w:val="both"/>
        <w:rPr>
          <w:rFonts w:ascii="Times New Roman" w:hAnsi="Times New Roman" w:cs="Times New Roman"/>
          <w:sz w:val="23"/>
          <w:szCs w:val="23"/>
        </w:rPr>
      </w:pPr>
    </w:p>
    <w:p w14:paraId="40EAF8F3" w14:textId="77777777" w:rsidR="00473C18" w:rsidRPr="00D84A0E" w:rsidRDefault="00473C18" w:rsidP="00473C18">
      <w:pPr>
        <w:spacing w:after="0" w:line="240" w:lineRule="auto"/>
        <w:jc w:val="center"/>
        <w:rPr>
          <w:rFonts w:ascii="Times New Roman" w:hAnsi="Times New Roman" w:cs="Times New Roman"/>
          <w:b/>
          <w:bCs/>
          <w:sz w:val="23"/>
          <w:szCs w:val="23"/>
        </w:rPr>
      </w:pPr>
      <w:r w:rsidRPr="00D84A0E">
        <w:rPr>
          <w:rFonts w:ascii="Times New Roman" w:hAnsi="Times New Roman" w:cs="Times New Roman"/>
          <w:b/>
          <w:bCs/>
          <w:sz w:val="23"/>
          <w:szCs w:val="23"/>
        </w:rPr>
        <w:t>IX SKYRIUS</w:t>
      </w:r>
    </w:p>
    <w:p w14:paraId="115D609E" w14:textId="77777777" w:rsidR="00473C18" w:rsidRPr="00D84A0E" w:rsidRDefault="00473C18" w:rsidP="00473C18">
      <w:pPr>
        <w:spacing w:after="0" w:line="240" w:lineRule="auto"/>
        <w:jc w:val="center"/>
        <w:rPr>
          <w:rFonts w:ascii="Times New Roman" w:hAnsi="Times New Roman" w:cs="Times New Roman"/>
          <w:b/>
          <w:sz w:val="23"/>
          <w:szCs w:val="23"/>
        </w:rPr>
      </w:pPr>
      <w:r w:rsidRPr="00D84A0E">
        <w:rPr>
          <w:rFonts w:ascii="Times New Roman" w:hAnsi="Times New Roman" w:cs="Times New Roman"/>
          <w:b/>
          <w:sz w:val="23"/>
          <w:szCs w:val="23"/>
        </w:rPr>
        <w:t>NENUGALIMA JĖGA (FORCE MAJEURE)</w:t>
      </w:r>
    </w:p>
    <w:p w14:paraId="465034D0" w14:textId="77777777" w:rsidR="00473C18" w:rsidRPr="00D84A0E" w:rsidRDefault="00473C18" w:rsidP="00473C18">
      <w:pPr>
        <w:spacing w:after="0" w:line="240" w:lineRule="auto"/>
        <w:jc w:val="center"/>
        <w:rPr>
          <w:rFonts w:ascii="Times New Roman" w:hAnsi="Times New Roman" w:cs="Times New Roman"/>
          <w:b/>
          <w:sz w:val="23"/>
          <w:szCs w:val="23"/>
        </w:rPr>
      </w:pPr>
    </w:p>
    <w:p w14:paraId="0E06D7DF" w14:textId="77777777" w:rsidR="00473C18" w:rsidRPr="00D84A0E" w:rsidRDefault="00473C18" w:rsidP="00473C18">
      <w:pPr>
        <w:tabs>
          <w:tab w:val="left" w:pos="0"/>
        </w:tabs>
        <w:spacing w:after="0" w:line="240" w:lineRule="auto"/>
        <w:ind w:firstLine="851"/>
        <w:jc w:val="both"/>
        <w:rPr>
          <w:rFonts w:ascii="Times New Roman" w:hAnsi="Times New Roman" w:cs="Times New Roman"/>
          <w:sz w:val="23"/>
          <w:szCs w:val="23"/>
        </w:rPr>
      </w:pPr>
      <w:r w:rsidRPr="00D84A0E">
        <w:rPr>
          <w:rFonts w:ascii="Times New Roman" w:hAnsi="Times New Roman" w:cs="Times New Roman"/>
          <w:sz w:val="23"/>
          <w:szCs w:val="23"/>
        </w:rPr>
        <w:t>9.1. Šalis nėra laikoma atsakinga už bet kokių įsipareigojimų pagal šią Sutartį neįvykdomą ar dalinį neįvykdymą, jeigu tai įvyko dėl neįprastų aplinkybių, kurių Šalys negalėjo numatyti, išvengti ar pašalinti jokiomis priemonėmis (toliau „Nenugalimos jėgos aplinkybės“),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3794445A" w14:textId="77777777" w:rsidR="00473C18" w:rsidRPr="00D84A0E" w:rsidRDefault="00473C18" w:rsidP="00473C18">
      <w:pPr>
        <w:tabs>
          <w:tab w:val="left" w:pos="0"/>
        </w:tabs>
        <w:spacing w:after="0" w:line="240" w:lineRule="auto"/>
        <w:ind w:firstLine="851"/>
        <w:jc w:val="both"/>
        <w:rPr>
          <w:rFonts w:ascii="Times New Roman" w:hAnsi="Times New Roman" w:cs="Times New Roman"/>
          <w:sz w:val="23"/>
          <w:szCs w:val="23"/>
        </w:rPr>
      </w:pPr>
      <w:r w:rsidRPr="00D84A0E">
        <w:rPr>
          <w:rFonts w:ascii="Times New Roman" w:hAnsi="Times New Roman" w:cs="Times New Roman"/>
          <w:sz w:val="23"/>
          <w:szCs w:val="23"/>
        </w:rPr>
        <w:t>9.2. Šalis, prašanti ją atleisti nuo atsakomybės, privalo pranešti kitai Šaliai raštu apie nenugalimos jėgos aplinkybes per 5 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E0F0F54" w14:textId="77777777" w:rsidR="00473C18" w:rsidRPr="00D84A0E" w:rsidRDefault="00473C18" w:rsidP="00473C18">
      <w:pPr>
        <w:tabs>
          <w:tab w:val="left" w:pos="0"/>
        </w:tabs>
        <w:spacing w:after="0" w:line="240" w:lineRule="auto"/>
        <w:ind w:firstLine="851"/>
        <w:jc w:val="both"/>
        <w:rPr>
          <w:rFonts w:ascii="Times New Roman" w:hAnsi="Times New Roman" w:cs="Times New Roman"/>
          <w:sz w:val="23"/>
          <w:szCs w:val="23"/>
        </w:rPr>
      </w:pPr>
      <w:r w:rsidRPr="00D84A0E">
        <w:rPr>
          <w:rFonts w:ascii="Times New Roman" w:hAnsi="Times New Roman" w:cs="Times New Roman"/>
          <w:sz w:val="23"/>
          <w:szCs w:val="23"/>
        </w:rPr>
        <w:t>9.3.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32CBF32A"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p>
    <w:p w14:paraId="553C7071"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X SKYRIUS</w:t>
      </w:r>
    </w:p>
    <w:p w14:paraId="0AB28542"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eastAsia="ar-SA"/>
        </w:rPr>
      </w:pPr>
      <w:r w:rsidRPr="00D84A0E">
        <w:rPr>
          <w:rFonts w:ascii="Times New Roman" w:eastAsia="Lucida Sans Unicode" w:hAnsi="Times New Roman" w:cs="Times New Roman"/>
          <w:b/>
          <w:sz w:val="23"/>
          <w:szCs w:val="23"/>
          <w:lang w:eastAsia="ar-SA"/>
        </w:rPr>
        <w:t>KITOS SUTARTIES SĄLYGOS</w:t>
      </w:r>
    </w:p>
    <w:p w14:paraId="7DAEDF28" w14:textId="77777777" w:rsidR="00473C18" w:rsidRPr="00D84A0E" w:rsidRDefault="00473C18" w:rsidP="00473C18">
      <w:pPr>
        <w:widowControl w:val="0"/>
        <w:suppressAutoHyphens/>
        <w:spacing w:after="0" w:line="240" w:lineRule="auto"/>
        <w:ind w:firstLine="993"/>
        <w:jc w:val="center"/>
        <w:rPr>
          <w:rFonts w:ascii="Times New Roman" w:eastAsia="Lucida Sans Unicode" w:hAnsi="Times New Roman" w:cs="Times New Roman"/>
          <w:b/>
          <w:sz w:val="23"/>
          <w:szCs w:val="23"/>
          <w:lang w:eastAsia="ar-SA"/>
        </w:rPr>
      </w:pPr>
    </w:p>
    <w:p w14:paraId="38B40BDA" w14:textId="77777777" w:rsidR="00473C18" w:rsidRPr="00D84A0E" w:rsidRDefault="00473C18" w:rsidP="00473C18">
      <w:pPr>
        <w:spacing w:after="0" w:line="240" w:lineRule="auto"/>
        <w:ind w:firstLine="567"/>
        <w:jc w:val="both"/>
        <w:rPr>
          <w:rFonts w:ascii="Times New Roman" w:hAnsi="Times New Roman" w:cs="Times New Roman"/>
          <w:i/>
          <w:sz w:val="23"/>
          <w:szCs w:val="23"/>
        </w:rPr>
      </w:pPr>
      <w:r w:rsidRPr="00D84A0E">
        <w:rPr>
          <w:rFonts w:ascii="Times New Roman" w:eastAsia="Lucida Sans Unicode" w:hAnsi="Times New Roman" w:cs="Times New Roman"/>
          <w:sz w:val="23"/>
          <w:szCs w:val="23"/>
          <w:lang w:eastAsia="ar-SA"/>
        </w:rPr>
        <w:t>10.1</w:t>
      </w:r>
      <w:r w:rsidRPr="00D84A0E">
        <w:rPr>
          <w:rFonts w:ascii="Times New Roman" w:hAnsi="Times New Roman" w:cs="Times New Roman"/>
          <w:sz w:val="23"/>
          <w:szCs w:val="23"/>
        </w:rPr>
        <w:t xml:space="preserve"> Jeigu bus pasitelkiami ūkio subjektai ir/ar subteikėjai, nurodyti ____________________. </w:t>
      </w:r>
      <w:r w:rsidRPr="00D84A0E">
        <w:rPr>
          <w:rFonts w:ascii="Times New Roman" w:hAnsi="Times New Roman" w:cs="Times New Roman"/>
          <w:i/>
          <w:sz w:val="23"/>
          <w:szCs w:val="23"/>
        </w:rPr>
        <w:t>(įrašyti pavadinimą, kontaktinius duomenis ir jų atstovus)</w:t>
      </w:r>
    </w:p>
    <w:p w14:paraId="6E3769A8" w14:textId="77777777" w:rsidR="00473C18" w:rsidRPr="00D84A0E" w:rsidRDefault="00473C18" w:rsidP="00473C18">
      <w:pPr>
        <w:tabs>
          <w:tab w:val="left" w:pos="284"/>
        </w:tabs>
        <w:suppressAutoHyphens/>
        <w:spacing w:after="0" w:line="240" w:lineRule="auto"/>
        <w:ind w:firstLine="993"/>
        <w:jc w:val="both"/>
        <w:rPr>
          <w:rFonts w:ascii="Times New Roman" w:eastAsia="Times New Roman" w:hAnsi="Times New Roman" w:cs="Times New Roman"/>
          <w:sz w:val="23"/>
          <w:szCs w:val="23"/>
          <w:lang w:eastAsia="lt-LT"/>
        </w:rPr>
      </w:pPr>
      <w:r w:rsidRPr="00D84A0E">
        <w:rPr>
          <w:rFonts w:ascii="Times New Roman" w:hAnsi="Times New Roman" w:cs="Times New Roman"/>
          <w:sz w:val="23"/>
          <w:szCs w:val="23"/>
        </w:rPr>
        <w:t>Sudarius Sutartį, tačiau ne vėliau negu Sutartis pradedama vykdyti, Paslaugų teikėjas įsipareigoja  Užsakovui pranešti tuo metu žinomų ūkio subjektų ir/ar subtiekėjų pavadinimus, kontaktinius duomenis ir jų atstovus. Užsakovas taip pat reikalauja, kad Paslaugų teikėjas informuotų apie šios informacijos pasikeitimus visu Sutarties vykdymo laikotarpiu</w:t>
      </w:r>
      <w:r w:rsidRPr="00D84A0E">
        <w:rPr>
          <w:rFonts w:ascii="Times New Roman" w:eastAsia="Times New Roman" w:hAnsi="Times New Roman" w:cs="Times New Roman"/>
          <w:sz w:val="23"/>
          <w:szCs w:val="23"/>
        </w:rPr>
        <w:t xml:space="preserve">, taip pat apie naujus ūkio subjektus, kuriuos jis ketina pasitelkti vėliau </w:t>
      </w:r>
      <w:r w:rsidRPr="00D84A0E">
        <w:rPr>
          <w:rFonts w:ascii="Times New Roman" w:hAnsi="Times New Roman" w:cs="Times New Roman"/>
          <w:sz w:val="23"/>
          <w:szCs w:val="23"/>
        </w:rPr>
        <w:t>ir pateikti jų pašalinimo pagrindų nebuvimą  patvirtinančius dokumentus.</w:t>
      </w:r>
    </w:p>
    <w:p w14:paraId="5EDD4C76" w14:textId="77777777" w:rsidR="00473C18" w:rsidRPr="00D84A0E" w:rsidRDefault="00473C18" w:rsidP="00473C18">
      <w:pPr>
        <w:widowControl w:val="0"/>
        <w:suppressAutoHyphens/>
        <w:spacing w:after="0" w:line="240" w:lineRule="auto"/>
        <w:ind w:firstLine="993"/>
        <w:jc w:val="both"/>
        <w:rPr>
          <w:rFonts w:ascii="Times New Roman" w:eastAsia="Lucida Sans Unicode" w:hAnsi="Times New Roman" w:cs="Times New Roman"/>
          <w:sz w:val="23"/>
          <w:szCs w:val="23"/>
          <w:lang w:eastAsia="ar-SA"/>
        </w:rPr>
      </w:pPr>
      <w:r w:rsidRPr="00D84A0E">
        <w:rPr>
          <w:rFonts w:ascii="Times New Roman" w:eastAsia="Lucida Sans Unicode" w:hAnsi="Times New Roman" w:cs="Times New Roman"/>
          <w:sz w:val="23"/>
          <w:szCs w:val="23"/>
          <w:lang w:eastAsia="ar-SA"/>
        </w:rPr>
        <w:t>10.2. Vykdydamos šią Sutartį Šalys vadovaujasi Lietuvos Respublikos įstatymais, pirkimo dokumentais, kitais normatyviniais aktais ir šios Sutarties sąlygomis.</w:t>
      </w:r>
    </w:p>
    <w:p w14:paraId="6ACB4393" w14:textId="4467064A" w:rsidR="00473C18" w:rsidRPr="00D84A0E" w:rsidRDefault="00473C18" w:rsidP="00473C18">
      <w:pPr>
        <w:widowControl w:val="0"/>
        <w:suppressAutoHyphens/>
        <w:spacing w:after="0" w:line="240" w:lineRule="auto"/>
        <w:ind w:firstLine="993"/>
        <w:jc w:val="both"/>
        <w:rPr>
          <w:rFonts w:ascii="Times New Roman" w:eastAsia="Lucida Sans Unicode" w:hAnsi="Times New Roman" w:cs="Times New Roman"/>
          <w:sz w:val="23"/>
          <w:szCs w:val="23"/>
          <w:lang w:eastAsia="ar-SA"/>
        </w:rPr>
      </w:pPr>
      <w:r w:rsidRPr="00D84A0E">
        <w:rPr>
          <w:rFonts w:ascii="Times New Roman" w:eastAsia="Lucida Sans Unicode" w:hAnsi="Times New Roman" w:cs="Times New Roman"/>
          <w:sz w:val="23"/>
          <w:szCs w:val="23"/>
          <w:lang w:eastAsia="ar-SA"/>
        </w:rPr>
        <w:t>10.3. Paslaugų teikėjas, pasirašydamas šią Sutartį, patvirtina, kad yra tinkamai susipažinęs su technin</w:t>
      </w:r>
      <w:r w:rsidR="00927D72" w:rsidRPr="00D84A0E">
        <w:rPr>
          <w:rFonts w:ascii="Times New Roman" w:eastAsia="Lucida Sans Unicode" w:hAnsi="Times New Roman" w:cs="Times New Roman"/>
          <w:sz w:val="23"/>
          <w:szCs w:val="23"/>
          <w:lang w:eastAsia="ar-SA"/>
        </w:rPr>
        <w:t xml:space="preserve">e </w:t>
      </w:r>
      <w:r w:rsidRPr="00D84A0E">
        <w:rPr>
          <w:rFonts w:ascii="Times New Roman" w:eastAsia="Lucida Sans Unicode" w:hAnsi="Times New Roman" w:cs="Times New Roman"/>
          <w:sz w:val="23"/>
          <w:szCs w:val="23"/>
          <w:lang w:eastAsia="ar-SA"/>
        </w:rPr>
        <w:t>specifikacij</w:t>
      </w:r>
      <w:r w:rsidR="00AF56EE" w:rsidRPr="00D84A0E">
        <w:rPr>
          <w:rFonts w:ascii="Times New Roman" w:eastAsia="Lucida Sans Unicode" w:hAnsi="Times New Roman" w:cs="Times New Roman"/>
          <w:sz w:val="23"/>
          <w:szCs w:val="23"/>
          <w:lang w:eastAsia="ar-SA"/>
        </w:rPr>
        <w:t>a</w:t>
      </w:r>
      <w:r w:rsidRPr="00D84A0E">
        <w:rPr>
          <w:rFonts w:ascii="Times New Roman" w:eastAsia="Lucida Sans Unicode" w:hAnsi="Times New Roman" w:cs="Times New Roman"/>
          <w:sz w:val="23"/>
          <w:szCs w:val="23"/>
          <w:lang w:eastAsia="ar-SA"/>
        </w:rPr>
        <w:t xml:space="preserve">, sutinka su Užsakovo techninėje specifikacijoje, nustatytomis sąlygomis ir </w:t>
      </w:r>
      <w:r w:rsidRPr="00D84A0E">
        <w:rPr>
          <w:rFonts w:ascii="Times New Roman" w:eastAsia="Lucida Sans Unicode" w:hAnsi="Times New Roman" w:cs="Times New Roman"/>
          <w:sz w:val="23"/>
          <w:szCs w:val="23"/>
          <w:lang w:eastAsia="ar-SA"/>
        </w:rPr>
        <w:lastRenderedPageBreak/>
        <w:t>reikalavimais bei įsipareigoja juos tinkamai vykdyti šioje Sutartyje nustatyta tvarka.</w:t>
      </w:r>
    </w:p>
    <w:p w14:paraId="12EC5026" w14:textId="5558C07B" w:rsidR="00473C18" w:rsidRPr="00D84A0E" w:rsidRDefault="00473C18" w:rsidP="00B90516">
      <w:pPr>
        <w:spacing w:after="0" w:line="240" w:lineRule="auto"/>
        <w:ind w:firstLine="993"/>
        <w:jc w:val="both"/>
        <w:rPr>
          <w:rFonts w:ascii="Times New Roman" w:hAnsi="Times New Roman" w:cs="Times New Roman"/>
          <w:sz w:val="23"/>
          <w:szCs w:val="23"/>
        </w:rPr>
      </w:pPr>
      <w:r w:rsidRPr="00D84A0E">
        <w:rPr>
          <w:rFonts w:ascii="Times New Roman" w:eastAsia="Times New Roman" w:hAnsi="Times New Roman" w:cs="Times New Roman"/>
          <w:sz w:val="23"/>
          <w:szCs w:val="23"/>
          <w:lang w:eastAsia="ar-SA"/>
        </w:rPr>
        <w:t xml:space="preserve">10.4. </w:t>
      </w:r>
      <w:r w:rsidR="00B90516" w:rsidRPr="00D84A0E">
        <w:rPr>
          <w:rFonts w:ascii="Times New Roman" w:eastAsia="Lucida Sans Unicode" w:hAnsi="Times New Roman" w:cs="Times New Roman"/>
          <w:sz w:val="23"/>
          <w:szCs w:val="23"/>
          <w:lang w:bidi="en-US"/>
        </w:rPr>
        <w:t>Sutartis sudaryta dviem egzemplioriais, kurių kiekvienas pasirašytas abiejų Šalių ir turi vienodą juridinę galią</w:t>
      </w:r>
      <w:r w:rsidR="00B90516" w:rsidRPr="00D84A0E">
        <w:rPr>
          <w:rFonts w:ascii="Times New Roman" w:hAnsi="Times New Roman" w:cs="Times New Roman"/>
          <w:sz w:val="23"/>
          <w:szCs w:val="23"/>
        </w:rPr>
        <w:t>, išskyrus jei jis Šalių pasirašomas kvalifikuotu elektroniniu parašu, tokiu atveju sudaromas vienas egzempliorius.</w:t>
      </w:r>
    </w:p>
    <w:p w14:paraId="0ECB6B18" w14:textId="0271BF59" w:rsidR="00473C18" w:rsidRPr="00D84A0E" w:rsidRDefault="00473C18" w:rsidP="00473C18">
      <w:pPr>
        <w:pStyle w:val="Betarp"/>
        <w:ind w:firstLine="993"/>
        <w:jc w:val="both"/>
        <w:rPr>
          <w:rFonts w:eastAsia="Times New Roman" w:cs="Times New Roman"/>
          <w:sz w:val="23"/>
          <w:szCs w:val="23"/>
        </w:rPr>
      </w:pPr>
      <w:r w:rsidRPr="00D84A0E">
        <w:rPr>
          <w:rFonts w:eastAsia="Times New Roman" w:cs="Times New Roman"/>
          <w:sz w:val="23"/>
          <w:szCs w:val="23"/>
        </w:rPr>
        <w:t xml:space="preserve">10.5. </w:t>
      </w:r>
      <w:r w:rsidRPr="00D84A0E">
        <w:rPr>
          <w:rFonts w:cs="Times New Roman"/>
          <w:sz w:val="23"/>
          <w:szCs w:val="23"/>
        </w:rPr>
        <w:t xml:space="preserve">Už Sutarties vykdymą atsakinga Agnė Širkienė, </w:t>
      </w:r>
      <w:r w:rsidR="002D7733" w:rsidRPr="00D84A0E">
        <w:rPr>
          <w:rFonts w:cs="Times New Roman"/>
          <w:sz w:val="23"/>
          <w:szCs w:val="23"/>
        </w:rPr>
        <w:t>Aplinkosaugos skyriaus patarėja</w:t>
      </w:r>
      <w:r w:rsidRPr="00D84A0E">
        <w:rPr>
          <w:rFonts w:cs="Times New Roman"/>
          <w:sz w:val="23"/>
          <w:szCs w:val="23"/>
        </w:rPr>
        <w:t xml:space="preserve">, tel. </w:t>
      </w:r>
      <w:r w:rsidR="00B75365" w:rsidRPr="00D84A0E">
        <w:rPr>
          <w:rFonts w:cs="Times New Roman"/>
          <w:sz w:val="23"/>
          <w:szCs w:val="23"/>
        </w:rPr>
        <w:t xml:space="preserve">+370 </w:t>
      </w:r>
      <w:r w:rsidRPr="00D84A0E">
        <w:rPr>
          <w:rFonts w:cs="Times New Roman"/>
          <w:sz w:val="23"/>
          <w:szCs w:val="23"/>
        </w:rPr>
        <w:t xml:space="preserve">(347) 69544, el. p. </w:t>
      </w:r>
      <w:hyperlink r:id="rId9" w:history="1">
        <w:r w:rsidRPr="00D84A0E">
          <w:rPr>
            <w:rStyle w:val="Hipersaitas"/>
            <w:rFonts w:cs="Times New Roman"/>
            <w:color w:val="auto"/>
            <w:sz w:val="23"/>
            <w:szCs w:val="23"/>
            <w:u w:val="none"/>
          </w:rPr>
          <w:t>agne.sirkiene@kedainiai.lt</w:t>
        </w:r>
      </w:hyperlink>
      <w:r w:rsidR="00927D72" w:rsidRPr="00D84A0E">
        <w:rPr>
          <w:rStyle w:val="Hipersaitas"/>
          <w:rFonts w:cs="Times New Roman"/>
          <w:color w:val="auto"/>
          <w:sz w:val="23"/>
          <w:szCs w:val="23"/>
          <w:u w:val="none"/>
        </w:rPr>
        <w:t xml:space="preserve"> </w:t>
      </w:r>
    </w:p>
    <w:p w14:paraId="2CD82E6B" w14:textId="77777777" w:rsidR="00473C18" w:rsidRPr="00D84A0E" w:rsidRDefault="00473C18" w:rsidP="00473C18">
      <w:pPr>
        <w:pStyle w:val="Sraopastraipa"/>
        <w:widowControl w:val="0"/>
        <w:tabs>
          <w:tab w:val="left" w:pos="1418"/>
        </w:tabs>
        <w:autoSpaceDE w:val="0"/>
        <w:autoSpaceDN w:val="0"/>
        <w:adjustRightInd w:val="0"/>
        <w:spacing w:after="0" w:line="240" w:lineRule="auto"/>
        <w:ind w:left="0" w:firstLine="993"/>
        <w:jc w:val="both"/>
        <w:rPr>
          <w:rFonts w:ascii="Times New Roman" w:hAnsi="Times New Roman" w:cs="Times New Roman"/>
          <w:sz w:val="23"/>
          <w:szCs w:val="23"/>
        </w:rPr>
      </w:pPr>
      <w:r w:rsidRPr="00D84A0E">
        <w:rPr>
          <w:rFonts w:ascii="Times New Roman" w:hAnsi="Times New Roman" w:cs="Times New Roman"/>
          <w:sz w:val="23"/>
          <w:szCs w:val="23"/>
        </w:rPr>
        <w:t xml:space="preserve">10.6. Paslaugų teikėjo kontaktinis asmuo: </w:t>
      </w:r>
      <w:r w:rsidRPr="00D84A0E">
        <w:rPr>
          <w:rFonts w:ascii="Times New Roman" w:hAnsi="Times New Roman" w:cs="Times New Roman"/>
          <w:sz w:val="23"/>
          <w:szCs w:val="23"/>
          <w:u w:val="single"/>
        </w:rPr>
        <w:t xml:space="preserve">                               </w:t>
      </w:r>
      <w:r w:rsidRPr="00D84A0E">
        <w:rPr>
          <w:rFonts w:ascii="Times New Roman" w:hAnsi="Times New Roman" w:cs="Times New Roman"/>
          <w:sz w:val="23"/>
          <w:szCs w:val="23"/>
        </w:rPr>
        <w:t>(vardas, pavardė, telefono numeris, el. paštas).</w:t>
      </w:r>
    </w:p>
    <w:p w14:paraId="7C798946" w14:textId="0E9B1B9E" w:rsidR="00473C18" w:rsidRPr="00D84A0E" w:rsidRDefault="00473C18" w:rsidP="00473C18">
      <w:pPr>
        <w:spacing w:after="0" w:line="240" w:lineRule="auto"/>
        <w:ind w:firstLine="993"/>
        <w:jc w:val="both"/>
        <w:rPr>
          <w:rFonts w:ascii="Times New Roman" w:hAnsi="Times New Roman" w:cs="Times New Roman"/>
          <w:sz w:val="23"/>
          <w:szCs w:val="23"/>
        </w:rPr>
      </w:pPr>
      <w:r w:rsidRPr="00D84A0E">
        <w:rPr>
          <w:rFonts w:ascii="Times New Roman" w:hAnsi="Times New Roman" w:cs="Times New Roman"/>
          <w:sz w:val="23"/>
          <w:szCs w:val="23"/>
        </w:rPr>
        <w:t xml:space="preserve">10.7. Vadovaujantis Europos Parlamento ir Tarybos reglamentu (ES) 2016/679 dėl fizinių asmenų apsaugos, tvarkant asmens duomenis ir dėl laisvo tokių duomenų judėjimo ir kuriuo panaikinama Direktyva 95/46/EB (Bendrasis duomenų apsaugos reglamentas) ir jo įgyvendinamaisiais teisės aktais, Lietuvos Respublikos asmens duomenų teisinės apsaugos įstatymu, sudarius Sutartį, tačiau ne vėliau nei iki paslaugų pagal šią Sutartį teikimo pradžios, </w:t>
      </w:r>
      <w:r w:rsidR="005B43FD" w:rsidRPr="00D84A0E">
        <w:rPr>
          <w:rFonts w:ascii="Times New Roman" w:hAnsi="Times New Roman" w:cs="Times New Roman"/>
          <w:sz w:val="23"/>
          <w:szCs w:val="23"/>
        </w:rPr>
        <w:t xml:space="preserve">Užsakovas </w:t>
      </w:r>
      <w:r w:rsidRPr="00D84A0E">
        <w:rPr>
          <w:rFonts w:ascii="Times New Roman" w:hAnsi="Times New Roman" w:cs="Times New Roman"/>
          <w:sz w:val="23"/>
          <w:szCs w:val="23"/>
        </w:rPr>
        <w:t xml:space="preserve">su Paslaugų teikėju sudaro </w:t>
      </w:r>
      <w:bookmarkStart w:id="4" w:name="_Hlk26273186"/>
      <w:r w:rsidRPr="00D84A0E">
        <w:rPr>
          <w:rFonts w:ascii="Times New Roman" w:hAnsi="Times New Roman" w:cs="Times New Roman"/>
          <w:sz w:val="23"/>
          <w:szCs w:val="23"/>
        </w:rPr>
        <w:t>su</w:t>
      </w:r>
      <w:r w:rsidR="00C61FE3" w:rsidRPr="00D84A0E">
        <w:rPr>
          <w:rFonts w:ascii="Times New Roman" w:hAnsi="Times New Roman" w:cs="Times New Roman"/>
          <w:sz w:val="23"/>
          <w:szCs w:val="23"/>
        </w:rPr>
        <w:t>sitarimą</w:t>
      </w:r>
      <w:r w:rsidRPr="00D84A0E">
        <w:rPr>
          <w:rFonts w:ascii="Times New Roman" w:hAnsi="Times New Roman" w:cs="Times New Roman"/>
          <w:sz w:val="23"/>
          <w:szCs w:val="23"/>
        </w:rPr>
        <w:t xml:space="preserve"> dėl asmens duomenų tvarkymo</w:t>
      </w:r>
      <w:bookmarkEnd w:id="4"/>
      <w:r w:rsidRPr="00D84A0E">
        <w:rPr>
          <w:rFonts w:ascii="Times New Roman" w:hAnsi="Times New Roman" w:cs="Times New Roman"/>
          <w:sz w:val="23"/>
          <w:szCs w:val="23"/>
        </w:rPr>
        <w:t xml:space="preserve"> (Sutarties 2 priedas), kuris yra neatskiriama Sutarties dalis.</w:t>
      </w:r>
    </w:p>
    <w:p w14:paraId="5D942A6E" w14:textId="77777777" w:rsidR="00473C18" w:rsidRPr="00D84A0E" w:rsidRDefault="00473C18" w:rsidP="00473C18">
      <w:pPr>
        <w:widowControl w:val="0"/>
        <w:suppressAutoHyphens/>
        <w:spacing w:after="0" w:line="240" w:lineRule="auto"/>
        <w:ind w:firstLine="851"/>
        <w:jc w:val="both"/>
        <w:rPr>
          <w:rFonts w:ascii="Times New Roman" w:eastAsia="Times New Roman" w:hAnsi="Times New Roman" w:cs="Times New Roman"/>
          <w:sz w:val="23"/>
          <w:szCs w:val="23"/>
          <w:lang w:eastAsia="ar-SA"/>
        </w:rPr>
      </w:pPr>
      <w:bookmarkStart w:id="5" w:name="_Hlk121132369"/>
      <w:r w:rsidRPr="00D84A0E">
        <w:rPr>
          <w:rFonts w:ascii="Times New Roman" w:eastAsia="Times New Roman" w:hAnsi="Times New Roman" w:cs="Times New Roman"/>
          <w:sz w:val="23"/>
          <w:szCs w:val="23"/>
          <w:lang w:eastAsia="ar-SA"/>
        </w:rPr>
        <w:t>PRIDEDAMA:</w:t>
      </w:r>
    </w:p>
    <w:p w14:paraId="182C9C4C" w14:textId="77777777" w:rsidR="00473C18" w:rsidRPr="00D84A0E" w:rsidRDefault="00473C18" w:rsidP="00473C18">
      <w:pPr>
        <w:pStyle w:val="Sraopastraipa"/>
        <w:widowControl w:val="0"/>
        <w:numPr>
          <w:ilvl w:val="0"/>
          <w:numId w:val="2"/>
        </w:numPr>
        <w:suppressAutoHyphens/>
        <w:spacing w:after="0" w:line="240" w:lineRule="auto"/>
        <w:jc w:val="both"/>
        <w:rPr>
          <w:rFonts w:ascii="Times New Roman" w:eastAsia="Times New Roman" w:hAnsi="Times New Roman" w:cs="Times New Roman"/>
          <w:sz w:val="23"/>
          <w:szCs w:val="23"/>
          <w:lang w:eastAsia="ar-SA"/>
        </w:rPr>
      </w:pPr>
      <w:r w:rsidRPr="00D84A0E">
        <w:rPr>
          <w:rFonts w:ascii="Times New Roman" w:eastAsia="Times New Roman" w:hAnsi="Times New Roman" w:cs="Times New Roman"/>
          <w:sz w:val="23"/>
          <w:szCs w:val="23"/>
          <w:lang w:eastAsia="ar-SA"/>
        </w:rPr>
        <w:t>Sutarties 1 priedas – T</w:t>
      </w:r>
      <w:r w:rsidRPr="00D84A0E">
        <w:rPr>
          <w:rFonts w:ascii="Times New Roman" w:eastAsia="Lucida Sans Unicode" w:hAnsi="Times New Roman" w:cs="Times New Roman"/>
          <w:sz w:val="23"/>
          <w:szCs w:val="23"/>
          <w:lang w:eastAsia="ar-SA"/>
        </w:rPr>
        <w:t>echninė specifikacija, 2 lapai.</w:t>
      </w:r>
    </w:p>
    <w:p w14:paraId="0274DD64" w14:textId="4CF25FAC" w:rsidR="00473C18" w:rsidRPr="00D84A0E" w:rsidRDefault="00562F15" w:rsidP="00473C18">
      <w:pPr>
        <w:pStyle w:val="Sraopastraipa"/>
        <w:widowControl w:val="0"/>
        <w:numPr>
          <w:ilvl w:val="0"/>
          <w:numId w:val="2"/>
        </w:numPr>
        <w:suppressAutoHyphens/>
        <w:spacing w:after="0" w:line="240" w:lineRule="auto"/>
        <w:jc w:val="both"/>
        <w:rPr>
          <w:rFonts w:ascii="Times New Roman" w:eastAsia="Calibri" w:hAnsi="Times New Roman" w:cs="Times New Roman"/>
          <w:b/>
          <w:bCs/>
          <w:sz w:val="23"/>
          <w:szCs w:val="23"/>
          <w:lang w:eastAsia="sv-SE"/>
        </w:rPr>
      </w:pPr>
      <w:r w:rsidRPr="00D84A0E">
        <w:rPr>
          <w:rStyle w:val="FormatmallFormatmallAvtalsinledningVersaler10ptFetChar"/>
          <w:rFonts w:ascii="Times New Roman" w:eastAsia="Calibri" w:hAnsi="Times New Roman"/>
          <w:b w:val="0"/>
          <w:bCs w:val="0"/>
          <w:caps w:val="0"/>
          <w:sz w:val="23"/>
          <w:szCs w:val="23"/>
          <w:lang w:val="lt-LT"/>
        </w:rPr>
        <w:t>S</w:t>
      </w:r>
      <w:r w:rsidR="00473C18" w:rsidRPr="00D84A0E">
        <w:rPr>
          <w:rStyle w:val="FormatmallFormatmallAvtalsinledningVersaler10ptFetChar"/>
          <w:rFonts w:ascii="Times New Roman" w:eastAsia="Calibri" w:hAnsi="Times New Roman"/>
          <w:b w:val="0"/>
          <w:bCs w:val="0"/>
          <w:caps w:val="0"/>
          <w:sz w:val="23"/>
          <w:szCs w:val="23"/>
          <w:lang w:val="lt-LT"/>
        </w:rPr>
        <w:t xml:space="preserve">utarties 2 priedas – </w:t>
      </w:r>
      <w:r w:rsidR="004C5295">
        <w:rPr>
          <w:rStyle w:val="FormatmallFormatmallAvtalsinledningVersaler10ptFetChar"/>
          <w:rFonts w:ascii="Times New Roman" w:eastAsia="Calibri" w:hAnsi="Times New Roman"/>
          <w:b w:val="0"/>
          <w:bCs w:val="0"/>
          <w:caps w:val="0"/>
          <w:sz w:val="23"/>
          <w:szCs w:val="23"/>
          <w:lang w:val="lt-LT"/>
        </w:rPr>
        <w:t>A</w:t>
      </w:r>
      <w:r w:rsidR="00473C18" w:rsidRPr="00D84A0E">
        <w:rPr>
          <w:rStyle w:val="FormatmallFormatmallAvtalsinledningVersaler10ptFetChar"/>
          <w:rFonts w:ascii="Times New Roman" w:eastAsia="Calibri" w:hAnsi="Times New Roman"/>
          <w:b w:val="0"/>
          <w:bCs w:val="0"/>
          <w:caps w:val="0"/>
          <w:sz w:val="23"/>
          <w:szCs w:val="23"/>
          <w:lang w:val="lt-LT"/>
        </w:rPr>
        <w:t>smens duomenų tvarkymo su</w:t>
      </w:r>
      <w:r w:rsidR="000415ED" w:rsidRPr="00D84A0E">
        <w:rPr>
          <w:rStyle w:val="FormatmallFormatmallAvtalsinledningVersaler10ptFetChar"/>
          <w:rFonts w:ascii="Times New Roman" w:eastAsia="Calibri" w:hAnsi="Times New Roman"/>
          <w:b w:val="0"/>
          <w:bCs w:val="0"/>
          <w:caps w:val="0"/>
          <w:sz w:val="23"/>
          <w:szCs w:val="23"/>
          <w:lang w:val="lt-LT"/>
        </w:rPr>
        <w:t>si</w:t>
      </w:r>
      <w:r w:rsidR="00473C18" w:rsidRPr="00D84A0E">
        <w:rPr>
          <w:rStyle w:val="FormatmallFormatmallAvtalsinledningVersaler10ptFetChar"/>
          <w:rFonts w:ascii="Times New Roman" w:eastAsia="Calibri" w:hAnsi="Times New Roman"/>
          <w:b w:val="0"/>
          <w:bCs w:val="0"/>
          <w:caps w:val="0"/>
          <w:sz w:val="23"/>
          <w:szCs w:val="23"/>
          <w:lang w:val="lt-LT"/>
        </w:rPr>
        <w:t>tar</w:t>
      </w:r>
      <w:r w:rsidR="000415ED" w:rsidRPr="00D84A0E">
        <w:rPr>
          <w:rStyle w:val="FormatmallFormatmallAvtalsinledningVersaler10ptFetChar"/>
          <w:rFonts w:ascii="Times New Roman" w:eastAsia="Calibri" w:hAnsi="Times New Roman"/>
          <w:b w:val="0"/>
          <w:bCs w:val="0"/>
          <w:caps w:val="0"/>
          <w:sz w:val="23"/>
          <w:szCs w:val="23"/>
          <w:lang w:val="lt-LT"/>
        </w:rPr>
        <w:t>imas</w:t>
      </w:r>
      <w:r w:rsidR="00473C18" w:rsidRPr="00D84A0E">
        <w:rPr>
          <w:rStyle w:val="FormatmallFormatmallAvtalsinledningVersaler10ptFetChar"/>
          <w:rFonts w:ascii="Times New Roman" w:eastAsia="Calibri" w:hAnsi="Times New Roman"/>
          <w:b w:val="0"/>
          <w:bCs w:val="0"/>
          <w:caps w:val="0"/>
          <w:sz w:val="23"/>
          <w:szCs w:val="23"/>
          <w:lang w:val="lt-LT"/>
        </w:rPr>
        <w:t>, 4 lapai.</w:t>
      </w:r>
    </w:p>
    <w:bookmarkEnd w:id="5"/>
    <w:p w14:paraId="585DE745" w14:textId="77777777" w:rsidR="00473C18" w:rsidRPr="00D84A0E" w:rsidRDefault="00473C18" w:rsidP="00473C18">
      <w:pPr>
        <w:widowControl w:val="0"/>
        <w:suppressAutoHyphens/>
        <w:spacing w:after="0" w:line="240" w:lineRule="auto"/>
        <w:rPr>
          <w:rFonts w:ascii="Times New Roman" w:eastAsia="Lucida Sans Unicode" w:hAnsi="Times New Roman" w:cs="Times New Roman"/>
          <w:b/>
          <w:sz w:val="23"/>
          <w:szCs w:val="23"/>
          <w:lang w:bidi="en-US"/>
        </w:rPr>
      </w:pPr>
    </w:p>
    <w:p w14:paraId="257E26C6"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sz w:val="23"/>
          <w:szCs w:val="23"/>
          <w:lang w:bidi="en-US"/>
        </w:rPr>
      </w:pPr>
      <w:r w:rsidRPr="00D84A0E">
        <w:rPr>
          <w:rFonts w:ascii="Times New Roman" w:eastAsia="Lucida Sans Unicode" w:hAnsi="Times New Roman" w:cs="Times New Roman"/>
          <w:b/>
          <w:sz w:val="23"/>
          <w:szCs w:val="23"/>
          <w:lang w:bidi="en-US"/>
        </w:rPr>
        <w:t>IX SKYRIUS</w:t>
      </w:r>
    </w:p>
    <w:p w14:paraId="73A24933"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bCs/>
          <w:caps/>
          <w:sz w:val="23"/>
          <w:szCs w:val="23"/>
          <w:lang w:eastAsia="ar-SA"/>
        </w:rPr>
      </w:pPr>
      <w:r w:rsidRPr="00D84A0E">
        <w:rPr>
          <w:rFonts w:ascii="Times New Roman" w:eastAsia="Lucida Sans Unicode" w:hAnsi="Times New Roman" w:cs="Times New Roman"/>
          <w:b/>
          <w:bCs/>
          <w:caps/>
          <w:sz w:val="23"/>
          <w:szCs w:val="23"/>
          <w:lang w:eastAsia="ar-SA"/>
        </w:rPr>
        <w:t>Sutarties šalių rekvizitai</w:t>
      </w:r>
    </w:p>
    <w:p w14:paraId="33DF3079" w14:textId="77777777" w:rsidR="00473C18" w:rsidRPr="00D84A0E" w:rsidRDefault="00473C18" w:rsidP="00473C18">
      <w:pPr>
        <w:widowControl w:val="0"/>
        <w:suppressAutoHyphens/>
        <w:spacing w:after="0" w:line="240" w:lineRule="auto"/>
        <w:jc w:val="center"/>
        <w:rPr>
          <w:rFonts w:ascii="Times New Roman" w:eastAsia="Lucida Sans Unicode" w:hAnsi="Times New Roman" w:cs="Times New Roman"/>
          <w:b/>
          <w:bCs/>
          <w:caps/>
          <w:sz w:val="23"/>
          <w:szCs w:val="23"/>
          <w:lang w:eastAsia="ar-SA"/>
        </w:rPr>
      </w:pPr>
    </w:p>
    <w:tbl>
      <w:tblPr>
        <w:tblStyle w:val="Lentelstinklelis"/>
        <w:tblW w:w="92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gridCol w:w="4224"/>
      </w:tblGrid>
      <w:tr w:rsidR="00D84A0E" w:rsidRPr="00D84A0E" w14:paraId="608B7F87" w14:textId="77777777" w:rsidTr="00473C18">
        <w:trPr>
          <w:trHeight w:val="4111"/>
        </w:trPr>
        <w:tc>
          <w:tcPr>
            <w:tcW w:w="5038" w:type="dxa"/>
          </w:tcPr>
          <w:p w14:paraId="1453710B" w14:textId="77777777" w:rsidR="00473C18" w:rsidRPr="00D84A0E" w:rsidRDefault="00473C18">
            <w:pPr>
              <w:spacing w:after="0" w:line="240" w:lineRule="auto"/>
              <w:jc w:val="both"/>
              <w:textAlignment w:val="center"/>
              <w:rPr>
                <w:rFonts w:ascii="Times New Roman" w:eastAsia="Times New Roman" w:hAnsi="Times New Roman" w:cs="Times New Roman"/>
                <w:b/>
                <w:sz w:val="23"/>
                <w:szCs w:val="23"/>
              </w:rPr>
            </w:pPr>
            <w:r w:rsidRPr="00D84A0E">
              <w:rPr>
                <w:rFonts w:ascii="Times New Roman" w:eastAsia="Times New Roman" w:hAnsi="Times New Roman" w:cs="Times New Roman"/>
                <w:b/>
                <w:sz w:val="23"/>
                <w:szCs w:val="23"/>
              </w:rPr>
              <w:t>Užsakovas:</w:t>
            </w:r>
          </w:p>
          <w:p w14:paraId="602479BA" w14:textId="77777777" w:rsidR="00473C18" w:rsidRPr="00D84A0E" w:rsidRDefault="00473C18">
            <w:pPr>
              <w:spacing w:after="0" w:line="240" w:lineRule="auto"/>
              <w:jc w:val="both"/>
              <w:textAlignment w:val="center"/>
              <w:rPr>
                <w:rFonts w:ascii="Times New Roman" w:eastAsia="Times New Roman" w:hAnsi="Times New Roman" w:cs="Times New Roman"/>
                <w:b/>
                <w:sz w:val="23"/>
                <w:szCs w:val="23"/>
              </w:rPr>
            </w:pPr>
          </w:p>
          <w:p w14:paraId="725EC064" w14:textId="77777777" w:rsidR="00473C18" w:rsidRPr="00D84A0E" w:rsidRDefault="00473C18">
            <w:pPr>
              <w:spacing w:after="0" w:line="240" w:lineRule="auto"/>
              <w:jc w:val="both"/>
              <w:textAlignment w:val="center"/>
              <w:rPr>
                <w:rFonts w:ascii="Times New Roman" w:eastAsia="Times New Roman" w:hAnsi="Times New Roman" w:cs="Times New Roman"/>
                <w:b/>
                <w:sz w:val="23"/>
                <w:szCs w:val="23"/>
              </w:rPr>
            </w:pPr>
            <w:r w:rsidRPr="00D84A0E">
              <w:rPr>
                <w:rFonts w:ascii="Times New Roman" w:eastAsia="Times New Roman" w:hAnsi="Times New Roman" w:cs="Times New Roman"/>
                <w:b/>
                <w:sz w:val="23"/>
                <w:szCs w:val="23"/>
              </w:rPr>
              <w:t>Kėdainių r. savivaldybės administracija</w:t>
            </w:r>
          </w:p>
          <w:p w14:paraId="3807A4C7" w14:textId="77777777" w:rsidR="00473C18" w:rsidRPr="00D84A0E" w:rsidRDefault="00473C18">
            <w:pPr>
              <w:spacing w:after="0" w:line="240" w:lineRule="auto"/>
              <w:jc w:val="both"/>
              <w:textAlignment w:val="center"/>
              <w:rPr>
                <w:rFonts w:ascii="Times New Roman" w:eastAsia="Times New Roman" w:hAnsi="Times New Roman" w:cs="Times New Roman"/>
                <w:bCs/>
                <w:sz w:val="23"/>
                <w:szCs w:val="23"/>
              </w:rPr>
            </w:pPr>
            <w:r w:rsidRPr="00D84A0E">
              <w:rPr>
                <w:rFonts w:ascii="Times New Roman" w:eastAsia="Times New Roman" w:hAnsi="Times New Roman" w:cs="Times New Roman"/>
                <w:bCs/>
                <w:sz w:val="23"/>
                <w:szCs w:val="23"/>
              </w:rPr>
              <w:t>Įmonės kodas 188768545</w:t>
            </w:r>
          </w:p>
          <w:p w14:paraId="1849483A" w14:textId="77777777" w:rsidR="00473C18" w:rsidRPr="00D84A0E" w:rsidRDefault="00473C18">
            <w:pPr>
              <w:spacing w:after="0" w:line="240" w:lineRule="auto"/>
              <w:jc w:val="both"/>
              <w:textAlignment w:val="center"/>
              <w:rPr>
                <w:rFonts w:ascii="Times New Roman" w:eastAsia="Times New Roman" w:hAnsi="Times New Roman" w:cs="Times New Roman"/>
                <w:bCs/>
                <w:sz w:val="23"/>
                <w:szCs w:val="23"/>
              </w:rPr>
            </w:pPr>
            <w:r w:rsidRPr="00D84A0E">
              <w:rPr>
                <w:rFonts w:ascii="Times New Roman" w:eastAsia="Times New Roman" w:hAnsi="Times New Roman" w:cs="Times New Roman"/>
                <w:bCs/>
                <w:sz w:val="23"/>
                <w:szCs w:val="23"/>
              </w:rPr>
              <w:t>J. Basanavičiaus g. 36, 57288</w:t>
            </w:r>
          </w:p>
          <w:p w14:paraId="4E649C0E" w14:textId="77777777" w:rsidR="00473C18" w:rsidRPr="00D84A0E" w:rsidRDefault="00473C18">
            <w:pPr>
              <w:spacing w:after="0" w:line="240" w:lineRule="auto"/>
              <w:jc w:val="both"/>
              <w:textAlignment w:val="center"/>
              <w:rPr>
                <w:rFonts w:ascii="Times New Roman" w:eastAsia="Times New Roman" w:hAnsi="Times New Roman" w:cs="Times New Roman"/>
                <w:bCs/>
                <w:sz w:val="23"/>
                <w:szCs w:val="23"/>
              </w:rPr>
            </w:pPr>
            <w:r w:rsidRPr="00D84A0E">
              <w:rPr>
                <w:rFonts w:ascii="Times New Roman" w:eastAsia="Times New Roman" w:hAnsi="Times New Roman" w:cs="Times New Roman"/>
                <w:bCs/>
                <w:sz w:val="23"/>
                <w:szCs w:val="23"/>
              </w:rPr>
              <w:t>Kėdainiai</w:t>
            </w:r>
          </w:p>
          <w:p w14:paraId="04C3ADC4" w14:textId="71172463" w:rsidR="00473C18" w:rsidRPr="00D84A0E" w:rsidRDefault="00473C18">
            <w:pPr>
              <w:spacing w:after="0" w:line="240" w:lineRule="auto"/>
              <w:jc w:val="both"/>
              <w:textAlignment w:val="center"/>
              <w:rPr>
                <w:rFonts w:ascii="Times New Roman" w:eastAsia="Times New Roman" w:hAnsi="Times New Roman" w:cs="Times New Roman"/>
                <w:bCs/>
                <w:sz w:val="23"/>
                <w:szCs w:val="23"/>
              </w:rPr>
            </w:pPr>
            <w:r w:rsidRPr="00D84A0E">
              <w:rPr>
                <w:rFonts w:ascii="Times New Roman" w:eastAsia="Times New Roman" w:hAnsi="Times New Roman" w:cs="Times New Roman"/>
                <w:bCs/>
                <w:sz w:val="23"/>
                <w:szCs w:val="23"/>
              </w:rPr>
              <w:t xml:space="preserve">Tel. </w:t>
            </w:r>
            <w:r w:rsidR="00B52E7F" w:rsidRPr="00D84A0E">
              <w:rPr>
                <w:rFonts w:ascii="Times New Roman" w:eastAsia="Times New Roman" w:hAnsi="Times New Roman" w:cs="Times New Roman"/>
                <w:bCs/>
                <w:sz w:val="23"/>
                <w:szCs w:val="23"/>
              </w:rPr>
              <w:t>+370</w:t>
            </w:r>
            <w:r w:rsidRPr="00D84A0E">
              <w:rPr>
                <w:rFonts w:ascii="Times New Roman" w:eastAsia="Times New Roman" w:hAnsi="Times New Roman" w:cs="Times New Roman"/>
                <w:bCs/>
                <w:sz w:val="23"/>
                <w:szCs w:val="23"/>
              </w:rPr>
              <w:t xml:space="preserve"> </w:t>
            </w:r>
            <w:r w:rsidR="004C5295">
              <w:rPr>
                <w:rFonts w:ascii="Times New Roman" w:eastAsia="Times New Roman" w:hAnsi="Times New Roman" w:cs="Times New Roman"/>
                <w:bCs/>
                <w:sz w:val="23"/>
                <w:szCs w:val="23"/>
              </w:rPr>
              <w:t>(</w:t>
            </w:r>
            <w:r w:rsidRPr="00D84A0E">
              <w:rPr>
                <w:rFonts w:ascii="Times New Roman" w:eastAsia="Times New Roman" w:hAnsi="Times New Roman" w:cs="Times New Roman"/>
                <w:bCs/>
                <w:sz w:val="23"/>
                <w:szCs w:val="23"/>
              </w:rPr>
              <w:t>347) 69 550</w:t>
            </w:r>
          </w:p>
          <w:p w14:paraId="61EDE229" w14:textId="77777777" w:rsidR="00473C18" w:rsidRPr="00D84A0E" w:rsidRDefault="00473C18">
            <w:pPr>
              <w:pStyle w:val="Standard"/>
              <w:jc w:val="both"/>
              <w:rPr>
                <w:rFonts w:eastAsia="Lucida Sans Unicode"/>
                <w:sz w:val="23"/>
                <w:szCs w:val="23"/>
                <w:lang w:val="lt-LT" w:eastAsia="en-US"/>
              </w:rPr>
            </w:pPr>
            <w:r w:rsidRPr="00D84A0E">
              <w:rPr>
                <w:rFonts w:eastAsia="Lucida Sans Unicode"/>
                <w:sz w:val="23"/>
                <w:szCs w:val="23"/>
                <w:lang w:val="lt-LT" w:eastAsia="en-US"/>
              </w:rPr>
              <w:t>A. s. LT 327 044060006196755</w:t>
            </w:r>
          </w:p>
          <w:p w14:paraId="7E0A344E" w14:textId="77777777" w:rsidR="00473C18" w:rsidRPr="00D84A0E" w:rsidRDefault="00473C18">
            <w:pPr>
              <w:pStyle w:val="Standard"/>
              <w:jc w:val="both"/>
              <w:rPr>
                <w:rFonts w:eastAsia="Lucida Sans Unicode"/>
                <w:sz w:val="23"/>
                <w:szCs w:val="23"/>
                <w:lang w:val="lt-LT" w:eastAsia="en-US"/>
              </w:rPr>
            </w:pPr>
            <w:r w:rsidRPr="00D84A0E">
              <w:rPr>
                <w:rFonts w:eastAsia="Lucida Sans Unicode"/>
                <w:sz w:val="23"/>
                <w:szCs w:val="23"/>
                <w:lang w:val="lt-LT" w:eastAsia="en-US"/>
              </w:rPr>
              <w:t>AB SEB bankas,</w:t>
            </w:r>
          </w:p>
          <w:p w14:paraId="68858660" w14:textId="77777777" w:rsidR="00473C18" w:rsidRPr="00D84A0E" w:rsidRDefault="00473C18">
            <w:pPr>
              <w:pStyle w:val="Standard"/>
              <w:jc w:val="both"/>
              <w:rPr>
                <w:rFonts w:eastAsia="Lucida Sans Unicode"/>
                <w:sz w:val="23"/>
                <w:szCs w:val="23"/>
                <w:lang w:val="lt-LT" w:eastAsia="en-US"/>
              </w:rPr>
            </w:pPr>
            <w:r w:rsidRPr="00D84A0E">
              <w:rPr>
                <w:rFonts w:eastAsia="Lucida Sans Unicode"/>
                <w:sz w:val="23"/>
                <w:szCs w:val="23"/>
                <w:lang w:val="lt-LT" w:eastAsia="en-US"/>
              </w:rPr>
              <w:t>banko kodas 70440</w:t>
            </w:r>
          </w:p>
          <w:p w14:paraId="6580FC65" w14:textId="77777777" w:rsidR="00473C18" w:rsidRPr="00D84A0E" w:rsidRDefault="00473C18">
            <w:pPr>
              <w:spacing w:after="0" w:line="240" w:lineRule="auto"/>
              <w:jc w:val="both"/>
              <w:textAlignment w:val="center"/>
              <w:rPr>
                <w:rFonts w:ascii="Times New Roman" w:eastAsia="Times New Roman" w:hAnsi="Times New Roman" w:cs="Times New Roman"/>
                <w:bCs/>
                <w:sz w:val="23"/>
                <w:szCs w:val="23"/>
              </w:rPr>
            </w:pPr>
            <w:r w:rsidRPr="00D84A0E">
              <w:rPr>
                <w:rFonts w:ascii="Times New Roman" w:eastAsia="Times New Roman" w:hAnsi="Times New Roman" w:cs="Times New Roman"/>
                <w:bCs/>
                <w:sz w:val="23"/>
                <w:szCs w:val="23"/>
              </w:rPr>
              <w:t xml:space="preserve">El. p. </w:t>
            </w:r>
            <w:hyperlink r:id="rId10" w:history="1">
              <w:r w:rsidRPr="00D84A0E">
                <w:rPr>
                  <w:rStyle w:val="Hipersaitas"/>
                  <w:rFonts w:ascii="Times New Roman" w:eastAsia="Times New Roman" w:hAnsi="Times New Roman" w:cs="Times New Roman"/>
                  <w:bCs/>
                  <w:color w:val="auto"/>
                  <w:sz w:val="23"/>
                  <w:szCs w:val="23"/>
                  <w:u w:val="none"/>
                </w:rPr>
                <w:t>administracija@kedainiai.lt</w:t>
              </w:r>
            </w:hyperlink>
          </w:p>
          <w:p w14:paraId="205FA1A2" w14:textId="77777777" w:rsidR="00473C18" w:rsidRPr="00D84A0E" w:rsidRDefault="00473C18">
            <w:pPr>
              <w:spacing w:after="0" w:line="240" w:lineRule="auto"/>
              <w:jc w:val="both"/>
              <w:textAlignment w:val="center"/>
              <w:rPr>
                <w:rFonts w:ascii="Times New Roman" w:eastAsia="Times New Roman" w:hAnsi="Times New Roman" w:cs="Times New Roman"/>
                <w:sz w:val="23"/>
                <w:szCs w:val="23"/>
              </w:rPr>
            </w:pPr>
          </w:p>
          <w:p w14:paraId="0FC88FC2" w14:textId="77777777" w:rsidR="00473C18" w:rsidRPr="00D84A0E" w:rsidRDefault="00473C18">
            <w:pPr>
              <w:pStyle w:val="Standard"/>
              <w:jc w:val="both"/>
              <w:rPr>
                <w:sz w:val="23"/>
                <w:szCs w:val="23"/>
                <w:lang w:val="lt-LT"/>
              </w:rPr>
            </w:pPr>
            <w:r w:rsidRPr="00D84A0E">
              <w:rPr>
                <w:sz w:val="23"/>
                <w:szCs w:val="23"/>
                <w:lang w:val="lt-LT"/>
              </w:rPr>
              <w:t>________________________</w:t>
            </w:r>
          </w:p>
          <w:p w14:paraId="1C3FB908" w14:textId="77777777" w:rsidR="00473C18" w:rsidRPr="00D84A0E" w:rsidRDefault="00473C18">
            <w:pPr>
              <w:spacing w:after="0" w:line="240" w:lineRule="auto"/>
              <w:jc w:val="both"/>
              <w:textAlignment w:val="center"/>
              <w:rPr>
                <w:rFonts w:ascii="Times New Roman" w:eastAsia="Times New Roman" w:hAnsi="Times New Roman" w:cs="Times New Roman"/>
                <w:sz w:val="23"/>
                <w:szCs w:val="23"/>
              </w:rPr>
            </w:pPr>
            <w:r w:rsidRPr="00D84A0E">
              <w:rPr>
                <w:rFonts w:ascii="Times New Roman" w:eastAsia="Times New Roman" w:hAnsi="Times New Roman" w:cs="Times New Roman"/>
                <w:sz w:val="23"/>
                <w:szCs w:val="23"/>
              </w:rPr>
              <w:t xml:space="preserve">                (parašas)</w:t>
            </w:r>
          </w:p>
          <w:p w14:paraId="53AA1A2F" w14:textId="77777777" w:rsidR="00473C18" w:rsidRPr="00D84A0E" w:rsidRDefault="00473C18">
            <w:pPr>
              <w:spacing w:after="0" w:line="240" w:lineRule="auto"/>
              <w:jc w:val="both"/>
              <w:textAlignment w:val="center"/>
              <w:rPr>
                <w:rFonts w:ascii="Times New Roman" w:eastAsia="Times New Roman" w:hAnsi="Times New Roman" w:cs="Times New Roman"/>
                <w:sz w:val="23"/>
                <w:szCs w:val="23"/>
              </w:rPr>
            </w:pPr>
          </w:p>
          <w:p w14:paraId="3FBB5258" w14:textId="77777777" w:rsidR="00473C18" w:rsidRPr="00D84A0E" w:rsidRDefault="00473C18">
            <w:pPr>
              <w:spacing w:after="0" w:line="240" w:lineRule="auto"/>
              <w:jc w:val="both"/>
              <w:textAlignment w:val="center"/>
              <w:rPr>
                <w:rFonts w:ascii="Times New Roman" w:eastAsia="Times New Roman" w:hAnsi="Times New Roman" w:cs="Times New Roman"/>
                <w:sz w:val="23"/>
                <w:szCs w:val="23"/>
              </w:rPr>
            </w:pPr>
            <w:r w:rsidRPr="00D84A0E">
              <w:rPr>
                <w:rFonts w:ascii="Times New Roman" w:eastAsia="Times New Roman" w:hAnsi="Times New Roman" w:cs="Times New Roman"/>
                <w:sz w:val="23"/>
                <w:szCs w:val="23"/>
              </w:rPr>
              <w:t>A. V</w:t>
            </w:r>
          </w:p>
        </w:tc>
        <w:tc>
          <w:tcPr>
            <w:tcW w:w="4224" w:type="dxa"/>
          </w:tcPr>
          <w:p w14:paraId="1052C892" w14:textId="77777777" w:rsidR="00473C18" w:rsidRPr="00D84A0E" w:rsidRDefault="00473C18">
            <w:pPr>
              <w:spacing w:after="0" w:line="240" w:lineRule="auto"/>
              <w:jc w:val="both"/>
              <w:rPr>
                <w:rFonts w:ascii="Times New Roman" w:hAnsi="Times New Roman" w:cs="Times New Roman"/>
                <w:b/>
                <w:sz w:val="23"/>
                <w:szCs w:val="23"/>
              </w:rPr>
            </w:pPr>
            <w:r w:rsidRPr="00D84A0E">
              <w:rPr>
                <w:rFonts w:ascii="Times New Roman" w:hAnsi="Times New Roman" w:cs="Times New Roman"/>
                <w:b/>
                <w:sz w:val="23"/>
                <w:szCs w:val="23"/>
              </w:rPr>
              <w:t>Paslaugų teikėjas:</w:t>
            </w:r>
          </w:p>
          <w:p w14:paraId="52E55145" w14:textId="77777777" w:rsidR="00473C18" w:rsidRPr="00D84A0E" w:rsidRDefault="00473C18">
            <w:pPr>
              <w:spacing w:after="0" w:line="240" w:lineRule="auto"/>
              <w:jc w:val="both"/>
              <w:rPr>
                <w:rFonts w:ascii="Times New Roman" w:hAnsi="Times New Roman" w:cs="Times New Roman"/>
                <w:b/>
                <w:sz w:val="23"/>
                <w:szCs w:val="23"/>
              </w:rPr>
            </w:pPr>
          </w:p>
          <w:p w14:paraId="426BA1CD" w14:textId="77777777" w:rsidR="00473C18" w:rsidRPr="00D84A0E" w:rsidRDefault="00473C18">
            <w:pPr>
              <w:spacing w:after="0" w:line="240" w:lineRule="auto"/>
              <w:jc w:val="both"/>
              <w:rPr>
                <w:rFonts w:ascii="Times New Roman" w:hAnsi="Times New Roman" w:cs="Times New Roman"/>
                <w:b/>
                <w:sz w:val="23"/>
                <w:szCs w:val="23"/>
              </w:rPr>
            </w:pPr>
          </w:p>
          <w:p w14:paraId="362B183B" w14:textId="77777777" w:rsidR="00473C18" w:rsidRPr="00D84A0E" w:rsidRDefault="00473C18">
            <w:pPr>
              <w:spacing w:after="0" w:line="240" w:lineRule="auto"/>
              <w:jc w:val="both"/>
              <w:rPr>
                <w:rFonts w:ascii="Times New Roman" w:hAnsi="Times New Roman" w:cs="Times New Roman"/>
                <w:sz w:val="23"/>
                <w:szCs w:val="23"/>
              </w:rPr>
            </w:pPr>
            <w:r w:rsidRPr="00D84A0E">
              <w:rPr>
                <w:rFonts w:ascii="Times New Roman" w:hAnsi="Times New Roman" w:cs="Times New Roman"/>
                <w:sz w:val="23"/>
                <w:szCs w:val="23"/>
              </w:rPr>
              <w:t>Įmonės kodas</w:t>
            </w:r>
          </w:p>
          <w:p w14:paraId="2E4D5259" w14:textId="77777777" w:rsidR="00473C18" w:rsidRPr="00D84A0E" w:rsidRDefault="00473C18">
            <w:pPr>
              <w:spacing w:after="0" w:line="240" w:lineRule="auto"/>
              <w:jc w:val="both"/>
              <w:rPr>
                <w:rFonts w:ascii="Times New Roman" w:hAnsi="Times New Roman" w:cs="Times New Roman"/>
                <w:sz w:val="23"/>
                <w:szCs w:val="23"/>
              </w:rPr>
            </w:pPr>
          </w:p>
          <w:p w14:paraId="675CDBAC" w14:textId="77777777" w:rsidR="00473C18" w:rsidRPr="00D84A0E" w:rsidRDefault="00473C18">
            <w:pPr>
              <w:spacing w:after="0" w:line="240" w:lineRule="auto"/>
              <w:jc w:val="both"/>
              <w:rPr>
                <w:rFonts w:ascii="Times New Roman" w:hAnsi="Times New Roman" w:cs="Times New Roman"/>
                <w:sz w:val="23"/>
                <w:szCs w:val="23"/>
              </w:rPr>
            </w:pPr>
          </w:p>
          <w:p w14:paraId="7064504A" w14:textId="77777777" w:rsidR="00473C18" w:rsidRPr="00D84A0E" w:rsidRDefault="00473C18">
            <w:pPr>
              <w:spacing w:after="0" w:line="240" w:lineRule="auto"/>
              <w:jc w:val="both"/>
              <w:rPr>
                <w:rFonts w:ascii="Times New Roman" w:hAnsi="Times New Roman" w:cs="Times New Roman"/>
                <w:sz w:val="23"/>
                <w:szCs w:val="23"/>
              </w:rPr>
            </w:pPr>
            <w:r w:rsidRPr="00D84A0E">
              <w:rPr>
                <w:rFonts w:ascii="Times New Roman" w:hAnsi="Times New Roman" w:cs="Times New Roman"/>
                <w:sz w:val="23"/>
                <w:szCs w:val="23"/>
              </w:rPr>
              <w:t>Tel.</w:t>
            </w:r>
          </w:p>
          <w:p w14:paraId="53691BEC" w14:textId="77777777" w:rsidR="00473C18" w:rsidRPr="00D84A0E" w:rsidRDefault="00473C18">
            <w:pPr>
              <w:spacing w:after="0" w:line="240" w:lineRule="auto"/>
              <w:jc w:val="both"/>
              <w:rPr>
                <w:rFonts w:ascii="Times New Roman" w:hAnsi="Times New Roman" w:cs="Times New Roman"/>
                <w:sz w:val="23"/>
                <w:szCs w:val="23"/>
              </w:rPr>
            </w:pPr>
            <w:r w:rsidRPr="00D84A0E">
              <w:rPr>
                <w:rFonts w:ascii="Times New Roman" w:hAnsi="Times New Roman" w:cs="Times New Roman"/>
                <w:sz w:val="23"/>
                <w:szCs w:val="23"/>
              </w:rPr>
              <w:t xml:space="preserve">A. s. LT </w:t>
            </w:r>
          </w:p>
          <w:p w14:paraId="0260FC16" w14:textId="77777777" w:rsidR="00473C18" w:rsidRPr="00D84A0E" w:rsidRDefault="00473C18">
            <w:pPr>
              <w:spacing w:after="0" w:line="240" w:lineRule="auto"/>
              <w:jc w:val="both"/>
              <w:rPr>
                <w:rFonts w:ascii="Times New Roman" w:hAnsi="Times New Roman" w:cs="Times New Roman"/>
                <w:sz w:val="23"/>
                <w:szCs w:val="23"/>
              </w:rPr>
            </w:pPr>
            <w:r w:rsidRPr="00D84A0E">
              <w:rPr>
                <w:rFonts w:ascii="Times New Roman" w:hAnsi="Times New Roman" w:cs="Times New Roman"/>
                <w:sz w:val="23"/>
                <w:szCs w:val="23"/>
              </w:rPr>
              <w:t>bankas,</w:t>
            </w:r>
          </w:p>
          <w:p w14:paraId="5DB3992E" w14:textId="77777777" w:rsidR="00473C18" w:rsidRPr="00D84A0E" w:rsidRDefault="00473C18">
            <w:pPr>
              <w:spacing w:after="0" w:line="240" w:lineRule="auto"/>
              <w:jc w:val="both"/>
              <w:rPr>
                <w:rFonts w:ascii="Times New Roman" w:hAnsi="Times New Roman" w:cs="Times New Roman"/>
                <w:sz w:val="23"/>
                <w:szCs w:val="23"/>
              </w:rPr>
            </w:pPr>
            <w:r w:rsidRPr="00D84A0E">
              <w:rPr>
                <w:rFonts w:ascii="Times New Roman" w:hAnsi="Times New Roman" w:cs="Times New Roman"/>
                <w:sz w:val="23"/>
                <w:szCs w:val="23"/>
              </w:rPr>
              <w:t xml:space="preserve">banko kodas </w:t>
            </w:r>
          </w:p>
          <w:p w14:paraId="4E08549A" w14:textId="77777777" w:rsidR="00473C18" w:rsidRPr="00D84A0E" w:rsidRDefault="00473C18">
            <w:pPr>
              <w:spacing w:after="0" w:line="240" w:lineRule="auto"/>
              <w:jc w:val="both"/>
              <w:rPr>
                <w:rFonts w:ascii="Times New Roman" w:hAnsi="Times New Roman" w:cs="Times New Roman"/>
                <w:sz w:val="23"/>
                <w:szCs w:val="23"/>
              </w:rPr>
            </w:pPr>
            <w:r w:rsidRPr="00D84A0E">
              <w:rPr>
                <w:rFonts w:ascii="Times New Roman" w:hAnsi="Times New Roman" w:cs="Times New Roman"/>
                <w:sz w:val="23"/>
                <w:szCs w:val="23"/>
              </w:rPr>
              <w:t xml:space="preserve">El. paštas: </w:t>
            </w:r>
          </w:p>
          <w:p w14:paraId="30A26F17" w14:textId="77777777" w:rsidR="00473C18" w:rsidRPr="00D84A0E" w:rsidRDefault="00473C18">
            <w:pPr>
              <w:spacing w:after="0" w:line="240" w:lineRule="auto"/>
              <w:jc w:val="both"/>
              <w:rPr>
                <w:rFonts w:ascii="Times New Roman" w:hAnsi="Times New Roman" w:cs="Times New Roman"/>
                <w:sz w:val="23"/>
                <w:szCs w:val="23"/>
              </w:rPr>
            </w:pPr>
          </w:p>
          <w:p w14:paraId="628C8258" w14:textId="77777777" w:rsidR="00473C18" w:rsidRPr="00D84A0E" w:rsidRDefault="00473C18">
            <w:pPr>
              <w:spacing w:after="0" w:line="240" w:lineRule="auto"/>
              <w:jc w:val="both"/>
              <w:rPr>
                <w:rFonts w:ascii="Times New Roman" w:hAnsi="Times New Roman" w:cs="Times New Roman"/>
                <w:sz w:val="23"/>
                <w:szCs w:val="23"/>
              </w:rPr>
            </w:pPr>
            <w:r w:rsidRPr="00D84A0E">
              <w:rPr>
                <w:rFonts w:ascii="Times New Roman" w:hAnsi="Times New Roman" w:cs="Times New Roman"/>
                <w:sz w:val="23"/>
                <w:szCs w:val="23"/>
              </w:rPr>
              <w:t>______________________</w:t>
            </w:r>
          </w:p>
          <w:p w14:paraId="437164A0" w14:textId="77777777" w:rsidR="00473C18" w:rsidRPr="00D84A0E" w:rsidRDefault="00473C18">
            <w:pPr>
              <w:spacing w:after="0" w:line="240" w:lineRule="auto"/>
              <w:jc w:val="both"/>
              <w:rPr>
                <w:rFonts w:ascii="Times New Roman" w:hAnsi="Times New Roman" w:cs="Times New Roman"/>
                <w:sz w:val="23"/>
                <w:szCs w:val="23"/>
              </w:rPr>
            </w:pPr>
            <w:r w:rsidRPr="00D84A0E">
              <w:rPr>
                <w:rFonts w:ascii="Times New Roman" w:hAnsi="Times New Roman" w:cs="Times New Roman"/>
                <w:sz w:val="23"/>
                <w:szCs w:val="23"/>
              </w:rPr>
              <w:t xml:space="preserve">                (parašas)</w:t>
            </w:r>
          </w:p>
          <w:p w14:paraId="702E3539" w14:textId="77777777" w:rsidR="00473C18" w:rsidRPr="00D84A0E" w:rsidRDefault="00473C18">
            <w:pPr>
              <w:spacing w:after="0" w:line="240" w:lineRule="auto"/>
              <w:jc w:val="both"/>
              <w:rPr>
                <w:rFonts w:ascii="Times New Roman" w:hAnsi="Times New Roman" w:cs="Times New Roman"/>
                <w:sz w:val="23"/>
                <w:szCs w:val="23"/>
              </w:rPr>
            </w:pPr>
          </w:p>
          <w:p w14:paraId="37BCC983" w14:textId="77777777" w:rsidR="00473C18" w:rsidRPr="00D84A0E" w:rsidRDefault="00473C18" w:rsidP="00775ADB">
            <w:pPr>
              <w:pStyle w:val="Sraopastraipa"/>
              <w:numPr>
                <w:ilvl w:val="0"/>
                <w:numId w:val="3"/>
              </w:numPr>
              <w:spacing w:after="0" w:line="240" w:lineRule="auto"/>
              <w:jc w:val="both"/>
              <w:rPr>
                <w:rFonts w:ascii="Times New Roman" w:hAnsi="Times New Roman" w:cs="Times New Roman"/>
                <w:sz w:val="23"/>
                <w:szCs w:val="23"/>
              </w:rPr>
            </w:pPr>
            <w:r w:rsidRPr="00D84A0E">
              <w:rPr>
                <w:rFonts w:ascii="Times New Roman" w:hAnsi="Times New Roman" w:cs="Times New Roman"/>
                <w:sz w:val="23"/>
                <w:szCs w:val="23"/>
              </w:rPr>
              <w:t>V.</w:t>
            </w:r>
          </w:p>
        </w:tc>
      </w:tr>
    </w:tbl>
    <w:p w14:paraId="32CEFF73" w14:textId="77777777" w:rsidR="009079B8" w:rsidRPr="00D84A0E" w:rsidRDefault="009079B8" w:rsidP="00D84A0E">
      <w:pPr>
        <w:rPr>
          <w:sz w:val="23"/>
          <w:szCs w:val="23"/>
        </w:rPr>
      </w:pPr>
      <w:bookmarkStart w:id="6" w:name="bmEngInledning"/>
      <w:bookmarkEnd w:id="6"/>
    </w:p>
    <w:sectPr w:rsidR="009079B8" w:rsidRPr="00D84A0E" w:rsidSect="00B76A9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A321A"/>
    <w:multiLevelType w:val="hybridMultilevel"/>
    <w:tmpl w:val="ABBA737A"/>
    <w:lvl w:ilvl="0" w:tplc="AF608842">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5C14458D"/>
    <w:multiLevelType w:val="hybridMultilevel"/>
    <w:tmpl w:val="5E46096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D5868B3"/>
    <w:multiLevelType w:val="multilevel"/>
    <w:tmpl w:val="895887BA"/>
    <w:lvl w:ilvl="0">
      <w:start w:val="1"/>
      <w:numFmt w:val="decimal"/>
      <w:lvlText w:val="%1."/>
      <w:lvlJc w:val="left"/>
      <w:pPr>
        <w:tabs>
          <w:tab w:val="num" w:pos="1647"/>
        </w:tabs>
        <w:ind w:left="1647" w:hanging="567"/>
      </w:pPr>
      <w:rPr>
        <w:b/>
      </w:rPr>
    </w:lvl>
    <w:lvl w:ilvl="1">
      <w:start w:val="1"/>
      <w:numFmt w:val="decimal"/>
      <w:lvlText w:val="%1.%2."/>
      <w:lvlJc w:val="left"/>
      <w:pPr>
        <w:tabs>
          <w:tab w:val="num" w:pos="1844"/>
        </w:tabs>
        <w:ind w:left="1844" w:hanging="567"/>
      </w:pPr>
      <w:rPr>
        <w:b w:val="0"/>
        <w:i w:val="0"/>
        <w:sz w:val="24"/>
        <w:szCs w:val="24"/>
      </w:rPr>
    </w:lvl>
    <w:lvl w:ilvl="2">
      <w:start w:val="1"/>
      <w:numFmt w:val="decimal"/>
      <w:lvlText w:val="%3."/>
      <w:lvlJc w:val="left"/>
      <w:pPr>
        <w:tabs>
          <w:tab w:val="num" w:pos="1304"/>
        </w:tabs>
        <w:ind w:left="1304" w:hanging="737"/>
      </w:pPr>
      <w:rPr>
        <w:rFonts w:ascii="Times New Roman" w:eastAsia="Times New Roman" w:hAnsi="Times New Roman" w:cs="Times New Roman"/>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num w:numId="1" w16cid:durableId="1582837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95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2265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68"/>
    <w:rsid w:val="000415ED"/>
    <w:rsid w:val="00060B29"/>
    <w:rsid w:val="00061337"/>
    <w:rsid w:val="00097A28"/>
    <w:rsid w:val="000B23E0"/>
    <w:rsid w:val="000D1B9C"/>
    <w:rsid w:val="00153A78"/>
    <w:rsid w:val="001B0021"/>
    <w:rsid w:val="00227FA2"/>
    <w:rsid w:val="00231567"/>
    <w:rsid w:val="002373E0"/>
    <w:rsid w:val="0029542C"/>
    <w:rsid w:val="002A6468"/>
    <w:rsid w:val="002D7733"/>
    <w:rsid w:val="002D7E67"/>
    <w:rsid w:val="00306659"/>
    <w:rsid w:val="003258E0"/>
    <w:rsid w:val="00380C47"/>
    <w:rsid w:val="003A0F44"/>
    <w:rsid w:val="003B3240"/>
    <w:rsid w:val="003D246A"/>
    <w:rsid w:val="003D3DF7"/>
    <w:rsid w:val="003D7A12"/>
    <w:rsid w:val="003F36A6"/>
    <w:rsid w:val="00473C18"/>
    <w:rsid w:val="0048373C"/>
    <w:rsid w:val="004B1BFE"/>
    <w:rsid w:val="004C5295"/>
    <w:rsid w:val="004D2362"/>
    <w:rsid w:val="00556FF0"/>
    <w:rsid w:val="00562F15"/>
    <w:rsid w:val="0056373C"/>
    <w:rsid w:val="005B43FD"/>
    <w:rsid w:val="00601656"/>
    <w:rsid w:val="00644162"/>
    <w:rsid w:val="00676567"/>
    <w:rsid w:val="006C7B78"/>
    <w:rsid w:val="0073169C"/>
    <w:rsid w:val="00753AC6"/>
    <w:rsid w:val="007E4690"/>
    <w:rsid w:val="00810B2C"/>
    <w:rsid w:val="008225FA"/>
    <w:rsid w:val="0083204D"/>
    <w:rsid w:val="008575A3"/>
    <w:rsid w:val="0087320C"/>
    <w:rsid w:val="0088662F"/>
    <w:rsid w:val="008C604F"/>
    <w:rsid w:val="008D5516"/>
    <w:rsid w:val="009079B8"/>
    <w:rsid w:val="0091278A"/>
    <w:rsid w:val="00915AE0"/>
    <w:rsid w:val="00927D72"/>
    <w:rsid w:val="009378D0"/>
    <w:rsid w:val="00947E5D"/>
    <w:rsid w:val="009A6F34"/>
    <w:rsid w:val="009D7749"/>
    <w:rsid w:val="009F598B"/>
    <w:rsid w:val="00A05D33"/>
    <w:rsid w:val="00A50C6C"/>
    <w:rsid w:val="00AD6E15"/>
    <w:rsid w:val="00AF56EE"/>
    <w:rsid w:val="00B1428A"/>
    <w:rsid w:val="00B52E7F"/>
    <w:rsid w:val="00B75365"/>
    <w:rsid w:val="00B76A9C"/>
    <w:rsid w:val="00B90516"/>
    <w:rsid w:val="00BB7E2B"/>
    <w:rsid w:val="00BD5A5B"/>
    <w:rsid w:val="00BE75C2"/>
    <w:rsid w:val="00BE7D72"/>
    <w:rsid w:val="00BF74BF"/>
    <w:rsid w:val="00C01F82"/>
    <w:rsid w:val="00C34C06"/>
    <w:rsid w:val="00C4527A"/>
    <w:rsid w:val="00C61FE3"/>
    <w:rsid w:val="00C726B3"/>
    <w:rsid w:val="00C91343"/>
    <w:rsid w:val="00D064A9"/>
    <w:rsid w:val="00D14BA0"/>
    <w:rsid w:val="00D60893"/>
    <w:rsid w:val="00D84A0E"/>
    <w:rsid w:val="00DA56F5"/>
    <w:rsid w:val="00DB0E9C"/>
    <w:rsid w:val="00E53893"/>
    <w:rsid w:val="00E839B4"/>
    <w:rsid w:val="00F10D7C"/>
    <w:rsid w:val="00F83534"/>
    <w:rsid w:val="00FC773F"/>
    <w:rsid w:val="00FD0109"/>
    <w:rsid w:val="00FD4337"/>
    <w:rsid w:val="00FD6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FF53"/>
  <w15:chartTrackingRefBased/>
  <w15:docId w15:val="{4F12EFF3-ADF9-43B6-AB66-8D76FE3B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3C18"/>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473C18"/>
    <w:rPr>
      <w:color w:val="0000FF"/>
      <w:u w:val="single"/>
    </w:rPr>
  </w:style>
  <w:style w:type="paragraph" w:styleId="Pagrindinistekstas2">
    <w:name w:val="Body Text 2"/>
    <w:basedOn w:val="prastasis"/>
    <w:link w:val="Pagrindinistekstas2Diagrama"/>
    <w:uiPriority w:val="99"/>
    <w:semiHidden/>
    <w:unhideWhenUsed/>
    <w:rsid w:val="00473C1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73C18"/>
    <w:rPr>
      <w:kern w:val="0"/>
      <w14:ligatures w14:val="none"/>
    </w:rPr>
  </w:style>
  <w:style w:type="paragraph" w:styleId="Betarp">
    <w:name w:val="No Spacing"/>
    <w:uiPriority w:val="1"/>
    <w:qFormat/>
    <w:rsid w:val="00473C18"/>
    <w:pPr>
      <w:widowControl w:val="0"/>
      <w:suppressAutoHyphens/>
      <w:spacing w:after="0" w:line="240" w:lineRule="auto"/>
    </w:pPr>
    <w:rPr>
      <w:rFonts w:ascii="Times New Roman" w:eastAsia="Lucida Sans Unicode" w:hAnsi="Times New Roman" w:cs="Times New Roman Bold"/>
      <w:kern w:val="0"/>
      <w:sz w:val="24"/>
      <w:szCs w:val="20"/>
      <w:lang w:eastAsia="ar-SA"/>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473C18"/>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473C18"/>
    <w:pPr>
      <w:ind w:left="720"/>
      <w:contextualSpacing/>
    </w:pPr>
    <w:rPr>
      <w:kern w:val="2"/>
      <w14:ligatures w14:val="standardContextual"/>
    </w:rPr>
  </w:style>
  <w:style w:type="paragraph" w:customStyle="1" w:styleId="Standard">
    <w:name w:val="Standard"/>
    <w:rsid w:val="00473C18"/>
    <w:pPr>
      <w:suppressAutoHyphens/>
      <w:spacing w:after="0" w:line="240" w:lineRule="auto"/>
    </w:pPr>
    <w:rPr>
      <w:rFonts w:ascii="Times New Roman" w:eastAsia="Times New Roman" w:hAnsi="Times New Roman" w:cs="Times New Roman"/>
      <w:sz w:val="20"/>
      <w:szCs w:val="20"/>
      <w:lang w:val="ru-RU" w:eastAsia="ar-SA"/>
      <w14:ligatures w14:val="non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locked/>
    <w:rsid w:val="00473C18"/>
    <w:rPr>
      <w:rFonts w:ascii="Arial" w:eastAsia="Times New Roman" w:hAnsi="Arial" w:cs="Times New Roman"/>
      <w:b/>
      <w:bCs/>
      <w:caps/>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473C18"/>
    <w:pPr>
      <w:spacing w:before="120" w:after="240" w:line="240" w:lineRule="auto"/>
    </w:pPr>
    <w:rPr>
      <w:rFonts w:ascii="Arial" w:eastAsia="Times New Roman" w:hAnsi="Arial" w:cs="Times New Roman"/>
      <w:b/>
      <w:bCs/>
      <w:caps/>
      <w:kern w:val="2"/>
      <w:szCs w:val="24"/>
      <w:lang w:val="en-GB" w:eastAsia="sv-SE"/>
      <w14:ligatures w14:val="standardContextual"/>
    </w:rPr>
  </w:style>
  <w:style w:type="character" w:customStyle="1" w:styleId="AvtalsinledningChar">
    <w:name w:val="Avtalsinledning Char"/>
    <w:basedOn w:val="Numatytasispastraiposriftas"/>
    <w:link w:val="Avtalsinledning"/>
    <w:semiHidden/>
    <w:locked/>
    <w:rsid w:val="00473C18"/>
    <w:rPr>
      <w:rFonts w:ascii="Arial" w:eastAsia="Times New Roman" w:hAnsi="Arial" w:cs="Times New Roman"/>
      <w:szCs w:val="24"/>
      <w:lang w:val="en-GB" w:eastAsia="sv-SE"/>
    </w:rPr>
  </w:style>
  <w:style w:type="paragraph" w:customStyle="1" w:styleId="Avtalsinledning">
    <w:name w:val="Avtalsinledning"/>
    <w:link w:val="AvtalsinledningChar"/>
    <w:semiHidden/>
    <w:rsid w:val="00473C18"/>
    <w:pPr>
      <w:spacing w:before="120" w:after="240" w:line="240" w:lineRule="auto"/>
    </w:pPr>
    <w:rPr>
      <w:rFonts w:ascii="Arial" w:eastAsia="Times New Roman" w:hAnsi="Arial" w:cs="Times New Roman"/>
      <w:szCs w:val="24"/>
      <w:lang w:val="en-GB" w:eastAsia="sv-SE"/>
    </w:rPr>
  </w:style>
  <w:style w:type="character" w:customStyle="1" w:styleId="FontStyle30">
    <w:name w:val="Font Style30"/>
    <w:basedOn w:val="Numatytasispastraiposriftas"/>
    <w:uiPriority w:val="99"/>
    <w:rsid w:val="00473C18"/>
    <w:rPr>
      <w:rFonts w:ascii="Times New Roman" w:hAnsi="Times New Roman" w:cs="Times New Roman" w:hint="default"/>
      <w:i/>
      <w:iCs/>
      <w:sz w:val="22"/>
      <w:szCs w:val="22"/>
    </w:rPr>
  </w:style>
  <w:style w:type="character" w:customStyle="1" w:styleId="FontStyle42">
    <w:name w:val="Font Style42"/>
    <w:basedOn w:val="Numatytasispastraiposriftas"/>
    <w:uiPriority w:val="99"/>
    <w:rsid w:val="00473C18"/>
    <w:rPr>
      <w:rFonts w:ascii="Times New Roman" w:hAnsi="Times New Roman" w:cs="Times New Roman" w:hint="default"/>
      <w:sz w:val="22"/>
      <w:szCs w:val="22"/>
    </w:rPr>
  </w:style>
  <w:style w:type="table" w:styleId="Lentelstinklelis">
    <w:name w:val="Table Grid"/>
    <w:basedOn w:val="prastojilentel"/>
    <w:uiPriority w:val="39"/>
    <w:rsid w:val="00473C1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79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11" Type="http://schemas.openxmlformats.org/officeDocument/2006/relationships/fontTable" Target="fontTable.xml"/><Relationship Id="rId5" Type="http://schemas.openxmlformats.org/officeDocument/2006/relationships/hyperlink" Target="http://www.stat.gov.lt" TargetMode="External"/><Relationship Id="rId10" Type="http://schemas.openxmlformats.org/officeDocument/2006/relationships/hyperlink" Target="mailto:administracija@kedainiai.lt" TargetMode="External"/><Relationship Id="rId4" Type="http://schemas.openxmlformats.org/officeDocument/2006/relationships/webSettings" Target="webSettings.xml"/><Relationship Id="rId9" Type="http://schemas.openxmlformats.org/officeDocument/2006/relationships/hyperlink" Target="mailto:agne.sirkiene@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12834</Words>
  <Characters>7316</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Sirkiene</dc:creator>
  <cp:keywords/>
  <dc:description/>
  <cp:lastModifiedBy>Gitana Pyragiuvienė</cp:lastModifiedBy>
  <cp:revision>8</cp:revision>
  <dcterms:created xsi:type="dcterms:W3CDTF">2024-11-08T09:12:00Z</dcterms:created>
  <dcterms:modified xsi:type="dcterms:W3CDTF">2024-12-10T08:38:00Z</dcterms:modified>
</cp:coreProperties>
</file>