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E9D8110" w:rsidR="00AD0CC0" w:rsidRPr="003E1CA5" w:rsidRDefault="00327B72" w:rsidP="000D3B43">
            <w:pPr>
              <w:rPr>
                <w:rFonts w:ascii="Times New Roman" w:hAnsi="Times New Roman"/>
                <w:b/>
                <w:i/>
                <w:sz w:val="24"/>
                <w:szCs w:val="24"/>
                <w:lang w:eastAsia="lt-LT"/>
              </w:rPr>
            </w:pPr>
            <w:proofErr w:type="spellStart"/>
            <w:r w:rsidRPr="00DE7B01">
              <w:t>Pokalbių</w:t>
            </w:r>
            <w:proofErr w:type="spellEnd"/>
            <w:r w:rsidRPr="00DE7B01">
              <w:t xml:space="preserve"> </w:t>
            </w:r>
            <w:proofErr w:type="spellStart"/>
            <w:r w:rsidRPr="00DE7B01">
              <w:t>roboto</w:t>
            </w:r>
            <w:proofErr w:type="spellEnd"/>
            <w:r w:rsidRPr="00DE7B01">
              <w:t xml:space="preserve"> </w:t>
            </w:r>
            <w:proofErr w:type="spellStart"/>
            <w:r w:rsidRPr="00DE7B01">
              <w:t>talpinimas</w:t>
            </w:r>
            <w:proofErr w:type="spellEnd"/>
            <w:r w:rsidRPr="00DE7B01">
              <w:t xml:space="preserve"> </w:t>
            </w:r>
            <w:proofErr w:type="spellStart"/>
            <w:r w:rsidRPr="00DE7B01">
              <w:t>ir</w:t>
            </w:r>
            <w:proofErr w:type="spellEnd"/>
            <w:r w:rsidRPr="00DE7B01">
              <w:t xml:space="preserve"> </w:t>
            </w:r>
            <w:proofErr w:type="spellStart"/>
            <w:r w:rsidRPr="00DE7B01">
              <w:t>palaikymas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27B72" w:rsidRPr="003E1CA5" w14:paraId="2EA45649" w14:textId="77777777" w:rsidTr="00D653AD">
        <w:trPr>
          <w:trHeight w:val="20"/>
        </w:trPr>
        <w:tc>
          <w:tcPr>
            <w:tcW w:w="439" w:type="pct"/>
            <w:shd w:val="clear" w:color="auto" w:fill="F2F2F2"/>
            <w:vAlign w:val="center"/>
          </w:tcPr>
          <w:p w14:paraId="7C916FEA"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090D2BB0"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327B72" w:rsidRPr="003E1CA5" w14:paraId="56E2BB1C" w14:textId="77777777" w:rsidTr="00D653AD">
        <w:trPr>
          <w:trHeight w:val="20"/>
        </w:trPr>
        <w:tc>
          <w:tcPr>
            <w:tcW w:w="439" w:type="pct"/>
            <w:shd w:val="clear" w:color="auto" w:fill="F2F2F2"/>
            <w:vAlign w:val="center"/>
          </w:tcPr>
          <w:p w14:paraId="718EFEB1"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27B72" w:rsidRPr="00051896" w:rsidRDefault="00327B72" w:rsidP="00327B72">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5951AA8B" w14:textId="77777777" w:rsidR="00327B72" w:rsidRPr="004C5287" w:rsidRDefault="00327B72" w:rsidP="00327B72">
            <w:pPr>
              <w:rPr>
                <w:rFonts w:ascii="Times New Roman" w:hAnsi="Times New Roman"/>
                <w:i/>
                <w:sz w:val="24"/>
                <w:szCs w:val="24"/>
                <w:lang w:val="it-IT"/>
              </w:rPr>
            </w:pPr>
            <w:r>
              <w:rPr>
                <w:rFonts w:ascii="Times New Roman" w:hAnsi="Times New Roman"/>
                <w:i/>
                <w:sz w:val="24"/>
                <w:szCs w:val="24"/>
                <w:lang w:val="it-IT"/>
              </w:rPr>
              <w:t>Daiva Asad</w:t>
            </w:r>
          </w:p>
          <w:p w14:paraId="0F76AD4A" w14:textId="2D088BC3" w:rsidR="00327B72" w:rsidRPr="00327B72" w:rsidRDefault="00327B72" w:rsidP="00327B72">
            <w:pPr>
              <w:rPr>
                <w:rFonts w:ascii="Times New Roman" w:hAnsi="Times New Roman"/>
                <w:i/>
                <w:sz w:val="24"/>
                <w:szCs w:val="24"/>
                <w:lang w:val="it-IT"/>
              </w:rPr>
            </w:pPr>
            <w:r w:rsidRPr="004C5287">
              <w:rPr>
                <w:rFonts w:ascii="Times New Roman" w:hAnsi="Times New Roman"/>
                <w:sz w:val="24"/>
                <w:szCs w:val="24"/>
                <w:lang w:val="it-IT"/>
              </w:rPr>
              <w:t xml:space="preserve"> </w:t>
            </w:r>
            <w:r>
              <w:rPr>
                <w:rFonts w:ascii="Times New Roman" w:hAnsi="Times New Roman"/>
                <w:sz w:val="24"/>
                <w:szCs w:val="24"/>
                <w:lang w:val="it-IT"/>
              </w:rPr>
              <w:t>daiva.asad</w:t>
            </w:r>
            <w:r w:rsidRPr="006E2660">
              <w:rPr>
                <w:rFonts w:ascii="Times New Roman" w:hAnsi="Times New Roman"/>
                <w:sz w:val="24"/>
                <w:szCs w:val="24"/>
                <w:lang w:val="it-IT"/>
              </w:rPr>
              <w:t>@nsa.smsm.lt</w:t>
            </w:r>
          </w:p>
        </w:tc>
      </w:tr>
      <w:tr w:rsidR="00327B72" w:rsidRPr="003E1CA5" w14:paraId="2DC060C8" w14:textId="77777777" w:rsidTr="00D653AD">
        <w:trPr>
          <w:trHeight w:val="20"/>
        </w:trPr>
        <w:tc>
          <w:tcPr>
            <w:tcW w:w="439" w:type="pct"/>
            <w:shd w:val="clear" w:color="auto" w:fill="F2F2F2"/>
            <w:vAlign w:val="center"/>
          </w:tcPr>
          <w:p w14:paraId="53310919"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C79071F"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prekės</w:t>
            </w:r>
            <w:proofErr w:type="spellEnd"/>
          </w:p>
        </w:tc>
      </w:tr>
      <w:tr w:rsidR="00327B72" w:rsidRPr="003E1CA5" w14:paraId="18E6EB4E" w14:textId="77777777" w:rsidTr="00D653AD">
        <w:trPr>
          <w:trHeight w:val="20"/>
        </w:trPr>
        <w:tc>
          <w:tcPr>
            <w:tcW w:w="439" w:type="pct"/>
            <w:shd w:val="clear" w:color="auto" w:fill="F2F2F2"/>
            <w:vAlign w:val="center"/>
          </w:tcPr>
          <w:p w14:paraId="484D9A85"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572FFF09" w14:textId="77777777" w:rsidR="00327B72" w:rsidRPr="00051896" w:rsidRDefault="00327B72" w:rsidP="00327B72">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27B72" w:rsidRPr="00051896" w:rsidRDefault="00327B72" w:rsidP="00327B72">
            <w:pPr>
              <w:rPr>
                <w:rFonts w:ascii="Times New Roman" w:hAnsi="Times New Roman"/>
                <w:i/>
                <w:sz w:val="24"/>
                <w:szCs w:val="24"/>
                <w:lang w:val="lt-LT"/>
              </w:rPr>
            </w:pPr>
          </w:p>
        </w:tc>
      </w:tr>
      <w:tr w:rsidR="00327B72" w:rsidRPr="003E1CA5" w14:paraId="708DCEEF" w14:textId="77777777" w:rsidTr="00D653AD">
        <w:trPr>
          <w:trHeight w:val="20"/>
        </w:trPr>
        <w:tc>
          <w:tcPr>
            <w:tcW w:w="439" w:type="pct"/>
            <w:shd w:val="clear" w:color="auto" w:fill="F2F2F2"/>
            <w:vAlign w:val="center"/>
          </w:tcPr>
          <w:p w14:paraId="6DDDD684"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6757E1DF" w:rsidR="00327B72" w:rsidRPr="00327B72" w:rsidRDefault="00327B72" w:rsidP="00327B72">
            <w:pPr>
              <w:rPr>
                <w:rFonts w:ascii="Times New Roman" w:hAnsi="Times New Roman"/>
                <w:i/>
                <w:sz w:val="24"/>
                <w:szCs w:val="24"/>
                <w:lang w:val="it-IT"/>
              </w:rPr>
            </w:pPr>
            <w:r>
              <w:rPr>
                <w:rFonts w:ascii="Times New Roman" w:hAnsi="Times New Roman"/>
                <w:i/>
                <w:sz w:val="24"/>
                <w:szCs w:val="24"/>
              </w:rPr>
              <w:t>Ne</w:t>
            </w:r>
          </w:p>
        </w:tc>
      </w:tr>
      <w:tr w:rsidR="00327B72" w:rsidRPr="003E1CA5" w14:paraId="706119AB" w14:textId="77777777" w:rsidTr="00D653AD">
        <w:trPr>
          <w:trHeight w:val="20"/>
        </w:trPr>
        <w:tc>
          <w:tcPr>
            <w:tcW w:w="439" w:type="pct"/>
            <w:shd w:val="clear" w:color="auto" w:fill="F2F2F2"/>
            <w:vAlign w:val="center"/>
          </w:tcPr>
          <w:p w14:paraId="0B489652"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7ABB860D"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7512064" w:rsidR="00327B72" w:rsidRPr="003E1CA5" w:rsidRDefault="00327B72" w:rsidP="00327B72">
            <w:pPr>
              <w:tabs>
                <w:tab w:val="center" w:pos="2015"/>
              </w:tabs>
              <w:rPr>
                <w:rFonts w:ascii="Times New Roman" w:hAnsi="Times New Roman"/>
                <w:b/>
                <w:i/>
                <w:sz w:val="24"/>
                <w:szCs w:val="24"/>
              </w:rPr>
            </w:pPr>
            <w:r>
              <w:rPr>
                <w:rFonts w:ascii="Times New Roman" w:hAnsi="Times New Roman"/>
                <w:b/>
                <w:i/>
                <w:sz w:val="24"/>
                <w:szCs w:val="24"/>
              </w:rPr>
              <w:t xml:space="preserve">Iki 2025 </w:t>
            </w:r>
            <w:proofErr w:type="spellStart"/>
            <w:r>
              <w:rPr>
                <w:rFonts w:ascii="Times New Roman" w:hAnsi="Times New Roman"/>
                <w:b/>
                <w:i/>
                <w:sz w:val="24"/>
                <w:szCs w:val="24"/>
              </w:rPr>
              <w:t>rugpjūčio</w:t>
            </w:r>
            <w:proofErr w:type="spellEnd"/>
            <w:r>
              <w:rPr>
                <w:rFonts w:ascii="Times New Roman" w:hAnsi="Times New Roman"/>
                <w:b/>
                <w:i/>
                <w:sz w:val="24"/>
                <w:szCs w:val="24"/>
              </w:rPr>
              <w:t xml:space="preserve"> </w:t>
            </w:r>
            <w:r w:rsidR="00D82A48">
              <w:rPr>
                <w:rFonts w:ascii="Times New Roman" w:hAnsi="Times New Roman"/>
                <w:b/>
                <w:i/>
                <w:sz w:val="24"/>
                <w:szCs w:val="24"/>
              </w:rPr>
              <w:t>5</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327B72" w:rsidRPr="003E1CA5" w14:paraId="5C17EAA5" w14:textId="77777777" w:rsidTr="00D653AD">
        <w:trPr>
          <w:trHeight w:val="20"/>
        </w:trPr>
        <w:tc>
          <w:tcPr>
            <w:tcW w:w="439" w:type="pct"/>
            <w:shd w:val="clear" w:color="auto" w:fill="F2F2F2"/>
            <w:vAlign w:val="center"/>
          </w:tcPr>
          <w:p w14:paraId="5822A0DE"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77777777" w:rsidR="00327B72" w:rsidRPr="003E1CA5" w:rsidRDefault="00327B72" w:rsidP="00327B72">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2773"/>
        <w:gridCol w:w="3683"/>
        <w:gridCol w:w="2885"/>
      </w:tblGrid>
      <w:tr w:rsidR="00A0412E" w:rsidRPr="003E1CA5" w14:paraId="051610C3" w14:textId="5C864211" w:rsidTr="00A0412E">
        <w:trPr>
          <w:trHeight w:val="16"/>
        </w:trPr>
        <w:tc>
          <w:tcPr>
            <w:tcW w:w="0" w:type="auto"/>
            <w:shd w:val="clear" w:color="auto" w:fill="F2F2F2" w:themeFill="background1" w:themeFillShade="F2"/>
          </w:tcPr>
          <w:p w14:paraId="37AFD21E" w14:textId="77777777" w:rsidR="00A0412E" w:rsidRPr="003E1CA5" w:rsidRDefault="00A0412E"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2773" w:type="dxa"/>
            <w:shd w:val="clear" w:color="auto" w:fill="F2F2F2" w:themeFill="background1" w:themeFillShade="F2"/>
            <w:vAlign w:val="center"/>
          </w:tcPr>
          <w:p w14:paraId="6F1C9360" w14:textId="77777777" w:rsidR="00A0412E" w:rsidRPr="003E1CA5" w:rsidRDefault="00A0412E"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683" w:type="dxa"/>
            <w:shd w:val="clear" w:color="auto" w:fill="F2F2F2" w:themeFill="background1" w:themeFillShade="F2"/>
            <w:vAlign w:val="center"/>
          </w:tcPr>
          <w:p w14:paraId="364EB8D8" w14:textId="77777777" w:rsidR="00A0412E" w:rsidRPr="003E1CA5" w:rsidRDefault="00A0412E"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2885" w:type="dxa"/>
            <w:shd w:val="clear" w:color="auto" w:fill="F2F2F2" w:themeFill="background1" w:themeFillShade="F2"/>
          </w:tcPr>
          <w:p w14:paraId="25A165A3" w14:textId="7409E5A8" w:rsidR="00A0412E" w:rsidRPr="003E1CA5" w:rsidRDefault="00A0412E" w:rsidP="000D3B43">
            <w:pPr>
              <w:jc w:val="center"/>
              <w:rPr>
                <w:rFonts w:ascii="Times New Roman" w:hAnsi="Times New Roman"/>
                <w:b/>
                <w:sz w:val="24"/>
                <w:szCs w:val="24"/>
              </w:rPr>
            </w:pPr>
            <w:r>
              <w:rPr>
                <w:rFonts w:ascii="Times New Roman" w:hAnsi="Times New Roman"/>
                <w:b/>
                <w:sz w:val="24"/>
                <w:szCs w:val="24"/>
              </w:rPr>
              <w:t>PO atsakymai</w:t>
            </w:r>
          </w:p>
        </w:tc>
      </w:tr>
      <w:tr w:rsidR="00A0412E" w:rsidRPr="003E1CA5" w14:paraId="1DDAA395" w14:textId="254C7F6B" w:rsidTr="00A0412E">
        <w:trPr>
          <w:trHeight w:val="16"/>
        </w:trPr>
        <w:tc>
          <w:tcPr>
            <w:tcW w:w="0" w:type="auto"/>
            <w:vAlign w:val="center"/>
          </w:tcPr>
          <w:p w14:paraId="3A8DB799"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tcPr>
          <w:p w14:paraId="69C9293E" w14:textId="1B78D04A"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04DB611B"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3683" w:type="dxa"/>
          </w:tcPr>
          <w:p w14:paraId="709D188B"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Taip.</w:t>
            </w:r>
          </w:p>
          <w:p w14:paraId="55C378C4"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Rekomenduojame suvienodinti terminus (perkamos</w:t>
            </w:r>
          </w:p>
          <w:p w14:paraId="46FCE32D"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prekės ar paslaugos).</w:t>
            </w:r>
          </w:p>
          <w:p w14:paraId="6EA4055E"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Atkreiptinas dėmesys, kad numatytos talpinimo ir</w:t>
            </w:r>
          </w:p>
          <w:p w14:paraId="256EE70E"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papildomos paslaugos, tačiau pateikiami</w:t>
            </w:r>
          </w:p>
          <w:p w14:paraId="2AA2B9F6"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reikalavimai sistemos klaidų sprendimui. Siūlome</w:t>
            </w:r>
          </w:p>
          <w:p w14:paraId="3FC4DCD9"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išimti reikalavimus klaidų sprendimui ir papildyti</w:t>
            </w:r>
          </w:p>
          <w:p w14:paraId="7E59396F"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reikalavimais IS talpinimui ir papildomų ir/ arba</w:t>
            </w:r>
          </w:p>
          <w:p w14:paraId="3FFD57E7"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konsultavimo paslaugų suteikimui.</w:t>
            </w:r>
          </w:p>
          <w:p w14:paraId="75220711"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Kadangi turima programinė įranga naudoja ir</w:t>
            </w:r>
          </w:p>
          <w:p w14:paraId="35760253" w14:textId="77777777" w:rsidR="00A0412E" w:rsidRPr="00712FBE" w:rsidRDefault="00A0412E" w:rsidP="00A0412E">
            <w:pPr>
              <w:spacing w:after="0" w:line="240" w:lineRule="auto"/>
              <w:jc w:val="both"/>
              <w:rPr>
                <w:rFonts w:ascii="Times New Roman" w:hAnsi="Times New Roman"/>
                <w:i/>
                <w:iCs/>
                <w:sz w:val="24"/>
                <w:szCs w:val="24"/>
              </w:rPr>
            </w:pPr>
            <w:proofErr w:type="spellStart"/>
            <w:r w:rsidRPr="00712FBE">
              <w:rPr>
                <w:rFonts w:ascii="Times New Roman" w:hAnsi="Times New Roman"/>
                <w:i/>
                <w:iCs/>
                <w:sz w:val="24"/>
                <w:szCs w:val="24"/>
              </w:rPr>
              <w:t>generatyvinio</w:t>
            </w:r>
            <w:proofErr w:type="spellEnd"/>
            <w:r w:rsidRPr="00712FBE">
              <w:rPr>
                <w:rFonts w:ascii="Times New Roman" w:hAnsi="Times New Roman"/>
                <w:i/>
                <w:iCs/>
                <w:sz w:val="24"/>
                <w:szCs w:val="24"/>
              </w:rPr>
              <w:t xml:space="preserve"> DI funkcionalumą, siūlome talpinimo</w:t>
            </w:r>
          </w:p>
          <w:p w14:paraId="0B43FA67"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 xml:space="preserve">reikalavimus papildyti reikalavimais </w:t>
            </w:r>
            <w:proofErr w:type="spellStart"/>
            <w:r w:rsidRPr="00712FBE">
              <w:rPr>
                <w:rFonts w:ascii="Times New Roman" w:hAnsi="Times New Roman"/>
                <w:i/>
                <w:iCs/>
                <w:sz w:val="24"/>
                <w:szCs w:val="24"/>
              </w:rPr>
              <w:t>generatyvinio</w:t>
            </w:r>
            <w:proofErr w:type="spellEnd"/>
          </w:p>
          <w:p w14:paraId="690C7468" w14:textId="49EA0980" w:rsidR="00A0412E" w:rsidRPr="003E1CA5" w:rsidRDefault="00A0412E" w:rsidP="00A0412E">
            <w:pPr>
              <w:spacing w:after="0" w:line="240" w:lineRule="auto"/>
              <w:jc w:val="both"/>
              <w:rPr>
                <w:rFonts w:ascii="Times New Roman" w:hAnsi="Times New Roman"/>
                <w:i/>
                <w:sz w:val="24"/>
                <w:szCs w:val="24"/>
              </w:rPr>
            </w:pPr>
            <w:r w:rsidRPr="00712FBE">
              <w:rPr>
                <w:rFonts w:ascii="Times New Roman" w:hAnsi="Times New Roman"/>
                <w:i/>
                <w:iCs/>
                <w:sz w:val="24"/>
                <w:szCs w:val="24"/>
              </w:rPr>
              <w:t>DI ir kitų DI įrankių naudojimo reikalavimais.</w:t>
            </w:r>
          </w:p>
        </w:tc>
        <w:tc>
          <w:tcPr>
            <w:tcW w:w="2885" w:type="dxa"/>
          </w:tcPr>
          <w:p w14:paraId="0D89AC2B" w14:textId="77777777" w:rsidR="00A0412E" w:rsidRDefault="00B452C2" w:rsidP="00712FBE">
            <w:pPr>
              <w:jc w:val="both"/>
              <w:rPr>
                <w:rFonts w:ascii="Times New Roman" w:hAnsi="Times New Roman"/>
                <w:i/>
                <w:iCs/>
                <w:sz w:val="24"/>
                <w:szCs w:val="24"/>
              </w:rPr>
            </w:pPr>
            <w:r>
              <w:rPr>
                <w:rFonts w:ascii="Times New Roman" w:hAnsi="Times New Roman"/>
                <w:i/>
                <w:iCs/>
                <w:sz w:val="24"/>
                <w:szCs w:val="24"/>
              </w:rPr>
              <w:t>Atsižvelgta iš dalies</w:t>
            </w:r>
          </w:p>
          <w:p w14:paraId="02C0FCCC" w14:textId="190A13B0" w:rsidR="00B452C2" w:rsidRPr="00712FBE" w:rsidRDefault="00B452C2" w:rsidP="00712FBE">
            <w:pPr>
              <w:jc w:val="both"/>
              <w:rPr>
                <w:rFonts w:ascii="Times New Roman" w:hAnsi="Times New Roman"/>
                <w:i/>
                <w:iCs/>
                <w:sz w:val="24"/>
                <w:szCs w:val="24"/>
              </w:rPr>
            </w:pPr>
            <w:r>
              <w:rPr>
                <w:rFonts w:ascii="Times New Roman" w:hAnsi="Times New Roman"/>
                <w:i/>
                <w:iCs/>
                <w:sz w:val="24"/>
                <w:szCs w:val="24"/>
              </w:rPr>
              <w:t xml:space="preserve">Reikalavimai klaidų sprendimui reikalingi, nes </w:t>
            </w:r>
            <w:r w:rsidR="00F07BAD">
              <w:rPr>
                <w:rFonts w:ascii="Times New Roman" w:hAnsi="Times New Roman"/>
                <w:i/>
                <w:iCs/>
                <w:sz w:val="24"/>
                <w:szCs w:val="24"/>
              </w:rPr>
              <w:t>vykdant talpinimo darbus gali atsirasti įvairių sutrikimų.</w:t>
            </w:r>
          </w:p>
        </w:tc>
      </w:tr>
      <w:tr w:rsidR="00A0412E" w:rsidRPr="003E1CA5" w14:paraId="205EFE1B" w14:textId="64F15707" w:rsidTr="00A0412E">
        <w:trPr>
          <w:trHeight w:val="16"/>
        </w:trPr>
        <w:tc>
          <w:tcPr>
            <w:tcW w:w="0" w:type="auto"/>
            <w:vAlign w:val="center"/>
          </w:tcPr>
          <w:p w14:paraId="67C250E3"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tcPr>
          <w:p w14:paraId="24A5F26D" w14:textId="5EEE8FF9"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Pr>
                <w:rFonts w:ascii="Times New Roman" w:hAnsi="Times New Roman"/>
                <w:sz w:val="24"/>
                <w:szCs w:val="24"/>
              </w:rPr>
              <w:t> </w:t>
            </w:r>
            <w:r w:rsidRPr="003E1CA5">
              <w:rPr>
                <w:rFonts w:ascii="Times New Roman" w:hAnsi="Times New Roman"/>
                <w:sz w:val="24"/>
                <w:szCs w:val="24"/>
              </w:rPr>
              <w:t>y. kokius aplinkos apsaugos reikalavimus ir</w:t>
            </w:r>
            <w:r>
              <w:rPr>
                <w:rFonts w:ascii="Times New Roman" w:hAnsi="Times New Roman"/>
                <w:sz w:val="24"/>
                <w:szCs w:val="24"/>
              </w:rPr>
              <w:t> </w:t>
            </w:r>
            <w:r w:rsidRPr="003E1CA5">
              <w:rPr>
                <w:rFonts w:ascii="Times New Roman" w:hAnsi="Times New Roman"/>
                <w:sz w:val="24"/>
                <w:szCs w:val="24"/>
              </w:rPr>
              <w:t>(arba) kriterijus siūlytumėte taikyti pirkim</w:t>
            </w:r>
            <w:r>
              <w:rPr>
                <w:rFonts w:ascii="Times New Roman" w:hAnsi="Times New Roman"/>
                <w:sz w:val="24"/>
                <w:szCs w:val="24"/>
              </w:rPr>
              <w:t>ui</w:t>
            </w:r>
            <w:r w:rsidRPr="003E1CA5">
              <w:rPr>
                <w:rFonts w:ascii="Times New Roman" w:hAnsi="Times New Roman"/>
                <w:sz w:val="24"/>
                <w:szCs w:val="24"/>
              </w:rPr>
              <w:t>?</w:t>
            </w:r>
          </w:p>
        </w:tc>
        <w:tc>
          <w:tcPr>
            <w:tcW w:w="3683" w:type="dxa"/>
          </w:tcPr>
          <w:p w14:paraId="34FCA748"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Aplinkosauginiai kriterijai Prekėms nustatomi</w:t>
            </w:r>
          </w:p>
          <w:p w14:paraId="5BAA3AD7"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vadovaujantis Aplinkos apsaugos kriterijų taikymo,</w:t>
            </w:r>
          </w:p>
          <w:p w14:paraId="2CA02119"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vykdant žaliuosius pirkimus, tvarkos aprašo,</w:t>
            </w:r>
          </w:p>
          <w:p w14:paraId="16229181"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patvirtinto 2011 m. birželio 28 d. įsakymu D1-508</w:t>
            </w:r>
          </w:p>
          <w:p w14:paraId="4734B809" w14:textId="77777777" w:rsidR="00A0412E" w:rsidRPr="00712FBE" w:rsidRDefault="00A0412E" w:rsidP="00A0412E">
            <w:pPr>
              <w:spacing w:after="0" w:line="240" w:lineRule="auto"/>
              <w:jc w:val="both"/>
              <w:rPr>
                <w:rFonts w:ascii="Times New Roman" w:hAnsi="Times New Roman"/>
                <w:i/>
                <w:iCs/>
                <w:sz w:val="24"/>
                <w:szCs w:val="24"/>
              </w:rPr>
            </w:pPr>
            <w:r w:rsidRPr="00712FBE">
              <w:rPr>
                <w:rFonts w:ascii="Times New Roman" w:hAnsi="Times New Roman"/>
                <w:i/>
                <w:iCs/>
                <w:sz w:val="24"/>
                <w:szCs w:val="24"/>
              </w:rPr>
              <w:t>„Dėl Aplinkos apsaugos kriterijų taikymo, vykdant</w:t>
            </w:r>
          </w:p>
          <w:p w14:paraId="0D5210E6" w14:textId="4C85179F" w:rsidR="00A0412E" w:rsidRPr="003E1CA5" w:rsidRDefault="00A0412E" w:rsidP="00A0412E">
            <w:pPr>
              <w:spacing w:after="0" w:line="240" w:lineRule="auto"/>
              <w:jc w:val="both"/>
              <w:rPr>
                <w:rFonts w:ascii="Times New Roman" w:hAnsi="Times New Roman"/>
                <w:i/>
                <w:sz w:val="24"/>
                <w:szCs w:val="24"/>
              </w:rPr>
            </w:pPr>
            <w:r w:rsidRPr="00712FBE">
              <w:rPr>
                <w:rFonts w:ascii="Times New Roman" w:hAnsi="Times New Roman"/>
                <w:i/>
                <w:iCs/>
                <w:sz w:val="24"/>
                <w:szCs w:val="24"/>
              </w:rPr>
              <w:t>žaliuosius pirkimus, tvarkos aprašo patvirtinimo“</w:t>
            </w:r>
          </w:p>
        </w:tc>
        <w:tc>
          <w:tcPr>
            <w:tcW w:w="2885" w:type="dxa"/>
          </w:tcPr>
          <w:p w14:paraId="19A48DAC" w14:textId="477FE8E4" w:rsidR="00A0412E" w:rsidRPr="00712FBE" w:rsidRDefault="00A80041" w:rsidP="00712FBE">
            <w:pPr>
              <w:jc w:val="both"/>
              <w:rPr>
                <w:rFonts w:ascii="Times New Roman" w:hAnsi="Times New Roman"/>
                <w:i/>
                <w:iCs/>
                <w:sz w:val="24"/>
                <w:szCs w:val="24"/>
              </w:rPr>
            </w:pPr>
            <w:r>
              <w:rPr>
                <w:rFonts w:ascii="Times New Roman" w:hAnsi="Times New Roman"/>
                <w:i/>
                <w:iCs/>
                <w:sz w:val="24"/>
                <w:szCs w:val="24"/>
              </w:rPr>
              <w:t>At</w:t>
            </w:r>
            <w:r w:rsidR="002F031F">
              <w:rPr>
                <w:rFonts w:ascii="Times New Roman" w:hAnsi="Times New Roman"/>
                <w:i/>
                <w:iCs/>
                <w:sz w:val="24"/>
                <w:szCs w:val="24"/>
              </w:rPr>
              <w:t>sižvelgta</w:t>
            </w:r>
          </w:p>
        </w:tc>
      </w:tr>
      <w:tr w:rsidR="00A0412E" w:rsidRPr="003E1CA5" w14:paraId="79A7B62C" w14:textId="3421B3C5" w:rsidTr="00A0412E">
        <w:trPr>
          <w:trHeight w:val="16"/>
        </w:trPr>
        <w:tc>
          <w:tcPr>
            <w:tcW w:w="0" w:type="auto"/>
            <w:vAlign w:val="center"/>
          </w:tcPr>
          <w:p w14:paraId="77470E46"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vAlign w:val="center"/>
          </w:tcPr>
          <w:p w14:paraId="7BFB83AB" w14:textId="011635F4"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683" w:type="dxa"/>
          </w:tcPr>
          <w:p w14:paraId="7AF73B37" w14:textId="4606E191" w:rsidR="00A0412E" w:rsidRPr="003E1CA5" w:rsidRDefault="00A0412E" w:rsidP="000D3B43">
            <w:pPr>
              <w:jc w:val="both"/>
              <w:rPr>
                <w:rFonts w:ascii="Times New Roman" w:hAnsi="Times New Roman"/>
                <w:i/>
                <w:sz w:val="24"/>
                <w:szCs w:val="24"/>
              </w:rPr>
            </w:pPr>
            <w:r>
              <w:rPr>
                <w:rFonts w:ascii="Times New Roman" w:hAnsi="Times New Roman"/>
                <w:i/>
                <w:sz w:val="24"/>
                <w:szCs w:val="24"/>
              </w:rPr>
              <w:t>Ne</w:t>
            </w:r>
          </w:p>
        </w:tc>
        <w:tc>
          <w:tcPr>
            <w:tcW w:w="2885" w:type="dxa"/>
          </w:tcPr>
          <w:p w14:paraId="0BFA563A" w14:textId="77777777" w:rsidR="00A0412E" w:rsidRDefault="00A0412E" w:rsidP="000D3B43">
            <w:pPr>
              <w:jc w:val="both"/>
              <w:rPr>
                <w:rFonts w:ascii="Times New Roman" w:hAnsi="Times New Roman"/>
                <w:i/>
                <w:sz w:val="24"/>
                <w:szCs w:val="24"/>
              </w:rPr>
            </w:pPr>
          </w:p>
        </w:tc>
      </w:tr>
      <w:tr w:rsidR="00A0412E" w:rsidRPr="003E1CA5" w14:paraId="1B3E4998" w14:textId="6FD7CC44" w:rsidTr="00A0412E">
        <w:trPr>
          <w:trHeight w:val="16"/>
        </w:trPr>
        <w:tc>
          <w:tcPr>
            <w:tcW w:w="0" w:type="auto"/>
            <w:vAlign w:val="center"/>
          </w:tcPr>
          <w:p w14:paraId="3204A64E"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vAlign w:val="center"/>
          </w:tcPr>
          <w:p w14:paraId="776CBC99" w14:textId="4C2073BC"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683" w:type="dxa"/>
          </w:tcPr>
          <w:p w14:paraId="218C379D" w14:textId="7AADA550" w:rsidR="00A0412E" w:rsidRPr="003E1CA5" w:rsidRDefault="00A0412E" w:rsidP="000D3B43">
            <w:pPr>
              <w:jc w:val="both"/>
              <w:rPr>
                <w:rFonts w:ascii="Times New Roman" w:hAnsi="Times New Roman"/>
                <w:i/>
                <w:sz w:val="24"/>
                <w:szCs w:val="24"/>
              </w:rPr>
            </w:pPr>
            <w:r w:rsidRPr="00B975B4">
              <w:rPr>
                <w:rFonts w:ascii="Times New Roman" w:hAnsi="Times New Roman"/>
                <w:i/>
                <w:iCs/>
                <w:sz w:val="24"/>
                <w:szCs w:val="24"/>
              </w:rPr>
              <w:t>Panašios sutarties įgyvendinimo</w:t>
            </w:r>
          </w:p>
        </w:tc>
        <w:tc>
          <w:tcPr>
            <w:tcW w:w="2885" w:type="dxa"/>
          </w:tcPr>
          <w:p w14:paraId="44C43827" w14:textId="1116457A" w:rsidR="00A0412E" w:rsidRPr="00B975B4" w:rsidRDefault="00443C4A" w:rsidP="000D3B43">
            <w:pPr>
              <w:jc w:val="both"/>
              <w:rPr>
                <w:rFonts w:ascii="Times New Roman" w:hAnsi="Times New Roman"/>
                <w:i/>
                <w:iCs/>
                <w:sz w:val="24"/>
                <w:szCs w:val="24"/>
              </w:rPr>
            </w:pPr>
            <w:r>
              <w:rPr>
                <w:rFonts w:ascii="Times New Roman" w:hAnsi="Times New Roman"/>
                <w:i/>
                <w:iCs/>
                <w:sz w:val="24"/>
                <w:szCs w:val="24"/>
              </w:rPr>
              <w:t>Ač</w:t>
            </w:r>
            <w:r w:rsidR="002F031F">
              <w:rPr>
                <w:rFonts w:ascii="Times New Roman" w:hAnsi="Times New Roman"/>
                <w:i/>
                <w:iCs/>
                <w:sz w:val="24"/>
                <w:szCs w:val="24"/>
              </w:rPr>
              <w:t>i</w:t>
            </w:r>
            <w:r>
              <w:rPr>
                <w:rFonts w:ascii="Times New Roman" w:hAnsi="Times New Roman"/>
                <w:i/>
                <w:iCs/>
                <w:sz w:val="24"/>
                <w:szCs w:val="24"/>
              </w:rPr>
              <w:t>ū</w:t>
            </w:r>
          </w:p>
        </w:tc>
      </w:tr>
      <w:tr w:rsidR="00A0412E" w:rsidRPr="003E1CA5" w14:paraId="0FE72A8B" w14:textId="68749A4A" w:rsidTr="00A0412E">
        <w:trPr>
          <w:trHeight w:val="16"/>
        </w:trPr>
        <w:tc>
          <w:tcPr>
            <w:tcW w:w="0" w:type="auto"/>
            <w:vAlign w:val="center"/>
          </w:tcPr>
          <w:p w14:paraId="3F9A119A"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vAlign w:val="center"/>
          </w:tcPr>
          <w:p w14:paraId="14A2226E" w14:textId="77777777"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683" w:type="dxa"/>
          </w:tcPr>
          <w:p w14:paraId="2B0F9580" w14:textId="7BE0B315" w:rsidR="00A0412E" w:rsidRPr="003E1CA5" w:rsidRDefault="00A0412E" w:rsidP="000D3B43">
            <w:pPr>
              <w:jc w:val="both"/>
              <w:rPr>
                <w:rFonts w:ascii="Times New Roman" w:hAnsi="Times New Roman"/>
                <w:i/>
                <w:sz w:val="24"/>
                <w:szCs w:val="24"/>
              </w:rPr>
            </w:pPr>
            <w:r>
              <w:rPr>
                <w:rFonts w:ascii="Times New Roman" w:hAnsi="Times New Roman"/>
                <w:i/>
                <w:sz w:val="24"/>
                <w:szCs w:val="24"/>
              </w:rPr>
              <w:t>Ne</w:t>
            </w:r>
          </w:p>
        </w:tc>
        <w:tc>
          <w:tcPr>
            <w:tcW w:w="2885" w:type="dxa"/>
          </w:tcPr>
          <w:p w14:paraId="5C4FE558" w14:textId="77777777" w:rsidR="00A0412E" w:rsidRDefault="00A0412E" w:rsidP="000D3B43">
            <w:pPr>
              <w:jc w:val="both"/>
              <w:rPr>
                <w:rFonts w:ascii="Times New Roman" w:hAnsi="Times New Roman"/>
                <w:i/>
                <w:sz w:val="24"/>
                <w:szCs w:val="24"/>
              </w:rPr>
            </w:pPr>
          </w:p>
        </w:tc>
      </w:tr>
      <w:tr w:rsidR="00A0412E" w:rsidRPr="003E1CA5" w14:paraId="061C85A2" w14:textId="0AC72851" w:rsidTr="00A0412E">
        <w:trPr>
          <w:trHeight w:val="16"/>
        </w:trPr>
        <w:tc>
          <w:tcPr>
            <w:tcW w:w="0" w:type="auto"/>
            <w:vAlign w:val="center"/>
          </w:tcPr>
          <w:p w14:paraId="3257BE36" w14:textId="77777777" w:rsidR="00A0412E" w:rsidRPr="003E1CA5" w:rsidRDefault="00A0412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73" w:type="dxa"/>
            <w:vAlign w:val="center"/>
          </w:tcPr>
          <w:p w14:paraId="6B28DB6E" w14:textId="5F18625B" w:rsidR="00A0412E" w:rsidRPr="003E1CA5" w:rsidRDefault="00A0412E"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683" w:type="dxa"/>
          </w:tcPr>
          <w:p w14:paraId="1977058C" w14:textId="77777777" w:rsidR="00A0412E" w:rsidRPr="003E1CA5" w:rsidRDefault="00A0412E" w:rsidP="000D3B43">
            <w:pPr>
              <w:jc w:val="both"/>
              <w:rPr>
                <w:rFonts w:ascii="Times New Roman" w:hAnsi="Times New Roman"/>
                <w:i/>
                <w:sz w:val="24"/>
                <w:szCs w:val="24"/>
              </w:rPr>
            </w:pPr>
          </w:p>
        </w:tc>
        <w:tc>
          <w:tcPr>
            <w:tcW w:w="2885" w:type="dxa"/>
          </w:tcPr>
          <w:p w14:paraId="15625709" w14:textId="77777777" w:rsidR="00A0412E" w:rsidRPr="003E1CA5" w:rsidRDefault="00A0412E"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45C265D7" w:rsidR="00AD0CC0" w:rsidRPr="003E1CA5" w:rsidRDefault="00B975B4" w:rsidP="000D3B43">
            <w:pPr>
              <w:jc w:val="both"/>
              <w:rPr>
                <w:rFonts w:ascii="Times New Roman" w:hAnsi="Times New Roman"/>
                <w:i/>
                <w:sz w:val="24"/>
                <w:szCs w:val="24"/>
              </w:rPr>
            </w:pPr>
            <w:r w:rsidRPr="00B975B4">
              <w:rPr>
                <w:rFonts w:ascii="Times New Roman" w:hAnsi="Times New Roman"/>
                <w:i/>
                <w:iCs/>
                <w:sz w:val="24"/>
                <w:szCs w:val="24"/>
              </w:rPr>
              <w:t>~ 20 000 – 25 000 + PVM</w:t>
            </w: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3696765">
    <w:abstractNumId w:val="2"/>
  </w:num>
  <w:num w:numId="2" w16cid:durableId="1499539823">
    <w:abstractNumId w:val="1"/>
  </w:num>
  <w:num w:numId="3" w16cid:durableId="10534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F031F"/>
    <w:rsid w:val="00327B72"/>
    <w:rsid w:val="00423C69"/>
    <w:rsid w:val="00443C4A"/>
    <w:rsid w:val="005B72BF"/>
    <w:rsid w:val="00651DBB"/>
    <w:rsid w:val="00712FBE"/>
    <w:rsid w:val="007E39BA"/>
    <w:rsid w:val="0088510B"/>
    <w:rsid w:val="009F21C7"/>
    <w:rsid w:val="00A0412E"/>
    <w:rsid w:val="00A80041"/>
    <w:rsid w:val="00AD0CC0"/>
    <w:rsid w:val="00AE3474"/>
    <w:rsid w:val="00AF7FD1"/>
    <w:rsid w:val="00B452C2"/>
    <w:rsid w:val="00B975B4"/>
    <w:rsid w:val="00C56B95"/>
    <w:rsid w:val="00D653AD"/>
    <w:rsid w:val="00D82A48"/>
    <w:rsid w:val="00E4366A"/>
    <w:rsid w:val="00E55F8A"/>
    <w:rsid w:val="00F07BAD"/>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27B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2025-08-05T07:30:00Z</dcterms:created>
  <dcterms:modified xsi:type="dcterms:W3CDTF">2025-08-05T07:30:00Z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