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3650" w14:textId="77777777" w:rsidR="00B551E4" w:rsidRPr="00DD4AB4" w:rsidRDefault="00B551E4"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r w:rsidRPr="28E48F2F">
        <w:rPr>
          <w:rFonts w:ascii="Times New Roman" w:eastAsia="Times New Roman" w:hAnsi="Times New Roman"/>
          <w:b/>
          <w:bCs/>
          <w:sz w:val="24"/>
          <w:szCs w:val="24"/>
        </w:rPr>
        <w:t>Tiekėjų kvalifikacijos reikalavimai:</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0"/>
        <w:gridCol w:w="4542"/>
        <w:gridCol w:w="4394"/>
      </w:tblGrid>
      <w:tr w:rsidR="00B551E4" w:rsidRPr="004F7D94" w14:paraId="66593C66"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24C83" w14:textId="77777777" w:rsidR="00B551E4" w:rsidRPr="004F7D94" w:rsidRDefault="00B551E4" w:rsidP="00226E87">
            <w:pPr>
              <w:spacing w:after="0" w:line="276" w:lineRule="auto"/>
              <w:ind w:left="-779" w:right="-149" w:firstLine="851"/>
              <w:jc w:val="both"/>
              <w:rPr>
                <w:rFonts w:ascii="Times New Roman" w:eastAsia="Times New Roman" w:hAnsi="Times New Roman"/>
                <w:sz w:val="24"/>
                <w:szCs w:val="24"/>
              </w:rPr>
            </w:pPr>
            <w:r w:rsidRPr="004F7D94">
              <w:rPr>
                <w:rFonts w:ascii="Times New Roman" w:eastAsia="Times New Roman" w:hAnsi="Times New Roman"/>
                <w:sz w:val="24"/>
                <w:szCs w:val="24"/>
              </w:rPr>
              <w:t>Eil.</w:t>
            </w:r>
          </w:p>
          <w:p w14:paraId="0D7E394D" w14:textId="77777777" w:rsidR="00B551E4" w:rsidRPr="004F7D94" w:rsidRDefault="00B551E4" w:rsidP="00226E87">
            <w:pPr>
              <w:spacing w:after="0" w:line="276" w:lineRule="auto"/>
              <w:ind w:left="-779" w:right="-149" w:firstLine="851"/>
              <w:jc w:val="both"/>
              <w:rPr>
                <w:rFonts w:ascii="Times New Roman" w:eastAsia="Times New Roman" w:hAnsi="Times New Roman"/>
                <w:sz w:val="24"/>
                <w:szCs w:val="24"/>
              </w:rPr>
            </w:pPr>
            <w:r w:rsidRPr="004F7D94">
              <w:rPr>
                <w:rFonts w:ascii="Times New Roman" w:eastAsia="Times New Roman" w:hAnsi="Times New Roman"/>
                <w:sz w:val="24"/>
                <w:szCs w:val="24"/>
              </w:rPr>
              <w:t>Nr.</w:t>
            </w:r>
          </w:p>
        </w:tc>
        <w:tc>
          <w:tcPr>
            <w:tcW w:w="4542" w:type="dxa"/>
            <w:shd w:val="clear" w:color="auto" w:fill="auto"/>
            <w:vAlign w:val="center"/>
          </w:tcPr>
          <w:p w14:paraId="3E68EE2E" w14:textId="77777777" w:rsidR="00B551E4" w:rsidRPr="004F7D94"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4F7D94">
              <w:rPr>
                <w:rFonts w:ascii="Times New Roman" w:eastAsia="Times New Roman" w:hAnsi="Times New Roman"/>
                <w:b/>
                <w:color w:val="000000"/>
                <w:sz w:val="24"/>
                <w:szCs w:val="24"/>
              </w:rPr>
              <w:t>Kvalifikacijos reikalavimai</w:t>
            </w:r>
          </w:p>
        </w:tc>
        <w:tc>
          <w:tcPr>
            <w:tcW w:w="4394" w:type="dxa"/>
            <w:shd w:val="clear" w:color="auto" w:fill="auto"/>
            <w:vAlign w:val="center"/>
          </w:tcPr>
          <w:p w14:paraId="5A861ED2" w14:textId="77777777" w:rsidR="00B551E4" w:rsidRPr="004F7D94"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4F7D94">
              <w:rPr>
                <w:rFonts w:ascii="Times New Roman" w:eastAsia="Times New Roman" w:hAnsi="Times New Roman"/>
                <w:b/>
                <w:color w:val="000000"/>
                <w:sz w:val="24"/>
                <w:szCs w:val="24"/>
              </w:rPr>
              <w:t>Kvalifikacijos reikalavimus įrodantys dokumentai</w:t>
            </w:r>
          </w:p>
        </w:tc>
      </w:tr>
      <w:tr w:rsidR="00B551E4" w:rsidRPr="004F7D94" w14:paraId="3B305CAC"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EF44B" w14:textId="77777777" w:rsidR="00B551E4" w:rsidRPr="004F7D94" w:rsidRDefault="00B551E4" w:rsidP="00226E87">
            <w:pPr>
              <w:tabs>
                <w:tab w:val="left" w:pos="540"/>
              </w:tabs>
              <w:spacing w:after="0" w:line="276" w:lineRule="auto"/>
              <w:ind w:right="-149"/>
              <w:jc w:val="center"/>
              <w:rPr>
                <w:rFonts w:ascii="Times New Roman" w:eastAsia="Times New Roman" w:hAnsi="Times New Roman"/>
                <w:b/>
                <w:sz w:val="24"/>
                <w:szCs w:val="24"/>
              </w:rPr>
            </w:pPr>
            <w:r w:rsidRPr="004F7D94">
              <w:rPr>
                <w:rFonts w:ascii="Times New Roman" w:eastAsia="Times New Roman" w:hAnsi="Times New Roman"/>
                <w:b/>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E8F8E" w14:textId="77777777" w:rsidR="00B551E4" w:rsidRPr="004F7D94" w:rsidRDefault="00B551E4" w:rsidP="00226E87">
            <w:pPr>
              <w:spacing w:after="0" w:line="276" w:lineRule="auto"/>
              <w:jc w:val="center"/>
              <w:rPr>
                <w:rFonts w:ascii="Times New Roman" w:eastAsia="Times New Roman" w:hAnsi="Times New Roman"/>
                <w:b/>
                <w:sz w:val="24"/>
                <w:szCs w:val="24"/>
              </w:rPr>
            </w:pPr>
            <w:r w:rsidRPr="004F7D94">
              <w:rPr>
                <w:rFonts w:ascii="Times New Roman" w:eastAsia="Times New Roman" w:hAnsi="Times New Roman"/>
                <w:b/>
                <w:sz w:val="24"/>
                <w:szCs w:val="24"/>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5F7CE" w14:textId="77777777" w:rsidR="00B551E4" w:rsidRPr="004F7D94" w:rsidRDefault="00B551E4" w:rsidP="00226E87">
            <w:pPr>
              <w:spacing w:after="0" w:line="276" w:lineRule="auto"/>
              <w:jc w:val="center"/>
              <w:rPr>
                <w:rFonts w:ascii="Times New Roman" w:eastAsia="Times New Roman" w:hAnsi="Times New Roman"/>
                <w:b/>
                <w:sz w:val="24"/>
                <w:szCs w:val="24"/>
              </w:rPr>
            </w:pPr>
            <w:r w:rsidRPr="004F7D94">
              <w:rPr>
                <w:rFonts w:ascii="Times New Roman" w:eastAsia="Times New Roman" w:hAnsi="Times New Roman"/>
                <w:b/>
                <w:sz w:val="24"/>
                <w:szCs w:val="24"/>
              </w:rPr>
              <w:t>3</w:t>
            </w:r>
          </w:p>
        </w:tc>
      </w:tr>
      <w:tr w:rsidR="00B551E4" w:rsidRPr="004F7D94" w14:paraId="304FC549"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0D39" w14:textId="77777777" w:rsidR="00B551E4" w:rsidRPr="004F7D94" w:rsidRDefault="00B551E4" w:rsidP="00226E87">
            <w:pPr>
              <w:spacing w:after="0" w:line="276" w:lineRule="auto"/>
              <w:ind w:right="-149"/>
              <w:jc w:val="center"/>
              <w:rPr>
                <w:rFonts w:ascii="Times New Roman" w:eastAsia="Times New Roman" w:hAnsi="Times New Roman"/>
                <w:sz w:val="24"/>
                <w:szCs w:val="24"/>
              </w:rPr>
            </w:pPr>
            <w:r w:rsidRPr="004F7D94">
              <w:rPr>
                <w:rFonts w:ascii="Times New Roman" w:eastAsia="Times New Roman" w:hAnsi="Times New Roman"/>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1C47" w14:textId="2416BE4E" w:rsidR="00B551E4" w:rsidRPr="004F7D94" w:rsidRDefault="00B551E4" w:rsidP="00226E87">
            <w:pPr>
              <w:pStyle w:val="Pagrindinistekstas"/>
              <w:widowControl w:val="0"/>
              <w:tabs>
                <w:tab w:val="left" w:pos="1134"/>
              </w:tabs>
              <w:spacing w:after="0"/>
              <w:jc w:val="both"/>
              <w:rPr>
                <w:sz w:val="24"/>
                <w:szCs w:val="24"/>
              </w:rPr>
            </w:pPr>
            <w:r w:rsidRPr="2B028CB2">
              <w:rPr>
                <w:sz w:val="24"/>
                <w:szCs w:val="24"/>
              </w:rPr>
              <w:t>Tiekėjas per paskutinius 3 (trejus) metus (</w:t>
            </w:r>
            <w:r w:rsidRPr="2B028CB2">
              <w:rPr>
                <w:i/>
                <w:iCs/>
                <w:sz w:val="24"/>
                <w:szCs w:val="24"/>
              </w:rPr>
              <w:t>paskutiniai trys metai, kurie skaičiuojami iki pasiūlymų pateikimo termino dienos</w:t>
            </w:r>
            <w:r w:rsidRPr="2B028CB2">
              <w:rPr>
                <w:sz w:val="24"/>
                <w:szCs w:val="24"/>
              </w:rPr>
              <w:t xml:space="preserve">)  arba per laiką nuo įregistravimo dienos, jei veiklą vykdė mažiau nei 3 metus, turi būti tinkamai įvykdęs 1 (vieną) arba 2 (dvi) </w:t>
            </w:r>
            <w:r w:rsidR="772AEB13" w:rsidRPr="2B028CB2">
              <w:rPr>
                <w:sz w:val="24"/>
                <w:szCs w:val="24"/>
              </w:rPr>
              <w:t>automatizuotos matavimo ir kontrolės sistemos su duomenų apdorojimo ir analizės programine įranga</w:t>
            </w:r>
            <w:r w:rsidRPr="2B028CB2">
              <w:rPr>
                <w:sz w:val="24"/>
                <w:szCs w:val="24"/>
              </w:rPr>
              <w:t xml:space="preserve"> pardavimo sutartis, kurių bendra kaina </w:t>
            </w:r>
            <w:r w:rsidR="781B6743" w:rsidRPr="2B028CB2">
              <w:rPr>
                <w:sz w:val="24"/>
                <w:szCs w:val="24"/>
              </w:rPr>
              <w:t>be</w:t>
            </w:r>
            <w:r w:rsidRPr="2B028CB2">
              <w:rPr>
                <w:sz w:val="24"/>
                <w:szCs w:val="24"/>
              </w:rPr>
              <w:t xml:space="preserve"> PVM yra ne mažesnė kaip </w:t>
            </w:r>
            <w:r w:rsidR="7CD1419C" w:rsidRPr="2B028CB2">
              <w:rPr>
                <w:sz w:val="24"/>
                <w:szCs w:val="24"/>
              </w:rPr>
              <w:t>35000</w:t>
            </w:r>
            <w:r w:rsidR="1EAC1A7A" w:rsidRPr="2B028CB2">
              <w:rPr>
                <w:sz w:val="24"/>
                <w:szCs w:val="24"/>
              </w:rPr>
              <w:t>,00</w:t>
            </w:r>
            <w:r w:rsidR="5F878243" w:rsidRPr="2B028CB2">
              <w:rPr>
                <w:sz w:val="24"/>
                <w:szCs w:val="24"/>
              </w:rPr>
              <w:t xml:space="preserve"> Eur.</w:t>
            </w:r>
          </w:p>
          <w:p w14:paraId="579177BB" w14:textId="5B113CF7" w:rsidR="00B551E4" w:rsidRPr="004F7D94" w:rsidRDefault="00B551E4" w:rsidP="00226E87">
            <w:pPr>
              <w:spacing w:after="0" w:line="276" w:lineRule="auto"/>
              <w:jc w:val="both"/>
              <w:rPr>
                <w:rFonts w:ascii="Times New Roman" w:hAnsi="Times New Roman"/>
                <w:sz w:val="24"/>
                <w:szCs w:val="24"/>
              </w:rPr>
            </w:pPr>
            <w:r w:rsidRPr="2B028CB2">
              <w:rPr>
                <w:rFonts w:ascii="Times New Roman" w:eastAsia="Times New Roman" w:hAnsi="Times New Roman"/>
                <w:sz w:val="24"/>
                <w:szCs w:val="24"/>
              </w:rPr>
              <w:t xml:space="preserve">Jei tiekėjas teikia informaciją apie vykdomas sutartis, laikoma, kad jo patirtis atitinka keliamą reikalavimą, jei vykdomos sutarties įvykdyta dalis ar kelių, bet ne daugiau kaip dviejų sutarčių įvykdytos dalies suminė vertė yra ne mažesnė kaip </w:t>
            </w:r>
            <w:r w:rsidR="1BEF09FB" w:rsidRPr="2B028CB2">
              <w:rPr>
                <w:rFonts w:ascii="Times New Roman" w:eastAsia="Times New Roman" w:hAnsi="Times New Roman"/>
                <w:sz w:val="24"/>
                <w:szCs w:val="24"/>
              </w:rPr>
              <w:t>35</w:t>
            </w:r>
            <w:r w:rsidR="7D320DAF" w:rsidRPr="2B028CB2">
              <w:rPr>
                <w:rFonts w:ascii="Times New Roman" w:eastAsia="Times New Roman" w:hAnsi="Times New Roman"/>
                <w:sz w:val="24"/>
                <w:szCs w:val="24"/>
              </w:rPr>
              <w:t>000,00</w:t>
            </w:r>
            <w:r w:rsidR="21BE748C" w:rsidRPr="2B028CB2">
              <w:rPr>
                <w:rFonts w:ascii="Times New Roman" w:eastAsia="Times New Roman" w:hAnsi="Times New Roman"/>
                <w:sz w:val="24"/>
                <w:szCs w:val="24"/>
              </w:rPr>
              <w:t xml:space="preserve"> </w:t>
            </w:r>
            <w:r w:rsidRPr="2B028CB2">
              <w:rPr>
                <w:rFonts w:ascii="Times New Roman" w:eastAsia="Times New Roman" w:hAnsi="Times New Roman"/>
                <w:sz w:val="24"/>
                <w:szCs w:val="24"/>
              </w:rPr>
              <w:t xml:space="preserve">Eur </w:t>
            </w:r>
            <w:r w:rsidR="2B1E6794" w:rsidRPr="2B028CB2">
              <w:rPr>
                <w:rFonts w:ascii="Times New Roman" w:eastAsia="Times New Roman" w:hAnsi="Times New Roman"/>
                <w:sz w:val="24"/>
                <w:szCs w:val="24"/>
              </w:rPr>
              <w:t>be</w:t>
            </w:r>
            <w:r w:rsidRPr="2B028CB2">
              <w:rPr>
                <w:rFonts w:ascii="Times New Roman" w:eastAsia="Times New Roman" w:hAnsi="Times New Roman"/>
                <w:sz w:val="24"/>
                <w:szCs w:val="24"/>
              </w:rPr>
              <w:t xml:space="preserve"> PVM.</w:t>
            </w:r>
          </w:p>
          <w:p w14:paraId="02AB13A9" w14:textId="77777777" w:rsidR="00B551E4" w:rsidRPr="004F7D94" w:rsidRDefault="00B551E4" w:rsidP="00226E87">
            <w:pPr>
              <w:spacing w:after="0" w:line="276" w:lineRule="auto"/>
              <w:jc w:val="both"/>
              <w:rPr>
                <w:rFonts w:ascii="Times New Roman" w:eastAsia="Times New Roman" w:hAnsi="Times New Roman"/>
                <w:sz w:val="24"/>
                <w:szCs w:val="24"/>
              </w:rPr>
            </w:pPr>
            <w:r w:rsidRPr="004F7D94">
              <w:rPr>
                <w:rFonts w:ascii="Times New Roman" w:eastAsia="Times New Roman" w:hAnsi="Times New Roman"/>
                <w:sz w:val="24"/>
                <w:szCs w:val="24"/>
              </w:rPr>
              <w:t>Jei sutartis yra (buvo) vykdoma kartu su kitais tiekėjais (jungtinės veiklos partneriais ar subtiekėjais), tiekėjas (kai dalyvauja pirkime vienas) gali remtis tik ta sutarties dalimi (pristatytomis prekėmis ir verte), kurią įvykdė pats atskirai.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DFDA" w14:textId="140EA0B8" w:rsidR="00B551E4" w:rsidRPr="004F7D94" w:rsidRDefault="00B551E4" w:rsidP="00226E87">
            <w:pPr>
              <w:spacing w:after="0" w:line="276" w:lineRule="auto"/>
              <w:ind w:right="27"/>
              <w:jc w:val="both"/>
              <w:rPr>
                <w:rFonts w:ascii="Times New Roman" w:hAnsi="Times New Roman"/>
                <w:sz w:val="24"/>
                <w:szCs w:val="24"/>
              </w:rPr>
            </w:pPr>
            <w:r w:rsidRPr="28E48F2F">
              <w:rPr>
                <w:rFonts w:ascii="Times New Roman" w:hAnsi="Times New Roman"/>
                <w:sz w:val="24"/>
                <w:szCs w:val="24"/>
              </w:rPr>
              <w:t xml:space="preserve">Tiekėjo įvykdytų sutarčių sąrašas, kuriame nurodoma sutarties (sutarčių) sudarymo ir įvykdymo datos, trumpas sutarties objekto aprašymas, sutarties kaina, prekių gavėjas, kontaktiniai gavėjo duomenys (informacijai patikrinti); </w:t>
            </w:r>
          </w:p>
          <w:p w14:paraId="781DDBE2" w14:textId="1D6C5C65" w:rsidR="00B551E4" w:rsidRPr="004F7D94" w:rsidRDefault="2D226E8F" w:rsidP="00226E87">
            <w:pPr>
              <w:spacing w:after="0" w:line="276" w:lineRule="auto"/>
              <w:ind w:right="27"/>
              <w:jc w:val="both"/>
              <w:rPr>
                <w:rFonts w:ascii="Times New Roman" w:hAnsi="Times New Roman"/>
                <w:sz w:val="24"/>
                <w:szCs w:val="24"/>
              </w:rPr>
            </w:pPr>
            <w:r w:rsidRPr="28E48F2F">
              <w:rPr>
                <w:rFonts w:ascii="Times New Roman" w:hAnsi="Times New Roman"/>
                <w:sz w:val="24"/>
                <w:szCs w:val="24"/>
              </w:rPr>
              <w:t>K</w:t>
            </w:r>
            <w:r w:rsidR="00B551E4" w:rsidRPr="28E48F2F">
              <w:rPr>
                <w:rFonts w:ascii="Times New Roman" w:hAnsi="Times New Roman"/>
                <w:sz w:val="24"/>
                <w:szCs w:val="24"/>
              </w:rPr>
              <w:t>artu privaloma pateikti prekių gavėjo pažymą arba kitus lygiaverčius dokumentus apie tinkamai įvykdytus sutartinius įsipareigojimus (pažymoje turi būti nurodyta: sutarties sudarymo ir įvykdymo datos, pristatytų prekių aprašymas (pavadinimas) (iš kurio vienareikšmiškai būtų galima nustatyti atitikimą sutarčiai keliamiems reikalavimams), pristatytų prekių faktinė vertė, informacija apie tinkamą (sėkmingą) įsipareigojimų vykdymą).</w:t>
            </w:r>
          </w:p>
          <w:p w14:paraId="2C8974BA" w14:textId="77777777" w:rsidR="00B551E4" w:rsidRPr="004F7D94" w:rsidRDefault="00B551E4" w:rsidP="00226E87">
            <w:pPr>
              <w:spacing w:after="0" w:line="276" w:lineRule="auto"/>
              <w:ind w:right="27"/>
              <w:jc w:val="both"/>
              <w:rPr>
                <w:rFonts w:ascii="Times New Roman" w:eastAsia="Times New Roman" w:hAnsi="Times New Roman"/>
                <w:sz w:val="24"/>
                <w:szCs w:val="24"/>
              </w:rPr>
            </w:pPr>
            <w:r w:rsidRPr="004F7D94">
              <w:rPr>
                <w:rFonts w:ascii="Times New Roman" w:eastAsia="Times New Roman" w:hAnsi="Times New Roman"/>
                <w:sz w:val="24"/>
                <w:szCs w:val="24"/>
              </w:rPr>
              <w:t>Jeigu sutartis yra (buvo) vykdoma kartu su kitais ūkio subjektais, pažymoje turi būti nurodyta informacija apie tiekėjo atskirai įvykdytą sutarties dalį (pristatytas prekes, vertę)).</w:t>
            </w:r>
          </w:p>
        </w:tc>
      </w:tr>
      <w:tr w:rsidR="00B551E4" w:rsidRPr="004F7D94" w14:paraId="6A3F7C95"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4D61" w14:textId="6A987E18" w:rsidR="00B551E4" w:rsidRPr="004F7D94" w:rsidRDefault="00A20E8D" w:rsidP="00226E87">
            <w:pPr>
              <w:spacing w:after="0" w:line="276" w:lineRule="auto"/>
              <w:ind w:right="-149"/>
              <w:jc w:val="center"/>
              <w:rPr>
                <w:rFonts w:ascii="Times New Roman" w:eastAsia="Times New Roman" w:hAnsi="Times New Roman"/>
                <w:sz w:val="24"/>
                <w:szCs w:val="24"/>
              </w:rPr>
            </w:pPr>
            <w:r>
              <w:rPr>
                <w:rFonts w:ascii="Times New Roman" w:eastAsia="Times New Roman" w:hAnsi="Times New Roman"/>
                <w:sz w:val="24"/>
                <w:szCs w:val="24"/>
              </w:rPr>
              <w:t>2</w:t>
            </w:r>
            <w:r w:rsidR="00B551E4" w:rsidRPr="004F7D94">
              <w:rPr>
                <w:rFonts w:ascii="Times New Roman" w:eastAsia="Times New Roman" w:hAnsi="Times New Roman"/>
                <w:sz w:val="24"/>
                <w:szCs w:val="24"/>
              </w:rPr>
              <w:t>.</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55B6" w14:textId="77001487" w:rsidR="00B551E4" w:rsidRPr="004F7D94" w:rsidRDefault="00B551E4" w:rsidP="00226E87">
            <w:pPr>
              <w:spacing w:after="0" w:line="276" w:lineRule="auto"/>
              <w:jc w:val="both"/>
              <w:rPr>
                <w:rFonts w:ascii="Times New Roman" w:hAnsi="Times New Roman"/>
                <w:sz w:val="24"/>
                <w:szCs w:val="24"/>
              </w:rPr>
            </w:pPr>
            <w:r w:rsidRPr="17715B18">
              <w:rPr>
                <w:rFonts w:ascii="Times New Roman" w:hAnsi="Times New Roman"/>
                <w:sz w:val="24"/>
                <w:szCs w:val="24"/>
              </w:rPr>
              <w:t>Tiekėjas sutarčiai vykdyti turi turėti kvalifikuotą specialistą (ekspertą),</w:t>
            </w:r>
            <w:r w:rsidR="6C64D4A8" w:rsidRPr="17715B18">
              <w:rPr>
                <w:rFonts w:ascii="Times New Roman" w:hAnsi="Times New Roman"/>
                <w:sz w:val="24"/>
                <w:szCs w:val="24"/>
              </w:rPr>
              <w:t xml:space="preserve"> kuris</w:t>
            </w:r>
            <w:r w:rsidRPr="17715B18">
              <w:rPr>
                <w:rFonts w:ascii="Times New Roman" w:hAnsi="Times New Roman"/>
                <w:sz w:val="24"/>
                <w:szCs w:val="24"/>
              </w:rPr>
              <w:t xml:space="preserve"> atitinka nurodytus kvalifikacijos reikalavimus (</w:t>
            </w:r>
            <w:r w:rsidR="63A30691" w:rsidRPr="17715B18">
              <w:rPr>
                <w:rFonts w:ascii="Times New Roman" w:hAnsi="Times New Roman"/>
                <w:sz w:val="24"/>
                <w:szCs w:val="24"/>
              </w:rPr>
              <w:t xml:space="preserve">bent </w:t>
            </w:r>
            <w:r w:rsidRPr="17715B18">
              <w:rPr>
                <w:rFonts w:ascii="Times New Roman" w:hAnsi="Times New Roman"/>
                <w:sz w:val="24"/>
                <w:szCs w:val="24"/>
              </w:rPr>
              <w:t>1 specialistas</w:t>
            </w:r>
            <w:r w:rsidR="109FF3E5" w:rsidRPr="17715B18">
              <w:rPr>
                <w:rFonts w:ascii="Times New Roman" w:hAnsi="Times New Roman"/>
                <w:sz w:val="24"/>
                <w:szCs w:val="24"/>
              </w:rPr>
              <w:t xml:space="preserve"> (ekspertas</w:t>
            </w:r>
            <w:r w:rsidRPr="17715B18">
              <w:rPr>
                <w:rFonts w:ascii="Times New Roman" w:hAnsi="Times New Roman"/>
                <w:sz w:val="24"/>
                <w:szCs w:val="24"/>
              </w:rPr>
              <w:t>):</w:t>
            </w:r>
          </w:p>
          <w:p w14:paraId="74C6E7ED" w14:textId="5C2D41C2" w:rsidR="00B551E4" w:rsidRPr="004F7D94" w:rsidRDefault="00B551E4" w:rsidP="00226E87">
            <w:pPr>
              <w:spacing w:after="0" w:line="276" w:lineRule="auto"/>
              <w:jc w:val="both"/>
              <w:rPr>
                <w:rFonts w:ascii="Times New Roman" w:hAnsi="Times New Roman"/>
                <w:sz w:val="24"/>
                <w:szCs w:val="24"/>
              </w:rPr>
            </w:pPr>
            <w:r w:rsidRPr="31980AFF">
              <w:rPr>
                <w:rFonts w:ascii="Times New Roman" w:hAnsi="Times New Roman"/>
                <w:sz w:val="24"/>
                <w:szCs w:val="24"/>
              </w:rPr>
              <w:t xml:space="preserve">- turi turėti ne trumpesnę kaip 3 metų </w:t>
            </w:r>
            <w:r w:rsidR="772AEB13" w:rsidRPr="31980AFF">
              <w:rPr>
                <w:rFonts w:ascii="Times New Roman" w:hAnsi="Times New Roman"/>
                <w:sz w:val="24"/>
                <w:szCs w:val="24"/>
              </w:rPr>
              <w:t xml:space="preserve">automatizuotos matavimo ir kontrolės sistemos su duomenų apdorojimo ir analizės </w:t>
            </w:r>
            <w:r w:rsidRPr="31980AFF">
              <w:rPr>
                <w:rFonts w:ascii="Times New Roman" w:hAnsi="Times New Roman"/>
                <w:sz w:val="24"/>
                <w:szCs w:val="24"/>
              </w:rPr>
              <w:t xml:space="preserve">patirtį; </w:t>
            </w:r>
          </w:p>
          <w:p w14:paraId="0DBC73E0" w14:textId="229E753F" w:rsidR="00B551E4" w:rsidRPr="004F7D94" w:rsidRDefault="00B551E4" w:rsidP="00226E87">
            <w:pPr>
              <w:spacing w:after="0" w:line="276" w:lineRule="auto"/>
              <w:jc w:val="both"/>
              <w:rPr>
                <w:rFonts w:ascii="Times New Roman" w:hAnsi="Times New Roman"/>
                <w:sz w:val="24"/>
                <w:szCs w:val="24"/>
              </w:rPr>
            </w:pPr>
            <w:r w:rsidRPr="31980AFF">
              <w:rPr>
                <w:rFonts w:ascii="Times New Roman" w:hAnsi="Times New Roman"/>
                <w:sz w:val="24"/>
                <w:szCs w:val="24"/>
              </w:rPr>
              <w:t xml:space="preserve">- turi turėti patvirtintą kvalifikaciją </w:t>
            </w:r>
            <w:r w:rsidR="609CBAA5" w:rsidRPr="31980AFF">
              <w:rPr>
                <w:rFonts w:ascii="Times New Roman" w:hAnsi="Times New Roman"/>
                <w:sz w:val="24"/>
                <w:szCs w:val="24"/>
              </w:rPr>
              <w:t>erdvinių duomenų</w:t>
            </w:r>
            <w:r w:rsidRPr="31980AFF">
              <w:rPr>
                <w:rFonts w:ascii="Times New Roman" w:hAnsi="Times New Roman"/>
                <w:sz w:val="24"/>
                <w:szCs w:val="24"/>
              </w:rPr>
              <w:t xml:space="preserve"> technologijų srityje.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606C2" w14:textId="77777777" w:rsidR="00B551E4" w:rsidRPr="004F7D94" w:rsidRDefault="00B551E4" w:rsidP="00226E87">
            <w:pPr>
              <w:spacing w:after="0" w:line="276" w:lineRule="auto"/>
              <w:jc w:val="both"/>
              <w:rPr>
                <w:rFonts w:ascii="Times New Roman" w:hAnsi="Times New Roman"/>
                <w:sz w:val="24"/>
                <w:szCs w:val="24"/>
              </w:rPr>
            </w:pPr>
            <w:r w:rsidRPr="004F7D94">
              <w:rPr>
                <w:rFonts w:ascii="Times New Roman" w:hAnsi="Times New Roman"/>
                <w:sz w:val="24"/>
                <w:szCs w:val="24"/>
              </w:rPr>
              <w:t>Pateikiama:</w:t>
            </w:r>
          </w:p>
          <w:p w14:paraId="0F2E04AA" w14:textId="77777777" w:rsidR="00B551E4" w:rsidRPr="004F7D94" w:rsidRDefault="00B551E4" w:rsidP="00226E87">
            <w:pPr>
              <w:spacing w:after="0" w:line="276" w:lineRule="auto"/>
              <w:jc w:val="both"/>
              <w:rPr>
                <w:rFonts w:ascii="Times New Roman" w:hAnsi="Times New Roman"/>
                <w:sz w:val="24"/>
                <w:szCs w:val="24"/>
              </w:rPr>
            </w:pPr>
            <w:r w:rsidRPr="004F7D94">
              <w:rPr>
                <w:rFonts w:ascii="Times New Roman" w:hAnsi="Times New Roman"/>
                <w:sz w:val="24"/>
                <w:szCs w:val="24"/>
              </w:rPr>
              <w:t>1) Tiekėjo siūlomo specialisto (eksperto) gyvenimo aprašymas (CV), kuriame būtų aiškiai nurodyta, kaip specialistas (ekspertas) atitinka patirties reikalavimus.</w:t>
            </w:r>
          </w:p>
          <w:p w14:paraId="7375AC78" w14:textId="77777777" w:rsidR="00B551E4" w:rsidRPr="004F7D94" w:rsidRDefault="00B551E4" w:rsidP="00226E87">
            <w:pPr>
              <w:spacing w:after="0" w:line="276" w:lineRule="auto"/>
              <w:jc w:val="both"/>
              <w:rPr>
                <w:rFonts w:ascii="Times New Roman" w:hAnsi="Times New Roman"/>
                <w:sz w:val="24"/>
                <w:szCs w:val="24"/>
              </w:rPr>
            </w:pPr>
            <w:r w:rsidRPr="004F7D94">
              <w:rPr>
                <w:rFonts w:ascii="Times New Roman" w:hAnsi="Times New Roman"/>
                <w:sz w:val="24"/>
                <w:szCs w:val="24"/>
              </w:rPr>
              <w:t xml:space="preserve">2) Tiekėjo siūlomo eksperto </w:t>
            </w:r>
            <w:proofErr w:type="spellStart"/>
            <w:r w:rsidRPr="004F7D94">
              <w:rPr>
                <w:rFonts w:ascii="Times New Roman" w:hAnsi="Times New Roman"/>
                <w:i/>
                <w:iCs/>
                <w:sz w:val="24"/>
                <w:szCs w:val="24"/>
              </w:rPr>
              <w:t>Esri</w:t>
            </w:r>
            <w:proofErr w:type="spellEnd"/>
            <w:r w:rsidRPr="004F7D94">
              <w:rPr>
                <w:rFonts w:ascii="Times New Roman" w:hAnsi="Times New Roman"/>
                <w:i/>
                <w:iCs/>
                <w:sz w:val="24"/>
                <w:szCs w:val="24"/>
              </w:rPr>
              <w:t xml:space="preserve"> </w:t>
            </w:r>
            <w:proofErr w:type="spellStart"/>
            <w:r w:rsidRPr="004F7D94">
              <w:rPr>
                <w:rFonts w:ascii="Times New Roman" w:hAnsi="Times New Roman"/>
                <w:i/>
                <w:iCs/>
                <w:sz w:val="24"/>
                <w:szCs w:val="24"/>
              </w:rPr>
              <w:t>Enterprise</w:t>
            </w:r>
            <w:proofErr w:type="spellEnd"/>
            <w:r w:rsidRPr="004F7D94">
              <w:rPr>
                <w:rFonts w:ascii="Times New Roman" w:hAnsi="Times New Roman"/>
                <w:i/>
                <w:iCs/>
                <w:sz w:val="24"/>
                <w:szCs w:val="24"/>
              </w:rPr>
              <w:t xml:space="preserve"> </w:t>
            </w:r>
            <w:proofErr w:type="spellStart"/>
            <w:r w:rsidRPr="004F7D94">
              <w:rPr>
                <w:rFonts w:ascii="Times New Roman" w:hAnsi="Times New Roman"/>
                <w:i/>
                <w:iCs/>
                <w:sz w:val="24"/>
                <w:szCs w:val="24"/>
              </w:rPr>
              <w:t>Administration</w:t>
            </w:r>
            <w:proofErr w:type="spellEnd"/>
            <w:r w:rsidRPr="004F7D94">
              <w:rPr>
                <w:rFonts w:ascii="Times New Roman" w:hAnsi="Times New Roman"/>
                <w:i/>
                <w:iCs/>
                <w:sz w:val="24"/>
                <w:szCs w:val="24"/>
              </w:rPr>
              <w:t xml:space="preserve"> Professional</w:t>
            </w:r>
            <w:r w:rsidRPr="004F7D94">
              <w:rPr>
                <w:rFonts w:ascii="Times New Roman" w:hAnsi="Times New Roman"/>
                <w:sz w:val="24"/>
                <w:szCs w:val="24"/>
              </w:rPr>
              <w:t xml:space="preserve"> sertifikato arba kito lygiaverčio dokumento kopija. </w:t>
            </w:r>
          </w:p>
          <w:p w14:paraId="04667913" w14:textId="77777777" w:rsidR="00B551E4" w:rsidRPr="004F7D94" w:rsidRDefault="00B551E4" w:rsidP="00226E87">
            <w:pPr>
              <w:spacing w:after="0" w:line="276" w:lineRule="auto"/>
              <w:jc w:val="both"/>
              <w:rPr>
                <w:rFonts w:ascii="Times New Roman" w:hAnsi="Times New Roman"/>
                <w:sz w:val="24"/>
                <w:szCs w:val="24"/>
              </w:rPr>
            </w:pPr>
            <w:r w:rsidRPr="004F7D94">
              <w:rPr>
                <w:rFonts w:ascii="Times New Roman" w:hAnsi="Times New Roman"/>
                <w:sz w:val="24"/>
                <w:szCs w:val="24"/>
              </w:rPr>
              <w:t>Dalyvavimo kursuose, mokymuose ar seminaruose sertifikatai nėra tinkami. Turi būti išlaikytas egzaminas atitinkamai kvalifikacijai įgyti (egzaminas, kai nėra užtikrintos asmens autentifikavimo priemonės, yra netinkamas).</w:t>
            </w:r>
          </w:p>
        </w:tc>
      </w:tr>
    </w:tbl>
    <w:p w14:paraId="209B4030" w14:textId="77777777" w:rsidR="00B551E4" w:rsidRDefault="00B551E4" w:rsidP="00B551E4">
      <w:pPr>
        <w:tabs>
          <w:tab w:val="left" w:pos="1276"/>
        </w:tabs>
        <w:spacing w:after="0" w:line="240" w:lineRule="auto"/>
        <w:ind w:firstLine="709"/>
        <w:jc w:val="both"/>
        <w:rPr>
          <w:rFonts w:ascii="Times New Roman" w:hAnsi="Times New Roman"/>
          <w:b/>
          <w:sz w:val="24"/>
          <w:szCs w:val="24"/>
        </w:rPr>
      </w:pPr>
    </w:p>
    <w:p w14:paraId="63B84056" w14:textId="7EAB3F70" w:rsidR="31980AFF" w:rsidRDefault="31980AFF"/>
    <w:sectPr w:rsidR="31980AFF" w:rsidSect="00157D8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A657D"/>
    <w:rsid w:val="000D45EC"/>
    <w:rsid w:val="000E259E"/>
    <w:rsid w:val="0014711B"/>
    <w:rsid w:val="00157D86"/>
    <w:rsid w:val="00160B8B"/>
    <w:rsid w:val="00226E87"/>
    <w:rsid w:val="004B00B5"/>
    <w:rsid w:val="004F7D94"/>
    <w:rsid w:val="005A00B0"/>
    <w:rsid w:val="00674F3B"/>
    <w:rsid w:val="006D7A2F"/>
    <w:rsid w:val="008170E0"/>
    <w:rsid w:val="0087121F"/>
    <w:rsid w:val="0094430A"/>
    <w:rsid w:val="00980C18"/>
    <w:rsid w:val="009A1BE7"/>
    <w:rsid w:val="00A20E8D"/>
    <w:rsid w:val="00B50368"/>
    <w:rsid w:val="00B551E4"/>
    <w:rsid w:val="00D439B5"/>
    <w:rsid w:val="00D90EEE"/>
    <w:rsid w:val="00DE1FFD"/>
    <w:rsid w:val="00E45E19"/>
    <w:rsid w:val="00EB7424"/>
    <w:rsid w:val="00ED448B"/>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basedOn w:val="prastasis"/>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41A0-6CB6-4A76-B83E-A59899A5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35BB7-CEE8-4B73-941F-6C4F71D9578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943C89F6-4626-4C29-98DA-385889F4F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1796</Words>
  <Characters>1024</Characters>
  <Application>Microsoft Office Word</Application>
  <DocSecurity>0</DocSecurity>
  <Lines>8</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2024-08-20T04:55:00Z</dcterms:created>
  <dc:creator>Jurgita Špūraitė</dc:creator>
  <cp:lastModifiedBy>Mindaugas Petkelis</cp:lastModifiedBy>
  <dcterms:modified xsi:type="dcterms:W3CDTF">2025-05-24T08:34:00Z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