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47C7" w14:textId="4B3D65AC" w:rsidR="005E3855" w:rsidRPr="00F55A9E" w:rsidRDefault="00237E96" w:rsidP="000518EB">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sidR="005E3855" w:rsidRPr="00F55A9E">
        <w:rPr>
          <w:szCs w:val="24"/>
        </w:rPr>
        <w:t xml:space="preserve">Pirkimo sąlygų </w:t>
      </w:r>
      <w:r w:rsidR="00650EAB">
        <w:rPr>
          <w:szCs w:val="24"/>
        </w:rPr>
        <w:t>4</w:t>
      </w:r>
      <w:r w:rsidR="005E3855" w:rsidRPr="00F55A9E">
        <w:rPr>
          <w:szCs w:val="24"/>
        </w:rPr>
        <w:t xml:space="preserve"> priedas „</w:t>
      </w:r>
      <w:r w:rsidR="005E3855">
        <w:rPr>
          <w:szCs w:val="24"/>
        </w:rPr>
        <w:t>S</w:t>
      </w:r>
      <w:r w:rsidR="005E3855" w:rsidRPr="00F55A9E">
        <w:rPr>
          <w:szCs w:val="24"/>
        </w:rPr>
        <w:t>utarties projektas“</w:t>
      </w:r>
    </w:p>
    <w:p w14:paraId="73153283" w14:textId="5C4051E4" w:rsidR="0089754D" w:rsidRDefault="0089754D" w:rsidP="00155133">
      <w:pPr>
        <w:pStyle w:val="Temosantrat21"/>
        <w:keepNext/>
        <w:keepLines/>
        <w:shd w:val="clear" w:color="auto" w:fill="auto"/>
        <w:tabs>
          <w:tab w:val="left" w:pos="905"/>
        </w:tabs>
        <w:spacing w:before="0" w:after="0" w:line="240" w:lineRule="auto"/>
        <w:jc w:val="left"/>
        <w:rPr>
          <w:sz w:val="24"/>
          <w:szCs w:val="24"/>
          <w:lang w:val="lt-LT"/>
        </w:rPr>
      </w:pPr>
    </w:p>
    <w:p w14:paraId="749A7B28" w14:textId="77777777" w:rsidR="00E854D8" w:rsidRPr="00E854D8" w:rsidRDefault="00E854D8" w:rsidP="00155133">
      <w:pPr>
        <w:pStyle w:val="Temosantrat21"/>
        <w:keepNext/>
        <w:keepLines/>
        <w:shd w:val="clear" w:color="auto" w:fill="auto"/>
        <w:tabs>
          <w:tab w:val="left" w:pos="905"/>
        </w:tabs>
        <w:spacing w:before="0" w:after="0" w:line="240" w:lineRule="auto"/>
        <w:jc w:val="left"/>
        <w:rPr>
          <w:sz w:val="24"/>
          <w:szCs w:val="24"/>
          <w:lang w:val="lt-LT"/>
        </w:rPr>
      </w:pPr>
    </w:p>
    <w:p w14:paraId="69004EBD" w14:textId="424AAAE5" w:rsidR="00A13C33" w:rsidRPr="00E87973" w:rsidRDefault="009D1055" w:rsidP="0089754D">
      <w:pPr>
        <w:tabs>
          <w:tab w:val="left" w:pos="1134"/>
        </w:tabs>
        <w:spacing w:after="0" w:line="240" w:lineRule="auto"/>
        <w:jc w:val="center"/>
        <w:rPr>
          <w:rFonts w:eastAsia="TimesNewRomanPS-BoldMT"/>
          <w:b/>
          <w:bCs/>
          <w:caps/>
          <w:szCs w:val="24"/>
        </w:rPr>
      </w:pPr>
      <w:r w:rsidRPr="003E4CB7">
        <w:rPr>
          <w:rFonts w:eastAsiaTheme="majorEastAsia"/>
          <w:b/>
          <w:bCs/>
          <w:caps/>
          <w:szCs w:val="24"/>
        </w:rPr>
        <w:t xml:space="preserve">Žolės pjovimo Rokiškio miesto seniūnijoje </w:t>
      </w:r>
      <w:r w:rsidR="00450BCB" w:rsidRPr="003314CD">
        <w:rPr>
          <w:b/>
          <w:szCs w:val="24"/>
        </w:rPr>
        <w:t xml:space="preserve">PASLAUGŲ </w:t>
      </w:r>
      <w:r w:rsidR="00155133">
        <w:rPr>
          <w:b/>
          <w:szCs w:val="24"/>
        </w:rPr>
        <w:t>PIRKIMO</w:t>
      </w:r>
      <w:r w:rsidR="003B1A1A" w:rsidRPr="00384143">
        <w:rPr>
          <w:b/>
          <w:szCs w:val="24"/>
        </w:rPr>
        <w:t xml:space="preserve"> </w:t>
      </w:r>
      <w:r w:rsidR="00AA6537" w:rsidRPr="00384143">
        <w:rPr>
          <w:b/>
          <w:szCs w:val="24"/>
        </w:rPr>
        <w:t>SUTARTIS</w:t>
      </w:r>
    </w:p>
    <w:p w14:paraId="4BD98C04" w14:textId="77777777" w:rsidR="00A13C33" w:rsidRPr="00D27B99" w:rsidRDefault="00A13C33" w:rsidP="0018040E">
      <w:pPr>
        <w:spacing w:after="0" w:line="240" w:lineRule="auto"/>
        <w:rPr>
          <w:sz w:val="16"/>
          <w:szCs w:val="16"/>
        </w:rPr>
      </w:pPr>
    </w:p>
    <w:p w14:paraId="73DD5535" w14:textId="3908615D" w:rsidR="00A13C33" w:rsidRDefault="00162BEF" w:rsidP="00A13C33">
      <w:pPr>
        <w:spacing w:after="0" w:line="240" w:lineRule="auto"/>
        <w:jc w:val="center"/>
        <w:rPr>
          <w:szCs w:val="24"/>
        </w:rPr>
      </w:pPr>
      <w:r>
        <w:rPr>
          <w:szCs w:val="24"/>
        </w:rPr>
        <w:t>202</w:t>
      </w:r>
      <w:r w:rsidR="00183109">
        <w:rPr>
          <w:szCs w:val="24"/>
        </w:rPr>
        <w:t>5</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A13C33">
      <w:pPr>
        <w:spacing w:after="0" w:line="240" w:lineRule="auto"/>
        <w:jc w:val="center"/>
        <w:rPr>
          <w:szCs w:val="24"/>
        </w:rPr>
      </w:pPr>
    </w:p>
    <w:p w14:paraId="57F20BBC" w14:textId="7694BC29" w:rsidR="00815448" w:rsidRDefault="00D63E15" w:rsidP="00815448">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w:t>
      </w:r>
      <w:r w:rsidR="00522229">
        <w:rPr>
          <w:szCs w:val="24"/>
        </w:rPr>
        <w:t>i</w:t>
      </w:r>
      <w:r w:rsidR="00761D48">
        <w:rPr>
          <w:szCs w:val="24"/>
        </w:rPr>
        <w:t>e</w:t>
      </w:r>
      <w:r w:rsidR="00815448"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53B217F8" w14:textId="7BB9086E" w:rsidR="00D43DBB" w:rsidRPr="00CC704F" w:rsidRDefault="00D43DBB" w:rsidP="00815448">
      <w:pPr>
        <w:tabs>
          <w:tab w:val="left" w:pos="6765"/>
        </w:tabs>
        <w:spacing w:after="0" w:line="240" w:lineRule="auto"/>
        <w:ind w:firstLine="851"/>
        <w:jc w:val="both"/>
        <w:rPr>
          <w:b/>
          <w:szCs w:val="24"/>
        </w:rPr>
      </w:pPr>
    </w:p>
    <w:p w14:paraId="724E673F" w14:textId="74E43410" w:rsidR="001C5A3D" w:rsidRPr="00CC704F" w:rsidRDefault="00A92C78" w:rsidP="00CC704F">
      <w:pPr>
        <w:pStyle w:val="Pagrindinistekstas2"/>
        <w:tabs>
          <w:tab w:val="left" w:pos="1200"/>
        </w:tabs>
        <w:spacing w:after="0" w:line="240" w:lineRule="auto"/>
        <w:ind w:right="15"/>
        <w:jc w:val="center"/>
        <w:rPr>
          <w:b/>
          <w:szCs w:val="24"/>
        </w:rPr>
      </w:pPr>
      <w:r w:rsidRPr="00CC704F">
        <w:rPr>
          <w:b/>
          <w:szCs w:val="24"/>
          <w:lang w:val="lt-LT"/>
        </w:rPr>
        <w:t>I</w:t>
      </w:r>
      <w:r w:rsidR="00E0484F" w:rsidRPr="00CC704F">
        <w:rPr>
          <w:b/>
          <w:szCs w:val="24"/>
        </w:rPr>
        <w:t>. SUTARTIES OBJEKTAS</w:t>
      </w:r>
      <w:r w:rsidR="002D3ADA">
        <w:rPr>
          <w:b/>
          <w:szCs w:val="24"/>
        </w:rPr>
        <w:t xml:space="preserve">   </w:t>
      </w:r>
    </w:p>
    <w:p w14:paraId="44DBDA24" w14:textId="77777777" w:rsidR="00A13C33" w:rsidRPr="00CC704F" w:rsidRDefault="00A13C33" w:rsidP="00CC704F">
      <w:pPr>
        <w:pStyle w:val="Pagrindinistekstas"/>
        <w:spacing w:after="0" w:line="240" w:lineRule="auto"/>
        <w:jc w:val="both"/>
        <w:rPr>
          <w:b/>
          <w:strike/>
          <w:sz w:val="24"/>
          <w:szCs w:val="24"/>
          <w:lang w:val="lt-LT"/>
        </w:rPr>
      </w:pPr>
    </w:p>
    <w:p w14:paraId="7FEF4528" w14:textId="6953871C" w:rsidR="00E2790F" w:rsidRPr="005E3828" w:rsidRDefault="00E2790F" w:rsidP="00577FA0">
      <w:pPr>
        <w:spacing w:after="0" w:line="240" w:lineRule="auto"/>
        <w:ind w:firstLine="567"/>
        <w:jc w:val="both"/>
        <w:rPr>
          <w:szCs w:val="24"/>
        </w:rPr>
      </w:pPr>
      <w:r w:rsidRPr="00B72125">
        <w:rPr>
          <w:szCs w:val="24"/>
        </w:rPr>
        <w:t xml:space="preserve">1.1. Sutarties objektas </w:t>
      </w:r>
      <w:r>
        <w:rPr>
          <w:szCs w:val="24"/>
        </w:rPr>
        <w:t>–</w:t>
      </w:r>
      <w:r w:rsidRPr="00B72125">
        <w:rPr>
          <w:szCs w:val="24"/>
        </w:rPr>
        <w:t xml:space="preserve"> </w:t>
      </w:r>
      <w:r w:rsidR="00577FA0">
        <w:rPr>
          <w:color w:val="000000" w:themeColor="text1"/>
          <w:szCs w:val="24"/>
        </w:rPr>
        <w:t>ž</w:t>
      </w:r>
      <w:r w:rsidR="00577FA0" w:rsidRPr="00CC3643">
        <w:rPr>
          <w:color w:val="000000" w:themeColor="text1"/>
          <w:szCs w:val="24"/>
        </w:rPr>
        <w:t>olės pjovimo Rokiškio miesto seniūnijoje</w:t>
      </w:r>
      <w:r w:rsidR="00577FA0">
        <w:rPr>
          <w:color w:val="000000" w:themeColor="text1"/>
          <w:szCs w:val="24"/>
        </w:rPr>
        <w:t xml:space="preserve"> </w:t>
      </w:r>
      <w:r w:rsidR="00490F39" w:rsidRPr="003314CD">
        <w:rPr>
          <w:bCs/>
          <w:szCs w:val="24"/>
        </w:rPr>
        <w:t>paslaug</w:t>
      </w:r>
      <w:r w:rsidR="00490F39">
        <w:rPr>
          <w:bCs/>
          <w:szCs w:val="24"/>
        </w:rPr>
        <w:t>o</w:t>
      </w:r>
      <w:r w:rsidR="00490F39" w:rsidRPr="003314CD">
        <w:rPr>
          <w:bCs/>
          <w:szCs w:val="24"/>
        </w:rPr>
        <w:t>s</w:t>
      </w:r>
      <w:r w:rsidR="00490F39" w:rsidRPr="00B72125">
        <w:rPr>
          <w:noProof/>
          <w:szCs w:val="24"/>
        </w:rPr>
        <w:t xml:space="preserve"> </w:t>
      </w:r>
      <w:r w:rsidRPr="00B72125">
        <w:rPr>
          <w:noProof/>
          <w:szCs w:val="24"/>
        </w:rPr>
        <w:t>(toliau – paslaugos).</w:t>
      </w:r>
      <w:r w:rsidRPr="00B72125">
        <w:rPr>
          <w:b/>
          <w:noProof/>
          <w:szCs w:val="24"/>
        </w:rPr>
        <w:t xml:space="preserve"> </w:t>
      </w:r>
    </w:p>
    <w:p w14:paraId="193D0E2A" w14:textId="4C12BA1B" w:rsidR="00E2790F" w:rsidRDefault="00E2790F" w:rsidP="00E2790F">
      <w:pPr>
        <w:spacing w:after="0" w:line="240" w:lineRule="auto"/>
        <w:ind w:firstLine="567"/>
        <w:jc w:val="both"/>
        <w:rPr>
          <w:rFonts w:eastAsia="Times New Roman"/>
          <w:color w:val="000000"/>
          <w:szCs w:val="24"/>
        </w:rPr>
      </w:pPr>
      <w:r w:rsidRPr="009E61C4">
        <w:rPr>
          <w:szCs w:val="24"/>
        </w:rPr>
        <w:t xml:space="preserve">1.2. </w:t>
      </w:r>
      <w:r w:rsidR="003C6CDD" w:rsidRPr="00152611">
        <w:rPr>
          <w:szCs w:val="24"/>
        </w:rPr>
        <w:t xml:space="preserve">Paslaugų </w:t>
      </w:r>
      <w:r w:rsidR="003C6CDD">
        <w:rPr>
          <w:szCs w:val="24"/>
        </w:rPr>
        <w:t xml:space="preserve">aprašymas </w:t>
      </w:r>
      <w:r w:rsidR="003C6CDD" w:rsidRPr="00152611">
        <w:rPr>
          <w:szCs w:val="24"/>
        </w:rPr>
        <w:t>nurodyt</w:t>
      </w:r>
      <w:r w:rsidR="003C6CDD">
        <w:rPr>
          <w:szCs w:val="24"/>
        </w:rPr>
        <w:t>as</w:t>
      </w:r>
      <w:r w:rsidR="003C6CDD" w:rsidRPr="00152611">
        <w:rPr>
          <w:szCs w:val="24"/>
        </w:rPr>
        <w:t xml:space="preserve"> techninėje specifikacijoje</w:t>
      </w:r>
      <w:r w:rsidR="003C6CDD" w:rsidRPr="00152611">
        <w:rPr>
          <w:rFonts w:eastAsia="Times New Roman"/>
          <w:color w:val="000000"/>
          <w:szCs w:val="24"/>
        </w:rPr>
        <w:t xml:space="preserve"> (</w:t>
      </w:r>
      <w:r w:rsidR="003C6CDD">
        <w:rPr>
          <w:rFonts w:eastAsia="Times New Roman"/>
          <w:color w:val="000000"/>
          <w:szCs w:val="24"/>
        </w:rPr>
        <w:t>S</w:t>
      </w:r>
      <w:r w:rsidR="003C6CDD" w:rsidRPr="00152611">
        <w:rPr>
          <w:rFonts w:eastAsia="Times New Roman"/>
          <w:color w:val="000000"/>
          <w:szCs w:val="24"/>
        </w:rPr>
        <w:t>utarties</w:t>
      </w:r>
      <w:r w:rsidR="003C6CDD">
        <w:rPr>
          <w:rFonts w:eastAsia="Times New Roman"/>
          <w:color w:val="000000"/>
          <w:szCs w:val="24"/>
        </w:rPr>
        <w:t xml:space="preserve"> </w:t>
      </w:r>
      <w:r w:rsidR="00450BCB">
        <w:rPr>
          <w:rFonts w:eastAsia="Times New Roman"/>
          <w:color w:val="000000"/>
          <w:szCs w:val="24"/>
        </w:rPr>
        <w:t xml:space="preserve">1 </w:t>
      </w:r>
      <w:r w:rsidR="003C6CDD" w:rsidRPr="00152611">
        <w:rPr>
          <w:rFonts w:eastAsia="Times New Roman"/>
          <w:color w:val="000000"/>
          <w:szCs w:val="24"/>
        </w:rPr>
        <w:t>priede).</w:t>
      </w:r>
    </w:p>
    <w:p w14:paraId="38022AC6" w14:textId="7E0E9DF7" w:rsidR="003F03DF" w:rsidRDefault="003F03DF" w:rsidP="00E2790F">
      <w:pPr>
        <w:spacing w:after="0" w:line="240" w:lineRule="auto"/>
        <w:ind w:firstLine="567"/>
        <w:jc w:val="both"/>
        <w:rPr>
          <w:rFonts w:eastAsia="Times New Roman"/>
          <w:color w:val="000000"/>
          <w:szCs w:val="24"/>
        </w:rPr>
      </w:pPr>
      <w:r>
        <w:rPr>
          <w:rFonts w:eastAsia="Times New Roman"/>
          <w:color w:val="000000"/>
          <w:szCs w:val="24"/>
        </w:rPr>
        <w:t xml:space="preserve">1.3. </w:t>
      </w:r>
      <w:r w:rsidRPr="00886063">
        <w:rPr>
          <w:szCs w:val="24"/>
        </w:rPr>
        <w:t xml:space="preserve">Paslaugų atlikimo vieta – </w:t>
      </w:r>
      <w:r w:rsidRPr="00886063">
        <w:rPr>
          <w:szCs w:val="24"/>
          <w:lang w:eastAsia="lt-LT"/>
        </w:rPr>
        <w:t>Rokiškio</w:t>
      </w:r>
      <w:r>
        <w:rPr>
          <w:szCs w:val="24"/>
          <w:lang w:eastAsia="lt-LT"/>
        </w:rPr>
        <w:t xml:space="preserve"> miestas.</w:t>
      </w:r>
    </w:p>
    <w:p w14:paraId="69AFEFCC" w14:textId="6A81103C" w:rsidR="007818E5" w:rsidRDefault="007818E5" w:rsidP="00E2790F">
      <w:pPr>
        <w:spacing w:after="0" w:line="240" w:lineRule="auto"/>
        <w:ind w:firstLine="567"/>
        <w:jc w:val="both"/>
        <w:rPr>
          <w:rFonts w:eastAsia="Times New Roman"/>
        </w:rPr>
      </w:pPr>
    </w:p>
    <w:p w14:paraId="7292211E" w14:textId="77777777" w:rsidR="009409E4" w:rsidRPr="00AC48E3" w:rsidRDefault="009409E4" w:rsidP="009409E4">
      <w:pPr>
        <w:keepNext/>
        <w:tabs>
          <w:tab w:val="left" w:pos="0"/>
          <w:tab w:val="left" w:pos="2072"/>
        </w:tabs>
        <w:suppressAutoHyphens/>
        <w:spacing w:after="0" w:line="240" w:lineRule="auto"/>
        <w:ind w:right="15"/>
        <w:jc w:val="center"/>
        <w:outlineLvl w:val="0"/>
        <w:rPr>
          <w:rFonts w:eastAsia="Times New Roman"/>
          <w:b/>
          <w:szCs w:val="24"/>
        </w:rPr>
      </w:pPr>
      <w:r w:rsidRPr="00AC48E3">
        <w:rPr>
          <w:rFonts w:eastAsia="Times New Roman"/>
          <w:b/>
          <w:szCs w:val="24"/>
        </w:rPr>
        <w:t>II. PASLAUGŲ KAINA IR ATSISKAITYMAS</w:t>
      </w:r>
    </w:p>
    <w:p w14:paraId="6B0D7DF9" w14:textId="77777777" w:rsidR="009409E4" w:rsidRPr="000A7533" w:rsidRDefault="009409E4" w:rsidP="009409E4">
      <w:pPr>
        <w:tabs>
          <w:tab w:val="left" w:pos="2072"/>
        </w:tabs>
        <w:spacing w:after="0" w:line="240" w:lineRule="auto"/>
        <w:rPr>
          <w:rFonts w:eastAsia="Times New Roman"/>
          <w:sz w:val="16"/>
          <w:szCs w:val="16"/>
        </w:rPr>
      </w:pPr>
    </w:p>
    <w:p w14:paraId="68ACDDA6" w14:textId="76D59FAB" w:rsidR="00490F39" w:rsidRPr="003314CD" w:rsidRDefault="009409E4" w:rsidP="00490F39">
      <w:pPr>
        <w:widowControl w:val="0"/>
        <w:spacing w:after="0" w:line="240" w:lineRule="auto"/>
        <w:ind w:firstLine="567"/>
        <w:jc w:val="both"/>
        <w:rPr>
          <w:szCs w:val="24"/>
        </w:rPr>
      </w:pPr>
      <w:r w:rsidRPr="00413D6F">
        <w:rPr>
          <w:rFonts w:eastAsia="Times New Roman"/>
          <w:szCs w:val="24"/>
        </w:rPr>
        <w:t xml:space="preserve">2.1. </w:t>
      </w:r>
      <w:r w:rsidR="00490F39" w:rsidRPr="003314CD">
        <w:rPr>
          <w:szCs w:val="24"/>
        </w:rPr>
        <w:t xml:space="preserve">Sudaroma fiksuotų įkainių Sutartis. Numatomų paslaugų įkainiai nurodyti tiekėjo pasiūlyme (Sutarties 2 priede). Bendra Sutarties vertė per </w:t>
      </w:r>
      <w:r w:rsidR="00CA7451">
        <w:rPr>
          <w:szCs w:val="24"/>
        </w:rPr>
        <w:t>12</w:t>
      </w:r>
      <w:r w:rsidR="00490F39" w:rsidRPr="003314CD">
        <w:rPr>
          <w:szCs w:val="24"/>
        </w:rPr>
        <w:t xml:space="preserve"> mėn. neturi viršyti  </w:t>
      </w:r>
      <w:r w:rsidR="00490F39" w:rsidRPr="003314CD">
        <w:rPr>
          <w:szCs w:val="24"/>
          <w:highlight w:val="lightGray"/>
        </w:rPr>
        <w:t>………</w:t>
      </w:r>
      <w:r w:rsidR="00490F39" w:rsidRPr="003314CD">
        <w:rPr>
          <w:szCs w:val="24"/>
        </w:rPr>
        <w:t xml:space="preserve"> Eur su PVM</w:t>
      </w:r>
      <w:r w:rsidR="00876557">
        <w:rPr>
          <w:szCs w:val="24"/>
        </w:rPr>
        <w:t xml:space="preserve"> </w:t>
      </w:r>
      <w:r w:rsidR="00876557">
        <w:rPr>
          <w:rFonts w:eastAsia="Times New Roman"/>
          <w:color w:val="000000"/>
          <w:szCs w:val="24"/>
          <w:lang w:eastAsia="lt-LT"/>
        </w:rPr>
        <w:t>(suma žodžiais)</w:t>
      </w:r>
      <w:r w:rsidR="00490F39" w:rsidRPr="003314CD">
        <w:rPr>
          <w:szCs w:val="24"/>
        </w:rPr>
        <w:t xml:space="preserve">. </w:t>
      </w:r>
    </w:p>
    <w:p w14:paraId="61C4FFE3" w14:textId="77777777" w:rsidR="00BA1650" w:rsidRDefault="0096061D" w:rsidP="00BA1650">
      <w:pPr>
        <w:snapToGrid w:val="0"/>
        <w:spacing w:after="0" w:line="240" w:lineRule="auto"/>
        <w:ind w:firstLine="567"/>
        <w:jc w:val="both"/>
        <w:rPr>
          <w:rFonts w:cs="Arial"/>
        </w:rPr>
      </w:pPr>
      <w:r w:rsidRPr="0092355C">
        <w:rPr>
          <w:rFonts w:cs="Arial"/>
        </w:rPr>
        <w:t>2.2.</w:t>
      </w:r>
      <w:r w:rsidR="00BA1650">
        <w:rPr>
          <w:rFonts w:cs="Arial"/>
        </w:rPr>
        <w:t xml:space="preserve"> </w:t>
      </w:r>
      <w:r w:rsidR="00BA1650" w:rsidRPr="00963A34">
        <w:rPr>
          <w:rFonts w:eastAsia="Times New Roman"/>
          <w:szCs w:val="24"/>
          <w:lang w:eastAsia="lt-LT"/>
        </w:rPr>
        <w:t>Mokėjimai atliekami eurais tokia tvarka:</w:t>
      </w:r>
    </w:p>
    <w:p w14:paraId="7A2398DC" w14:textId="77777777" w:rsidR="00F238C9" w:rsidRDefault="00BA1650" w:rsidP="00F238C9">
      <w:pPr>
        <w:snapToGrid w:val="0"/>
        <w:spacing w:after="0" w:line="240" w:lineRule="auto"/>
        <w:ind w:firstLine="567"/>
        <w:jc w:val="both"/>
        <w:rPr>
          <w:rFonts w:cs="Arial"/>
        </w:rPr>
      </w:pPr>
      <w:r w:rsidRPr="00963A34">
        <w:rPr>
          <w:rFonts w:eastAsia="Times New Roman"/>
          <w:szCs w:val="24"/>
          <w:lang w:eastAsia="lt-LT"/>
        </w:rPr>
        <w:t xml:space="preserve">2.2.1. Užsakovas atsiskaito Tiekėjui per 30 (trisdešimt) dienų nuo sąskaitos faktūros gavimo dienos. </w:t>
      </w:r>
    </w:p>
    <w:p w14:paraId="77233B2F" w14:textId="02FF452F" w:rsidR="00F238C9" w:rsidRDefault="00BA1650" w:rsidP="00F238C9">
      <w:pPr>
        <w:snapToGrid w:val="0"/>
        <w:spacing w:after="0" w:line="240" w:lineRule="auto"/>
        <w:ind w:firstLine="567"/>
        <w:jc w:val="both"/>
        <w:rPr>
          <w:rFonts w:cs="Arial"/>
        </w:rPr>
      </w:pPr>
      <w:r w:rsidRPr="00184D59">
        <w:rPr>
          <w:rFonts w:eastAsia="Times New Roman"/>
          <w:color w:val="000000"/>
          <w:szCs w:val="24"/>
          <w:lang w:eastAsia="lt-LT"/>
        </w:rPr>
        <w:t xml:space="preserve">Tiekėjas sąskaitą faktūrą privalo pateikti naudojantis </w:t>
      </w:r>
      <w:r w:rsidRPr="00D161F6">
        <w:rPr>
          <w:rFonts w:eastAsia="Times New Roman"/>
          <w:color w:val="000000"/>
          <w:szCs w:val="24"/>
          <w:lang w:eastAsia="lt-LT"/>
        </w:rPr>
        <w:t>Sąskaitų administravimo bendrąja informacine sistema (SABIS).</w:t>
      </w:r>
      <w:r w:rsidR="00676E66">
        <w:rPr>
          <w:rFonts w:eastAsia="Times New Roman"/>
          <w:color w:val="000000"/>
          <w:szCs w:val="24"/>
          <w:lang w:eastAsia="lt-LT"/>
        </w:rPr>
        <w:t xml:space="preserve"> </w:t>
      </w:r>
      <w:r>
        <w:rPr>
          <w:rFonts w:eastAsia="Times New Roman"/>
          <w:color w:val="000000"/>
          <w:szCs w:val="24"/>
          <w:lang w:eastAsia="lt-LT"/>
        </w:rPr>
        <w:t>Užsakovas</w:t>
      </w:r>
      <w:r w:rsidRPr="00B47B2A">
        <w:rPr>
          <w:rFonts w:eastAsia="Times New Roman"/>
          <w:color w:val="000000"/>
          <w:szCs w:val="24"/>
          <w:lang w:eastAsia="lt-LT"/>
        </w:rPr>
        <w:t xml:space="preserve"> neatsako, jeigu atsiskaitymas su Tiekėju vėluoja dėl trečiųjų asmenų veiksmų.</w:t>
      </w:r>
    </w:p>
    <w:p w14:paraId="519A9587" w14:textId="68C2B31A" w:rsidR="00E608C7" w:rsidRDefault="00BA1650" w:rsidP="0030444B">
      <w:pPr>
        <w:snapToGrid w:val="0"/>
        <w:spacing w:after="0" w:line="240" w:lineRule="auto"/>
        <w:ind w:firstLine="567"/>
        <w:jc w:val="both"/>
        <w:rPr>
          <w:rFonts w:cs="Arial"/>
        </w:rPr>
      </w:pPr>
      <w:r>
        <w:rPr>
          <w:rFonts w:eastAsia="Times New Roman"/>
          <w:color w:val="000000"/>
          <w:szCs w:val="24"/>
          <w:lang w:eastAsia="lt-LT"/>
        </w:rPr>
        <w:t>2</w:t>
      </w:r>
      <w:r w:rsidRPr="00B47B2A">
        <w:rPr>
          <w:rFonts w:eastAsia="Times New Roman"/>
          <w:color w:val="000000"/>
          <w:szCs w:val="24"/>
          <w:lang w:eastAsia="lt-LT"/>
        </w:rPr>
        <w:t xml:space="preserve">.2.2. </w:t>
      </w:r>
      <w:r>
        <w:rPr>
          <w:rFonts w:eastAsia="Times New Roman"/>
          <w:color w:val="000000"/>
          <w:szCs w:val="24"/>
          <w:lang w:eastAsia="lt-LT"/>
        </w:rPr>
        <w:t>Užsakovas</w:t>
      </w:r>
      <w:r w:rsidRPr="00B47B2A">
        <w:rPr>
          <w:rFonts w:eastAsia="Times New Roman"/>
          <w:color w:val="000000"/>
          <w:szCs w:val="24"/>
          <w:lang w:eastAsia="lt-LT"/>
        </w:rPr>
        <w:t xml:space="preserve"> už perkamas paslaugas Tiekėjui atsiskaito mokėjimo pavedimu į Tiekėjo nurodytą banko sąskaitą.</w:t>
      </w:r>
      <w:r w:rsidR="0030444B">
        <w:rPr>
          <w:rFonts w:cs="Arial"/>
        </w:rPr>
        <w:t xml:space="preserve"> </w:t>
      </w:r>
      <w:r w:rsidR="00CE3163" w:rsidRPr="00F45B14">
        <w:rPr>
          <w:rFonts w:eastAsia="Times New Roman"/>
          <w:color w:val="000000"/>
          <w:szCs w:val="24"/>
          <w:lang w:eastAsia="lt-LT"/>
        </w:rPr>
        <w:t>Apmokėjimas laikomas įvykdytu, kai pinigai patenka į Tiekėjo nurodytą sąskaitą.</w:t>
      </w:r>
    </w:p>
    <w:p w14:paraId="4F0BD53F" w14:textId="77777777" w:rsidR="00E608C7" w:rsidRDefault="00E608C7" w:rsidP="00E608C7">
      <w:pPr>
        <w:snapToGrid w:val="0"/>
        <w:spacing w:after="0" w:line="240" w:lineRule="auto"/>
        <w:ind w:firstLine="567"/>
        <w:jc w:val="both"/>
        <w:rPr>
          <w:rFonts w:cs="Arial"/>
        </w:rPr>
      </w:pPr>
      <w:r w:rsidRPr="00F45B14">
        <w:rPr>
          <w:rFonts w:eastAsia="Times New Roman"/>
          <w:color w:val="000000"/>
          <w:szCs w:val="24"/>
          <w:lang w:eastAsia="lt-LT"/>
        </w:rPr>
        <w:t xml:space="preserve">2.3. Lietuvos Respublikoje pasikeitus teisės norminiams aktams, reglamentuojantiems mokesčių dydį arba įvedus naujus mokesčius, paslaugų įkainis su PVM bus keičiamas atitinkama dalimi, atsižvelgiant į kainos sudėtyje esančio mokesčio dalį ar pridedant naują mokestį. </w:t>
      </w:r>
    </w:p>
    <w:p w14:paraId="0817A019" w14:textId="77777777" w:rsidR="00E608C7" w:rsidRDefault="00E608C7" w:rsidP="00E608C7">
      <w:pPr>
        <w:snapToGrid w:val="0"/>
        <w:spacing w:after="0" w:line="240" w:lineRule="auto"/>
        <w:ind w:firstLine="567"/>
        <w:jc w:val="both"/>
        <w:rPr>
          <w:rFonts w:cs="Arial"/>
        </w:rPr>
      </w:pPr>
      <w:r w:rsidRPr="00F45B14">
        <w:rPr>
          <w:rFonts w:eastAsia="Times New Roman"/>
          <w:color w:val="000000"/>
          <w:szCs w:val="24"/>
          <w:lang w:eastAsia="lt-LT"/>
        </w:rPr>
        <w:t>2.</w:t>
      </w:r>
      <w:r>
        <w:rPr>
          <w:rFonts w:eastAsia="Times New Roman"/>
          <w:color w:val="000000"/>
          <w:szCs w:val="24"/>
          <w:lang w:eastAsia="lt-LT"/>
        </w:rPr>
        <w:t>4</w:t>
      </w:r>
      <w:r w:rsidRPr="00F45B14">
        <w:rPr>
          <w:rFonts w:eastAsia="Times New Roman"/>
          <w:color w:val="000000"/>
          <w:szCs w:val="24"/>
          <w:lang w:eastAsia="lt-LT"/>
        </w:rPr>
        <w:t>. Tiesioginio atsiskaitymo su Tiekėjo pasitelkiamais subtiekėjais galimybės gali būti įgyvendinamos šia tvarka:</w:t>
      </w:r>
    </w:p>
    <w:p w14:paraId="008969EA" w14:textId="77777777" w:rsidR="00E608C7" w:rsidRDefault="00E608C7" w:rsidP="00E608C7">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 xml:space="preserve">.1. Subtiekėjas norėdamas, kad </w:t>
      </w:r>
      <w:r>
        <w:rPr>
          <w:rFonts w:eastAsia="Times New Roman"/>
          <w:color w:val="000000"/>
          <w:szCs w:val="24"/>
          <w:lang w:eastAsia="lt-LT"/>
        </w:rPr>
        <w:t>Užsakovas</w:t>
      </w:r>
      <w:r w:rsidRPr="00B47B2A">
        <w:rPr>
          <w:rFonts w:eastAsia="Times New Roman"/>
          <w:color w:val="000000"/>
          <w:szCs w:val="24"/>
          <w:lang w:eastAsia="lt-LT"/>
        </w:rPr>
        <w:t xml:space="preserve"> tiesiogiai atsiskaitytų su juo, pateikia prašymą Užsakovui ir inicijuoja trišalės sutarties tarp jo, </w:t>
      </w:r>
      <w:r>
        <w:rPr>
          <w:rFonts w:eastAsia="Times New Roman"/>
          <w:color w:val="000000"/>
          <w:szCs w:val="24"/>
          <w:lang w:eastAsia="lt-LT"/>
        </w:rPr>
        <w:t>Užsakovo</w:t>
      </w:r>
      <w:r w:rsidRPr="00B47B2A">
        <w:rPr>
          <w:rFonts w:eastAsia="Times New Roman"/>
          <w:color w:val="000000"/>
          <w:szCs w:val="24"/>
          <w:lang w:eastAsia="lt-LT"/>
        </w:rPr>
        <w:t xml:space="preserve"> ir Tiekėjo sudarymą. Trišalė sutartis turi būti sudaryta ne vėliau kaip iki </w:t>
      </w:r>
      <w:r>
        <w:rPr>
          <w:rFonts w:eastAsia="Times New Roman"/>
          <w:color w:val="000000"/>
          <w:szCs w:val="24"/>
          <w:lang w:eastAsia="lt-LT"/>
        </w:rPr>
        <w:t>Užsakovo</w:t>
      </w:r>
      <w:r w:rsidRPr="00B47B2A">
        <w:rPr>
          <w:rFonts w:eastAsia="Times New Roman"/>
          <w:color w:val="000000"/>
          <w:szCs w:val="24"/>
          <w:lang w:eastAsia="lt-LT"/>
        </w:rPr>
        <w:t xml:space="preserve"> atsiskaitymo su subtiekėju. Trišalėje sutartyje nurodoma Tiekėjo teisė prieštarauti nepagrįstiems mokėjimams, tiesioginio atsiskaitymo su subtiekėju tvarka, atsižvelgiant į šioje sutartyje nustatytus reikalavimus;</w:t>
      </w:r>
    </w:p>
    <w:p w14:paraId="5F4AD0B1" w14:textId="3BE7C781" w:rsidR="0030444B" w:rsidRPr="0030444B" w:rsidRDefault="0030444B" w:rsidP="0030444B">
      <w:pPr>
        <w:spacing w:after="0" w:line="240" w:lineRule="auto"/>
        <w:ind w:firstLine="567"/>
        <w:jc w:val="both"/>
        <w:rPr>
          <w:szCs w:val="24"/>
        </w:rPr>
      </w:pPr>
      <w:r w:rsidRPr="00C2069F">
        <w:rPr>
          <w:szCs w:val="24"/>
        </w:rPr>
        <w:t>2.</w:t>
      </w:r>
      <w:r>
        <w:rPr>
          <w:szCs w:val="24"/>
        </w:rPr>
        <w:t>4</w:t>
      </w:r>
      <w:r w:rsidRPr="00C2069F">
        <w:rPr>
          <w:szCs w:val="24"/>
        </w:rPr>
        <w:t>.2. Užsakovas ne vėliau kaip per 3 (tris) darbo dienas nuo Sutarties 2.</w:t>
      </w:r>
      <w:r>
        <w:rPr>
          <w:szCs w:val="24"/>
        </w:rPr>
        <w:t>4</w:t>
      </w:r>
      <w:r w:rsidRPr="00C2069F">
        <w:rPr>
          <w:szCs w:val="24"/>
        </w:rPr>
        <w:t>.1 punkte nurodytos informacijos gavimo dienos raštu informuoja su</w:t>
      </w:r>
      <w:r>
        <w:rPr>
          <w:szCs w:val="24"/>
        </w:rPr>
        <w:t>btiekėjus</w:t>
      </w:r>
      <w:r w:rsidRPr="00C2069F">
        <w:rPr>
          <w:szCs w:val="24"/>
        </w:rPr>
        <w:t xml:space="preserve"> apie tiesioginio atsiskaitymo galimybę;</w:t>
      </w:r>
    </w:p>
    <w:p w14:paraId="1B6F4C0F" w14:textId="5E9985D0" w:rsidR="00E608C7" w:rsidRDefault="00E608C7" w:rsidP="00E608C7">
      <w:pPr>
        <w:snapToGrid w:val="0"/>
        <w:spacing w:after="0" w:line="240" w:lineRule="auto"/>
        <w:ind w:firstLine="567"/>
        <w:jc w:val="both"/>
        <w:rPr>
          <w:rFonts w:cs="Arial"/>
        </w:rPr>
      </w:pPr>
      <w:r>
        <w:rPr>
          <w:rFonts w:eastAsia="Times New Roman"/>
          <w:color w:val="000000"/>
          <w:szCs w:val="24"/>
          <w:lang w:eastAsia="lt-LT"/>
        </w:rPr>
        <w:lastRenderedPageBreak/>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w:t>
      </w:r>
      <w:r w:rsidR="0030444B">
        <w:rPr>
          <w:rFonts w:eastAsia="Times New Roman"/>
          <w:color w:val="000000"/>
          <w:szCs w:val="24"/>
          <w:lang w:eastAsia="lt-LT"/>
        </w:rPr>
        <w:t>3</w:t>
      </w:r>
      <w:r w:rsidRPr="00B47B2A">
        <w:rPr>
          <w:rFonts w:eastAsia="Times New Roman"/>
          <w:color w:val="000000"/>
          <w:szCs w:val="24"/>
          <w:lang w:eastAsia="lt-LT"/>
        </w:rPr>
        <w:t xml:space="preserve">. Subtiekėjas, prieš pateikdamas sąskaitą faktūrą </w:t>
      </w:r>
      <w:r>
        <w:rPr>
          <w:rFonts w:eastAsia="Times New Roman"/>
          <w:color w:val="000000"/>
          <w:szCs w:val="24"/>
          <w:lang w:eastAsia="lt-LT"/>
        </w:rPr>
        <w:t>Užsakovui</w:t>
      </w:r>
      <w:r w:rsidRPr="00B47B2A">
        <w:rPr>
          <w:rFonts w:eastAsia="Times New Roman"/>
          <w:color w:val="000000"/>
          <w:szCs w:val="24"/>
          <w:lang w:eastAsia="lt-LT"/>
        </w:rPr>
        <w:t xml:space="preserve">, turi ją suderinti su Tiekėju. Suderinimas laikomas tinkamu, kai subtiekėjo išrašytą sąskaitą faktūrą raštu patvirtina atsakingas Tiekėjo atstovas, kuris nurodytas trišalėje sutartyje. Pirkėjo atlikti mokėjimai subtiekėjui pagal jo pateiktą sąskaitą faktūrą atitinkamai mažina sumą, kurią Pirkėjas turi sumokėti Tiekėjui pagal šią sutartį. Tiekėjas, išrašydamas ir pateikdamas sąskaitą faktūrą </w:t>
      </w:r>
      <w:r>
        <w:rPr>
          <w:rFonts w:eastAsia="Times New Roman"/>
          <w:color w:val="000000"/>
          <w:szCs w:val="24"/>
          <w:lang w:eastAsia="lt-LT"/>
        </w:rPr>
        <w:t>Užsakovu</w:t>
      </w:r>
      <w:r w:rsidRPr="00B47B2A">
        <w:rPr>
          <w:rFonts w:eastAsia="Times New Roman"/>
          <w:color w:val="000000"/>
          <w:szCs w:val="24"/>
          <w:lang w:eastAsia="lt-LT"/>
        </w:rPr>
        <w:t xml:space="preserve">i, atitinkamai į jas neįtraukia subtiekėjo tiesiogiai </w:t>
      </w:r>
      <w:r>
        <w:rPr>
          <w:rFonts w:eastAsia="Times New Roman"/>
          <w:color w:val="000000"/>
          <w:szCs w:val="24"/>
          <w:lang w:eastAsia="lt-LT"/>
        </w:rPr>
        <w:t>Užsakov</w:t>
      </w:r>
      <w:r w:rsidRPr="00B47B2A">
        <w:rPr>
          <w:rFonts w:eastAsia="Times New Roman"/>
          <w:color w:val="000000"/>
          <w:szCs w:val="24"/>
          <w:lang w:eastAsia="lt-LT"/>
        </w:rPr>
        <w:t>ui pateiktų ir Tiekėjo patvirtintų sumų;</w:t>
      </w:r>
    </w:p>
    <w:p w14:paraId="4727AAF1" w14:textId="602D0A11" w:rsidR="00E608C7" w:rsidRDefault="00E608C7" w:rsidP="00E608C7">
      <w:pPr>
        <w:snapToGrid w:val="0"/>
        <w:spacing w:after="0" w:line="240" w:lineRule="auto"/>
        <w:ind w:firstLine="567"/>
        <w:jc w:val="both"/>
        <w:rPr>
          <w:rFonts w:cs="Arial"/>
        </w:rPr>
      </w:pPr>
      <w:r>
        <w:rPr>
          <w:rFonts w:eastAsia="Times New Roman"/>
          <w:color w:val="000000"/>
          <w:szCs w:val="24"/>
          <w:lang w:eastAsia="lt-LT"/>
        </w:rPr>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w:t>
      </w:r>
      <w:r w:rsidR="0030444B">
        <w:rPr>
          <w:rFonts w:eastAsia="Times New Roman"/>
          <w:color w:val="000000"/>
          <w:szCs w:val="24"/>
          <w:lang w:eastAsia="lt-LT"/>
        </w:rPr>
        <w:t>4</w:t>
      </w:r>
      <w:r w:rsidRPr="00B47B2A">
        <w:rPr>
          <w:rFonts w:eastAsia="Times New Roman"/>
          <w:color w:val="000000"/>
          <w:szCs w:val="24"/>
          <w:lang w:eastAsia="lt-LT"/>
        </w:rPr>
        <w:t>.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0FD7E15A" w14:textId="31EBBE14" w:rsidR="00E608C7" w:rsidRDefault="00E608C7" w:rsidP="00E608C7">
      <w:pPr>
        <w:snapToGrid w:val="0"/>
        <w:spacing w:after="0" w:line="240" w:lineRule="auto"/>
        <w:ind w:firstLine="567"/>
        <w:jc w:val="both"/>
        <w:rPr>
          <w:rFonts w:cs="Arial"/>
        </w:rPr>
      </w:pPr>
      <w:r>
        <w:rPr>
          <w:rFonts w:eastAsia="Times New Roman"/>
          <w:color w:val="000000"/>
          <w:szCs w:val="24"/>
          <w:lang w:eastAsia="lt-LT"/>
        </w:rPr>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w:t>
      </w:r>
      <w:r w:rsidR="0030444B">
        <w:rPr>
          <w:rFonts w:eastAsia="Times New Roman"/>
          <w:color w:val="000000"/>
          <w:szCs w:val="24"/>
          <w:lang w:eastAsia="lt-LT"/>
        </w:rPr>
        <w:t>5</w:t>
      </w:r>
      <w:r w:rsidRPr="00B47B2A">
        <w:rPr>
          <w:rFonts w:eastAsia="Times New Roman"/>
          <w:color w:val="000000"/>
          <w:szCs w:val="24"/>
          <w:lang w:eastAsia="lt-LT"/>
        </w:rPr>
        <w:t xml:space="preserve">.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w:t>
      </w:r>
      <w:r>
        <w:rPr>
          <w:rFonts w:eastAsia="Times New Roman"/>
          <w:color w:val="000000"/>
          <w:szCs w:val="24"/>
          <w:lang w:eastAsia="lt-LT"/>
        </w:rPr>
        <w:t>Užsakovą</w:t>
      </w:r>
      <w:r w:rsidRPr="00B47B2A">
        <w:rPr>
          <w:rFonts w:eastAsia="Times New Roman"/>
          <w:color w:val="000000"/>
          <w:szCs w:val="24"/>
          <w:lang w:eastAsia="lt-LT"/>
        </w:rPr>
        <w:t xml:space="preserve"> tenka Tiekėjui ir neatitikimai pašalinami Tiekėjo sąskaita</w:t>
      </w:r>
      <w:r w:rsidR="0030444B">
        <w:rPr>
          <w:rFonts w:eastAsia="Times New Roman"/>
          <w:color w:val="000000"/>
          <w:szCs w:val="24"/>
          <w:lang w:eastAsia="lt-LT"/>
        </w:rPr>
        <w:t>.</w:t>
      </w:r>
    </w:p>
    <w:p w14:paraId="566BFBE0" w14:textId="77777777" w:rsidR="009409E4" w:rsidRDefault="009409E4" w:rsidP="007818E5">
      <w:pPr>
        <w:spacing w:after="0" w:line="240" w:lineRule="auto"/>
        <w:jc w:val="center"/>
        <w:rPr>
          <w:b/>
          <w:bCs/>
          <w:szCs w:val="24"/>
        </w:rPr>
      </w:pPr>
    </w:p>
    <w:p w14:paraId="43C8987C" w14:textId="1EE1B2DE" w:rsidR="007818E5" w:rsidRPr="009E61C4" w:rsidRDefault="007818E5" w:rsidP="007818E5">
      <w:pPr>
        <w:spacing w:after="0" w:line="240" w:lineRule="auto"/>
        <w:jc w:val="center"/>
        <w:rPr>
          <w:b/>
          <w:bCs/>
          <w:szCs w:val="24"/>
        </w:rPr>
      </w:pPr>
      <w:r w:rsidRPr="00703267">
        <w:rPr>
          <w:b/>
          <w:bCs/>
          <w:szCs w:val="24"/>
        </w:rPr>
        <w:t>I</w:t>
      </w:r>
      <w:r w:rsidR="00F85BCA" w:rsidRPr="00703267">
        <w:rPr>
          <w:b/>
          <w:bCs/>
          <w:szCs w:val="24"/>
        </w:rPr>
        <w:t>I</w:t>
      </w:r>
      <w:r w:rsidRPr="00703267">
        <w:rPr>
          <w:b/>
          <w:bCs/>
          <w:szCs w:val="24"/>
        </w:rPr>
        <w:t>I. SUTARTIES GALIOJIM</w:t>
      </w:r>
      <w:r w:rsidR="00120265" w:rsidRPr="00703267">
        <w:rPr>
          <w:b/>
          <w:bCs/>
          <w:szCs w:val="24"/>
        </w:rPr>
        <w:t xml:space="preserve">O </w:t>
      </w:r>
      <w:r w:rsidRPr="00703267">
        <w:rPr>
          <w:b/>
          <w:bCs/>
          <w:szCs w:val="24"/>
        </w:rPr>
        <w:t>TERMINAI</w:t>
      </w:r>
    </w:p>
    <w:p w14:paraId="018EAC5C" w14:textId="77777777" w:rsidR="007818E5" w:rsidRPr="00120265" w:rsidRDefault="007818E5" w:rsidP="007818E5">
      <w:pPr>
        <w:spacing w:after="0" w:line="240" w:lineRule="auto"/>
        <w:jc w:val="center"/>
        <w:rPr>
          <w:b/>
          <w:bCs/>
          <w:szCs w:val="24"/>
        </w:rPr>
      </w:pPr>
    </w:p>
    <w:p w14:paraId="38280686" w14:textId="728F13E7" w:rsidR="00CF7C76" w:rsidRDefault="00F85BCA" w:rsidP="00FD4112">
      <w:pPr>
        <w:widowControl w:val="0"/>
        <w:suppressAutoHyphens/>
        <w:autoSpaceDE w:val="0"/>
        <w:spacing w:after="0" w:line="240" w:lineRule="auto"/>
        <w:ind w:firstLine="567"/>
        <w:jc w:val="both"/>
        <w:rPr>
          <w:bCs/>
          <w:szCs w:val="24"/>
        </w:rPr>
      </w:pPr>
      <w:r w:rsidRPr="00D570BF">
        <w:rPr>
          <w:bCs/>
          <w:szCs w:val="24"/>
        </w:rPr>
        <w:t>3</w:t>
      </w:r>
      <w:r w:rsidR="007818E5" w:rsidRPr="00D570BF">
        <w:rPr>
          <w:bCs/>
          <w:szCs w:val="24"/>
        </w:rPr>
        <w:t xml:space="preserve">.1. </w:t>
      </w:r>
      <w:r w:rsidR="00CF7C76" w:rsidRPr="00E73CDC">
        <w:rPr>
          <w:bCs/>
          <w:szCs w:val="24"/>
        </w:rPr>
        <w:t>Sutartis įsigalioja nuo to momento, kai ją pasirašo abi Sutarties Šalys.</w:t>
      </w:r>
    </w:p>
    <w:p w14:paraId="042640CC" w14:textId="1FD898C4" w:rsidR="00761FFF" w:rsidRPr="00312D61" w:rsidRDefault="00CF7C76" w:rsidP="00CF7C76">
      <w:pPr>
        <w:widowControl w:val="0"/>
        <w:suppressAutoHyphens/>
        <w:autoSpaceDE w:val="0"/>
        <w:spacing w:after="0" w:line="240" w:lineRule="auto"/>
        <w:ind w:firstLine="567"/>
        <w:jc w:val="both"/>
        <w:rPr>
          <w:bCs/>
          <w:szCs w:val="24"/>
        </w:rPr>
      </w:pPr>
      <w:r>
        <w:rPr>
          <w:bCs/>
          <w:szCs w:val="24"/>
        </w:rPr>
        <w:t xml:space="preserve">3.2. </w:t>
      </w:r>
      <w:r w:rsidR="00761FFF" w:rsidRPr="00312D61">
        <w:rPr>
          <w:bCs/>
          <w:szCs w:val="24"/>
        </w:rPr>
        <w:t xml:space="preserve">Sutartis galioja 12 (dvylika) mėnesių </w:t>
      </w:r>
      <w:r w:rsidRPr="00E73CDC">
        <w:rPr>
          <w:bCs/>
          <w:szCs w:val="24"/>
        </w:rPr>
        <w:t>nuo Sutarties įsigaliojimo</w:t>
      </w:r>
      <w:r w:rsidRPr="00E73CDC">
        <w:rPr>
          <w:bCs/>
          <w:color w:val="FF0000"/>
          <w:szCs w:val="24"/>
        </w:rPr>
        <w:t xml:space="preserve"> </w:t>
      </w:r>
      <w:r w:rsidRPr="00E73CDC">
        <w:rPr>
          <w:bCs/>
          <w:szCs w:val="24"/>
        </w:rPr>
        <w:t>dienos</w:t>
      </w:r>
      <w:r w:rsidR="00761FFF" w:rsidRPr="00312D61">
        <w:rPr>
          <w:bCs/>
          <w:szCs w:val="24"/>
        </w:rPr>
        <w:t xml:space="preserve">, bet ne ilgiau nei bus išnaudota šios sutarties </w:t>
      </w:r>
      <w:r w:rsidR="00DD7CA4">
        <w:rPr>
          <w:bCs/>
          <w:szCs w:val="24"/>
        </w:rPr>
        <w:t>2</w:t>
      </w:r>
      <w:r w:rsidR="00761FFF" w:rsidRPr="00312D61">
        <w:rPr>
          <w:bCs/>
          <w:szCs w:val="24"/>
        </w:rPr>
        <w:t xml:space="preserve">.1 punkte nurodyta suma. Išnaudojus šios sutarties </w:t>
      </w:r>
      <w:r w:rsidR="00BA1532">
        <w:rPr>
          <w:bCs/>
          <w:szCs w:val="24"/>
        </w:rPr>
        <w:t>2</w:t>
      </w:r>
      <w:r w:rsidR="00761FFF" w:rsidRPr="00312D61">
        <w:rPr>
          <w:bCs/>
          <w:szCs w:val="24"/>
        </w:rPr>
        <w:t xml:space="preserve">.1 punkte nurodytą sumą anksčiau nei baigsis Sutarties galiojimo terminas, ši Sutartis netenka galios. </w:t>
      </w:r>
    </w:p>
    <w:p w14:paraId="1D182ED0" w14:textId="4A90734D" w:rsidR="007818E5" w:rsidRPr="00761FFF" w:rsidRDefault="007818E5" w:rsidP="00761FFF">
      <w:pPr>
        <w:pStyle w:val="normal1"/>
        <w:spacing w:after="0"/>
        <w:ind w:left="0" w:firstLine="540"/>
        <w:rPr>
          <w:szCs w:val="24"/>
          <w:lang w:val="lt-LT"/>
        </w:rPr>
      </w:pPr>
    </w:p>
    <w:p w14:paraId="280C01E6" w14:textId="77777777" w:rsidR="0003009D" w:rsidRPr="00B72125" w:rsidRDefault="0003009D" w:rsidP="0003009D">
      <w:pPr>
        <w:pStyle w:val="Pagrindinistekstas2"/>
        <w:tabs>
          <w:tab w:val="left" w:pos="420"/>
          <w:tab w:val="left" w:pos="1298"/>
        </w:tabs>
        <w:spacing w:after="0" w:line="240" w:lineRule="auto"/>
        <w:ind w:right="15"/>
        <w:jc w:val="center"/>
        <w:rPr>
          <w:b/>
          <w:szCs w:val="24"/>
        </w:rPr>
      </w:pPr>
      <w:r>
        <w:rPr>
          <w:b/>
          <w:szCs w:val="24"/>
        </w:rPr>
        <w:t>IV</w:t>
      </w:r>
      <w:r w:rsidRPr="00B72125">
        <w:rPr>
          <w:b/>
          <w:szCs w:val="24"/>
        </w:rPr>
        <w:t>.</w:t>
      </w:r>
      <w:r w:rsidRPr="00B72125">
        <w:rPr>
          <w:b/>
          <w:szCs w:val="24"/>
        </w:rPr>
        <w:tab/>
        <w:t>ŠALIŲ ĮSIPAREIGOJIMAI</w:t>
      </w:r>
    </w:p>
    <w:p w14:paraId="6FB1AA0C" w14:textId="77777777" w:rsidR="0003009D" w:rsidRPr="00B72125" w:rsidRDefault="0003009D" w:rsidP="0003009D">
      <w:pPr>
        <w:pStyle w:val="Pagrindinistekstas2"/>
        <w:tabs>
          <w:tab w:val="left" w:pos="420"/>
          <w:tab w:val="left" w:pos="1298"/>
        </w:tabs>
        <w:spacing w:after="0" w:line="240" w:lineRule="auto"/>
        <w:ind w:right="15"/>
        <w:rPr>
          <w:b/>
          <w:szCs w:val="24"/>
        </w:rPr>
      </w:pPr>
    </w:p>
    <w:p w14:paraId="0DD571DE" w14:textId="742C926D" w:rsidR="0003009D" w:rsidRPr="0069799C" w:rsidRDefault="0003009D" w:rsidP="0003009D">
      <w:pPr>
        <w:pStyle w:val="Pagrindinistekstas2"/>
        <w:tabs>
          <w:tab w:val="left" w:pos="567"/>
          <w:tab w:val="left" w:pos="1298"/>
        </w:tabs>
        <w:spacing w:after="0" w:line="240" w:lineRule="auto"/>
        <w:ind w:right="15" w:firstLine="540"/>
        <w:jc w:val="both"/>
        <w:rPr>
          <w:szCs w:val="24"/>
        </w:rPr>
      </w:pPr>
      <w:r w:rsidRPr="0069799C">
        <w:rPr>
          <w:szCs w:val="24"/>
        </w:rPr>
        <w:t>4.1.</w:t>
      </w:r>
      <w:r w:rsidRPr="0069799C">
        <w:rPr>
          <w:b/>
          <w:szCs w:val="24"/>
        </w:rPr>
        <w:t xml:space="preserve"> </w:t>
      </w:r>
      <w:r w:rsidR="00943A18" w:rsidRPr="0069799C">
        <w:rPr>
          <w:szCs w:val="24"/>
        </w:rPr>
        <w:t>Tiekėjas</w:t>
      </w:r>
      <w:r w:rsidRPr="0069799C">
        <w:rPr>
          <w:szCs w:val="24"/>
        </w:rPr>
        <w:t xml:space="preserve"> įsipareigoja:</w:t>
      </w:r>
    </w:p>
    <w:p w14:paraId="5DC5A4D2" w14:textId="77777777" w:rsidR="00BB789B" w:rsidRPr="0069799C" w:rsidRDefault="00CF18D0" w:rsidP="00BB789B">
      <w:pPr>
        <w:pStyle w:val="Pagrindinistekstas2"/>
        <w:tabs>
          <w:tab w:val="left" w:pos="567"/>
          <w:tab w:val="left" w:pos="1200"/>
          <w:tab w:val="left" w:pos="1298"/>
        </w:tabs>
        <w:spacing w:after="0" w:line="240" w:lineRule="auto"/>
        <w:ind w:right="15"/>
        <w:jc w:val="both"/>
        <w:rPr>
          <w:rFonts w:eastAsia="Times New Roman"/>
          <w:color w:val="000000"/>
          <w:szCs w:val="24"/>
        </w:rPr>
      </w:pPr>
      <w:r w:rsidRPr="0069799C">
        <w:rPr>
          <w:szCs w:val="24"/>
        </w:rPr>
        <w:tab/>
      </w:r>
      <w:r w:rsidR="00E239B4" w:rsidRPr="0069799C">
        <w:rPr>
          <w:szCs w:val="24"/>
        </w:rPr>
        <w:t xml:space="preserve">4.1.1. </w:t>
      </w:r>
      <w:r w:rsidR="00E759A5" w:rsidRPr="0069799C">
        <w:rPr>
          <w:rFonts w:eastAsia="Times New Roman"/>
          <w:color w:val="000000"/>
          <w:szCs w:val="24"/>
        </w:rPr>
        <w:t>atlikti paslaugas pagal sutartį vadovaudamasis reglamentuojančiais teisės aktais ir šioje sutartyje nustatytomis sąlygomis;</w:t>
      </w:r>
      <w:r w:rsidR="001A7CAF" w:rsidRPr="0069799C">
        <w:rPr>
          <w:rFonts w:eastAsia="Times New Roman"/>
          <w:color w:val="000000"/>
          <w:szCs w:val="24"/>
        </w:rPr>
        <w:t xml:space="preserve"> </w:t>
      </w:r>
    </w:p>
    <w:p w14:paraId="1ED82BD8" w14:textId="77777777" w:rsidR="00BB789B" w:rsidRPr="0069799C" w:rsidRDefault="00BB789B" w:rsidP="00BB789B">
      <w:pPr>
        <w:pStyle w:val="Pagrindinistekstas2"/>
        <w:tabs>
          <w:tab w:val="left" w:pos="567"/>
          <w:tab w:val="left" w:pos="1200"/>
          <w:tab w:val="left" w:pos="1298"/>
        </w:tabs>
        <w:spacing w:after="0" w:line="240" w:lineRule="auto"/>
        <w:ind w:right="15"/>
        <w:jc w:val="both"/>
        <w:rPr>
          <w:szCs w:val="24"/>
        </w:rPr>
      </w:pPr>
      <w:r w:rsidRPr="0069799C">
        <w:rPr>
          <w:rFonts w:eastAsia="Times New Roman"/>
          <w:color w:val="000000"/>
          <w:szCs w:val="24"/>
        </w:rPr>
        <w:tab/>
      </w:r>
      <w:r w:rsidRPr="0069799C">
        <w:rPr>
          <w:szCs w:val="24"/>
        </w:rPr>
        <w:t>4.1.2. atlikdamas paslaugas glaudžiai bendradarbiauti su Užsakovu;</w:t>
      </w:r>
      <w:r w:rsidRPr="0069799C">
        <w:rPr>
          <w:szCs w:val="24"/>
        </w:rPr>
        <w:tab/>
      </w:r>
    </w:p>
    <w:p w14:paraId="41481C4F" w14:textId="17960DF4" w:rsidR="00E239B4" w:rsidRPr="0069799C" w:rsidRDefault="00BB789B" w:rsidP="00B43424">
      <w:pPr>
        <w:pStyle w:val="Pagrindinistekstas2"/>
        <w:tabs>
          <w:tab w:val="left" w:pos="567"/>
          <w:tab w:val="left" w:pos="1200"/>
          <w:tab w:val="left" w:pos="1298"/>
        </w:tabs>
        <w:spacing w:after="0" w:line="240" w:lineRule="auto"/>
        <w:ind w:right="15"/>
        <w:jc w:val="both"/>
        <w:rPr>
          <w:rFonts w:eastAsia="Times New Roman"/>
          <w:color w:val="000000"/>
          <w:szCs w:val="24"/>
        </w:rPr>
      </w:pPr>
      <w:r w:rsidRPr="0069799C">
        <w:rPr>
          <w:szCs w:val="24"/>
        </w:rPr>
        <w:tab/>
      </w:r>
      <w:r w:rsidRPr="0069799C">
        <w:rPr>
          <w:szCs w:val="24"/>
          <w:lang w:val="lt-LT"/>
        </w:rPr>
        <w:t>4.1.3. nedelsdamas raštu informuoti Užsakovą apie bet kurias aplinkybes, kurios trukdo ar gali sutrukdyti Tiekėjui užbaigti paslaugų teikimą nustatytais terminais;</w:t>
      </w:r>
    </w:p>
    <w:p w14:paraId="0672D8B9" w14:textId="205D524C" w:rsidR="00E239B4" w:rsidRPr="0069799C" w:rsidRDefault="00E239B4" w:rsidP="00E239B4">
      <w:pPr>
        <w:pStyle w:val="Pagrindinistekstas1"/>
        <w:ind w:firstLine="540"/>
        <w:rPr>
          <w:rFonts w:ascii="Times New Roman" w:hAnsi="Times New Roman"/>
          <w:sz w:val="24"/>
          <w:szCs w:val="24"/>
          <w:lang w:val="lt-LT"/>
        </w:rPr>
      </w:pPr>
      <w:r w:rsidRPr="0069799C">
        <w:rPr>
          <w:rFonts w:ascii="Times New Roman" w:hAnsi="Times New Roman"/>
          <w:sz w:val="24"/>
          <w:szCs w:val="24"/>
          <w:lang w:val="lt-LT"/>
        </w:rPr>
        <w:t xml:space="preserve">4.1.4. užtikrinti, kad sutarties sudarymo momentu ir visą jos galiojimo laikotarpį </w:t>
      </w:r>
      <w:r w:rsidR="00D25B86" w:rsidRPr="0069799C">
        <w:rPr>
          <w:rFonts w:ascii="Times New Roman" w:hAnsi="Times New Roman"/>
          <w:sz w:val="24"/>
          <w:szCs w:val="24"/>
          <w:lang w:val="lt-LT"/>
        </w:rPr>
        <w:t>tiekėjo</w:t>
      </w:r>
      <w:r w:rsidRPr="0069799C">
        <w:rPr>
          <w:rFonts w:ascii="Times New Roman" w:hAnsi="Times New Roman"/>
          <w:sz w:val="24"/>
          <w:szCs w:val="24"/>
          <w:lang w:val="lt-LT"/>
        </w:rPr>
        <w:t xml:space="preserve"> darbuotojai turėtų reikiamą kvalifikaciją ir patirtį;</w:t>
      </w:r>
    </w:p>
    <w:p w14:paraId="79C88FF8" w14:textId="3929EE69" w:rsidR="00BB3DF7" w:rsidRPr="007A0F9E" w:rsidRDefault="004428FA" w:rsidP="00BB3DF7">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 xml:space="preserve">4.1.5. </w:t>
      </w:r>
      <w:r w:rsidR="00E35B32" w:rsidRPr="007A0F9E">
        <w:rPr>
          <w:rFonts w:ascii="Times New Roman" w:hAnsi="Times New Roman"/>
          <w:bCs/>
          <w:sz w:val="24"/>
          <w:szCs w:val="24"/>
          <w:lang w:val="lt-LT"/>
        </w:rPr>
        <w:t>užtikrinti kad, žolės pjovimo paslaugoms</w:t>
      </w:r>
      <w:r w:rsidR="00BB3DF7" w:rsidRPr="007A0F9E">
        <w:rPr>
          <w:rFonts w:ascii="Times New Roman" w:hAnsi="Times New Roman"/>
          <w:bCs/>
          <w:sz w:val="24"/>
          <w:szCs w:val="24"/>
          <w:lang w:val="lt-LT"/>
        </w:rPr>
        <w:t xml:space="preserve"> naudojama </w:t>
      </w:r>
      <w:r w:rsidR="00BB3DF7" w:rsidRPr="007A0F9E">
        <w:rPr>
          <w:rFonts w:ascii="Times New Roman" w:hAnsi="Times New Roman"/>
          <w:sz w:val="24"/>
          <w:szCs w:val="24"/>
          <w:lang w:val="lt-LT"/>
        </w:rPr>
        <w:t xml:space="preserve">želdinių ir želdynų priežiūros motorinė technika turinti vidaus degimo variklį ar elektros variklį turi atitikti bent vieną iš šių minimalių aplinkos apsaugos kriterijų: </w:t>
      </w:r>
    </w:p>
    <w:p w14:paraId="0B072EED" w14:textId="77777777" w:rsidR="003543DC" w:rsidRPr="007A0F9E" w:rsidRDefault="00BB3DF7" w:rsidP="00BB3DF7">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4.1.5.1. ne mažesnį kaip „Euro 6“ standartą, nustatytą Reglamentu (EB) Nr. 715/2007</w:t>
      </w:r>
      <w:r w:rsidR="003543DC" w:rsidRPr="007A0F9E">
        <w:rPr>
          <w:rFonts w:ascii="Times New Roman" w:hAnsi="Times New Roman"/>
          <w:sz w:val="24"/>
          <w:szCs w:val="24"/>
          <w:lang w:val="lt-LT"/>
        </w:rPr>
        <w:t>;</w:t>
      </w:r>
    </w:p>
    <w:p w14:paraId="503CB21A" w14:textId="77777777" w:rsidR="008B23CF" w:rsidRPr="007A0F9E" w:rsidRDefault="003543DC" w:rsidP="00BB3DF7">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4.1.5.2.</w:t>
      </w:r>
      <w:r w:rsidR="00BB3DF7" w:rsidRPr="007A0F9E">
        <w:rPr>
          <w:rFonts w:ascii="Times New Roman" w:hAnsi="Times New Roman"/>
          <w:sz w:val="24"/>
          <w:szCs w:val="24"/>
          <w:lang w:val="lt-LT"/>
        </w:rPr>
        <w:t xml:space="preserve">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r w:rsidR="008B23CF" w:rsidRPr="007A0F9E">
        <w:rPr>
          <w:rFonts w:ascii="Times New Roman" w:hAnsi="Times New Roman"/>
          <w:sz w:val="24"/>
          <w:szCs w:val="24"/>
          <w:lang w:val="lt-LT"/>
        </w:rPr>
        <w:t>;</w:t>
      </w:r>
    </w:p>
    <w:p w14:paraId="40CDB49E" w14:textId="3136E1CA" w:rsidR="004428FA" w:rsidRPr="007A0F9E" w:rsidRDefault="008B23CF" w:rsidP="00BB3DF7">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4.1.5.3.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0BAA6505" w14:textId="7B91B6AB" w:rsidR="00BB3DF7" w:rsidRPr="007A0F9E" w:rsidRDefault="00747780" w:rsidP="00747780">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4.1.5.4. akumuliatoriumi ar elektra varoma technika, kuri neišmeta teršalų.</w:t>
      </w:r>
    </w:p>
    <w:p w14:paraId="10A7B5A7" w14:textId="77777777" w:rsidR="0003009D" w:rsidRPr="0069799C" w:rsidRDefault="0003009D" w:rsidP="0003009D">
      <w:pPr>
        <w:pStyle w:val="Pagrindinistekstas2"/>
        <w:tabs>
          <w:tab w:val="left" w:pos="567"/>
          <w:tab w:val="left" w:pos="1200"/>
          <w:tab w:val="left" w:pos="1298"/>
        </w:tabs>
        <w:spacing w:after="0" w:line="240" w:lineRule="auto"/>
        <w:ind w:right="15" w:firstLine="540"/>
        <w:jc w:val="both"/>
        <w:rPr>
          <w:szCs w:val="24"/>
        </w:rPr>
      </w:pPr>
      <w:r w:rsidRPr="007A0F9E">
        <w:rPr>
          <w:szCs w:val="24"/>
        </w:rPr>
        <w:t>4.2. Užsakovas įsipareigoja:</w:t>
      </w:r>
    </w:p>
    <w:p w14:paraId="0CF08483" w14:textId="624014B4" w:rsidR="0003009D" w:rsidRPr="0069799C" w:rsidRDefault="0003009D" w:rsidP="0003009D">
      <w:pPr>
        <w:pStyle w:val="Pagrindinistekstas2"/>
        <w:tabs>
          <w:tab w:val="left" w:pos="567"/>
          <w:tab w:val="left" w:pos="1200"/>
          <w:tab w:val="left" w:pos="1298"/>
        </w:tabs>
        <w:spacing w:after="0" w:line="240" w:lineRule="auto"/>
        <w:ind w:right="15"/>
        <w:jc w:val="both"/>
        <w:rPr>
          <w:szCs w:val="24"/>
        </w:rPr>
      </w:pPr>
      <w:r w:rsidRPr="0069799C">
        <w:rPr>
          <w:szCs w:val="24"/>
        </w:rPr>
        <w:tab/>
        <w:t xml:space="preserve">4.2.1. sudaryti </w:t>
      </w:r>
      <w:r w:rsidR="00566695" w:rsidRPr="0069799C">
        <w:rPr>
          <w:szCs w:val="24"/>
        </w:rPr>
        <w:t>tiekėjui</w:t>
      </w:r>
      <w:r w:rsidRPr="0069799C">
        <w:rPr>
          <w:szCs w:val="24"/>
        </w:rPr>
        <w:t xml:space="preserve"> visas sąlygas, suteikti informaciją ar dokumentus, būtinus paslaugoms teikti;</w:t>
      </w:r>
    </w:p>
    <w:p w14:paraId="02185BF4" w14:textId="3607B825" w:rsidR="0003009D" w:rsidRPr="0069799C" w:rsidRDefault="0003009D" w:rsidP="0003009D">
      <w:pPr>
        <w:pStyle w:val="Pagrindinistekstas2"/>
        <w:tabs>
          <w:tab w:val="left" w:pos="567"/>
          <w:tab w:val="left" w:pos="1200"/>
          <w:tab w:val="left" w:pos="1298"/>
        </w:tabs>
        <w:spacing w:after="0" w:line="240" w:lineRule="auto"/>
        <w:ind w:right="15"/>
        <w:jc w:val="both"/>
        <w:rPr>
          <w:szCs w:val="24"/>
        </w:rPr>
      </w:pPr>
      <w:r w:rsidRPr="0069799C">
        <w:rPr>
          <w:szCs w:val="24"/>
        </w:rPr>
        <w:lastRenderedPageBreak/>
        <w:tab/>
        <w:t xml:space="preserve">4.2.2. glaudžiai bendradarbiauti </w:t>
      </w:r>
      <w:r w:rsidR="00734E81" w:rsidRPr="0069799C">
        <w:rPr>
          <w:szCs w:val="24"/>
        </w:rPr>
        <w:t xml:space="preserve">su </w:t>
      </w:r>
      <w:r w:rsidRPr="0069799C">
        <w:rPr>
          <w:szCs w:val="24"/>
        </w:rPr>
        <w:t>ti</w:t>
      </w:r>
      <w:r w:rsidR="00566695" w:rsidRPr="0069799C">
        <w:rPr>
          <w:szCs w:val="24"/>
        </w:rPr>
        <w:t>e</w:t>
      </w:r>
      <w:r w:rsidRPr="0069799C">
        <w:rPr>
          <w:szCs w:val="24"/>
        </w:rPr>
        <w:t>kėju, nuolat dalyvauti aptariant paslaugų teikimo eigoje kylančius klausimus;</w:t>
      </w:r>
    </w:p>
    <w:p w14:paraId="44826CB6" w14:textId="77777777" w:rsidR="00756C7E" w:rsidRDefault="0003009D" w:rsidP="00756C7E">
      <w:pPr>
        <w:pStyle w:val="Pagrindinistekstas2"/>
        <w:tabs>
          <w:tab w:val="left" w:pos="567"/>
          <w:tab w:val="left" w:pos="1200"/>
          <w:tab w:val="left" w:pos="1298"/>
        </w:tabs>
        <w:spacing w:after="0" w:line="240" w:lineRule="auto"/>
        <w:ind w:right="15"/>
        <w:jc w:val="both"/>
        <w:rPr>
          <w:szCs w:val="24"/>
        </w:rPr>
      </w:pPr>
      <w:r w:rsidRPr="0069799C">
        <w:rPr>
          <w:szCs w:val="24"/>
        </w:rPr>
        <w:tab/>
        <w:t>4.2.3. šioje sutartyje nurodytomis sąlygomis ir terminais ti</w:t>
      </w:r>
      <w:r w:rsidR="00E70928" w:rsidRPr="0069799C">
        <w:rPr>
          <w:szCs w:val="24"/>
        </w:rPr>
        <w:t>e</w:t>
      </w:r>
      <w:r w:rsidRPr="0069799C">
        <w:rPr>
          <w:szCs w:val="24"/>
        </w:rPr>
        <w:t>kėjui sumokėti už atliktas paslaugas</w:t>
      </w:r>
      <w:r w:rsidR="00756C7E">
        <w:rPr>
          <w:szCs w:val="24"/>
        </w:rPr>
        <w:t>;</w:t>
      </w:r>
    </w:p>
    <w:p w14:paraId="360D79F7" w14:textId="3758362D" w:rsidR="00756C7E" w:rsidRPr="00756C7E" w:rsidRDefault="00756C7E" w:rsidP="00756C7E">
      <w:pPr>
        <w:pStyle w:val="Pagrindinistekstas2"/>
        <w:tabs>
          <w:tab w:val="left" w:pos="567"/>
          <w:tab w:val="left" w:pos="1200"/>
          <w:tab w:val="left" w:pos="1298"/>
        </w:tabs>
        <w:spacing w:after="0" w:line="240" w:lineRule="auto"/>
        <w:ind w:right="15"/>
        <w:jc w:val="both"/>
        <w:rPr>
          <w:szCs w:val="24"/>
        </w:rPr>
      </w:pPr>
      <w:r>
        <w:rPr>
          <w:szCs w:val="24"/>
        </w:rPr>
        <w:tab/>
      </w:r>
      <w:r w:rsidRPr="000178EC">
        <w:rPr>
          <w:szCs w:val="24"/>
        </w:rPr>
        <w:t xml:space="preserve">4.2.4. </w:t>
      </w:r>
      <w:r w:rsidRPr="000178EC">
        <w:rPr>
          <w:szCs w:val="24"/>
          <w:lang w:val="lt-LT"/>
        </w:rPr>
        <w:t>prašyti Tiekėjo pateikti informaciją ir/ar dokumentus, kurie įrodytų Tiekėjo aplinkosaugos reikalavimų, numatytų Sutarties 4.1.5 p., laikymąsi.</w:t>
      </w:r>
    </w:p>
    <w:p w14:paraId="0ECA4936" w14:textId="77777777" w:rsidR="003553F3" w:rsidRDefault="003553F3" w:rsidP="00AE7E12">
      <w:pPr>
        <w:pStyle w:val="Pagrindinistekstas2"/>
        <w:tabs>
          <w:tab w:val="left" w:pos="567"/>
          <w:tab w:val="left" w:pos="1200"/>
          <w:tab w:val="left" w:pos="1298"/>
        </w:tabs>
        <w:spacing w:after="0" w:line="240" w:lineRule="auto"/>
        <w:ind w:right="15"/>
        <w:jc w:val="center"/>
        <w:rPr>
          <w:b/>
          <w:bCs/>
          <w:szCs w:val="24"/>
        </w:rPr>
      </w:pPr>
    </w:p>
    <w:p w14:paraId="722B8630" w14:textId="6B3942F3" w:rsidR="00AE7E12" w:rsidRPr="00B0029C" w:rsidRDefault="00AE7E12" w:rsidP="00AE7E12">
      <w:pPr>
        <w:pStyle w:val="Pagrindinistekstas2"/>
        <w:tabs>
          <w:tab w:val="left" w:pos="567"/>
          <w:tab w:val="left" w:pos="1200"/>
          <w:tab w:val="left" w:pos="1298"/>
        </w:tabs>
        <w:spacing w:after="0" w:line="240" w:lineRule="auto"/>
        <w:ind w:right="15"/>
        <w:jc w:val="center"/>
        <w:rPr>
          <w:b/>
          <w:bCs/>
          <w:szCs w:val="24"/>
        </w:rPr>
      </w:pPr>
      <w:r w:rsidRPr="00B0029C">
        <w:rPr>
          <w:b/>
          <w:bCs/>
          <w:szCs w:val="24"/>
        </w:rPr>
        <w:t>V. ŠALIŲ ATSAKOMYBĖ</w:t>
      </w:r>
    </w:p>
    <w:p w14:paraId="13B52744" w14:textId="77777777" w:rsidR="00CB2336" w:rsidRDefault="00CB2336" w:rsidP="00AE7E12">
      <w:pPr>
        <w:pStyle w:val="Pagrindinistekstas2"/>
        <w:tabs>
          <w:tab w:val="left" w:pos="567"/>
          <w:tab w:val="left" w:pos="1200"/>
          <w:tab w:val="left" w:pos="1298"/>
        </w:tabs>
        <w:spacing w:after="0" w:line="240" w:lineRule="auto"/>
        <w:ind w:right="15"/>
        <w:jc w:val="center"/>
        <w:rPr>
          <w:b/>
          <w:bCs/>
          <w:szCs w:val="24"/>
          <w:highlight w:val="yellow"/>
        </w:rPr>
      </w:pPr>
    </w:p>
    <w:p w14:paraId="23E3D90E" w14:textId="69DC41A5"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.1. Jei Tiekėjas dėl savo kaltės nesuteikia paslaugų nustatytu terminu, Užsakovas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nesuteiktų paslaugų kainos už kiekvieną termino praleidimo dieną, neviršijant 10 (dešimt) % bendros Sutarties kainos. </w:t>
      </w:r>
    </w:p>
    <w:p w14:paraId="770AB1D1"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 Jei apskaičiuoti delspinigiai viršija 10 (dešimt) % bendros Sutarties kainos, Užsakovas gali, prieš tai raštu įspėjęs Tiekėją:</w:t>
      </w:r>
    </w:p>
    <w:p w14:paraId="7054A6EB"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.2.1. išskaičiuoti delspinigių sumą iš Tiekėjui mokėtinų sumų;</w:t>
      </w:r>
    </w:p>
    <w:p w14:paraId="7A947948"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.2.2. nutraukti Sutartį.</w:t>
      </w:r>
    </w:p>
    <w:p w14:paraId="2CFDBF5C" w14:textId="49ADFF5B" w:rsidR="00CB2336"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.3. Jei Užsakovas dėl savo kaltės nustatytu terminu neapmoka už paslaugas, Tiekėjas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neapmokėtos paslaugų kainos už kiekvieną termino praleidimo dieną, neviršijant 10 (dešimt) % bendros Sutarties kainos.</w:t>
      </w:r>
    </w:p>
    <w:p w14:paraId="413709DC" w14:textId="77777777" w:rsidR="00117CC5" w:rsidRDefault="00117CC5" w:rsidP="00B450A8">
      <w:pPr>
        <w:snapToGrid w:val="0"/>
        <w:spacing w:after="0" w:line="240" w:lineRule="auto"/>
        <w:jc w:val="both"/>
        <w:rPr>
          <w:rFonts w:eastAsia="Times New Roman"/>
          <w:color w:val="000000"/>
          <w:szCs w:val="24"/>
          <w:lang w:eastAsia="lt-LT"/>
        </w:rPr>
      </w:pPr>
    </w:p>
    <w:p w14:paraId="2FC4C9D6" w14:textId="77777777" w:rsidR="00117CC5" w:rsidRPr="0092355C" w:rsidRDefault="00117CC5" w:rsidP="00117CC5">
      <w:pPr>
        <w:keepNext/>
        <w:tabs>
          <w:tab w:val="left" w:pos="2072"/>
        </w:tabs>
        <w:spacing w:after="0" w:line="240" w:lineRule="auto"/>
        <w:jc w:val="center"/>
        <w:outlineLvl w:val="0"/>
        <w:rPr>
          <w:rFonts w:eastAsia="Times New Roman"/>
          <w:b/>
          <w:szCs w:val="24"/>
        </w:rPr>
      </w:pPr>
      <w:r w:rsidRPr="00F651DF">
        <w:rPr>
          <w:rFonts w:eastAsia="Times New Roman"/>
          <w:b/>
          <w:szCs w:val="24"/>
        </w:rPr>
        <w:t>VI. SUSIRAŠINĖJIMAS</w:t>
      </w:r>
    </w:p>
    <w:p w14:paraId="2B7FDC6D" w14:textId="77777777" w:rsidR="00117CC5" w:rsidRPr="00F651DF" w:rsidRDefault="00117CC5" w:rsidP="00117CC5">
      <w:pPr>
        <w:keepNext/>
        <w:tabs>
          <w:tab w:val="left" w:pos="2072"/>
        </w:tabs>
        <w:spacing w:after="0" w:line="240" w:lineRule="auto"/>
        <w:jc w:val="center"/>
        <w:outlineLvl w:val="0"/>
        <w:rPr>
          <w:rFonts w:eastAsia="Times New Roman"/>
          <w:b/>
          <w:szCs w:val="24"/>
        </w:rPr>
      </w:pPr>
    </w:p>
    <w:p w14:paraId="63381896" w14:textId="77777777" w:rsidR="00117CC5" w:rsidRPr="0092355C" w:rsidRDefault="00117CC5" w:rsidP="00FE2122">
      <w:pPr>
        <w:snapToGrid w:val="0"/>
        <w:spacing w:after="0" w:line="240" w:lineRule="auto"/>
        <w:ind w:firstLine="567"/>
        <w:jc w:val="both"/>
        <w:rPr>
          <w:rFonts w:eastAsia="Times New Roman"/>
          <w:color w:val="000000"/>
          <w:szCs w:val="24"/>
          <w:lang w:eastAsia="lt-LT"/>
        </w:rPr>
      </w:pPr>
      <w:r w:rsidRPr="0092355C">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574"/>
        <w:gridCol w:w="4140"/>
      </w:tblGrid>
      <w:tr w:rsidR="00117CC5" w:rsidRPr="0092355C" w14:paraId="5E4FAD0F" w14:textId="77777777" w:rsidTr="00FE5572">
        <w:tc>
          <w:tcPr>
            <w:tcW w:w="1951" w:type="dxa"/>
          </w:tcPr>
          <w:p w14:paraId="7A142E45" w14:textId="77777777" w:rsidR="00117CC5" w:rsidRPr="0092355C" w:rsidRDefault="00117CC5" w:rsidP="00FE5572">
            <w:pPr>
              <w:tabs>
                <w:tab w:val="left" w:pos="2072"/>
              </w:tabs>
              <w:spacing w:after="0" w:line="240" w:lineRule="auto"/>
              <w:ind w:firstLine="539"/>
              <w:jc w:val="both"/>
              <w:rPr>
                <w:rFonts w:eastAsia="Times New Roman"/>
                <w:b/>
                <w:szCs w:val="24"/>
              </w:rPr>
            </w:pPr>
          </w:p>
        </w:tc>
        <w:tc>
          <w:tcPr>
            <w:tcW w:w="3686" w:type="dxa"/>
          </w:tcPr>
          <w:p w14:paraId="73400FF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7BB15D2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117CC5" w:rsidRPr="0092355C" w14:paraId="79F3D405" w14:textId="77777777" w:rsidTr="00FE5572">
        <w:tc>
          <w:tcPr>
            <w:tcW w:w="1951" w:type="dxa"/>
          </w:tcPr>
          <w:p w14:paraId="31AEF716" w14:textId="77777777" w:rsidR="00117CC5" w:rsidRPr="0092355C" w:rsidRDefault="00117CC5" w:rsidP="00FE5572">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049CA48" w14:textId="77777777" w:rsidR="00117CC5" w:rsidRPr="0092355C" w:rsidRDefault="00117CC5" w:rsidP="00FE5572">
            <w:pPr>
              <w:widowControl w:val="0"/>
              <w:tabs>
                <w:tab w:val="left" w:pos="2072"/>
              </w:tabs>
              <w:spacing w:after="0" w:line="240" w:lineRule="auto"/>
              <w:rPr>
                <w:rFonts w:eastAsia="Times New Roman"/>
                <w:szCs w:val="24"/>
              </w:rPr>
            </w:pPr>
          </w:p>
        </w:tc>
        <w:tc>
          <w:tcPr>
            <w:tcW w:w="4281" w:type="dxa"/>
          </w:tcPr>
          <w:p w14:paraId="49E1E3FA" w14:textId="77777777" w:rsidR="00117CC5" w:rsidRPr="0092355C" w:rsidRDefault="00117CC5" w:rsidP="00FE5572">
            <w:pPr>
              <w:spacing w:after="0" w:line="240" w:lineRule="auto"/>
              <w:jc w:val="both"/>
              <w:rPr>
                <w:rFonts w:eastAsia="Times New Roman"/>
                <w:szCs w:val="24"/>
              </w:rPr>
            </w:pPr>
          </w:p>
        </w:tc>
      </w:tr>
      <w:tr w:rsidR="00117CC5" w:rsidRPr="0092355C" w14:paraId="1B408873" w14:textId="77777777" w:rsidTr="00FE5572">
        <w:tc>
          <w:tcPr>
            <w:tcW w:w="1951" w:type="dxa"/>
          </w:tcPr>
          <w:p w14:paraId="1A19BAB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681D5599" w14:textId="433C938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4869BB3A" w14:textId="341E40AD" w:rsidR="00117CC5" w:rsidRPr="0092355C" w:rsidRDefault="00117CC5" w:rsidP="005F5B0F">
            <w:pPr>
              <w:spacing w:after="0" w:line="240" w:lineRule="auto"/>
              <w:rPr>
                <w:rFonts w:eastAsia="Times New Roman"/>
                <w:szCs w:val="24"/>
              </w:rPr>
            </w:pPr>
          </w:p>
        </w:tc>
      </w:tr>
      <w:tr w:rsidR="00117CC5" w:rsidRPr="0092355C" w14:paraId="6087CA81" w14:textId="77777777" w:rsidTr="00FE5572">
        <w:tc>
          <w:tcPr>
            <w:tcW w:w="1951" w:type="dxa"/>
          </w:tcPr>
          <w:p w14:paraId="15BF583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68A8889A"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48D6C7D" w14:textId="77777777" w:rsidR="00117CC5" w:rsidRPr="0092355C" w:rsidRDefault="00117CC5" w:rsidP="005F5B0F">
            <w:pPr>
              <w:spacing w:after="0" w:line="240" w:lineRule="auto"/>
              <w:rPr>
                <w:rFonts w:eastAsia="Times New Roman"/>
                <w:szCs w:val="24"/>
              </w:rPr>
            </w:pPr>
          </w:p>
        </w:tc>
      </w:tr>
      <w:tr w:rsidR="00117CC5" w:rsidRPr="0092355C" w14:paraId="07DB2CE4" w14:textId="77777777" w:rsidTr="00FE5572">
        <w:tc>
          <w:tcPr>
            <w:tcW w:w="1951" w:type="dxa"/>
          </w:tcPr>
          <w:p w14:paraId="5470A18F"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F2DDF6"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33A1F9A" w14:textId="77777777" w:rsidR="00117CC5" w:rsidRPr="0092355C" w:rsidRDefault="00117CC5" w:rsidP="005F5B0F">
            <w:pPr>
              <w:spacing w:after="0" w:line="240" w:lineRule="auto"/>
              <w:rPr>
                <w:rFonts w:eastAsia="Times New Roman"/>
                <w:szCs w:val="24"/>
              </w:rPr>
            </w:pPr>
          </w:p>
        </w:tc>
      </w:tr>
    </w:tbl>
    <w:p w14:paraId="7E55E76A" w14:textId="4BEEAAA4" w:rsidR="00117CC5" w:rsidRPr="00A554FA" w:rsidRDefault="00117CC5" w:rsidP="00FE2122">
      <w:pPr>
        <w:snapToGrid w:val="0"/>
        <w:spacing w:after="0" w:line="240" w:lineRule="auto"/>
        <w:ind w:firstLine="567"/>
        <w:jc w:val="both"/>
        <w:rPr>
          <w:rFonts w:eastAsia="Times New Roman"/>
          <w:color w:val="000000"/>
          <w:szCs w:val="24"/>
          <w:lang w:eastAsia="lt-LT"/>
        </w:rPr>
      </w:pPr>
      <w:r w:rsidRPr="00A554FA">
        <w:rPr>
          <w:rFonts w:eastAsia="Times New Roman"/>
          <w:color w:val="000000"/>
          <w:szCs w:val="24"/>
          <w:lang w:eastAsia="lt-LT"/>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9BBD60" w14:textId="4A26E646" w:rsidR="00117CC5" w:rsidRPr="00A554FA" w:rsidRDefault="00117CC5" w:rsidP="00FE2122">
      <w:pPr>
        <w:pStyle w:val="Pagrindinistekstas"/>
        <w:tabs>
          <w:tab w:val="left" w:pos="1298"/>
        </w:tabs>
        <w:spacing w:after="0" w:line="240" w:lineRule="auto"/>
        <w:ind w:firstLine="567"/>
        <w:jc w:val="both"/>
        <w:rPr>
          <w:sz w:val="24"/>
          <w:szCs w:val="24"/>
        </w:rPr>
      </w:pPr>
      <w:r w:rsidRPr="00A554FA">
        <w:rPr>
          <w:rFonts w:eastAsia="Times New Roman"/>
          <w:sz w:val="24"/>
          <w:szCs w:val="24"/>
          <w:lang w:eastAsia="lt-LT"/>
        </w:rPr>
        <w:t xml:space="preserve">6.3. </w:t>
      </w:r>
      <w:r w:rsidR="000F0888" w:rsidRPr="00A554FA">
        <w:rPr>
          <w:sz w:val="24"/>
          <w:szCs w:val="24"/>
        </w:rPr>
        <w:t>Už sutarties ir jos pakeitimų paskelbimą atsakingas Saulius Matiukas, Viešųjų pirkimų skyriaus vyriausiasis specialistas viešiesiems pirkimams.</w:t>
      </w:r>
    </w:p>
    <w:p w14:paraId="40203CAF" w14:textId="77777777" w:rsidR="00117CC5" w:rsidRPr="00117CC5" w:rsidRDefault="00117CC5" w:rsidP="00CB2336">
      <w:pPr>
        <w:snapToGrid w:val="0"/>
        <w:spacing w:after="0" w:line="240" w:lineRule="auto"/>
        <w:ind w:firstLine="709"/>
        <w:jc w:val="both"/>
        <w:rPr>
          <w:rFonts w:eastAsia="Times New Roman"/>
          <w:color w:val="000000"/>
          <w:szCs w:val="24"/>
          <w:lang w:val="x-none" w:eastAsia="lt-LT"/>
        </w:rPr>
      </w:pPr>
    </w:p>
    <w:p w14:paraId="371F4492" w14:textId="1E01D11F" w:rsidR="00495B59" w:rsidRPr="00CC704F" w:rsidRDefault="00495B59" w:rsidP="00495B59">
      <w:pPr>
        <w:suppressAutoHyphens/>
        <w:spacing w:after="0" w:line="240" w:lineRule="auto"/>
        <w:contextualSpacing/>
        <w:jc w:val="center"/>
        <w:rPr>
          <w:rFonts w:eastAsia="Times New Roman"/>
          <w:b/>
          <w:szCs w:val="24"/>
        </w:rPr>
      </w:pPr>
      <w:r>
        <w:rPr>
          <w:rFonts w:eastAsia="Times New Roman"/>
          <w:b/>
          <w:szCs w:val="24"/>
        </w:rPr>
        <w:t>VII</w:t>
      </w:r>
      <w:r w:rsidRPr="00CC704F">
        <w:rPr>
          <w:rFonts w:eastAsia="Times New Roman"/>
          <w:b/>
          <w:szCs w:val="24"/>
        </w:rPr>
        <w:t xml:space="preserve">. </w:t>
      </w:r>
      <w:r w:rsidRPr="00CC704F">
        <w:rPr>
          <w:b/>
          <w:bCs/>
          <w:szCs w:val="24"/>
          <w:lang w:val="ru-RU"/>
        </w:rPr>
        <w:t>SUBTI</w:t>
      </w:r>
      <w:r w:rsidR="00F155C8">
        <w:rPr>
          <w:b/>
          <w:bCs/>
          <w:szCs w:val="24"/>
        </w:rPr>
        <w:t>E</w:t>
      </w:r>
      <w:r w:rsidRPr="00CC704F">
        <w:rPr>
          <w:b/>
          <w:bCs/>
          <w:szCs w:val="24"/>
          <w:lang w:val="ru-RU"/>
        </w:rPr>
        <w:t>KĖJAI</w:t>
      </w:r>
      <w:r w:rsidRPr="00CC704F">
        <w:rPr>
          <w:b/>
          <w:szCs w:val="24"/>
        </w:rPr>
        <w:t>. SUBTI</w:t>
      </w:r>
      <w:r w:rsidR="00F155C8">
        <w:rPr>
          <w:b/>
          <w:szCs w:val="24"/>
        </w:rPr>
        <w:t>E</w:t>
      </w:r>
      <w:r w:rsidRPr="00CC704F">
        <w:rPr>
          <w:b/>
          <w:szCs w:val="24"/>
        </w:rPr>
        <w:t>KĖJŲ KEITIMO TVARKA</w:t>
      </w:r>
      <w:r w:rsidR="00CF5AC6">
        <w:rPr>
          <w:b/>
          <w:szCs w:val="24"/>
        </w:rPr>
        <w:t xml:space="preserve"> </w:t>
      </w:r>
    </w:p>
    <w:p w14:paraId="459677F2" w14:textId="77777777" w:rsidR="00495B59" w:rsidRDefault="00495B59" w:rsidP="00495B59">
      <w:pPr>
        <w:tabs>
          <w:tab w:val="left" w:pos="2072"/>
        </w:tabs>
        <w:spacing w:after="0" w:line="240" w:lineRule="auto"/>
        <w:rPr>
          <w:rFonts w:eastAsia="Times New Roman"/>
          <w:szCs w:val="24"/>
        </w:rPr>
      </w:pPr>
    </w:p>
    <w:p w14:paraId="38844FC3" w14:textId="2F412806" w:rsidR="00495B59" w:rsidRPr="00CC704F" w:rsidRDefault="00495B59" w:rsidP="00495B59">
      <w:pPr>
        <w:tabs>
          <w:tab w:val="left" w:pos="2072"/>
        </w:tabs>
        <w:spacing w:after="0" w:line="240" w:lineRule="auto"/>
        <w:rPr>
          <w:sz w:val="20"/>
          <w:szCs w:val="20"/>
        </w:rPr>
      </w:pPr>
      <w:r>
        <w:rPr>
          <w:rFonts w:eastAsia="Times New Roman"/>
          <w:szCs w:val="24"/>
        </w:rPr>
        <w:t xml:space="preserve">         </w:t>
      </w:r>
      <w:r w:rsidRPr="00CC704F">
        <w:rPr>
          <w:sz w:val="20"/>
          <w:szCs w:val="20"/>
        </w:rPr>
        <w:t>/</w:t>
      </w:r>
      <w:r w:rsidRPr="00CC704F">
        <w:rPr>
          <w:i/>
          <w:sz w:val="20"/>
          <w:szCs w:val="20"/>
        </w:rPr>
        <w:t>Jei sutartyje numatytų paslaugų teikimui T</w:t>
      </w:r>
      <w:r>
        <w:rPr>
          <w:i/>
          <w:sz w:val="20"/>
          <w:szCs w:val="20"/>
        </w:rPr>
        <w:t>i</w:t>
      </w:r>
      <w:r w:rsidR="00164AC8">
        <w:rPr>
          <w:i/>
          <w:sz w:val="20"/>
          <w:szCs w:val="20"/>
        </w:rPr>
        <w:t>e</w:t>
      </w:r>
      <w:r w:rsidRPr="00CC704F">
        <w:rPr>
          <w:i/>
          <w:sz w:val="20"/>
          <w:szCs w:val="20"/>
        </w:rPr>
        <w:t>kėjas</w:t>
      </w:r>
      <w:r w:rsidRPr="00CC704F">
        <w:rPr>
          <w:sz w:val="20"/>
          <w:szCs w:val="20"/>
        </w:rPr>
        <w:t xml:space="preserve"> </w:t>
      </w:r>
      <w:r w:rsidRPr="00CC704F">
        <w:rPr>
          <w:i/>
          <w:sz w:val="20"/>
          <w:szCs w:val="20"/>
        </w:rPr>
        <w:t>pasitelks subt</w:t>
      </w:r>
      <w:r>
        <w:rPr>
          <w:i/>
          <w:sz w:val="20"/>
          <w:szCs w:val="20"/>
        </w:rPr>
        <w:t>i</w:t>
      </w:r>
      <w:r w:rsidR="00164AC8">
        <w:rPr>
          <w:i/>
          <w:sz w:val="20"/>
          <w:szCs w:val="20"/>
        </w:rPr>
        <w:t>e</w:t>
      </w:r>
      <w:r w:rsidRPr="00CC704F">
        <w:rPr>
          <w:i/>
          <w:sz w:val="20"/>
          <w:szCs w:val="20"/>
        </w:rPr>
        <w:t xml:space="preserve">kėjus, </w:t>
      </w:r>
      <w:r w:rsidR="00642292">
        <w:rPr>
          <w:i/>
          <w:sz w:val="20"/>
          <w:szCs w:val="20"/>
        </w:rPr>
        <w:t>7</w:t>
      </w:r>
      <w:r w:rsidRPr="00CC704F">
        <w:rPr>
          <w:i/>
          <w:sz w:val="20"/>
          <w:szCs w:val="20"/>
        </w:rPr>
        <w:t>.1</w:t>
      </w:r>
      <w:r>
        <w:rPr>
          <w:i/>
          <w:sz w:val="20"/>
          <w:szCs w:val="20"/>
        </w:rPr>
        <w:t xml:space="preserve"> </w:t>
      </w:r>
      <w:r w:rsidRPr="00CC704F">
        <w:rPr>
          <w:i/>
          <w:sz w:val="20"/>
          <w:szCs w:val="20"/>
        </w:rPr>
        <w:t xml:space="preserve"> punkte nurodo:</w:t>
      </w:r>
      <w:r w:rsidRPr="00CC704F">
        <w:rPr>
          <w:sz w:val="20"/>
          <w:szCs w:val="20"/>
        </w:rPr>
        <w:t>/</w:t>
      </w:r>
    </w:p>
    <w:p w14:paraId="455EF5CE" w14:textId="36CE6E11"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szCs w:val="24"/>
        </w:rPr>
        <w:t>7</w:t>
      </w:r>
      <w:r w:rsidR="00495B59" w:rsidRPr="00CC704F">
        <w:rPr>
          <w:rFonts w:eastAsia="Times New Roman"/>
          <w:szCs w:val="24"/>
        </w:rPr>
        <w:t xml:space="preserve">.1. </w:t>
      </w:r>
      <w:r w:rsidR="00495B59">
        <w:rPr>
          <w:rFonts w:eastAsia="Times New Roman"/>
          <w:szCs w:val="24"/>
        </w:rPr>
        <w:t>S</w:t>
      </w:r>
      <w:r w:rsidR="00495B59" w:rsidRPr="00CC704F">
        <w:rPr>
          <w:rFonts w:eastAsia="Times New Roman"/>
          <w:szCs w:val="24"/>
        </w:rPr>
        <w:t>utartyje numatytų paslaugų teikimui T</w:t>
      </w:r>
      <w:r w:rsidR="00495B59">
        <w:rPr>
          <w:rFonts w:eastAsia="Times New Roman"/>
          <w:szCs w:val="24"/>
        </w:rPr>
        <w:t>i</w:t>
      </w:r>
      <w:r w:rsidR="00164AC8">
        <w:rPr>
          <w:rFonts w:eastAsia="Times New Roman"/>
          <w:szCs w:val="24"/>
        </w:rPr>
        <w:t>e</w:t>
      </w:r>
      <w:r w:rsidR="00495B59" w:rsidRPr="00CC704F">
        <w:rPr>
          <w:rFonts w:eastAsia="Times New Roman"/>
          <w:szCs w:val="24"/>
        </w:rPr>
        <w:t>kėjas pasitelks šiuos subt</w:t>
      </w:r>
      <w:r w:rsidR="00495B59">
        <w:rPr>
          <w:rFonts w:eastAsia="Times New Roman"/>
          <w:szCs w:val="24"/>
        </w:rPr>
        <w:t>i</w:t>
      </w:r>
      <w:r w:rsidR="00164AC8">
        <w:rPr>
          <w:rFonts w:eastAsia="Times New Roman"/>
          <w:szCs w:val="24"/>
        </w:rPr>
        <w:t>e</w:t>
      </w:r>
      <w:r w:rsidR="00495B59" w:rsidRPr="00CC704F">
        <w:rPr>
          <w:rFonts w:eastAsia="Times New Roman"/>
          <w:szCs w:val="24"/>
        </w:rPr>
        <w:t>kėjus (toliau - subt</w:t>
      </w:r>
      <w:r w:rsidR="00495B59">
        <w:rPr>
          <w:rFonts w:eastAsia="Times New Roman"/>
          <w:szCs w:val="24"/>
        </w:rPr>
        <w:t>i</w:t>
      </w:r>
      <w:r w:rsidR="00164AC8">
        <w:rPr>
          <w:rFonts w:eastAsia="Times New Roman"/>
          <w:szCs w:val="24"/>
        </w:rPr>
        <w:t>e</w:t>
      </w:r>
      <w:r w:rsidR="00495B59" w:rsidRPr="00CC704F">
        <w:rPr>
          <w:rFonts w:eastAsia="Times New Roman"/>
          <w:szCs w:val="24"/>
        </w:rPr>
        <w:t>kėjai):</w:t>
      </w:r>
    </w:p>
    <w:p w14:paraId="6179DB14" w14:textId="360625D0"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bCs/>
          <w:szCs w:val="24"/>
        </w:rPr>
        <w:t>7</w:t>
      </w:r>
      <w:r w:rsidR="00495B59" w:rsidRPr="00CC704F">
        <w:rPr>
          <w:rFonts w:eastAsia="Times New Roman"/>
          <w:bCs/>
          <w:szCs w:val="24"/>
        </w:rPr>
        <w:t>.1.1. (</w:t>
      </w:r>
      <w:r w:rsidR="00495B59" w:rsidRPr="00CC704F">
        <w:rPr>
          <w:rFonts w:eastAsia="Times New Roman"/>
          <w:bCs/>
          <w:i/>
          <w:szCs w:val="24"/>
        </w:rPr>
        <w:t>teisinė forma</w:t>
      </w:r>
      <w:r w:rsidR="00495B59" w:rsidRPr="00CC704F">
        <w:rPr>
          <w:rFonts w:eastAsia="Times New Roman"/>
          <w:bCs/>
          <w:szCs w:val="24"/>
        </w:rPr>
        <w:t>) (</w:t>
      </w:r>
      <w:r w:rsidR="00495B59" w:rsidRPr="00CC704F">
        <w:rPr>
          <w:rFonts w:eastAsia="Times New Roman"/>
          <w:i/>
          <w:szCs w:val="24"/>
        </w:rPr>
        <w:t>pavadinimas</w:t>
      </w:r>
      <w:r w:rsidR="00495B59" w:rsidRPr="00CC704F">
        <w:rPr>
          <w:rFonts w:eastAsia="Times New Roman"/>
          <w:szCs w:val="24"/>
        </w:rPr>
        <w:t>), pagal Lietuvos Respublikos įstatymus įsteigta</w:t>
      </w:r>
      <w:r w:rsidR="00495B59" w:rsidRPr="0055676F">
        <w:rPr>
          <w:rFonts w:eastAsia="Times New Roman"/>
          <w:szCs w:val="24"/>
        </w:rPr>
        <w:t xml:space="preserve"> ir veikianti įmonė, juridinio asmens kodas (</w:t>
      </w:r>
      <w:r w:rsidR="00495B59" w:rsidRPr="0055676F">
        <w:rPr>
          <w:rFonts w:eastAsia="Times New Roman"/>
          <w:i/>
          <w:szCs w:val="24"/>
        </w:rPr>
        <w:t>kodas</w:t>
      </w:r>
      <w:r w:rsidR="00495B59" w:rsidRPr="0055676F">
        <w:rPr>
          <w:rFonts w:eastAsia="Times New Roman"/>
          <w:szCs w:val="24"/>
        </w:rPr>
        <w:t>), kurios registruota buveinė yra (</w:t>
      </w:r>
      <w:r w:rsidR="00495B59" w:rsidRPr="0055676F">
        <w:rPr>
          <w:rFonts w:eastAsia="Times New Roman"/>
          <w:i/>
          <w:szCs w:val="24"/>
        </w:rPr>
        <w:t>adresas</w:t>
      </w:r>
      <w:r w:rsidR="00495B59" w:rsidRPr="0055676F">
        <w:rPr>
          <w:rFonts w:eastAsia="Times New Roman"/>
          <w:szCs w:val="24"/>
        </w:rPr>
        <w:t xml:space="preserve">), </w:t>
      </w:r>
      <w:r w:rsidR="00495B59" w:rsidRPr="0055676F">
        <w:rPr>
          <w:rFonts w:eastAsia="Times New Roman"/>
          <w:bCs/>
          <w:iCs/>
          <w:szCs w:val="24"/>
        </w:rPr>
        <w:t>duomenys apie bendrovę kaupiami ir saugomi (</w:t>
      </w:r>
      <w:r w:rsidR="00495B59" w:rsidRPr="0055676F">
        <w:rPr>
          <w:rFonts w:eastAsia="Times New Roman"/>
          <w:i/>
          <w:iCs/>
          <w:szCs w:val="24"/>
        </w:rPr>
        <w:t>nurodomas registras</w:t>
      </w:r>
      <w:r w:rsidR="00495B59" w:rsidRPr="0055676F">
        <w:rPr>
          <w:rFonts w:eastAsia="Times New Roman"/>
          <w:iCs/>
          <w:szCs w:val="24"/>
        </w:rPr>
        <w:t>), (</w:t>
      </w:r>
      <w:r w:rsidR="00495B59" w:rsidRPr="0055676F">
        <w:rPr>
          <w:rFonts w:eastAsia="Times New Roman"/>
          <w:i/>
          <w:iCs/>
          <w:szCs w:val="24"/>
        </w:rPr>
        <w:t>išvardinti sub</w:t>
      </w:r>
      <w:r w:rsidR="00495B59">
        <w:rPr>
          <w:rFonts w:eastAsia="Times New Roman"/>
          <w:i/>
          <w:iCs/>
          <w:szCs w:val="24"/>
        </w:rPr>
        <w:t>ti</w:t>
      </w:r>
      <w:r w:rsidR="00164AC8">
        <w:rPr>
          <w:rFonts w:eastAsia="Times New Roman"/>
          <w:i/>
          <w:iCs/>
          <w:szCs w:val="24"/>
        </w:rPr>
        <w:t>e</w:t>
      </w:r>
      <w:r w:rsidR="00495B59" w:rsidRPr="0055676F">
        <w:rPr>
          <w:rFonts w:eastAsia="Times New Roman"/>
          <w:i/>
          <w:iCs/>
          <w:szCs w:val="24"/>
        </w:rPr>
        <w:t>kėjui priskirtų teikti paslaugų pagal šią sutartį sąrašus)</w:t>
      </w:r>
      <w:r w:rsidR="00495B59" w:rsidRPr="0055676F">
        <w:rPr>
          <w:rFonts w:eastAsia="Times New Roman"/>
          <w:iCs/>
          <w:szCs w:val="24"/>
        </w:rPr>
        <w:t xml:space="preserve"> paslaugų teikimui.</w:t>
      </w:r>
    </w:p>
    <w:p w14:paraId="35822346" w14:textId="3594BB7C"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iCs/>
          <w:szCs w:val="24"/>
        </w:rPr>
        <w:lastRenderedPageBreak/>
        <w:t>7</w:t>
      </w:r>
      <w:r w:rsidR="00495B59" w:rsidRPr="0055676F">
        <w:rPr>
          <w:iCs/>
          <w:szCs w:val="24"/>
        </w:rPr>
        <w:t xml:space="preserve">.2. </w:t>
      </w:r>
      <w:r w:rsidR="00495B59" w:rsidRPr="0055676F">
        <w:rPr>
          <w:szCs w:val="24"/>
        </w:rPr>
        <w:t>Sutarties vykdymo metu T</w:t>
      </w:r>
      <w:r w:rsidR="00495B59">
        <w:rPr>
          <w:szCs w:val="24"/>
        </w:rPr>
        <w:t>i</w:t>
      </w:r>
      <w:r w:rsidR="00164AC8">
        <w:rPr>
          <w:szCs w:val="24"/>
        </w:rPr>
        <w:t>e</w:t>
      </w:r>
      <w:r w:rsidR="00495B59" w:rsidRPr="0055676F">
        <w:rPr>
          <w:szCs w:val="24"/>
        </w:rPr>
        <w:t>kėjas, raštu kreipęsis</w:t>
      </w:r>
      <w:r w:rsidR="00495B59" w:rsidRPr="00F947A4">
        <w:rPr>
          <w:szCs w:val="24"/>
        </w:rPr>
        <w:t xml:space="preserve"> į Užsakovą ir gavęs raštišką jo </w:t>
      </w:r>
      <w:r w:rsidR="00495B59">
        <w:rPr>
          <w:szCs w:val="24"/>
        </w:rPr>
        <w:t>sutikimą, gali keisti subti</w:t>
      </w:r>
      <w:r w:rsidR="00164AC8">
        <w:rPr>
          <w:szCs w:val="24"/>
        </w:rPr>
        <w:t>e</w:t>
      </w:r>
      <w:r w:rsidR="00495B59">
        <w:rPr>
          <w:szCs w:val="24"/>
        </w:rPr>
        <w:t>kėją</w:t>
      </w:r>
      <w:r w:rsidR="00495B59" w:rsidRPr="00F947A4">
        <w:rPr>
          <w:szCs w:val="24"/>
        </w:rPr>
        <w:t xml:space="preserve"> (-</w:t>
      </w:r>
      <w:proofErr w:type="spellStart"/>
      <w:r w:rsidR="00495B59" w:rsidRPr="00F947A4">
        <w:rPr>
          <w:szCs w:val="24"/>
        </w:rPr>
        <w:t>us</w:t>
      </w:r>
      <w:proofErr w:type="spellEnd"/>
      <w:r w:rsidR="00495B59" w:rsidRPr="00F947A4">
        <w:rPr>
          <w:szCs w:val="24"/>
        </w:rPr>
        <w:t xml:space="preserve">), nurodytus šios sutarties </w:t>
      </w:r>
      <w:r>
        <w:rPr>
          <w:szCs w:val="24"/>
        </w:rPr>
        <w:t>7</w:t>
      </w:r>
      <w:r w:rsidR="00495B59" w:rsidRPr="00F947A4">
        <w:rPr>
          <w:szCs w:val="24"/>
        </w:rPr>
        <w:t>.1 punkte.</w:t>
      </w:r>
    </w:p>
    <w:p w14:paraId="46F4381C" w14:textId="7E834B01" w:rsid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szCs w:val="24"/>
        </w:rPr>
        <w:t>7</w:t>
      </w:r>
      <w:r w:rsidR="00495B59">
        <w:rPr>
          <w:szCs w:val="24"/>
        </w:rPr>
        <w:t>.3. Subti</w:t>
      </w:r>
      <w:r w:rsidR="00164AC8">
        <w:rPr>
          <w:szCs w:val="24"/>
        </w:rPr>
        <w:t>e</w:t>
      </w:r>
      <w:r w:rsidR="00495B59">
        <w:rPr>
          <w:szCs w:val="24"/>
        </w:rPr>
        <w:t>kėjų</w:t>
      </w:r>
      <w:r w:rsidR="00495B59" w:rsidRPr="00F947A4">
        <w:rPr>
          <w:szCs w:val="24"/>
        </w:rPr>
        <w:t xml:space="preserve"> </w:t>
      </w:r>
      <w:r w:rsidR="00495B59" w:rsidRPr="00F947A4">
        <w:rPr>
          <w:spacing w:val="-3"/>
          <w:szCs w:val="24"/>
        </w:rPr>
        <w:t xml:space="preserve">pakeitimas įforminamas abiejų šalių papildomu susitarimu prie sutarties per 10 darbo dienų nuo Užsakovo raštiško sutikimo išsiuntimo </w:t>
      </w:r>
      <w:r w:rsidR="00495B59">
        <w:rPr>
          <w:szCs w:val="24"/>
        </w:rPr>
        <w:t>Ti</w:t>
      </w:r>
      <w:r w:rsidR="00164AC8">
        <w:rPr>
          <w:szCs w:val="24"/>
        </w:rPr>
        <w:t>e</w:t>
      </w:r>
      <w:r w:rsidR="00495B59">
        <w:rPr>
          <w:szCs w:val="24"/>
        </w:rPr>
        <w:t>kėjui</w:t>
      </w:r>
      <w:r w:rsidR="00495B59" w:rsidRPr="00F947A4">
        <w:rPr>
          <w:szCs w:val="24"/>
        </w:rPr>
        <w:t xml:space="preserve"> </w:t>
      </w:r>
      <w:r w:rsidR="00495B59" w:rsidRPr="00F947A4">
        <w:rPr>
          <w:spacing w:val="-3"/>
          <w:szCs w:val="24"/>
        </w:rPr>
        <w:t>datos.</w:t>
      </w:r>
    </w:p>
    <w:p w14:paraId="454E7EFC" w14:textId="7E61E5B5" w:rsidR="00495B59" w:rsidRP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bCs/>
          <w:iCs/>
          <w:szCs w:val="24"/>
        </w:rPr>
        <w:t>7</w:t>
      </w:r>
      <w:r w:rsidR="00495B59" w:rsidRPr="00E14DAE">
        <w:rPr>
          <w:bCs/>
          <w:iCs/>
          <w:szCs w:val="24"/>
        </w:rPr>
        <w:t xml:space="preserve">.4. Sudarius Sutartį, tačiau ne vėliau negu Sutartis pradedama vykdyti, </w:t>
      </w:r>
      <w:r w:rsidR="00495B59">
        <w:rPr>
          <w:bCs/>
          <w:iCs/>
          <w:szCs w:val="24"/>
        </w:rPr>
        <w:t>Ti</w:t>
      </w:r>
      <w:r w:rsidR="00D014CE">
        <w:rPr>
          <w:bCs/>
          <w:iCs/>
          <w:szCs w:val="24"/>
        </w:rPr>
        <w:t>e</w:t>
      </w:r>
      <w:r w:rsidR="00495B59">
        <w:rPr>
          <w:bCs/>
          <w:iCs/>
          <w:szCs w:val="24"/>
        </w:rPr>
        <w:t>kėjas</w:t>
      </w:r>
      <w:r w:rsidR="00495B59" w:rsidRPr="00784AD8">
        <w:rPr>
          <w:bCs/>
          <w:iCs/>
          <w:szCs w:val="24"/>
        </w:rPr>
        <w:t xml:space="preserve"> įsipareigoja </w:t>
      </w:r>
      <w:r w:rsidR="00495B59">
        <w:rPr>
          <w:bCs/>
          <w:iCs/>
          <w:szCs w:val="24"/>
        </w:rPr>
        <w:t>Užsakovui</w:t>
      </w:r>
      <w:r w:rsidR="00495B59" w:rsidRPr="00784AD8">
        <w:rPr>
          <w:bCs/>
          <w:iCs/>
          <w:szCs w:val="24"/>
        </w:rPr>
        <w:t xml:space="preserve"> pranešti tuo metu žinomų sub</w:t>
      </w:r>
      <w:r w:rsidR="00495B59">
        <w:rPr>
          <w:bCs/>
          <w:iCs/>
          <w:szCs w:val="24"/>
        </w:rPr>
        <w:t>ti</w:t>
      </w:r>
      <w:r w:rsidR="00D014CE">
        <w:rPr>
          <w:bCs/>
          <w:iCs/>
          <w:szCs w:val="24"/>
        </w:rPr>
        <w:t>e</w:t>
      </w:r>
      <w:r w:rsidR="00495B59">
        <w:rPr>
          <w:bCs/>
          <w:iCs/>
          <w:szCs w:val="24"/>
        </w:rPr>
        <w:t>kėjų</w:t>
      </w:r>
      <w:r w:rsidR="00495B59" w:rsidRPr="00784AD8">
        <w:rPr>
          <w:bCs/>
          <w:iCs/>
          <w:szCs w:val="24"/>
        </w:rPr>
        <w:t xml:space="preserve"> pavadinimus, kontaktinius duomenis ir jų atstovus. </w:t>
      </w:r>
      <w:r w:rsidR="00495B59">
        <w:rPr>
          <w:iCs/>
          <w:szCs w:val="24"/>
        </w:rPr>
        <w:t>Ti</w:t>
      </w:r>
      <w:r w:rsidR="00D014CE">
        <w:rPr>
          <w:iCs/>
          <w:szCs w:val="24"/>
        </w:rPr>
        <w:t>e</w:t>
      </w:r>
      <w:r w:rsidR="00495B59">
        <w:rPr>
          <w:iCs/>
          <w:szCs w:val="24"/>
        </w:rPr>
        <w:t>kėjas taip pat įsipareigoja</w:t>
      </w:r>
      <w:r w:rsidR="00495B59" w:rsidRPr="00784AD8">
        <w:rPr>
          <w:iCs/>
          <w:szCs w:val="24"/>
        </w:rPr>
        <w:t xml:space="preserve"> informuot</w:t>
      </w:r>
      <w:r w:rsidR="00495B59">
        <w:rPr>
          <w:iCs/>
          <w:szCs w:val="24"/>
        </w:rPr>
        <w:t>i</w:t>
      </w:r>
      <w:r w:rsidR="00495B59" w:rsidRPr="00784AD8">
        <w:rPr>
          <w:iCs/>
          <w:szCs w:val="24"/>
        </w:rPr>
        <w:t xml:space="preserve"> apie minėtos informacijos pasikeitimus visu </w:t>
      </w:r>
      <w:r w:rsidR="00495B59">
        <w:rPr>
          <w:iCs/>
          <w:szCs w:val="24"/>
        </w:rPr>
        <w:t>S</w:t>
      </w:r>
      <w:r w:rsidR="00495B59" w:rsidRPr="00784AD8">
        <w:rPr>
          <w:iCs/>
          <w:szCs w:val="24"/>
        </w:rPr>
        <w:t>utarties vykdymo metu, taip pat apie naujus sub</w:t>
      </w:r>
      <w:r w:rsidR="00495B59">
        <w:rPr>
          <w:iCs/>
          <w:szCs w:val="24"/>
        </w:rPr>
        <w:t>ti</w:t>
      </w:r>
      <w:r w:rsidR="00D014CE">
        <w:rPr>
          <w:iCs/>
          <w:szCs w:val="24"/>
        </w:rPr>
        <w:t>e</w:t>
      </w:r>
      <w:r w:rsidR="00495B59">
        <w:rPr>
          <w:iCs/>
          <w:szCs w:val="24"/>
        </w:rPr>
        <w:t>kėjus</w:t>
      </w:r>
      <w:r w:rsidR="00495B59" w:rsidRPr="00784AD8">
        <w:rPr>
          <w:iCs/>
          <w:szCs w:val="24"/>
        </w:rPr>
        <w:t>, kuriuos jis ketina pasitelkti vėliau.</w:t>
      </w:r>
      <w:r w:rsidR="00495B59" w:rsidRPr="004D391B">
        <w:rPr>
          <w:sz w:val="22"/>
        </w:rPr>
        <w:t xml:space="preserve"> </w:t>
      </w:r>
      <w:r w:rsidR="00495B59" w:rsidRPr="00422B3F">
        <w:rPr>
          <w:bCs/>
          <w:i/>
          <w:sz w:val="22"/>
        </w:rPr>
        <w:t xml:space="preserve">  </w:t>
      </w:r>
    </w:p>
    <w:p w14:paraId="1452BD89" w14:textId="77777777" w:rsidR="00330F72" w:rsidRPr="00CC704F" w:rsidRDefault="00330F72" w:rsidP="002E5EB3">
      <w:pPr>
        <w:pStyle w:val="Pagrindinistekstas"/>
        <w:spacing w:after="0" w:line="240" w:lineRule="auto"/>
        <w:jc w:val="both"/>
        <w:rPr>
          <w:rFonts w:eastAsia="Times New Roman"/>
          <w:sz w:val="24"/>
          <w:szCs w:val="24"/>
        </w:rPr>
      </w:pPr>
    </w:p>
    <w:p w14:paraId="42107751" w14:textId="4FC66604" w:rsidR="00C05884" w:rsidRPr="00B72125" w:rsidRDefault="00025512" w:rsidP="00C05884">
      <w:pPr>
        <w:pStyle w:val="Pagrindinistekstas"/>
        <w:spacing w:after="0" w:line="240" w:lineRule="auto"/>
        <w:jc w:val="center"/>
        <w:rPr>
          <w:b/>
          <w:bCs/>
          <w:iCs/>
          <w:sz w:val="24"/>
          <w:szCs w:val="24"/>
          <w:lang w:val="lt-LT"/>
        </w:rPr>
      </w:pPr>
      <w:r>
        <w:rPr>
          <w:b/>
          <w:bCs/>
          <w:iCs/>
          <w:sz w:val="24"/>
          <w:szCs w:val="24"/>
          <w:lang w:val="lt-LT"/>
        </w:rPr>
        <w:t>VIII</w:t>
      </w:r>
      <w:r w:rsidR="00C05884" w:rsidRPr="00B72125">
        <w:rPr>
          <w:b/>
          <w:bCs/>
          <w:iCs/>
          <w:sz w:val="24"/>
          <w:szCs w:val="24"/>
          <w:lang w:val="lt-LT"/>
        </w:rPr>
        <w:t>. SUTARTIES PAKEITIMAI</w:t>
      </w:r>
    </w:p>
    <w:p w14:paraId="0CBE40E3" w14:textId="77777777" w:rsidR="00C05884" w:rsidRPr="00B72125" w:rsidRDefault="00C05884" w:rsidP="00C05884">
      <w:pPr>
        <w:pStyle w:val="Pagrindinistekstas"/>
        <w:spacing w:after="0" w:line="240" w:lineRule="auto"/>
        <w:ind w:firstLine="425"/>
        <w:rPr>
          <w:b/>
          <w:bCs/>
          <w:iCs/>
          <w:sz w:val="24"/>
          <w:szCs w:val="24"/>
          <w:lang w:val="lt-LT"/>
        </w:rPr>
      </w:pPr>
    </w:p>
    <w:p w14:paraId="07B27149" w14:textId="3C3D887A" w:rsidR="00571776" w:rsidRDefault="00025512" w:rsidP="00703267">
      <w:pPr>
        <w:spacing w:after="0" w:line="240" w:lineRule="auto"/>
        <w:ind w:firstLine="567"/>
        <w:jc w:val="both"/>
        <w:rPr>
          <w:szCs w:val="24"/>
        </w:rPr>
      </w:pPr>
      <w:r>
        <w:rPr>
          <w:bCs/>
          <w:iCs/>
          <w:szCs w:val="24"/>
        </w:rPr>
        <w:t>8</w:t>
      </w:r>
      <w:r w:rsidR="00C05884" w:rsidRPr="00B72125">
        <w:rPr>
          <w:bCs/>
          <w:iCs/>
          <w:szCs w:val="24"/>
        </w:rPr>
        <w:t xml:space="preserve">.1. </w:t>
      </w:r>
      <w:r w:rsidR="00C05884" w:rsidRPr="00B72125">
        <w:rPr>
          <w:szCs w:val="24"/>
        </w:rPr>
        <w:t xml:space="preserve">Sutartis gali būti keičiama vadovaujantis Viešųjų pirkimų įstatymo 89 straipsnio nuostatomis. </w:t>
      </w:r>
    </w:p>
    <w:p w14:paraId="3AB80574" w14:textId="77777777" w:rsidR="00734E81" w:rsidRPr="00703267" w:rsidRDefault="00734E81" w:rsidP="00812451">
      <w:pPr>
        <w:spacing w:after="0" w:line="240" w:lineRule="auto"/>
        <w:jc w:val="both"/>
        <w:rPr>
          <w:szCs w:val="24"/>
        </w:rPr>
      </w:pPr>
    </w:p>
    <w:p w14:paraId="3952B5F4" w14:textId="77777777" w:rsidR="00811B16" w:rsidRPr="00184D59" w:rsidRDefault="00811B16" w:rsidP="00811B16">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IX. SUTARTIES NUTRAUKIMAS</w:t>
      </w:r>
    </w:p>
    <w:p w14:paraId="351B2317" w14:textId="77777777" w:rsidR="00811B16" w:rsidRPr="003C6AD4" w:rsidRDefault="00811B16" w:rsidP="00811B16">
      <w:pPr>
        <w:snapToGrid w:val="0"/>
        <w:spacing w:after="0" w:line="240" w:lineRule="auto"/>
        <w:ind w:firstLine="709"/>
        <w:jc w:val="both"/>
        <w:rPr>
          <w:rFonts w:eastAsia="Times New Roman"/>
          <w:color w:val="000000"/>
          <w:szCs w:val="24"/>
          <w:lang w:eastAsia="lt-LT"/>
        </w:rPr>
      </w:pPr>
    </w:p>
    <w:p w14:paraId="6D1DEDD6"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9.1. Sutartis gali būti nutraukta raštišku abiejų Šalių susitarimu.</w:t>
      </w:r>
    </w:p>
    <w:p w14:paraId="303A2BB2"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9.2. Tiekėjas turi teisę vienašališkai nutraukti Sutartį tik dėl</w:t>
      </w:r>
      <w:r w:rsidRPr="00184D59">
        <w:rPr>
          <w:rFonts w:eastAsia="Times New Roman"/>
          <w:iCs/>
          <w:kern w:val="36"/>
          <w:szCs w:val="24"/>
        </w:rPr>
        <w:t xml:space="preserve"> Užsakovo įsipareigojimų nevykdymo pagal Sutartį bei kai Tiekėjas negali įvykdyti savo įsipareigojimų dėl Užsakovo ar trečiųjų asmenų kaltės ar neveikimo</w:t>
      </w:r>
      <w:r w:rsidRPr="00184D59">
        <w:rPr>
          <w:rFonts w:eastAsia="Times New Roman"/>
          <w:color w:val="000000"/>
          <w:szCs w:val="24"/>
          <w:lang w:eastAsia="lt-LT"/>
        </w:rPr>
        <w:t>. Apie tokį Sutarties nutraukimą Tiekėjas raštu praneša Užsakovui prieš 30 kalendorinių dienų.</w:t>
      </w:r>
    </w:p>
    <w:p w14:paraId="42AB165E"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 Užsakovas turi teisę nutraukti Sutartį, įspėjęs Tiekėją prieš 30 kalendorinių dienų, šiais atvejais:</w:t>
      </w:r>
    </w:p>
    <w:p w14:paraId="3885F1A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9.3.1. kai Tiekėjas nevykdo savo įsipareigojimų pagal Sutartį;</w:t>
      </w:r>
    </w:p>
    <w:p w14:paraId="0594AE40"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9.3.2. kai Tiekėjas per pagrįstai nustatytą laikotarpį neįvykdo Užsakovo nurodymo ištaisyti netinkamai įvykdytus arba neįvykdytus sutartinius įsipareigojimus;</w:t>
      </w:r>
    </w:p>
    <w:p w14:paraId="33ED762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9.3.3. kai Tiekėjas perleidžia Sutartį be Užsakovo leidimo;</w:t>
      </w:r>
    </w:p>
    <w:p w14:paraId="37DAE37A"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9.3.4. kai Tiekėjas bankrutuoja arba yra likviduojamas, kai sustabdo ūkinę veiklą, arba kai įstatymuose ir kituose teisės aktuose numatyta tvarka susidaro analogiška situacija;</w:t>
      </w:r>
    </w:p>
    <w:p w14:paraId="63559E5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66A7E2A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9.4. Užsakovas po sutarties nutraukimo turi kiek galima greičiau patvirtinti suteiktų paslaugų vertę. Taip pat parengiama ataskaita apie Sutarties nutraukimo dieną esančią Tiekėjo skolą Užsakovui ir Užsakovo skolą tiekėjui.</w:t>
      </w:r>
    </w:p>
    <w:p w14:paraId="51AE9D85"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9.5. Jei Sutartis nutraukiama Užsakovo iniciatyva, nuostoliai ar išlaidos išieškomi išskaičiuojant juos iš Tiekėjui mokėtinų sumų.</w:t>
      </w:r>
    </w:p>
    <w:p w14:paraId="32DDDF65" w14:textId="77777777" w:rsidR="00811B16"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9.6. Sutartį nutraukus dėl Tiekėjo kaltės, be jam priklausančio atlyginimo už suteiktas paslaugas, Tiekėjas neturi teisės į kokių nors patirtų nuostolių ar žalos kompensaciją.</w:t>
      </w:r>
    </w:p>
    <w:p w14:paraId="2E213829" w14:textId="77777777" w:rsidR="00C0379C" w:rsidRDefault="00C0379C" w:rsidP="00ED57DA">
      <w:pPr>
        <w:snapToGrid w:val="0"/>
        <w:spacing w:after="0" w:line="240" w:lineRule="auto"/>
        <w:ind w:firstLine="567"/>
        <w:jc w:val="both"/>
        <w:rPr>
          <w:rFonts w:eastAsia="Times New Roman"/>
          <w:color w:val="000000"/>
          <w:szCs w:val="24"/>
          <w:lang w:eastAsia="lt-LT"/>
        </w:rPr>
      </w:pPr>
    </w:p>
    <w:p w14:paraId="24015DA1"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6371A4AE" w14:textId="77777777" w:rsidR="00C0379C" w:rsidRPr="003C6AD4" w:rsidRDefault="00C0379C" w:rsidP="00C0379C">
      <w:pPr>
        <w:snapToGrid w:val="0"/>
        <w:spacing w:after="0" w:line="240" w:lineRule="auto"/>
        <w:ind w:firstLine="709"/>
        <w:jc w:val="both"/>
        <w:rPr>
          <w:rFonts w:eastAsia="Times New Roman"/>
          <w:color w:val="000000"/>
          <w:szCs w:val="24"/>
          <w:lang w:eastAsia="lt-LT"/>
        </w:rPr>
      </w:pPr>
    </w:p>
    <w:p w14:paraId="19C79416"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1888C08C" w14:textId="77777777" w:rsidR="00C0379C"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10.2. Tuo atveju, kai ginčai tarp Sutarties Šalių neišspręsti abipusio susitarimo būdu, jie yra sprendžiami Lietuvos Respublikos teismuose įstatymų nustatyta tvarka.</w:t>
      </w:r>
    </w:p>
    <w:p w14:paraId="229CDF10" w14:textId="77777777" w:rsidR="00C0379C" w:rsidRDefault="00C0379C" w:rsidP="00C0379C">
      <w:pPr>
        <w:snapToGrid w:val="0"/>
        <w:spacing w:after="0" w:line="240" w:lineRule="auto"/>
        <w:ind w:firstLine="709"/>
        <w:jc w:val="both"/>
        <w:rPr>
          <w:rFonts w:eastAsia="Times New Roman"/>
          <w:color w:val="000000"/>
          <w:szCs w:val="24"/>
          <w:lang w:eastAsia="lt-LT"/>
        </w:rPr>
      </w:pPr>
    </w:p>
    <w:p w14:paraId="21F16875" w14:textId="77777777" w:rsidR="00C0379C" w:rsidRPr="005B4AF9" w:rsidRDefault="00C0379C" w:rsidP="00C0379C">
      <w:pPr>
        <w:snapToGrid w:val="0"/>
        <w:spacing w:after="0" w:line="240" w:lineRule="auto"/>
        <w:jc w:val="center"/>
        <w:rPr>
          <w:rFonts w:eastAsia="Times New Roman"/>
          <w:b/>
          <w:szCs w:val="24"/>
          <w:lang w:eastAsia="lt-LT"/>
        </w:rPr>
      </w:pPr>
      <w:r w:rsidRPr="005B4AF9">
        <w:rPr>
          <w:rFonts w:eastAsia="Times New Roman"/>
          <w:b/>
          <w:szCs w:val="24"/>
          <w:lang w:eastAsia="lt-LT"/>
        </w:rPr>
        <w:t>XI. NENUGALIMOS JĖGOS APLINKYBĖS</w:t>
      </w:r>
    </w:p>
    <w:p w14:paraId="4541107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6C22904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 xml:space="preserve">11.1. Nei viena Šalis nėra laikoma pažeidusia Sutartį arba nevykdančia savo įsipareigojimų pagal ją, jei įsipareigojimus vykdyti jai trukdo nenugalimos jėgos (force majeure) aplinkybės, </w:t>
      </w:r>
      <w:r w:rsidRPr="00184D59">
        <w:rPr>
          <w:rFonts w:eastAsia="Times New Roman"/>
          <w:color w:val="000000"/>
          <w:szCs w:val="24"/>
          <w:lang w:eastAsia="lt-LT"/>
        </w:rPr>
        <w:lastRenderedPageBreak/>
        <w:t>atsiradusios po Sutarties įsigaliojimo dienos. Nenugalima jėga nelaikoma tai, kad Sutarties Šalis neturi reikiamų finansinių išteklių arba Sutarties Šalies kontrahentai pažeidžia savo prievoles.</w:t>
      </w:r>
    </w:p>
    <w:p w14:paraId="05050FB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15FC7D60" w14:textId="314722CE" w:rsidR="00742E6F" w:rsidRDefault="00C0379C" w:rsidP="00742E6F">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11.3. Jeigu nenugalimos jėgos sąlygos tęsiasi ilgiau kaip 1 (vieną) mėnesį, kiekviena iš Šalių turi teisę kreiptis į kitą Šalį su pasiūlymu nutraukti Sutartį dėl nenugalimų jėgų sąlygų.</w:t>
      </w:r>
    </w:p>
    <w:p w14:paraId="2E530959" w14:textId="77777777" w:rsidR="00330F72" w:rsidRPr="00742E6F" w:rsidRDefault="00330F72" w:rsidP="00DE146C">
      <w:pPr>
        <w:snapToGrid w:val="0"/>
        <w:spacing w:after="0" w:line="240" w:lineRule="auto"/>
        <w:jc w:val="both"/>
        <w:rPr>
          <w:rFonts w:eastAsia="Times New Roman"/>
          <w:color w:val="000000"/>
          <w:szCs w:val="24"/>
          <w:lang w:eastAsia="lt-LT"/>
        </w:rPr>
      </w:pPr>
    </w:p>
    <w:p w14:paraId="63C89DC0"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EB388A">
        <w:rPr>
          <w:rFonts w:eastAsia="Times New Roman"/>
          <w:b/>
          <w:color w:val="000000"/>
          <w:szCs w:val="24"/>
          <w:lang w:eastAsia="lt-LT"/>
        </w:rPr>
        <w:t>XII. KITOS NUOSTATOS</w:t>
      </w:r>
    </w:p>
    <w:p w14:paraId="2258B58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3E8A8724" w14:textId="632286C7" w:rsidR="00734E81" w:rsidRDefault="00C0379C" w:rsidP="00812451">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 xml:space="preserve">12.1. Sutartis </w:t>
      </w:r>
      <w:r w:rsidRPr="00E73CDC">
        <w:rPr>
          <w:rFonts w:eastAsia="Times New Roman"/>
          <w:color w:val="000000"/>
          <w:szCs w:val="24"/>
          <w:lang w:eastAsia="lt-LT"/>
        </w:rPr>
        <w:t>sudaryta lietuvių kalba 2 (dviem) vienodą juridinę galią turinčiais egzemplioriais, po vieną kiekvienai šaliai arba Sutartis pasirašyta naudojantis saugiu elektroniniu parašu.</w:t>
      </w:r>
    </w:p>
    <w:p w14:paraId="62692F6D" w14:textId="3D8F53B1" w:rsidR="00C05884" w:rsidRPr="00C0379C" w:rsidRDefault="00C0379C" w:rsidP="005557F8">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12.2. Šiuo Šalys patvirtina, kad Sutartį perskaitė, suprato jos turinį ir pasekmes, priėmė ją kaip atitinkančią jų tikslus ir pasirašė aukščiau nurodyta data.</w:t>
      </w:r>
    </w:p>
    <w:p w14:paraId="3C80B3F0" w14:textId="5A329F9F" w:rsidR="00C0379C" w:rsidRDefault="00123496" w:rsidP="00734E81">
      <w:pPr>
        <w:pStyle w:val="Pagrindinistekstas"/>
        <w:spacing w:after="0" w:line="240" w:lineRule="auto"/>
        <w:ind w:firstLine="567"/>
        <w:jc w:val="both"/>
        <w:rPr>
          <w:rFonts w:eastAsia="Times New Roman"/>
          <w:sz w:val="24"/>
          <w:szCs w:val="24"/>
          <w:lang w:val="lt-LT"/>
        </w:rPr>
      </w:pPr>
      <w:r w:rsidRPr="0056286E">
        <w:rPr>
          <w:rFonts w:eastAsia="Times New Roman"/>
          <w:sz w:val="24"/>
          <w:szCs w:val="24"/>
          <w:lang w:val="lt-LT"/>
        </w:rPr>
        <w:t>SUTARTIES PRIEDA</w:t>
      </w:r>
      <w:r w:rsidR="00812451">
        <w:rPr>
          <w:rFonts w:eastAsia="Times New Roman"/>
          <w:sz w:val="24"/>
          <w:szCs w:val="24"/>
          <w:lang w:val="lt-LT"/>
        </w:rPr>
        <w:t>I:</w:t>
      </w:r>
    </w:p>
    <w:p w14:paraId="298D184A" w14:textId="77777777" w:rsidR="00812451" w:rsidRPr="003314CD" w:rsidRDefault="00812451" w:rsidP="00812451">
      <w:pPr>
        <w:pStyle w:val="Pagrindinistekstas"/>
        <w:spacing w:after="0" w:line="240" w:lineRule="auto"/>
        <w:ind w:firstLine="720"/>
        <w:jc w:val="both"/>
        <w:rPr>
          <w:sz w:val="24"/>
          <w:szCs w:val="24"/>
          <w:lang w:val="lt-LT"/>
        </w:rPr>
      </w:pPr>
      <w:r w:rsidRPr="003314CD">
        <w:rPr>
          <w:sz w:val="24"/>
          <w:szCs w:val="24"/>
          <w:lang w:val="lt-LT"/>
        </w:rPr>
        <w:t>1. Techninė specifikacija.</w:t>
      </w:r>
    </w:p>
    <w:p w14:paraId="24E9A44E" w14:textId="77777777" w:rsidR="00812451" w:rsidRPr="003314CD" w:rsidRDefault="00812451" w:rsidP="00812451">
      <w:pPr>
        <w:pStyle w:val="Pagrindinistekstas"/>
        <w:spacing w:after="0" w:line="240" w:lineRule="auto"/>
        <w:ind w:firstLine="720"/>
        <w:jc w:val="both"/>
        <w:rPr>
          <w:sz w:val="24"/>
          <w:szCs w:val="24"/>
          <w:lang w:val="lt-LT"/>
        </w:rPr>
      </w:pPr>
      <w:r w:rsidRPr="003314CD">
        <w:rPr>
          <w:sz w:val="24"/>
          <w:szCs w:val="24"/>
          <w:lang w:val="lt-LT"/>
        </w:rPr>
        <w:t>2. Tiekėjo pasiūlymas.</w:t>
      </w:r>
    </w:p>
    <w:p w14:paraId="537C390F" w14:textId="77777777" w:rsidR="00AF7F41" w:rsidRPr="0056286E" w:rsidRDefault="00AF7F41" w:rsidP="00734E81">
      <w:pPr>
        <w:pStyle w:val="Pagrindinistekstas"/>
        <w:spacing w:after="0" w:line="240" w:lineRule="auto"/>
        <w:ind w:firstLine="567"/>
        <w:jc w:val="both"/>
        <w:rPr>
          <w:rFonts w:eastAsia="Times New Roman"/>
          <w:sz w:val="24"/>
          <w:szCs w:val="24"/>
          <w:lang w:val="lt-LT"/>
        </w:rPr>
      </w:pPr>
    </w:p>
    <w:p w14:paraId="3B05CD3A" w14:textId="77777777" w:rsidR="005A4A5D" w:rsidRDefault="006F53B8" w:rsidP="005E265F">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E086E" w:rsidRDefault="00382AA6" w:rsidP="00BC3EF8">
            <w:pPr>
              <w:spacing w:after="0" w:line="240" w:lineRule="auto"/>
              <w:jc w:val="both"/>
              <w:rPr>
                <w:b/>
                <w:szCs w:val="24"/>
              </w:rPr>
            </w:pPr>
            <w:r w:rsidRPr="009E086E">
              <w:rPr>
                <w:b/>
                <w:szCs w:val="24"/>
              </w:rPr>
              <w:t>Užsakovas:</w:t>
            </w:r>
          </w:p>
          <w:p w14:paraId="3FAEEF6E" w14:textId="77777777" w:rsidR="00382AA6" w:rsidRPr="009E086E" w:rsidRDefault="00382AA6" w:rsidP="00BC3EF8">
            <w:pPr>
              <w:spacing w:after="0" w:line="240" w:lineRule="auto"/>
              <w:jc w:val="both"/>
              <w:rPr>
                <w:b/>
                <w:szCs w:val="24"/>
              </w:rPr>
            </w:pPr>
            <w:r w:rsidRPr="009E086E">
              <w:rPr>
                <w:b/>
                <w:szCs w:val="24"/>
              </w:rPr>
              <w:t>Rokiškio rajono savivaldybės administracija</w:t>
            </w:r>
          </w:p>
          <w:p w14:paraId="352413BF" w14:textId="77777777" w:rsidR="00382AA6" w:rsidRPr="009E086E" w:rsidRDefault="00382AA6" w:rsidP="00BC3EF8">
            <w:pPr>
              <w:spacing w:after="0" w:line="240" w:lineRule="auto"/>
              <w:jc w:val="both"/>
              <w:rPr>
                <w:szCs w:val="24"/>
              </w:rPr>
            </w:pPr>
            <w:r w:rsidRPr="009E086E">
              <w:rPr>
                <w:szCs w:val="24"/>
              </w:rPr>
              <w:t>Sąjūdžio a. 1, LT-42136 Rokiškis</w:t>
            </w:r>
          </w:p>
          <w:p w14:paraId="4416567C" w14:textId="77777777" w:rsidR="00382AA6" w:rsidRPr="009E086E" w:rsidRDefault="00382AA6" w:rsidP="00BC3EF8">
            <w:pPr>
              <w:spacing w:after="0" w:line="240" w:lineRule="auto"/>
              <w:jc w:val="both"/>
              <w:rPr>
                <w:szCs w:val="24"/>
              </w:rPr>
            </w:pPr>
            <w:r w:rsidRPr="009E086E">
              <w:rPr>
                <w:szCs w:val="24"/>
              </w:rPr>
              <w:t>Įmonės kodas: 188772248</w:t>
            </w:r>
          </w:p>
          <w:p w14:paraId="2800B38E" w14:textId="77777777" w:rsidR="00382AA6" w:rsidRPr="009E086E" w:rsidRDefault="00382AA6" w:rsidP="00BC3EF8">
            <w:pPr>
              <w:spacing w:after="0" w:line="240" w:lineRule="auto"/>
              <w:rPr>
                <w:bCs/>
                <w:szCs w:val="24"/>
              </w:rPr>
            </w:pPr>
            <w:r w:rsidRPr="009E086E">
              <w:rPr>
                <w:szCs w:val="24"/>
              </w:rPr>
              <w:t xml:space="preserve">PVM mokėtojo kodas: </w:t>
            </w:r>
            <w:r w:rsidRPr="009E086E">
              <w:rPr>
                <w:bCs/>
                <w:szCs w:val="24"/>
              </w:rPr>
              <w:t>ne PVM mokėtoja</w:t>
            </w:r>
          </w:p>
          <w:p w14:paraId="3DF526A1" w14:textId="77777777" w:rsidR="00382AA6" w:rsidRPr="009E086E" w:rsidRDefault="00382AA6" w:rsidP="004974CF">
            <w:pPr>
              <w:spacing w:after="0" w:line="240" w:lineRule="auto"/>
              <w:rPr>
                <w:szCs w:val="24"/>
              </w:rPr>
            </w:pPr>
            <w:r w:rsidRPr="009E086E">
              <w:rPr>
                <w:szCs w:val="24"/>
              </w:rPr>
              <w:t>A. s.  _______________________</w:t>
            </w:r>
          </w:p>
          <w:p w14:paraId="00D7B261" w14:textId="77777777" w:rsidR="00382AA6" w:rsidRPr="009E086E" w:rsidRDefault="00382AA6" w:rsidP="00BC3EF8">
            <w:pPr>
              <w:spacing w:after="0" w:line="240" w:lineRule="auto"/>
              <w:jc w:val="both"/>
              <w:rPr>
                <w:szCs w:val="24"/>
              </w:rPr>
            </w:pPr>
            <w:r w:rsidRPr="009E086E">
              <w:rPr>
                <w:szCs w:val="24"/>
              </w:rPr>
              <w:t xml:space="preserve">________ bankas </w:t>
            </w:r>
          </w:p>
          <w:p w14:paraId="6DE2D614" w14:textId="77777777" w:rsidR="00382AA6" w:rsidRPr="009E086E" w:rsidRDefault="00382AA6" w:rsidP="00BC3EF8">
            <w:pPr>
              <w:spacing w:after="0" w:line="240" w:lineRule="auto"/>
              <w:jc w:val="both"/>
              <w:rPr>
                <w:szCs w:val="24"/>
              </w:rPr>
            </w:pPr>
            <w:r w:rsidRPr="009E086E">
              <w:rPr>
                <w:szCs w:val="24"/>
              </w:rPr>
              <w:t>Banko kodas _______</w:t>
            </w:r>
          </w:p>
          <w:p w14:paraId="323BA8DD" w14:textId="77777777" w:rsidR="00382AA6" w:rsidRPr="009E086E" w:rsidRDefault="00382AA6" w:rsidP="00BC3EF8">
            <w:pPr>
              <w:spacing w:after="0" w:line="240" w:lineRule="auto"/>
              <w:jc w:val="both"/>
              <w:rPr>
                <w:szCs w:val="24"/>
              </w:rPr>
            </w:pPr>
            <w:r w:rsidRPr="009E086E">
              <w:rPr>
                <w:szCs w:val="24"/>
              </w:rPr>
              <w:t>Tel. +370 458 71 233</w:t>
            </w:r>
          </w:p>
          <w:p w14:paraId="35CA055F" w14:textId="77777777" w:rsidR="00382AA6" w:rsidRPr="009E086E" w:rsidRDefault="00382AA6" w:rsidP="00BC3EF8">
            <w:pPr>
              <w:spacing w:after="0" w:line="240" w:lineRule="auto"/>
              <w:jc w:val="both"/>
              <w:rPr>
                <w:szCs w:val="24"/>
              </w:rPr>
            </w:pPr>
            <w:r w:rsidRPr="009E086E">
              <w:rPr>
                <w:szCs w:val="24"/>
              </w:rPr>
              <w:t xml:space="preserve">El. p. </w:t>
            </w:r>
            <w:hyperlink r:id="rId8" w:history="1">
              <w:r w:rsidRPr="009E086E">
                <w:rPr>
                  <w:rStyle w:val="Hipersaitas"/>
                  <w:szCs w:val="24"/>
                </w:rPr>
                <w:t>savivaldybe@rokiskis.lt</w:t>
              </w:r>
            </w:hyperlink>
          </w:p>
          <w:p w14:paraId="223CD43F" w14:textId="77777777" w:rsidR="00382AA6" w:rsidRPr="009E086E" w:rsidRDefault="00382AA6" w:rsidP="00BC3EF8">
            <w:pPr>
              <w:spacing w:after="0" w:line="240" w:lineRule="auto"/>
              <w:rPr>
                <w:bCs/>
                <w:szCs w:val="24"/>
              </w:rPr>
            </w:pPr>
            <w:r w:rsidRPr="009E086E">
              <w:rPr>
                <w:bCs/>
                <w:szCs w:val="24"/>
              </w:rPr>
              <w:t>____________</w:t>
            </w:r>
          </w:p>
          <w:p w14:paraId="34762A6B" w14:textId="3BE53B79" w:rsidR="00382AA6" w:rsidRPr="009E086E" w:rsidRDefault="00382AA6" w:rsidP="00E62A5F">
            <w:pPr>
              <w:spacing w:after="0" w:line="240" w:lineRule="auto"/>
              <w:jc w:val="both"/>
              <w:rPr>
                <w:b/>
                <w:szCs w:val="24"/>
              </w:rPr>
            </w:pPr>
          </w:p>
        </w:tc>
        <w:tc>
          <w:tcPr>
            <w:tcW w:w="4928" w:type="dxa"/>
            <w:tcBorders>
              <w:top w:val="single" w:sz="4" w:space="0" w:color="auto"/>
              <w:left w:val="single" w:sz="4" w:space="0" w:color="auto"/>
              <w:bottom w:val="single" w:sz="4" w:space="0" w:color="auto"/>
              <w:right w:val="single" w:sz="4" w:space="0" w:color="auto"/>
            </w:tcBorders>
          </w:tcPr>
          <w:p w14:paraId="34462CA7" w14:textId="3CF6A150" w:rsidR="00382AA6" w:rsidRPr="009E086E" w:rsidRDefault="00382AA6" w:rsidP="00BC3EF8">
            <w:pPr>
              <w:spacing w:after="0" w:line="240" w:lineRule="auto"/>
              <w:rPr>
                <w:b/>
                <w:szCs w:val="24"/>
              </w:rPr>
            </w:pPr>
            <w:r w:rsidRPr="009E086E">
              <w:rPr>
                <w:b/>
                <w:szCs w:val="24"/>
              </w:rPr>
              <w:t>T</w:t>
            </w:r>
            <w:r w:rsidR="003E1592" w:rsidRPr="009E086E">
              <w:rPr>
                <w:b/>
                <w:szCs w:val="24"/>
              </w:rPr>
              <w:t>i</w:t>
            </w:r>
            <w:r w:rsidR="00BE643A">
              <w:rPr>
                <w:b/>
                <w:szCs w:val="24"/>
              </w:rPr>
              <w:t>e</w:t>
            </w:r>
            <w:r w:rsidRPr="009E086E">
              <w:rPr>
                <w:b/>
                <w:szCs w:val="24"/>
              </w:rPr>
              <w:t>kėjas:</w:t>
            </w:r>
          </w:p>
          <w:p w14:paraId="032BDE16" w14:textId="77777777" w:rsidR="00382AA6" w:rsidRPr="009E086E" w:rsidRDefault="00382AA6" w:rsidP="00BC3EF8">
            <w:pPr>
              <w:spacing w:after="0" w:line="240" w:lineRule="auto"/>
              <w:rPr>
                <w:b/>
                <w:bCs/>
                <w:szCs w:val="24"/>
              </w:rPr>
            </w:pPr>
            <w:r w:rsidRPr="009E086E">
              <w:rPr>
                <w:b/>
                <w:bCs/>
                <w:szCs w:val="24"/>
              </w:rPr>
              <w:t>_____________________</w:t>
            </w:r>
          </w:p>
          <w:p w14:paraId="44F3962F" w14:textId="77777777" w:rsidR="00382AA6" w:rsidRPr="009E086E" w:rsidRDefault="00382AA6" w:rsidP="00BC3EF8">
            <w:pPr>
              <w:spacing w:after="0" w:line="240" w:lineRule="auto"/>
              <w:rPr>
                <w:bCs/>
                <w:szCs w:val="24"/>
              </w:rPr>
            </w:pPr>
            <w:r w:rsidRPr="009E086E">
              <w:rPr>
                <w:bCs/>
                <w:szCs w:val="24"/>
              </w:rPr>
              <w:t>________________</w:t>
            </w:r>
          </w:p>
          <w:p w14:paraId="4FD558A6" w14:textId="77777777" w:rsidR="00382AA6" w:rsidRPr="009E086E" w:rsidRDefault="00382AA6" w:rsidP="00BC3EF8">
            <w:pPr>
              <w:spacing w:after="0" w:line="240" w:lineRule="auto"/>
              <w:rPr>
                <w:bCs/>
                <w:i/>
                <w:szCs w:val="24"/>
              </w:rPr>
            </w:pPr>
            <w:r w:rsidRPr="009E086E">
              <w:rPr>
                <w:szCs w:val="24"/>
              </w:rPr>
              <w:t>Įmonės kodas: ____________</w:t>
            </w:r>
          </w:p>
          <w:p w14:paraId="46B6C566" w14:textId="2A58953E" w:rsidR="00382AA6" w:rsidRPr="00254BD8" w:rsidRDefault="00382AA6" w:rsidP="00BC3EF8">
            <w:pPr>
              <w:spacing w:after="0" w:line="240" w:lineRule="auto"/>
              <w:rPr>
                <w:bCs/>
                <w:iCs/>
                <w:szCs w:val="24"/>
              </w:rPr>
            </w:pPr>
            <w:r w:rsidRPr="009E086E">
              <w:rPr>
                <w:szCs w:val="24"/>
              </w:rPr>
              <w:t xml:space="preserve">PVM mokėtojo kodas: </w:t>
            </w:r>
            <w:r w:rsidR="00225E6E">
              <w:rPr>
                <w:szCs w:val="24"/>
              </w:rPr>
              <w:t>_________________</w:t>
            </w:r>
          </w:p>
          <w:p w14:paraId="6CBFC5E0" w14:textId="77777777" w:rsidR="00382AA6" w:rsidRPr="009E086E" w:rsidRDefault="00382AA6" w:rsidP="00BC3EF8">
            <w:pPr>
              <w:spacing w:after="0" w:line="240" w:lineRule="auto"/>
              <w:rPr>
                <w:bCs/>
                <w:i/>
                <w:szCs w:val="24"/>
              </w:rPr>
            </w:pPr>
            <w:r w:rsidRPr="009E086E">
              <w:rPr>
                <w:szCs w:val="24"/>
              </w:rPr>
              <w:t>A. s. ___________________</w:t>
            </w:r>
          </w:p>
          <w:p w14:paraId="14170AD4" w14:textId="77777777" w:rsidR="00382AA6" w:rsidRPr="009E086E" w:rsidRDefault="00382AA6" w:rsidP="00BC3EF8">
            <w:pPr>
              <w:spacing w:after="0" w:line="240" w:lineRule="auto"/>
              <w:rPr>
                <w:szCs w:val="24"/>
              </w:rPr>
            </w:pPr>
            <w:r w:rsidRPr="009E086E">
              <w:rPr>
                <w:bCs/>
                <w:szCs w:val="24"/>
              </w:rPr>
              <w:t>_____________ bankas</w:t>
            </w:r>
          </w:p>
          <w:p w14:paraId="53072295" w14:textId="1DA39D88" w:rsidR="00382AA6" w:rsidRPr="009E086E" w:rsidRDefault="00382AA6" w:rsidP="00BC3EF8">
            <w:pPr>
              <w:spacing w:after="0" w:line="240" w:lineRule="auto"/>
              <w:rPr>
                <w:bCs/>
                <w:i/>
                <w:szCs w:val="24"/>
              </w:rPr>
            </w:pPr>
            <w:r w:rsidRPr="009E086E">
              <w:rPr>
                <w:szCs w:val="24"/>
              </w:rPr>
              <w:t xml:space="preserve">Banko kodas </w:t>
            </w:r>
            <w:r w:rsidR="00FC13A5">
              <w:rPr>
                <w:szCs w:val="24"/>
              </w:rPr>
              <w:t>___________</w:t>
            </w:r>
          </w:p>
          <w:p w14:paraId="53C6977A" w14:textId="77777777" w:rsidR="00382AA6" w:rsidRPr="009E086E" w:rsidRDefault="00382AA6" w:rsidP="00BC3EF8">
            <w:pPr>
              <w:spacing w:after="0" w:line="240" w:lineRule="auto"/>
              <w:rPr>
                <w:szCs w:val="24"/>
              </w:rPr>
            </w:pPr>
            <w:r w:rsidRPr="009E086E">
              <w:rPr>
                <w:szCs w:val="24"/>
              </w:rPr>
              <w:t>Tel. _____________</w:t>
            </w:r>
          </w:p>
          <w:p w14:paraId="04AE0C00" w14:textId="77777777" w:rsidR="00382AA6" w:rsidRPr="009E086E" w:rsidRDefault="00382AA6" w:rsidP="00BC3EF8">
            <w:pPr>
              <w:spacing w:after="0" w:line="240" w:lineRule="auto"/>
              <w:rPr>
                <w:bCs/>
                <w:szCs w:val="24"/>
              </w:rPr>
            </w:pPr>
            <w:r w:rsidRPr="009E086E">
              <w:rPr>
                <w:szCs w:val="24"/>
              </w:rPr>
              <w:t xml:space="preserve">El. p. </w:t>
            </w:r>
            <w:hyperlink r:id="rId9" w:history="1">
              <w:r w:rsidRPr="00330F72">
                <w:rPr>
                  <w:color w:val="0000FF"/>
                  <w:szCs w:val="24"/>
                </w:rPr>
                <w:t>_______________</w:t>
              </w:r>
            </w:hyperlink>
            <w:r w:rsidRPr="009E086E">
              <w:rPr>
                <w:szCs w:val="24"/>
              </w:rPr>
              <w:t xml:space="preserve"> </w:t>
            </w:r>
          </w:p>
          <w:p w14:paraId="240F05F6" w14:textId="77777777" w:rsidR="00382AA6" w:rsidRPr="009E086E" w:rsidRDefault="00382AA6" w:rsidP="00BC3EF8">
            <w:pPr>
              <w:spacing w:after="0" w:line="240" w:lineRule="auto"/>
              <w:rPr>
                <w:szCs w:val="24"/>
              </w:rPr>
            </w:pPr>
            <w:r w:rsidRPr="009E086E">
              <w:rPr>
                <w:szCs w:val="24"/>
              </w:rPr>
              <w:t>___________</w:t>
            </w:r>
          </w:p>
          <w:p w14:paraId="7D2C3D8C" w14:textId="6427597C" w:rsidR="00382AA6" w:rsidRPr="009E086E" w:rsidRDefault="00382AA6" w:rsidP="00E62A5F">
            <w:pPr>
              <w:spacing w:after="0" w:line="240" w:lineRule="auto"/>
              <w:rPr>
                <w:b/>
                <w:szCs w:val="24"/>
              </w:rPr>
            </w:pP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D75F04">
      <w:headerReference w:type="first" r:id="rId10"/>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4EAE" w14:textId="77777777" w:rsidR="005A16AD" w:rsidRDefault="005A16AD">
      <w:pPr>
        <w:spacing w:after="0" w:line="240" w:lineRule="auto"/>
      </w:pPr>
      <w:r>
        <w:separator/>
      </w:r>
    </w:p>
  </w:endnote>
  <w:endnote w:type="continuationSeparator" w:id="0">
    <w:p w14:paraId="7D2C40A3" w14:textId="77777777" w:rsidR="005A16AD" w:rsidRDefault="005A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3F36" w14:textId="77777777" w:rsidR="005A16AD" w:rsidRDefault="005A16AD">
      <w:pPr>
        <w:spacing w:after="0" w:line="240" w:lineRule="auto"/>
      </w:pPr>
      <w:r>
        <w:separator/>
      </w:r>
    </w:p>
  </w:footnote>
  <w:footnote w:type="continuationSeparator" w:id="0">
    <w:p w14:paraId="2D8003F1" w14:textId="77777777" w:rsidR="005A16AD" w:rsidRDefault="005A1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visibility:visible;mso-wrap-style:square" o:bullet="t">
        <v:imagedata r:id="rId1" o:title=""/>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44A"/>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8EC"/>
    <w:rsid w:val="00017943"/>
    <w:rsid w:val="00017F20"/>
    <w:rsid w:val="0002002E"/>
    <w:rsid w:val="00020432"/>
    <w:rsid w:val="0002156D"/>
    <w:rsid w:val="00021B20"/>
    <w:rsid w:val="00021CD1"/>
    <w:rsid w:val="00021DD2"/>
    <w:rsid w:val="00021FF9"/>
    <w:rsid w:val="00022948"/>
    <w:rsid w:val="00023776"/>
    <w:rsid w:val="000240A3"/>
    <w:rsid w:val="00024269"/>
    <w:rsid w:val="000244C6"/>
    <w:rsid w:val="00024698"/>
    <w:rsid w:val="00025266"/>
    <w:rsid w:val="00025512"/>
    <w:rsid w:val="00025C5A"/>
    <w:rsid w:val="00026AA2"/>
    <w:rsid w:val="0002731E"/>
    <w:rsid w:val="000279D1"/>
    <w:rsid w:val="00030030"/>
    <w:rsid w:val="0003009D"/>
    <w:rsid w:val="000300A0"/>
    <w:rsid w:val="00030112"/>
    <w:rsid w:val="00030314"/>
    <w:rsid w:val="0003080A"/>
    <w:rsid w:val="00030B17"/>
    <w:rsid w:val="00030DFD"/>
    <w:rsid w:val="000316B4"/>
    <w:rsid w:val="00031F26"/>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87B"/>
    <w:rsid w:val="000B2B61"/>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1B0"/>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88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65E"/>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A77"/>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2D8"/>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EB3"/>
    <w:rsid w:val="002E5F32"/>
    <w:rsid w:val="002E5FE5"/>
    <w:rsid w:val="002E6268"/>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44B"/>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42"/>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0F72"/>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765"/>
    <w:rsid w:val="00337A05"/>
    <w:rsid w:val="00337ABB"/>
    <w:rsid w:val="003403E3"/>
    <w:rsid w:val="0034047D"/>
    <w:rsid w:val="00341265"/>
    <w:rsid w:val="003412F2"/>
    <w:rsid w:val="00341B0E"/>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3DC"/>
    <w:rsid w:val="00354E51"/>
    <w:rsid w:val="0035531B"/>
    <w:rsid w:val="003553F3"/>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3DF"/>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DE0"/>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81C"/>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140"/>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667"/>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CD4"/>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8FA"/>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B8F"/>
    <w:rsid w:val="00450BCB"/>
    <w:rsid w:val="00450EDD"/>
    <w:rsid w:val="004517A5"/>
    <w:rsid w:val="00451C71"/>
    <w:rsid w:val="004521FC"/>
    <w:rsid w:val="004529B0"/>
    <w:rsid w:val="0045303C"/>
    <w:rsid w:val="004531BC"/>
    <w:rsid w:val="00454514"/>
    <w:rsid w:val="00454A55"/>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834"/>
    <w:rsid w:val="00473D2D"/>
    <w:rsid w:val="00473FF1"/>
    <w:rsid w:val="00474188"/>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0F39"/>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5CE"/>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352"/>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77FA0"/>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6AD"/>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385"/>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8D2"/>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0EAB"/>
    <w:rsid w:val="00651081"/>
    <w:rsid w:val="00651A84"/>
    <w:rsid w:val="0065216D"/>
    <w:rsid w:val="006524F9"/>
    <w:rsid w:val="006526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6E66"/>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9799C"/>
    <w:rsid w:val="006A0A40"/>
    <w:rsid w:val="006A0C0B"/>
    <w:rsid w:val="006A0C8C"/>
    <w:rsid w:val="006A0EB6"/>
    <w:rsid w:val="006A140D"/>
    <w:rsid w:val="006A1607"/>
    <w:rsid w:val="006A16F7"/>
    <w:rsid w:val="006A1BB2"/>
    <w:rsid w:val="006A1C55"/>
    <w:rsid w:val="006A2170"/>
    <w:rsid w:val="006A2261"/>
    <w:rsid w:val="006A28EE"/>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A65"/>
    <w:rsid w:val="006D2B5A"/>
    <w:rsid w:val="006D33CF"/>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41"/>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267"/>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4B7B"/>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D9"/>
    <w:rsid w:val="00731BE4"/>
    <w:rsid w:val="00731CE0"/>
    <w:rsid w:val="00731F26"/>
    <w:rsid w:val="0073208D"/>
    <w:rsid w:val="00732527"/>
    <w:rsid w:val="00733133"/>
    <w:rsid w:val="0073343D"/>
    <w:rsid w:val="007338C0"/>
    <w:rsid w:val="00733986"/>
    <w:rsid w:val="0073401A"/>
    <w:rsid w:val="00734E81"/>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47780"/>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6C7E"/>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1FFF"/>
    <w:rsid w:val="00762211"/>
    <w:rsid w:val="007633A6"/>
    <w:rsid w:val="0076342F"/>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98B"/>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4DD1"/>
    <w:rsid w:val="00784F1D"/>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0F9E"/>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6A02"/>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A4C"/>
    <w:rsid w:val="007C0E92"/>
    <w:rsid w:val="007C0FA8"/>
    <w:rsid w:val="007C1276"/>
    <w:rsid w:val="007C167B"/>
    <w:rsid w:val="007C1CF5"/>
    <w:rsid w:val="007C1D14"/>
    <w:rsid w:val="007C27BF"/>
    <w:rsid w:val="007C297B"/>
    <w:rsid w:val="007C2994"/>
    <w:rsid w:val="007C3CC8"/>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9AD"/>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51"/>
    <w:rsid w:val="0081247E"/>
    <w:rsid w:val="008126E3"/>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557"/>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B74"/>
    <w:rsid w:val="00884D8A"/>
    <w:rsid w:val="008851A5"/>
    <w:rsid w:val="0088554A"/>
    <w:rsid w:val="0088619B"/>
    <w:rsid w:val="008861E3"/>
    <w:rsid w:val="00886A33"/>
    <w:rsid w:val="00886C86"/>
    <w:rsid w:val="00887752"/>
    <w:rsid w:val="00887F5D"/>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3CF"/>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EBE"/>
    <w:rsid w:val="008D5F84"/>
    <w:rsid w:val="008D6680"/>
    <w:rsid w:val="008D765B"/>
    <w:rsid w:val="008D7A3D"/>
    <w:rsid w:val="008D7C69"/>
    <w:rsid w:val="008D7FB3"/>
    <w:rsid w:val="008E027D"/>
    <w:rsid w:val="008E03EE"/>
    <w:rsid w:val="008E0913"/>
    <w:rsid w:val="008E0AC4"/>
    <w:rsid w:val="008E0BA8"/>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4F7"/>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D33"/>
    <w:rsid w:val="00992830"/>
    <w:rsid w:val="00992901"/>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055"/>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921"/>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2ECA"/>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5F1"/>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3E"/>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AF7F41"/>
    <w:rsid w:val="00B0029C"/>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24"/>
    <w:rsid w:val="00B434E7"/>
    <w:rsid w:val="00B436F8"/>
    <w:rsid w:val="00B43731"/>
    <w:rsid w:val="00B43A83"/>
    <w:rsid w:val="00B4418A"/>
    <w:rsid w:val="00B442BA"/>
    <w:rsid w:val="00B44580"/>
    <w:rsid w:val="00B44AB5"/>
    <w:rsid w:val="00B44EFC"/>
    <w:rsid w:val="00B450A8"/>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32"/>
    <w:rsid w:val="00BA15F7"/>
    <w:rsid w:val="00BA1650"/>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3DF7"/>
    <w:rsid w:val="00BB466D"/>
    <w:rsid w:val="00BB4A36"/>
    <w:rsid w:val="00BB4F15"/>
    <w:rsid w:val="00BB5A00"/>
    <w:rsid w:val="00BB5D8A"/>
    <w:rsid w:val="00BB5E35"/>
    <w:rsid w:val="00BB6BE7"/>
    <w:rsid w:val="00BB6C2D"/>
    <w:rsid w:val="00BB6ED7"/>
    <w:rsid w:val="00BB789B"/>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A6A"/>
    <w:rsid w:val="00BF1B45"/>
    <w:rsid w:val="00BF1BA0"/>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253"/>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D4"/>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A35"/>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451"/>
    <w:rsid w:val="00CA793C"/>
    <w:rsid w:val="00CA7A24"/>
    <w:rsid w:val="00CB031A"/>
    <w:rsid w:val="00CB0C25"/>
    <w:rsid w:val="00CB0CE7"/>
    <w:rsid w:val="00CB0D4E"/>
    <w:rsid w:val="00CB18D0"/>
    <w:rsid w:val="00CB1B19"/>
    <w:rsid w:val="00CB1B72"/>
    <w:rsid w:val="00CB1B80"/>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371"/>
    <w:rsid w:val="00CE0453"/>
    <w:rsid w:val="00CE1224"/>
    <w:rsid w:val="00CE15C0"/>
    <w:rsid w:val="00CE17F6"/>
    <w:rsid w:val="00CE2302"/>
    <w:rsid w:val="00CE24A9"/>
    <w:rsid w:val="00CE26F3"/>
    <w:rsid w:val="00CE316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C76"/>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0BF"/>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0B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948"/>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A7A76"/>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A4"/>
    <w:rsid w:val="00DD7CF9"/>
    <w:rsid w:val="00DD7FB0"/>
    <w:rsid w:val="00DE019B"/>
    <w:rsid w:val="00DE04E8"/>
    <w:rsid w:val="00DE10C9"/>
    <w:rsid w:val="00DE146C"/>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6D52"/>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5B32"/>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08C7"/>
    <w:rsid w:val="00E6109D"/>
    <w:rsid w:val="00E617F8"/>
    <w:rsid w:val="00E61847"/>
    <w:rsid w:val="00E618A2"/>
    <w:rsid w:val="00E6237F"/>
    <w:rsid w:val="00E62778"/>
    <w:rsid w:val="00E62816"/>
    <w:rsid w:val="00E62A5F"/>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4D8"/>
    <w:rsid w:val="00E85A5C"/>
    <w:rsid w:val="00E86392"/>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04A"/>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1E36"/>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78"/>
    <w:rsid w:val="00EF40BE"/>
    <w:rsid w:val="00EF42A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38C9"/>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0D9"/>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112"/>
    <w:rsid w:val="00FD4294"/>
    <w:rsid w:val="00FD432A"/>
    <w:rsid w:val="00FD4A11"/>
    <w:rsid w:val="00FD4D85"/>
    <w:rsid w:val="00FD538D"/>
    <w:rsid w:val="00FD538E"/>
    <w:rsid w:val="00FD53B7"/>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111,List Paragraph21,Paragraph,Medium Grid 1 - Accent 21,Lentele"/>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9316</Words>
  <Characters>5311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14598</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Dalia Bulovienė</cp:lastModifiedBy>
  <cp:revision>74</cp:revision>
  <cp:lastPrinted>2019-01-29T08:52:00Z</cp:lastPrinted>
  <dcterms:created xsi:type="dcterms:W3CDTF">2025-05-05T06:25:00Z</dcterms:created>
  <dcterms:modified xsi:type="dcterms:W3CDTF">2025-08-04T13:12:00Z</dcterms:modified>
</cp:coreProperties>
</file>