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361DC" w14:textId="77777777" w:rsidR="00004A10" w:rsidRPr="00AC3A51" w:rsidRDefault="00004A10" w:rsidP="00023EC1">
      <w:pPr>
        <w:pStyle w:val="Default"/>
        <w:jc w:val="center"/>
        <w:rPr>
          <w:rFonts w:ascii="Cambria" w:hAnsi="Cambria"/>
          <w:sz w:val="22"/>
          <w:szCs w:val="22"/>
        </w:rPr>
      </w:pPr>
      <w:r w:rsidRPr="00AC3A51">
        <w:rPr>
          <w:rFonts w:ascii="Cambria" w:hAnsi="Cambria"/>
          <w:sz w:val="22"/>
          <w:szCs w:val="22"/>
        </w:rPr>
        <w:t>Techninė specifikacija</w:t>
      </w:r>
    </w:p>
    <w:tbl>
      <w:tblPr>
        <w:tblW w:w="15871" w:type="dxa"/>
        <w:jc w:val="center"/>
        <w:tblLayout w:type="fixed"/>
        <w:tblLook w:val="04A0" w:firstRow="1" w:lastRow="0" w:firstColumn="1" w:lastColumn="0" w:noHBand="0" w:noVBand="1"/>
      </w:tblPr>
      <w:tblGrid>
        <w:gridCol w:w="562"/>
        <w:gridCol w:w="5387"/>
        <w:gridCol w:w="4111"/>
        <w:gridCol w:w="850"/>
        <w:gridCol w:w="851"/>
        <w:gridCol w:w="4110"/>
      </w:tblGrid>
      <w:tr w:rsidR="000830CF" w:rsidRPr="00AC3A51" w14:paraId="39F361E3" w14:textId="77777777" w:rsidTr="00E81D4F">
        <w:trPr>
          <w:trHeight w:val="570"/>
          <w:tblHeader/>
          <w:jc w:val="center"/>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361DD"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Eil. Nr.</w:t>
            </w:r>
          </w:p>
        </w:tc>
        <w:tc>
          <w:tcPr>
            <w:tcW w:w="5387" w:type="dxa"/>
            <w:tcBorders>
              <w:top w:val="single" w:sz="4" w:space="0" w:color="auto"/>
              <w:left w:val="nil"/>
              <w:bottom w:val="single" w:sz="4" w:space="0" w:color="auto"/>
              <w:right w:val="single" w:sz="4" w:space="0" w:color="auto"/>
            </w:tcBorders>
            <w:shd w:val="clear" w:color="auto" w:fill="auto"/>
            <w:vAlign w:val="center"/>
            <w:hideMark/>
          </w:tcPr>
          <w:p w14:paraId="39F361DE"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Prekės aprašymas</w:t>
            </w:r>
          </w:p>
        </w:tc>
        <w:tc>
          <w:tcPr>
            <w:tcW w:w="4111" w:type="dxa"/>
            <w:tcBorders>
              <w:top w:val="single" w:sz="4" w:space="0" w:color="auto"/>
              <w:left w:val="nil"/>
              <w:bottom w:val="single" w:sz="4" w:space="0" w:color="auto"/>
              <w:right w:val="single" w:sz="4" w:space="0" w:color="auto"/>
            </w:tcBorders>
            <w:shd w:val="clear" w:color="auto" w:fill="auto"/>
            <w:vAlign w:val="center"/>
            <w:hideMark/>
          </w:tcPr>
          <w:p w14:paraId="39F361DF"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Pavyzdys</w:t>
            </w:r>
            <w:r w:rsidR="00446772" w:rsidRPr="00AC3A51">
              <w:rPr>
                <w:rFonts w:ascii="Cambria" w:eastAsia="Times New Roman" w:hAnsi="Cambria" w:cs="Calibri"/>
                <w:color w:val="000000"/>
                <w:lang w:val="lt-LT" w:eastAsia="lt-LT"/>
              </w:rPr>
              <w:t xml:space="preserve"> (preliminarus vaizdas)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9F361E0"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Kiekis</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9F361E1"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Kaina (€)</w:t>
            </w:r>
          </w:p>
        </w:tc>
        <w:tc>
          <w:tcPr>
            <w:tcW w:w="4110" w:type="dxa"/>
            <w:tcBorders>
              <w:top w:val="single" w:sz="4" w:space="0" w:color="auto"/>
              <w:left w:val="nil"/>
              <w:bottom w:val="single" w:sz="4" w:space="0" w:color="auto"/>
              <w:right w:val="single" w:sz="4" w:space="0" w:color="auto"/>
            </w:tcBorders>
            <w:shd w:val="clear" w:color="auto" w:fill="auto"/>
            <w:vAlign w:val="center"/>
            <w:hideMark/>
          </w:tcPr>
          <w:p w14:paraId="39F361E2" w14:textId="77777777" w:rsidR="000830CF" w:rsidRPr="00AC3A51" w:rsidRDefault="000A17B5"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Siūlomo gaminio gamintojas/modelis ir techninė charakteristika</w:t>
            </w:r>
          </w:p>
        </w:tc>
      </w:tr>
      <w:tr w:rsidR="000830CF" w:rsidRPr="00AC3A51" w14:paraId="39F36202" w14:textId="77777777" w:rsidTr="00E81D4F">
        <w:trPr>
          <w:trHeight w:val="2826"/>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1E4" w14:textId="77777777" w:rsidR="000830CF" w:rsidRPr="00AC3A51" w:rsidRDefault="000830CF" w:rsidP="00637991">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1.</w:t>
            </w:r>
          </w:p>
        </w:tc>
        <w:tc>
          <w:tcPr>
            <w:tcW w:w="5387" w:type="dxa"/>
            <w:tcBorders>
              <w:top w:val="single" w:sz="4" w:space="0" w:color="auto"/>
              <w:left w:val="nil"/>
              <w:bottom w:val="single" w:sz="4" w:space="0" w:color="auto"/>
              <w:right w:val="single" w:sz="4" w:space="0" w:color="auto"/>
            </w:tcBorders>
            <w:shd w:val="clear" w:color="auto" w:fill="auto"/>
          </w:tcPr>
          <w:p w14:paraId="39F361E5" w14:textId="77777777" w:rsidR="000830CF" w:rsidRPr="00AC3A51" w:rsidRDefault="000830CF" w:rsidP="0063799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b/>
                <w:color w:val="000000"/>
                <w:lang w:val="lt-LT" w:eastAsia="lt-LT"/>
              </w:rPr>
              <w:t>Dviračių stoginė:</w:t>
            </w:r>
            <w:r w:rsidRPr="00AC3A51">
              <w:rPr>
                <w:rFonts w:ascii="Cambria" w:eastAsia="Times New Roman" w:hAnsi="Cambria" w:cs="Calibri"/>
                <w:color w:val="000000"/>
                <w:lang w:val="lt-LT" w:eastAsia="lt-LT"/>
              </w:rPr>
              <w:t xml:space="preserve"> </w:t>
            </w:r>
          </w:p>
          <w:p w14:paraId="39F361E6"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Stogas </w:t>
            </w:r>
            <w:proofErr w:type="spellStart"/>
            <w:r w:rsidRPr="00AC3A51">
              <w:rPr>
                <w:rFonts w:ascii="Cambria" w:eastAsia="Times New Roman" w:hAnsi="Cambria" w:cs="Calibri"/>
                <w:color w:val="000000"/>
                <w:lang w:val="lt-LT" w:eastAsia="lt-LT"/>
              </w:rPr>
              <w:t>vienšlaitis</w:t>
            </w:r>
            <w:proofErr w:type="spellEnd"/>
            <w:r w:rsidRPr="00AC3A51">
              <w:rPr>
                <w:rFonts w:ascii="Cambria" w:eastAsia="Times New Roman" w:hAnsi="Cambria" w:cs="Calibri"/>
                <w:color w:val="000000"/>
                <w:lang w:val="lt-LT" w:eastAsia="lt-LT"/>
              </w:rPr>
              <w:t>;</w:t>
            </w:r>
          </w:p>
          <w:p w14:paraId="39F361E7"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Matmenys – 2700 x 1992 </w:t>
            </w:r>
            <w:r w:rsidRPr="00E6218A">
              <w:rPr>
                <w:rFonts w:ascii="Cambria" w:eastAsia="Times New Roman" w:hAnsi="Cambria" w:cs="Calibri"/>
                <w:color w:val="000000"/>
                <w:lang w:val="lt-LT" w:eastAsia="lt-LT"/>
              </w:rPr>
              <w:t xml:space="preserve">mm (± </w:t>
            </w:r>
            <w:r w:rsidR="00535754" w:rsidRPr="00E6218A">
              <w:rPr>
                <w:rFonts w:ascii="Cambria" w:eastAsia="Times New Roman" w:hAnsi="Cambria" w:cs="Calibri"/>
                <w:color w:val="000000"/>
                <w:lang w:val="lt-LT" w:eastAsia="lt-LT"/>
              </w:rPr>
              <w:t>2</w:t>
            </w:r>
            <w:r w:rsidR="00AC3A51" w:rsidRPr="00E6218A">
              <w:rPr>
                <w:rFonts w:ascii="Cambria" w:eastAsia="Times New Roman" w:hAnsi="Cambria" w:cs="Calibri"/>
                <w:color w:val="000000"/>
                <w:lang w:val="lt-LT" w:eastAsia="lt-LT"/>
              </w:rPr>
              <w:t>0</w:t>
            </w:r>
            <w:r w:rsidRPr="00E6218A">
              <w:rPr>
                <w:rFonts w:ascii="Cambria" w:eastAsia="Times New Roman" w:hAnsi="Cambria" w:cs="Calibri"/>
                <w:color w:val="000000"/>
                <w:lang w:val="lt-LT" w:eastAsia="lt-LT"/>
              </w:rPr>
              <w:t>mm);</w:t>
            </w:r>
          </w:p>
          <w:p w14:paraId="39F361E8"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 xml:space="preserve">Aukštis ties kraigu – 2530 mm (± </w:t>
            </w:r>
            <w:r w:rsidR="00535754" w:rsidRPr="00E6218A">
              <w:rPr>
                <w:rFonts w:ascii="Cambria" w:eastAsia="Times New Roman" w:hAnsi="Cambria" w:cs="Calibri"/>
                <w:color w:val="000000"/>
                <w:lang w:val="lt-LT" w:eastAsia="lt-LT"/>
              </w:rPr>
              <w:t>2</w:t>
            </w:r>
            <w:r w:rsidR="00AC3A51" w:rsidRPr="00E6218A">
              <w:rPr>
                <w:rFonts w:ascii="Cambria" w:eastAsia="Times New Roman" w:hAnsi="Cambria" w:cs="Calibri"/>
                <w:color w:val="000000"/>
                <w:lang w:val="lt-LT" w:eastAsia="lt-LT"/>
              </w:rPr>
              <w:t>0</w:t>
            </w:r>
            <w:r w:rsidRPr="00E6218A">
              <w:rPr>
                <w:rFonts w:ascii="Cambria" w:eastAsia="Times New Roman" w:hAnsi="Cambria" w:cs="Calibri"/>
                <w:color w:val="000000"/>
                <w:lang w:val="lt-LT" w:eastAsia="lt-LT"/>
              </w:rPr>
              <w:t>mm);</w:t>
            </w:r>
          </w:p>
          <w:p w14:paraId="39F361E9"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 xml:space="preserve">Aukštis ties karnizu – 2250 mm (± </w:t>
            </w:r>
            <w:r w:rsidR="00535754" w:rsidRPr="00E6218A">
              <w:rPr>
                <w:rFonts w:ascii="Cambria" w:eastAsia="Times New Roman" w:hAnsi="Cambria" w:cs="Calibri"/>
                <w:color w:val="000000"/>
                <w:lang w:val="lt-LT" w:eastAsia="lt-LT"/>
              </w:rPr>
              <w:t>2</w:t>
            </w:r>
            <w:r w:rsidR="00AC3A51" w:rsidRPr="00E6218A">
              <w:rPr>
                <w:rFonts w:ascii="Cambria" w:eastAsia="Times New Roman" w:hAnsi="Cambria" w:cs="Calibri"/>
                <w:color w:val="000000"/>
                <w:lang w:val="lt-LT" w:eastAsia="lt-LT"/>
              </w:rPr>
              <w:t>0</w:t>
            </w:r>
            <w:r w:rsidRPr="00E6218A">
              <w:rPr>
                <w:rFonts w:ascii="Cambria" w:eastAsia="Times New Roman" w:hAnsi="Cambria" w:cs="Calibri"/>
                <w:color w:val="000000"/>
                <w:lang w:val="lt-LT" w:eastAsia="lt-LT"/>
              </w:rPr>
              <w:t>mm);</w:t>
            </w:r>
          </w:p>
          <w:p w14:paraId="39F361EA" w14:textId="77777777" w:rsidR="00023EC1" w:rsidRPr="00E6218A" w:rsidRDefault="00AC3A5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 xml:space="preserve">Stoginės karkasas – S355 klasė plienas arba lygiavertės medžiagos </w:t>
            </w:r>
            <w:r w:rsidR="00023EC1" w:rsidRPr="00E6218A">
              <w:rPr>
                <w:rFonts w:ascii="Cambria" w:eastAsia="Times New Roman" w:hAnsi="Cambria" w:cs="Calibri"/>
                <w:color w:val="000000"/>
                <w:lang w:val="lt-LT" w:eastAsia="lt-LT"/>
              </w:rPr>
              <w:t>:</w:t>
            </w:r>
          </w:p>
          <w:p w14:paraId="39F361EB"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-kolonų profilio matmenys – 80x80x3 mm</w:t>
            </w:r>
            <w:r w:rsidR="00AC3A51" w:rsidRPr="00E6218A">
              <w:rPr>
                <w:rFonts w:ascii="Cambria" w:eastAsia="Times New Roman" w:hAnsi="Cambria" w:cs="Calibri"/>
                <w:color w:val="000000"/>
                <w:lang w:val="lt-LT" w:eastAsia="lt-LT"/>
              </w:rPr>
              <w:t xml:space="preserve"> (± 10mm);</w:t>
            </w:r>
            <w:r w:rsidRPr="00E6218A">
              <w:rPr>
                <w:rFonts w:ascii="Cambria" w:eastAsia="Times New Roman" w:hAnsi="Cambria" w:cs="Calibri"/>
                <w:color w:val="000000"/>
                <w:lang w:val="lt-LT" w:eastAsia="lt-LT"/>
              </w:rPr>
              <w:t>;</w:t>
            </w:r>
          </w:p>
          <w:p w14:paraId="39F361EC"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-stogo karkaso profilio matmenys – 80x40x3</w:t>
            </w:r>
            <w:r w:rsidR="00AC3A51" w:rsidRPr="00E6218A">
              <w:rPr>
                <w:rFonts w:ascii="Cambria" w:eastAsia="Times New Roman" w:hAnsi="Cambria" w:cs="Calibri"/>
                <w:color w:val="000000"/>
                <w:lang w:val="lt-LT" w:eastAsia="lt-LT"/>
              </w:rPr>
              <w:t xml:space="preserve"> mm</w:t>
            </w:r>
            <w:r w:rsidRPr="00E6218A">
              <w:rPr>
                <w:rFonts w:ascii="Cambria" w:eastAsia="Times New Roman" w:hAnsi="Cambria" w:cs="Calibri"/>
                <w:color w:val="000000"/>
                <w:lang w:val="lt-LT" w:eastAsia="lt-LT"/>
              </w:rPr>
              <w:t xml:space="preserve"> </w:t>
            </w:r>
            <w:r w:rsidR="00AC3A51" w:rsidRPr="00E6218A">
              <w:rPr>
                <w:rFonts w:ascii="Cambria" w:eastAsia="Times New Roman" w:hAnsi="Cambria" w:cs="Calibri"/>
                <w:color w:val="000000"/>
                <w:lang w:val="lt-LT" w:eastAsia="lt-LT"/>
              </w:rPr>
              <w:t xml:space="preserve">(± </w:t>
            </w:r>
            <w:r w:rsidR="00535754" w:rsidRPr="00E6218A">
              <w:rPr>
                <w:rFonts w:ascii="Cambria" w:eastAsia="Times New Roman" w:hAnsi="Cambria" w:cs="Calibri"/>
                <w:color w:val="000000"/>
                <w:lang w:val="lt-LT" w:eastAsia="lt-LT"/>
              </w:rPr>
              <w:t>1</w:t>
            </w:r>
            <w:r w:rsidR="00AC3A51" w:rsidRPr="00E6218A">
              <w:rPr>
                <w:rFonts w:ascii="Cambria" w:eastAsia="Times New Roman" w:hAnsi="Cambria" w:cs="Calibri"/>
                <w:color w:val="000000"/>
                <w:lang w:val="lt-LT" w:eastAsia="lt-LT"/>
              </w:rPr>
              <w:t>0mm)</w:t>
            </w:r>
            <w:r w:rsidRPr="00E6218A">
              <w:rPr>
                <w:rFonts w:ascii="Cambria" w:eastAsia="Times New Roman" w:hAnsi="Cambria" w:cs="Calibri"/>
                <w:color w:val="000000"/>
                <w:lang w:val="lt-LT" w:eastAsia="lt-LT"/>
              </w:rPr>
              <w:t xml:space="preserve">; </w:t>
            </w:r>
          </w:p>
          <w:p w14:paraId="39F361ED"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 xml:space="preserve">Visa metalo konstrukcija ir metalinės detalės dažoma milteliniais dažais, </w:t>
            </w:r>
            <w:r w:rsidR="005D3FC2" w:rsidRPr="00E6218A">
              <w:rPr>
                <w:rFonts w:ascii="Cambria" w:eastAsia="Times New Roman" w:hAnsi="Cambria" w:cs="Calibri"/>
                <w:color w:val="000000"/>
                <w:lang w:val="lt-LT" w:eastAsia="lt-LT"/>
              </w:rPr>
              <w:t>RAL katalogo spalvomis</w:t>
            </w:r>
            <w:r w:rsidRPr="00E6218A">
              <w:rPr>
                <w:rFonts w:ascii="Cambria" w:eastAsia="Times New Roman" w:hAnsi="Cambria" w:cs="Calibri"/>
                <w:color w:val="000000"/>
                <w:lang w:val="lt-LT" w:eastAsia="lt-LT"/>
              </w:rPr>
              <w:t>;</w:t>
            </w:r>
          </w:p>
          <w:p w14:paraId="39F361EE"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 xml:space="preserve">Miltelinio dažymo storis – 150-200 </w:t>
            </w:r>
            <w:proofErr w:type="spellStart"/>
            <w:r w:rsidRPr="00E6218A">
              <w:rPr>
                <w:rFonts w:ascii="Cambria" w:eastAsia="Times New Roman" w:hAnsi="Cambria" w:cs="Calibri"/>
                <w:color w:val="000000"/>
                <w:lang w:val="lt-LT" w:eastAsia="lt-LT"/>
              </w:rPr>
              <w:t>μm</w:t>
            </w:r>
            <w:proofErr w:type="spellEnd"/>
            <w:r w:rsidRPr="00E6218A">
              <w:rPr>
                <w:rFonts w:ascii="Cambria" w:eastAsia="Times New Roman" w:hAnsi="Cambria" w:cs="Calibri"/>
                <w:color w:val="000000"/>
                <w:lang w:val="lt-LT" w:eastAsia="lt-LT"/>
              </w:rPr>
              <w:t>;</w:t>
            </w:r>
          </w:p>
          <w:p w14:paraId="39F361EF"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Dažymo sistema atitinka ISO 12944 standartą</w:t>
            </w:r>
            <w:r w:rsidR="00AC3A51" w:rsidRPr="00E6218A">
              <w:rPr>
                <w:rFonts w:ascii="Cambria" w:eastAsia="Times New Roman" w:hAnsi="Cambria" w:cs="Calibri"/>
                <w:color w:val="000000"/>
                <w:lang w:val="lt-LT" w:eastAsia="lt-LT"/>
              </w:rPr>
              <w:t xml:space="preserve"> arba lygiavertį standartą</w:t>
            </w:r>
            <w:r w:rsidRPr="00E6218A">
              <w:rPr>
                <w:rFonts w:ascii="Cambria" w:eastAsia="Times New Roman" w:hAnsi="Cambria" w:cs="Calibri"/>
                <w:color w:val="000000"/>
                <w:lang w:val="lt-LT" w:eastAsia="lt-LT"/>
              </w:rPr>
              <w:t>;</w:t>
            </w:r>
          </w:p>
          <w:p w14:paraId="39F361F0" w14:textId="77777777" w:rsidR="00023EC1" w:rsidRPr="00E6218A"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Dažai turi būti atsparūs atmosferos poveikiui, neblukti, nekeisti spalvos, konstrukciją naudojant lauko sąlygomis;</w:t>
            </w:r>
          </w:p>
          <w:p w14:paraId="39F361F1"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E6218A">
              <w:rPr>
                <w:rFonts w:ascii="Cambria" w:eastAsia="Times New Roman" w:hAnsi="Cambria" w:cs="Calibri"/>
                <w:color w:val="000000"/>
                <w:lang w:val="lt-LT" w:eastAsia="lt-LT"/>
              </w:rPr>
              <w:t>Metalinio karkaso atsparumo korozijai klasė – C5-M</w:t>
            </w:r>
            <w:r w:rsidR="00AC3A51" w:rsidRPr="00E6218A">
              <w:rPr>
                <w:rFonts w:ascii="Cambria" w:eastAsia="Times New Roman" w:hAnsi="Cambria" w:cs="Calibri"/>
                <w:color w:val="000000"/>
                <w:lang w:val="lt-LT" w:eastAsia="lt-LT"/>
              </w:rPr>
              <w:t xml:space="preserve"> arba lygiavertės klasės</w:t>
            </w:r>
            <w:r w:rsidRPr="00E6218A">
              <w:rPr>
                <w:rFonts w:ascii="Cambria" w:eastAsia="Times New Roman" w:hAnsi="Cambria" w:cs="Calibri"/>
                <w:color w:val="000000"/>
                <w:lang w:val="lt-LT" w:eastAsia="lt-LT"/>
              </w:rPr>
              <w:t>;</w:t>
            </w:r>
          </w:p>
          <w:p w14:paraId="39F361F2"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Galinė ir šoninės sienelės dengtos 4 vnt. berėmio grūdinto stiklo lakštais, poliruotomis briaunomis</w:t>
            </w:r>
            <w:r w:rsidR="00D11E4D" w:rsidRPr="00AC3A51">
              <w:rPr>
                <w:rFonts w:ascii="Cambria" w:eastAsia="Times New Roman" w:hAnsi="Cambria" w:cs="Calibri"/>
                <w:color w:val="000000"/>
                <w:lang w:val="lt-LT" w:eastAsia="lt-LT"/>
              </w:rPr>
              <w:t xml:space="preserve"> </w:t>
            </w:r>
            <w:r w:rsidRPr="00AC3A51">
              <w:rPr>
                <w:rFonts w:ascii="Cambria" w:eastAsia="Times New Roman" w:hAnsi="Cambria" w:cs="Calibri"/>
                <w:color w:val="000000"/>
                <w:lang w:val="lt-LT" w:eastAsia="lt-LT"/>
              </w:rPr>
              <w:t>– matmenys 1155 x 1900 mm</w:t>
            </w:r>
            <w:r w:rsidR="009861DB" w:rsidRPr="00AC3A51">
              <w:rPr>
                <w:rFonts w:ascii="Cambria" w:eastAsia="Times New Roman" w:hAnsi="Cambria" w:cs="Calibri"/>
                <w:color w:val="000000"/>
                <w:lang w:val="lt-LT" w:eastAsia="lt-LT"/>
              </w:rPr>
              <w:t xml:space="preserve"> </w:t>
            </w:r>
            <w:r w:rsidR="009866CB"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2</w:t>
            </w:r>
            <w:r w:rsidR="009866CB" w:rsidRPr="00AC3A51">
              <w:rPr>
                <w:rFonts w:ascii="Cambria" w:eastAsia="Times New Roman" w:hAnsi="Cambria" w:cs="Calibri"/>
                <w:color w:val="000000"/>
                <w:lang w:val="lt-LT" w:eastAsia="lt-LT"/>
              </w:rPr>
              <w:t>0</w:t>
            </w:r>
            <w:r w:rsidR="009861DB" w:rsidRPr="00AC3A51">
              <w:rPr>
                <w:rFonts w:ascii="Cambria" w:eastAsia="Times New Roman" w:hAnsi="Cambria" w:cs="Calibri"/>
                <w:color w:val="000000"/>
                <w:lang w:val="lt-LT" w:eastAsia="lt-LT"/>
              </w:rPr>
              <w:t>mm)</w:t>
            </w:r>
            <w:r w:rsidRPr="00AC3A51">
              <w:rPr>
                <w:rFonts w:ascii="Cambria" w:eastAsia="Times New Roman" w:hAnsi="Cambria" w:cs="Calibri"/>
                <w:color w:val="000000"/>
                <w:lang w:val="lt-LT" w:eastAsia="lt-LT"/>
              </w:rPr>
              <w:t>. Stiklo storis ne mažiau 8 mm;</w:t>
            </w:r>
          </w:p>
          <w:p w14:paraId="39F361F3" w14:textId="77777777" w:rsidR="009861DB" w:rsidRPr="00AC3A51" w:rsidRDefault="00D11E4D"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Stogas </w:t>
            </w:r>
            <w:r w:rsidR="009861DB" w:rsidRPr="00AC3A51">
              <w:rPr>
                <w:rFonts w:ascii="Cambria" w:eastAsia="Times New Roman" w:hAnsi="Cambria" w:cs="Calibri"/>
                <w:color w:val="000000"/>
                <w:lang w:val="lt-LT" w:eastAsia="lt-LT"/>
              </w:rPr>
              <w:t>iš ne mažiau kaip 4 mm storio organinio stiklo, atsparaus atmosferos poveikiui (nekeisti spalvos, skaidrumo), naudojant lauko sąlygomis;</w:t>
            </w:r>
          </w:p>
          <w:p w14:paraId="39F361F4" w14:textId="77777777" w:rsidR="00D11E4D" w:rsidRPr="00AC3A51" w:rsidRDefault="009861DB"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39F361F5"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39F361F6"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lastRenderedPageBreak/>
              <w:t xml:space="preserve">Stoginės konstrukcija turi atlaikyti  sniego apkrovą ≥ </w:t>
            </w:r>
            <w:r w:rsidR="00D11E4D" w:rsidRPr="00AC3A51">
              <w:rPr>
                <w:rFonts w:ascii="Cambria" w:eastAsia="Times New Roman" w:hAnsi="Cambria" w:cs="Calibri"/>
                <w:lang w:val="lt-LT" w:eastAsia="lt-LT"/>
              </w:rPr>
              <w:t xml:space="preserve">160 </w:t>
            </w:r>
            <w:r w:rsidR="00D11E4D" w:rsidRPr="00AC3A51">
              <w:rPr>
                <w:rFonts w:ascii="Cambria" w:eastAsia="Times New Roman" w:hAnsi="Cambria" w:cs="Calibri"/>
                <w:color w:val="000000"/>
                <w:lang w:val="lt-LT" w:eastAsia="lt-LT"/>
              </w:rPr>
              <w:t>kg/m2 (1,6</w:t>
            </w:r>
            <w:r w:rsidRPr="00AC3A51">
              <w:rPr>
                <w:rFonts w:ascii="Cambria" w:eastAsia="Times New Roman" w:hAnsi="Cambria" w:cs="Calibri"/>
                <w:color w:val="000000"/>
                <w:lang w:val="lt-LT" w:eastAsia="lt-LT"/>
              </w:rPr>
              <w:t>kN/m2</w:t>
            </w:r>
            <w:r w:rsidR="00AC3A51">
              <w:rPr>
                <w:rFonts w:ascii="Cambria" w:eastAsia="Times New Roman" w:hAnsi="Cambria" w:cs="Calibri"/>
                <w:color w:val="000000"/>
                <w:lang w:val="lt-LT" w:eastAsia="lt-LT"/>
              </w:rPr>
              <w:t>);</w:t>
            </w:r>
          </w:p>
          <w:p w14:paraId="39F361F7" w14:textId="77777777" w:rsidR="00023EC1" w:rsidRPr="00AC3A51" w:rsidRDefault="00023EC1" w:rsidP="00023EC1">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Stoginė tu</w:t>
            </w:r>
            <w:r w:rsidR="00D11E4D" w:rsidRPr="00AC3A51">
              <w:rPr>
                <w:rFonts w:ascii="Cambria" w:eastAsia="Times New Roman" w:hAnsi="Cambria" w:cs="Calibri"/>
                <w:lang w:val="lt-LT" w:eastAsia="lt-LT"/>
              </w:rPr>
              <w:t>ri atlaikyti vėjo apkrovą ≥ 0,36</w:t>
            </w:r>
            <w:r w:rsidRPr="00AC3A51">
              <w:rPr>
                <w:rFonts w:ascii="Cambria" w:eastAsia="Times New Roman" w:hAnsi="Cambria" w:cs="Calibri"/>
                <w:lang w:val="lt-LT" w:eastAsia="lt-LT"/>
              </w:rPr>
              <w:t xml:space="preserve"> </w:t>
            </w:r>
            <w:proofErr w:type="spellStart"/>
            <w:r w:rsidRPr="00AC3A51">
              <w:rPr>
                <w:rFonts w:ascii="Cambria" w:eastAsia="Times New Roman" w:hAnsi="Cambria" w:cs="Calibri"/>
                <w:lang w:val="lt-LT" w:eastAsia="lt-LT"/>
              </w:rPr>
              <w:t>kN</w:t>
            </w:r>
            <w:proofErr w:type="spellEnd"/>
            <w:r w:rsidRPr="00AC3A51">
              <w:rPr>
                <w:rFonts w:ascii="Cambria" w:eastAsia="Times New Roman" w:hAnsi="Cambria" w:cs="Calibri"/>
                <w:lang w:val="lt-LT" w:eastAsia="lt-LT"/>
              </w:rPr>
              <w:t>/m2;</w:t>
            </w:r>
          </w:p>
          <w:p w14:paraId="39F361F8"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Kiekvienos kolonos apačioje turi būti </w:t>
            </w:r>
            <w:proofErr w:type="spellStart"/>
            <w:r w:rsidRPr="00AC3A51">
              <w:rPr>
                <w:rFonts w:ascii="Cambria" w:eastAsia="Times New Roman" w:hAnsi="Cambria" w:cs="Calibri"/>
                <w:color w:val="000000"/>
                <w:lang w:val="lt-LT" w:eastAsia="lt-LT"/>
              </w:rPr>
              <w:t>ankeravimo</w:t>
            </w:r>
            <w:proofErr w:type="spellEnd"/>
            <w:r w:rsidRPr="00AC3A51">
              <w:rPr>
                <w:rFonts w:ascii="Cambria" w:eastAsia="Times New Roman" w:hAnsi="Cambria" w:cs="Calibri"/>
                <w:color w:val="000000"/>
                <w:lang w:val="lt-LT" w:eastAsia="lt-LT"/>
              </w:rPr>
              <w:t xml:space="preserve"> plokštelės su ne mažiau kaip 4 tvirtinimo skylėmis kiekvienoje;</w:t>
            </w:r>
          </w:p>
          <w:p w14:paraId="39F361F9"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Visi matomi vamzdžių galai turi būti uždari, užvirinti metalo plokštelėmis;</w:t>
            </w:r>
          </w:p>
          <w:p w14:paraId="39F361FA"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39F361FB"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14:paraId="39F361FC" w14:textId="77777777" w:rsidR="00B452BB"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Įspėjamųjų, reklaminių lipdukų ant stiklo stoginės tiekėjui vertinti nereikia;</w:t>
            </w:r>
          </w:p>
        </w:tc>
        <w:tc>
          <w:tcPr>
            <w:tcW w:w="4111" w:type="dxa"/>
            <w:tcBorders>
              <w:top w:val="single" w:sz="4" w:space="0" w:color="auto"/>
              <w:left w:val="nil"/>
              <w:bottom w:val="single" w:sz="4" w:space="0" w:color="auto"/>
              <w:right w:val="nil"/>
            </w:tcBorders>
            <w:shd w:val="clear" w:color="auto" w:fill="auto"/>
            <w:noWrap/>
          </w:tcPr>
          <w:p w14:paraId="39F361FD" w14:textId="77777777" w:rsidR="000830CF" w:rsidRPr="00AC3A51" w:rsidRDefault="000830CF" w:rsidP="00637991">
            <w:pPr>
              <w:spacing w:after="0" w:line="240" w:lineRule="auto"/>
              <w:jc w:val="center"/>
              <w:rPr>
                <w:rFonts w:ascii="Cambria" w:eastAsia="Times New Roman" w:hAnsi="Cambria" w:cs="Calibri"/>
                <w:noProof/>
                <w:color w:val="000000"/>
                <w:lang w:val="lt-LT" w:eastAsia="lt-LT"/>
              </w:rPr>
            </w:pPr>
          </w:p>
          <w:p w14:paraId="39F361FE" w14:textId="77777777" w:rsidR="000830CF" w:rsidRPr="00AC3A51" w:rsidRDefault="000830CF" w:rsidP="000C41A9">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drawing>
                <wp:inline distT="0" distB="0" distL="0" distR="0" wp14:anchorId="39F36284" wp14:editId="39F36285">
                  <wp:extent cx="1705610" cy="1720882"/>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46312" cy="1761949"/>
                          </a:xfrm>
                          <a:prstGeom prst="rect">
                            <a:avLst/>
                          </a:prstGeom>
                          <a:noFill/>
                          <a:ln>
                            <a:noFill/>
                          </a:ln>
                        </pic:spPr>
                      </pic:pic>
                    </a:graphicData>
                  </a:graphic>
                </wp:inline>
              </w:drawing>
            </w:r>
            <w:r w:rsidRPr="00AC3A51">
              <w:rPr>
                <w:rFonts w:ascii="Cambria" w:eastAsia="Times New Roman" w:hAnsi="Cambria" w:cs="Calibri"/>
                <w:noProof/>
                <w:color w:val="000000"/>
                <w:lang w:val="lt-LT" w:eastAsia="lt-LT"/>
              </w:rPr>
              <w:drawing>
                <wp:inline distT="0" distB="0" distL="0" distR="0" wp14:anchorId="39F36286" wp14:editId="39F36287">
                  <wp:extent cx="2381534" cy="13791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27536" cy="1405797"/>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1FF" w14:textId="77777777" w:rsidR="000830CF" w:rsidRPr="00AC3A51" w:rsidRDefault="00F94DDF" w:rsidP="00637991">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00" w14:textId="77777777" w:rsidR="000830CF" w:rsidRPr="00AC3A51" w:rsidRDefault="000830CF" w:rsidP="00637991">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01" w14:textId="77777777" w:rsidR="000830CF" w:rsidRPr="00AC3A51" w:rsidRDefault="000830CF" w:rsidP="00637991">
            <w:pPr>
              <w:spacing w:after="0" w:line="240" w:lineRule="auto"/>
              <w:jc w:val="center"/>
              <w:rPr>
                <w:rFonts w:ascii="Cambria" w:eastAsia="Times New Roman" w:hAnsi="Cambria" w:cs="Calibri"/>
                <w:color w:val="000000"/>
                <w:lang w:val="lt-LT" w:eastAsia="lt-LT"/>
              </w:rPr>
            </w:pPr>
          </w:p>
        </w:tc>
      </w:tr>
      <w:tr w:rsidR="000830CF" w:rsidRPr="00AC3A51" w14:paraId="39F36220" w14:textId="77777777" w:rsidTr="00E81D4F">
        <w:trPr>
          <w:trHeight w:val="5235"/>
          <w:jc w:val="center"/>
        </w:trPr>
        <w:tc>
          <w:tcPr>
            <w:tcW w:w="562" w:type="dxa"/>
            <w:tcBorders>
              <w:top w:val="nil"/>
              <w:left w:val="single" w:sz="4" w:space="0" w:color="auto"/>
              <w:bottom w:val="single" w:sz="4" w:space="0" w:color="auto"/>
              <w:right w:val="single" w:sz="4" w:space="0" w:color="auto"/>
            </w:tcBorders>
            <w:shd w:val="clear" w:color="auto" w:fill="auto"/>
          </w:tcPr>
          <w:p w14:paraId="39F36203"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lastRenderedPageBreak/>
              <w:t>2.</w:t>
            </w:r>
          </w:p>
        </w:tc>
        <w:tc>
          <w:tcPr>
            <w:tcW w:w="5387" w:type="dxa"/>
            <w:tcBorders>
              <w:top w:val="nil"/>
              <w:left w:val="nil"/>
              <w:bottom w:val="single" w:sz="4" w:space="0" w:color="auto"/>
              <w:right w:val="single" w:sz="4" w:space="0" w:color="auto"/>
            </w:tcBorders>
            <w:shd w:val="clear" w:color="auto" w:fill="auto"/>
            <w:hideMark/>
          </w:tcPr>
          <w:p w14:paraId="39F36204" w14:textId="77777777" w:rsidR="000830CF" w:rsidRPr="00AC3A51" w:rsidRDefault="000830CF" w:rsidP="00004A10">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b/>
                <w:color w:val="000000"/>
                <w:lang w:val="lt-LT" w:eastAsia="lt-LT"/>
              </w:rPr>
              <w:t>Dviračių stoginė:</w:t>
            </w:r>
            <w:r w:rsidRPr="00AC3A51">
              <w:rPr>
                <w:rFonts w:ascii="Cambria" w:eastAsia="Times New Roman" w:hAnsi="Cambria" w:cs="Calibri"/>
                <w:color w:val="000000"/>
                <w:lang w:val="lt-LT" w:eastAsia="lt-LT"/>
              </w:rPr>
              <w:t xml:space="preserve"> </w:t>
            </w:r>
          </w:p>
          <w:p w14:paraId="39F36205"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Stogas </w:t>
            </w:r>
            <w:proofErr w:type="spellStart"/>
            <w:r w:rsidRPr="00AC3A51">
              <w:rPr>
                <w:rFonts w:ascii="Cambria" w:eastAsia="Times New Roman" w:hAnsi="Cambria" w:cs="Calibri"/>
                <w:color w:val="000000"/>
                <w:lang w:val="lt-LT" w:eastAsia="lt-LT"/>
              </w:rPr>
              <w:t>vienšlaitis</w:t>
            </w:r>
            <w:proofErr w:type="spellEnd"/>
            <w:r w:rsidRPr="00AC3A51">
              <w:rPr>
                <w:rFonts w:ascii="Cambria" w:eastAsia="Times New Roman" w:hAnsi="Cambria" w:cs="Calibri"/>
                <w:color w:val="000000"/>
                <w:lang w:val="lt-LT" w:eastAsia="lt-LT"/>
              </w:rPr>
              <w:t>;</w:t>
            </w:r>
          </w:p>
          <w:p w14:paraId="39F36206"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Matmenys – 3980 x 1992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07"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Aukštis ties kraigu – 2530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08"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Aukštis ties karnizu – 2250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09"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Stogin</w:t>
            </w:r>
            <w:r w:rsidR="00535754">
              <w:rPr>
                <w:rFonts w:ascii="Cambria" w:eastAsia="Times New Roman" w:hAnsi="Cambria" w:cs="Calibri"/>
                <w:color w:val="000000"/>
                <w:lang w:val="lt-LT" w:eastAsia="lt-LT"/>
              </w:rPr>
              <w:t>ės karkasas – S355 klasės plienas arba lygiavertės medžiagos</w:t>
            </w:r>
            <w:r w:rsidRPr="00AC3A51">
              <w:rPr>
                <w:rFonts w:ascii="Cambria" w:eastAsia="Times New Roman" w:hAnsi="Cambria" w:cs="Calibri"/>
                <w:color w:val="000000"/>
                <w:lang w:val="lt-LT" w:eastAsia="lt-LT"/>
              </w:rPr>
              <w:t>:</w:t>
            </w:r>
          </w:p>
          <w:p w14:paraId="39F3620A"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-kolonų profilio matmenys – 80x80x3 mm</w:t>
            </w:r>
            <w:r w:rsidR="00535754">
              <w:rPr>
                <w:rFonts w:ascii="Cambria" w:eastAsia="Times New Roman" w:hAnsi="Cambria" w:cs="Calibri"/>
                <w:color w:val="000000"/>
                <w:lang w:val="lt-LT" w:eastAsia="lt-LT"/>
              </w:rPr>
              <w:t xml:space="preserve"> </w:t>
            </w:r>
            <w:r w:rsidR="00535754"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10mm)</w:t>
            </w:r>
            <w:r w:rsidRPr="00AC3A51">
              <w:rPr>
                <w:rFonts w:ascii="Cambria" w:eastAsia="Times New Roman" w:hAnsi="Cambria" w:cs="Calibri"/>
                <w:color w:val="000000"/>
                <w:lang w:val="lt-LT" w:eastAsia="lt-LT"/>
              </w:rPr>
              <w:t>;</w:t>
            </w:r>
          </w:p>
          <w:p w14:paraId="39F3620B"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-stogo karkaso profilio matmenys – 80x40x3 mm</w:t>
            </w:r>
            <w:r w:rsidR="00535754">
              <w:rPr>
                <w:rFonts w:ascii="Cambria" w:eastAsia="Times New Roman" w:hAnsi="Cambria" w:cs="Calibri"/>
                <w:color w:val="000000"/>
                <w:lang w:val="lt-LT" w:eastAsia="lt-LT"/>
              </w:rPr>
              <w:t xml:space="preserve"> </w:t>
            </w:r>
            <w:r w:rsidR="00535754"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10mm)</w:t>
            </w:r>
            <w:r w:rsidRPr="00AC3A51">
              <w:rPr>
                <w:rFonts w:ascii="Cambria" w:eastAsia="Times New Roman" w:hAnsi="Cambria" w:cs="Calibri"/>
                <w:color w:val="000000"/>
                <w:lang w:val="lt-LT" w:eastAsia="lt-LT"/>
              </w:rPr>
              <w:t xml:space="preserve">; </w:t>
            </w:r>
          </w:p>
          <w:p w14:paraId="39F3620C"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Visa metalo konstrukcija ir metalinės detalės dažoma milteliniais dažais, </w:t>
            </w:r>
            <w:r w:rsidR="005D6C07" w:rsidRPr="00AC3A51">
              <w:rPr>
                <w:rFonts w:ascii="Cambria" w:eastAsia="Times New Roman" w:hAnsi="Cambria" w:cs="Calibri"/>
                <w:color w:val="000000"/>
                <w:lang w:val="lt-LT" w:eastAsia="lt-LT"/>
              </w:rPr>
              <w:t>RAL</w:t>
            </w:r>
            <w:r w:rsidR="005D3FC2" w:rsidRPr="00AC3A51">
              <w:rPr>
                <w:rFonts w:ascii="Cambria" w:eastAsia="Times New Roman" w:hAnsi="Cambria" w:cs="Calibri"/>
                <w:color w:val="000000"/>
                <w:lang w:val="lt-LT" w:eastAsia="lt-LT"/>
              </w:rPr>
              <w:t xml:space="preserve"> katalogo spalvomis</w:t>
            </w:r>
            <w:r w:rsidRPr="00AC3A51">
              <w:rPr>
                <w:rFonts w:ascii="Cambria" w:eastAsia="Times New Roman" w:hAnsi="Cambria" w:cs="Calibri"/>
                <w:color w:val="000000"/>
                <w:lang w:val="lt-LT" w:eastAsia="lt-LT"/>
              </w:rPr>
              <w:t>;</w:t>
            </w:r>
          </w:p>
          <w:p w14:paraId="39F3620D"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Miltelinio dažymo storis – 150-200 </w:t>
            </w:r>
            <w:proofErr w:type="spellStart"/>
            <w:r w:rsidRPr="00AC3A51">
              <w:rPr>
                <w:rFonts w:ascii="Cambria" w:eastAsia="Times New Roman" w:hAnsi="Cambria" w:cs="Calibri"/>
                <w:color w:val="000000"/>
                <w:lang w:val="lt-LT" w:eastAsia="lt-LT"/>
              </w:rPr>
              <w:t>μm</w:t>
            </w:r>
            <w:proofErr w:type="spellEnd"/>
            <w:r w:rsidRPr="00AC3A51">
              <w:rPr>
                <w:rFonts w:ascii="Cambria" w:eastAsia="Times New Roman" w:hAnsi="Cambria" w:cs="Calibri"/>
                <w:color w:val="000000"/>
                <w:lang w:val="lt-LT" w:eastAsia="lt-LT"/>
              </w:rPr>
              <w:t>;</w:t>
            </w:r>
          </w:p>
          <w:p w14:paraId="39F3620E"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Dažymo sistema atitinka ISO 12944 standartą</w:t>
            </w:r>
            <w:r w:rsidR="00535754">
              <w:rPr>
                <w:rFonts w:ascii="Cambria" w:eastAsia="Times New Roman" w:hAnsi="Cambria" w:cs="Calibri"/>
                <w:color w:val="000000"/>
                <w:lang w:val="lt-LT" w:eastAsia="lt-LT"/>
              </w:rPr>
              <w:t xml:space="preserve"> arba lygiavertį standartą</w:t>
            </w:r>
            <w:r w:rsidRPr="00AC3A51">
              <w:rPr>
                <w:rFonts w:ascii="Cambria" w:eastAsia="Times New Roman" w:hAnsi="Cambria" w:cs="Calibri"/>
                <w:color w:val="000000"/>
                <w:lang w:val="lt-LT" w:eastAsia="lt-LT"/>
              </w:rPr>
              <w:t>;</w:t>
            </w:r>
          </w:p>
          <w:p w14:paraId="39F3620F"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Dažai turi būti atsparūs atmosferos poveikiui, neblukti, nekeisti spalvos, konstrukciją naudojant lauko sąlygomis;</w:t>
            </w:r>
          </w:p>
          <w:p w14:paraId="39F36210"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Metalinio karkaso atsparumo korozijai klasė – C5-M</w:t>
            </w:r>
            <w:r w:rsidR="00535754">
              <w:rPr>
                <w:rFonts w:ascii="Cambria" w:eastAsia="Times New Roman" w:hAnsi="Cambria" w:cs="Calibri"/>
                <w:color w:val="000000"/>
                <w:lang w:val="lt-LT" w:eastAsia="lt-LT"/>
              </w:rPr>
              <w:t xml:space="preserve"> arba lygiavertės klasės</w:t>
            </w:r>
            <w:r w:rsidRPr="00AC3A51">
              <w:rPr>
                <w:rFonts w:ascii="Cambria" w:eastAsia="Times New Roman" w:hAnsi="Cambria" w:cs="Calibri"/>
                <w:color w:val="000000"/>
                <w:lang w:val="lt-LT" w:eastAsia="lt-LT"/>
              </w:rPr>
              <w:t>;</w:t>
            </w:r>
          </w:p>
          <w:p w14:paraId="39F36211" w14:textId="77777777" w:rsidR="009861DB" w:rsidRPr="00AC3A51" w:rsidRDefault="0006570A"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Galinė ir šoninės sienelės dengtos 5 vnt. berėmio grūdinto stiklo lakštais, </w:t>
            </w:r>
            <w:r w:rsidR="009861DB" w:rsidRPr="00AC3A51">
              <w:rPr>
                <w:rFonts w:ascii="Cambria" w:eastAsia="Times New Roman" w:hAnsi="Cambria" w:cs="Calibri"/>
                <w:color w:val="000000"/>
                <w:lang w:val="lt-LT" w:eastAsia="lt-LT"/>
              </w:rPr>
              <w:t xml:space="preserve">poliruotomis briaunomis – matmenys 1155 x 1900 mm </w:t>
            </w:r>
            <w:r w:rsidR="009866CB"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2</w:t>
            </w:r>
            <w:r w:rsidR="009866CB" w:rsidRPr="00AC3A51">
              <w:rPr>
                <w:rFonts w:ascii="Cambria" w:eastAsia="Times New Roman" w:hAnsi="Cambria" w:cs="Calibri"/>
                <w:color w:val="000000"/>
                <w:lang w:val="lt-LT" w:eastAsia="lt-LT"/>
              </w:rPr>
              <w:t>0</w:t>
            </w:r>
            <w:r w:rsidR="009861DB" w:rsidRPr="00AC3A51">
              <w:rPr>
                <w:rFonts w:ascii="Cambria" w:eastAsia="Times New Roman" w:hAnsi="Cambria" w:cs="Calibri"/>
                <w:color w:val="000000"/>
                <w:lang w:val="lt-LT" w:eastAsia="lt-LT"/>
              </w:rPr>
              <w:t>mm). Stiklo storis ne mažiau 8 mm;</w:t>
            </w:r>
          </w:p>
          <w:p w14:paraId="39F36212" w14:textId="77777777" w:rsidR="009861DB" w:rsidRPr="00AC3A51" w:rsidRDefault="009861DB"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14:paraId="39F36213" w14:textId="77777777" w:rsidR="0006570A" w:rsidRPr="00AC3A51" w:rsidRDefault="009861DB"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39F36214" w14:textId="77777777" w:rsidR="0006570A" w:rsidRPr="00AC3A51" w:rsidRDefault="0006570A" w:rsidP="0006570A">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39F36215" w14:textId="77777777" w:rsidR="0006570A" w:rsidRPr="00AC3A51" w:rsidRDefault="0006570A" w:rsidP="0006570A">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lastRenderedPageBreak/>
              <w:t xml:space="preserve">Stoginės konstrukcija turi atlaikyti  sniego apkrovą ≥ </w:t>
            </w:r>
            <w:r w:rsidRPr="00AC3A51">
              <w:rPr>
                <w:rFonts w:ascii="Cambria" w:eastAsia="Times New Roman" w:hAnsi="Cambria" w:cs="Calibri"/>
                <w:lang w:val="lt-LT" w:eastAsia="lt-LT"/>
              </w:rPr>
              <w:t xml:space="preserve">160 </w:t>
            </w:r>
            <w:r w:rsidRPr="00AC3A51">
              <w:rPr>
                <w:rFonts w:ascii="Cambria" w:eastAsia="Times New Roman" w:hAnsi="Cambria" w:cs="Calibri"/>
                <w:color w:val="000000"/>
                <w:lang w:val="lt-LT" w:eastAsia="lt-LT"/>
              </w:rPr>
              <w:t>kg/m2 (1,6kN/m2);</w:t>
            </w:r>
          </w:p>
          <w:p w14:paraId="39F36216" w14:textId="77777777" w:rsidR="0006570A" w:rsidRPr="00AC3A51" w:rsidRDefault="0006570A" w:rsidP="0006570A">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Stoginė turi atlaikyti vėjo apkrovą ≥ 0,36 </w:t>
            </w:r>
            <w:proofErr w:type="spellStart"/>
            <w:r w:rsidRPr="00AC3A51">
              <w:rPr>
                <w:rFonts w:ascii="Cambria" w:eastAsia="Times New Roman" w:hAnsi="Cambria" w:cs="Calibri"/>
                <w:lang w:val="lt-LT" w:eastAsia="lt-LT"/>
              </w:rPr>
              <w:t>kN</w:t>
            </w:r>
            <w:proofErr w:type="spellEnd"/>
            <w:r w:rsidRPr="00AC3A51">
              <w:rPr>
                <w:rFonts w:ascii="Cambria" w:eastAsia="Times New Roman" w:hAnsi="Cambria" w:cs="Calibri"/>
                <w:lang w:val="lt-LT" w:eastAsia="lt-LT"/>
              </w:rPr>
              <w:t>/m2;</w:t>
            </w:r>
          </w:p>
          <w:p w14:paraId="39F36217" w14:textId="77777777" w:rsidR="0006570A" w:rsidRPr="00AC3A51" w:rsidRDefault="0006570A" w:rsidP="0006570A">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Kiekvienos kolonos apačioje turi būti </w:t>
            </w:r>
            <w:proofErr w:type="spellStart"/>
            <w:r w:rsidRPr="00AC3A51">
              <w:rPr>
                <w:rFonts w:ascii="Cambria" w:eastAsia="Times New Roman" w:hAnsi="Cambria" w:cs="Calibri"/>
                <w:color w:val="000000"/>
                <w:lang w:val="lt-LT" w:eastAsia="lt-LT"/>
              </w:rPr>
              <w:t>ankeravimo</w:t>
            </w:r>
            <w:proofErr w:type="spellEnd"/>
            <w:r w:rsidRPr="00AC3A51">
              <w:rPr>
                <w:rFonts w:ascii="Cambria" w:eastAsia="Times New Roman" w:hAnsi="Cambria" w:cs="Calibri"/>
                <w:color w:val="000000"/>
                <w:lang w:val="lt-LT" w:eastAsia="lt-LT"/>
              </w:rPr>
              <w:t xml:space="preserve"> plokštelės su ne mažiau kaip 4 tvirtinimo skylėmis kiekvienoje;</w:t>
            </w:r>
          </w:p>
          <w:p w14:paraId="39F36218"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Visi matomi vamzdžių galai turi būti uždari, užvirinti metalo plokštelėmis;</w:t>
            </w:r>
          </w:p>
          <w:p w14:paraId="39F36219"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39F3621A"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Stoginė kaip gaminys turi būti stabilus, tvirtas, sumontuotas nejudėti, stiklo plokštumos turi būti stabiliai prigludusios prie metalinio karkaso, nejudėti ir nebarškėti, stogas sandarus, nepraleidžiantis vandens.</w:t>
            </w:r>
          </w:p>
          <w:p w14:paraId="39F3621B" w14:textId="77777777" w:rsidR="000830CF" w:rsidRPr="00AC3A51" w:rsidRDefault="00023EC1" w:rsidP="00644283">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Įspėjamųjų, reklaminių lipdukų ant stiklo stoginės tiekėjui vertinti nereikia;</w:t>
            </w:r>
          </w:p>
        </w:tc>
        <w:tc>
          <w:tcPr>
            <w:tcW w:w="4111" w:type="dxa"/>
            <w:tcBorders>
              <w:top w:val="nil"/>
              <w:left w:val="nil"/>
              <w:bottom w:val="single" w:sz="4" w:space="0" w:color="auto"/>
              <w:right w:val="nil"/>
            </w:tcBorders>
            <w:shd w:val="clear" w:color="auto" w:fill="auto"/>
            <w:noWrap/>
            <w:hideMark/>
          </w:tcPr>
          <w:p w14:paraId="39F3621C"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noProof/>
                <w:color w:val="000000"/>
                <w:lang w:val="lt-LT" w:eastAsia="lt-LT"/>
              </w:rPr>
              <w:lastRenderedPageBreak/>
              <w:drawing>
                <wp:inline distT="0" distB="0" distL="0" distR="0" wp14:anchorId="39F36288" wp14:editId="39F36289">
                  <wp:extent cx="2210638" cy="1801505"/>
                  <wp:effectExtent l="0" t="0" r="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260969" cy="1842521"/>
                          </a:xfrm>
                          <a:prstGeom prst="rect">
                            <a:avLst/>
                          </a:prstGeom>
                          <a:noFill/>
                          <a:ln>
                            <a:noFill/>
                          </a:ln>
                        </pic:spPr>
                      </pic:pic>
                    </a:graphicData>
                  </a:graphic>
                </wp:inline>
              </w:drawing>
            </w:r>
            <w:r w:rsidRPr="00AC3A51">
              <w:rPr>
                <w:rFonts w:ascii="Cambria" w:eastAsia="Times New Roman" w:hAnsi="Cambria" w:cs="Calibri"/>
                <w:noProof/>
                <w:color w:val="000000"/>
                <w:lang w:val="lt-LT" w:eastAsia="lt-LT"/>
              </w:rPr>
              <w:drawing>
                <wp:inline distT="0" distB="0" distL="0" distR="0" wp14:anchorId="39F3628A" wp14:editId="39F3628B">
                  <wp:extent cx="2403565" cy="1255594"/>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23370" cy="1265940"/>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hideMark/>
          </w:tcPr>
          <w:p w14:paraId="39F3621D" w14:textId="77777777" w:rsidR="000830CF" w:rsidRPr="00AC3A51" w:rsidRDefault="000830CF" w:rsidP="006C184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w:t>
            </w:r>
            <w:r w:rsidR="00F94DDF" w:rsidRPr="00AC3A51">
              <w:rPr>
                <w:rFonts w:ascii="Cambria" w:eastAsia="Times New Roman" w:hAnsi="Cambria" w:cs="Calibri"/>
                <w:color w:val="000000"/>
                <w:lang w:val="lt-LT" w:eastAsia="lt-LT"/>
              </w:rPr>
              <w:t>4</w:t>
            </w:r>
          </w:p>
        </w:tc>
        <w:tc>
          <w:tcPr>
            <w:tcW w:w="851" w:type="dxa"/>
            <w:tcBorders>
              <w:top w:val="nil"/>
              <w:left w:val="nil"/>
              <w:bottom w:val="single" w:sz="4" w:space="0" w:color="auto"/>
              <w:right w:val="single" w:sz="4" w:space="0" w:color="auto"/>
            </w:tcBorders>
            <w:shd w:val="clear" w:color="auto" w:fill="auto"/>
            <w:vAlign w:val="center"/>
            <w:hideMark/>
          </w:tcPr>
          <w:p w14:paraId="39F3621E"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c>
          <w:tcPr>
            <w:tcW w:w="4110" w:type="dxa"/>
            <w:tcBorders>
              <w:top w:val="nil"/>
              <w:left w:val="nil"/>
              <w:bottom w:val="single" w:sz="4" w:space="0" w:color="auto"/>
              <w:right w:val="single" w:sz="4" w:space="0" w:color="auto"/>
            </w:tcBorders>
            <w:shd w:val="clear" w:color="auto" w:fill="auto"/>
            <w:vAlign w:val="center"/>
            <w:hideMark/>
          </w:tcPr>
          <w:p w14:paraId="39F3621F"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r>
      <w:tr w:rsidR="000830CF" w:rsidRPr="00AC3A51" w14:paraId="39F36244" w14:textId="77777777" w:rsidTr="00E81D4F">
        <w:trPr>
          <w:trHeight w:val="3392"/>
          <w:jc w:val="center"/>
        </w:trPr>
        <w:tc>
          <w:tcPr>
            <w:tcW w:w="562" w:type="dxa"/>
            <w:tcBorders>
              <w:top w:val="nil"/>
              <w:left w:val="single" w:sz="4" w:space="0" w:color="auto"/>
              <w:bottom w:val="single" w:sz="4" w:space="0" w:color="auto"/>
              <w:right w:val="single" w:sz="4" w:space="0" w:color="auto"/>
            </w:tcBorders>
            <w:shd w:val="clear" w:color="auto" w:fill="auto"/>
          </w:tcPr>
          <w:p w14:paraId="39F36221"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r w:rsidRPr="00AC3A51">
              <w:br w:type="page"/>
            </w:r>
            <w:r w:rsidRPr="00AC3A51">
              <w:rPr>
                <w:rFonts w:ascii="Cambria" w:hAnsi="Cambria"/>
              </w:rPr>
              <w:t>3.</w:t>
            </w:r>
          </w:p>
        </w:tc>
        <w:tc>
          <w:tcPr>
            <w:tcW w:w="5387" w:type="dxa"/>
            <w:tcBorders>
              <w:top w:val="nil"/>
              <w:left w:val="nil"/>
              <w:bottom w:val="single" w:sz="4" w:space="0" w:color="auto"/>
              <w:right w:val="single" w:sz="4" w:space="0" w:color="auto"/>
            </w:tcBorders>
            <w:shd w:val="clear" w:color="auto" w:fill="auto"/>
          </w:tcPr>
          <w:p w14:paraId="39F36222" w14:textId="77777777" w:rsidR="000830CF" w:rsidRPr="00AC3A51" w:rsidRDefault="000830CF" w:rsidP="000C41A9">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b/>
                <w:color w:val="000000"/>
                <w:lang w:val="lt-LT" w:eastAsia="lt-LT"/>
              </w:rPr>
              <w:t>Dviračių stoginė:</w:t>
            </w:r>
            <w:r w:rsidRPr="00AC3A51">
              <w:rPr>
                <w:rFonts w:ascii="Cambria" w:eastAsia="Times New Roman" w:hAnsi="Cambria" w:cs="Calibri"/>
                <w:color w:val="000000"/>
                <w:lang w:val="lt-LT" w:eastAsia="lt-LT"/>
              </w:rPr>
              <w:t xml:space="preserve"> </w:t>
            </w:r>
          </w:p>
          <w:p w14:paraId="39F36223"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Stogas </w:t>
            </w:r>
            <w:proofErr w:type="spellStart"/>
            <w:r w:rsidRPr="00AC3A51">
              <w:rPr>
                <w:rFonts w:ascii="Cambria" w:eastAsia="Times New Roman" w:hAnsi="Cambria" w:cs="Calibri"/>
                <w:color w:val="000000"/>
                <w:lang w:val="lt-LT" w:eastAsia="lt-LT"/>
              </w:rPr>
              <w:t>vienšlaitis</w:t>
            </w:r>
            <w:proofErr w:type="spellEnd"/>
            <w:r w:rsidRPr="00AC3A51">
              <w:rPr>
                <w:rFonts w:ascii="Cambria" w:eastAsia="Times New Roman" w:hAnsi="Cambria" w:cs="Calibri"/>
                <w:color w:val="000000"/>
                <w:lang w:val="lt-LT" w:eastAsia="lt-LT"/>
              </w:rPr>
              <w:t>;</w:t>
            </w:r>
          </w:p>
          <w:p w14:paraId="39F36224"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Matmenys – 6540 x 1992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25"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Aukštis ties kraigu – 2530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26"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Aukštis ties karnizu – 2250 mm (± </w:t>
            </w:r>
            <w:r w:rsidR="00535754">
              <w:rPr>
                <w:rFonts w:ascii="Cambria" w:eastAsia="Times New Roman" w:hAnsi="Cambria" w:cs="Calibri"/>
                <w:color w:val="000000"/>
                <w:lang w:val="lt-LT" w:eastAsia="lt-LT"/>
              </w:rPr>
              <w:t>20</w:t>
            </w:r>
            <w:r w:rsidRPr="00AC3A51">
              <w:rPr>
                <w:rFonts w:ascii="Cambria" w:eastAsia="Times New Roman" w:hAnsi="Cambria" w:cs="Calibri"/>
                <w:color w:val="000000"/>
                <w:lang w:val="lt-LT" w:eastAsia="lt-LT"/>
              </w:rPr>
              <w:t>mm);</w:t>
            </w:r>
          </w:p>
          <w:p w14:paraId="39F36227"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Stoginės karkasas – S355 klasės plieno</w:t>
            </w:r>
            <w:r w:rsidR="00535754">
              <w:rPr>
                <w:rFonts w:ascii="Cambria" w:eastAsia="Times New Roman" w:hAnsi="Cambria" w:cs="Calibri"/>
                <w:color w:val="000000"/>
                <w:lang w:val="lt-LT" w:eastAsia="lt-LT"/>
              </w:rPr>
              <w:t xml:space="preserve"> arba lygiavertės medžiagos</w:t>
            </w:r>
            <w:r w:rsidRPr="00AC3A51">
              <w:rPr>
                <w:rFonts w:ascii="Cambria" w:eastAsia="Times New Roman" w:hAnsi="Cambria" w:cs="Calibri"/>
                <w:color w:val="000000"/>
                <w:lang w:val="lt-LT" w:eastAsia="lt-LT"/>
              </w:rPr>
              <w:t>:</w:t>
            </w:r>
          </w:p>
          <w:p w14:paraId="39F36228"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-kolonų profilio matmenys – 80x80x3 mm</w:t>
            </w:r>
            <w:r w:rsidR="00535754">
              <w:rPr>
                <w:rFonts w:ascii="Cambria" w:eastAsia="Times New Roman" w:hAnsi="Cambria" w:cs="Calibri"/>
                <w:color w:val="000000"/>
                <w:lang w:val="lt-LT" w:eastAsia="lt-LT"/>
              </w:rPr>
              <w:t xml:space="preserve"> </w:t>
            </w:r>
            <w:r w:rsidR="00535754"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10mm)</w:t>
            </w:r>
            <w:r w:rsidRPr="00AC3A51">
              <w:rPr>
                <w:rFonts w:ascii="Cambria" w:eastAsia="Times New Roman" w:hAnsi="Cambria" w:cs="Calibri"/>
                <w:color w:val="000000"/>
                <w:lang w:val="lt-LT" w:eastAsia="lt-LT"/>
              </w:rPr>
              <w:t>;</w:t>
            </w:r>
          </w:p>
          <w:p w14:paraId="39F36229"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-stogo karkaso profilio matmenys – 80x40x3 mm</w:t>
            </w:r>
            <w:r w:rsidR="00535754">
              <w:rPr>
                <w:rFonts w:ascii="Cambria" w:eastAsia="Times New Roman" w:hAnsi="Cambria" w:cs="Calibri"/>
                <w:color w:val="000000"/>
                <w:lang w:val="lt-LT" w:eastAsia="lt-LT"/>
              </w:rPr>
              <w:t xml:space="preserve"> </w:t>
            </w:r>
            <w:r w:rsidR="00535754"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10mm)</w:t>
            </w:r>
            <w:r w:rsidRPr="00AC3A51">
              <w:rPr>
                <w:rFonts w:ascii="Cambria" w:eastAsia="Times New Roman" w:hAnsi="Cambria" w:cs="Calibri"/>
                <w:color w:val="000000"/>
                <w:lang w:val="lt-LT" w:eastAsia="lt-LT"/>
              </w:rPr>
              <w:t xml:space="preserve">; </w:t>
            </w:r>
          </w:p>
          <w:p w14:paraId="39F3622A"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Visa metalo konstrukcija ir metalinės detalės dažoma milteliniais dažais, </w:t>
            </w:r>
            <w:r w:rsidR="005D3FC2" w:rsidRPr="00AC3A51">
              <w:rPr>
                <w:rFonts w:ascii="Cambria" w:eastAsia="Times New Roman" w:hAnsi="Cambria" w:cs="Calibri"/>
                <w:color w:val="000000"/>
                <w:lang w:val="lt-LT" w:eastAsia="lt-LT"/>
              </w:rPr>
              <w:t>RAL katalogo spalvomis</w:t>
            </w:r>
            <w:r w:rsidRPr="00AC3A51">
              <w:rPr>
                <w:rFonts w:ascii="Cambria" w:eastAsia="Times New Roman" w:hAnsi="Cambria" w:cs="Calibri"/>
                <w:color w:val="000000"/>
                <w:lang w:val="lt-LT" w:eastAsia="lt-LT"/>
              </w:rPr>
              <w:t>;</w:t>
            </w:r>
          </w:p>
          <w:p w14:paraId="39F3622B"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Miltelinio dažymo storis – 150-200 </w:t>
            </w:r>
            <w:proofErr w:type="spellStart"/>
            <w:r w:rsidRPr="00AC3A51">
              <w:rPr>
                <w:rFonts w:ascii="Cambria" w:eastAsia="Times New Roman" w:hAnsi="Cambria" w:cs="Calibri"/>
                <w:color w:val="000000"/>
                <w:lang w:val="lt-LT" w:eastAsia="lt-LT"/>
              </w:rPr>
              <w:t>μm</w:t>
            </w:r>
            <w:proofErr w:type="spellEnd"/>
            <w:r w:rsidRPr="00AC3A51">
              <w:rPr>
                <w:rFonts w:ascii="Cambria" w:eastAsia="Times New Roman" w:hAnsi="Cambria" w:cs="Calibri"/>
                <w:color w:val="000000"/>
                <w:lang w:val="lt-LT" w:eastAsia="lt-LT"/>
              </w:rPr>
              <w:t>;</w:t>
            </w:r>
          </w:p>
          <w:p w14:paraId="39F3622C"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Dažymo sistema atitinka ISO 12944 standartą</w:t>
            </w:r>
            <w:r w:rsidR="00535754">
              <w:rPr>
                <w:rFonts w:ascii="Cambria" w:eastAsia="Times New Roman" w:hAnsi="Cambria" w:cs="Calibri"/>
                <w:color w:val="000000"/>
                <w:lang w:val="lt-LT" w:eastAsia="lt-LT"/>
              </w:rPr>
              <w:t xml:space="preserve"> arba lygiavertį standartą</w:t>
            </w:r>
            <w:r w:rsidRPr="00AC3A51">
              <w:rPr>
                <w:rFonts w:ascii="Cambria" w:eastAsia="Times New Roman" w:hAnsi="Cambria" w:cs="Calibri"/>
                <w:color w:val="000000"/>
                <w:lang w:val="lt-LT" w:eastAsia="lt-LT"/>
              </w:rPr>
              <w:t>;</w:t>
            </w:r>
          </w:p>
          <w:p w14:paraId="39F3622D"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lastRenderedPageBreak/>
              <w:t>Dažai turi būti atsparūs atmosferos poveikiui, neblukti, nekeisti spalvos, konstrukciją naudojant lauko sąlygomis;</w:t>
            </w:r>
          </w:p>
          <w:p w14:paraId="39F3622E"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Metalinio karkaso atsparumo korozijai klasė – C5-M</w:t>
            </w:r>
            <w:r w:rsidR="00535754">
              <w:rPr>
                <w:rFonts w:ascii="Cambria" w:eastAsia="Times New Roman" w:hAnsi="Cambria" w:cs="Calibri"/>
                <w:color w:val="000000"/>
                <w:lang w:val="lt-LT" w:eastAsia="lt-LT"/>
              </w:rPr>
              <w:t xml:space="preserve"> arba lygiavertė klasė</w:t>
            </w:r>
            <w:r w:rsidRPr="00AC3A51">
              <w:rPr>
                <w:rFonts w:ascii="Cambria" w:eastAsia="Times New Roman" w:hAnsi="Cambria" w:cs="Calibri"/>
                <w:color w:val="000000"/>
                <w:lang w:val="lt-LT" w:eastAsia="lt-LT"/>
              </w:rPr>
              <w:t>;</w:t>
            </w:r>
          </w:p>
          <w:p w14:paraId="39F3622F" w14:textId="77777777" w:rsidR="009861DB" w:rsidRPr="00AC3A51" w:rsidRDefault="0006570A"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Galinė ir šoninės sienelės dengtos 7 vnt. berėmio grūdinto stiklo lakštais, </w:t>
            </w:r>
            <w:r w:rsidR="009861DB" w:rsidRPr="00AC3A51">
              <w:rPr>
                <w:rFonts w:ascii="Cambria" w:eastAsia="Times New Roman" w:hAnsi="Cambria" w:cs="Calibri"/>
                <w:color w:val="000000"/>
                <w:lang w:val="lt-LT" w:eastAsia="lt-LT"/>
              </w:rPr>
              <w:t xml:space="preserve">poliruotomis briaunomis – matmenys 1155 x 1900 mm </w:t>
            </w:r>
            <w:r w:rsidR="009866CB"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2</w:t>
            </w:r>
            <w:r w:rsidR="009866CB" w:rsidRPr="00AC3A51">
              <w:rPr>
                <w:rFonts w:ascii="Cambria" w:eastAsia="Times New Roman" w:hAnsi="Cambria" w:cs="Calibri"/>
                <w:color w:val="000000"/>
                <w:lang w:val="lt-LT" w:eastAsia="lt-LT"/>
              </w:rPr>
              <w:t>0</w:t>
            </w:r>
            <w:r w:rsidR="009861DB" w:rsidRPr="00AC3A51">
              <w:rPr>
                <w:rFonts w:ascii="Cambria" w:eastAsia="Times New Roman" w:hAnsi="Cambria" w:cs="Calibri"/>
                <w:color w:val="000000"/>
                <w:lang w:val="lt-LT" w:eastAsia="lt-LT"/>
              </w:rPr>
              <w:t>mm). Stiklo storis ne mažiau 8 mm;</w:t>
            </w:r>
          </w:p>
          <w:p w14:paraId="39F36230" w14:textId="77777777" w:rsidR="009861DB" w:rsidRPr="00AC3A51" w:rsidRDefault="009861DB"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Stogas iš ne mažiau kaip 4 mm storio organinio stiklo, atsparaus atmosferos poveikiui (nekeisti spalvos, skaidrumo), naudojant lauko sąlygomis;</w:t>
            </w:r>
          </w:p>
          <w:p w14:paraId="39F36231" w14:textId="77777777" w:rsidR="009861DB" w:rsidRPr="00AC3A51" w:rsidRDefault="009861DB"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Stogo stiklas turi būti sumontuotas taip, kad lietaus ir tirpstančio sniego vanduo nepratekėtų per stogo konstrukciją ir nepatektų į stogu dengtą stoginės zoną;</w:t>
            </w:r>
          </w:p>
          <w:p w14:paraId="39F36232" w14:textId="77777777" w:rsidR="0006570A" w:rsidRPr="00AC3A51" w:rsidRDefault="0006570A" w:rsidP="009861DB">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Stiklo laikikliai metaliniai, karkaso spalvos, su guminėmis tarpinėmis stiklui prispausti ir nuo stiklo judėjimo apsaugoti. Laikiklių konstrukcija (sistema) turi būti tokia, kad prireikus būtų galima išimti stiklą, jį pakeisti, naudojant buitinius įrankius (atsuktuvus, šešiakampius raktus ir pan.);</w:t>
            </w:r>
          </w:p>
          <w:p w14:paraId="39F36233" w14:textId="77777777" w:rsidR="0006570A" w:rsidRPr="00AC3A51" w:rsidRDefault="0006570A" w:rsidP="0006570A">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Stoginės konstrukcija turi atlaikyti  sniego apkrovą ≥ </w:t>
            </w:r>
            <w:r w:rsidRPr="00AC3A51">
              <w:rPr>
                <w:rFonts w:ascii="Cambria" w:eastAsia="Times New Roman" w:hAnsi="Cambria" w:cs="Calibri"/>
                <w:lang w:val="lt-LT" w:eastAsia="lt-LT"/>
              </w:rPr>
              <w:t xml:space="preserve">160 </w:t>
            </w:r>
            <w:r w:rsidRPr="00AC3A51">
              <w:rPr>
                <w:rFonts w:ascii="Cambria" w:eastAsia="Times New Roman" w:hAnsi="Cambria" w:cs="Calibri"/>
                <w:color w:val="000000"/>
                <w:lang w:val="lt-LT" w:eastAsia="lt-LT"/>
              </w:rPr>
              <w:t>kg/m2 (1,6kN/m2);</w:t>
            </w:r>
          </w:p>
          <w:p w14:paraId="39F36234" w14:textId="77777777" w:rsidR="0006570A" w:rsidRPr="00AC3A51" w:rsidRDefault="0006570A" w:rsidP="0006570A">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Stoginė turi atlaikyti vėjo apkrovą ≥ 0,36 </w:t>
            </w:r>
            <w:proofErr w:type="spellStart"/>
            <w:r w:rsidRPr="00AC3A51">
              <w:rPr>
                <w:rFonts w:ascii="Cambria" w:eastAsia="Times New Roman" w:hAnsi="Cambria" w:cs="Calibri"/>
                <w:lang w:val="lt-LT" w:eastAsia="lt-LT"/>
              </w:rPr>
              <w:t>kN</w:t>
            </w:r>
            <w:proofErr w:type="spellEnd"/>
            <w:r w:rsidRPr="00AC3A51">
              <w:rPr>
                <w:rFonts w:ascii="Cambria" w:eastAsia="Times New Roman" w:hAnsi="Cambria" w:cs="Calibri"/>
                <w:lang w:val="lt-LT" w:eastAsia="lt-LT"/>
              </w:rPr>
              <w:t>/m2;</w:t>
            </w:r>
          </w:p>
          <w:p w14:paraId="39F36235" w14:textId="77777777" w:rsidR="0006570A" w:rsidRPr="00AC3A51" w:rsidRDefault="0006570A" w:rsidP="0006570A">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Kiekvienos kolonos apačioje turi būti </w:t>
            </w:r>
            <w:proofErr w:type="spellStart"/>
            <w:r w:rsidRPr="00AC3A51">
              <w:rPr>
                <w:rFonts w:ascii="Cambria" w:eastAsia="Times New Roman" w:hAnsi="Cambria" w:cs="Calibri"/>
                <w:color w:val="000000"/>
                <w:lang w:val="lt-LT" w:eastAsia="lt-LT"/>
              </w:rPr>
              <w:t>ankeravimo</w:t>
            </w:r>
            <w:proofErr w:type="spellEnd"/>
            <w:r w:rsidRPr="00AC3A51">
              <w:rPr>
                <w:rFonts w:ascii="Cambria" w:eastAsia="Times New Roman" w:hAnsi="Cambria" w:cs="Calibri"/>
                <w:color w:val="000000"/>
                <w:lang w:val="lt-LT" w:eastAsia="lt-LT"/>
              </w:rPr>
              <w:t xml:space="preserve"> plokštelės su ne mažiau kaip 4 tvirtinimo skylėmis kiekvienoje;</w:t>
            </w:r>
          </w:p>
          <w:p w14:paraId="39F36236"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Visi matomi vamzdžių galai turi būti uždari, užvirinti metalo plokštelėmis;</w:t>
            </w:r>
          </w:p>
          <w:p w14:paraId="39F36237"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Gaminio metalinis karkasas turi atitikti Užsakovo teritorijoje esančių viešojo transporto stotelių architektūrinę išvaizdą ir konstrukcinę schemą: metalinio karkaso profilių skerspjūvius, kryptis, nuolydžius, žingsnį ir sujungimo būdą;</w:t>
            </w:r>
          </w:p>
          <w:p w14:paraId="39F36238" w14:textId="77777777" w:rsidR="00023EC1" w:rsidRPr="00AC3A51" w:rsidRDefault="00023EC1" w:rsidP="00023EC1">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Stoginė kaip gaminys turi būti stabilus, tvirtas, sumontuotas nejudėti, stiklo plokštumos turi būti stabiliai prigludusios prie metalinio karkaso, nejudėti </w:t>
            </w:r>
            <w:r w:rsidRPr="00AC3A51">
              <w:rPr>
                <w:rFonts w:ascii="Cambria" w:eastAsia="Times New Roman" w:hAnsi="Cambria" w:cs="Calibri"/>
                <w:color w:val="000000"/>
                <w:lang w:val="lt-LT" w:eastAsia="lt-LT"/>
              </w:rPr>
              <w:lastRenderedPageBreak/>
              <w:t>ir nebarškėti, stogas sandarus, nepraleidžiantis vandens.</w:t>
            </w:r>
          </w:p>
          <w:p w14:paraId="39F36239" w14:textId="77777777" w:rsidR="000830CF" w:rsidRPr="00AC3A51" w:rsidRDefault="00023EC1" w:rsidP="00023EC1">
            <w:pPr>
              <w:spacing w:after="0" w:line="240" w:lineRule="auto"/>
              <w:ind w:right="37"/>
              <w:rPr>
                <w:rFonts w:ascii="Cambria" w:eastAsia="Times New Roman" w:hAnsi="Cambria" w:cs="Calibri"/>
                <w:b/>
                <w:color w:val="000000"/>
                <w:lang w:val="lt-LT" w:eastAsia="lt-LT"/>
              </w:rPr>
            </w:pPr>
            <w:r w:rsidRPr="00AC3A51">
              <w:rPr>
                <w:rFonts w:ascii="Cambria" w:eastAsia="Times New Roman" w:hAnsi="Cambria" w:cs="Calibri"/>
                <w:color w:val="000000"/>
                <w:lang w:val="lt-LT" w:eastAsia="lt-LT"/>
              </w:rPr>
              <w:t>Įspėjamųjų, reklaminių lipdukų ant stiklo stoginės tiekėjui vertinti nereikia;</w:t>
            </w:r>
          </w:p>
        </w:tc>
        <w:tc>
          <w:tcPr>
            <w:tcW w:w="4111" w:type="dxa"/>
            <w:tcBorders>
              <w:top w:val="nil"/>
              <w:left w:val="nil"/>
              <w:bottom w:val="single" w:sz="4" w:space="0" w:color="auto"/>
              <w:right w:val="nil"/>
            </w:tcBorders>
            <w:shd w:val="clear" w:color="auto" w:fill="auto"/>
            <w:noWrap/>
          </w:tcPr>
          <w:p w14:paraId="39F3623A" w14:textId="77777777" w:rsidR="000830CF" w:rsidRPr="00AC3A51" w:rsidRDefault="000830CF" w:rsidP="00D006FC">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lastRenderedPageBreak/>
              <w:drawing>
                <wp:inline distT="0" distB="0" distL="0" distR="0" wp14:anchorId="39F3628C" wp14:editId="39F3628D">
                  <wp:extent cx="2255246" cy="1501253"/>
                  <wp:effectExtent l="0" t="0" r="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27606" cy="1549421"/>
                          </a:xfrm>
                          <a:prstGeom prst="rect">
                            <a:avLst/>
                          </a:prstGeom>
                          <a:noFill/>
                          <a:ln>
                            <a:noFill/>
                          </a:ln>
                        </pic:spPr>
                      </pic:pic>
                    </a:graphicData>
                  </a:graphic>
                </wp:inline>
              </w:drawing>
            </w:r>
          </w:p>
          <w:p w14:paraId="39F3623B" w14:textId="77777777" w:rsidR="00023EC1" w:rsidRPr="00AC3A51" w:rsidRDefault="00023EC1" w:rsidP="00D006FC">
            <w:pPr>
              <w:spacing w:after="0" w:line="240" w:lineRule="auto"/>
              <w:jc w:val="center"/>
              <w:rPr>
                <w:rFonts w:ascii="Cambria" w:eastAsia="Times New Roman" w:hAnsi="Cambria" w:cs="Calibri"/>
                <w:noProof/>
                <w:color w:val="000000"/>
                <w:lang w:val="lt-LT" w:eastAsia="lt-LT"/>
              </w:rPr>
            </w:pPr>
          </w:p>
          <w:p w14:paraId="39F3623C" w14:textId="77777777" w:rsidR="00023EC1" w:rsidRPr="00AC3A51" w:rsidRDefault="00023EC1" w:rsidP="00D006FC">
            <w:pPr>
              <w:spacing w:after="0" w:line="240" w:lineRule="auto"/>
              <w:jc w:val="center"/>
              <w:rPr>
                <w:rFonts w:ascii="Cambria" w:eastAsia="Times New Roman" w:hAnsi="Cambria" w:cs="Calibri"/>
                <w:noProof/>
                <w:color w:val="000000"/>
                <w:lang w:val="lt-LT" w:eastAsia="lt-LT"/>
              </w:rPr>
            </w:pPr>
          </w:p>
          <w:p w14:paraId="39F3623D" w14:textId="77777777" w:rsidR="00023EC1" w:rsidRPr="00AC3A51" w:rsidRDefault="00023EC1" w:rsidP="00D006FC">
            <w:pPr>
              <w:spacing w:after="0" w:line="240" w:lineRule="auto"/>
              <w:jc w:val="center"/>
              <w:rPr>
                <w:rFonts w:ascii="Cambria" w:eastAsia="Times New Roman" w:hAnsi="Cambria" w:cs="Calibri"/>
                <w:noProof/>
                <w:color w:val="000000"/>
                <w:lang w:val="lt-LT" w:eastAsia="lt-LT"/>
              </w:rPr>
            </w:pPr>
          </w:p>
          <w:p w14:paraId="39F3623E" w14:textId="77777777" w:rsidR="00023EC1" w:rsidRPr="00AC3A51" w:rsidRDefault="00023EC1" w:rsidP="00D006FC">
            <w:pPr>
              <w:spacing w:after="0" w:line="240" w:lineRule="auto"/>
              <w:jc w:val="center"/>
              <w:rPr>
                <w:rFonts w:ascii="Cambria" w:eastAsia="Times New Roman" w:hAnsi="Cambria" w:cs="Calibri"/>
                <w:noProof/>
                <w:color w:val="000000"/>
                <w:lang w:val="lt-LT" w:eastAsia="lt-LT"/>
              </w:rPr>
            </w:pPr>
          </w:p>
          <w:p w14:paraId="39F3623F" w14:textId="77777777" w:rsidR="00446772" w:rsidRPr="00AC3A51" w:rsidRDefault="00446772" w:rsidP="00D006FC">
            <w:pPr>
              <w:spacing w:after="0" w:line="240" w:lineRule="auto"/>
              <w:jc w:val="center"/>
              <w:rPr>
                <w:rFonts w:ascii="Cambria" w:eastAsia="Times New Roman" w:hAnsi="Cambria" w:cs="Calibri"/>
                <w:noProof/>
                <w:color w:val="000000"/>
                <w:lang w:val="lt-LT" w:eastAsia="lt-LT"/>
              </w:rPr>
            </w:pPr>
          </w:p>
          <w:p w14:paraId="39F36240" w14:textId="77777777" w:rsidR="000830CF" w:rsidRPr="00AC3A51" w:rsidRDefault="000830CF" w:rsidP="00D006FC">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lastRenderedPageBreak/>
              <w:drawing>
                <wp:inline distT="0" distB="0" distL="0" distR="0" wp14:anchorId="39F3628E" wp14:editId="39F3628F">
                  <wp:extent cx="2488792" cy="921224"/>
                  <wp:effectExtent l="0" t="0" r="698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9763" cy="958598"/>
                          </a:xfrm>
                          <a:prstGeom prst="rect">
                            <a:avLst/>
                          </a:prstGeom>
                          <a:noFill/>
                          <a:ln>
                            <a:noFill/>
                          </a:ln>
                        </pic:spPr>
                      </pic:pic>
                    </a:graphicData>
                  </a:graphic>
                </wp:inline>
              </w:drawing>
            </w:r>
          </w:p>
        </w:tc>
        <w:tc>
          <w:tcPr>
            <w:tcW w:w="850" w:type="dxa"/>
            <w:tcBorders>
              <w:top w:val="nil"/>
              <w:left w:val="single" w:sz="4" w:space="0" w:color="auto"/>
              <w:bottom w:val="single" w:sz="4" w:space="0" w:color="auto"/>
              <w:right w:val="single" w:sz="4" w:space="0" w:color="auto"/>
            </w:tcBorders>
            <w:shd w:val="clear" w:color="auto" w:fill="auto"/>
            <w:vAlign w:val="center"/>
          </w:tcPr>
          <w:p w14:paraId="39F36241" w14:textId="77777777" w:rsidR="000830CF" w:rsidRPr="00AC3A51" w:rsidRDefault="00F94DDF" w:rsidP="006C184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lastRenderedPageBreak/>
              <w:t>1</w:t>
            </w:r>
          </w:p>
        </w:tc>
        <w:tc>
          <w:tcPr>
            <w:tcW w:w="851" w:type="dxa"/>
            <w:tcBorders>
              <w:top w:val="nil"/>
              <w:left w:val="nil"/>
              <w:bottom w:val="single" w:sz="4" w:space="0" w:color="auto"/>
              <w:right w:val="single" w:sz="4" w:space="0" w:color="auto"/>
            </w:tcBorders>
            <w:shd w:val="clear" w:color="auto" w:fill="auto"/>
            <w:vAlign w:val="center"/>
          </w:tcPr>
          <w:p w14:paraId="39F36242"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c>
          <w:tcPr>
            <w:tcW w:w="4110" w:type="dxa"/>
            <w:tcBorders>
              <w:top w:val="nil"/>
              <w:left w:val="nil"/>
              <w:bottom w:val="single" w:sz="4" w:space="0" w:color="auto"/>
              <w:right w:val="single" w:sz="4" w:space="0" w:color="auto"/>
            </w:tcBorders>
            <w:shd w:val="clear" w:color="auto" w:fill="auto"/>
            <w:vAlign w:val="center"/>
          </w:tcPr>
          <w:p w14:paraId="39F36243"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r>
      <w:tr w:rsidR="000830CF" w:rsidRPr="00AC3A51" w14:paraId="39F3624B" w14:textId="77777777" w:rsidTr="00E81D4F">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245" w14:textId="6EC0DB92" w:rsidR="000830CF" w:rsidRPr="00AC3A51" w:rsidRDefault="00E31CE8" w:rsidP="00D006FC">
            <w:pPr>
              <w:spacing w:after="0" w:line="240" w:lineRule="auto"/>
              <w:jc w:val="center"/>
              <w:rPr>
                <w:rFonts w:ascii="Cambria" w:eastAsia="Times New Roman" w:hAnsi="Cambria" w:cs="Calibri"/>
                <w:color w:val="000000"/>
                <w:lang w:val="lt-LT" w:eastAsia="lt-LT"/>
              </w:rPr>
            </w:pPr>
            <w:r>
              <w:rPr>
                <w:rFonts w:ascii="Cambria" w:eastAsia="Times New Roman" w:hAnsi="Cambria" w:cs="Calibri"/>
                <w:color w:val="000000"/>
                <w:lang w:val="lt-LT" w:eastAsia="lt-LT"/>
              </w:rPr>
              <w:lastRenderedPageBreak/>
              <w:t>4</w:t>
            </w:r>
            <w:r w:rsidR="000830CF" w:rsidRPr="00AC3A51">
              <w:rPr>
                <w:rFonts w:ascii="Cambria" w:eastAsia="Times New Roman" w:hAnsi="Cambria" w:cs="Calibri"/>
                <w:color w:val="000000"/>
                <w:lang w:val="lt-LT" w:eastAsia="lt-LT"/>
              </w:rPr>
              <w:t>.</w:t>
            </w:r>
          </w:p>
        </w:tc>
        <w:tc>
          <w:tcPr>
            <w:tcW w:w="5387" w:type="dxa"/>
            <w:tcBorders>
              <w:top w:val="single" w:sz="4" w:space="0" w:color="auto"/>
              <w:left w:val="nil"/>
              <w:bottom w:val="single" w:sz="4" w:space="0" w:color="auto"/>
              <w:right w:val="single" w:sz="4" w:space="0" w:color="auto"/>
            </w:tcBorders>
            <w:shd w:val="clear" w:color="auto" w:fill="auto"/>
          </w:tcPr>
          <w:p w14:paraId="39F36246" w14:textId="77777777" w:rsidR="000830CF" w:rsidRPr="00AC3A51" w:rsidRDefault="000830CF" w:rsidP="00004A10">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 xml:space="preserve">Stoginės pristatymas, surinkimas ir montavimo darbai </w:t>
            </w:r>
            <w:proofErr w:type="spellStart"/>
            <w:r w:rsidRPr="00AC3A51">
              <w:rPr>
                <w:rFonts w:ascii="Cambria" w:eastAsia="Times New Roman" w:hAnsi="Cambria" w:cs="Calibri"/>
                <w:color w:val="000000"/>
                <w:lang w:val="lt-LT" w:eastAsia="lt-LT"/>
              </w:rPr>
              <w:t>ankeruojant</w:t>
            </w:r>
            <w:proofErr w:type="spellEnd"/>
            <w:r w:rsidRPr="00AC3A51">
              <w:rPr>
                <w:rFonts w:ascii="Cambria" w:eastAsia="Times New Roman" w:hAnsi="Cambria" w:cs="Calibri"/>
                <w:color w:val="000000"/>
                <w:lang w:val="lt-LT" w:eastAsia="lt-LT"/>
              </w:rPr>
              <w:t xml:space="preserve"> ant esamo kieto pagrindo (trinkelių, plytelių, asfaltbetonio, betono ir kt.).</w:t>
            </w:r>
          </w:p>
        </w:tc>
        <w:tc>
          <w:tcPr>
            <w:tcW w:w="4111" w:type="dxa"/>
            <w:tcBorders>
              <w:top w:val="single" w:sz="4" w:space="0" w:color="auto"/>
              <w:left w:val="nil"/>
              <w:bottom w:val="single" w:sz="4" w:space="0" w:color="auto"/>
              <w:right w:val="nil"/>
            </w:tcBorders>
            <w:shd w:val="clear" w:color="auto" w:fill="auto"/>
            <w:noWrap/>
          </w:tcPr>
          <w:p w14:paraId="39F36247" w14:textId="77777777" w:rsidR="000830CF" w:rsidRPr="00AC3A51" w:rsidRDefault="000830CF" w:rsidP="00D006FC">
            <w:pPr>
              <w:spacing w:after="0" w:line="240" w:lineRule="auto"/>
              <w:jc w:val="center"/>
              <w:rPr>
                <w:rFonts w:ascii="Cambria" w:eastAsia="Times New Roman" w:hAnsi="Cambria" w:cs="Calibri"/>
                <w:noProof/>
                <w:color w:val="000000"/>
                <w:lang w:val="lt-LT"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248" w14:textId="77777777" w:rsidR="000830CF" w:rsidRPr="00AC3A51" w:rsidRDefault="00F94DD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8</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49"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4A"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r>
      <w:tr w:rsidR="000830CF" w:rsidRPr="00AC3A51" w14:paraId="39F3625B" w14:textId="77777777" w:rsidTr="00E81D4F">
        <w:trPr>
          <w:trHeight w:val="777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24C" w14:textId="2AD72E41" w:rsidR="000830CF" w:rsidRPr="00AC3A51" w:rsidRDefault="00E31CE8" w:rsidP="00D006FC">
            <w:pPr>
              <w:spacing w:after="0" w:line="240" w:lineRule="auto"/>
              <w:jc w:val="center"/>
              <w:rPr>
                <w:rFonts w:ascii="Cambria" w:eastAsia="Times New Roman" w:hAnsi="Cambria" w:cs="Calibri"/>
                <w:color w:val="000000"/>
                <w:lang w:val="lt-LT" w:eastAsia="lt-LT"/>
              </w:rPr>
            </w:pPr>
            <w:r>
              <w:rPr>
                <w:rFonts w:ascii="Cambria" w:eastAsia="Times New Roman" w:hAnsi="Cambria" w:cs="Calibri"/>
                <w:color w:val="000000"/>
                <w:lang w:val="lt-LT" w:eastAsia="lt-LT"/>
              </w:rPr>
              <w:lastRenderedPageBreak/>
              <w:t>5</w:t>
            </w:r>
            <w:r w:rsidR="000830CF" w:rsidRPr="00AC3A51">
              <w:rPr>
                <w:rFonts w:ascii="Cambria" w:eastAsia="Times New Roman" w:hAnsi="Cambria" w:cs="Calibri"/>
                <w:color w:val="000000"/>
                <w:lang w:val="lt-LT" w:eastAsia="lt-LT"/>
              </w:rPr>
              <w:t>.</w:t>
            </w:r>
          </w:p>
        </w:tc>
        <w:tc>
          <w:tcPr>
            <w:tcW w:w="5387" w:type="dxa"/>
            <w:tcBorders>
              <w:top w:val="single" w:sz="4" w:space="0" w:color="auto"/>
              <w:left w:val="nil"/>
              <w:bottom w:val="single" w:sz="4" w:space="0" w:color="auto"/>
              <w:right w:val="single" w:sz="4" w:space="0" w:color="auto"/>
            </w:tcBorders>
            <w:shd w:val="clear" w:color="auto" w:fill="auto"/>
          </w:tcPr>
          <w:p w14:paraId="39F3624D" w14:textId="77777777" w:rsidR="000830CF" w:rsidRPr="00AC3A51" w:rsidRDefault="000830CF" w:rsidP="000830CF">
            <w:pPr>
              <w:spacing w:after="0" w:line="240" w:lineRule="auto"/>
              <w:ind w:right="37"/>
              <w:rPr>
                <w:rFonts w:ascii="Cambria" w:eastAsia="Times New Roman" w:hAnsi="Cambria" w:cs="Calibri"/>
                <w:b/>
                <w:lang w:val="lt-LT" w:eastAsia="lt-LT"/>
              </w:rPr>
            </w:pPr>
            <w:r w:rsidRPr="00AC3A51">
              <w:rPr>
                <w:rFonts w:ascii="Cambria" w:eastAsia="Times New Roman" w:hAnsi="Cambria" w:cs="Calibri"/>
                <w:b/>
                <w:lang w:val="lt-LT" w:eastAsia="lt-LT"/>
              </w:rPr>
              <w:t>Dviračių stovas</w:t>
            </w:r>
            <w:r w:rsidR="00780685" w:rsidRPr="00AC3A51">
              <w:rPr>
                <w:rFonts w:ascii="Cambria" w:eastAsia="Times New Roman" w:hAnsi="Cambria" w:cs="Calibri"/>
                <w:b/>
                <w:lang w:val="lt-LT" w:eastAsia="lt-LT"/>
              </w:rPr>
              <w:t xml:space="preserve"> (5 vietų)</w:t>
            </w:r>
            <w:r w:rsidRPr="00AC3A51">
              <w:rPr>
                <w:rFonts w:ascii="Cambria" w:eastAsia="Times New Roman" w:hAnsi="Cambria" w:cs="Calibri"/>
                <w:b/>
                <w:lang w:val="lt-LT" w:eastAsia="lt-LT"/>
              </w:rPr>
              <w:t>:</w:t>
            </w:r>
          </w:p>
          <w:p w14:paraId="39F3624E" w14:textId="77777777" w:rsidR="000830CF" w:rsidRPr="00AC3A51" w:rsidRDefault="000830CF" w:rsidP="000830CF">
            <w:pPr>
              <w:spacing w:after="0" w:line="240" w:lineRule="auto"/>
              <w:ind w:right="37"/>
              <w:rPr>
                <w:rFonts w:ascii="Cambria" w:eastAsia="Times New Roman" w:hAnsi="Cambria" w:cs="Calibri"/>
                <w:b/>
                <w:lang w:val="lt-LT" w:eastAsia="lt-LT"/>
              </w:rPr>
            </w:pPr>
            <w:r w:rsidRPr="00AC3A51">
              <w:rPr>
                <w:rFonts w:ascii="Cambria" w:eastAsia="Times New Roman" w:hAnsi="Cambria" w:cs="Calibri"/>
                <w:lang w:val="lt-LT" w:eastAsia="lt-LT"/>
              </w:rPr>
              <w:t xml:space="preserve">Gaminio matmenys – 1030 x 438 x 800 mm </w:t>
            </w:r>
            <w:r w:rsidRPr="00AC3A51">
              <w:rPr>
                <w:rFonts w:ascii="Cambria" w:eastAsia="Times New Roman" w:hAnsi="Cambria" w:cs="Calibri"/>
                <w:color w:val="000000"/>
                <w:lang w:val="lt-LT" w:eastAsia="lt-LT"/>
              </w:rPr>
              <w:t xml:space="preserve">(± </w:t>
            </w:r>
            <w:r w:rsidR="00535754">
              <w:rPr>
                <w:rFonts w:ascii="Cambria" w:eastAsia="Times New Roman" w:hAnsi="Cambria" w:cs="Calibri"/>
                <w:color w:val="000000"/>
                <w:lang w:val="lt-LT" w:eastAsia="lt-LT"/>
              </w:rPr>
              <w:t>10</w:t>
            </w:r>
            <w:r w:rsidRPr="00AC3A51">
              <w:rPr>
                <w:rFonts w:ascii="Cambria" w:eastAsia="Times New Roman" w:hAnsi="Cambria" w:cs="Calibri"/>
                <w:color w:val="000000"/>
                <w:lang w:val="lt-LT" w:eastAsia="lt-LT"/>
              </w:rPr>
              <w:t>mm)</w:t>
            </w:r>
            <w:r w:rsidRPr="00AC3A51">
              <w:rPr>
                <w:rFonts w:ascii="Cambria" w:eastAsia="Times New Roman" w:hAnsi="Cambria" w:cs="Calibri"/>
                <w:lang w:val="lt-LT" w:eastAsia="lt-LT"/>
              </w:rPr>
              <w:t>;</w:t>
            </w:r>
          </w:p>
          <w:p w14:paraId="39F3624F" w14:textId="77777777" w:rsidR="000830CF" w:rsidRPr="00AC3A51" w:rsidRDefault="000830CF" w:rsidP="000830CF">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Vietų skaičius – 5 dviračiai;</w:t>
            </w:r>
          </w:p>
          <w:p w14:paraId="39F36250" w14:textId="77777777" w:rsidR="000830CF" w:rsidRPr="00AC3A51" w:rsidRDefault="000830CF" w:rsidP="000830CF">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Konstrukcija gaminama iš 5 mm</w:t>
            </w:r>
            <w:r w:rsidR="00A25F99">
              <w:rPr>
                <w:rFonts w:ascii="Cambria" w:eastAsia="Times New Roman" w:hAnsi="Cambria" w:cs="Calibri"/>
                <w:lang w:val="lt-LT" w:eastAsia="lt-LT"/>
              </w:rPr>
              <w:t xml:space="preserve"> </w:t>
            </w:r>
            <w:r w:rsidR="00A25F99"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1mm)</w:t>
            </w:r>
            <w:r w:rsidRPr="00AC3A51">
              <w:rPr>
                <w:rFonts w:ascii="Cambria" w:eastAsia="Times New Roman" w:hAnsi="Cambria" w:cs="Calibri"/>
                <w:lang w:val="lt-LT" w:eastAsia="lt-LT"/>
              </w:rPr>
              <w:t xml:space="preserve"> storio plieno lakšto</w:t>
            </w:r>
            <w:r w:rsidR="00535754">
              <w:rPr>
                <w:rFonts w:ascii="Cambria" w:eastAsia="Times New Roman" w:hAnsi="Cambria" w:cs="Calibri"/>
                <w:lang w:val="lt-LT" w:eastAsia="lt-LT"/>
              </w:rPr>
              <w:t xml:space="preserve"> arba lygiavertės medžiagos</w:t>
            </w:r>
            <w:r w:rsidRPr="00AC3A51">
              <w:rPr>
                <w:rFonts w:ascii="Cambria" w:eastAsia="Times New Roman" w:hAnsi="Cambria" w:cs="Calibri"/>
                <w:lang w:val="lt-LT" w:eastAsia="lt-LT"/>
              </w:rPr>
              <w:t>;</w:t>
            </w:r>
          </w:p>
          <w:p w14:paraId="39F36251" w14:textId="77777777" w:rsidR="000830CF" w:rsidRPr="00AC3A51" w:rsidRDefault="000830CF" w:rsidP="000830CF">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Spalva – RAL7012;</w:t>
            </w:r>
          </w:p>
          <w:p w14:paraId="39F36252" w14:textId="77777777" w:rsidR="000830CF" w:rsidRPr="00AC3A51" w:rsidRDefault="000830CF" w:rsidP="000830CF">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Moduliai sujungiami nerūdijančio plieno </w:t>
            </w:r>
            <w:proofErr w:type="spellStart"/>
            <w:r w:rsidRPr="00AC3A51">
              <w:rPr>
                <w:rFonts w:ascii="Cambria" w:eastAsia="Times New Roman" w:hAnsi="Cambria" w:cs="Calibri"/>
                <w:lang w:val="lt-LT" w:eastAsia="lt-LT"/>
              </w:rPr>
              <w:t>srieginiu</w:t>
            </w:r>
            <w:proofErr w:type="spellEnd"/>
            <w:r w:rsidRPr="00AC3A51">
              <w:rPr>
                <w:rFonts w:ascii="Cambria" w:eastAsia="Times New Roman" w:hAnsi="Cambria" w:cs="Calibri"/>
                <w:lang w:val="lt-LT" w:eastAsia="lt-LT"/>
              </w:rPr>
              <w:t xml:space="preserve"> strypu</w:t>
            </w:r>
            <w:r w:rsidR="00A25F99">
              <w:rPr>
                <w:rFonts w:ascii="Cambria" w:eastAsia="Times New Roman" w:hAnsi="Cambria" w:cs="Calibri"/>
                <w:lang w:val="lt-LT" w:eastAsia="lt-LT"/>
              </w:rPr>
              <w:t xml:space="preserve"> arba lygiavertės medžiagos strypu</w:t>
            </w:r>
            <w:r w:rsidRPr="00AC3A51">
              <w:rPr>
                <w:rFonts w:ascii="Cambria" w:eastAsia="Times New Roman" w:hAnsi="Cambria" w:cs="Calibri"/>
                <w:lang w:val="lt-LT" w:eastAsia="lt-LT"/>
              </w:rPr>
              <w:t>, kurio diametras 38 mm</w:t>
            </w:r>
            <w:r w:rsidR="00A25F99">
              <w:rPr>
                <w:rFonts w:ascii="Cambria" w:eastAsia="Times New Roman" w:hAnsi="Cambria" w:cs="Calibri"/>
                <w:lang w:val="lt-LT" w:eastAsia="lt-LT"/>
              </w:rPr>
              <w:t xml:space="preserve"> </w:t>
            </w:r>
            <w:r w:rsidR="00A25F99"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 xml:space="preserve">5mm), </w:t>
            </w:r>
            <w:r w:rsidRPr="00AC3A51">
              <w:rPr>
                <w:rFonts w:ascii="Cambria" w:eastAsia="Times New Roman" w:hAnsi="Cambria" w:cs="Calibri"/>
                <w:lang w:val="lt-LT" w:eastAsia="lt-LT"/>
              </w:rPr>
              <w:t>storis 2 mm</w:t>
            </w:r>
            <w:r w:rsidR="00A25F99">
              <w:rPr>
                <w:rFonts w:ascii="Cambria" w:eastAsia="Times New Roman" w:hAnsi="Cambria" w:cs="Calibri"/>
                <w:lang w:val="lt-LT" w:eastAsia="lt-LT"/>
              </w:rPr>
              <w:t xml:space="preserve"> </w:t>
            </w:r>
            <w:r w:rsidR="00A25F99"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1mm)</w:t>
            </w:r>
            <w:r w:rsidRPr="00AC3A51">
              <w:rPr>
                <w:rFonts w:ascii="Cambria" w:eastAsia="Times New Roman" w:hAnsi="Cambria" w:cs="Calibri"/>
                <w:lang w:val="lt-LT" w:eastAsia="lt-LT"/>
              </w:rPr>
              <w:t>;</w:t>
            </w:r>
          </w:p>
          <w:p w14:paraId="39F36253" w14:textId="77777777" w:rsidR="000830CF" w:rsidRPr="00AC3A51" w:rsidRDefault="000830CF" w:rsidP="000830CF">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Strypo klasė </w:t>
            </w:r>
            <w:r w:rsidR="00A25F99">
              <w:rPr>
                <w:rFonts w:ascii="Cambria" w:eastAsia="Times New Roman" w:hAnsi="Cambria" w:cs="Calibri"/>
                <w:lang w:val="lt-LT" w:eastAsia="lt-LT"/>
              </w:rPr>
              <w:t xml:space="preserve">ne prastesnė už </w:t>
            </w:r>
            <w:r w:rsidRPr="00AC3A51">
              <w:rPr>
                <w:rFonts w:ascii="Cambria" w:eastAsia="Times New Roman" w:hAnsi="Cambria" w:cs="Calibri"/>
                <w:lang w:val="lt-LT" w:eastAsia="lt-LT"/>
              </w:rPr>
              <w:t xml:space="preserve">11; </w:t>
            </w:r>
          </w:p>
          <w:p w14:paraId="39F36254" w14:textId="77777777" w:rsidR="000830CF" w:rsidRPr="00AC3A51" w:rsidRDefault="000830CF" w:rsidP="000830CF">
            <w:pPr>
              <w:spacing w:after="0" w:line="240" w:lineRule="auto"/>
              <w:ind w:right="37"/>
              <w:rPr>
                <w:rFonts w:ascii="Cambria" w:eastAsia="Times New Roman" w:hAnsi="Cambria" w:cs="Calibri"/>
                <w:color w:val="000000"/>
                <w:lang w:val="lt-LT" w:eastAsia="lt-LT"/>
              </w:rPr>
            </w:pPr>
            <w:r w:rsidRPr="00AC3A51">
              <w:rPr>
                <w:rFonts w:ascii="Cambria" w:eastAsia="Times New Roman" w:hAnsi="Cambria" w:cs="Calibri"/>
                <w:lang w:val="lt-LT" w:eastAsia="lt-LT"/>
              </w:rPr>
              <w:t xml:space="preserve">Montavimas - </w:t>
            </w:r>
            <w:proofErr w:type="spellStart"/>
            <w:r w:rsidRPr="00AC3A51">
              <w:rPr>
                <w:rFonts w:ascii="Cambria" w:eastAsia="Times New Roman" w:hAnsi="Cambria" w:cs="Calibri"/>
                <w:lang w:val="lt-LT" w:eastAsia="lt-LT"/>
              </w:rPr>
              <w:t>ankeruojant</w:t>
            </w:r>
            <w:proofErr w:type="spellEnd"/>
            <w:r w:rsidRPr="00AC3A51">
              <w:rPr>
                <w:rFonts w:ascii="Cambria" w:eastAsia="Times New Roman" w:hAnsi="Cambria" w:cs="Calibri"/>
                <w:lang w:val="lt-LT" w:eastAsia="lt-LT"/>
              </w:rPr>
              <w:t>.</w:t>
            </w:r>
          </w:p>
        </w:tc>
        <w:tc>
          <w:tcPr>
            <w:tcW w:w="4111" w:type="dxa"/>
            <w:tcBorders>
              <w:top w:val="single" w:sz="4" w:space="0" w:color="auto"/>
              <w:left w:val="nil"/>
              <w:bottom w:val="single" w:sz="4" w:space="0" w:color="auto"/>
              <w:right w:val="nil"/>
            </w:tcBorders>
            <w:shd w:val="clear" w:color="auto" w:fill="auto"/>
            <w:noWrap/>
          </w:tcPr>
          <w:p w14:paraId="39F36255" w14:textId="77777777" w:rsidR="00E81D4F" w:rsidRPr="00AC3A51" w:rsidRDefault="00E81D4F" w:rsidP="000830CF">
            <w:pPr>
              <w:spacing w:after="0" w:line="240" w:lineRule="auto"/>
              <w:jc w:val="center"/>
              <w:rPr>
                <w:rFonts w:ascii="Cambria" w:eastAsia="Times New Roman" w:hAnsi="Cambria" w:cs="Calibri"/>
                <w:noProof/>
                <w:color w:val="000000"/>
                <w:lang w:val="lt-LT" w:eastAsia="lt-LT"/>
              </w:rPr>
            </w:pPr>
          </w:p>
          <w:p w14:paraId="39F36256" w14:textId="77777777" w:rsidR="000830CF" w:rsidRPr="00AC3A51" w:rsidRDefault="00023EC1" w:rsidP="000830CF">
            <w:pPr>
              <w:spacing w:after="0" w:line="240" w:lineRule="auto"/>
              <w:jc w:val="center"/>
              <w:rPr>
                <w:rFonts w:ascii="Cambria" w:eastAsia="Times New Roman" w:hAnsi="Cambria" w:cs="Calibri"/>
                <w:noProof/>
                <w:color w:val="000000"/>
                <w:lang w:val="lt-LT" w:eastAsia="lt-LT"/>
              </w:rPr>
            </w:pPr>
            <w:r w:rsidRPr="00AC3A51">
              <w:rPr>
                <w:noProof/>
                <w:lang w:val="lt-LT" w:eastAsia="lt-LT"/>
              </w:rPr>
              <w:drawing>
                <wp:inline distT="0" distB="0" distL="0" distR="0" wp14:anchorId="39F36290" wp14:editId="39F36291">
                  <wp:extent cx="1726442" cy="1929168"/>
                  <wp:effectExtent l="0" t="0" r="7620" b="0"/>
                  <wp:docPr id="1" name="Picture 1"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94819" cy="2005574"/>
                          </a:xfrm>
                          <a:prstGeom prst="rect">
                            <a:avLst/>
                          </a:prstGeom>
                          <a:noFill/>
                          <a:ln>
                            <a:noFill/>
                          </a:ln>
                        </pic:spPr>
                      </pic:pic>
                    </a:graphicData>
                  </a:graphic>
                </wp:inline>
              </w:drawing>
            </w:r>
          </w:p>
          <w:p w14:paraId="39F36257" w14:textId="77777777" w:rsidR="000830CF" w:rsidRPr="00AC3A51" w:rsidRDefault="000830CF" w:rsidP="000830CF">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drawing>
                <wp:inline distT="0" distB="0" distL="0" distR="0" wp14:anchorId="39F36292" wp14:editId="39F36293">
                  <wp:extent cx="1897039" cy="917719"/>
                  <wp:effectExtent l="0" t="0" r="8255" b="0"/>
                  <wp:docPr id="10" name="Picture 10" descr="C:\Users\Aurimas\Documents\2025 Dokumentai\Tarnybiniai\Dviračių stovai KK\Techninė specifikacija\5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urimas\Documents\2025 Dokumentai\Tarnybiniai\Dviračių stovai KK\Techninė specifikacija\5 vietų stovas.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993235" cy="964255"/>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258" w14:textId="77777777" w:rsidR="000830CF" w:rsidRPr="00AC3A51" w:rsidRDefault="00F94DD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12</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59"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5A"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r>
      <w:tr w:rsidR="000830CF" w:rsidRPr="00AC3A51" w14:paraId="39F3626B" w14:textId="77777777" w:rsidTr="00E81D4F">
        <w:trPr>
          <w:trHeight w:val="6795"/>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25C" w14:textId="1A47FF1F" w:rsidR="000830CF" w:rsidRPr="00AC3A51" w:rsidRDefault="00E31CE8" w:rsidP="00D006FC">
            <w:pPr>
              <w:spacing w:after="0" w:line="240" w:lineRule="auto"/>
              <w:jc w:val="center"/>
              <w:rPr>
                <w:rFonts w:ascii="Cambria" w:eastAsia="Times New Roman" w:hAnsi="Cambria" w:cs="Calibri"/>
                <w:color w:val="000000"/>
                <w:lang w:val="lt-LT" w:eastAsia="lt-LT"/>
              </w:rPr>
            </w:pPr>
            <w:r>
              <w:rPr>
                <w:rFonts w:ascii="Cambria" w:eastAsia="Times New Roman" w:hAnsi="Cambria" w:cs="Calibri"/>
                <w:color w:val="000000"/>
                <w:lang w:val="lt-LT" w:eastAsia="lt-LT"/>
              </w:rPr>
              <w:lastRenderedPageBreak/>
              <w:t>6</w:t>
            </w:r>
            <w:r w:rsidR="000830CF" w:rsidRPr="00AC3A51">
              <w:rPr>
                <w:rFonts w:ascii="Cambria" w:eastAsia="Times New Roman" w:hAnsi="Cambria" w:cs="Calibri"/>
                <w:color w:val="000000"/>
                <w:lang w:val="lt-LT" w:eastAsia="lt-LT"/>
              </w:rPr>
              <w:t>.</w:t>
            </w:r>
          </w:p>
        </w:tc>
        <w:tc>
          <w:tcPr>
            <w:tcW w:w="5387" w:type="dxa"/>
            <w:tcBorders>
              <w:top w:val="single" w:sz="4" w:space="0" w:color="auto"/>
              <w:left w:val="nil"/>
              <w:bottom w:val="single" w:sz="4" w:space="0" w:color="auto"/>
              <w:right w:val="single" w:sz="4" w:space="0" w:color="auto"/>
            </w:tcBorders>
            <w:shd w:val="clear" w:color="auto" w:fill="auto"/>
          </w:tcPr>
          <w:p w14:paraId="39F3625D" w14:textId="77777777" w:rsidR="000830CF" w:rsidRPr="00AC3A51" w:rsidRDefault="000830CF" w:rsidP="00004A10">
            <w:pPr>
              <w:spacing w:after="0" w:line="240" w:lineRule="auto"/>
              <w:ind w:right="37"/>
              <w:rPr>
                <w:rFonts w:ascii="Cambria" w:eastAsia="Times New Roman" w:hAnsi="Cambria" w:cs="Calibri"/>
                <w:b/>
                <w:lang w:val="lt-LT" w:eastAsia="lt-LT"/>
              </w:rPr>
            </w:pPr>
            <w:r w:rsidRPr="00AC3A51">
              <w:rPr>
                <w:rFonts w:ascii="Cambria" w:eastAsia="Times New Roman" w:hAnsi="Cambria" w:cs="Calibri"/>
                <w:b/>
                <w:lang w:val="lt-LT" w:eastAsia="lt-LT"/>
              </w:rPr>
              <w:t>Dviračių stovas</w:t>
            </w:r>
            <w:r w:rsidR="00780685" w:rsidRPr="00AC3A51">
              <w:rPr>
                <w:rFonts w:ascii="Cambria" w:eastAsia="Times New Roman" w:hAnsi="Cambria" w:cs="Calibri"/>
                <w:b/>
                <w:lang w:val="lt-LT" w:eastAsia="lt-LT"/>
              </w:rPr>
              <w:t xml:space="preserve"> (6 vietų)</w:t>
            </w:r>
            <w:r w:rsidRPr="00AC3A51">
              <w:rPr>
                <w:rFonts w:ascii="Cambria" w:eastAsia="Times New Roman" w:hAnsi="Cambria" w:cs="Calibri"/>
                <w:b/>
                <w:lang w:val="lt-LT" w:eastAsia="lt-LT"/>
              </w:rPr>
              <w:t>:</w:t>
            </w:r>
          </w:p>
          <w:p w14:paraId="39F3625E"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Gaminio matmenys – 1235 x 438 x 800 mm </w:t>
            </w:r>
            <w:r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10</w:t>
            </w:r>
            <w:r w:rsidRPr="00AC3A51">
              <w:rPr>
                <w:rFonts w:ascii="Cambria" w:eastAsia="Times New Roman" w:hAnsi="Cambria" w:cs="Calibri"/>
                <w:color w:val="000000"/>
                <w:lang w:val="lt-LT" w:eastAsia="lt-LT"/>
              </w:rPr>
              <w:t>mm)</w:t>
            </w:r>
            <w:r w:rsidRPr="00AC3A51">
              <w:rPr>
                <w:rFonts w:ascii="Cambria" w:eastAsia="Times New Roman" w:hAnsi="Cambria" w:cs="Calibri"/>
                <w:lang w:val="lt-LT" w:eastAsia="lt-LT"/>
              </w:rPr>
              <w:t>;</w:t>
            </w:r>
          </w:p>
          <w:p w14:paraId="39F3625F"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Vietų skaičius – 6 dviračiai;</w:t>
            </w:r>
          </w:p>
          <w:p w14:paraId="39F36260"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Konstrukcija gaminama iš 5 mm</w:t>
            </w:r>
            <w:r w:rsidR="00A25F99">
              <w:rPr>
                <w:rFonts w:ascii="Cambria" w:eastAsia="Times New Roman" w:hAnsi="Cambria" w:cs="Calibri"/>
                <w:lang w:val="lt-LT" w:eastAsia="lt-LT"/>
              </w:rPr>
              <w:t xml:space="preserve"> </w:t>
            </w:r>
            <w:r w:rsidRPr="00AC3A51">
              <w:rPr>
                <w:rFonts w:ascii="Cambria" w:eastAsia="Times New Roman" w:hAnsi="Cambria" w:cs="Calibri"/>
                <w:lang w:val="lt-LT" w:eastAsia="lt-LT"/>
              </w:rPr>
              <w:t xml:space="preserve"> </w:t>
            </w:r>
            <w:r w:rsidR="00A25F99"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 xml:space="preserve">1mm) </w:t>
            </w:r>
            <w:r w:rsidR="00A25F99" w:rsidRPr="00AC3A51">
              <w:rPr>
                <w:rFonts w:ascii="Cambria" w:eastAsia="Times New Roman" w:hAnsi="Cambria" w:cs="Calibri"/>
                <w:lang w:val="lt-LT" w:eastAsia="lt-LT"/>
              </w:rPr>
              <w:t>storio plieno lakšto</w:t>
            </w:r>
            <w:r w:rsidR="00A25F99">
              <w:rPr>
                <w:rFonts w:ascii="Cambria" w:eastAsia="Times New Roman" w:hAnsi="Cambria" w:cs="Calibri"/>
                <w:lang w:val="lt-LT" w:eastAsia="lt-LT"/>
              </w:rPr>
              <w:t xml:space="preserve"> arba lygiavertės medžiagos</w:t>
            </w:r>
            <w:r w:rsidR="00A25F99" w:rsidRPr="00AC3A51">
              <w:rPr>
                <w:rFonts w:ascii="Cambria" w:eastAsia="Times New Roman" w:hAnsi="Cambria" w:cs="Calibri"/>
                <w:lang w:val="lt-LT" w:eastAsia="lt-LT"/>
              </w:rPr>
              <w:t>;</w:t>
            </w:r>
          </w:p>
          <w:p w14:paraId="39F36261"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Spalva – RAL7012;</w:t>
            </w:r>
          </w:p>
          <w:p w14:paraId="39F36262" w14:textId="77777777" w:rsidR="00A25F99"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Moduliai sujungiami nerūdijančio plieno </w:t>
            </w:r>
            <w:proofErr w:type="spellStart"/>
            <w:r w:rsidRPr="00AC3A51">
              <w:rPr>
                <w:rFonts w:ascii="Cambria" w:eastAsia="Times New Roman" w:hAnsi="Cambria" w:cs="Calibri"/>
                <w:lang w:val="lt-LT" w:eastAsia="lt-LT"/>
              </w:rPr>
              <w:t>srieginiu</w:t>
            </w:r>
            <w:proofErr w:type="spellEnd"/>
            <w:r w:rsidRPr="00AC3A51">
              <w:rPr>
                <w:rFonts w:ascii="Cambria" w:eastAsia="Times New Roman" w:hAnsi="Cambria" w:cs="Calibri"/>
                <w:lang w:val="lt-LT" w:eastAsia="lt-LT"/>
              </w:rPr>
              <w:t xml:space="preserve"> strypu</w:t>
            </w:r>
            <w:r>
              <w:rPr>
                <w:rFonts w:ascii="Cambria" w:eastAsia="Times New Roman" w:hAnsi="Cambria" w:cs="Calibri"/>
                <w:lang w:val="lt-LT" w:eastAsia="lt-LT"/>
              </w:rPr>
              <w:t xml:space="preserve"> arba lygiavertės medžiagos strypu</w:t>
            </w:r>
            <w:r w:rsidRPr="00AC3A51">
              <w:rPr>
                <w:rFonts w:ascii="Cambria" w:eastAsia="Times New Roman" w:hAnsi="Cambria" w:cs="Calibri"/>
                <w:lang w:val="lt-LT" w:eastAsia="lt-LT"/>
              </w:rPr>
              <w:t>, kurio diametras 38 mm</w:t>
            </w:r>
            <w:r>
              <w:rPr>
                <w:rFonts w:ascii="Cambria" w:eastAsia="Times New Roman" w:hAnsi="Cambria" w:cs="Calibri"/>
                <w:lang w:val="lt-LT" w:eastAsia="lt-LT"/>
              </w:rPr>
              <w:t xml:space="preserve"> </w:t>
            </w:r>
            <w:r w:rsidRPr="00AC3A51">
              <w:rPr>
                <w:rFonts w:ascii="Cambria" w:eastAsia="Times New Roman" w:hAnsi="Cambria" w:cs="Calibri"/>
                <w:color w:val="000000"/>
                <w:lang w:val="lt-LT" w:eastAsia="lt-LT"/>
              </w:rPr>
              <w:t xml:space="preserve">(± </w:t>
            </w:r>
            <w:r>
              <w:rPr>
                <w:rFonts w:ascii="Cambria" w:eastAsia="Times New Roman" w:hAnsi="Cambria" w:cs="Calibri"/>
                <w:color w:val="000000"/>
                <w:lang w:val="lt-LT" w:eastAsia="lt-LT"/>
              </w:rPr>
              <w:t xml:space="preserve">5mm), </w:t>
            </w:r>
            <w:r w:rsidRPr="00AC3A51">
              <w:rPr>
                <w:rFonts w:ascii="Cambria" w:eastAsia="Times New Roman" w:hAnsi="Cambria" w:cs="Calibri"/>
                <w:lang w:val="lt-LT" w:eastAsia="lt-LT"/>
              </w:rPr>
              <w:t>storis 2 mm</w:t>
            </w:r>
            <w:r>
              <w:rPr>
                <w:rFonts w:ascii="Cambria" w:eastAsia="Times New Roman" w:hAnsi="Cambria" w:cs="Calibri"/>
                <w:lang w:val="lt-LT" w:eastAsia="lt-LT"/>
              </w:rPr>
              <w:t xml:space="preserve"> </w:t>
            </w:r>
            <w:r w:rsidRPr="00AC3A51">
              <w:rPr>
                <w:rFonts w:ascii="Cambria" w:eastAsia="Times New Roman" w:hAnsi="Cambria" w:cs="Calibri"/>
                <w:color w:val="000000"/>
                <w:lang w:val="lt-LT" w:eastAsia="lt-LT"/>
              </w:rPr>
              <w:t xml:space="preserve">(± </w:t>
            </w:r>
            <w:r>
              <w:rPr>
                <w:rFonts w:ascii="Cambria" w:eastAsia="Times New Roman" w:hAnsi="Cambria" w:cs="Calibri"/>
                <w:color w:val="000000"/>
                <w:lang w:val="lt-LT" w:eastAsia="lt-LT"/>
              </w:rPr>
              <w:t>1mm)</w:t>
            </w:r>
            <w:r w:rsidRPr="00AC3A51">
              <w:rPr>
                <w:rFonts w:ascii="Cambria" w:eastAsia="Times New Roman" w:hAnsi="Cambria" w:cs="Calibri"/>
                <w:lang w:val="lt-LT" w:eastAsia="lt-LT"/>
              </w:rPr>
              <w:t>;</w:t>
            </w:r>
          </w:p>
          <w:p w14:paraId="39F36263" w14:textId="77777777" w:rsidR="00A25F99"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Strypo klasė </w:t>
            </w:r>
            <w:r>
              <w:rPr>
                <w:rFonts w:ascii="Cambria" w:eastAsia="Times New Roman" w:hAnsi="Cambria" w:cs="Calibri"/>
                <w:lang w:val="lt-LT" w:eastAsia="lt-LT"/>
              </w:rPr>
              <w:t xml:space="preserve">ne prastesnė už </w:t>
            </w:r>
            <w:r w:rsidRPr="00AC3A51">
              <w:rPr>
                <w:rFonts w:ascii="Cambria" w:eastAsia="Times New Roman" w:hAnsi="Cambria" w:cs="Calibri"/>
                <w:lang w:val="lt-LT" w:eastAsia="lt-LT"/>
              </w:rPr>
              <w:t xml:space="preserve">11; </w:t>
            </w:r>
          </w:p>
          <w:p w14:paraId="39F36264" w14:textId="77777777" w:rsidR="000830CF"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Montavimas - </w:t>
            </w:r>
            <w:proofErr w:type="spellStart"/>
            <w:r w:rsidRPr="00AC3A51">
              <w:rPr>
                <w:rFonts w:ascii="Cambria" w:eastAsia="Times New Roman" w:hAnsi="Cambria" w:cs="Calibri"/>
                <w:lang w:val="lt-LT" w:eastAsia="lt-LT"/>
              </w:rPr>
              <w:t>ankeruojant</w:t>
            </w:r>
            <w:proofErr w:type="spellEnd"/>
            <w:r w:rsidRPr="00AC3A51">
              <w:rPr>
                <w:rFonts w:ascii="Cambria" w:eastAsia="Times New Roman" w:hAnsi="Cambria" w:cs="Calibri"/>
                <w:lang w:val="lt-LT" w:eastAsia="lt-LT"/>
              </w:rPr>
              <w:t>.</w:t>
            </w:r>
            <w:r w:rsidR="000830CF" w:rsidRPr="00AC3A51">
              <w:rPr>
                <w:rFonts w:ascii="Cambria" w:eastAsia="Times New Roman" w:hAnsi="Cambria" w:cs="Calibri"/>
                <w:lang w:val="lt-LT" w:eastAsia="lt-LT"/>
              </w:rPr>
              <w:t>.</w:t>
            </w:r>
          </w:p>
        </w:tc>
        <w:tc>
          <w:tcPr>
            <w:tcW w:w="4111" w:type="dxa"/>
            <w:tcBorders>
              <w:top w:val="single" w:sz="4" w:space="0" w:color="auto"/>
              <w:left w:val="nil"/>
              <w:bottom w:val="single" w:sz="4" w:space="0" w:color="auto"/>
              <w:right w:val="nil"/>
            </w:tcBorders>
            <w:shd w:val="clear" w:color="auto" w:fill="auto"/>
            <w:noWrap/>
          </w:tcPr>
          <w:p w14:paraId="39F36265" w14:textId="77777777" w:rsidR="00E81D4F" w:rsidRPr="00AC3A51" w:rsidRDefault="00E81D4F" w:rsidP="00D006FC">
            <w:pPr>
              <w:spacing w:after="0" w:line="240" w:lineRule="auto"/>
              <w:jc w:val="center"/>
              <w:rPr>
                <w:rFonts w:ascii="Cambria" w:eastAsia="Times New Roman" w:hAnsi="Cambria" w:cs="Calibri"/>
                <w:noProof/>
                <w:color w:val="000000"/>
                <w:lang w:val="lt-LT" w:eastAsia="lt-LT"/>
              </w:rPr>
            </w:pPr>
          </w:p>
          <w:p w14:paraId="39F36266" w14:textId="77777777" w:rsidR="000830CF" w:rsidRPr="00AC3A51" w:rsidRDefault="00023EC1" w:rsidP="00D006FC">
            <w:pPr>
              <w:spacing w:after="0" w:line="240" w:lineRule="auto"/>
              <w:jc w:val="center"/>
              <w:rPr>
                <w:rFonts w:ascii="Cambria" w:eastAsia="Times New Roman" w:hAnsi="Cambria" w:cs="Calibri"/>
                <w:noProof/>
                <w:color w:val="000000"/>
                <w:lang w:val="lt-LT" w:eastAsia="lt-LT"/>
              </w:rPr>
            </w:pPr>
            <w:r w:rsidRPr="00AC3A51">
              <w:rPr>
                <w:noProof/>
                <w:lang w:val="lt-LT" w:eastAsia="lt-LT"/>
              </w:rPr>
              <w:drawing>
                <wp:inline distT="0" distB="0" distL="0" distR="0" wp14:anchorId="39F36294" wp14:editId="39F36295">
                  <wp:extent cx="1767385" cy="1974919"/>
                  <wp:effectExtent l="0" t="0" r="4445" b="6350"/>
                  <wp:docPr id="5" name="Picture 5"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28303" cy="2042990"/>
                          </a:xfrm>
                          <a:prstGeom prst="rect">
                            <a:avLst/>
                          </a:prstGeom>
                          <a:noFill/>
                          <a:ln>
                            <a:noFill/>
                          </a:ln>
                        </pic:spPr>
                      </pic:pic>
                    </a:graphicData>
                  </a:graphic>
                </wp:inline>
              </w:drawing>
            </w:r>
          </w:p>
          <w:p w14:paraId="39F36267" w14:textId="77777777" w:rsidR="00023EC1" w:rsidRPr="00AC3A51" w:rsidRDefault="00780685" w:rsidP="00023EC1">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drawing>
                <wp:inline distT="0" distB="0" distL="0" distR="0" wp14:anchorId="39F36296" wp14:editId="39F36297">
                  <wp:extent cx="2329228" cy="1016758"/>
                  <wp:effectExtent l="0" t="0" r="0" b="0"/>
                  <wp:docPr id="14" name="Picture 14" descr="C:\Users\Aurimas\Documents\2025 Dokumentai\Tarnybiniai\Dviračių stovai KK\Techninė specifikacija\6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urimas\Documents\2025 Dokumentai\Tarnybiniai\Dviračių stovai KK\Techninė specifikacija\6 vietų stovas.pn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80629" cy="1082848"/>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268" w14:textId="77777777" w:rsidR="000830CF" w:rsidRPr="00AC3A51" w:rsidRDefault="00F94DDF" w:rsidP="00D006F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14</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69" w14:textId="77777777" w:rsidR="000830CF" w:rsidRPr="00AC3A51" w:rsidRDefault="000830CF" w:rsidP="00D006FC">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6A" w14:textId="77777777" w:rsidR="000830CF" w:rsidRPr="00AC3A51" w:rsidRDefault="000830CF" w:rsidP="00A25F99">
            <w:pPr>
              <w:spacing w:after="0" w:line="240" w:lineRule="auto"/>
              <w:rPr>
                <w:rFonts w:ascii="Cambria" w:eastAsia="Times New Roman" w:hAnsi="Cambria" w:cs="Calibri"/>
                <w:color w:val="000000"/>
                <w:lang w:val="lt-LT" w:eastAsia="lt-LT"/>
              </w:rPr>
            </w:pPr>
          </w:p>
        </w:tc>
      </w:tr>
      <w:tr w:rsidR="000830CF" w:rsidRPr="00AC3A51" w14:paraId="39F3627B" w14:textId="77777777" w:rsidTr="007B6687">
        <w:trPr>
          <w:trHeight w:val="4938"/>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26C" w14:textId="12C57FFE" w:rsidR="000830CF" w:rsidRPr="00AC3A51" w:rsidRDefault="00E31CE8" w:rsidP="006C184C">
            <w:pPr>
              <w:spacing w:after="0" w:line="240" w:lineRule="auto"/>
              <w:jc w:val="center"/>
              <w:rPr>
                <w:rFonts w:ascii="Cambria" w:eastAsia="Times New Roman" w:hAnsi="Cambria" w:cs="Calibri"/>
                <w:color w:val="000000"/>
                <w:lang w:val="lt-LT" w:eastAsia="lt-LT"/>
              </w:rPr>
            </w:pPr>
            <w:r>
              <w:rPr>
                <w:rFonts w:ascii="Cambria" w:eastAsia="Times New Roman" w:hAnsi="Cambria" w:cs="Calibri"/>
                <w:color w:val="000000"/>
                <w:lang w:val="lt-LT" w:eastAsia="lt-LT"/>
              </w:rPr>
              <w:lastRenderedPageBreak/>
              <w:t>7</w:t>
            </w:r>
            <w:r w:rsidR="000830CF" w:rsidRPr="00AC3A51">
              <w:rPr>
                <w:rFonts w:ascii="Cambria" w:eastAsia="Times New Roman" w:hAnsi="Cambria" w:cs="Calibri"/>
                <w:color w:val="000000"/>
                <w:lang w:val="lt-LT" w:eastAsia="lt-LT"/>
              </w:rPr>
              <w:t>.</w:t>
            </w:r>
          </w:p>
        </w:tc>
        <w:tc>
          <w:tcPr>
            <w:tcW w:w="5387" w:type="dxa"/>
            <w:tcBorders>
              <w:top w:val="single" w:sz="4" w:space="0" w:color="auto"/>
              <w:left w:val="nil"/>
              <w:bottom w:val="single" w:sz="4" w:space="0" w:color="auto"/>
              <w:right w:val="single" w:sz="4" w:space="0" w:color="auto"/>
            </w:tcBorders>
            <w:shd w:val="clear" w:color="auto" w:fill="auto"/>
          </w:tcPr>
          <w:p w14:paraId="39F3626D" w14:textId="77777777" w:rsidR="000830CF" w:rsidRPr="00AC3A51" w:rsidRDefault="000830CF" w:rsidP="006C184C">
            <w:pPr>
              <w:spacing w:after="0" w:line="240" w:lineRule="auto"/>
              <w:ind w:right="37"/>
              <w:rPr>
                <w:rFonts w:ascii="Cambria" w:eastAsia="Times New Roman" w:hAnsi="Cambria" w:cs="Calibri"/>
                <w:b/>
                <w:lang w:val="lt-LT" w:eastAsia="lt-LT"/>
              </w:rPr>
            </w:pPr>
            <w:r w:rsidRPr="00AC3A51">
              <w:rPr>
                <w:rFonts w:ascii="Cambria" w:eastAsia="Times New Roman" w:hAnsi="Cambria" w:cs="Calibri"/>
                <w:b/>
                <w:lang w:val="lt-LT" w:eastAsia="lt-LT"/>
              </w:rPr>
              <w:t>Dviračių stovas</w:t>
            </w:r>
            <w:r w:rsidR="00780685" w:rsidRPr="00AC3A51">
              <w:rPr>
                <w:rFonts w:ascii="Cambria" w:eastAsia="Times New Roman" w:hAnsi="Cambria" w:cs="Calibri"/>
                <w:b/>
                <w:lang w:val="lt-LT" w:eastAsia="lt-LT"/>
              </w:rPr>
              <w:t xml:space="preserve"> (8 vietų)</w:t>
            </w:r>
            <w:r w:rsidRPr="00AC3A51">
              <w:rPr>
                <w:rFonts w:ascii="Cambria" w:eastAsia="Times New Roman" w:hAnsi="Cambria" w:cs="Calibri"/>
                <w:b/>
                <w:lang w:val="lt-LT" w:eastAsia="lt-LT"/>
              </w:rPr>
              <w:t>:</w:t>
            </w:r>
          </w:p>
          <w:p w14:paraId="39F3626E" w14:textId="77777777" w:rsidR="000830CF" w:rsidRPr="00AC3A51" w:rsidRDefault="000265D0" w:rsidP="006C184C">
            <w:pPr>
              <w:spacing w:after="0" w:line="240" w:lineRule="auto"/>
              <w:ind w:right="37"/>
              <w:rPr>
                <w:rFonts w:ascii="Cambria" w:eastAsia="Times New Roman" w:hAnsi="Cambria" w:cs="Calibri"/>
                <w:b/>
                <w:lang w:val="lt-LT" w:eastAsia="lt-LT"/>
              </w:rPr>
            </w:pPr>
            <w:r w:rsidRPr="00AC3A51">
              <w:rPr>
                <w:rFonts w:ascii="Cambria" w:eastAsia="Times New Roman" w:hAnsi="Cambria" w:cs="Calibri"/>
                <w:lang w:val="lt-LT" w:eastAsia="lt-LT"/>
              </w:rPr>
              <w:t>Gaminio matmenys – 1645</w:t>
            </w:r>
            <w:r w:rsidR="000830CF" w:rsidRPr="00AC3A51">
              <w:rPr>
                <w:rFonts w:ascii="Cambria" w:eastAsia="Times New Roman" w:hAnsi="Cambria" w:cs="Calibri"/>
                <w:lang w:val="lt-LT" w:eastAsia="lt-LT"/>
              </w:rPr>
              <w:t xml:space="preserve"> x 438 x 800 mm </w:t>
            </w:r>
            <w:r w:rsidR="000830CF" w:rsidRPr="00AC3A51">
              <w:rPr>
                <w:rFonts w:ascii="Cambria" w:eastAsia="Times New Roman" w:hAnsi="Cambria" w:cs="Calibri"/>
                <w:color w:val="000000"/>
                <w:lang w:val="lt-LT" w:eastAsia="lt-LT"/>
              </w:rPr>
              <w:t xml:space="preserve">(± </w:t>
            </w:r>
            <w:r w:rsidR="00A25F99">
              <w:rPr>
                <w:rFonts w:ascii="Cambria" w:eastAsia="Times New Roman" w:hAnsi="Cambria" w:cs="Calibri"/>
                <w:color w:val="000000"/>
                <w:lang w:val="lt-LT" w:eastAsia="lt-LT"/>
              </w:rPr>
              <w:t>10</w:t>
            </w:r>
            <w:r w:rsidR="000830CF" w:rsidRPr="00AC3A51">
              <w:rPr>
                <w:rFonts w:ascii="Cambria" w:eastAsia="Times New Roman" w:hAnsi="Cambria" w:cs="Calibri"/>
                <w:color w:val="000000"/>
                <w:lang w:val="lt-LT" w:eastAsia="lt-LT"/>
              </w:rPr>
              <w:t>mm)</w:t>
            </w:r>
            <w:r w:rsidR="000830CF" w:rsidRPr="00AC3A51">
              <w:rPr>
                <w:rFonts w:ascii="Cambria" w:eastAsia="Times New Roman" w:hAnsi="Cambria" w:cs="Calibri"/>
                <w:lang w:val="lt-LT" w:eastAsia="lt-LT"/>
              </w:rPr>
              <w:t>;</w:t>
            </w:r>
          </w:p>
          <w:p w14:paraId="39F3626F"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Vietų skaičius – 8 dviračiai;</w:t>
            </w:r>
          </w:p>
          <w:p w14:paraId="39F36270" w14:textId="77777777" w:rsidR="00A25F99"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Konstrukcija gaminama iš 5 mm</w:t>
            </w:r>
            <w:r>
              <w:rPr>
                <w:rFonts w:ascii="Cambria" w:eastAsia="Times New Roman" w:hAnsi="Cambria" w:cs="Calibri"/>
                <w:lang w:val="lt-LT" w:eastAsia="lt-LT"/>
              </w:rPr>
              <w:t xml:space="preserve"> </w:t>
            </w:r>
            <w:r w:rsidRPr="00AC3A51">
              <w:rPr>
                <w:rFonts w:ascii="Cambria" w:eastAsia="Times New Roman" w:hAnsi="Cambria" w:cs="Calibri"/>
                <w:color w:val="000000"/>
                <w:lang w:val="lt-LT" w:eastAsia="lt-LT"/>
              </w:rPr>
              <w:t xml:space="preserve">(± </w:t>
            </w:r>
            <w:r>
              <w:rPr>
                <w:rFonts w:ascii="Cambria" w:eastAsia="Times New Roman" w:hAnsi="Cambria" w:cs="Calibri"/>
                <w:color w:val="000000"/>
                <w:lang w:val="lt-LT" w:eastAsia="lt-LT"/>
              </w:rPr>
              <w:t>1mm)</w:t>
            </w:r>
            <w:r w:rsidRPr="00AC3A51">
              <w:rPr>
                <w:rFonts w:ascii="Cambria" w:eastAsia="Times New Roman" w:hAnsi="Cambria" w:cs="Calibri"/>
                <w:lang w:val="lt-LT" w:eastAsia="lt-LT"/>
              </w:rPr>
              <w:t xml:space="preserve"> storio plieno lakšto</w:t>
            </w:r>
            <w:r>
              <w:rPr>
                <w:rFonts w:ascii="Cambria" w:eastAsia="Times New Roman" w:hAnsi="Cambria" w:cs="Calibri"/>
                <w:lang w:val="lt-LT" w:eastAsia="lt-LT"/>
              </w:rPr>
              <w:t xml:space="preserve"> arba lygiavertės medžiagos</w:t>
            </w:r>
            <w:r w:rsidRPr="00AC3A51">
              <w:rPr>
                <w:rFonts w:ascii="Cambria" w:eastAsia="Times New Roman" w:hAnsi="Cambria" w:cs="Calibri"/>
                <w:lang w:val="lt-LT" w:eastAsia="lt-LT"/>
              </w:rPr>
              <w:t>;</w:t>
            </w:r>
          </w:p>
          <w:p w14:paraId="39F36271" w14:textId="77777777" w:rsidR="000830CF" w:rsidRPr="00AC3A51" w:rsidRDefault="000830CF" w:rsidP="006C184C">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Spalva – RAL7012;</w:t>
            </w:r>
          </w:p>
          <w:p w14:paraId="39F36272" w14:textId="77777777" w:rsidR="00A25F99"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Moduliai sujungiami nerūdijančio plieno </w:t>
            </w:r>
            <w:proofErr w:type="spellStart"/>
            <w:r w:rsidRPr="00AC3A51">
              <w:rPr>
                <w:rFonts w:ascii="Cambria" w:eastAsia="Times New Roman" w:hAnsi="Cambria" w:cs="Calibri"/>
                <w:lang w:val="lt-LT" w:eastAsia="lt-LT"/>
              </w:rPr>
              <w:t>srieginiu</w:t>
            </w:r>
            <w:proofErr w:type="spellEnd"/>
            <w:r w:rsidRPr="00AC3A51">
              <w:rPr>
                <w:rFonts w:ascii="Cambria" w:eastAsia="Times New Roman" w:hAnsi="Cambria" w:cs="Calibri"/>
                <w:lang w:val="lt-LT" w:eastAsia="lt-LT"/>
              </w:rPr>
              <w:t xml:space="preserve"> strypu</w:t>
            </w:r>
            <w:r>
              <w:rPr>
                <w:rFonts w:ascii="Cambria" w:eastAsia="Times New Roman" w:hAnsi="Cambria" w:cs="Calibri"/>
                <w:lang w:val="lt-LT" w:eastAsia="lt-LT"/>
              </w:rPr>
              <w:t xml:space="preserve"> arba lygiavertės medžiagos strypu</w:t>
            </w:r>
            <w:r w:rsidRPr="00AC3A51">
              <w:rPr>
                <w:rFonts w:ascii="Cambria" w:eastAsia="Times New Roman" w:hAnsi="Cambria" w:cs="Calibri"/>
                <w:lang w:val="lt-LT" w:eastAsia="lt-LT"/>
              </w:rPr>
              <w:t>, kurio diametras 38 mm</w:t>
            </w:r>
            <w:r>
              <w:rPr>
                <w:rFonts w:ascii="Cambria" w:eastAsia="Times New Roman" w:hAnsi="Cambria" w:cs="Calibri"/>
                <w:lang w:val="lt-LT" w:eastAsia="lt-LT"/>
              </w:rPr>
              <w:t xml:space="preserve"> </w:t>
            </w:r>
            <w:r w:rsidRPr="00AC3A51">
              <w:rPr>
                <w:rFonts w:ascii="Cambria" w:eastAsia="Times New Roman" w:hAnsi="Cambria" w:cs="Calibri"/>
                <w:color w:val="000000"/>
                <w:lang w:val="lt-LT" w:eastAsia="lt-LT"/>
              </w:rPr>
              <w:t xml:space="preserve">(± </w:t>
            </w:r>
            <w:r>
              <w:rPr>
                <w:rFonts w:ascii="Cambria" w:eastAsia="Times New Roman" w:hAnsi="Cambria" w:cs="Calibri"/>
                <w:color w:val="000000"/>
                <w:lang w:val="lt-LT" w:eastAsia="lt-LT"/>
              </w:rPr>
              <w:t xml:space="preserve">5mm), </w:t>
            </w:r>
            <w:r w:rsidRPr="00AC3A51">
              <w:rPr>
                <w:rFonts w:ascii="Cambria" w:eastAsia="Times New Roman" w:hAnsi="Cambria" w:cs="Calibri"/>
                <w:lang w:val="lt-LT" w:eastAsia="lt-LT"/>
              </w:rPr>
              <w:t>storis 2 mm</w:t>
            </w:r>
            <w:r>
              <w:rPr>
                <w:rFonts w:ascii="Cambria" w:eastAsia="Times New Roman" w:hAnsi="Cambria" w:cs="Calibri"/>
                <w:lang w:val="lt-LT" w:eastAsia="lt-LT"/>
              </w:rPr>
              <w:t xml:space="preserve"> </w:t>
            </w:r>
            <w:r w:rsidRPr="00AC3A51">
              <w:rPr>
                <w:rFonts w:ascii="Cambria" w:eastAsia="Times New Roman" w:hAnsi="Cambria" w:cs="Calibri"/>
                <w:color w:val="000000"/>
                <w:lang w:val="lt-LT" w:eastAsia="lt-LT"/>
              </w:rPr>
              <w:t xml:space="preserve">(± </w:t>
            </w:r>
            <w:r>
              <w:rPr>
                <w:rFonts w:ascii="Cambria" w:eastAsia="Times New Roman" w:hAnsi="Cambria" w:cs="Calibri"/>
                <w:color w:val="000000"/>
                <w:lang w:val="lt-LT" w:eastAsia="lt-LT"/>
              </w:rPr>
              <w:t>1mm)</w:t>
            </w:r>
            <w:r w:rsidRPr="00AC3A51">
              <w:rPr>
                <w:rFonts w:ascii="Cambria" w:eastAsia="Times New Roman" w:hAnsi="Cambria" w:cs="Calibri"/>
                <w:lang w:val="lt-LT" w:eastAsia="lt-LT"/>
              </w:rPr>
              <w:t>;</w:t>
            </w:r>
          </w:p>
          <w:p w14:paraId="39F36273" w14:textId="77777777" w:rsidR="00A25F99"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Strypo klasė </w:t>
            </w:r>
            <w:r>
              <w:rPr>
                <w:rFonts w:ascii="Cambria" w:eastAsia="Times New Roman" w:hAnsi="Cambria" w:cs="Calibri"/>
                <w:lang w:val="lt-LT" w:eastAsia="lt-LT"/>
              </w:rPr>
              <w:t xml:space="preserve">ne prastesnė už </w:t>
            </w:r>
            <w:r w:rsidRPr="00AC3A51">
              <w:rPr>
                <w:rFonts w:ascii="Cambria" w:eastAsia="Times New Roman" w:hAnsi="Cambria" w:cs="Calibri"/>
                <w:lang w:val="lt-LT" w:eastAsia="lt-LT"/>
              </w:rPr>
              <w:t xml:space="preserve">11; </w:t>
            </w:r>
          </w:p>
          <w:p w14:paraId="39F36274" w14:textId="77777777" w:rsidR="000830CF" w:rsidRPr="00AC3A51" w:rsidRDefault="00A25F99" w:rsidP="00A25F99">
            <w:pPr>
              <w:spacing w:after="0" w:line="240" w:lineRule="auto"/>
              <w:ind w:right="37"/>
              <w:rPr>
                <w:rFonts w:ascii="Cambria" w:eastAsia="Times New Roman" w:hAnsi="Cambria" w:cs="Calibri"/>
                <w:lang w:val="lt-LT" w:eastAsia="lt-LT"/>
              </w:rPr>
            </w:pPr>
            <w:r w:rsidRPr="00AC3A51">
              <w:rPr>
                <w:rFonts w:ascii="Cambria" w:eastAsia="Times New Roman" w:hAnsi="Cambria" w:cs="Calibri"/>
                <w:lang w:val="lt-LT" w:eastAsia="lt-LT"/>
              </w:rPr>
              <w:t xml:space="preserve">Montavimas - </w:t>
            </w:r>
            <w:proofErr w:type="spellStart"/>
            <w:r w:rsidRPr="00AC3A51">
              <w:rPr>
                <w:rFonts w:ascii="Cambria" w:eastAsia="Times New Roman" w:hAnsi="Cambria" w:cs="Calibri"/>
                <w:lang w:val="lt-LT" w:eastAsia="lt-LT"/>
              </w:rPr>
              <w:t>ankeruojant</w:t>
            </w:r>
            <w:proofErr w:type="spellEnd"/>
            <w:r w:rsidRPr="00AC3A51">
              <w:rPr>
                <w:rFonts w:ascii="Cambria" w:eastAsia="Times New Roman" w:hAnsi="Cambria" w:cs="Calibri"/>
                <w:lang w:val="lt-LT" w:eastAsia="lt-LT"/>
              </w:rPr>
              <w:t>.</w:t>
            </w:r>
          </w:p>
        </w:tc>
        <w:tc>
          <w:tcPr>
            <w:tcW w:w="4111" w:type="dxa"/>
            <w:tcBorders>
              <w:top w:val="single" w:sz="4" w:space="0" w:color="auto"/>
              <w:left w:val="nil"/>
              <w:bottom w:val="single" w:sz="4" w:space="0" w:color="auto"/>
              <w:right w:val="nil"/>
            </w:tcBorders>
            <w:shd w:val="clear" w:color="auto" w:fill="auto"/>
            <w:noWrap/>
          </w:tcPr>
          <w:p w14:paraId="39F36275" w14:textId="77777777" w:rsidR="00E81D4F" w:rsidRPr="00AC3A51" w:rsidRDefault="00E81D4F" w:rsidP="000265D0">
            <w:pPr>
              <w:pStyle w:val="NormalWeb"/>
              <w:jc w:val="center"/>
              <w:rPr>
                <w:rFonts w:ascii="Cambria" w:hAnsi="Cambria" w:cs="Calibri"/>
                <w:noProof/>
                <w:color w:val="000000"/>
                <w:sz w:val="22"/>
                <w:szCs w:val="22"/>
              </w:rPr>
            </w:pPr>
          </w:p>
          <w:p w14:paraId="39F36276" w14:textId="77777777" w:rsidR="00E81D4F" w:rsidRPr="00AC3A51" w:rsidRDefault="000265D0" w:rsidP="007B6687">
            <w:pPr>
              <w:pStyle w:val="NormalWeb"/>
              <w:jc w:val="center"/>
              <w:rPr>
                <w:rFonts w:ascii="Cambria" w:hAnsi="Cambria" w:cs="Calibri"/>
                <w:noProof/>
                <w:color w:val="000000"/>
                <w:sz w:val="22"/>
                <w:szCs w:val="22"/>
              </w:rPr>
            </w:pPr>
            <w:r w:rsidRPr="00AC3A51">
              <w:rPr>
                <w:noProof/>
                <w:sz w:val="22"/>
                <w:szCs w:val="22"/>
              </w:rPr>
              <w:drawing>
                <wp:inline distT="0" distB="0" distL="0" distR="0" wp14:anchorId="39F36298" wp14:editId="39F36299">
                  <wp:extent cx="1773671" cy="1712595"/>
                  <wp:effectExtent l="0" t="0" r="0" b="1905"/>
                  <wp:docPr id="16" name="Picture 16" descr="C:\Users\Aurimas\Downloads\streetpark-stojan-na-kolo-probike-SKP6-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urimas\Downloads\streetpark-stojan-na-kolo-probike-SKP6-09.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858238" cy="1794249"/>
                          </a:xfrm>
                          <a:prstGeom prst="rect">
                            <a:avLst/>
                          </a:prstGeom>
                          <a:noFill/>
                          <a:ln>
                            <a:noFill/>
                          </a:ln>
                        </pic:spPr>
                      </pic:pic>
                    </a:graphicData>
                  </a:graphic>
                </wp:inline>
              </w:drawing>
            </w:r>
          </w:p>
          <w:p w14:paraId="39F36277" w14:textId="77777777" w:rsidR="000830CF" w:rsidRPr="00AC3A51" w:rsidRDefault="000265D0" w:rsidP="006C184C">
            <w:pPr>
              <w:spacing w:after="0" w:line="240" w:lineRule="auto"/>
              <w:jc w:val="center"/>
              <w:rPr>
                <w:rFonts w:ascii="Cambria" w:eastAsia="Times New Roman" w:hAnsi="Cambria" w:cs="Calibri"/>
                <w:noProof/>
                <w:color w:val="000000"/>
                <w:lang w:val="lt-LT" w:eastAsia="lt-LT"/>
              </w:rPr>
            </w:pPr>
            <w:r w:rsidRPr="00AC3A51">
              <w:rPr>
                <w:rFonts w:ascii="Cambria" w:eastAsia="Times New Roman" w:hAnsi="Cambria" w:cs="Calibri"/>
                <w:noProof/>
                <w:color w:val="000000"/>
                <w:lang w:val="lt-LT" w:eastAsia="lt-LT"/>
              </w:rPr>
              <w:drawing>
                <wp:inline distT="0" distB="0" distL="0" distR="0" wp14:anchorId="39F3629A" wp14:editId="39F3629B">
                  <wp:extent cx="2403376" cy="873456"/>
                  <wp:effectExtent l="0" t="0" r="0" b="3175"/>
                  <wp:docPr id="15" name="Picture 15" descr="C:\Users\Aurimas\Documents\2025 Dokumentai\Tarnybiniai\Dviračių stovai KK\Techninė specifikacija\8 vietų stov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urimas\Documents\2025 Dokumentai\Tarnybiniai\Dviračių stovai KK\Techninė specifikacija\8 vietų stovas.pn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822448" cy="1025759"/>
                          </a:xfrm>
                          <a:prstGeom prst="rect">
                            <a:avLst/>
                          </a:prstGeom>
                          <a:noFill/>
                          <a:ln>
                            <a:noFill/>
                          </a:ln>
                        </pic:spPr>
                      </pic:pic>
                    </a:graphicData>
                  </a:graphic>
                </wp:inline>
              </w:drawing>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278" w14:textId="77777777" w:rsidR="000830CF" w:rsidRPr="00AC3A51" w:rsidRDefault="00F94DDF" w:rsidP="006C184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3</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79" w14:textId="77777777" w:rsidR="000830CF" w:rsidRPr="00AC3A51" w:rsidRDefault="000830CF" w:rsidP="006C184C">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7A" w14:textId="77777777" w:rsidR="000830CF" w:rsidRPr="00AC3A51" w:rsidRDefault="000830CF" w:rsidP="00A25F99">
            <w:pPr>
              <w:spacing w:after="0" w:line="240" w:lineRule="auto"/>
              <w:rPr>
                <w:rFonts w:ascii="Cambria" w:eastAsia="Times New Roman" w:hAnsi="Cambria" w:cs="Calibri"/>
                <w:color w:val="000000"/>
                <w:lang w:val="lt-LT" w:eastAsia="lt-LT"/>
              </w:rPr>
            </w:pPr>
          </w:p>
        </w:tc>
      </w:tr>
      <w:tr w:rsidR="000830CF" w:rsidRPr="00AC3A51" w14:paraId="39F36282" w14:textId="77777777" w:rsidTr="00E81D4F">
        <w:trPr>
          <w:trHeight w:val="300"/>
          <w:jc w:val="center"/>
        </w:trPr>
        <w:tc>
          <w:tcPr>
            <w:tcW w:w="562" w:type="dxa"/>
            <w:tcBorders>
              <w:top w:val="single" w:sz="4" w:space="0" w:color="auto"/>
              <w:left w:val="single" w:sz="4" w:space="0" w:color="auto"/>
              <w:bottom w:val="single" w:sz="4" w:space="0" w:color="auto"/>
              <w:right w:val="single" w:sz="4" w:space="0" w:color="auto"/>
            </w:tcBorders>
            <w:shd w:val="clear" w:color="auto" w:fill="auto"/>
          </w:tcPr>
          <w:p w14:paraId="39F3627C" w14:textId="2FAADC7E" w:rsidR="000830CF" w:rsidRPr="00AC3A51" w:rsidRDefault="00E31CE8" w:rsidP="006C184C">
            <w:pPr>
              <w:spacing w:after="0" w:line="240" w:lineRule="auto"/>
              <w:jc w:val="center"/>
              <w:rPr>
                <w:rFonts w:ascii="Cambria" w:eastAsia="Times New Roman" w:hAnsi="Cambria" w:cs="Calibri"/>
                <w:color w:val="000000"/>
                <w:lang w:val="lt-LT" w:eastAsia="lt-LT"/>
              </w:rPr>
            </w:pPr>
            <w:r>
              <w:rPr>
                <w:rFonts w:ascii="Cambria" w:eastAsia="Times New Roman" w:hAnsi="Cambria" w:cs="Calibri"/>
                <w:color w:val="000000"/>
                <w:lang w:val="lt-LT" w:eastAsia="lt-LT"/>
              </w:rPr>
              <w:t>8</w:t>
            </w:r>
            <w:bookmarkStart w:id="0" w:name="_GoBack"/>
            <w:bookmarkEnd w:id="0"/>
            <w:r w:rsidR="000830CF" w:rsidRPr="00AC3A51">
              <w:rPr>
                <w:rFonts w:ascii="Cambria" w:eastAsia="Times New Roman" w:hAnsi="Cambria" w:cs="Calibri"/>
                <w:color w:val="000000"/>
                <w:lang w:val="lt-LT" w:eastAsia="lt-LT"/>
              </w:rPr>
              <w:t>.</w:t>
            </w:r>
          </w:p>
        </w:tc>
        <w:tc>
          <w:tcPr>
            <w:tcW w:w="5387" w:type="dxa"/>
            <w:tcBorders>
              <w:top w:val="single" w:sz="4" w:space="0" w:color="auto"/>
              <w:left w:val="nil"/>
              <w:bottom w:val="single" w:sz="4" w:space="0" w:color="auto"/>
              <w:right w:val="single" w:sz="4" w:space="0" w:color="auto"/>
            </w:tcBorders>
            <w:shd w:val="clear" w:color="auto" w:fill="auto"/>
          </w:tcPr>
          <w:p w14:paraId="39F3627D" w14:textId="77777777" w:rsidR="000830CF" w:rsidRPr="00AC3A51" w:rsidRDefault="000830CF" w:rsidP="006C184C">
            <w:pPr>
              <w:spacing w:after="0" w:line="240" w:lineRule="auto"/>
              <w:ind w:right="37"/>
              <w:rPr>
                <w:rFonts w:ascii="Cambria" w:eastAsia="Times New Roman" w:hAnsi="Cambria" w:cs="Calibri"/>
                <w:b/>
                <w:color w:val="000000"/>
                <w:lang w:val="lt-LT" w:eastAsia="lt-LT"/>
              </w:rPr>
            </w:pPr>
            <w:r w:rsidRPr="00AC3A51">
              <w:rPr>
                <w:rFonts w:ascii="Cambria" w:eastAsia="Times New Roman" w:hAnsi="Cambria" w:cs="Calibri"/>
                <w:color w:val="000000"/>
                <w:lang w:val="lt-LT" w:eastAsia="lt-LT"/>
              </w:rPr>
              <w:t xml:space="preserve">Dviračių stovų pristatymas, surinkimas ir montavimo darbai </w:t>
            </w:r>
            <w:proofErr w:type="spellStart"/>
            <w:r w:rsidRPr="00AC3A51">
              <w:rPr>
                <w:rFonts w:ascii="Cambria" w:eastAsia="Times New Roman" w:hAnsi="Cambria" w:cs="Calibri"/>
                <w:color w:val="000000"/>
                <w:lang w:val="lt-LT" w:eastAsia="lt-LT"/>
              </w:rPr>
              <w:t>ankeruojant</w:t>
            </w:r>
            <w:proofErr w:type="spellEnd"/>
            <w:r w:rsidRPr="00AC3A51">
              <w:rPr>
                <w:rFonts w:ascii="Cambria" w:eastAsia="Times New Roman" w:hAnsi="Cambria" w:cs="Calibri"/>
                <w:color w:val="000000"/>
                <w:lang w:val="lt-LT" w:eastAsia="lt-LT"/>
              </w:rPr>
              <w:t xml:space="preserve"> ant esamo kieto pagrindo (trinkelių, plytelių, asfaltbetonio, betono ir kt.).</w:t>
            </w:r>
          </w:p>
        </w:tc>
        <w:tc>
          <w:tcPr>
            <w:tcW w:w="4111" w:type="dxa"/>
            <w:tcBorders>
              <w:top w:val="single" w:sz="4" w:space="0" w:color="auto"/>
              <w:left w:val="nil"/>
              <w:bottom w:val="single" w:sz="4" w:space="0" w:color="auto"/>
              <w:right w:val="nil"/>
            </w:tcBorders>
            <w:shd w:val="clear" w:color="auto" w:fill="auto"/>
            <w:noWrap/>
          </w:tcPr>
          <w:p w14:paraId="39F3627E" w14:textId="77777777" w:rsidR="000830CF" w:rsidRPr="00AC3A51" w:rsidRDefault="000830CF" w:rsidP="006C184C">
            <w:pPr>
              <w:spacing w:after="0" w:line="240" w:lineRule="auto"/>
              <w:jc w:val="center"/>
              <w:rPr>
                <w:rFonts w:ascii="Cambria" w:eastAsia="Times New Roman" w:hAnsi="Cambria" w:cs="Calibri"/>
                <w:noProof/>
                <w:color w:val="000000"/>
                <w:lang w:val="lt-LT" w:eastAsia="lt-LT"/>
              </w:rPr>
            </w:pP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9F3627F" w14:textId="77777777" w:rsidR="000830CF" w:rsidRPr="00AC3A51" w:rsidRDefault="00F94DDF" w:rsidP="006C184C">
            <w:pPr>
              <w:spacing w:after="0" w:line="240" w:lineRule="auto"/>
              <w:jc w:val="center"/>
              <w:rPr>
                <w:rFonts w:ascii="Cambria" w:eastAsia="Times New Roman" w:hAnsi="Cambria" w:cs="Calibri"/>
                <w:color w:val="000000"/>
                <w:lang w:val="lt-LT" w:eastAsia="lt-LT"/>
              </w:rPr>
            </w:pPr>
            <w:r w:rsidRPr="00AC3A51">
              <w:rPr>
                <w:rFonts w:ascii="Cambria" w:eastAsia="Times New Roman" w:hAnsi="Cambria" w:cs="Calibri"/>
                <w:color w:val="000000"/>
                <w:lang w:val="lt-LT" w:eastAsia="lt-LT"/>
              </w:rPr>
              <w:t>29</w:t>
            </w:r>
          </w:p>
        </w:tc>
        <w:tc>
          <w:tcPr>
            <w:tcW w:w="851" w:type="dxa"/>
            <w:tcBorders>
              <w:top w:val="single" w:sz="4" w:space="0" w:color="auto"/>
              <w:left w:val="nil"/>
              <w:bottom w:val="single" w:sz="4" w:space="0" w:color="auto"/>
              <w:right w:val="single" w:sz="4" w:space="0" w:color="auto"/>
            </w:tcBorders>
            <w:shd w:val="clear" w:color="auto" w:fill="auto"/>
            <w:vAlign w:val="center"/>
          </w:tcPr>
          <w:p w14:paraId="39F36280" w14:textId="77777777" w:rsidR="000830CF" w:rsidRPr="00AC3A51" w:rsidRDefault="000830CF" w:rsidP="006C184C">
            <w:pPr>
              <w:spacing w:after="0" w:line="240" w:lineRule="auto"/>
              <w:jc w:val="center"/>
              <w:rPr>
                <w:rFonts w:ascii="Cambria" w:eastAsia="Times New Roman" w:hAnsi="Cambria" w:cs="Calibri"/>
                <w:color w:val="000000"/>
                <w:lang w:val="lt-LT" w:eastAsia="lt-LT"/>
              </w:rPr>
            </w:pPr>
          </w:p>
        </w:tc>
        <w:tc>
          <w:tcPr>
            <w:tcW w:w="4110" w:type="dxa"/>
            <w:tcBorders>
              <w:top w:val="single" w:sz="4" w:space="0" w:color="auto"/>
              <w:left w:val="nil"/>
              <w:bottom w:val="single" w:sz="4" w:space="0" w:color="auto"/>
              <w:right w:val="single" w:sz="4" w:space="0" w:color="auto"/>
            </w:tcBorders>
            <w:shd w:val="clear" w:color="auto" w:fill="auto"/>
            <w:vAlign w:val="center"/>
          </w:tcPr>
          <w:p w14:paraId="39F36281" w14:textId="77777777" w:rsidR="000830CF" w:rsidRPr="00AC3A51" w:rsidRDefault="000830CF" w:rsidP="006C184C">
            <w:pPr>
              <w:spacing w:after="0" w:line="240" w:lineRule="auto"/>
              <w:jc w:val="center"/>
              <w:rPr>
                <w:rFonts w:ascii="Cambria" w:eastAsia="Times New Roman" w:hAnsi="Cambria" w:cs="Calibri"/>
                <w:color w:val="000000"/>
                <w:lang w:val="lt-LT" w:eastAsia="lt-LT"/>
              </w:rPr>
            </w:pPr>
          </w:p>
        </w:tc>
      </w:tr>
    </w:tbl>
    <w:p w14:paraId="39F36283" w14:textId="77777777" w:rsidR="00C275B6" w:rsidRPr="00AC3A51" w:rsidRDefault="00C275B6" w:rsidP="00023EC1">
      <w:pPr>
        <w:rPr>
          <w:rFonts w:ascii="Cambria" w:hAnsi="Cambria"/>
        </w:rPr>
      </w:pPr>
    </w:p>
    <w:sectPr w:rsidR="00C275B6" w:rsidRPr="00AC3A51" w:rsidSect="00023EC1">
      <w:headerReference w:type="default" r:id="rId22"/>
      <w:pgSz w:w="16838" w:h="11906" w:orient="landscape" w:code="9"/>
      <w:pgMar w:top="567" w:right="992" w:bottom="42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8DAF92" w14:textId="77777777" w:rsidR="00967639" w:rsidRDefault="00967639" w:rsidP="001E199B">
      <w:pPr>
        <w:spacing w:after="0" w:line="240" w:lineRule="auto"/>
      </w:pPr>
      <w:r>
        <w:separator/>
      </w:r>
    </w:p>
  </w:endnote>
  <w:endnote w:type="continuationSeparator" w:id="0">
    <w:p w14:paraId="319DFEAD" w14:textId="77777777" w:rsidR="00967639" w:rsidRDefault="00967639" w:rsidP="001E19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0C7A0" w14:textId="77777777" w:rsidR="00967639" w:rsidRDefault="00967639" w:rsidP="001E199B">
      <w:pPr>
        <w:spacing w:after="0" w:line="240" w:lineRule="auto"/>
      </w:pPr>
      <w:r>
        <w:separator/>
      </w:r>
    </w:p>
  </w:footnote>
  <w:footnote w:type="continuationSeparator" w:id="0">
    <w:p w14:paraId="3EA0A37E" w14:textId="77777777" w:rsidR="00967639" w:rsidRDefault="00967639" w:rsidP="001E19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F362A1" w14:textId="77777777" w:rsidR="00205F40" w:rsidRPr="00205F40" w:rsidRDefault="00205F40" w:rsidP="00205F40">
    <w:pPr>
      <w:spacing w:after="0" w:line="240" w:lineRule="auto"/>
      <w:jc w:val="right"/>
      <w:rPr>
        <w:rFonts w:ascii="Segoe UI" w:eastAsia="Times New Roman" w:hAnsi="Segoe UI" w:cs="Segoe UI"/>
        <w:b/>
        <w:color w:val="444444"/>
        <w:sz w:val="20"/>
        <w:szCs w:val="20"/>
        <w:lang w:val="lt-LT" w:eastAsia="lt-LT"/>
      </w:rPr>
    </w:pPr>
    <w:r w:rsidRPr="00205F40">
      <w:rPr>
        <w:rFonts w:ascii="Segoe UI" w:eastAsia="Times New Roman" w:hAnsi="Segoe UI" w:cs="Segoe UI"/>
        <w:color w:val="444444"/>
        <w:sz w:val="20"/>
        <w:szCs w:val="20"/>
        <w:lang w:val="lt-LT" w:eastAsia="lt-LT"/>
      </w:rPr>
      <w:br/>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CAF"/>
    <w:rsid w:val="00004A10"/>
    <w:rsid w:val="00023EC1"/>
    <w:rsid w:val="000265D0"/>
    <w:rsid w:val="0006570A"/>
    <w:rsid w:val="000830CF"/>
    <w:rsid w:val="000A0999"/>
    <w:rsid w:val="000A17B5"/>
    <w:rsid w:val="000C41A9"/>
    <w:rsid w:val="000F2176"/>
    <w:rsid w:val="001A2808"/>
    <w:rsid w:val="001E199B"/>
    <w:rsid w:val="001F7394"/>
    <w:rsid w:val="00205F40"/>
    <w:rsid w:val="00224A39"/>
    <w:rsid w:val="00231269"/>
    <w:rsid w:val="002F137F"/>
    <w:rsid w:val="00302A44"/>
    <w:rsid w:val="00362D5F"/>
    <w:rsid w:val="003720BE"/>
    <w:rsid w:val="00397D73"/>
    <w:rsid w:val="00403A1C"/>
    <w:rsid w:val="00413E88"/>
    <w:rsid w:val="00423B09"/>
    <w:rsid w:val="00440463"/>
    <w:rsid w:val="00446772"/>
    <w:rsid w:val="004B1CA1"/>
    <w:rsid w:val="004B29CD"/>
    <w:rsid w:val="00535754"/>
    <w:rsid w:val="005819CD"/>
    <w:rsid w:val="005D3FC2"/>
    <w:rsid w:val="005D6C07"/>
    <w:rsid w:val="005F799D"/>
    <w:rsid w:val="00615CB6"/>
    <w:rsid w:val="00644283"/>
    <w:rsid w:val="006C184C"/>
    <w:rsid w:val="007146CB"/>
    <w:rsid w:val="007512D7"/>
    <w:rsid w:val="00753CAF"/>
    <w:rsid w:val="00763BBD"/>
    <w:rsid w:val="00780685"/>
    <w:rsid w:val="007B6687"/>
    <w:rsid w:val="007E011E"/>
    <w:rsid w:val="007E6174"/>
    <w:rsid w:val="008514BD"/>
    <w:rsid w:val="008B3DF4"/>
    <w:rsid w:val="008C11C3"/>
    <w:rsid w:val="008F6360"/>
    <w:rsid w:val="00964AFB"/>
    <w:rsid w:val="00967639"/>
    <w:rsid w:val="00973A74"/>
    <w:rsid w:val="00973A95"/>
    <w:rsid w:val="009861DB"/>
    <w:rsid w:val="009866CB"/>
    <w:rsid w:val="009A2992"/>
    <w:rsid w:val="009C0142"/>
    <w:rsid w:val="00A25F99"/>
    <w:rsid w:val="00AC15EA"/>
    <w:rsid w:val="00AC3A51"/>
    <w:rsid w:val="00B452BB"/>
    <w:rsid w:val="00B50DE8"/>
    <w:rsid w:val="00B51D57"/>
    <w:rsid w:val="00B770FB"/>
    <w:rsid w:val="00C21244"/>
    <w:rsid w:val="00C275B6"/>
    <w:rsid w:val="00C41E80"/>
    <w:rsid w:val="00C53688"/>
    <w:rsid w:val="00C82093"/>
    <w:rsid w:val="00CC0B78"/>
    <w:rsid w:val="00CE7D2A"/>
    <w:rsid w:val="00D006FC"/>
    <w:rsid w:val="00D11E4D"/>
    <w:rsid w:val="00D13B95"/>
    <w:rsid w:val="00D17BDD"/>
    <w:rsid w:val="00D87691"/>
    <w:rsid w:val="00DA49F7"/>
    <w:rsid w:val="00E31CE8"/>
    <w:rsid w:val="00E3715C"/>
    <w:rsid w:val="00E6218A"/>
    <w:rsid w:val="00E81D4F"/>
    <w:rsid w:val="00EB1C36"/>
    <w:rsid w:val="00F04018"/>
    <w:rsid w:val="00F14DDC"/>
    <w:rsid w:val="00F16CF1"/>
    <w:rsid w:val="00F94DDF"/>
    <w:rsid w:val="00FB6B79"/>
    <w:rsid w:val="00FF3978"/>
    <w:rsid w:val="00FF4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F361DC"/>
  <w15:chartTrackingRefBased/>
  <w15:docId w15:val="{9744DB0D-EACC-499E-94E8-9FF177FB52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6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06FC"/>
    <w:rPr>
      <w:color w:val="0563C1" w:themeColor="hyperlink"/>
      <w:u w:val="single"/>
    </w:rPr>
  </w:style>
  <w:style w:type="character" w:styleId="FollowedHyperlink">
    <w:name w:val="FollowedHyperlink"/>
    <w:basedOn w:val="DefaultParagraphFont"/>
    <w:uiPriority w:val="99"/>
    <w:semiHidden/>
    <w:unhideWhenUsed/>
    <w:rsid w:val="00440463"/>
    <w:rPr>
      <w:color w:val="954F72" w:themeColor="followedHyperlink"/>
      <w:u w:val="single"/>
    </w:rPr>
  </w:style>
  <w:style w:type="paragraph" w:styleId="BalloonText">
    <w:name w:val="Balloon Text"/>
    <w:basedOn w:val="Normal"/>
    <w:link w:val="BalloonTextChar"/>
    <w:uiPriority w:val="99"/>
    <w:semiHidden/>
    <w:unhideWhenUsed/>
    <w:rsid w:val="00231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1269"/>
    <w:rPr>
      <w:rFonts w:ascii="Segoe UI" w:hAnsi="Segoe UI" w:cs="Segoe UI"/>
      <w:sz w:val="18"/>
      <w:szCs w:val="18"/>
    </w:rPr>
  </w:style>
  <w:style w:type="paragraph" w:styleId="FootnoteText">
    <w:name w:val="footnote text"/>
    <w:basedOn w:val="Normal"/>
    <w:link w:val="FootnoteTextChar"/>
    <w:uiPriority w:val="99"/>
    <w:semiHidden/>
    <w:unhideWhenUsed/>
    <w:rsid w:val="001E199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199B"/>
    <w:rPr>
      <w:sz w:val="20"/>
      <w:szCs w:val="20"/>
    </w:rPr>
  </w:style>
  <w:style w:type="character" w:styleId="FootnoteReference">
    <w:name w:val="footnote reference"/>
    <w:basedOn w:val="DefaultParagraphFont"/>
    <w:uiPriority w:val="99"/>
    <w:semiHidden/>
    <w:unhideWhenUsed/>
    <w:rsid w:val="001E199B"/>
    <w:rPr>
      <w:vertAlign w:val="superscript"/>
    </w:rPr>
  </w:style>
  <w:style w:type="character" w:styleId="CommentReference">
    <w:name w:val="annotation reference"/>
    <w:basedOn w:val="DefaultParagraphFont"/>
    <w:uiPriority w:val="99"/>
    <w:semiHidden/>
    <w:unhideWhenUsed/>
    <w:rsid w:val="00DA49F7"/>
    <w:rPr>
      <w:sz w:val="16"/>
      <w:szCs w:val="16"/>
    </w:rPr>
  </w:style>
  <w:style w:type="paragraph" w:styleId="CommentText">
    <w:name w:val="annotation text"/>
    <w:basedOn w:val="Normal"/>
    <w:link w:val="CommentTextChar"/>
    <w:uiPriority w:val="99"/>
    <w:semiHidden/>
    <w:unhideWhenUsed/>
    <w:rsid w:val="00DA49F7"/>
    <w:pPr>
      <w:spacing w:line="240" w:lineRule="auto"/>
    </w:pPr>
    <w:rPr>
      <w:sz w:val="20"/>
      <w:szCs w:val="20"/>
    </w:rPr>
  </w:style>
  <w:style w:type="character" w:customStyle="1" w:styleId="CommentTextChar">
    <w:name w:val="Comment Text Char"/>
    <w:basedOn w:val="DefaultParagraphFont"/>
    <w:link w:val="CommentText"/>
    <w:uiPriority w:val="99"/>
    <w:semiHidden/>
    <w:rsid w:val="00DA49F7"/>
    <w:rPr>
      <w:sz w:val="20"/>
      <w:szCs w:val="20"/>
    </w:rPr>
  </w:style>
  <w:style w:type="paragraph" w:styleId="CommentSubject">
    <w:name w:val="annotation subject"/>
    <w:basedOn w:val="CommentText"/>
    <w:next w:val="CommentText"/>
    <w:link w:val="CommentSubjectChar"/>
    <w:uiPriority w:val="99"/>
    <w:semiHidden/>
    <w:unhideWhenUsed/>
    <w:rsid w:val="00DA49F7"/>
    <w:rPr>
      <w:b/>
      <w:bCs/>
    </w:rPr>
  </w:style>
  <w:style w:type="character" w:customStyle="1" w:styleId="CommentSubjectChar">
    <w:name w:val="Comment Subject Char"/>
    <w:basedOn w:val="CommentTextChar"/>
    <w:link w:val="CommentSubject"/>
    <w:uiPriority w:val="99"/>
    <w:semiHidden/>
    <w:rsid w:val="00DA49F7"/>
    <w:rPr>
      <w:b/>
      <w:bCs/>
      <w:sz w:val="20"/>
      <w:szCs w:val="20"/>
    </w:rPr>
  </w:style>
  <w:style w:type="paragraph" w:customStyle="1" w:styleId="Default">
    <w:name w:val="Default"/>
    <w:rsid w:val="00004A10"/>
    <w:pPr>
      <w:autoSpaceDE w:val="0"/>
      <w:autoSpaceDN w:val="0"/>
      <w:adjustRightInd w:val="0"/>
      <w:spacing w:after="0" w:line="240" w:lineRule="auto"/>
    </w:pPr>
    <w:rPr>
      <w:rFonts w:ascii="Arial" w:hAnsi="Arial" w:cs="Arial"/>
      <w:color w:val="000000"/>
      <w:sz w:val="24"/>
      <w:szCs w:val="24"/>
      <w:lang w:val="lt-LT"/>
    </w:rPr>
  </w:style>
  <w:style w:type="paragraph" w:styleId="NormalWeb">
    <w:name w:val="Normal (Web)"/>
    <w:basedOn w:val="Normal"/>
    <w:uiPriority w:val="99"/>
    <w:unhideWhenUsed/>
    <w:rsid w:val="000265D0"/>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paragraph" w:styleId="Header">
    <w:name w:val="header"/>
    <w:basedOn w:val="Normal"/>
    <w:link w:val="HeaderChar"/>
    <w:uiPriority w:val="99"/>
    <w:unhideWhenUsed/>
    <w:rsid w:val="00205F40"/>
    <w:pPr>
      <w:tabs>
        <w:tab w:val="center" w:pos="4819"/>
        <w:tab w:val="right" w:pos="9638"/>
      </w:tabs>
      <w:spacing w:after="0" w:line="240" w:lineRule="auto"/>
    </w:pPr>
  </w:style>
  <w:style w:type="character" w:customStyle="1" w:styleId="HeaderChar">
    <w:name w:val="Header Char"/>
    <w:basedOn w:val="DefaultParagraphFont"/>
    <w:link w:val="Header"/>
    <w:uiPriority w:val="99"/>
    <w:rsid w:val="00205F40"/>
  </w:style>
  <w:style w:type="paragraph" w:styleId="Footer">
    <w:name w:val="footer"/>
    <w:basedOn w:val="Normal"/>
    <w:link w:val="FooterChar"/>
    <w:uiPriority w:val="99"/>
    <w:unhideWhenUsed/>
    <w:rsid w:val="00205F40"/>
    <w:pPr>
      <w:tabs>
        <w:tab w:val="center" w:pos="4819"/>
        <w:tab w:val="right" w:pos="9638"/>
      </w:tabs>
      <w:spacing w:after="0" w:line="240" w:lineRule="auto"/>
    </w:pPr>
  </w:style>
  <w:style w:type="character" w:customStyle="1" w:styleId="FooterChar">
    <w:name w:val="Footer Char"/>
    <w:basedOn w:val="DefaultParagraphFont"/>
    <w:link w:val="Footer"/>
    <w:uiPriority w:val="99"/>
    <w:rsid w:val="00205F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0222004">
      <w:bodyDiv w:val="1"/>
      <w:marLeft w:val="0"/>
      <w:marRight w:val="0"/>
      <w:marTop w:val="0"/>
      <w:marBottom w:val="0"/>
      <w:divBdr>
        <w:top w:val="none" w:sz="0" w:space="0" w:color="auto"/>
        <w:left w:val="none" w:sz="0" w:space="0" w:color="auto"/>
        <w:bottom w:val="none" w:sz="0" w:space="0" w:color="auto"/>
        <w:right w:val="none" w:sz="0" w:space="0" w:color="auto"/>
      </w:divBdr>
    </w:div>
    <w:div w:id="1635213059">
      <w:bodyDiv w:val="1"/>
      <w:marLeft w:val="0"/>
      <w:marRight w:val="0"/>
      <w:marTop w:val="0"/>
      <w:marBottom w:val="0"/>
      <w:divBdr>
        <w:top w:val="none" w:sz="0" w:space="0" w:color="auto"/>
        <w:left w:val="none" w:sz="0" w:space="0" w:color="auto"/>
        <w:bottom w:val="none" w:sz="0" w:space="0" w:color="auto"/>
        <w:right w:val="none" w:sz="0" w:space="0" w:color="auto"/>
      </w:divBdr>
    </w:div>
    <w:div w:id="1907908013">
      <w:bodyDiv w:val="1"/>
      <w:marLeft w:val="0"/>
      <w:marRight w:val="0"/>
      <w:marTop w:val="0"/>
      <w:marBottom w:val="0"/>
      <w:divBdr>
        <w:top w:val="none" w:sz="0" w:space="0" w:color="auto"/>
        <w:left w:val="none" w:sz="0" w:space="0" w:color="auto"/>
        <w:bottom w:val="none" w:sz="0" w:space="0" w:color="auto"/>
        <w:right w:val="none" w:sz="0" w:space="0" w:color="auto"/>
      </w:divBdr>
    </w:div>
    <w:div w:id="194163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emf"/><Relationship Id="rId23" Type="http://schemas.openxmlformats.org/officeDocument/2006/relationships/fontTable" Target="fontTable.xml"/><Relationship Id="rId10" Type="http://schemas.openxmlformats.org/officeDocument/2006/relationships/image" Target="media/image1.emf"/><Relationship Id="rId19" Type="http://schemas.openxmlformats.org/officeDocument/2006/relationships/image" Target="media/image10.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5.emf"/><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C67D48B3863A4C44A14B2D98D006F7EA" ma:contentTypeVersion="3" ma:contentTypeDescription="Kurkite naują dokumentą." ma:contentTypeScope="" ma:versionID="803a409b7530efb2828e07d8f7f1dc77">
  <xsd:schema xmlns:xsd="http://www.w3.org/2001/XMLSchema" xmlns:xs="http://www.w3.org/2001/XMLSchema" xmlns:p="http://schemas.microsoft.com/office/2006/metadata/properties" targetNamespace="http://schemas.microsoft.com/office/2006/metadata/properties" ma:root="true" ma:fieldsID="9abfd33909f0e9cf299e355c3974d8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80A06-7A61-48EF-A48E-C3BA1F8012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CC70341-6C46-46AC-8074-ED38F179EF2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7F257C-0693-47EF-8CC4-50C75E80517F}">
  <ds:schemaRefs>
    <ds:schemaRef ds:uri="http://schemas.microsoft.com/sharepoint/v3/contenttype/forms"/>
  </ds:schemaRefs>
</ds:datastoreItem>
</file>

<file path=customXml/itemProps4.xml><?xml version="1.0" encoding="utf-8"?>
<ds:datastoreItem xmlns:ds="http://schemas.openxmlformats.org/officeDocument/2006/customXml" ds:itemID="{DDBAB072-139D-4D78-BD82-93977E48A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5628</Words>
  <Characters>3209</Characters>
  <Application>Microsoft Office Word</Application>
  <DocSecurity>0</DocSecurity>
  <Lines>26</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Aurimas Jonaitis</dc:creator>
  <cp:keywords/>
  <dc:description/>
  <cp:lastModifiedBy>Lina Glebė</cp:lastModifiedBy>
  <cp:revision>3</cp:revision>
  <cp:lastPrinted>2025-08-05T10:30:00Z</cp:lastPrinted>
  <dcterms:created xsi:type="dcterms:W3CDTF">2025-08-05T11:38:00Z</dcterms:created>
  <dcterms:modified xsi:type="dcterms:W3CDTF">2025-08-05T11:40:00Z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0x010100C67D48B3863A4C44A14B2D98D006F7EA</vt:lpwstr>
  </property>
</Properties>
</file>