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A1F762" w14:textId="4630E16C" w:rsidR="00645036" w:rsidRDefault="003F2685" w:rsidP="00326804">
      <w:pPr>
        <w:pStyle w:val="Heading"/>
        <w:jc w:val="center"/>
        <w:rPr>
          <w:rFonts w:cs="Times New Roman"/>
          <w:color w:val="auto"/>
          <w:sz w:val="24"/>
          <w:szCs w:val="24"/>
          <w:lang w:val="lt-LT"/>
        </w:rPr>
      </w:pPr>
      <w:bookmarkStart w:id="0" w:name="_Hlk162436531"/>
      <w:r>
        <w:rPr>
          <w:rFonts w:cs="Times New Roman"/>
          <w:color w:val="auto"/>
          <w:sz w:val="24"/>
          <w:szCs w:val="24"/>
          <w:lang w:val="lt-LT"/>
        </w:rPr>
        <w:t xml:space="preserve"> </w:t>
      </w:r>
      <w:bookmarkEnd w:id="0"/>
      <w:r w:rsidR="00D46C27">
        <w:rPr>
          <w:rFonts w:cs="Times New Roman"/>
          <w:color w:val="auto"/>
          <w:sz w:val="24"/>
          <w:szCs w:val="24"/>
          <w:lang w:val="lt-LT"/>
        </w:rPr>
        <w:t>SKLYPO TVARKYMO</w:t>
      </w:r>
      <w:r w:rsidR="00606E1C">
        <w:rPr>
          <w:rFonts w:cs="Times New Roman"/>
          <w:color w:val="auto"/>
          <w:sz w:val="24"/>
          <w:szCs w:val="24"/>
          <w:lang w:val="lt-LT"/>
        </w:rPr>
        <w:t xml:space="preserve"> darb</w:t>
      </w:r>
      <w:r w:rsidR="00EA0F79">
        <w:rPr>
          <w:rFonts w:cs="Times New Roman"/>
          <w:color w:val="auto"/>
          <w:sz w:val="24"/>
          <w:szCs w:val="24"/>
          <w:lang w:val="lt-LT"/>
        </w:rPr>
        <w:t>ų sutartis</w:t>
      </w:r>
    </w:p>
    <w:p w14:paraId="0C33CC4D" w14:textId="77777777" w:rsidR="00326804" w:rsidRPr="00326804" w:rsidRDefault="00326804" w:rsidP="00326804">
      <w:pPr>
        <w:pStyle w:val="Body2"/>
        <w:rPr>
          <w:lang w:val="lt-LT"/>
        </w:rPr>
      </w:pPr>
    </w:p>
    <w:p w14:paraId="332E9008" w14:textId="41316005" w:rsidR="000069B7" w:rsidRPr="00DB2B84" w:rsidRDefault="000069B7" w:rsidP="00DB2B84">
      <w:pPr>
        <w:pStyle w:val="Heading"/>
        <w:jc w:val="center"/>
        <w:rPr>
          <w:rFonts w:cs="Times New Roman"/>
          <w:b w:val="0"/>
          <w:bCs w:val="0"/>
          <w:color w:val="auto"/>
          <w:sz w:val="24"/>
          <w:szCs w:val="24"/>
          <w:lang w:val="lt-LT"/>
        </w:rPr>
      </w:pPr>
      <w:r w:rsidRPr="00DB2B84">
        <w:rPr>
          <w:rFonts w:cs="Times New Roman"/>
          <w:b w:val="0"/>
          <w:bCs w:val="0"/>
          <w:caps w:val="0"/>
          <w:color w:val="auto"/>
          <w:sz w:val="24"/>
          <w:szCs w:val="24"/>
          <w:lang w:val="lt-LT"/>
        </w:rPr>
        <w:t>20</w:t>
      </w:r>
      <w:r w:rsidR="00B4590E" w:rsidRPr="00DB2B84">
        <w:rPr>
          <w:rFonts w:cs="Times New Roman"/>
          <w:b w:val="0"/>
          <w:bCs w:val="0"/>
          <w:caps w:val="0"/>
          <w:color w:val="auto"/>
          <w:sz w:val="24"/>
          <w:szCs w:val="24"/>
          <w:lang w:val="lt-LT"/>
        </w:rPr>
        <w:t>2</w:t>
      </w:r>
      <w:r w:rsidR="00344F9C" w:rsidRPr="00DB2B84">
        <w:rPr>
          <w:rFonts w:cs="Times New Roman"/>
          <w:b w:val="0"/>
          <w:bCs w:val="0"/>
          <w:caps w:val="0"/>
          <w:color w:val="auto"/>
          <w:sz w:val="24"/>
          <w:szCs w:val="24"/>
          <w:lang w:val="lt-LT"/>
        </w:rPr>
        <w:t>5</w:t>
      </w:r>
      <w:r w:rsidRPr="00DB2B84">
        <w:rPr>
          <w:rFonts w:cs="Times New Roman"/>
          <w:b w:val="0"/>
          <w:bCs w:val="0"/>
          <w:caps w:val="0"/>
          <w:color w:val="auto"/>
          <w:sz w:val="24"/>
          <w:szCs w:val="24"/>
          <w:lang w:val="lt-LT"/>
        </w:rPr>
        <w:t xml:space="preserve"> </w:t>
      </w:r>
      <w:r w:rsidR="008649B8">
        <w:rPr>
          <w:rFonts w:cs="Times New Roman"/>
          <w:b w:val="0"/>
          <w:bCs w:val="0"/>
          <w:caps w:val="0"/>
          <w:color w:val="auto"/>
          <w:sz w:val="24"/>
          <w:szCs w:val="24"/>
          <w:lang w:val="lt-LT"/>
        </w:rPr>
        <w:t xml:space="preserve">m. _______________ </w:t>
      </w:r>
      <w:r w:rsidRPr="00DB2B84">
        <w:rPr>
          <w:rFonts w:cs="Times New Roman"/>
          <w:b w:val="0"/>
          <w:bCs w:val="0"/>
          <w:caps w:val="0"/>
          <w:color w:val="auto"/>
          <w:sz w:val="24"/>
          <w:szCs w:val="24"/>
          <w:lang w:val="lt-LT"/>
        </w:rPr>
        <w:t>mėn.</w:t>
      </w:r>
      <w:r w:rsidR="008649B8">
        <w:rPr>
          <w:rFonts w:cs="Times New Roman"/>
          <w:b w:val="0"/>
          <w:bCs w:val="0"/>
          <w:caps w:val="0"/>
          <w:color w:val="auto"/>
          <w:sz w:val="24"/>
          <w:szCs w:val="24"/>
          <w:lang w:val="lt-LT"/>
        </w:rPr>
        <w:t>____</w:t>
      </w:r>
      <w:r w:rsidR="00DB2B84">
        <w:rPr>
          <w:rFonts w:cs="Times New Roman"/>
          <w:b w:val="0"/>
          <w:bCs w:val="0"/>
          <w:caps w:val="0"/>
          <w:color w:val="auto"/>
          <w:sz w:val="24"/>
          <w:szCs w:val="24"/>
          <w:lang w:val="lt-LT"/>
        </w:rPr>
        <w:t xml:space="preserve"> </w:t>
      </w:r>
      <w:r w:rsidRPr="00DB2B84">
        <w:rPr>
          <w:rFonts w:cs="Times New Roman"/>
          <w:b w:val="0"/>
          <w:bCs w:val="0"/>
          <w:caps w:val="0"/>
          <w:color w:val="auto"/>
          <w:sz w:val="24"/>
          <w:szCs w:val="24"/>
          <w:lang w:val="lt-LT"/>
        </w:rPr>
        <w:t>d.</w:t>
      </w:r>
      <w:r w:rsidRPr="00DB2B84">
        <w:rPr>
          <w:rFonts w:cs="Times New Roman"/>
          <w:b w:val="0"/>
          <w:bCs w:val="0"/>
          <w:color w:val="auto"/>
          <w:sz w:val="24"/>
          <w:szCs w:val="24"/>
          <w:lang w:val="lt-LT"/>
        </w:rPr>
        <w:t xml:space="preserve"> </w:t>
      </w:r>
      <w:r w:rsidRPr="00DB2B84">
        <w:rPr>
          <w:rFonts w:cs="Times New Roman"/>
          <w:b w:val="0"/>
          <w:bCs w:val="0"/>
          <w:caps w:val="0"/>
          <w:color w:val="auto"/>
          <w:sz w:val="24"/>
          <w:szCs w:val="24"/>
          <w:lang w:val="lt-LT"/>
        </w:rPr>
        <w:t>Nr.</w:t>
      </w:r>
      <w:r w:rsidR="00D46C27">
        <w:rPr>
          <w:rFonts w:cs="Times New Roman"/>
          <w:b w:val="0"/>
          <w:bCs w:val="0"/>
          <w:caps w:val="0"/>
          <w:color w:val="auto"/>
          <w:sz w:val="24"/>
          <w:szCs w:val="24"/>
          <w:lang w:val="lt-LT"/>
        </w:rPr>
        <w:t xml:space="preserve"> </w:t>
      </w:r>
      <w:r w:rsidR="00B4590E" w:rsidRPr="00DB2B84">
        <w:rPr>
          <w:rFonts w:cs="Times New Roman"/>
          <w:b w:val="0"/>
          <w:bCs w:val="0"/>
          <w:caps w:val="0"/>
          <w:color w:val="auto"/>
          <w:sz w:val="24"/>
          <w:szCs w:val="24"/>
          <w:lang w:val="lt-LT"/>
        </w:rPr>
        <w:t>SR-</w:t>
      </w:r>
    </w:p>
    <w:p w14:paraId="6EF8F0EE" w14:textId="437E3650" w:rsidR="00645036" w:rsidRPr="00DB2B84" w:rsidRDefault="000069B7" w:rsidP="00DB2B84">
      <w:pPr>
        <w:pStyle w:val="Body2"/>
        <w:spacing w:after="0"/>
        <w:jc w:val="center"/>
        <w:rPr>
          <w:rFonts w:cs="Times New Roman"/>
          <w:color w:val="auto"/>
          <w:sz w:val="24"/>
          <w:szCs w:val="24"/>
          <w:lang w:val="lt-LT"/>
        </w:rPr>
      </w:pPr>
      <w:r w:rsidRPr="00DB2B84">
        <w:rPr>
          <w:rFonts w:cs="Times New Roman"/>
          <w:color w:val="auto"/>
          <w:sz w:val="24"/>
          <w:szCs w:val="24"/>
          <w:lang w:val="lt-LT"/>
        </w:rPr>
        <w:t>Zarasai</w:t>
      </w:r>
    </w:p>
    <w:p w14:paraId="5F3FCA8D" w14:textId="77777777" w:rsidR="00645036" w:rsidRPr="00DB2B84" w:rsidRDefault="00645036" w:rsidP="00DB2B84">
      <w:pPr>
        <w:pStyle w:val="Body2"/>
        <w:spacing w:after="0"/>
        <w:rPr>
          <w:rFonts w:cs="Times New Roman"/>
          <w:color w:val="auto"/>
          <w:sz w:val="24"/>
          <w:szCs w:val="24"/>
          <w:lang w:val="lt-LT"/>
        </w:rPr>
      </w:pPr>
    </w:p>
    <w:p w14:paraId="6BB80B81" w14:textId="2150CC36" w:rsidR="00645036" w:rsidRDefault="00B4590E" w:rsidP="00DB2B84">
      <w:pPr>
        <w:pStyle w:val="Body2"/>
        <w:spacing w:after="0"/>
        <w:ind w:firstLine="851"/>
        <w:rPr>
          <w:rFonts w:cs="Times New Roman"/>
          <w:color w:val="auto"/>
          <w:sz w:val="24"/>
          <w:szCs w:val="24"/>
          <w:lang w:val="lt-LT"/>
        </w:rPr>
      </w:pPr>
      <w:r w:rsidRPr="00DB2B84">
        <w:rPr>
          <w:rFonts w:cs="Times New Roman"/>
          <w:color w:val="auto"/>
          <w:sz w:val="24"/>
          <w:szCs w:val="24"/>
          <w:lang w:val="lt-LT"/>
        </w:rPr>
        <w:t xml:space="preserve">Zarasų rajono savivaldybės administracija </w:t>
      </w:r>
      <w:r w:rsidR="000069B7" w:rsidRPr="00DB2B84">
        <w:rPr>
          <w:rFonts w:cs="Times New Roman"/>
          <w:color w:val="auto"/>
          <w:sz w:val="24"/>
          <w:szCs w:val="24"/>
          <w:lang w:val="lt-LT"/>
        </w:rPr>
        <w:t>(toliau – Užsakovas), atstovaujama</w:t>
      </w:r>
      <w:r w:rsidRPr="00DB2B84">
        <w:rPr>
          <w:rFonts w:cs="Times New Roman"/>
          <w:color w:val="auto"/>
          <w:sz w:val="24"/>
          <w:szCs w:val="24"/>
          <w:lang w:val="lt-LT"/>
        </w:rPr>
        <w:t xml:space="preserve"> direktoriaus Aurelijau Banio</w:t>
      </w:r>
      <w:r w:rsidR="000069B7" w:rsidRPr="00DB2B84">
        <w:rPr>
          <w:rFonts w:cs="Times New Roman"/>
          <w:color w:val="auto"/>
          <w:sz w:val="24"/>
          <w:szCs w:val="24"/>
          <w:lang w:val="lt-LT"/>
        </w:rPr>
        <w:t xml:space="preserve">, veikiančio pagal </w:t>
      </w:r>
      <w:r w:rsidRPr="00DB2B84">
        <w:rPr>
          <w:rFonts w:cs="Times New Roman"/>
          <w:color w:val="auto"/>
          <w:sz w:val="24"/>
          <w:szCs w:val="24"/>
          <w:lang w:val="lt-LT"/>
        </w:rPr>
        <w:t>įstaigos nuostatus</w:t>
      </w:r>
      <w:r w:rsidR="000069B7" w:rsidRPr="00DB2B84">
        <w:rPr>
          <w:rFonts w:cs="Times New Roman"/>
          <w:color w:val="auto"/>
          <w:sz w:val="24"/>
          <w:szCs w:val="24"/>
          <w:lang w:val="lt-LT"/>
        </w:rPr>
        <w:t xml:space="preserve">, </w:t>
      </w:r>
      <w:r w:rsidR="00AA32B4" w:rsidRPr="00DB2B84">
        <w:rPr>
          <w:rFonts w:cs="Times New Roman"/>
          <w:color w:val="auto"/>
          <w:sz w:val="24"/>
          <w:szCs w:val="24"/>
          <w:lang w:val="lt-LT"/>
        </w:rPr>
        <w:t xml:space="preserve">ir </w:t>
      </w:r>
      <w:r w:rsidR="0030270F" w:rsidRPr="00DB2B84">
        <w:rPr>
          <w:rFonts w:cs="Times New Roman"/>
          <w:bCs/>
          <w:color w:val="7F3F00"/>
          <w:sz w:val="24"/>
          <w:szCs w:val="24"/>
          <w:lang w:val="lt-LT"/>
        </w:rPr>
        <w:t>[Tiekėjo pavadinimas]</w:t>
      </w:r>
      <w:r w:rsidR="0030270F" w:rsidRPr="00DB2B84">
        <w:rPr>
          <w:rFonts w:cs="Times New Roman"/>
          <w:color w:val="7F3F00"/>
          <w:sz w:val="24"/>
          <w:szCs w:val="24"/>
          <w:lang w:val="lt-LT"/>
        </w:rPr>
        <w:t xml:space="preserve"> </w:t>
      </w:r>
      <w:r w:rsidR="0030270F" w:rsidRPr="00DB2B84">
        <w:rPr>
          <w:rFonts w:cs="Times New Roman"/>
          <w:color w:val="auto"/>
          <w:sz w:val="24"/>
          <w:szCs w:val="24"/>
          <w:lang w:val="lt-LT"/>
        </w:rPr>
        <w:t xml:space="preserve">(toliau </w:t>
      </w:r>
      <w:r w:rsidR="00AA32B4" w:rsidRPr="00DB2B84">
        <w:rPr>
          <w:rFonts w:cs="Times New Roman"/>
          <w:color w:val="auto"/>
          <w:sz w:val="24"/>
          <w:szCs w:val="24"/>
          <w:lang w:val="lt-LT"/>
        </w:rPr>
        <w:t>–</w:t>
      </w:r>
      <w:r w:rsidR="0030270F" w:rsidRPr="00DB2B84">
        <w:rPr>
          <w:rFonts w:cs="Times New Roman"/>
          <w:color w:val="auto"/>
          <w:sz w:val="24"/>
          <w:szCs w:val="24"/>
          <w:lang w:val="lt-LT"/>
        </w:rPr>
        <w:t xml:space="preserve"> Rangovas), atstovaujamas (-a) _______________, veikiančio (-čios) pagal _______________, toliau </w:t>
      </w:r>
      <w:r w:rsidR="00AA32B4" w:rsidRPr="00DB2B84">
        <w:rPr>
          <w:rFonts w:cs="Times New Roman"/>
          <w:color w:val="auto"/>
          <w:sz w:val="24"/>
          <w:szCs w:val="24"/>
          <w:lang w:val="lt-LT"/>
        </w:rPr>
        <w:t xml:space="preserve">Užsakovas ir </w:t>
      </w:r>
      <w:r w:rsidR="0030270F" w:rsidRPr="00DB2B84">
        <w:rPr>
          <w:rFonts w:cs="Times New Roman"/>
          <w:color w:val="auto"/>
          <w:sz w:val="24"/>
          <w:szCs w:val="24"/>
          <w:lang w:val="lt-LT"/>
        </w:rPr>
        <w:t>Rangovas</w:t>
      </w:r>
      <w:r w:rsidR="003A0758" w:rsidRPr="00DB2B84">
        <w:rPr>
          <w:rFonts w:cs="Times New Roman"/>
          <w:color w:val="auto"/>
          <w:sz w:val="24"/>
          <w:szCs w:val="24"/>
          <w:lang w:val="lt-LT"/>
        </w:rPr>
        <w:t>,</w:t>
      </w:r>
      <w:r w:rsidR="0030270F" w:rsidRPr="00DB2B84">
        <w:rPr>
          <w:rFonts w:cs="Times New Roman"/>
          <w:color w:val="auto"/>
          <w:sz w:val="24"/>
          <w:szCs w:val="24"/>
          <w:lang w:val="lt-LT"/>
        </w:rPr>
        <w:t xml:space="preserve"> kiekvienas atskirai gali būti vadinami Šalimi, o abu kartu – Šalimis, </w:t>
      </w:r>
      <w:r w:rsidR="00D46C27" w:rsidRPr="00D46C27">
        <w:rPr>
          <w:rFonts w:cs="Times New Roman"/>
          <w:color w:val="auto"/>
          <w:sz w:val="24"/>
          <w:szCs w:val="24"/>
          <w:lang w:val="lt-LT"/>
        </w:rPr>
        <w:t>sudaro šią sutartį (toliau – Sutartis) ir susitaria dėl toliau išvardintų sąlygų.</w:t>
      </w:r>
    </w:p>
    <w:p w14:paraId="2117B7B0" w14:textId="77777777" w:rsidR="009B369F" w:rsidRDefault="009B369F" w:rsidP="00DB2B84">
      <w:pPr>
        <w:pStyle w:val="Heading"/>
        <w:jc w:val="center"/>
        <w:rPr>
          <w:rFonts w:cs="Times New Roman"/>
          <w:sz w:val="24"/>
          <w:szCs w:val="24"/>
          <w:lang w:val="lt-LT"/>
        </w:rPr>
      </w:pPr>
    </w:p>
    <w:p w14:paraId="66EFD141" w14:textId="7C40C074" w:rsidR="00645036" w:rsidRDefault="0030270F" w:rsidP="000437F8">
      <w:pPr>
        <w:pStyle w:val="Heading"/>
        <w:numPr>
          <w:ilvl w:val="0"/>
          <w:numId w:val="2"/>
        </w:numPr>
        <w:ind w:left="-142" w:firstLine="568"/>
        <w:jc w:val="center"/>
        <w:rPr>
          <w:rFonts w:cs="Times New Roman"/>
          <w:sz w:val="24"/>
          <w:szCs w:val="24"/>
          <w:lang w:val="lt-LT"/>
        </w:rPr>
      </w:pPr>
      <w:r w:rsidRPr="00DB2B84">
        <w:rPr>
          <w:rFonts w:cs="Times New Roman"/>
          <w:sz w:val="24"/>
          <w:szCs w:val="24"/>
          <w:lang w:val="lt-LT"/>
        </w:rPr>
        <w:t>SUTARTIES OBJEKTAS</w:t>
      </w:r>
    </w:p>
    <w:p w14:paraId="055EEEB2" w14:textId="77777777" w:rsidR="00DB2B84" w:rsidRPr="00DB2B84" w:rsidRDefault="00DB2B84" w:rsidP="00DB2B84">
      <w:pPr>
        <w:pStyle w:val="Body2"/>
        <w:rPr>
          <w:lang w:val="lt-LT"/>
        </w:rPr>
      </w:pPr>
    </w:p>
    <w:p w14:paraId="6F70FD74" w14:textId="49916205" w:rsidR="00CC05F4" w:rsidRPr="00DB2B84" w:rsidRDefault="00CC05F4" w:rsidP="00DB2B84">
      <w:pPr>
        <w:pStyle w:val="Body2"/>
        <w:numPr>
          <w:ilvl w:val="0"/>
          <w:numId w:val="2"/>
        </w:numPr>
        <w:tabs>
          <w:tab w:val="left" w:pos="1134"/>
        </w:tabs>
        <w:spacing w:after="0"/>
        <w:ind w:left="0" w:firstLine="851"/>
        <w:rPr>
          <w:rFonts w:cs="Times New Roman"/>
          <w:sz w:val="24"/>
          <w:szCs w:val="24"/>
          <w:lang w:val="lt-LT"/>
        </w:rPr>
      </w:pPr>
      <w:r w:rsidRPr="00DB2B84">
        <w:rPr>
          <w:rFonts w:cs="Times New Roman"/>
          <w:sz w:val="24"/>
          <w:szCs w:val="24"/>
          <w:lang w:val="lt-LT"/>
        </w:rPr>
        <w:t xml:space="preserve">Šia Sutartimi Rangovas įsipareigoja atlikti </w:t>
      </w:r>
      <w:r w:rsidR="003F7DB8">
        <w:rPr>
          <w:rFonts w:cs="Times New Roman"/>
          <w:sz w:val="24"/>
          <w:szCs w:val="24"/>
          <w:lang w:val="lt-LT"/>
        </w:rPr>
        <w:t>sklypo, esančio I. Pašilio g. 18, Zarasai</w:t>
      </w:r>
      <w:r w:rsidR="001053B4">
        <w:rPr>
          <w:rFonts w:cs="Times New Roman"/>
          <w:sz w:val="24"/>
          <w:szCs w:val="24"/>
          <w:lang w:val="lt-LT"/>
        </w:rPr>
        <w:t xml:space="preserve"> tvarkymo darbus</w:t>
      </w:r>
      <w:r w:rsidRPr="00DB2B84">
        <w:rPr>
          <w:rFonts w:cs="Times New Roman"/>
          <w:sz w:val="24"/>
          <w:szCs w:val="24"/>
          <w:lang w:val="lt-LT"/>
        </w:rPr>
        <w:t xml:space="preserve">, numatytus </w:t>
      </w:r>
      <w:r w:rsidR="00EA0EBB">
        <w:rPr>
          <w:rFonts w:cs="Times New Roman"/>
          <w:sz w:val="24"/>
          <w:szCs w:val="24"/>
          <w:lang w:val="lt-LT"/>
        </w:rPr>
        <w:t>šios Sutarties prieduose</w:t>
      </w:r>
      <w:r w:rsidRPr="00DB2B84">
        <w:rPr>
          <w:rFonts w:cs="Times New Roman"/>
          <w:sz w:val="24"/>
          <w:szCs w:val="24"/>
          <w:lang w:val="lt-LT"/>
        </w:rPr>
        <w:t xml:space="preserve"> (toliau – darb</w:t>
      </w:r>
      <w:r w:rsidR="00326804">
        <w:rPr>
          <w:rFonts w:cs="Times New Roman"/>
          <w:sz w:val="24"/>
          <w:szCs w:val="24"/>
          <w:lang w:val="lt-LT"/>
        </w:rPr>
        <w:t>ai</w:t>
      </w:r>
      <w:r w:rsidRPr="00DB2B84">
        <w:rPr>
          <w:rFonts w:cs="Times New Roman"/>
          <w:sz w:val="24"/>
          <w:szCs w:val="24"/>
          <w:lang w:val="lt-LT"/>
        </w:rPr>
        <w:t>).</w:t>
      </w:r>
    </w:p>
    <w:p w14:paraId="5CB84B1E" w14:textId="6BB3EE74" w:rsidR="00CC05F4" w:rsidRPr="00DB2B84" w:rsidRDefault="00CC05F4" w:rsidP="00DB2B84">
      <w:pPr>
        <w:pStyle w:val="Body2"/>
        <w:numPr>
          <w:ilvl w:val="0"/>
          <w:numId w:val="2"/>
        </w:numPr>
        <w:tabs>
          <w:tab w:val="left" w:pos="1134"/>
        </w:tabs>
        <w:spacing w:after="0"/>
        <w:ind w:left="0" w:firstLine="851"/>
        <w:rPr>
          <w:rFonts w:cs="Times New Roman"/>
          <w:sz w:val="24"/>
          <w:szCs w:val="24"/>
          <w:lang w:val="lt-LT"/>
        </w:rPr>
      </w:pPr>
      <w:r w:rsidRPr="00DB2B84">
        <w:rPr>
          <w:rFonts w:cs="Times New Roman"/>
          <w:sz w:val="24"/>
          <w:szCs w:val="24"/>
          <w:lang w:val="lt-LT"/>
        </w:rPr>
        <w:t xml:space="preserve">Užsakovas pagal šią Sutartį įsipareigoja </w:t>
      </w:r>
      <w:r w:rsidRPr="00C95BE1">
        <w:rPr>
          <w:rFonts w:cs="Times New Roman"/>
          <w:color w:val="auto"/>
          <w:sz w:val="24"/>
          <w:szCs w:val="24"/>
          <w:lang w:val="lt-LT"/>
        </w:rPr>
        <w:t xml:space="preserve">priimti </w:t>
      </w:r>
      <w:r w:rsidR="00824098" w:rsidRPr="00C95BE1">
        <w:rPr>
          <w:rFonts w:cs="Times New Roman"/>
          <w:color w:val="auto"/>
          <w:sz w:val="24"/>
          <w:szCs w:val="24"/>
          <w:lang w:val="lt-LT"/>
        </w:rPr>
        <w:t xml:space="preserve">tinkamai </w:t>
      </w:r>
      <w:r w:rsidRPr="00C95BE1">
        <w:rPr>
          <w:rFonts w:cs="Times New Roman"/>
          <w:color w:val="auto"/>
          <w:sz w:val="24"/>
          <w:szCs w:val="24"/>
          <w:lang w:val="lt-LT"/>
        </w:rPr>
        <w:t xml:space="preserve">atliktus </w:t>
      </w:r>
      <w:r w:rsidRPr="00DB2B84">
        <w:rPr>
          <w:rFonts w:cs="Times New Roman"/>
          <w:sz w:val="24"/>
          <w:szCs w:val="24"/>
          <w:lang w:val="lt-LT"/>
        </w:rPr>
        <w:t>darbus ir už juos sumokėti Sutartyje nurodytą kainą Sutartyje numatytomis sąlygomis ir tvarka.</w:t>
      </w:r>
    </w:p>
    <w:p w14:paraId="2545288D" w14:textId="77777777" w:rsidR="000437F8" w:rsidRDefault="000437F8" w:rsidP="00DB2B84">
      <w:pPr>
        <w:pStyle w:val="Heading"/>
        <w:jc w:val="center"/>
        <w:rPr>
          <w:rFonts w:cs="Times New Roman"/>
          <w:sz w:val="24"/>
          <w:szCs w:val="24"/>
          <w:lang w:val="lt-LT"/>
        </w:rPr>
      </w:pPr>
    </w:p>
    <w:p w14:paraId="4727985B" w14:textId="3612A9B3" w:rsidR="00645036" w:rsidRPr="00DB2B84" w:rsidRDefault="000437F8" w:rsidP="00DB2B84">
      <w:pPr>
        <w:pStyle w:val="Heading"/>
        <w:jc w:val="center"/>
        <w:rPr>
          <w:rFonts w:cs="Times New Roman"/>
          <w:sz w:val="24"/>
          <w:szCs w:val="24"/>
          <w:lang w:val="lt-LT"/>
        </w:rPr>
      </w:pPr>
      <w:r>
        <w:rPr>
          <w:rFonts w:cs="Times New Roman"/>
          <w:sz w:val="24"/>
          <w:szCs w:val="24"/>
          <w:lang w:val="lt-LT"/>
        </w:rPr>
        <w:t xml:space="preserve">2. </w:t>
      </w:r>
      <w:r w:rsidR="0030270F" w:rsidRPr="00DB2B84">
        <w:rPr>
          <w:rFonts w:cs="Times New Roman"/>
          <w:sz w:val="24"/>
          <w:szCs w:val="24"/>
          <w:lang w:val="lt-LT"/>
        </w:rPr>
        <w:t>DARBŲ ATLIKIMO TERMINAI</w:t>
      </w:r>
    </w:p>
    <w:p w14:paraId="287ED836" w14:textId="77777777" w:rsidR="00CC05F4" w:rsidRPr="00DB2B84" w:rsidRDefault="00CC05F4" w:rsidP="00DB2B84">
      <w:pPr>
        <w:pStyle w:val="Body2"/>
        <w:spacing w:after="0"/>
        <w:ind w:firstLine="851"/>
        <w:rPr>
          <w:rFonts w:cs="Times New Roman"/>
          <w:sz w:val="24"/>
          <w:szCs w:val="24"/>
          <w:lang w:val="lt-LT"/>
        </w:rPr>
      </w:pPr>
    </w:p>
    <w:p w14:paraId="25395707" w14:textId="51484A40" w:rsidR="00CC05F4" w:rsidRPr="00DB2B84" w:rsidRDefault="00CC05F4" w:rsidP="00DB2B84">
      <w:pPr>
        <w:pStyle w:val="Body2"/>
        <w:numPr>
          <w:ilvl w:val="0"/>
          <w:numId w:val="2"/>
        </w:numPr>
        <w:tabs>
          <w:tab w:val="left" w:pos="1134"/>
        </w:tabs>
        <w:spacing w:after="0"/>
        <w:ind w:left="0" w:firstLine="851"/>
        <w:rPr>
          <w:rFonts w:cs="Times New Roman"/>
          <w:color w:val="auto"/>
          <w:sz w:val="24"/>
          <w:szCs w:val="24"/>
          <w:lang w:val="lt-LT"/>
        </w:rPr>
      </w:pPr>
      <w:r w:rsidRPr="00DB2B84">
        <w:rPr>
          <w:rFonts w:cs="Times New Roman"/>
          <w:color w:val="auto"/>
          <w:sz w:val="24"/>
          <w:szCs w:val="24"/>
          <w:lang w:val="lt-LT"/>
        </w:rPr>
        <w:t xml:space="preserve">Darbai turi būti atlikti  ne vėliau kaip per </w:t>
      </w:r>
      <w:r w:rsidR="00326804">
        <w:rPr>
          <w:rFonts w:cs="Times New Roman"/>
          <w:color w:val="auto"/>
          <w:sz w:val="24"/>
          <w:szCs w:val="24"/>
          <w:lang w:val="lt-LT"/>
        </w:rPr>
        <w:t>6</w:t>
      </w:r>
      <w:r w:rsidRPr="00DB2B84">
        <w:rPr>
          <w:rFonts w:cs="Times New Roman"/>
          <w:color w:val="auto"/>
          <w:sz w:val="24"/>
          <w:szCs w:val="24"/>
          <w:lang w:val="lt-LT"/>
        </w:rPr>
        <w:t xml:space="preserve">0 kalendorinių dienų nuo sutarties įsigaliojimo dienos. </w:t>
      </w:r>
    </w:p>
    <w:p w14:paraId="4612BBCD" w14:textId="4054848C" w:rsidR="00DB2B84" w:rsidRPr="00DB2B84" w:rsidRDefault="00DB2B84" w:rsidP="00DB2B84">
      <w:pPr>
        <w:pStyle w:val="Body2"/>
        <w:numPr>
          <w:ilvl w:val="0"/>
          <w:numId w:val="2"/>
        </w:numPr>
        <w:tabs>
          <w:tab w:val="left" w:pos="1134"/>
        </w:tabs>
        <w:spacing w:after="0"/>
        <w:ind w:left="0" w:firstLine="851"/>
        <w:rPr>
          <w:rFonts w:cs="Times New Roman"/>
          <w:sz w:val="24"/>
          <w:szCs w:val="24"/>
          <w:lang w:val="lt-LT"/>
        </w:rPr>
      </w:pPr>
      <w:r w:rsidRPr="00D73F6A">
        <w:rPr>
          <w:rFonts w:cs="Times New Roman"/>
          <w:color w:val="FF0000"/>
          <w:sz w:val="24"/>
          <w:szCs w:val="24"/>
          <w:lang w:val="lt-LT"/>
        </w:rPr>
        <w:t xml:space="preserve"> </w:t>
      </w:r>
      <w:r w:rsidR="00D73F6A" w:rsidRPr="00C95BE1">
        <w:rPr>
          <w:rFonts w:cs="Times New Roman"/>
          <w:color w:val="auto"/>
          <w:sz w:val="24"/>
          <w:szCs w:val="24"/>
          <w:lang w:val="lt-LT"/>
        </w:rPr>
        <w:t xml:space="preserve">Darbų atlikimo terminas </w:t>
      </w:r>
      <w:r w:rsidRPr="00DB2B84">
        <w:rPr>
          <w:rFonts w:cs="Times New Roman"/>
          <w:sz w:val="24"/>
          <w:szCs w:val="24"/>
          <w:lang w:val="lt-LT"/>
        </w:rPr>
        <w:t>gali būti pratęs</w:t>
      </w:r>
      <w:r w:rsidRPr="00C95BE1">
        <w:rPr>
          <w:rFonts w:cs="Times New Roman"/>
          <w:color w:val="auto"/>
          <w:sz w:val="24"/>
          <w:szCs w:val="24"/>
          <w:lang w:val="lt-LT"/>
        </w:rPr>
        <w:t>ta</w:t>
      </w:r>
      <w:r w:rsidR="00D73F6A" w:rsidRPr="00C95BE1">
        <w:rPr>
          <w:rFonts w:cs="Times New Roman"/>
          <w:color w:val="auto"/>
          <w:sz w:val="24"/>
          <w:szCs w:val="24"/>
          <w:lang w:val="lt-LT"/>
        </w:rPr>
        <w:t>s</w:t>
      </w:r>
      <w:r w:rsidRPr="00DB2B84">
        <w:rPr>
          <w:rFonts w:cs="Times New Roman"/>
          <w:sz w:val="24"/>
          <w:szCs w:val="24"/>
          <w:lang w:val="lt-LT"/>
        </w:rPr>
        <w:t xml:space="preserve"> 1 mėn. laikotarpiui, dėl aplinkybių</w:t>
      </w:r>
      <w:r w:rsidR="00E63E7F">
        <w:rPr>
          <w:rFonts w:cs="Times New Roman"/>
          <w:sz w:val="24"/>
          <w:szCs w:val="24"/>
          <w:lang w:val="lt-LT"/>
        </w:rPr>
        <w:t>,</w:t>
      </w:r>
      <w:r w:rsidRPr="00DB2B84">
        <w:rPr>
          <w:rFonts w:cs="Times New Roman"/>
          <w:sz w:val="24"/>
          <w:szCs w:val="24"/>
          <w:lang w:val="lt-LT"/>
        </w:rPr>
        <w:t xml:space="preserve"> nepriklausančių nuo Rangovo.</w:t>
      </w:r>
    </w:p>
    <w:p w14:paraId="4BD0FF08" w14:textId="77777777" w:rsidR="00EB5F3A" w:rsidRPr="00DB2B84" w:rsidRDefault="00EB5F3A" w:rsidP="00D92D11">
      <w:pPr>
        <w:pStyle w:val="Body2"/>
        <w:spacing w:after="0"/>
        <w:rPr>
          <w:rFonts w:cs="Times New Roman"/>
          <w:sz w:val="24"/>
          <w:szCs w:val="24"/>
          <w:lang w:val="lt-LT"/>
        </w:rPr>
      </w:pPr>
    </w:p>
    <w:p w14:paraId="5BFF0699" w14:textId="202D1F75" w:rsidR="00645036" w:rsidRPr="004F061D" w:rsidRDefault="000437F8" w:rsidP="00DB2B84">
      <w:pPr>
        <w:pStyle w:val="Heading"/>
        <w:jc w:val="center"/>
        <w:rPr>
          <w:rFonts w:cs="Times New Roman"/>
          <w:sz w:val="24"/>
          <w:szCs w:val="24"/>
          <w:lang w:val="lt-LT"/>
        </w:rPr>
      </w:pPr>
      <w:r>
        <w:rPr>
          <w:rFonts w:cs="Times New Roman"/>
          <w:sz w:val="24"/>
          <w:szCs w:val="24"/>
          <w:lang w:val="lt-LT"/>
        </w:rPr>
        <w:t xml:space="preserve">3. </w:t>
      </w:r>
      <w:r w:rsidR="0030270F" w:rsidRPr="004F061D">
        <w:rPr>
          <w:rFonts w:cs="Times New Roman"/>
          <w:sz w:val="24"/>
          <w:szCs w:val="24"/>
          <w:lang w:val="lt-LT"/>
        </w:rPr>
        <w:t>DARBŲ KAINA</w:t>
      </w:r>
    </w:p>
    <w:p w14:paraId="0A30BA26" w14:textId="77777777" w:rsidR="00CC67E0" w:rsidRPr="004F061D" w:rsidRDefault="00CC67E0" w:rsidP="00DB2B84">
      <w:pPr>
        <w:pStyle w:val="Body2"/>
        <w:spacing w:after="0"/>
        <w:rPr>
          <w:rFonts w:cs="Times New Roman"/>
          <w:lang w:val="lt-LT"/>
        </w:rPr>
      </w:pPr>
    </w:p>
    <w:p w14:paraId="46DC590A" w14:textId="6B05E305" w:rsidR="00645036" w:rsidRPr="004F061D" w:rsidRDefault="0030270F" w:rsidP="00DB2B84">
      <w:pPr>
        <w:pStyle w:val="Body2"/>
        <w:numPr>
          <w:ilvl w:val="0"/>
          <w:numId w:val="2"/>
        </w:numPr>
        <w:tabs>
          <w:tab w:val="left" w:pos="1134"/>
        </w:tabs>
        <w:spacing w:after="0"/>
        <w:ind w:left="0" w:firstLine="851"/>
        <w:rPr>
          <w:rFonts w:cs="Times New Roman"/>
          <w:color w:val="auto"/>
          <w:sz w:val="24"/>
          <w:szCs w:val="24"/>
          <w:lang w:val="lt-LT"/>
        </w:rPr>
      </w:pPr>
      <w:r w:rsidRPr="004F061D">
        <w:rPr>
          <w:rFonts w:cs="Times New Roman"/>
          <w:sz w:val="24"/>
          <w:szCs w:val="24"/>
          <w:lang w:val="lt-LT"/>
        </w:rPr>
        <w:t xml:space="preserve">Šiai Sutarčiai taikoma fiksuotos kainos kainodara, patvirtinta Viešųjų pirkimų tarnybos </w:t>
      </w:r>
      <w:r w:rsidRPr="004F061D">
        <w:rPr>
          <w:rFonts w:cs="Times New Roman"/>
          <w:color w:val="auto"/>
          <w:sz w:val="24"/>
          <w:szCs w:val="24"/>
          <w:lang w:val="lt-LT"/>
        </w:rPr>
        <w:t xml:space="preserve">direktoriaus 2017 m. birželio 28 d. įsakymu Nr. 1S-95  „Dėl Kainodaros taisyklių nustatymo metodikos patvirtinimo“ </w:t>
      </w:r>
      <w:r w:rsidR="004177BF" w:rsidRPr="004F061D">
        <w:rPr>
          <w:rFonts w:cs="Times New Roman"/>
          <w:color w:val="auto"/>
          <w:sz w:val="24"/>
          <w:szCs w:val="24"/>
          <w:lang w:val="lt-LT"/>
        </w:rPr>
        <w:t xml:space="preserve">(aktualios redakcijos) </w:t>
      </w:r>
      <w:r w:rsidRPr="004F061D">
        <w:rPr>
          <w:rFonts w:cs="Times New Roman"/>
          <w:color w:val="auto"/>
          <w:sz w:val="24"/>
          <w:szCs w:val="24"/>
          <w:lang w:val="lt-LT"/>
        </w:rPr>
        <w:t xml:space="preserve">(toliau </w:t>
      </w:r>
      <w:r w:rsidR="002E6CB7" w:rsidRPr="004F061D">
        <w:rPr>
          <w:rFonts w:cs="Times New Roman"/>
          <w:color w:val="auto"/>
          <w:sz w:val="24"/>
          <w:szCs w:val="24"/>
          <w:lang w:val="lt-LT"/>
        </w:rPr>
        <w:t>–</w:t>
      </w:r>
      <w:r w:rsidRPr="004F061D">
        <w:rPr>
          <w:rFonts w:cs="Times New Roman"/>
          <w:color w:val="auto"/>
          <w:sz w:val="24"/>
          <w:szCs w:val="24"/>
          <w:lang w:val="lt-LT"/>
        </w:rPr>
        <w:t xml:space="preserve"> Metodika).</w:t>
      </w:r>
    </w:p>
    <w:p w14:paraId="53947FC4" w14:textId="127DBFBD" w:rsidR="00785B34" w:rsidRPr="004F061D" w:rsidRDefault="00785B34" w:rsidP="00DB2B84">
      <w:pPr>
        <w:pStyle w:val="Sraopastraipa"/>
        <w:numPr>
          <w:ilvl w:val="0"/>
          <w:numId w:val="2"/>
        </w:numPr>
        <w:ind w:left="0" w:firstLine="851"/>
        <w:jc w:val="both"/>
        <w:rPr>
          <w:lang w:val="lt-LT"/>
          <w14:textOutline w14:w="0" w14:cap="flat" w14:cmpd="sng" w14:algn="ctr">
            <w14:noFill/>
            <w14:prstDash w14:val="solid"/>
            <w14:bevel/>
          </w14:textOutline>
        </w:rPr>
      </w:pPr>
      <w:r w:rsidRPr="004F061D">
        <w:rPr>
          <w:lang w:val="lt-LT"/>
          <w14:textOutline w14:w="0" w14:cap="flat" w14:cmpd="sng" w14:algn="ctr">
            <w14:noFill/>
            <w14:prstDash w14:val="solid"/>
            <w14:bevel/>
          </w14:textOutline>
        </w:rPr>
        <w:t xml:space="preserve">Fiksuota </w:t>
      </w:r>
      <w:r w:rsidR="00EB3ED1" w:rsidRPr="004F061D">
        <w:rPr>
          <w:lang w:val="lt-LT"/>
          <w14:textOutline w14:w="0" w14:cap="flat" w14:cmpd="sng" w14:algn="ctr">
            <w14:noFill/>
            <w14:prstDash w14:val="solid"/>
            <w14:bevel/>
          </w14:textOutline>
        </w:rPr>
        <w:t>k</w:t>
      </w:r>
      <w:r w:rsidRPr="004F061D">
        <w:rPr>
          <w:lang w:val="lt-LT"/>
          <w14:textOutline w14:w="0" w14:cap="flat" w14:cmpd="sng" w14:algn="ctr">
            <w14:noFill/>
            <w14:prstDash w14:val="solid"/>
            <w14:bevel/>
          </w14:textOutline>
        </w:rPr>
        <w:t>aina nustatyta remiantis viešojo pirkimo laimėtoju pripažinto tiekėjo pasiūlymu (pagrindas 202</w:t>
      </w:r>
      <w:r w:rsidR="008E7C1B" w:rsidRPr="004F061D">
        <w:rPr>
          <w:lang w:val="lt-LT"/>
          <w14:textOutline w14:w="0" w14:cap="flat" w14:cmpd="sng" w14:algn="ctr">
            <w14:noFill/>
            <w14:prstDash w14:val="solid"/>
            <w14:bevel/>
          </w14:textOutline>
        </w:rPr>
        <w:t>5</w:t>
      </w:r>
      <w:r w:rsidRPr="004F061D">
        <w:rPr>
          <w:lang w:val="lt-LT"/>
          <w14:textOutline w14:w="0" w14:cap="flat" w14:cmpd="sng" w14:algn="ctr">
            <w14:noFill/>
            <w14:prstDash w14:val="solid"/>
            <w14:bevel/>
          </w14:textOutline>
        </w:rPr>
        <w:t xml:space="preserve">  m. ................... d. Zarasų rajono savivaldybės administracijos viešojo pirkimo mažos vertės pirkimų apklausos pažyma Nr. PRO-......../202</w:t>
      </w:r>
      <w:r w:rsidR="008E7C1B" w:rsidRPr="004F061D">
        <w:rPr>
          <w:lang w:val="lt-LT"/>
          <w14:textOutline w14:w="0" w14:cap="flat" w14:cmpd="sng" w14:algn="ctr">
            <w14:noFill/>
            <w14:prstDash w14:val="solid"/>
            <w14:bevel/>
          </w14:textOutline>
        </w:rPr>
        <w:t>5</w:t>
      </w:r>
      <w:r w:rsidRPr="004F061D">
        <w:rPr>
          <w:lang w:val="lt-LT"/>
          <w14:textOutline w14:w="0" w14:cap="flat" w14:cmpd="sng" w14:algn="ctr">
            <w14:noFill/>
            <w14:prstDash w14:val="solid"/>
            <w14:bevel/>
          </w14:textOutline>
        </w:rPr>
        <w:t>)</w:t>
      </w:r>
      <w:r w:rsidR="0040697E" w:rsidRPr="004F061D">
        <w:rPr>
          <w:lang w:val="lt-LT"/>
          <w14:textOutline w14:w="0" w14:cap="flat" w14:cmpd="sng" w14:algn="ctr">
            <w14:noFill/>
            <w14:prstDash w14:val="solid"/>
            <w14:bevel/>
          </w14:textOutline>
        </w:rPr>
        <w:t xml:space="preserve"> ir yra ______________ Eur. </w:t>
      </w:r>
    </w:p>
    <w:p w14:paraId="488166C9" w14:textId="44824D41" w:rsidR="00645036" w:rsidRPr="004F061D" w:rsidRDefault="0086116B" w:rsidP="00DB2B84">
      <w:pPr>
        <w:pStyle w:val="Body2"/>
        <w:numPr>
          <w:ilvl w:val="0"/>
          <w:numId w:val="2"/>
        </w:numPr>
        <w:tabs>
          <w:tab w:val="left" w:pos="1134"/>
        </w:tabs>
        <w:spacing w:after="0"/>
        <w:ind w:left="0" w:firstLine="851"/>
        <w:rPr>
          <w:rFonts w:cs="Times New Roman"/>
          <w:color w:val="auto"/>
          <w:sz w:val="24"/>
          <w:szCs w:val="24"/>
          <w:lang w:val="lt-LT"/>
        </w:rPr>
      </w:pPr>
      <w:r w:rsidRPr="004F061D">
        <w:rPr>
          <w:rFonts w:cs="Times New Roman"/>
          <w:color w:val="auto"/>
          <w:sz w:val="24"/>
          <w:szCs w:val="24"/>
          <w:lang w:val="lt-LT"/>
        </w:rPr>
        <w:t>Sutartyje</w:t>
      </w:r>
      <w:r w:rsidR="0030270F" w:rsidRPr="004F061D">
        <w:rPr>
          <w:rFonts w:cs="Times New Roman"/>
          <w:color w:val="auto"/>
          <w:sz w:val="24"/>
          <w:szCs w:val="24"/>
          <w:lang w:val="lt-LT"/>
        </w:rPr>
        <w:t xml:space="preserve"> nurodyta kaina apima:</w:t>
      </w:r>
    </w:p>
    <w:p w14:paraId="2750F879" w14:textId="247E1E65" w:rsidR="00645036" w:rsidRPr="004F061D" w:rsidRDefault="00DB2B84" w:rsidP="00DB2B84">
      <w:pPr>
        <w:pStyle w:val="Body2"/>
        <w:numPr>
          <w:ilvl w:val="1"/>
          <w:numId w:val="2"/>
        </w:numPr>
        <w:tabs>
          <w:tab w:val="left" w:pos="1276"/>
        </w:tabs>
        <w:spacing w:after="0"/>
        <w:ind w:left="0" w:firstLine="851"/>
        <w:rPr>
          <w:rFonts w:cs="Times New Roman"/>
          <w:color w:val="auto"/>
          <w:sz w:val="24"/>
          <w:szCs w:val="24"/>
          <w:lang w:val="lt-LT"/>
        </w:rPr>
      </w:pPr>
      <w:r w:rsidRPr="004F061D">
        <w:rPr>
          <w:rFonts w:cs="Times New Roman"/>
          <w:color w:val="auto"/>
          <w:sz w:val="24"/>
          <w:szCs w:val="24"/>
          <w:lang w:val="lt-LT"/>
        </w:rPr>
        <w:t>V</w:t>
      </w:r>
      <w:r w:rsidR="0030270F" w:rsidRPr="004F061D">
        <w:rPr>
          <w:rFonts w:cs="Times New Roman"/>
          <w:color w:val="auto"/>
          <w:sz w:val="24"/>
          <w:szCs w:val="24"/>
          <w:lang w:val="lt-LT"/>
        </w:rPr>
        <w:t>isus Rangovui privalomus mokėti mokesčius ir visas su darbų atlikimu susijusias išlaidas;</w:t>
      </w:r>
    </w:p>
    <w:p w14:paraId="6859106C" w14:textId="3BF979BE" w:rsidR="00645036" w:rsidRPr="004F061D" w:rsidRDefault="00DB2B84" w:rsidP="00DB2B84">
      <w:pPr>
        <w:pStyle w:val="Body2"/>
        <w:numPr>
          <w:ilvl w:val="1"/>
          <w:numId w:val="2"/>
        </w:numPr>
        <w:tabs>
          <w:tab w:val="left" w:pos="1276"/>
        </w:tabs>
        <w:spacing w:after="0"/>
        <w:ind w:left="0" w:firstLine="851"/>
        <w:rPr>
          <w:rFonts w:cs="Times New Roman"/>
          <w:color w:val="auto"/>
          <w:sz w:val="24"/>
          <w:szCs w:val="24"/>
          <w:lang w:val="lt-LT"/>
        </w:rPr>
      </w:pPr>
      <w:r w:rsidRPr="004F061D">
        <w:rPr>
          <w:rFonts w:cs="Times New Roman"/>
          <w:color w:val="auto"/>
          <w:sz w:val="24"/>
          <w:szCs w:val="24"/>
          <w:lang w:val="lt-LT"/>
        </w:rPr>
        <w:t>T</w:t>
      </w:r>
      <w:r w:rsidR="0030270F" w:rsidRPr="004F061D">
        <w:rPr>
          <w:rFonts w:cs="Times New Roman"/>
          <w:color w:val="auto"/>
          <w:sz w:val="24"/>
          <w:szCs w:val="24"/>
          <w:lang w:val="lt-LT"/>
        </w:rPr>
        <w:t>uos darbus, kurie nors ir nebuvo tiesiogiai nustatyti pirkimo dokumentuose ir Sutartyje, bet yra būtini Sutarčiai įvykdyti, o Rangovas turėjo ir galėjo juos numatyti ir įvertinti dar iki pasiūlymų pateikimo termino pabaigos.</w:t>
      </w:r>
    </w:p>
    <w:p w14:paraId="663616F7" w14:textId="4FF5A8AF" w:rsidR="00645036" w:rsidRPr="007F4A62" w:rsidRDefault="0030270F" w:rsidP="009A11BA">
      <w:pPr>
        <w:pStyle w:val="Body2"/>
        <w:numPr>
          <w:ilvl w:val="1"/>
          <w:numId w:val="2"/>
        </w:numPr>
        <w:tabs>
          <w:tab w:val="left" w:pos="1276"/>
        </w:tabs>
        <w:spacing w:after="0"/>
        <w:ind w:left="0" w:firstLine="851"/>
        <w:rPr>
          <w:rFonts w:cs="Times New Roman"/>
          <w:sz w:val="24"/>
          <w:szCs w:val="24"/>
          <w:lang w:val="lt-LT"/>
        </w:rPr>
      </w:pPr>
      <w:r w:rsidRPr="004F061D">
        <w:rPr>
          <w:rFonts w:cs="Times New Roman"/>
          <w:color w:val="auto"/>
          <w:sz w:val="24"/>
          <w:szCs w:val="24"/>
          <w:lang w:val="lt-LT"/>
        </w:rPr>
        <w:t xml:space="preserve">Užsakovas už visą Sutartyje numatytą pirkimo objektą sumoka </w:t>
      </w:r>
      <w:r w:rsidR="0086116B" w:rsidRPr="004F061D">
        <w:rPr>
          <w:rFonts w:cs="Times New Roman"/>
          <w:color w:val="auto"/>
          <w:sz w:val="24"/>
          <w:szCs w:val="24"/>
          <w:lang w:val="lt-LT"/>
        </w:rPr>
        <w:t>Sutartyje</w:t>
      </w:r>
      <w:r w:rsidRPr="004F061D">
        <w:rPr>
          <w:rFonts w:cs="Times New Roman"/>
          <w:color w:val="auto"/>
          <w:sz w:val="24"/>
          <w:szCs w:val="24"/>
          <w:lang w:val="lt-LT"/>
        </w:rPr>
        <w:t xml:space="preserve"> nurodytą </w:t>
      </w:r>
      <w:r w:rsidRPr="004F061D">
        <w:rPr>
          <w:rFonts w:cs="Times New Roman"/>
          <w:sz w:val="24"/>
          <w:szCs w:val="24"/>
          <w:lang w:val="lt-LT"/>
        </w:rPr>
        <w:t>kainą</w:t>
      </w:r>
      <w:r w:rsidR="009A11BA">
        <w:rPr>
          <w:rFonts w:cs="Times New Roman"/>
          <w:sz w:val="24"/>
          <w:szCs w:val="24"/>
          <w:lang w:val="lt-LT"/>
        </w:rPr>
        <w:t>.</w:t>
      </w:r>
      <w:r w:rsidRPr="004F061D">
        <w:rPr>
          <w:rFonts w:cs="Times New Roman"/>
          <w:sz w:val="24"/>
          <w:szCs w:val="24"/>
          <w:lang w:val="lt-LT"/>
        </w:rPr>
        <w:t xml:space="preserve"> </w:t>
      </w:r>
    </w:p>
    <w:p w14:paraId="441BE576" w14:textId="1C116F75" w:rsidR="00645036" w:rsidRDefault="0030270F" w:rsidP="00DB2B84">
      <w:pPr>
        <w:pStyle w:val="Body2"/>
        <w:numPr>
          <w:ilvl w:val="1"/>
          <w:numId w:val="2"/>
        </w:numPr>
        <w:tabs>
          <w:tab w:val="left" w:pos="1276"/>
        </w:tabs>
        <w:spacing w:after="0"/>
        <w:ind w:left="0" w:firstLine="851"/>
        <w:rPr>
          <w:rFonts w:cs="Times New Roman"/>
          <w:sz w:val="24"/>
          <w:szCs w:val="24"/>
          <w:lang w:val="lt-LT"/>
        </w:rPr>
      </w:pPr>
      <w:r w:rsidRPr="007F4A62">
        <w:rPr>
          <w:rFonts w:cs="Times New Roman"/>
          <w:sz w:val="24"/>
          <w:szCs w:val="24"/>
          <w:lang w:val="lt-LT"/>
        </w:rPr>
        <w:t>Sutarties priede nurodyta kaina nebus keičiama, išskyrus, kai Sutarties galiojimo laikotarpiu pasikeičia pridėtinės vertės mokestis (toliau – PVM). Pasikeitus PVM, už darbus, atliktus po naujo PVM tarifo įsigaliojimo, atsiskaitoma taikant naują PVM tarifą.</w:t>
      </w:r>
    </w:p>
    <w:p w14:paraId="4C78D500" w14:textId="77777777" w:rsidR="007F4A62" w:rsidRPr="007F4A62" w:rsidRDefault="007F4A62" w:rsidP="007F4A62">
      <w:pPr>
        <w:pStyle w:val="Body2"/>
        <w:tabs>
          <w:tab w:val="left" w:pos="1276"/>
        </w:tabs>
        <w:spacing w:after="0"/>
        <w:ind w:left="851"/>
        <w:rPr>
          <w:rFonts w:cs="Times New Roman"/>
          <w:sz w:val="24"/>
          <w:szCs w:val="24"/>
          <w:lang w:val="lt-LT"/>
        </w:rPr>
      </w:pPr>
    </w:p>
    <w:p w14:paraId="690B5612" w14:textId="0FF33C63" w:rsidR="00645036" w:rsidRPr="007F4A62" w:rsidRDefault="000437F8" w:rsidP="00DB2B84">
      <w:pPr>
        <w:pStyle w:val="Heading"/>
        <w:jc w:val="center"/>
        <w:rPr>
          <w:rFonts w:cs="Times New Roman"/>
          <w:color w:val="auto"/>
          <w:sz w:val="24"/>
          <w:szCs w:val="24"/>
          <w:lang w:val="lt-LT"/>
        </w:rPr>
      </w:pPr>
      <w:r w:rsidRPr="007F4A62">
        <w:rPr>
          <w:rFonts w:cs="Times New Roman"/>
          <w:sz w:val="24"/>
          <w:szCs w:val="24"/>
          <w:lang w:val="lt-LT"/>
        </w:rPr>
        <w:t xml:space="preserve">4. </w:t>
      </w:r>
      <w:r w:rsidR="0030270F" w:rsidRPr="007F4A62">
        <w:rPr>
          <w:rFonts w:cs="Times New Roman"/>
          <w:color w:val="auto"/>
          <w:sz w:val="24"/>
          <w:szCs w:val="24"/>
          <w:lang w:val="lt-LT"/>
        </w:rPr>
        <w:t>APMOKĖJIMO TVARKA</w:t>
      </w:r>
    </w:p>
    <w:p w14:paraId="72F1F04A" w14:textId="77777777" w:rsidR="00645036" w:rsidRPr="007F4A62" w:rsidRDefault="00645036" w:rsidP="00DB2B84">
      <w:pPr>
        <w:pStyle w:val="Body2"/>
        <w:spacing w:after="0"/>
        <w:ind w:firstLine="851"/>
        <w:rPr>
          <w:rFonts w:cs="Times New Roman"/>
          <w:color w:val="auto"/>
          <w:sz w:val="24"/>
          <w:szCs w:val="24"/>
          <w:lang w:val="lt-LT"/>
        </w:rPr>
      </w:pPr>
    </w:p>
    <w:p w14:paraId="4E111F5C" w14:textId="77777777" w:rsidR="0065140D" w:rsidRDefault="0030270F" w:rsidP="00960FC6">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after="0"/>
        <w:ind w:left="0" w:firstLine="851"/>
        <w:rPr>
          <w:rFonts w:cs="Times New Roman"/>
          <w:color w:val="auto"/>
          <w:sz w:val="24"/>
          <w:szCs w:val="24"/>
          <w:lang w:val="lt-LT"/>
        </w:rPr>
      </w:pPr>
      <w:r w:rsidRPr="0065140D">
        <w:rPr>
          <w:rFonts w:cs="Times New Roman"/>
          <w:color w:val="auto"/>
          <w:sz w:val="24"/>
          <w:szCs w:val="24"/>
          <w:lang w:val="lt-LT"/>
        </w:rPr>
        <w:t>Užsakovas apmoka Rangovui už atliktus darbus ne vėliau kaip per 30</w:t>
      </w:r>
      <w:r w:rsidR="00BB26E1" w:rsidRPr="0065140D">
        <w:rPr>
          <w:rFonts w:cs="Times New Roman"/>
          <w:color w:val="auto"/>
          <w:sz w:val="24"/>
          <w:szCs w:val="24"/>
          <w:lang w:val="lt-LT"/>
        </w:rPr>
        <w:t xml:space="preserve"> </w:t>
      </w:r>
      <w:r w:rsidRPr="0065140D">
        <w:rPr>
          <w:rFonts w:cs="Times New Roman"/>
          <w:color w:val="auto"/>
          <w:sz w:val="24"/>
          <w:szCs w:val="24"/>
          <w:lang w:val="lt-LT"/>
        </w:rPr>
        <w:t xml:space="preserve">kalendorinių dienų nuo Sutarties </w:t>
      </w:r>
      <w:r w:rsidR="00800F74" w:rsidRPr="0065140D">
        <w:rPr>
          <w:rFonts w:cs="Times New Roman"/>
          <w:color w:val="auto"/>
          <w:sz w:val="24"/>
          <w:szCs w:val="24"/>
          <w:lang w:val="lt-LT"/>
        </w:rPr>
        <w:t>10</w:t>
      </w:r>
      <w:r w:rsidRPr="0065140D">
        <w:rPr>
          <w:rFonts w:cs="Times New Roman"/>
          <w:color w:val="auto"/>
          <w:sz w:val="24"/>
          <w:szCs w:val="24"/>
          <w:lang w:val="lt-LT"/>
        </w:rPr>
        <w:t xml:space="preserve"> punkte nurodytu būdu pateiktos sąskaitos faktūros ir Šalių pasirašyto darbų</w:t>
      </w:r>
      <w:r w:rsidRPr="0065140D">
        <w:rPr>
          <w:rFonts w:cs="Times New Roman"/>
          <w:color w:val="FF0000"/>
          <w:sz w:val="24"/>
          <w:szCs w:val="24"/>
          <w:lang w:val="lt-LT"/>
        </w:rPr>
        <w:t xml:space="preserve"> </w:t>
      </w:r>
      <w:r w:rsidRPr="0065140D">
        <w:rPr>
          <w:rFonts w:cs="Times New Roman"/>
          <w:color w:val="auto"/>
          <w:sz w:val="24"/>
          <w:szCs w:val="24"/>
          <w:lang w:val="lt-LT"/>
        </w:rPr>
        <w:t>perdavimo-priėmimo akto gavimo dienos. Rangovo pateiktoje sąskaitoje-faktūroje turi būti nurodoma Sutarties data, numeris ir darbų</w:t>
      </w:r>
      <w:r w:rsidRPr="0065140D">
        <w:rPr>
          <w:rFonts w:cs="Times New Roman"/>
          <w:color w:val="FF0000"/>
          <w:sz w:val="24"/>
          <w:szCs w:val="24"/>
          <w:lang w:val="lt-LT"/>
        </w:rPr>
        <w:t xml:space="preserve"> </w:t>
      </w:r>
      <w:r w:rsidRPr="0065140D">
        <w:rPr>
          <w:rFonts w:cs="Times New Roman"/>
          <w:color w:val="auto"/>
          <w:sz w:val="24"/>
          <w:szCs w:val="24"/>
          <w:lang w:val="lt-LT"/>
        </w:rPr>
        <w:t>perdavimo-priėmimo akto data ir numeris.</w:t>
      </w:r>
    </w:p>
    <w:p w14:paraId="327D960D" w14:textId="31C7839E" w:rsidR="00645036" w:rsidRPr="0065140D" w:rsidRDefault="006A1F05" w:rsidP="00960FC6">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after="0"/>
        <w:ind w:left="0" w:firstLine="851"/>
        <w:rPr>
          <w:rFonts w:cs="Times New Roman"/>
          <w:color w:val="auto"/>
          <w:sz w:val="24"/>
          <w:szCs w:val="24"/>
          <w:lang w:val="lt-LT"/>
        </w:rPr>
      </w:pPr>
      <w:r w:rsidRPr="0065140D">
        <w:rPr>
          <w:rFonts w:cs="Times New Roman"/>
          <w:color w:val="auto"/>
          <w:sz w:val="24"/>
          <w:szCs w:val="24"/>
          <w:lang w:val="lt-LT"/>
        </w:rPr>
        <w:lastRenderedPageBreak/>
        <w:t xml:space="preserve">Sąskaitos faktūros teikiamos tik elektroniniu būdu. </w:t>
      </w:r>
      <w:r w:rsidRPr="0065140D">
        <w:rPr>
          <w:color w:val="auto"/>
          <w:sz w:val="24"/>
          <w:szCs w:val="24"/>
          <w:lang w:val="lt-LT"/>
        </w:rPr>
        <w:t>PVM sąskaitos faktūros turės būti teikiamos naudojantis sąskaitų administravimo bendrąja informacine sistema SABIS.</w:t>
      </w:r>
    </w:p>
    <w:p w14:paraId="16F22D58" w14:textId="71010569" w:rsidR="00645036" w:rsidRPr="007F4A62" w:rsidRDefault="0030270F" w:rsidP="00DB2B84">
      <w:pPr>
        <w:pStyle w:val="Body2"/>
        <w:numPr>
          <w:ilvl w:val="0"/>
          <w:numId w:val="2"/>
        </w:numPr>
        <w:tabs>
          <w:tab w:val="left" w:pos="1276"/>
        </w:tabs>
        <w:spacing w:after="0"/>
        <w:ind w:left="0" w:firstLine="851"/>
        <w:rPr>
          <w:rFonts w:cs="Times New Roman"/>
          <w:sz w:val="24"/>
          <w:szCs w:val="24"/>
          <w:lang w:val="lt-LT"/>
        </w:rPr>
      </w:pPr>
      <w:r w:rsidRPr="007F4A62">
        <w:rPr>
          <w:rFonts w:cs="Times New Roman"/>
          <w:sz w:val="24"/>
          <w:szCs w:val="24"/>
          <w:lang w:val="lt-LT"/>
        </w:rPr>
        <w:t>Užsakovas visas mokėtinas sumas moka pavedimu į Sutartyje nurodytą Rangovo banko sąskaitą.</w:t>
      </w:r>
    </w:p>
    <w:p w14:paraId="63C23A6B" w14:textId="688A5BE1" w:rsidR="00645036" w:rsidRPr="007F4A62" w:rsidRDefault="0030270F" w:rsidP="00DB2B84">
      <w:pPr>
        <w:pStyle w:val="Body2"/>
        <w:numPr>
          <w:ilvl w:val="0"/>
          <w:numId w:val="2"/>
        </w:numPr>
        <w:tabs>
          <w:tab w:val="left" w:pos="1276"/>
        </w:tabs>
        <w:spacing w:after="0"/>
        <w:ind w:left="0" w:firstLine="851"/>
        <w:rPr>
          <w:rFonts w:cs="Times New Roman"/>
          <w:sz w:val="24"/>
          <w:szCs w:val="24"/>
          <w:lang w:val="lt-LT"/>
        </w:rPr>
      </w:pPr>
      <w:r w:rsidRPr="007F4A62">
        <w:rPr>
          <w:rFonts w:cs="Times New Roman"/>
          <w:sz w:val="24"/>
          <w:szCs w:val="24"/>
          <w:lang w:val="lt-LT"/>
        </w:rPr>
        <w:t>Užsakovas numato tiesioginio atsiskaitymo su subtiekėjais galimybę, vadovaujantis šiame punkte nustatyta tvarka. Užsakovas ne vėliau kaip per 3 darbo dienas nuo informacijos gavimo raštu informuoja subtiekėjus apie tiesioginio atsiskaitymo galimybę, o subtiekėjas, norėdamas pasinaudoti tokia galimybe, raštu pateikia prašymą Užsakovui. Tais atvejais, kai subtiekėjas išreiškia norą pasinaudoti tiesioginio atsiskaitymo galimybe, turi būti sudaroma trišalė sutartis tarp Užsakovo, Rangovo ir jo subtiekėjo, kurioje aprašoma tiesioginio atsiskaitymo su subtiekėju tvarka, kurioje numatoma teisė Rangovui prieštarauti nepagrįstiems mokėjimams subtiekėjui.</w:t>
      </w:r>
    </w:p>
    <w:p w14:paraId="6B77D6A8" w14:textId="77777777" w:rsidR="000437F8" w:rsidRPr="007F4A62" w:rsidRDefault="000437F8" w:rsidP="00DB2B84">
      <w:pPr>
        <w:pStyle w:val="Heading"/>
        <w:jc w:val="center"/>
        <w:rPr>
          <w:rFonts w:cs="Times New Roman"/>
          <w:sz w:val="24"/>
          <w:szCs w:val="24"/>
          <w:lang w:val="lt-LT"/>
        </w:rPr>
      </w:pPr>
    </w:p>
    <w:p w14:paraId="41970155" w14:textId="21ED58FD" w:rsidR="00645036" w:rsidRPr="00DB2B84" w:rsidRDefault="000437F8" w:rsidP="00DB2B84">
      <w:pPr>
        <w:pStyle w:val="Heading"/>
        <w:jc w:val="center"/>
        <w:rPr>
          <w:rFonts w:cs="Times New Roman"/>
          <w:sz w:val="24"/>
          <w:szCs w:val="24"/>
          <w:lang w:val="lt-LT"/>
        </w:rPr>
      </w:pPr>
      <w:r>
        <w:rPr>
          <w:rFonts w:cs="Times New Roman"/>
          <w:sz w:val="24"/>
          <w:szCs w:val="24"/>
          <w:lang w:val="lt-LT"/>
        </w:rPr>
        <w:t xml:space="preserve">5. </w:t>
      </w:r>
      <w:r w:rsidR="0030270F" w:rsidRPr="00DB2B84">
        <w:rPr>
          <w:rFonts w:cs="Times New Roman"/>
          <w:sz w:val="24"/>
          <w:szCs w:val="24"/>
          <w:lang w:val="lt-LT"/>
        </w:rPr>
        <w:t>SUSIRAŠINĖJIMAS</w:t>
      </w:r>
    </w:p>
    <w:p w14:paraId="591B045A" w14:textId="77777777" w:rsidR="00645036" w:rsidRPr="00DB2B84" w:rsidRDefault="00645036" w:rsidP="00DB2B84">
      <w:pPr>
        <w:pStyle w:val="Body2"/>
        <w:spacing w:after="0"/>
        <w:ind w:firstLine="851"/>
        <w:rPr>
          <w:rFonts w:cs="Times New Roman"/>
          <w:sz w:val="24"/>
          <w:szCs w:val="24"/>
          <w:lang w:val="lt-LT"/>
        </w:rPr>
      </w:pPr>
    </w:p>
    <w:p w14:paraId="7C82CECD" w14:textId="2AB91433" w:rsidR="00645036" w:rsidRPr="00DB2B84" w:rsidRDefault="0030270F" w:rsidP="00DB2B84">
      <w:pPr>
        <w:pStyle w:val="Body2"/>
        <w:numPr>
          <w:ilvl w:val="0"/>
          <w:numId w:val="2"/>
        </w:numPr>
        <w:spacing w:after="0"/>
        <w:ind w:left="0" w:firstLine="851"/>
        <w:rPr>
          <w:rFonts w:cs="Times New Roman"/>
          <w:sz w:val="24"/>
          <w:szCs w:val="24"/>
          <w:lang w:val="lt-LT"/>
        </w:rPr>
      </w:pPr>
      <w:r w:rsidRPr="00DB2B84">
        <w:rPr>
          <w:rFonts w:cs="Times New Roman"/>
          <w:sz w:val="24"/>
          <w:szCs w:val="24"/>
          <w:lang w:val="lt-LT"/>
        </w:rPr>
        <w:t>Užsakovo ir Rangovo vienas kitam siunčiami pranešimai turi būti raštiški. Siunčiami pranešimai turi būti siunčiami paštu, elektroniniu paštu, faksu arba įteikiami asmeniškai Sutartyje Šalių nurodytais adresais. Jei adresatas raštu praneša kitą adresą, tai dokumentai privalo būti pristatomi naujuoju adresu.</w:t>
      </w:r>
    </w:p>
    <w:p w14:paraId="41449412" w14:textId="1948ACB7" w:rsidR="00645036" w:rsidRPr="00DB2B84" w:rsidRDefault="0030270F" w:rsidP="00DB2B84">
      <w:pPr>
        <w:pStyle w:val="Body2"/>
        <w:numPr>
          <w:ilvl w:val="0"/>
          <w:numId w:val="2"/>
        </w:numPr>
        <w:tabs>
          <w:tab w:val="left" w:pos="1276"/>
        </w:tabs>
        <w:spacing w:after="0"/>
        <w:ind w:left="0" w:firstLine="851"/>
        <w:rPr>
          <w:rFonts w:cs="Times New Roman"/>
          <w:sz w:val="24"/>
          <w:szCs w:val="24"/>
          <w:lang w:val="lt-LT"/>
        </w:rPr>
      </w:pPr>
      <w:r w:rsidRPr="00DB2B84">
        <w:rPr>
          <w:rFonts w:cs="Times New Roman"/>
          <w:sz w:val="24"/>
          <w:szCs w:val="24"/>
          <w:lang w:val="lt-LT"/>
        </w:rPr>
        <w:t>Jei siuntėjui reikia gavimo patvirtinimo, jis nurodo tokį reikalavimą pranešime. Jei yra nustatytas atsakymo į raštišką pranešimą gavimo terminas, siuntėjas pranešime turi nurodyti reikalavimą patvirtinti raštiško pranešimo gavimą. Bet kuriuo atveju siuntėjas imasi priemonių, būtinų jo pranešimo gavimui užtikrinti.</w:t>
      </w:r>
    </w:p>
    <w:p w14:paraId="36166206" w14:textId="77777777" w:rsidR="00EB5AB1" w:rsidRPr="00DB2B84" w:rsidRDefault="00EB5AB1" w:rsidP="00DB2B84">
      <w:pPr>
        <w:pStyle w:val="Body2"/>
        <w:spacing w:after="0"/>
        <w:ind w:firstLine="851"/>
        <w:rPr>
          <w:rFonts w:cs="Times New Roman"/>
          <w:sz w:val="24"/>
          <w:szCs w:val="24"/>
          <w:lang w:val="lt-LT"/>
        </w:rPr>
      </w:pPr>
    </w:p>
    <w:p w14:paraId="09E1F3B5" w14:textId="2626DD19" w:rsidR="00645036" w:rsidRPr="00DB2B84" w:rsidRDefault="000437F8" w:rsidP="00DB2B84">
      <w:pPr>
        <w:pStyle w:val="Heading"/>
        <w:jc w:val="center"/>
        <w:rPr>
          <w:rFonts w:cs="Times New Roman"/>
          <w:sz w:val="24"/>
          <w:szCs w:val="24"/>
          <w:lang w:val="lt-LT"/>
        </w:rPr>
      </w:pPr>
      <w:r>
        <w:rPr>
          <w:rFonts w:cs="Times New Roman"/>
          <w:sz w:val="24"/>
          <w:szCs w:val="24"/>
          <w:lang w:val="lt-LT"/>
        </w:rPr>
        <w:t xml:space="preserve">6. </w:t>
      </w:r>
      <w:r w:rsidR="0030270F" w:rsidRPr="00DB2B84">
        <w:rPr>
          <w:rFonts w:cs="Times New Roman"/>
          <w:sz w:val="24"/>
          <w:szCs w:val="24"/>
          <w:lang w:val="lt-LT"/>
        </w:rPr>
        <w:t>UŽSAKOVO TEISĖS IR PAREIGOS</w:t>
      </w:r>
    </w:p>
    <w:p w14:paraId="3C4F259F" w14:textId="13BB60B1" w:rsidR="00645036" w:rsidRPr="00DB2B84" w:rsidRDefault="00645036" w:rsidP="00DB2B84">
      <w:pPr>
        <w:pStyle w:val="Body2"/>
        <w:spacing w:after="0"/>
        <w:ind w:firstLine="851"/>
        <w:rPr>
          <w:rFonts w:cs="Times New Roman"/>
          <w:sz w:val="24"/>
          <w:szCs w:val="24"/>
          <w:lang w:val="lt-LT"/>
        </w:rPr>
      </w:pPr>
    </w:p>
    <w:p w14:paraId="43630773" w14:textId="3E5622FC" w:rsidR="00645036" w:rsidRPr="00DB2B84" w:rsidRDefault="0030270F" w:rsidP="00DB2B84">
      <w:pPr>
        <w:pStyle w:val="Body2"/>
        <w:numPr>
          <w:ilvl w:val="0"/>
          <w:numId w:val="2"/>
        </w:numPr>
        <w:tabs>
          <w:tab w:val="left" w:pos="1276"/>
        </w:tabs>
        <w:spacing w:after="0"/>
        <w:ind w:left="0" w:firstLine="851"/>
        <w:rPr>
          <w:rFonts w:cs="Times New Roman"/>
          <w:sz w:val="24"/>
          <w:szCs w:val="24"/>
          <w:lang w:val="lt-LT"/>
        </w:rPr>
      </w:pPr>
      <w:r w:rsidRPr="00DB2B84">
        <w:rPr>
          <w:rFonts w:cs="Times New Roman"/>
          <w:sz w:val="24"/>
          <w:szCs w:val="24"/>
          <w:lang w:val="lt-LT"/>
        </w:rPr>
        <w:t>Užsakovas turi nedelsdamas suteikti Rangovui visą turimą informaciją kuri reikalingą Sutarčiai vykdyti.</w:t>
      </w:r>
    </w:p>
    <w:p w14:paraId="49219394" w14:textId="0988F8AA" w:rsidR="00645036" w:rsidRPr="00DB2B84" w:rsidRDefault="0030270F" w:rsidP="00DB2B84">
      <w:pPr>
        <w:pStyle w:val="Body2"/>
        <w:numPr>
          <w:ilvl w:val="0"/>
          <w:numId w:val="2"/>
        </w:numPr>
        <w:tabs>
          <w:tab w:val="left" w:pos="1276"/>
        </w:tabs>
        <w:spacing w:after="0"/>
        <w:ind w:left="0" w:firstLine="851"/>
        <w:rPr>
          <w:rFonts w:cs="Times New Roman"/>
          <w:sz w:val="24"/>
          <w:szCs w:val="24"/>
          <w:lang w:val="lt-LT"/>
        </w:rPr>
      </w:pPr>
      <w:r w:rsidRPr="00DB2B84">
        <w:rPr>
          <w:rFonts w:cs="Times New Roman"/>
          <w:sz w:val="24"/>
          <w:szCs w:val="24"/>
          <w:lang w:val="lt-LT"/>
        </w:rPr>
        <w:t>Užsakovas bendradarbiauja su Rangovu ir suteikia jam visą informaciją, kurios pastarasis pagrįstai prašo, kad galėtų vykdyti Sutartį.</w:t>
      </w:r>
    </w:p>
    <w:p w14:paraId="28277593" w14:textId="66B84070" w:rsidR="00645036" w:rsidRPr="00DB2B84" w:rsidRDefault="0030270F" w:rsidP="00DB2B84">
      <w:pPr>
        <w:pStyle w:val="Body2"/>
        <w:numPr>
          <w:ilvl w:val="0"/>
          <w:numId w:val="2"/>
        </w:numPr>
        <w:tabs>
          <w:tab w:val="left" w:pos="1276"/>
        </w:tabs>
        <w:spacing w:after="0"/>
        <w:ind w:left="0" w:firstLine="851"/>
        <w:rPr>
          <w:rFonts w:cs="Times New Roman"/>
          <w:sz w:val="24"/>
          <w:szCs w:val="24"/>
          <w:lang w:val="lt-LT"/>
        </w:rPr>
      </w:pPr>
      <w:r w:rsidRPr="00DB2B84">
        <w:rPr>
          <w:rFonts w:cs="Times New Roman"/>
          <w:sz w:val="24"/>
          <w:szCs w:val="24"/>
          <w:lang w:val="lt-LT"/>
        </w:rPr>
        <w:t>Užsakovas turi teisę duoti nurodymus ar instrukcijas, siekdama užtikrinti tinkamą darbų atlikimą.</w:t>
      </w:r>
    </w:p>
    <w:p w14:paraId="0CD655F5" w14:textId="458CE8BF" w:rsidR="00645036" w:rsidRDefault="0030270F" w:rsidP="00DB2B84">
      <w:pPr>
        <w:pStyle w:val="Body2"/>
        <w:numPr>
          <w:ilvl w:val="0"/>
          <w:numId w:val="2"/>
        </w:numPr>
        <w:tabs>
          <w:tab w:val="left" w:pos="1276"/>
        </w:tabs>
        <w:spacing w:after="0"/>
        <w:ind w:left="0" w:firstLine="851"/>
        <w:rPr>
          <w:rFonts w:cs="Times New Roman"/>
          <w:sz w:val="24"/>
          <w:szCs w:val="24"/>
          <w:lang w:val="lt-LT"/>
        </w:rPr>
      </w:pPr>
      <w:r w:rsidRPr="00DB2B84">
        <w:rPr>
          <w:rFonts w:cs="Times New Roman"/>
          <w:sz w:val="24"/>
          <w:szCs w:val="24"/>
          <w:lang w:val="lt-LT"/>
        </w:rPr>
        <w:t>Užsakovas privalo Sutartyje nustatytomis sąlygomis ir tvarka laiku apmokėti Rangovo pateiktas sąskaitas.</w:t>
      </w:r>
    </w:p>
    <w:p w14:paraId="7ADA15DD" w14:textId="77777777" w:rsidR="000437F8" w:rsidRDefault="000437F8" w:rsidP="00DB2B84">
      <w:pPr>
        <w:pStyle w:val="Heading"/>
        <w:jc w:val="center"/>
        <w:rPr>
          <w:rFonts w:cs="Times New Roman"/>
          <w:sz w:val="24"/>
          <w:szCs w:val="24"/>
          <w:lang w:val="lt-LT"/>
        </w:rPr>
      </w:pPr>
    </w:p>
    <w:p w14:paraId="0DD59F7D" w14:textId="01217033" w:rsidR="00645036" w:rsidRPr="00DB2B84" w:rsidRDefault="000437F8" w:rsidP="00DB2B84">
      <w:pPr>
        <w:pStyle w:val="Heading"/>
        <w:jc w:val="center"/>
        <w:rPr>
          <w:rFonts w:cs="Times New Roman"/>
          <w:sz w:val="24"/>
          <w:szCs w:val="24"/>
          <w:lang w:val="lt-LT"/>
        </w:rPr>
      </w:pPr>
      <w:r>
        <w:rPr>
          <w:rFonts w:cs="Times New Roman"/>
          <w:sz w:val="24"/>
          <w:szCs w:val="24"/>
          <w:lang w:val="lt-LT"/>
        </w:rPr>
        <w:t xml:space="preserve">7. </w:t>
      </w:r>
      <w:r w:rsidR="0030270F" w:rsidRPr="00DB2B84">
        <w:rPr>
          <w:rFonts w:cs="Times New Roman"/>
          <w:sz w:val="24"/>
          <w:szCs w:val="24"/>
          <w:lang w:val="lt-LT"/>
        </w:rPr>
        <w:t>RANGOVO TEISĖS IR PAREIGOS</w:t>
      </w:r>
    </w:p>
    <w:p w14:paraId="5754358E" w14:textId="21C7A1D4" w:rsidR="00645036" w:rsidRPr="00DB2B84" w:rsidRDefault="00645036" w:rsidP="00DB2B84">
      <w:pPr>
        <w:pStyle w:val="Body2"/>
        <w:spacing w:after="0"/>
        <w:ind w:firstLine="851"/>
        <w:rPr>
          <w:rFonts w:cs="Times New Roman"/>
          <w:sz w:val="24"/>
          <w:szCs w:val="24"/>
          <w:lang w:val="lt-LT"/>
        </w:rPr>
      </w:pPr>
    </w:p>
    <w:p w14:paraId="54977CCC" w14:textId="5BA6B964" w:rsidR="00645036" w:rsidRPr="00033995" w:rsidRDefault="0030270F" w:rsidP="00DB2B84">
      <w:pPr>
        <w:pStyle w:val="Body2"/>
        <w:numPr>
          <w:ilvl w:val="0"/>
          <w:numId w:val="2"/>
        </w:numPr>
        <w:tabs>
          <w:tab w:val="left" w:pos="1276"/>
        </w:tabs>
        <w:spacing w:after="0"/>
        <w:ind w:left="0" w:firstLine="851"/>
        <w:rPr>
          <w:rFonts w:cs="Times New Roman"/>
          <w:color w:val="auto"/>
          <w:sz w:val="24"/>
          <w:szCs w:val="24"/>
          <w:lang w:val="lt-LT"/>
        </w:rPr>
      </w:pPr>
      <w:r w:rsidRPr="00DB2B84">
        <w:rPr>
          <w:rFonts w:cs="Times New Roman"/>
          <w:sz w:val="24"/>
          <w:szCs w:val="24"/>
          <w:lang w:val="lt-LT"/>
        </w:rPr>
        <w:t xml:space="preserve">Rangovas laikosi visų galiojančių įstatymų ir kitų teisės aktų nuostatų ir užtikrina, kad darbuotojai jų laikytųsi. Rangovas garantuoja Užsakovui nuostolių atlyginimą, jei Rangovas ar jo darbuotojai nesilaikytų minėtųjų įstatymų ir kitų teisės aktų ir dėl to būtų pateikti kokie nors reikalavimai ar </w:t>
      </w:r>
      <w:r w:rsidRPr="00033995">
        <w:rPr>
          <w:rFonts w:cs="Times New Roman"/>
          <w:color w:val="auto"/>
          <w:sz w:val="24"/>
          <w:szCs w:val="24"/>
          <w:lang w:val="lt-LT"/>
        </w:rPr>
        <w:t>pradėti procesiniai veiksmai.</w:t>
      </w:r>
    </w:p>
    <w:p w14:paraId="540213B0" w14:textId="51EACF63" w:rsidR="0064149E" w:rsidRPr="00033995" w:rsidRDefault="0064149E" w:rsidP="00EC474A">
      <w:pPr>
        <w:pStyle w:val="Body2"/>
        <w:numPr>
          <w:ilvl w:val="0"/>
          <w:numId w:val="2"/>
        </w:numPr>
        <w:ind w:left="0" w:firstLine="851"/>
        <w:rPr>
          <w:rFonts w:cs="Times New Roman"/>
          <w:strike/>
          <w:color w:val="auto"/>
          <w:sz w:val="24"/>
          <w:szCs w:val="24"/>
          <w:lang w:val="lt-LT"/>
        </w:rPr>
      </w:pPr>
      <w:r w:rsidRPr="00033995">
        <w:rPr>
          <w:color w:val="auto"/>
          <w:sz w:val="24"/>
          <w:szCs w:val="24"/>
          <w:lang w:val="lt-LT"/>
        </w:rPr>
        <w:t xml:space="preserve">Vykdant </w:t>
      </w:r>
      <w:r w:rsidRPr="00033995">
        <w:rPr>
          <w:color w:val="auto"/>
          <w:spacing w:val="-1"/>
          <w:sz w:val="24"/>
          <w:szCs w:val="24"/>
          <w:lang w:val="lt-LT"/>
        </w:rPr>
        <w:t xml:space="preserve">darbus </w:t>
      </w:r>
      <w:r w:rsidRPr="00033995">
        <w:rPr>
          <w:color w:val="auto"/>
          <w:sz w:val="24"/>
          <w:szCs w:val="24"/>
          <w:lang w:val="lt-LT"/>
        </w:rPr>
        <w:t>bus laikomasi Lietuvos Respublikos aplinkos ministro 2011m. birželio 28 d. įsakymu Nr. D1-508 patvirtinto „Aplinkos apsaugos kriterijų, kuriuos perkančiosios organizacijos ar perkantieji subjektai turi taikyti, pirkdamos prekes, paslaugas ar darbus, taikymo tvarkos aprašo“ II skyriaus 4.4.4.3 punkto, kuris numato, kad</w:t>
      </w:r>
      <w:r w:rsidR="00033995" w:rsidRPr="00033995">
        <w:rPr>
          <w:color w:val="auto"/>
          <w:sz w:val="24"/>
          <w:szCs w:val="24"/>
          <w:lang w:val="lt-LT"/>
        </w:rPr>
        <w:t xml:space="preserve"> </w:t>
      </w:r>
      <w:r w:rsidR="00EC474A" w:rsidRPr="00033995">
        <w:rPr>
          <w:color w:val="auto"/>
          <w:sz w:val="24"/>
          <w:szCs w:val="24"/>
          <w:lang w:val="lt-LT"/>
        </w:rPr>
        <w:t>darbams atlikti naudojama mažiau ar nenaudojama pavojingųjų cheminių medžiagų, neteršiama aplinka ir nekeliamas pavojus sveikatai; Rangovas įsipareigoja iš darbų atlikimo vietos pašalinti visas statybines atliekas ir šiukšles.</w:t>
      </w:r>
      <w:r w:rsidR="00EC474A" w:rsidRPr="001A4B54">
        <w:rPr>
          <w:color w:val="auto"/>
          <w:sz w:val="24"/>
          <w:szCs w:val="24"/>
          <w:lang w:val="lt-LT"/>
        </w:rPr>
        <w:t xml:space="preserve"> </w:t>
      </w:r>
      <w:r w:rsidR="00EC474A" w:rsidRPr="00033995">
        <w:rPr>
          <w:color w:val="auto"/>
          <w:sz w:val="24"/>
          <w:szCs w:val="24"/>
          <w:lang w:val="lt-LT"/>
        </w:rPr>
        <w:t>Rangovas, pažeidęs šiame punkte nustatytą reikalavimą, privalo sumokėti Užsakovui 500 eurų baudą ir per 30 kalendorinių dienų ištaisyti pažeidimus. Jei per 30 kalendorinių dienų trūkumai nebus ištaisyti, šis nusižengimas bus vertinamas kaip esminis sutarties pažeidimas.</w:t>
      </w:r>
    </w:p>
    <w:p w14:paraId="529B93BF" w14:textId="725AE109" w:rsidR="00645036" w:rsidRPr="00DB2B84" w:rsidRDefault="0030270F" w:rsidP="00DB2B84">
      <w:pPr>
        <w:pStyle w:val="Body2"/>
        <w:numPr>
          <w:ilvl w:val="0"/>
          <w:numId w:val="2"/>
        </w:numPr>
        <w:tabs>
          <w:tab w:val="left" w:pos="1276"/>
        </w:tabs>
        <w:spacing w:after="0"/>
        <w:ind w:left="0" w:firstLine="851"/>
        <w:rPr>
          <w:rFonts w:cs="Times New Roman"/>
          <w:sz w:val="24"/>
          <w:szCs w:val="24"/>
          <w:lang w:val="lt-LT"/>
        </w:rPr>
      </w:pPr>
      <w:r w:rsidRPr="00DB2B84">
        <w:rPr>
          <w:rFonts w:cs="Times New Roman"/>
          <w:sz w:val="24"/>
          <w:szCs w:val="24"/>
          <w:lang w:val="lt-LT"/>
        </w:rPr>
        <w:t xml:space="preserve">Rangovas turi vykdyti teisėtus Užsakovo nurodymus. Jei Rangovas mano, kad Užsakovo nurodymai viršija Sutarties reikalavimus, jis apie tai praneša Užsakovui per 5 (penkias) kalendorines dienas nuo tokio nurodymo gavimo dienos. </w:t>
      </w:r>
    </w:p>
    <w:p w14:paraId="357FE6F8" w14:textId="23780A43" w:rsidR="00645036" w:rsidRPr="00DB2B84" w:rsidRDefault="0030270F" w:rsidP="00DB2B84">
      <w:pPr>
        <w:pStyle w:val="Body2"/>
        <w:numPr>
          <w:ilvl w:val="0"/>
          <w:numId w:val="2"/>
        </w:numPr>
        <w:tabs>
          <w:tab w:val="left" w:pos="1276"/>
        </w:tabs>
        <w:spacing w:after="0"/>
        <w:ind w:left="0" w:firstLine="851"/>
        <w:rPr>
          <w:rFonts w:cs="Times New Roman"/>
          <w:sz w:val="24"/>
          <w:szCs w:val="24"/>
          <w:lang w:val="lt-LT"/>
        </w:rPr>
      </w:pPr>
      <w:r w:rsidRPr="00DB2B84">
        <w:rPr>
          <w:rFonts w:cs="Times New Roman"/>
          <w:sz w:val="24"/>
          <w:szCs w:val="24"/>
          <w:lang w:val="lt-LT"/>
        </w:rPr>
        <w:lastRenderedPageBreak/>
        <w:t>Rangovas visus dokumentus ir informaciją, gautą pagal Sutartį, laiko konfidencialia ir be išankstinio raštiško Užsakovo leidimo neskelbia ir neatskleidžia jokių Sutarties nuostatų, išskyrus atvejus, kai tai būtina vykdant Sutartį. Jei nesutariama, ar būtina skelbti ar atskleisti kokias nors Sutarties nuostatas, galutinį sprendimą priima Užsakovas.</w:t>
      </w:r>
    </w:p>
    <w:p w14:paraId="06CC971B" w14:textId="4F2E66B5" w:rsidR="00645036" w:rsidRDefault="0030270F" w:rsidP="00DB2B84">
      <w:pPr>
        <w:pStyle w:val="Body2"/>
        <w:numPr>
          <w:ilvl w:val="0"/>
          <w:numId w:val="2"/>
        </w:numPr>
        <w:tabs>
          <w:tab w:val="left" w:pos="1276"/>
        </w:tabs>
        <w:spacing w:after="0"/>
        <w:ind w:left="0" w:firstLine="851"/>
        <w:rPr>
          <w:rFonts w:cs="Times New Roman"/>
          <w:sz w:val="24"/>
          <w:szCs w:val="24"/>
          <w:lang w:val="lt-LT"/>
        </w:rPr>
      </w:pPr>
      <w:r w:rsidRPr="00DB2B84">
        <w:rPr>
          <w:rFonts w:cs="Times New Roman"/>
          <w:sz w:val="24"/>
          <w:szCs w:val="24"/>
          <w:lang w:val="lt-LT"/>
        </w:rPr>
        <w:t>Kai Rangovas nevykdo ar netinkamai vykdo savo sutartines prievoles, jis turi, Užsakovui pareikalavus, savo sąskaita ištaisyti bet kokius trūkumus, susijusius su darbų atlikimu.</w:t>
      </w:r>
    </w:p>
    <w:p w14:paraId="0F62F02D" w14:textId="311D6C85" w:rsidR="00DF3B48" w:rsidRDefault="00A3129B" w:rsidP="00DB2B84">
      <w:pPr>
        <w:pStyle w:val="Body2"/>
        <w:numPr>
          <w:ilvl w:val="0"/>
          <w:numId w:val="2"/>
        </w:numPr>
        <w:tabs>
          <w:tab w:val="left" w:pos="1276"/>
        </w:tabs>
        <w:spacing w:after="0"/>
        <w:ind w:left="0" w:firstLine="851"/>
        <w:rPr>
          <w:rFonts w:cs="Times New Roman"/>
          <w:sz w:val="24"/>
          <w:szCs w:val="24"/>
          <w:lang w:val="lt-LT"/>
        </w:rPr>
      </w:pPr>
      <w:r>
        <w:rPr>
          <w:rFonts w:cs="Times New Roman"/>
          <w:sz w:val="24"/>
          <w:szCs w:val="24"/>
          <w:lang w:val="lt-LT"/>
        </w:rPr>
        <w:t>Kartu su atliktų darbų perdavimo</w:t>
      </w:r>
      <w:r w:rsidR="00241D1E">
        <w:rPr>
          <w:rFonts w:cs="Times New Roman"/>
          <w:sz w:val="24"/>
          <w:szCs w:val="24"/>
          <w:lang w:val="lt-LT"/>
        </w:rPr>
        <w:t xml:space="preserve"> </w:t>
      </w:r>
      <w:r w:rsidR="00410284">
        <w:rPr>
          <w:rFonts w:cs="Times New Roman"/>
          <w:sz w:val="24"/>
          <w:szCs w:val="24"/>
          <w:lang w:val="lt-LT"/>
        </w:rPr>
        <w:t>–</w:t>
      </w:r>
      <w:r w:rsidR="00241D1E">
        <w:rPr>
          <w:rFonts w:cs="Times New Roman"/>
          <w:sz w:val="24"/>
          <w:szCs w:val="24"/>
          <w:lang w:val="lt-LT"/>
        </w:rPr>
        <w:t xml:space="preserve"> </w:t>
      </w:r>
      <w:r w:rsidR="00410284">
        <w:rPr>
          <w:rFonts w:cs="Times New Roman"/>
          <w:sz w:val="24"/>
          <w:szCs w:val="24"/>
          <w:lang w:val="lt-LT"/>
        </w:rPr>
        <w:t xml:space="preserve">priėmimo aktu </w:t>
      </w:r>
      <w:r w:rsidR="004B344F">
        <w:rPr>
          <w:rFonts w:cs="Times New Roman"/>
          <w:sz w:val="24"/>
          <w:szCs w:val="24"/>
          <w:lang w:val="lt-LT"/>
        </w:rPr>
        <w:t>R</w:t>
      </w:r>
      <w:r w:rsidR="004B344F" w:rsidRPr="004B344F">
        <w:rPr>
          <w:rFonts w:cs="Times New Roman"/>
          <w:sz w:val="24"/>
          <w:szCs w:val="24"/>
          <w:lang w:val="lt-LT"/>
        </w:rPr>
        <w:t>angov</w:t>
      </w:r>
      <w:r w:rsidR="00541D9D">
        <w:rPr>
          <w:rFonts w:cs="Times New Roman"/>
          <w:sz w:val="24"/>
          <w:szCs w:val="24"/>
          <w:lang w:val="lt-LT"/>
        </w:rPr>
        <w:t>as</w:t>
      </w:r>
      <w:r w:rsidR="004B344F" w:rsidRPr="004B344F">
        <w:rPr>
          <w:rFonts w:cs="Times New Roman"/>
          <w:sz w:val="24"/>
          <w:szCs w:val="24"/>
          <w:lang w:val="lt-LT"/>
        </w:rPr>
        <w:t xml:space="preserve"> </w:t>
      </w:r>
      <w:r w:rsidR="00E60778">
        <w:rPr>
          <w:rFonts w:cs="Times New Roman"/>
          <w:sz w:val="24"/>
          <w:szCs w:val="24"/>
          <w:lang w:val="lt-LT"/>
        </w:rPr>
        <w:t>įsipareigoja</w:t>
      </w:r>
      <w:r w:rsidR="00AC455B">
        <w:rPr>
          <w:rFonts w:cs="Times New Roman"/>
          <w:sz w:val="24"/>
          <w:szCs w:val="24"/>
          <w:lang w:val="lt-LT"/>
        </w:rPr>
        <w:t xml:space="preserve"> pateikti </w:t>
      </w:r>
      <w:r w:rsidR="004B344F" w:rsidRPr="004B344F">
        <w:rPr>
          <w:rFonts w:cs="Times New Roman"/>
          <w:sz w:val="24"/>
          <w:szCs w:val="24"/>
          <w:lang w:val="lt-LT"/>
        </w:rPr>
        <w:t>pasirašyt</w:t>
      </w:r>
      <w:r w:rsidR="006C20C8">
        <w:rPr>
          <w:rFonts w:cs="Times New Roman"/>
          <w:sz w:val="24"/>
          <w:szCs w:val="24"/>
          <w:lang w:val="lt-LT"/>
        </w:rPr>
        <w:t>ą</w:t>
      </w:r>
      <w:r w:rsidR="004B344F" w:rsidRPr="004B344F">
        <w:rPr>
          <w:rFonts w:cs="Times New Roman"/>
          <w:sz w:val="24"/>
          <w:szCs w:val="24"/>
          <w:lang w:val="lt-LT"/>
        </w:rPr>
        <w:t xml:space="preserve"> laisvos formos deklaracij</w:t>
      </w:r>
      <w:r w:rsidR="00AC455B">
        <w:rPr>
          <w:rFonts w:cs="Times New Roman"/>
          <w:sz w:val="24"/>
          <w:szCs w:val="24"/>
          <w:lang w:val="lt-LT"/>
        </w:rPr>
        <w:t>ą</w:t>
      </w:r>
      <w:r w:rsidR="004B344F" w:rsidRPr="004B344F">
        <w:rPr>
          <w:rFonts w:cs="Times New Roman"/>
          <w:sz w:val="24"/>
          <w:szCs w:val="24"/>
          <w:lang w:val="lt-LT"/>
        </w:rPr>
        <w:t xml:space="preserve">, kuria patvirtina, kad, vykdant statybos darbus buvo užtikrintas </w:t>
      </w:r>
      <w:r w:rsidR="00DF3B48" w:rsidRPr="00DF3B48">
        <w:rPr>
          <w:rFonts w:cs="Times New Roman"/>
          <w:sz w:val="24"/>
          <w:szCs w:val="24"/>
          <w:lang w:val="lt-LT"/>
        </w:rPr>
        <w:t>atitikties reikšmingos žalos nedarymo horizontaliajam principui vertinimo reikalavimų</w:t>
      </w:r>
      <w:r w:rsidR="004229E5">
        <w:rPr>
          <w:rFonts w:cs="Times New Roman"/>
          <w:sz w:val="24"/>
          <w:szCs w:val="24"/>
          <w:lang w:val="lt-LT"/>
        </w:rPr>
        <w:t xml:space="preserve"> laikymasis</w:t>
      </w:r>
      <w:r w:rsidR="009A189E">
        <w:rPr>
          <w:rFonts w:cs="Times New Roman"/>
          <w:sz w:val="24"/>
          <w:szCs w:val="24"/>
          <w:lang w:val="lt-LT"/>
        </w:rPr>
        <w:t>. Darbų metu turi būti užtikrinama, kad:</w:t>
      </w:r>
    </w:p>
    <w:p w14:paraId="55DEA505" w14:textId="736559B8" w:rsidR="009A189E" w:rsidRDefault="00D832E0" w:rsidP="004E4DD1">
      <w:pPr>
        <w:pStyle w:val="Body2"/>
        <w:numPr>
          <w:ilvl w:val="1"/>
          <w:numId w:val="2"/>
        </w:numPr>
        <w:spacing w:after="0"/>
        <w:ind w:left="0" w:firstLine="851"/>
        <w:rPr>
          <w:rFonts w:cs="Times New Roman"/>
          <w:sz w:val="24"/>
          <w:szCs w:val="24"/>
          <w:lang w:val="lt-LT"/>
        </w:rPr>
      </w:pPr>
      <w:r>
        <w:rPr>
          <w:rFonts w:cs="Times New Roman"/>
          <w:sz w:val="24"/>
          <w:szCs w:val="24"/>
          <w:lang w:val="lt-LT"/>
        </w:rPr>
        <w:t>A</w:t>
      </w:r>
      <w:r w:rsidR="00A665F1" w:rsidRPr="00A665F1">
        <w:rPr>
          <w:rFonts w:cs="Times New Roman"/>
          <w:sz w:val="24"/>
          <w:szCs w:val="24"/>
          <w:lang w:val="lt-LT"/>
        </w:rPr>
        <w:t>tlieka</w:t>
      </w:r>
      <w:r w:rsidR="00A665F1">
        <w:rPr>
          <w:rFonts w:cs="Times New Roman"/>
          <w:sz w:val="24"/>
          <w:szCs w:val="24"/>
          <w:lang w:val="lt-LT"/>
        </w:rPr>
        <w:t>nt</w:t>
      </w:r>
      <w:r w:rsidR="00A665F1" w:rsidRPr="00A665F1">
        <w:rPr>
          <w:rFonts w:cs="Times New Roman"/>
          <w:sz w:val="24"/>
          <w:szCs w:val="24"/>
          <w:lang w:val="lt-LT"/>
        </w:rPr>
        <w:t xml:space="preserve"> statybos darb</w:t>
      </w:r>
      <w:r w:rsidR="00A665F1">
        <w:rPr>
          <w:rFonts w:cs="Times New Roman"/>
          <w:sz w:val="24"/>
          <w:szCs w:val="24"/>
          <w:lang w:val="lt-LT"/>
        </w:rPr>
        <w:t>us</w:t>
      </w:r>
      <w:r w:rsidR="00A665F1" w:rsidRPr="00A665F1">
        <w:rPr>
          <w:rFonts w:cs="Times New Roman"/>
          <w:sz w:val="24"/>
          <w:szCs w:val="24"/>
          <w:lang w:val="lt-LT"/>
        </w:rPr>
        <w:t xml:space="preserve">, statybvietėje </w:t>
      </w:r>
      <w:r w:rsidR="00785C52">
        <w:rPr>
          <w:rFonts w:cs="Times New Roman"/>
          <w:sz w:val="24"/>
          <w:szCs w:val="24"/>
          <w:lang w:val="lt-LT"/>
        </w:rPr>
        <w:t>bus</w:t>
      </w:r>
      <w:r w:rsidR="00A665F1" w:rsidRPr="00A665F1">
        <w:rPr>
          <w:rFonts w:cs="Times New Roman"/>
          <w:sz w:val="24"/>
          <w:szCs w:val="24"/>
          <w:lang w:val="lt-LT"/>
        </w:rPr>
        <w:t xml:space="preserve"> vykdomos priemonės, užtikrinančios racionalų vandens naudojimą</w:t>
      </w:r>
      <w:r w:rsidR="00397011">
        <w:rPr>
          <w:rFonts w:cs="Times New Roman"/>
          <w:sz w:val="24"/>
          <w:szCs w:val="24"/>
          <w:lang w:val="lt-LT"/>
        </w:rPr>
        <w:t xml:space="preserve"> bei už</w:t>
      </w:r>
      <w:r w:rsidR="00550E1D">
        <w:rPr>
          <w:rFonts w:cs="Times New Roman"/>
          <w:sz w:val="24"/>
          <w:szCs w:val="24"/>
          <w:lang w:val="lt-LT"/>
        </w:rPr>
        <w:t>tikrinta</w:t>
      </w:r>
      <w:r w:rsidR="00A665F1" w:rsidRPr="00A665F1">
        <w:rPr>
          <w:rFonts w:cs="Times New Roman"/>
          <w:sz w:val="24"/>
          <w:szCs w:val="24"/>
          <w:lang w:val="lt-LT"/>
        </w:rPr>
        <w:t xml:space="preserve"> vandens apsaug</w:t>
      </w:r>
      <w:r w:rsidR="00AD1E8B">
        <w:rPr>
          <w:rFonts w:cs="Times New Roman"/>
          <w:sz w:val="24"/>
          <w:szCs w:val="24"/>
          <w:lang w:val="lt-LT"/>
        </w:rPr>
        <w:t>a</w:t>
      </w:r>
      <w:r w:rsidR="00A665F1" w:rsidRPr="00A665F1">
        <w:rPr>
          <w:rFonts w:cs="Times New Roman"/>
          <w:sz w:val="24"/>
          <w:szCs w:val="24"/>
          <w:lang w:val="lt-LT"/>
        </w:rPr>
        <w:t xml:space="preserve"> nuo teršimo</w:t>
      </w:r>
      <w:r w:rsidR="004A0457">
        <w:rPr>
          <w:rFonts w:cs="Times New Roman"/>
          <w:sz w:val="24"/>
          <w:szCs w:val="24"/>
          <w:lang w:val="lt-LT"/>
        </w:rPr>
        <w:t>;</w:t>
      </w:r>
    </w:p>
    <w:p w14:paraId="26BC0229" w14:textId="3EA7AAAB" w:rsidR="004A0457" w:rsidRDefault="00D832E0" w:rsidP="004E4DD1">
      <w:pPr>
        <w:pStyle w:val="Body2"/>
        <w:numPr>
          <w:ilvl w:val="1"/>
          <w:numId w:val="2"/>
        </w:numPr>
        <w:spacing w:after="0"/>
        <w:ind w:left="0" w:firstLine="851"/>
        <w:rPr>
          <w:rFonts w:cs="Times New Roman"/>
          <w:sz w:val="24"/>
          <w:szCs w:val="24"/>
          <w:lang w:val="lt-LT"/>
        </w:rPr>
      </w:pPr>
      <w:r>
        <w:rPr>
          <w:rFonts w:cs="Times New Roman"/>
          <w:sz w:val="24"/>
          <w:szCs w:val="24"/>
          <w:lang w:val="lt-LT"/>
        </w:rPr>
        <w:t>S</w:t>
      </w:r>
      <w:r w:rsidR="004F576B" w:rsidRPr="004F576B">
        <w:rPr>
          <w:rFonts w:cs="Times New Roman"/>
          <w:sz w:val="24"/>
          <w:szCs w:val="24"/>
          <w:lang w:val="lt-LT"/>
        </w:rPr>
        <w:t xml:space="preserve">tatybvietėje atliekos </w:t>
      </w:r>
      <w:r w:rsidR="00F355A0">
        <w:rPr>
          <w:rFonts w:cs="Times New Roman"/>
          <w:sz w:val="24"/>
          <w:szCs w:val="24"/>
          <w:lang w:val="lt-LT"/>
        </w:rPr>
        <w:t xml:space="preserve">bus </w:t>
      </w:r>
      <w:r w:rsidR="004F576B" w:rsidRPr="004F576B">
        <w:rPr>
          <w:rFonts w:cs="Times New Roman"/>
          <w:sz w:val="24"/>
          <w:szCs w:val="24"/>
          <w:lang w:val="lt-LT"/>
        </w:rPr>
        <w:t>išrūšiuojamos, laikinai laikomos ir tvarkomos, laikantis Statybinių atliekų tvarkymo taisyklėse nustatytų reikalavimų</w:t>
      </w:r>
      <w:r w:rsidR="00343C78">
        <w:rPr>
          <w:rFonts w:cs="Times New Roman"/>
          <w:sz w:val="24"/>
          <w:szCs w:val="24"/>
          <w:lang w:val="lt-LT"/>
        </w:rPr>
        <w:t>;</w:t>
      </w:r>
    </w:p>
    <w:p w14:paraId="6ECE2E9A" w14:textId="7EF49647" w:rsidR="00343C78" w:rsidRDefault="00D832E0" w:rsidP="004E4DD1">
      <w:pPr>
        <w:pStyle w:val="Body2"/>
        <w:numPr>
          <w:ilvl w:val="1"/>
          <w:numId w:val="2"/>
        </w:numPr>
        <w:spacing w:after="0"/>
        <w:ind w:left="0" w:firstLine="851"/>
        <w:rPr>
          <w:rFonts w:cs="Times New Roman"/>
          <w:sz w:val="24"/>
          <w:szCs w:val="24"/>
          <w:lang w:val="lt-LT"/>
        </w:rPr>
      </w:pPr>
      <w:r>
        <w:rPr>
          <w:rFonts w:cs="Times New Roman"/>
          <w:sz w:val="24"/>
          <w:szCs w:val="24"/>
          <w:lang w:val="lt-LT"/>
        </w:rPr>
        <w:t>S</w:t>
      </w:r>
      <w:r w:rsidR="00A36E81" w:rsidRPr="00A36E81">
        <w:rPr>
          <w:rFonts w:cs="Times New Roman"/>
          <w:sz w:val="24"/>
          <w:szCs w:val="24"/>
          <w:lang w:val="lt-LT"/>
        </w:rPr>
        <w:t xml:space="preserve">tatybinės atliekos </w:t>
      </w:r>
      <w:r w:rsidR="00A36E81">
        <w:rPr>
          <w:rFonts w:cs="Times New Roman"/>
          <w:sz w:val="24"/>
          <w:szCs w:val="24"/>
          <w:lang w:val="lt-LT"/>
        </w:rPr>
        <w:t>bus</w:t>
      </w:r>
      <w:r w:rsidR="00A36E81" w:rsidRPr="00A36E81">
        <w:rPr>
          <w:rFonts w:cs="Times New Roman"/>
          <w:sz w:val="24"/>
          <w:szCs w:val="24"/>
          <w:lang w:val="lt-LT"/>
        </w:rPr>
        <w:t xml:space="preserve"> tvarkomos, laikantis Atliekų tvarkymo įstatymo 4 straipsnio 1 ir 2 dalių, Statybinių atliekų tvarkymo taisyklių ir vadovaujantis ES statybos ir griovimo atliekų tvarkymo protokolu, o apdorojant atliekas, </w:t>
      </w:r>
      <w:r w:rsidR="002B3319">
        <w:rPr>
          <w:rFonts w:cs="Times New Roman"/>
          <w:sz w:val="24"/>
          <w:szCs w:val="24"/>
          <w:lang w:val="lt-LT"/>
        </w:rPr>
        <w:t>bus</w:t>
      </w:r>
      <w:r w:rsidR="00A36E81" w:rsidRPr="00A36E81">
        <w:rPr>
          <w:rFonts w:cs="Times New Roman"/>
          <w:sz w:val="24"/>
          <w:szCs w:val="24"/>
          <w:lang w:val="lt-LT"/>
        </w:rPr>
        <w:t xml:space="preserve"> vadovaujamasi Europos Komisijos informaciniu dokumentu apie atliekų apdorojimo geriausius prieinamus gamybos būdus</w:t>
      </w:r>
      <w:r w:rsidR="002E555F">
        <w:rPr>
          <w:rFonts w:cs="Times New Roman"/>
          <w:sz w:val="24"/>
          <w:szCs w:val="24"/>
          <w:lang w:val="lt-LT"/>
        </w:rPr>
        <w:t>;</w:t>
      </w:r>
    </w:p>
    <w:p w14:paraId="798E1E84" w14:textId="1D2263A6" w:rsidR="002E555F" w:rsidRDefault="00D832E0" w:rsidP="004E4DD1">
      <w:pPr>
        <w:pStyle w:val="Body2"/>
        <w:numPr>
          <w:ilvl w:val="1"/>
          <w:numId w:val="2"/>
        </w:numPr>
        <w:spacing w:after="0"/>
        <w:ind w:left="0" w:firstLine="851"/>
        <w:rPr>
          <w:rFonts w:cs="Times New Roman"/>
          <w:sz w:val="24"/>
          <w:szCs w:val="24"/>
          <w:lang w:val="lt-LT"/>
        </w:rPr>
      </w:pPr>
      <w:r>
        <w:rPr>
          <w:rFonts w:cs="Times New Roman"/>
          <w:sz w:val="24"/>
          <w:szCs w:val="24"/>
          <w:lang w:val="lt-LT"/>
        </w:rPr>
        <w:t>E</w:t>
      </w:r>
      <w:r w:rsidR="005314C8">
        <w:rPr>
          <w:rFonts w:cs="Times New Roman"/>
          <w:sz w:val="24"/>
          <w:szCs w:val="24"/>
          <w:lang w:val="lt-LT"/>
        </w:rPr>
        <w:t>sant poreikiui</w:t>
      </w:r>
      <w:r w:rsidR="00D413C8">
        <w:rPr>
          <w:rFonts w:cs="Times New Roman"/>
          <w:sz w:val="24"/>
          <w:szCs w:val="24"/>
          <w:lang w:val="lt-LT"/>
        </w:rPr>
        <w:t xml:space="preserve">, </w:t>
      </w:r>
      <w:r w:rsidR="00F03E72" w:rsidRPr="00F03E72">
        <w:rPr>
          <w:rFonts w:cs="Times New Roman"/>
          <w:sz w:val="24"/>
          <w:szCs w:val="24"/>
          <w:lang w:val="lt-LT"/>
        </w:rPr>
        <w:t xml:space="preserve">pasibaigus elektros ir elektroninės įrangos eksploatavimo laikui, ji </w:t>
      </w:r>
      <w:r w:rsidR="00D413C8">
        <w:rPr>
          <w:rFonts w:cs="Times New Roman"/>
          <w:sz w:val="24"/>
          <w:szCs w:val="24"/>
          <w:lang w:val="lt-LT"/>
        </w:rPr>
        <w:t>bus</w:t>
      </w:r>
      <w:r w:rsidR="00F03E72" w:rsidRPr="00F03E72">
        <w:rPr>
          <w:rFonts w:cs="Times New Roman"/>
          <w:sz w:val="24"/>
          <w:szCs w:val="24"/>
          <w:lang w:val="lt-LT"/>
        </w:rPr>
        <w:t xml:space="preserve"> perduodama atliekų tvarkytojui pagal Atliekų tvarkymo įstatymo ir Atliekų tvarkymo taisyklių reikalavimus</w:t>
      </w:r>
      <w:r w:rsidR="00D413C8">
        <w:rPr>
          <w:rFonts w:cs="Times New Roman"/>
          <w:sz w:val="24"/>
          <w:szCs w:val="24"/>
          <w:lang w:val="lt-LT"/>
        </w:rPr>
        <w:t>;</w:t>
      </w:r>
    </w:p>
    <w:p w14:paraId="1474F7EB" w14:textId="2D7D3806" w:rsidR="00D413C8" w:rsidRDefault="00D832E0" w:rsidP="004E4DD1">
      <w:pPr>
        <w:pStyle w:val="Body2"/>
        <w:numPr>
          <w:ilvl w:val="1"/>
          <w:numId w:val="2"/>
        </w:numPr>
        <w:spacing w:after="0"/>
        <w:ind w:left="0" w:firstLine="851"/>
        <w:rPr>
          <w:rFonts w:cs="Times New Roman"/>
          <w:sz w:val="24"/>
          <w:szCs w:val="24"/>
          <w:lang w:val="lt-LT"/>
        </w:rPr>
      </w:pPr>
      <w:r>
        <w:rPr>
          <w:rFonts w:cs="Times New Roman"/>
          <w:sz w:val="24"/>
          <w:szCs w:val="24"/>
          <w:lang w:val="lt-LT"/>
        </w:rPr>
        <w:t>S</w:t>
      </w:r>
      <w:r w:rsidR="006E0586" w:rsidRPr="006E0586">
        <w:rPr>
          <w:rFonts w:cs="Times New Roman"/>
          <w:sz w:val="24"/>
          <w:szCs w:val="24"/>
          <w:lang w:val="lt-LT"/>
        </w:rPr>
        <w:t>tatybose naudojamose statybinėse dalyse ir medžiagose</w:t>
      </w:r>
      <w:r w:rsidR="00AA238F">
        <w:rPr>
          <w:rFonts w:cs="Times New Roman"/>
          <w:sz w:val="24"/>
          <w:szCs w:val="24"/>
          <w:lang w:val="lt-LT"/>
        </w:rPr>
        <w:t xml:space="preserve"> (jei tokių būtų)</w:t>
      </w:r>
      <w:r w:rsidR="006E0586" w:rsidRPr="006E0586">
        <w:rPr>
          <w:rFonts w:cs="Times New Roman"/>
          <w:sz w:val="24"/>
          <w:szCs w:val="24"/>
          <w:lang w:val="lt-LT"/>
        </w:rPr>
        <w:t xml:space="preserve"> ne</w:t>
      </w:r>
      <w:r w:rsidR="00AA238F">
        <w:rPr>
          <w:rFonts w:cs="Times New Roman"/>
          <w:sz w:val="24"/>
          <w:szCs w:val="24"/>
          <w:lang w:val="lt-LT"/>
        </w:rPr>
        <w:t xml:space="preserve">bus </w:t>
      </w:r>
      <w:r w:rsidR="006E0586" w:rsidRPr="006E0586">
        <w:rPr>
          <w:rFonts w:cs="Times New Roman"/>
          <w:sz w:val="24"/>
          <w:szCs w:val="24"/>
          <w:lang w:val="lt-LT"/>
        </w:rPr>
        <w:t>naudojamas asbestas</w:t>
      </w:r>
      <w:r w:rsidR="00AA238F">
        <w:rPr>
          <w:rFonts w:cs="Times New Roman"/>
          <w:sz w:val="24"/>
          <w:szCs w:val="24"/>
          <w:lang w:val="lt-LT"/>
        </w:rPr>
        <w:t>;</w:t>
      </w:r>
    </w:p>
    <w:p w14:paraId="3B6B20EB" w14:textId="6BEA6157" w:rsidR="00AA238F" w:rsidRDefault="00D832E0" w:rsidP="004E4DD1">
      <w:pPr>
        <w:pStyle w:val="Body2"/>
        <w:numPr>
          <w:ilvl w:val="1"/>
          <w:numId w:val="2"/>
        </w:numPr>
        <w:spacing w:after="0"/>
        <w:ind w:left="0" w:firstLine="851"/>
        <w:rPr>
          <w:rFonts w:cs="Times New Roman"/>
          <w:sz w:val="24"/>
          <w:szCs w:val="24"/>
          <w:lang w:val="lt-LT"/>
        </w:rPr>
      </w:pPr>
      <w:r>
        <w:rPr>
          <w:rFonts w:cs="Times New Roman"/>
          <w:sz w:val="24"/>
          <w:szCs w:val="24"/>
          <w:lang w:val="lt-LT"/>
        </w:rPr>
        <w:t>B</w:t>
      </w:r>
      <w:r w:rsidR="00FC0B89">
        <w:rPr>
          <w:rFonts w:cs="Times New Roman"/>
          <w:sz w:val="24"/>
          <w:szCs w:val="24"/>
          <w:lang w:val="lt-LT"/>
        </w:rPr>
        <w:t>us</w:t>
      </w:r>
      <w:r w:rsidR="00FC0B89" w:rsidRPr="00FC0B89">
        <w:rPr>
          <w:rFonts w:cs="Times New Roman"/>
          <w:sz w:val="24"/>
          <w:szCs w:val="24"/>
          <w:lang w:val="lt-LT"/>
        </w:rPr>
        <w:t xml:space="preserve"> laikomasi aplinkos apsaugą ir statybas reglamentuojančių įstatymų ir juos įgyvendinančių teisės aktų</w:t>
      </w:r>
      <w:r>
        <w:rPr>
          <w:rFonts w:cs="Times New Roman"/>
          <w:sz w:val="24"/>
          <w:szCs w:val="24"/>
          <w:lang w:val="lt-LT"/>
        </w:rPr>
        <w:t>.</w:t>
      </w:r>
    </w:p>
    <w:p w14:paraId="106E1DE7" w14:textId="08E6F4B4" w:rsidR="008B4345" w:rsidRDefault="008B4345" w:rsidP="008B4345">
      <w:pPr>
        <w:pStyle w:val="Body2"/>
        <w:numPr>
          <w:ilvl w:val="0"/>
          <w:numId w:val="2"/>
        </w:numPr>
        <w:spacing w:after="0"/>
        <w:ind w:left="0" w:firstLine="851"/>
        <w:rPr>
          <w:rFonts w:cs="Times New Roman"/>
          <w:sz w:val="24"/>
          <w:szCs w:val="24"/>
          <w:lang w:val="lt-LT"/>
        </w:rPr>
      </w:pPr>
      <w:r>
        <w:rPr>
          <w:rFonts w:cs="Times New Roman"/>
          <w:sz w:val="24"/>
          <w:szCs w:val="24"/>
          <w:lang w:val="lt-LT"/>
        </w:rPr>
        <w:t>Rangovas įsipareigoja vykdydamas darbus ne</w:t>
      </w:r>
      <w:r w:rsidRPr="00511993">
        <w:rPr>
          <w:rFonts w:cs="Times New Roman"/>
          <w:sz w:val="24"/>
          <w:szCs w:val="24"/>
          <w:lang w:val="lt-LT"/>
        </w:rPr>
        <w:t>numatyt</w:t>
      </w:r>
      <w:r>
        <w:rPr>
          <w:rFonts w:cs="Times New Roman"/>
          <w:sz w:val="24"/>
          <w:szCs w:val="24"/>
          <w:lang w:val="lt-LT"/>
        </w:rPr>
        <w:t>i</w:t>
      </w:r>
      <w:r w:rsidRPr="00511993">
        <w:rPr>
          <w:rFonts w:cs="Times New Roman"/>
          <w:sz w:val="24"/>
          <w:szCs w:val="24"/>
          <w:lang w:val="lt-LT"/>
        </w:rPr>
        <w:t xml:space="preserve"> jokių apribojimų, kurie turėtų neigiamą poveikį lygių galimybių ir nediskriminavimo dėl lyties, rasės, tautybės, pilietybės, kalbos, kilmės, socialinės padėties, tikėjimo, įsitikinimų ar pažiūrų, amžiaus, negalios, lytinės orientacijos, etninės priklausomybės, religijos ar kitais pagrindais principo įgyvendinimui</w:t>
      </w:r>
      <w:r>
        <w:rPr>
          <w:rFonts w:cs="Times New Roman"/>
          <w:sz w:val="24"/>
          <w:szCs w:val="24"/>
          <w:lang w:val="lt-LT"/>
        </w:rPr>
        <w:t>.</w:t>
      </w:r>
    </w:p>
    <w:p w14:paraId="2B3FF76B" w14:textId="08EB3028" w:rsidR="008B4345" w:rsidRDefault="008B4345" w:rsidP="008B4345">
      <w:pPr>
        <w:pStyle w:val="Body2"/>
        <w:numPr>
          <w:ilvl w:val="0"/>
          <w:numId w:val="2"/>
        </w:numPr>
        <w:spacing w:after="0"/>
        <w:ind w:left="0" w:firstLine="851"/>
        <w:rPr>
          <w:rFonts w:cs="Times New Roman"/>
          <w:sz w:val="24"/>
          <w:szCs w:val="24"/>
          <w:lang w:val="lt-LT"/>
        </w:rPr>
      </w:pPr>
      <w:r>
        <w:rPr>
          <w:rFonts w:cs="Times New Roman"/>
          <w:sz w:val="24"/>
          <w:szCs w:val="24"/>
          <w:lang w:val="lt-LT"/>
        </w:rPr>
        <w:t>Į</w:t>
      </w:r>
      <w:r w:rsidRPr="00511993">
        <w:rPr>
          <w:rFonts w:cs="Times New Roman"/>
          <w:sz w:val="24"/>
          <w:szCs w:val="24"/>
          <w:lang w:val="lt-LT"/>
        </w:rPr>
        <w:t xml:space="preserve">gyvendinant </w:t>
      </w:r>
      <w:r>
        <w:rPr>
          <w:rFonts w:cs="Times New Roman"/>
          <w:sz w:val="24"/>
          <w:szCs w:val="24"/>
          <w:lang w:val="lt-LT"/>
        </w:rPr>
        <w:t>darbus Rangovas įsipareigoja</w:t>
      </w:r>
      <w:r w:rsidRPr="00511993">
        <w:rPr>
          <w:rFonts w:cs="Times New Roman"/>
          <w:sz w:val="24"/>
          <w:szCs w:val="24"/>
          <w:lang w:val="lt-LT"/>
        </w:rPr>
        <w:t xml:space="preserve"> </w:t>
      </w:r>
      <w:r>
        <w:rPr>
          <w:rFonts w:cs="Times New Roman"/>
          <w:sz w:val="24"/>
          <w:szCs w:val="24"/>
          <w:lang w:val="lt-LT"/>
        </w:rPr>
        <w:t>laikytis</w:t>
      </w:r>
      <w:r w:rsidR="00A20B4B">
        <w:rPr>
          <w:rFonts w:cs="Times New Roman"/>
          <w:sz w:val="24"/>
          <w:szCs w:val="24"/>
          <w:lang w:val="lt-LT"/>
        </w:rPr>
        <w:t xml:space="preserve"> universalaus dizaino principo, kaip tai apibrėžta </w:t>
      </w:r>
      <w:r w:rsidRPr="00511993">
        <w:rPr>
          <w:rFonts w:cs="Times New Roman"/>
          <w:sz w:val="24"/>
          <w:szCs w:val="24"/>
          <w:lang w:val="lt-LT"/>
        </w:rPr>
        <w:t>Statybos įstatymo 2 straipsnio 109 dalyje</w:t>
      </w:r>
      <w:r>
        <w:rPr>
          <w:rFonts w:cs="Times New Roman"/>
          <w:sz w:val="24"/>
          <w:szCs w:val="24"/>
          <w:lang w:val="lt-LT"/>
        </w:rPr>
        <w:t xml:space="preserve"> </w:t>
      </w:r>
      <w:r w:rsidR="00A20B4B">
        <w:rPr>
          <w:rFonts w:cs="Times New Roman"/>
          <w:sz w:val="24"/>
          <w:szCs w:val="24"/>
          <w:lang w:val="lt-LT"/>
        </w:rPr>
        <w:t xml:space="preserve">bei laikytis </w:t>
      </w:r>
      <w:r w:rsidRPr="00511993">
        <w:rPr>
          <w:rFonts w:cs="Times New Roman"/>
          <w:sz w:val="24"/>
          <w:szCs w:val="24"/>
          <w:lang w:val="lt-LT"/>
        </w:rPr>
        <w:t>reikalavimų, nustatytų Statybos techniniame reglamente STR 2.03.01:2019 „Statinių prieinamumas“, patvirtintame Lietuvos Respublikos aplinkos ministro 2019 m. lapkričio 4 d. įsakymu Nr. D1-653 „Dėl Statybos techninio reglamento STR 2.03.01:2019 „Statinių prieinamumas“ patvirtinimo“</w:t>
      </w:r>
      <w:r>
        <w:rPr>
          <w:rFonts w:cs="Times New Roman"/>
          <w:sz w:val="24"/>
          <w:szCs w:val="24"/>
          <w:lang w:val="lt-LT"/>
        </w:rPr>
        <w:t>.</w:t>
      </w:r>
    </w:p>
    <w:p w14:paraId="71CDA692" w14:textId="42271AB3" w:rsidR="00645036" w:rsidRPr="005E43A5" w:rsidRDefault="0030270F" w:rsidP="008B4345">
      <w:pPr>
        <w:pStyle w:val="Body2"/>
        <w:numPr>
          <w:ilvl w:val="0"/>
          <w:numId w:val="2"/>
        </w:numPr>
        <w:tabs>
          <w:tab w:val="left" w:pos="1276"/>
        </w:tabs>
        <w:spacing w:after="0"/>
        <w:ind w:left="0" w:firstLine="851"/>
        <w:rPr>
          <w:rFonts w:cs="Times New Roman"/>
          <w:sz w:val="24"/>
          <w:szCs w:val="24"/>
          <w:lang w:val="lt-LT"/>
        </w:rPr>
      </w:pPr>
      <w:r w:rsidRPr="009B369F">
        <w:rPr>
          <w:rFonts w:cs="Times New Roman"/>
          <w:sz w:val="24"/>
          <w:szCs w:val="24"/>
          <w:lang w:val="lt-LT"/>
        </w:rPr>
        <w:t xml:space="preserve">Rangovas įsipareigoja </w:t>
      </w:r>
      <w:r w:rsidRPr="005E43A5">
        <w:rPr>
          <w:rFonts w:cs="Times New Roman"/>
          <w:sz w:val="24"/>
          <w:szCs w:val="24"/>
          <w:lang w:val="lt-LT"/>
        </w:rPr>
        <w:t>kokybiškai atlikti darbus ir suteikti 5 (penkių) metų garantiją, skaičiuojant nuo darbų atlikimo pabaigos.</w:t>
      </w:r>
    </w:p>
    <w:p w14:paraId="797C1EFB" w14:textId="713822E9" w:rsidR="00645036" w:rsidRPr="00DB2B84" w:rsidRDefault="0030270F" w:rsidP="008B4345">
      <w:pPr>
        <w:pStyle w:val="Body2"/>
        <w:numPr>
          <w:ilvl w:val="0"/>
          <w:numId w:val="2"/>
        </w:numPr>
        <w:tabs>
          <w:tab w:val="left" w:pos="1276"/>
        </w:tabs>
        <w:spacing w:after="0"/>
        <w:ind w:left="0" w:firstLine="851"/>
        <w:rPr>
          <w:rFonts w:cs="Times New Roman"/>
          <w:sz w:val="24"/>
          <w:szCs w:val="24"/>
          <w:lang w:val="lt-LT"/>
        </w:rPr>
      </w:pPr>
      <w:r w:rsidRPr="005E43A5">
        <w:rPr>
          <w:rFonts w:cs="Times New Roman"/>
          <w:sz w:val="24"/>
          <w:szCs w:val="24"/>
          <w:lang w:val="lt-LT"/>
        </w:rPr>
        <w:t>Rangovas įsipareigoja užtikrinti</w:t>
      </w:r>
      <w:r w:rsidRPr="00DB2B84">
        <w:rPr>
          <w:rFonts w:cs="Times New Roman"/>
          <w:sz w:val="24"/>
          <w:szCs w:val="24"/>
          <w:lang w:val="lt-LT"/>
        </w:rPr>
        <w:t xml:space="preserve"> ir atsakyti už darbų saugą ir priešgaisrinį saugumą darbų atlikimo metu.</w:t>
      </w:r>
    </w:p>
    <w:p w14:paraId="29BD6B69" w14:textId="11A03557" w:rsidR="00645036" w:rsidRDefault="0030270F" w:rsidP="008B4345">
      <w:pPr>
        <w:pStyle w:val="Body2"/>
        <w:numPr>
          <w:ilvl w:val="0"/>
          <w:numId w:val="2"/>
        </w:numPr>
        <w:tabs>
          <w:tab w:val="left" w:pos="1276"/>
        </w:tabs>
        <w:spacing w:after="0"/>
        <w:ind w:left="0" w:firstLine="851"/>
        <w:rPr>
          <w:rFonts w:cs="Times New Roman"/>
          <w:sz w:val="24"/>
          <w:szCs w:val="24"/>
          <w:lang w:val="lt-LT"/>
        </w:rPr>
      </w:pPr>
      <w:r w:rsidRPr="00DB2B84">
        <w:rPr>
          <w:rFonts w:cs="Times New Roman"/>
          <w:sz w:val="24"/>
          <w:szCs w:val="24"/>
          <w:lang w:val="lt-LT"/>
        </w:rPr>
        <w:t>Rangovas įsipareigoja perduoti Užsakovui visus Sutartyje numatytus darbus ir, ne vėliau kaip per 14 (keturiolika) kalendorinių dienų nuo defektinio akto surašymo dienos, ištaisyti defektus, nustatytus iki darbų perdavimo Užsakovui.</w:t>
      </w:r>
    </w:p>
    <w:p w14:paraId="42DA45C9" w14:textId="35B92F34" w:rsidR="00960168" w:rsidRDefault="00960168" w:rsidP="00960168">
      <w:pPr>
        <w:pStyle w:val="Body2"/>
        <w:tabs>
          <w:tab w:val="left" w:pos="1276"/>
        </w:tabs>
        <w:spacing w:after="0"/>
        <w:rPr>
          <w:rFonts w:cs="Times New Roman"/>
          <w:sz w:val="24"/>
          <w:szCs w:val="24"/>
          <w:lang w:val="lt-LT"/>
        </w:rPr>
      </w:pPr>
    </w:p>
    <w:p w14:paraId="237C4F77" w14:textId="357096FD" w:rsidR="00645036" w:rsidRPr="00DB2B84" w:rsidRDefault="000437F8" w:rsidP="0065140D">
      <w:pPr>
        <w:pStyle w:val="Heading"/>
        <w:jc w:val="center"/>
        <w:rPr>
          <w:rFonts w:cs="Times New Roman"/>
          <w:sz w:val="24"/>
          <w:szCs w:val="24"/>
          <w:lang w:val="lt-LT"/>
        </w:rPr>
      </w:pPr>
      <w:r>
        <w:rPr>
          <w:rFonts w:cs="Times New Roman"/>
          <w:sz w:val="24"/>
          <w:szCs w:val="24"/>
          <w:lang w:val="lt-LT"/>
        </w:rPr>
        <w:t xml:space="preserve">8. </w:t>
      </w:r>
      <w:r w:rsidR="0030270F" w:rsidRPr="00DB2B84">
        <w:rPr>
          <w:rFonts w:cs="Times New Roman"/>
          <w:sz w:val="24"/>
          <w:szCs w:val="24"/>
          <w:lang w:val="lt-LT"/>
        </w:rPr>
        <w:t>SUBTIEKIMAS</w:t>
      </w:r>
    </w:p>
    <w:p w14:paraId="73014D89" w14:textId="77777777" w:rsidR="00645036" w:rsidRPr="00DB2B84" w:rsidRDefault="00645036" w:rsidP="008B4345">
      <w:pPr>
        <w:pStyle w:val="Body2"/>
        <w:spacing w:after="0"/>
        <w:ind w:firstLine="851"/>
        <w:rPr>
          <w:rFonts w:cs="Times New Roman"/>
          <w:sz w:val="24"/>
          <w:szCs w:val="24"/>
          <w:lang w:val="lt-LT"/>
        </w:rPr>
      </w:pPr>
    </w:p>
    <w:p w14:paraId="140881A6" w14:textId="40C8E54A" w:rsidR="00645036" w:rsidRPr="00DB2B84" w:rsidRDefault="0030270F" w:rsidP="008B4345">
      <w:pPr>
        <w:pStyle w:val="Body2"/>
        <w:numPr>
          <w:ilvl w:val="0"/>
          <w:numId w:val="2"/>
        </w:numPr>
        <w:tabs>
          <w:tab w:val="left" w:pos="1276"/>
        </w:tabs>
        <w:spacing w:after="0"/>
        <w:ind w:left="0" w:firstLine="851"/>
        <w:rPr>
          <w:rFonts w:cs="Times New Roman"/>
          <w:sz w:val="24"/>
          <w:szCs w:val="24"/>
          <w:lang w:val="lt-LT"/>
        </w:rPr>
      </w:pPr>
      <w:r w:rsidRPr="00DB2B84">
        <w:rPr>
          <w:rFonts w:cs="Times New Roman"/>
          <w:sz w:val="24"/>
          <w:szCs w:val="24"/>
          <w:lang w:val="lt-LT"/>
        </w:rPr>
        <w:t xml:space="preserve">Sudarius Sutartį, tačiau ne vėliau negu Sutartis pradedama vykdyti, Rangovas įsipareigoja Užsakovui pranešti tuo metu žinomų subtiekėjų pavadinimus, kontaktinius duomenis ir jų atstovus. Užsakovas taip pat reikalauja, kad Rangovas informuotų apie minėtos informacijos pasikeitimus visu Sutarties vykdymo metu, taip pat apie naujus subtiekėjus, kuriuos jis ketina pasitelkti vėliau. </w:t>
      </w:r>
    </w:p>
    <w:p w14:paraId="256280F8" w14:textId="76112876" w:rsidR="00645036" w:rsidRPr="004F623B" w:rsidRDefault="0030270F" w:rsidP="008B4345">
      <w:pPr>
        <w:pStyle w:val="Body2"/>
        <w:numPr>
          <w:ilvl w:val="0"/>
          <w:numId w:val="2"/>
        </w:numPr>
        <w:tabs>
          <w:tab w:val="left" w:pos="1276"/>
        </w:tabs>
        <w:spacing w:after="0"/>
        <w:ind w:left="0" w:firstLine="851"/>
        <w:rPr>
          <w:rFonts w:cs="Times New Roman"/>
          <w:sz w:val="24"/>
          <w:szCs w:val="24"/>
          <w:lang w:val="lt-LT"/>
        </w:rPr>
      </w:pPr>
      <w:r w:rsidRPr="004F623B">
        <w:rPr>
          <w:rFonts w:cs="Times New Roman"/>
          <w:sz w:val="24"/>
          <w:szCs w:val="24"/>
          <w:lang w:val="lt-LT"/>
        </w:rPr>
        <w:t>Rangovas gali keisti Sutarties priede nurodytus subtiekėjus ir</w:t>
      </w:r>
      <w:r w:rsidR="00DF6E7A">
        <w:rPr>
          <w:rFonts w:cs="Times New Roman"/>
          <w:sz w:val="24"/>
          <w:szCs w:val="24"/>
          <w:lang w:val="lt-LT"/>
        </w:rPr>
        <w:t xml:space="preserve"> </w:t>
      </w:r>
      <w:r w:rsidRPr="004F623B">
        <w:rPr>
          <w:rFonts w:cs="Times New Roman"/>
          <w:sz w:val="24"/>
          <w:szCs w:val="24"/>
          <w:lang w:val="lt-LT"/>
        </w:rPr>
        <w:t>/</w:t>
      </w:r>
      <w:r w:rsidR="00DF6E7A">
        <w:rPr>
          <w:rFonts w:cs="Times New Roman"/>
          <w:sz w:val="24"/>
          <w:szCs w:val="24"/>
          <w:lang w:val="lt-LT"/>
        </w:rPr>
        <w:t xml:space="preserve"> </w:t>
      </w:r>
      <w:r w:rsidRPr="004F623B">
        <w:rPr>
          <w:rFonts w:cs="Times New Roman"/>
          <w:sz w:val="24"/>
          <w:szCs w:val="24"/>
          <w:lang w:val="lt-LT"/>
        </w:rPr>
        <w:t xml:space="preserve">arba specialistus tik prieš tai raštu pranešęs Užsakovui apie tokio keitimo būtinybę ir gavęs jo raštišką sutikimą. </w:t>
      </w:r>
    </w:p>
    <w:p w14:paraId="4EFA5E65" w14:textId="0B4A3C3E" w:rsidR="00645036" w:rsidRPr="004F623B" w:rsidRDefault="0030270F" w:rsidP="008B4345">
      <w:pPr>
        <w:pStyle w:val="Body2"/>
        <w:numPr>
          <w:ilvl w:val="0"/>
          <w:numId w:val="2"/>
        </w:numPr>
        <w:tabs>
          <w:tab w:val="left" w:pos="1276"/>
        </w:tabs>
        <w:spacing w:after="0"/>
        <w:ind w:left="0" w:firstLine="851"/>
        <w:rPr>
          <w:rFonts w:cs="Times New Roman"/>
          <w:sz w:val="24"/>
          <w:szCs w:val="24"/>
          <w:lang w:val="lt-LT"/>
        </w:rPr>
      </w:pPr>
      <w:r w:rsidRPr="004F623B">
        <w:rPr>
          <w:rFonts w:cs="Times New Roman"/>
          <w:sz w:val="24"/>
          <w:szCs w:val="24"/>
          <w:lang w:val="lt-LT"/>
        </w:rPr>
        <w:t>Rangovas Sutarties vykdymo metu gali inicijuoti subtiekėjo ir</w:t>
      </w:r>
      <w:r w:rsidR="00DF6E7A">
        <w:rPr>
          <w:rFonts w:cs="Times New Roman"/>
          <w:sz w:val="24"/>
          <w:szCs w:val="24"/>
          <w:lang w:val="lt-LT"/>
        </w:rPr>
        <w:t xml:space="preserve"> </w:t>
      </w:r>
      <w:r w:rsidRPr="004F623B">
        <w:rPr>
          <w:rFonts w:cs="Times New Roman"/>
          <w:sz w:val="24"/>
          <w:szCs w:val="24"/>
          <w:lang w:val="lt-LT"/>
        </w:rPr>
        <w:t>/</w:t>
      </w:r>
      <w:r w:rsidR="00DF6E7A">
        <w:rPr>
          <w:rFonts w:cs="Times New Roman"/>
          <w:sz w:val="24"/>
          <w:szCs w:val="24"/>
          <w:lang w:val="lt-LT"/>
        </w:rPr>
        <w:t xml:space="preserve"> </w:t>
      </w:r>
      <w:r w:rsidRPr="004F623B">
        <w:rPr>
          <w:rFonts w:cs="Times New Roman"/>
          <w:sz w:val="24"/>
          <w:szCs w:val="24"/>
          <w:lang w:val="lt-LT"/>
        </w:rPr>
        <w:t>arba specialisto, numatyto Sutarties priede, pakeitimą, nurodydamas tokio keitimo motyvus.</w:t>
      </w:r>
    </w:p>
    <w:p w14:paraId="76041A49" w14:textId="39F5D64A" w:rsidR="00645036" w:rsidRPr="004F623B" w:rsidRDefault="0030270F" w:rsidP="008B4345">
      <w:pPr>
        <w:pStyle w:val="Body2"/>
        <w:numPr>
          <w:ilvl w:val="0"/>
          <w:numId w:val="2"/>
        </w:numPr>
        <w:tabs>
          <w:tab w:val="left" w:pos="1276"/>
        </w:tabs>
        <w:spacing w:after="0"/>
        <w:ind w:left="0" w:firstLine="851"/>
        <w:rPr>
          <w:rFonts w:cs="Times New Roman"/>
          <w:sz w:val="24"/>
          <w:szCs w:val="24"/>
          <w:lang w:val="lt-LT"/>
        </w:rPr>
      </w:pPr>
      <w:r w:rsidRPr="004F623B">
        <w:rPr>
          <w:rFonts w:cs="Times New Roman"/>
          <w:sz w:val="24"/>
          <w:szCs w:val="24"/>
          <w:lang w:val="lt-LT"/>
        </w:rPr>
        <w:lastRenderedPageBreak/>
        <w:t>Jei subtiekėjui ir</w:t>
      </w:r>
      <w:r w:rsidR="00DF6E7A">
        <w:rPr>
          <w:rFonts w:cs="Times New Roman"/>
          <w:sz w:val="24"/>
          <w:szCs w:val="24"/>
          <w:lang w:val="lt-LT"/>
        </w:rPr>
        <w:t xml:space="preserve"> </w:t>
      </w:r>
      <w:r w:rsidRPr="004F623B">
        <w:rPr>
          <w:rFonts w:cs="Times New Roman"/>
          <w:sz w:val="24"/>
          <w:szCs w:val="24"/>
          <w:lang w:val="lt-LT"/>
        </w:rPr>
        <w:t>/</w:t>
      </w:r>
      <w:r w:rsidR="00DF6E7A">
        <w:rPr>
          <w:rFonts w:cs="Times New Roman"/>
          <w:sz w:val="24"/>
          <w:szCs w:val="24"/>
          <w:lang w:val="lt-LT"/>
        </w:rPr>
        <w:t xml:space="preserve"> </w:t>
      </w:r>
      <w:r w:rsidRPr="004F623B">
        <w:rPr>
          <w:rFonts w:cs="Times New Roman"/>
          <w:sz w:val="24"/>
          <w:szCs w:val="24"/>
          <w:lang w:val="lt-LT"/>
        </w:rPr>
        <w:t>arba specialistui Pirkimo dokumentuose buvo keliami kvalifikaciniai reikalavimai arba subtiekėjas ir/arba specialistas buvo pasitelktas pagrindžiant tiekėjo pasiūlymo atitikimą Pirkimo dokumentuose nustatytiems kvalifikaciniams reikalavimams, keičiamas subtiekėjas ir</w:t>
      </w:r>
      <w:r w:rsidR="00DF6E7A">
        <w:rPr>
          <w:rFonts w:cs="Times New Roman"/>
          <w:sz w:val="24"/>
          <w:szCs w:val="24"/>
          <w:lang w:val="lt-LT"/>
        </w:rPr>
        <w:t xml:space="preserve"> </w:t>
      </w:r>
      <w:r w:rsidRPr="004F623B">
        <w:rPr>
          <w:rFonts w:cs="Times New Roman"/>
          <w:sz w:val="24"/>
          <w:szCs w:val="24"/>
          <w:lang w:val="lt-LT"/>
        </w:rPr>
        <w:t>/</w:t>
      </w:r>
      <w:r w:rsidR="00DF6E7A">
        <w:rPr>
          <w:rFonts w:cs="Times New Roman"/>
          <w:sz w:val="24"/>
          <w:szCs w:val="24"/>
          <w:lang w:val="lt-LT"/>
        </w:rPr>
        <w:t xml:space="preserve"> </w:t>
      </w:r>
      <w:r w:rsidRPr="004F623B">
        <w:rPr>
          <w:rFonts w:cs="Times New Roman"/>
          <w:sz w:val="24"/>
          <w:szCs w:val="24"/>
          <w:lang w:val="lt-LT"/>
        </w:rPr>
        <w:t xml:space="preserve">arba specialistas turi atitikti atitinkamus Pirkimo dokumentuose nustatytus kvalifikacinius reikalavimus ir neturi būti </w:t>
      </w:r>
      <w:r w:rsidR="00DF6E7A">
        <w:rPr>
          <w:rFonts w:cs="Times New Roman"/>
          <w:sz w:val="24"/>
          <w:szCs w:val="24"/>
          <w:lang w:val="lt-LT"/>
        </w:rPr>
        <w:t>Lietuvos Respublikos v</w:t>
      </w:r>
      <w:r w:rsidRPr="004F623B">
        <w:rPr>
          <w:rFonts w:cs="Times New Roman"/>
          <w:sz w:val="24"/>
          <w:szCs w:val="24"/>
          <w:lang w:val="lt-LT"/>
        </w:rPr>
        <w:t xml:space="preserve">iešųjų pirkimų įstatyme </w:t>
      </w:r>
      <w:r w:rsidR="00EF0750">
        <w:rPr>
          <w:rFonts w:cs="Times New Roman"/>
          <w:sz w:val="24"/>
          <w:szCs w:val="24"/>
          <w:lang w:val="lt-LT"/>
        </w:rPr>
        <w:t xml:space="preserve">(toliau – Viešųjų pirkimų įstatymas) </w:t>
      </w:r>
      <w:r w:rsidRPr="004F623B">
        <w:rPr>
          <w:rFonts w:cs="Times New Roman"/>
          <w:sz w:val="24"/>
          <w:szCs w:val="24"/>
          <w:lang w:val="lt-LT"/>
        </w:rPr>
        <w:t>numatytų subtiekėjo pašalinimo pagrindų. Tokiu atveju, jeigu subtiekėjo padėtis atitinka bent vieną pagal Viešųjų pirkimų įstatymo 46 straipsnį nustatytą pašalinimo pagrindą, Užsakovas reikalauja, kad Rangovas per Užsakovo nustatytą terminą pakeistų minėtą subtiekėją reikalavimus atitinkančiu subtiekėju.</w:t>
      </w:r>
    </w:p>
    <w:p w14:paraId="16715B4F" w14:textId="272A9E77" w:rsidR="00645036" w:rsidRPr="004F623B" w:rsidRDefault="0030270F" w:rsidP="008B4345">
      <w:pPr>
        <w:pStyle w:val="Body2"/>
        <w:numPr>
          <w:ilvl w:val="0"/>
          <w:numId w:val="2"/>
        </w:numPr>
        <w:tabs>
          <w:tab w:val="left" w:pos="1276"/>
        </w:tabs>
        <w:spacing w:after="0"/>
        <w:ind w:left="0" w:firstLine="851"/>
        <w:rPr>
          <w:rFonts w:cs="Times New Roman"/>
          <w:sz w:val="24"/>
          <w:szCs w:val="24"/>
          <w:lang w:val="lt-LT"/>
        </w:rPr>
      </w:pPr>
      <w:r w:rsidRPr="004F623B">
        <w:rPr>
          <w:rFonts w:cs="Times New Roman"/>
          <w:sz w:val="24"/>
          <w:szCs w:val="24"/>
          <w:lang w:val="lt-LT"/>
        </w:rPr>
        <w:t>Užsakovui sutikus su subtiekėjo ir</w:t>
      </w:r>
      <w:r w:rsidR="00EF0750">
        <w:rPr>
          <w:rFonts w:cs="Times New Roman"/>
          <w:sz w:val="24"/>
          <w:szCs w:val="24"/>
          <w:lang w:val="lt-LT"/>
        </w:rPr>
        <w:t xml:space="preserve"> </w:t>
      </w:r>
      <w:r w:rsidRPr="004F623B">
        <w:rPr>
          <w:rFonts w:cs="Times New Roman"/>
          <w:sz w:val="24"/>
          <w:szCs w:val="24"/>
          <w:lang w:val="lt-LT"/>
        </w:rPr>
        <w:t>/</w:t>
      </w:r>
      <w:r w:rsidR="00EF0750">
        <w:rPr>
          <w:rFonts w:cs="Times New Roman"/>
          <w:sz w:val="24"/>
          <w:szCs w:val="24"/>
          <w:lang w:val="lt-LT"/>
        </w:rPr>
        <w:t xml:space="preserve"> </w:t>
      </w:r>
      <w:r w:rsidRPr="004F623B">
        <w:rPr>
          <w:rFonts w:cs="Times New Roman"/>
          <w:sz w:val="24"/>
          <w:szCs w:val="24"/>
          <w:lang w:val="lt-LT"/>
        </w:rPr>
        <w:t>arba specialisto pakeitimu, Užsakovas kartu su Rangovu raštu sudaro susitarimą dėl subtiekėjo ir</w:t>
      </w:r>
      <w:r w:rsidR="00EF0750">
        <w:rPr>
          <w:rFonts w:cs="Times New Roman"/>
          <w:sz w:val="24"/>
          <w:szCs w:val="24"/>
          <w:lang w:val="lt-LT"/>
        </w:rPr>
        <w:t xml:space="preserve"> </w:t>
      </w:r>
      <w:r w:rsidRPr="004F623B">
        <w:rPr>
          <w:rFonts w:cs="Times New Roman"/>
          <w:sz w:val="24"/>
          <w:szCs w:val="24"/>
          <w:lang w:val="lt-LT"/>
        </w:rPr>
        <w:t>/</w:t>
      </w:r>
      <w:r w:rsidR="00EF0750">
        <w:rPr>
          <w:rFonts w:cs="Times New Roman"/>
          <w:sz w:val="24"/>
          <w:szCs w:val="24"/>
          <w:lang w:val="lt-LT"/>
        </w:rPr>
        <w:t xml:space="preserve"> </w:t>
      </w:r>
      <w:r w:rsidRPr="004F623B">
        <w:rPr>
          <w:rFonts w:cs="Times New Roman"/>
          <w:sz w:val="24"/>
          <w:szCs w:val="24"/>
          <w:lang w:val="lt-LT"/>
        </w:rPr>
        <w:t>arba specialisto pakeitimo, kurį pasirašo Šalys. Šis susitarimas yra neatskiriama Sutarties dalis.</w:t>
      </w:r>
    </w:p>
    <w:p w14:paraId="441FC65A" w14:textId="3B5D3191" w:rsidR="003E2C8B" w:rsidRPr="0065140D" w:rsidRDefault="003E2C8B" w:rsidP="008B4345">
      <w:pPr>
        <w:pStyle w:val="Heading"/>
        <w:rPr>
          <w:rFonts w:cs="Times New Roman"/>
          <w:sz w:val="20"/>
          <w:szCs w:val="20"/>
          <w:lang w:val="lt-LT"/>
        </w:rPr>
      </w:pPr>
    </w:p>
    <w:p w14:paraId="4A89B1F4" w14:textId="4339D88E" w:rsidR="00645036" w:rsidRPr="004F623B" w:rsidRDefault="000437F8" w:rsidP="008B4345">
      <w:pPr>
        <w:pStyle w:val="Heading"/>
        <w:jc w:val="center"/>
        <w:rPr>
          <w:rFonts w:cs="Times New Roman"/>
          <w:sz w:val="24"/>
          <w:szCs w:val="24"/>
          <w:lang w:val="lt-LT"/>
        </w:rPr>
      </w:pPr>
      <w:r>
        <w:rPr>
          <w:rFonts w:cs="Times New Roman"/>
          <w:sz w:val="24"/>
          <w:szCs w:val="24"/>
          <w:lang w:val="lt-LT"/>
        </w:rPr>
        <w:t xml:space="preserve">9. </w:t>
      </w:r>
      <w:r w:rsidR="0030270F" w:rsidRPr="004F623B">
        <w:rPr>
          <w:rFonts w:cs="Times New Roman"/>
          <w:sz w:val="24"/>
          <w:szCs w:val="24"/>
          <w:lang w:val="lt-LT"/>
        </w:rPr>
        <w:t>ŠALIŲ ATSAKOMYBĖ</w:t>
      </w:r>
    </w:p>
    <w:p w14:paraId="1F7CAD24" w14:textId="77777777" w:rsidR="00645036" w:rsidRPr="0065140D" w:rsidRDefault="00645036" w:rsidP="008B4345">
      <w:pPr>
        <w:pStyle w:val="Body2"/>
        <w:spacing w:after="0"/>
        <w:ind w:firstLine="851"/>
        <w:rPr>
          <w:rFonts w:cs="Times New Roman"/>
          <w:sz w:val="18"/>
          <w:szCs w:val="18"/>
          <w:lang w:val="lt-LT"/>
        </w:rPr>
      </w:pPr>
    </w:p>
    <w:p w14:paraId="0D0B0D35" w14:textId="30063B65" w:rsidR="00645036" w:rsidRPr="005E43A5" w:rsidRDefault="0030270F" w:rsidP="008B4345">
      <w:pPr>
        <w:pStyle w:val="Body2"/>
        <w:numPr>
          <w:ilvl w:val="0"/>
          <w:numId w:val="2"/>
        </w:numPr>
        <w:tabs>
          <w:tab w:val="left" w:pos="1276"/>
        </w:tabs>
        <w:spacing w:after="0"/>
        <w:ind w:left="0" w:firstLine="851"/>
        <w:rPr>
          <w:rFonts w:cs="Times New Roman"/>
          <w:color w:val="auto"/>
          <w:sz w:val="24"/>
          <w:szCs w:val="24"/>
          <w:lang w:val="lt-LT"/>
        </w:rPr>
      </w:pPr>
      <w:r w:rsidRPr="005E43A5">
        <w:rPr>
          <w:rFonts w:cs="Times New Roman"/>
          <w:color w:val="auto"/>
          <w:sz w:val="24"/>
          <w:szCs w:val="24"/>
          <w:lang w:val="lt-LT"/>
        </w:rPr>
        <w:t xml:space="preserve">Užsakovas, uždelsęs sumokėti Sutarties </w:t>
      </w:r>
      <w:r w:rsidR="007B0927" w:rsidRPr="005E43A5">
        <w:rPr>
          <w:rFonts w:cs="Times New Roman"/>
          <w:color w:val="auto"/>
          <w:sz w:val="24"/>
          <w:szCs w:val="24"/>
          <w:lang w:val="lt-LT"/>
        </w:rPr>
        <w:t>8</w:t>
      </w:r>
      <w:r w:rsidRPr="005E43A5">
        <w:rPr>
          <w:rFonts w:cs="Times New Roman"/>
          <w:color w:val="auto"/>
          <w:sz w:val="24"/>
          <w:szCs w:val="24"/>
          <w:lang w:val="lt-LT"/>
        </w:rPr>
        <w:t xml:space="preserve"> punkte numatyta tvarka, įsipareigoja mokėti Rangovui 0,0</w:t>
      </w:r>
      <w:r w:rsidR="005E43A5" w:rsidRPr="005E43A5">
        <w:rPr>
          <w:rFonts w:cs="Times New Roman"/>
          <w:color w:val="auto"/>
          <w:sz w:val="24"/>
          <w:szCs w:val="24"/>
          <w:lang w:val="lt-LT"/>
        </w:rPr>
        <w:t>2</w:t>
      </w:r>
      <w:r w:rsidR="00BB26E1" w:rsidRPr="005E43A5">
        <w:rPr>
          <w:rFonts w:cs="Times New Roman"/>
          <w:color w:val="auto"/>
          <w:sz w:val="24"/>
          <w:szCs w:val="24"/>
          <w:lang w:val="lt-LT"/>
        </w:rPr>
        <w:t xml:space="preserve"> </w:t>
      </w:r>
      <w:r w:rsidRPr="005E43A5">
        <w:rPr>
          <w:rFonts w:cs="Times New Roman"/>
          <w:color w:val="auto"/>
          <w:sz w:val="24"/>
          <w:szCs w:val="24"/>
          <w:lang w:val="lt-LT"/>
        </w:rPr>
        <w:t>% nuo neapmokėtos sąskaitos dydžio delspinigius, už kiekvieną uždelstą dieną.</w:t>
      </w:r>
    </w:p>
    <w:p w14:paraId="7C065688" w14:textId="54DFC6BE" w:rsidR="00645036" w:rsidRPr="005E43A5" w:rsidRDefault="0030270F" w:rsidP="008B4345">
      <w:pPr>
        <w:pStyle w:val="Body2"/>
        <w:numPr>
          <w:ilvl w:val="0"/>
          <w:numId w:val="2"/>
        </w:numPr>
        <w:tabs>
          <w:tab w:val="left" w:pos="1276"/>
        </w:tabs>
        <w:spacing w:after="0"/>
        <w:ind w:left="0" w:firstLine="851"/>
        <w:rPr>
          <w:rFonts w:cs="Times New Roman"/>
          <w:color w:val="auto"/>
          <w:sz w:val="24"/>
          <w:szCs w:val="24"/>
          <w:lang w:val="lt-LT"/>
        </w:rPr>
      </w:pPr>
      <w:r w:rsidRPr="005E43A5">
        <w:rPr>
          <w:rFonts w:cs="Times New Roman"/>
          <w:color w:val="auto"/>
          <w:sz w:val="24"/>
          <w:szCs w:val="24"/>
          <w:lang w:val="lt-LT"/>
        </w:rPr>
        <w:t>Rangovas, uždelsęs atlikti darbus Sutartyje numatytais terminais, moka Užsakovui 0,0</w:t>
      </w:r>
      <w:r w:rsidR="005E43A5" w:rsidRPr="005E43A5">
        <w:rPr>
          <w:rFonts w:cs="Times New Roman"/>
          <w:color w:val="auto"/>
          <w:sz w:val="24"/>
          <w:szCs w:val="24"/>
          <w:lang w:val="lt-LT"/>
        </w:rPr>
        <w:t>2</w:t>
      </w:r>
      <w:r w:rsidRPr="005E43A5">
        <w:rPr>
          <w:rFonts w:cs="Times New Roman"/>
          <w:color w:val="auto"/>
          <w:sz w:val="24"/>
          <w:szCs w:val="24"/>
          <w:lang w:val="lt-LT"/>
        </w:rPr>
        <w:t xml:space="preserve"> % nuo </w:t>
      </w:r>
      <w:r w:rsidR="0014183C" w:rsidRPr="005E43A5">
        <w:rPr>
          <w:rFonts w:cs="Times New Roman"/>
          <w:color w:val="auto"/>
          <w:sz w:val="24"/>
          <w:szCs w:val="24"/>
          <w:lang w:val="lt-LT"/>
        </w:rPr>
        <w:t>Sutarties</w:t>
      </w:r>
      <w:r w:rsidRPr="005E43A5">
        <w:rPr>
          <w:rFonts w:cs="Times New Roman"/>
          <w:color w:val="auto"/>
          <w:sz w:val="24"/>
          <w:szCs w:val="24"/>
          <w:lang w:val="lt-LT"/>
        </w:rPr>
        <w:t xml:space="preserve"> vertės delspinigius už kiekvieną uždelstą dieną.</w:t>
      </w:r>
    </w:p>
    <w:p w14:paraId="6C6F9883" w14:textId="6775AC61" w:rsidR="00645036" w:rsidRPr="00EB3ED1" w:rsidRDefault="0030270F" w:rsidP="008B4345">
      <w:pPr>
        <w:pStyle w:val="Body2"/>
        <w:numPr>
          <w:ilvl w:val="0"/>
          <w:numId w:val="2"/>
        </w:numPr>
        <w:tabs>
          <w:tab w:val="left" w:pos="1276"/>
        </w:tabs>
        <w:spacing w:after="0"/>
        <w:ind w:left="0" w:firstLine="851"/>
        <w:rPr>
          <w:rFonts w:cs="Times New Roman"/>
          <w:sz w:val="24"/>
          <w:szCs w:val="24"/>
          <w:lang w:val="lt-LT"/>
        </w:rPr>
      </w:pPr>
      <w:r w:rsidRPr="00EB3ED1">
        <w:rPr>
          <w:rFonts w:cs="Times New Roman"/>
          <w:color w:val="auto"/>
          <w:sz w:val="24"/>
          <w:szCs w:val="24"/>
          <w:lang w:val="lt-LT"/>
        </w:rPr>
        <w:t>Užsakovui nutraukus Sutartį dėl esminio Sutarties pažeidimo, Rangovas įsipareigoja sumokėti Užsakovui 10% dydžio netesybas (baudą) nuo bendros Sutarties kainos be PVM</w:t>
      </w:r>
      <w:r w:rsidR="00EB3ED1">
        <w:rPr>
          <w:rFonts w:cs="Times New Roman"/>
          <w:color w:val="auto"/>
          <w:sz w:val="24"/>
          <w:szCs w:val="24"/>
          <w:lang w:val="lt-LT"/>
        </w:rPr>
        <w:t>.</w:t>
      </w:r>
    </w:p>
    <w:p w14:paraId="790E3AA5" w14:textId="77777777" w:rsidR="00EB3ED1" w:rsidRPr="00EB3ED1" w:rsidRDefault="00EB3ED1" w:rsidP="00EB3ED1">
      <w:pPr>
        <w:pStyle w:val="Body2"/>
        <w:spacing w:after="0"/>
        <w:ind w:left="851"/>
        <w:rPr>
          <w:rFonts w:cs="Times New Roman"/>
          <w:sz w:val="24"/>
          <w:szCs w:val="24"/>
          <w:lang w:val="lt-LT"/>
        </w:rPr>
      </w:pPr>
    </w:p>
    <w:p w14:paraId="0C4BBA6A" w14:textId="3C0C36D6" w:rsidR="00645036" w:rsidRPr="004F623B" w:rsidRDefault="000437F8" w:rsidP="00800F74">
      <w:pPr>
        <w:pStyle w:val="Heading"/>
        <w:jc w:val="center"/>
        <w:rPr>
          <w:rFonts w:cs="Times New Roman"/>
          <w:sz w:val="24"/>
          <w:szCs w:val="24"/>
          <w:lang w:val="lt-LT"/>
        </w:rPr>
      </w:pPr>
      <w:r>
        <w:rPr>
          <w:rFonts w:cs="Times New Roman"/>
          <w:sz w:val="24"/>
          <w:szCs w:val="24"/>
          <w:lang w:val="lt-LT"/>
        </w:rPr>
        <w:t xml:space="preserve">10. </w:t>
      </w:r>
      <w:r w:rsidR="0030270F" w:rsidRPr="004F623B">
        <w:rPr>
          <w:rFonts w:cs="Times New Roman"/>
          <w:sz w:val="24"/>
          <w:szCs w:val="24"/>
          <w:lang w:val="lt-LT"/>
        </w:rPr>
        <w:t>SUTARTIES GALIOJIMAS, SUSTABDYMAS IR NUTRAUKIMAS</w:t>
      </w:r>
    </w:p>
    <w:p w14:paraId="503B3804" w14:textId="570D8C71" w:rsidR="00645036" w:rsidRPr="004F623B" w:rsidRDefault="00645036" w:rsidP="00800F74">
      <w:pPr>
        <w:pStyle w:val="Body2"/>
        <w:spacing w:after="0"/>
        <w:ind w:firstLine="851"/>
        <w:rPr>
          <w:rFonts w:cs="Times New Roman"/>
          <w:sz w:val="24"/>
          <w:szCs w:val="24"/>
          <w:lang w:val="lt-LT"/>
        </w:rPr>
      </w:pPr>
    </w:p>
    <w:p w14:paraId="3E39AEF0" w14:textId="58E0BADE" w:rsidR="008C2FF1" w:rsidRPr="008957F5" w:rsidRDefault="008C2FF1" w:rsidP="00DB2B84">
      <w:pPr>
        <w:pStyle w:val="Body2"/>
        <w:numPr>
          <w:ilvl w:val="0"/>
          <w:numId w:val="2"/>
        </w:numPr>
        <w:tabs>
          <w:tab w:val="left" w:pos="1276"/>
        </w:tabs>
        <w:spacing w:after="0"/>
        <w:ind w:left="0" w:firstLine="851"/>
        <w:rPr>
          <w:rFonts w:cs="Times New Roman"/>
          <w:color w:val="auto"/>
          <w:sz w:val="24"/>
          <w:szCs w:val="24"/>
          <w:lang w:val="lt-LT"/>
        </w:rPr>
      </w:pPr>
      <w:r w:rsidRPr="008957F5">
        <w:rPr>
          <w:rFonts w:cs="Times New Roman"/>
          <w:color w:val="auto"/>
          <w:sz w:val="24"/>
          <w:szCs w:val="24"/>
          <w:lang w:val="lt-LT"/>
        </w:rPr>
        <w:t>Sutartis įsigalioja, kai Sutartį pasirašo abi Sutarties Šalys ir galioja iki visiško Šalių įsipareigojimų</w:t>
      </w:r>
      <w:r w:rsidRPr="00EB3ED1">
        <w:rPr>
          <w:rFonts w:cs="Times New Roman"/>
          <w:color w:val="auto"/>
          <w:sz w:val="24"/>
          <w:szCs w:val="24"/>
          <w:lang w:val="lt-LT"/>
        </w:rPr>
        <w:t xml:space="preserve"> įvykdymo</w:t>
      </w:r>
      <w:r w:rsidR="00EB3ED1" w:rsidRPr="00EB3ED1">
        <w:rPr>
          <w:rFonts w:cs="Times New Roman"/>
          <w:color w:val="auto"/>
          <w:sz w:val="24"/>
          <w:szCs w:val="24"/>
          <w:lang w:val="lt-LT"/>
        </w:rPr>
        <w:t>.</w:t>
      </w:r>
    </w:p>
    <w:p w14:paraId="4FD46707" w14:textId="423E76F7" w:rsidR="00645036" w:rsidRPr="00BB26E1" w:rsidRDefault="008C2FF1" w:rsidP="00DB2B84">
      <w:pPr>
        <w:pStyle w:val="Body2"/>
        <w:numPr>
          <w:ilvl w:val="0"/>
          <w:numId w:val="2"/>
        </w:numPr>
        <w:tabs>
          <w:tab w:val="left" w:pos="1276"/>
        </w:tabs>
        <w:spacing w:after="0"/>
        <w:ind w:left="0" w:firstLine="851"/>
        <w:rPr>
          <w:rFonts w:cs="Times New Roman"/>
          <w:color w:val="auto"/>
          <w:sz w:val="24"/>
          <w:szCs w:val="24"/>
          <w:lang w:val="lt-LT"/>
        </w:rPr>
      </w:pPr>
      <w:r w:rsidRPr="008957F5">
        <w:rPr>
          <w:rFonts w:cs="Times New Roman"/>
          <w:color w:val="auto"/>
          <w:sz w:val="24"/>
          <w:szCs w:val="24"/>
          <w:lang w:val="lt-LT"/>
        </w:rPr>
        <w:t>Jei bet kuri Sutarties nuostata tampa ar pripažįstama visiškai ar iš dalies negaliojančia, tai neturi įtakos kitų Sutarties nuostatų galiojimui.</w:t>
      </w:r>
    </w:p>
    <w:p w14:paraId="22815162" w14:textId="468EA9C2" w:rsidR="00645036" w:rsidRPr="004F623B" w:rsidRDefault="0030270F" w:rsidP="00DB2B84">
      <w:pPr>
        <w:pStyle w:val="Body2"/>
        <w:numPr>
          <w:ilvl w:val="0"/>
          <w:numId w:val="2"/>
        </w:numPr>
        <w:tabs>
          <w:tab w:val="left" w:pos="1276"/>
        </w:tabs>
        <w:spacing w:after="0"/>
        <w:ind w:left="0" w:firstLine="851"/>
        <w:rPr>
          <w:rFonts w:cs="Times New Roman"/>
          <w:sz w:val="24"/>
          <w:szCs w:val="24"/>
          <w:lang w:val="lt-LT"/>
        </w:rPr>
      </w:pPr>
      <w:r w:rsidRPr="004F623B">
        <w:rPr>
          <w:rFonts w:cs="Times New Roman"/>
          <w:sz w:val="24"/>
          <w:szCs w:val="24"/>
          <w:lang w:val="lt-LT"/>
        </w:rPr>
        <w:t>Sutartį galima nutraukti šiais atvejais:</w:t>
      </w:r>
    </w:p>
    <w:p w14:paraId="561BEE46" w14:textId="7C48B768" w:rsidR="00645036" w:rsidRPr="004F623B" w:rsidRDefault="00DB2B84" w:rsidP="00DB2B84">
      <w:pPr>
        <w:pStyle w:val="Body2"/>
        <w:numPr>
          <w:ilvl w:val="1"/>
          <w:numId w:val="2"/>
        </w:numPr>
        <w:tabs>
          <w:tab w:val="left" w:pos="1276"/>
        </w:tabs>
        <w:spacing w:after="0"/>
        <w:ind w:left="0" w:firstLine="851"/>
        <w:rPr>
          <w:rFonts w:cs="Times New Roman"/>
          <w:sz w:val="24"/>
          <w:szCs w:val="24"/>
          <w:lang w:val="lt-LT"/>
        </w:rPr>
      </w:pPr>
      <w:r>
        <w:rPr>
          <w:rFonts w:cs="Times New Roman"/>
          <w:sz w:val="24"/>
          <w:szCs w:val="24"/>
          <w:lang w:val="lt-LT"/>
        </w:rPr>
        <w:t>A</w:t>
      </w:r>
      <w:r w:rsidR="0030270F" w:rsidRPr="004F623B">
        <w:rPr>
          <w:rFonts w:cs="Times New Roman"/>
          <w:sz w:val="24"/>
          <w:szCs w:val="24"/>
          <w:lang w:val="lt-LT"/>
        </w:rPr>
        <w:t>biejų Šalių rašytiniu susitarimu</w:t>
      </w:r>
      <w:r w:rsidR="00F6216D">
        <w:rPr>
          <w:rFonts w:cs="Times New Roman"/>
          <w:sz w:val="24"/>
          <w:szCs w:val="24"/>
          <w:lang w:val="lt-LT"/>
        </w:rPr>
        <w:t>;</w:t>
      </w:r>
    </w:p>
    <w:p w14:paraId="0890CCD3" w14:textId="792A58AE" w:rsidR="00645036" w:rsidRPr="004F623B" w:rsidRDefault="0030270F" w:rsidP="00DB2B84">
      <w:pPr>
        <w:pStyle w:val="Body2"/>
        <w:numPr>
          <w:ilvl w:val="1"/>
          <w:numId w:val="2"/>
        </w:numPr>
        <w:tabs>
          <w:tab w:val="left" w:pos="1276"/>
        </w:tabs>
        <w:spacing w:after="0"/>
        <w:ind w:left="0" w:firstLine="851"/>
        <w:rPr>
          <w:rFonts w:cs="Times New Roman"/>
          <w:sz w:val="24"/>
          <w:szCs w:val="24"/>
          <w:lang w:val="lt-LT"/>
        </w:rPr>
      </w:pPr>
      <w:r w:rsidRPr="004F623B">
        <w:rPr>
          <w:rFonts w:cs="Times New Roman"/>
          <w:sz w:val="24"/>
          <w:szCs w:val="24"/>
          <w:lang w:val="lt-LT"/>
        </w:rPr>
        <w:t>Užsakovo sprendimu prieš 10 kalendorinių dienų raštu įspėjus Rangovą Viešųjų pirkimų įstatymo 90 straipsnio 1 dalyje nurodytais atvejais.</w:t>
      </w:r>
    </w:p>
    <w:p w14:paraId="360E6284" w14:textId="7DD49404" w:rsidR="00645036" w:rsidRPr="004F623B" w:rsidRDefault="00DB2B84" w:rsidP="00DB2B84">
      <w:pPr>
        <w:pStyle w:val="Body2"/>
        <w:numPr>
          <w:ilvl w:val="1"/>
          <w:numId w:val="2"/>
        </w:numPr>
        <w:tabs>
          <w:tab w:val="left" w:pos="1418"/>
        </w:tabs>
        <w:spacing w:after="0"/>
        <w:ind w:left="0" w:firstLine="851"/>
        <w:rPr>
          <w:rFonts w:cs="Times New Roman"/>
          <w:sz w:val="24"/>
          <w:szCs w:val="24"/>
          <w:lang w:val="lt-LT"/>
        </w:rPr>
      </w:pPr>
      <w:r>
        <w:rPr>
          <w:rFonts w:cs="Times New Roman"/>
          <w:sz w:val="24"/>
          <w:szCs w:val="24"/>
          <w:lang w:val="lt-LT"/>
        </w:rPr>
        <w:t>V</w:t>
      </w:r>
      <w:r w:rsidR="0030270F" w:rsidRPr="004F623B">
        <w:rPr>
          <w:rFonts w:cs="Times New Roman"/>
          <w:sz w:val="24"/>
          <w:szCs w:val="24"/>
          <w:lang w:val="lt-LT"/>
        </w:rPr>
        <w:t>ienos Šalies sprendimu prieš 10 kalendorinių dienų raštu įspėjus kitą Šalį, jeigu ji nevykdo ar netinkamai vykdo savo įsipareigojimus ir tai yra esminis sutarties pažeidimas. Nustatydamos esminį sutarties pažeidimą Šalys privalo vadovautis Lietuvos Respublikos civilinio kodekso 6.217 str. nuostatomis. Visais atvejais esminiais Sutarties pažeidimais laikoma:</w:t>
      </w:r>
    </w:p>
    <w:p w14:paraId="0623474D" w14:textId="229DE9D0" w:rsidR="00857420" w:rsidRDefault="001625E3" w:rsidP="00DB2B84">
      <w:pPr>
        <w:pStyle w:val="Body2"/>
        <w:numPr>
          <w:ilvl w:val="2"/>
          <w:numId w:val="2"/>
        </w:numPr>
        <w:tabs>
          <w:tab w:val="left" w:pos="1276"/>
          <w:tab w:val="left" w:pos="1701"/>
        </w:tabs>
        <w:spacing w:after="0"/>
        <w:ind w:left="0" w:firstLine="851"/>
        <w:rPr>
          <w:rFonts w:cs="Times New Roman"/>
          <w:sz w:val="24"/>
          <w:szCs w:val="24"/>
          <w:lang w:val="lt-LT"/>
        </w:rPr>
      </w:pPr>
      <w:r>
        <w:rPr>
          <w:rFonts w:cs="Times New Roman"/>
          <w:sz w:val="24"/>
          <w:szCs w:val="24"/>
          <w:lang w:val="lt-LT"/>
        </w:rPr>
        <w:t>s</w:t>
      </w:r>
      <w:r w:rsidR="0030270F" w:rsidRPr="004F623B">
        <w:rPr>
          <w:rFonts w:cs="Times New Roman"/>
          <w:sz w:val="24"/>
          <w:szCs w:val="24"/>
          <w:lang w:val="lt-LT"/>
        </w:rPr>
        <w:t>ubt</w:t>
      </w:r>
      <w:r w:rsidR="00E97B26">
        <w:rPr>
          <w:rFonts w:cs="Times New Roman"/>
          <w:sz w:val="24"/>
          <w:szCs w:val="24"/>
          <w:lang w:val="lt-LT"/>
        </w:rPr>
        <w:t>ie</w:t>
      </w:r>
      <w:r w:rsidR="0030270F" w:rsidRPr="004F623B">
        <w:rPr>
          <w:rFonts w:cs="Times New Roman"/>
          <w:sz w:val="24"/>
          <w:szCs w:val="24"/>
          <w:lang w:val="lt-LT"/>
        </w:rPr>
        <w:t xml:space="preserve">kėjo / specialisto </w:t>
      </w:r>
      <w:r w:rsidR="00033995">
        <w:rPr>
          <w:rFonts w:cs="Times New Roman"/>
          <w:sz w:val="24"/>
          <w:szCs w:val="24"/>
          <w:lang w:val="lt-LT"/>
        </w:rPr>
        <w:t xml:space="preserve">numatytos </w:t>
      </w:r>
      <w:r w:rsidR="00033995" w:rsidRPr="004F623B">
        <w:rPr>
          <w:rFonts w:cs="Times New Roman"/>
          <w:sz w:val="24"/>
          <w:szCs w:val="24"/>
          <w:lang w:val="lt-LT"/>
        </w:rPr>
        <w:t xml:space="preserve">keitimo </w:t>
      </w:r>
      <w:r w:rsidR="0030270F" w:rsidRPr="004F623B">
        <w:rPr>
          <w:rFonts w:cs="Times New Roman"/>
          <w:sz w:val="24"/>
          <w:szCs w:val="24"/>
          <w:lang w:val="lt-LT"/>
        </w:rPr>
        <w:t xml:space="preserve">tvarkos </w:t>
      </w:r>
      <w:r w:rsidR="00033995">
        <w:rPr>
          <w:rFonts w:cs="Times New Roman"/>
          <w:sz w:val="24"/>
          <w:szCs w:val="24"/>
          <w:lang w:val="lt-LT"/>
        </w:rPr>
        <w:t xml:space="preserve"> </w:t>
      </w:r>
      <w:r w:rsidR="0030270F" w:rsidRPr="004F623B">
        <w:rPr>
          <w:rFonts w:cs="Times New Roman"/>
          <w:sz w:val="24"/>
          <w:szCs w:val="24"/>
          <w:lang w:val="lt-LT"/>
        </w:rPr>
        <w:t>pažeidimas;</w:t>
      </w:r>
    </w:p>
    <w:p w14:paraId="797444BA" w14:textId="5F3F4B26" w:rsidR="00645036" w:rsidRPr="00671560" w:rsidRDefault="0030270F" w:rsidP="00DB2B84">
      <w:pPr>
        <w:pStyle w:val="Body2"/>
        <w:numPr>
          <w:ilvl w:val="2"/>
          <w:numId w:val="2"/>
        </w:numPr>
        <w:tabs>
          <w:tab w:val="left" w:pos="1701"/>
        </w:tabs>
        <w:spacing w:after="0"/>
        <w:ind w:left="0" w:firstLine="851"/>
        <w:rPr>
          <w:rFonts w:cs="Times New Roman"/>
          <w:color w:val="auto"/>
          <w:sz w:val="24"/>
          <w:szCs w:val="24"/>
          <w:lang w:val="lt-LT"/>
        </w:rPr>
      </w:pPr>
      <w:r w:rsidRPr="00671560">
        <w:rPr>
          <w:rFonts w:cs="Times New Roman"/>
          <w:color w:val="auto"/>
          <w:sz w:val="24"/>
          <w:szCs w:val="24"/>
          <w:lang w:val="lt-LT"/>
        </w:rPr>
        <w:t xml:space="preserve">vėlavimas atlikti bet kurį iš Sutarties priede nurodytų darbų ilgiau nei </w:t>
      </w:r>
      <w:r w:rsidR="009D17DC">
        <w:rPr>
          <w:rFonts w:cs="Times New Roman"/>
          <w:color w:val="auto"/>
          <w:sz w:val="24"/>
          <w:szCs w:val="24"/>
          <w:lang w:val="lt-LT"/>
        </w:rPr>
        <w:t xml:space="preserve">10 </w:t>
      </w:r>
      <w:r w:rsidRPr="00671560">
        <w:rPr>
          <w:rFonts w:cs="Times New Roman"/>
          <w:color w:val="auto"/>
          <w:sz w:val="24"/>
          <w:szCs w:val="24"/>
          <w:lang w:val="lt-LT"/>
        </w:rPr>
        <w:t>kalendorinių dienų;</w:t>
      </w:r>
    </w:p>
    <w:p w14:paraId="7C7D9AD0" w14:textId="0AD5873A" w:rsidR="00645036" w:rsidRPr="00671560" w:rsidRDefault="0030270F" w:rsidP="00DB2B84">
      <w:pPr>
        <w:pStyle w:val="Body2"/>
        <w:numPr>
          <w:ilvl w:val="2"/>
          <w:numId w:val="2"/>
        </w:numPr>
        <w:tabs>
          <w:tab w:val="left" w:pos="1701"/>
        </w:tabs>
        <w:spacing w:after="0"/>
        <w:ind w:left="0" w:firstLine="851"/>
        <w:rPr>
          <w:rFonts w:cs="Times New Roman"/>
          <w:color w:val="auto"/>
          <w:sz w:val="24"/>
          <w:szCs w:val="24"/>
          <w:lang w:val="lt-LT"/>
        </w:rPr>
      </w:pPr>
      <w:r w:rsidRPr="00671560">
        <w:rPr>
          <w:rFonts w:cs="Times New Roman"/>
          <w:color w:val="auto"/>
          <w:sz w:val="24"/>
          <w:szCs w:val="24"/>
          <w:lang w:val="lt-LT"/>
        </w:rPr>
        <w:t xml:space="preserve">darbų neatitikimas Sutarties priede pateiktiems reikalavimams ir jų neištaisymas per </w:t>
      </w:r>
      <w:r w:rsidR="009D17DC">
        <w:rPr>
          <w:rFonts w:cs="Times New Roman"/>
          <w:color w:val="auto"/>
          <w:sz w:val="24"/>
          <w:szCs w:val="24"/>
          <w:lang w:val="lt-LT"/>
        </w:rPr>
        <w:t>10</w:t>
      </w:r>
      <w:r w:rsidRPr="00671560">
        <w:rPr>
          <w:rFonts w:cs="Times New Roman"/>
          <w:color w:val="auto"/>
          <w:sz w:val="24"/>
          <w:szCs w:val="24"/>
          <w:lang w:val="lt-LT"/>
        </w:rPr>
        <w:t xml:space="preserve"> kalendorinių dienų nuo Užsakovo įspėjimo.</w:t>
      </w:r>
    </w:p>
    <w:p w14:paraId="79A91884" w14:textId="7FD18B5A" w:rsidR="00645036" w:rsidRPr="004F623B" w:rsidRDefault="0030270F" w:rsidP="00DB2B84">
      <w:pPr>
        <w:pStyle w:val="Body2"/>
        <w:numPr>
          <w:ilvl w:val="1"/>
          <w:numId w:val="2"/>
        </w:numPr>
        <w:spacing w:after="0"/>
        <w:ind w:left="0" w:firstLine="851"/>
        <w:rPr>
          <w:rFonts w:cs="Times New Roman"/>
          <w:sz w:val="24"/>
          <w:szCs w:val="24"/>
          <w:lang w:val="lt-LT"/>
        </w:rPr>
      </w:pPr>
      <w:r w:rsidRPr="00671560">
        <w:rPr>
          <w:rFonts w:cs="Times New Roman"/>
          <w:color w:val="auto"/>
          <w:sz w:val="24"/>
          <w:szCs w:val="24"/>
          <w:lang w:val="lt-LT"/>
        </w:rPr>
        <w:t>Užsakovas, įspėjęs Rangovą prieš 1</w:t>
      </w:r>
      <w:r w:rsidR="009D17DC">
        <w:rPr>
          <w:rFonts w:cs="Times New Roman"/>
          <w:color w:val="auto"/>
          <w:sz w:val="24"/>
          <w:szCs w:val="24"/>
          <w:lang w:val="lt-LT"/>
        </w:rPr>
        <w:t>0</w:t>
      </w:r>
      <w:r w:rsidRPr="00671560">
        <w:rPr>
          <w:rFonts w:cs="Times New Roman"/>
          <w:color w:val="auto"/>
          <w:sz w:val="24"/>
          <w:szCs w:val="24"/>
          <w:lang w:val="lt-LT"/>
        </w:rPr>
        <w:t xml:space="preserve"> kalendorinių </w:t>
      </w:r>
      <w:r w:rsidRPr="004F623B">
        <w:rPr>
          <w:rFonts w:cs="Times New Roman"/>
          <w:sz w:val="24"/>
          <w:szCs w:val="24"/>
          <w:lang w:val="lt-LT"/>
        </w:rPr>
        <w:t>dienų, turi teisę nutraukti Sutartį, neatsisakydamas kitų savo teisių gynimo būdų, kai Rangovas yra likviduojamas, sustabdo ūkinę veiklą, jo atžvilgiu vykdomas bankroto procesas arba teisės aktų nustatyta tvarka susidaro analogiška ar panaši situacija, taip pat kai keičiasi Rangovo organizacinė struktūra – juridinis statusas, pobūdis ar valdymo struktūra ir tai gali turėti įtakos tinkamam Sutarties vykdymui. Rangovas įsipareigoja nedelsiant, bet ne vėliau nei per 5 (penkias) darbo dienas raštu informuoti Užsakovą apie jo atžvilgiu pradėtas minėtas procedūras ir/arba jo organizacinės struktūros keitimą.</w:t>
      </w:r>
    </w:p>
    <w:p w14:paraId="671E8300" w14:textId="09CFEBAB" w:rsidR="00645036" w:rsidRDefault="0030270F" w:rsidP="00DB2B84">
      <w:pPr>
        <w:pStyle w:val="Body2"/>
        <w:numPr>
          <w:ilvl w:val="0"/>
          <w:numId w:val="2"/>
        </w:numPr>
        <w:spacing w:after="0"/>
        <w:ind w:left="0" w:firstLine="851"/>
        <w:rPr>
          <w:rFonts w:cs="Times New Roman"/>
          <w:sz w:val="24"/>
          <w:szCs w:val="24"/>
          <w:lang w:val="lt-LT"/>
        </w:rPr>
      </w:pPr>
      <w:r w:rsidRPr="004F623B">
        <w:rPr>
          <w:rFonts w:cs="Times New Roman"/>
          <w:sz w:val="24"/>
          <w:szCs w:val="24"/>
          <w:lang w:val="lt-LT"/>
        </w:rPr>
        <w:t xml:space="preserve">Esant nuo Šalių nepriklausančioms aplinkybėms dėl kurių negali būti vykdomi darbai, Užsakovas turi teisę reikalauti sustabdyti darbų vykdymą iki atitinkamų aplinkybių pasibaigimo. Jei darbų vykdymo sustabdymas trunka ilgiau, kaip </w:t>
      </w:r>
      <w:r w:rsidR="009D17DC">
        <w:rPr>
          <w:rFonts w:cs="Times New Roman"/>
          <w:sz w:val="24"/>
          <w:szCs w:val="24"/>
          <w:lang w:val="lt-LT"/>
        </w:rPr>
        <w:t>60</w:t>
      </w:r>
      <w:r w:rsidRPr="004F623B">
        <w:rPr>
          <w:rFonts w:cs="Times New Roman"/>
          <w:sz w:val="24"/>
          <w:szCs w:val="24"/>
          <w:lang w:val="lt-LT"/>
        </w:rPr>
        <w:t xml:space="preserve"> dienų, Rangovas turi teisę nutraukti Sutartį.</w:t>
      </w:r>
    </w:p>
    <w:p w14:paraId="18948B5E" w14:textId="6F89C027" w:rsidR="00645036" w:rsidRPr="004F623B" w:rsidRDefault="0030270F" w:rsidP="00DB2B84">
      <w:pPr>
        <w:pStyle w:val="Body2"/>
        <w:numPr>
          <w:ilvl w:val="0"/>
          <w:numId w:val="2"/>
        </w:numPr>
        <w:spacing w:after="0"/>
        <w:ind w:left="0" w:firstLine="851"/>
        <w:rPr>
          <w:rFonts w:cs="Times New Roman"/>
          <w:sz w:val="24"/>
          <w:szCs w:val="24"/>
          <w:lang w:val="lt-LT"/>
        </w:rPr>
      </w:pPr>
      <w:r w:rsidRPr="004F623B">
        <w:rPr>
          <w:rFonts w:cs="Times New Roman"/>
          <w:sz w:val="24"/>
          <w:szCs w:val="24"/>
          <w:lang w:val="lt-LT"/>
        </w:rPr>
        <w:t xml:space="preserve">Nutraukus Sutartį ar jai pasibaigus, lieka galioti Sutarties nuostatos, susijusios su atsakomybe bei atsiskaitymais tarp Šalių pagal Sutartį, taip pat visos kitos Sutarties nuostatos, kurios, </w:t>
      </w:r>
      <w:r w:rsidRPr="004F623B">
        <w:rPr>
          <w:rFonts w:cs="Times New Roman"/>
          <w:sz w:val="24"/>
          <w:szCs w:val="24"/>
          <w:lang w:val="lt-LT"/>
        </w:rPr>
        <w:lastRenderedPageBreak/>
        <w:t>kaip aiškiai nurodyta, išlieka galioti po Sutarties nutraukimo arba turi išlikti galioti, kad būtų visiškai įvykdyta Sutartis.</w:t>
      </w:r>
    </w:p>
    <w:p w14:paraId="1A774DFB" w14:textId="07B88759" w:rsidR="00645036" w:rsidRPr="004F623B" w:rsidRDefault="000437F8" w:rsidP="00800F74">
      <w:pPr>
        <w:pStyle w:val="Heading"/>
        <w:jc w:val="center"/>
        <w:rPr>
          <w:rFonts w:cs="Times New Roman"/>
          <w:sz w:val="24"/>
          <w:szCs w:val="24"/>
          <w:lang w:val="lt-LT"/>
        </w:rPr>
      </w:pPr>
      <w:r>
        <w:rPr>
          <w:rFonts w:cs="Times New Roman"/>
          <w:sz w:val="24"/>
          <w:szCs w:val="24"/>
          <w:lang w:val="lt-LT"/>
        </w:rPr>
        <w:t xml:space="preserve">11. </w:t>
      </w:r>
      <w:r w:rsidR="0030270F" w:rsidRPr="004F623B">
        <w:rPr>
          <w:rFonts w:cs="Times New Roman"/>
          <w:sz w:val="24"/>
          <w:szCs w:val="24"/>
          <w:lang w:val="lt-LT"/>
        </w:rPr>
        <w:t>TAIKYTINA TEISĖ</w:t>
      </w:r>
    </w:p>
    <w:p w14:paraId="6DF74F94" w14:textId="538745C4" w:rsidR="00645036" w:rsidRPr="004F623B" w:rsidRDefault="00645036" w:rsidP="00800F74">
      <w:pPr>
        <w:pStyle w:val="Body2"/>
        <w:spacing w:after="0"/>
        <w:ind w:firstLine="851"/>
        <w:rPr>
          <w:rFonts w:cs="Times New Roman"/>
          <w:sz w:val="24"/>
          <w:szCs w:val="24"/>
          <w:lang w:val="lt-LT"/>
        </w:rPr>
      </w:pPr>
    </w:p>
    <w:p w14:paraId="43B4BFDA" w14:textId="73F1EB6E" w:rsidR="00645036" w:rsidRPr="004F623B" w:rsidRDefault="00020C61" w:rsidP="00DB2B84">
      <w:pPr>
        <w:pStyle w:val="Body2"/>
        <w:numPr>
          <w:ilvl w:val="0"/>
          <w:numId w:val="2"/>
        </w:numPr>
        <w:spacing w:after="0"/>
        <w:ind w:left="1276" w:hanging="425"/>
        <w:rPr>
          <w:rFonts w:cs="Times New Roman"/>
          <w:sz w:val="24"/>
          <w:szCs w:val="24"/>
          <w:lang w:val="lt-LT"/>
        </w:rPr>
      </w:pPr>
      <w:r>
        <w:rPr>
          <w:rFonts w:cs="Times New Roman"/>
          <w:sz w:val="24"/>
          <w:szCs w:val="24"/>
          <w:lang w:val="lt-LT"/>
        </w:rPr>
        <w:t>Š</w:t>
      </w:r>
      <w:r w:rsidR="0030270F" w:rsidRPr="004F623B">
        <w:rPr>
          <w:rFonts w:cs="Times New Roman"/>
          <w:sz w:val="24"/>
          <w:szCs w:val="24"/>
          <w:lang w:val="lt-LT"/>
        </w:rPr>
        <w:t>iai Sutarčiai taikoma ir ji aiškinama pagal Lietuvos Respublikos teisę</w:t>
      </w:r>
      <w:r w:rsidR="007F097F">
        <w:rPr>
          <w:rFonts w:cs="Times New Roman"/>
          <w:sz w:val="24"/>
          <w:szCs w:val="24"/>
          <w:lang w:val="lt-LT"/>
        </w:rPr>
        <w:t>.</w:t>
      </w:r>
    </w:p>
    <w:p w14:paraId="0830D502" w14:textId="77777777" w:rsidR="00645036" w:rsidRPr="004F623B" w:rsidRDefault="00645036" w:rsidP="00800F74">
      <w:pPr>
        <w:pStyle w:val="Body2"/>
        <w:spacing w:after="0"/>
        <w:ind w:firstLine="851"/>
        <w:rPr>
          <w:rFonts w:cs="Times New Roman"/>
          <w:sz w:val="24"/>
          <w:szCs w:val="24"/>
          <w:lang w:val="lt-LT"/>
        </w:rPr>
      </w:pPr>
    </w:p>
    <w:p w14:paraId="546853CA" w14:textId="5863EA3E" w:rsidR="00645036" w:rsidRPr="004F623B" w:rsidRDefault="000437F8" w:rsidP="00800F74">
      <w:pPr>
        <w:pStyle w:val="Heading"/>
        <w:jc w:val="center"/>
        <w:rPr>
          <w:rFonts w:cs="Times New Roman"/>
          <w:sz w:val="24"/>
          <w:szCs w:val="24"/>
          <w:lang w:val="lt-LT"/>
        </w:rPr>
      </w:pPr>
      <w:r>
        <w:rPr>
          <w:rFonts w:cs="Times New Roman"/>
          <w:sz w:val="24"/>
          <w:szCs w:val="24"/>
          <w:lang w:val="lt-LT"/>
        </w:rPr>
        <w:t xml:space="preserve">12. </w:t>
      </w:r>
      <w:r w:rsidR="0030270F" w:rsidRPr="004F623B">
        <w:rPr>
          <w:rFonts w:cs="Times New Roman"/>
          <w:sz w:val="24"/>
          <w:szCs w:val="24"/>
          <w:lang w:val="lt-LT"/>
        </w:rPr>
        <w:t>GINČŲ SPRENDIMO TVARKA</w:t>
      </w:r>
    </w:p>
    <w:p w14:paraId="416350B6" w14:textId="6430F1C2" w:rsidR="00645036" w:rsidRPr="004F623B" w:rsidRDefault="00645036" w:rsidP="00800F74">
      <w:pPr>
        <w:pStyle w:val="Body2"/>
        <w:spacing w:after="0"/>
        <w:ind w:firstLine="851"/>
        <w:rPr>
          <w:rFonts w:cs="Times New Roman"/>
          <w:sz w:val="24"/>
          <w:szCs w:val="24"/>
          <w:lang w:val="lt-LT"/>
        </w:rPr>
      </w:pPr>
    </w:p>
    <w:p w14:paraId="1A1C3847" w14:textId="196FE1D5" w:rsidR="00645036" w:rsidRPr="004F623B" w:rsidRDefault="0030270F" w:rsidP="00DB2B84">
      <w:pPr>
        <w:pStyle w:val="Body2"/>
        <w:numPr>
          <w:ilvl w:val="0"/>
          <w:numId w:val="2"/>
        </w:numPr>
        <w:tabs>
          <w:tab w:val="left" w:pos="1276"/>
        </w:tabs>
        <w:spacing w:after="0"/>
        <w:ind w:left="0" w:firstLine="851"/>
        <w:rPr>
          <w:rFonts w:cs="Times New Roman"/>
          <w:sz w:val="24"/>
          <w:szCs w:val="24"/>
          <w:lang w:val="lt-LT"/>
        </w:rPr>
      </w:pPr>
      <w:r w:rsidRPr="004F623B">
        <w:rPr>
          <w:rFonts w:cs="Times New Roman"/>
          <w:sz w:val="24"/>
          <w:szCs w:val="24"/>
          <w:lang w:val="lt-LT"/>
        </w:rPr>
        <w:t xml:space="preserve">Šalių tarpusavio prieštaravimai ir nesutarimai sprendžiami derybomis. Prieštaravimai ir nesutarimai, kurių nepavyksta išspręsti derybomis per 20 dienų terminą, sprendžiami Lietuvos Respublikos teisės aktų nustatyta tvarka Lietuvos Respublikos teismuose. </w:t>
      </w:r>
    </w:p>
    <w:p w14:paraId="47A7AD52" w14:textId="77777777" w:rsidR="00645036" w:rsidRPr="004F623B" w:rsidRDefault="00645036" w:rsidP="00800F74">
      <w:pPr>
        <w:pStyle w:val="Body2"/>
        <w:spacing w:after="0"/>
        <w:ind w:firstLine="851"/>
        <w:rPr>
          <w:rFonts w:cs="Times New Roman"/>
          <w:sz w:val="24"/>
          <w:szCs w:val="24"/>
          <w:lang w:val="lt-LT"/>
        </w:rPr>
      </w:pPr>
    </w:p>
    <w:p w14:paraId="06B0FF1B" w14:textId="42F765ED" w:rsidR="00645036" w:rsidRPr="004F623B" w:rsidRDefault="000437F8" w:rsidP="00800F74">
      <w:pPr>
        <w:pStyle w:val="Heading"/>
        <w:jc w:val="center"/>
        <w:rPr>
          <w:rFonts w:cs="Times New Roman"/>
          <w:sz w:val="24"/>
          <w:szCs w:val="24"/>
          <w:lang w:val="lt-LT"/>
        </w:rPr>
      </w:pPr>
      <w:r>
        <w:rPr>
          <w:rFonts w:cs="Times New Roman"/>
          <w:sz w:val="24"/>
          <w:szCs w:val="24"/>
          <w:lang w:val="lt-LT"/>
        </w:rPr>
        <w:t xml:space="preserve">13. </w:t>
      </w:r>
      <w:r w:rsidR="0030270F" w:rsidRPr="004F623B">
        <w:rPr>
          <w:rFonts w:cs="Times New Roman"/>
          <w:sz w:val="24"/>
          <w:szCs w:val="24"/>
          <w:lang w:val="lt-LT"/>
        </w:rPr>
        <w:t>KITOS NUOSTATOS</w:t>
      </w:r>
    </w:p>
    <w:p w14:paraId="4F3759E4" w14:textId="77777777" w:rsidR="00645036" w:rsidRPr="004F623B" w:rsidRDefault="00645036" w:rsidP="00800F74">
      <w:pPr>
        <w:pStyle w:val="Body2"/>
        <w:spacing w:after="0"/>
        <w:ind w:firstLine="851"/>
        <w:rPr>
          <w:rFonts w:cs="Times New Roman"/>
          <w:sz w:val="24"/>
          <w:szCs w:val="24"/>
          <w:lang w:val="lt-LT"/>
        </w:rPr>
      </w:pPr>
    </w:p>
    <w:p w14:paraId="19806AAE" w14:textId="1FAAC3A5" w:rsidR="00645036" w:rsidRPr="00BB26E1" w:rsidRDefault="0030270F" w:rsidP="00DB2B84">
      <w:pPr>
        <w:pStyle w:val="Body2"/>
        <w:numPr>
          <w:ilvl w:val="0"/>
          <w:numId w:val="2"/>
        </w:numPr>
        <w:tabs>
          <w:tab w:val="left" w:pos="1276"/>
        </w:tabs>
        <w:spacing w:after="0"/>
        <w:ind w:left="0" w:firstLine="851"/>
        <w:rPr>
          <w:rFonts w:cs="Times New Roman"/>
          <w:color w:val="auto"/>
          <w:sz w:val="24"/>
          <w:szCs w:val="24"/>
          <w:lang w:val="lt-LT"/>
        </w:rPr>
      </w:pPr>
      <w:r w:rsidRPr="00BB26E1">
        <w:rPr>
          <w:rFonts w:cs="Times New Roman"/>
          <w:color w:val="auto"/>
          <w:sz w:val="24"/>
          <w:szCs w:val="24"/>
          <w:lang w:val="lt-LT"/>
        </w:rPr>
        <w:t>Sutarties sąlygos gali būti keičiamos tik vadovaujantis Viešųjų pirkimų įstatymo 89 straipsnio nuostatomis.</w:t>
      </w:r>
    </w:p>
    <w:p w14:paraId="6E89496F" w14:textId="5A7D26F2" w:rsidR="00645036" w:rsidRPr="00BB26E1" w:rsidRDefault="0030270F" w:rsidP="00DB2B84">
      <w:pPr>
        <w:pStyle w:val="Body2"/>
        <w:numPr>
          <w:ilvl w:val="0"/>
          <w:numId w:val="2"/>
        </w:numPr>
        <w:tabs>
          <w:tab w:val="left" w:pos="1276"/>
        </w:tabs>
        <w:spacing w:after="0"/>
        <w:ind w:left="0" w:firstLine="851"/>
        <w:rPr>
          <w:rFonts w:cs="Times New Roman"/>
          <w:color w:val="auto"/>
          <w:sz w:val="24"/>
          <w:szCs w:val="24"/>
          <w:lang w:val="lt-LT"/>
        </w:rPr>
      </w:pPr>
      <w:r w:rsidRPr="00BB26E1">
        <w:rPr>
          <w:rFonts w:cs="Times New Roman"/>
          <w:color w:val="auto"/>
          <w:sz w:val="24"/>
          <w:szCs w:val="24"/>
          <w:lang w:val="lt-LT"/>
        </w:rPr>
        <w:t>Sutarties sąlygų keitimu nebus laikomas Sutarties sąlygų koregavimas joje numatytomis aplinkybėmis, jeigu šios aplinkybės nustatytos aiškiai ir nedviprasmiškai bei buvo pateiktos pirkimo sąlygose.</w:t>
      </w:r>
    </w:p>
    <w:p w14:paraId="23D31851" w14:textId="39A9A6A6" w:rsidR="00645036" w:rsidRPr="00326804" w:rsidRDefault="0030270F" w:rsidP="005E43A5">
      <w:pPr>
        <w:pStyle w:val="Body2"/>
        <w:numPr>
          <w:ilvl w:val="0"/>
          <w:numId w:val="2"/>
        </w:numPr>
        <w:tabs>
          <w:tab w:val="left" w:pos="1276"/>
        </w:tabs>
        <w:spacing w:after="0"/>
        <w:ind w:left="0" w:firstLine="851"/>
        <w:rPr>
          <w:rFonts w:cs="Times New Roman"/>
          <w:color w:val="auto"/>
          <w:sz w:val="24"/>
          <w:szCs w:val="24"/>
          <w:lang w:val="lt-LT"/>
        </w:rPr>
      </w:pPr>
      <w:r w:rsidRPr="00BB26E1">
        <w:rPr>
          <w:rFonts w:cs="Times New Roman"/>
          <w:color w:val="auto"/>
          <w:sz w:val="24"/>
          <w:szCs w:val="24"/>
          <w:lang w:val="lt-LT"/>
        </w:rPr>
        <w:t xml:space="preserve">Užsakovo paskirtas asmuo, atsakingas už Sutarties vykdymą yra </w:t>
      </w:r>
      <w:r w:rsidR="00BB26E1" w:rsidRPr="00BB26E1">
        <w:rPr>
          <w:rFonts w:cs="Times New Roman"/>
          <w:color w:val="auto"/>
          <w:sz w:val="24"/>
          <w:szCs w:val="24"/>
          <w:lang w:val="lt-LT"/>
        </w:rPr>
        <w:t xml:space="preserve">Saulius Raginis, </w:t>
      </w:r>
      <w:r w:rsidR="00AC204F" w:rsidRPr="00AC204F">
        <w:rPr>
          <w:rFonts w:cs="Times New Roman"/>
          <w:color w:val="auto"/>
          <w:sz w:val="24"/>
          <w:szCs w:val="24"/>
          <w:lang w:val="lt-LT"/>
        </w:rPr>
        <w:t>Statybos ir infrastruktūros skyrius</w:t>
      </w:r>
      <w:r w:rsidR="00AC204F">
        <w:rPr>
          <w:rFonts w:cs="Times New Roman"/>
          <w:color w:val="auto"/>
          <w:sz w:val="24"/>
          <w:szCs w:val="24"/>
          <w:lang w:val="lt-LT"/>
        </w:rPr>
        <w:t xml:space="preserve"> </w:t>
      </w:r>
      <w:r w:rsidR="00BB26E1" w:rsidRPr="00BB26E1">
        <w:rPr>
          <w:rFonts w:cs="Times New Roman"/>
          <w:color w:val="auto"/>
          <w:sz w:val="24"/>
          <w:szCs w:val="24"/>
          <w:lang w:val="lt-LT"/>
        </w:rPr>
        <w:t xml:space="preserve">skyriaus vyresnysis specialistas, tel. </w:t>
      </w:r>
      <w:r w:rsidR="00671560" w:rsidRPr="00BB26E1">
        <w:rPr>
          <w:rFonts w:cs="Times New Roman"/>
          <w:color w:val="auto"/>
          <w:sz w:val="24"/>
          <w:szCs w:val="24"/>
          <w:lang w:val="lt-LT"/>
        </w:rPr>
        <w:t>Nr.</w:t>
      </w:r>
      <w:r w:rsidR="00BB26E1" w:rsidRPr="00BB26E1">
        <w:rPr>
          <w:rFonts w:cs="Times New Roman"/>
          <w:color w:val="auto"/>
          <w:sz w:val="24"/>
          <w:szCs w:val="24"/>
          <w:lang w:val="lt-LT"/>
        </w:rPr>
        <w:t xml:space="preserve"> +370 385 37190, el. p. saulius.raginis</w:t>
      </w:r>
      <w:r w:rsidR="00BB26E1" w:rsidRPr="0040697E">
        <w:rPr>
          <w:rFonts w:cs="Times New Roman"/>
          <w:color w:val="auto"/>
          <w:sz w:val="24"/>
          <w:szCs w:val="24"/>
          <w:lang w:val="lt-LT"/>
        </w:rPr>
        <w:t>@zarasai.lt</w:t>
      </w:r>
      <w:r w:rsidR="00BB26E1" w:rsidRPr="00BB26E1">
        <w:rPr>
          <w:rFonts w:cs="Times New Roman"/>
          <w:color w:val="auto"/>
          <w:sz w:val="24"/>
          <w:szCs w:val="24"/>
          <w:lang w:val="lt-LT"/>
        </w:rPr>
        <w:t xml:space="preserve">. </w:t>
      </w:r>
      <w:r w:rsidRPr="00BB26E1">
        <w:rPr>
          <w:rFonts w:cs="Times New Roman"/>
          <w:color w:val="auto"/>
          <w:sz w:val="24"/>
          <w:szCs w:val="24"/>
          <w:lang w:val="lt-LT"/>
        </w:rPr>
        <w:t xml:space="preserve">Užsakovo paskirtas asmuo, atsakingas už Sutarties ir pakeitimų </w:t>
      </w:r>
      <w:r w:rsidRPr="00326804">
        <w:rPr>
          <w:rFonts w:cs="Times New Roman"/>
          <w:color w:val="auto"/>
          <w:sz w:val="24"/>
          <w:szCs w:val="24"/>
          <w:lang w:val="lt-LT"/>
        </w:rPr>
        <w:t xml:space="preserve">paskelbimą pagal Viešųjų pirkimų įstatymo 86 straipsnio 9 dalies nuostatas yra </w:t>
      </w:r>
      <w:r w:rsidR="00BB26E1" w:rsidRPr="00326804">
        <w:rPr>
          <w:rFonts w:cs="Times New Roman"/>
          <w:color w:val="auto"/>
          <w:sz w:val="24"/>
          <w:szCs w:val="24"/>
          <w:lang w:val="lt-LT"/>
        </w:rPr>
        <w:t xml:space="preserve">Sonata Cikanienė, Turto valdymo ir viešųjų pirkimų skyriaus vyriausioji specialistė, tel. </w:t>
      </w:r>
      <w:r w:rsidR="00671560" w:rsidRPr="00326804">
        <w:rPr>
          <w:rFonts w:cs="Times New Roman"/>
          <w:color w:val="auto"/>
          <w:sz w:val="24"/>
          <w:szCs w:val="24"/>
          <w:lang w:val="lt-LT"/>
        </w:rPr>
        <w:t>Nr.</w:t>
      </w:r>
      <w:r w:rsidR="00BB26E1" w:rsidRPr="00326804">
        <w:rPr>
          <w:rFonts w:cs="Times New Roman"/>
          <w:color w:val="auto"/>
          <w:sz w:val="24"/>
          <w:szCs w:val="24"/>
          <w:lang w:val="lt-LT"/>
        </w:rPr>
        <w:t xml:space="preserve"> +370 385 31102, el.p. sonata.cikaniene</w:t>
      </w:r>
      <w:r w:rsidR="00BB26E1" w:rsidRPr="00326804">
        <w:rPr>
          <w:rFonts w:cs="Times New Roman"/>
          <w:color w:val="auto"/>
          <w:sz w:val="24"/>
          <w:szCs w:val="24"/>
          <w:lang w:val="en-GB"/>
        </w:rPr>
        <w:t>@zarasai.lt</w:t>
      </w:r>
      <w:r w:rsidR="00BB26E1" w:rsidRPr="00326804">
        <w:rPr>
          <w:rFonts w:cs="Times New Roman"/>
          <w:color w:val="auto"/>
          <w:sz w:val="24"/>
          <w:szCs w:val="24"/>
          <w:lang w:val="lt-LT"/>
        </w:rPr>
        <w:t>.</w:t>
      </w:r>
    </w:p>
    <w:p w14:paraId="7458B1F7" w14:textId="6BECCE05" w:rsidR="00645036" w:rsidRPr="00326804" w:rsidRDefault="0030270F" w:rsidP="00DB2B84">
      <w:pPr>
        <w:pStyle w:val="Body2"/>
        <w:numPr>
          <w:ilvl w:val="0"/>
          <w:numId w:val="2"/>
        </w:numPr>
        <w:tabs>
          <w:tab w:val="left" w:pos="1276"/>
        </w:tabs>
        <w:spacing w:after="0"/>
        <w:ind w:left="0" w:firstLine="851"/>
        <w:rPr>
          <w:rFonts w:cs="Times New Roman"/>
          <w:color w:val="auto"/>
          <w:sz w:val="24"/>
          <w:szCs w:val="24"/>
          <w:lang w:val="lt-LT"/>
        </w:rPr>
      </w:pPr>
      <w:r w:rsidRPr="00326804">
        <w:rPr>
          <w:rFonts w:cs="Times New Roman"/>
          <w:color w:val="auto"/>
          <w:sz w:val="24"/>
          <w:szCs w:val="24"/>
          <w:lang w:val="lt-LT"/>
        </w:rPr>
        <w:t>Jeigu pirkimo vykdymo metu nebuvo tikrinama Rangovo kvalifikacija dėl teisės verstis atitinkama veikla arba buvo tikrinama ne visa apimtimi, Rangovas įsipareigoja Užsakovui, kad Sutartį vykdys tik tokią teisę turintys asmenys.</w:t>
      </w:r>
    </w:p>
    <w:p w14:paraId="09B04912" w14:textId="79FBB4D8" w:rsidR="00645036" w:rsidRPr="00326804" w:rsidRDefault="0030270F" w:rsidP="00DB2B84">
      <w:pPr>
        <w:pStyle w:val="Body2"/>
        <w:numPr>
          <w:ilvl w:val="0"/>
          <w:numId w:val="2"/>
        </w:numPr>
        <w:tabs>
          <w:tab w:val="left" w:pos="1276"/>
        </w:tabs>
        <w:spacing w:after="0"/>
        <w:ind w:left="0" w:firstLine="851"/>
        <w:rPr>
          <w:rFonts w:cs="Times New Roman"/>
          <w:color w:val="auto"/>
          <w:sz w:val="24"/>
          <w:szCs w:val="24"/>
          <w:lang w:val="lt-LT"/>
        </w:rPr>
      </w:pPr>
      <w:r w:rsidRPr="00326804">
        <w:rPr>
          <w:rFonts w:cs="Times New Roman"/>
          <w:color w:val="auto"/>
          <w:sz w:val="24"/>
          <w:szCs w:val="24"/>
          <w:lang w:val="lt-LT"/>
        </w:rPr>
        <w:t>Vykdant Sutartį turi būti laikomasi aplinkos apsaugos, socialinės ir darbo teisės įpareigojimų, nustatytų Europos Sąjungos ir Lietuvos Respublikos teisės aktuose, kolektyvinėse sutartyse ir Viešųjų pirkimų įstatymo 5 priede nurodytose tarptautinėse konvencijose.</w:t>
      </w:r>
    </w:p>
    <w:p w14:paraId="4AEFE03A" w14:textId="7162A5F6" w:rsidR="00645036" w:rsidRPr="00326804" w:rsidRDefault="0030270F" w:rsidP="00DB2B84">
      <w:pPr>
        <w:pStyle w:val="Body2"/>
        <w:numPr>
          <w:ilvl w:val="0"/>
          <w:numId w:val="2"/>
        </w:numPr>
        <w:tabs>
          <w:tab w:val="left" w:pos="1276"/>
        </w:tabs>
        <w:spacing w:after="0"/>
        <w:ind w:left="0" w:firstLine="851"/>
        <w:rPr>
          <w:rFonts w:cs="Times New Roman"/>
          <w:color w:val="auto"/>
          <w:sz w:val="24"/>
          <w:szCs w:val="24"/>
          <w:lang w:val="lt-LT"/>
        </w:rPr>
      </w:pPr>
      <w:r w:rsidRPr="00326804">
        <w:rPr>
          <w:rFonts w:cs="Times New Roman"/>
          <w:color w:val="auto"/>
          <w:sz w:val="24"/>
          <w:szCs w:val="24"/>
          <w:lang w:val="lt-LT"/>
        </w:rPr>
        <w:t>Sutartis sudaroma lietuvių kalba.</w:t>
      </w:r>
    </w:p>
    <w:p w14:paraId="53E0CA02" w14:textId="131DC451" w:rsidR="00030C54" w:rsidRPr="00326804" w:rsidRDefault="00BB1841">
      <w:pPr>
        <w:pStyle w:val="Sraopastraipa"/>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ind w:left="0" w:firstLine="851"/>
        <w:rPr>
          <w:rFonts w:eastAsia="Times New Roman"/>
          <w:sz w:val="22"/>
          <w:szCs w:val="22"/>
          <w:lang w:val="lt-LT"/>
        </w:rPr>
      </w:pPr>
      <w:r w:rsidRPr="00326804">
        <w:rPr>
          <w:rFonts w:eastAsia="Times New Roman"/>
          <w:lang w:val="lt-LT"/>
        </w:rPr>
        <w:t>Ši Sutartis pasirašyta kvalifikuotais elektroniniais parašais, turinčiais vienodą teisinę galią.</w:t>
      </w:r>
    </w:p>
    <w:p w14:paraId="5988030C" w14:textId="77777777" w:rsidR="003862D3" w:rsidRPr="00326804" w:rsidRDefault="003862D3" w:rsidP="003862D3">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rPr>
          <w:rFonts w:eastAsia="Times New Roman"/>
          <w:sz w:val="22"/>
          <w:szCs w:val="22"/>
          <w:lang w:val="lt-LT"/>
        </w:rPr>
      </w:pPr>
    </w:p>
    <w:p w14:paraId="7CF4432C" w14:textId="56A66432" w:rsidR="00645036" w:rsidRPr="004F623B" w:rsidRDefault="000437F8" w:rsidP="00800F74">
      <w:pPr>
        <w:pStyle w:val="Body2"/>
        <w:spacing w:after="0"/>
        <w:jc w:val="center"/>
        <w:rPr>
          <w:rFonts w:cs="Times New Roman"/>
          <w:b/>
          <w:bCs/>
          <w:caps/>
          <w:color w:val="444444"/>
          <w:sz w:val="24"/>
          <w:szCs w:val="24"/>
          <w:lang w:val="lt-LT"/>
        </w:rPr>
      </w:pPr>
      <w:r>
        <w:rPr>
          <w:rFonts w:cs="Times New Roman"/>
          <w:b/>
          <w:bCs/>
          <w:color w:val="444444"/>
          <w:sz w:val="24"/>
          <w:szCs w:val="24"/>
          <w:lang w:val="lt-LT"/>
        </w:rPr>
        <w:t xml:space="preserve">14. </w:t>
      </w:r>
      <w:r w:rsidR="000470E4">
        <w:rPr>
          <w:rFonts w:cs="Times New Roman"/>
          <w:b/>
          <w:bCs/>
          <w:color w:val="444444"/>
          <w:sz w:val="24"/>
          <w:szCs w:val="24"/>
          <w:lang w:val="lt-LT"/>
        </w:rPr>
        <w:t xml:space="preserve"> </w:t>
      </w:r>
      <w:r w:rsidR="0030270F" w:rsidRPr="004F623B">
        <w:rPr>
          <w:rFonts w:cs="Times New Roman"/>
          <w:b/>
          <w:bCs/>
          <w:caps/>
          <w:color w:val="444444"/>
          <w:sz w:val="24"/>
          <w:szCs w:val="24"/>
          <w:lang w:val="lt-LT"/>
        </w:rPr>
        <w:t>Šalių juridiniai adresai, rekvizitai ir parašai</w:t>
      </w:r>
    </w:p>
    <w:p w14:paraId="7A3DA243" w14:textId="2986CAE2" w:rsidR="000E3774" w:rsidRPr="0065140D" w:rsidRDefault="000E3774" w:rsidP="00800F74">
      <w:pPr>
        <w:pStyle w:val="Body2"/>
        <w:spacing w:after="0"/>
        <w:rPr>
          <w:rFonts w:cs="Times New Roman"/>
          <w:b/>
          <w:bCs/>
          <w:sz w:val="14"/>
          <w:szCs w:val="14"/>
          <w:lang w:val="lt-L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819"/>
      </w:tblGrid>
      <w:tr w:rsidR="000E3774" w:rsidRPr="004F195F" w14:paraId="419CE18C" w14:textId="77777777">
        <w:tc>
          <w:tcPr>
            <w:tcW w:w="4927" w:type="dxa"/>
            <w:tcBorders>
              <w:top w:val="nil"/>
              <w:left w:val="nil"/>
              <w:bottom w:val="nil"/>
              <w:right w:val="nil"/>
            </w:tcBorders>
          </w:tcPr>
          <w:p w14:paraId="69BA99A9" w14:textId="4ECAE5AA" w:rsidR="00707C4D" w:rsidRPr="004F623B" w:rsidRDefault="00707C4D" w:rsidP="00800F74">
            <w:pPr>
              <w:jc w:val="both"/>
              <w:rPr>
                <w:b/>
                <w:lang w:val="pt-BR"/>
              </w:rPr>
            </w:pPr>
            <w:r w:rsidRPr="004F623B">
              <w:rPr>
                <w:b/>
                <w:lang w:val="pt-BR"/>
              </w:rPr>
              <w:t>Užsakovas</w:t>
            </w:r>
          </w:p>
          <w:p w14:paraId="0357EE37" w14:textId="4291AD85" w:rsidR="000E3774" w:rsidRPr="004F623B" w:rsidRDefault="000E3774" w:rsidP="00800F74">
            <w:pPr>
              <w:jc w:val="both"/>
              <w:rPr>
                <w:bCs/>
                <w:lang w:val="pt-BR"/>
              </w:rPr>
            </w:pPr>
            <w:r w:rsidRPr="004F623B">
              <w:rPr>
                <w:bCs/>
                <w:lang w:val="pt-BR"/>
              </w:rPr>
              <w:t>Zarasų rajono savivaldybės administracija</w:t>
            </w:r>
          </w:p>
          <w:p w14:paraId="5F5A76E4" w14:textId="1AA5F600" w:rsidR="000E3774" w:rsidRPr="004F623B" w:rsidRDefault="003B5EEE" w:rsidP="00800F74">
            <w:pPr>
              <w:jc w:val="both"/>
              <w:rPr>
                <w:bCs/>
                <w:lang w:val="pt-BR"/>
              </w:rPr>
            </w:pPr>
            <w:r w:rsidRPr="004F623B">
              <w:rPr>
                <w:bCs/>
                <w:lang w:val="pt-BR"/>
              </w:rPr>
              <w:t>Adresas</w:t>
            </w:r>
            <w:r w:rsidR="006B62CD" w:rsidRPr="004F623B">
              <w:rPr>
                <w:bCs/>
                <w:lang w:val="pt-BR"/>
              </w:rPr>
              <w:t>:</w:t>
            </w:r>
            <w:r w:rsidRPr="004F623B">
              <w:rPr>
                <w:bCs/>
                <w:lang w:val="pt-BR"/>
              </w:rPr>
              <w:t xml:space="preserve"> </w:t>
            </w:r>
            <w:r w:rsidR="000E3774" w:rsidRPr="004F623B">
              <w:rPr>
                <w:bCs/>
                <w:lang w:val="pt-BR"/>
              </w:rPr>
              <w:t>Sėlių a. 22, 32110 Zarasai</w:t>
            </w:r>
          </w:p>
          <w:p w14:paraId="50620FE6" w14:textId="6BDB1B84" w:rsidR="003B5EEE" w:rsidRPr="004F623B" w:rsidRDefault="003B5EEE" w:rsidP="00800F74">
            <w:pPr>
              <w:jc w:val="both"/>
              <w:rPr>
                <w:bCs/>
                <w:lang w:val="pt-BR"/>
              </w:rPr>
            </w:pPr>
            <w:r w:rsidRPr="004F623B">
              <w:rPr>
                <w:bCs/>
                <w:lang w:val="pt-BR"/>
              </w:rPr>
              <w:t>Juridinio asmens kodas</w:t>
            </w:r>
            <w:r w:rsidR="006B62CD" w:rsidRPr="004F623B">
              <w:rPr>
                <w:bCs/>
                <w:lang w:val="pt-BR"/>
              </w:rPr>
              <w:t>:</w:t>
            </w:r>
            <w:r w:rsidRPr="004F623B">
              <w:rPr>
                <w:bCs/>
                <w:lang w:val="pt-BR"/>
              </w:rPr>
              <w:t xml:space="preserve"> 188753461</w:t>
            </w:r>
          </w:p>
          <w:p w14:paraId="4793D956" w14:textId="6F122678" w:rsidR="003B5EEE" w:rsidRPr="004F623B" w:rsidRDefault="003B5EEE" w:rsidP="00800F74">
            <w:pPr>
              <w:jc w:val="both"/>
              <w:rPr>
                <w:bCs/>
                <w:lang w:val="pt-BR"/>
              </w:rPr>
            </w:pPr>
            <w:r w:rsidRPr="004F623B">
              <w:rPr>
                <w:bCs/>
                <w:lang w:val="pt-BR"/>
              </w:rPr>
              <w:t>PVM mokėtojo kodas</w:t>
            </w:r>
            <w:r w:rsidR="006B62CD" w:rsidRPr="004F623B">
              <w:rPr>
                <w:bCs/>
                <w:lang w:val="pt-BR"/>
              </w:rPr>
              <w:t xml:space="preserve">: </w:t>
            </w:r>
            <w:r w:rsidR="0043039D">
              <w:rPr>
                <w:bCs/>
                <w:lang w:val="pt-BR"/>
              </w:rPr>
              <w:t xml:space="preserve"> Ne PVM mokėtoja</w:t>
            </w:r>
          </w:p>
          <w:p w14:paraId="0131B364" w14:textId="4DB1AA1C" w:rsidR="003B5EEE" w:rsidRPr="004C4308" w:rsidRDefault="003B5EEE" w:rsidP="00800F74">
            <w:pPr>
              <w:jc w:val="both"/>
              <w:rPr>
                <w:bCs/>
              </w:rPr>
            </w:pPr>
            <w:r w:rsidRPr="004C4308">
              <w:rPr>
                <w:bCs/>
              </w:rPr>
              <w:t>Banko s</w:t>
            </w:r>
            <w:r w:rsidR="005E43A5">
              <w:rPr>
                <w:bCs/>
              </w:rPr>
              <w:t>ą</w:t>
            </w:r>
            <w:r w:rsidRPr="004C4308">
              <w:rPr>
                <w:bCs/>
              </w:rPr>
              <w:t>skaitos Nr.</w:t>
            </w:r>
            <w:r w:rsidR="00671560" w:rsidRPr="004C4308">
              <w:rPr>
                <w:bCs/>
              </w:rPr>
              <w:t xml:space="preserve"> </w:t>
            </w:r>
            <w:r w:rsidR="00671560" w:rsidRPr="004C4308">
              <w:t>LT357300010002614255</w:t>
            </w:r>
          </w:p>
          <w:p w14:paraId="3E558C61" w14:textId="26A664BF" w:rsidR="00133836" w:rsidRPr="004C4308" w:rsidRDefault="00133836" w:rsidP="00800F74">
            <w:pPr>
              <w:jc w:val="both"/>
              <w:rPr>
                <w:bCs/>
              </w:rPr>
            </w:pPr>
            <w:r w:rsidRPr="004C4308">
              <w:rPr>
                <w:bCs/>
              </w:rPr>
              <w:t>Bankas</w:t>
            </w:r>
            <w:r w:rsidR="006B62CD" w:rsidRPr="004C4308">
              <w:rPr>
                <w:bCs/>
              </w:rPr>
              <w:t>:</w:t>
            </w:r>
            <w:r w:rsidRPr="004C4308">
              <w:rPr>
                <w:bCs/>
              </w:rPr>
              <w:t xml:space="preserve"> </w:t>
            </w:r>
            <w:r w:rsidR="000E3774" w:rsidRPr="004C4308">
              <w:rPr>
                <w:bCs/>
              </w:rPr>
              <w:t xml:space="preserve">AB Swedbank, </w:t>
            </w:r>
          </w:p>
          <w:p w14:paraId="2C8FEA89" w14:textId="5873C07D" w:rsidR="000E3774" w:rsidRPr="006A48D7" w:rsidRDefault="00133836" w:rsidP="00800F74">
            <w:pPr>
              <w:jc w:val="both"/>
              <w:rPr>
                <w:bCs/>
                <w:lang w:val="pt-BR"/>
              </w:rPr>
            </w:pPr>
            <w:r w:rsidRPr="006A48D7">
              <w:rPr>
                <w:bCs/>
                <w:lang w:val="pt-BR"/>
              </w:rPr>
              <w:t>Banko kodas</w:t>
            </w:r>
            <w:r w:rsidR="006B62CD" w:rsidRPr="006A48D7">
              <w:rPr>
                <w:bCs/>
                <w:lang w:val="pt-BR"/>
              </w:rPr>
              <w:t>:</w:t>
            </w:r>
            <w:r w:rsidRPr="006A48D7">
              <w:rPr>
                <w:bCs/>
                <w:lang w:val="pt-BR"/>
              </w:rPr>
              <w:t xml:space="preserve"> </w:t>
            </w:r>
            <w:r w:rsidR="000E3774" w:rsidRPr="006A48D7">
              <w:rPr>
                <w:bCs/>
                <w:lang w:val="pt-BR"/>
              </w:rPr>
              <w:t>73000</w:t>
            </w:r>
          </w:p>
          <w:p w14:paraId="4F50263B" w14:textId="6A9FA4A7" w:rsidR="000E3774" w:rsidRPr="004F623B" w:rsidRDefault="000E3774" w:rsidP="00800F74">
            <w:pPr>
              <w:jc w:val="both"/>
              <w:rPr>
                <w:bCs/>
                <w:lang w:val="pt-BR"/>
              </w:rPr>
            </w:pPr>
            <w:r w:rsidRPr="004F623B">
              <w:rPr>
                <w:bCs/>
                <w:lang w:val="pt-BR"/>
              </w:rPr>
              <w:t xml:space="preserve">Tel. </w:t>
            </w:r>
            <w:r w:rsidR="00671560">
              <w:rPr>
                <w:bCs/>
                <w:lang w:val="pt-BR"/>
              </w:rPr>
              <w:t>+370</w:t>
            </w:r>
            <w:r w:rsidRPr="004F623B">
              <w:rPr>
                <w:bCs/>
                <w:lang w:val="pt-BR"/>
              </w:rPr>
              <w:t xml:space="preserve"> 385 37 155</w:t>
            </w:r>
          </w:p>
          <w:p w14:paraId="7631D27D" w14:textId="20C99507" w:rsidR="000E3774" w:rsidRPr="004F623B" w:rsidRDefault="00133836" w:rsidP="00800F74">
            <w:pPr>
              <w:jc w:val="both"/>
              <w:rPr>
                <w:bCs/>
                <w:lang w:val="pt-BR"/>
              </w:rPr>
            </w:pPr>
            <w:r w:rsidRPr="004F623B">
              <w:rPr>
                <w:bCs/>
                <w:lang w:val="pt-BR"/>
              </w:rPr>
              <w:t xml:space="preserve">El. p. </w:t>
            </w:r>
            <w:r w:rsidR="00D27CA3" w:rsidRPr="004F623B">
              <w:rPr>
                <w:bCs/>
                <w:lang w:val="pt-BR"/>
              </w:rPr>
              <w:t>info@zarasai.lt</w:t>
            </w:r>
          </w:p>
          <w:p w14:paraId="7064EB29" w14:textId="46D93271" w:rsidR="000E3774" w:rsidRPr="004F623B" w:rsidRDefault="00671560" w:rsidP="00800F74">
            <w:pPr>
              <w:jc w:val="both"/>
              <w:rPr>
                <w:bCs/>
                <w:lang w:val="pt-BR"/>
              </w:rPr>
            </w:pPr>
            <w:r>
              <w:rPr>
                <w:bCs/>
                <w:lang w:val="pt-BR"/>
              </w:rPr>
              <w:t>Direktorius</w:t>
            </w:r>
          </w:p>
          <w:p w14:paraId="1C02151D" w14:textId="77777777" w:rsidR="00707C4D" w:rsidRPr="004F623B" w:rsidRDefault="00707C4D" w:rsidP="00800F74">
            <w:pPr>
              <w:ind w:firstLine="604"/>
              <w:jc w:val="both"/>
              <w:rPr>
                <w:bCs/>
                <w:lang w:val="pt-BR"/>
              </w:rPr>
            </w:pPr>
            <w:r w:rsidRPr="004F623B">
              <w:rPr>
                <w:bCs/>
                <w:lang w:val="pt-BR"/>
              </w:rPr>
              <w:t>A.V.</w:t>
            </w:r>
          </w:p>
          <w:p w14:paraId="3D531E67" w14:textId="5D18D076" w:rsidR="000E3774" w:rsidRPr="004F623B" w:rsidRDefault="000E3774" w:rsidP="00800F74">
            <w:pPr>
              <w:jc w:val="both"/>
              <w:rPr>
                <w:bCs/>
                <w:i/>
                <w:lang w:val="pt-BR"/>
              </w:rPr>
            </w:pPr>
            <w:r w:rsidRPr="004F623B">
              <w:rPr>
                <w:bCs/>
                <w:i/>
                <w:lang w:val="pt-BR"/>
              </w:rPr>
              <w:t>____________________________________</w:t>
            </w:r>
          </w:p>
          <w:p w14:paraId="74AFC22E" w14:textId="479BCB82" w:rsidR="00707C4D" w:rsidRPr="0065140D" w:rsidRDefault="000E3774" w:rsidP="0065140D">
            <w:pPr>
              <w:jc w:val="center"/>
              <w:rPr>
                <w:bCs/>
                <w:i/>
                <w:sz w:val="20"/>
                <w:szCs w:val="20"/>
                <w:lang w:val="pt-BR"/>
              </w:rPr>
            </w:pPr>
            <w:r w:rsidRPr="00CB0239">
              <w:rPr>
                <w:bCs/>
                <w:sz w:val="20"/>
                <w:szCs w:val="20"/>
                <w:lang w:val="pt-BR"/>
              </w:rPr>
              <w:t>(parašas)</w:t>
            </w:r>
          </w:p>
          <w:p w14:paraId="72C170CE" w14:textId="497298BA" w:rsidR="000E3774" w:rsidRPr="004F623B" w:rsidRDefault="00B4590E" w:rsidP="00800F74">
            <w:pPr>
              <w:jc w:val="both"/>
              <w:rPr>
                <w:b/>
                <w:bCs/>
                <w:lang w:val="pt-BR"/>
              </w:rPr>
            </w:pPr>
            <w:r>
              <w:rPr>
                <w:lang w:val="lt-LT"/>
              </w:rPr>
              <w:t>Aurelijus Banys</w:t>
            </w:r>
          </w:p>
        </w:tc>
        <w:tc>
          <w:tcPr>
            <w:tcW w:w="4927" w:type="dxa"/>
            <w:tcBorders>
              <w:top w:val="nil"/>
              <w:left w:val="nil"/>
              <w:bottom w:val="nil"/>
              <w:right w:val="nil"/>
            </w:tcBorders>
          </w:tcPr>
          <w:p w14:paraId="72B571E6" w14:textId="61947E76" w:rsidR="000E3774" w:rsidRPr="004F623B" w:rsidRDefault="000E3774" w:rsidP="00800F74">
            <w:pPr>
              <w:jc w:val="both"/>
              <w:rPr>
                <w:b/>
                <w:bCs/>
                <w:lang w:val="pt-BR"/>
              </w:rPr>
            </w:pPr>
            <w:r w:rsidRPr="004F623B">
              <w:rPr>
                <w:b/>
                <w:bCs/>
                <w:lang w:val="pt-BR"/>
              </w:rPr>
              <w:t>Rangovas</w:t>
            </w:r>
          </w:p>
          <w:p w14:paraId="43EE03CD" w14:textId="5CAE004A" w:rsidR="00707C4D" w:rsidRPr="004F623B" w:rsidRDefault="00FD1D25" w:rsidP="00800F74">
            <w:pPr>
              <w:jc w:val="both"/>
              <w:rPr>
                <w:bCs/>
                <w:lang w:val="pt-BR"/>
              </w:rPr>
            </w:pPr>
            <w:r w:rsidRPr="004F623B">
              <w:rPr>
                <w:bCs/>
                <w:lang w:val="pt-BR"/>
              </w:rPr>
              <w:t>Pavadinimas</w:t>
            </w:r>
          </w:p>
          <w:p w14:paraId="1D14B813" w14:textId="1A4DEDA7" w:rsidR="00707C4D" w:rsidRPr="004F623B" w:rsidRDefault="00707C4D" w:rsidP="00800F74">
            <w:pPr>
              <w:jc w:val="both"/>
              <w:rPr>
                <w:bCs/>
                <w:lang w:val="pt-BR"/>
              </w:rPr>
            </w:pPr>
            <w:r w:rsidRPr="004F623B">
              <w:rPr>
                <w:bCs/>
                <w:lang w:val="pt-BR"/>
              </w:rPr>
              <w:t xml:space="preserve">Adresas </w:t>
            </w:r>
          </w:p>
          <w:p w14:paraId="3EE67A42" w14:textId="3AA2E02F" w:rsidR="00707C4D" w:rsidRPr="004F623B" w:rsidRDefault="00707C4D" w:rsidP="00800F74">
            <w:pPr>
              <w:jc w:val="both"/>
              <w:rPr>
                <w:bCs/>
                <w:lang w:val="pt-BR"/>
              </w:rPr>
            </w:pPr>
            <w:r w:rsidRPr="004F623B">
              <w:rPr>
                <w:bCs/>
                <w:lang w:val="pt-BR"/>
              </w:rPr>
              <w:t xml:space="preserve">Juridinio asmens kodas </w:t>
            </w:r>
          </w:p>
          <w:p w14:paraId="2AED0926" w14:textId="77777777" w:rsidR="00707C4D" w:rsidRPr="0040697E" w:rsidRDefault="00707C4D" w:rsidP="00800F74">
            <w:pPr>
              <w:jc w:val="both"/>
              <w:rPr>
                <w:bCs/>
                <w:lang w:val="fi-FI"/>
              </w:rPr>
            </w:pPr>
            <w:r w:rsidRPr="0040697E">
              <w:rPr>
                <w:bCs/>
                <w:lang w:val="fi-FI"/>
              </w:rPr>
              <w:t>PVM mokėtojo kodas</w:t>
            </w:r>
          </w:p>
          <w:p w14:paraId="6284C21B" w14:textId="77777777" w:rsidR="00707C4D" w:rsidRPr="0040697E" w:rsidRDefault="00707C4D" w:rsidP="00800F74">
            <w:pPr>
              <w:jc w:val="both"/>
              <w:rPr>
                <w:bCs/>
                <w:lang w:val="fi-FI"/>
              </w:rPr>
            </w:pPr>
            <w:r w:rsidRPr="0040697E">
              <w:rPr>
                <w:bCs/>
                <w:lang w:val="fi-FI"/>
              </w:rPr>
              <w:t>Banko sąskaitos Nr.</w:t>
            </w:r>
          </w:p>
          <w:p w14:paraId="1A1774B5" w14:textId="157F2D9D" w:rsidR="00707C4D" w:rsidRPr="006A48D7" w:rsidRDefault="00707C4D" w:rsidP="00800F74">
            <w:pPr>
              <w:jc w:val="both"/>
              <w:rPr>
                <w:bCs/>
                <w:lang w:val="pt-BR"/>
              </w:rPr>
            </w:pPr>
            <w:r w:rsidRPr="006A48D7">
              <w:rPr>
                <w:bCs/>
                <w:lang w:val="pt-BR"/>
              </w:rPr>
              <w:t xml:space="preserve">Bankas </w:t>
            </w:r>
          </w:p>
          <w:p w14:paraId="10E4F0A4" w14:textId="4B059EE6" w:rsidR="00707C4D" w:rsidRPr="004F623B" w:rsidRDefault="00707C4D" w:rsidP="00800F74">
            <w:pPr>
              <w:jc w:val="both"/>
              <w:rPr>
                <w:bCs/>
                <w:lang w:val="pt-BR"/>
              </w:rPr>
            </w:pPr>
            <w:r w:rsidRPr="004F623B">
              <w:rPr>
                <w:bCs/>
                <w:lang w:val="pt-BR"/>
              </w:rPr>
              <w:t xml:space="preserve">Banko kodas </w:t>
            </w:r>
          </w:p>
          <w:p w14:paraId="39F06F7D" w14:textId="31ADC69B" w:rsidR="00707C4D" w:rsidRPr="004F623B" w:rsidRDefault="00707C4D" w:rsidP="00800F74">
            <w:pPr>
              <w:jc w:val="both"/>
              <w:rPr>
                <w:bCs/>
                <w:lang w:val="pt-BR"/>
              </w:rPr>
            </w:pPr>
            <w:r w:rsidRPr="004F623B">
              <w:rPr>
                <w:bCs/>
                <w:lang w:val="pt-BR"/>
              </w:rPr>
              <w:t xml:space="preserve">Tel. </w:t>
            </w:r>
          </w:p>
          <w:p w14:paraId="57F1D2D2" w14:textId="77777777" w:rsidR="00707C4D" w:rsidRPr="004F623B" w:rsidRDefault="00707C4D" w:rsidP="00800F74">
            <w:pPr>
              <w:jc w:val="both"/>
              <w:rPr>
                <w:bCs/>
                <w:lang w:val="pt-BR"/>
              </w:rPr>
            </w:pPr>
            <w:r w:rsidRPr="004F623B">
              <w:rPr>
                <w:bCs/>
                <w:lang w:val="pt-BR"/>
              </w:rPr>
              <w:t xml:space="preserve">El. p. </w:t>
            </w:r>
          </w:p>
          <w:p w14:paraId="733195E8" w14:textId="77777777" w:rsidR="00707C4D" w:rsidRPr="004F623B" w:rsidRDefault="00707C4D" w:rsidP="00800F74">
            <w:pPr>
              <w:jc w:val="both"/>
              <w:rPr>
                <w:bCs/>
                <w:lang w:val="pt-BR"/>
              </w:rPr>
            </w:pPr>
            <w:r w:rsidRPr="004F623B">
              <w:rPr>
                <w:bCs/>
                <w:lang w:val="pt-BR"/>
              </w:rPr>
              <w:t>Pareigos</w:t>
            </w:r>
          </w:p>
          <w:p w14:paraId="5050DA65" w14:textId="77777777" w:rsidR="00707C4D" w:rsidRPr="004F623B" w:rsidRDefault="00707C4D" w:rsidP="00800F74">
            <w:pPr>
              <w:ind w:firstLine="604"/>
              <w:jc w:val="both"/>
              <w:rPr>
                <w:bCs/>
                <w:lang w:val="pt-BR"/>
              </w:rPr>
            </w:pPr>
            <w:r w:rsidRPr="004F623B">
              <w:rPr>
                <w:bCs/>
                <w:lang w:val="pt-BR"/>
              </w:rPr>
              <w:t>A.V.</w:t>
            </w:r>
          </w:p>
          <w:p w14:paraId="48D72AEF" w14:textId="77777777" w:rsidR="00707C4D" w:rsidRPr="004F623B" w:rsidRDefault="00707C4D" w:rsidP="00800F74">
            <w:pPr>
              <w:jc w:val="both"/>
              <w:rPr>
                <w:bCs/>
                <w:i/>
                <w:lang w:val="pt-BR"/>
              </w:rPr>
            </w:pPr>
            <w:r w:rsidRPr="004F623B">
              <w:rPr>
                <w:bCs/>
                <w:i/>
                <w:lang w:val="pt-BR"/>
              </w:rPr>
              <w:t>____________________________________</w:t>
            </w:r>
          </w:p>
          <w:p w14:paraId="1666A2E8" w14:textId="3EDB0993" w:rsidR="00707C4D" w:rsidRPr="0065140D" w:rsidRDefault="00707C4D" w:rsidP="0065140D">
            <w:pPr>
              <w:jc w:val="center"/>
              <w:rPr>
                <w:bCs/>
                <w:i/>
                <w:sz w:val="20"/>
                <w:szCs w:val="20"/>
                <w:lang w:val="pt-BR"/>
              </w:rPr>
            </w:pPr>
            <w:r w:rsidRPr="00CB0239">
              <w:rPr>
                <w:bCs/>
                <w:sz w:val="20"/>
                <w:szCs w:val="20"/>
                <w:lang w:val="pt-BR"/>
              </w:rPr>
              <w:t>(parašas)</w:t>
            </w:r>
          </w:p>
          <w:p w14:paraId="6144B69D" w14:textId="72A8F51B" w:rsidR="000E3774" w:rsidRPr="004F623B" w:rsidRDefault="00707C4D" w:rsidP="00800F74">
            <w:pPr>
              <w:jc w:val="both"/>
              <w:rPr>
                <w:bCs/>
                <w:i/>
                <w:lang w:val="pt-BR"/>
              </w:rPr>
            </w:pPr>
            <w:r w:rsidRPr="004F623B">
              <w:rPr>
                <w:lang w:val="lt-LT"/>
              </w:rPr>
              <w:t>Vardas, pavardė</w:t>
            </w:r>
          </w:p>
          <w:p w14:paraId="241E8339" w14:textId="77777777" w:rsidR="000E3774" w:rsidRPr="004F623B" w:rsidRDefault="000E3774" w:rsidP="00800F74">
            <w:pPr>
              <w:jc w:val="both"/>
              <w:rPr>
                <w:lang w:val="pt-BR"/>
              </w:rPr>
            </w:pPr>
          </w:p>
        </w:tc>
      </w:tr>
    </w:tbl>
    <w:p w14:paraId="7142A122" w14:textId="77777777" w:rsid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before="200"/>
        <w:rPr>
          <w:rFonts w:eastAsia="Times New Roman"/>
          <w:b/>
          <w:bCs/>
          <w:bdr w:val="none" w:sz="0" w:space="0" w:color="auto"/>
          <w:lang w:val="lt-LT" w:eastAsia="lt-LT"/>
        </w:rPr>
        <w:sectPr w:rsidR="000437F8" w:rsidSect="0065140D">
          <w:headerReference w:type="default" r:id="rId10"/>
          <w:headerReference w:type="first" r:id="rId11"/>
          <w:footerReference w:type="first" r:id="rId12"/>
          <w:pgSz w:w="11900" w:h="16840"/>
          <w:pgMar w:top="1276" w:right="560" w:bottom="851" w:left="1701" w:header="720" w:footer="720" w:gutter="0"/>
          <w:pgNumType w:start="1"/>
          <w:cols w:space="720"/>
          <w:titlePg/>
          <w:docGrid w:linePitch="326"/>
        </w:sectPr>
      </w:pPr>
    </w:p>
    <w:p w14:paraId="1EF48D0F" w14:textId="77777777" w:rsid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ind w:right="136"/>
        <w:jc w:val="right"/>
        <w:rPr>
          <w:rFonts w:eastAsia="Times New Roman"/>
          <w:bdr w:val="none" w:sz="0" w:space="0" w:color="auto"/>
          <w:lang w:val="lt-LT" w:eastAsia="lt-LT"/>
        </w:rPr>
      </w:pPr>
      <w:bookmarkStart w:id="1" w:name="_Hlk203039155"/>
      <w:bookmarkStart w:id="2" w:name="_Hlk205295010"/>
      <w:r>
        <w:rPr>
          <w:rFonts w:eastAsia="Times New Roman"/>
          <w:bdr w:val="none" w:sz="0" w:space="0" w:color="auto"/>
          <w:lang w:val="lt-LT" w:eastAsia="lt-LT"/>
        </w:rPr>
        <w:lastRenderedPageBreak/>
        <w:t xml:space="preserve">Sutarties </w:t>
      </w:r>
    </w:p>
    <w:p w14:paraId="01F00918" w14:textId="2E747E96" w:rsidR="000437F8" w:rsidRDefault="000437F8" w:rsidP="00EA0EBB">
      <w:pPr>
        <w:pBdr>
          <w:top w:val="none" w:sz="0" w:space="0" w:color="auto"/>
          <w:left w:val="none" w:sz="0" w:space="0" w:color="auto"/>
          <w:bottom w:val="none" w:sz="0" w:space="0" w:color="auto"/>
          <w:right w:val="none" w:sz="0" w:space="0" w:color="auto"/>
          <w:between w:val="none" w:sz="0" w:space="0" w:color="auto"/>
          <w:bar w:val="none" w:sz="0" w:color="auto"/>
        </w:pBdr>
        <w:ind w:right="136"/>
        <w:jc w:val="right"/>
        <w:rPr>
          <w:rFonts w:eastAsia="Times New Roman"/>
          <w:bdr w:val="none" w:sz="0" w:space="0" w:color="auto"/>
          <w:lang w:val="lt-LT" w:eastAsia="lt-LT"/>
        </w:rPr>
      </w:pPr>
      <w:r>
        <w:rPr>
          <w:rFonts w:eastAsia="Times New Roman"/>
          <w:bdr w:val="none" w:sz="0" w:space="0" w:color="auto"/>
          <w:lang w:val="lt-LT" w:eastAsia="lt-LT"/>
        </w:rPr>
        <w:t>1 p</w:t>
      </w:r>
      <w:r w:rsidRPr="000437F8">
        <w:rPr>
          <w:rFonts w:eastAsia="Times New Roman"/>
          <w:bdr w:val="none" w:sz="0" w:space="0" w:color="auto"/>
          <w:lang w:val="lt-LT" w:eastAsia="lt-LT"/>
        </w:rPr>
        <w:t>riedas</w:t>
      </w:r>
      <w:bookmarkEnd w:id="1"/>
    </w:p>
    <w:bookmarkEnd w:id="2"/>
    <w:p w14:paraId="5C4D39FD" w14:textId="77777777" w:rsidR="00EA0EBB" w:rsidRPr="00EA0EBB" w:rsidRDefault="00EA0EBB" w:rsidP="00EA0EBB">
      <w:pPr>
        <w:pBdr>
          <w:top w:val="none" w:sz="0" w:space="0" w:color="auto"/>
          <w:left w:val="none" w:sz="0" w:space="0" w:color="auto"/>
          <w:bottom w:val="none" w:sz="0" w:space="0" w:color="auto"/>
          <w:right w:val="none" w:sz="0" w:space="0" w:color="auto"/>
          <w:between w:val="none" w:sz="0" w:space="0" w:color="auto"/>
          <w:bar w:val="none" w:sz="0" w:color="auto"/>
        </w:pBdr>
        <w:ind w:right="136"/>
        <w:jc w:val="right"/>
        <w:rPr>
          <w:rFonts w:eastAsia="Times New Roman"/>
          <w:bdr w:val="none" w:sz="0" w:space="0" w:color="auto"/>
          <w:lang w:val="lt-LT" w:eastAsia="lt-LT"/>
        </w:rPr>
      </w:pPr>
    </w:p>
    <w:p w14:paraId="7FCC2CBA" w14:textId="549C0EC9"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before="200"/>
        <w:jc w:val="center"/>
        <w:rPr>
          <w:rFonts w:eastAsia="Times New Roman"/>
          <w:b/>
          <w:bCs/>
          <w:bdr w:val="none" w:sz="0" w:space="0" w:color="auto"/>
          <w:lang w:val="lt-LT" w:eastAsia="lt-LT"/>
        </w:rPr>
      </w:pPr>
      <w:r w:rsidRPr="000437F8">
        <w:rPr>
          <w:rFonts w:eastAsia="Times New Roman"/>
          <w:b/>
          <w:bCs/>
          <w:bdr w:val="none" w:sz="0" w:space="0" w:color="auto"/>
          <w:lang w:val="lt-LT" w:eastAsia="lt-LT"/>
        </w:rPr>
        <w:t>ATLIKTŲ DARBŲ AKTAS Nr. ____</w:t>
      </w:r>
    </w:p>
    <w:p w14:paraId="56DCDBB0"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before="200"/>
        <w:jc w:val="center"/>
        <w:rPr>
          <w:rFonts w:eastAsia="Times New Roman"/>
          <w:b/>
          <w:bCs/>
          <w:bdr w:val="none" w:sz="0" w:space="0" w:color="auto"/>
          <w:lang w:val="lt-LT" w:eastAsia="lt-LT"/>
        </w:rPr>
      </w:pPr>
      <w:r w:rsidRPr="000437F8">
        <w:rPr>
          <w:rFonts w:eastAsia="Times New Roman"/>
          <w:bdr w:val="none" w:sz="0" w:space="0" w:color="auto"/>
          <w:lang w:val="lt-LT" w:eastAsia="lt-LT"/>
        </w:rPr>
        <w:t>Data</w:t>
      </w:r>
      <w:r w:rsidRPr="000437F8">
        <w:rPr>
          <w:rFonts w:eastAsia="Times New Roman"/>
          <w:b/>
          <w:bCs/>
          <w:bdr w:val="none" w:sz="0" w:space="0" w:color="auto"/>
          <w:lang w:val="lt-LT" w:eastAsia="lt-LT"/>
        </w:rPr>
        <w:t>___________</w:t>
      </w:r>
    </w:p>
    <w:p w14:paraId="71E4D0DE"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before="200"/>
        <w:jc w:val="center"/>
        <w:rPr>
          <w:rFonts w:eastAsia="Times New Roman"/>
          <w:b/>
          <w:bCs/>
          <w:bdr w:val="none" w:sz="0" w:space="0" w:color="auto"/>
          <w:lang w:val="lt-LT" w:eastAsia="lt-LT"/>
        </w:rPr>
      </w:pPr>
    </w:p>
    <w:p w14:paraId="722DBDFF"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eastAsia="Times New Roman"/>
          <w:b/>
          <w:bCs/>
          <w:bdr w:val="none" w:sz="0" w:space="0" w:color="auto"/>
          <w:lang w:val="lt-LT" w:eastAsia="lt-LT"/>
        </w:rPr>
      </w:pPr>
      <w:r w:rsidRPr="000437F8">
        <w:rPr>
          <w:rFonts w:eastAsia="Times New Roman"/>
          <w:b/>
          <w:bCs/>
          <w:bdr w:val="none" w:sz="0" w:space="0" w:color="auto"/>
          <w:lang w:val="lt-LT" w:eastAsia="lt-LT"/>
        </w:rPr>
        <w:t>Užsakovas:</w:t>
      </w:r>
    </w:p>
    <w:p w14:paraId="5FDEC876"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ind w:firstLine="142"/>
        <w:jc w:val="both"/>
        <w:rPr>
          <w:rFonts w:eastAsia="Times New Roman"/>
          <w:b/>
          <w:bCs/>
          <w:bdr w:val="none" w:sz="0" w:space="0" w:color="auto"/>
          <w:lang w:val="lt-LT" w:eastAsia="lt-LT"/>
        </w:rPr>
      </w:pPr>
      <w:r w:rsidRPr="000437F8">
        <w:rPr>
          <w:rFonts w:eastAsia="Times New Roman"/>
          <w:b/>
          <w:bCs/>
          <w:bdr w:val="none" w:sz="0" w:space="0" w:color="auto"/>
          <w:lang w:val="lt-LT" w:eastAsia="lt-LT"/>
        </w:rPr>
        <w:t>Rangovas:</w:t>
      </w:r>
    </w:p>
    <w:p w14:paraId="00BD3535"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ind w:firstLine="142"/>
        <w:rPr>
          <w:rFonts w:eastAsia="Times New Roman"/>
          <w:b/>
          <w:bCs/>
          <w:bdr w:val="none" w:sz="0" w:space="0" w:color="auto"/>
          <w:lang w:val="lt-LT" w:eastAsia="lt-LT"/>
        </w:rPr>
      </w:pPr>
      <w:r w:rsidRPr="000437F8">
        <w:rPr>
          <w:rFonts w:eastAsia="Times New Roman"/>
          <w:b/>
          <w:bCs/>
          <w:bdr w:val="none" w:sz="0" w:space="0" w:color="auto"/>
          <w:lang w:val="lt-LT" w:eastAsia="lt-LT"/>
        </w:rPr>
        <w:t xml:space="preserve">Objektas: </w:t>
      </w:r>
    </w:p>
    <w:p w14:paraId="75AED9AA"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after="120"/>
        <w:ind w:firstLine="142"/>
        <w:rPr>
          <w:rFonts w:eastAsia="Times New Roman"/>
          <w:b/>
          <w:bCs/>
          <w:bdr w:val="none" w:sz="0" w:space="0" w:color="auto"/>
          <w:lang w:val="lt-LT" w:eastAsia="lt-LT"/>
        </w:rPr>
      </w:pPr>
      <w:r w:rsidRPr="000437F8">
        <w:rPr>
          <w:rFonts w:eastAsia="Times New Roman"/>
          <w:b/>
          <w:bCs/>
          <w:bdr w:val="none" w:sz="0" w:space="0" w:color="auto"/>
          <w:lang w:val="lt-LT" w:eastAsia="lt-LT"/>
        </w:rPr>
        <w:t>Sudaryta už ______m.__________mėn.</w:t>
      </w:r>
    </w:p>
    <w:tbl>
      <w:tblPr>
        <w:tblW w:w="9380" w:type="dxa"/>
        <w:tblInd w:w="108" w:type="dxa"/>
        <w:tblLook w:val="04A0" w:firstRow="1" w:lastRow="0" w:firstColumn="1" w:lastColumn="0" w:noHBand="0" w:noVBand="1"/>
      </w:tblPr>
      <w:tblGrid>
        <w:gridCol w:w="570"/>
        <w:gridCol w:w="2695"/>
        <w:gridCol w:w="1568"/>
        <w:gridCol w:w="1461"/>
        <w:gridCol w:w="1526"/>
        <w:gridCol w:w="1560"/>
      </w:tblGrid>
      <w:tr w:rsidR="000437F8" w:rsidRPr="000437F8" w14:paraId="097C0BE1" w14:textId="77777777">
        <w:trPr>
          <w:trHeight w:val="1200"/>
        </w:trPr>
        <w:tc>
          <w:tcPr>
            <w:tcW w:w="540" w:type="dxa"/>
            <w:tcBorders>
              <w:top w:val="single" w:sz="4" w:space="0" w:color="auto"/>
              <w:left w:val="single" w:sz="8" w:space="0" w:color="auto"/>
              <w:bottom w:val="nil"/>
              <w:right w:val="single" w:sz="4" w:space="0" w:color="auto"/>
            </w:tcBorders>
            <w:vAlign w:val="center"/>
            <w:hideMark/>
          </w:tcPr>
          <w:p w14:paraId="4FE13D6D"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center"/>
              <w:rPr>
                <w:rFonts w:eastAsia="Times New Roman"/>
                <w:b/>
                <w:bCs/>
                <w:kern w:val="2"/>
                <w:bdr w:val="none" w:sz="0" w:space="0" w:color="auto"/>
                <w:lang w:val="lt-LT" w:eastAsia="lt-LT"/>
                <w14:ligatures w14:val="standardContextual"/>
              </w:rPr>
            </w:pPr>
            <w:r w:rsidRPr="000437F8">
              <w:rPr>
                <w:rFonts w:eastAsia="Times New Roman"/>
                <w:b/>
                <w:bCs/>
                <w:kern w:val="2"/>
                <w:bdr w:val="none" w:sz="0" w:space="0" w:color="auto"/>
                <w:lang w:val="lt-LT" w:eastAsia="lt-LT"/>
                <w14:ligatures w14:val="standardContextual"/>
              </w:rPr>
              <w:t xml:space="preserve">Eil. </w:t>
            </w:r>
          </w:p>
          <w:p w14:paraId="0EFE6EEB"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center"/>
              <w:rPr>
                <w:rFonts w:eastAsia="Times New Roman"/>
                <w:b/>
                <w:bCs/>
                <w:kern w:val="2"/>
                <w:bdr w:val="none" w:sz="0" w:space="0" w:color="auto"/>
                <w:lang w:val="lt-LT" w:eastAsia="lt-LT"/>
                <w14:ligatures w14:val="standardContextual"/>
              </w:rPr>
            </w:pPr>
            <w:r w:rsidRPr="000437F8">
              <w:rPr>
                <w:rFonts w:eastAsia="Times New Roman"/>
                <w:b/>
                <w:bCs/>
                <w:kern w:val="2"/>
                <w:bdr w:val="none" w:sz="0" w:space="0" w:color="auto"/>
                <w:lang w:val="lt-LT" w:eastAsia="lt-LT"/>
                <w14:ligatures w14:val="standardContextual"/>
              </w:rPr>
              <w:t>Nr.</w:t>
            </w:r>
          </w:p>
        </w:tc>
        <w:tc>
          <w:tcPr>
            <w:tcW w:w="2709" w:type="dxa"/>
            <w:tcBorders>
              <w:top w:val="single" w:sz="4" w:space="0" w:color="auto"/>
              <w:left w:val="nil"/>
              <w:bottom w:val="single" w:sz="4" w:space="0" w:color="auto"/>
              <w:right w:val="single" w:sz="4" w:space="0" w:color="auto"/>
            </w:tcBorders>
            <w:vAlign w:val="center"/>
            <w:hideMark/>
          </w:tcPr>
          <w:p w14:paraId="51F1EB90"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center"/>
              <w:rPr>
                <w:rFonts w:eastAsia="Times New Roman"/>
                <w:bCs/>
                <w:kern w:val="2"/>
                <w:bdr w:val="none" w:sz="0" w:space="0" w:color="auto"/>
                <w:lang w:val="lt-LT" w:eastAsia="lt-LT"/>
                <w14:ligatures w14:val="standardContextual"/>
              </w:rPr>
            </w:pPr>
            <w:r w:rsidRPr="000437F8">
              <w:rPr>
                <w:rFonts w:eastAsia="Times New Roman"/>
                <w:bCs/>
                <w:kern w:val="2"/>
                <w:bdr w:val="none" w:sz="0" w:space="0" w:color="auto"/>
                <w:lang w:val="lt-LT" w:eastAsia="lt-LT"/>
                <w14:ligatures w14:val="standardContextual"/>
              </w:rPr>
              <w:t>Darbų grupių (etapų) pavadinimas</w:t>
            </w:r>
          </w:p>
        </w:tc>
        <w:tc>
          <w:tcPr>
            <w:tcW w:w="1577" w:type="dxa"/>
            <w:tcBorders>
              <w:top w:val="single" w:sz="4" w:space="0" w:color="auto"/>
              <w:left w:val="nil"/>
              <w:bottom w:val="single" w:sz="4" w:space="0" w:color="auto"/>
              <w:right w:val="single" w:sz="4" w:space="0" w:color="auto"/>
            </w:tcBorders>
          </w:tcPr>
          <w:p w14:paraId="48E6C403"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center"/>
              <w:rPr>
                <w:rFonts w:eastAsia="Times New Roman"/>
                <w:kern w:val="2"/>
                <w:bdr w:val="none" w:sz="0" w:space="0" w:color="auto"/>
                <w:lang w:val="lt-LT"/>
                <w14:ligatures w14:val="standardContextual"/>
              </w:rPr>
            </w:pPr>
          </w:p>
          <w:p w14:paraId="57FA729E"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center"/>
              <w:rPr>
                <w:rFonts w:eastAsia="Times New Roman"/>
                <w:kern w:val="2"/>
                <w:bdr w:val="none" w:sz="0" w:space="0" w:color="auto"/>
                <w:lang w:val="lt-LT"/>
                <w14:ligatures w14:val="standardContextual"/>
              </w:rPr>
            </w:pPr>
            <w:r w:rsidRPr="000437F8">
              <w:rPr>
                <w:rFonts w:eastAsia="Times New Roman"/>
                <w:kern w:val="2"/>
                <w:bdr w:val="none" w:sz="0" w:space="0" w:color="auto"/>
                <w:lang w:val="lt-LT"/>
                <w14:ligatures w14:val="standardContextual"/>
              </w:rPr>
              <w:t>Kaina</w:t>
            </w:r>
          </w:p>
          <w:p w14:paraId="3E0BF4D6"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center"/>
              <w:rPr>
                <w:rFonts w:eastAsia="Times New Roman"/>
                <w:kern w:val="2"/>
                <w:bdr w:val="none" w:sz="0" w:space="0" w:color="auto"/>
                <w:lang w:val="lt-LT"/>
                <w14:ligatures w14:val="standardContextual"/>
              </w:rPr>
            </w:pPr>
            <w:r w:rsidRPr="000437F8">
              <w:rPr>
                <w:rFonts w:eastAsia="Times New Roman"/>
                <w:kern w:val="2"/>
                <w:bdr w:val="none" w:sz="0" w:space="0" w:color="auto"/>
                <w:lang w:val="lt-LT"/>
                <w14:ligatures w14:val="standardContextual"/>
              </w:rPr>
              <w:t>pagal Sutartį</w:t>
            </w:r>
          </w:p>
          <w:p w14:paraId="6BBC7C9F"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center"/>
              <w:rPr>
                <w:rFonts w:eastAsia="Times New Roman"/>
                <w:bCs/>
                <w:kern w:val="2"/>
                <w:bdr w:val="none" w:sz="0" w:space="0" w:color="auto"/>
                <w:lang w:val="lt-LT" w:eastAsia="lt-LT"/>
                <w14:ligatures w14:val="standardContextual"/>
              </w:rPr>
            </w:pPr>
            <w:r w:rsidRPr="000437F8">
              <w:rPr>
                <w:rFonts w:eastAsia="Times New Roman"/>
                <w:kern w:val="2"/>
                <w:bdr w:val="none" w:sz="0" w:space="0" w:color="auto"/>
                <w:lang w:val="lt-LT"/>
                <w14:ligatures w14:val="standardContextual"/>
              </w:rPr>
              <w:t>(Eur) be PVM</w:t>
            </w:r>
          </w:p>
        </w:tc>
        <w:tc>
          <w:tcPr>
            <w:tcW w:w="1467" w:type="dxa"/>
            <w:tcBorders>
              <w:top w:val="single" w:sz="4" w:space="0" w:color="auto"/>
              <w:left w:val="single" w:sz="4" w:space="0" w:color="auto"/>
              <w:bottom w:val="single" w:sz="4" w:space="0" w:color="auto"/>
              <w:right w:val="single" w:sz="4" w:space="0" w:color="auto"/>
            </w:tcBorders>
            <w:vAlign w:val="center"/>
            <w:hideMark/>
          </w:tcPr>
          <w:p w14:paraId="3905D985"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center"/>
              <w:rPr>
                <w:rFonts w:eastAsia="Times New Roman"/>
                <w:bCs/>
                <w:kern w:val="2"/>
                <w:bdr w:val="none" w:sz="0" w:space="0" w:color="auto"/>
                <w:lang w:val="lt-LT" w:eastAsia="lt-LT"/>
                <w14:ligatures w14:val="standardContextual"/>
              </w:rPr>
            </w:pPr>
            <w:r w:rsidRPr="000437F8">
              <w:rPr>
                <w:rFonts w:eastAsia="Times New Roman"/>
                <w:bCs/>
                <w:kern w:val="2"/>
                <w:bdr w:val="none" w:sz="0" w:space="0" w:color="auto"/>
                <w:lang w:val="lt-LT" w:eastAsia="lt-LT"/>
                <w14:ligatures w14:val="standardContextual"/>
              </w:rPr>
              <w:t>Atliktų Darbų grupės (etapo) dalis (%) nuo Darbų pradžios</w:t>
            </w:r>
          </w:p>
        </w:tc>
        <w:tc>
          <w:tcPr>
            <w:tcW w:w="1527" w:type="dxa"/>
            <w:tcBorders>
              <w:top w:val="single" w:sz="4" w:space="0" w:color="auto"/>
              <w:left w:val="single" w:sz="4" w:space="0" w:color="auto"/>
              <w:bottom w:val="single" w:sz="4" w:space="0" w:color="auto"/>
              <w:right w:val="single" w:sz="4" w:space="0" w:color="auto"/>
            </w:tcBorders>
            <w:vAlign w:val="center"/>
            <w:hideMark/>
          </w:tcPr>
          <w:p w14:paraId="3076A39A"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center"/>
              <w:rPr>
                <w:rFonts w:eastAsia="Times New Roman"/>
                <w:bCs/>
                <w:kern w:val="2"/>
                <w:bdr w:val="none" w:sz="0" w:space="0" w:color="auto"/>
                <w:lang w:val="lt-LT" w:eastAsia="lt-LT"/>
                <w14:ligatures w14:val="standardContextual"/>
              </w:rPr>
            </w:pPr>
            <w:r w:rsidRPr="000437F8">
              <w:rPr>
                <w:rFonts w:eastAsia="Times New Roman"/>
                <w:bCs/>
                <w:kern w:val="2"/>
                <w:bdr w:val="none" w:sz="0" w:space="0" w:color="auto"/>
                <w:lang w:val="lt-LT" w:eastAsia="lt-LT"/>
                <w14:ligatures w14:val="standardContextual"/>
              </w:rPr>
              <w:t>Atliktų Darbų grupės (etapo) dalis (%) per atsiskaitomą laikotarpį</w:t>
            </w:r>
          </w:p>
        </w:tc>
        <w:tc>
          <w:tcPr>
            <w:tcW w:w="1560" w:type="dxa"/>
            <w:tcBorders>
              <w:top w:val="single" w:sz="4" w:space="0" w:color="auto"/>
              <w:left w:val="single" w:sz="4" w:space="0" w:color="auto"/>
              <w:bottom w:val="single" w:sz="4" w:space="0" w:color="auto"/>
              <w:right w:val="single" w:sz="8" w:space="0" w:color="auto"/>
            </w:tcBorders>
            <w:vAlign w:val="center"/>
            <w:hideMark/>
          </w:tcPr>
          <w:p w14:paraId="526F0E15"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ind w:firstLine="108"/>
              <w:jc w:val="center"/>
              <w:rPr>
                <w:rFonts w:eastAsia="Times New Roman"/>
                <w:bCs/>
                <w:kern w:val="2"/>
                <w:bdr w:val="none" w:sz="0" w:space="0" w:color="auto"/>
                <w:lang w:val="lt-LT" w:eastAsia="lt-LT"/>
                <w14:ligatures w14:val="standardContextual"/>
              </w:rPr>
            </w:pPr>
            <w:r w:rsidRPr="000437F8">
              <w:rPr>
                <w:rFonts w:eastAsia="Times New Roman"/>
                <w:bCs/>
                <w:kern w:val="2"/>
                <w:bdr w:val="none" w:sz="0" w:space="0" w:color="auto"/>
                <w:lang w:val="lt-LT" w:eastAsia="lt-LT"/>
                <w14:ligatures w14:val="standardContextual"/>
              </w:rPr>
              <w:t>Atliktų Darbų grupės (etapo) per atsiskaitomą laikotarpį suma (Eur) be PVM</w:t>
            </w:r>
          </w:p>
        </w:tc>
      </w:tr>
      <w:tr w:rsidR="000437F8" w:rsidRPr="000437F8" w14:paraId="5E885976" w14:textId="77777777">
        <w:trPr>
          <w:trHeight w:val="240"/>
        </w:trPr>
        <w:tc>
          <w:tcPr>
            <w:tcW w:w="540" w:type="dxa"/>
            <w:tcBorders>
              <w:top w:val="single" w:sz="4" w:space="0" w:color="auto"/>
              <w:left w:val="single" w:sz="8" w:space="0" w:color="auto"/>
              <w:bottom w:val="single" w:sz="4" w:space="0" w:color="auto"/>
              <w:right w:val="single" w:sz="4" w:space="0" w:color="auto"/>
            </w:tcBorders>
            <w:hideMark/>
          </w:tcPr>
          <w:p w14:paraId="76E07ED1"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eastAsia="Times New Roman"/>
                <w:b/>
                <w:bCs/>
                <w:kern w:val="2"/>
                <w:bdr w:val="none" w:sz="0" w:space="0" w:color="auto"/>
                <w:lang w:val="lt-LT" w:eastAsia="lt-LT"/>
                <w14:ligatures w14:val="standardContextual"/>
              </w:rPr>
            </w:pPr>
            <w:r w:rsidRPr="000437F8">
              <w:rPr>
                <w:rFonts w:eastAsia="Times New Roman"/>
                <w:b/>
                <w:bCs/>
                <w:kern w:val="2"/>
                <w:bdr w:val="none" w:sz="0" w:space="0" w:color="auto"/>
                <w:lang w:val="lt-LT" w:eastAsia="lt-LT"/>
                <w14:ligatures w14:val="standardContextual"/>
              </w:rPr>
              <w:t> </w:t>
            </w:r>
          </w:p>
        </w:tc>
        <w:tc>
          <w:tcPr>
            <w:tcW w:w="2709" w:type="dxa"/>
            <w:tcBorders>
              <w:top w:val="single" w:sz="4" w:space="0" w:color="auto"/>
              <w:left w:val="nil"/>
              <w:bottom w:val="single" w:sz="4" w:space="0" w:color="auto"/>
              <w:right w:val="single" w:sz="4" w:space="0" w:color="auto"/>
            </w:tcBorders>
            <w:hideMark/>
          </w:tcPr>
          <w:p w14:paraId="1D6E0E17"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both"/>
              <w:rPr>
                <w:rFonts w:eastAsia="Times New Roman"/>
                <w:b/>
                <w:bCs/>
                <w:kern w:val="2"/>
                <w:bdr w:val="none" w:sz="0" w:space="0" w:color="auto"/>
                <w:lang w:val="lt-LT" w:eastAsia="lt-LT"/>
                <w14:ligatures w14:val="standardContextual"/>
              </w:rPr>
            </w:pPr>
            <w:r w:rsidRPr="000437F8">
              <w:rPr>
                <w:rFonts w:eastAsia="Times New Roman"/>
                <w:i/>
                <w:iCs/>
                <w:kern w:val="2"/>
                <w:bdr w:val="none" w:sz="0" w:space="0" w:color="auto"/>
                <w:lang w:val="lt-LT" w:eastAsia="lt-LT"/>
                <w14:ligatures w14:val="standardContextual"/>
              </w:rPr>
              <w:t>[Darbų (etapo) pavadinimas pagal darbų kiekio žiniaraštį]</w:t>
            </w:r>
          </w:p>
        </w:tc>
        <w:tc>
          <w:tcPr>
            <w:tcW w:w="1577" w:type="dxa"/>
            <w:tcBorders>
              <w:top w:val="single" w:sz="4" w:space="0" w:color="auto"/>
              <w:left w:val="nil"/>
              <w:bottom w:val="single" w:sz="4" w:space="0" w:color="auto"/>
              <w:right w:val="single" w:sz="4" w:space="0" w:color="auto"/>
            </w:tcBorders>
          </w:tcPr>
          <w:p w14:paraId="221F4D11"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center"/>
              <w:rPr>
                <w:rFonts w:eastAsia="Times New Roman"/>
                <w:b/>
                <w:bCs/>
                <w:kern w:val="2"/>
                <w:bdr w:val="none" w:sz="0" w:space="0" w:color="auto"/>
                <w:lang w:val="lt-LT" w:eastAsia="lt-LT"/>
                <w14:ligatures w14:val="standardContextual"/>
              </w:rPr>
            </w:pPr>
          </w:p>
        </w:tc>
        <w:tc>
          <w:tcPr>
            <w:tcW w:w="1467" w:type="dxa"/>
            <w:tcBorders>
              <w:top w:val="single" w:sz="4" w:space="0" w:color="auto"/>
              <w:left w:val="single" w:sz="4" w:space="0" w:color="auto"/>
              <w:bottom w:val="single" w:sz="4" w:space="0" w:color="auto"/>
              <w:right w:val="single" w:sz="4" w:space="0" w:color="auto"/>
            </w:tcBorders>
          </w:tcPr>
          <w:p w14:paraId="25DC4E4F"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center"/>
              <w:rPr>
                <w:rFonts w:eastAsia="Times New Roman"/>
                <w:b/>
                <w:bCs/>
                <w:kern w:val="2"/>
                <w:bdr w:val="none" w:sz="0" w:space="0" w:color="auto"/>
                <w:lang w:val="lt-LT" w:eastAsia="lt-LT"/>
                <w14:ligatures w14:val="standardContextual"/>
              </w:rPr>
            </w:pPr>
          </w:p>
        </w:tc>
        <w:tc>
          <w:tcPr>
            <w:tcW w:w="1527" w:type="dxa"/>
            <w:tcBorders>
              <w:top w:val="single" w:sz="4" w:space="0" w:color="auto"/>
              <w:left w:val="single" w:sz="4" w:space="0" w:color="auto"/>
              <w:bottom w:val="single" w:sz="4" w:space="0" w:color="auto"/>
              <w:right w:val="single" w:sz="4" w:space="0" w:color="auto"/>
            </w:tcBorders>
            <w:vAlign w:val="bottom"/>
            <w:hideMark/>
          </w:tcPr>
          <w:p w14:paraId="0FB4EAF8"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center"/>
              <w:rPr>
                <w:rFonts w:eastAsia="Times New Roman"/>
                <w:b/>
                <w:bCs/>
                <w:kern w:val="2"/>
                <w:bdr w:val="none" w:sz="0" w:space="0" w:color="auto"/>
                <w:lang w:val="lt-LT" w:eastAsia="lt-LT"/>
                <w14:ligatures w14:val="standardContextual"/>
              </w:rPr>
            </w:pPr>
            <w:r w:rsidRPr="000437F8">
              <w:rPr>
                <w:rFonts w:eastAsia="Times New Roman"/>
                <w:b/>
                <w:bCs/>
                <w:kern w:val="2"/>
                <w:bdr w:val="none" w:sz="0" w:space="0" w:color="auto"/>
                <w:lang w:val="lt-LT" w:eastAsia="lt-LT"/>
                <w14:ligatures w14:val="standardContextual"/>
              </w:rPr>
              <w:t> </w:t>
            </w:r>
          </w:p>
        </w:tc>
        <w:tc>
          <w:tcPr>
            <w:tcW w:w="1560" w:type="dxa"/>
            <w:tcBorders>
              <w:top w:val="nil"/>
              <w:left w:val="single" w:sz="4" w:space="0" w:color="auto"/>
              <w:bottom w:val="single" w:sz="4" w:space="0" w:color="auto"/>
              <w:right w:val="single" w:sz="8" w:space="0" w:color="auto"/>
            </w:tcBorders>
            <w:hideMark/>
          </w:tcPr>
          <w:p w14:paraId="2AA6DD66"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right"/>
              <w:rPr>
                <w:rFonts w:eastAsia="Times New Roman"/>
                <w:b/>
                <w:bCs/>
                <w:kern w:val="2"/>
                <w:bdr w:val="none" w:sz="0" w:space="0" w:color="auto"/>
                <w:lang w:val="lt-LT" w:eastAsia="lt-LT"/>
                <w14:ligatures w14:val="standardContextual"/>
              </w:rPr>
            </w:pPr>
            <w:r w:rsidRPr="000437F8">
              <w:rPr>
                <w:rFonts w:eastAsia="Times New Roman"/>
                <w:b/>
                <w:bCs/>
                <w:kern w:val="2"/>
                <w:bdr w:val="none" w:sz="0" w:space="0" w:color="auto"/>
                <w:lang w:val="lt-LT" w:eastAsia="lt-LT"/>
                <w14:ligatures w14:val="standardContextual"/>
              </w:rPr>
              <w:t> </w:t>
            </w:r>
          </w:p>
        </w:tc>
      </w:tr>
      <w:tr w:rsidR="000437F8" w:rsidRPr="000437F8" w14:paraId="32DC872F" w14:textId="77777777">
        <w:trPr>
          <w:trHeight w:val="240"/>
        </w:trPr>
        <w:tc>
          <w:tcPr>
            <w:tcW w:w="540" w:type="dxa"/>
            <w:tcBorders>
              <w:top w:val="nil"/>
              <w:left w:val="single" w:sz="8" w:space="0" w:color="auto"/>
              <w:bottom w:val="single" w:sz="4" w:space="0" w:color="auto"/>
              <w:right w:val="single" w:sz="4" w:space="0" w:color="auto"/>
            </w:tcBorders>
            <w:hideMark/>
          </w:tcPr>
          <w:p w14:paraId="2FDCE1AE"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eastAsia="Times New Roman"/>
                <w:kern w:val="2"/>
                <w:bdr w:val="none" w:sz="0" w:space="0" w:color="auto"/>
                <w:lang w:val="lt-LT" w:eastAsia="lt-LT"/>
                <w14:ligatures w14:val="standardContextual"/>
              </w:rPr>
            </w:pPr>
            <w:r w:rsidRPr="000437F8">
              <w:rPr>
                <w:rFonts w:eastAsia="Times New Roman"/>
                <w:kern w:val="2"/>
                <w:bdr w:val="none" w:sz="0" w:space="0" w:color="auto"/>
                <w:lang w:val="lt-LT" w:eastAsia="lt-LT"/>
                <w14:ligatures w14:val="standardContextual"/>
              </w:rPr>
              <w:t> </w:t>
            </w:r>
          </w:p>
        </w:tc>
        <w:tc>
          <w:tcPr>
            <w:tcW w:w="2709" w:type="dxa"/>
            <w:tcBorders>
              <w:top w:val="nil"/>
              <w:left w:val="nil"/>
              <w:bottom w:val="nil"/>
              <w:right w:val="single" w:sz="4" w:space="0" w:color="auto"/>
            </w:tcBorders>
          </w:tcPr>
          <w:p w14:paraId="47CA9392"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eastAsia="Times New Roman"/>
                <w:b/>
                <w:bCs/>
                <w:i/>
                <w:iCs/>
                <w:kern w:val="2"/>
                <w:bdr w:val="none" w:sz="0" w:space="0" w:color="auto"/>
                <w:lang w:val="lt-LT" w:eastAsia="lt-LT"/>
                <w14:ligatures w14:val="standardContextual"/>
              </w:rPr>
            </w:pPr>
          </w:p>
        </w:tc>
        <w:tc>
          <w:tcPr>
            <w:tcW w:w="1577" w:type="dxa"/>
            <w:tcBorders>
              <w:top w:val="nil"/>
              <w:left w:val="nil"/>
              <w:bottom w:val="nil"/>
              <w:right w:val="single" w:sz="4" w:space="0" w:color="auto"/>
            </w:tcBorders>
          </w:tcPr>
          <w:p w14:paraId="418C2D31"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center"/>
              <w:rPr>
                <w:rFonts w:eastAsia="Times New Roman"/>
                <w:kern w:val="2"/>
                <w:bdr w:val="none" w:sz="0" w:space="0" w:color="auto"/>
                <w:lang w:val="lt-LT" w:eastAsia="lt-LT"/>
                <w14:ligatures w14:val="standardContextual"/>
              </w:rPr>
            </w:pPr>
          </w:p>
        </w:tc>
        <w:tc>
          <w:tcPr>
            <w:tcW w:w="1467" w:type="dxa"/>
            <w:tcBorders>
              <w:top w:val="nil"/>
              <w:left w:val="single" w:sz="4" w:space="0" w:color="auto"/>
              <w:bottom w:val="nil"/>
              <w:right w:val="single" w:sz="4" w:space="0" w:color="auto"/>
            </w:tcBorders>
          </w:tcPr>
          <w:p w14:paraId="39AE92E2"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center"/>
              <w:rPr>
                <w:rFonts w:eastAsia="Times New Roman"/>
                <w:kern w:val="2"/>
                <w:bdr w:val="none" w:sz="0" w:space="0" w:color="auto"/>
                <w:lang w:val="lt-LT" w:eastAsia="lt-LT"/>
                <w14:ligatures w14:val="standardContextual"/>
              </w:rPr>
            </w:pPr>
          </w:p>
        </w:tc>
        <w:tc>
          <w:tcPr>
            <w:tcW w:w="1527" w:type="dxa"/>
            <w:tcBorders>
              <w:top w:val="nil"/>
              <w:left w:val="single" w:sz="4" w:space="0" w:color="auto"/>
              <w:bottom w:val="nil"/>
              <w:right w:val="nil"/>
            </w:tcBorders>
            <w:vAlign w:val="bottom"/>
            <w:hideMark/>
          </w:tcPr>
          <w:p w14:paraId="7945B905"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center"/>
              <w:rPr>
                <w:rFonts w:eastAsia="Times New Roman"/>
                <w:kern w:val="2"/>
                <w:bdr w:val="none" w:sz="0" w:space="0" w:color="auto"/>
                <w:lang w:val="lt-LT" w:eastAsia="lt-LT"/>
                <w14:ligatures w14:val="standardContextual"/>
              </w:rPr>
            </w:pPr>
            <w:r w:rsidRPr="000437F8">
              <w:rPr>
                <w:rFonts w:eastAsia="Times New Roman"/>
                <w:kern w:val="2"/>
                <w:bdr w:val="none" w:sz="0" w:space="0" w:color="auto"/>
                <w:lang w:val="lt-LT" w:eastAsia="lt-LT"/>
                <w14:ligatures w14:val="standardContextual"/>
              </w:rPr>
              <w:t> </w:t>
            </w:r>
          </w:p>
        </w:tc>
        <w:tc>
          <w:tcPr>
            <w:tcW w:w="1560" w:type="dxa"/>
            <w:tcBorders>
              <w:top w:val="nil"/>
              <w:left w:val="single" w:sz="4" w:space="0" w:color="auto"/>
              <w:bottom w:val="nil"/>
              <w:right w:val="single" w:sz="8" w:space="0" w:color="auto"/>
            </w:tcBorders>
            <w:vAlign w:val="bottom"/>
            <w:hideMark/>
          </w:tcPr>
          <w:p w14:paraId="02D7FB9E"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right"/>
              <w:rPr>
                <w:rFonts w:eastAsia="Times New Roman"/>
                <w:kern w:val="2"/>
                <w:bdr w:val="none" w:sz="0" w:space="0" w:color="auto"/>
                <w:lang w:val="lt-LT" w:eastAsia="lt-LT"/>
                <w14:ligatures w14:val="standardContextual"/>
              </w:rPr>
            </w:pPr>
            <w:r w:rsidRPr="000437F8">
              <w:rPr>
                <w:rFonts w:eastAsia="Times New Roman"/>
                <w:kern w:val="2"/>
                <w:bdr w:val="none" w:sz="0" w:space="0" w:color="auto"/>
                <w:lang w:val="lt-LT" w:eastAsia="lt-LT"/>
                <w14:ligatures w14:val="standardContextual"/>
              </w:rPr>
              <w:t> </w:t>
            </w:r>
          </w:p>
        </w:tc>
      </w:tr>
      <w:tr w:rsidR="000437F8" w:rsidRPr="000437F8" w14:paraId="35F5FBFB" w14:textId="77777777">
        <w:trPr>
          <w:trHeight w:val="240"/>
        </w:trPr>
        <w:tc>
          <w:tcPr>
            <w:tcW w:w="540" w:type="dxa"/>
            <w:tcBorders>
              <w:top w:val="single" w:sz="4" w:space="0" w:color="auto"/>
              <w:left w:val="single" w:sz="8" w:space="0" w:color="auto"/>
              <w:bottom w:val="single" w:sz="4" w:space="0" w:color="auto"/>
              <w:right w:val="single" w:sz="4" w:space="0" w:color="auto"/>
            </w:tcBorders>
            <w:shd w:val="clear" w:color="auto" w:fill="FFFFFF"/>
          </w:tcPr>
          <w:p w14:paraId="513AE50D"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eastAsia="Times New Roman"/>
                <w:kern w:val="2"/>
                <w:bdr w:val="none" w:sz="0" w:space="0" w:color="auto"/>
                <w:lang w:val="lt-LT" w:eastAsia="lt-LT"/>
                <w14:ligatures w14:val="standardContextual"/>
              </w:rPr>
            </w:pPr>
          </w:p>
        </w:tc>
        <w:tc>
          <w:tcPr>
            <w:tcW w:w="2709" w:type="dxa"/>
            <w:tcBorders>
              <w:top w:val="single" w:sz="4" w:space="0" w:color="auto"/>
              <w:left w:val="nil"/>
              <w:bottom w:val="nil"/>
              <w:right w:val="single" w:sz="4" w:space="0" w:color="auto"/>
            </w:tcBorders>
          </w:tcPr>
          <w:p w14:paraId="5B71FF6F"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eastAsia="Times New Roman"/>
                <w:i/>
                <w:iCs/>
                <w:kern w:val="2"/>
                <w:bdr w:val="none" w:sz="0" w:space="0" w:color="auto"/>
                <w:lang w:val="lt-LT" w:eastAsia="lt-LT"/>
                <w14:ligatures w14:val="standardContextual"/>
              </w:rPr>
            </w:pPr>
          </w:p>
        </w:tc>
        <w:tc>
          <w:tcPr>
            <w:tcW w:w="1577" w:type="dxa"/>
            <w:tcBorders>
              <w:top w:val="single" w:sz="4" w:space="0" w:color="auto"/>
              <w:left w:val="nil"/>
              <w:bottom w:val="nil"/>
              <w:right w:val="single" w:sz="4" w:space="0" w:color="auto"/>
            </w:tcBorders>
          </w:tcPr>
          <w:p w14:paraId="3F612BC0"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center"/>
              <w:rPr>
                <w:rFonts w:eastAsia="Times New Roman"/>
                <w:kern w:val="2"/>
                <w:bdr w:val="none" w:sz="0" w:space="0" w:color="auto"/>
                <w:lang w:val="lt-LT" w:eastAsia="lt-LT"/>
                <w14:ligatures w14:val="standardContextual"/>
              </w:rPr>
            </w:pPr>
          </w:p>
        </w:tc>
        <w:tc>
          <w:tcPr>
            <w:tcW w:w="1467" w:type="dxa"/>
            <w:tcBorders>
              <w:top w:val="single" w:sz="4" w:space="0" w:color="auto"/>
              <w:left w:val="single" w:sz="4" w:space="0" w:color="auto"/>
              <w:bottom w:val="nil"/>
              <w:right w:val="single" w:sz="4" w:space="0" w:color="auto"/>
            </w:tcBorders>
          </w:tcPr>
          <w:p w14:paraId="0DD84A35"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center"/>
              <w:rPr>
                <w:rFonts w:eastAsia="Times New Roman"/>
                <w:kern w:val="2"/>
                <w:bdr w:val="none" w:sz="0" w:space="0" w:color="auto"/>
                <w:lang w:val="lt-LT" w:eastAsia="lt-LT"/>
                <w14:ligatures w14:val="standardContextual"/>
              </w:rPr>
            </w:pPr>
          </w:p>
        </w:tc>
        <w:tc>
          <w:tcPr>
            <w:tcW w:w="1527" w:type="dxa"/>
            <w:tcBorders>
              <w:top w:val="single" w:sz="4" w:space="0" w:color="auto"/>
              <w:left w:val="single" w:sz="4" w:space="0" w:color="auto"/>
              <w:bottom w:val="nil"/>
              <w:right w:val="nil"/>
            </w:tcBorders>
            <w:vAlign w:val="bottom"/>
            <w:hideMark/>
          </w:tcPr>
          <w:p w14:paraId="3DA3847B"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center"/>
              <w:rPr>
                <w:rFonts w:eastAsia="Times New Roman"/>
                <w:kern w:val="2"/>
                <w:bdr w:val="none" w:sz="0" w:space="0" w:color="auto"/>
                <w:lang w:val="lt-LT" w:eastAsia="lt-LT"/>
                <w14:ligatures w14:val="standardContextual"/>
              </w:rPr>
            </w:pPr>
            <w:r w:rsidRPr="000437F8">
              <w:rPr>
                <w:rFonts w:eastAsia="Times New Roman"/>
                <w:kern w:val="2"/>
                <w:bdr w:val="none" w:sz="0" w:space="0" w:color="auto"/>
                <w:lang w:val="lt-LT" w:eastAsia="lt-LT"/>
                <w14:ligatures w14:val="standardContextual"/>
              </w:rPr>
              <w:t> </w:t>
            </w:r>
          </w:p>
        </w:tc>
        <w:tc>
          <w:tcPr>
            <w:tcW w:w="1560" w:type="dxa"/>
            <w:tcBorders>
              <w:top w:val="single" w:sz="4" w:space="0" w:color="auto"/>
              <w:left w:val="single" w:sz="4" w:space="0" w:color="auto"/>
              <w:bottom w:val="nil"/>
              <w:right w:val="single" w:sz="8" w:space="0" w:color="auto"/>
            </w:tcBorders>
            <w:vAlign w:val="bottom"/>
            <w:hideMark/>
          </w:tcPr>
          <w:p w14:paraId="451E497C"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right"/>
              <w:rPr>
                <w:rFonts w:eastAsia="Times New Roman"/>
                <w:kern w:val="2"/>
                <w:bdr w:val="none" w:sz="0" w:space="0" w:color="auto"/>
                <w:lang w:val="lt-LT" w:eastAsia="lt-LT"/>
                <w14:ligatures w14:val="standardContextual"/>
              </w:rPr>
            </w:pPr>
            <w:r w:rsidRPr="000437F8">
              <w:rPr>
                <w:rFonts w:eastAsia="Times New Roman"/>
                <w:kern w:val="2"/>
                <w:bdr w:val="none" w:sz="0" w:space="0" w:color="auto"/>
                <w:lang w:val="lt-LT" w:eastAsia="lt-LT"/>
                <w14:ligatures w14:val="standardContextual"/>
              </w:rPr>
              <w:t> </w:t>
            </w:r>
          </w:p>
        </w:tc>
      </w:tr>
      <w:tr w:rsidR="000437F8" w:rsidRPr="000437F8" w14:paraId="247D2FB9" w14:textId="77777777">
        <w:trPr>
          <w:trHeight w:val="240"/>
        </w:trPr>
        <w:tc>
          <w:tcPr>
            <w:tcW w:w="540" w:type="dxa"/>
            <w:tcBorders>
              <w:top w:val="single" w:sz="4" w:space="0" w:color="auto"/>
              <w:left w:val="single" w:sz="8" w:space="0" w:color="auto"/>
              <w:bottom w:val="single" w:sz="4" w:space="0" w:color="auto"/>
              <w:right w:val="single" w:sz="4" w:space="0" w:color="auto"/>
            </w:tcBorders>
            <w:hideMark/>
          </w:tcPr>
          <w:p w14:paraId="38D08F2C"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eastAsia="Times New Roman"/>
                <w:kern w:val="2"/>
                <w:bdr w:val="none" w:sz="0" w:space="0" w:color="auto"/>
                <w:lang w:val="lt-LT" w:eastAsia="lt-LT"/>
                <w14:ligatures w14:val="standardContextual"/>
              </w:rPr>
            </w:pPr>
            <w:r w:rsidRPr="000437F8">
              <w:rPr>
                <w:rFonts w:eastAsia="Times New Roman"/>
                <w:kern w:val="2"/>
                <w:bdr w:val="none" w:sz="0" w:space="0" w:color="auto"/>
                <w:lang w:val="lt-LT" w:eastAsia="lt-LT"/>
                <w14:ligatures w14:val="standardContextual"/>
              </w:rPr>
              <w:t> </w:t>
            </w:r>
          </w:p>
        </w:tc>
        <w:tc>
          <w:tcPr>
            <w:tcW w:w="2709" w:type="dxa"/>
            <w:tcBorders>
              <w:top w:val="single" w:sz="4" w:space="0" w:color="auto"/>
              <w:left w:val="nil"/>
              <w:bottom w:val="single" w:sz="4" w:space="0" w:color="auto"/>
              <w:right w:val="single" w:sz="4" w:space="0" w:color="auto"/>
            </w:tcBorders>
            <w:hideMark/>
          </w:tcPr>
          <w:p w14:paraId="34114D4C"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eastAsia="Times New Roman"/>
                <w:kern w:val="2"/>
                <w:bdr w:val="none" w:sz="0" w:space="0" w:color="auto"/>
                <w:lang w:val="lt-LT" w:eastAsia="lt-LT"/>
                <w14:ligatures w14:val="standardContextual"/>
              </w:rPr>
            </w:pPr>
            <w:r w:rsidRPr="000437F8">
              <w:rPr>
                <w:rFonts w:eastAsia="Times New Roman"/>
                <w:kern w:val="2"/>
                <w:bdr w:val="none" w:sz="0" w:space="0" w:color="auto"/>
                <w:lang w:val="lt-LT" w:eastAsia="lt-LT"/>
                <w14:ligatures w14:val="standardContextual"/>
              </w:rPr>
              <w:t> </w:t>
            </w:r>
          </w:p>
        </w:tc>
        <w:tc>
          <w:tcPr>
            <w:tcW w:w="1577" w:type="dxa"/>
            <w:tcBorders>
              <w:top w:val="single" w:sz="4" w:space="0" w:color="auto"/>
              <w:left w:val="nil"/>
              <w:bottom w:val="single" w:sz="4" w:space="0" w:color="auto"/>
              <w:right w:val="single" w:sz="4" w:space="0" w:color="auto"/>
            </w:tcBorders>
          </w:tcPr>
          <w:p w14:paraId="16CF2CEF"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center"/>
              <w:rPr>
                <w:rFonts w:eastAsia="Times New Roman"/>
                <w:kern w:val="2"/>
                <w:bdr w:val="none" w:sz="0" w:space="0" w:color="auto"/>
                <w:lang w:val="lt-LT" w:eastAsia="lt-LT"/>
                <w14:ligatures w14:val="standardContextual"/>
              </w:rPr>
            </w:pPr>
          </w:p>
        </w:tc>
        <w:tc>
          <w:tcPr>
            <w:tcW w:w="1467" w:type="dxa"/>
            <w:tcBorders>
              <w:top w:val="single" w:sz="4" w:space="0" w:color="auto"/>
              <w:left w:val="single" w:sz="4" w:space="0" w:color="auto"/>
              <w:bottom w:val="single" w:sz="4" w:space="0" w:color="auto"/>
              <w:right w:val="single" w:sz="4" w:space="0" w:color="auto"/>
            </w:tcBorders>
          </w:tcPr>
          <w:p w14:paraId="24FB9BE0"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center"/>
              <w:rPr>
                <w:rFonts w:eastAsia="Times New Roman"/>
                <w:kern w:val="2"/>
                <w:bdr w:val="none" w:sz="0" w:space="0" w:color="auto"/>
                <w:lang w:val="lt-LT" w:eastAsia="lt-LT"/>
                <w14:ligatures w14:val="standardContextual"/>
              </w:rPr>
            </w:pPr>
          </w:p>
        </w:tc>
        <w:tc>
          <w:tcPr>
            <w:tcW w:w="1527" w:type="dxa"/>
            <w:tcBorders>
              <w:top w:val="single" w:sz="4" w:space="0" w:color="auto"/>
              <w:left w:val="single" w:sz="4" w:space="0" w:color="auto"/>
              <w:bottom w:val="single" w:sz="4" w:space="0" w:color="auto"/>
              <w:right w:val="single" w:sz="8" w:space="0" w:color="auto"/>
            </w:tcBorders>
            <w:vAlign w:val="bottom"/>
            <w:hideMark/>
          </w:tcPr>
          <w:p w14:paraId="6397AC0D"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center"/>
              <w:rPr>
                <w:rFonts w:eastAsia="Times New Roman"/>
                <w:kern w:val="2"/>
                <w:bdr w:val="none" w:sz="0" w:space="0" w:color="auto"/>
                <w:lang w:val="lt-LT" w:eastAsia="lt-LT"/>
                <w14:ligatures w14:val="standardContextual"/>
              </w:rPr>
            </w:pPr>
            <w:r w:rsidRPr="000437F8">
              <w:rPr>
                <w:rFonts w:eastAsia="Times New Roman"/>
                <w:kern w:val="2"/>
                <w:bdr w:val="none" w:sz="0" w:space="0" w:color="auto"/>
                <w:lang w:val="lt-LT" w:eastAsia="lt-LT"/>
                <w14:ligatures w14:val="standardContextual"/>
              </w:rPr>
              <w:t> </w:t>
            </w:r>
          </w:p>
        </w:tc>
        <w:tc>
          <w:tcPr>
            <w:tcW w:w="1560" w:type="dxa"/>
            <w:tcBorders>
              <w:top w:val="single" w:sz="4" w:space="0" w:color="auto"/>
              <w:left w:val="nil"/>
              <w:bottom w:val="single" w:sz="4" w:space="0" w:color="auto"/>
              <w:right w:val="single" w:sz="8" w:space="0" w:color="auto"/>
            </w:tcBorders>
            <w:vAlign w:val="bottom"/>
            <w:hideMark/>
          </w:tcPr>
          <w:p w14:paraId="4CB05A18"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right"/>
              <w:rPr>
                <w:rFonts w:eastAsia="Times New Roman"/>
                <w:kern w:val="2"/>
                <w:bdr w:val="none" w:sz="0" w:space="0" w:color="auto"/>
                <w:lang w:val="lt-LT" w:eastAsia="lt-LT"/>
                <w14:ligatures w14:val="standardContextual"/>
              </w:rPr>
            </w:pPr>
            <w:r w:rsidRPr="000437F8">
              <w:rPr>
                <w:rFonts w:eastAsia="Times New Roman"/>
                <w:kern w:val="2"/>
                <w:bdr w:val="none" w:sz="0" w:space="0" w:color="auto"/>
                <w:lang w:val="lt-LT" w:eastAsia="lt-LT"/>
                <w14:ligatures w14:val="standardContextual"/>
              </w:rPr>
              <w:t> </w:t>
            </w:r>
          </w:p>
        </w:tc>
      </w:tr>
      <w:tr w:rsidR="000437F8" w:rsidRPr="000437F8" w14:paraId="625DA26A" w14:textId="77777777">
        <w:trPr>
          <w:trHeight w:val="240"/>
        </w:trPr>
        <w:tc>
          <w:tcPr>
            <w:tcW w:w="540" w:type="dxa"/>
            <w:tcBorders>
              <w:top w:val="nil"/>
              <w:left w:val="single" w:sz="8" w:space="0" w:color="auto"/>
              <w:bottom w:val="single" w:sz="4" w:space="0" w:color="auto"/>
              <w:right w:val="single" w:sz="4" w:space="0" w:color="auto"/>
            </w:tcBorders>
            <w:hideMark/>
          </w:tcPr>
          <w:p w14:paraId="719CA059"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eastAsia="Times New Roman"/>
                <w:kern w:val="2"/>
                <w:bdr w:val="none" w:sz="0" w:space="0" w:color="auto"/>
                <w:lang w:val="lt-LT" w:eastAsia="lt-LT"/>
                <w14:ligatures w14:val="standardContextual"/>
              </w:rPr>
            </w:pPr>
            <w:r w:rsidRPr="000437F8">
              <w:rPr>
                <w:rFonts w:eastAsia="Times New Roman"/>
                <w:kern w:val="2"/>
                <w:bdr w:val="none" w:sz="0" w:space="0" w:color="auto"/>
                <w:lang w:val="lt-LT" w:eastAsia="lt-LT"/>
                <w14:ligatures w14:val="standardContextual"/>
              </w:rPr>
              <w:t> </w:t>
            </w:r>
          </w:p>
        </w:tc>
        <w:tc>
          <w:tcPr>
            <w:tcW w:w="2709" w:type="dxa"/>
            <w:tcBorders>
              <w:top w:val="nil"/>
              <w:left w:val="nil"/>
              <w:bottom w:val="single" w:sz="4" w:space="0" w:color="auto"/>
              <w:right w:val="single" w:sz="4" w:space="0" w:color="auto"/>
            </w:tcBorders>
            <w:hideMark/>
          </w:tcPr>
          <w:p w14:paraId="20C075DD"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eastAsia="Times New Roman"/>
                <w:kern w:val="2"/>
                <w:bdr w:val="none" w:sz="0" w:space="0" w:color="auto"/>
                <w:lang w:val="lt-LT" w:eastAsia="lt-LT"/>
                <w14:ligatures w14:val="standardContextual"/>
              </w:rPr>
            </w:pPr>
            <w:r w:rsidRPr="000437F8">
              <w:rPr>
                <w:rFonts w:eastAsia="Times New Roman"/>
                <w:kern w:val="2"/>
                <w:bdr w:val="none" w:sz="0" w:space="0" w:color="auto"/>
                <w:lang w:val="lt-LT" w:eastAsia="lt-LT"/>
                <w14:ligatures w14:val="standardContextual"/>
              </w:rPr>
              <w:t> </w:t>
            </w:r>
          </w:p>
        </w:tc>
        <w:tc>
          <w:tcPr>
            <w:tcW w:w="1577" w:type="dxa"/>
            <w:tcBorders>
              <w:top w:val="nil"/>
              <w:left w:val="nil"/>
              <w:bottom w:val="single" w:sz="4" w:space="0" w:color="auto"/>
              <w:right w:val="single" w:sz="4" w:space="0" w:color="auto"/>
            </w:tcBorders>
          </w:tcPr>
          <w:p w14:paraId="127658C2"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center"/>
              <w:rPr>
                <w:rFonts w:eastAsia="Times New Roman"/>
                <w:kern w:val="2"/>
                <w:bdr w:val="none" w:sz="0" w:space="0" w:color="auto"/>
                <w:lang w:val="lt-LT" w:eastAsia="lt-LT"/>
                <w14:ligatures w14:val="standardContextual"/>
              </w:rPr>
            </w:pPr>
          </w:p>
        </w:tc>
        <w:tc>
          <w:tcPr>
            <w:tcW w:w="1467" w:type="dxa"/>
            <w:tcBorders>
              <w:top w:val="nil"/>
              <w:left w:val="single" w:sz="4" w:space="0" w:color="auto"/>
              <w:bottom w:val="single" w:sz="4" w:space="0" w:color="auto"/>
              <w:right w:val="single" w:sz="4" w:space="0" w:color="auto"/>
            </w:tcBorders>
          </w:tcPr>
          <w:p w14:paraId="6137CA2A"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center"/>
              <w:rPr>
                <w:rFonts w:eastAsia="Times New Roman"/>
                <w:kern w:val="2"/>
                <w:bdr w:val="none" w:sz="0" w:space="0" w:color="auto"/>
                <w:lang w:val="lt-LT" w:eastAsia="lt-LT"/>
                <w14:ligatures w14:val="standardContextual"/>
              </w:rPr>
            </w:pPr>
          </w:p>
        </w:tc>
        <w:tc>
          <w:tcPr>
            <w:tcW w:w="1527" w:type="dxa"/>
            <w:tcBorders>
              <w:top w:val="nil"/>
              <w:left w:val="single" w:sz="4" w:space="0" w:color="auto"/>
              <w:bottom w:val="single" w:sz="4" w:space="0" w:color="auto"/>
              <w:right w:val="single" w:sz="8" w:space="0" w:color="auto"/>
            </w:tcBorders>
            <w:vAlign w:val="bottom"/>
            <w:hideMark/>
          </w:tcPr>
          <w:p w14:paraId="3453963C"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center"/>
              <w:rPr>
                <w:rFonts w:eastAsia="Times New Roman"/>
                <w:kern w:val="2"/>
                <w:bdr w:val="none" w:sz="0" w:space="0" w:color="auto"/>
                <w:lang w:val="lt-LT" w:eastAsia="lt-LT"/>
                <w14:ligatures w14:val="standardContextual"/>
              </w:rPr>
            </w:pPr>
            <w:r w:rsidRPr="000437F8">
              <w:rPr>
                <w:rFonts w:eastAsia="Times New Roman"/>
                <w:kern w:val="2"/>
                <w:bdr w:val="none" w:sz="0" w:space="0" w:color="auto"/>
                <w:lang w:val="lt-LT" w:eastAsia="lt-LT"/>
                <w14:ligatures w14:val="standardContextual"/>
              </w:rPr>
              <w:t> </w:t>
            </w:r>
          </w:p>
        </w:tc>
        <w:tc>
          <w:tcPr>
            <w:tcW w:w="1560" w:type="dxa"/>
            <w:tcBorders>
              <w:top w:val="nil"/>
              <w:left w:val="nil"/>
              <w:bottom w:val="single" w:sz="4" w:space="0" w:color="auto"/>
              <w:right w:val="single" w:sz="8" w:space="0" w:color="auto"/>
            </w:tcBorders>
            <w:vAlign w:val="bottom"/>
            <w:hideMark/>
          </w:tcPr>
          <w:p w14:paraId="05B741A2"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right"/>
              <w:rPr>
                <w:rFonts w:eastAsia="Times New Roman"/>
                <w:kern w:val="2"/>
                <w:bdr w:val="none" w:sz="0" w:space="0" w:color="auto"/>
                <w:lang w:val="lt-LT" w:eastAsia="lt-LT"/>
                <w14:ligatures w14:val="standardContextual"/>
              </w:rPr>
            </w:pPr>
            <w:r w:rsidRPr="000437F8">
              <w:rPr>
                <w:rFonts w:eastAsia="Times New Roman"/>
                <w:kern w:val="2"/>
                <w:bdr w:val="none" w:sz="0" w:space="0" w:color="auto"/>
                <w:lang w:val="lt-LT" w:eastAsia="lt-LT"/>
                <w14:ligatures w14:val="standardContextual"/>
              </w:rPr>
              <w:t> </w:t>
            </w:r>
          </w:p>
        </w:tc>
      </w:tr>
      <w:tr w:rsidR="000437F8" w:rsidRPr="000437F8" w14:paraId="3EA6E5CF" w14:textId="77777777">
        <w:trPr>
          <w:trHeight w:val="240"/>
        </w:trPr>
        <w:tc>
          <w:tcPr>
            <w:tcW w:w="540" w:type="dxa"/>
            <w:tcBorders>
              <w:top w:val="nil"/>
              <w:left w:val="single" w:sz="8" w:space="0" w:color="auto"/>
              <w:bottom w:val="single" w:sz="4" w:space="0" w:color="auto"/>
              <w:right w:val="single" w:sz="4" w:space="0" w:color="auto"/>
            </w:tcBorders>
            <w:hideMark/>
          </w:tcPr>
          <w:p w14:paraId="3D2CB00C"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eastAsia="Times New Roman"/>
                <w:kern w:val="2"/>
                <w:bdr w:val="none" w:sz="0" w:space="0" w:color="auto"/>
                <w:lang w:val="lt-LT" w:eastAsia="lt-LT"/>
                <w14:ligatures w14:val="standardContextual"/>
              </w:rPr>
            </w:pPr>
            <w:r w:rsidRPr="000437F8">
              <w:rPr>
                <w:rFonts w:eastAsia="Times New Roman"/>
                <w:kern w:val="2"/>
                <w:bdr w:val="none" w:sz="0" w:space="0" w:color="auto"/>
                <w:lang w:val="lt-LT" w:eastAsia="lt-LT"/>
                <w14:ligatures w14:val="standardContextual"/>
              </w:rPr>
              <w:t> </w:t>
            </w:r>
          </w:p>
        </w:tc>
        <w:tc>
          <w:tcPr>
            <w:tcW w:w="2709" w:type="dxa"/>
            <w:tcBorders>
              <w:top w:val="nil"/>
              <w:left w:val="nil"/>
              <w:bottom w:val="single" w:sz="4" w:space="0" w:color="auto"/>
              <w:right w:val="single" w:sz="4" w:space="0" w:color="auto"/>
            </w:tcBorders>
            <w:hideMark/>
          </w:tcPr>
          <w:p w14:paraId="766A99A4"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eastAsia="Times New Roman"/>
                <w:kern w:val="2"/>
                <w:bdr w:val="none" w:sz="0" w:space="0" w:color="auto"/>
                <w:lang w:val="lt-LT" w:eastAsia="lt-LT"/>
                <w14:ligatures w14:val="standardContextual"/>
              </w:rPr>
            </w:pPr>
            <w:r w:rsidRPr="000437F8">
              <w:rPr>
                <w:rFonts w:eastAsia="Times New Roman"/>
                <w:kern w:val="2"/>
                <w:bdr w:val="none" w:sz="0" w:space="0" w:color="auto"/>
                <w:lang w:val="lt-LT" w:eastAsia="lt-LT"/>
                <w14:ligatures w14:val="standardContextual"/>
              </w:rPr>
              <w:t> </w:t>
            </w:r>
          </w:p>
        </w:tc>
        <w:tc>
          <w:tcPr>
            <w:tcW w:w="1577" w:type="dxa"/>
            <w:tcBorders>
              <w:top w:val="nil"/>
              <w:left w:val="nil"/>
              <w:bottom w:val="single" w:sz="4" w:space="0" w:color="auto"/>
              <w:right w:val="single" w:sz="4" w:space="0" w:color="auto"/>
            </w:tcBorders>
          </w:tcPr>
          <w:p w14:paraId="72952E3F"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center"/>
              <w:rPr>
                <w:rFonts w:eastAsia="Times New Roman"/>
                <w:kern w:val="2"/>
                <w:bdr w:val="none" w:sz="0" w:space="0" w:color="auto"/>
                <w:lang w:val="lt-LT" w:eastAsia="lt-LT"/>
                <w14:ligatures w14:val="standardContextual"/>
              </w:rPr>
            </w:pPr>
          </w:p>
        </w:tc>
        <w:tc>
          <w:tcPr>
            <w:tcW w:w="1467" w:type="dxa"/>
            <w:tcBorders>
              <w:top w:val="nil"/>
              <w:left w:val="single" w:sz="4" w:space="0" w:color="auto"/>
              <w:bottom w:val="single" w:sz="4" w:space="0" w:color="auto"/>
              <w:right w:val="single" w:sz="4" w:space="0" w:color="auto"/>
            </w:tcBorders>
          </w:tcPr>
          <w:p w14:paraId="601C28E3"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center"/>
              <w:rPr>
                <w:rFonts w:eastAsia="Times New Roman"/>
                <w:kern w:val="2"/>
                <w:bdr w:val="none" w:sz="0" w:space="0" w:color="auto"/>
                <w:lang w:val="lt-LT" w:eastAsia="lt-LT"/>
                <w14:ligatures w14:val="standardContextual"/>
              </w:rPr>
            </w:pPr>
          </w:p>
        </w:tc>
        <w:tc>
          <w:tcPr>
            <w:tcW w:w="1527" w:type="dxa"/>
            <w:tcBorders>
              <w:top w:val="nil"/>
              <w:left w:val="single" w:sz="4" w:space="0" w:color="auto"/>
              <w:bottom w:val="single" w:sz="4" w:space="0" w:color="auto"/>
              <w:right w:val="single" w:sz="8" w:space="0" w:color="auto"/>
            </w:tcBorders>
            <w:vAlign w:val="bottom"/>
            <w:hideMark/>
          </w:tcPr>
          <w:p w14:paraId="33596C00"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center"/>
              <w:rPr>
                <w:rFonts w:eastAsia="Times New Roman"/>
                <w:kern w:val="2"/>
                <w:bdr w:val="none" w:sz="0" w:space="0" w:color="auto"/>
                <w:lang w:val="lt-LT" w:eastAsia="lt-LT"/>
                <w14:ligatures w14:val="standardContextual"/>
              </w:rPr>
            </w:pPr>
            <w:r w:rsidRPr="000437F8">
              <w:rPr>
                <w:rFonts w:eastAsia="Times New Roman"/>
                <w:kern w:val="2"/>
                <w:bdr w:val="none" w:sz="0" w:space="0" w:color="auto"/>
                <w:lang w:val="lt-LT" w:eastAsia="lt-LT"/>
                <w14:ligatures w14:val="standardContextual"/>
              </w:rPr>
              <w:t> </w:t>
            </w:r>
          </w:p>
        </w:tc>
        <w:tc>
          <w:tcPr>
            <w:tcW w:w="1560" w:type="dxa"/>
            <w:tcBorders>
              <w:top w:val="nil"/>
              <w:left w:val="nil"/>
              <w:bottom w:val="single" w:sz="4" w:space="0" w:color="auto"/>
              <w:right w:val="single" w:sz="8" w:space="0" w:color="auto"/>
            </w:tcBorders>
            <w:vAlign w:val="bottom"/>
            <w:hideMark/>
          </w:tcPr>
          <w:p w14:paraId="0891062F"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right"/>
              <w:rPr>
                <w:rFonts w:eastAsia="Times New Roman"/>
                <w:kern w:val="2"/>
                <w:bdr w:val="none" w:sz="0" w:space="0" w:color="auto"/>
                <w:lang w:val="lt-LT" w:eastAsia="lt-LT"/>
                <w14:ligatures w14:val="standardContextual"/>
              </w:rPr>
            </w:pPr>
            <w:r w:rsidRPr="000437F8">
              <w:rPr>
                <w:rFonts w:eastAsia="Times New Roman"/>
                <w:kern w:val="2"/>
                <w:bdr w:val="none" w:sz="0" w:space="0" w:color="auto"/>
                <w:lang w:val="lt-LT" w:eastAsia="lt-LT"/>
                <w14:ligatures w14:val="standardContextual"/>
              </w:rPr>
              <w:t> </w:t>
            </w:r>
          </w:p>
        </w:tc>
      </w:tr>
      <w:tr w:rsidR="000437F8" w:rsidRPr="000437F8" w14:paraId="789E4CE4" w14:textId="77777777">
        <w:trPr>
          <w:trHeight w:val="240"/>
        </w:trPr>
        <w:tc>
          <w:tcPr>
            <w:tcW w:w="540" w:type="dxa"/>
            <w:tcBorders>
              <w:top w:val="nil"/>
              <w:left w:val="single" w:sz="8" w:space="0" w:color="auto"/>
              <w:bottom w:val="single" w:sz="4" w:space="0" w:color="auto"/>
              <w:right w:val="single" w:sz="4" w:space="0" w:color="auto"/>
            </w:tcBorders>
            <w:hideMark/>
          </w:tcPr>
          <w:p w14:paraId="23CAFA89"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eastAsia="Times New Roman"/>
                <w:kern w:val="2"/>
                <w:bdr w:val="none" w:sz="0" w:space="0" w:color="auto"/>
                <w:lang w:val="lt-LT" w:eastAsia="lt-LT"/>
                <w14:ligatures w14:val="standardContextual"/>
              </w:rPr>
            </w:pPr>
            <w:r w:rsidRPr="000437F8">
              <w:rPr>
                <w:rFonts w:eastAsia="Times New Roman"/>
                <w:kern w:val="2"/>
                <w:bdr w:val="none" w:sz="0" w:space="0" w:color="auto"/>
                <w:lang w:val="lt-LT" w:eastAsia="lt-LT"/>
                <w14:ligatures w14:val="standardContextual"/>
              </w:rPr>
              <w:t> </w:t>
            </w:r>
          </w:p>
        </w:tc>
        <w:tc>
          <w:tcPr>
            <w:tcW w:w="2709" w:type="dxa"/>
            <w:tcBorders>
              <w:top w:val="nil"/>
              <w:left w:val="nil"/>
              <w:bottom w:val="single" w:sz="4" w:space="0" w:color="auto"/>
              <w:right w:val="single" w:sz="4" w:space="0" w:color="auto"/>
            </w:tcBorders>
            <w:hideMark/>
          </w:tcPr>
          <w:p w14:paraId="3CFA266C"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eastAsia="Times New Roman"/>
                <w:kern w:val="2"/>
                <w:bdr w:val="none" w:sz="0" w:space="0" w:color="auto"/>
                <w:lang w:val="lt-LT" w:eastAsia="lt-LT"/>
                <w14:ligatures w14:val="standardContextual"/>
              </w:rPr>
            </w:pPr>
            <w:r w:rsidRPr="000437F8">
              <w:rPr>
                <w:rFonts w:eastAsia="Times New Roman"/>
                <w:kern w:val="2"/>
                <w:bdr w:val="none" w:sz="0" w:space="0" w:color="auto"/>
                <w:lang w:val="lt-LT" w:eastAsia="lt-LT"/>
                <w14:ligatures w14:val="standardContextual"/>
              </w:rPr>
              <w:t> </w:t>
            </w:r>
          </w:p>
        </w:tc>
        <w:tc>
          <w:tcPr>
            <w:tcW w:w="1577" w:type="dxa"/>
            <w:tcBorders>
              <w:top w:val="nil"/>
              <w:left w:val="nil"/>
              <w:bottom w:val="single" w:sz="4" w:space="0" w:color="auto"/>
              <w:right w:val="single" w:sz="4" w:space="0" w:color="auto"/>
            </w:tcBorders>
          </w:tcPr>
          <w:p w14:paraId="63A0D01A"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center"/>
              <w:rPr>
                <w:rFonts w:eastAsia="Times New Roman"/>
                <w:kern w:val="2"/>
                <w:bdr w:val="none" w:sz="0" w:space="0" w:color="auto"/>
                <w:lang w:val="lt-LT" w:eastAsia="lt-LT"/>
                <w14:ligatures w14:val="standardContextual"/>
              </w:rPr>
            </w:pPr>
          </w:p>
        </w:tc>
        <w:tc>
          <w:tcPr>
            <w:tcW w:w="1467" w:type="dxa"/>
            <w:tcBorders>
              <w:top w:val="nil"/>
              <w:left w:val="single" w:sz="4" w:space="0" w:color="auto"/>
              <w:bottom w:val="single" w:sz="4" w:space="0" w:color="auto"/>
              <w:right w:val="single" w:sz="4" w:space="0" w:color="auto"/>
            </w:tcBorders>
          </w:tcPr>
          <w:p w14:paraId="2B5C719A"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center"/>
              <w:rPr>
                <w:rFonts w:eastAsia="Times New Roman"/>
                <w:kern w:val="2"/>
                <w:bdr w:val="none" w:sz="0" w:space="0" w:color="auto"/>
                <w:lang w:val="lt-LT" w:eastAsia="lt-LT"/>
                <w14:ligatures w14:val="standardContextual"/>
              </w:rPr>
            </w:pPr>
          </w:p>
        </w:tc>
        <w:tc>
          <w:tcPr>
            <w:tcW w:w="1527" w:type="dxa"/>
            <w:tcBorders>
              <w:top w:val="nil"/>
              <w:left w:val="single" w:sz="4" w:space="0" w:color="auto"/>
              <w:bottom w:val="single" w:sz="4" w:space="0" w:color="auto"/>
              <w:right w:val="single" w:sz="8" w:space="0" w:color="auto"/>
            </w:tcBorders>
            <w:vAlign w:val="bottom"/>
            <w:hideMark/>
          </w:tcPr>
          <w:p w14:paraId="147EF9F7"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center"/>
              <w:rPr>
                <w:rFonts w:eastAsia="Times New Roman"/>
                <w:kern w:val="2"/>
                <w:bdr w:val="none" w:sz="0" w:space="0" w:color="auto"/>
                <w:lang w:val="lt-LT" w:eastAsia="lt-LT"/>
                <w14:ligatures w14:val="standardContextual"/>
              </w:rPr>
            </w:pPr>
            <w:r w:rsidRPr="000437F8">
              <w:rPr>
                <w:rFonts w:eastAsia="Times New Roman"/>
                <w:kern w:val="2"/>
                <w:bdr w:val="none" w:sz="0" w:space="0" w:color="auto"/>
                <w:lang w:val="lt-LT" w:eastAsia="lt-LT"/>
                <w14:ligatures w14:val="standardContextual"/>
              </w:rPr>
              <w:t> </w:t>
            </w:r>
          </w:p>
        </w:tc>
        <w:tc>
          <w:tcPr>
            <w:tcW w:w="1560" w:type="dxa"/>
            <w:tcBorders>
              <w:top w:val="nil"/>
              <w:left w:val="nil"/>
              <w:bottom w:val="single" w:sz="4" w:space="0" w:color="auto"/>
              <w:right w:val="single" w:sz="8" w:space="0" w:color="auto"/>
            </w:tcBorders>
            <w:vAlign w:val="bottom"/>
            <w:hideMark/>
          </w:tcPr>
          <w:p w14:paraId="6648241D"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right"/>
              <w:rPr>
                <w:rFonts w:eastAsia="Times New Roman"/>
                <w:kern w:val="2"/>
                <w:bdr w:val="none" w:sz="0" w:space="0" w:color="auto"/>
                <w:lang w:val="lt-LT" w:eastAsia="lt-LT"/>
                <w14:ligatures w14:val="standardContextual"/>
              </w:rPr>
            </w:pPr>
            <w:r w:rsidRPr="000437F8">
              <w:rPr>
                <w:rFonts w:eastAsia="Times New Roman"/>
                <w:kern w:val="2"/>
                <w:bdr w:val="none" w:sz="0" w:space="0" w:color="auto"/>
                <w:lang w:val="lt-LT" w:eastAsia="lt-LT"/>
                <w14:ligatures w14:val="standardContextual"/>
              </w:rPr>
              <w:t> </w:t>
            </w:r>
          </w:p>
        </w:tc>
      </w:tr>
      <w:tr w:rsidR="000437F8" w:rsidRPr="000437F8" w14:paraId="780151BC" w14:textId="77777777">
        <w:trPr>
          <w:trHeight w:val="240"/>
        </w:trPr>
        <w:tc>
          <w:tcPr>
            <w:tcW w:w="540" w:type="dxa"/>
            <w:tcBorders>
              <w:top w:val="nil"/>
              <w:left w:val="single" w:sz="8" w:space="0" w:color="auto"/>
              <w:bottom w:val="single" w:sz="4" w:space="0" w:color="auto"/>
              <w:right w:val="single" w:sz="4" w:space="0" w:color="auto"/>
            </w:tcBorders>
            <w:hideMark/>
          </w:tcPr>
          <w:p w14:paraId="6BF8B74B"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eastAsia="Times New Roman"/>
                <w:kern w:val="2"/>
                <w:bdr w:val="none" w:sz="0" w:space="0" w:color="auto"/>
                <w:lang w:val="lt-LT" w:eastAsia="lt-LT"/>
                <w14:ligatures w14:val="standardContextual"/>
              </w:rPr>
            </w:pPr>
            <w:r w:rsidRPr="000437F8">
              <w:rPr>
                <w:rFonts w:eastAsia="Times New Roman"/>
                <w:kern w:val="2"/>
                <w:bdr w:val="none" w:sz="0" w:space="0" w:color="auto"/>
                <w:lang w:val="lt-LT" w:eastAsia="lt-LT"/>
                <w14:ligatures w14:val="standardContextual"/>
              </w:rPr>
              <w:t> </w:t>
            </w:r>
          </w:p>
        </w:tc>
        <w:tc>
          <w:tcPr>
            <w:tcW w:w="2709" w:type="dxa"/>
            <w:tcBorders>
              <w:top w:val="nil"/>
              <w:left w:val="nil"/>
              <w:bottom w:val="single" w:sz="4" w:space="0" w:color="auto"/>
              <w:right w:val="single" w:sz="4" w:space="0" w:color="auto"/>
            </w:tcBorders>
            <w:hideMark/>
          </w:tcPr>
          <w:p w14:paraId="3F9CAAD0"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eastAsia="Times New Roman"/>
                <w:kern w:val="2"/>
                <w:bdr w:val="none" w:sz="0" w:space="0" w:color="auto"/>
                <w:lang w:val="lt-LT" w:eastAsia="lt-LT"/>
                <w14:ligatures w14:val="standardContextual"/>
              </w:rPr>
            </w:pPr>
            <w:r w:rsidRPr="000437F8">
              <w:rPr>
                <w:rFonts w:eastAsia="Times New Roman"/>
                <w:kern w:val="2"/>
                <w:bdr w:val="none" w:sz="0" w:space="0" w:color="auto"/>
                <w:lang w:val="lt-LT" w:eastAsia="lt-LT"/>
                <w14:ligatures w14:val="standardContextual"/>
              </w:rPr>
              <w:t> </w:t>
            </w:r>
          </w:p>
        </w:tc>
        <w:tc>
          <w:tcPr>
            <w:tcW w:w="1577" w:type="dxa"/>
            <w:tcBorders>
              <w:top w:val="nil"/>
              <w:left w:val="nil"/>
              <w:bottom w:val="single" w:sz="4" w:space="0" w:color="auto"/>
              <w:right w:val="single" w:sz="4" w:space="0" w:color="auto"/>
            </w:tcBorders>
          </w:tcPr>
          <w:p w14:paraId="7851BD0F"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center"/>
              <w:rPr>
                <w:rFonts w:eastAsia="Times New Roman"/>
                <w:kern w:val="2"/>
                <w:bdr w:val="none" w:sz="0" w:space="0" w:color="auto"/>
                <w:lang w:val="lt-LT" w:eastAsia="lt-LT"/>
                <w14:ligatures w14:val="standardContextual"/>
              </w:rPr>
            </w:pPr>
          </w:p>
        </w:tc>
        <w:tc>
          <w:tcPr>
            <w:tcW w:w="1467" w:type="dxa"/>
            <w:tcBorders>
              <w:top w:val="nil"/>
              <w:left w:val="single" w:sz="4" w:space="0" w:color="auto"/>
              <w:bottom w:val="single" w:sz="4" w:space="0" w:color="auto"/>
              <w:right w:val="single" w:sz="4" w:space="0" w:color="auto"/>
            </w:tcBorders>
          </w:tcPr>
          <w:p w14:paraId="72CEDDEF"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center"/>
              <w:rPr>
                <w:rFonts w:eastAsia="Times New Roman"/>
                <w:kern w:val="2"/>
                <w:bdr w:val="none" w:sz="0" w:space="0" w:color="auto"/>
                <w:lang w:val="lt-LT" w:eastAsia="lt-LT"/>
                <w14:ligatures w14:val="standardContextual"/>
              </w:rPr>
            </w:pPr>
          </w:p>
        </w:tc>
        <w:tc>
          <w:tcPr>
            <w:tcW w:w="1527" w:type="dxa"/>
            <w:tcBorders>
              <w:top w:val="nil"/>
              <w:left w:val="single" w:sz="4" w:space="0" w:color="auto"/>
              <w:bottom w:val="single" w:sz="4" w:space="0" w:color="auto"/>
              <w:right w:val="single" w:sz="8" w:space="0" w:color="auto"/>
            </w:tcBorders>
            <w:vAlign w:val="bottom"/>
            <w:hideMark/>
          </w:tcPr>
          <w:p w14:paraId="052512D6"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center"/>
              <w:rPr>
                <w:rFonts w:eastAsia="Times New Roman"/>
                <w:kern w:val="2"/>
                <w:bdr w:val="none" w:sz="0" w:space="0" w:color="auto"/>
                <w:lang w:val="lt-LT" w:eastAsia="lt-LT"/>
                <w14:ligatures w14:val="standardContextual"/>
              </w:rPr>
            </w:pPr>
            <w:r w:rsidRPr="000437F8">
              <w:rPr>
                <w:rFonts w:eastAsia="Times New Roman"/>
                <w:kern w:val="2"/>
                <w:bdr w:val="none" w:sz="0" w:space="0" w:color="auto"/>
                <w:lang w:val="lt-LT" w:eastAsia="lt-LT"/>
                <w14:ligatures w14:val="standardContextual"/>
              </w:rPr>
              <w:t> </w:t>
            </w:r>
          </w:p>
        </w:tc>
        <w:tc>
          <w:tcPr>
            <w:tcW w:w="1560" w:type="dxa"/>
            <w:tcBorders>
              <w:top w:val="nil"/>
              <w:left w:val="nil"/>
              <w:bottom w:val="single" w:sz="4" w:space="0" w:color="auto"/>
              <w:right w:val="single" w:sz="8" w:space="0" w:color="auto"/>
            </w:tcBorders>
            <w:vAlign w:val="bottom"/>
            <w:hideMark/>
          </w:tcPr>
          <w:p w14:paraId="7A505CB4"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right"/>
              <w:rPr>
                <w:rFonts w:eastAsia="Times New Roman"/>
                <w:kern w:val="2"/>
                <w:bdr w:val="none" w:sz="0" w:space="0" w:color="auto"/>
                <w:lang w:val="lt-LT" w:eastAsia="lt-LT"/>
                <w14:ligatures w14:val="standardContextual"/>
              </w:rPr>
            </w:pPr>
            <w:r w:rsidRPr="000437F8">
              <w:rPr>
                <w:rFonts w:eastAsia="Times New Roman"/>
                <w:kern w:val="2"/>
                <w:bdr w:val="none" w:sz="0" w:space="0" w:color="auto"/>
                <w:lang w:val="lt-LT" w:eastAsia="lt-LT"/>
                <w14:ligatures w14:val="standardContextual"/>
              </w:rPr>
              <w:t> </w:t>
            </w:r>
          </w:p>
        </w:tc>
      </w:tr>
      <w:tr w:rsidR="000437F8" w:rsidRPr="000437F8" w14:paraId="4FBD38EE" w14:textId="77777777">
        <w:trPr>
          <w:trHeight w:val="255"/>
        </w:trPr>
        <w:tc>
          <w:tcPr>
            <w:tcW w:w="540" w:type="dxa"/>
            <w:tcBorders>
              <w:top w:val="single" w:sz="4" w:space="0" w:color="auto"/>
              <w:left w:val="single" w:sz="8" w:space="0" w:color="auto"/>
              <w:bottom w:val="single" w:sz="4" w:space="0" w:color="auto"/>
              <w:right w:val="single" w:sz="4" w:space="0" w:color="auto"/>
            </w:tcBorders>
            <w:hideMark/>
          </w:tcPr>
          <w:p w14:paraId="65A98C4F"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eastAsia="Times New Roman"/>
                <w:kern w:val="2"/>
                <w:bdr w:val="none" w:sz="0" w:space="0" w:color="auto"/>
                <w:lang w:val="lt-LT" w:eastAsia="lt-LT"/>
                <w14:ligatures w14:val="standardContextual"/>
              </w:rPr>
            </w:pPr>
            <w:r w:rsidRPr="000437F8">
              <w:rPr>
                <w:rFonts w:eastAsia="Times New Roman"/>
                <w:kern w:val="2"/>
                <w:bdr w:val="none" w:sz="0" w:space="0" w:color="auto"/>
                <w:lang w:val="lt-LT" w:eastAsia="lt-LT"/>
                <w14:ligatures w14:val="standardContextual"/>
              </w:rPr>
              <w:t> </w:t>
            </w:r>
          </w:p>
        </w:tc>
        <w:tc>
          <w:tcPr>
            <w:tcW w:w="2709" w:type="dxa"/>
            <w:tcBorders>
              <w:top w:val="single" w:sz="4" w:space="0" w:color="auto"/>
              <w:left w:val="nil"/>
              <w:bottom w:val="single" w:sz="4" w:space="0" w:color="auto"/>
              <w:right w:val="single" w:sz="4" w:space="0" w:color="auto"/>
            </w:tcBorders>
            <w:hideMark/>
          </w:tcPr>
          <w:p w14:paraId="3478AC02"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eastAsia="Times New Roman"/>
                <w:kern w:val="2"/>
                <w:bdr w:val="none" w:sz="0" w:space="0" w:color="auto"/>
                <w:lang w:val="lt-LT" w:eastAsia="lt-LT"/>
                <w14:ligatures w14:val="standardContextual"/>
              </w:rPr>
            </w:pPr>
            <w:r w:rsidRPr="000437F8">
              <w:rPr>
                <w:rFonts w:eastAsia="Times New Roman"/>
                <w:kern w:val="2"/>
                <w:bdr w:val="none" w:sz="0" w:space="0" w:color="auto"/>
                <w:lang w:val="lt-LT" w:eastAsia="lt-LT"/>
                <w14:ligatures w14:val="standardContextual"/>
              </w:rPr>
              <w:t> </w:t>
            </w:r>
          </w:p>
        </w:tc>
        <w:tc>
          <w:tcPr>
            <w:tcW w:w="1577" w:type="dxa"/>
            <w:tcBorders>
              <w:top w:val="single" w:sz="4" w:space="0" w:color="auto"/>
              <w:left w:val="nil"/>
              <w:bottom w:val="single" w:sz="4" w:space="0" w:color="auto"/>
              <w:right w:val="single" w:sz="4" w:space="0" w:color="auto"/>
            </w:tcBorders>
          </w:tcPr>
          <w:p w14:paraId="146BA57E"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center"/>
              <w:rPr>
                <w:rFonts w:eastAsia="Times New Roman"/>
                <w:kern w:val="2"/>
                <w:bdr w:val="none" w:sz="0" w:space="0" w:color="auto"/>
                <w:lang w:val="lt-LT" w:eastAsia="lt-LT"/>
                <w14:ligatures w14:val="standardContextual"/>
              </w:rPr>
            </w:pPr>
          </w:p>
        </w:tc>
        <w:tc>
          <w:tcPr>
            <w:tcW w:w="1467" w:type="dxa"/>
            <w:tcBorders>
              <w:top w:val="single" w:sz="4" w:space="0" w:color="auto"/>
              <w:left w:val="single" w:sz="4" w:space="0" w:color="auto"/>
              <w:bottom w:val="single" w:sz="8" w:space="0" w:color="auto"/>
              <w:right w:val="single" w:sz="4" w:space="0" w:color="auto"/>
            </w:tcBorders>
          </w:tcPr>
          <w:p w14:paraId="00B8814F"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center"/>
              <w:rPr>
                <w:rFonts w:eastAsia="Times New Roman"/>
                <w:kern w:val="2"/>
                <w:bdr w:val="none" w:sz="0" w:space="0" w:color="auto"/>
                <w:lang w:val="lt-LT" w:eastAsia="lt-LT"/>
                <w14:ligatures w14:val="standardContextual"/>
              </w:rPr>
            </w:pPr>
          </w:p>
        </w:tc>
        <w:tc>
          <w:tcPr>
            <w:tcW w:w="1527" w:type="dxa"/>
            <w:tcBorders>
              <w:top w:val="nil"/>
              <w:left w:val="single" w:sz="4" w:space="0" w:color="auto"/>
              <w:bottom w:val="single" w:sz="8" w:space="0" w:color="auto"/>
              <w:right w:val="single" w:sz="8" w:space="0" w:color="auto"/>
            </w:tcBorders>
            <w:vAlign w:val="bottom"/>
            <w:hideMark/>
          </w:tcPr>
          <w:p w14:paraId="41455F75"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center"/>
              <w:rPr>
                <w:rFonts w:eastAsia="Times New Roman"/>
                <w:kern w:val="2"/>
                <w:bdr w:val="none" w:sz="0" w:space="0" w:color="auto"/>
                <w:lang w:val="lt-LT" w:eastAsia="lt-LT"/>
                <w14:ligatures w14:val="standardContextual"/>
              </w:rPr>
            </w:pPr>
            <w:r w:rsidRPr="000437F8">
              <w:rPr>
                <w:rFonts w:eastAsia="Times New Roman"/>
                <w:kern w:val="2"/>
                <w:bdr w:val="none" w:sz="0" w:space="0" w:color="auto"/>
                <w:lang w:val="lt-LT" w:eastAsia="lt-LT"/>
                <w14:ligatures w14:val="standardContextual"/>
              </w:rPr>
              <w:t> </w:t>
            </w:r>
          </w:p>
        </w:tc>
        <w:tc>
          <w:tcPr>
            <w:tcW w:w="1560" w:type="dxa"/>
            <w:tcBorders>
              <w:top w:val="nil"/>
              <w:left w:val="nil"/>
              <w:bottom w:val="single" w:sz="8" w:space="0" w:color="auto"/>
              <w:right w:val="single" w:sz="8" w:space="0" w:color="auto"/>
            </w:tcBorders>
            <w:vAlign w:val="bottom"/>
            <w:hideMark/>
          </w:tcPr>
          <w:p w14:paraId="1D6BE858"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right"/>
              <w:rPr>
                <w:rFonts w:eastAsia="Times New Roman"/>
                <w:kern w:val="2"/>
                <w:bdr w:val="none" w:sz="0" w:space="0" w:color="auto"/>
                <w:lang w:val="lt-LT" w:eastAsia="lt-LT"/>
                <w14:ligatures w14:val="standardContextual"/>
              </w:rPr>
            </w:pPr>
            <w:r w:rsidRPr="000437F8">
              <w:rPr>
                <w:rFonts w:eastAsia="Times New Roman"/>
                <w:kern w:val="2"/>
                <w:bdr w:val="none" w:sz="0" w:space="0" w:color="auto"/>
                <w:lang w:val="lt-LT" w:eastAsia="lt-LT"/>
                <w14:ligatures w14:val="standardContextual"/>
              </w:rPr>
              <w:t> </w:t>
            </w:r>
          </w:p>
        </w:tc>
      </w:tr>
      <w:tr w:rsidR="000437F8" w:rsidRPr="000437F8" w14:paraId="1D6A022F" w14:textId="77777777">
        <w:trPr>
          <w:trHeight w:val="240"/>
        </w:trPr>
        <w:tc>
          <w:tcPr>
            <w:tcW w:w="540" w:type="dxa"/>
            <w:tcBorders>
              <w:top w:val="single" w:sz="4" w:space="0" w:color="auto"/>
              <w:left w:val="nil"/>
              <w:bottom w:val="nil"/>
              <w:right w:val="nil"/>
            </w:tcBorders>
            <w:hideMark/>
          </w:tcPr>
          <w:p w14:paraId="293DEECF"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eastAsia="Times New Roman"/>
                <w:kern w:val="2"/>
                <w:bdr w:val="none" w:sz="0" w:space="0" w:color="auto"/>
                <w:lang w:val="lt-LT" w:eastAsia="lt-LT"/>
                <w14:ligatures w14:val="standardContextual"/>
              </w:rPr>
            </w:pPr>
            <w:r w:rsidRPr="000437F8">
              <w:rPr>
                <w:rFonts w:eastAsia="Times New Roman"/>
                <w:kern w:val="2"/>
                <w:bdr w:val="none" w:sz="0" w:space="0" w:color="auto"/>
                <w:lang w:val="lt-LT" w:eastAsia="lt-LT"/>
                <w14:ligatures w14:val="standardContextual"/>
              </w:rPr>
              <w:t> </w:t>
            </w:r>
          </w:p>
        </w:tc>
        <w:tc>
          <w:tcPr>
            <w:tcW w:w="2709" w:type="dxa"/>
            <w:tcBorders>
              <w:top w:val="single" w:sz="4" w:space="0" w:color="auto"/>
              <w:left w:val="nil"/>
              <w:bottom w:val="nil"/>
              <w:right w:val="nil"/>
            </w:tcBorders>
            <w:hideMark/>
          </w:tcPr>
          <w:p w14:paraId="47FF47B3"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eastAsia="Times New Roman"/>
                <w:kern w:val="2"/>
                <w:bdr w:val="none" w:sz="0" w:space="0" w:color="auto"/>
                <w:lang w:val="lt-LT" w:eastAsia="lt-LT"/>
                <w14:ligatures w14:val="standardContextual"/>
              </w:rPr>
            </w:pPr>
            <w:r w:rsidRPr="000437F8">
              <w:rPr>
                <w:rFonts w:eastAsia="Times New Roman"/>
                <w:kern w:val="2"/>
                <w:bdr w:val="none" w:sz="0" w:space="0" w:color="auto"/>
                <w:lang w:val="lt-LT" w:eastAsia="lt-LT"/>
                <w14:ligatures w14:val="standardContextual"/>
              </w:rPr>
              <w:t> </w:t>
            </w:r>
          </w:p>
        </w:tc>
        <w:tc>
          <w:tcPr>
            <w:tcW w:w="1577" w:type="dxa"/>
            <w:tcBorders>
              <w:top w:val="single" w:sz="4" w:space="0" w:color="auto"/>
              <w:left w:val="nil"/>
              <w:bottom w:val="nil"/>
              <w:right w:val="single" w:sz="4" w:space="0" w:color="auto"/>
            </w:tcBorders>
          </w:tcPr>
          <w:p w14:paraId="276E8954"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right"/>
              <w:rPr>
                <w:rFonts w:eastAsia="Times New Roman"/>
                <w:kern w:val="2"/>
                <w:bdr w:val="none" w:sz="0" w:space="0" w:color="auto"/>
                <w:lang w:val="lt-LT" w:eastAsia="lt-LT"/>
                <w14:ligatures w14:val="standardContextual"/>
              </w:rPr>
            </w:pPr>
          </w:p>
        </w:tc>
        <w:tc>
          <w:tcPr>
            <w:tcW w:w="2994" w:type="dxa"/>
            <w:gridSpan w:val="2"/>
            <w:tcBorders>
              <w:top w:val="single" w:sz="8" w:space="0" w:color="auto"/>
              <w:left w:val="single" w:sz="4" w:space="0" w:color="auto"/>
              <w:bottom w:val="single" w:sz="4" w:space="0" w:color="auto"/>
              <w:right w:val="single" w:sz="8" w:space="0" w:color="auto"/>
            </w:tcBorders>
            <w:hideMark/>
          </w:tcPr>
          <w:p w14:paraId="56971330"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right"/>
              <w:rPr>
                <w:rFonts w:eastAsia="Times New Roman"/>
                <w:b/>
                <w:kern w:val="2"/>
                <w:bdr w:val="none" w:sz="0" w:space="0" w:color="auto"/>
                <w:lang w:val="lt-LT" w:eastAsia="lt-LT"/>
                <w14:ligatures w14:val="standardContextual"/>
              </w:rPr>
            </w:pPr>
            <w:r w:rsidRPr="000437F8">
              <w:rPr>
                <w:rFonts w:eastAsia="Times New Roman"/>
                <w:kern w:val="2"/>
                <w:bdr w:val="none" w:sz="0" w:space="0" w:color="auto"/>
                <w:lang w:val="lt-LT" w:eastAsia="lt-LT"/>
                <w14:ligatures w14:val="standardContextual"/>
              </w:rPr>
              <w:t> </w:t>
            </w:r>
            <w:r w:rsidRPr="000437F8">
              <w:rPr>
                <w:rFonts w:eastAsia="Times New Roman"/>
                <w:b/>
                <w:kern w:val="2"/>
                <w:bdr w:val="none" w:sz="0" w:space="0" w:color="auto"/>
                <w:lang w:val="lt-LT" w:eastAsia="lt-LT"/>
                <w14:ligatures w14:val="standardContextual"/>
              </w:rPr>
              <w:t>Suma be PVM (Eur)</w:t>
            </w:r>
            <w:r w:rsidRPr="000437F8">
              <w:rPr>
                <w:rFonts w:eastAsia="Times New Roman"/>
                <w:b/>
                <w:bCs/>
                <w:kern w:val="2"/>
                <w:bdr w:val="none" w:sz="0" w:space="0" w:color="auto"/>
                <w:lang w:val="lt-LT" w:eastAsia="lt-LT"/>
                <w14:ligatures w14:val="standardContextual"/>
              </w:rPr>
              <w:t>:</w:t>
            </w:r>
          </w:p>
        </w:tc>
        <w:tc>
          <w:tcPr>
            <w:tcW w:w="1560" w:type="dxa"/>
            <w:tcBorders>
              <w:top w:val="nil"/>
              <w:left w:val="nil"/>
              <w:bottom w:val="single" w:sz="4" w:space="0" w:color="auto"/>
              <w:right w:val="single" w:sz="8" w:space="0" w:color="auto"/>
            </w:tcBorders>
            <w:vAlign w:val="bottom"/>
            <w:hideMark/>
          </w:tcPr>
          <w:p w14:paraId="7CC7F0B3"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right"/>
              <w:rPr>
                <w:rFonts w:eastAsia="Times New Roman"/>
                <w:kern w:val="2"/>
                <w:bdr w:val="none" w:sz="0" w:space="0" w:color="auto"/>
                <w:lang w:val="lt-LT" w:eastAsia="lt-LT"/>
                <w14:ligatures w14:val="standardContextual"/>
              </w:rPr>
            </w:pPr>
            <w:r w:rsidRPr="000437F8">
              <w:rPr>
                <w:rFonts w:eastAsia="Times New Roman"/>
                <w:kern w:val="2"/>
                <w:bdr w:val="none" w:sz="0" w:space="0" w:color="auto"/>
                <w:lang w:val="lt-LT" w:eastAsia="lt-LT"/>
                <w14:ligatures w14:val="standardContextual"/>
              </w:rPr>
              <w:t> </w:t>
            </w:r>
          </w:p>
        </w:tc>
      </w:tr>
      <w:tr w:rsidR="000437F8" w:rsidRPr="000437F8" w14:paraId="6CB809D3" w14:textId="77777777">
        <w:trPr>
          <w:trHeight w:val="240"/>
        </w:trPr>
        <w:tc>
          <w:tcPr>
            <w:tcW w:w="540" w:type="dxa"/>
            <w:hideMark/>
          </w:tcPr>
          <w:p w14:paraId="06E281FF"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eastAsia="Times New Roman"/>
                <w:kern w:val="2"/>
                <w:bdr w:val="none" w:sz="0" w:space="0" w:color="auto"/>
                <w:lang w:val="lt-LT" w:eastAsia="lt-LT"/>
                <w14:ligatures w14:val="standardContextual"/>
              </w:rPr>
            </w:pPr>
            <w:r w:rsidRPr="000437F8">
              <w:rPr>
                <w:rFonts w:eastAsia="Times New Roman"/>
                <w:kern w:val="2"/>
                <w:bdr w:val="none" w:sz="0" w:space="0" w:color="auto"/>
                <w:lang w:val="lt-LT" w:eastAsia="lt-LT"/>
                <w14:ligatures w14:val="standardContextual"/>
              </w:rPr>
              <w:t> </w:t>
            </w:r>
          </w:p>
        </w:tc>
        <w:tc>
          <w:tcPr>
            <w:tcW w:w="2709" w:type="dxa"/>
            <w:hideMark/>
          </w:tcPr>
          <w:p w14:paraId="3AA1BA9A"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eastAsia="Times New Roman"/>
                <w:kern w:val="2"/>
                <w:bdr w:val="none" w:sz="0" w:space="0" w:color="auto"/>
                <w:lang w:val="lt-LT" w:eastAsia="lt-LT"/>
                <w14:ligatures w14:val="standardContextual"/>
              </w:rPr>
            </w:pPr>
            <w:r w:rsidRPr="000437F8">
              <w:rPr>
                <w:rFonts w:eastAsia="Times New Roman"/>
                <w:kern w:val="2"/>
                <w:bdr w:val="none" w:sz="0" w:space="0" w:color="auto"/>
                <w:lang w:val="lt-LT" w:eastAsia="lt-LT"/>
                <w14:ligatures w14:val="standardContextual"/>
              </w:rPr>
              <w:t> </w:t>
            </w:r>
          </w:p>
        </w:tc>
        <w:tc>
          <w:tcPr>
            <w:tcW w:w="1577" w:type="dxa"/>
            <w:tcBorders>
              <w:top w:val="nil"/>
              <w:left w:val="nil"/>
              <w:bottom w:val="nil"/>
              <w:right w:val="single" w:sz="4" w:space="0" w:color="auto"/>
            </w:tcBorders>
          </w:tcPr>
          <w:p w14:paraId="69806ACD"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right"/>
              <w:rPr>
                <w:rFonts w:eastAsia="Times New Roman"/>
                <w:b/>
                <w:bCs/>
                <w:kern w:val="2"/>
                <w:bdr w:val="none" w:sz="0" w:space="0" w:color="auto"/>
                <w:lang w:val="lt-LT" w:eastAsia="lt-LT"/>
                <w14:ligatures w14:val="standardContextual"/>
              </w:rPr>
            </w:pPr>
          </w:p>
        </w:tc>
        <w:tc>
          <w:tcPr>
            <w:tcW w:w="2994" w:type="dxa"/>
            <w:gridSpan w:val="2"/>
            <w:tcBorders>
              <w:top w:val="single" w:sz="4" w:space="0" w:color="auto"/>
              <w:left w:val="single" w:sz="4" w:space="0" w:color="auto"/>
              <w:bottom w:val="single" w:sz="4" w:space="0" w:color="auto"/>
              <w:right w:val="single" w:sz="4" w:space="0" w:color="auto"/>
            </w:tcBorders>
            <w:hideMark/>
          </w:tcPr>
          <w:p w14:paraId="7E8E37E6"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right"/>
              <w:rPr>
                <w:rFonts w:eastAsia="Times New Roman"/>
                <w:b/>
                <w:bCs/>
                <w:kern w:val="2"/>
                <w:bdr w:val="none" w:sz="0" w:space="0" w:color="auto"/>
                <w:lang w:val="lt-LT" w:eastAsia="lt-LT"/>
                <w14:ligatures w14:val="standardContextual"/>
              </w:rPr>
            </w:pPr>
            <w:r w:rsidRPr="000437F8">
              <w:rPr>
                <w:rFonts w:eastAsia="Times New Roman"/>
                <w:b/>
                <w:bCs/>
                <w:kern w:val="2"/>
                <w:bdr w:val="none" w:sz="0" w:space="0" w:color="auto"/>
                <w:lang w:val="lt-LT" w:eastAsia="lt-LT"/>
                <w14:ligatures w14:val="standardContextual"/>
              </w:rPr>
              <w:t xml:space="preserve">PVM </w:t>
            </w:r>
            <w:r w:rsidRPr="000437F8">
              <w:rPr>
                <w:rFonts w:eastAsia="Times New Roman"/>
                <w:b/>
                <w:i/>
                <w:kern w:val="2"/>
                <w:bdr w:val="none" w:sz="0" w:space="0" w:color="auto"/>
                <w:lang w:val="lt-LT"/>
                <w14:ligatures w14:val="standardContextual"/>
              </w:rPr>
              <w:t>[tarifas]</w:t>
            </w:r>
            <w:r w:rsidRPr="000437F8">
              <w:rPr>
                <w:rFonts w:eastAsia="Times New Roman"/>
                <w:b/>
                <w:kern w:val="2"/>
                <w:bdr w:val="none" w:sz="0" w:space="0" w:color="auto"/>
                <w:lang w:val="lt-LT"/>
                <w14:ligatures w14:val="standardContextual"/>
              </w:rPr>
              <w:t>:</w:t>
            </w:r>
            <w:r w:rsidRPr="000437F8">
              <w:rPr>
                <w:rFonts w:eastAsia="Times New Roman"/>
                <w:b/>
                <w:bCs/>
                <w:kern w:val="2"/>
                <w:bdr w:val="none" w:sz="0" w:space="0" w:color="auto"/>
                <w:lang w:val="lt-LT" w:eastAsia="lt-LT"/>
                <w14:ligatures w14:val="standardContextual"/>
              </w:rPr>
              <w:t xml:space="preserve"> :</w:t>
            </w:r>
          </w:p>
        </w:tc>
        <w:tc>
          <w:tcPr>
            <w:tcW w:w="1560" w:type="dxa"/>
            <w:tcBorders>
              <w:top w:val="nil"/>
              <w:left w:val="single" w:sz="4" w:space="0" w:color="auto"/>
              <w:bottom w:val="single" w:sz="4" w:space="0" w:color="auto"/>
              <w:right w:val="single" w:sz="4" w:space="0" w:color="auto"/>
            </w:tcBorders>
            <w:vAlign w:val="bottom"/>
          </w:tcPr>
          <w:p w14:paraId="3103754E"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right"/>
              <w:rPr>
                <w:rFonts w:eastAsia="Times New Roman"/>
                <w:b/>
                <w:bCs/>
                <w:kern w:val="2"/>
                <w:bdr w:val="none" w:sz="0" w:space="0" w:color="auto"/>
                <w:lang w:val="lt-LT" w:eastAsia="lt-LT"/>
                <w14:ligatures w14:val="standardContextual"/>
              </w:rPr>
            </w:pPr>
          </w:p>
        </w:tc>
      </w:tr>
      <w:tr w:rsidR="000437F8" w:rsidRPr="000437F8" w14:paraId="59187D10" w14:textId="77777777">
        <w:trPr>
          <w:trHeight w:val="255"/>
        </w:trPr>
        <w:tc>
          <w:tcPr>
            <w:tcW w:w="540" w:type="dxa"/>
            <w:hideMark/>
          </w:tcPr>
          <w:p w14:paraId="6B5DD158"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eastAsia="Times New Roman"/>
                <w:b/>
                <w:bCs/>
                <w:kern w:val="2"/>
                <w:bdr w:val="none" w:sz="0" w:space="0" w:color="auto"/>
                <w:lang w:val="lt-LT" w:eastAsia="lt-LT"/>
                <w14:ligatures w14:val="standardContextual"/>
              </w:rPr>
            </w:pPr>
            <w:r w:rsidRPr="000437F8">
              <w:rPr>
                <w:rFonts w:eastAsia="Times New Roman"/>
                <w:b/>
                <w:bCs/>
                <w:kern w:val="2"/>
                <w:bdr w:val="none" w:sz="0" w:space="0" w:color="auto"/>
                <w:lang w:val="lt-LT" w:eastAsia="lt-LT"/>
                <w14:ligatures w14:val="standardContextual"/>
              </w:rPr>
              <w:t> </w:t>
            </w:r>
          </w:p>
        </w:tc>
        <w:tc>
          <w:tcPr>
            <w:tcW w:w="2709" w:type="dxa"/>
            <w:hideMark/>
          </w:tcPr>
          <w:p w14:paraId="09351A2D"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right"/>
              <w:rPr>
                <w:rFonts w:eastAsia="Times New Roman"/>
                <w:b/>
                <w:bCs/>
                <w:kern w:val="2"/>
                <w:bdr w:val="none" w:sz="0" w:space="0" w:color="auto"/>
                <w:lang w:val="lt-LT" w:eastAsia="lt-LT"/>
                <w14:ligatures w14:val="standardContextual"/>
              </w:rPr>
            </w:pPr>
            <w:r w:rsidRPr="000437F8">
              <w:rPr>
                <w:rFonts w:eastAsia="Times New Roman"/>
                <w:b/>
                <w:bCs/>
                <w:kern w:val="2"/>
                <w:bdr w:val="none" w:sz="0" w:space="0" w:color="auto"/>
                <w:lang w:val="lt-LT" w:eastAsia="lt-LT"/>
                <w14:ligatures w14:val="standardContextual"/>
              </w:rPr>
              <w:t> </w:t>
            </w:r>
          </w:p>
        </w:tc>
        <w:tc>
          <w:tcPr>
            <w:tcW w:w="1577" w:type="dxa"/>
            <w:tcBorders>
              <w:top w:val="nil"/>
              <w:left w:val="nil"/>
              <w:bottom w:val="nil"/>
              <w:right w:val="single" w:sz="4" w:space="0" w:color="auto"/>
            </w:tcBorders>
          </w:tcPr>
          <w:p w14:paraId="5539F7E7"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right"/>
              <w:rPr>
                <w:rFonts w:eastAsia="Times New Roman"/>
                <w:b/>
                <w:bCs/>
                <w:kern w:val="2"/>
                <w:bdr w:val="none" w:sz="0" w:space="0" w:color="auto"/>
                <w:lang w:val="lt-LT" w:eastAsia="lt-LT"/>
                <w14:ligatures w14:val="standardContextual"/>
              </w:rPr>
            </w:pPr>
          </w:p>
        </w:tc>
        <w:tc>
          <w:tcPr>
            <w:tcW w:w="2994" w:type="dxa"/>
            <w:gridSpan w:val="2"/>
            <w:tcBorders>
              <w:top w:val="single" w:sz="4" w:space="0" w:color="auto"/>
              <w:left w:val="single" w:sz="4" w:space="0" w:color="auto"/>
              <w:bottom w:val="single" w:sz="4" w:space="0" w:color="auto"/>
              <w:right w:val="single" w:sz="4" w:space="0" w:color="auto"/>
            </w:tcBorders>
            <w:hideMark/>
          </w:tcPr>
          <w:p w14:paraId="2BE844AB"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right"/>
              <w:rPr>
                <w:rFonts w:eastAsia="Times New Roman"/>
                <w:b/>
                <w:bCs/>
                <w:kern w:val="2"/>
                <w:bdr w:val="none" w:sz="0" w:space="0" w:color="auto"/>
                <w:lang w:val="lt-LT" w:eastAsia="lt-LT"/>
                <w14:ligatures w14:val="standardContextual"/>
              </w:rPr>
            </w:pPr>
            <w:r w:rsidRPr="000437F8">
              <w:rPr>
                <w:rFonts w:eastAsia="Times New Roman"/>
                <w:b/>
                <w:bCs/>
                <w:kern w:val="2"/>
                <w:bdr w:val="none" w:sz="0" w:space="0" w:color="auto"/>
                <w:lang w:val="lt-LT" w:eastAsia="lt-LT"/>
                <w14:ligatures w14:val="standardContextual"/>
              </w:rPr>
              <w:t>Bendra suma su PVM (Eur):</w:t>
            </w:r>
          </w:p>
        </w:tc>
        <w:tc>
          <w:tcPr>
            <w:tcW w:w="1560" w:type="dxa"/>
            <w:tcBorders>
              <w:top w:val="single" w:sz="4" w:space="0" w:color="auto"/>
              <w:left w:val="single" w:sz="4" w:space="0" w:color="auto"/>
              <w:bottom w:val="single" w:sz="4" w:space="0" w:color="auto"/>
              <w:right w:val="single" w:sz="4" w:space="0" w:color="auto"/>
            </w:tcBorders>
            <w:noWrap/>
          </w:tcPr>
          <w:p w14:paraId="089F0F3E"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line="256" w:lineRule="auto"/>
              <w:jc w:val="right"/>
              <w:rPr>
                <w:rFonts w:eastAsia="Times New Roman"/>
                <w:b/>
                <w:bCs/>
                <w:kern w:val="2"/>
                <w:bdr w:val="none" w:sz="0" w:space="0" w:color="auto"/>
                <w:lang w:val="lt-LT" w:eastAsia="lt-LT"/>
                <w14:ligatures w14:val="standardContextual"/>
              </w:rPr>
            </w:pPr>
          </w:p>
        </w:tc>
      </w:tr>
    </w:tbl>
    <w:p w14:paraId="1B82A9DA"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before="200"/>
        <w:jc w:val="both"/>
        <w:rPr>
          <w:rFonts w:eastAsia="Times New Roman"/>
          <w:bdr w:val="none" w:sz="0" w:space="0" w:color="auto"/>
          <w:lang w:val="lt-LT" w:eastAsia="lt-LT"/>
        </w:rPr>
      </w:pPr>
    </w:p>
    <w:p w14:paraId="7EBADE44"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before="200"/>
        <w:jc w:val="both"/>
        <w:rPr>
          <w:rFonts w:eastAsia="Times New Roman"/>
          <w:bdr w:val="none" w:sz="0" w:space="0" w:color="auto"/>
          <w:lang w:val="lt-LT" w:eastAsia="lt-LT"/>
        </w:rPr>
      </w:pPr>
      <w:r w:rsidRPr="000437F8">
        <w:rPr>
          <w:rFonts w:eastAsia="Times New Roman"/>
          <w:bdr w:val="none" w:sz="0" w:space="0" w:color="auto"/>
          <w:lang w:val="lt-LT" w:eastAsia="lt-LT"/>
        </w:rPr>
        <w:t xml:space="preserve">Užsakovas  </w:t>
      </w:r>
      <w:r w:rsidRPr="000437F8">
        <w:rPr>
          <w:rFonts w:eastAsia="Times New Roman"/>
          <w:bdr w:val="none" w:sz="0" w:space="0" w:color="auto"/>
          <w:lang w:val="lt-LT" w:eastAsia="lt-LT"/>
        </w:rPr>
        <w:tab/>
      </w:r>
      <w:r w:rsidRPr="000437F8">
        <w:rPr>
          <w:rFonts w:eastAsia="Times New Roman"/>
          <w:bdr w:val="none" w:sz="0" w:space="0" w:color="auto"/>
          <w:lang w:val="lt-LT" w:eastAsia="lt-LT"/>
        </w:rPr>
        <w:tab/>
      </w:r>
      <w:r w:rsidRPr="000437F8">
        <w:rPr>
          <w:rFonts w:eastAsia="Times New Roman"/>
          <w:bdr w:val="none" w:sz="0" w:space="0" w:color="auto"/>
          <w:lang w:val="lt-LT" w:eastAsia="lt-LT"/>
        </w:rPr>
        <w:tab/>
      </w:r>
      <w:r w:rsidRPr="000437F8">
        <w:rPr>
          <w:rFonts w:eastAsia="Times New Roman"/>
          <w:bdr w:val="none" w:sz="0" w:space="0" w:color="auto"/>
          <w:lang w:val="lt-LT" w:eastAsia="lt-LT"/>
        </w:rPr>
        <w:tab/>
        <w:t xml:space="preserve">  Rangovas</w:t>
      </w:r>
    </w:p>
    <w:p w14:paraId="61EDE13E"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before="200"/>
        <w:jc w:val="both"/>
        <w:rPr>
          <w:rFonts w:eastAsia="Times New Roman"/>
          <w:bdr w:val="none" w:sz="0" w:space="0" w:color="auto"/>
          <w:lang w:val="lt-LT"/>
        </w:rPr>
      </w:pPr>
    </w:p>
    <w:p w14:paraId="7DE7022D"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spacing w:before="200"/>
        <w:rPr>
          <w:rFonts w:eastAsia="Times New Roman"/>
          <w:bdr w:val="none" w:sz="0" w:space="0" w:color="auto"/>
          <w:lang w:val="lt-LT" w:eastAsia="lt-LT"/>
        </w:rPr>
      </w:pPr>
      <w:r w:rsidRPr="000437F8">
        <w:rPr>
          <w:rFonts w:eastAsia="Times New Roman"/>
          <w:bdr w:val="none" w:sz="0" w:space="0" w:color="auto"/>
          <w:lang w:val="lt-LT" w:eastAsia="lt-LT"/>
        </w:rPr>
        <w:t>20</w:t>
      </w:r>
      <w:r w:rsidRPr="000437F8">
        <w:rPr>
          <w:rFonts w:eastAsia="Times New Roman"/>
          <w:bdr w:val="none" w:sz="0" w:space="0" w:color="auto"/>
          <w:lang w:val="lt-LT" w:eastAsia="lt-LT"/>
        </w:rPr>
        <w:softHyphen/>
      </w:r>
      <w:r w:rsidRPr="000437F8">
        <w:rPr>
          <w:rFonts w:eastAsia="Times New Roman"/>
          <w:bdr w:val="none" w:sz="0" w:space="0" w:color="auto"/>
          <w:lang w:val="lt-LT" w:eastAsia="lt-LT"/>
        </w:rPr>
        <w:softHyphen/>
        <w:t xml:space="preserve">__m. __________________ mėn. ____d. </w:t>
      </w:r>
      <w:r w:rsidRPr="000437F8">
        <w:rPr>
          <w:rFonts w:eastAsia="Times New Roman"/>
          <w:bdr w:val="none" w:sz="0" w:space="0" w:color="auto"/>
          <w:lang w:val="lt-LT" w:eastAsia="lt-LT"/>
        </w:rPr>
        <w:tab/>
        <w:t>20__m. ______________ mėn. __________d.</w:t>
      </w:r>
      <w:r w:rsidRPr="000437F8">
        <w:rPr>
          <w:rFonts w:eastAsia="Times New Roman"/>
          <w:bdr w:val="none" w:sz="0" w:space="0" w:color="auto"/>
          <w:lang w:val="lt-LT"/>
        </w:rPr>
        <w:t xml:space="preserve"> </w:t>
      </w:r>
    </w:p>
    <w:p w14:paraId="224B85D0" w14:textId="77777777" w:rsidR="000437F8" w:rsidRPr="000437F8" w:rsidRDefault="000437F8" w:rsidP="000437F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Cs w:val="20"/>
          <w:bdr w:val="none" w:sz="0" w:space="0" w:color="auto"/>
          <w:lang w:val="lt-LT"/>
        </w:rPr>
      </w:pPr>
    </w:p>
    <w:p w14:paraId="28FC390A" w14:textId="77777777" w:rsidR="00FE73E8" w:rsidRDefault="00FE73E8" w:rsidP="00FE73E8">
      <w:pPr>
        <w:rPr>
          <w:lang w:val="lt-LT"/>
        </w:rPr>
      </w:pPr>
    </w:p>
    <w:p w14:paraId="2F558075" w14:textId="77777777" w:rsidR="00EA0EBB" w:rsidRDefault="00EA0EBB" w:rsidP="00FE73E8">
      <w:pPr>
        <w:rPr>
          <w:lang w:val="lt-LT"/>
        </w:rPr>
      </w:pPr>
    </w:p>
    <w:p w14:paraId="3CBF3047" w14:textId="77777777" w:rsidR="00EA0EBB" w:rsidRDefault="00EA0EBB" w:rsidP="00FE73E8">
      <w:pPr>
        <w:rPr>
          <w:lang w:val="lt-LT"/>
        </w:rPr>
      </w:pPr>
    </w:p>
    <w:p w14:paraId="161EC4AB" w14:textId="77777777" w:rsidR="00EA0EBB" w:rsidRDefault="00EA0EBB" w:rsidP="00FE73E8">
      <w:pPr>
        <w:rPr>
          <w:lang w:val="lt-LT"/>
        </w:rPr>
      </w:pPr>
    </w:p>
    <w:p w14:paraId="789711C0" w14:textId="19B67E72" w:rsidR="00EA0EBB" w:rsidRDefault="00EA0EBB">
      <w:pPr>
        <w:rPr>
          <w:lang w:val="lt-LT"/>
        </w:rPr>
      </w:pPr>
      <w:r>
        <w:rPr>
          <w:lang w:val="lt-LT"/>
        </w:rPr>
        <w:br w:type="page"/>
      </w:r>
    </w:p>
    <w:p w14:paraId="5938F334" w14:textId="77777777" w:rsidR="00EA0EBB" w:rsidRDefault="00EA0EBB" w:rsidP="00EA0EBB">
      <w:pPr>
        <w:pBdr>
          <w:top w:val="none" w:sz="0" w:space="0" w:color="auto"/>
          <w:left w:val="none" w:sz="0" w:space="0" w:color="auto"/>
          <w:bottom w:val="none" w:sz="0" w:space="0" w:color="auto"/>
          <w:right w:val="none" w:sz="0" w:space="0" w:color="auto"/>
          <w:between w:val="none" w:sz="0" w:space="0" w:color="auto"/>
          <w:bar w:val="none" w:sz="0" w:color="auto"/>
        </w:pBdr>
        <w:ind w:right="136"/>
        <w:jc w:val="right"/>
        <w:rPr>
          <w:rFonts w:eastAsia="Times New Roman"/>
          <w:bdr w:val="none" w:sz="0" w:space="0" w:color="auto"/>
          <w:lang w:val="lt-LT" w:eastAsia="lt-LT"/>
        </w:rPr>
      </w:pPr>
      <w:r>
        <w:rPr>
          <w:rFonts w:eastAsia="Times New Roman"/>
          <w:bdr w:val="none" w:sz="0" w:space="0" w:color="auto"/>
          <w:lang w:val="lt-LT" w:eastAsia="lt-LT"/>
        </w:rPr>
        <w:lastRenderedPageBreak/>
        <w:t xml:space="preserve">Sutarties </w:t>
      </w:r>
    </w:p>
    <w:p w14:paraId="78D6E535" w14:textId="56795207" w:rsidR="00EA0EBB" w:rsidRPr="000437F8" w:rsidRDefault="00EA0EBB" w:rsidP="00EA0EBB">
      <w:pPr>
        <w:pBdr>
          <w:top w:val="none" w:sz="0" w:space="0" w:color="auto"/>
          <w:left w:val="none" w:sz="0" w:space="0" w:color="auto"/>
          <w:bottom w:val="none" w:sz="0" w:space="0" w:color="auto"/>
          <w:right w:val="none" w:sz="0" w:space="0" w:color="auto"/>
          <w:between w:val="none" w:sz="0" w:space="0" w:color="auto"/>
          <w:bar w:val="none" w:sz="0" w:color="auto"/>
        </w:pBdr>
        <w:ind w:right="136"/>
        <w:jc w:val="right"/>
        <w:rPr>
          <w:rFonts w:eastAsia="Times New Roman"/>
          <w:bdr w:val="none" w:sz="0" w:space="0" w:color="auto"/>
          <w:lang w:val="lt-LT" w:eastAsia="lt-LT"/>
        </w:rPr>
      </w:pPr>
      <w:r>
        <w:rPr>
          <w:rFonts w:eastAsia="Times New Roman"/>
          <w:bdr w:val="none" w:sz="0" w:space="0" w:color="auto"/>
          <w:lang w:val="lt-LT" w:eastAsia="lt-LT"/>
        </w:rPr>
        <w:t>2 p</w:t>
      </w:r>
      <w:r w:rsidRPr="000437F8">
        <w:rPr>
          <w:rFonts w:eastAsia="Times New Roman"/>
          <w:bdr w:val="none" w:sz="0" w:space="0" w:color="auto"/>
          <w:lang w:val="lt-LT" w:eastAsia="lt-LT"/>
        </w:rPr>
        <w:t>riedas</w:t>
      </w:r>
    </w:p>
    <w:p w14:paraId="445FF810" w14:textId="77777777" w:rsidR="00EA0EBB" w:rsidRDefault="00EA0EBB" w:rsidP="00EA0EBB">
      <w:pPr>
        <w:pBdr>
          <w:top w:val="none" w:sz="0" w:space="0" w:color="auto"/>
          <w:left w:val="none" w:sz="0" w:space="0" w:color="auto"/>
          <w:bottom w:val="none" w:sz="0" w:space="0" w:color="auto"/>
          <w:right w:val="none" w:sz="0" w:space="0" w:color="auto"/>
          <w:between w:val="none" w:sz="0" w:space="0" w:color="auto"/>
          <w:bar w:val="none" w:sz="0" w:color="auto"/>
        </w:pBdr>
        <w:rPr>
          <w:rFonts w:eastAsia="Calibri"/>
          <w:b/>
          <w:bCs/>
          <w:bdr w:val="none" w:sz="0" w:space="0" w:color="auto"/>
          <w:lang w:val="lt-LT"/>
        </w:rPr>
      </w:pPr>
    </w:p>
    <w:p w14:paraId="0A4E2F25" w14:textId="2403522E" w:rsidR="00EA0EBB" w:rsidRPr="00EA0EBB" w:rsidRDefault="00EA0EBB" w:rsidP="00EA0E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Calibri"/>
          <w:b/>
          <w:bCs/>
          <w:bdr w:val="none" w:sz="0" w:space="0" w:color="auto"/>
          <w:lang w:val="lt-LT"/>
        </w:rPr>
      </w:pPr>
      <w:r w:rsidRPr="00EA0EBB">
        <w:rPr>
          <w:rFonts w:eastAsia="Calibri"/>
          <w:b/>
          <w:bCs/>
          <w:bdr w:val="none" w:sz="0" w:space="0" w:color="auto"/>
          <w:lang w:val="lt-LT"/>
        </w:rPr>
        <w:t>SKLYPO</w:t>
      </w:r>
      <w:r>
        <w:rPr>
          <w:rFonts w:eastAsia="Calibri"/>
          <w:b/>
          <w:bCs/>
          <w:bdr w:val="none" w:sz="0" w:space="0" w:color="auto"/>
          <w:lang w:val="lt-LT"/>
        </w:rPr>
        <w:t>,</w:t>
      </w:r>
      <w:r w:rsidRPr="00EA0EBB">
        <w:rPr>
          <w:rFonts w:eastAsia="Calibri"/>
          <w:b/>
          <w:bCs/>
          <w:bdr w:val="none" w:sz="0" w:space="0" w:color="auto"/>
          <w:lang w:val="lt-LT"/>
        </w:rPr>
        <w:t xml:space="preserve"> ESANČIO I. PAŠILIO G. 18, ZARASAI</w:t>
      </w:r>
      <w:r>
        <w:rPr>
          <w:rFonts w:eastAsia="Calibri"/>
          <w:b/>
          <w:bCs/>
          <w:bdr w:val="none" w:sz="0" w:space="0" w:color="auto"/>
          <w:lang w:val="lt-LT"/>
        </w:rPr>
        <w:t>,</w:t>
      </w:r>
      <w:r w:rsidRPr="00EA0EBB">
        <w:rPr>
          <w:rFonts w:eastAsia="Calibri"/>
          <w:b/>
          <w:bCs/>
          <w:bdr w:val="none" w:sz="0" w:space="0" w:color="auto"/>
          <w:lang w:val="lt-LT"/>
        </w:rPr>
        <w:t xml:space="preserve"> TVARKYMO DARBAI</w:t>
      </w:r>
    </w:p>
    <w:p w14:paraId="74734B3F" w14:textId="77777777" w:rsidR="00EA0EBB" w:rsidRPr="00EA0EBB" w:rsidRDefault="00EA0EBB" w:rsidP="00EA0E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Calibri"/>
          <w:b/>
          <w:bCs/>
          <w:bdr w:val="none" w:sz="0" w:space="0" w:color="auto"/>
          <w:lang w:val="lt-LT"/>
        </w:rPr>
      </w:pPr>
    </w:p>
    <w:p w14:paraId="061AA18F" w14:textId="77777777" w:rsidR="00EA0EBB" w:rsidRPr="00EA0EBB" w:rsidRDefault="00EA0EBB" w:rsidP="00EA0E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Calibri"/>
          <w:b/>
          <w:bCs/>
          <w:bdr w:val="none" w:sz="0" w:space="0" w:color="auto"/>
          <w:lang w:val="lt-LT"/>
        </w:rPr>
      </w:pPr>
      <w:r w:rsidRPr="00EA0EBB">
        <w:rPr>
          <w:rFonts w:eastAsia="Calibri"/>
          <w:b/>
          <w:bCs/>
          <w:bdr w:val="none" w:sz="0" w:space="0" w:color="auto"/>
          <w:lang w:val="lt-LT"/>
        </w:rPr>
        <w:t>BENDRIEJI REIKALAVIMAI (TECHNINĖ SPECIFIKACIJA)</w:t>
      </w:r>
    </w:p>
    <w:p w14:paraId="46B48D31" w14:textId="77777777" w:rsidR="00EA0EBB" w:rsidRPr="00EA0EBB" w:rsidRDefault="00EA0EBB" w:rsidP="00EA0E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Calibri"/>
          <w:b/>
          <w:bCs/>
          <w:bdr w:val="none" w:sz="0" w:space="0" w:color="auto"/>
          <w:lang w:val="lt-LT"/>
        </w:rPr>
      </w:pPr>
    </w:p>
    <w:p w14:paraId="17996B04" w14:textId="77777777" w:rsidR="00EA0EBB" w:rsidRPr="00EA0EBB" w:rsidRDefault="00EA0EBB" w:rsidP="00EA0EB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Calibri"/>
          <w:b/>
          <w:bCs/>
          <w:bdr w:val="none" w:sz="0" w:space="0" w:color="auto"/>
          <w:lang w:val="lt-LT"/>
        </w:rPr>
      </w:pPr>
      <w:r w:rsidRPr="00EA0EBB">
        <w:rPr>
          <w:rFonts w:eastAsia="Calibri"/>
          <w:b/>
          <w:bCs/>
          <w:bdr w:val="none" w:sz="0" w:space="0" w:color="auto"/>
          <w:lang w:val="lt-LT"/>
        </w:rPr>
        <w:t>ATLIEKAMI DARBAI IR JŲ TIKSLAI</w:t>
      </w:r>
    </w:p>
    <w:p w14:paraId="73AB469A" w14:textId="77777777" w:rsidR="00EA0EBB" w:rsidRPr="00EA0EBB" w:rsidRDefault="00EA0EBB" w:rsidP="00EA0EBB">
      <w:pPr>
        <w:pBdr>
          <w:top w:val="none" w:sz="0" w:space="0" w:color="auto"/>
          <w:left w:val="none" w:sz="0" w:space="0" w:color="auto"/>
          <w:bottom w:val="none" w:sz="0" w:space="0" w:color="auto"/>
          <w:right w:val="none" w:sz="0" w:space="0" w:color="auto"/>
          <w:between w:val="none" w:sz="0" w:space="0" w:color="auto"/>
          <w:bar w:val="none" w:sz="0" w:color="auto"/>
        </w:pBdr>
        <w:ind w:firstLine="851"/>
        <w:jc w:val="center"/>
        <w:rPr>
          <w:rFonts w:eastAsia="Calibri"/>
          <w:bdr w:val="none" w:sz="0" w:space="0" w:color="auto"/>
          <w:lang w:val="lt-LT"/>
        </w:rPr>
      </w:pPr>
    </w:p>
    <w:p w14:paraId="0CC06D19" w14:textId="77777777" w:rsidR="00EA0EBB" w:rsidRPr="00EA0EBB" w:rsidRDefault="00EA0EBB" w:rsidP="00EA0EBB">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0" w:firstLine="851"/>
        <w:contextualSpacing/>
        <w:jc w:val="both"/>
        <w:rPr>
          <w:rFonts w:eastAsia="Calibri"/>
          <w:bdr w:val="none" w:sz="0" w:space="0" w:color="auto"/>
          <w:lang w:val="lt-LT"/>
        </w:rPr>
      </w:pPr>
      <w:r w:rsidRPr="00EA0EBB">
        <w:rPr>
          <w:rFonts w:eastAsia="Calibri"/>
          <w:bdr w:val="none" w:sz="0" w:space="0" w:color="auto"/>
          <w:lang w:val="lt-LT"/>
        </w:rPr>
        <w:t>Bendrieji tikslai – tvarkyti ir gražinti teritorijos vaizdą.</w:t>
      </w:r>
    </w:p>
    <w:p w14:paraId="4D2601F7" w14:textId="77777777" w:rsidR="00EA0EBB" w:rsidRPr="00EA0EBB" w:rsidRDefault="00EA0EBB" w:rsidP="00EA0EBB">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0" w:firstLine="851"/>
        <w:contextualSpacing/>
        <w:jc w:val="both"/>
        <w:rPr>
          <w:rFonts w:eastAsia="Calibri"/>
          <w:bdr w:val="none" w:sz="0" w:space="0" w:color="auto"/>
          <w:lang w:val="lt-LT"/>
        </w:rPr>
      </w:pPr>
      <w:r w:rsidRPr="00EA0EBB">
        <w:rPr>
          <w:rFonts w:eastAsia="Calibri"/>
          <w:bdr w:val="none" w:sz="0" w:space="0" w:color="auto"/>
          <w:lang w:val="lt-LT"/>
        </w:rPr>
        <w:t>Pagrindinis tikslas – užtikrinti tinkamą teritorijos paruošimą būsimoms investicijoms.</w:t>
      </w:r>
    </w:p>
    <w:p w14:paraId="46264F2D" w14:textId="77777777" w:rsidR="00EA0EBB" w:rsidRPr="00EA0EBB" w:rsidRDefault="00EA0EBB" w:rsidP="00EA0EBB">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0" w:firstLine="851"/>
        <w:contextualSpacing/>
        <w:jc w:val="both"/>
        <w:rPr>
          <w:rFonts w:eastAsia="Calibri"/>
          <w:bdr w:val="none" w:sz="0" w:space="0" w:color="auto"/>
          <w:lang w:val="lt-LT"/>
        </w:rPr>
      </w:pPr>
      <w:r w:rsidRPr="00EA0EBB">
        <w:rPr>
          <w:rFonts w:eastAsia="Calibri"/>
          <w:bdr w:val="none" w:sz="0" w:space="0" w:color="auto"/>
          <w:lang w:val="lt-LT"/>
        </w:rPr>
        <w:t>Užsakovo reikalavimų tikslas – nustatyti pagrindinius techninius reikalavimus darbams, jų apimčiai, naudojamoms medžiagoms, atliekamų darbų kokybei. Jose konkrečiai nurodyti atliekami darbai.</w:t>
      </w:r>
    </w:p>
    <w:p w14:paraId="46B84125" w14:textId="77777777" w:rsidR="00EA0EBB" w:rsidRPr="00EA0EBB" w:rsidRDefault="00EA0EBB" w:rsidP="00EA0EBB">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0" w:firstLine="851"/>
        <w:contextualSpacing/>
        <w:jc w:val="both"/>
        <w:rPr>
          <w:rFonts w:eastAsia="Calibri"/>
          <w:bdr w:val="none" w:sz="0" w:space="0" w:color="auto"/>
          <w:lang w:val="lt-LT"/>
        </w:rPr>
      </w:pPr>
      <w:r w:rsidRPr="00EA0EBB">
        <w:rPr>
          <w:rFonts w:eastAsia="Calibri"/>
          <w:bdr w:val="none" w:sz="0" w:space="0" w:color="auto"/>
          <w:lang w:val="lt-LT"/>
        </w:rPr>
        <w:t>Darbų vieta – Zarasų miestas, I.Pašilio g.18.</w:t>
      </w:r>
    </w:p>
    <w:p w14:paraId="25A81371" w14:textId="77777777" w:rsidR="00EA0EBB" w:rsidRPr="00EA0EBB" w:rsidRDefault="00EA0EBB" w:rsidP="00EA0EBB">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0" w:firstLine="851"/>
        <w:contextualSpacing/>
        <w:jc w:val="both"/>
        <w:rPr>
          <w:rFonts w:eastAsia="Calibri"/>
          <w:bdr w:val="none" w:sz="0" w:space="0" w:color="auto"/>
          <w:lang w:val="lt-LT"/>
        </w:rPr>
      </w:pPr>
      <w:r w:rsidRPr="00EA0EBB">
        <w:rPr>
          <w:rFonts w:eastAsia="Calibri"/>
          <w:bdr w:val="none" w:sz="0" w:space="0" w:color="auto"/>
          <w:lang w:val="lt-LT"/>
        </w:rPr>
        <w:t>Atliekami darbai:</w:t>
      </w:r>
    </w:p>
    <w:p w14:paraId="3BFE9837" w14:textId="77777777" w:rsidR="00EA0EBB" w:rsidRPr="00EA0EBB" w:rsidRDefault="00EA0EBB" w:rsidP="00EA0EBB">
      <w:pPr>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0" w:firstLine="851"/>
        <w:contextualSpacing/>
        <w:jc w:val="both"/>
        <w:rPr>
          <w:rFonts w:eastAsia="Calibri"/>
          <w:bdr w:val="none" w:sz="0" w:space="0" w:color="auto"/>
          <w:lang w:val="lt-LT"/>
        </w:rPr>
      </w:pPr>
      <w:r w:rsidRPr="00EA0EBB">
        <w:rPr>
          <w:rFonts w:eastAsia="Calibri"/>
          <w:bdr w:val="none" w:sz="0" w:space="0" w:color="auto"/>
          <w:lang w:val="lt-LT"/>
        </w:rPr>
        <w:t>Sklype esančių krūmų, medžių šalinimas;</w:t>
      </w:r>
    </w:p>
    <w:p w14:paraId="3122385E" w14:textId="77777777" w:rsidR="00EA0EBB" w:rsidRPr="00EA0EBB" w:rsidRDefault="00EA0EBB" w:rsidP="00EA0EBB">
      <w:pPr>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0" w:firstLine="851"/>
        <w:contextualSpacing/>
        <w:jc w:val="both"/>
        <w:rPr>
          <w:rFonts w:eastAsia="Calibri"/>
          <w:bdr w:val="none" w:sz="0" w:space="0" w:color="auto"/>
          <w:lang w:val="lt-LT"/>
        </w:rPr>
      </w:pPr>
      <w:r w:rsidRPr="00EA0EBB">
        <w:rPr>
          <w:rFonts w:eastAsia="Calibri"/>
          <w:bdr w:val="none" w:sz="0" w:space="0" w:color="auto"/>
          <w:lang w:val="lt-LT"/>
        </w:rPr>
        <w:t>Kelmų rovimas, utelizavimas;</w:t>
      </w:r>
    </w:p>
    <w:p w14:paraId="08D94572" w14:textId="77777777" w:rsidR="00EA0EBB" w:rsidRPr="00EA0EBB" w:rsidRDefault="00EA0EBB" w:rsidP="00EA0EBB">
      <w:pPr>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0" w:firstLine="851"/>
        <w:contextualSpacing/>
        <w:jc w:val="both"/>
        <w:rPr>
          <w:rFonts w:eastAsia="Calibri"/>
          <w:bdr w:val="none" w:sz="0" w:space="0" w:color="auto"/>
          <w:lang w:val="lt-LT"/>
        </w:rPr>
      </w:pPr>
      <w:r w:rsidRPr="00EA0EBB">
        <w:rPr>
          <w:rFonts w:eastAsia="Calibri"/>
          <w:bdr w:val="none" w:sz="0" w:space="0" w:color="auto"/>
          <w:lang w:val="lt-LT"/>
        </w:rPr>
        <w:t>Augalinio sluoksnio nuėmimas, sandėliavimas;</w:t>
      </w:r>
    </w:p>
    <w:p w14:paraId="1249CAFB" w14:textId="77777777" w:rsidR="00EA0EBB" w:rsidRPr="00EA0EBB" w:rsidRDefault="00EA0EBB" w:rsidP="00EA0EBB">
      <w:pPr>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0" w:firstLine="851"/>
        <w:contextualSpacing/>
        <w:jc w:val="both"/>
        <w:rPr>
          <w:rFonts w:eastAsia="Calibri"/>
          <w:bdr w:val="none" w:sz="0" w:space="0" w:color="auto"/>
          <w:lang w:val="lt-LT"/>
        </w:rPr>
      </w:pPr>
      <w:r w:rsidRPr="00EA0EBB">
        <w:rPr>
          <w:rFonts w:eastAsia="Calibri"/>
          <w:bdr w:val="none" w:sz="0" w:space="0" w:color="auto"/>
          <w:lang w:val="lt-LT"/>
        </w:rPr>
        <w:t>Planeruojamą gruntą sutankinti;</w:t>
      </w:r>
    </w:p>
    <w:p w14:paraId="33FCCB3D" w14:textId="77777777" w:rsidR="00EA0EBB" w:rsidRPr="00EA0EBB" w:rsidRDefault="00EA0EBB" w:rsidP="00EA0EBB">
      <w:pPr>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0" w:firstLine="851"/>
        <w:contextualSpacing/>
        <w:jc w:val="both"/>
        <w:rPr>
          <w:rFonts w:eastAsia="Calibri"/>
          <w:bdr w:val="none" w:sz="0" w:space="0" w:color="auto"/>
          <w:lang w:val="lt-LT"/>
        </w:rPr>
      </w:pPr>
      <w:r w:rsidRPr="00EA0EBB">
        <w:rPr>
          <w:rFonts w:eastAsia="Calibri"/>
          <w:bdr w:val="none" w:sz="0" w:space="0" w:color="auto"/>
          <w:lang w:val="lt-LT"/>
        </w:rPr>
        <w:t>Atstatyti pažeistas  dangas;</w:t>
      </w:r>
    </w:p>
    <w:p w14:paraId="040DA4A7" w14:textId="77777777" w:rsidR="00EA0EBB" w:rsidRPr="00EA0EBB" w:rsidRDefault="00EA0EBB" w:rsidP="00EA0EBB">
      <w:pPr>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0" w:firstLine="851"/>
        <w:contextualSpacing/>
        <w:jc w:val="both"/>
        <w:rPr>
          <w:rFonts w:eastAsia="Calibri"/>
          <w:bdr w:val="none" w:sz="0" w:space="0" w:color="auto"/>
          <w:lang w:val="lt-LT"/>
        </w:rPr>
      </w:pPr>
      <w:r w:rsidRPr="00EA0EBB">
        <w:rPr>
          <w:rFonts w:eastAsia="Calibri"/>
          <w:bdr w:val="none" w:sz="0" w:space="0" w:color="auto"/>
          <w:lang w:val="lt-LT"/>
        </w:rPr>
        <w:t>Sutvarkyti teritoriją, išvežti statybines atliekas;</w:t>
      </w:r>
    </w:p>
    <w:p w14:paraId="1A7244B5" w14:textId="77777777" w:rsidR="00EA0EBB" w:rsidRPr="00EA0EBB" w:rsidRDefault="00EA0EBB" w:rsidP="00EA0EBB">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0" w:firstLine="851"/>
        <w:contextualSpacing/>
        <w:jc w:val="both"/>
        <w:rPr>
          <w:rFonts w:eastAsia="Calibri"/>
          <w:bdr w:val="none" w:sz="0" w:space="0" w:color="auto"/>
          <w:lang w:val="lt-LT"/>
        </w:rPr>
      </w:pPr>
      <w:r w:rsidRPr="00EA0EBB">
        <w:rPr>
          <w:rFonts w:eastAsia="Calibri"/>
          <w:bdr w:val="none" w:sz="0" w:space="0" w:color="auto"/>
          <w:lang w:val="lt-LT"/>
        </w:rPr>
        <w:t>Techniniai medžiagų ir darbų reikalavimai:</w:t>
      </w:r>
    </w:p>
    <w:p w14:paraId="2CC28369" w14:textId="77777777" w:rsidR="00EA0EBB" w:rsidRPr="00EA0EBB" w:rsidRDefault="00EA0EBB" w:rsidP="00EA0EBB">
      <w:pPr>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59"/>
        <w:contextualSpacing/>
        <w:jc w:val="both"/>
        <w:rPr>
          <w:rFonts w:eastAsia="Calibri"/>
          <w:bdr w:val="none" w:sz="0" w:space="0" w:color="auto"/>
          <w:lang w:val="lt-LT"/>
        </w:rPr>
      </w:pPr>
      <w:r w:rsidRPr="00EA0EBB">
        <w:rPr>
          <w:rFonts w:eastAsia="Calibri"/>
          <w:bdr w:val="none" w:sz="0" w:space="0" w:color="auto"/>
          <w:lang w:val="lt-LT"/>
        </w:rPr>
        <w:t>Deginti medienos atliekas sklype draudžiama;</w:t>
      </w:r>
    </w:p>
    <w:p w14:paraId="3D381AB4" w14:textId="77777777" w:rsidR="00EA0EBB" w:rsidRPr="00EA0EBB" w:rsidRDefault="00EA0EBB" w:rsidP="00EA0EBB">
      <w:pPr>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0" w:firstLine="851"/>
        <w:contextualSpacing/>
        <w:jc w:val="both"/>
        <w:rPr>
          <w:rFonts w:eastAsia="Calibri"/>
          <w:bdr w:val="none" w:sz="0" w:space="0" w:color="auto"/>
          <w:lang w:val="lt-LT"/>
        </w:rPr>
      </w:pPr>
      <w:r w:rsidRPr="00EA0EBB">
        <w:rPr>
          <w:rFonts w:eastAsia="Calibri"/>
          <w:bdr w:val="none" w:sz="0" w:space="0" w:color="auto"/>
          <w:lang w:val="lt-LT"/>
        </w:rPr>
        <w:t>Visos naudojamos medžiagos ir atliekami darbai pagal kiekių žiniaraštį, turi atitikti LST, EN, STR, ISO reikalavimus. Darbų ir medžiagų kokybė turi užtikrinti sėkmingą sklypo funkcionavimą.</w:t>
      </w:r>
    </w:p>
    <w:p w14:paraId="2C6530C7" w14:textId="77777777" w:rsidR="00EA0EBB" w:rsidRPr="00EA0EBB" w:rsidRDefault="00EA0EBB" w:rsidP="00EA0EB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Calibri"/>
          <w:bdr w:val="none" w:sz="0" w:space="0" w:color="auto"/>
          <w:lang w:val="lt-LT"/>
        </w:rPr>
      </w:pPr>
      <w:r w:rsidRPr="00EA0EBB">
        <w:rPr>
          <w:rFonts w:eastAsia="Calibri"/>
          <w:bdr w:val="none" w:sz="0" w:space="0" w:color="auto"/>
          <w:lang w:val="lt-LT"/>
        </w:rPr>
        <w:t xml:space="preserve"> </w:t>
      </w:r>
    </w:p>
    <w:p w14:paraId="53961AF7" w14:textId="77777777" w:rsidR="00EA0EBB" w:rsidRDefault="00EA0EBB" w:rsidP="00FE73E8">
      <w:pPr>
        <w:rPr>
          <w:lang w:val="lt-LT"/>
        </w:rPr>
      </w:pPr>
    </w:p>
    <w:p w14:paraId="64324A28" w14:textId="77777777" w:rsidR="00587E59" w:rsidRDefault="00587E59" w:rsidP="00FE73E8">
      <w:pPr>
        <w:rPr>
          <w:lang w:val="lt-LT"/>
        </w:rPr>
      </w:pPr>
    </w:p>
    <w:p w14:paraId="40A2CEDB" w14:textId="77777777" w:rsidR="00587E59" w:rsidRDefault="00587E59" w:rsidP="00FE73E8">
      <w:pPr>
        <w:rPr>
          <w:lang w:val="lt-LT"/>
        </w:rPr>
      </w:pPr>
    </w:p>
    <w:p w14:paraId="63A912A0" w14:textId="77777777" w:rsidR="00587E59" w:rsidRDefault="00587E59" w:rsidP="00FE73E8">
      <w:pPr>
        <w:rPr>
          <w:lang w:val="lt-LT"/>
        </w:rPr>
      </w:pPr>
    </w:p>
    <w:p w14:paraId="70D6486A" w14:textId="77777777" w:rsidR="00587E59" w:rsidRDefault="00587E59" w:rsidP="00FE73E8">
      <w:pPr>
        <w:rPr>
          <w:lang w:val="lt-LT"/>
        </w:rPr>
      </w:pPr>
    </w:p>
    <w:p w14:paraId="40064BF8" w14:textId="77777777" w:rsidR="00587E59" w:rsidRDefault="00587E59" w:rsidP="00FE73E8">
      <w:pPr>
        <w:rPr>
          <w:lang w:val="lt-LT"/>
        </w:rPr>
      </w:pPr>
    </w:p>
    <w:p w14:paraId="49512EA8" w14:textId="77777777" w:rsidR="00587E59" w:rsidRDefault="00587E59" w:rsidP="00FE73E8">
      <w:pPr>
        <w:rPr>
          <w:lang w:val="lt-LT"/>
        </w:rPr>
      </w:pPr>
    </w:p>
    <w:p w14:paraId="716CC7F6" w14:textId="77777777" w:rsidR="00587E59" w:rsidRDefault="00587E59" w:rsidP="00FE73E8">
      <w:pPr>
        <w:rPr>
          <w:lang w:val="lt-LT"/>
        </w:rPr>
      </w:pPr>
    </w:p>
    <w:p w14:paraId="384A6768" w14:textId="77777777" w:rsidR="00587E59" w:rsidRDefault="00587E59" w:rsidP="00FE73E8">
      <w:pPr>
        <w:rPr>
          <w:lang w:val="lt-LT"/>
        </w:rPr>
      </w:pPr>
    </w:p>
    <w:p w14:paraId="251B6670" w14:textId="77777777" w:rsidR="00587E59" w:rsidRDefault="00587E59" w:rsidP="00FE73E8">
      <w:pPr>
        <w:rPr>
          <w:lang w:val="lt-LT"/>
        </w:rPr>
      </w:pPr>
    </w:p>
    <w:p w14:paraId="4E97612F" w14:textId="77777777" w:rsidR="00587E59" w:rsidRDefault="00587E59" w:rsidP="00FE73E8">
      <w:pPr>
        <w:rPr>
          <w:lang w:val="lt-LT"/>
        </w:rPr>
      </w:pPr>
    </w:p>
    <w:p w14:paraId="3D57CD0F" w14:textId="77777777" w:rsidR="00587E59" w:rsidRDefault="00587E59" w:rsidP="00FE73E8">
      <w:pPr>
        <w:rPr>
          <w:lang w:val="lt-LT"/>
        </w:rPr>
      </w:pPr>
    </w:p>
    <w:p w14:paraId="19CFD25F" w14:textId="77777777" w:rsidR="00587E59" w:rsidRDefault="00587E59" w:rsidP="00FE73E8">
      <w:pPr>
        <w:rPr>
          <w:lang w:val="lt-LT"/>
        </w:rPr>
      </w:pPr>
    </w:p>
    <w:p w14:paraId="560CD52A" w14:textId="77777777" w:rsidR="00587E59" w:rsidRDefault="00587E59" w:rsidP="00FE73E8">
      <w:pPr>
        <w:rPr>
          <w:lang w:val="lt-LT"/>
        </w:rPr>
      </w:pPr>
    </w:p>
    <w:p w14:paraId="3E137087" w14:textId="77777777" w:rsidR="00587E59" w:rsidRDefault="00587E59" w:rsidP="00FE73E8">
      <w:pPr>
        <w:rPr>
          <w:lang w:val="lt-LT"/>
        </w:rPr>
      </w:pPr>
    </w:p>
    <w:p w14:paraId="071AD866" w14:textId="77777777" w:rsidR="00587E59" w:rsidRDefault="00587E59" w:rsidP="00FE73E8">
      <w:pPr>
        <w:rPr>
          <w:lang w:val="lt-LT"/>
        </w:rPr>
      </w:pPr>
    </w:p>
    <w:p w14:paraId="269335DC" w14:textId="77777777" w:rsidR="00587E59" w:rsidRDefault="00587E59" w:rsidP="00FE73E8">
      <w:pPr>
        <w:rPr>
          <w:lang w:val="lt-LT"/>
        </w:rPr>
      </w:pPr>
    </w:p>
    <w:p w14:paraId="47FB31FF" w14:textId="77777777" w:rsidR="00587E59" w:rsidRDefault="00587E59" w:rsidP="00FE73E8">
      <w:pPr>
        <w:rPr>
          <w:lang w:val="lt-LT"/>
        </w:rPr>
      </w:pPr>
    </w:p>
    <w:p w14:paraId="1A3B42EC" w14:textId="77777777" w:rsidR="00587E59" w:rsidRDefault="00587E59" w:rsidP="00FE73E8">
      <w:pPr>
        <w:rPr>
          <w:lang w:val="lt-LT"/>
        </w:rPr>
      </w:pPr>
    </w:p>
    <w:p w14:paraId="36519145" w14:textId="77777777" w:rsidR="00587E59" w:rsidRDefault="00587E59" w:rsidP="00FE73E8">
      <w:pPr>
        <w:rPr>
          <w:lang w:val="lt-LT"/>
        </w:rPr>
      </w:pPr>
    </w:p>
    <w:p w14:paraId="701067BF" w14:textId="77777777" w:rsidR="00587E59" w:rsidRDefault="00587E59" w:rsidP="00FE73E8">
      <w:pPr>
        <w:rPr>
          <w:lang w:val="lt-LT"/>
        </w:rPr>
      </w:pPr>
    </w:p>
    <w:p w14:paraId="14BD432A" w14:textId="77777777" w:rsidR="00587E59" w:rsidRDefault="00587E59" w:rsidP="00FE73E8">
      <w:pPr>
        <w:rPr>
          <w:lang w:val="lt-LT"/>
        </w:rPr>
      </w:pPr>
    </w:p>
    <w:p w14:paraId="62D667D9" w14:textId="6F7F713D" w:rsidR="00587E59" w:rsidRDefault="00587E59" w:rsidP="00FE73E8">
      <w:pPr>
        <w:rPr>
          <w:lang w:val="lt-LT"/>
        </w:rPr>
      </w:pPr>
      <w:r>
        <w:rPr>
          <w:lang w:val="lt-LT"/>
        </w:rPr>
        <w:br w:type="page"/>
      </w:r>
    </w:p>
    <w:p w14:paraId="330C4DD7" w14:textId="77777777" w:rsidR="00587E59" w:rsidRDefault="00587E59" w:rsidP="00587E59">
      <w:pPr>
        <w:pBdr>
          <w:top w:val="none" w:sz="0" w:space="0" w:color="auto"/>
          <w:left w:val="none" w:sz="0" w:space="0" w:color="auto"/>
          <w:bottom w:val="none" w:sz="0" w:space="0" w:color="auto"/>
          <w:right w:val="none" w:sz="0" w:space="0" w:color="auto"/>
          <w:between w:val="none" w:sz="0" w:space="0" w:color="auto"/>
          <w:bar w:val="none" w:sz="0" w:color="auto"/>
        </w:pBdr>
        <w:ind w:right="136"/>
        <w:jc w:val="right"/>
        <w:rPr>
          <w:rFonts w:eastAsia="Times New Roman"/>
          <w:bdr w:val="none" w:sz="0" w:space="0" w:color="auto"/>
          <w:lang w:val="lt-LT" w:eastAsia="lt-LT"/>
        </w:rPr>
      </w:pPr>
      <w:r>
        <w:rPr>
          <w:rFonts w:eastAsia="Times New Roman"/>
          <w:bdr w:val="none" w:sz="0" w:space="0" w:color="auto"/>
          <w:lang w:val="lt-LT" w:eastAsia="lt-LT"/>
        </w:rPr>
        <w:lastRenderedPageBreak/>
        <w:t xml:space="preserve">Sutarties </w:t>
      </w:r>
    </w:p>
    <w:p w14:paraId="7A13059F" w14:textId="0CE370B9" w:rsidR="00587E59" w:rsidRDefault="00587E59" w:rsidP="00587E59">
      <w:pPr>
        <w:pBdr>
          <w:top w:val="none" w:sz="0" w:space="0" w:color="auto"/>
          <w:left w:val="none" w:sz="0" w:space="0" w:color="auto"/>
          <w:bottom w:val="none" w:sz="0" w:space="0" w:color="auto"/>
          <w:right w:val="none" w:sz="0" w:space="0" w:color="auto"/>
          <w:between w:val="none" w:sz="0" w:space="0" w:color="auto"/>
          <w:bar w:val="none" w:sz="0" w:color="auto"/>
        </w:pBdr>
        <w:ind w:right="136"/>
        <w:jc w:val="right"/>
        <w:rPr>
          <w:rFonts w:eastAsia="Times New Roman"/>
          <w:bdr w:val="none" w:sz="0" w:space="0" w:color="auto"/>
          <w:lang w:val="lt-LT" w:eastAsia="lt-LT"/>
        </w:rPr>
      </w:pPr>
      <w:r>
        <w:rPr>
          <w:rFonts w:eastAsia="Times New Roman"/>
          <w:bdr w:val="none" w:sz="0" w:space="0" w:color="auto"/>
          <w:lang w:val="lt-LT" w:eastAsia="lt-LT"/>
        </w:rPr>
        <w:t>3 p</w:t>
      </w:r>
      <w:r w:rsidRPr="000437F8">
        <w:rPr>
          <w:rFonts w:eastAsia="Times New Roman"/>
          <w:bdr w:val="none" w:sz="0" w:space="0" w:color="auto"/>
          <w:lang w:val="lt-LT" w:eastAsia="lt-LT"/>
        </w:rPr>
        <w:t>riedas</w:t>
      </w:r>
    </w:p>
    <w:p w14:paraId="12324AF7" w14:textId="77777777" w:rsidR="00587E59" w:rsidRDefault="00587E59" w:rsidP="00587E59">
      <w:pPr>
        <w:pBdr>
          <w:top w:val="none" w:sz="0" w:space="0" w:color="auto"/>
          <w:left w:val="none" w:sz="0" w:space="0" w:color="auto"/>
          <w:bottom w:val="none" w:sz="0" w:space="0" w:color="auto"/>
          <w:right w:val="none" w:sz="0" w:space="0" w:color="auto"/>
          <w:between w:val="none" w:sz="0" w:space="0" w:color="auto"/>
          <w:bar w:val="none" w:sz="0" w:color="auto"/>
        </w:pBdr>
        <w:ind w:right="136"/>
        <w:jc w:val="right"/>
        <w:rPr>
          <w:rFonts w:eastAsia="Times New Roman"/>
          <w:bdr w:val="none" w:sz="0" w:space="0" w:color="auto"/>
          <w:lang w:val="lt-LT" w:eastAsia="lt-LT"/>
        </w:rPr>
      </w:pPr>
    </w:p>
    <w:p w14:paraId="03F1B400" w14:textId="6AB9FA20" w:rsidR="00587E59" w:rsidRDefault="00587E59" w:rsidP="00587E59">
      <w:pPr>
        <w:jc w:val="center"/>
        <w:rPr>
          <w:b/>
          <w:bCs/>
          <w:lang w:val="lt-LT"/>
        </w:rPr>
      </w:pPr>
      <w:r w:rsidRPr="00587E59">
        <w:rPr>
          <w:b/>
          <w:bCs/>
          <w:lang w:val="lt-LT"/>
        </w:rPr>
        <w:t>SKLYPO</w:t>
      </w:r>
      <w:r>
        <w:rPr>
          <w:b/>
          <w:bCs/>
          <w:lang w:val="lt-LT"/>
        </w:rPr>
        <w:t>, ESANČIO I.</w:t>
      </w:r>
      <w:r w:rsidRPr="00587E59">
        <w:rPr>
          <w:b/>
          <w:bCs/>
          <w:lang w:val="lt-LT"/>
        </w:rPr>
        <w:t xml:space="preserve"> PAŠILIO G. 18, ZARASAI, </w:t>
      </w:r>
      <w:r>
        <w:rPr>
          <w:b/>
          <w:bCs/>
          <w:lang w:val="lt-LT"/>
        </w:rPr>
        <w:t>ŽEMĖLAPIS</w:t>
      </w:r>
    </w:p>
    <w:p w14:paraId="6FEE0E9F" w14:textId="77777777" w:rsidR="00587E59" w:rsidRPr="00587E59" w:rsidRDefault="00587E59" w:rsidP="00587E59">
      <w:pPr>
        <w:jc w:val="center"/>
        <w:rPr>
          <w:b/>
          <w:bCs/>
          <w:sz w:val="18"/>
          <w:szCs w:val="18"/>
          <w:lang w:val="lt-LT"/>
        </w:rPr>
      </w:pPr>
    </w:p>
    <w:p w14:paraId="07282095" w14:textId="2C5A4C04" w:rsidR="00587E59" w:rsidRDefault="00587E59" w:rsidP="00FE73E8">
      <w:pPr>
        <w:rPr>
          <w:lang w:val="lt-LT"/>
        </w:rPr>
      </w:pPr>
      <w:r w:rsidRPr="00587E59">
        <w:rPr>
          <w:noProof/>
          <w:lang w:val="lt-LT"/>
        </w:rPr>
        <w:drawing>
          <wp:inline distT="0" distB="0" distL="0" distR="0" wp14:anchorId="1F22F299" wp14:editId="663A604D">
            <wp:extent cx="5994400" cy="3613785"/>
            <wp:effectExtent l="0" t="0" r="6350" b="5715"/>
            <wp:docPr id="65931807" name="Paveikslėlis 1" descr="Paveikslėlis, kuriame yra žemėlapis, teks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31807" name="Paveikslėlis 1" descr="Paveikslėlis, kuriame yra žemėlapis, tekstas&#10;&#10;Dirbtinio intelekto sugeneruotas turinys gali būti neteisingas."/>
                    <pic:cNvPicPr/>
                  </pic:nvPicPr>
                  <pic:blipFill>
                    <a:blip r:embed="rId13"/>
                    <a:stretch>
                      <a:fillRect/>
                    </a:stretch>
                  </pic:blipFill>
                  <pic:spPr>
                    <a:xfrm>
                      <a:off x="0" y="0"/>
                      <a:ext cx="6007136" cy="3621463"/>
                    </a:xfrm>
                    <a:prstGeom prst="rect">
                      <a:avLst/>
                    </a:prstGeom>
                  </pic:spPr>
                </pic:pic>
              </a:graphicData>
            </a:graphic>
          </wp:inline>
        </w:drawing>
      </w:r>
    </w:p>
    <w:p w14:paraId="338DA900" w14:textId="374A0E6A" w:rsidR="00587E59" w:rsidRPr="00587E59" w:rsidRDefault="00587E59" w:rsidP="00587E59">
      <w:pPr>
        <w:pStyle w:val="Sraopastraipa"/>
        <w:spacing w:before="60"/>
        <w:ind w:left="1077" w:hanging="1077"/>
        <w:rPr>
          <w:lang w:val="lt-LT"/>
        </w:rPr>
      </w:pPr>
      <w:r>
        <w:rPr>
          <w:lang w:val="lt-LT"/>
        </w:rPr>
        <w:t>I. Pašilio g. 18, Zarasuose esančio tvarkomo sklypo vieta žemėlapyje</w:t>
      </w:r>
      <w:r w:rsidR="00A547E3">
        <w:rPr>
          <w:lang w:val="lt-LT"/>
        </w:rPr>
        <w:t xml:space="preserve"> (pažymėta raudonai)</w:t>
      </w:r>
    </w:p>
    <w:sectPr w:rsidR="00587E59" w:rsidRPr="00587E59" w:rsidSect="00326804">
      <w:pgSz w:w="11900" w:h="16840"/>
      <w:pgMar w:top="993" w:right="567" w:bottom="851" w:left="1701"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D12596" w14:textId="77777777" w:rsidR="00452056" w:rsidRDefault="00452056">
      <w:r>
        <w:separator/>
      </w:r>
    </w:p>
  </w:endnote>
  <w:endnote w:type="continuationSeparator" w:id="0">
    <w:p w14:paraId="28FF07D5" w14:textId="77777777" w:rsidR="00452056" w:rsidRDefault="00452056">
      <w:r>
        <w:continuationSeparator/>
      </w:r>
    </w:p>
  </w:endnote>
  <w:endnote w:type="continuationNotice" w:id="1">
    <w:p w14:paraId="4D918D76" w14:textId="77777777" w:rsidR="00452056" w:rsidRDefault="004520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Medium">
    <w:altName w:val="Arial"/>
    <w:charset w:val="4D"/>
    <w:family w:val="swiss"/>
    <w:pitch w:val="variable"/>
    <w:sig w:usb0="A00002FF" w:usb1="5000205B" w:usb2="00000002" w:usb3="00000000" w:csb0="0000009B" w:csb1="00000000"/>
  </w:font>
  <w:font w:name="Calibri">
    <w:panose1 w:val="020F0502020204030204"/>
    <w:charset w:val="00"/>
    <w:family w:val="swiss"/>
    <w:pitch w:val="variable"/>
    <w:sig w:usb0="E4002EFF" w:usb1="C000247B" w:usb2="00000009" w:usb3="00000000" w:csb0="000001FF" w:csb1="00000000"/>
  </w:font>
  <w:font w:name="Helvetica Neue UltraLight">
    <w:altName w:val="Arial"/>
    <w:charset w:val="00"/>
    <w:family w:val="auto"/>
    <w:pitch w:val="variable"/>
    <w:sig w:usb0="A00002FF" w:usb1="5000205B" w:usb2="00000002"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2AF30" w14:textId="4ADDDEAE" w:rsidR="000437F8" w:rsidRDefault="000437F8">
    <w:pPr>
      <w:pStyle w:val="Porat"/>
      <w:jc w:val="center"/>
    </w:pPr>
  </w:p>
  <w:p w14:paraId="57BDA9B6" w14:textId="77777777" w:rsidR="000437F8" w:rsidRDefault="000437F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7CDABD" w14:textId="77777777" w:rsidR="00452056" w:rsidRDefault="00452056">
      <w:r>
        <w:separator/>
      </w:r>
    </w:p>
  </w:footnote>
  <w:footnote w:type="continuationSeparator" w:id="0">
    <w:p w14:paraId="1EC6D877" w14:textId="77777777" w:rsidR="00452056" w:rsidRDefault="00452056">
      <w:r>
        <w:continuationSeparator/>
      </w:r>
    </w:p>
  </w:footnote>
  <w:footnote w:type="continuationNotice" w:id="1">
    <w:p w14:paraId="207C4998" w14:textId="77777777" w:rsidR="00452056" w:rsidRDefault="004520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9175017"/>
      <w:docPartObj>
        <w:docPartGallery w:val="Page Numbers (Top of Page)"/>
        <w:docPartUnique/>
      </w:docPartObj>
    </w:sdtPr>
    <w:sdtEndPr/>
    <w:sdtContent>
      <w:p w14:paraId="548E5A0B" w14:textId="3956724F" w:rsidR="000359F1" w:rsidRDefault="000359F1">
        <w:pPr>
          <w:pStyle w:val="Antrats"/>
          <w:jc w:val="center"/>
        </w:pPr>
        <w:r>
          <w:fldChar w:fldCharType="begin"/>
        </w:r>
        <w:r>
          <w:instrText>PAGE   \* MERGEFORMAT</w:instrText>
        </w:r>
        <w:r>
          <w:fldChar w:fldCharType="separate"/>
        </w:r>
        <w:r>
          <w:rPr>
            <w:lang w:val="lt-LT"/>
          </w:rPr>
          <w:t>2</w:t>
        </w:r>
        <w:r>
          <w:fldChar w:fldCharType="end"/>
        </w:r>
      </w:p>
    </w:sdtContent>
  </w:sdt>
  <w:p w14:paraId="7459CCE4" w14:textId="77777777" w:rsidR="000359F1" w:rsidRDefault="000359F1">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BF57A" w14:textId="25F96B19" w:rsidR="000437F8" w:rsidRDefault="000437F8">
    <w:pPr>
      <w:pStyle w:val="Antrats"/>
      <w:jc w:val="right"/>
    </w:pPr>
  </w:p>
  <w:p w14:paraId="777FF433" w14:textId="77777777" w:rsidR="000437F8" w:rsidRDefault="000437F8">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8272B"/>
    <w:multiLevelType w:val="multilevel"/>
    <w:tmpl w:val="7C0661E4"/>
    <w:lvl w:ilvl="0">
      <w:start w:val="1"/>
      <w:numFmt w:val="decimal"/>
      <w:lvlText w:val="%1."/>
      <w:lvlJc w:val="left"/>
      <w:pPr>
        <w:ind w:left="1778" w:hanging="360"/>
      </w:pPr>
      <w:rPr>
        <w:rFonts w:hint="default"/>
        <w:strike w:val="0"/>
        <w:color w:val="auto"/>
      </w:rPr>
    </w:lvl>
    <w:lvl w:ilvl="1">
      <w:start w:val="1"/>
      <w:numFmt w:val="decimal"/>
      <w:isLgl/>
      <w:lvlText w:val="%1.%2."/>
      <w:lvlJc w:val="left"/>
      <w:pPr>
        <w:ind w:left="8515" w:hanging="43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 w15:restartNumberingAfterBreak="0">
    <w:nsid w:val="2E5A6309"/>
    <w:multiLevelType w:val="hybridMultilevel"/>
    <w:tmpl w:val="2BB66CD6"/>
    <w:lvl w:ilvl="0" w:tplc="DE80713A">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36905F89"/>
    <w:multiLevelType w:val="multilevel"/>
    <w:tmpl w:val="B80AD7A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3DD9750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638258F"/>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77C3228"/>
    <w:multiLevelType w:val="multilevel"/>
    <w:tmpl w:val="EC0C1014"/>
    <w:lvl w:ilvl="0">
      <w:start w:val="1"/>
      <w:numFmt w:val="decimal"/>
      <w:lvlText w:val="%1."/>
      <w:lvlJc w:val="left"/>
      <w:pPr>
        <w:ind w:left="2771" w:hanging="360"/>
      </w:pPr>
      <w:rPr>
        <w:rFonts w:hint="default"/>
        <w:color w:val="auto"/>
      </w:rPr>
    </w:lvl>
    <w:lvl w:ilvl="1">
      <w:start w:val="1"/>
      <w:numFmt w:val="decimal"/>
      <w:isLgl/>
      <w:lvlText w:val="%1.%2."/>
      <w:lvlJc w:val="left"/>
      <w:pPr>
        <w:ind w:left="1428" w:hanging="43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6" w15:restartNumberingAfterBreak="0">
    <w:nsid w:val="47F7152A"/>
    <w:multiLevelType w:val="hybridMultilevel"/>
    <w:tmpl w:val="2A0A11F8"/>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7" w15:restartNumberingAfterBreak="0">
    <w:nsid w:val="60D51975"/>
    <w:multiLevelType w:val="multilevel"/>
    <w:tmpl w:val="C5422F92"/>
    <w:lvl w:ilvl="0">
      <w:start w:val="1"/>
      <w:numFmt w:val="decimal"/>
      <w:lvlText w:val="%1."/>
      <w:lvlJc w:val="left"/>
      <w:pPr>
        <w:ind w:left="360" w:hanging="360"/>
      </w:pPr>
      <w:rPr>
        <w:rFonts w:hint="default"/>
      </w:rPr>
    </w:lvl>
    <w:lvl w:ilvl="1">
      <w:start w:val="1"/>
      <w:numFmt w:val="decimal"/>
      <w:isLgl/>
      <w:lvlText w:val="%1.%2."/>
      <w:lvlJc w:val="left"/>
      <w:pPr>
        <w:ind w:left="1286" w:hanging="43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8" w15:restartNumberingAfterBreak="0">
    <w:nsid w:val="7D736904"/>
    <w:multiLevelType w:val="hybridMultilevel"/>
    <w:tmpl w:val="FC389F00"/>
    <w:lvl w:ilvl="0" w:tplc="0427000F">
      <w:start w:val="1"/>
      <w:numFmt w:val="decimal"/>
      <w:lvlText w:val="%1."/>
      <w:lvlJc w:val="left"/>
      <w:pPr>
        <w:ind w:left="1713" w:hanging="360"/>
      </w:pPr>
    </w:lvl>
    <w:lvl w:ilvl="1" w:tplc="04270019">
      <w:start w:val="1"/>
      <w:numFmt w:val="lowerLetter"/>
      <w:lvlText w:val="%2."/>
      <w:lvlJc w:val="left"/>
      <w:pPr>
        <w:ind w:left="2433" w:hanging="360"/>
      </w:pPr>
    </w:lvl>
    <w:lvl w:ilvl="2" w:tplc="0427001B" w:tentative="1">
      <w:start w:val="1"/>
      <w:numFmt w:val="lowerRoman"/>
      <w:lvlText w:val="%3."/>
      <w:lvlJc w:val="right"/>
      <w:pPr>
        <w:ind w:left="3153" w:hanging="180"/>
      </w:pPr>
    </w:lvl>
    <w:lvl w:ilvl="3" w:tplc="0427000F" w:tentative="1">
      <w:start w:val="1"/>
      <w:numFmt w:val="decimal"/>
      <w:lvlText w:val="%4."/>
      <w:lvlJc w:val="left"/>
      <w:pPr>
        <w:ind w:left="3873" w:hanging="360"/>
      </w:pPr>
    </w:lvl>
    <w:lvl w:ilvl="4" w:tplc="04270019" w:tentative="1">
      <w:start w:val="1"/>
      <w:numFmt w:val="lowerLetter"/>
      <w:lvlText w:val="%5."/>
      <w:lvlJc w:val="left"/>
      <w:pPr>
        <w:ind w:left="4593" w:hanging="360"/>
      </w:pPr>
    </w:lvl>
    <w:lvl w:ilvl="5" w:tplc="0427001B" w:tentative="1">
      <w:start w:val="1"/>
      <w:numFmt w:val="lowerRoman"/>
      <w:lvlText w:val="%6."/>
      <w:lvlJc w:val="right"/>
      <w:pPr>
        <w:ind w:left="5313" w:hanging="180"/>
      </w:pPr>
    </w:lvl>
    <w:lvl w:ilvl="6" w:tplc="0427000F" w:tentative="1">
      <w:start w:val="1"/>
      <w:numFmt w:val="decimal"/>
      <w:lvlText w:val="%7."/>
      <w:lvlJc w:val="left"/>
      <w:pPr>
        <w:ind w:left="6033" w:hanging="360"/>
      </w:pPr>
    </w:lvl>
    <w:lvl w:ilvl="7" w:tplc="04270019" w:tentative="1">
      <w:start w:val="1"/>
      <w:numFmt w:val="lowerLetter"/>
      <w:lvlText w:val="%8."/>
      <w:lvlJc w:val="left"/>
      <w:pPr>
        <w:ind w:left="6753" w:hanging="360"/>
      </w:pPr>
    </w:lvl>
    <w:lvl w:ilvl="8" w:tplc="0427001B" w:tentative="1">
      <w:start w:val="1"/>
      <w:numFmt w:val="lowerRoman"/>
      <w:lvlText w:val="%9."/>
      <w:lvlJc w:val="right"/>
      <w:pPr>
        <w:ind w:left="7473" w:hanging="180"/>
      </w:pPr>
    </w:lvl>
  </w:abstractNum>
  <w:num w:numId="1" w16cid:durableId="194006996">
    <w:abstractNumId w:val="6"/>
  </w:num>
  <w:num w:numId="2" w16cid:durableId="1588928938">
    <w:abstractNumId w:val="0"/>
  </w:num>
  <w:num w:numId="3" w16cid:durableId="705645471">
    <w:abstractNumId w:val="7"/>
  </w:num>
  <w:num w:numId="4" w16cid:durableId="16772299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2940243">
    <w:abstractNumId w:val="8"/>
  </w:num>
  <w:num w:numId="6" w16cid:durableId="693000439">
    <w:abstractNumId w:val="4"/>
  </w:num>
  <w:num w:numId="7" w16cid:durableId="1318245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9403990">
    <w:abstractNumId w:val="2"/>
  </w:num>
  <w:num w:numId="9" w16cid:durableId="1654410464">
    <w:abstractNumId w:val="5"/>
  </w:num>
  <w:num w:numId="10" w16cid:durableId="20446728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07065637">
    <w:abstractNumId w:val="3"/>
  </w:num>
  <w:num w:numId="12" w16cid:durableId="6669039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hyphenationZone w:val="396"/>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036"/>
    <w:rsid w:val="000069B7"/>
    <w:rsid w:val="00020C61"/>
    <w:rsid w:val="00030C54"/>
    <w:rsid w:val="00033995"/>
    <w:rsid w:val="000359F1"/>
    <w:rsid w:val="000437F8"/>
    <w:rsid w:val="0004393B"/>
    <w:rsid w:val="000470E4"/>
    <w:rsid w:val="00047C19"/>
    <w:rsid w:val="00051FE4"/>
    <w:rsid w:val="00067CD7"/>
    <w:rsid w:val="000742E4"/>
    <w:rsid w:val="00076172"/>
    <w:rsid w:val="00085260"/>
    <w:rsid w:val="000C474A"/>
    <w:rsid w:val="000D081C"/>
    <w:rsid w:val="000D0EAD"/>
    <w:rsid w:val="000D41D7"/>
    <w:rsid w:val="000E04CA"/>
    <w:rsid w:val="000E3774"/>
    <w:rsid w:val="000F05BD"/>
    <w:rsid w:val="000F183F"/>
    <w:rsid w:val="001053B4"/>
    <w:rsid w:val="00105D7D"/>
    <w:rsid w:val="00133836"/>
    <w:rsid w:val="00137382"/>
    <w:rsid w:val="0014183C"/>
    <w:rsid w:val="001420AD"/>
    <w:rsid w:val="0014296A"/>
    <w:rsid w:val="00146B3E"/>
    <w:rsid w:val="001625E3"/>
    <w:rsid w:val="00180C62"/>
    <w:rsid w:val="00185495"/>
    <w:rsid w:val="0019253D"/>
    <w:rsid w:val="001A4B54"/>
    <w:rsid w:val="001B4D28"/>
    <w:rsid w:val="00220D7D"/>
    <w:rsid w:val="00241D1E"/>
    <w:rsid w:val="002447B9"/>
    <w:rsid w:val="00246352"/>
    <w:rsid w:val="00275910"/>
    <w:rsid w:val="00280E75"/>
    <w:rsid w:val="00295AE8"/>
    <w:rsid w:val="00296D84"/>
    <w:rsid w:val="002A60CC"/>
    <w:rsid w:val="002B270B"/>
    <w:rsid w:val="002B3319"/>
    <w:rsid w:val="002E555F"/>
    <w:rsid w:val="002E6CB7"/>
    <w:rsid w:val="002E78F6"/>
    <w:rsid w:val="002F2A1E"/>
    <w:rsid w:val="002F6A35"/>
    <w:rsid w:val="0030270F"/>
    <w:rsid w:val="00315B2F"/>
    <w:rsid w:val="00325708"/>
    <w:rsid w:val="00326804"/>
    <w:rsid w:val="00333A1D"/>
    <w:rsid w:val="003351E9"/>
    <w:rsid w:val="00341421"/>
    <w:rsid w:val="00343C78"/>
    <w:rsid w:val="00344F9C"/>
    <w:rsid w:val="00377657"/>
    <w:rsid w:val="00383D43"/>
    <w:rsid w:val="003862D3"/>
    <w:rsid w:val="00391B4A"/>
    <w:rsid w:val="003942EA"/>
    <w:rsid w:val="00397011"/>
    <w:rsid w:val="003A0758"/>
    <w:rsid w:val="003A4E2D"/>
    <w:rsid w:val="003B5EEE"/>
    <w:rsid w:val="003C58ED"/>
    <w:rsid w:val="003D0997"/>
    <w:rsid w:val="003E2593"/>
    <w:rsid w:val="003E2C8B"/>
    <w:rsid w:val="003F2685"/>
    <w:rsid w:val="003F61A4"/>
    <w:rsid w:val="003F7DB8"/>
    <w:rsid w:val="0040697E"/>
    <w:rsid w:val="00410284"/>
    <w:rsid w:val="0041340B"/>
    <w:rsid w:val="004177BF"/>
    <w:rsid w:val="004229E5"/>
    <w:rsid w:val="00427905"/>
    <w:rsid w:val="0043039D"/>
    <w:rsid w:val="00435B4C"/>
    <w:rsid w:val="00436C8C"/>
    <w:rsid w:val="00446D74"/>
    <w:rsid w:val="00452056"/>
    <w:rsid w:val="00460BFA"/>
    <w:rsid w:val="00492B6E"/>
    <w:rsid w:val="00494EE5"/>
    <w:rsid w:val="004A0457"/>
    <w:rsid w:val="004B344F"/>
    <w:rsid w:val="004B6CC5"/>
    <w:rsid w:val="004C4308"/>
    <w:rsid w:val="004D0525"/>
    <w:rsid w:val="004E4DD1"/>
    <w:rsid w:val="004E614E"/>
    <w:rsid w:val="004F061D"/>
    <w:rsid w:val="004F0C4A"/>
    <w:rsid w:val="004F195F"/>
    <w:rsid w:val="004F576B"/>
    <w:rsid w:val="004F623B"/>
    <w:rsid w:val="00511993"/>
    <w:rsid w:val="00517A7D"/>
    <w:rsid w:val="00525033"/>
    <w:rsid w:val="005314C8"/>
    <w:rsid w:val="00536D42"/>
    <w:rsid w:val="00541D9D"/>
    <w:rsid w:val="00550E1D"/>
    <w:rsid w:val="0055360A"/>
    <w:rsid w:val="0056018C"/>
    <w:rsid w:val="00580E16"/>
    <w:rsid w:val="00587E59"/>
    <w:rsid w:val="005A2093"/>
    <w:rsid w:val="005C0DC2"/>
    <w:rsid w:val="005E3BEB"/>
    <w:rsid w:val="005E43A5"/>
    <w:rsid w:val="00606E1C"/>
    <w:rsid w:val="006247D8"/>
    <w:rsid w:val="0064149E"/>
    <w:rsid w:val="00645036"/>
    <w:rsid w:val="0065140D"/>
    <w:rsid w:val="00656C16"/>
    <w:rsid w:val="00671560"/>
    <w:rsid w:val="00683531"/>
    <w:rsid w:val="006908A0"/>
    <w:rsid w:val="00695AE8"/>
    <w:rsid w:val="00696076"/>
    <w:rsid w:val="006A1F05"/>
    <w:rsid w:val="006A48D7"/>
    <w:rsid w:val="006A6261"/>
    <w:rsid w:val="006B177A"/>
    <w:rsid w:val="006B1E28"/>
    <w:rsid w:val="006B62CD"/>
    <w:rsid w:val="006C20C8"/>
    <w:rsid w:val="006D56D9"/>
    <w:rsid w:val="006E0586"/>
    <w:rsid w:val="006E0FDE"/>
    <w:rsid w:val="006E6C8E"/>
    <w:rsid w:val="00707C4D"/>
    <w:rsid w:val="007311B5"/>
    <w:rsid w:val="00733107"/>
    <w:rsid w:val="00733911"/>
    <w:rsid w:val="00746B1F"/>
    <w:rsid w:val="0078413C"/>
    <w:rsid w:val="00785B34"/>
    <w:rsid w:val="00785C52"/>
    <w:rsid w:val="007872EE"/>
    <w:rsid w:val="00792CAF"/>
    <w:rsid w:val="007A024B"/>
    <w:rsid w:val="007A145C"/>
    <w:rsid w:val="007B0927"/>
    <w:rsid w:val="007E6686"/>
    <w:rsid w:val="007F097F"/>
    <w:rsid w:val="007F4199"/>
    <w:rsid w:val="007F4A62"/>
    <w:rsid w:val="00800F74"/>
    <w:rsid w:val="0080795D"/>
    <w:rsid w:val="00807B67"/>
    <w:rsid w:val="008159AA"/>
    <w:rsid w:val="00824098"/>
    <w:rsid w:val="008317D4"/>
    <w:rsid w:val="00831FD1"/>
    <w:rsid w:val="00834B39"/>
    <w:rsid w:val="008568BD"/>
    <w:rsid w:val="00857420"/>
    <w:rsid w:val="0086116B"/>
    <w:rsid w:val="00863B30"/>
    <w:rsid w:val="008649B8"/>
    <w:rsid w:val="00894C46"/>
    <w:rsid w:val="008B4345"/>
    <w:rsid w:val="008C2FF1"/>
    <w:rsid w:val="008E7C1B"/>
    <w:rsid w:val="00923CFB"/>
    <w:rsid w:val="00924C2D"/>
    <w:rsid w:val="00941619"/>
    <w:rsid w:val="009455ED"/>
    <w:rsid w:val="009554D4"/>
    <w:rsid w:val="00960168"/>
    <w:rsid w:val="0096379A"/>
    <w:rsid w:val="0096734D"/>
    <w:rsid w:val="00981177"/>
    <w:rsid w:val="009A11BA"/>
    <w:rsid w:val="009A189E"/>
    <w:rsid w:val="009B2F27"/>
    <w:rsid w:val="009B369F"/>
    <w:rsid w:val="009B395E"/>
    <w:rsid w:val="009D17DC"/>
    <w:rsid w:val="009D1EF4"/>
    <w:rsid w:val="009D5CE2"/>
    <w:rsid w:val="009E2893"/>
    <w:rsid w:val="009E65B2"/>
    <w:rsid w:val="009F1911"/>
    <w:rsid w:val="00A13082"/>
    <w:rsid w:val="00A130D2"/>
    <w:rsid w:val="00A20B4B"/>
    <w:rsid w:val="00A3129B"/>
    <w:rsid w:val="00A323E7"/>
    <w:rsid w:val="00A33796"/>
    <w:rsid w:val="00A33C69"/>
    <w:rsid w:val="00A36E81"/>
    <w:rsid w:val="00A547E3"/>
    <w:rsid w:val="00A665F1"/>
    <w:rsid w:val="00A70951"/>
    <w:rsid w:val="00A727E7"/>
    <w:rsid w:val="00A76F37"/>
    <w:rsid w:val="00A81484"/>
    <w:rsid w:val="00A95F08"/>
    <w:rsid w:val="00AA238F"/>
    <w:rsid w:val="00AA32B4"/>
    <w:rsid w:val="00AC204F"/>
    <w:rsid w:val="00AC455B"/>
    <w:rsid w:val="00AD1E8B"/>
    <w:rsid w:val="00AE17FF"/>
    <w:rsid w:val="00B00BA3"/>
    <w:rsid w:val="00B23E94"/>
    <w:rsid w:val="00B32E3C"/>
    <w:rsid w:val="00B3641D"/>
    <w:rsid w:val="00B449AC"/>
    <w:rsid w:val="00B4590E"/>
    <w:rsid w:val="00B542CC"/>
    <w:rsid w:val="00B56428"/>
    <w:rsid w:val="00B93D53"/>
    <w:rsid w:val="00B944CF"/>
    <w:rsid w:val="00BB1841"/>
    <w:rsid w:val="00BB26E1"/>
    <w:rsid w:val="00BB7FE7"/>
    <w:rsid w:val="00BD662C"/>
    <w:rsid w:val="00BD6DE4"/>
    <w:rsid w:val="00BD73A4"/>
    <w:rsid w:val="00C04125"/>
    <w:rsid w:val="00C15B26"/>
    <w:rsid w:val="00C16133"/>
    <w:rsid w:val="00C2260D"/>
    <w:rsid w:val="00C22DC8"/>
    <w:rsid w:val="00C46464"/>
    <w:rsid w:val="00C627B2"/>
    <w:rsid w:val="00C8336F"/>
    <w:rsid w:val="00C942D7"/>
    <w:rsid w:val="00C95BE1"/>
    <w:rsid w:val="00C95F9B"/>
    <w:rsid w:val="00C97BEB"/>
    <w:rsid w:val="00CA11CF"/>
    <w:rsid w:val="00CB0239"/>
    <w:rsid w:val="00CC05F4"/>
    <w:rsid w:val="00CC67E0"/>
    <w:rsid w:val="00CD1623"/>
    <w:rsid w:val="00CD6ACE"/>
    <w:rsid w:val="00CD7F9A"/>
    <w:rsid w:val="00CF4C7F"/>
    <w:rsid w:val="00D01EAC"/>
    <w:rsid w:val="00D0637E"/>
    <w:rsid w:val="00D10FDB"/>
    <w:rsid w:val="00D12348"/>
    <w:rsid w:val="00D14FE2"/>
    <w:rsid w:val="00D27CA3"/>
    <w:rsid w:val="00D3555F"/>
    <w:rsid w:val="00D413C8"/>
    <w:rsid w:val="00D41DF3"/>
    <w:rsid w:val="00D46290"/>
    <w:rsid w:val="00D46C27"/>
    <w:rsid w:val="00D663A5"/>
    <w:rsid w:val="00D73F6A"/>
    <w:rsid w:val="00D75A40"/>
    <w:rsid w:val="00D832E0"/>
    <w:rsid w:val="00D90705"/>
    <w:rsid w:val="00D92D11"/>
    <w:rsid w:val="00D95715"/>
    <w:rsid w:val="00DB2B84"/>
    <w:rsid w:val="00DB431B"/>
    <w:rsid w:val="00DC1D11"/>
    <w:rsid w:val="00DC2152"/>
    <w:rsid w:val="00DD61DF"/>
    <w:rsid w:val="00DE65D7"/>
    <w:rsid w:val="00DE7DFA"/>
    <w:rsid w:val="00DF3B48"/>
    <w:rsid w:val="00DF6E7A"/>
    <w:rsid w:val="00E05FAD"/>
    <w:rsid w:val="00E1263A"/>
    <w:rsid w:val="00E46695"/>
    <w:rsid w:val="00E514A1"/>
    <w:rsid w:val="00E60778"/>
    <w:rsid w:val="00E63E7F"/>
    <w:rsid w:val="00E66F49"/>
    <w:rsid w:val="00E732C6"/>
    <w:rsid w:val="00E75B33"/>
    <w:rsid w:val="00E90292"/>
    <w:rsid w:val="00E91C59"/>
    <w:rsid w:val="00E93CB1"/>
    <w:rsid w:val="00E94B6D"/>
    <w:rsid w:val="00E97B26"/>
    <w:rsid w:val="00EA0EBB"/>
    <w:rsid w:val="00EA0F79"/>
    <w:rsid w:val="00EB3ED1"/>
    <w:rsid w:val="00EB5AB1"/>
    <w:rsid w:val="00EB5F3A"/>
    <w:rsid w:val="00EC233F"/>
    <w:rsid w:val="00EC474A"/>
    <w:rsid w:val="00EE4144"/>
    <w:rsid w:val="00EE791B"/>
    <w:rsid w:val="00EF0750"/>
    <w:rsid w:val="00F03E72"/>
    <w:rsid w:val="00F2118E"/>
    <w:rsid w:val="00F34595"/>
    <w:rsid w:val="00F355A0"/>
    <w:rsid w:val="00F459E7"/>
    <w:rsid w:val="00F56FEE"/>
    <w:rsid w:val="00F571EC"/>
    <w:rsid w:val="00F6216D"/>
    <w:rsid w:val="00F66931"/>
    <w:rsid w:val="00F76942"/>
    <w:rsid w:val="00F87C42"/>
    <w:rsid w:val="00F94ACF"/>
    <w:rsid w:val="00FA1882"/>
    <w:rsid w:val="00FB43BA"/>
    <w:rsid w:val="00FC0B89"/>
    <w:rsid w:val="00FC2017"/>
    <w:rsid w:val="00FC72DE"/>
    <w:rsid w:val="00FD1D25"/>
    <w:rsid w:val="00FE68D3"/>
    <w:rsid w:val="00FE73E8"/>
    <w:rsid w:val="00FF1C13"/>
    <w:rsid w:val="00FF71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83AEE"/>
  <w15:docId w15:val="{B69502F1-7128-41B2-9770-955734A22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A0EBB"/>
    <w:rPr>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rPr>
      <w:u w:val="single"/>
    </w:rPr>
  </w:style>
  <w:style w:type="paragraph" w:customStyle="1" w:styleId="HeaderFooter">
    <w:name w:val="Header &amp; Footer"/>
    <w:pPr>
      <w:tabs>
        <w:tab w:val="right" w:pos="9020"/>
      </w:tabs>
      <w:spacing w:line="288" w:lineRule="auto"/>
    </w:pPr>
    <w:rPr>
      <w:rFonts w:ascii="Helvetica Neue Medium" w:hAnsi="Helvetica Neue Medium" w:cs="Arial Unicode MS"/>
      <w:color w:val="606060"/>
      <w14:textOutline w14:w="0" w14:cap="flat" w14:cmpd="sng" w14:algn="ctr">
        <w14:noFill/>
        <w14:prstDash w14:val="solid"/>
        <w14:bevel/>
      </w14:textOutline>
    </w:rPr>
  </w:style>
  <w:style w:type="paragraph" w:customStyle="1" w:styleId="Heading">
    <w:name w:val="Heading"/>
    <w:next w:val="Body2"/>
    <w:pPr>
      <w:outlineLvl w:val="1"/>
    </w:pPr>
    <w:rPr>
      <w:rFonts w:cs="Arial Unicode MS"/>
      <w:b/>
      <w:bCs/>
      <w:caps/>
      <w:color w:val="444444"/>
      <w:spacing w:val="4"/>
      <w:sz w:val="22"/>
      <w:szCs w:val="22"/>
      <w14:textOutline w14:w="0" w14:cap="flat" w14:cmpd="sng" w14:algn="ctr">
        <w14:noFill/>
        <w14:prstDash w14:val="solid"/>
        <w14:bevel/>
      </w14:textOutline>
    </w:rPr>
  </w:style>
  <w:style w:type="paragraph" w:customStyle="1" w:styleId="Body2">
    <w:name w:val="Body 2"/>
    <w:pPr>
      <w:suppressAutoHyphens/>
      <w:spacing w:after="40"/>
      <w:jc w:val="both"/>
    </w:pPr>
    <w:rPr>
      <w:rFonts w:cs="Arial Unicode MS"/>
      <w:color w:val="000000"/>
      <w:sz w:val="22"/>
      <w:szCs w:val="22"/>
      <w14:textOutline w14:w="0" w14:cap="flat" w14:cmpd="sng" w14:algn="ctr">
        <w14:noFill/>
        <w14:prstDash w14:val="solid"/>
        <w14:bevel/>
      </w14:textOutline>
    </w:rPr>
  </w:style>
  <w:style w:type="character" w:customStyle="1" w:styleId="Hyperlink0">
    <w:name w:val="Hyperlink.0"/>
    <w:basedOn w:val="Hipersaitas"/>
    <w:rPr>
      <w:u w:val="single"/>
    </w:rPr>
  </w:style>
  <w:style w:type="paragraph" w:styleId="Antrats">
    <w:name w:val="header"/>
    <w:basedOn w:val="prastasis"/>
    <w:link w:val="AntratsDiagrama"/>
    <w:uiPriority w:val="99"/>
    <w:unhideWhenUsed/>
    <w:rsid w:val="00076172"/>
    <w:pPr>
      <w:tabs>
        <w:tab w:val="center" w:pos="4819"/>
        <w:tab w:val="right" w:pos="9638"/>
      </w:tabs>
    </w:pPr>
  </w:style>
  <w:style w:type="character" w:customStyle="1" w:styleId="AntratsDiagrama">
    <w:name w:val="Antraštės Diagrama"/>
    <w:basedOn w:val="Numatytasispastraiposriftas"/>
    <w:link w:val="Antrats"/>
    <w:uiPriority w:val="99"/>
    <w:rsid w:val="00076172"/>
    <w:rPr>
      <w:sz w:val="24"/>
      <w:szCs w:val="24"/>
    </w:rPr>
  </w:style>
  <w:style w:type="paragraph" w:styleId="Porat">
    <w:name w:val="footer"/>
    <w:basedOn w:val="prastasis"/>
    <w:link w:val="PoratDiagrama"/>
    <w:uiPriority w:val="99"/>
    <w:unhideWhenUsed/>
    <w:rsid w:val="00076172"/>
    <w:pPr>
      <w:tabs>
        <w:tab w:val="center" w:pos="4819"/>
        <w:tab w:val="right" w:pos="9638"/>
      </w:tabs>
    </w:pPr>
  </w:style>
  <w:style w:type="character" w:customStyle="1" w:styleId="PoratDiagrama">
    <w:name w:val="Poraštė Diagrama"/>
    <w:basedOn w:val="Numatytasispastraiposriftas"/>
    <w:link w:val="Porat"/>
    <w:uiPriority w:val="99"/>
    <w:rsid w:val="00076172"/>
    <w:rPr>
      <w:sz w:val="24"/>
      <w:szCs w:val="24"/>
    </w:rPr>
  </w:style>
  <w:style w:type="character" w:styleId="Neapdorotaspaminjimas">
    <w:name w:val="Unresolved Mention"/>
    <w:basedOn w:val="Numatytasispastraiposriftas"/>
    <w:uiPriority w:val="99"/>
    <w:semiHidden/>
    <w:unhideWhenUsed/>
    <w:rsid w:val="00BB26E1"/>
    <w:rPr>
      <w:color w:val="605E5C"/>
      <w:shd w:val="clear" w:color="auto" w:fill="E1DFDD"/>
    </w:rPr>
  </w:style>
  <w:style w:type="paragraph" w:styleId="Sraopastraipa">
    <w:name w:val="List Paragraph"/>
    <w:basedOn w:val="prastasis"/>
    <w:uiPriority w:val="34"/>
    <w:qFormat/>
    <w:rsid w:val="00785B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2082090">
      <w:bodyDiv w:val="1"/>
      <w:marLeft w:val="0"/>
      <w:marRight w:val="0"/>
      <w:marTop w:val="0"/>
      <w:marBottom w:val="0"/>
      <w:divBdr>
        <w:top w:val="none" w:sz="0" w:space="0" w:color="auto"/>
        <w:left w:val="none" w:sz="0" w:space="0" w:color="auto"/>
        <w:bottom w:val="none" w:sz="0" w:space="0" w:color="auto"/>
        <w:right w:val="none" w:sz="0" w:space="0" w:color="auto"/>
      </w:divBdr>
    </w:div>
    <w:div w:id="2000307348">
      <w:bodyDiv w:val="1"/>
      <w:marLeft w:val="0"/>
      <w:marRight w:val="0"/>
      <w:marTop w:val="0"/>
      <w:marBottom w:val="0"/>
      <w:divBdr>
        <w:top w:val="none" w:sz="0" w:space="0" w:color="auto"/>
        <w:left w:val="none" w:sz="0" w:space="0" w:color="auto"/>
        <w:bottom w:val="none" w:sz="0" w:space="0" w:color="auto"/>
        <w:right w:val="none" w:sz="0" w:space="0" w:color="auto"/>
      </w:divBdr>
    </w:div>
    <w:div w:id="2100985765">
      <w:bodyDiv w:val="1"/>
      <w:marLeft w:val="0"/>
      <w:marRight w:val="0"/>
      <w:marTop w:val="0"/>
      <w:marBottom w:val="0"/>
      <w:divBdr>
        <w:top w:val="none" w:sz="0" w:space="0" w:color="auto"/>
        <w:left w:val="none" w:sz="0" w:space="0" w:color="auto"/>
        <w:bottom w:val="none" w:sz="0" w:space="0" w:color="auto"/>
        <w:right w:val="none" w:sz="0" w:space="0" w:color="auto"/>
      </w:divBdr>
    </w:div>
    <w:div w:id="21231814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02_Modern_Business_Project_Proposal">
  <a:themeElements>
    <a:clrScheme name="02_Modern_Business_Project_Proposal">
      <a:dk1>
        <a:srgbClr val="000000"/>
      </a:dk1>
      <a:lt1>
        <a:srgbClr val="FFFFFF"/>
      </a:lt1>
      <a:dk2>
        <a:srgbClr val="535F65"/>
      </a:dk2>
      <a:lt2>
        <a:srgbClr val="F4F2EF"/>
      </a:lt2>
      <a:accent1>
        <a:srgbClr val="85B9C9"/>
      </a:accent1>
      <a:accent2>
        <a:srgbClr val="93B06D"/>
      </a:accent2>
      <a:accent3>
        <a:srgbClr val="FED227"/>
      </a:accent3>
      <a:accent4>
        <a:srgbClr val="F3A14D"/>
      </a:accent4>
      <a:accent5>
        <a:srgbClr val="E67869"/>
      </a:accent5>
      <a:accent6>
        <a:srgbClr val="899FD7"/>
      </a:accent6>
      <a:hlink>
        <a:srgbClr val="0000FF"/>
      </a:hlink>
      <a:folHlink>
        <a:srgbClr val="FF00FF"/>
      </a:folHlink>
    </a:clrScheme>
    <a:fontScheme name="02_Modern_Business_Project_Proposal">
      <a:majorFont>
        <a:latin typeface="Helvetica Neue UltraLight"/>
        <a:ea typeface="Helvetica Neue UltraLight"/>
        <a:cs typeface="Helvetica Neue UltraLight"/>
      </a:majorFont>
      <a:minorFont>
        <a:latin typeface="Helvetica Neue UltraLight"/>
        <a:ea typeface="Helvetica Neue UltraLight"/>
        <a:cs typeface="Helvetica Neue UltraLight"/>
      </a:minorFont>
    </a:fontScheme>
    <a:fmtScheme name="02_Modern_Business_Project_Proposal">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hueOff val="366345"/>
            <a:satOff val="11385"/>
            <a:lumOff val="-23239"/>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20000"/>
          </a:lnSpc>
          <a:spcBef>
            <a:spcPts val="900"/>
          </a:spcBef>
          <a:spcAft>
            <a:spcPts val="0"/>
          </a:spcAft>
          <a:buClrTx/>
          <a:buSzTx/>
          <a:buFontTx/>
          <a:buNone/>
          <a:tabLst/>
          <a:defRPr kumimoji="0" sz="1200" b="0" i="0" u="none" strike="noStrike" cap="none" spc="0" normalizeH="0" baseline="0">
            <a:ln>
              <a:noFill/>
            </a:ln>
            <a:solidFill>
              <a:srgbClr val="FFFFFF"/>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hueOff val="366345"/>
              <a:satOff val="11385"/>
              <a:lumOff val="-23239"/>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just" defTabSz="457200" rtl="0" fontAlgn="auto" latinLnBrk="0" hangingPunct="0">
          <a:lnSpc>
            <a:spcPct val="100000"/>
          </a:lnSpc>
          <a:spcBef>
            <a:spcPts val="200"/>
          </a:spcBef>
          <a:spcAft>
            <a:spcPts val="0"/>
          </a:spcAft>
          <a:buClrTx/>
          <a:buSzTx/>
          <a:buFontTx/>
          <a:buNone/>
          <a:tabLst/>
          <a:defRPr kumimoji="0" sz="1100" b="0" i="0" u="none" strike="noStrike" cap="none" spc="0" normalizeH="0" baseline="0">
            <a:ln>
              <a:noFill/>
            </a:ln>
            <a:solidFill>
              <a:srgbClr val="000000"/>
            </a:solidFill>
            <a:effectLst/>
            <a:uFillTx/>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680C0E3EBF6ECF4083050F225CFA5165" ma:contentTypeVersion="11" ma:contentTypeDescription="Kurkite naują dokumentą." ma:contentTypeScope="" ma:versionID="6ef008125809d239ea0cc350040aad80">
  <xsd:schema xmlns:xsd="http://www.w3.org/2001/XMLSchema" xmlns:xs="http://www.w3.org/2001/XMLSchema" xmlns:p="http://schemas.microsoft.com/office/2006/metadata/properties" xmlns:ns3="75f8f2c4-1132-470c-ab39-bb27b8f095cd" targetNamespace="http://schemas.microsoft.com/office/2006/metadata/properties" ma:root="true" ma:fieldsID="98dd954714e430ee872f80c46921d179" ns3:_="">
    <xsd:import namespace="75f8f2c4-1132-470c-ab39-bb27b8f095cd"/>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SystemTags" minOccurs="0"/>
                <xsd:element ref="ns3:MediaServiceOCR" minOccurs="0"/>
                <xsd:element ref="ns3:MediaServiceGenerationTime" minOccurs="0"/>
                <xsd:element ref="ns3:MediaServiceEventHashCode" minOccurs="0"/>
                <xsd:element ref="ns3:MediaServiceSearchPropertie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f8f2c4-1132-470c-ab39-bb27b8f095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75f8f2c4-1132-470c-ab39-bb27b8f095c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AB2ACE-901E-4655-B446-2872E9C7D4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f8f2c4-1132-470c-ab39-bb27b8f095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455C40-D802-4391-B970-0FD5C9CF92A3}">
  <ds:schemaRefs>
    <ds:schemaRef ds:uri="http://schemas.microsoft.com/office/2006/metadata/properties"/>
    <ds:schemaRef ds:uri="http://schemas.microsoft.com/office/infopath/2007/PartnerControls"/>
    <ds:schemaRef ds:uri="75f8f2c4-1132-470c-ab39-bb27b8f095cd"/>
  </ds:schemaRefs>
</ds:datastoreItem>
</file>

<file path=customXml/itemProps3.xml><?xml version="1.0" encoding="utf-8"?>
<ds:datastoreItem xmlns:ds="http://schemas.openxmlformats.org/officeDocument/2006/customXml" ds:itemID="{A5582F44-5D6A-428E-9184-560DDDA869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11824</Words>
  <Characters>6740</Characters>
  <Application>Microsoft Office Word</Application>
  <DocSecurity>4</DocSecurity>
  <Lines>56</Lines>
  <Paragraphs>37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Saulius</dc:creator>
  <cp:keywords/>
  <dc:description/>
  <cp:lastModifiedBy>Zarasu Savivaldybe</cp:lastModifiedBy>
  <cp:revision>2</cp:revision>
  <dcterms:created xsi:type="dcterms:W3CDTF">2025-08-05T11:16:00Z</dcterms:created>
  <dcterms:modified xsi:type="dcterms:W3CDTF">2025-08-05T11:16:00Z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0x010100680C0E3EBF6ECF4083050F225CFA5165</vt:lpwstr>
  </property>
</Properties>
</file>