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1FCCC3A" w:rsidR="00D07746" w:rsidRPr="00986E66" w:rsidRDefault="00C93A67" w:rsidP="007B5443">
                    <w:pPr>
                      <w:pStyle w:val="Betarp"/>
                      <w:spacing w:line="216" w:lineRule="auto"/>
                      <w:rPr>
                        <w:rFonts w:ascii="Times New Roman" w:eastAsiaTheme="majorEastAsia" w:hAnsi="Times New Roman" w:cs="Times New Roman"/>
                        <w:b/>
                        <w:bCs/>
                        <w:color w:val="4472C4" w:themeColor="accent1"/>
                        <w:sz w:val="24"/>
                        <w:szCs w:val="24"/>
                      </w:rPr>
                    </w:pPr>
                    <w:r w:rsidRPr="00986E66">
                      <w:rPr>
                        <w:rFonts w:ascii="Times New Roman" w:eastAsiaTheme="majorEastAsia" w:hAnsi="Times New Roman" w:cs="Times New Roman"/>
                        <w:b/>
                        <w:bCs/>
                        <w:sz w:val="24"/>
                        <w:szCs w:val="24"/>
                      </w:rPr>
                      <w:t>Viešojo pirkimo „</w:t>
                    </w:r>
                    <w:r w:rsidR="009A32E6">
                      <w:rPr>
                        <w:rFonts w:ascii="Times New Roman" w:eastAsiaTheme="majorEastAsia" w:hAnsi="Times New Roman" w:cs="Times New Roman"/>
                        <w:b/>
                        <w:bCs/>
                        <w:sz w:val="24"/>
                        <w:szCs w:val="24"/>
                      </w:rPr>
                      <w:t>PAKELIŲ PRIEŽIŪROS DARBAI ROKIŠKIO RAJONO VIETINĖS REIKŠMĖS KELIUOSE</w:t>
                    </w:r>
                    <w:r w:rsidRPr="00986E66">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B82F8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B82F82">
        <w:rPr>
          <w:rFonts w:ascii="Times New Roman" w:hAnsi="Times New Roman" w:cs="Times New Roman"/>
          <w:b/>
          <w:bCs/>
          <w:color w:val="auto"/>
          <w:sz w:val="24"/>
          <w:szCs w:val="24"/>
        </w:rPr>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B82F8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B82F82">
        <w:rPr>
          <w:rFonts w:ascii="Times New Roman" w:hAnsi="Times New Roman" w:cs="Times New Roman"/>
          <w:b/>
          <w:bCs/>
          <w:color w:val="auto"/>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B82F8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B82F8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B82F8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B82F82">
        <w:rPr>
          <w:rFonts w:ascii="Times New Roman" w:hAnsi="Times New Roman" w:cs="Times New Roman"/>
          <w:b/>
          <w:bCs/>
          <w:color w:val="auto"/>
          <w:sz w:val="24"/>
          <w:szCs w:val="24"/>
        </w:rPr>
        <w:t xml:space="preserve">Perkančiosios organizacijos </w:t>
      </w:r>
      <w:r w:rsidR="00E43498" w:rsidRPr="00B82F8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B82F8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B82F8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B82F82">
        <w:rPr>
          <w:rFonts w:ascii="Times New Roman" w:hAnsi="Times New Roman" w:cs="Times New Roman"/>
          <w:b/>
          <w:bCs/>
          <w:color w:val="auto"/>
          <w:sz w:val="24"/>
          <w:szCs w:val="24"/>
        </w:rPr>
        <w:t>Pirkimo dokumentų paaiškinimai ir patikslinimai</w:t>
      </w:r>
      <w:bookmarkEnd w:id="10"/>
      <w:bookmarkEnd w:id="11"/>
      <w:r w:rsidRPr="00B82F8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B82F8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B82F82">
        <w:rPr>
          <w:rFonts w:ascii="Times New Roman" w:hAnsi="Times New Roman" w:cs="Times New Roman"/>
          <w:b/>
          <w:bCs/>
          <w:color w:val="auto"/>
          <w:sz w:val="24"/>
          <w:szCs w:val="24"/>
        </w:rPr>
        <w:t>Tiekėjų pašalinimo pagrindai</w:t>
      </w:r>
      <w:bookmarkEnd w:id="14"/>
      <w:bookmarkEnd w:id="15"/>
      <w:bookmarkEnd w:id="16"/>
      <w:r w:rsidR="00ED6713" w:rsidRPr="00B82F82">
        <w:rPr>
          <w:rFonts w:ascii="Times New Roman" w:hAnsi="Times New Roman" w:cs="Times New Roman"/>
          <w:b/>
          <w:bCs/>
          <w:color w:val="auto"/>
          <w:sz w:val="24"/>
          <w:szCs w:val="24"/>
        </w:rPr>
        <w:t xml:space="preserve">, </w:t>
      </w:r>
      <w:r w:rsidRPr="00B82F82">
        <w:rPr>
          <w:rFonts w:ascii="Times New Roman" w:hAnsi="Times New Roman" w:cs="Times New Roman"/>
          <w:b/>
          <w:bCs/>
          <w:color w:val="auto"/>
          <w:sz w:val="24"/>
          <w:szCs w:val="24"/>
        </w:rPr>
        <w:t>kvalifikacijos reikalavimai ir</w:t>
      </w:r>
      <w:r w:rsidR="00BE1E4E" w:rsidRPr="00B82F82">
        <w:rPr>
          <w:rFonts w:ascii="Times New Roman" w:hAnsi="Times New Roman" w:cs="Times New Roman"/>
          <w:b/>
          <w:bCs/>
          <w:color w:val="auto"/>
          <w:sz w:val="24"/>
          <w:szCs w:val="24"/>
        </w:rPr>
        <w:t xml:space="preserve"> </w:t>
      </w:r>
      <w:r w:rsidRPr="00B82F82">
        <w:rPr>
          <w:rFonts w:ascii="Times New Roman" w:hAnsi="Times New Roman" w:cs="Times New Roman"/>
          <w:b/>
          <w:bCs/>
          <w:color w:val="auto"/>
          <w:sz w:val="24"/>
          <w:szCs w:val="24"/>
        </w:rPr>
        <w:t>reikalaujami kokybės bei aplinkos apsaugos vadybos sistemų standartai</w:t>
      </w:r>
      <w:bookmarkEnd w:id="17"/>
      <w:r w:rsidR="00233769" w:rsidRPr="00B82F82">
        <w:rPr>
          <w:rFonts w:ascii="Times New Roman" w:hAnsi="Times New Roman" w:cs="Times New Roman"/>
          <w:b/>
          <w:bCs/>
          <w:color w:val="auto"/>
          <w:sz w:val="24"/>
          <w:szCs w:val="24"/>
        </w:rPr>
        <w:t xml:space="preserve"> </w:t>
      </w:r>
    </w:p>
    <w:p w14:paraId="23B058CE" w14:textId="5BC77568" w:rsidR="002C5249" w:rsidRPr="005C60BA"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C60BA">
        <w:rPr>
          <w:rFonts w:ascii="Times New Roman" w:eastAsiaTheme="minorHAnsi" w:hAnsi="Times New Roman" w:cs="Times New Roman"/>
          <w:sz w:val="24"/>
          <w:szCs w:val="24"/>
        </w:rPr>
        <w:t>Reikalavimai dėl tiekėjo</w:t>
      </w:r>
      <w:r w:rsidR="00EA5CB8" w:rsidRPr="005C60BA">
        <w:rPr>
          <w:rFonts w:ascii="Times New Roman" w:hAnsi="Times New Roman" w:cs="Times New Roman"/>
          <w:sz w:val="24"/>
          <w:szCs w:val="24"/>
        </w:rPr>
        <w:t>, ūkio subjektų, kurių pajėgumais tiekėjas remiasi</w:t>
      </w:r>
      <w:r w:rsidRPr="005C60BA">
        <w:rPr>
          <w:rFonts w:ascii="Times New Roman" w:eastAsiaTheme="minorHAnsi" w:hAnsi="Times New Roman" w:cs="Times New Roman"/>
          <w:sz w:val="24"/>
          <w:szCs w:val="24"/>
        </w:rPr>
        <w:t xml:space="preserve"> ir, jei taikoma, </w:t>
      </w:r>
      <w:bookmarkStart w:id="18" w:name="_Hlk41039660"/>
      <w:r w:rsidRPr="005C60BA">
        <w:rPr>
          <w:rFonts w:ascii="Times New Roman" w:eastAsiaTheme="minorHAnsi" w:hAnsi="Times New Roman" w:cs="Times New Roman"/>
          <w:sz w:val="24"/>
          <w:szCs w:val="24"/>
        </w:rPr>
        <w:t>subtiekėjų</w:t>
      </w:r>
      <w:r w:rsidRPr="005C60BA">
        <w:rPr>
          <w:rFonts w:ascii="Times New Roman" w:hAnsi="Times New Roman" w:cs="Times New Roman"/>
          <w:sz w:val="24"/>
          <w:szCs w:val="24"/>
        </w:rPr>
        <w:t xml:space="preserve"> </w:t>
      </w:r>
      <w:bookmarkEnd w:id="18"/>
      <w:r w:rsidRPr="005C60BA">
        <w:rPr>
          <w:rFonts w:ascii="Times New Roman" w:eastAsiaTheme="minorHAnsi" w:hAnsi="Times New Roman" w:cs="Times New Roman"/>
          <w:sz w:val="24"/>
          <w:szCs w:val="24"/>
        </w:rPr>
        <w:t>pašalinimo pagrindų nebuvimo</w:t>
      </w:r>
      <w:r w:rsidR="00282455" w:rsidRPr="005C60BA">
        <w:rPr>
          <w:rFonts w:ascii="Times New Roman" w:eastAsiaTheme="minorHAnsi" w:hAnsi="Times New Roman" w:cs="Times New Roman"/>
          <w:sz w:val="24"/>
          <w:szCs w:val="24"/>
        </w:rPr>
        <w:t xml:space="preserve"> </w:t>
      </w:r>
      <w:r w:rsidRPr="005C60BA">
        <w:rPr>
          <w:rFonts w:ascii="Times New Roman" w:eastAsiaTheme="minorHAnsi" w:hAnsi="Times New Roman" w:cs="Times New Roman"/>
          <w:sz w:val="24"/>
          <w:szCs w:val="24"/>
        </w:rPr>
        <w:t>bei jų nebuvimą patvirtinan</w:t>
      </w:r>
      <w:r w:rsidR="00DB69FA" w:rsidRPr="005C60BA">
        <w:rPr>
          <w:rFonts w:ascii="Times New Roman" w:eastAsiaTheme="minorHAnsi" w:hAnsi="Times New Roman" w:cs="Times New Roman"/>
          <w:sz w:val="24"/>
          <w:szCs w:val="24"/>
        </w:rPr>
        <w:t>čių</w:t>
      </w:r>
      <w:r w:rsidRPr="005C60BA">
        <w:rPr>
          <w:rFonts w:ascii="Times New Roman" w:eastAsiaTheme="minorHAnsi" w:hAnsi="Times New Roman" w:cs="Times New Roman"/>
          <w:sz w:val="24"/>
          <w:szCs w:val="24"/>
        </w:rPr>
        <w:t xml:space="preserve"> dokument</w:t>
      </w:r>
      <w:r w:rsidR="00DB69FA" w:rsidRPr="005C60BA">
        <w:rPr>
          <w:rFonts w:ascii="Times New Roman" w:eastAsiaTheme="minorHAnsi" w:hAnsi="Times New Roman" w:cs="Times New Roman"/>
          <w:sz w:val="24"/>
          <w:szCs w:val="24"/>
        </w:rPr>
        <w:t>ų</w:t>
      </w:r>
      <w:r w:rsidRPr="005C60BA">
        <w:rPr>
          <w:rFonts w:ascii="Times New Roman" w:eastAsiaTheme="minorHAnsi" w:hAnsi="Times New Roman" w:cs="Times New Roman"/>
          <w:sz w:val="24"/>
          <w:szCs w:val="24"/>
        </w:rPr>
        <w:t xml:space="preserve"> nurodyti</w:t>
      </w:r>
      <w:r w:rsidR="00E6293F" w:rsidRPr="005C60BA">
        <w:rPr>
          <w:rFonts w:ascii="Times New Roman" w:eastAsiaTheme="minorHAnsi" w:hAnsi="Times New Roman" w:cs="Times New Roman"/>
          <w:sz w:val="24"/>
          <w:szCs w:val="24"/>
        </w:rPr>
        <w:t xml:space="preserve"> </w:t>
      </w:r>
      <w:r w:rsidR="00DB69FA" w:rsidRPr="005C60BA">
        <w:rPr>
          <w:rFonts w:ascii="Times New Roman" w:eastAsiaTheme="minorHAnsi" w:hAnsi="Times New Roman" w:cs="Times New Roman"/>
          <w:sz w:val="24"/>
          <w:szCs w:val="24"/>
        </w:rPr>
        <w:t>s</w:t>
      </w:r>
      <w:r w:rsidR="00E6293F" w:rsidRPr="005C60BA">
        <w:rPr>
          <w:rFonts w:ascii="Times New Roman" w:eastAsiaTheme="minorHAnsi" w:hAnsi="Times New Roman" w:cs="Times New Roman"/>
          <w:sz w:val="24"/>
          <w:szCs w:val="24"/>
        </w:rPr>
        <w:t xml:space="preserve">pecialiosiose </w:t>
      </w:r>
      <w:r w:rsidR="00831DA9" w:rsidRPr="005C60BA">
        <w:rPr>
          <w:rFonts w:ascii="Times New Roman" w:eastAsiaTheme="minorHAnsi" w:hAnsi="Times New Roman" w:cs="Times New Roman"/>
          <w:sz w:val="24"/>
          <w:szCs w:val="24"/>
        </w:rPr>
        <w:t xml:space="preserve">pirkimo </w:t>
      </w:r>
      <w:r w:rsidR="00E6293F" w:rsidRPr="005C60BA">
        <w:rPr>
          <w:rFonts w:ascii="Times New Roman" w:eastAsiaTheme="minorHAnsi" w:hAnsi="Times New Roman" w:cs="Times New Roman"/>
          <w:sz w:val="24"/>
          <w:szCs w:val="24"/>
        </w:rPr>
        <w:t>sąlygose</w:t>
      </w:r>
      <w:r w:rsidR="00C04321" w:rsidRPr="005C60BA">
        <w:rPr>
          <w:rFonts w:ascii="Times New Roman" w:eastAsiaTheme="minorHAnsi" w:hAnsi="Times New Roman" w:cs="Times New Roman"/>
          <w:sz w:val="24"/>
          <w:szCs w:val="24"/>
        </w:rPr>
        <w:t>, jeigu pašalinimo</w:t>
      </w:r>
      <w:r w:rsidR="00DE445B" w:rsidRPr="005C60BA">
        <w:rPr>
          <w:rFonts w:ascii="Times New Roman" w:eastAsiaTheme="minorHAnsi" w:hAnsi="Times New Roman" w:cs="Times New Roman"/>
          <w:sz w:val="24"/>
          <w:szCs w:val="24"/>
        </w:rPr>
        <w:t xml:space="preserve"> pagrindai yra taikomi</w:t>
      </w:r>
      <w:r w:rsidRPr="005C60BA">
        <w:rPr>
          <w:rFonts w:ascii="Times New Roman" w:eastAsiaTheme="minorHAnsi" w:hAnsi="Times New Roman" w:cs="Times New Roman"/>
          <w:sz w:val="24"/>
          <w:szCs w:val="24"/>
        </w:rPr>
        <w:t>.</w:t>
      </w:r>
      <w:r w:rsidRPr="005C60BA">
        <w:rPr>
          <w:rFonts w:ascii="Times New Roman" w:eastAsiaTheme="minorHAnsi" w:hAnsi="Times New Roman" w:cs="Times New Roman"/>
          <w:bCs/>
          <w:iCs/>
          <w:sz w:val="24"/>
          <w:szCs w:val="24"/>
        </w:rPr>
        <w:t xml:space="preserve"> </w:t>
      </w:r>
    </w:p>
    <w:p w14:paraId="3C895592" w14:textId="517D8EE6" w:rsidR="00746607" w:rsidRPr="005C60BA"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 </w:t>
      </w:r>
      <w:r w:rsidR="002C749E"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C60BA">
        <w:rPr>
          <w:rFonts w:ascii="Times New Roman" w:hAnsi="Times New Roman" w:cs="Times New Roman"/>
          <w:sz w:val="24"/>
          <w:szCs w:val="24"/>
        </w:rPr>
        <w:t>s</w:t>
      </w:r>
      <w:r w:rsidR="00655031" w:rsidRPr="005C60BA">
        <w:rPr>
          <w:rFonts w:ascii="Times New Roman" w:hAnsi="Times New Roman" w:cs="Times New Roman"/>
          <w:sz w:val="24"/>
          <w:szCs w:val="24"/>
        </w:rPr>
        <w:t xml:space="preserve">pecialiosiose </w:t>
      </w:r>
      <w:r w:rsidR="00E31F07" w:rsidRPr="005C60BA">
        <w:rPr>
          <w:rFonts w:ascii="Times New Roman" w:hAnsi="Times New Roman" w:cs="Times New Roman"/>
          <w:sz w:val="24"/>
          <w:szCs w:val="24"/>
        </w:rPr>
        <w:t xml:space="preserve">pirkimo </w:t>
      </w:r>
      <w:r w:rsidR="00655031"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tiekėjo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w:t>
      </w:r>
    </w:p>
    <w:p w14:paraId="2E875727" w14:textId="1E166E48" w:rsidR="002C54EC" w:rsidRPr="005C60BA"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taip pat patikrina, ar dėl ūkio subjektų, kurių pajėgumais ketina remtis tiekėjas, nėra </w:t>
      </w:r>
      <w:r w:rsidR="004E0586"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6C56EC"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nustatytų pašalinimo pagrindų</w:t>
      </w:r>
      <w:r w:rsidR="009114E7" w:rsidRPr="005C60BA">
        <w:rPr>
          <w:rFonts w:ascii="Times New Roman" w:hAnsi="Times New Roman" w:cs="Times New Roman"/>
          <w:sz w:val="24"/>
          <w:szCs w:val="24"/>
        </w:rPr>
        <w:t>, jeigu pašalinimo pagrindai yra taikomi</w:t>
      </w:r>
      <w:r w:rsidR="32CF3B0B" w:rsidRPr="005C60BA">
        <w:rPr>
          <w:rFonts w:ascii="Times New Roman" w:hAnsi="Times New Roman" w:cs="Times New Roman"/>
          <w:sz w:val="24"/>
          <w:szCs w:val="24"/>
        </w:rPr>
        <w:t xml:space="preserve">. Jeigu dėl ūkio subjekto yra bent vienas </w:t>
      </w:r>
      <w:r w:rsidR="00E7738C" w:rsidRPr="005C60BA">
        <w:rPr>
          <w:rFonts w:ascii="Times New Roman" w:hAnsi="Times New Roman" w:cs="Times New Roman"/>
          <w:sz w:val="24"/>
          <w:szCs w:val="24"/>
        </w:rPr>
        <w:t>s</w:t>
      </w:r>
      <w:r w:rsidR="009114E7"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9114E7" w:rsidRPr="005C60BA">
        <w:rPr>
          <w:rFonts w:ascii="Times New Roman" w:hAnsi="Times New Roman" w:cs="Times New Roman"/>
          <w:sz w:val="24"/>
          <w:szCs w:val="24"/>
        </w:rPr>
        <w:t xml:space="preserve">sąlygose </w:t>
      </w:r>
      <w:r w:rsidR="32CF3B0B" w:rsidRPr="005C60BA">
        <w:rPr>
          <w:rFonts w:ascii="Times New Roman" w:hAnsi="Times New Roman" w:cs="Times New Roman"/>
          <w:sz w:val="24"/>
          <w:szCs w:val="24"/>
        </w:rPr>
        <w:t xml:space="preserve">nustatytas pašalinimo pagrindas, </w:t>
      </w:r>
      <w:r w:rsidR="3D25F9C5" w:rsidRPr="005C60BA">
        <w:rPr>
          <w:rFonts w:ascii="Times New Roman" w:hAnsi="Times New Roman" w:cs="Times New Roman"/>
          <w:sz w:val="24"/>
          <w:szCs w:val="24"/>
        </w:rPr>
        <w:t xml:space="preserve"> </w:t>
      </w:r>
      <w:r w:rsidR="00E7738C" w:rsidRPr="005C60BA">
        <w:rPr>
          <w:rFonts w:ascii="Times New Roman" w:hAnsi="Times New Roman" w:cs="Times New Roman"/>
          <w:sz w:val="24"/>
          <w:szCs w:val="24"/>
        </w:rPr>
        <w:t xml:space="preserve">perkančioji organizacija </w:t>
      </w:r>
      <w:r w:rsidR="32CF3B0B" w:rsidRPr="005C60BA">
        <w:rPr>
          <w:rFonts w:ascii="Times New Roman" w:hAnsi="Times New Roman" w:cs="Times New Roman"/>
          <w:sz w:val="24"/>
          <w:szCs w:val="24"/>
        </w:rPr>
        <w:t xml:space="preserve">reikalaus per jos nustatytą terminą pakeisti jį </w:t>
      </w:r>
      <w:r w:rsidR="709059B8" w:rsidRPr="005C60BA">
        <w:rPr>
          <w:rFonts w:ascii="Times New Roman" w:hAnsi="Times New Roman" w:cs="Times New Roman"/>
          <w:sz w:val="24"/>
          <w:szCs w:val="24"/>
        </w:rPr>
        <w:t xml:space="preserve">kitu </w:t>
      </w:r>
      <w:r w:rsidR="32CF3B0B" w:rsidRPr="005C60BA">
        <w:rPr>
          <w:rFonts w:ascii="Times New Roman" w:hAnsi="Times New Roman" w:cs="Times New Roman"/>
          <w:sz w:val="24"/>
          <w:szCs w:val="24"/>
        </w:rPr>
        <w:t>ūkio subjektu</w:t>
      </w:r>
      <w:r w:rsidR="709059B8" w:rsidRPr="005C60BA">
        <w:rPr>
          <w:rFonts w:ascii="Times New Roman" w:hAnsi="Times New Roman" w:cs="Times New Roman"/>
          <w:sz w:val="24"/>
          <w:szCs w:val="24"/>
        </w:rPr>
        <w:t>, dėl kurio nėra pašalinimo pagrindų</w:t>
      </w:r>
      <w:r w:rsidR="32CF3B0B" w:rsidRPr="005C60BA">
        <w:rPr>
          <w:rFonts w:ascii="Times New Roman" w:hAnsi="Times New Roman" w:cs="Times New Roman"/>
          <w:sz w:val="24"/>
          <w:szCs w:val="24"/>
        </w:rPr>
        <w:t>.</w:t>
      </w:r>
      <w:r w:rsidR="709059B8" w:rsidRPr="005C60BA">
        <w:rPr>
          <w:rFonts w:ascii="Times New Roman" w:hAnsi="Times New Roman" w:cs="Times New Roman"/>
          <w:sz w:val="24"/>
          <w:szCs w:val="24"/>
        </w:rPr>
        <w:t xml:space="preserve"> Šio punkto nuostatos taikomos ir subtiekėjams, jeigu</w:t>
      </w:r>
      <w:r w:rsidR="00F137BF" w:rsidRPr="005C60BA">
        <w:rPr>
          <w:rFonts w:ascii="Times New Roman" w:hAnsi="Times New Roman" w:cs="Times New Roman"/>
          <w:sz w:val="24"/>
          <w:szCs w:val="24"/>
        </w:rPr>
        <w:t xml:space="preserve"> </w:t>
      </w:r>
      <w:r w:rsidR="00B30588" w:rsidRPr="005C60BA">
        <w:rPr>
          <w:rFonts w:ascii="Times New Roman" w:hAnsi="Times New Roman" w:cs="Times New Roman"/>
          <w:sz w:val="24"/>
          <w:szCs w:val="24"/>
        </w:rPr>
        <w:t>s</w:t>
      </w:r>
      <w:r w:rsidR="00F137BF" w:rsidRPr="005C60BA">
        <w:rPr>
          <w:rFonts w:ascii="Times New Roman" w:hAnsi="Times New Roman" w:cs="Times New Roman"/>
          <w:sz w:val="24"/>
          <w:szCs w:val="24"/>
        </w:rPr>
        <w:t xml:space="preserve">pecialiosiose </w:t>
      </w:r>
      <w:r w:rsidR="00CC5A99" w:rsidRPr="005C60BA">
        <w:rPr>
          <w:rFonts w:ascii="Times New Roman" w:hAnsi="Times New Roman" w:cs="Times New Roman"/>
          <w:sz w:val="24"/>
          <w:szCs w:val="24"/>
        </w:rPr>
        <w:t xml:space="preserve">pirkimo </w:t>
      </w:r>
      <w:r w:rsidR="00F137BF" w:rsidRPr="005C60BA">
        <w:rPr>
          <w:rFonts w:ascii="Times New Roman" w:hAnsi="Times New Roman" w:cs="Times New Roman"/>
          <w:sz w:val="24"/>
          <w:szCs w:val="24"/>
        </w:rPr>
        <w:t xml:space="preserve">sąlygose </w:t>
      </w:r>
      <w:r w:rsidR="709059B8" w:rsidRPr="005C60BA">
        <w:rPr>
          <w:rFonts w:ascii="Times New Roman" w:hAnsi="Times New Roman" w:cs="Times New Roman"/>
          <w:sz w:val="24"/>
          <w:szCs w:val="24"/>
        </w:rPr>
        <w:t>nustatyta, kad pašalinimo pagrindai taikomi ir jiems.</w:t>
      </w:r>
    </w:p>
    <w:p w14:paraId="536416AA" w14:textId="156C5C43"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C60BA">
        <w:rPr>
          <w:rFonts w:ascii="Times New Roman" w:hAnsi="Times New Roman" w:cs="Times New Roman"/>
          <w:sz w:val="24"/>
          <w:szCs w:val="24"/>
        </w:rPr>
        <w:t>Nepaisant 6.2. ir 6.</w:t>
      </w:r>
      <w:r w:rsidR="00867A1D" w:rsidRPr="005C60BA">
        <w:rPr>
          <w:rFonts w:ascii="Times New Roman" w:hAnsi="Times New Roman" w:cs="Times New Roman"/>
          <w:sz w:val="24"/>
          <w:szCs w:val="24"/>
        </w:rPr>
        <w:t>3</w:t>
      </w:r>
      <w:r w:rsidRPr="005C60BA">
        <w:rPr>
          <w:rFonts w:ascii="Times New Roman" w:hAnsi="Times New Roman" w:cs="Times New Roman"/>
          <w:sz w:val="24"/>
          <w:szCs w:val="24"/>
        </w:rPr>
        <w:t xml:space="preserve">. punkto nuostatų, tiekėjas iš </w:t>
      </w:r>
      <w:r w:rsidR="008F16C9" w:rsidRPr="005C60BA">
        <w:rPr>
          <w:rFonts w:ascii="Times New Roman" w:hAnsi="Times New Roman" w:cs="Times New Roman"/>
          <w:sz w:val="24"/>
          <w:szCs w:val="24"/>
        </w:rPr>
        <w:t>p</w:t>
      </w:r>
      <w:r w:rsidRPr="005C60BA">
        <w:rPr>
          <w:rFonts w:ascii="Times New Roman" w:hAnsi="Times New Roman" w:cs="Times New Roman"/>
          <w:sz w:val="24"/>
          <w:szCs w:val="24"/>
        </w:rPr>
        <w:t xml:space="preserve">irkimo nepašalinamas </w:t>
      </w:r>
      <w:r w:rsidR="4676DB1F" w:rsidRPr="005C60BA">
        <w:rPr>
          <w:rFonts w:ascii="Times New Roman" w:hAnsi="Times New Roman" w:cs="Times New Roman"/>
          <w:sz w:val="24"/>
          <w:szCs w:val="24"/>
        </w:rPr>
        <w:t xml:space="preserve">VPĮ </w:t>
      </w:r>
      <w:r w:rsidRPr="005C60BA">
        <w:rPr>
          <w:rFonts w:ascii="Times New Roman" w:hAnsi="Times New Roman" w:cs="Times New Roman"/>
          <w:sz w:val="24"/>
          <w:szCs w:val="24"/>
        </w:rPr>
        <w:t xml:space="preserve">46 straipsnio 3 ir </w:t>
      </w:r>
      <w:r w:rsidR="00A20949" w:rsidRPr="005C60BA">
        <w:rPr>
          <w:rFonts w:ascii="Times New Roman" w:hAnsi="Times New Roman" w:cs="Times New Roman"/>
          <w:sz w:val="24"/>
          <w:szCs w:val="24"/>
        </w:rPr>
        <w:t>10</w:t>
      </w:r>
      <w:r w:rsidRPr="005C60BA">
        <w:rPr>
          <w:rFonts w:ascii="Times New Roman" w:hAnsi="Times New Roman" w:cs="Times New Roman"/>
          <w:sz w:val="24"/>
          <w:szCs w:val="24"/>
        </w:rPr>
        <w:t xml:space="preserve"> dalyse nustatytais atvejais</w:t>
      </w:r>
      <w:r w:rsidR="00754C8F" w:rsidRPr="005C60BA">
        <w:rPr>
          <w:rFonts w:ascii="Times New Roman" w:hAnsi="Times New Roman" w:cs="Times New Roman"/>
          <w:sz w:val="24"/>
          <w:szCs w:val="24"/>
        </w:rPr>
        <w:t xml:space="preserve"> (atsižvelgiant į VPĮ 46 straipsnio 11 ir 12 dalių nuostatas)</w:t>
      </w:r>
      <w:r w:rsidR="6BF29B58" w:rsidRPr="005C60BA">
        <w:rPr>
          <w:rFonts w:ascii="Times New Roman" w:hAnsi="Times New Roman" w:cs="Times New Roman"/>
          <w:sz w:val="24"/>
          <w:szCs w:val="24"/>
        </w:rPr>
        <w:t>,</w:t>
      </w:r>
      <w:r w:rsidR="6BF29B58" w:rsidRPr="005C60BA">
        <w:rPr>
          <w:rFonts w:ascii="Times New Roman" w:eastAsia="Arial" w:hAnsi="Times New Roman" w:cs="Times New Roman"/>
          <w:sz w:val="24"/>
          <w:szCs w:val="24"/>
        </w:rPr>
        <w:t xml:space="preserve"> taip pat jeigu pagal VPĮ 46 straipsnio 8 dalį </w:t>
      </w:r>
      <w:r w:rsidR="6293876F" w:rsidRPr="005C60BA">
        <w:rPr>
          <w:rFonts w:ascii="Times New Roman" w:eastAsia="Arial" w:hAnsi="Times New Roman" w:cs="Times New Roman"/>
          <w:sz w:val="24"/>
          <w:szCs w:val="24"/>
        </w:rPr>
        <w:t xml:space="preserve">vertindama tiekėjo patikimumą </w:t>
      </w:r>
      <w:r w:rsidR="000602E5" w:rsidRPr="005C60BA">
        <w:rPr>
          <w:rFonts w:ascii="Times New Roman" w:eastAsia="Arial" w:hAnsi="Times New Roman" w:cs="Times New Roman"/>
          <w:sz w:val="24"/>
          <w:szCs w:val="24"/>
        </w:rPr>
        <w:t xml:space="preserve">perkančioji organizacija </w:t>
      </w:r>
      <w:r w:rsidR="6293876F" w:rsidRPr="005C60B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5C60BA">
        <w:rPr>
          <w:rFonts w:ascii="Times New Roman" w:eastAsia="Arial" w:hAnsi="Times New Roman" w:cs="Times New Roman"/>
          <w:sz w:val="24"/>
          <w:szCs w:val="24"/>
        </w:rPr>
        <w:t xml:space="preserve">perkančioji organizacija </w:t>
      </w:r>
      <w:r w:rsidR="06DEE6EE" w:rsidRPr="005C60BA">
        <w:rPr>
          <w:rFonts w:ascii="Times New Roman" w:eastAsia="Arial" w:hAnsi="Times New Roman" w:cs="Times New Roman"/>
          <w:sz w:val="24"/>
          <w:szCs w:val="24"/>
        </w:rPr>
        <w:t>priėmė</w:t>
      </w:r>
      <w:r w:rsidR="06DEE6EE" w:rsidRPr="007B5443">
        <w:rPr>
          <w:rFonts w:ascii="Times New Roman" w:eastAsia="Arial" w:hAnsi="Times New Roman" w:cs="Times New Roman"/>
          <w:sz w:val="24"/>
          <w:szCs w:val="24"/>
        </w:rPr>
        <w:t xml:space="preserve">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B82F8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B82F8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B82F8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B82F8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B82F82">
        <w:rPr>
          <w:rFonts w:ascii="Times New Roman" w:hAnsi="Times New Roman" w:cs="Times New Roman"/>
          <w:b/>
          <w:bCs/>
          <w:color w:val="auto"/>
          <w:sz w:val="24"/>
          <w:szCs w:val="24"/>
        </w:rPr>
        <w:t xml:space="preserve"> </w:t>
      </w:r>
      <w:bookmarkStart w:id="26" w:name="_Toc134703656"/>
      <w:r w:rsidR="007B2DBE" w:rsidRPr="00B82F8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B82F8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B82F8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B82F8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B82F8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B82F8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B82F8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B82F82"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B82F8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B82F8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B82F8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82F8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474F08" w14:textId="77777777" w:rsidR="005C60BA" w:rsidRDefault="005C60BA" w:rsidP="007B5443">
      <w:pPr>
        <w:spacing w:after="0" w:line="240" w:lineRule="auto"/>
        <w:jc w:val="both"/>
        <w:rPr>
          <w:rFonts w:ascii="Times New Roman" w:hAnsi="Times New Roman" w:cs="Times New Roman"/>
          <w:sz w:val="24"/>
          <w:szCs w:val="24"/>
        </w:rPr>
      </w:pPr>
      <w:bookmarkStart w:id="43" w:name="_Toc48053179"/>
    </w:p>
    <w:p w14:paraId="195E78F7" w14:textId="77777777" w:rsidR="00B82F82" w:rsidRDefault="00B82F82" w:rsidP="007B5443">
      <w:pPr>
        <w:spacing w:after="0" w:line="240" w:lineRule="auto"/>
        <w:jc w:val="both"/>
        <w:rPr>
          <w:rFonts w:ascii="Times New Roman" w:hAnsi="Times New Roman" w:cs="Times New Roman"/>
          <w:sz w:val="24"/>
          <w:szCs w:val="24"/>
        </w:rPr>
      </w:pPr>
    </w:p>
    <w:p w14:paraId="12F7E90E" w14:textId="77777777" w:rsidR="00B82F82" w:rsidRPr="007B5443" w:rsidRDefault="00B82F82" w:rsidP="007B5443">
      <w:pPr>
        <w:spacing w:after="0" w:line="240" w:lineRule="auto"/>
        <w:jc w:val="both"/>
        <w:rPr>
          <w:rFonts w:ascii="Times New Roman" w:hAnsi="Times New Roman" w:cs="Times New Roman"/>
          <w:sz w:val="24"/>
          <w:szCs w:val="24"/>
        </w:rPr>
      </w:pPr>
    </w:p>
    <w:p w14:paraId="1F2B61D4" w14:textId="16147E8B" w:rsidR="006D0AB0" w:rsidRPr="00B82F8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B82F82">
        <w:rPr>
          <w:rFonts w:ascii="Times New Roman" w:hAnsi="Times New Roman" w:cs="Times New Roman"/>
          <w:b/>
          <w:bCs/>
          <w:color w:val="auto"/>
          <w:sz w:val="24"/>
          <w:szCs w:val="24"/>
        </w:rPr>
        <w:t xml:space="preserve">Pasiūlymų atmetimo </w:t>
      </w:r>
      <w:bookmarkEnd w:id="43"/>
      <w:bookmarkEnd w:id="44"/>
      <w:bookmarkEnd w:id="45"/>
      <w:r w:rsidRPr="00B82F8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B82F8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B82F8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B82F8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B82F8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B82F8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B82F8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B82F8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B82F82">
        <w:rPr>
          <w:rFonts w:ascii="Times New Roman" w:hAnsi="Times New Roman" w:cs="Times New Roman"/>
          <w:b/>
          <w:bCs/>
          <w:color w:val="auto"/>
          <w:sz w:val="24"/>
          <w:szCs w:val="24"/>
        </w:rPr>
        <w:t xml:space="preserve">Teisė ginčyti </w:t>
      </w:r>
      <w:r w:rsidR="00AD487D" w:rsidRPr="00B82F82">
        <w:rPr>
          <w:rFonts w:ascii="Times New Roman" w:hAnsi="Times New Roman" w:cs="Times New Roman"/>
          <w:b/>
          <w:bCs/>
          <w:color w:val="auto"/>
          <w:sz w:val="24"/>
          <w:szCs w:val="24"/>
        </w:rPr>
        <w:t xml:space="preserve">perkančiosios organizacijos </w:t>
      </w:r>
      <w:r w:rsidRPr="00B82F82">
        <w:rPr>
          <w:rFonts w:ascii="Times New Roman" w:hAnsi="Times New Roman" w:cs="Times New Roman"/>
          <w:b/>
          <w:bCs/>
          <w:color w:val="auto"/>
          <w:sz w:val="24"/>
          <w:szCs w:val="24"/>
        </w:rPr>
        <w:t>veiksmus ar priimtus sprendimus</w:t>
      </w:r>
      <w:bookmarkEnd w:id="64"/>
      <w:bookmarkEnd w:id="65"/>
      <w:bookmarkEnd w:id="66"/>
      <w:bookmarkEnd w:id="67"/>
      <w:r w:rsidRPr="00B82F82">
        <w:rPr>
          <w:rFonts w:ascii="Times New Roman" w:hAnsi="Times New Roman" w:cs="Times New Roman"/>
          <w:b/>
          <w:bCs/>
          <w:color w:val="auto"/>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7B5443">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D630" w14:textId="77777777" w:rsidR="00462E82" w:rsidRDefault="00462E82" w:rsidP="00D05666">
      <w:r>
        <w:separator/>
      </w:r>
    </w:p>
  </w:endnote>
  <w:endnote w:type="continuationSeparator" w:id="0">
    <w:p w14:paraId="650F3D40" w14:textId="77777777" w:rsidR="00462E82" w:rsidRDefault="00462E82" w:rsidP="00D05666">
      <w:r>
        <w:continuationSeparator/>
      </w:r>
    </w:p>
  </w:endnote>
  <w:endnote w:type="continuationNotice" w:id="1">
    <w:p w14:paraId="681366E8" w14:textId="77777777" w:rsidR="00462E82" w:rsidRDefault="00462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484C" w14:textId="77777777" w:rsidR="00462E82" w:rsidRDefault="00462E82" w:rsidP="00D05666">
      <w:r>
        <w:separator/>
      </w:r>
    </w:p>
  </w:footnote>
  <w:footnote w:type="continuationSeparator" w:id="0">
    <w:p w14:paraId="4B544242" w14:textId="77777777" w:rsidR="00462E82" w:rsidRDefault="00462E82" w:rsidP="00D05666">
      <w:r>
        <w:continuationSeparator/>
      </w:r>
    </w:p>
  </w:footnote>
  <w:footnote w:type="continuationNotice" w:id="1">
    <w:p w14:paraId="6B027739" w14:textId="77777777" w:rsidR="00462E82" w:rsidRDefault="00462E82">
      <w:pPr>
        <w:spacing w:after="0" w:line="240" w:lineRule="auto"/>
      </w:pPr>
    </w:p>
  </w:footnote>
  <w:footnote w:id="2">
    <w:p w14:paraId="37EC8FAA" w14:textId="560A7D76" w:rsidR="00F4529D" w:rsidRPr="00B82F82" w:rsidRDefault="00F4529D" w:rsidP="006B71F3">
      <w:pPr>
        <w:pStyle w:val="Puslapioinaostekstas"/>
        <w:rPr>
          <w:rFonts w:ascii="Times New Roman" w:hAnsi="Times New Roman" w:cs="Times New Roman"/>
          <w:sz w:val="21"/>
          <w:szCs w:val="21"/>
        </w:rPr>
      </w:pPr>
      <w:r w:rsidRPr="00B82F82">
        <w:rPr>
          <w:rStyle w:val="Puslapioinaosnuoroda"/>
          <w:rFonts w:ascii="Times New Roman" w:hAnsi="Times New Roman" w:cs="Times New Roman"/>
          <w:sz w:val="21"/>
          <w:szCs w:val="21"/>
        </w:rPr>
        <w:footnoteRef/>
      </w:r>
      <w:r w:rsidRPr="00B82F82">
        <w:rPr>
          <w:rFonts w:ascii="Times New Roman" w:hAnsi="Times New Roman" w:cs="Times New Roman"/>
          <w:sz w:val="21"/>
          <w:szCs w:val="21"/>
        </w:rPr>
        <w:t xml:space="preserve"> Instrukcija</w:t>
      </w:r>
      <w:r w:rsidR="00683119" w:rsidRPr="00B82F82">
        <w:rPr>
          <w:rFonts w:ascii="Times New Roman" w:hAnsi="Times New Roman" w:cs="Times New Roman"/>
          <w:sz w:val="21"/>
          <w:szCs w:val="21"/>
        </w:rPr>
        <w:t xml:space="preserve">: </w:t>
      </w:r>
      <w:hyperlink r:id="rId1" w:history="1">
        <w:r w:rsidR="00683119" w:rsidRPr="00B82F82">
          <w:rPr>
            <w:rStyle w:val="Hipersaitas"/>
            <w:rFonts w:ascii="Times New Roman" w:hAnsi="Times New Roman" w:cs="Times New Roman"/>
            <w:sz w:val="21"/>
            <w:szCs w:val="21"/>
          </w:rPr>
          <w:t>Metodinė medžiaga (instrukcijos) - Viešųjų pirkimų tarnyba</w:t>
        </w:r>
      </w:hyperlink>
      <w:r w:rsidRPr="00B82F82">
        <w:rPr>
          <w:rFonts w:ascii="Times New Roman" w:hAnsi="Times New Roman" w:cs="Times New Roman"/>
          <w:sz w:val="21"/>
          <w:szCs w:val="21"/>
        </w:rPr>
        <w:t xml:space="preserve"> </w:t>
      </w:r>
    </w:p>
  </w:footnote>
  <w:footnote w:id="3">
    <w:p w14:paraId="0AB07B06" w14:textId="0A2026D5" w:rsidR="00BB3788" w:rsidRPr="00B82F82" w:rsidRDefault="00BB3788" w:rsidP="00BB3788">
      <w:pPr>
        <w:pStyle w:val="Puslapioinaostekstas"/>
        <w:spacing w:after="0" w:line="240" w:lineRule="auto"/>
        <w:rPr>
          <w:rFonts w:ascii="Times New Roman" w:hAnsi="Times New Roman" w:cs="Times New Roman"/>
        </w:rPr>
      </w:pP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2" w:history="1">
        <w:r w:rsidR="00796420" w:rsidRPr="00B82F82">
          <w:rPr>
            <w:rStyle w:val="Hipersaitas"/>
            <w:rFonts w:ascii="Times New Roman" w:hAnsi="Times New Roman" w:cs="Times New Roman"/>
          </w:rPr>
          <w:t>Dokumento užšifravimo instrukcija</w:t>
        </w:r>
      </w:hyperlink>
      <w:r w:rsidR="00796420" w:rsidRPr="00B82F82">
        <w:rPr>
          <w:rFonts w:ascii="Times New Roman" w:hAnsi="Times New Roman" w:cs="Times New Roman"/>
        </w:rPr>
        <w:t xml:space="preserve"> </w:t>
      </w:r>
    </w:p>
  </w:footnote>
  <w:footnote w:id="4">
    <w:p w14:paraId="505ADBC5" w14:textId="11C15D07" w:rsidR="00763B33" w:rsidRPr="00B82F82" w:rsidRDefault="007F0B15" w:rsidP="00763B33">
      <w:pPr>
        <w:pStyle w:val="Puslapioinaostekstas"/>
        <w:rPr>
          <w:rFonts w:ascii="Times New Roman" w:hAnsi="Times New Roman" w:cs="Times New Roman"/>
        </w:rPr>
      </w:pPr>
      <w:r w:rsidRPr="00B82F82">
        <w:rPr>
          <w:rFonts w:ascii="Times New Roman" w:hAnsi="Times New Roman" w:cs="Times New Roman"/>
        </w:rPr>
        <w:t>.</w:t>
      </w: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3" w:history="1">
        <w:r w:rsidRPr="00B82F82">
          <w:rPr>
            <w:rStyle w:val="Hipersaitas"/>
            <w:rFonts w:ascii="Times New Roman" w:hAnsi="Times New Roman" w:cs="Times New Roman"/>
          </w:rPr>
          <w:t>Pasiūlymų patikslinimo, papildymo ar paaiškinimo taisyklės</w:t>
        </w:r>
      </w:hyperlink>
      <w:r w:rsidRPr="00B82F82">
        <w:rPr>
          <w:rFonts w:ascii="Times New Roman" w:hAnsi="Times New Roman" w:cs="Times New Roman"/>
          <w:color w:val="000000"/>
        </w:rPr>
        <w:t>.</w:t>
      </w:r>
    </w:p>
  </w:footnote>
  <w:footnote w:id="5">
    <w:p w14:paraId="7838D8EA" w14:textId="624983B6" w:rsidR="00553751" w:rsidRPr="00B82F82" w:rsidRDefault="00553751">
      <w:pPr>
        <w:pStyle w:val="Puslapioinaostekstas"/>
        <w:rPr>
          <w:rFonts w:ascii="Times New Roman" w:hAnsi="Times New Roman" w:cs="Times New Roman"/>
        </w:rPr>
      </w:pPr>
      <w:r w:rsidRPr="00B82F82">
        <w:rPr>
          <w:rStyle w:val="Puslapioinaosnuoroda"/>
          <w:rFonts w:ascii="Times New Roman" w:hAnsi="Times New Roman" w:cs="Times New Roman"/>
        </w:rPr>
        <w:footnoteRef/>
      </w:r>
      <w:r w:rsidRPr="00B82F82">
        <w:rPr>
          <w:rFonts w:ascii="Times New Roman" w:hAnsi="Times New Roman" w:cs="Times New Roman"/>
        </w:rPr>
        <w:t xml:space="preserve"> </w:t>
      </w:r>
      <w:hyperlink r:id="rId4" w:history="1">
        <w:r w:rsidR="00103445" w:rsidRPr="00B82F82">
          <w:rPr>
            <w:rStyle w:val="Hipersaitas"/>
            <w:rFonts w:ascii="Times New Roman" w:hAnsi="Times New Roman" w:cs="Times New Roman"/>
            <w:spacing w:val="2"/>
            <w:shd w:val="clear" w:color="auto" w:fill="FFFFFF"/>
          </w:rPr>
          <w:t>Pasiūlymų patikslinimo, papildymo ar paaiškinimo taisyklės</w:t>
        </w:r>
      </w:hyperlink>
      <w:r w:rsidR="000A2081" w:rsidRPr="00B82F82">
        <w:rPr>
          <w:rStyle w:val="Hipersaitas"/>
          <w:rFonts w:ascii="Times New Roman" w:hAnsi="Times New Roman" w:cs="Times New Roman"/>
          <w:spacing w:val="2"/>
          <w:shd w:val="clear" w:color="auto" w:fill="FFFFFF"/>
        </w:rPr>
        <w:t xml:space="preserve">, patvirtintos </w:t>
      </w:r>
      <w:r w:rsidR="00307955" w:rsidRPr="00B82F82">
        <w:rPr>
          <w:rStyle w:val="Hipersaitas"/>
          <w:rFonts w:ascii="Times New Roman" w:hAnsi="Times New Roman" w:cs="Times New Roman"/>
          <w:spacing w:val="2"/>
          <w:shd w:val="clear" w:color="auto" w:fill="FFFFFF"/>
        </w:rPr>
        <w:t>Viešųjų pirkimų tarnybos direktoriaus 2022 m. gruodžio 30 d. įsakymu Nr</w:t>
      </w:r>
      <w:r w:rsidR="007F0B15" w:rsidRPr="00B82F82">
        <w:rPr>
          <w:rStyle w:val="Hipersaitas"/>
          <w:rFonts w:ascii="Times New Roman" w:hAnsi="Times New Roman" w:cs="Times New Roman"/>
          <w:spacing w:val="2"/>
          <w:shd w:val="clear" w:color="auto" w:fill="FFFFFF"/>
        </w:rPr>
        <w:t>.</w:t>
      </w:r>
      <w:r w:rsidR="00307955" w:rsidRPr="00B82F82">
        <w:rPr>
          <w:rStyle w:val="Hipersaitas"/>
          <w:rFonts w:ascii="Times New Roman" w:hAnsi="Times New Roman" w:cs="Times New Roman"/>
          <w:spacing w:val="2"/>
          <w:shd w:val="clear" w:color="auto" w:fill="FFFFFF"/>
        </w:rPr>
        <w:t xml:space="preserve"> 1S-240 „Dėl </w:t>
      </w:r>
      <w:r w:rsidR="00AD59DC" w:rsidRPr="00B82F82">
        <w:rPr>
          <w:rStyle w:val="Hipersaitas"/>
          <w:rFonts w:ascii="Times New Roman" w:hAnsi="Times New Roman" w:cs="Times New Roman"/>
          <w:spacing w:val="2"/>
          <w:shd w:val="clear" w:color="auto" w:fill="FFFFFF"/>
        </w:rPr>
        <w:t>Pasiūlymų patikslinimo, papildymo ar paaiškinimo taisyklių patvirtinimo“</w:t>
      </w:r>
      <w:r w:rsidR="006E4C45" w:rsidRPr="00B82F82">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1F66EA2C"/>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C82149A"/>
    <w:lvl w:ilvl="0">
      <w:start w:val="6"/>
      <w:numFmt w:val="decimal"/>
      <w:lvlText w:val="%1."/>
      <w:lvlJc w:val="left"/>
      <w:pPr>
        <w:ind w:left="502" w:hanging="360"/>
      </w:pPr>
      <w:rPr>
        <w:rFonts w:hint="default"/>
        <w:sz w:val="24"/>
        <w:szCs w:val="24"/>
      </w:rPr>
    </w:lvl>
    <w:lvl w:ilvl="1">
      <w:start w:val="1"/>
      <w:numFmt w:val="decimal"/>
      <w:lvlText w:val="%1.%2."/>
      <w:lvlJc w:val="left"/>
      <w:pPr>
        <w:ind w:left="1070"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DE5"/>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406"/>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A6"/>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03"/>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A6F"/>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1793"/>
    <w:rsid w:val="00282455"/>
    <w:rsid w:val="00282467"/>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405"/>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1F1"/>
    <w:rsid w:val="003F3EFE"/>
    <w:rsid w:val="003F3FC9"/>
    <w:rsid w:val="003F4D93"/>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E82"/>
    <w:rsid w:val="00462F05"/>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9BA"/>
    <w:rsid w:val="00510F5E"/>
    <w:rsid w:val="0051113D"/>
    <w:rsid w:val="00512249"/>
    <w:rsid w:val="005122FE"/>
    <w:rsid w:val="0051270F"/>
    <w:rsid w:val="00512760"/>
    <w:rsid w:val="00512E53"/>
    <w:rsid w:val="0051329C"/>
    <w:rsid w:val="00513B70"/>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FFE"/>
    <w:rsid w:val="005605D0"/>
    <w:rsid w:val="00560AD2"/>
    <w:rsid w:val="00561265"/>
    <w:rsid w:val="00561598"/>
    <w:rsid w:val="00561DBA"/>
    <w:rsid w:val="00562B41"/>
    <w:rsid w:val="005631B4"/>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0BA"/>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B7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5A13"/>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50D"/>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791"/>
    <w:rsid w:val="008C0807"/>
    <w:rsid w:val="008C1990"/>
    <w:rsid w:val="008C1D31"/>
    <w:rsid w:val="008C1E31"/>
    <w:rsid w:val="008C23CA"/>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AA5"/>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5D0D"/>
    <w:rsid w:val="009460CD"/>
    <w:rsid w:val="00946722"/>
    <w:rsid w:val="009502F5"/>
    <w:rsid w:val="009519AF"/>
    <w:rsid w:val="00951D4E"/>
    <w:rsid w:val="0095224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E66"/>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2E6"/>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2F82"/>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86C"/>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711"/>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A67"/>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EB9"/>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67DE"/>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3C70"/>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01B7D"/>
    <w:rsid w:val="0019685B"/>
    <w:rsid w:val="00256A57"/>
    <w:rsid w:val="00281793"/>
    <w:rsid w:val="00282467"/>
    <w:rsid w:val="002A3887"/>
    <w:rsid w:val="002F626E"/>
    <w:rsid w:val="00395C7C"/>
    <w:rsid w:val="003A1E59"/>
    <w:rsid w:val="00400390"/>
    <w:rsid w:val="00462F05"/>
    <w:rsid w:val="004674D2"/>
    <w:rsid w:val="00475F4D"/>
    <w:rsid w:val="00475FCD"/>
    <w:rsid w:val="00485E2C"/>
    <w:rsid w:val="00574E40"/>
    <w:rsid w:val="00594ABB"/>
    <w:rsid w:val="005F2398"/>
    <w:rsid w:val="006252C2"/>
    <w:rsid w:val="006A23CE"/>
    <w:rsid w:val="006B5500"/>
    <w:rsid w:val="006D5F53"/>
    <w:rsid w:val="0083219C"/>
    <w:rsid w:val="008641DC"/>
    <w:rsid w:val="008900D1"/>
    <w:rsid w:val="008A350D"/>
    <w:rsid w:val="008F7AA5"/>
    <w:rsid w:val="00902E29"/>
    <w:rsid w:val="00951837"/>
    <w:rsid w:val="009E59CD"/>
    <w:rsid w:val="00A7767E"/>
    <w:rsid w:val="00A8439B"/>
    <w:rsid w:val="00A900C1"/>
    <w:rsid w:val="00AC5AA8"/>
    <w:rsid w:val="00B643E0"/>
    <w:rsid w:val="00B9786C"/>
    <w:rsid w:val="00BF2A58"/>
    <w:rsid w:val="00C05394"/>
    <w:rsid w:val="00C23711"/>
    <w:rsid w:val="00C23B5E"/>
    <w:rsid w:val="00CA42B0"/>
    <w:rsid w:val="00CF63A1"/>
    <w:rsid w:val="00D10EB9"/>
    <w:rsid w:val="00D413D5"/>
    <w:rsid w:val="00D62AFB"/>
    <w:rsid w:val="00EF169C"/>
    <w:rsid w:val="00F01369"/>
    <w:rsid w:val="00F67B5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33308</Words>
  <Characters>18986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„PAKELIŲ PRIEŽIŪROS DARBAI ROKIŠKIO RAJONO VIETINĖS REIKŠMĖS KELIUOSE“ skelbiamos apklausos bendrosios sąlygos</dc:title>
  <dc:subject>2024-12 versija, skelbiama https://vpt.lrv.lt/</dc:subject>
  <dc:creator>Asta Šimkuvienė</dc:creator>
  <cp:keywords/>
  <dc:description/>
  <cp:lastModifiedBy>Justina Balaišienė</cp:lastModifiedBy>
  <cp:revision>2</cp:revision>
  <dcterms:created xsi:type="dcterms:W3CDTF">2025-07-28T06:33:00Z</dcterms:created>
  <dcterms:modified xsi:type="dcterms:W3CDTF">2025-07-28T06:33:00Z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