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1D6F348E"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E1790E">
            <w:rPr>
              <w:rFonts w:ascii="Times New Roman" w:hAnsi="Times New Roman" w:cs="Times New Roman"/>
              <w:color w:val="000000" w:themeColor="text1"/>
              <w:sz w:val="24"/>
              <w:szCs w:val="24"/>
            </w:rPr>
            <w:t>8</w:t>
          </w:r>
          <w:r w:rsidRPr="002E3B25">
            <w:rPr>
              <w:rFonts w:ascii="Times New Roman" w:hAnsi="Times New Roman" w:cs="Times New Roman"/>
              <w:color w:val="000000" w:themeColor="text1"/>
              <w:sz w:val="24"/>
              <w:szCs w:val="24"/>
            </w:rPr>
            <w:t>-</w:t>
          </w:r>
          <w:r w:rsidR="00E1790E">
            <w:rPr>
              <w:rFonts w:ascii="Times New Roman" w:hAnsi="Times New Roman" w:cs="Times New Roman"/>
              <w:color w:val="000000" w:themeColor="text1"/>
              <w:sz w:val="24"/>
              <w:szCs w:val="24"/>
            </w:rPr>
            <w:t>05</w:t>
          </w:r>
        </w:p>
        <w:p w14:paraId="23192AEB" w14:textId="0D76C2BF"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7A6781">
            <w:rPr>
              <w:rFonts w:ascii="Times New Roman" w:hAnsi="Times New Roman" w:cs="Times New Roman"/>
              <w:color w:val="000000" w:themeColor="text1"/>
              <w:sz w:val="24"/>
              <w:szCs w:val="24"/>
            </w:rPr>
            <w:t>64</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7A1B5F7F" w14:textId="0FB99D3A" w:rsidR="00E1790E" w:rsidRPr="00E1790E" w:rsidRDefault="009D1F8A" w:rsidP="00E1790E">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SUPAPRASTINTO VIEŠOJO PIRKIMO „</w:t>
          </w:r>
          <w:r w:rsidR="00E1790E" w:rsidRPr="00E1790E">
            <w:rPr>
              <w:rFonts w:ascii="Times New Roman" w:hAnsi="Times New Roman" w:cs="Times New Roman"/>
              <w:b/>
              <w:bCs/>
              <w:sz w:val="24"/>
              <w:szCs w:val="24"/>
            </w:rPr>
            <w:t>GYVENAMOSIOS PASKIRTIES (ĮVAIRIŲ SOCIALINIŲ GRUPIŲ) GRUPINIO GYVENIMO NAMŲ INTELEKTO IR (AR)</w:t>
          </w:r>
        </w:p>
        <w:p w14:paraId="538BB7E3" w14:textId="0B5A5E16" w:rsidR="00E3683E" w:rsidRDefault="00E1790E" w:rsidP="00E1790E">
          <w:pPr>
            <w:spacing w:after="0" w:line="240" w:lineRule="auto"/>
            <w:jc w:val="center"/>
            <w:rPr>
              <w:rFonts w:ascii="Times New Roman" w:hAnsi="Times New Roman" w:cs="Times New Roman"/>
              <w:b/>
              <w:sz w:val="24"/>
              <w:szCs w:val="24"/>
            </w:rPr>
          </w:pPr>
          <w:r w:rsidRPr="00E1790E">
            <w:rPr>
              <w:rFonts w:ascii="Times New Roman" w:hAnsi="Times New Roman" w:cs="Times New Roman"/>
              <w:b/>
              <w:bCs/>
              <w:sz w:val="24"/>
              <w:szCs w:val="24"/>
            </w:rPr>
            <w:t>PSICHIKOS NEGALIĄ TURINTIEMS ASMENIMS PROJEKTO PARENGIMAS IR PROJEKTO VYKDYMO PRIEŽIŪROS</w:t>
          </w:r>
          <w:r>
            <w:rPr>
              <w:rFonts w:ascii="Times New Roman" w:hAnsi="Times New Roman" w:cs="Times New Roman"/>
              <w:b/>
              <w:bCs/>
              <w:sz w:val="24"/>
              <w:szCs w:val="24"/>
            </w:rPr>
            <w:t xml:space="preserve"> </w:t>
          </w:r>
          <w:r w:rsidR="00F22F67">
            <w:rPr>
              <w:rFonts w:ascii="Times New Roman" w:hAnsi="Times New Roman" w:cs="Times New Roman"/>
              <w:b/>
              <w:bCs/>
              <w:sz w:val="24"/>
              <w:szCs w:val="24"/>
            </w:rPr>
            <w:t>PASLAUGOS</w:t>
          </w:r>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060ABF4F" w:rsidR="001F0DA9" w:rsidRPr="00315AC4" w:rsidRDefault="00C518EF" w:rsidP="00662D4E">
              <w:pPr>
                <w:pStyle w:val="Turinys1"/>
                <w:tabs>
                  <w:tab w:val="clear" w:pos="142"/>
                  <w:tab w:val="left" w:pos="284"/>
                </w:tabs>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63EFFA7C" w:rsidR="0074475B" w:rsidRPr="00315AC4" w:rsidRDefault="00662D4E" w:rsidP="00662D4E">
              <w:pPr>
                <w:pStyle w:val="Turinys2"/>
                <w:tabs>
                  <w:tab w:val="left" w:pos="284"/>
                </w:tabs>
                <w:ind w:left="426" w:hanging="284"/>
                <w:rPr>
                  <w:rFonts w:ascii="Times New Roman" w:hAnsi="Times New Roman" w:cs="Times New Roman"/>
                  <w:noProof/>
                  <w:sz w:val="24"/>
                  <w:szCs w:val="24"/>
                  <w:lang w:val="en-US" w:eastAsia="en-US"/>
                </w:rPr>
              </w:pPr>
              <w:r>
                <w:t xml:space="preserve"> </w:t>
              </w:r>
              <w:hyperlink w:anchor="_Toc126333941" w:history="1">
                <w:r w:rsidR="0074475B"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0074475B"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086957E5" w:rsidR="0074475B" w:rsidRDefault="00662D4E" w:rsidP="00662D4E">
              <w:pPr>
                <w:pStyle w:val="Turinys2"/>
                <w:tabs>
                  <w:tab w:val="left" w:pos="284"/>
                </w:tabs>
                <w:ind w:left="426" w:hanging="284"/>
                <w:rPr>
                  <w:rStyle w:val="Hipersaitas"/>
                  <w:rFonts w:ascii="Times New Roman" w:eastAsia="Calibri" w:hAnsi="Times New Roman" w:cs="Times New Roman"/>
                  <w:i/>
                  <w:iCs/>
                  <w:noProof/>
                  <w:sz w:val="24"/>
                  <w:szCs w:val="24"/>
                </w:rPr>
              </w:pPr>
              <w:r>
                <w:t xml:space="preserve"> </w:t>
              </w:r>
              <w:hyperlink w:anchor="_Toc126333943" w:history="1">
                <w:r w:rsidR="0074475B"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0074475B"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315CA08" w14:textId="745247F2" w:rsidR="00662D4E" w:rsidRPr="00662D4E" w:rsidRDefault="00662D4E" w:rsidP="00662D4E">
              <w:pPr>
                <w:tabs>
                  <w:tab w:val="left" w:pos="284"/>
                </w:tabs>
                <w:spacing w:after="0" w:line="240" w:lineRule="auto"/>
                <w:ind w:left="142"/>
              </w:pPr>
              <w:r>
                <w:t xml:space="preserve"> </w:t>
              </w:r>
              <w:hyperlink w:anchor="_Toc126333942" w:history="1">
                <w:r w:rsidRPr="00024ACA">
                  <w:rPr>
                    <w:rStyle w:val="Hipersaitas"/>
                    <w:rFonts w:ascii="Times New Roman" w:eastAsia="Calibri" w:hAnsi="Times New Roman" w:cs="Times New Roman"/>
                    <w:sz w:val="24"/>
                    <w:szCs w:val="24"/>
                  </w:rPr>
                  <w:t>Pirkimo sąlygų 4 priedas „</w:t>
                </w:r>
                <w:r>
                  <w:rPr>
                    <w:rStyle w:val="Hipersaitas"/>
                    <w:rFonts w:ascii="Times New Roman" w:eastAsia="Calibri" w:hAnsi="Times New Roman" w:cs="Times New Roman"/>
                    <w:sz w:val="24"/>
                    <w:szCs w:val="24"/>
                  </w:rPr>
                  <w:t>K</w:t>
                </w:r>
                <w:r w:rsidRPr="00024ACA">
                  <w:rPr>
                    <w:rStyle w:val="Hipersaitas"/>
                    <w:rFonts w:ascii="Times New Roman" w:eastAsia="Calibri" w:hAnsi="Times New Roman" w:cs="Times New Roman"/>
                    <w:sz w:val="24"/>
                    <w:szCs w:val="24"/>
                  </w:rPr>
                  <w:t>valifikacijos reikalavimai ir reikalaujami kokybės bei aplinkos apsaugos vadybos sistemų standartai“</w:t>
                </w:r>
              </w:hyperlink>
            </w:p>
            <w:p w14:paraId="310D1EC2" w14:textId="5A97E50D"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2E3C5268" w:rsidR="00EB328B" w:rsidRDefault="00EB328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sidR="00DE2778">
                  <w:rPr>
                    <w:rStyle w:val="Hipersaitas"/>
                    <w:rFonts w:ascii="Times New Roman" w:eastAsia="Calibri" w:hAnsi="Times New Roman" w:cs="Times New Roman"/>
                    <w:noProof/>
                    <w:sz w:val="24"/>
                    <w:szCs w:val="24"/>
                  </w:rPr>
                  <w:t>Parengtų projektų sąrašo forma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4CA48769" w14:textId="55E79991" w:rsidR="00DE2778" w:rsidRPr="00DE2778" w:rsidRDefault="00DE2778" w:rsidP="00DE2778">
              <w:pPr>
                <w:pStyle w:val="Turinys2"/>
                <w:ind w:left="0"/>
                <w:rPr>
                  <w:rFonts w:ascii="Times New Roman" w:hAnsi="Times New Roman" w:cs="Times New Roman"/>
                  <w:sz w:val="24"/>
                  <w:szCs w:val="24"/>
                  <w:lang w:eastAsia="en-US"/>
                </w:rPr>
              </w:pPr>
              <w:r>
                <w:t xml:space="preserve">   </w:t>
              </w: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7</w:t>
                </w:r>
                <w:r w:rsidRPr="007711C0">
                  <w:rPr>
                    <w:rStyle w:val="Hipersaitas"/>
                    <w:rFonts w:ascii="Times New Roman" w:eastAsia="Calibri" w:hAnsi="Times New Roman" w:cs="Times New Roman"/>
                    <w:sz w:val="24"/>
                    <w:szCs w:val="24"/>
                  </w:rPr>
                  <w:t xml:space="preserve"> priedas „Pasiūlymų vertinimo kriterijai</w:t>
                </w:r>
                <w:r w:rsidR="009E34C2">
                  <w:rPr>
                    <w:rStyle w:val="Hipersaitas"/>
                    <w:rFonts w:ascii="Times New Roman" w:eastAsia="Calibri" w:hAnsi="Times New Roman" w:cs="Times New Roman"/>
                    <w:sz w:val="24"/>
                    <w:szCs w:val="24"/>
                  </w:rPr>
                  <w:t xml:space="preserve"> ir sąlygos</w:t>
                </w:r>
                <w:r w:rsidRPr="007711C0">
                  <w:rPr>
                    <w:rStyle w:val="Hipersaitas"/>
                    <w:rFonts w:ascii="Times New Roman" w:eastAsia="Calibri" w:hAnsi="Times New Roman" w:cs="Times New Roman"/>
                    <w:sz w:val="24"/>
                    <w:szCs w:val="24"/>
                  </w:rPr>
                  <w:t>“</w:t>
                </w:r>
              </w:hyperlink>
            </w:p>
            <w:p w14:paraId="28329EFE" w14:textId="2C6FAD43" w:rsidR="00671DAD" w:rsidRPr="00671DAD" w:rsidRDefault="00671DAD" w:rsidP="00671DAD">
              <w:pPr>
                <w:pStyle w:val="Turinys2"/>
                <w:spacing w:line="240" w:lineRule="auto"/>
                <w:ind w:left="0"/>
                <w:rPr>
                  <w:rFonts w:ascii="Times New Roman" w:hAnsi="Times New Roman" w:cs="Times New Roman"/>
                  <w:sz w:val="24"/>
                  <w:szCs w:val="24"/>
                  <w:lang w:eastAsia="en-US"/>
                </w:rPr>
              </w:pPr>
              <w:r>
                <w:t xml:space="preserve">   </w:t>
              </w:r>
              <w:hyperlink w:anchor="_Toc126333947" w:history="1">
                <w:r w:rsidRPr="00024ACA">
                  <w:rPr>
                    <w:rStyle w:val="Hipersaitas"/>
                    <w:rFonts w:ascii="Times New Roman" w:hAnsi="Times New Roman" w:cs="Times New Roman"/>
                    <w:sz w:val="24"/>
                    <w:szCs w:val="24"/>
                  </w:rPr>
                  <w:t xml:space="preserve">Pirkimo sąlygų </w:t>
                </w:r>
                <w:r w:rsidR="00DE2778">
                  <w:rPr>
                    <w:rStyle w:val="Hipersaitas"/>
                    <w:rFonts w:ascii="Times New Roman" w:hAnsi="Times New Roman" w:cs="Times New Roman"/>
                    <w:sz w:val="24"/>
                    <w:szCs w:val="24"/>
                  </w:rPr>
                  <w:t>8</w:t>
                </w:r>
                <w:r w:rsidRPr="00024ACA">
                  <w:rPr>
                    <w:rStyle w:val="Hipersaitas"/>
                    <w:rFonts w:ascii="Times New Roman" w:hAnsi="Times New Roman" w:cs="Times New Roman"/>
                    <w:sz w:val="24"/>
                    <w:szCs w:val="24"/>
                  </w:rPr>
                  <w:t xml:space="preserve"> priedas „Siūlomų specialistų sąrašo forma“</w:t>
                </w:r>
              </w:hyperlink>
              <w:r w:rsidRPr="00024ACA">
                <w:rPr>
                  <w:rFonts w:ascii="Times New Roman" w:hAnsi="Times New Roman" w:cs="Times New Roman"/>
                  <w:sz w:val="24"/>
                  <w:szCs w:val="24"/>
                  <w:lang w:eastAsia="en-US"/>
                </w:rPr>
                <w:t xml:space="preserve"> </w:t>
              </w:r>
              <w:r w:rsidRPr="00024ACA">
                <w:rPr>
                  <w:rFonts w:ascii="Times New Roman" w:hAnsi="Times New Roman" w:cs="Times New Roman"/>
                  <w:i/>
                  <w:iCs/>
                  <w:sz w:val="24"/>
                  <w:szCs w:val="24"/>
                  <w:lang w:eastAsia="en-US"/>
                </w:rPr>
                <w:t>(pridedama atskiru dokumentu)</w:t>
              </w:r>
            </w:p>
            <w:p w14:paraId="5F61B9F6" w14:textId="3D127405"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DE2778">
                  <w:rPr>
                    <w:rStyle w:val="Hipersaitas"/>
                    <w:rFonts w:ascii="Times New Roman" w:eastAsia="Calibri" w:hAnsi="Times New Roman" w:cs="Times New Roman"/>
                    <w:noProof/>
                    <w:sz w:val="24"/>
                    <w:szCs w:val="24"/>
                  </w:rPr>
                  <w:t>9</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CFD5722" w14:textId="134BDC13" w:rsidR="00662D4E" w:rsidRPr="00662D4E" w:rsidRDefault="00662D4E" w:rsidP="00662D4E">
              <w:pPr>
                <w:tabs>
                  <w:tab w:val="left" w:pos="284"/>
                </w:tabs>
                <w:spacing w:after="0" w:line="240" w:lineRule="auto"/>
                <w:ind w:left="426" w:hanging="284"/>
              </w:pPr>
              <w:hyperlink w:anchor="_Toc126333949" w:history="1">
                <w:r w:rsidRPr="00024ACA">
                  <w:rPr>
                    <w:rStyle w:val="Hipersaitas"/>
                    <w:rFonts w:ascii="Times New Roman" w:eastAsia="Calibri" w:hAnsi="Times New Roman" w:cs="Times New Roman"/>
                    <w:sz w:val="24"/>
                    <w:szCs w:val="24"/>
                  </w:rPr>
                  <w:t xml:space="preserve">Pirkimo sąlygų </w:t>
                </w:r>
                <w:r w:rsidR="00DE2778">
                  <w:rPr>
                    <w:rStyle w:val="Hipersaitas"/>
                    <w:rFonts w:ascii="Times New Roman" w:eastAsia="Calibri" w:hAnsi="Times New Roman" w:cs="Times New Roman"/>
                    <w:sz w:val="24"/>
                    <w:szCs w:val="24"/>
                  </w:rPr>
                  <w:t>10</w:t>
                </w:r>
                <w:r w:rsidRPr="00024ACA">
                  <w:rPr>
                    <w:rStyle w:val="Hipersaitas"/>
                    <w:rFonts w:ascii="Times New Roman" w:eastAsia="Calibri" w:hAnsi="Times New Roman" w:cs="Times New Roman"/>
                    <w:sz w:val="24"/>
                    <w:szCs w:val="24"/>
                  </w:rPr>
                  <w:t xml:space="preserve"> priedas „Techninė užduotis“ </w:t>
                </w:r>
                <w:r w:rsidRPr="00024ACA">
                  <w:rPr>
                    <w:rStyle w:val="Hipersaitas"/>
                    <w:rFonts w:ascii="Times New Roman" w:eastAsia="Calibri" w:hAnsi="Times New Roman" w:cs="Times New Roman"/>
                    <w:i/>
                    <w:iCs/>
                    <w:sz w:val="24"/>
                    <w:szCs w:val="24"/>
                  </w:rPr>
                  <w:t>(pridedamas atskiru dokumentu)</w:t>
                </w:r>
              </w:hyperlink>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DF68B6"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w:t>
      </w:r>
      <w:r w:rsidR="00FF3457" w:rsidRPr="00DF68B6">
        <w:rPr>
          <w:rFonts w:ascii="Times New Roman" w:eastAsia="Calibri" w:hAnsi="Times New Roman" w:cs="Times New Roman"/>
          <w:sz w:val="24"/>
          <w:szCs w:val="24"/>
        </w:rPr>
        <w:t xml:space="preserve">penktadienį: 8.00 – 13.00 (be pietų pertraukos). </w:t>
      </w:r>
      <w:r w:rsidR="00FC228F" w:rsidRPr="00DF68B6">
        <w:rPr>
          <w:rFonts w:ascii="Times New Roman" w:eastAsiaTheme="minorHAnsi" w:hAnsi="Times New Roman" w:cs="Times New Roman"/>
          <w:sz w:val="24"/>
          <w:szCs w:val="24"/>
          <w:lang w:eastAsia="en-US"/>
        </w:rPr>
        <w:t>Perkančioji organizacija nėra PVM mokėtoja</w:t>
      </w:r>
      <w:r w:rsidR="00FC228F" w:rsidRPr="00DF68B6">
        <w:rPr>
          <w:rFonts w:ascii="Times New Roman" w:eastAsia="Calibri" w:hAnsi="Times New Roman" w:cs="Times New Roman"/>
          <w:sz w:val="24"/>
          <w:szCs w:val="24"/>
        </w:rPr>
        <w:t>.</w:t>
      </w:r>
    </w:p>
    <w:p w14:paraId="54E764C1" w14:textId="336299ED" w:rsidR="00F60261" w:rsidRPr="00E3683E" w:rsidRDefault="00B90BFA" w:rsidP="008B24B2">
      <w:pPr>
        <w:spacing w:after="0" w:line="240" w:lineRule="auto"/>
        <w:ind w:firstLine="567"/>
        <w:jc w:val="both"/>
        <w:rPr>
          <w:rFonts w:ascii="Times New Roman" w:hAnsi="Times New Roman" w:cs="Times New Roman"/>
          <w:sz w:val="24"/>
          <w:szCs w:val="24"/>
        </w:rPr>
      </w:pPr>
      <w:r w:rsidRPr="00DF68B6">
        <w:rPr>
          <w:rFonts w:ascii="Times New Roman" w:hAnsi="Times New Roman" w:cs="Times New Roman"/>
          <w:sz w:val="24"/>
          <w:szCs w:val="24"/>
        </w:rPr>
        <w:t xml:space="preserve">1.2. </w:t>
      </w:r>
      <w:r w:rsidR="007D6857" w:rsidRPr="00DF68B6">
        <w:rPr>
          <w:rFonts w:ascii="Times New Roman" w:hAnsi="Times New Roman" w:cs="Times New Roman"/>
          <w:sz w:val="24"/>
          <w:szCs w:val="24"/>
        </w:rPr>
        <w:t>Pirkimas</w:t>
      </w:r>
      <w:r w:rsidR="00B37854" w:rsidRPr="00DF68B6">
        <w:rPr>
          <w:rFonts w:ascii="Times New Roman" w:hAnsi="Times New Roman" w:cs="Times New Roman"/>
          <w:sz w:val="24"/>
          <w:szCs w:val="24"/>
        </w:rPr>
        <w:t xml:space="preserve"> neatlieka</w:t>
      </w:r>
      <w:r w:rsidR="007D6857" w:rsidRPr="00DF68B6">
        <w:rPr>
          <w:rFonts w:ascii="Times New Roman" w:hAnsi="Times New Roman" w:cs="Times New Roman"/>
          <w:sz w:val="24"/>
          <w:szCs w:val="24"/>
        </w:rPr>
        <w:t>mas</w:t>
      </w:r>
      <w:r w:rsidR="00B37854" w:rsidRPr="00DF68B6">
        <w:rPr>
          <w:rFonts w:ascii="Times New Roman" w:hAnsi="Times New Roman" w:cs="Times New Roman"/>
          <w:sz w:val="24"/>
          <w:szCs w:val="24"/>
        </w:rPr>
        <w:t xml:space="preserve"> </w:t>
      </w:r>
      <w:r w:rsidR="002F5F8E" w:rsidRPr="00DF68B6">
        <w:rPr>
          <w:rFonts w:ascii="Times New Roman" w:hAnsi="Times New Roman" w:cs="Times New Roman"/>
          <w:sz w:val="24"/>
          <w:szCs w:val="24"/>
        </w:rPr>
        <w:t>naudojantis centralizuotų pirkimų katalogu</w:t>
      </w:r>
      <w:r w:rsidR="007D6857" w:rsidRPr="00DF68B6">
        <w:rPr>
          <w:rFonts w:ascii="Times New Roman" w:hAnsi="Times New Roman" w:cs="Times New Roman"/>
          <w:sz w:val="24"/>
          <w:szCs w:val="24"/>
        </w:rPr>
        <w:t xml:space="preserve">, </w:t>
      </w:r>
      <w:r w:rsidR="00F60261" w:rsidRPr="00DF68B6">
        <w:rPr>
          <w:rFonts w:ascii="Times New Roman" w:hAnsi="Times New Roman" w:cs="Times New Roman"/>
          <w:sz w:val="24"/>
          <w:szCs w:val="24"/>
        </w:rPr>
        <w:t xml:space="preserve">nes </w:t>
      </w:r>
      <w:r w:rsidR="00DF68B6" w:rsidRPr="00DF68B6">
        <w:rPr>
          <w:rFonts w:ascii="Times New Roman" w:hAnsi="Times New Roman" w:cs="Times New Roman"/>
          <w:sz w:val="24"/>
          <w:szCs w:val="24"/>
        </w:rPr>
        <w:t>perkami projektavimo darbai yra kultūros paveldo teritorijoje ar jų apsaugos zonoje, o  CPO kataloge šiuo metu nėra galimybės įsigyti projektavimo darbų, kurie apimtų: Projektavimą kultūros paveldo objektuose ar jų apsaugos zonose.</w:t>
      </w:r>
    </w:p>
    <w:p w14:paraId="62DF64D0" w14:textId="0E5E5B76" w:rsidR="00AA23FB" w:rsidRPr="00E3683E" w:rsidRDefault="00CB15EC"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11D7BFCA"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E062C5" w:rsidRPr="002D6A4D">
        <w:rPr>
          <w:rFonts w:ascii="Times New Roman" w:hAnsi="Times New Roman" w:cs="Times New Roman"/>
          <w:sz w:val="24"/>
          <w:szCs w:val="24"/>
        </w:rPr>
        <w:t xml:space="preserve"> 4 punkto </w:t>
      </w:r>
      <w:r w:rsidR="00662D4E" w:rsidRPr="00BC3EC1">
        <w:rPr>
          <w:rFonts w:ascii="Times New Roman" w:hAnsi="Times New Roman" w:cs="Times New Roman"/>
          <w:color w:val="000000"/>
          <w:kern w:val="2"/>
          <w:sz w:val="24"/>
          <w:szCs w:val="24"/>
          <w:shd w:val="clear" w:color="auto" w:fill="FFFFFF"/>
        </w:rPr>
        <w:t>4.1</w:t>
      </w:r>
      <w:r w:rsidR="00E062C5" w:rsidRPr="00BC3EC1">
        <w:rPr>
          <w:rFonts w:ascii="Times New Roman" w:hAnsi="Times New Roman" w:cs="Times New Roman"/>
          <w:color w:val="000000"/>
          <w:kern w:val="2"/>
          <w:sz w:val="24"/>
          <w:szCs w:val="24"/>
          <w:shd w:val="clear" w:color="auto" w:fill="FFFFFF"/>
        </w:rPr>
        <w:t xml:space="preserve"> </w:t>
      </w:r>
      <w:r w:rsidR="00662D4E" w:rsidRPr="002D6A4D">
        <w:rPr>
          <w:rFonts w:ascii="Times New Roman" w:hAnsi="Times New Roman" w:cs="Times New Roman"/>
          <w:color w:val="000000"/>
          <w:kern w:val="2"/>
          <w:sz w:val="24"/>
          <w:szCs w:val="24"/>
          <w:shd w:val="clear" w:color="auto" w:fill="FFFFFF"/>
        </w:rPr>
        <w:t xml:space="preserve">punktu (-ais). Aplinkos apaugos kriterijai nustatyti specialiųjų pirkimo sąlygų </w:t>
      </w:r>
      <w:r w:rsidR="00DE2778">
        <w:rPr>
          <w:rFonts w:ascii="Times New Roman" w:hAnsi="Times New Roman" w:cs="Times New Roman"/>
          <w:b/>
          <w:bCs/>
          <w:sz w:val="24"/>
          <w:szCs w:val="24"/>
        </w:rPr>
        <w:t>10</w:t>
      </w:r>
      <w:r w:rsidR="005A622C" w:rsidRPr="00E3683E">
        <w:rPr>
          <w:rFonts w:ascii="Times New Roman" w:hAnsi="Times New Roman" w:cs="Times New Roman"/>
          <w:sz w:val="24"/>
          <w:szCs w:val="24"/>
        </w:rPr>
        <w:t xml:space="preserve"> </w:t>
      </w:r>
      <w:r w:rsidR="005A622C" w:rsidRPr="00E3683E">
        <w:rPr>
          <w:rFonts w:ascii="Times New Roman" w:hAnsi="Times New Roman" w:cs="Times New Roman"/>
          <w:b/>
          <w:bCs/>
          <w:sz w:val="24"/>
          <w:szCs w:val="24"/>
        </w:rPr>
        <w:t>priede</w:t>
      </w:r>
      <w:r w:rsidR="009A4E0D" w:rsidRPr="00E3683E">
        <w:rPr>
          <w:rFonts w:ascii="Times New Roman" w:hAnsi="Times New Roman" w:cs="Times New Roman"/>
          <w:b/>
          <w:bCs/>
          <w:sz w:val="24"/>
          <w:szCs w:val="24"/>
        </w:rPr>
        <w:t xml:space="preserve"> </w:t>
      </w:r>
      <w:r w:rsidR="009A4E0D" w:rsidRPr="00E3683E">
        <w:rPr>
          <w:rFonts w:ascii="Times New Roman" w:hAnsi="Times New Roman" w:cs="Times New Roman"/>
          <w:sz w:val="24"/>
          <w:szCs w:val="24"/>
        </w:rPr>
        <w:t xml:space="preserve">„Techninė </w:t>
      </w:r>
      <w:r w:rsidR="00DE2778">
        <w:rPr>
          <w:rFonts w:ascii="Times New Roman" w:hAnsi="Times New Roman" w:cs="Times New Roman"/>
          <w:sz w:val="24"/>
          <w:szCs w:val="24"/>
        </w:rPr>
        <w:t>užduotis</w:t>
      </w:r>
      <w:r w:rsidR="009A4E0D" w:rsidRPr="00E3683E">
        <w:rPr>
          <w:rFonts w:ascii="Times New Roman" w:hAnsi="Times New Roman" w:cs="Times New Roman"/>
          <w:sz w:val="24"/>
          <w:szCs w:val="24"/>
        </w:rPr>
        <w:t>“</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r w:rsidR="00E32C8E" w:rsidRPr="00E3683E">
        <w:rPr>
          <w:rFonts w:ascii="Times New Roman" w:hAnsi="Times New Roman" w:cs="Times New Roman"/>
          <w:i/>
          <w:iCs/>
          <w:sz w:val="24"/>
          <w:szCs w:val="24"/>
          <w:lang w:eastAsia="en-US"/>
        </w:rPr>
        <w:t>ex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68B59533"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DE2778">
        <w:rPr>
          <w:rFonts w:ascii="TimesNewRomanPSMT" w:hAnsi="TimesNewRomanPSMT" w:cs="TimesNewRomanPSMT"/>
          <w:sz w:val="24"/>
          <w:szCs w:val="24"/>
        </w:rPr>
        <w:t>Skaidrė Žalienė</w:t>
      </w:r>
      <w:r w:rsidR="009A4E0D" w:rsidRPr="00E3683E">
        <w:rPr>
          <w:rFonts w:ascii="TimesNewRomanPSMT" w:hAnsi="TimesNewRomanPSMT" w:cs="TimesNewRomanPSMT"/>
          <w:sz w:val="24"/>
          <w:szCs w:val="24"/>
        </w:rPr>
        <w:t xml:space="preserve">, Statybos ir infrastruktūros </w:t>
      </w:r>
      <w:r w:rsidR="009A4E0D" w:rsidRPr="00DF68B6">
        <w:rPr>
          <w:rFonts w:ascii="TimesNewRomanPSMT" w:hAnsi="TimesNewRomanPSMT" w:cs="TimesNewRomanPSMT"/>
          <w:sz w:val="24"/>
          <w:szCs w:val="24"/>
        </w:rPr>
        <w:t xml:space="preserve">plėtros skyriaus </w:t>
      </w:r>
      <w:r w:rsidR="00DE2778" w:rsidRPr="00DF68B6">
        <w:rPr>
          <w:rFonts w:ascii="TimesNewRomanPSMT" w:hAnsi="TimesNewRomanPSMT" w:cs="TimesNewRomanPSMT"/>
          <w:sz w:val="24"/>
          <w:szCs w:val="24"/>
        </w:rPr>
        <w:t>vyriausioji specialistė</w:t>
      </w:r>
      <w:r w:rsidR="003241B9" w:rsidRPr="00DF68B6">
        <w:rPr>
          <w:rFonts w:ascii="TimesNewRomanPSMT" w:hAnsi="TimesNewRomanPSMT" w:cs="TimesNewRomanPSMT"/>
          <w:sz w:val="24"/>
          <w:szCs w:val="24"/>
        </w:rPr>
        <w:t>.</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610132F7" w:rsidR="00215817" w:rsidRPr="00DF68B6" w:rsidRDefault="00F22DB2" w:rsidP="00970771">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 xml:space="preserve">Perkančioji organizacija numato įsigyti </w:t>
      </w:r>
      <w:r w:rsidR="00970771">
        <w:rPr>
          <w:rFonts w:ascii="Times New Roman" w:eastAsia="Calibri" w:hAnsi="Times New Roman" w:cs="Times New Roman"/>
          <w:sz w:val="24"/>
          <w:szCs w:val="24"/>
        </w:rPr>
        <w:t>g</w:t>
      </w:r>
      <w:r w:rsidR="00970771" w:rsidRPr="00970771">
        <w:rPr>
          <w:rFonts w:ascii="Times New Roman" w:eastAsia="Calibri" w:hAnsi="Times New Roman" w:cs="Times New Roman"/>
          <w:sz w:val="24"/>
          <w:szCs w:val="24"/>
        </w:rPr>
        <w:t>yvenamosios paskirties (įvairių socialinių grupių) grupinio gyvenimo namų intelekto ir (ar)</w:t>
      </w:r>
      <w:r w:rsidR="00970771">
        <w:rPr>
          <w:rFonts w:ascii="Times New Roman" w:eastAsia="Calibri" w:hAnsi="Times New Roman" w:cs="Times New Roman"/>
          <w:sz w:val="24"/>
          <w:szCs w:val="24"/>
        </w:rPr>
        <w:t xml:space="preserve"> </w:t>
      </w:r>
      <w:r w:rsidR="00970771" w:rsidRPr="00970771">
        <w:rPr>
          <w:rFonts w:ascii="Times New Roman" w:eastAsia="Calibri" w:hAnsi="Times New Roman" w:cs="Times New Roman"/>
          <w:sz w:val="24"/>
          <w:szCs w:val="24"/>
        </w:rPr>
        <w:t>psichikos negalią turintiems asmenims projekto parengimas ir projekto vykdymo priežiūros</w:t>
      </w:r>
      <w:r w:rsidR="00970771">
        <w:rPr>
          <w:rFonts w:ascii="Times New Roman" w:eastAsia="Calibri" w:hAnsi="Times New Roman" w:cs="Times New Roman"/>
          <w:sz w:val="24"/>
          <w:szCs w:val="24"/>
        </w:rPr>
        <w:t xml:space="preserve"> </w:t>
      </w:r>
      <w:r w:rsidR="00AB764F" w:rsidRPr="00E3683E">
        <w:rPr>
          <w:rFonts w:ascii="Times New Roman" w:hAnsi="Times New Roman" w:cs="Times New Roman"/>
          <w:bCs/>
          <w:sz w:val="24"/>
          <w:szCs w:val="24"/>
          <w:lang w:eastAsia="zh-CN"/>
        </w:rPr>
        <w:t>paslaugas</w:t>
      </w:r>
      <w:r w:rsidR="00AB764F" w:rsidRPr="00E3683E">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(toliau – P</w:t>
      </w:r>
      <w:r w:rsidR="00EB328B" w:rsidRPr="00E3683E">
        <w:rPr>
          <w:rFonts w:ascii="Times New Roman" w:eastAsia="Calibri" w:hAnsi="Times New Roman" w:cs="Times New Roman"/>
          <w:sz w:val="24"/>
          <w:szCs w:val="24"/>
        </w:rPr>
        <w:t>aslaugos</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w:t>
      </w:r>
      <w:r w:rsidR="0007084D" w:rsidRPr="00DF68B6">
        <w:rPr>
          <w:rFonts w:ascii="Times New Roman" w:hAnsi="Times New Roman" w:cs="Times New Roman"/>
          <w:sz w:val="24"/>
          <w:szCs w:val="24"/>
        </w:rPr>
        <w:t xml:space="preserve">specialiųjų pirkimo sąlygų </w:t>
      </w:r>
      <w:r w:rsidR="00DE2778" w:rsidRPr="00DF68B6">
        <w:rPr>
          <w:rFonts w:ascii="Times New Roman" w:hAnsi="Times New Roman" w:cs="Times New Roman"/>
          <w:b/>
          <w:bCs/>
          <w:sz w:val="24"/>
          <w:szCs w:val="24"/>
        </w:rPr>
        <w:t>10</w:t>
      </w:r>
      <w:r w:rsidR="0007084D" w:rsidRPr="00DF68B6">
        <w:rPr>
          <w:rFonts w:ascii="Times New Roman" w:hAnsi="Times New Roman" w:cs="Times New Roman"/>
          <w:sz w:val="24"/>
          <w:szCs w:val="24"/>
        </w:rPr>
        <w:t xml:space="preserve"> </w:t>
      </w:r>
      <w:r w:rsidR="0007084D" w:rsidRPr="00DF68B6">
        <w:rPr>
          <w:rFonts w:ascii="Times New Roman" w:hAnsi="Times New Roman" w:cs="Times New Roman"/>
          <w:b/>
          <w:bCs/>
          <w:sz w:val="24"/>
          <w:szCs w:val="24"/>
        </w:rPr>
        <w:t>pried</w:t>
      </w:r>
      <w:r w:rsidR="00454B81" w:rsidRPr="00DF68B6">
        <w:rPr>
          <w:rFonts w:ascii="Times New Roman" w:hAnsi="Times New Roman" w:cs="Times New Roman"/>
          <w:b/>
          <w:bCs/>
          <w:sz w:val="24"/>
          <w:szCs w:val="24"/>
        </w:rPr>
        <w:t>e</w:t>
      </w:r>
      <w:r w:rsidR="0007084D" w:rsidRPr="00DF68B6">
        <w:rPr>
          <w:rFonts w:ascii="Times New Roman" w:hAnsi="Times New Roman" w:cs="Times New Roman"/>
          <w:sz w:val="24"/>
          <w:szCs w:val="24"/>
        </w:rPr>
        <w:t>.</w:t>
      </w:r>
      <w:r w:rsidR="002546AE" w:rsidRPr="00DF68B6">
        <w:rPr>
          <w:rFonts w:ascii="Times New Roman" w:eastAsia="Calibri" w:hAnsi="Times New Roman" w:cs="Times New Roman"/>
          <w:sz w:val="24"/>
          <w:szCs w:val="24"/>
        </w:rPr>
        <w:t xml:space="preserve"> </w:t>
      </w:r>
    </w:p>
    <w:p w14:paraId="517731E5" w14:textId="2C1FB16D" w:rsidR="00112C1B" w:rsidRPr="00E3683E" w:rsidRDefault="00507DC9" w:rsidP="00DE2778">
      <w:pPr>
        <w:pStyle w:val="Betarp"/>
        <w:ind w:firstLine="567"/>
        <w:contextualSpacing/>
        <w:jc w:val="both"/>
        <w:rPr>
          <w:rFonts w:ascii="Times New Roman" w:hAnsi="Times New Roman" w:cs="Times New Roman"/>
          <w:sz w:val="24"/>
          <w:szCs w:val="24"/>
        </w:rPr>
      </w:pPr>
      <w:r w:rsidRPr="00DF68B6">
        <w:rPr>
          <w:rFonts w:ascii="Times New Roman" w:hAnsi="Times New Roman" w:cs="Times New Roman"/>
          <w:sz w:val="24"/>
          <w:szCs w:val="24"/>
        </w:rPr>
        <w:t>2.2</w:t>
      </w:r>
      <w:r w:rsidR="00F16CEF" w:rsidRPr="00DF68B6">
        <w:rPr>
          <w:rFonts w:ascii="Times New Roman" w:hAnsi="Times New Roman" w:cs="Times New Roman"/>
          <w:sz w:val="24"/>
          <w:szCs w:val="24"/>
        </w:rPr>
        <w:t>.</w:t>
      </w:r>
      <w:r w:rsidR="00823D06" w:rsidRPr="00DF68B6">
        <w:rPr>
          <w:rFonts w:ascii="Times New Roman" w:hAnsi="Times New Roman" w:cs="Times New Roman"/>
          <w:sz w:val="24"/>
          <w:szCs w:val="24"/>
        </w:rPr>
        <w:t xml:space="preserve"> Pirkimo </w:t>
      </w:r>
      <w:r w:rsidR="00DE2778" w:rsidRPr="00DF68B6">
        <w:rPr>
          <w:rFonts w:ascii="Times New Roman" w:hAnsi="Times New Roman" w:cs="Times New Roman"/>
          <w:sz w:val="24"/>
          <w:szCs w:val="24"/>
        </w:rPr>
        <w:t>objektas į dalis neskaidomas. Pirkimo apimtys, reikalavimai</w:t>
      </w:r>
      <w:r w:rsidR="009E34C2" w:rsidRPr="00DF68B6">
        <w:rPr>
          <w:rFonts w:ascii="Times New Roman" w:hAnsi="Times New Roman" w:cs="Times New Roman"/>
          <w:sz w:val="24"/>
          <w:szCs w:val="24"/>
        </w:rPr>
        <w:t xml:space="preserve"> ir techninė specifikacija </w:t>
      </w:r>
      <w:r w:rsidR="00DE2778" w:rsidRPr="00DF68B6">
        <w:rPr>
          <w:rFonts w:ascii="Times New Roman" w:hAnsi="Times New Roman" w:cs="Times New Roman"/>
          <w:sz w:val="24"/>
          <w:szCs w:val="24"/>
        </w:rPr>
        <w:t xml:space="preserve"> apibrėžti specialiųjų pirkimo sąlygų </w:t>
      </w:r>
      <w:r w:rsidR="00DE2778" w:rsidRPr="00DF68B6">
        <w:rPr>
          <w:rFonts w:ascii="Times New Roman" w:hAnsi="Times New Roman" w:cs="Times New Roman"/>
          <w:b/>
          <w:bCs/>
          <w:sz w:val="24"/>
          <w:szCs w:val="24"/>
        </w:rPr>
        <w:t>10 priede</w:t>
      </w:r>
      <w:r w:rsidR="00112C1B" w:rsidRPr="00DF68B6">
        <w:rPr>
          <w:rFonts w:ascii="Times New Roman" w:hAnsi="Times New Roman" w:cs="Times New Roman"/>
          <w:sz w:val="24"/>
          <w:szCs w:val="24"/>
        </w:rPr>
        <w:t>.</w:t>
      </w:r>
    </w:p>
    <w:p w14:paraId="0CA81FB8" w14:textId="7F783031"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5D0994A9"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7"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3683E">
        <w:rPr>
          <w:rFonts w:ascii="Times New Roman" w:hAnsi="Times New Roman" w:cs="Times New Roman"/>
          <w:b/>
          <w:bCs/>
          <w:sz w:val="24"/>
          <w:szCs w:val="24"/>
        </w:rPr>
        <w:t>Susitikimai su tiekėjais</w:t>
      </w:r>
      <w:bookmarkEnd w:id="8"/>
      <w:bookmarkEnd w:id="9"/>
      <w:r w:rsidR="003B6924" w:rsidRPr="00E3683E">
        <w:rPr>
          <w:rFonts w:ascii="Times New Roman" w:hAnsi="Times New Roman" w:cs="Times New Roman"/>
          <w:b/>
          <w:bCs/>
          <w:sz w:val="24"/>
          <w:szCs w:val="24"/>
        </w:rPr>
        <w:t xml:space="preserve"> ir objekto apžiūra</w:t>
      </w:r>
      <w:bookmarkEnd w:id="7"/>
      <w:bookmarkEnd w:id="10"/>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2326B4B6"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 xml:space="preserve">erkančioji </w:t>
      </w:r>
      <w:r w:rsidR="00390728" w:rsidRPr="00390728">
        <w:rPr>
          <w:rFonts w:ascii="Times New Roman" w:hAnsi="Times New Roman" w:cs="Times New Roman"/>
          <w:sz w:val="24"/>
          <w:szCs w:val="24"/>
        </w:rPr>
        <w:t xml:space="preserve">organizacija suteiks galimybę apžiūrėti objektą (paslaugų teikimo vietą). Paslaugų teikimo vieta </w:t>
      </w:r>
      <w:r w:rsidR="00390728" w:rsidRPr="00DF68B6">
        <w:rPr>
          <w:rFonts w:ascii="Times New Roman" w:hAnsi="Times New Roman" w:cs="Times New Roman"/>
          <w:sz w:val="24"/>
          <w:szCs w:val="24"/>
        </w:rPr>
        <w:t>– Pandėlio g. 9, Rokiškis</w:t>
      </w:r>
      <w:r w:rsidR="00BE0587" w:rsidRPr="00DF68B6">
        <w:rPr>
          <w:rFonts w:ascii="Times New Roman" w:hAnsi="Times New Roman" w:cs="Times New Roman"/>
          <w:sz w:val="24"/>
          <w:szCs w:val="24"/>
        </w:rPr>
        <w:t>.</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E3683E">
        <w:rPr>
          <w:rFonts w:ascii="Times New Roman" w:hAnsi="Times New Roman" w:cs="Times New Roman"/>
          <w:b/>
          <w:bCs/>
          <w:sz w:val="24"/>
          <w:szCs w:val="24"/>
        </w:rPr>
        <w:t xml:space="preserve">4. </w:t>
      </w:r>
      <w:r w:rsidR="00173ACB" w:rsidRPr="00E3683E">
        <w:rPr>
          <w:rFonts w:ascii="Times New Roman" w:hAnsi="Times New Roman" w:cs="Times New Roman"/>
          <w:b/>
          <w:bCs/>
          <w:sz w:val="24"/>
          <w:szCs w:val="24"/>
        </w:rPr>
        <w:t>Tiekėjų pašalinimo pagrindai</w:t>
      </w:r>
      <w:bookmarkEnd w:id="11"/>
      <w:bookmarkEnd w:id="12"/>
      <w:bookmarkEnd w:id="13"/>
      <w:r w:rsidR="00975F1F" w:rsidRPr="00E3683E">
        <w:rPr>
          <w:rFonts w:ascii="Times New Roman" w:hAnsi="Times New Roman" w:cs="Times New Roman"/>
          <w:b/>
          <w:bCs/>
          <w:sz w:val="24"/>
          <w:szCs w:val="24"/>
        </w:rPr>
        <w:t xml:space="preserve"> ir kvalifikacijos reikalavimai</w:t>
      </w:r>
      <w:bookmarkEnd w:id="14"/>
    </w:p>
    <w:p w14:paraId="6BEDC511" w14:textId="6C4D134C"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E3683E">
        <w:rPr>
          <w:rFonts w:ascii="Times New Roman" w:hAnsi="Times New Roman" w:cs="Times New Roman"/>
          <w:sz w:val="24"/>
          <w:szCs w:val="24"/>
        </w:rPr>
        <w:t>4.1. Reikalavimai dėl tiekėjo</w:t>
      </w:r>
      <w:bookmarkStart w:id="16" w:name="_Hlk41039660"/>
      <w:r w:rsidRPr="00E3683E">
        <w:rPr>
          <w:rFonts w:ascii="Times New Roman" w:hAnsi="Times New Roman" w:cs="Times New Roman"/>
          <w:sz w:val="24"/>
          <w:szCs w:val="24"/>
        </w:rPr>
        <w:t xml:space="preserve">, ūkio subjektų, kurių pajėgumais tiekėjas remiasi, </w:t>
      </w:r>
      <w:bookmarkEnd w:id="16"/>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Pr="00E3683E">
        <w:rPr>
          <w:rFonts w:ascii="Times New Roman" w:hAnsi="Times New Roman" w:cs="Times New Roman"/>
          <w:b/>
          <w:bCs/>
          <w:sz w:val="24"/>
          <w:szCs w:val="24"/>
        </w:rPr>
        <w:t>2</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5"/>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2B3D6EF8" w:rsidR="00FF12F1" w:rsidRPr="009E34C2"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693B29" w:rsidRPr="00E3683E">
        <w:rPr>
          <w:rFonts w:ascii="Times New Roman" w:hAnsi="Times New Roman" w:cs="Times New Roman"/>
          <w:b/>
          <w:bCs/>
          <w:sz w:val="24"/>
          <w:szCs w:val="24"/>
          <w:shd w:val="clear" w:color="auto" w:fill="FFFFFF"/>
        </w:rPr>
        <w:t>5</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r w:rsidR="009E34C2">
        <w:rPr>
          <w:rFonts w:ascii="Times New Roman" w:hAnsi="Times New Roman" w:cs="Times New Roman"/>
          <w:sz w:val="24"/>
          <w:szCs w:val="24"/>
        </w:rPr>
        <w:t>;</w:t>
      </w:r>
    </w:p>
    <w:p w14:paraId="48281888" w14:textId="1B5F9623" w:rsidR="009E34C2" w:rsidRPr="00E3683E" w:rsidRDefault="009E34C2"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užpildytas </w:t>
      </w:r>
      <w:r w:rsidRPr="009E34C2">
        <w:rPr>
          <w:rFonts w:ascii="Times New Roman" w:hAnsi="Times New Roman" w:cs="Times New Roman"/>
          <w:sz w:val="24"/>
          <w:szCs w:val="24"/>
        </w:rPr>
        <w:t xml:space="preserve">Parengtų projektų sąrašas (specialiųjų pirkimo sąlygų </w:t>
      </w:r>
      <w:r>
        <w:rPr>
          <w:rFonts w:ascii="Times New Roman" w:hAnsi="Times New Roman" w:cs="Times New Roman"/>
          <w:b/>
          <w:bCs/>
          <w:sz w:val="24"/>
          <w:szCs w:val="24"/>
        </w:rPr>
        <w:t>6</w:t>
      </w:r>
      <w:r w:rsidRPr="009E34C2">
        <w:rPr>
          <w:rFonts w:ascii="Times New Roman" w:hAnsi="Times New Roman" w:cs="Times New Roman"/>
          <w:b/>
          <w:bCs/>
          <w:sz w:val="24"/>
          <w:szCs w:val="24"/>
        </w:rPr>
        <w:t xml:space="preserve"> priedas</w:t>
      </w:r>
      <w:r w:rsidRPr="009E34C2">
        <w:rPr>
          <w:rFonts w:ascii="Times New Roman" w:hAnsi="Times New Roman" w:cs="Times New Roman"/>
          <w:sz w:val="24"/>
          <w:szCs w:val="24"/>
        </w:rPr>
        <w:t>);</w:t>
      </w:r>
    </w:p>
    <w:p w14:paraId="3459FD0B" w14:textId="58896C5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277C90" w:rsidRPr="00E3683E">
        <w:rPr>
          <w:rFonts w:ascii="Times New Roman" w:hAnsi="Times New Roman" w:cs="Times New Roman"/>
          <w:b/>
          <w:bCs/>
          <w:sz w:val="24"/>
          <w:szCs w:val="24"/>
        </w:rPr>
        <w:t>3</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3806A889" w14:textId="77777777" w:rsidR="001973EC" w:rsidRPr="00E3683E"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33DAC36" w14:textId="08DD5501" w:rsidR="007A54E2" w:rsidRPr="00DF68B6" w:rsidRDefault="006E19C4" w:rsidP="00DF68B6">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4D985666" w14:textId="1B75FBC4" w:rsidR="00295471" w:rsidRDefault="00905BA8" w:rsidP="009E34C2">
      <w:pPr>
        <w:pStyle w:val="Sraopastraipa"/>
        <w:spacing w:after="0" w:line="240" w:lineRule="auto"/>
        <w:ind w:left="0" w:firstLine="709"/>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9E34C2" w:rsidRPr="009E34C2">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9E34C2">
        <w:rPr>
          <w:rFonts w:ascii="Times New Roman" w:hAnsi="Times New Roman" w:cs="Times New Roman"/>
          <w:sz w:val="24"/>
          <w:szCs w:val="24"/>
        </w:rPr>
        <w:t>.</w:t>
      </w:r>
    </w:p>
    <w:p w14:paraId="2790BBF0" w14:textId="77777777" w:rsidR="009E34C2" w:rsidRPr="00BC7258" w:rsidRDefault="009E34C2" w:rsidP="009E34C2">
      <w:pPr>
        <w:pStyle w:val="Sraopastraipa"/>
        <w:spacing w:after="0" w:line="240" w:lineRule="auto"/>
        <w:ind w:left="0" w:firstLine="709"/>
        <w:jc w:val="both"/>
        <w:rPr>
          <w:rFonts w:ascii="Times New Roman" w:hAnsi="Times New Roman" w:cs="Times New Roman"/>
          <w:sz w:val="24"/>
          <w:szCs w:val="24"/>
        </w:rPr>
      </w:pPr>
    </w:p>
    <w:bookmarkEnd w:id="28"/>
    <w:bookmarkEnd w:id="29"/>
    <w:bookmarkEnd w:id="30"/>
    <w:bookmarkEnd w:id="31"/>
    <w:bookmarkEnd w:id="32"/>
    <w:p w14:paraId="543934A3" w14:textId="77777777" w:rsidR="009E34C2" w:rsidRPr="008632F2" w:rsidRDefault="009E34C2" w:rsidP="009E34C2">
      <w:pPr>
        <w:pStyle w:val="Antrat1"/>
        <w:tabs>
          <w:tab w:val="left" w:pos="709"/>
        </w:tabs>
        <w:spacing w:before="0" w:after="0"/>
        <w:contextualSpacing/>
        <w:rPr>
          <w:rFonts w:ascii="Times New Roman" w:hAnsi="Times New Roman" w:cs="Times New Roman"/>
          <w:b/>
          <w:bCs/>
          <w:sz w:val="24"/>
          <w:szCs w:val="24"/>
        </w:rPr>
      </w:pPr>
      <w:r w:rsidRPr="008632F2">
        <w:rPr>
          <w:rFonts w:ascii="Times New Roman" w:hAnsi="Times New Roman" w:cs="Times New Roman"/>
          <w:b/>
          <w:bCs/>
          <w:sz w:val="24"/>
          <w:szCs w:val="24"/>
        </w:rPr>
        <w:t>8.  Elektroninis aukcionas</w:t>
      </w:r>
    </w:p>
    <w:p w14:paraId="31A53339" w14:textId="77777777" w:rsidR="009E34C2" w:rsidRPr="008632F2" w:rsidRDefault="009E34C2" w:rsidP="009E34C2">
      <w:pPr>
        <w:spacing w:after="0" w:line="240" w:lineRule="auto"/>
        <w:ind w:left="710" w:hanging="1"/>
        <w:rPr>
          <w:rFonts w:ascii="Times New Roman" w:hAnsi="Times New Roman" w:cs="Times New Roman"/>
          <w:sz w:val="24"/>
          <w:szCs w:val="24"/>
        </w:rPr>
      </w:pPr>
      <w:r w:rsidRPr="008632F2">
        <w:rPr>
          <w:rFonts w:ascii="Times New Roman" w:hAnsi="Times New Roman" w:cs="Times New Roman"/>
          <w:sz w:val="24"/>
          <w:szCs w:val="24"/>
        </w:rPr>
        <w:t>8.1. 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634A5CF0" w14:textId="227B6405" w:rsidR="009E34C2" w:rsidRPr="009E34C2" w:rsidRDefault="002D470F" w:rsidP="009E34C2">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w:t>
      </w:r>
      <w:r w:rsidR="009E34C2" w:rsidRPr="009E34C2">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9E34C2" w:rsidRPr="009E34C2">
        <w:rPr>
          <w:rFonts w:ascii="Times New Roman" w:eastAsia="Calibri" w:hAnsi="Times New Roman" w:cs="Times New Roman"/>
          <w:b/>
          <w:bCs/>
          <w:sz w:val="24"/>
          <w:szCs w:val="24"/>
        </w:rPr>
        <w:t>7 priede</w:t>
      </w:r>
      <w:r w:rsidR="009E34C2" w:rsidRPr="009E34C2">
        <w:rPr>
          <w:rFonts w:ascii="Times New Roman" w:eastAsia="Calibri" w:hAnsi="Times New Roman" w:cs="Times New Roman"/>
          <w:sz w:val="24"/>
          <w:szCs w:val="24"/>
        </w:rPr>
        <w:t>.</w:t>
      </w:r>
    </w:p>
    <w:p w14:paraId="08F96CB2" w14:textId="3E81F4A6" w:rsidR="0019029D" w:rsidRPr="00AA3BF4" w:rsidRDefault="009E34C2" w:rsidP="009E34C2">
      <w:pPr>
        <w:spacing w:after="0" w:line="240" w:lineRule="auto"/>
        <w:ind w:firstLine="710"/>
        <w:jc w:val="both"/>
        <w:rPr>
          <w:rFonts w:ascii="Times New Roman" w:hAnsi="Times New Roman" w:cs="Times New Roman"/>
          <w:sz w:val="24"/>
          <w:szCs w:val="24"/>
        </w:rPr>
      </w:pPr>
      <w:r w:rsidRPr="009E34C2">
        <w:rPr>
          <w:rFonts w:ascii="Times New Roman" w:eastAsia="Calibri" w:hAnsi="Times New Roman" w:cs="Times New Roman"/>
          <w:sz w:val="24"/>
          <w:szCs w:val="24"/>
        </w:rPr>
        <w:t xml:space="preserve">9.2. Laimėjusiais pasiūlymais galės būti pripažinti tik 1 (vienas) ekonomiškai naudingiausias pasiūlymas, esantis pasiūlymų eilės pirmojoje </w:t>
      </w:r>
      <w:r>
        <w:rPr>
          <w:rFonts w:ascii="Times New Roman" w:hAnsi="Times New Roman" w:cs="Times New Roman"/>
          <w:sz w:val="24"/>
          <w:szCs w:val="24"/>
        </w:rPr>
        <w:t>vietoje</w:t>
      </w:r>
      <w:r w:rsidR="0019029D" w:rsidRPr="00AA3BF4">
        <w:rPr>
          <w:rFonts w:ascii="Times New Roman" w:hAnsi="Times New Roman" w:cs="Times New Roman"/>
          <w:sz w:val="24"/>
          <w:szCs w:val="24"/>
        </w:rPr>
        <w:t>.</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8" w:name="_Ref39425999"/>
      <w:bookmarkStart w:id="39" w:name="_Ref39426005"/>
      <w:bookmarkStart w:id="40"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8"/>
      <w:bookmarkEnd w:id="39"/>
      <w:bookmarkEnd w:id="40"/>
    </w:p>
    <w:p w14:paraId="1A1A2270" w14:textId="3A03C8E7"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9E34C2">
        <w:rPr>
          <w:rFonts w:ascii="Times New Roman" w:hAnsi="Times New Roman" w:cs="Times New Roman"/>
          <w:b/>
          <w:bCs/>
          <w:sz w:val="24"/>
          <w:szCs w:val="24"/>
        </w:rPr>
        <w:t>9</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32FFCFD" w14:textId="77777777" w:rsidR="009C0C34" w:rsidRDefault="009C0C34" w:rsidP="00AC2250">
      <w:pPr>
        <w:rPr>
          <w:rFonts w:ascii="Times New Roman" w:eastAsia="Calibri" w:hAnsi="Times New Roman" w:cs="Times New Roman"/>
        </w:rPr>
      </w:pPr>
    </w:p>
    <w:p w14:paraId="181AE5E0" w14:textId="77777777" w:rsidR="008B24B2" w:rsidRDefault="008B24B2" w:rsidP="00AC2250">
      <w:pPr>
        <w:rPr>
          <w:rFonts w:ascii="Times New Roman" w:eastAsia="Calibri" w:hAnsi="Times New Roman" w:cs="Times New Roman"/>
        </w:rPr>
      </w:pPr>
    </w:p>
    <w:p w14:paraId="6205A972" w14:textId="77777777" w:rsidR="00390728" w:rsidRDefault="00390728" w:rsidP="00AC2250">
      <w:pPr>
        <w:rPr>
          <w:rFonts w:ascii="Times New Roman" w:eastAsia="Calibri" w:hAnsi="Times New Roman" w:cs="Times New Roman"/>
        </w:rPr>
      </w:pPr>
    </w:p>
    <w:p w14:paraId="259805E5" w14:textId="77777777" w:rsidR="00390728" w:rsidRDefault="00390728" w:rsidP="00AC2250">
      <w:pPr>
        <w:rPr>
          <w:rFonts w:ascii="Times New Roman" w:eastAsia="Calibri" w:hAnsi="Times New Roman" w:cs="Times New Roman"/>
        </w:rPr>
      </w:pPr>
    </w:p>
    <w:p w14:paraId="06B21A06" w14:textId="77777777" w:rsidR="00390728" w:rsidRDefault="00390728" w:rsidP="00AC2250">
      <w:pPr>
        <w:rPr>
          <w:rFonts w:ascii="Times New Roman" w:eastAsia="Calibri" w:hAnsi="Times New Roman" w:cs="Times New Roman"/>
        </w:rPr>
      </w:pPr>
    </w:p>
    <w:p w14:paraId="4032B3B3" w14:textId="77777777" w:rsidR="00390728" w:rsidRDefault="00390728" w:rsidP="00AC2250">
      <w:pPr>
        <w:rPr>
          <w:rFonts w:ascii="Times New Roman" w:eastAsia="Calibri" w:hAnsi="Times New Roman" w:cs="Times New Roman"/>
        </w:rPr>
      </w:pPr>
    </w:p>
    <w:p w14:paraId="0726D4B7" w14:textId="77777777" w:rsidR="00390728" w:rsidRDefault="00390728" w:rsidP="00AC2250">
      <w:pPr>
        <w:rPr>
          <w:rFonts w:ascii="Times New Roman" w:eastAsia="Calibri" w:hAnsi="Times New Roman" w:cs="Times New Roman"/>
        </w:rPr>
      </w:pPr>
    </w:p>
    <w:p w14:paraId="545B63C6" w14:textId="77777777" w:rsidR="00390728" w:rsidRDefault="00390728"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1" w:name="_Toc126333939"/>
      <w:r w:rsidRPr="002274B1">
        <w:rPr>
          <w:rFonts w:ascii="Times New Roman" w:hAnsi="Times New Roman" w:cs="Times New Roman"/>
          <w:color w:val="auto"/>
          <w:sz w:val="24"/>
          <w:szCs w:val="24"/>
        </w:rPr>
        <w:lastRenderedPageBreak/>
        <w:t>Pirkimo sąlygų 1 priedas „Terminai“</w:t>
      </w:r>
      <w:bookmarkEnd w:id="41"/>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Default="00265CFA" w:rsidP="001F382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3C87">
        <w:rPr>
          <w:rFonts w:ascii="Times New Roman" w:hAnsi="Times New Roman" w:cs="Times New Roman"/>
          <w:sz w:val="24"/>
          <w:szCs w:val="24"/>
        </w:rPr>
        <w:t xml:space="preserve">Pirkimo sąlygų </w:t>
      </w:r>
      <w:r w:rsidR="00764EB9">
        <w:rPr>
          <w:rFonts w:ascii="Times New Roman" w:hAnsi="Times New Roman" w:cs="Times New Roman"/>
          <w:sz w:val="24"/>
          <w:szCs w:val="24"/>
        </w:rPr>
        <w:t>4</w:t>
      </w:r>
      <w:r w:rsidRPr="00F33C87">
        <w:rPr>
          <w:rFonts w:ascii="Times New Roman" w:hAnsi="Times New Roman" w:cs="Times New Roman"/>
          <w:sz w:val="24"/>
          <w:szCs w:val="24"/>
        </w:rPr>
        <w:t xml:space="preserve"> priedas „Tiekėjų kvalifikacijos </w:t>
      </w:r>
    </w:p>
    <w:p w14:paraId="28E0F76A" w14:textId="75F58CD0" w:rsidR="00265CFA" w:rsidRPr="00F33C87" w:rsidRDefault="00265CFA" w:rsidP="001F3827">
      <w:pPr>
        <w:spacing w:after="0" w:line="240" w:lineRule="auto"/>
        <w:ind w:left="4678" w:hanging="4678"/>
        <w:rPr>
          <w:rFonts w:ascii="Times New Roman" w:eastAsia="Arial" w:hAnsi="Times New Roman" w:cs="Times New Roman"/>
          <w:sz w:val="24"/>
          <w:szCs w:val="24"/>
        </w:rPr>
      </w:pPr>
      <w:r>
        <w:rPr>
          <w:rFonts w:ascii="Times New Roman" w:hAnsi="Times New Roman" w:cs="Times New Roman"/>
          <w:sz w:val="24"/>
          <w:szCs w:val="24"/>
        </w:rPr>
        <w:tab/>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 xml:space="preserve">aplinkos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598064C3" w14:textId="77777777" w:rsidR="00265CFA" w:rsidRPr="00F33C87"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1F3827" w:rsidRDefault="00265CFA" w:rsidP="001F3827">
      <w:pPr>
        <w:spacing w:after="0" w:line="240" w:lineRule="auto"/>
        <w:jc w:val="center"/>
        <w:rPr>
          <w:rFonts w:ascii="Times New Roman" w:eastAsia="Arial" w:hAnsi="Times New Roman" w:cs="Times New Roman"/>
          <w:b/>
          <w:bCs/>
          <w:smallCaps/>
          <w:sz w:val="24"/>
          <w:szCs w:val="24"/>
        </w:rPr>
      </w:pPr>
      <w:r w:rsidRPr="00DF68B6">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6A6B9B"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1A0A32" w:rsidRDefault="00265CFA" w:rsidP="001F3827">
      <w:pPr>
        <w:spacing w:after="0"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984FBA"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702"/>
        <w:gridCol w:w="3261"/>
        <w:gridCol w:w="3116"/>
        <w:gridCol w:w="2839"/>
      </w:tblGrid>
      <w:tr w:rsidR="00265CFA" w:rsidRPr="00B80988" w14:paraId="05B77FD2" w14:textId="77777777" w:rsidTr="00E27F6D">
        <w:trPr>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Default="00265CFA" w:rsidP="001F3827">
            <w:pPr>
              <w:ind w:right="-106"/>
              <w:rPr>
                <w:rFonts w:eastAsiaTheme="minorHAnsi"/>
                <w:b/>
                <w:bCs/>
                <w:sz w:val="24"/>
                <w:szCs w:val="24"/>
              </w:rPr>
            </w:pPr>
            <w:r w:rsidRPr="00B80988">
              <w:rPr>
                <w:rFonts w:eastAsiaTheme="minorHAnsi"/>
                <w:b/>
                <w:bCs/>
                <w:sz w:val="24"/>
                <w:szCs w:val="24"/>
              </w:rPr>
              <w:t xml:space="preserve">Eil. </w:t>
            </w:r>
          </w:p>
          <w:p w14:paraId="7B79D9A1" w14:textId="77777777" w:rsidR="00265CFA" w:rsidRPr="00B80988" w:rsidRDefault="00265CFA" w:rsidP="001F3827">
            <w:pPr>
              <w:rPr>
                <w:b/>
                <w:bCs/>
                <w:sz w:val="24"/>
                <w:szCs w:val="24"/>
              </w:rPr>
            </w:pPr>
            <w:r w:rsidRPr="00B80988">
              <w:rPr>
                <w:rFonts w:eastAsiaTheme="minorHAnsi"/>
                <w:b/>
                <w:bCs/>
                <w:sz w:val="24"/>
                <w:szCs w:val="24"/>
              </w:rPr>
              <w:t>Nr.</w:t>
            </w:r>
          </w:p>
        </w:tc>
        <w:tc>
          <w:tcPr>
            <w:tcW w:w="164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B80988" w:rsidRDefault="00265CFA" w:rsidP="001F3827">
            <w:pPr>
              <w:rPr>
                <w:rFonts w:eastAsiaTheme="minorEastAsia"/>
                <w:b/>
                <w:bCs/>
                <w:sz w:val="24"/>
                <w:szCs w:val="24"/>
              </w:rPr>
            </w:pPr>
            <w:r w:rsidRPr="00B80988">
              <w:rPr>
                <w:b/>
                <w:bCs/>
                <w:sz w:val="24"/>
                <w:szCs w:val="24"/>
              </w:rPr>
              <w:t>Kvalifikacijos reikalavimas</w:t>
            </w:r>
          </w:p>
        </w:tc>
        <w:tc>
          <w:tcPr>
            <w:tcW w:w="157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B80988" w:rsidRDefault="00265CFA" w:rsidP="001F3827">
            <w:pPr>
              <w:autoSpaceDE w:val="0"/>
              <w:autoSpaceDN w:val="0"/>
              <w:adjustRightInd w:val="0"/>
              <w:rPr>
                <w:b/>
                <w:bCs/>
                <w:sz w:val="24"/>
                <w:szCs w:val="24"/>
              </w:rPr>
            </w:pPr>
            <w:r w:rsidRPr="00B80988">
              <w:rPr>
                <w:b/>
                <w:bCs/>
                <w:sz w:val="24"/>
                <w:szCs w:val="24"/>
              </w:rPr>
              <w:t>Atitiktį reikalavimui įrodantys  dokumentai</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B80988" w:rsidRDefault="00265CFA" w:rsidP="001F3827">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4E0A7E0C" w14:textId="77777777" w:rsidTr="00E27F6D">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B80988" w:rsidRDefault="00265CFA" w:rsidP="001F3827">
            <w:pPr>
              <w:autoSpaceDE w:val="0"/>
              <w:autoSpaceDN w:val="0"/>
              <w:adjustRightInd w:val="0"/>
              <w:rPr>
                <w:b/>
                <w:bCs/>
                <w:sz w:val="24"/>
                <w:szCs w:val="24"/>
              </w:rPr>
            </w:pPr>
            <w:r w:rsidRPr="00B80988">
              <w:rPr>
                <w:b/>
                <w:bCs/>
                <w:sz w:val="24"/>
                <w:szCs w:val="24"/>
              </w:rPr>
              <w:t>Teisė verstis veikla</w:t>
            </w:r>
          </w:p>
        </w:tc>
      </w:tr>
      <w:tr w:rsidR="00265CFA" w:rsidRPr="00E332F2" w14:paraId="25306A65" w14:textId="77777777" w:rsidTr="00E27F6D">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E332F2" w:rsidRDefault="00265CFA" w:rsidP="001F3827">
            <w:pPr>
              <w:pStyle w:val="Sraopastraipa"/>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644"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E332F2" w:rsidRDefault="00265CFA" w:rsidP="001F3827">
            <w:pPr>
              <w:rPr>
                <w:sz w:val="24"/>
                <w:szCs w:val="24"/>
              </w:rPr>
            </w:pPr>
            <w:r>
              <w:rPr>
                <w:sz w:val="24"/>
                <w:szCs w:val="24"/>
              </w:rPr>
              <w:t>NETAIKOMA</w:t>
            </w:r>
            <w:r w:rsidRPr="00E332F2">
              <w:rPr>
                <w:sz w:val="24"/>
                <w:szCs w:val="24"/>
              </w:rPr>
              <w:t xml:space="preserve"> </w:t>
            </w:r>
          </w:p>
        </w:tc>
        <w:tc>
          <w:tcPr>
            <w:tcW w:w="1571"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E332F2" w:rsidRDefault="00265CFA" w:rsidP="001F3827">
            <w:pPr>
              <w:autoSpaceDE w:val="0"/>
              <w:autoSpaceDN w:val="0"/>
              <w:adjustRightInd w:val="0"/>
              <w:rPr>
                <w:sz w:val="24"/>
                <w:szCs w:val="24"/>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E332F2" w:rsidRDefault="00265CFA" w:rsidP="001F3827">
            <w:pPr>
              <w:autoSpaceDE w:val="0"/>
              <w:autoSpaceDN w:val="0"/>
              <w:adjustRightInd w:val="0"/>
              <w:rPr>
                <w:sz w:val="24"/>
                <w:szCs w:val="24"/>
              </w:rPr>
            </w:pPr>
          </w:p>
        </w:tc>
      </w:tr>
      <w:tr w:rsidR="00265CFA" w:rsidRPr="00B80988" w14:paraId="55F5B10A" w14:textId="77777777" w:rsidTr="00E27F6D">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B80988" w:rsidRDefault="00265CFA" w:rsidP="001F3827">
            <w:pPr>
              <w:autoSpaceDE w:val="0"/>
              <w:autoSpaceDN w:val="0"/>
              <w:adjustRightInd w:val="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265CFA" w:rsidRPr="00B80988" w14:paraId="7C7BD597" w14:textId="77777777" w:rsidTr="00E27F6D">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B80988" w:rsidRDefault="00265CFA" w:rsidP="001F3827">
            <w:pPr>
              <w:pStyle w:val="Sraopastraipa"/>
              <w:numPr>
                <w:ilvl w:val="1"/>
                <w:numId w:val="10"/>
              </w:numPr>
              <w:ind w:left="357" w:hanging="357"/>
              <w:jc w:val="right"/>
              <w:rPr>
                <w:rFonts w:eastAsiaTheme="minorHAnsi"/>
                <w:sz w:val="24"/>
                <w:szCs w:val="24"/>
              </w:rPr>
            </w:pPr>
          </w:p>
        </w:tc>
        <w:tc>
          <w:tcPr>
            <w:tcW w:w="1644"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B80988" w:rsidRDefault="00265CFA" w:rsidP="001F3827">
            <w:pPr>
              <w:autoSpaceDE w:val="0"/>
              <w:autoSpaceDN w:val="0"/>
              <w:adjustRightInd w:val="0"/>
              <w:rPr>
                <w:sz w:val="24"/>
                <w:szCs w:val="24"/>
              </w:rPr>
            </w:pPr>
            <w:r>
              <w:rPr>
                <w:sz w:val="24"/>
                <w:szCs w:val="24"/>
              </w:rPr>
              <w:t>NETAIKOMA</w:t>
            </w:r>
          </w:p>
        </w:tc>
        <w:tc>
          <w:tcPr>
            <w:tcW w:w="1571"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B80988" w:rsidRDefault="00265CFA" w:rsidP="001F3827">
            <w:pPr>
              <w:autoSpaceDE w:val="0"/>
              <w:autoSpaceDN w:val="0"/>
              <w:adjustRightInd w:val="0"/>
              <w:rPr>
                <w:sz w:val="24"/>
                <w:szCs w:val="24"/>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B80988" w:rsidRDefault="00265CFA" w:rsidP="001F3827">
            <w:pPr>
              <w:autoSpaceDE w:val="0"/>
              <w:autoSpaceDN w:val="0"/>
              <w:adjustRightInd w:val="0"/>
              <w:rPr>
                <w:sz w:val="24"/>
                <w:szCs w:val="24"/>
              </w:rPr>
            </w:pPr>
          </w:p>
        </w:tc>
      </w:tr>
      <w:tr w:rsidR="00265CFA" w:rsidRPr="00B80988" w14:paraId="2D3F91D8" w14:textId="77777777" w:rsidTr="00E27F6D">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B80988" w:rsidRDefault="00265CFA" w:rsidP="001F3827">
            <w:pPr>
              <w:autoSpaceDE w:val="0"/>
              <w:autoSpaceDN w:val="0"/>
              <w:adjustRightInd w:val="0"/>
              <w:rPr>
                <w:b/>
                <w:bCs/>
                <w:sz w:val="24"/>
                <w:szCs w:val="24"/>
              </w:rPr>
            </w:pPr>
            <w:r w:rsidRPr="00C20C27">
              <w:rPr>
                <w:b/>
                <w:bCs/>
                <w:sz w:val="24"/>
                <w:szCs w:val="24"/>
              </w:rPr>
              <w:t>Techninis ir profesinis pajėgumas</w:t>
            </w:r>
          </w:p>
        </w:tc>
      </w:tr>
      <w:tr w:rsidR="006D667B" w:rsidRPr="0000300A" w14:paraId="55DBA001" w14:textId="77777777" w:rsidTr="00E27F6D">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6D667B" w:rsidRPr="0000300A" w:rsidRDefault="006D667B" w:rsidP="006D667B">
            <w:pPr>
              <w:pStyle w:val="Sraopastraipa"/>
              <w:numPr>
                <w:ilvl w:val="1"/>
                <w:numId w:val="10"/>
              </w:numPr>
              <w:ind w:left="357" w:hanging="357"/>
              <w:jc w:val="right"/>
              <w:rPr>
                <w:rFonts w:eastAsiaTheme="minorHAnsi"/>
                <w:sz w:val="24"/>
                <w:szCs w:val="24"/>
              </w:rPr>
            </w:pPr>
          </w:p>
        </w:tc>
        <w:tc>
          <w:tcPr>
            <w:tcW w:w="1644" w:type="pct"/>
            <w:tcBorders>
              <w:top w:val="single" w:sz="4" w:space="0" w:color="000000" w:themeColor="text1"/>
              <w:left w:val="single" w:sz="4" w:space="0" w:color="000000" w:themeColor="text1"/>
              <w:bottom w:val="single" w:sz="4" w:space="0" w:color="000000" w:themeColor="text1"/>
              <w:right w:val="single" w:sz="4" w:space="0" w:color="auto"/>
            </w:tcBorders>
          </w:tcPr>
          <w:p w14:paraId="6DA59E5A" w14:textId="77777777" w:rsidR="006D667B" w:rsidRPr="007711C0" w:rsidRDefault="006D667B" w:rsidP="006D667B">
            <w:pPr>
              <w:pBdr>
                <w:top w:val="nil"/>
                <w:left w:val="nil"/>
                <w:bottom w:val="nil"/>
                <w:right w:val="nil"/>
                <w:between w:val="nil"/>
                <w:bar w:val="nil"/>
              </w:pBdr>
              <w:snapToGrid w:val="0"/>
              <w:ind w:left="34" w:hanging="34"/>
              <w:rPr>
                <w:sz w:val="24"/>
                <w:szCs w:val="24"/>
              </w:rPr>
            </w:pPr>
            <w:r w:rsidRPr="007711C0">
              <w:rPr>
                <w:sz w:val="24"/>
                <w:szCs w:val="24"/>
              </w:rPr>
              <w:t xml:space="preserve">Tiekėjas turi turėti: </w:t>
            </w:r>
          </w:p>
          <w:p w14:paraId="05B8DF4E" w14:textId="42D5C3CF" w:rsidR="006D667B" w:rsidRPr="00907D3B" w:rsidRDefault="006D667B" w:rsidP="006D667B">
            <w:pPr>
              <w:autoSpaceDE w:val="0"/>
              <w:autoSpaceDN w:val="0"/>
              <w:adjustRightInd w:val="0"/>
              <w:rPr>
                <w:sz w:val="24"/>
                <w:szCs w:val="24"/>
              </w:rPr>
            </w:pPr>
            <w:r w:rsidRPr="00907D3B">
              <w:rPr>
                <w:sz w:val="24"/>
                <w:szCs w:val="24"/>
              </w:rPr>
              <w:t>1) bent 1 (vieną) kvalifikuotą neypatingojo statinio projekto vadovą (statinių grupė:</w:t>
            </w:r>
            <w:r>
              <w:rPr>
                <w:sz w:val="24"/>
                <w:szCs w:val="24"/>
              </w:rPr>
              <w:t xml:space="preserve"> </w:t>
            </w:r>
            <w:r w:rsidRPr="00907D3B">
              <w:rPr>
                <w:sz w:val="24"/>
                <w:szCs w:val="24"/>
              </w:rPr>
              <w:t>gyvenamieji pastatai (</w:t>
            </w:r>
            <w:r>
              <w:rPr>
                <w:sz w:val="24"/>
                <w:szCs w:val="24"/>
              </w:rPr>
              <w:t>įvairių socialinių grupių</w:t>
            </w:r>
            <w:r w:rsidRPr="00907D3B">
              <w:rPr>
                <w:sz w:val="24"/>
                <w:szCs w:val="24"/>
              </w:rPr>
              <w:t>))</w:t>
            </w:r>
            <w:r w:rsidR="00E27F6D">
              <w:t xml:space="preserve"> </w:t>
            </w:r>
            <w:r w:rsidR="00E27F6D" w:rsidRPr="00E27F6D">
              <w:rPr>
                <w:sz w:val="24"/>
                <w:szCs w:val="24"/>
              </w:rPr>
              <w:t>paveldo objekto teritorijoje, jo apsaugos zonoje, kultūros paveldo vietovėje</w:t>
            </w:r>
            <w:r w:rsidRPr="00907D3B">
              <w:rPr>
                <w:sz w:val="24"/>
                <w:szCs w:val="24"/>
              </w:rPr>
              <w:t>;</w:t>
            </w:r>
          </w:p>
          <w:p w14:paraId="205B6983" w14:textId="7D536881" w:rsidR="006D667B" w:rsidRPr="00907D3B" w:rsidRDefault="006D667B" w:rsidP="006D667B">
            <w:pPr>
              <w:autoSpaceDE w:val="0"/>
              <w:autoSpaceDN w:val="0"/>
              <w:adjustRightInd w:val="0"/>
              <w:rPr>
                <w:sz w:val="24"/>
                <w:szCs w:val="24"/>
              </w:rPr>
            </w:pPr>
            <w:r w:rsidRPr="00907D3B">
              <w:rPr>
                <w:sz w:val="24"/>
                <w:szCs w:val="24"/>
              </w:rPr>
              <w:t>2) bent 1 (vieną)</w:t>
            </w:r>
            <w:r w:rsidR="00E27F6D">
              <w:rPr>
                <w:sz w:val="24"/>
                <w:szCs w:val="24"/>
              </w:rPr>
              <w:t xml:space="preserve"> </w:t>
            </w:r>
            <w:r w:rsidRPr="00907D3B">
              <w:rPr>
                <w:sz w:val="24"/>
                <w:szCs w:val="24"/>
              </w:rPr>
              <w:t xml:space="preserve">neypatingojo statinio projekto vykdymo priežiūros vadovą (statinių grupė: gyvenamieji pastatai </w:t>
            </w:r>
            <w:r w:rsidR="00E27F6D">
              <w:rPr>
                <w:sz w:val="24"/>
                <w:szCs w:val="24"/>
              </w:rPr>
              <w:t xml:space="preserve">     </w:t>
            </w:r>
            <w:r w:rsidRPr="00907D3B">
              <w:rPr>
                <w:sz w:val="24"/>
                <w:szCs w:val="24"/>
              </w:rPr>
              <w:t>(įvairių socialinių grupių));</w:t>
            </w:r>
          </w:p>
          <w:p w14:paraId="6DEB8693" w14:textId="77777777" w:rsidR="006D667B" w:rsidRPr="00907D3B" w:rsidRDefault="006D667B" w:rsidP="006D667B">
            <w:pPr>
              <w:autoSpaceDE w:val="0"/>
              <w:autoSpaceDN w:val="0"/>
              <w:adjustRightInd w:val="0"/>
              <w:rPr>
                <w:sz w:val="24"/>
                <w:szCs w:val="24"/>
              </w:rPr>
            </w:pPr>
            <w:r w:rsidRPr="00907D3B">
              <w:rPr>
                <w:sz w:val="24"/>
                <w:szCs w:val="24"/>
              </w:rPr>
              <w:t>3) bent 1 (vieną) kvalifikuotą neypatingojo statinio projekto architektūrinės dalies vadovą (statinių grupė: gyvenamieji pastatai (</w:t>
            </w:r>
            <w:r>
              <w:t xml:space="preserve"> </w:t>
            </w:r>
            <w:r w:rsidRPr="00907D3B">
              <w:rPr>
                <w:sz w:val="24"/>
                <w:szCs w:val="24"/>
              </w:rPr>
              <w:t>įvairių socialinių grupių));</w:t>
            </w:r>
          </w:p>
          <w:p w14:paraId="7F96BA3F" w14:textId="77777777" w:rsidR="006D667B" w:rsidRDefault="006D667B" w:rsidP="006D667B">
            <w:pPr>
              <w:autoSpaceDE w:val="0"/>
              <w:autoSpaceDN w:val="0"/>
              <w:adjustRightInd w:val="0"/>
              <w:rPr>
                <w:sz w:val="24"/>
                <w:szCs w:val="24"/>
              </w:rPr>
            </w:pPr>
            <w:r w:rsidRPr="00907D3B">
              <w:rPr>
                <w:sz w:val="24"/>
                <w:szCs w:val="24"/>
              </w:rPr>
              <w:t xml:space="preserve">4) bent 1 (vieną) neypatingojo statinio projekto architektūrinės dalies vykdymo priežiūros vadovą (statinių grupė: gyvenamieji pastatai </w:t>
            </w:r>
          </w:p>
          <w:p w14:paraId="54740509" w14:textId="77777777" w:rsidR="006D667B" w:rsidRDefault="006D667B" w:rsidP="006D667B">
            <w:pPr>
              <w:autoSpaceDE w:val="0"/>
              <w:autoSpaceDN w:val="0"/>
              <w:adjustRightInd w:val="0"/>
              <w:rPr>
                <w:sz w:val="24"/>
                <w:szCs w:val="24"/>
              </w:rPr>
            </w:pPr>
            <w:r w:rsidRPr="00907D3B">
              <w:rPr>
                <w:sz w:val="24"/>
                <w:szCs w:val="24"/>
              </w:rPr>
              <w:t>(įvairių socialinių grupių)).</w:t>
            </w:r>
          </w:p>
          <w:p w14:paraId="01F217BE" w14:textId="77777777" w:rsidR="006D667B" w:rsidRPr="007711C0" w:rsidRDefault="006D667B" w:rsidP="006D667B">
            <w:pPr>
              <w:autoSpaceDE w:val="0"/>
              <w:autoSpaceDN w:val="0"/>
              <w:adjustRightInd w:val="0"/>
              <w:rPr>
                <w:b/>
                <w:bCs/>
                <w:i/>
                <w:iCs/>
                <w:color w:val="000000" w:themeColor="text1"/>
                <w:sz w:val="24"/>
                <w:szCs w:val="24"/>
                <w:u w:val="single"/>
              </w:rPr>
            </w:pPr>
          </w:p>
          <w:p w14:paraId="3F8595F6" w14:textId="77777777" w:rsidR="006D667B" w:rsidRDefault="006D667B" w:rsidP="006D667B">
            <w:pPr>
              <w:autoSpaceDE w:val="0"/>
              <w:autoSpaceDN w:val="0"/>
              <w:adjustRightInd w:val="0"/>
              <w:rPr>
                <w:bCs/>
                <w:i/>
                <w:iCs/>
                <w:color w:val="000000" w:themeColor="text1"/>
                <w:sz w:val="24"/>
                <w:szCs w:val="24"/>
              </w:rPr>
            </w:pPr>
            <w:r w:rsidRPr="007711C0">
              <w:rPr>
                <w:b/>
                <w:bCs/>
                <w:i/>
                <w:iCs/>
                <w:color w:val="000000" w:themeColor="text1"/>
                <w:sz w:val="24"/>
                <w:szCs w:val="24"/>
                <w:u w:val="single"/>
              </w:rPr>
              <w:t>Pastaba:</w:t>
            </w:r>
            <w:r w:rsidRPr="007711C0">
              <w:rPr>
                <w:bCs/>
                <w:i/>
                <w:iCs/>
                <w:color w:val="000000" w:themeColor="text1"/>
                <w:sz w:val="24"/>
                <w:szCs w:val="24"/>
              </w:rPr>
              <w:t xml:space="preserve"> tas pats specialistas gali būti siūlomas vienai arba </w:t>
            </w:r>
            <w:r>
              <w:rPr>
                <w:bCs/>
                <w:i/>
                <w:iCs/>
                <w:color w:val="000000" w:themeColor="text1"/>
                <w:sz w:val="24"/>
                <w:szCs w:val="24"/>
              </w:rPr>
              <w:lastRenderedPageBreak/>
              <w:t>kelioms</w:t>
            </w:r>
            <w:r w:rsidRPr="007711C0">
              <w:rPr>
                <w:bCs/>
                <w:i/>
                <w:iCs/>
                <w:color w:val="000000" w:themeColor="text1"/>
                <w:sz w:val="24"/>
                <w:szCs w:val="24"/>
              </w:rPr>
              <w:t xml:space="preserve"> pozicijoms, jeigu turi atitinkamą kvalifikaciją.</w:t>
            </w:r>
          </w:p>
          <w:p w14:paraId="02D6D238" w14:textId="77777777" w:rsidR="006D667B" w:rsidRDefault="006D667B" w:rsidP="006D667B">
            <w:pPr>
              <w:autoSpaceDE w:val="0"/>
              <w:autoSpaceDN w:val="0"/>
              <w:adjustRightInd w:val="0"/>
              <w:rPr>
                <w:bCs/>
                <w:i/>
                <w:iCs/>
                <w:color w:val="000000" w:themeColor="text1"/>
                <w:sz w:val="24"/>
                <w:szCs w:val="24"/>
              </w:rPr>
            </w:pPr>
          </w:p>
          <w:p w14:paraId="4B80C36B" w14:textId="03DD0B89" w:rsidR="006D667B" w:rsidRPr="00E27F6D" w:rsidRDefault="006D667B" w:rsidP="00E27F6D">
            <w:pPr>
              <w:autoSpaceDE w:val="0"/>
              <w:autoSpaceDN w:val="0"/>
              <w:adjustRightInd w:val="0"/>
              <w:rPr>
                <w:i/>
                <w:iCs/>
                <w:sz w:val="24"/>
                <w:szCs w:val="24"/>
              </w:rPr>
            </w:pPr>
            <w:r w:rsidRPr="000964B1">
              <w:rPr>
                <w:b/>
                <w:bCs/>
                <w:i/>
                <w:iCs/>
                <w:sz w:val="24"/>
                <w:szCs w:val="24"/>
                <w:u w:val="single"/>
              </w:rPr>
              <w:t>Pastaba:</w:t>
            </w:r>
            <w:r w:rsidRPr="000964B1">
              <w:rPr>
                <w:sz w:val="24"/>
                <w:szCs w:val="24"/>
              </w:rPr>
              <w:t xml:space="preserve"> </w:t>
            </w:r>
            <w:r w:rsidRPr="000964B1">
              <w:rPr>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tc>
        <w:tc>
          <w:tcPr>
            <w:tcW w:w="1571" w:type="pct"/>
            <w:tcBorders>
              <w:top w:val="single" w:sz="4" w:space="0" w:color="000000" w:themeColor="text1"/>
              <w:left w:val="single" w:sz="4" w:space="0" w:color="auto"/>
              <w:bottom w:val="single" w:sz="4" w:space="0" w:color="000000" w:themeColor="text1"/>
              <w:right w:val="single" w:sz="4" w:space="0" w:color="000000" w:themeColor="text1"/>
            </w:tcBorders>
          </w:tcPr>
          <w:p w14:paraId="3B53C91B" w14:textId="74201D0E" w:rsidR="006D667B" w:rsidRPr="007711C0" w:rsidRDefault="006D667B" w:rsidP="006D667B">
            <w:pPr>
              <w:rPr>
                <w:sz w:val="24"/>
                <w:szCs w:val="24"/>
              </w:rPr>
            </w:pPr>
            <w:r w:rsidRPr="007711C0">
              <w:rPr>
                <w:sz w:val="24"/>
                <w:szCs w:val="24"/>
              </w:rPr>
              <w:lastRenderedPageBreak/>
              <w:t xml:space="preserve">1) Siūlomų specialistų sąrašas pagal </w:t>
            </w:r>
            <w:r>
              <w:rPr>
                <w:b/>
                <w:bCs/>
                <w:sz w:val="24"/>
                <w:szCs w:val="24"/>
              </w:rPr>
              <w:t>8</w:t>
            </w:r>
            <w:r w:rsidRPr="007711C0">
              <w:rPr>
                <w:b/>
                <w:bCs/>
                <w:sz w:val="24"/>
                <w:szCs w:val="24"/>
              </w:rPr>
              <w:t xml:space="preserve"> priede</w:t>
            </w:r>
            <w:r w:rsidRPr="007711C0">
              <w:rPr>
                <w:sz w:val="24"/>
                <w:szCs w:val="24"/>
              </w:rPr>
              <w:t xml:space="preserve"> nurodytą formą (įrašomas bent 1 siūlomas specialistas, jei atitinka visus 3.1 punkto 1) </w:t>
            </w:r>
            <w:r>
              <w:rPr>
                <w:sz w:val="24"/>
                <w:szCs w:val="24"/>
              </w:rPr>
              <w:t>-</w:t>
            </w:r>
            <w:r w:rsidRPr="007711C0">
              <w:rPr>
                <w:sz w:val="24"/>
                <w:szCs w:val="24"/>
              </w:rPr>
              <w:t xml:space="preserve"> </w:t>
            </w:r>
            <w:r>
              <w:rPr>
                <w:sz w:val="24"/>
                <w:szCs w:val="24"/>
              </w:rPr>
              <w:t>4</w:t>
            </w:r>
            <w:r w:rsidRPr="007711C0">
              <w:rPr>
                <w:sz w:val="24"/>
                <w:szCs w:val="24"/>
              </w:rPr>
              <w:t>) papunkčiuose keliamus reikalavimus).</w:t>
            </w:r>
          </w:p>
          <w:p w14:paraId="1856D453" w14:textId="77777777" w:rsidR="006D667B" w:rsidRPr="007711C0" w:rsidRDefault="006D667B" w:rsidP="006D667B">
            <w:pPr>
              <w:rPr>
                <w:i/>
                <w:sz w:val="24"/>
                <w:szCs w:val="24"/>
              </w:rPr>
            </w:pPr>
            <w:r w:rsidRPr="007711C0">
              <w:rPr>
                <w:b/>
                <w:bCs/>
                <w:i/>
                <w:sz w:val="24"/>
                <w:szCs w:val="24"/>
                <w:u w:val="single"/>
              </w:rPr>
              <w:t>Pastaba.</w:t>
            </w:r>
            <w:r w:rsidRPr="007711C0">
              <w:rPr>
                <w:i/>
                <w:sz w:val="24"/>
                <w:szCs w:val="24"/>
              </w:rPr>
              <w:t xml:space="preserve"> Jei pasitelkiami specialistai nėra tiekėjo ar tiekėjo pasitelkiamo subtiekėjo darbuotojai pasiūlymo pateikimo metu, turi būti pateikti </w:t>
            </w:r>
            <w:r w:rsidRPr="000964B1">
              <w:rPr>
                <w:b/>
                <w:bCs/>
                <w:i/>
                <w:sz w:val="24"/>
                <w:szCs w:val="24"/>
                <w:u w:val="single"/>
              </w:rPr>
              <w:t>dvišaliai dokumentai</w:t>
            </w:r>
            <w:r w:rsidRPr="007711C0">
              <w:rPr>
                <w:i/>
                <w:sz w:val="24"/>
                <w:szCs w:val="24"/>
              </w:rPr>
              <w:t>, įrodantys, kad laimėjimo atveju jie bus įdarbinti.</w:t>
            </w:r>
          </w:p>
          <w:p w14:paraId="561C25FB" w14:textId="77777777" w:rsidR="006D667B" w:rsidRPr="007711C0" w:rsidRDefault="006D667B" w:rsidP="006D667B">
            <w:pPr>
              <w:rPr>
                <w:sz w:val="24"/>
                <w:szCs w:val="24"/>
              </w:rPr>
            </w:pPr>
            <w:r w:rsidRPr="007711C0">
              <w:rPr>
                <w:sz w:val="24"/>
                <w:szCs w:val="24"/>
              </w:rPr>
              <w:t>2) Kvalifikacijos atestatas ar kiti reikiamą kvalifikaciją įrodantys dokumentai.</w:t>
            </w:r>
          </w:p>
          <w:p w14:paraId="10E9E002" w14:textId="77777777" w:rsidR="006D667B" w:rsidRPr="007711C0" w:rsidRDefault="006D667B" w:rsidP="006D667B">
            <w:pPr>
              <w:rPr>
                <w:sz w:val="24"/>
                <w:szCs w:val="24"/>
              </w:rPr>
            </w:pPr>
          </w:p>
          <w:p w14:paraId="04EBE960" w14:textId="1DC5AA21" w:rsidR="006D667B" w:rsidRPr="0000300A" w:rsidRDefault="006D667B" w:rsidP="006D667B">
            <w:pPr>
              <w:autoSpaceDE w:val="0"/>
              <w:autoSpaceDN w:val="0"/>
              <w:adjustRightInd w:val="0"/>
              <w:rPr>
                <w:sz w:val="24"/>
                <w:szCs w:val="24"/>
              </w:rPr>
            </w:pPr>
            <w:r w:rsidRPr="007711C0">
              <w:rPr>
                <w:b/>
                <w:i/>
                <w:sz w:val="24"/>
                <w:szCs w:val="24"/>
              </w:rPr>
              <w:t>CVP IS priemonėmis pateikiamos skaitmeninės dokumentų kopijos.</w:t>
            </w:r>
            <w:r w:rsidR="00E27F6D">
              <w:rPr>
                <w:b/>
                <w:i/>
                <w:sz w:val="24"/>
                <w:szCs w:val="24"/>
              </w:rPr>
              <w:t xml:space="preserve"> </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CF69" w14:textId="77777777" w:rsidR="006D667B" w:rsidRPr="007711C0" w:rsidRDefault="006D667B" w:rsidP="006D667B">
            <w:pPr>
              <w:rPr>
                <w:i/>
                <w:iCs/>
                <w:sz w:val="24"/>
                <w:szCs w:val="24"/>
              </w:rPr>
            </w:pPr>
            <w:r w:rsidRPr="007711C0">
              <w:rPr>
                <w:i/>
                <w:iCs/>
                <w:sz w:val="24"/>
                <w:szCs w:val="24"/>
              </w:rPr>
              <w:t>- jeigu pasiūlymą teikia ūkio subjektų grupė – reikalavimą turi atitikti ūkio subjektų grupės nario (-ių) specialistai, atsižvelgiant į jų prisiimamus įsipareigojimus pirkimo sutarčiai vykdyti;</w:t>
            </w:r>
          </w:p>
          <w:p w14:paraId="52B4EF1F" w14:textId="77777777" w:rsidR="006D667B" w:rsidRPr="007711C0" w:rsidRDefault="006D667B" w:rsidP="006D667B">
            <w:pPr>
              <w:rPr>
                <w:i/>
                <w:iCs/>
                <w:sz w:val="24"/>
                <w:szCs w:val="24"/>
              </w:rPr>
            </w:pPr>
            <w:r w:rsidRPr="007711C0">
              <w:rPr>
                <w:i/>
                <w:iCs/>
                <w:sz w:val="24"/>
                <w:szCs w:val="24"/>
              </w:rPr>
              <w:t>- tiekėjas gali remtis kitų ūkio subjektų pajėgumais tik tuo atveju, jeigu tie subjektai (jų darbuotojai) patys vykdys tą pirkimo sutarties dalį, kuriai reikia jų turimų pajėgumų;</w:t>
            </w:r>
          </w:p>
          <w:p w14:paraId="64C432BE" w14:textId="02465B65" w:rsidR="006D667B" w:rsidRPr="0000300A" w:rsidRDefault="006D667B" w:rsidP="006D667B">
            <w:pPr>
              <w:rPr>
                <w:i/>
                <w:iCs/>
                <w:sz w:val="24"/>
                <w:szCs w:val="24"/>
              </w:rPr>
            </w:pPr>
            <w:r w:rsidRPr="007711C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7711C0">
              <w:rPr>
                <w:i/>
                <w:iCs/>
                <w:sz w:val="24"/>
                <w:szCs w:val="24"/>
              </w:rPr>
              <w:lastRenderedPageBreak/>
              <w:t>kuriai reikia nustatytos kvalifikacijos.</w:t>
            </w:r>
          </w:p>
        </w:tc>
      </w:tr>
    </w:tbl>
    <w:p w14:paraId="65961F4D" w14:textId="77777777" w:rsidR="00265CFA" w:rsidRPr="00984FBA"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B80988" w:rsidRDefault="00265CFA" w:rsidP="001F3827">
      <w:pPr>
        <w:spacing w:after="0" w:line="240" w:lineRule="auto"/>
        <w:rPr>
          <w:rFonts w:ascii="Times New Roman" w:eastAsiaTheme="minorHAnsi" w:hAnsi="Times New Roman" w:cs="Times New Roman"/>
          <w:b/>
          <w:bCs/>
          <w:sz w:val="24"/>
          <w:szCs w:val="24"/>
        </w:rPr>
        <w:sectPr w:rsidR="00265CFA" w:rsidRPr="00B80988"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B80988"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B80988"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2" w:name="_heading=h.3rdcrjn" w:colFirst="0" w:colLast="0"/>
      <w:bookmarkEnd w:id="42"/>
    </w:p>
    <w:p w14:paraId="27CF6CBA" w14:textId="77777777" w:rsidR="00265CFA" w:rsidRPr="00B80988" w:rsidRDefault="00265CFA" w:rsidP="001F3827">
      <w:pPr>
        <w:spacing w:after="0"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22" w:tblpY="1"/>
        <w:tblOverlap w:val="never"/>
        <w:tblW w:w="4907" w:type="pct"/>
        <w:tblLook w:val="04A0" w:firstRow="1" w:lastRow="0" w:firstColumn="1" w:lastColumn="0" w:noHBand="0" w:noVBand="1"/>
      </w:tblPr>
      <w:tblGrid>
        <w:gridCol w:w="814"/>
        <w:gridCol w:w="2536"/>
        <w:gridCol w:w="4585"/>
        <w:gridCol w:w="1842"/>
      </w:tblGrid>
      <w:tr w:rsidR="00265CFA" w:rsidRPr="00B80988" w14:paraId="32EC5CE4" w14:textId="77777777" w:rsidTr="00E27F6D">
        <w:trPr>
          <w:cantSplit/>
          <w:tblHeader/>
        </w:trPr>
        <w:tc>
          <w:tcPr>
            <w:tcW w:w="4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Default="00265CFA" w:rsidP="00E27F6D">
            <w:pPr>
              <w:tabs>
                <w:tab w:val="left" w:pos="795"/>
              </w:tabs>
              <w:ind w:right="244"/>
              <w:rPr>
                <w:rFonts w:eastAsiaTheme="minorHAnsi"/>
                <w:b/>
                <w:bCs/>
                <w:sz w:val="24"/>
                <w:szCs w:val="24"/>
              </w:rPr>
            </w:pPr>
            <w:r w:rsidRPr="00B80988">
              <w:rPr>
                <w:rFonts w:eastAsiaTheme="minorHAnsi"/>
                <w:b/>
                <w:bCs/>
                <w:sz w:val="24"/>
                <w:szCs w:val="24"/>
              </w:rPr>
              <w:t xml:space="preserve">Eil. </w:t>
            </w:r>
          </w:p>
          <w:p w14:paraId="77B44B56" w14:textId="77777777" w:rsidR="00265CFA" w:rsidRPr="00B80988" w:rsidRDefault="00265CFA" w:rsidP="00E27F6D">
            <w:pPr>
              <w:tabs>
                <w:tab w:val="left" w:pos="795"/>
              </w:tabs>
              <w:rPr>
                <w:b/>
                <w:bCs/>
                <w:sz w:val="24"/>
                <w:szCs w:val="24"/>
              </w:rPr>
            </w:pPr>
            <w:r w:rsidRPr="00B80988">
              <w:rPr>
                <w:rFonts w:eastAsiaTheme="minorHAnsi"/>
                <w:b/>
                <w:bCs/>
                <w:sz w:val="24"/>
                <w:szCs w:val="24"/>
              </w:rPr>
              <w:t>Nr.</w:t>
            </w:r>
          </w:p>
        </w:tc>
        <w:tc>
          <w:tcPr>
            <w:tcW w:w="1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B80988" w:rsidRDefault="00265CFA" w:rsidP="00E27F6D">
            <w:pPr>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23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B80988" w:rsidRDefault="00265CFA" w:rsidP="00E27F6D">
            <w:pPr>
              <w:autoSpaceDE w:val="0"/>
              <w:autoSpaceDN w:val="0"/>
              <w:adjustRightInd w:val="0"/>
              <w:rPr>
                <w:b/>
                <w:bCs/>
                <w:sz w:val="24"/>
                <w:szCs w:val="24"/>
              </w:rPr>
            </w:pPr>
            <w:r w:rsidRPr="00B80988">
              <w:rPr>
                <w:b/>
                <w:bCs/>
                <w:sz w:val="24"/>
                <w:szCs w:val="24"/>
              </w:rPr>
              <w:t>Atitiktį reikalavimui įrodantys dokumentai</w:t>
            </w:r>
          </w:p>
        </w:tc>
        <w:tc>
          <w:tcPr>
            <w:tcW w:w="9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B80988" w:rsidRDefault="00265CFA" w:rsidP="00E27F6D">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0692DCFC" w14:textId="77777777" w:rsidTr="00E27F6D">
        <w:tc>
          <w:tcPr>
            <w:tcW w:w="416" w:type="pct"/>
            <w:tcBorders>
              <w:top w:val="single" w:sz="4" w:space="0" w:color="000000"/>
              <w:left w:val="single" w:sz="4" w:space="0" w:color="000000"/>
              <w:bottom w:val="single" w:sz="4" w:space="0" w:color="000000"/>
              <w:right w:val="single" w:sz="4" w:space="0" w:color="000000"/>
            </w:tcBorders>
          </w:tcPr>
          <w:p w14:paraId="30B4576B" w14:textId="77777777" w:rsidR="00265CFA" w:rsidRPr="00B80988" w:rsidRDefault="00265CFA" w:rsidP="00E27F6D">
            <w:pPr>
              <w:tabs>
                <w:tab w:val="left" w:pos="795"/>
              </w:tabs>
              <w:jc w:val="center"/>
              <w:rPr>
                <w:rFonts w:eastAsiaTheme="minorHAnsi"/>
                <w:b/>
                <w:bCs/>
                <w:sz w:val="24"/>
                <w:szCs w:val="24"/>
              </w:rPr>
            </w:pPr>
            <w:r w:rsidRPr="00B80988">
              <w:rPr>
                <w:rFonts w:eastAsiaTheme="minorHAnsi"/>
                <w:b/>
                <w:bCs/>
                <w:sz w:val="24"/>
                <w:szCs w:val="24"/>
              </w:rPr>
              <w:t>1.</w:t>
            </w:r>
          </w:p>
        </w:tc>
        <w:tc>
          <w:tcPr>
            <w:tcW w:w="4584"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B80988" w:rsidRDefault="00265CFA" w:rsidP="00E27F6D">
            <w:pPr>
              <w:autoSpaceDE w:val="0"/>
              <w:autoSpaceDN w:val="0"/>
              <w:adjustRightInd w:val="0"/>
              <w:rPr>
                <w:b/>
                <w:bCs/>
                <w:sz w:val="24"/>
                <w:szCs w:val="24"/>
              </w:rPr>
            </w:pPr>
            <w:r w:rsidRPr="00B80988">
              <w:rPr>
                <w:b/>
                <w:bCs/>
                <w:sz w:val="24"/>
                <w:szCs w:val="24"/>
              </w:rPr>
              <w:t>Kokybės vadybos sistemos taikymas</w:t>
            </w:r>
          </w:p>
        </w:tc>
      </w:tr>
      <w:tr w:rsidR="00265CFA" w:rsidRPr="00B80988" w14:paraId="705F8D58" w14:textId="77777777" w:rsidTr="00E27F6D">
        <w:tc>
          <w:tcPr>
            <w:tcW w:w="416" w:type="pct"/>
            <w:tcBorders>
              <w:top w:val="single" w:sz="4" w:space="0" w:color="000000"/>
              <w:left w:val="single" w:sz="4" w:space="0" w:color="000000"/>
              <w:bottom w:val="single" w:sz="4" w:space="0" w:color="000000"/>
              <w:right w:val="single" w:sz="4" w:space="0" w:color="000000"/>
            </w:tcBorders>
          </w:tcPr>
          <w:p w14:paraId="4B34729B" w14:textId="77777777" w:rsidR="00265CFA" w:rsidRPr="00B80988" w:rsidRDefault="00265CFA" w:rsidP="00E27F6D">
            <w:pPr>
              <w:tabs>
                <w:tab w:val="left" w:pos="795"/>
              </w:tabs>
              <w:jc w:val="center"/>
              <w:rPr>
                <w:rFonts w:eastAsiaTheme="minorHAnsi"/>
                <w:sz w:val="24"/>
                <w:szCs w:val="24"/>
              </w:rPr>
            </w:pPr>
            <w:r w:rsidRPr="00B80988">
              <w:rPr>
                <w:rFonts w:eastAsiaTheme="minorHAnsi"/>
                <w:sz w:val="24"/>
                <w:szCs w:val="24"/>
              </w:rPr>
              <w:t>1.1.</w:t>
            </w:r>
          </w:p>
        </w:tc>
        <w:tc>
          <w:tcPr>
            <w:tcW w:w="1297" w:type="pct"/>
            <w:tcBorders>
              <w:top w:val="single" w:sz="4" w:space="0" w:color="000000"/>
              <w:left w:val="single" w:sz="4" w:space="0" w:color="000000"/>
              <w:bottom w:val="single" w:sz="4" w:space="0" w:color="000000"/>
              <w:right w:val="single" w:sz="4" w:space="0" w:color="000000"/>
            </w:tcBorders>
          </w:tcPr>
          <w:p w14:paraId="361D93F4" w14:textId="77777777" w:rsidR="00265CFA" w:rsidRPr="00B80988" w:rsidRDefault="00265CFA" w:rsidP="00E27F6D">
            <w:pPr>
              <w:autoSpaceDE w:val="0"/>
              <w:autoSpaceDN w:val="0"/>
              <w:adjustRightInd w:val="0"/>
              <w:rPr>
                <w:sz w:val="24"/>
                <w:szCs w:val="24"/>
              </w:rPr>
            </w:pPr>
            <w:r>
              <w:rPr>
                <w:sz w:val="24"/>
                <w:szCs w:val="24"/>
              </w:rPr>
              <w:t>NETAIKOMA</w:t>
            </w:r>
          </w:p>
        </w:tc>
        <w:tc>
          <w:tcPr>
            <w:tcW w:w="2345" w:type="pct"/>
            <w:tcBorders>
              <w:top w:val="single" w:sz="4" w:space="0" w:color="000000"/>
              <w:left w:val="single" w:sz="4" w:space="0" w:color="000000"/>
              <w:bottom w:val="single" w:sz="4" w:space="0" w:color="000000"/>
              <w:right w:val="single" w:sz="4" w:space="0" w:color="000000"/>
            </w:tcBorders>
          </w:tcPr>
          <w:p w14:paraId="27C1C3D8" w14:textId="77777777" w:rsidR="00265CFA" w:rsidRPr="00B80988" w:rsidRDefault="00265CFA" w:rsidP="00E27F6D">
            <w:pPr>
              <w:autoSpaceDE w:val="0"/>
              <w:autoSpaceDN w:val="0"/>
              <w:adjustRightInd w:val="0"/>
              <w:rPr>
                <w:sz w:val="24"/>
                <w:szCs w:val="24"/>
              </w:rPr>
            </w:pPr>
          </w:p>
        </w:tc>
        <w:tc>
          <w:tcPr>
            <w:tcW w:w="942" w:type="pct"/>
            <w:tcBorders>
              <w:top w:val="single" w:sz="4" w:space="0" w:color="000000"/>
              <w:left w:val="single" w:sz="4" w:space="0" w:color="000000"/>
              <w:bottom w:val="single" w:sz="4" w:space="0" w:color="000000"/>
              <w:right w:val="single" w:sz="4" w:space="0" w:color="000000"/>
            </w:tcBorders>
          </w:tcPr>
          <w:p w14:paraId="4F8304E4" w14:textId="77777777" w:rsidR="00265CFA" w:rsidRPr="00B80988" w:rsidRDefault="00265CFA" w:rsidP="00E27F6D">
            <w:pPr>
              <w:autoSpaceDE w:val="0"/>
              <w:autoSpaceDN w:val="0"/>
              <w:adjustRightInd w:val="0"/>
              <w:rPr>
                <w:sz w:val="24"/>
                <w:szCs w:val="24"/>
              </w:rPr>
            </w:pPr>
          </w:p>
        </w:tc>
      </w:tr>
      <w:tr w:rsidR="00265CFA" w:rsidRPr="00B80988" w14:paraId="258D66A6" w14:textId="77777777" w:rsidTr="00E27F6D">
        <w:tc>
          <w:tcPr>
            <w:tcW w:w="416" w:type="pct"/>
            <w:tcBorders>
              <w:top w:val="single" w:sz="4" w:space="0" w:color="000000"/>
              <w:left w:val="single" w:sz="4" w:space="0" w:color="000000"/>
              <w:bottom w:val="single" w:sz="4" w:space="0" w:color="000000"/>
              <w:right w:val="single" w:sz="4" w:space="0" w:color="000000"/>
            </w:tcBorders>
          </w:tcPr>
          <w:p w14:paraId="1CBE661A" w14:textId="77777777" w:rsidR="00265CFA" w:rsidRPr="00B80988" w:rsidRDefault="00265CFA" w:rsidP="00E27F6D">
            <w:pPr>
              <w:tabs>
                <w:tab w:val="left" w:pos="795"/>
              </w:tabs>
              <w:jc w:val="center"/>
              <w:rPr>
                <w:rFonts w:eastAsiaTheme="minorHAnsi"/>
                <w:b/>
                <w:bCs/>
                <w:sz w:val="24"/>
                <w:szCs w:val="24"/>
              </w:rPr>
            </w:pPr>
            <w:r w:rsidRPr="00B80988">
              <w:rPr>
                <w:rFonts w:eastAsiaTheme="minorHAnsi"/>
                <w:b/>
                <w:bCs/>
                <w:sz w:val="24"/>
                <w:szCs w:val="24"/>
              </w:rPr>
              <w:t>2.</w:t>
            </w:r>
          </w:p>
        </w:tc>
        <w:tc>
          <w:tcPr>
            <w:tcW w:w="4584"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B80988" w:rsidRDefault="00265CFA" w:rsidP="00E27F6D">
            <w:pPr>
              <w:autoSpaceDE w:val="0"/>
              <w:autoSpaceDN w:val="0"/>
              <w:adjustRightInd w:val="0"/>
              <w:rPr>
                <w:b/>
                <w:bCs/>
                <w:sz w:val="24"/>
                <w:szCs w:val="24"/>
              </w:rPr>
            </w:pPr>
            <w:r w:rsidRPr="00B80988">
              <w:rPr>
                <w:b/>
                <w:bCs/>
                <w:sz w:val="24"/>
                <w:szCs w:val="24"/>
              </w:rPr>
              <w:t>Aplinkos apsaugos vadybos sistemos taikymas</w:t>
            </w:r>
          </w:p>
        </w:tc>
      </w:tr>
      <w:tr w:rsidR="00265CFA" w:rsidRPr="00B80988" w14:paraId="0AAA30A1" w14:textId="77777777" w:rsidTr="00E27F6D">
        <w:tc>
          <w:tcPr>
            <w:tcW w:w="416" w:type="pct"/>
            <w:tcBorders>
              <w:top w:val="single" w:sz="4" w:space="0" w:color="000000"/>
              <w:left w:val="single" w:sz="4" w:space="0" w:color="000000"/>
              <w:bottom w:val="single" w:sz="4" w:space="0" w:color="000000"/>
              <w:right w:val="single" w:sz="4" w:space="0" w:color="000000"/>
            </w:tcBorders>
          </w:tcPr>
          <w:p w14:paraId="3CA7A4EE" w14:textId="77777777" w:rsidR="00265CFA" w:rsidRPr="00B80988" w:rsidRDefault="00265CFA" w:rsidP="00E27F6D">
            <w:pPr>
              <w:tabs>
                <w:tab w:val="left" w:pos="795"/>
              </w:tabs>
              <w:jc w:val="center"/>
              <w:rPr>
                <w:rFonts w:eastAsiaTheme="minorHAnsi"/>
                <w:sz w:val="24"/>
                <w:szCs w:val="24"/>
              </w:rPr>
            </w:pPr>
            <w:r w:rsidRPr="00B80988">
              <w:rPr>
                <w:rFonts w:eastAsiaTheme="minorHAnsi"/>
                <w:sz w:val="24"/>
                <w:szCs w:val="24"/>
              </w:rPr>
              <w:t>2.1.</w:t>
            </w:r>
          </w:p>
        </w:tc>
        <w:tc>
          <w:tcPr>
            <w:tcW w:w="1297" w:type="pct"/>
            <w:tcBorders>
              <w:top w:val="single" w:sz="4" w:space="0" w:color="000000"/>
              <w:left w:val="single" w:sz="4" w:space="0" w:color="000000"/>
              <w:bottom w:val="single" w:sz="4" w:space="0" w:color="000000"/>
              <w:right w:val="single" w:sz="4" w:space="0" w:color="000000"/>
            </w:tcBorders>
          </w:tcPr>
          <w:p w14:paraId="066F01E6" w14:textId="65B4EAE2" w:rsidR="00265CFA" w:rsidRPr="008B24B2" w:rsidRDefault="008B24B2" w:rsidP="00E27F6D">
            <w:pPr>
              <w:autoSpaceDE w:val="0"/>
              <w:autoSpaceDN w:val="0"/>
              <w:adjustRightInd w:val="0"/>
              <w:rPr>
                <w:sz w:val="24"/>
                <w:szCs w:val="24"/>
              </w:rPr>
            </w:pPr>
            <w:r w:rsidRPr="008B24B2">
              <w:rPr>
                <w:sz w:val="24"/>
                <w:szCs w:val="24"/>
              </w:rPr>
              <w:t>NETAIKOMA</w:t>
            </w:r>
          </w:p>
        </w:tc>
        <w:tc>
          <w:tcPr>
            <w:tcW w:w="2345" w:type="pct"/>
            <w:tcBorders>
              <w:top w:val="single" w:sz="4" w:space="0" w:color="000000"/>
              <w:left w:val="single" w:sz="4" w:space="0" w:color="000000"/>
              <w:bottom w:val="single" w:sz="4" w:space="0" w:color="000000"/>
              <w:right w:val="single" w:sz="4" w:space="0" w:color="000000"/>
            </w:tcBorders>
          </w:tcPr>
          <w:p w14:paraId="6BA89A50" w14:textId="7D2053E8" w:rsidR="00265CFA" w:rsidRPr="008B24B2" w:rsidRDefault="00265CFA" w:rsidP="00E27F6D">
            <w:pPr>
              <w:autoSpaceDE w:val="0"/>
              <w:autoSpaceDN w:val="0"/>
              <w:adjustRightInd w:val="0"/>
              <w:rPr>
                <w:sz w:val="24"/>
                <w:szCs w:val="24"/>
              </w:rPr>
            </w:pPr>
          </w:p>
        </w:tc>
        <w:tc>
          <w:tcPr>
            <w:tcW w:w="942" w:type="pct"/>
            <w:tcBorders>
              <w:top w:val="single" w:sz="4" w:space="0" w:color="000000"/>
              <w:left w:val="single" w:sz="4" w:space="0" w:color="000000"/>
              <w:bottom w:val="single" w:sz="4" w:space="0" w:color="000000"/>
              <w:right w:val="single" w:sz="4" w:space="0" w:color="000000"/>
            </w:tcBorders>
          </w:tcPr>
          <w:p w14:paraId="3E34CD06" w14:textId="5AF17B9E" w:rsidR="00265CFA" w:rsidRPr="008B24B2" w:rsidRDefault="00265CFA" w:rsidP="00E27F6D">
            <w:pPr>
              <w:autoSpaceDE w:val="0"/>
              <w:autoSpaceDN w:val="0"/>
              <w:adjustRightInd w:val="0"/>
              <w:rPr>
                <w:sz w:val="24"/>
                <w:szCs w:val="24"/>
              </w:rPr>
            </w:pPr>
          </w:p>
        </w:tc>
      </w:tr>
    </w:tbl>
    <w:p w14:paraId="3E1854F9" w14:textId="77777777" w:rsidR="00265CFA" w:rsidRDefault="00265CFA" w:rsidP="001F3827">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3F0E6F5D" w14:textId="77777777" w:rsidR="006D667B" w:rsidRDefault="006D667B" w:rsidP="001F3827">
      <w:pPr>
        <w:spacing w:after="0" w:line="240" w:lineRule="auto"/>
        <w:jc w:val="center"/>
        <w:rPr>
          <w:rFonts w:ascii="Times New Roman" w:eastAsia="Arial" w:hAnsi="Times New Roman" w:cs="Times New Roman"/>
          <w:sz w:val="24"/>
          <w:szCs w:val="24"/>
        </w:rPr>
      </w:pPr>
    </w:p>
    <w:p w14:paraId="691D965F" w14:textId="77777777" w:rsidR="006D667B" w:rsidRDefault="006D667B" w:rsidP="001F3827">
      <w:pPr>
        <w:spacing w:after="0" w:line="240" w:lineRule="auto"/>
        <w:jc w:val="center"/>
        <w:rPr>
          <w:rFonts w:ascii="Times New Roman" w:eastAsia="Arial" w:hAnsi="Times New Roman" w:cs="Times New Roman"/>
          <w:sz w:val="24"/>
          <w:szCs w:val="24"/>
        </w:rPr>
      </w:pPr>
    </w:p>
    <w:p w14:paraId="47D13CF5" w14:textId="77777777" w:rsidR="006D667B" w:rsidRDefault="006D667B" w:rsidP="001F3827">
      <w:pPr>
        <w:spacing w:after="0" w:line="240" w:lineRule="auto"/>
        <w:jc w:val="center"/>
        <w:rPr>
          <w:rFonts w:ascii="Times New Roman" w:eastAsia="Arial" w:hAnsi="Times New Roman" w:cs="Times New Roman"/>
          <w:sz w:val="24"/>
          <w:szCs w:val="24"/>
        </w:rPr>
      </w:pPr>
    </w:p>
    <w:p w14:paraId="75F7D519" w14:textId="77777777" w:rsidR="006D667B" w:rsidRDefault="006D667B" w:rsidP="001F3827">
      <w:pPr>
        <w:spacing w:after="0" w:line="240" w:lineRule="auto"/>
        <w:jc w:val="center"/>
        <w:rPr>
          <w:rFonts w:ascii="Times New Roman" w:eastAsia="Arial" w:hAnsi="Times New Roman" w:cs="Times New Roman"/>
          <w:sz w:val="24"/>
          <w:szCs w:val="24"/>
        </w:rPr>
      </w:pPr>
    </w:p>
    <w:p w14:paraId="6DC354AF" w14:textId="77777777" w:rsidR="006D667B" w:rsidRDefault="006D667B" w:rsidP="001F3827">
      <w:pPr>
        <w:spacing w:after="0" w:line="240" w:lineRule="auto"/>
        <w:jc w:val="center"/>
        <w:rPr>
          <w:rFonts w:ascii="Times New Roman" w:eastAsia="Arial" w:hAnsi="Times New Roman" w:cs="Times New Roman"/>
          <w:sz w:val="24"/>
          <w:szCs w:val="24"/>
        </w:rPr>
      </w:pPr>
    </w:p>
    <w:p w14:paraId="5684182E" w14:textId="77777777" w:rsidR="006D667B" w:rsidRDefault="006D667B" w:rsidP="001F3827">
      <w:pPr>
        <w:spacing w:after="0" w:line="240" w:lineRule="auto"/>
        <w:jc w:val="center"/>
        <w:rPr>
          <w:rFonts w:ascii="Times New Roman" w:eastAsia="Arial" w:hAnsi="Times New Roman" w:cs="Times New Roman"/>
          <w:sz w:val="24"/>
          <w:szCs w:val="24"/>
        </w:rPr>
      </w:pPr>
    </w:p>
    <w:p w14:paraId="3BA8C89E" w14:textId="77777777" w:rsidR="006D667B" w:rsidRDefault="006D667B" w:rsidP="001F3827">
      <w:pPr>
        <w:spacing w:after="0" w:line="240" w:lineRule="auto"/>
        <w:jc w:val="center"/>
        <w:rPr>
          <w:rFonts w:ascii="Times New Roman" w:eastAsia="Arial" w:hAnsi="Times New Roman" w:cs="Times New Roman"/>
          <w:sz w:val="24"/>
          <w:szCs w:val="24"/>
        </w:rPr>
      </w:pPr>
    </w:p>
    <w:p w14:paraId="0F38C156" w14:textId="77777777" w:rsidR="006D667B" w:rsidRDefault="006D667B" w:rsidP="001F3827">
      <w:pPr>
        <w:spacing w:after="0" w:line="240" w:lineRule="auto"/>
        <w:jc w:val="center"/>
        <w:rPr>
          <w:rFonts w:ascii="Times New Roman" w:eastAsia="Arial" w:hAnsi="Times New Roman" w:cs="Times New Roman"/>
          <w:sz w:val="24"/>
          <w:szCs w:val="24"/>
        </w:rPr>
      </w:pPr>
    </w:p>
    <w:p w14:paraId="175FFB8E" w14:textId="77777777" w:rsidR="006D667B" w:rsidRDefault="006D667B" w:rsidP="001F3827">
      <w:pPr>
        <w:spacing w:after="0" w:line="240" w:lineRule="auto"/>
        <w:jc w:val="center"/>
        <w:rPr>
          <w:rFonts w:ascii="Times New Roman" w:eastAsia="Arial" w:hAnsi="Times New Roman" w:cs="Times New Roman"/>
          <w:sz w:val="24"/>
          <w:szCs w:val="24"/>
        </w:rPr>
      </w:pPr>
    </w:p>
    <w:p w14:paraId="7F1AA50C" w14:textId="77777777" w:rsidR="006D667B" w:rsidRDefault="006D667B" w:rsidP="001F3827">
      <w:pPr>
        <w:spacing w:after="0" w:line="240" w:lineRule="auto"/>
        <w:jc w:val="center"/>
        <w:rPr>
          <w:rFonts w:ascii="Times New Roman" w:eastAsia="Arial" w:hAnsi="Times New Roman" w:cs="Times New Roman"/>
          <w:sz w:val="24"/>
          <w:szCs w:val="24"/>
        </w:rPr>
      </w:pPr>
    </w:p>
    <w:p w14:paraId="349E0E07" w14:textId="77777777" w:rsidR="006D667B" w:rsidRDefault="006D667B" w:rsidP="001F3827">
      <w:pPr>
        <w:spacing w:after="0" w:line="240" w:lineRule="auto"/>
        <w:jc w:val="center"/>
        <w:rPr>
          <w:rFonts w:ascii="Times New Roman" w:eastAsia="Arial" w:hAnsi="Times New Roman" w:cs="Times New Roman"/>
          <w:sz w:val="24"/>
          <w:szCs w:val="24"/>
        </w:rPr>
      </w:pPr>
    </w:p>
    <w:p w14:paraId="6DC45AEC" w14:textId="77777777" w:rsidR="006D667B" w:rsidRDefault="006D667B" w:rsidP="001F3827">
      <w:pPr>
        <w:spacing w:after="0" w:line="240" w:lineRule="auto"/>
        <w:jc w:val="center"/>
        <w:rPr>
          <w:rFonts w:ascii="Times New Roman" w:eastAsia="Arial" w:hAnsi="Times New Roman" w:cs="Times New Roman"/>
          <w:sz w:val="24"/>
          <w:szCs w:val="24"/>
        </w:rPr>
      </w:pPr>
    </w:p>
    <w:p w14:paraId="74A621EF" w14:textId="77777777" w:rsidR="006D667B" w:rsidRDefault="006D667B" w:rsidP="001F3827">
      <w:pPr>
        <w:spacing w:after="0" w:line="240" w:lineRule="auto"/>
        <w:jc w:val="center"/>
        <w:rPr>
          <w:rFonts w:ascii="Times New Roman" w:eastAsia="Arial" w:hAnsi="Times New Roman" w:cs="Times New Roman"/>
          <w:sz w:val="24"/>
          <w:szCs w:val="24"/>
        </w:rPr>
      </w:pPr>
    </w:p>
    <w:p w14:paraId="16D351E9" w14:textId="77777777" w:rsidR="006D667B" w:rsidRDefault="006D667B" w:rsidP="001F3827">
      <w:pPr>
        <w:spacing w:after="0" w:line="240" w:lineRule="auto"/>
        <w:jc w:val="center"/>
        <w:rPr>
          <w:rFonts w:ascii="Times New Roman" w:eastAsia="Arial" w:hAnsi="Times New Roman" w:cs="Times New Roman"/>
          <w:sz w:val="24"/>
          <w:szCs w:val="24"/>
        </w:rPr>
      </w:pPr>
    </w:p>
    <w:p w14:paraId="6C52815E" w14:textId="77777777" w:rsidR="006D667B" w:rsidRDefault="006D667B" w:rsidP="001F3827">
      <w:pPr>
        <w:spacing w:after="0" w:line="240" w:lineRule="auto"/>
        <w:jc w:val="center"/>
        <w:rPr>
          <w:rFonts w:ascii="Times New Roman" w:eastAsia="Arial" w:hAnsi="Times New Roman" w:cs="Times New Roman"/>
          <w:sz w:val="24"/>
          <w:szCs w:val="24"/>
        </w:rPr>
      </w:pPr>
    </w:p>
    <w:p w14:paraId="2DB27B72" w14:textId="77777777" w:rsidR="006D667B" w:rsidRDefault="006D667B" w:rsidP="001F3827">
      <w:pPr>
        <w:spacing w:after="0" w:line="240" w:lineRule="auto"/>
        <w:jc w:val="center"/>
        <w:rPr>
          <w:rFonts w:ascii="Times New Roman" w:eastAsia="Arial" w:hAnsi="Times New Roman" w:cs="Times New Roman"/>
          <w:sz w:val="24"/>
          <w:szCs w:val="24"/>
        </w:rPr>
      </w:pPr>
    </w:p>
    <w:p w14:paraId="519892D4" w14:textId="77777777" w:rsidR="006D667B" w:rsidRDefault="006D667B" w:rsidP="001F3827">
      <w:pPr>
        <w:spacing w:after="0" w:line="240" w:lineRule="auto"/>
        <w:jc w:val="center"/>
        <w:rPr>
          <w:rFonts w:ascii="Times New Roman" w:eastAsia="Arial" w:hAnsi="Times New Roman" w:cs="Times New Roman"/>
          <w:sz w:val="24"/>
          <w:szCs w:val="24"/>
        </w:rPr>
      </w:pPr>
    </w:p>
    <w:p w14:paraId="3C1E0EB9" w14:textId="77777777" w:rsidR="006D667B" w:rsidRDefault="006D667B" w:rsidP="001F3827">
      <w:pPr>
        <w:spacing w:after="0" w:line="240" w:lineRule="auto"/>
        <w:jc w:val="center"/>
        <w:rPr>
          <w:rFonts w:ascii="Times New Roman" w:eastAsia="Arial" w:hAnsi="Times New Roman" w:cs="Times New Roman"/>
          <w:sz w:val="24"/>
          <w:szCs w:val="24"/>
        </w:rPr>
      </w:pPr>
    </w:p>
    <w:p w14:paraId="53E92A67" w14:textId="77777777" w:rsidR="006D667B" w:rsidRDefault="006D667B" w:rsidP="001F3827">
      <w:pPr>
        <w:spacing w:after="0" w:line="240" w:lineRule="auto"/>
        <w:jc w:val="center"/>
        <w:rPr>
          <w:rFonts w:ascii="Times New Roman" w:eastAsia="Arial" w:hAnsi="Times New Roman" w:cs="Times New Roman"/>
          <w:sz w:val="24"/>
          <w:szCs w:val="24"/>
        </w:rPr>
      </w:pPr>
    </w:p>
    <w:p w14:paraId="03EB0D48" w14:textId="77777777" w:rsidR="006D667B" w:rsidRDefault="006D667B" w:rsidP="001F3827">
      <w:pPr>
        <w:spacing w:after="0" w:line="240" w:lineRule="auto"/>
        <w:jc w:val="center"/>
        <w:rPr>
          <w:rFonts w:ascii="Times New Roman" w:eastAsia="Arial" w:hAnsi="Times New Roman" w:cs="Times New Roman"/>
          <w:sz w:val="24"/>
          <w:szCs w:val="24"/>
        </w:rPr>
      </w:pPr>
    </w:p>
    <w:p w14:paraId="3D9B5F73" w14:textId="77777777" w:rsidR="006D667B" w:rsidRDefault="006D667B" w:rsidP="001F3827">
      <w:pPr>
        <w:spacing w:after="0" w:line="240" w:lineRule="auto"/>
        <w:jc w:val="center"/>
        <w:rPr>
          <w:rFonts w:ascii="Times New Roman" w:eastAsia="Arial" w:hAnsi="Times New Roman" w:cs="Times New Roman"/>
          <w:sz w:val="24"/>
          <w:szCs w:val="24"/>
        </w:rPr>
      </w:pPr>
    </w:p>
    <w:p w14:paraId="5DE11EA4" w14:textId="77777777" w:rsidR="006D667B" w:rsidRDefault="006D667B" w:rsidP="001F3827">
      <w:pPr>
        <w:spacing w:after="0" w:line="240" w:lineRule="auto"/>
        <w:jc w:val="center"/>
        <w:rPr>
          <w:rFonts w:ascii="Times New Roman" w:eastAsia="Arial" w:hAnsi="Times New Roman" w:cs="Times New Roman"/>
          <w:sz w:val="24"/>
          <w:szCs w:val="24"/>
        </w:rPr>
      </w:pPr>
    </w:p>
    <w:p w14:paraId="55BAC8A3" w14:textId="77777777" w:rsidR="006D667B" w:rsidRDefault="006D667B" w:rsidP="001F3827">
      <w:pPr>
        <w:spacing w:after="0" w:line="240" w:lineRule="auto"/>
        <w:jc w:val="center"/>
        <w:rPr>
          <w:rFonts w:ascii="Times New Roman" w:eastAsia="Arial" w:hAnsi="Times New Roman" w:cs="Times New Roman"/>
          <w:sz w:val="24"/>
          <w:szCs w:val="24"/>
        </w:rPr>
      </w:pPr>
    </w:p>
    <w:p w14:paraId="719A4DE8" w14:textId="77777777" w:rsidR="006D667B" w:rsidRDefault="006D667B" w:rsidP="001F3827">
      <w:pPr>
        <w:spacing w:after="0" w:line="240" w:lineRule="auto"/>
        <w:jc w:val="center"/>
        <w:rPr>
          <w:rFonts w:ascii="Times New Roman" w:eastAsia="Arial" w:hAnsi="Times New Roman" w:cs="Times New Roman"/>
          <w:sz w:val="24"/>
          <w:szCs w:val="24"/>
        </w:rPr>
      </w:pPr>
    </w:p>
    <w:p w14:paraId="1E35C1F9" w14:textId="77777777" w:rsidR="006D667B" w:rsidRDefault="006D667B" w:rsidP="001F3827">
      <w:pPr>
        <w:spacing w:after="0" w:line="240" w:lineRule="auto"/>
        <w:jc w:val="center"/>
        <w:rPr>
          <w:rFonts w:ascii="Times New Roman" w:eastAsia="Arial" w:hAnsi="Times New Roman" w:cs="Times New Roman"/>
          <w:sz w:val="24"/>
          <w:szCs w:val="24"/>
        </w:rPr>
      </w:pPr>
    </w:p>
    <w:p w14:paraId="5461AA3D" w14:textId="77777777" w:rsidR="006D667B" w:rsidRDefault="006D667B" w:rsidP="001F3827">
      <w:pPr>
        <w:spacing w:after="0" w:line="240" w:lineRule="auto"/>
        <w:jc w:val="center"/>
        <w:rPr>
          <w:rFonts w:ascii="Times New Roman" w:eastAsia="Arial" w:hAnsi="Times New Roman" w:cs="Times New Roman"/>
          <w:sz w:val="24"/>
          <w:szCs w:val="24"/>
        </w:rPr>
      </w:pPr>
    </w:p>
    <w:p w14:paraId="686CE078" w14:textId="77777777" w:rsidR="006D667B" w:rsidRDefault="006D667B" w:rsidP="001F3827">
      <w:pPr>
        <w:spacing w:after="0" w:line="240" w:lineRule="auto"/>
        <w:jc w:val="center"/>
        <w:rPr>
          <w:rFonts w:ascii="Times New Roman" w:eastAsia="Arial" w:hAnsi="Times New Roman" w:cs="Times New Roman"/>
          <w:sz w:val="24"/>
          <w:szCs w:val="24"/>
        </w:rPr>
      </w:pPr>
    </w:p>
    <w:p w14:paraId="0BD2A692" w14:textId="77777777" w:rsidR="006D667B" w:rsidRDefault="006D667B" w:rsidP="001F3827">
      <w:pPr>
        <w:spacing w:after="0" w:line="240" w:lineRule="auto"/>
        <w:jc w:val="center"/>
        <w:rPr>
          <w:rFonts w:ascii="Times New Roman" w:eastAsia="Arial" w:hAnsi="Times New Roman" w:cs="Times New Roman"/>
          <w:sz w:val="24"/>
          <w:szCs w:val="24"/>
        </w:rPr>
      </w:pPr>
    </w:p>
    <w:p w14:paraId="420A7790" w14:textId="77777777" w:rsidR="006D667B" w:rsidRDefault="006D667B" w:rsidP="001F3827">
      <w:pPr>
        <w:spacing w:after="0" w:line="240" w:lineRule="auto"/>
        <w:jc w:val="center"/>
        <w:rPr>
          <w:rFonts w:ascii="Times New Roman" w:eastAsia="Arial" w:hAnsi="Times New Roman" w:cs="Times New Roman"/>
          <w:sz w:val="24"/>
          <w:szCs w:val="24"/>
        </w:rPr>
      </w:pPr>
    </w:p>
    <w:p w14:paraId="6E20C42D" w14:textId="77777777" w:rsidR="006D667B" w:rsidRDefault="006D667B" w:rsidP="001F3827">
      <w:pPr>
        <w:spacing w:after="0" w:line="240" w:lineRule="auto"/>
        <w:jc w:val="center"/>
        <w:rPr>
          <w:rFonts w:ascii="Times New Roman" w:eastAsia="Arial" w:hAnsi="Times New Roman" w:cs="Times New Roman"/>
          <w:sz w:val="24"/>
          <w:szCs w:val="24"/>
        </w:rPr>
      </w:pPr>
    </w:p>
    <w:p w14:paraId="2771F26B" w14:textId="77777777" w:rsidR="006D667B" w:rsidRDefault="006D667B" w:rsidP="001F3827">
      <w:pPr>
        <w:spacing w:after="0" w:line="240" w:lineRule="auto"/>
        <w:jc w:val="center"/>
        <w:rPr>
          <w:rFonts w:ascii="Times New Roman" w:eastAsia="Arial" w:hAnsi="Times New Roman" w:cs="Times New Roman"/>
          <w:sz w:val="24"/>
          <w:szCs w:val="24"/>
        </w:rPr>
      </w:pPr>
    </w:p>
    <w:p w14:paraId="35B6C8AE" w14:textId="23E9D6C1" w:rsidR="006D667B" w:rsidRPr="007711C0" w:rsidRDefault="006D667B" w:rsidP="006D667B">
      <w:pPr>
        <w:pStyle w:val="Antrat2"/>
        <w:spacing w:before="0"/>
        <w:ind w:left="5103"/>
        <w:rPr>
          <w:rFonts w:ascii="Times New Roman" w:eastAsia="Calibri" w:hAnsi="Times New Roman" w:cs="Times New Roman"/>
          <w:color w:val="auto"/>
          <w:sz w:val="24"/>
          <w:szCs w:val="24"/>
        </w:rPr>
      </w:pPr>
      <w:r w:rsidRPr="007711C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7</w:t>
      </w:r>
      <w:r w:rsidRPr="007711C0">
        <w:rPr>
          <w:rFonts w:ascii="Times New Roman" w:eastAsia="Calibri" w:hAnsi="Times New Roman" w:cs="Times New Roman"/>
          <w:color w:val="auto"/>
          <w:sz w:val="24"/>
          <w:szCs w:val="24"/>
        </w:rPr>
        <w:t xml:space="preserve"> priedas „Pasiūlymų vertinimo kriterijai ir sąlygos“</w:t>
      </w:r>
    </w:p>
    <w:p w14:paraId="403D8D2F" w14:textId="77777777" w:rsidR="006D667B" w:rsidRPr="007711C0" w:rsidRDefault="006D667B" w:rsidP="006D667B">
      <w:pPr>
        <w:spacing w:line="240" w:lineRule="auto"/>
        <w:rPr>
          <w:rFonts w:ascii="Times New Roman" w:hAnsi="Times New Roman" w:cs="Times New Roman"/>
          <w:sz w:val="24"/>
          <w:szCs w:val="24"/>
        </w:rPr>
      </w:pPr>
    </w:p>
    <w:p w14:paraId="145E12FA" w14:textId="77777777" w:rsidR="006D667B" w:rsidRPr="007711C0" w:rsidRDefault="006D667B" w:rsidP="006D667B">
      <w:pPr>
        <w:pStyle w:val="Paantrat"/>
        <w:spacing w:after="0" w:line="240" w:lineRule="auto"/>
        <w:jc w:val="center"/>
        <w:rPr>
          <w:rFonts w:ascii="Times New Roman" w:hAnsi="Times New Roman" w:cs="Times New Roman"/>
          <w:b/>
          <w:bCs/>
          <w:color w:val="auto"/>
          <w:sz w:val="24"/>
          <w:szCs w:val="24"/>
        </w:rPr>
      </w:pPr>
      <w:r w:rsidRPr="0054514A">
        <w:rPr>
          <w:rFonts w:ascii="Times New Roman" w:hAnsi="Times New Roman" w:cs="Times New Roman"/>
          <w:b/>
          <w:bCs/>
          <w:color w:val="auto"/>
          <w:sz w:val="24"/>
          <w:szCs w:val="24"/>
        </w:rPr>
        <w:t>PASIŪLYMŲ VERTINIMO KRITERIJAI ir Sąlygos</w:t>
      </w:r>
    </w:p>
    <w:p w14:paraId="780ABE8F" w14:textId="77777777" w:rsidR="006D667B" w:rsidRPr="007711C0" w:rsidRDefault="006D667B" w:rsidP="006D667B"/>
    <w:p w14:paraId="4F3D6790" w14:textId="77777777" w:rsidR="006D667B" w:rsidRPr="007711C0" w:rsidRDefault="006D667B" w:rsidP="006D667B">
      <w:pPr>
        <w:widowControl w:val="0"/>
        <w:numPr>
          <w:ilvl w:val="0"/>
          <w:numId w:val="20"/>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7711C0">
        <w:rPr>
          <w:rFonts w:ascii="Times New Roman" w:eastAsia="Calibri" w:hAnsi="Times New Roman" w:cs="Times New Roman"/>
          <w:sz w:val="24"/>
          <w:szCs w:val="24"/>
        </w:rPr>
        <w:t>Perkančioji organizacija ekonomiškai naudingiausią pasiūlymą išrenka pagal kainos ir kokybės santykį.</w:t>
      </w:r>
    </w:p>
    <w:p w14:paraId="01BAE3A5" w14:textId="6AB783F0" w:rsidR="006D667B" w:rsidRPr="007711C0" w:rsidRDefault="006D667B" w:rsidP="006D667B">
      <w:pPr>
        <w:widowControl w:val="0"/>
        <w:numPr>
          <w:ilvl w:val="0"/>
          <w:numId w:val="20"/>
        </w:numPr>
        <w:tabs>
          <w:tab w:val="left" w:pos="709"/>
          <w:tab w:val="left" w:pos="993"/>
        </w:tabs>
        <w:autoSpaceDE w:val="0"/>
        <w:autoSpaceDN w:val="0"/>
        <w:spacing w:after="0" w:line="240" w:lineRule="auto"/>
        <w:ind w:left="0" w:firstLine="567"/>
        <w:contextualSpacing/>
        <w:jc w:val="both"/>
        <w:rPr>
          <w:rFonts w:ascii="Times New Roman" w:eastAsia="Calibri" w:hAnsi="Times New Roman" w:cs="Times New Roman"/>
          <w:sz w:val="24"/>
          <w:szCs w:val="24"/>
        </w:rPr>
      </w:pPr>
      <w:r w:rsidRPr="007711C0">
        <w:rPr>
          <w:rFonts w:ascii="Times New Roman" w:eastAsia="Calibri" w:hAnsi="Times New Roman" w:cs="Times New Roman"/>
          <w:sz w:val="24"/>
          <w:szCs w:val="24"/>
        </w:rPr>
        <w:t xml:space="preserve">Tiekėjo pasiūlymo kaina šiam pirkimui negali viršyti </w:t>
      </w:r>
      <w:r>
        <w:rPr>
          <w:rFonts w:ascii="Times New Roman" w:eastAsia="Calibri" w:hAnsi="Times New Roman" w:cs="Times New Roman"/>
          <w:sz w:val="24"/>
          <w:szCs w:val="24"/>
        </w:rPr>
        <w:t>43 417,32</w:t>
      </w:r>
      <w:r w:rsidRPr="007711C0">
        <w:rPr>
          <w:rFonts w:ascii="Times New Roman" w:eastAsia="Calibri" w:hAnsi="Times New Roman" w:cs="Times New Roman"/>
          <w:sz w:val="24"/>
          <w:szCs w:val="24"/>
        </w:rPr>
        <w:t xml:space="preserve"> Eur be PVM, </w:t>
      </w:r>
      <w:r>
        <w:rPr>
          <w:rFonts w:ascii="Times New Roman" w:eastAsia="Calibri" w:hAnsi="Times New Roman" w:cs="Times New Roman"/>
          <w:sz w:val="24"/>
          <w:szCs w:val="24"/>
        </w:rPr>
        <w:t>52 534,96</w:t>
      </w:r>
      <w:r w:rsidRPr="007711C0">
        <w:rPr>
          <w:rFonts w:ascii="Times New Roman" w:eastAsia="Calibri" w:hAnsi="Times New Roman" w:cs="Times New Roman"/>
          <w:sz w:val="24"/>
          <w:szCs w:val="24"/>
        </w:rPr>
        <w:t xml:space="preserve"> Eur su PVM. Tiekėjo, kuris pasiūlys didesnę kaip </w:t>
      </w:r>
      <w:r>
        <w:rPr>
          <w:rFonts w:ascii="Times New Roman" w:eastAsia="Calibri" w:hAnsi="Times New Roman" w:cs="Times New Roman"/>
          <w:sz w:val="24"/>
          <w:szCs w:val="24"/>
        </w:rPr>
        <w:t>43 417,32</w:t>
      </w:r>
      <w:r w:rsidRPr="007711C0">
        <w:rPr>
          <w:rFonts w:ascii="Times New Roman" w:eastAsia="Calibri" w:hAnsi="Times New Roman" w:cs="Times New Roman"/>
          <w:sz w:val="24"/>
          <w:szCs w:val="24"/>
        </w:rPr>
        <w:t xml:space="preserve"> Eur be PVM, </w:t>
      </w:r>
      <w:r>
        <w:rPr>
          <w:rFonts w:ascii="Times New Roman" w:eastAsia="Calibri" w:hAnsi="Times New Roman" w:cs="Times New Roman"/>
          <w:sz w:val="24"/>
          <w:szCs w:val="24"/>
        </w:rPr>
        <w:t>52 534,96</w:t>
      </w:r>
      <w:r w:rsidRPr="007711C0">
        <w:rPr>
          <w:rFonts w:ascii="Times New Roman" w:eastAsia="Calibri" w:hAnsi="Times New Roman" w:cs="Times New Roman"/>
          <w:sz w:val="24"/>
          <w:szCs w:val="24"/>
        </w:rPr>
        <w:t xml:space="preserve"> Eur su PVM kainą perkančioji organizacija laikys per didele ir nepriimtina ir toks pasiūlymas bus atmetamas.</w:t>
      </w:r>
    </w:p>
    <w:p w14:paraId="79BBECBB" w14:textId="77777777" w:rsidR="006D667B" w:rsidRPr="007711C0" w:rsidRDefault="006D667B" w:rsidP="006D667B">
      <w:pPr>
        <w:widowControl w:val="0"/>
        <w:numPr>
          <w:ilvl w:val="0"/>
          <w:numId w:val="20"/>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7711C0">
        <w:rPr>
          <w:rFonts w:ascii="Times New Roman" w:hAnsi="Times New Roman" w:cs="Times New Roman"/>
          <w:color w:val="000000" w:themeColor="text1"/>
          <w:sz w:val="24"/>
          <w:szCs w:val="24"/>
        </w:rPr>
        <w:t>Ekonomiškai naudingiausias pasiūlymas bus išrenkamas pagal šiuos kriterijus:</w:t>
      </w:r>
    </w:p>
    <w:tbl>
      <w:tblPr>
        <w:tblStyle w:val="Lentelstinklelis"/>
        <w:tblW w:w="0" w:type="auto"/>
        <w:tblLook w:val="04A0" w:firstRow="1" w:lastRow="0" w:firstColumn="1" w:lastColumn="0" w:noHBand="0" w:noVBand="1"/>
      </w:tblPr>
      <w:tblGrid>
        <w:gridCol w:w="704"/>
        <w:gridCol w:w="6483"/>
        <w:gridCol w:w="2775"/>
      </w:tblGrid>
      <w:tr w:rsidR="006D667B" w:rsidRPr="00330FF4" w14:paraId="04AF3599" w14:textId="77777777" w:rsidTr="00EA0F35">
        <w:trPr>
          <w:trHeight w:val="699"/>
        </w:trPr>
        <w:tc>
          <w:tcPr>
            <w:tcW w:w="704" w:type="dxa"/>
          </w:tcPr>
          <w:p w14:paraId="3975C031" w14:textId="77777777" w:rsidR="006D667B" w:rsidRPr="00330FF4" w:rsidRDefault="006D667B" w:rsidP="00EA0F35">
            <w:pPr>
              <w:jc w:val="center"/>
              <w:rPr>
                <w:rFonts w:hAnsi="Times New Roman" w:cs="Times New Roman"/>
                <w:b/>
                <w:sz w:val="24"/>
                <w:szCs w:val="24"/>
              </w:rPr>
            </w:pPr>
            <w:r w:rsidRPr="00330FF4">
              <w:rPr>
                <w:rFonts w:hAnsi="Times New Roman" w:cs="Times New Roman"/>
                <w:b/>
                <w:sz w:val="24"/>
                <w:szCs w:val="24"/>
              </w:rPr>
              <w:t>Eil. Nr.</w:t>
            </w:r>
          </w:p>
        </w:tc>
        <w:tc>
          <w:tcPr>
            <w:tcW w:w="6483" w:type="dxa"/>
          </w:tcPr>
          <w:p w14:paraId="755AE4C0" w14:textId="77777777" w:rsidR="006D667B" w:rsidRPr="00330FF4" w:rsidRDefault="006D667B" w:rsidP="00EA0F35">
            <w:pPr>
              <w:jc w:val="center"/>
              <w:rPr>
                <w:rFonts w:hAnsi="Times New Roman" w:cs="Times New Roman"/>
                <w:b/>
                <w:sz w:val="24"/>
                <w:szCs w:val="24"/>
              </w:rPr>
            </w:pPr>
            <w:r w:rsidRPr="00330FF4">
              <w:rPr>
                <w:rFonts w:hAnsi="Times New Roman" w:cs="Times New Roman"/>
                <w:b/>
                <w:sz w:val="24"/>
                <w:szCs w:val="24"/>
              </w:rPr>
              <w:t>Vertinimo kriterijai ir parametrai</w:t>
            </w:r>
          </w:p>
        </w:tc>
        <w:tc>
          <w:tcPr>
            <w:tcW w:w="2775" w:type="dxa"/>
          </w:tcPr>
          <w:p w14:paraId="3B06887F" w14:textId="77777777" w:rsidR="006D667B" w:rsidRPr="00330FF4" w:rsidRDefault="006D667B" w:rsidP="00EA0F35">
            <w:pPr>
              <w:jc w:val="center"/>
              <w:rPr>
                <w:rFonts w:hAnsi="Times New Roman" w:cs="Times New Roman"/>
                <w:b/>
                <w:sz w:val="24"/>
                <w:szCs w:val="24"/>
              </w:rPr>
            </w:pPr>
            <w:r w:rsidRPr="00330FF4">
              <w:rPr>
                <w:rFonts w:hAnsi="Times New Roman" w:cs="Times New Roman"/>
                <w:b/>
                <w:sz w:val="24"/>
                <w:szCs w:val="24"/>
              </w:rPr>
              <w:t>Lyginamasis svoris ekonominio naudingumo įvertinime</w:t>
            </w:r>
          </w:p>
        </w:tc>
      </w:tr>
      <w:tr w:rsidR="006D667B" w:rsidRPr="00330FF4" w14:paraId="1B8E756F" w14:textId="77777777" w:rsidTr="00EA0F35">
        <w:tc>
          <w:tcPr>
            <w:tcW w:w="704" w:type="dxa"/>
          </w:tcPr>
          <w:p w14:paraId="50A7F0AB" w14:textId="77777777" w:rsidR="006D667B" w:rsidRPr="00330FF4" w:rsidRDefault="006D667B" w:rsidP="00EA0F35">
            <w:pPr>
              <w:rPr>
                <w:rFonts w:hAnsi="Times New Roman" w:cs="Times New Roman"/>
                <w:sz w:val="24"/>
                <w:szCs w:val="24"/>
              </w:rPr>
            </w:pPr>
            <w:r w:rsidRPr="00330FF4">
              <w:rPr>
                <w:rFonts w:hAnsi="Times New Roman" w:cs="Times New Roman"/>
                <w:sz w:val="24"/>
                <w:szCs w:val="24"/>
              </w:rPr>
              <w:t>1.</w:t>
            </w:r>
          </w:p>
        </w:tc>
        <w:tc>
          <w:tcPr>
            <w:tcW w:w="6483" w:type="dxa"/>
          </w:tcPr>
          <w:p w14:paraId="55C8B1E7" w14:textId="77777777" w:rsidR="006D667B" w:rsidRPr="00330FF4" w:rsidRDefault="006D667B" w:rsidP="00EA0F35">
            <w:pPr>
              <w:rPr>
                <w:rFonts w:hAnsi="Times New Roman" w:cs="Times New Roman"/>
                <w:b/>
                <w:sz w:val="24"/>
                <w:szCs w:val="24"/>
              </w:rPr>
            </w:pPr>
            <w:r w:rsidRPr="00330FF4">
              <w:rPr>
                <w:rFonts w:hAnsi="Times New Roman" w:cs="Times New Roman"/>
                <w:b/>
                <w:sz w:val="24"/>
                <w:szCs w:val="24"/>
              </w:rPr>
              <w:t>Kaina C</w:t>
            </w:r>
          </w:p>
        </w:tc>
        <w:tc>
          <w:tcPr>
            <w:tcW w:w="2775" w:type="dxa"/>
          </w:tcPr>
          <w:p w14:paraId="0F5DC655" w14:textId="77777777" w:rsidR="006D667B" w:rsidRPr="00330FF4" w:rsidRDefault="006D667B" w:rsidP="00EA0F35">
            <w:pPr>
              <w:rPr>
                <w:rFonts w:hAnsi="Times New Roman" w:cs="Times New Roman"/>
                <w:sz w:val="24"/>
                <w:szCs w:val="24"/>
              </w:rPr>
            </w:pPr>
            <w:r w:rsidRPr="00330FF4">
              <w:rPr>
                <w:rFonts w:hAnsi="Times New Roman" w:cs="Times New Roman"/>
                <w:sz w:val="24"/>
                <w:szCs w:val="24"/>
              </w:rPr>
              <w:t>X = 70</w:t>
            </w:r>
          </w:p>
        </w:tc>
      </w:tr>
      <w:tr w:rsidR="006D667B" w:rsidRPr="00330FF4" w14:paraId="61E911A4" w14:textId="77777777" w:rsidTr="00EA0F35">
        <w:tc>
          <w:tcPr>
            <w:tcW w:w="704" w:type="dxa"/>
          </w:tcPr>
          <w:p w14:paraId="433BF2E6" w14:textId="77777777" w:rsidR="006D667B" w:rsidRPr="00330FF4" w:rsidRDefault="006D667B" w:rsidP="00EA0F35">
            <w:pPr>
              <w:rPr>
                <w:rFonts w:hAnsi="Times New Roman" w:cs="Times New Roman"/>
                <w:sz w:val="24"/>
                <w:szCs w:val="24"/>
              </w:rPr>
            </w:pPr>
            <w:r w:rsidRPr="00330FF4">
              <w:rPr>
                <w:rFonts w:hAnsi="Times New Roman" w:cs="Times New Roman"/>
                <w:sz w:val="24"/>
                <w:szCs w:val="24"/>
              </w:rPr>
              <w:t>2.</w:t>
            </w:r>
          </w:p>
        </w:tc>
        <w:tc>
          <w:tcPr>
            <w:tcW w:w="6483" w:type="dxa"/>
          </w:tcPr>
          <w:p w14:paraId="6DE237A5" w14:textId="77777777" w:rsidR="006D667B" w:rsidRPr="00330FF4" w:rsidRDefault="006D667B" w:rsidP="00EA0F35">
            <w:pPr>
              <w:rPr>
                <w:rFonts w:hAnsi="Times New Roman" w:cs="Times New Roman"/>
                <w:b/>
                <w:sz w:val="24"/>
                <w:szCs w:val="24"/>
              </w:rPr>
            </w:pPr>
            <w:r w:rsidRPr="00330FF4">
              <w:rPr>
                <w:rFonts w:hAnsi="Times New Roman" w:cs="Times New Roman"/>
                <w:b/>
                <w:sz w:val="24"/>
                <w:szCs w:val="24"/>
              </w:rPr>
              <w:t>Kriterijai T</w:t>
            </w:r>
          </w:p>
        </w:tc>
        <w:tc>
          <w:tcPr>
            <w:tcW w:w="2775" w:type="dxa"/>
          </w:tcPr>
          <w:p w14:paraId="1A7DA9D5" w14:textId="77777777" w:rsidR="006D667B" w:rsidRPr="00330FF4" w:rsidRDefault="006D667B" w:rsidP="00EA0F35">
            <w:pPr>
              <w:rPr>
                <w:rFonts w:hAnsi="Times New Roman" w:cs="Times New Roman"/>
                <w:sz w:val="24"/>
                <w:szCs w:val="24"/>
              </w:rPr>
            </w:pPr>
            <w:r w:rsidRPr="00330FF4">
              <w:rPr>
                <w:rFonts w:hAnsi="Times New Roman" w:cs="Times New Roman"/>
                <w:sz w:val="24"/>
                <w:szCs w:val="24"/>
              </w:rPr>
              <w:t>Y = 30</w:t>
            </w:r>
          </w:p>
        </w:tc>
      </w:tr>
      <w:tr w:rsidR="006D667B" w:rsidRPr="00330FF4" w14:paraId="04985D64" w14:textId="77777777" w:rsidTr="00EA0F35">
        <w:tc>
          <w:tcPr>
            <w:tcW w:w="704" w:type="dxa"/>
          </w:tcPr>
          <w:p w14:paraId="4556A26F" w14:textId="77777777" w:rsidR="006D667B" w:rsidRPr="00330FF4" w:rsidRDefault="006D667B" w:rsidP="00EA0F35">
            <w:pPr>
              <w:rPr>
                <w:rFonts w:hAnsi="Times New Roman" w:cs="Times New Roman"/>
                <w:sz w:val="24"/>
                <w:szCs w:val="24"/>
              </w:rPr>
            </w:pPr>
            <w:r w:rsidRPr="00330FF4">
              <w:rPr>
                <w:rFonts w:hAnsi="Times New Roman" w:cs="Times New Roman"/>
                <w:sz w:val="24"/>
                <w:szCs w:val="24"/>
              </w:rPr>
              <w:t>2.1.</w:t>
            </w:r>
          </w:p>
        </w:tc>
        <w:tc>
          <w:tcPr>
            <w:tcW w:w="6483" w:type="dxa"/>
          </w:tcPr>
          <w:p w14:paraId="27A25EB5" w14:textId="77777777" w:rsidR="006D667B" w:rsidRPr="00330FF4" w:rsidRDefault="006D667B" w:rsidP="00EA0F35">
            <w:pPr>
              <w:rPr>
                <w:rFonts w:hAnsi="Times New Roman" w:cs="Times New Roman"/>
                <w:b/>
                <w:sz w:val="24"/>
                <w:szCs w:val="24"/>
              </w:rPr>
            </w:pPr>
            <w:r w:rsidRPr="00330FF4">
              <w:rPr>
                <w:rFonts w:hAnsi="Times New Roman" w:cs="Times New Roman"/>
                <w:b/>
                <w:sz w:val="24"/>
                <w:szCs w:val="24"/>
              </w:rPr>
              <w:t>Projekto architektūrinės dalies vadovo patirtis (T).</w:t>
            </w:r>
          </w:p>
        </w:tc>
        <w:tc>
          <w:tcPr>
            <w:tcW w:w="2775" w:type="dxa"/>
            <w:vMerge w:val="restart"/>
          </w:tcPr>
          <w:p w14:paraId="1B180C30" w14:textId="77777777" w:rsidR="006D667B" w:rsidRPr="00330FF4" w:rsidRDefault="006D667B" w:rsidP="00EA0F35">
            <w:pPr>
              <w:jc w:val="center"/>
              <w:rPr>
                <w:rFonts w:hAnsi="Times New Roman" w:cs="Times New Roman"/>
                <w:sz w:val="24"/>
                <w:szCs w:val="24"/>
              </w:rPr>
            </w:pPr>
          </w:p>
        </w:tc>
      </w:tr>
      <w:tr w:rsidR="006D667B" w:rsidRPr="00330FF4" w14:paraId="365FD66B" w14:textId="77777777" w:rsidTr="00EA0F35">
        <w:tc>
          <w:tcPr>
            <w:tcW w:w="704" w:type="dxa"/>
          </w:tcPr>
          <w:p w14:paraId="64437189" w14:textId="77777777" w:rsidR="006D667B" w:rsidRPr="00330FF4" w:rsidRDefault="006D667B" w:rsidP="00EA0F35">
            <w:pPr>
              <w:rPr>
                <w:rFonts w:hAnsi="Times New Roman" w:cs="Times New Roman"/>
                <w:sz w:val="24"/>
                <w:szCs w:val="24"/>
              </w:rPr>
            </w:pPr>
          </w:p>
        </w:tc>
        <w:tc>
          <w:tcPr>
            <w:tcW w:w="6483" w:type="dxa"/>
          </w:tcPr>
          <w:p w14:paraId="0A67750E" w14:textId="77777777" w:rsidR="006D667B" w:rsidRPr="00330FF4" w:rsidRDefault="006D667B" w:rsidP="00EA0F35">
            <w:pPr>
              <w:rPr>
                <w:rFonts w:hAnsi="Times New Roman" w:cs="Times New Roman"/>
                <w:sz w:val="24"/>
                <w:szCs w:val="24"/>
              </w:rPr>
            </w:pPr>
            <w:r w:rsidRPr="001F1A8D">
              <w:rPr>
                <w:rFonts w:hAnsi="Times New Roman" w:cs="Times New Roman"/>
                <w:sz w:val="24"/>
                <w:szCs w:val="24"/>
              </w:rPr>
              <w:t>Ekonominio naudingumo balai skiriami už siūlomo neypatingojo statinio (gyvenamieji pastatai) projekto</w:t>
            </w:r>
            <w:r w:rsidRPr="001F1A8D">
              <w:rPr>
                <w:rFonts w:hAnsi="Times New Roman" w:cs="Times New Roman"/>
                <w:color w:val="00B050"/>
                <w:sz w:val="24"/>
                <w:szCs w:val="24"/>
              </w:rPr>
              <w:t xml:space="preserve"> </w:t>
            </w:r>
            <w:r w:rsidRPr="001F1A8D">
              <w:rPr>
                <w:rFonts w:hAnsi="Times New Roman" w:cs="Times New Roman"/>
                <w:sz w:val="24"/>
                <w:szCs w:val="24"/>
              </w:rPr>
              <w:t>architektūrinės</w:t>
            </w:r>
            <w:r w:rsidRPr="000860BC">
              <w:rPr>
                <w:rFonts w:hAnsi="Times New Roman" w:cs="Times New Roman"/>
                <w:sz w:val="24"/>
                <w:szCs w:val="24"/>
              </w:rPr>
              <w:t xml:space="preserve"> dalies vadovo per paskutinius 5 metus iki pasiūlymų pateikimo termino pabaigos tinkamai parengtų (užbaigtų) gyvenamųjų pastatų (</w:t>
            </w:r>
            <w:r w:rsidRPr="000860BC">
              <w:rPr>
                <w:rFonts w:hAnsi="Times New Roman" w:cs="Times New Roman"/>
                <w:color w:val="000000" w:themeColor="text1"/>
                <w:sz w:val="24"/>
                <w:szCs w:val="24"/>
              </w:rPr>
              <w:t>įvairių socialinių grupių</w:t>
            </w:r>
            <w:r w:rsidRPr="000860BC">
              <w:rPr>
                <w:rFonts w:hAnsi="Times New Roman" w:cs="Times New Roman"/>
                <w:sz w:val="24"/>
                <w:szCs w:val="24"/>
              </w:rPr>
              <w:t>), priskiriamų neypatingųjų statinių kategorijai, techninių projektų ir/ar techninių darbo projektų, kuriuose jis yra parengęs</w:t>
            </w:r>
            <w:r w:rsidRPr="00330FF4">
              <w:rPr>
                <w:rFonts w:hAnsi="Times New Roman" w:cs="Times New Roman"/>
                <w:sz w:val="24"/>
                <w:szCs w:val="24"/>
              </w:rPr>
              <w:t xml:space="preserve"> projekto architektūros dalį, skaičių.</w:t>
            </w:r>
          </w:p>
          <w:p w14:paraId="3E025D39" w14:textId="4314873C" w:rsidR="006D667B" w:rsidRPr="00330FF4" w:rsidRDefault="006D667B" w:rsidP="00EA0F35">
            <w:pPr>
              <w:rPr>
                <w:rFonts w:hAnsi="Times New Roman" w:cs="Times New Roman"/>
                <w:sz w:val="24"/>
                <w:szCs w:val="24"/>
              </w:rPr>
            </w:pPr>
            <w:r w:rsidRPr="00330FF4">
              <w:rPr>
                <w:rFonts w:hAnsi="Times New Roman" w:cs="Times New Roman"/>
                <w:sz w:val="24"/>
                <w:szCs w:val="24"/>
              </w:rPr>
              <w:t xml:space="preserve">Pateikiamas siūlomo neypatingo statinio projekto architektūrinės dalies vadovo parengtų projektų, kuriuose jis yra parengęs architektūrinę dalį, sąrašas, parengtas pagal </w:t>
            </w:r>
            <w:r>
              <w:rPr>
                <w:rFonts w:hAnsi="Times New Roman" w:cs="Times New Roman"/>
                <w:sz w:val="24"/>
                <w:szCs w:val="24"/>
              </w:rPr>
              <w:t>specialiųjų pirkimo</w:t>
            </w:r>
            <w:r w:rsidRPr="00330FF4">
              <w:rPr>
                <w:rFonts w:hAnsi="Times New Roman" w:cs="Times New Roman"/>
                <w:sz w:val="24"/>
                <w:szCs w:val="24"/>
              </w:rPr>
              <w:t xml:space="preserve"> sąlygų </w:t>
            </w:r>
            <w:r>
              <w:rPr>
                <w:rFonts w:hAnsi="Times New Roman" w:cs="Times New Roman"/>
                <w:b/>
                <w:bCs/>
                <w:sz w:val="24"/>
                <w:szCs w:val="24"/>
              </w:rPr>
              <w:t>6</w:t>
            </w:r>
            <w:r w:rsidRPr="0054514A">
              <w:rPr>
                <w:rFonts w:hAnsi="Times New Roman" w:cs="Times New Roman"/>
                <w:b/>
                <w:bCs/>
                <w:sz w:val="24"/>
                <w:szCs w:val="24"/>
              </w:rPr>
              <w:t xml:space="preserve"> priede</w:t>
            </w:r>
            <w:r w:rsidRPr="00330FF4">
              <w:rPr>
                <w:rFonts w:hAnsi="Times New Roman" w:cs="Times New Roman"/>
                <w:sz w:val="24"/>
                <w:szCs w:val="24"/>
              </w:rPr>
              <w:t xml:space="preserve"> pateiktą formą.</w:t>
            </w:r>
          </w:p>
          <w:p w14:paraId="7BBF23F4" w14:textId="77777777" w:rsidR="006D667B" w:rsidRPr="00330FF4" w:rsidRDefault="006D667B" w:rsidP="00EA0F35">
            <w:pPr>
              <w:rPr>
                <w:rFonts w:hAnsi="Times New Roman" w:cs="Times New Roman"/>
                <w:sz w:val="24"/>
                <w:szCs w:val="24"/>
              </w:rPr>
            </w:pPr>
            <w:r w:rsidRPr="00330FF4">
              <w:rPr>
                <w:rFonts w:hAnsi="Times New Roman" w:cs="Times New Roman"/>
                <w:sz w:val="24"/>
                <w:szCs w:val="24"/>
              </w:rPr>
              <w:t xml:space="preserve">Maksimalus vertinamas projektų skaičius yra – 5 projektai. Už didesnį reikalavimus atitinkančių projektų skaičių papildomi balai neskiriami. </w:t>
            </w:r>
          </w:p>
          <w:p w14:paraId="6ED33615" w14:textId="77777777" w:rsidR="006D667B" w:rsidRPr="00330FF4" w:rsidRDefault="006D667B" w:rsidP="00EA0F35">
            <w:pPr>
              <w:rPr>
                <w:rFonts w:hAnsi="Times New Roman" w:cs="Times New Roman"/>
                <w:sz w:val="24"/>
                <w:szCs w:val="24"/>
              </w:rPr>
            </w:pPr>
            <w:r w:rsidRPr="00330FF4">
              <w:rPr>
                <w:rFonts w:hAnsi="Times New Roman" w:cs="Times New Roman"/>
                <w:sz w:val="24"/>
                <w:szCs w:val="24"/>
              </w:rPr>
              <w:t>Jei tiekėjas pasiūlys daugiau nei vieną projekto architektūrinės dalies vadovą, bus vertinama didžiausią patirtį turinčio projekto architektūrinės dalies vadovo patirtis.</w:t>
            </w:r>
          </w:p>
          <w:p w14:paraId="37CEB9F1" w14:textId="77777777" w:rsidR="006D667B" w:rsidRPr="00330FF4" w:rsidRDefault="006D667B" w:rsidP="00EA0F35">
            <w:pPr>
              <w:rPr>
                <w:rFonts w:hAnsi="Times New Roman" w:cs="Times New Roman"/>
                <w:sz w:val="24"/>
                <w:szCs w:val="24"/>
              </w:rPr>
            </w:pPr>
            <w:r w:rsidRPr="00330FF4">
              <w:rPr>
                <w:rFonts w:hAnsi="Times New Roman" w:cs="Times New Roman"/>
                <w:sz w:val="24"/>
                <w:szCs w:val="24"/>
              </w:rPr>
              <w:t>Tiekėjui pasiūlyme nenurodžius siūlomo projekto architektūrinės dalies vadovo parengtų reikalavimus atitinkančių projektų skaičiaus, arba nepateikus pagrindžiančių dokumentų (parengtų projektų sąrašo, projekto tinkamą užbaigimą patvirtinančių dokumentų), pasiūlymo ekonominis naudingumas pagal šį kriterijų vertinamas „0“ balų.</w:t>
            </w:r>
          </w:p>
        </w:tc>
        <w:tc>
          <w:tcPr>
            <w:tcW w:w="2775" w:type="dxa"/>
            <w:vMerge/>
          </w:tcPr>
          <w:p w14:paraId="10C02533" w14:textId="77777777" w:rsidR="006D667B" w:rsidRPr="00330FF4" w:rsidRDefault="006D667B" w:rsidP="00EA0F35">
            <w:pPr>
              <w:rPr>
                <w:rFonts w:hAnsi="Times New Roman" w:cs="Times New Roman"/>
                <w:sz w:val="24"/>
                <w:szCs w:val="24"/>
              </w:rPr>
            </w:pPr>
          </w:p>
        </w:tc>
      </w:tr>
    </w:tbl>
    <w:p w14:paraId="15B185E4" w14:textId="77777777" w:rsidR="006D667B" w:rsidRDefault="006D667B" w:rsidP="006D667B">
      <w:pPr>
        <w:widowControl w:val="0"/>
        <w:tabs>
          <w:tab w:val="left" w:pos="709"/>
          <w:tab w:val="left" w:pos="993"/>
        </w:tabs>
        <w:autoSpaceDE w:val="0"/>
        <w:autoSpaceDN w:val="0"/>
        <w:spacing w:line="240" w:lineRule="auto"/>
        <w:ind w:left="567"/>
        <w:contextualSpacing/>
        <w:rPr>
          <w:rFonts w:ascii="Times New Roman" w:eastAsia="Times New Roman" w:hAnsi="Times New Roman" w:cs="Times New Roman"/>
          <w:sz w:val="24"/>
          <w:szCs w:val="24"/>
        </w:rPr>
      </w:pPr>
    </w:p>
    <w:p w14:paraId="566A2616" w14:textId="77777777" w:rsidR="006D667B" w:rsidRPr="000964B1" w:rsidRDefault="006D667B" w:rsidP="006D667B">
      <w:pPr>
        <w:pStyle w:val="Sraopastraipa"/>
        <w:spacing w:line="240" w:lineRule="auto"/>
        <w:ind w:left="644"/>
        <w:rPr>
          <w:rFonts w:ascii="Times New Roman" w:hAnsi="Times New Roman" w:cs="Times New Roman"/>
          <w:b/>
          <w:sz w:val="24"/>
          <w:szCs w:val="24"/>
        </w:rPr>
      </w:pPr>
      <w:r>
        <w:rPr>
          <w:rFonts w:ascii="Times New Roman" w:hAnsi="Times New Roman" w:cs="Times New Roman"/>
          <w:b/>
          <w:sz w:val="24"/>
          <w:szCs w:val="24"/>
        </w:rPr>
        <w:t xml:space="preserve">4. </w:t>
      </w:r>
      <w:r w:rsidRPr="000964B1">
        <w:rPr>
          <w:rFonts w:ascii="Times New Roman" w:hAnsi="Times New Roman" w:cs="Times New Roman"/>
          <w:b/>
          <w:sz w:val="24"/>
          <w:szCs w:val="24"/>
        </w:rPr>
        <w:t>Vertinimo metodika:</w:t>
      </w:r>
    </w:p>
    <w:p w14:paraId="414404EA" w14:textId="77777777" w:rsidR="006D667B" w:rsidRPr="000964B1" w:rsidRDefault="006D667B" w:rsidP="006D667B">
      <w:pPr>
        <w:pStyle w:val="Sraopastraipa"/>
        <w:ind w:left="0" w:firstLine="644"/>
        <w:rPr>
          <w:rFonts w:ascii="Times New Roman" w:hAnsi="Times New Roman" w:cs="Times New Roman"/>
          <w:sz w:val="24"/>
          <w:szCs w:val="24"/>
        </w:rPr>
      </w:pPr>
      <w:r>
        <w:rPr>
          <w:rFonts w:ascii="Times New Roman" w:hAnsi="Times New Roman" w:cs="Times New Roman"/>
          <w:sz w:val="24"/>
          <w:szCs w:val="24"/>
        </w:rPr>
        <w:t xml:space="preserve">4.1. </w:t>
      </w:r>
      <w:r w:rsidRPr="000964B1">
        <w:rPr>
          <w:rFonts w:ascii="Times New Roman" w:hAnsi="Times New Roman" w:cs="Times New Roman"/>
          <w:sz w:val="24"/>
          <w:szCs w:val="24"/>
        </w:rPr>
        <w:t>Pasiūlymo kainos C balai apskaičiuojami mažiausios kainos (C</w:t>
      </w:r>
      <w:r w:rsidRPr="000964B1">
        <w:rPr>
          <w:rFonts w:ascii="Times New Roman" w:hAnsi="Times New Roman" w:cs="Times New Roman"/>
          <w:sz w:val="24"/>
          <w:szCs w:val="24"/>
          <w:vertAlign w:val="subscript"/>
        </w:rPr>
        <w:t>min</w:t>
      </w:r>
      <w:r w:rsidRPr="000964B1">
        <w:rPr>
          <w:rFonts w:ascii="Times New Roman" w:hAnsi="Times New Roman" w:cs="Times New Roman"/>
          <w:sz w:val="24"/>
          <w:szCs w:val="24"/>
        </w:rPr>
        <w:t>)</w:t>
      </w:r>
      <w:r w:rsidRPr="000964B1">
        <w:rPr>
          <w:rFonts w:ascii="Times New Roman" w:hAnsi="Times New Roman" w:cs="Times New Roman"/>
          <w:b/>
          <w:sz w:val="24"/>
          <w:szCs w:val="24"/>
          <w:vertAlign w:val="superscript"/>
        </w:rPr>
        <w:t xml:space="preserve"> </w:t>
      </w:r>
      <w:r w:rsidRPr="000964B1">
        <w:rPr>
          <w:rFonts w:ascii="Times New Roman" w:hAnsi="Times New Roman" w:cs="Times New Roman"/>
          <w:sz w:val="24"/>
          <w:szCs w:val="24"/>
        </w:rPr>
        <w:t>ir vertinamo pasiūlymo (C</w:t>
      </w:r>
      <w:r w:rsidRPr="000964B1">
        <w:rPr>
          <w:rFonts w:ascii="Times New Roman" w:hAnsi="Times New Roman" w:cs="Times New Roman"/>
          <w:sz w:val="24"/>
          <w:szCs w:val="24"/>
          <w:vertAlign w:val="subscript"/>
        </w:rPr>
        <w:t>p</w:t>
      </w:r>
      <w:r w:rsidRPr="000964B1">
        <w:rPr>
          <w:rFonts w:ascii="Times New Roman" w:hAnsi="Times New Roman" w:cs="Times New Roman"/>
          <w:sz w:val="24"/>
          <w:szCs w:val="24"/>
        </w:rPr>
        <w:t>) santykį padauginant iš kainos lyginamojo svorio (X):</w:t>
      </w:r>
    </w:p>
    <w:p w14:paraId="697D6690" w14:textId="77777777" w:rsidR="006D667B" w:rsidRPr="000964B1" w:rsidRDefault="006D667B" w:rsidP="006D667B">
      <w:pPr>
        <w:pStyle w:val="Sraopastraipa"/>
        <w:ind w:left="644"/>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C= </m:t>
          </m:r>
          <m:f>
            <m:fPr>
              <m:ctrlPr>
                <w:rPr>
                  <w:rFonts w:ascii="Cambria Math" w:hAnsi="Cambria Math" w:cs="Times New Roman"/>
                  <w:i/>
                  <w:sz w:val="24"/>
                  <w:szCs w:val="24"/>
                </w:rPr>
              </m:ctrlPr>
            </m:fPr>
            <m:num>
              <m:r>
                <w:rPr>
                  <w:rFonts w:ascii="Cambria Math" w:hAnsi="Cambria Math" w:cs="Times New Roman"/>
                  <w:sz w:val="24"/>
                  <w:szCs w:val="24"/>
                </w:rPr>
                <m:t>C</m:t>
              </m:r>
              <m:r>
                <m:rPr>
                  <m:nor/>
                </m:rPr>
                <w:rPr>
                  <w:rFonts w:ascii="Times New Roman" w:hAnsi="Times New Roman" w:cs="Times New Roman"/>
                  <w:sz w:val="24"/>
                  <w:szCs w:val="24"/>
                  <w:vertAlign w:val="subscript"/>
                </w:rPr>
                <m:t>min</m:t>
              </m:r>
            </m:num>
            <m:den>
              <m:r>
                <w:rPr>
                  <w:rFonts w:ascii="Cambria Math" w:hAnsi="Cambria Math" w:cs="Times New Roman"/>
                  <w:sz w:val="24"/>
                  <w:szCs w:val="24"/>
                </w:rPr>
                <m:t>C</m:t>
              </m:r>
              <m:r>
                <m:rPr>
                  <m:nor/>
                </m:rPr>
                <w:rPr>
                  <w:rFonts w:ascii="Times New Roman" w:hAnsi="Times New Roman" w:cs="Times New Roman"/>
                  <w:sz w:val="24"/>
                  <w:szCs w:val="24"/>
                  <w:vertAlign w:val="subscript"/>
                </w:rPr>
                <m:t>p</m:t>
              </m:r>
            </m:den>
          </m:f>
          <m:r>
            <w:rPr>
              <w:rFonts w:ascii="Cambria Math" w:hAnsi="Cambria Math" w:cs="Times New Roman"/>
              <w:sz w:val="24"/>
              <w:szCs w:val="24"/>
            </w:rPr>
            <m:t xml:space="preserve"> ∙X ;</m:t>
          </m:r>
        </m:oMath>
      </m:oMathPara>
    </w:p>
    <w:p w14:paraId="0AD48F30" w14:textId="77777777" w:rsidR="006D667B" w:rsidRPr="000964B1" w:rsidRDefault="006D667B" w:rsidP="006D667B">
      <w:pPr>
        <w:pStyle w:val="Sraopastraipa"/>
        <w:spacing w:line="240" w:lineRule="auto"/>
        <w:ind w:left="0" w:firstLine="644"/>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0964B1">
        <w:rPr>
          <w:rFonts w:ascii="Times New Roman" w:hAnsi="Times New Roman" w:cs="Times New Roman"/>
          <w:sz w:val="24"/>
          <w:szCs w:val="24"/>
        </w:rPr>
        <w:t>Kriterijaus (T) balai apskaičiuojami projekto  neypatingų statinių projekto architektūrinės dalies  vadovo  patirtis (T) per pastaruosius 5 (penkis) metus parengtų projektų skaičius, išreikštas balais pagal žemiau pateiktą lentelę ir padaugintas iš kriterijaus lyginamojo svorio (Y):</w:t>
      </w:r>
    </w:p>
    <w:p w14:paraId="1785D4FE" w14:textId="77777777" w:rsidR="006D667B" w:rsidRPr="000964B1" w:rsidRDefault="006D667B" w:rsidP="006D667B">
      <w:pPr>
        <w:pStyle w:val="Sraopastraipa"/>
        <w:spacing w:line="240" w:lineRule="auto"/>
        <w:ind w:left="644"/>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122"/>
        <w:gridCol w:w="1223"/>
        <w:gridCol w:w="1605"/>
        <w:gridCol w:w="1605"/>
        <w:gridCol w:w="1605"/>
        <w:gridCol w:w="1605"/>
      </w:tblGrid>
      <w:tr w:rsidR="006D667B" w:rsidRPr="000964B1" w14:paraId="7B2EB3DC" w14:textId="77777777" w:rsidTr="00EA0F35">
        <w:tc>
          <w:tcPr>
            <w:tcW w:w="9765" w:type="dxa"/>
            <w:gridSpan w:val="6"/>
          </w:tcPr>
          <w:p w14:paraId="0448E2BA"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Už patirtį skiriami balai: už tinkamai parengtus projektus skiriami balai</w:t>
            </w:r>
          </w:p>
        </w:tc>
      </w:tr>
      <w:tr w:rsidR="006D667B" w:rsidRPr="000964B1" w14:paraId="4523CE4D" w14:textId="77777777" w:rsidTr="00EA0F35">
        <w:tc>
          <w:tcPr>
            <w:tcW w:w="2122" w:type="dxa"/>
          </w:tcPr>
          <w:p w14:paraId="49B70B43" w14:textId="77777777" w:rsidR="006D667B" w:rsidRPr="000964B1" w:rsidRDefault="006D667B" w:rsidP="00EA0F35">
            <w:pPr>
              <w:rPr>
                <w:rFonts w:hAnsi="Times New Roman" w:cs="Times New Roman"/>
                <w:sz w:val="24"/>
                <w:szCs w:val="24"/>
              </w:rPr>
            </w:pPr>
            <w:r w:rsidRPr="000964B1">
              <w:rPr>
                <w:rFonts w:hAnsi="Times New Roman" w:cs="Times New Roman"/>
                <w:sz w:val="24"/>
                <w:szCs w:val="24"/>
              </w:rPr>
              <w:t>Projektų</w:t>
            </w:r>
            <w:r>
              <w:rPr>
                <w:rFonts w:hAnsi="Times New Roman" w:cs="Times New Roman"/>
                <w:sz w:val="24"/>
                <w:szCs w:val="24"/>
              </w:rPr>
              <w:t xml:space="preserve"> </w:t>
            </w:r>
            <w:r w:rsidRPr="000964B1">
              <w:rPr>
                <w:rFonts w:hAnsi="Times New Roman" w:cs="Times New Roman"/>
                <w:sz w:val="24"/>
                <w:szCs w:val="24"/>
              </w:rPr>
              <w:t>sk.(vnt.)</w:t>
            </w:r>
          </w:p>
        </w:tc>
        <w:tc>
          <w:tcPr>
            <w:tcW w:w="1223" w:type="dxa"/>
          </w:tcPr>
          <w:p w14:paraId="0E37EB6D"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1</w:t>
            </w:r>
          </w:p>
        </w:tc>
        <w:tc>
          <w:tcPr>
            <w:tcW w:w="1605" w:type="dxa"/>
          </w:tcPr>
          <w:p w14:paraId="124F5F29"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2</w:t>
            </w:r>
          </w:p>
        </w:tc>
        <w:tc>
          <w:tcPr>
            <w:tcW w:w="1605" w:type="dxa"/>
          </w:tcPr>
          <w:p w14:paraId="0A0261F8"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3</w:t>
            </w:r>
          </w:p>
        </w:tc>
        <w:tc>
          <w:tcPr>
            <w:tcW w:w="1605" w:type="dxa"/>
          </w:tcPr>
          <w:p w14:paraId="187511CE"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4</w:t>
            </w:r>
          </w:p>
        </w:tc>
        <w:tc>
          <w:tcPr>
            <w:tcW w:w="1605" w:type="dxa"/>
          </w:tcPr>
          <w:p w14:paraId="5E38D3D7"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≥5</w:t>
            </w:r>
          </w:p>
        </w:tc>
      </w:tr>
      <w:tr w:rsidR="006D667B" w:rsidRPr="000964B1" w14:paraId="5AB0DA8B" w14:textId="77777777" w:rsidTr="00EA0F35">
        <w:tc>
          <w:tcPr>
            <w:tcW w:w="2122" w:type="dxa"/>
          </w:tcPr>
          <w:p w14:paraId="09AE28BB" w14:textId="77777777" w:rsidR="006D667B" w:rsidRPr="000964B1" w:rsidRDefault="006D667B" w:rsidP="00EA0F35">
            <w:pPr>
              <w:rPr>
                <w:rFonts w:hAnsi="Times New Roman" w:cs="Times New Roman"/>
                <w:sz w:val="24"/>
                <w:szCs w:val="24"/>
              </w:rPr>
            </w:pPr>
            <w:r w:rsidRPr="000964B1">
              <w:rPr>
                <w:rFonts w:hAnsi="Times New Roman" w:cs="Times New Roman"/>
                <w:sz w:val="24"/>
                <w:szCs w:val="24"/>
              </w:rPr>
              <w:t>Skiriami balai (</w:t>
            </w:r>
            <m:oMath>
              <m:r>
                <m:rPr>
                  <m:sty m:val="p"/>
                </m:rPr>
                <w:rPr>
                  <w:rFonts w:ascii="Cambria Math" w:hAnsi="Cambria Math" w:cs="Times New Roman"/>
                  <w:sz w:val="24"/>
                  <w:szCs w:val="24"/>
                </w:rPr>
                <m:t>T</m:t>
              </m:r>
              <m:r>
                <m:rPr>
                  <m:sty m:val="p"/>
                </m:rPr>
                <w:rPr>
                  <w:rFonts w:ascii="Cambria Math" w:hAnsi="Cambria Math" w:cs="Times New Roman"/>
                  <w:sz w:val="24"/>
                  <w:szCs w:val="24"/>
                  <w:vertAlign w:val="subscript"/>
                </w:rPr>
                <m:t>p</m:t>
              </m:r>
            </m:oMath>
            <w:r w:rsidRPr="000964B1">
              <w:rPr>
                <w:rFonts w:hAnsi="Times New Roman" w:cs="Times New Roman"/>
                <w:sz w:val="24"/>
                <w:szCs w:val="24"/>
                <w:vertAlign w:val="subscript"/>
              </w:rPr>
              <w:t xml:space="preserve"> </w:t>
            </w:r>
            <w:r w:rsidRPr="000964B1">
              <w:rPr>
                <w:rFonts w:hAnsi="Times New Roman" w:cs="Times New Roman"/>
                <w:sz w:val="24"/>
                <w:szCs w:val="24"/>
              </w:rPr>
              <w:t>)</w:t>
            </w:r>
          </w:p>
        </w:tc>
        <w:tc>
          <w:tcPr>
            <w:tcW w:w="1223" w:type="dxa"/>
          </w:tcPr>
          <w:p w14:paraId="795D4FB8"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1,1</w:t>
            </w:r>
          </w:p>
        </w:tc>
        <w:tc>
          <w:tcPr>
            <w:tcW w:w="1605" w:type="dxa"/>
          </w:tcPr>
          <w:p w14:paraId="0BC8321E"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1,2</w:t>
            </w:r>
          </w:p>
        </w:tc>
        <w:tc>
          <w:tcPr>
            <w:tcW w:w="1605" w:type="dxa"/>
          </w:tcPr>
          <w:p w14:paraId="1A376E82"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1,3</w:t>
            </w:r>
          </w:p>
        </w:tc>
        <w:tc>
          <w:tcPr>
            <w:tcW w:w="1605" w:type="dxa"/>
          </w:tcPr>
          <w:p w14:paraId="5B974140"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1,4</w:t>
            </w:r>
          </w:p>
        </w:tc>
        <w:tc>
          <w:tcPr>
            <w:tcW w:w="1605" w:type="dxa"/>
          </w:tcPr>
          <w:p w14:paraId="54AF0DCA" w14:textId="77777777" w:rsidR="006D667B" w:rsidRPr="000964B1" w:rsidRDefault="006D667B" w:rsidP="00EA0F35">
            <w:pPr>
              <w:jc w:val="center"/>
              <w:rPr>
                <w:rFonts w:hAnsi="Times New Roman" w:cs="Times New Roman"/>
                <w:sz w:val="24"/>
                <w:szCs w:val="24"/>
              </w:rPr>
            </w:pPr>
            <w:r w:rsidRPr="000964B1">
              <w:rPr>
                <w:rFonts w:hAnsi="Times New Roman" w:cs="Times New Roman"/>
                <w:sz w:val="24"/>
                <w:szCs w:val="24"/>
              </w:rPr>
              <w:t>1,5</w:t>
            </w:r>
          </w:p>
        </w:tc>
      </w:tr>
    </w:tbl>
    <w:p w14:paraId="4DBCF05F" w14:textId="77777777" w:rsidR="006D667B" w:rsidRPr="000964B1" w:rsidRDefault="006D667B" w:rsidP="006D667B">
      <w:pPr>
        <w:spacing w:line="240" w:lineRule="auto"/>
        <w:rPr>
          <w:rFonts w:ascii="Times New Roman" w:hAnsi="Times New Roman" w:cs="Times New Roman"/>
          <w:sz w:val="24"/>
          <w:szCs w:val="24"/>
        </w:rPr>
      </w:pPr>
    </w:p>
    <w:p w14:paraId="645E393D" w14:textId="77777777" w:rsidR="006D667B" w:rsidRPr="000964B1" w:rsidRDefault="006D667B" w:rsidP="006D667B">
      <w:pPr>
        <w:tabs>
          <w:tab w:val="left" w:pos="0"/>
          <w:tab w:val="left" w:pos="1134"/>
        </w:tabs>
        <w:ind w:left="284"/>
        <w:rPr>
          <w:rFonts w:ascii="Times New Roman" w:hAnsi="Times New Roman" w:cs="Times New Roman"/>
          <w:sz w:val="24"/>
          <w:szCs w:val="24"/>
        </w:rPr>
      </w:pPr>
      <m:oMath>
        <m:r>
          <w:rPr>
            <w:rFonts w:ascii="Cambria Math" w:hAnsi="Cambria Math" w:cs="Times New Roman"/>
            <w:sz w:val="24"/>
            <w:szCs w:val="24"/>
          </w:rPr>
          <m:t>T=</m:t>
        </m:r>
        <m:r>
          <m:rPr>
            <m:sty m:val="p"/>
          </m:rPr>
          <w:rPr>
            <w:rFonts w:ascii="Cambria Math" w:hAnsi="Cambria Math" w:cs="Times New Roman"/>
            <w:sz w:val="24"/>
            <w:szCs w:val="24"/>
          </w:rPr>
          <m:t>T</m:t>
        </m:r>
        <m:r>
          <m:rPr>
            <m:sty m:val="p"/>
          </m:rPr>
          <w:rPr>
            <w:rFonts w:ascii="Cambria Math" w:hAnsi="Cambria Math" w:cs="Times New Roman"/>
            <w:sz w:val="24"/>
            <w:szCs w:val="24"/>
            <w:vertAlign w:val="subscript"/>
          </w:rPr>
          <m:t>p</m:t>
        </m:r>
      </m:oMath>
      <w:r w:rsidRPr="000964B1">
        <w:rPr>
          <w:rFonts w:ascii="Times New Roman" w:hAnsi="Times New Roman" w:cs="Times New Roman"/>
          <w:sz w:val="24"/>
          <w:szCs w:val="24"/>
        </w:rPr>
        <w:t xml:space="preserve"> </w:t>
      </w:r>
      <m:oMath>
        <m:r>
          <w:rPr>
            <w:rFonts w:ascii="Cambria Math" w:hAnsi="Cambria Math" w:cs="Times New Roman"/>
            <w:sz w:val="24"/>
            <w:szCs w:val="24"/>
          </w:rPr>
          <m:t>∙</m:t>
        </m:r>
      </m:oMath>
      <w:r w:rsidRPr="000964B1">
        <w:rPr>
          <w:rFonts w:ascii="Times New Roman" w:hAnsi="Times New Roman" w:cs="Times New Roman"/>
          <w:sz w:val="24"/>
          <w:szCs w:val="24"/>
        </w:rPr>
        <w:t xml:space="preserve"> Y;</w:t>
      </w:r>
    </w:p>
    <w:p w14:paraId="0DC6B301" w14:textId="77777777" w:rsidR="006D667B" w:rsidRPr="00330FF4" w:rsidRDefault="006D667B" w:rsidP="006D667B">
      <w:pPr>
        <w:tabs>
          <w:tab w:val="left" w:pos="709"/>
        </w:tabs>
        <w:spacing w:line="240" w:lineRule="auto"/>
        <w:rPr>
          <w:rFonts w:ascii="Times New Roman" w:hAnsi="Times New Roman" w:cs="Times New Roman"/>
          <w:b/>
          <w:i/>
          <w:sz w:val="24"/>
          <w:szCs w:val="24"/>
        </w:rPr>
      </w:pPr>
      <w:r>
        <w:rPr>
          <w:rFonts w:ascii="Times New Roman" w:hAnsi="Times New Roman" w:cs="Times New Roman"/>
          <w:b/>
          <w:i/>
          <w:sz w:val="24"/>
          <w:szCs w:val="24"/>
        </w:rPr>
        <w:tab/>
      </w:r>
      <w:r w:rsidRPr="00330FF4">
        <w:rPr>
          <w:rFonts w:ascii="Times New Roman" w:hAnsi="Times New Roman" w:cs="Times New Roman"/>
          <w:b/>
          <w:i/>
          <w:sz w:val="24"/>
          <w:szCs w:val="24"/>
        </w:rPr>
        <w:t xml:space="preserve">Tiekėjas privalo užtikrinti, kad visą pirkimo sutarties projektavimo paslaugų teikimo laikotarpį, projektavimo paslaugų vykdymui vadovautų projekto architektūrinės dalies vadovas, kurio patirtis yra ne mažesnė, nei ta, į kurią buvo atsižvelgta vertinant pasiūlymo ekonominį naudingumą. </w:t>
      </w:r>
    </w:p>
    <w:p w14:paraId="1ACDD8AD" w14:textId="77777777" w:rsidR="006D667B" w:rsidRDefault="006D667B" w:rsidP="006D667B">
      <w:pPr>
        <w:tabs>
          <w:tab w:val="left" w:pos="709"/>
        </w:tabs>
        <w:spacing w:line="240" w:lineRule="auto"/>
        <w:rPr>
          <w:rFonts w:ascii="Times New Roman" w:hAnsi="Times New Roman" w:cs="Times New Roman"/>
          <w:bCs/>
          <w:sz w:val="24"/>
          <w:szCs w:val="24"/>
        </w:rPr>
      </w:pPr>
    </w:p>
    <w:p w14:paraId="65FE17DF" w14:textId="77777777" w:rsidR="006D667B" w:rsidRPr="004712A5" w:rsidRDefault="006D667B" w:rsidP="006D667B">
      <w:pPr>
        <w:tabs>
          <w:tab w:val="left" w:pos="709"/>
        </w:tabs>
        <w:spacing w:line="240" w:lineRule="auto"/>
        <w:rPr>
          <w:rFonts w:ascii="Times New Roman" w:hAnsi="Times New Roman" w:cs="Times New Roman"/>
          <w:color w:val="000000" w:themeColor="text1"/>
          <w:sz w:val="24"/>
          <w:szCs w:val="24"/>
        </w:rPr>
      </w:pPr>
      <w:r>
        <w:rPr>
          <w:rFonts w:ascii="Times New Roman" w:hAnsi="Times New Roman" w:cs="Times New Roman"/>
          <w:bCs/>
          <w:sz w:val="24"/>
          <w:szCs w:val="24"/>
        </w:rPr>
        <w:tab/>
        <w:t xml:space="preserve">4.3. </w:t>
      </w:r>
      <w:r w:rsidRPr="004712A5">
        <w:rPr>
          <w:rFonts w:ascii="Times New Roman" w:hAnsi="Times New Roman" w:cs="Times New Roman"/>
          <w:bCs/>
          <w:sz w:val="24"/>
          <w:szCs w:val="24"/>
        </w:rPr>
        <w:t>Ekonominis naudingumas (S) apskaičiuojamas sudedant visų kriterijų balus</w:t>
      </w:r>
      <w:r w:rsidRPr="004712A5">
        <w:rPr>
          <w:rFonts w:ascii="Times New Roman" w:hAnsi="Times New Roman" w:cs="Times New Roman"/>
          <w:color w:val="000000" w:themeColor="text1"/>
          <w:sz w:val="24"/>
          <w:szCs w:val="24"/>
        </w:rPr>
        <w:t xml:space="preserve">. Apskaičiuojant ekonominio naudingumo balą (S) tiekėjams skirtų kriterijų balai </w:t>
      </w:r>
      <w:r w:rsidRPr="004712A5">
        <w:rPr>
          <w:rFonts w:ascii="Times New Roman" w:hAnsi="Times New Roman" w:cs="Times New Roman"/>
          <w:sz w:val="24"/>
          <w:szCs w:val="24"/>
        </w:rPr>
        <w:t>apvalinami paliekant 2 (du) skaitmenis po kablelio</w:t>
      </w:r>
      <w:r w:rsidRPr="004712A5">
        <w:rPr>
          <w:rFonts w:ascii="Times New Roman" w:hAnsi="Times New Roman" w:cs="Times New Roman"/>
          <w:color w:val="000000" w:themeColor="text1"/>
          <w:sz w:val="24"/>
          <w:szCs w:val="24"/>
        </w:rPr>
        <w:t>:</w:t>
      </w:r>
    </w:p>
    <w:p w14:paraId="5FE6BA99" w14:textId="77777777" w:rsidR="006D667B" w:rsidRDefault="006D667B" w:rsidP="006D667B">
      <w:pPr>
        <w:tabs>
          <w:tab w:val="left" w:pos="993"/>
        </w:tabs>
        <w:spacing w:line="240" w:lineRule="auto"/>
        <w:ind w:firstLine="567"/>
        <w:jc w:val="center"/>
        <w:rPr>
          <w:rFonts w:ascii="Times New Roman" w:hAnsi="Times New Roman" w:cs="Times New Roman"/>
          <w:i/>
          <w:sz w:val="24"/>
          <w:szCs w:val="24"/>
        </w:rPr>
      </w:pPr>
      <w:r w:rsidRPr="007711C0">
        <w:rPr>
          <w:rFonts w:ascii="Times New Roman" w:hAnsi="Times New Roman" w:cs="Times New Roman"/>
          <w:i/>
          <w:sz w:val="24"/>
          <w:szCs w:val="24"/>
        </w:rPr>
        <w:t xml:space="preserve">S= </w:t>
      </w:r>
      <w:r>
        <w:rPr>
          <w:rFonts w:ascii="Times New Roman" w:hAnsi="Times New Roman" w:cs="Times New Roman"/>
          <w:i/>
          <w:sz w:val="24"/>
          <w:szCs w:val="24"/>
        </w:rPr>
        <w:t>C</w:t>
      </w:r>
      <w:r w:rsidRPr="007711C0">
        <w:rPr>
          <w:rFonts w:ascii="Times New Roman" w:hAnsi="Times New Roman" w:cs="Times New Roman"/>
          <w:i/>
          <w:sz w:val="24"/>
          <w:szCs w:val="24"/>
        </w:rPr>
        <w:t xml:space="preserve"> + </w:t>
      </w:r>
      <w:r>
        <w:rPr>
          <w:rFonts w:ascii="Times New Roman" w:hAnsi="Times New Roman" w:cs="Times New Roman"/>
          <w:i/>
          <w:sz w:val="24"/>
          <w:szCs w:val="24"/>
        </w:rPr>
        <w:t>T</w:t>
      </w:r>
    </w:p>
    <w:p w14:paraId="319171B3" w14:textId="77777777" w:rsidR="006D667B" w:rsidRPr="007711C0" w:rsidRDefault="006D667B" w:rsidP="006D667B">
      <w:pPr>
        <w:tabs>
          <w:tab w:val="left" w:pos="993"/>
        </w:tabs>
        <w:spacing w:line="240" w:lineRule="auto"/>
        <w:ind w:firstLine="567"/>
        <w:jc w:val="center"/>
        <w:rPr>
          <w:rFonts w:ascii="Times New Roman" w:hAnsi="Times New Roman" w:cs="Times New Roman"/>
          <w:i/>
          <w:sz w:val="24"/>
          <w:szCs w:val="24"/>
        </w:rPr>
      </w:pPr>
    </w:p>
    <w:p w14:paraId="33C3AC01" w14:textId="77777777" w:rsidR="006D667B" w:rsidRDefault="006D667B" w:rsidP="006D667B">
      <w:pPr>
        <w:pStyle w:val="Sraopastraipa"/>
        <w:tabs>
          <w:tab w:val="left" w:pos="993"/>
        </w:tabs>
        <w:spacing w:line="24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7711C0">
        <w:rPr>
          <w:rFonts w:ascii="Times New Roman" w:hAnsi="Times New Roman" w:cs="Times New Roman"/>
          <w:color w:val="000000" w:themeColor="text1"/>
          <w:sz w:val="24"/>
          <w:szCs w:val="24"/>
        </w:rPr>
        <w:t>Laimi tiekėjo pasiūlymas, kurio ekonominio naudingumo balas (S) yra didžiausias.</w:t>
      </w:r>
    </w:p>
    <w:p w14:paraId="74AA833E" w14:textId="0CB5AEED" w:rsidR="006D667B" w:rsidRPr="004712A5" w:rsidRDefault="006D667B" w:rsidP="006D667B">
      <w:pPr>
        <w:pStyle w:val="Sraopastraipa"/>
        <w:tabs>
          <w:tab w:val="left" w:pos="567"/>
        </w:tabs>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 </w:t>
      </w:r>
      <w:r w:rsidRPr="004712A5">
        <w:rPr>
          <w:rFonts w:ascii="Times New Roman" w:hAnsi="Times New Roman" w:cs="Times New Roman"/>
          <w:color w:val="000000" w:themeColor="text1"/>
          <w:sz w:val="24"/>
          <w:szCs w:val="24"/>
        </w:rPr>
        <w:t xml:space="preserve">Jeigu tiekėjas neužpildys Pasiūlymo formos (pirkimo sąlygų </w:t>
      </w:r>
      <w:r>
        <w:rPr>
          <w:rFonts w:ascii="Times New Roman" w:hAnsi="Times New Roman" w:cs="Times New Roman"/>
          <w:b/>
          <w:bCs/>
          <w:color w:val="000000" w:themeColor="text1"/>
          <w:sz w:val="24"/>
          <w:szCs w:val="24"/>
        </w:rPr>
        <w:t>5</w:t>
      </w:r>
      <w:r w:rsidRPr="004712A5">
        <w:rPr>
          <w:rFonts w:ascii="Times New Roman" w:hAnsi="Times New Roman" w:cs="Times New Roman"/>
          <w:b/>
          <w:bCs/>
          <w:color w:val="000000" w:themeColor="text1"/>
          <w:sz w:val="24"/>
          <w:szCs w:val="24"/>
        </w:rPr>
        <w:t xml:space="preserve"> priedas</w:t>
      </w:r>
      <w:r w:rsidRPr="004712A5">
        <w:rPr>
          <w:rFonts w:ascii="Times New Roman" w:hAnsi="Times New Roman" w:cs="Times New Roman"/>
          <w:color w:val="000000" w:themeColor="text1"/>
          <w:sz w:val="24"/>
          <w:szCs w:val="24"/>
        </w:rPr>
        <w:t>) lentelėje reikalaujamų kriterijų duomenų ar, teikiant pasiūlymą, nepateiks reikalaujamų dokumentų (</w:t>
      </w:r>
      <w:r>
        <w:rPr>
          <w:rFonts w:ascii="Times New Roman" w:hAnsi="Times New Roman" w:cs="Times New Roman"/>
          <w:color w:val="000000" w:themeColor="text1"/>
          <w:sz w:val="24"/>
          <w:szCs w:val="24"/>
        </w:rPr>
        <w:t>parengtų projektų sąrašo</w:t>
      </w:r>
      <w:r w:rsidRPr="004712A5">
        <w:rPr>
          <w:rFonts w:ascii="Times New Roman" w:hAnsi="Times New Roman" w:cs="Times New Roman"/>
          <w:color w:val="000000" w:themeColor="text1"/>
          <w:sz w:val="24"/>
          <w:szCs w:val="24"/>
        </w:rPr>
        <w:t xml:space="preserve">, parengto pagal pirkimo sąlygų </w:t>
      </w:r>
      <w:r>
        <w:rPr>
          <w:rFonts w:ascii="Times New Roman" w:hAnsi="Times New Roman" w:cs="Times New Roman"/>
          <w:b/>
          <w:bCs/>
          <w:color w:val="000000" w:themeColor="text1"/>
          <w:sz w:val="24"/>
          <w:szCs w:val="24"/>
        </w:rPr>
        <w:t>6</w:t>
      </w:r>
      <w:r w:rsidRPr="004712A5">
        <w:rPr>
          <w:rFonts w:ascii="Times New Roman" w:hAnsi="Times New Roman" w:cs="Times New Roman"/>
          <w:b/>
          <w:bCs/>
          <w:color w:val="000000" w:themeColor="text1"/>
          <w:sz w:val="24"/>
          <w:szCs w:val="24"/>
        </w:rPr>
        <w:t xml:space="preserve"> priedą</w:t>
      </w:r>
      <w:r>
        <w:rPr>
          <w:rFonts w:ascii="Times New Roman" w:hAnsi="Times New Roman" w:cs="Times New Roman"/>
          <w:b/>
          <w:bCs/>
          <w:color w:val="000000" w:themeColor="text1"/>
          <w:sz w:val="24"/>
          <w:szCs w:val="24"/>
        </w:rPr>
        <w:t>,</w:t>
      </w:r>
      <w:r w:rsidRPr="001A6C3F">
        <w:t xml:space="preserve"> </w:t>
      </w:r>
      <w:r w:rsidRPr="001A6C3F">
        <w:rPr>
          <w:rFonts w:ascii="Times New Roman" w:hAnsi="Times New Roman" w:cs="Times New Roman"/>
          <w:color w:val="000000" w:themeColor="text1"/>
          <w:sz w:val="24"/>
          <w:szCs w:val="24"/>
        </w:rPr>
        <w:t>projekto tinkamą užbaigimą patvirtinančių dokumentų</w:t>
      </w:r>
      <w:r w:rsidRPr="004712A5">
        <w:rPr>
          <w:rFonts w:ascii="Times New Roman" w:hAnsi="Times New Roman" w:cs="Times New Roman"/>
          <w:color w:val="000000" w:themeColor="text1"/>
          <w:sz w:val="24"/>
          <w:szCs w:val="24"/>
        </w:rPr>
        <w:t>), tokiu atveju bus skiriama nulis balų.</w:t>
      </w:r>
    </w:p>
    <w:p w14:paraId="4C79DC68" w14:textId="77777777" w:rsidR="006D667B" w:rsidRPr="00CF245D" w:rsidRDefault="006D667B" w:rsidP="006D667B">
      <w:pPr>
        <w:tabs>
          <w:tab w:val="left" w:pos="567"/>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 </w:t>
      </w:r>
      <w:r w:rsidRPr="00CF245D">
        <w:rPr>
          <w:rFonts w:ascii="Times New Roman" w:hAnsi="Times New Roman" w:cs="Times New Roman"/>
          <w:color w:val="000000" w:themeColor="text1"/>
          <w:sz w:val="24"/>
          <w:szCs w:val="24"/>
        </w:rPr>
        <w:t>Tais atvejais, kai kelių dalyvių pasiūlymų ekonominis naudingumas yra vienodas, nustatant pasiūlymų eilę, pirmesnis į šią eilę įrašomas dalyvis, kurio pasiūlymas pateiktas anksčiausiai.</w:t>
      </w:r>
    </w:p>
    <w:p w14:paraId="7A09576C" w14:textId="77777777" w:rsidR="006D667B" w:rsidRDefault="006D667B" w:rsidP="006D667B">
      <w:pPr>
        <w:pStyle w:val="Default"/>
        <w:tabs>
          <w:tab w:val="left" w:pos="567"/>
        </w:tabs>
        <w:jc w:val="both"/>
        <w:rPr>
          <w:rFonts w:eastAsia="Calibri"/>
          <w:color w:val="auto"/>
        </w:rPr>
      </w:pPr>
      <w:r>
        <w:rPr>
          <w:color w:val="000000" w:themeColor="text1"/>
        </w:rPr>
        <w:tab/>
        <w:t xml:space="preserve">8. </w:t>
      </w:r>
      <w:r w:rsidRPr="007711C0">
        <w:rPr>
          <w:color w:val="000000" w:themeColor="text1"/>
        </w:rPr>
        <w:t>Suteikti balai perskaičiuojami, kai jau atlikus balų apskaičiavimą vienas iš tiekėjų iš pirkimo  pasitraukia (ar yra pašalinamas).</w:t>
      </w:r>
      <w:r w:rsidRPr="00402D4E">
        <w:rPr>
          <w:rFonts w:eastAsia="Calibri"/>
          <w:color w:val="auto"/>
        </w:rPr>
        <w:t xml:space="preserve">                                                                                  </w:t>
      </w:r>
    </w:p>
    <w:p w14:paraId="536BBBAD" w14:textId="77777777" w:rsidR="006D667B" w:rsidRDefault="006D667B" w:rsidP="006D667B">
      <w:pPr>
        <w:pStyle w:val="Default"/>
        <w:tabs>
          <w:tab w:val="left" w:pos="851"/>
        </w:tabs>
        <w:jc w:val="both"/>
        <w:rPr>
          <w:rFonts w:eastAsia="Calibri"/>
          <w:color w:val="auto"/>
        </w:rPr>
      </w:pPr>
    </w:p>
    <w:p w14:paraId="670BB5FC" w14:textId="77777777" w:rsidR="006D667B" w:rsidRDefault="006D667B" w:rsidP="006D667B">
      <w:pPr>
        <w:pStyle w:val="Default"/>
        <w:tabs>
          <w:tab w:val="left" w:pos="851"/>
        </w:tabs>
        <w:jc w:val="both"/>
        <w:rPr>
          <w:rFonts w:eastAsia="Calibri"/>
          <w:color w:val="auto"/>
        </w:rPr>
      </w:pPr>
    </w:p>
    <w:p w14:paraId="47517218" w14:textId="77777777" w:rsidR="006D667B" w:rsidRDefault="006D667B" w:rsidP="006D667B">
      <w:pPr>
        <w:pStyle w:val="Default"/>
        <w:jc w:val="both"/>
      </w:pPr>
      <w:r>
        <w:rPr>
          <w:noProof/>
        </w:rPr>
        <mc:AlternateContent>
          <mc:Choice Requires="wps">
            <w:drawing>
              <wp:anchor distT="0" distB="0" distL="114300" distR="114300" simplePos="0" relativeHeight="251659264" behindDoc="0" locked="0" layoutInCell="1" allowOverlap="1" wp14:anchorId="1A92CBA0" wp14:editId="0C9A88DA">
                <wp:simplePos x="0" y="0"/>
                <wp:positionH relativeFrom="column">
                  <wp:posOffset>1824989</wp:posOffset>
                </wp:positionH>
                <wp:positionV relativeFrom="paragraph">
                  <wp:posOffset>88900</wp:posOffset>
                </wp:positionV>
                <wp:extent cx="2238375" cy="0"/>
                <wp:effectExtent l="0" t="0" r="0" b="0"/>
                <wp:wrapNone/>
                <wp:docPr id="1062378429" name="Tiesioji jungtis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EB6FE"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7pt,7pt" to="31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1tmg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" strokecolor="black [3200]" strokeweight=".5pt">
                <v:stroke joinstyle="miter"/>
              </v:line>
            </w:pict>
          </mc:Fallback>
        </mc:AlternateContent>
      </w:r>
    </w:p>
    <w:p w14:paraId="646FF27E" w14:textId="77777777" w:rsidR="006D667B" w:rsidRPr="00B80988" w:rsidRDefault="006D667B" w:rsidP="001F3827">
      <w:pPr>
        <w:spacing w:after="0" w:line="240" w:lineRule="auto"/>
        <w:jc w:val="center"/>
        <w:rPr>
          <w:rFonts w:ascii="Times New Roman" w:eastAsia="Arial" w:hAnsi="Times New Roman" w:cs="Times New Roman"/>
          <w:sz w:val="24"/>
          <w:szCs w:val="24"/>
        </w:rPr>
      </w:pPr>
    </w:p>
    <w:p w14:paraId="2F96DDE2" w14:textId="77777777" w:rsidR="009957F7" w:rsidRPr="00FF22B7" w:rsidRDefault="009957F7" w:rsidP="001F3827">
      <w:pPr>
        <w:spacing w:after="0" w:line="240" w:lineRule="auto"/>
        <w:rPr>
          <w:rFonts w:ascii="Times New Roman" w:hAnsi="Times New Roman" w:cs="Times New Roman"/>
          <w:b/>
          <w:bCs/>
          <w:smallCaps/>
          <w:sz w:val="22"/>
          <w:szCs w:val="22"/>
        </w:rPr>
      </w:pPr>
    </w:p>
    <w:sectPr w:rsidR="009957F7" w:rsidRPr="00FF22B7"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3C26" w14:textId="77777777" w:rsidR="00C4221F" w:rsidRDefault="00C4221F" w:rsidP="00D05666">
      <w:r>
        <w:separator/>
      </w:r>
    </w:p>
  </w:endnote>
  <w:endnote w:type="continuationSeparator" w:id="0">
    <w:p w14:paraId="6CC8C859" w14:textId="77777777" w:rsidR="00C4221F" w:rsidRDefault="00C4221F" w:rsidP="00D05666">
      <w:r>
        <w:continuationSeparator/>
      </w:r>
    </w:p>
  </w:endnote>
  <w:endnote w:type="continuationNotice" w:id="1">
    <w:p w14:paraId="38E92959" w14:textId="77777777" w:rsidR="00C4221F" w:rsidRDefault="00C42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87D5" w14:textId="77777777" w:rsidR="00C4221F" w:rsidRDefault="00C4221F" w:rsidP="00D05666">
      <w:r>
        <w:separator/>
      </w:r>
    </w:p>
  </w:footnote>
  <w:footnote w:type="continuationSeparator" w:id="0">
    <w:p w14:paraId="69E47F7E" w14:textId="77777777" w:rsidR="00C4221F" w:rsidRDefault="00C4221F" w:rsidP="00D05666">
      <w:r>
        <w:continuationSeparator/>
      </w:r>
    </w:p>
  </w:footnote>
  <w:footnote w:type="continuationNotice" w:id="1">
    <w:p w14:paraId="437554C0" w14:textId="77777777" w:rsidR="00C4221F" w:rsidRDefault="00C422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5E2306"/>
    <w:multiLevelType w:val="multilevel"/>
    <w:tmpl w:val="60C02ACE"/>
    <w:lvl w:ilvl="0">
      <w:start w:val="1"/>
      <w:numFmt w:val="decimal"/>
      <w:lvlText w:val="%1."/>
      <w:lvlJc w:val="left"/>
      <w:pPr>
        <w:ind w:left="644"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6"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5"/>
  </w:num>
  <w:num w:numId="2" w16cid:durableId="1587491248">
    <w:abstractNumId w:val="1"/>
  </w:num>
  <w:num w:numId="3" w16cid:durableId="514809395">
    <w:abstractNumId w:val="11"/>
  </w:num>
  <w:num w:numId="4" w16cid:durableId="300817721">
    <w:abstractNumId w:val="13"/>
  </w:num>
  <w:num w:numId="5" w16cid:durableId="1941375398">
    <w:abstractNumId w:val="10"/>
  </w:num>
  <w:num w:numId="6" w16cid:durableId="1717658824">
    <w:abstractNumId w:val="18"/>
  </w:num>
  <w:num w:numId="7" w16cid:durableId="225918342">
    <w:abstractNumId w:val="16"/>
  </w:num>
  <w:num w:numId="8" w16cid:durableId="1924221287">
    <w:abstractNumId w:val="0"/>
  </w:num>
  <w:num w:numId="9" w16cid:durableId="1604607300">
    <w:abstractNumId w:val="17"/>
  </w:num>
  <w:num w:numId="10" w16cid:durableId="1506168851">
    <w:abstractNumId w:val="15"/>
  </w:num>
  <w:num w:numId="11" w16cid:durableId="1890413056">
    <w:abstractNumId w:val="12"/>
  </w:num>
  <w:num w:numId="12" w16cid:durableId="1219896645">
    <w:abstractNumId w:val="7"/>
  </w:num>
  <w:num w:numId="13" w16cid:durableId="1999579735">
    <w:abstractNumId w:val="9"/>
  </w:num>
  <w:num w:numId="14" w16cid:durableId="1503009486">
    <w:abstractNumId w:val="14"/>
  </w:num>
  <w:num w:numId="15" w16cid:durableId="1676683510">
    <w:abstractNumId w:val="2"/>
  </w:num>
  <w:num w:numId="16" w16cid:durableId="1328828506">
    <w:abstractNumId w:val="4"/>
  </w:num>
  <w:num w:numId="17" w16cid:durableId="2075618213">
    <w:abstractNumId w:val="8"/>
  </w:num>
  <w:num w:numId="18" w16cid:durableId="625506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6"/>
  </w:num>
  <w:num w:numId="20" w16cid:durableId="615910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07"/>
    <w:rsid w:val="00051F2D"/>
    <w:rsid w:val="000521F2"/>
    <w:rsid w:val="00052365"/>
    <w:rsid w:val="0005295E"/>
    <w:rsid w:val="00053139"/>
    <w:rsid w:val="0005396D"/>
    <w:rsid w:val="00053ABC"/>
    <w:rsid w:val="0005425A"/>
    <w:rsid w:val="000543B5"/>
    <w:rsid w:val="00055235"/>
    <w:rsid w:val="000561CC"/>
    <w:rsid w:val="00056638"/>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172"/>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728"/>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0F34"/>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6C0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E35"/>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74B"/>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7B"/>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781"/>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771"/>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4C2"/>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020"/>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1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778"/>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8B6"/>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1790E"/>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F6D"/>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Default">
    <w:name w:val="Default"/>
    <w:rsid w:val="006D667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14945</Words>
  <Characters>8519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7</cp:revision>
  <cp:lastPrinted>2025-07-21T12:57:00Z</cp:lastPrinted>
  <dcterms:created xsi:type="dcterms:W3CDTF">2025-07-28T07:56:00Z</dcterms:created>
  <dcterms:modified xsi:type="dcterms:W3CDTF">2025-08-04T06:17:00Z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