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Pr>
      <w:tblGrid>
        <w:gridCol w:w="3288"/>
        <w:gridCol w:w="6632"/>
      </w:tblGrid>
      <w:tr>
        <w:trPr/>
        <w:tc>
          <w:tcPr>
            <w:tcW w:w="3288" w:type="dxa"/>
            <w:tcBorders>
              <w:top w:val="single" w:sz="4" w:space="0" w:color="4F81BD"/>
              <w:left w:val="single" w:sz="4" w:space="0" w:color="4F81BD"/>
              <w:bottom w:val="single" w:sz="4" w:space="0" w:color="4F81BD"/>
              <w:right w:val="single" w:sz="4" w:space="0" w:color="4F81BD"/>
            </w:tcBorders>
            <w:shd w:fill="FFFFCC" w:val="clear"/>
            <w:vAlign w:val="center"/>
          </w:tcPr>
          <w:p>
            <w:pPr>
              <w:pStyle w:val="Normal"/>
              <w:widowControl/>
              <w:suppressAutoHyphens w:val="true"/>
              <w:spacing w:before="0" w:after="200"/>
              <w:jc w:val="both"/>
              <w:rPr>
                <w:b/>
                <w:i/>
                <w:i/>
                <w:sz w:val="24"/>
                <w:szCs w:val="24"/>
                <w:lang w:val="lt-LT"/>
              </w:rPr>
            </w:pPr>
            <w:r>
              <w:rPr>
                <w:b/>
                <w:color w:val="548DD4"/>
                <w:kern w:val="0"/>
                <w:sz w:val="24"/>
                <w:szCs w:val="24"/>
                <w:lang w:val="lt-LT" w:eastAsia="en-US" w:bidi="ar-SA"/>
              </w:rPr>
              <w:t>RINKOS DALYVIŲ KONSULTACIJA</w:t>
            </w:r>
          </w:p>
        </w:tc>
        <w:tc>
          <w:tcPr>
            <w:tcW w:w="6632"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val="000009"/>
                <w:kern w:val="0"/>
                <w:sz w:val="24"/>
                <w:szCs w:val="24"/>
                <w:lang w:val="lt-LT" w:eastAsia="en-US" w:bidi="ar-SA"/>
              </w:rPr>
              <w:t>S</w:t>
            </w:r>
            <w:r>
              <w:rPr>
                <w:rFonts w:eastAsia="Times New Roman" w:cs="Times New Roman" w:ascii="Times New Roman" w:hAnsi="Times New Roman"/>
                <w:b/>
                <w:bCs/>
                <w:color w:val="000009"/>
                <w:kern w:val="0"/>
                <w:sz w:val="24"/>
                <w:szCs w:val="24"/>
                <w:lang w:val="lt-LT" w:eastAsia="en-US" w:bidi="ar-SA"/>
              </w:rPr>
              <w:t>AVIŽUDYBIŲ PREVENCIJOS SVETAINĖS TECHNINIS PALAIKYM</w:t>
            </w:r>
            <w:r>
              <w:rPr>
                <w:rFonts w:eastAsia="Times New Roman" w:cs="Times New Roman" w:ascii="Times New Roman" w:hAnsi="Times New Roman"/>
                <w:b/>
                <w:bCs/>
                <w:color w:val="000009"/>
                <w:kern w:val="0"/>
                <w:sz w:val="24"/>
                <w:szCs w:val="24"/>
                <w:lang w:val="lt-LT" w:eastAsia="en-US" w:bidi="ar-SA"/>
              </w:rPr>
              <w:t>O</w:t>
            </w:r>
            <w:r>
              <w:rPr>
                <w:rFonts w:eastAsia="Times New Roman" w:cs="Times New Roman" w:ascii="Times New Roman" w:hAnsi="Times New Roman"/>
                <w:b/>
                <w:bCs/>
                <w:color w:val="000009"/>
                <w:kern w:val="0"/>
                <w:sz w:val="24"/>
                <w:szCs w:val="24"/>
                <w:lang w:val="lt-LT" w:eastAsia="en-US" w:bidi="ar-SA"/>
              </w:rPr>
              <w:t xml:space="preserve"> IR PLĖTR</w:t>
            </w:r>
            <w:r>
              <w:rPr>
                <w:rFonts w:eastAsia="Times New Roman" w:cs="Times New Roman" w:ascii="Times New Roman" w:hAnsi="Times New Roman"/>
                <w:b/>
                <w:bCs/>
                <w:color w:val="000009"/>
                <w:kern w:val="0"/>
                <w:sz w:val="24"/>
                <w:szCs w:val="24"/>
                <w:lang w:val="lt-LT" w:eastAsia="en-US" w:bidi="ar-SA"/>
              </w:rPr>
              <w:t>OS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color w:themeColor="dark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en-US" w:eastAsia="en-US" w:bidi="ar-SA"/>
              </w:rPr>
              <w:t>8</w:t>
            </w:r>
            <w:r>
              <w:rPr>
                <w:rFonts w:ascii="Times New Roman" w:hAnsi="Times New Roman"/>
                <w:bCs/>
                <w:iCs/>
                <w:kern w:val="0"/>
                <w:sz w:val="24"/>
                <w:szCs w:val="24"/>
                <w:lang w:val="lt-LT" w:eastAsia="en-US" w:bidi="ar-SA"/>
              </w:rPr>
              <w:t>-0</w:t>
            </w:r>
            <w:r>
              <w:rPr>
                <w:rFonts w:ascii="Times New Roman" w:hAnsi="Times New Roman"/>
                <w:bCs/>
                <w:iCs/>
                <w:kern w:val="0"/>
                <w:sz w:val="24"/>
                <w:szCs w:val="24"/>
                <w:lang w:val="lt-LT" w:eastAsia="en-US" w:bidi="ar-SA"/>
              </w:rPr>
              <w:t>8</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name w:val="Default Paragraph Font"/>
    <w:qFormat/>
    <w:rPr/>
  </w:style>
  <w:style w:type="character" w:styleId="SraopastraipaDiagrama">
    <w:name w:val="Sąrašo pastraipa Diagrama"/>
    <w:link w:val="ListParagraph"/>
    <w:qFormat/>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overflowPunct w:val="fals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qFormat/>
    <w:pPr>
      <w:spacing w:before="0" w:after="200"/>
      <w:ind w:left="720"/>
      <w:contextualSpacing/>
    </w:pPr>
    <w:rPr/>
  </w:style>
  <w:style w:type="paragraph" w:styleId="Pagrindinistekstas1">
    <w:name w:val="Pagrindinis tekstas1"/>
    <w:basedOn w:val="Normal"/>
    <w:qFormat/>
    <w:pPr>
      <w:suppressAutoHyphens w:val="true"/>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name w:val="Text body indent"/>
    <w:basedOn w:val="Normal"/>
    <w:qFormat/>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LibreOffice/7.6.4.1$Windows_X86_64 LibreOffice_project/e19e193f88cd6c0525a17fb7a176ed8e6a3e2aa1</Application>
  <AppVersion>15.0000</AppVersion>
  <Pages>2</Pages>
  <Words>328</Words>
  <Characters>2501</Characters>
  <CharactersWithSpaces>2790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2025-08-05T17:42:08Z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