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E718D4" w:rsidRDefault="00531070" w:rsidP="00531070">
      <w:pPr>
        <w:pStyle w:val="Sraopastraipa"/>
        <w:tabs>
          <w:tab w:val="left" w:pos="851"/>
        </w:tabs>
        <w:suppressAutoHyphens/>
        <w:autoSpaceDN w:val="0"/>
        <w:ind w:left="0"/>
        <w:jc w:val="center"/>
        <w:textAlignment w:val="baseline"/>
        <w:rPr>
          <w:b/>
          <w:bCs/>
          <w:caps/>
        </w:rPr>
      </w:pPr>
      <w:r w:rsidRPr="00E718D4">
        <w:rPr>
          <w:b/>
          <w:bCs/>
          <w:caps/>
        </w:rPr>
        <w:t>Tiekėjų klausimai ir perkančiosios organizacijos atsakymai</w:t>
      </w:r>
    </w:p>
    <w:p w14:paraId="29A4041E" w14:textId="143EB9A2" w:rsidR="00531070" w:rsidRPr="00E718D4" w:rsidRDefault="00531070" w:rsidP="00531070">
      <w:pPr>
        <w:pStyle w:val="Sraopastraipa"/>
        <w:tabs>
          <w:tab w:val="left" w:pos="851"/>
        </w:tabs>
        <w:suppressAutoHyphens/>
        <w:autoSpaceDN w:val="0"/>
        <w:ind w:left="0"/>
        <w:jc w:val="both"/>
        <w:textAlignment w:val="baseline"/>
      </w:pPr>
    </w:p>
    <w:p w14:paraId="4564414F" w14:textId="3709BDC4" w:rsidR="00531070" w:rsidRPr="00E718D4" w:rsidRDefault="00531070" w:rsidP="00531070">
      <w:pPr>
        <w:pStyle w:val="Sraopastraipa"/>
        <w:tabs>
          <w:tab w:val="left" w:pos="851"/>
        </w:tabs>
        <w:suppressAutoHyphens/>
        <w:autoSpaceDN w:val="0"/>
        <w:ind w:left="0"/>
        <w:jc w:val="both"/>
        <w:textAlignment w:val="baseline"/>
      </w:pPr>
      <w:r w:rsidRPr="00E718D4">
        <w:rPr>
          <w:b/>
          <w:bCs/>
          <w:shd w:val="clear" w:color="auto" w:fill="FFFFFF"/>
        </w:rPr>
        <w:t>Pirkimas „</w:t>
      </w:r>
      <w:r w:rsidR="00703607" w:rsidRPr="00703607">
        <w:rPr>
          <w:b/>
          <w:bCs/>
          <w:shd w:val="clear" w:color="auto" w:fill="FFFFFF"/>
        </w:rPr>
        <w:t>Vaizdo stebėjimo sistemų įranga, jos sumontavimas bei duomenų perdavimas ir aptarnavimas</w:t>
      </w:r>
      <w:r w:rsidRPr="00E718D4">
        <w:rPr>
          <w:b/>
          <w:bCs/>
          <w:shd w:val="clear" w:color="auto" w:fill="FFFFFF"/>
        </w:rPr>
        <w:t xml:space="preserve">“ (pirkimo </w:t>
      </w:r>
      <w:r w:rsidR="007E3204" w:rsidRPr="00E718D4">
        <w:rPr>
          <w:b/>
          <w:bCs/>
          <w:shd w:val="clear" w:color="auto" w:fill="FFFFFF"/>
        </w:rPr>
        <w:t>ID</w:t>
      </w:r>
      <w:r w:rsidRPr="00E718D4">
        <w:rPr>
          <w:b/>
          <w:bCs/>
          <w:shd w:val="clear" w:color="auto" w:fill="FFFFFF"/>
        </w:rPr>
        <w:t xml:space="preserve">. </w:t>
      </w:r>
      <w:r w:rsidR="00703607">
        <w:rPr>
          <w:b/>
          <w:bCs/>
          <w:shd w:val="clear" w:color="auto" w:fill="FFFFFF"/>
        </w:rPr>
        <w:t>3501630</w:t>
      </w:r>
      <w:r w:rsidRPr="00E718D4">
        <w:rPr>
          <w:b/>
          <w:bCs/>
          <w:shd w:val="clear" w:color="auto" w:fill="FFFFFF"/>
        </w:rPr>
        <w:t>)</w:t>
      </w:r>
    </w:p>
    <w:p w14:paraId="2FD9701B" w14:textId="77777777" w:rsidR="0032162A" w:rsidRPr="00E718D4"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E718D4" w:rsidRPr="00E718D4" w14:paraId="1E0C8988" w14:textId="77777777" w:rsidTr="00531070">
        <w:trPr>
          <w:trHeight w:val="712"/>
        </w:trPr>
        <w:tc>
          <w:tcPr>
            <w:tcW w:w="709" w:type="dxa"/>
            <w:vAlign w:val="center"/>
          </w:tcPr>
          <w:p w14:paraId="7A613416" w14:textId="4E1EB8C6" w:rsidR="00531070" w:rsidRPr="00E718D4" w:rsidRDefault="00531070" w:rsidP="00215103">
            <w:pPr>
              <w:pStyle w:val="Sraopastraipa"/>
              <w:tabs>
                <w:tab w:val="left" w:pos="851"/>
              </w:tabs>
              <w:suppressAutoHyphens/>
              <w:autoSpaceDN w:val="0"/>
              <w:ind w:left="0"/>
              <w:jc w:val="center"/>
              <w:textAlignment w:val="baseline"/>
              <w:rPr>
                <w:b/>
              </w:rPr>
            </w:pPr>
            <w:r w:rsidRPr="00E718D4">
              <w:rPr>
                <w:b/>
              </w:rPr>
              <w:t>Eil. Nr.</w:t>
            </w:r>
          </w:p>
        </w:tc>
        <w:tc>
          <w:tcPr>
            <w:tcW w:w="4536" w:type="dxa"/>
            <w:vAlign w:val="center"/>
          </w:tcPr>
          <w:p w14:paraId="670E1DBF" w14:textId="32B07643" w:rsidR="00531070" w:rsidRPr="00E718D4" w:rsidRDefault="00531070" w:rsidP="00215103">
            <w:pPr>
              <w:pStyle w:val="Sraopastraipa"/>
              <w:tabs>
                <w:tab w:val="left" w:pos="851"/>
              </w:tabs>
              <w:suppressAutoHyphens/>
              <w:autoSpaceDN w:val="0"/>
              <w:ind w:left="0"/>
              <w:jc w:val="center"/>
              <w:textAlignment w:val="baseline"/>
            </w:pPr>
            <w:r w:rsidRPr="00E718D4">
              <w:rPr>
                <w:b/>
              </w:rPr>
              <w:t>Tiekėjo klausimas</w:t>
            </w:r>
          </w:p>
        </w:tc>
        <w:tc>
          <w:tcPr>
            <w:tcW w:w="4104" w:type="dxa"/>
            <w:vAlign w:val="center"/>
          </w:tcPr>
          <w:p w14:paraId="23981FE6" w14:textId="7D832324" w:rsidR="00531070" w:rsidRPr="00E718D4" w:rsidRDefault="00531070" w:rsidP="00215103">
            <w:pPr>
              <w:pStyle w:val="Betarp"/>
              <w:jc w:val="center"/>
            </w:pPr>
            <w:r w:rsidRPr="00E718D4">
              <w:rPr>
                <w:b/>
              </w:rPr>
              <w:t>Perkančiosios organizacijos atsakymas</w:t>
            </w:r>
          </w:p>
        </w:tc>
      </w:tr>
      <w:tr w:rsidR="00E718D4" w:rsidRPr="00E718D4" w14:paraId="38054E9E" w14:textId="77777777" w:rsidTr="00531070">
        <w:tc>
          <w:tcPr>
            <w:tcW w:w="709" w:type="dxa"/>
          </w:tcPr>
          <w:p w14:paraId="19AD973C" w14:textId="62024C63" w:rsidR="00531070" w:rsidRPr="00E718D4" w:rsidRDefault="00531070" w:rsidP="00531070">
            <w:pPr>
              <w:tabs>
                <w:tab w:val="left" w:pos="851"/>
              </w:tabs>
              <w:suppressAutoHyphens/>
              <w:autoSpaceDN w:val="0"/>
              <w:ind w:left="-78"/>
              <w:jc w:val="center"/>
              <w:textAlignment w:val="baseline"/>
            </w:pPr>
            <w:r w:rsidRPr="00E718D4">
              <w:t>1.</w:t>
            </w:r>
          </w:p>
        </w:tc>
        <w:tc>
          <w:tcPr>
            <w:tcW w:w="4536" w:type="dxa"/>
          </w:tcPr>
          <w:p w14:paraId="338FA886" w14:textId="4C481D72" w:rsidR="00531070" w:rsidRPr="00E718D4" w:rsidRDefault="00091575" w:rsidP="00B94336">
            <w:pPr>
              <w:pStyle w:val="prastasiniatinklio"/>
              <w:shd w:val="clear" w:color="auto" w:fill="FFFFFF"/>
              <w:tabs>
                <w:tab w:val="left" w:pos="3135"/>
              </w:tabs>
              <w:spacing w:before="0" w:beforeAutospacing="0" w:after="150" w:afterAutospacing="0"/>
              <w:jc w:val="both"/>
            </w:pPr>
            <w:r w:rsidRPr="00703849">
              <w:t>Ar trijų krypčių kamera turi būti suprantama kaip viena kamera su trimis jutikliais (t. y. viena fizinė kamera, turinti tris integruotus vaizdo jutiklius skirtingomis kryptimis), ar tai gali būti įgyvendinta kaip trys atskiros stacionarios kameros, kiekviena su vienu jutikliu?</w:t>
            </w:r>
          </w:p>
        </w:tc>
        <w:tc>
          <w:tcPr>
            <w:tcW w:w="4104" w:type="dxa"/>
          </w:tcPr>
          <w:p w14:paraId="2940DA59" w14:textId="5C786CBF" w:rsidR="00377954" w:rsidRPr="00E718D4" w:rsidRDefault="00125C80" w:rsidP="00091575">
            <w:pPr>
              <w:pStyle w:val="Sraopastraipa"/>
              <w:tabs>
                <w:tab w:val="left" w:pos="360"/>
                <w:tab w:val="left" w:pos="746"/>
              </w:tabs>
              <w:suppressAutoHyphens/>
              <w:autoSpaceDN w:val="0"/>
              <w:ind w:left="0"/>
              <w:jc w:val="both"/>
              <w:textAlignment w:val="baseline"/>
            </w:pPr>
            <w:r w:rsidRPr="00125C80">
              <w:t>Trijų krypčių kamera turi būti suprantama kaip vienas fizinis įrenginys, turintis tris integruotus vaizdo jutiklius, nukreiptus skirtingomis kryptimis. Reikalavimas negali būti įgyvendinamas siūlant tris atskiras stacionarias kameras, kiekvieną su vienu jutikliu.</w:t>
            </w:r>
          </w:p>
        </w:tc>
      </w:tr>
      <w:tr w:rsidR="00E718D4" w:rsidRPr="00E718D4" w14:paraId="2A9459FF" w14:textId="77777777" w:rsidTr="00531070">
        <w:tc>
          <w:tcPr>
            <w:tcW w:w="709" w:type="dxa"/>
          </w:tcPr>
          <w:p w14:paraId="0AAA1153" w14:textId="675B431E" w:rsidR="00B94336" w:rsidRPr="00E718D4" w:rsidRDefault="00B94336" w:rsidP="00531070">
            <w:pPr>
              <w:tabs>
                <w:tab w:val="left" w:pos="851"/>
              </w:tabs>
              <w:suppressAutoHyphens/>
              <w:autoSpaceDN w:val="0"/>
              <w:ind w:left="-78"/>
              <w:jc w:val="center"/>
              <w:textAlignment w:val="baseline"/>
            </w:pPr>
            <w:r w:rsidRPr="00E718D4">
              <w:t>2.</w:t>
            </w:r>
          </w:p>
        </w:tc>
        <w:tc>
          <w:tcPr>
            <w:tcW w:w="4536" w:type="dxa"/>
          </w:tcPr>
          <w:p w14:paraId="39675BCB" w14:textId="1320257C" w:rsidR="00B94336" w:rsidRPr="00E718D4" w:rsidRDefault="00091575" w:rsidP="00B94336">
            <w:pPr>
              <w:pStyle w:val="prastasiniatinklio"/>
              <w:shd w:val="clear" w:color="auto" w:fill="FFFFFF"/>
              <w:tabs>
                <w:tab w:val="left" w:pos="3135"/>
              </w:tabs>
              <w:spacing w:before="0" w:beforeAutospacing="0" w:after="150" w:afterAutospacing="0"/>
              <w:jc w:val="both"/>
            </w:pPr>
            <w:r w:rsidRPr="00703849">
              <w:t>Paklausimas dėl techninės specifikacijos punktų 4.13.1 ir 4.13.2, 18 eilutės.</w:t>
            </w:r>
            <w:r w:rsidRPr="00703849">
              <w:br/>
              <w:t>Prašome patikslinti šiuos punktus:</w:t>
            </w:r>
            <w:r w:rsidRPr="00703849">
              <w:br/>
              <w:t>4.13.1, 18 eilutė: „Komplektuojama su ne mažiau kaip 512 TB atminties kortele...“ 4.13.2, 18 eilutė: „Komplektuojama su ne mažiau kaip 512 TB atminties kortele...“ Ar tai gali būti rašybos klaida, ir ar turėtų būti nurodyta 512 GB vietoje 512 TB?</w:t>
            </w:r>
          </w:p>
        </w:tc>
        <w:tc>
          <w:tcPr>
            <w:tcW w:w="4104" w:type="dxa"/>
          </w:tcPr>
          <w:p w14:paraId="78F37067" w14:textId="717D0BE3" w:rsidR="00091575" w:rsidRPr="00E718D4" w:rsidRDefault="00B83501" w:rsidP="00091575">
            <w:pPr>
              <w:pStyle w:val="Sraopastraipa"/>
              <w:tabs>
                <w:tab w:val="left" w:pos="360"/>
                <w:tab w:val="left" w:pos="746"/>
              </w:tabs>
              <w:suppressAutoHyphens/>
              <w:autoSpaceDN w:val="0"/>
              <w:ind w:left="0"/>
              <w:jc w:val="both"/>
              <w:textAlignment w:val="baseline"/>
            </w:pPr>
            <w:r>
              <w:t xml:space="preserve">Ištaisytos rašybos klaidos. </w:t>
            </w:r>
            <w:r w:rsidR="00091575" w:rsidRPr="00E718D4">
              <w:t>Koreguot</w:t>
            </w:r>
            <w:r w:rsidR="00DC3270">
              <w:t>a techninė specifikacija ir Prekių techniniai duomenys</w:t>
            </w:r>
            <w:r w:rsidR="00091575" w:rsidRPr="00E718D4">
              <w:t>.</w:t>
            </w:r>
          </w:p>
          <w:p w14:paraId="2E2C1116" w14:textId="77777777" w:rsidR="00091575" w:rsidRPr="00E718D4" w:rsidRDefault="00091575" w:rsidP="00091575">
            <w:pPr>
              <w:pStyle w:val="Sraopastraipa"/>
              <w:tabs>
                <w:tab w:val="left" w:pos="360"/>
                <w:tab w:val="left" w:pos="746"/>
              </w:tabs>
              <w:suppressAutoHyphens/>
              <w:autoSpaceDN w:val="0"/>
              <w:ind w:left="0"/>
              <w:jc w:val="both"/>
              <w:textAlignment w:val="baseline"/>
            </w:pPr>
          </w:p>
          <w:p w14:paraId="6B984198" w14:textId="146881AD" w:rsidR="00091575" w:rsidRPr="00E718D4" w:rsidRDefault="00091575" w:rsidP="00091575">
            <w:pPr>
              <w:pStyle w:val="Sraopastraipa"/>
              <w:tabs>
                <w:tab w:val="left" w:pos="360"/>
                <w:tab w:val="left" w:pos="1454"/>
              </w:tabs>
              <w:suppressAutoHyphens/>
              <w:autoSpaceDN w:val="0"/>
              <w:ind w:left="37"/>
              <w:jc w:val="both"/>
              <w:textAlignment w:val="baseline"/>
            </w:pPr>
            <w:r w:rsidRPr="00E718D4">
              <w:t>Įkelt</w:t>
            </w:r>
            <w:r w:rsidR="00DC3270">
              <w:t>a</w:t>
            </w:r>
            <w:r w:rsidRPr="00E718D4">
              <w:t xml:space="preserve"> koreguot</w:t>
            </w:r>
            <w:r w:rsidR="00DC3270">
              <w:t>a</w:t>
            </w:r>
            <w:r w:rsidRPr="00E718D4">
              <w:t xml:space="preserve"> </w:t>
            </w:r>
            <w:r w:rsidR="00DC3270">
              <w:t>Techninė specifikacija ir Prekių techniniai duomenys</w:t>
            </w:r>
            <w:r w:rsidRPr="00E718D4">
              <w:t>.</w:t>
            </w:r>
          </w:p>
          <w:p w14:paraId="4B1964CC" w14:textId="77777777" w:rsidR="00091575" w:rsidRPr="00E718D4" w:rsidRDefault="00091575" w:rsidP="00091575">
            <w:pPr>
              <w:pStyle w:val="Sraopastraipa"/>
              <w:tabs>
                <w:tab w:val="left" w:pos="360"/>
                <w:tab w:val="left" w:pos="746"/>
              </w:tabs>
              <w:suppressAutoHyphens/>
              <w:autoSpaceDN w:val="0"/>
              <w:jc w:val="both"/>
              <w:textAlignment w:val="baseline"/>
            </w:pPr>
          </w:p>
          <w:p w14:paraId="283CB443" w14:textId="77777777" w:rsidR="00091575" w:rsidRPr="00E718D4" w:rsidRDefault="00091575" w:rsidP="00091575">
            <w:pPr>
              <w:pStyle w:val="Sraopastraipa"/>
              <w:tabs>
                <w:tab w:val="left" w:pos="360"/>
                <w:tab w:val="left" w:pos="746"/>
              </w:tabs>
              <w:suppressAutoHyphens/>
              <w:autoSpaceDN w:val="0"/>
              <w:ind w:left="0"/>
              <w:jc w:val="both"/>
              <w:textAlignment w:val="baseline"/>
            </w:pPr>
            <w:r w:rsidRPr="00E718D4">
              <w:t xml:space="preserve">Prašome vadovautis aktualia redakcija </w:t>
            </w:r>
          </w:p>
          <w:p w14:paraId="3BDC3320" w14:textId="30E93713" w:rsidR="00091575" w:rsidRDefault="00091575" w:rsidP="00091575">
            <w:pPr>
              <w:pStyle w:val="Sraopastraipa"/>
              <w:tabs>
                <w:tab w:val="left" w:pos="360"/>
                <w:tab w:val="left" w:pos="746"/>
              </w:tabs>
              <w:suppressAutoHyphens/>
              <w:autoSpaceDN w:val="0"/>
              <w:ind w:left="0"/>
              <w:jc w:val="both"/>
              <w:textAlignment w:val="baseline"/>
            </w:pPr>
            <w:r w:rsidRPr="00E718D4">
              <w:t>„</w:t>
            </w:r>
            <w:r w:rsidR="004022BF" w:rsidRPr="004022BF">
              <w:t>2_priedas_Techninė_specifikacija_0723</w:t>
            </w:r>
            <w:r w:rsidRPr="00E718D4">
              <w:t>“</w:t>
            </w:r>
            <w:r w:rsidR="004022BF">
              <w:t xml:space="preserve"> ir</w:t>
            </w:r>
          </w:p>
          <w:p w14:paraId="203F80A7" w14:textId="60315884" w:rsidR="004022BF" w:rsidRPr="00E718D4" w:rsidRDefault="004022BF" w:rsidP="00091575">
            <w:pPr>
              <w:pStyle w:val="Sraopastraipa"/>
              <w:tabs>
                <w:tab w:val="left" w:pos="360"/>
                <w:tab w:val="left" w:pos="746"/>
              </w:tabs>
              <w:suppressAutoHyphens/>
              <w:autoSpaceDN w:val="0"/>
              <w:ind w:left="0"/>
              <w:jc w:val="both"/>
              <w:textAlignment w:val="baseline"/>
            </w:pPr>
            <w:r>
              <w:t>„</w:t>
            </w:r>
            <w:r w:rsidRPr="004022BF">
              <w:t>12_priedas_Prekių_techniniai_duomenys</w:t>
            </w:r>
            <w:r w:rsidRPr="004022BF">
              <w:rPr>
                <w:u w:val="single"/>
              </w:rPr>
              <w:t>_</w:t>
            </w:r>
            <w:r w:rsidRPr="004022BF">
              <w:t>0723</w:t>
            </w:r>
            <w:r>
              <w:t>“</w:t>
            </w:r>
          </w:p>
          <w:p w14:paraId="0E820FB1" w14:textId="77777777" w:rsidR="00B94336" w:rsidRDefault="00B94336" w:rsidP="00B36F31">
            <w:pPr>
              <w:pStyle w:val="Sraopastraipa"/>
              <w:tabs>
                <w:tab w:val="left" w:pos="360"/>
                <w:tab w:val="left" w:pos="746"/>
              </w:tabs>
              <w:suppressAutoHyphens/>
              <w:autoSpaceDN w:val="0"/>
              <w:ind w:left="0"/>
              <w:jc w:val="both"/>
              <w:textAlignment w:val="baseline"/>
            </w:pPr>
          </w:p>
          <w:p w14:paraId="4D394EE4" w14:textId="57DC1FF0" w:rsidR="00DC3270" w:rsidRPr="00E718D4" w:rsidRDefault="00DC3270" w:rsidP="00B36F31">
            <w:pPr>
              <w:pStyle w:val="Sraopastraipa"/>
              <w:tabs>
                <w:tab w:val="left" w:pos="360"/>
                <w:tab w:val="left" w:pos="746"/>
              </w:tabs>
              <w:suppressAutoHyphens/>
              <w:autoSpaceDN w:val="0"/>
              <w:ind w:left="0"/>
              <w:jc w:val="both"/>
              <w:textAlignment w:val="baseline"/>
            </w:pPr>
          </w:p>
        </w:tc>
      </w:tr>
      <w:tr w:rsidR="00C11529" w:rsidRPr="00E718D4" w14:paraId="38CB090B" w14:textId="77777777" w:rsidTr="00531070">
        <w:tc>
          <w:tcPr>
            <w:tcW w:w="709" w:type="dxa"/>
          </w:tcPr>
          <w:p w14:paraId="37C25A4B" w14:textId="691BBAB1" w:rsidR="00C11529" w:rsidRPr="00E718D4" w:rsidRDefault="000B3226" w:rsidP="00531070">
            <w:pPr>
              <w:tabs>
                <w:tab w:val="left" w:pos="851"/>
              </w:tabs>
              <w:suppressAutoHyphens/>
              <w:autoSpaceDN w:val="0"/>
              <w:ind w:left="-78"/>
              <w:jc w:val="center"/>
              <w:textAlignment w:val="baseline"/>
            </w:pPr>
            <w:r>
              <w:t>3.</w:t>
            </w:r>
          </w:p>
        </w:tc>
        <w:tc>
          <w:tcPr>
            <w:tcW w:w="4536" w:type="dxa"/>
          </w:tcPr>
          <w:p w14:paraId="4A5C4807" w14:textId="77777777" w:rsidR="00C11529" w:rsidRDefault="00C11529" w:rsidP="00C11529">
            <w:pPr>
              <w:spacing w:after="160" w:line="276" w:lineRule="auto"/>
              <w:jc w:val="both"/>
            </w:pPr>
            <w:r w:rsidRPr="008804A5">
              <w:t>12 priedo „Prekių techniniai duomenys“ lentelėje nurodyta, kad reikalaujama „Gamintojo garantija – ne mažesnė kaip 60 mėn.“</w:t>
            </w:r>
          </w:p>
          <w:p w14:paraId="51441CFF" w14:textId="77777777" w:rsidR="00C11529" w:rsidRPr="008804A5" w:rsidRDefault="00C11529" w:rsidP="00C11529">
            <w:pPr>
              <w:spacing w:line="276" w:lineRule="auto"/>
              <w:jc w:val="both"/>
            </w:pPr>
            <w:r w:rsidRPr="008804A5">
              <w:t>Prašome patvirtinti, kad tiekėjo suteikta 60 mėn. garantija (kai tiekėjas įsipareigoja vykdyti garantinį aptarnavimą visą laikotarpį) taip pat bus laikoma tinkama</w:t>
            </w:r>
            <w:r>
              <w:t>.</w:t>
            </w:r>
          </w:p>
          <w:p w14:paraId="360ED2C0" w14:textId="77777777" w:rsidR="00C11529" w:rsidRPr="00703849" w:rsidRDefault="00C11529" w:rsidP="00B94336">
            <w:pPr>
              <w:pStyle w:val="prastasiniatinklio"/>
              <w:shd w:val="clear" w:color="auto" w:fill="FFFFFF"/>
              <w:tabs>
                <w:tab w:val="left" w:pos="3135"/>
              </w:tabs>
              <w:spacing w:before="0" w:beforeAutospacing="0" w:after="150" w:afterAutospacing="0"/>
              <w:jc w:val="both"/>
            </w:pPr>
          </w:p>
        </w:tc>
        <w:tc>
          <w:tcPr>
            <w:tcW w:w="4104" w:type="dxa"/>
          </w:tcPr>
          <w:p w14:paraId="68DAFAD2" w14:textId="77777777" w:rsidR="00C11529" w:rsidRPr="007F6B12" w:rsidRDefault="00C11529" w:rsidP="00C11529">
            <w:pPr>
              <w:spacing w:line="276" w:lineRule="auto"/>
              <w:jc w:val="both"/>
            </w:pPr>
            <w:r w:rsidRPr="007F6B12">
              <w:t>Tiekėjo siūlomas  60 mėn. garantinis aptarnavimas, nors ir apima visą aptarnavimo laikotarpį, </w:t>
            </w:r>
            <w:r w:rsidRPr="007F6B12">
              <w:rPr>
                <w:b/>
                <w:bCs/>
              </w:rPr>
              <w:t>nėra laikoma lygiavertė gamintojo garantijai</w:t>
            </w:r>
            <w:r w:rsidRPr="007F6B12">
              <w:t xml:space="preserve"> ir tinkama:</w:t>
            </w:r>
          </w:p>
          <w:p w14:paraId="33D53DFB" w14:textId="77777777" w:rsidR="00C11529" w:rsidRPr="007F6B12" w:rsidRDefault="00C11529" w:rsidP="00C11529">
            <w:pPr>
              <w:spacing w:line="276" w:lineRule="auto"/>
              <w:jc w:val="both"/>
            </w:pPr>
            <w:r w:rsidRPr="007F6B12">
              <w:rPr>
                <w:b/>
                <w:bCs/>
              </w:rPr>
              <w:t>Gamintojo garantija</w:t>
            </w:r>
            <w:r w:rsidRPr="007F6B12">
              <w:t xml:space="preserve"> yra tiesioginis gamintojo įsipareigojimas vartotojui. Gamintojas atsako už gaminio konstrukciją, medžiagas, gamybos kokybę ir dažnai turi </w:t>
            </w:r>
            <w:r w:rsidRPr="007F6B12">
              <w:rPr>
                <w:b/>
                <w:bCs/>
              </w:rPr>
              <w:t>technines galimybes</w:t>
            </w:r>
            <w:r w:rsidRPr="007F6B12">
              <w:t xml:space="preserve"> atlikti remontą ar pakeitimą. Gamintojai turi </w:t>
            </w:r>
            <w:r w:rsidRPr="007F6B12">
              <w:rPr>
                <w:b/>
                <w:bCs/>
              </w:rPr>
              <w:t>autorizuotus servisus</w:t>
            </w:r>
            <w:r w:rsidRPr="007F6B12">
              <w:t>, originalias atsargines dalis ir techninę ekspertizę, kurios tiekėjas gali neturėti. Todėl gamintojo garantija užtikrina</w:t>
            </w:r>
            <w:r w:rsidRPr="007F6B12">
              <w:rPr>
                <w:b/>
                <w:bCs/>
              </w:rPr>
              <w:t xml:space="preserve"> aukštesnį remonto kokybės lygį</w:t>
            </w:r>
            <w:r w:rsidRPr="007F6B12">
              <w:t xml:space="preserve"> ir greitesnį reagavimą į gedimus.</w:t>
            </w:r>
          </w:p>
          <w:p w14:paraId="71B7F1FA" w14:textId="4834F2D1" w:rsidR="00C11529" w:rsidRPr="007F6B12" w:rsidRDefault="00C11529" w:rsidP="00C11529">
            <w:pPr>
              <w:spacing w:line="276" w:lineRule="auto"/>
              <w:jc w:val="both"/>
            </w:pPr>
            <w:r w:rsidRPr="007F6B12">
              <w:rPr>
                <w:b/>
                <w:bCs/>
              </w:rPr>
              <w:t>Tiekėjo garantija</w:t>
            </w:r>
            <w:r w:rsidRPr="007F6B12">
              <w:t xml:space="preserve"> yra komercinė (sutartinė) garantija, kurią tiekėjas teikia savo iniciatyva. Ji yra </w:t>
            </w:r>
            <w:r w:rsidRPr="007F6B12">
              <w:rPr>
                <w:b/>
                <w:bCs/>
              </w:rPr>
              <w:t>neprivaloma</w:t>
            </w:r>
            <w:r w:rsidRPr="007F6B12">
              <w:t xml:space="preserve"> ir </w:t>
            </w:r>
            <w:r w:rsidRPr="007F6B12">
              <w:lastRenderedPageBreak/>
              <w:t>gali būti nutraukta ar pakeista vienašališkai, priklauso nuo tiekėjo finansinės padėties ar verslo tęstinumo</w:t>
            </w:r>
          </w:p>
        </w:tc>
      </w:tr>
      <w:tr w:rsidR="00C11529" w:rsidRPr="00E718D4" w14:paraId="48484D5A" w14:textId="77777777" w:rsidTr="00C11529">
        <w:trPr>
          <w:trHeight w:val="2285"/>
        </w:trPr>
        <w:tc>
          <w:tcPr>
            <w:tcW w:w="709" w:type="dxa"/>
          </w:tcPr>
          <w:p w14:paraId="5EE7A4BD" w14:textId="19D3316B" w:rsidR="00C11529" w:rsidRPr="00E718D4" w:rsidRDefault="000B3226" w:rsidP="00531070">
            <w:pPr>
              <w:tabs>
                <w:tab w:val="left" w:pos="851"/>
              </w:tabs>
              <w:suppressAutoHyphens/>
              <w:autoSpaceDN w:val="0"/>
              <w:ind w:left="-78"/>
              <w:jc w:val="center"/>
              <w:textAlignment w:val="baseline"/>
            </w:pPr>
            <w:r>
              <w:lastRenderedPageBreak/>
              <w:t>4.</w:t>
            </w:r>
          </w:p>
        </w:tc>
        <w:tc>
          <w:tcPr>
            <w:tcW w:w="4536" w:type="dxa"/>
          </w:tcPr>
          <w:p w14:paraId="77A7DEC4" w14:textId="39864811" w:rsidR="00C11529" w:rsidRPr="008804A5" w:rsidRDefault="00C11529" w:rsidP="00C11529">
            <w:pPr>
              <w:spacing w:after="160" w:line="276" w:lineRule="auto"/>
              <w:jc w:val="both"/>
            </w:pPr>
            <w:r w:rsidRPr="008804A5">
              <w:t>2 priedo „Techninė specifikacija“ reikalavimuose nurodyta, kad vaizdo stebėjimo kameroje turi būti integruoti 3 jutikliai.</w:t>
            </w:r>
            <w:r>
              <w:t xml:space="preserve"> </w:t>
            </w:r>
            <w:r w:rsidRPr="008804A5">
              <w:t>Prašome patvirtinti, ar būtų laikoma tinkama kamera su 4 integruotais jutikliais, jeigu jos bendra raiška ir aprėpties kampas atitinka arba viršija numatytus reikalavimus.</w:t>
            </w:r>
            <w:r>
              <w:t xml:space="preserve"> </w:t>
            </w:r>
          </w:p>
        </w:tc>
        <w:tc>
          <w:tcPr>
            <w:tcW w:w="4104" w:type="dxa"/>
          </w:tcPr>
          <w:p w14:paraId="7E1A0BEC" w14:textId="74BDB934" w:rsidR="00C11529" w:rsidRPr="007F6B12" w:rsidRDefault="00C11529" w:rsidP="00C11529">
            <w:pPr>
              <w:spacing w:line="276" w:lineRule="auto"/>
              <w:jc w:val="both"/>
            </w:pPr>
            <w:r w:rsidRPr="007F6B12">
              <w:t>Ne</w:t>
            </w:r>
          </w:p>
        </w:tc>
      </w:tr>
      <w:tr w:rsidR="00C11529" w:rsidRPr="00E718D4" w14:paraId="548738DF" w14:textId="77777777" w:rsidTr="00531070">
        <w:tc>
          <w:tcPr>
            <w:tcW w:w="709" w:type="dxa"/>
          </w:tcPr>
          <w:p w14:paraId="19AF6ACB" w14:textId="7D4DC083" w:rsidR="00C11529" w:rsidRPr="00E718D4" w:rsidRDefault="000B3226" w:rsidP="00531070">
            <w:pPr>
              <w:tabs>
                <w:tab w:val="left" w:pos="851"/>
              </w:tabs>
              <w:suppressAutoHyphens/>
              <w:autoSpaceDN w:val="0"/>
              <w:ind w:left="-78"/>
              <w:jc w:val="center"/>
              <w:textAlignment w:val="baseline"/>
            </w:pPr>
            <w:r>
              <w:t>5.</w:t>
            </w:r>
          </w:p>
        </w:tc>
        <w:tc>
          <w:tcPr>
            <w:tcW w:w="4536" w:type="dxa"/>
          </w:tcPr>
          <w:p w14:paraId="79A09F0C" w14:textId="7D5824BC" w:rsidR="00C11529" w:rsidRPr="008804A5" w:rsidRDefault="00C11529" w:rsidP="00C11529">
            <w:pPr>
              <w:tabs>
                <w:tab w:val="left" w:pos="2190"/>
              </w:tabs>
              <w:suppressAutoHyphens/>
              <w:autoSpaceDN w:val="0"/>
              <w:spacing w:after="160" w:line="276" w:lineRule="auto"/>
              <w:jc w:val="both"/>
              <w:textAlignment w:val="baseline"/>
            </w:pPr>
            <w:r w:rsidRPr="008804A5">
              <w:t>Prašome patikslinti, kam priklauso (kas yra savininkas ar valdytojas) elektros infrastruktūros, objekte „Kryžių kalno miesto vaizdo stebėjimo sistemos įrengimo paslaugos (</w:t>
            </w:r>
            <w:proofErr w:type="spellStart"/>
            <w:r w:rsidRPr="008804A5">
              <w:t>kompl</w:t>
            </w:r>
            <w:proofErr w:type="spellEnd"/>
            <w:r w:rsidRPr="008804A5">
              <w:t>.)“.</w:t>
            </w:r>
          </w:p>
        </w:tc>
        <w:tc>
          <w:tcPr>
            <w:tcW w:w="4104" w:type="dxa"/>
          </w:tcPr>
          <w:p w14:paraId="5C7392CB" w14:textId="77777777" w:rsidR="00C11529" w:rsidRPr="007F6B12" w:rsidRDefault="00C11529" w:rsidP="00C11529">
            <w:pPr>
              <w:pStyle w:val="Sraopastraipa"/>
              <w:tabs>
                <w:tab w:val="left" w:pos="2190"/>
                <w:tab w:val="left" w:pos="7680"/>
              </w:tabs>
              <w:suppressAutoHyphens/>
              <w:autoSpaceDN w:val="0"/>
              <w:spacing w:line="276" w:lineRule="auto"/>
              <w:ind w:left="0"/>
              <w:jc w:val="both"/>
              <w:textAlignment w:val="baseline"/>
            </w:pPr>
            <w:r w:rsidRPr="007F6B12">
              <w:t>Šiaulių rajono savivaldybės administracijai.</w:t>
            </w:r>
          </w:p>
          <w:p w14:paraId="22027D22" w14:textId="77777777" w:rsidR="00C11529" w:rsidRPr="007F6B12" w:rsidRDefault="00C11529" w:rsidP="00C11529">
            <w:pPr>
              <w:spacing w:line="276" w:lineRule="auto"/>
              <w:jc w:val="both"/>
            </w:pPr>
          </w:p>
        </w:tc>
      </w:tr>
      <w:tr w:rsidR="00C11529" w:rsidRPr="00E718D4" w14:paraId="12E25EA3" w14:textId="77777777" w:rsidTr="00531070">
        <w:tc>
          <w:tcPr>
            <w:tcW w:w="709" w:type="dxa"/>
          </w:tcPr>
          <w:p w14:paraId="2B9520D8" w14:textId="56EB382A" w:rsidR="00C11529" w:rsidRPr="00E718D4" w:rsidRDefault="000B3226" w:rsidP="00531070">
            <w:pPr>
              <w:tabs>
                <w:tab w:val="left" w:pos="851"/>
              </w:tabs>
              <w:suppressAutoHyphens/>
              <w:autoSpaceDN w:val="0"/>
              <w:ind w:left="-78"/>
              <w:jc w:val="center"/>
              <w:textAlignment w:val="baseline"/>
            </w:pPr>
            <w:r>
              <w:t>6.</w:t>
            </w:r>
          </w:p>
        </w:tc>
        <w:tc>
          <w:tcPr>
            <w:tcW w:w="4536" w:type="dxa"/>
          </w:tcPr>
          <w:p w14:paraId="1220A7F9" w14:textId="77777777" w:rsidR="00C11529" w:rsidRPr="008804A5" w:rsidRDefault="00C11529" w:rsidP="00C11529">
            <w:pPr>
              <w:tabs>
                <w:tab w:val="left" w:pos="2190"/>
                <w:tab w:val="left" w:pos="7680"/>
              </w:tabs>
              <w:suppressAutoHyphens/>
              <w:autoSpaceDN w:val="0"/>
              <w:spacing w:after="160" w:line="276" w:lineRule="auto"/>
              <w:jc w:val="both"/>
              <w:textAlignment w:val="baseline"/>
            </w:pPr>
            <w:r w:rsidRPr="008804A5">
              <w:t>Prašome patikslinti, kokia ryšio infrastruktūra šiuo metu yra įrengta objekte „Kryžių kalno miesto vaizdo stebėjimo sistemos įrengimo paslaugos (</w:t>
            </w:r>
            <w:proofErr w:type="spellStart"/>
            <w:r w:rsidRPr="008804A5">
              <w:t>kompl</w:t>
            </w:r>
            <w:proofErr w:type="spellEnd"/>
            <w:r w:rsidRPr="008804A5">
              <w:t>.)“ ir kam ji priklauso.</w:t>
            </w:r>
            <w:r w:rsidRPr="008804A5">
              <w:br/>
              <w:t>Prašome nurodyti, ar naudojamas šviesolaidinis, mobilus ar kitas ryšio sprendimas.</w:t>
            </w:r>
          </w:p>
          <w:p w14:paraId="1319D670" w14:textId="77777777" w:rsidR="00C11529" w:rsidRPr="008804A5" w:rsidRDefault="00C11529" w:rsidP="00C11529">
            <w:pPr>
              <w:tabs>
                <w:tab w:val="left" w:pos="2190"/>
              </w:tabs>
              <w:suppressAutoHyphens/>
              <w:autoSpaceDN w:val="0"/>
              <w:spacing w:after="160" w:line="276" w:lineRule="auto"/>
              <w:jc w:val="both"/>
              <w:textAlignment w:val="baseline"/>
            </w:pPr>
          </w:p>
        </w:tc>
        <w:tc>
          <w:tcPr>
            <w:tcW w:w="4104" w:type="dxa"/>
          </w:tcPr>
          <w:p w14:paraId="016277C3" w14:textId="77777777" w:rsidR="00C11529" w:rsidRPr="007F6B12" w:rsidRDefault="00C11529" w:rsidP="00C11529">
            <w:pPr>
              <w:pStyle w:val="Sraopastraipa"/>
              <w:tabs>
                <w:tab w:val="left" w:pos="2190"/>
                <w:tab w:val="left" w:pos="7680"/>
              </w:tabs>
              <w:suppressAutoHyphens/>
              <w:autoSpaceDN w:val="0"/>
              <w:spacing w:line="276" w:lineRule="auto"/>
              <w:ind w:left="0"/>
              <w:jc w:val="both"/>
              <w:textAlignment w:val="baseline"/>
            </w:pPr>
            <w:r w:rsidRPr="007F6B12">
              <w:t>Esamos vaizdo kameros įskaitant duomenų perdavimą priklauso: Šiaulių rajono savivaldybės administracijai.</w:t>
            </w:r>
          </w:p>
          <w:p w14:paraId="18DD1C06" w14:textId="150E9AFC" w:rsidR="00C11529" w:rsidRPr="007F6B12" w:rsidRDefault="00C11529" w:rsidP="00C11529">
            <w:pPr>
              <w:pStyle w:val="Sraopastraipa"/>
              <w:tabs>
                <w:tab w:val="left" w:pos="2190"/>
                <w:tab w:val="left" w:pos="7680"/>
              </w:tabs>
              <w:suppressAutoHyphens/>
              <w:autoSpaceDN w:val="0"/>
              <w:spacing w:line="276" w:lineRule="auto"/>
              <w:ind w:left="0"/>
              <w:jc w:val="both"/>
              <w:textAlignment w:val="baseline"/>
            </w:pPr>
            <w:r w:rsidRPr="007F6B12">
              <w:t>Šiuo metu yra mobilus ryšio sprendimas.</w:t>
            </w:r>
          </w:p>
          <w:p w14:paraId="6144439A" w14:textId="77777777" w:rsidR="00C11529" w:rsidRPr="007F6B12" w:rsidRDefault="00C11529" w:rsidP="00C11529">
            <w:pPr>
              <w:spacing w:line="276" w:lineRule="auto"/>
              <w:jc w:val="both"/>
            </w:pPr>
          </w:p>
        </w:tc>
      </w:tr>
      <w:tr w:rsidR="00C11529" w:rsidRPr="00E718D4" w14:paraId="3935D1AF" w14:textId="77777777" w:rsidTr="00531070">
        <w:tc>
          <w:tcPr>
            <w:tcW w:w="709" w:type="dxa"/>
          </w:tcPr>
          <w:p w14:paraId="50E2CD08" w14:textId="78E5CA1A" w:rsidR="00C11529" w:rsidRPr="00E718D4" w:rsidRDefault="000B3226" w:rsidP="00531070">
            <w:pPr>
              <w:tabs>
                <w:tab w:val="left" w:pos="851"/>
              </w:tabs>
              <w:suppressAutoHyphens/>
              <w:autoSpaceDN w:val="0"/>
              <w:ind w:left="-78"/>
              <w:jc w:val="center"/>
              <w:textAlignment w:val="baseline"/>
            </w:pPr>
            <w:r>
              <w:t>7.</w:t>
            </w:r>
          </w:p>
        </w:tc>
        <w:tc>
          <w:tcPr>
            <w:tcW w:w="4536" w:type="dxa"/>
          </w:tcPr>
          <w:p w14:paraId="577E58E8" w14:textId="77777777" w:rsidR="00C11529" w:rsidRPr="008804A5" w:rsidRDefault="00C11529" w:rsidP="00C11529">
            <w:pPr>
              <w:tabs>
                <w:tab w:val="left" w:pos="2190"/>
                <w:tab w:val="left" w:pos="7680"/>
              </w:tabs>
              <w:suppressAutoHyphens/>
              <w:autoSpaceDN w:val="0"/>
              <w:spacing w:after="160" w:line="276" w:lineRule="auto"/>
              <w:jc w:val="both"/>
              <w:textAlignment w:val="baseline"/>
            </w:pPr>
            <w:r w:rsidRPr="008804A5">
              <w:t>Atsižvelgiant į 2.13 punktą Techninėje specifikacijoje, kuriame nurodyta: „Jei išbandant vaizdo perdavimo sistemą paaiškėja, kad Tiekėjas nurodė nepakankamą įrangos kiekį ir sklandžiam VEVSS veikimui yra reikalinga papildoma įranga, Tiekėjas ją privalo suteikti savo lėšomis papildomai“, prašome patikslinti:</w:t>
            </w:r>
            <w:r>
              <w:t xml:space="preserve"> </w:t>
            </w:r>
            <w:r w:rsidRPr="008804A5">
              <w:t>pagal kokius kriterijus bus vertinama, ar įrangos kiekis yra „nepakankamas“?</w:t>
            </w:r>
          </w:p>
          <w:p w14:paraId="27E083CD" w14:textId="77777777" w:rsidR="00C11529" w:rsidRPr="008804A5" w:rsidRDefault="00C11529" w:rsidP="00C11529">
            <w:pPr>
              <w:tabs>
                <w:tab w:val="left" w:pos="2190"/>
                <w:tab w:val="left" w:pos="7680"/>
              </w:tabs>
              <w:suppressAutoHyphens/>
              <w:autoSpaceDN w:val="0"/>
              <w:spacing w:after="160" w:line="276" w:lineRule="auto"/>
              <w:jc w:val="both"/>
              <w:textAlignment w:val="baseline"/>
            </w:pPr>
          </w:p>
        </w:tc>
        <w:tc>
          <w:tcPr>
            <w:tcW w:w="4104" w:type="dxa"/>
          </w:tcPr>
          <w:p w14:paraId="32C02BD0" w14:textId="77777777" w:rsidR="00C11529" w:rsidRPr="007F6B12" w:rsidRDefault="00C11529" w:rsidP="00C11529">
            <w:pPr>
              <w:tabs>
                <w:tab w:val="left" w:pos="2190"/>
                <w:tab w:val="left" w:pos="7680"/>
              </w:tabs>
              <w:suppressAutoHyphens/>
              <w:autoSpaceDN w:val="0"/>
              <w:spacing w:line="276" w:lineRule="auto"/>
              <w:jc w:val="both"/>
              <w:textAlignment w:val="baseline"/>
            </w:pPr>
            <w:r w:rsidRPr="007F6B12">
              <w:t>Pagal Pirkimo dokumentų 2 priede „Techninė specifikacija“ išvardintus reikalavimus.</w:t>
            </w:r>
          </w:p>
          <w:p w14:paraId="6B2D056B" w14:textId="77777777" w:rsidR="00C11529" w:rsidRPr="007F6B12" w:rsidRDefault="00C11529" w:rsidP="00C11529">
            <w:pPr>
              <w:pStyle w:val="Sraopastraipa"/>
              <w:tabs>
                <w:tab w:val="left" w:pos="2190"/>
                <w:tab w:val="left" w:pos="7680"/>
              </w:tabs>
              <w:suppressAutoHyphens/>
              <w:autoSpaceDN w:val="0"/>
              <w:spacing w:line="276" w:lineRule="auto"/>
              <w:ind w:left="0"/>
              <w:jc w:val="both"/>
              <w:textAlignment w:val="baseline"/>
            </w:pPr>
          </w:p>
        </w:tc>
      </w:tr>
      <w:tr w:rsidR="00C11529" w:rsidRPr="00E718D4" w14:paraId="2741BB01" w14:textId="77777777" w:rsidTr="00531070">
        <w:tc>
          <w:tcPr>
            <w:tcW w:w="709" w:type="dxa"/>
          </w:tcPr>
          <w:p w14:paraId="43E55030" w14:textId="3AC61DC6" w:rsidR="00C11529" w:rsidRPr="00E718D4" w:rsidRDefault="000B3226" w:rsidP="00531070">
            <w:pPr>
              <w:tabs>
                <w:tab w:val="left" w:pos="851"/>
              </w:tabs>
              <w:suppressAutoHyphens/>
              <w:autoSpaceDN w:val="0"/>
              <w:ind w:left="-78"/>
              <w:jc w:val="center"/>
              <w:textAlignment w:val="baseline"/>
            </w:pPr>
            <w:r>
              <w:t>8.</w:t>
            </w:r>
          </w:p>
        </w:tc>
        <w:tc>
          <w:tcPr>
            <w:tcW w:w="4536" w:type="dxa"/>
          </w:tcPr>
          <w:p w14:paraId="419FBEEC" w14:textId="77777777" w:rsidR="00C11529" w:rsidRDefault="00C11529" w:rsidP="00C11529">
            <w:pPr>
              <w:tabs>
                <w:tab w:val="left" w:pos="2190"/>
                <w:tab w:val="left" w:pos="7680"/>
              </w:tabs>
              <w:suppressAutoHyphens/>
              <w:autoSpaceDN w:val="0"/>
              <w:spacing w:line="276" w:lineRule="auto"/>
              <w:jc w:val="both"/>
              <w:textAlignment w:val="baseline"/>
            </w:pPr>
            <w:r w:rsidRPr="008804A5">
              <w:t>Techninėje specifikacijoje numatyta, kad „vaizdo kamerų įrengimo vietose turi būti užtikrinama nemažesnė nei 15 Mbps išsiuntimo greitaveika iš vienos kameros ar kiekvieno kameros jutiklio“.</w:t>
            </w:r>
            <w:r w:rsidRPr="008804A5">
              <w:br/>
              <w:t xml:space="preserve">Prašome pagrįsti, kokiu pagrindu techninėje specifikacijoje nustatytas reikalavimas, kad </w:t>
            </w:r>
            <w:r w:rsidRPr="008804A5">
              <w:lastRenderedPageBreak/>
              <w:t xml:space="preserve">vaizdo kamerų įrengimo vietose turi būti užtikrinama nemažesnė nei 15 Mbps išsiuntimo greitaveika iš vienos kameros ar kiekvieno kameros jutiklio. Remiantis praktine diegimo patirtimi bei kamerų gamintojų specifikacijomis, tokios greitaveikos gali prireikti tik retais atvejais, kai naudojamos 5 MP ar didesnės raiškos kameros, filmuojama 25 kadrų per sekundę dažniu, naudojamas H.264 </w:t>
            </w:r>
            <w:proofErr w:type="spellStart"/>
            <w:r w:rsidRPr="008804A5">
              <w:t>kodekas</w:t>
            </w:r>
            <w:proofErr w:type="spellEnd"/>
            <w:r w:rsidRPr="008804A5">
              <w:t xml:space="preserve"> ir išjungti visi srauto optimizavimo algoritmai (pvz., </w:t>
            </w:r>
            <w:proofErr w:type="spellStart"/>
            <w:r w:rsidRPr="008804A5">
              <w:t>Smart</w:t>
            </w:r>
            <w:proofErr w:type="spellEnd"/>
            <w:r w:rsidRPr="008804A5">
              <w:t xml:space="preserve"> </w:t>
            </w:r>
            <w:proofErr w:type="spellStart"/>
            <w:r w:rsidRPr="008804A5">
              <w:t>Codec</w:t>
            </w:r>
            <w:proofErr w:type="spellEnd"/>
            <w:r w:rsidRPr="008804A5">
              <w:t xml:space="preserve">, </w:t>
            </w:r>
            <w:proofErr w:type="spellStart"/>
            <w:r w:rsidRPr="008804A5">
              <w:t>Scene-Adaptive</w:t>
            </w:r>
            <w:proofErr w:type="spellEnd"/>
            <w:r w:rsidRPr="008804A5">
              <w:t xml:space="preserve"> </w:t>
            </w:r>
            <w:proofErr w:type="spellStart"/>
            <w:r w:rsidRPr="008804A5">
              <w:t>Encoding</w:t>
            </w:r>
            <w:proofErr w:type="spellEnd"/>
            <w:r w:rsidRPr="008804A5">
              <w:t xml:space="preserve"> ir pan.). Tuo tarpu dauguma profesionalių kamerų analogišką vaizdo kokybę užtikrina naudodamos apie 4–8 Mbps srautą su H.265 arba kitais pažangiais suspaudimo būdais.</w:t>
            </w:r>
          </w:p>
          <w:p w14:paraId="286C497D" w14:textId="77777777" w:rsidR="00C11529" w:rsidRDefault="00C11529" w:rsidP="00C11529">
            <w:pPr>
              <w:tabs>
                <w:tab w:val="left" w:pos="2190"/>
                <w:tab w:val="left" w:pos="7680"/>
              </w:tabs>
              <w:suppressAutoHyphens/>
              <w:autoSpaceDN w:val="0"/>
              <w:spacing w:line="276" w:lineRule="auto"/>
              <w:jc w:val="both"/>
              <w:textAlignment w:val="baseline"/>
            </w:pPr>
            <w:r w:rsidRPr="008804A5">
              <w:t>Nurodyta greitaveika neatitinka objektyvaus būtinybės kriterijaus, nes nėra būtina reikalaujamos vaizdo kokybės ar funkcionalumo užtikrinimui. Šis reikalavimas riboja galimybę naudoti daugumą rinkoje prieinamų sprendimų ir dirbtinai eliminuoja tiekėjus, neatitinkančius perteklinių specifikacijų. Didelės greitaveikos reikalavimas tiesiogiai įtakoja ir ryšio perdavimo įrangos specifikacijas – reikalaujama naudoti galingesnius (ir brangesnius) aktyvinius įrenginius, optinius keitiklius, antenas, jungtis, didesnės talpos įrašymo sistemas ir pan.</w:t>
            </w:r>
          </w:p>
          <w:p w14:paraId="5D4C0D83" w14:textId="77777777" w:rsidR="00C11529" w:rsidRDefault="00C11529" w:rsidP="00C11529">
            <w:pPr>
              <w:tabs>
                <w:tab w:val="left" w:pos="2190"/>
                <w:tab w:val="left" w:pos="7680"/>
              </w:tabs>
              <w:suppressAutoHyphens/>
              <w:autoSpaceDN w:val="0"/>
              <w:spacing w:line="276" w:lineRule="auto"/>
              <w:jc w:val="both"/>
              <w:textAlignment w:val="baseline"/>
            </w:pPr>
            <w:r w:rsidRPr="008804A5">
              <w:t>Be to, šis reikalavimas prieštarauja techninės specifikacijos logikai – joje nurodyta, kad turi būti naudojamas kintamas (VBR) vaizdo įrašymo srautas ir „suspaudimas ne didesnis nei vidutinis (</w:t>
            </w:r>
            <w:proofErr w:type="spellStart"/>
            <w:r w:rsidRPr="008804A5">
              <w:t>medium</w:t>
            </w:r>
            <w:proofErr w:type="spellEnd"/>
            <w:r w:rsidRPr="008804A5">
              <w:t>)“, o tai automatiškai reiškia, kad reali greitaveika bus gerokai mažesnė už 15 Mbps. Nėra pagrįstos koreliacijos tarp fiksuoto Mbps dydžio ir vaizdo kokybės – šiuolaikinės technologijos leidžia tą patį rezultatą pasiekti daug efektyviau.</w:t>
            </w:r>
          </w:p>
          <w:p w14:paraId="49AF30E8" w14:textId="77777777" w:rsidR="00C11529" w:rsidRDefault="00C11529" w:rsidP="00C11529">
            <w:pPr>
              <w:tabs>
                <w:tab w:val="left" w:pos="2190"/>
                <w:tab w:val="left" w:pos="7680"/>
              </w:tabs>
              <w:suppressAutoHyphens/>
              <w:autoSpaceDN w:val="0"/>
              <w:spacing w:line="276" w:lineRule="auto"/>
              <w:jc w:val="both"/>
              <w:textAlignment w:val="baseline"/>
            </w:pPr>
            <w:r w:rsidRPr="008804A5">
              <w:t xml:space="preserve">Toks reikalavimas pažeidžia Viešųjų pirkimų įstatymo 17 str. 1 d. įtvirtintus proporcingumo ir efektyvaus lėšų panaudojimo principus, nes suformuoja </w:t>
            </w:r>
            <w:r w:rsidRPr="008804A5">
              <w:lastRenderedPageBreak/>
              <w:t>sąlygas, kurios neturi esminės įtakos paslaugos rezultatui, bet ženkliai padidina pasiūlymo kainą. Analogiškuose pirkimuose kitose savivaldybėse (pvz., Kretingos, Kupiškio, Joniškio, Raseinių r.) tokie griežti reikalavimai duomenų perdavimo greitaveikai nebuvo taikomi – o tai rodo, kad praktika leidžia pasiekti norimą rezultatą ir su žymiai lankstesnėmis sąlygomis.</w:t>
            </w:r>
          </w:p>
          <w:p w14:paraId="60F417B6" w14:textId="77777777" w:rsidR="00C11529" w:rsidRDefault="00C11529" w:rsidP="00C11529">
            <w:pPr>
              <w:tabs>
                <w:tab w:val="left" w:pos="2190"/>
                <w:tab w:val="left" w:pos="7680"/>
              </w:tabs>
              <w:suppressAutoHyphens/>
              <w:autoSpaceDN w:val="0"/>
              <w:spacing w:line="276" w:lineRule="auto"/>
              <w:jc w:val="both"/>
              <w:textAlignment w:val="baseline"/>
            </w:pPr>
            <w:r w:rsidRPr="008804A5">
              <w:t>Prašome informuoti, ar buvo atlikta rinkos analizė, kiek tiekėjų gali įgyvendinti šį reikalavimą, ar įvertinta, kokią įtaką tai turės konkurencijos ribojimui ir pasiūlymų kainai, ir ar svarstoma galimybė šį reikalavimą pakeisti į proporcingą ir orientuotą į rezultatą, pvz.: „turi būti užtikrinama pakankama duomenų perdavimo sparta, leidžianti realiu laiku transliuoti ir įrašyti vaizdą be vėlavimų ar praradimų, atsižvelgiant į naudojamą suspaudimo algoritmą ir kameros nustatymus“.</w:t>
            </w:r>
          </w:p>
          <w:p w14:paraId="4F422B76" w14:textId="682AC19C" w:rsidR="00C11529" w:rsidRPr="008804A5" w:rsidRDefault="00C11529" w:rsidP="00C11529">
            <w:pPr>
              <w:tabs>
                <w:tab w:val="left" w:pos="2190"/>
                <w:tab w:val="left" w:pos="7680"/>
              </w:tabs>
              <w:suppressAutoHyphens/>
              <w:autoSpaceDN w:val="0"/>
              <w:spacing w:line="276" w:lineRule="auto"/>
              <w:jc w:val="both"/>
              <w:textAlignment w:val="baseline"/>
            </w:pPr>
            <w:r w:rsidRPr="008804A5">
              <w:t>Atkreipiame dėmesį, kad panašaus pobūdžio pirkimuose kitose savivaldybėse (pvz., Kupiškio, Raseinių, Kretingos r.) tokių griežtų reikalavimų nei kamerų srautui, nei ryšio įrangos greitaveikai netaikoma – laikomasi lankstesnio, ekonomiškai proporcingo modelio.</w:t>
            </w:r>
          </w:p>
        </w:tc>
        <w:tc>
          <w:tcPr>
            <w:tcW w:w="4104" w:type="dxa"/>
          </w:tcPr>
          <w:p w14:paraId="388A2888" w14:textId="07212FA8" w:rsidR="00C11529" w:rsidRPr="007F6B12" w:rsidRDefault="007F6B12" w:rsidP="00C11529">
            <w:pPr>
              <w:tabs>
                <w:tab w:val="left" w:pos="2190"/>
                <w:tab w:val="left" w:pos="7680"/>
              </w:tabs>
              <w:suppressAutoHyphens/>
              <w:autoSpaceDN w:val="0"/>
              <w:spacing w:line="276" w:lineRule="auto"/>
              <w:jc w:val="both"/>
              <w:textAlignment w:val="baseline"/>
            </w:pPr>
            <w:r w:rsidRPr="007F6B12">
              <w:lastRenderedPageBreak/>
              <w:t>Tai nėra paklausimas dėl pirkimo sąlygų paaiškinimo.</w:t>
            </w:r>
          </w:p>
        </w:tc>
      </w:tr>
      <w:tr w:rsidR="00C11529" w:rsidRPr="00E718D4" w14:paraId="0DB8394B" w14:textId="77777777" w:rsidTr="00531070">
        <w:tc>
          <w:tcPr>
            <w:tcW w:w="709" w:type="dxa"/>
          </w:tcPr>
          <w:p w14:paraId="5ADD01BF" w14:textId="54AC949C" w:rsidR="00C11529" w:rsidRPr="00E718D4" w:rsidRDefault="000B3226" w:rsidP="000B3226">
            <w:pPr>
              <w:tabs>
                <w:tab w:val="left" w:pos="2190"/>
                <w:tab w:val="left" w:pos="7680"/>
              </w:tabs>
              <w:suppressAutoHyphens/>
              <w:autoSpaceDN w:val="0"/>
              <w:spacing w:after="160" w:line="276" w:lineRule="auto"/>
              <w:jc w:val="center"/>
              <w:textAlignment w:val="baseline"/>
            </w:pPr>
            <w:r>
              <w:lastRenderedPageBreak/>
              <w:t>9.</w:t>
            </w:r>
          </w:p>
        </w:tc>
        <w:tc>
          <w:tcPr>
            <w:tcW w:w="4536" w:type="dxa"/>
          </w:tcPr>
          <w:p w14:paraId="6B98E237" w14:textId="51DDBD3A" w:rsidR="00C11529" w:rsidRPr="008804A5" w:rsidRDefault="00C11529" w:rsidP="00C11529">
            <w:pPr>
              <w:tabs>
                <w:tab w:val="left" w:pos="2190"/>
                <w:tab w:val="left" w:pos="7680"/>
              </w:tabs>
              <w:suppressAutoHyphens/>
              <w:autoSpaceDN w:val="0"/>
              <w:spacing w:after="160" w:line="276" w:lineRule="auto"/>
              <w:jc w:val="both"/>
              <w:textAlignment w:val="baseline"/>
            </w:pPr>
            <w:r w:rsidRPr="00C11529">
              <w:t>Techninėje specifikacijoje nėra nurodytas tikslaus Kuršėnų policijos komisariato adresas, todėl negalime įvertinti šio objekto techninių sąlygų. Ar perkančioji organizacija iki pasiūlymų pateikimo termino pabaigos pateiks konkretų šio objekto adresą? Atkreipiame dėmesį, kad pasiūlymo kaina priklauso ir nuo paslaugų teikimo lokacijos, kadangi nuo to tiesiogiai priklauso diegimo ir eksploatacijos kaštai (pvz. duomenų perdavimo linijų maršrutai, atstumai iki mazgų, įrangos kiekis ir pan.).</w:t>
            </w:r>
          </w:p>
        </w:tc>
        <w:tc>
          <w:tcPr>
            <w:tcW w:w="4104" w:type="dxa"/>
          </w:tcPr>
          <w:p w14:paraId="43BABD64" w14:textId="77777777" w:rsidR="00C11529" w:rsidRDefault="00C11529" w:rsidP="00C11529">
            <w:pPr>
              <w:autoSpaceDE w:val="0"/>
              <w:autoSpaceDN w:val="0"/>
              <w:adjustRightInd w:val="0"/>
              <w:spacing w:line="276" w:lineRule="auto"/>
              <w:jc w:val="both"/>
            </w:pPr>
            <w:r w:rsidRPr="007F6B12">
              <w:t>J. Basanavičiaus g. 7, LT-81156, Kuršėnai, Šiaulių r.</w:t>
            </w:r>
          </w:p>
          <w:p w14:paraId="2ACE2B7B" w14:textId="77777777" w:rsidR="003B5A11" w:rsidRDefault="003B5A11" w:rsidP="00C11529">
            <w:pPr>
              <w:autoSpaceDE w:val="0"/>
              <w:autoSpaceDN w:val="0"/>
              <w:adjustRightInd w:val="0"/>
              <w:spacing w:line="276" w:lineRule="auto"/>
              <w:jc w:val="both"/>
            </w:pPr>
          </w:p>
          <w:p w14:paraId="787329CE" w14:textId="77777777" w:rsidR="003B5A11" w:rsidRDefault="003B5A11" w:rsidP="00C11529">
            <w:pPr>
              <w:autoSpaceDE w:val="0"/>
              <w:autoSpaceDN w:val="0"/>
              <w:adjustRightInd w:val="0"/>
              <w:spacing w:line="276" w:lineRule="auto"/>
              <w:jc w:val="both"/>
            </w:pPr>
          </w:p>
          <w:p w14:paraId="45F70289" w14:textId="471C478F" w:rsidR="00B363F6" w:rsidRDefault="003B5A11" w:rsidP="00C11529">
            <w:pPr>
              <w:autoSpaceDE w:val="0"/>
              <w:autoSpaceDN w:val="0"/>
              <w:adjustRightInd w:val="0"/>
              <w:spacing w:line="276" w:lineRule="auto"/>
              <w:jc w:val="both"/>
            </w:pPr>
            <w:r>
              <w:t>Žiūrėti aktuali</w:t>
            </w:r>
            <w:r w:rsidR="00B363F6">
              <w:t>ą</w:t>
            </w:r>
            <w:r>
              <w:t xml:space="preserve"> redakcij</w:t>
            </w:r>
            <w:r w:rsidR="00B363F6">
              <w:t>ą</w:t>
            </w:r>
            <w:r>
              <w:t>:</w:t>
            </w:r>
          </w:p>
          <w:p w14:paraId="2C4F9F61" w14:textId="30291876" w:rsidR="003B5A11" w:rsidRDefault="00B363F6" w:rsidP="00C11529">
            <w:pPr>
              <w:autoSpaceDE w:val="0"/>
              <w:autoSpaceDN w:val="0"/>
              <w:adjustRightInd w:val="0"/>
              <w:spacing w:line="276" w:lineRule="auto"/>
              <w:jc w:val="both"/>
            </w:pPr>
            <w:r>
              <w:t>„</w:t>
            </w:r>
            <w:r w:rsidRPr="001E569B">
              <w:t>2</w:t>
            </w:r>
            <w:r>
              <w:t>_</w:t>
            </w:r>
            <w:r w:rsidRPr="001E569B">
              <w:t>priedas_Techninė_specifikacija_0806</w:t>
            </w:r>
            <w:r>
              <w:t>“</w:t>
            </w:r>
          </w:p>
          <w:p w14:paraId="3CECD3DD" w14:textId="5FDABB3F" w:rsidR="00B363F6" w:rsidRDefault="00B363F6" w:rsidP="00C11529">
            <w:pPr>
              <w:autoSpaceDE w:val="0"/>
              <w:autoSpaceDN w:val="0"/>
              <w:adjustRightInd w:val="0"/>
              <w:spacing w:line="276" w:lineRule="auto"/>
              <w:jc w:val="both"/>
            </w:pPr>
            <w:r>
              <w:t>„</w:t>
            </w:r>
            <w:r w:rsidRPr="001E569B">
              <w:t>12_priedas_Prekių_techniniai_duomenys_0806</w:t>
            </w:r>
            <w:r>
              <w:t>“.</w:t>
            </w:r>
          </w:p>
          <w:p w14:paraId="7FDB5C36" w14:textId="77777777" w:rsidR="003B5A11" w:rsidRPr="007F6B12" w:rsidRDefault="003B5A11" w:rsidP="00C11529">
            <w:pPr>
              <w:autoSpaceDE w:val="0"/>
              <w:autoSpaceDN w:val="0"/>
              <w:adjustRightInd w:val="0"/>
              <w:spacing w:line="276" w:lineRule="auto"/>
              <w:jc w:val="both"/>
            </w:pPr>
          </w:p>
          <w:p w14:paraId="632B430D" w14:textId="77777777" w:rsidR="00C11529" w:rsidRPr="007F6B12" w:rsidRDefault="00C11529" w:rsidP="00C11529">
            <w:pPr>
              <w:tabs>
                <w:tab w:val="left" w:pos="2190"/>
                <w:tab w:val="left" w:pos="7680"/>
              </w:tabs>
              <w:suppressAutoHyphens/>
              <w:autoSpaceDN w:val="0"/>
              <w:spacing w:line="276" w:lineRule="auto"/>
              <w:jc w:val="both"/>
              <w:textAlignment w:val="baseline"/>
            </w:pPr>
          </w:p>
        </w:tc>
      </w:tr>
    </w:tbl>
    <w:p w14:paraId="0C880F9C" w14:textId="77777777" w:rsidR="009368E8" w:rsidRDefault="009368E8" w:rsidP="009368E8">
      <w:pPr>
        <w:tabs>
          <w:tab w:val="left" w:pos="0"/>
        </w:tabs>
        <w:jc w:val="center"/>
      </w:pPr>
    </w:p>
    <w:p w14:paraId="444F7F0B" w14:textId="497182C3" w:rsidR="003B5A11" w:rsidRPr="001E569B" w:rsidRDefault="003B5A11" w:rsidP="001E569B">
      <w:pPr>
        <w:tabs>
          <w:tab w:val="left" w:pos="0"/>
        </w:tabs>
        <w:spacing w:line="360" w:lineRule="auto"/>
        <w:rPr>
          <w:b/>
          <w:bCs/>
        </w:rPr>
      </w:pPr>
      <w:r w:rsidRPr="001E569B">
        <w:rPr>
          <w:b/>
          <w:bCs/>
        </w:rPr>
        <w:t>Perkančiosios organizacijos iniciatyva patikslinti tokie punktai:</w:t>
      </w:r>
    </w:p>
    <w:p w14:paraId="2EA5A01E" w14:textId="1F6B3DB2" w:rsidR="003B5A11" w:rsidRDefault="001E569B" w:rsidP="001E569B">
      <w:pPr>
        <w:pStyle w:val="Sraopastraipa"/>
        <w:numPr>
          <w:ilvl w:val="0"/>
          <w:numId w:val="36"/>
        </w:numPr>
        <w:tabs>
          <w:tab w:val="left" w:pos="0"/>
        </w:tabs>
        <w:spacing w:line="360" w:lineRule="auto"/>
      </w:pPr>
      <w:r>
        <w:t xml:space="preserve">2 priedo </w:t>
      </w:r>
      <w:r w:rsidR="003B5A11">
        <w:t>4.13.3. lentelės 16 eilutė. Žiūrėti aktualią redakciją: „</w:t>
      </w:r>
      <w:r w:rsidRPr="001E569B">
        <w:t>2</w:t>
      </w:r>
      <w:r>
        <w:t>_</w:t>
      </w:r>
      <w:r w:rsidRPr="001E569B">
        <w:t>priedas_Techninė_specifikacija_0806</w:t>
      </w:r>
      <w:r>
        <w:t>“.</w:t>
      </w:r>
    </w:p>
    <w:p w14:paraId="5B360555" w14:textId="702A9D11" w:rsidR="001E569B" w:rsidRDefault="001E569B" w:rsidP="001E569B">
      <w:pPr>
        <w:pStyle w:val="Sraopastraipa"/>
        <w:numPr>
          <w:ilvl w:val="0"/>
          <w:numId w:val="36"/>
        </w:numPr>
        <w:tabs>
          <w:tab w:val="left" w:pos="0"/>
        </w:tabs>
        <w:spacing w:line="360" w:lineRule="auto"/>
      </w:pPr>
      <w:r>
        <w:lastRenderedPageBreak/>
        <w:t>12 priedo 3 lentelės 16 eilutė. Žiūrėti aktualią redakciją: „</w:t>
      </w:r>
      <w:r w:rsidRPr="001E569B">
        <w:t>12_priedas_Prekių_techniniai_duomenys_0806</w:t>
      </w:r>
      <w:r>
        <w:t>“.</w:t>
      </w:r>
    </w:p>
    <w:p w14:paraId="54596575" w14:textId="2DD8995A" w:rsidR="003B5A11" w:rsidRDefault="001E569B" w:rsidP="001E569B">
      <w:pPr>
        <w:pStyle w:val="Sraopastraipa"/>
        <w:numPr>
          <w:ilvl w:val="0"/>
          <w:numId w:val="36"/>
        </w:numPr>
        <w:tabs>
          <w:tab w:val="left" w:pos="0"/>
        </w:tabs>
        <w:spacing w:line="360" w:lineRule="auto"/>
      </w:pPr>
      <w:r>
        <w:t xml:space="preserve">2 priedo </w:t>
      </w:r>
      <w:r w:rsidR="003B5A11">
        <w:t>4.13.3. lentelės 42 eilutė. Žiūrėti aktualią redakciją: „</w:t>
      </w:r>
      <w:r w:rsidRPr="001E569B">
        <w:t>2_priedas_Techninė_specifikacija_0806</w:t>
      </w:r>
      <w:r>
        <w:t>“.</w:t>
      </w:r>
    </w:p>
    <w:p w14:paraId="7B1451F7" w14:textId="697FD50E" w:rsidR="001E569B" w:rsidRDefault="001E569B" w:rsidP="001E569B">
      <w:pPr>
        <w:pStyle w:val="Sraopastraipa"/>
        <w:numPr>
          <w:ilvl w:val="0"/>
          <w:numId w:val="36"/>
        </w:numPr>
        <w:tabs>
          <w:tab w:val="left" w:pos="0"/>
        </w:tabs>
        <w:spacing w:line="360" w:lineRule="auto"/>
      </w:pPr>
      <w:r>
        <w:t>12 priedo 3 lentelės 42 eilutė. Žiūrėti aktualią redakciją: „</w:t>
      </w:r>
      <w:r w:rsidRPr="001E569B">
        <w:t>12_priedas_Prekių_techniniai_duomenys_0806</w:t>
      </w:r>
      <w:r>
        <w:t>“.</w:t>
      </w:r>
    </w:p>
    <w:p w14:paraId="51535968" w14:textId="77777777" w:rsidR="001E569B" w:rsidRDefault="001E569B" w:rsidP="001E569B">
      <w:pPr>
        <w:pStyle w:val="Sraopastraipa"/>
        <w:tabs>
          <w:tab w:val="left" w:pos="0"/>
        </w:tabs>
        <w:spacing w:line="360" w:lineRule="auto"/>
      </w:pPr>
    </w:p>
    <w:p w14:paraId="4059C1DD" w14:textId="0496269A" w:rsidR="003B5A11" w:rsidRDefault="003B5A11" w:rsidP="001E569B">
      <w:pPr>
        <w:pStyle w:val="Sraopastraipa"/>
        <w:tabs>
          <w:tab w:val="left" w:pos="0"/>
        </w:tabs>
        <w:spacing w:line="360" w:lineRule="auto"/>
      </w:pPr>
    </w:p>
    <w:p w14:paraId="32CAA197" w14:textId="77777777" w:rsidR="001E569B" w:rsidRDefault="001E569B" w:rsidP="001E569B">
      <w:pPr>
        <w:pStyle w:val="Sraopastraipa"/>
        <w:tabs>
          <w:tab w:val="left" w:pos="0"/>
        </w:tabs>
        <w:spacing w:line="360" w:lineRule="auto"/>
      </w:pPr>
    </w:p>
    <w:p w14:paraId="47775309" w14:textId="77777777" w:rsidR="003B5A11" w:rsidRPr="00E718D4" w:rsidRDefault="003B5A11" w:rsidP="009368E8">
      <w:pPr>
        <w:tabs>
          <w:tab w:val="left" w:pos="0"/>
        </w:tabs>
        <w:jc w:val="center"/>
      </w:pPr>
    </w:p>
    <w:p w14:paraId="22B6AED7" w14:textId="77777777" w:rsidR="00540948" w:rsidRPr="00E718D4" w:rsidRDefault="00540948" w:rsidP="008B4168">
      <w:pPr>
        <w:tabs>
          <w:tab w:val="left" w:pos="0"/>
        </w:tabs>
        <w:jc w:val="both"/>
      </w:pPr>
    </w:p>
    <w:sectPr w:rsidR="00540948" w:rsidRPr="00E718D4"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FBA1" w14:textId="77777777" w:rsidR="00D64918" w:rsidRDefault="00D64918" w:rsidP="00080389">
      <w:r>
        <w:separator/>
      </w:r>
    </w:p>
  </w:endnote>
  <w:endnote w:type="continuationSeparator" w:id="0">
    <w:p w14:paraId="1A12BB07" w14:textId="77777777" w:rsidR="00D64918" w:rsidRDefault="00D64918"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E8EC" w14:textId="77777777" w:rsidR="00D64918" w:rsidRDefault="00D64918" w:rsidP="00080389">
      <w:r>
        <w:separator/>
      </w:r>
    </w:p>
  </w:footnote>
  <w:footnote w:type="continuationSeparator" w:id="0">
    <w:p w14:paraId="3E8CCB64" w14:textId="77777777" w:rsidR="00D64918" w:rsidRDefault="00D64918"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F7353"/>
    <w:multiLevelType w:val="hybridMultilevel"/>
    <w:tmpl w:val="7D3AC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AAC4E08"/>
    <w:multiLevelType w:val="hybridMultilevel"/>
    <w:tmpl w:val="F970F6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2"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0"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4"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30"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317224296">
    <w:abstractNumId w:val="20"/>
  </w:num>
  <w:num w:numId="2" w16cid:durableId="1171141524">
    <w:abstractNumId w:val="10"/>
  </w:num>
  <w:num w:numId="3" w16cid:durableId="307709993">
    <w:abstractNumId w:val="12"/>
  </w:num>
  <w:num w:numId="4" w16cid:durableId="1387297733">
    <w:abstractNumId w:val="11"/>
  </w:num>
  <w:num w:numId="5" w16cid:durableId="978609454">
    <w:abstractNumId w:val="3"/>
  </w:num>
  <w:num w:numId="6" w16cid:durableId="1330982781">
    <w:abstractNumId w:val="34"/>
  </w:num>
  <w:num w:numId="7" w16cid:durableId="1979408139">
    <w:abstractNumId w:val="19"/>
  </w:num>
  <w:num w:numId="8" w16cid:durableId="1388844300">
    <w:abstractNumId w:val="33"/>
  </w:num>
  <w:num w:numId="9" w16cid:durableId="1298485291">
    <w:abstractNumId w:val="0"/>
  </w:num>
  <w:num w:numId="10" w16cid:durableId="2115440156">
    <w:abstractNumId w:val="8"/>
  </w:num>
  <w:num w:numId="11" w16cid:durableId="1408183803">
    <w:abstractNumId w:val="2"/>
  </w:num>
  <w:num w:numId="12" w16cid:durableId="450057176">
    <w:abstractNumId w:val="13"/>
  </w:num>
  <w:num w:numId="13" w16cid:durableId="1634043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5788606">
    <w:abstractNumId w:val="16"/>
  </w:num>
  <w:num w:numId="15" w16cid:durableId="1474524780">
    <w:abstractNumId w:val="15"/>
  </w:num>
  <w:num w:numId="16" w16cid:durableId="1935630498">
    <w:abstractNumId w:val="30"/>
  </w:num>
  <w:num w:numId="17" w16cid:durableId="920068076">
    <w:abstractNumId w:val="26"/>
  </w:num>
  <w:num w:numId="18" w16cid:durableId="1697732540">
    <w:abstractNumId w:val="22"/>
  </w:num>
  <w:num w:numId="19" w16cid:durableId="776681528">
    <w:abstractNumId w:val="4"/>
  </w:num>
  <w:num w:numId="20" w16cid:durableId="176844955">
    <w:abstractNumId w:val="27"/>
  </w:num>
  <w:num w:numId="21" w16cid:durableId="1911578355">
    <w:abstractNumId w:val="24"/>
  </w:num>
  <w:num w:numId="22" w16cid:durableId="2064786686">
    <w:abstractNumId w:val="28"/>
  </w:num>
  <w:num w:numId="23" w16cid:durableId="2011135941">
    <w:abstractNumId w:val="5"/>
  </w:num>
  <w:num w:numId="24" w16cid:durableId="1547721459">
    <w:abstractNumId w:val="17"/>
  </w:num>
  <w:num w:numId="25" w16cid:durableId="1576206753">
    <w:abstractNumId w:val="21"/>
  </w:num>
  <w:num w:numId="26" w16cid:durableId="1160804548">
    <w:abstractNumId w:val="6"/>
  </w:num>
  <w:num w:numId="27" w16cid:durableId="2030829805">
    <w:abstractNumId w:val="31"/>
  </w:num>
  <w:num w:numId="28" w16cid:durableId="775488892">
    <w:abstractNumId w:val="32"/>
  </w:num>
  <w:num w:numId="29" w16cid:durableId="102040013">
    <w:abstractNumId w:val="14"/>
  </w:num>
  <w:num w:numId="30" w16cid:durableId="724840849">
    <w:abstractNumId w:val="7"/>
  </w:num>
  <w:num w:numId="31" w16cid:durableId="416905456">
    <w:abstractNumId w:val="18"/>
  </w:num>
  <w:num w:numId="32" w16cid:durableId="2076663557">
    <w:abstractNumId w:val="25"/>
  </w:num>
  <w:num w:numId="33" w16cid:durableId="108165074">
    <w:abstractNumId w:val="29"/>
  </w:num>
  <w:num w:numId="34" w16cid:durableId="11271677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4067763">
    <w:abstractNumId w:val="9"/>
  </w:num>
  <w:num w:numId="36" w16cid:durableId="1031107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718"/>
    <w:rsid w:val="00080D7A"/>
    <w:rsid w:val="000815AA"/>
    <w:rsid w:val="00083013"/>
    <w:rsid w:val="00085CDA"/>
    <w:rsid w:val="00091575"/>
    <w:rsid w:val="00092E7D"/>
    <w:rsid w:val="00093D55"/>
    <w:rsid w:val="000A0C8E"/>
    <w:rsid w:val="000A1902"/>
    <w:rsid w:val="000A22D6"/>
    <w:rsid w:val="000A265A"/>
    <w:rsid w:val="000A6E5C"/>
    <w:rsid w:val="000A7D71"/>
    <w:rsid w:val="000B3226"/>
    <w:rsid w:val="000B4013"/>
    <w:rsid w:val="000B42C0"/>
    <w:rsid w:val="000B466A"/>
    <w:rsid w:val="000B652A"/>
    <w:rsid w:val="000C3035"/>
    <w:rsid w:val="000C3656"/>
    <w:rsid w:val="000D28E4"/>
    <w:rsid w:val="000D2A29"/>
    <w:rsid w:val="000D3909"/>
    <w:rsid w:val="000E4293"/>
    <w:rsid w:val="000E5FD6"/>
    <w:rsid w:val="000E6989"/>
    <w:rsid w:val="000F6EB7"/>
    <w:rsid w:val="000F7561"/>
    <w:rsid w:val="00104305"/>
    <w:rsid w:val="00106F61"/>
    <w:rsid w:val="001076BC"/>
    <w:rsid w:val="00112928"/>
    <w:rsid w:val="00113282"/>
    <w:rsid w:val="00116454"/>
    <w:rsid w:val="00117F62"/>
    <w:rsid w:val="00121D30"/>
    <w:rsid w:val="001230A2"/>
    <w:rsid w:val="00123693"/>
    <w:rsid w:val="00123BA9"/>
    <w:rsid w:val="00124855"/>
    <w:rsid w:val="0012595C"/>
    <w:rsid w:val="00125C80"/>
    <w:rsid w:val="001326D9"/>
    <w:rsid w:val="00133F55"/>
    <w:rsid w:val="0014164C"/>
    <w:rsid w:val="00145FBD"/>
    <w:rsid w:val="00146DDA"/>
    <w:rsid w:val="00152388"/>
    <w:rsid w:val="00154501"/>
    <w:rsid w:val="0016476C"/>
    <w:rsid w:val="00165CC8"/>
    <w:rsid w:val="00167C70"/>
    <w:rsid w:val="00177FF5"/>
    <w:rsid w:val="001848AB"/>
    <w:rsid w:val="00187B9D"/>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60C7"/>
    <w:rsid w:val="001E029D"/>
    <w:rsid w:val="001E569B"/>
    <w:rsid w:val="001F104A"/>
    <w:rsid w:val="001F1F3A"/>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7582"/>
    <w:rsid w:val="00237F2E"/>
    <w:rsid w:val="002423A3"/>
    <w:rsid w:val="00244081"/>
    <w:rsid w:val="0024774A"/>
    <w:rsid w:val="00251272"/>
    <w:rsid w:val="0025279D"/>
    <w:rsid w:val="00253A1F"/>
    <w:rsid w:val="002561FA"/>
    <w:rsid w:val="00256EA1"/>
    <w:rsid w:val="00262695"/>
    <w:rsid w:val="002648E0"/>
    <w:rsid w:val="00270481"/>
    <w:rsid w:val="0027142E"/>
    <w:rsid w:val="0027210D"/>
    <w:rsid w:val="0027495F"/>
    <w:rsid w:val="0027605E"/>
    <w:rsid w:val="0028142E"/>
    <w:rsid w:val="00286908"/>
    <w:rsid w:val="00291DD4"/>
    <w:rsid w:val="00294827"/>
    <w:rsid w:val="002972FA"/>
    <w:rsid w:val="002976F8"/>
    <w:rsid w:val="002A008C"/>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D05D5"/>
    <w:rsid w:val="002D1F18"/>
    <w:rsid w:val="002D4B17"/>
    <w:rsid w:val="002D529D"/>
    <w:rsid w:val="002D6781"/>
    <w:rsid w:val="002E36EA"/>
    <w:rsid w:val="002E3D3B"/>
    <w:rsid w:val="002E4C5A"/>
    <w:rsid w:val="002F2913"/>
    <w:rsid w:val="002F43AB"/>
    <w:rsid w:val="00302147"/>
    <w:rsid w:val="003026E2"/>
    <w:rsid w:val="0030300C"/>
    <w:rsid w:val="003034A8"/>
    <w:rsid w:val="00304FEA"/>
    <w:rsid w:val="003054C0"/>
    <w:rsid w:val="0030706E"/>
    <w:rsid w:val="00312F12"/>
    <w:rsid w:val="003140FC"/>
    <w:rsid w:val="003152B7"/>
    <w:rsid w:val="00316F9C"/>
    <w:rsid w:val="003203A4"/>
    <w:rsid w:val="0032162A"/>
    <w:rsid w:val="0032745F"/>
    <w:rsid w:val="00327A5C"/>
    <w:rsid w:val="003351C8"/>
    <w:rsid w:val="0034149A"/>
    <w:rsid w:val="00344311"/>
    <w:rsid w:val="003447F9"/>
    <w:rsid w:val="00346B03"/>
    <w:rsid w:val="00347B6C"/>
    <w:rsid w:val="0035114E"/>
    <w:rsid w:val="00354C86"/>
    <w:rsid w:val="0036115D"/>
    <w:rsid w:val="00361763"/>
    <w:rsid w:val="003634DA"/>
    <w:rsid w:val="0036425B"/>
    <w:rsid w:val="00371EEB"/>
    <w:rsid w:val="00374B2B"/>
    <w:rsid w:val="00376551"/>
    <w:rsid w:val="00377954"/>
    <w:rsid w:val="003802E2"/>
    <w:rsid w:val="00381CC3"/>
    <w:rsid w:val="0038607C"/>
    <w:rsid w:val="00387CA3"/>
    <w:rsid w:val="00390992"/>
    <w:rsid w:val="00391B27"/>
    <w:rsid w:val="00396D7A"/>
    <w:rsid w:val="003A1E47"/>
    <w:rsid w:val="003A7004"/>
    <w:rsid w:val="003B021D"/>
    <w:rsid w:val="003B1AB0"/>
    <w:rsid w:val="003B563A"/>
    <w:rsid w:val="003B5A11"/>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6CF0"/>
    <w:rsid w:val="003F799A"/>
    <w:rsid w:val="00401697"/>
    <w:rsid w:val="004021E1"/>
    <w:rsid w:val="004022BF"/>
    <w:rsid w:val="004034B7"/>
    <w:rsid w:val="00407F9F"/>
    <w:rsid w:val="004102E6"/>
    <w:rsid w:val="004130EA"/>
    <w:rsid w:val="00415DB7"/>
    <w:rsid w:val="00416DEE"/>
    <w:rsid w:val="00422B9F"/>
    <w:rsid w:val="004230E9"/>
    <w:rsid w:val="00424189"/>
    <w:rsid w:val="00426A3A"/>
    <w:rsid w:val="004304A9"/>
    <w:rsid w:val="00431A48"/>
    <w:rsid w:val="0043664E"/>
    <w:rsid w:val="004372B5"/>
    <w:rsid w:val="00437CFB"/>
    <w:rsid w:val="004418C1"/>
    <w:rsid w:val="004438B7"/>
    <w:rsid w:val="004455E9"/>
    <w:rsid w:val="00451ED6"/>
    <w:rsid w:val="0045233D"/>
    <w:rsid w:val="00462B9C"/>
    <w:rsid w:val="00467199"/>
    <w:rsid w:val="00476904"/>
    <w:rsid w:val="004817D1"/>
    <w:rsid w:val="00482CF5"/>
    <w:rsid w:val="00483B47"/>
    <w:rsid w:val="00484D63"/>
    <w:rsid w:val="004859B7"/>
    <w:rsid w:val="004877FA"/>
    <w:rsid w:val="0049190B"/>
    <w:rsid w:val="00493395"/>
    <w:rsid w:val="004A1079"/>
    <w:rsid w:val="004A1535"/>
    <w:rsid w:val="004A37FA"/>
    <w:rsid w:val="004A3B78"/>
    <w:rsid w:val="004A56C0"/>
    <w:rsid w:val="004A79AF"/>
    <w:rsid w:val="004B2A13"/>
    <w:rsid w:val="004B54A0"/>
    <w:rsid w:val="004B6911"/>
    <w:rsid w:val="004C2FDB"/>
    <w:rsid w:val="004C4E68"/>
    <w:rsid w:val="004C6E6A"/>
    <w:rsid w:val="004C7B17"/>
    <w:rsid w:val="004D6253"/>
    <w:rsid w:val="004D6CDB"/>
    <w:rsid w:val="004D7325"/>
    <w:rsid w:val="004D7789"/>
    <w:rsid w:val="004D7FC1"/>
    <w:rsid w:val="004F0CF1"/>
    <w:rsid w:val="004F4F36"/>
    <w:rsid w:val="004F6E11"/>
    <w:rsid w:val="004F792E"/>
    <w:rsid w:val="00511DC9"/>
    <w:rsid w:val="00511EE9"/>
    <w:rsid w:val="00511F6E"/>
    <w:rsid w:val="00515EDE"/>
    <w:rsid w:val="00516DE0"/>
    <w:rsid w:val="005211F5"/>
    <w:rsid w:val="00523616"/>
    <w:rsid w:val="00523845"/>
    <w:rsid w:val="00531070"/>
    <w:rsid w:val="00535A66"/>
    <w:rsid w:val="00535B1F"/>
    <w:rsid w:val="0053655B"/>
    <w:rsid w:val="00540948"/>
    <w:rsid w:val="005431E4"/>
    <w:rsid w:val="0054412F"/>
    <w:rsid w:val="0054485C"/>
    <w:rsid w:val="005511E9"/>
    <w:rsid w:val="00551F42"/>
    <w:rsid w:val="0055331A"/>
    <w:rsid w:val="00554595"/>
    <w:rsid w:val="00555C28"/>
    <w:rsid w:val="00561396"/>
    <w:rsid w:val="00561F6C"/>
    <w:rsid w:val="00563CCC"/>
    <w:rsid w:val="005670BE"/>
    <w:rsid w:val="00574E1E"/>
    <w:rsid w:val="005774D4"/>
    <w:rsid w:val="00583406"/>
    <w:rsid w:val="0058522A"/>
    <w:rsid w:val="00585BE7"/>
    <w:rsid w:val="00585DA1"/>
    <w:rsid w:val="00587F89"/>
    <w:rsid w:val="005913E8"/>
    <w:rsid w:val="00593C36"/>
    <w:rsid w:val="00596995"/>
    <w:rsid w:val="005A085A"/>
    <w:rsid w:val="005A12F5"/>
    <w:rsid w:val="005A247C"/>
    <w:rsid w:val="005A6653"/>
    <w:rsid w:val="005B0181"/>
    <w:rsid w:val="005B0953"/>
    <w:rsid w:val="005B24DE"/>
    <w:rsid w:val="005B4018"/>
    <w:rsid w:val="005B44B0"/>
    <w:rsid w:val="005B709E"/>
    <w:rsid w:val="005C036B"/>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2B22"/>
    <w:rsid w:val="00603796"/>
    <w:rsid w:val="00606174"/>
    <w:rsid w:val="00611B71"/>
    <w:rsid w:val="00612B16"/>
    <w:rsid w:val="00614C2F"/>
    <w:rsid w:val="0061723B"/>
    <w:rsid w:val="00617563"/>
    <w:rsid w:val="006222A6"/>
    <w:rsid w:val="006232EB"/>
    <w:rsid w:val="00623A6E"/>
    <w:rsid w:val="00625883"/>
    <w:rsid w:val="0062696C"/>
    <w:rsid w:val="00631EA8"/>
    <w:rsid w:val="006377EE"/>
    <w:rsid w:val="00640F32"/>
    <w:rsid w:val="00643757"/>
    <w:rsid w:val="00644224"/>
    <w:rsid w:val="00644CE6"/>
    <w:rsid w:val="006471E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1A6D"/>
    <w:rsid w:val="0068306B"/>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701105"/>
    <w:rsid w:val="0070168A"/>
    <w:rsid w:val="007020A7"/>
    <w:rsid w:val="007020EF"/>
    <w:rsid w:val="00702DA2"/>
    <w:rsid w:val="00702FE2"/>
    <w:rsid w:val="00703607"/>
    <w:rsid w:val="00711D2C"/>
    <w:rsid w:val="00712E15"/>
    <w:rsid w:val="00713C77"/>
    <w:rsid w:val="00713DC2"/>
    <w:rsid w:val="007143A4"/>
    <w:rsid w:val="0071670D"/>
    <w:rsid w:val="00716C9D"/>
    <w:rsid w:val="0071734C"/>
    <w:rsid w:val="0072103B"/>
    <w:rsid w:val="007211B7"/>
    <w:rsid w:val="00723B86"/>
    <w:rsid w:val="007248C5"/>
    <w:rsid w:val="00725187"/>
    <w:rsid w:val="00725439"/>
    <w:rsid w:val="00727336"/>
    <w:rsid w:val="00734017"/>
    <w:rsid w:val="00734707"/>
    <w:rsid w:val="007353EB"/>
    <w:rsid w:val="00737AE6"/>
    <w:rsid w:val="00740E91"/>
    <w:rsid w:val="00741923"/>
    <w:rsid w:val="007450B2"/>
    <w:rsid w:val="00752A7C"/>
    <w:rsid w:val="0075714F"/>
    <w:rsid w:val="00757D32"/>
    <w:rsid w:val="00761CF5"/>
    <w:rsid w:val="00765974"/>
    <w:rsid w:val="0076781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55DD"/>
    <w:rsid w:val="007D1818"/>
    <w:rsid w:val="007D3A85"/>
    <w:rsid w:val="007D3F97"/>
    <w:rsid w:val="007D6895"/>
    <w:rsid w:val="007D6B69"/>
    <w:rsid w:val="007E0E94"/>
    <w:rsid w:val="007E2D88"/>
    <w:rsid w:val="007E3204"/>
    <w:rsid w:val="007E5330"/>
    <w:rsid w:val="007E5F78"/>
    <w:rsid w:val="007E5FAF"/>
    <w:rsid w:val="007F0883"/>
    <w:rsid w:val="007F1BF7"/>
    <w:rsid w:val="007F29CC"/>
    <w:rsid w:val="007F2F98"/>
    <w:rsid w:val="007F6B12"/>
    <w:rsid w:val="007F7A5E"/>
    <w:rsid w:val="00800E67"/>
    <w:rsid w:val="00802113"/>
    <w:rsid w:val="00811761"/>
    <w:rsid w:val="00814CCE"/>
    <w:rsid w:val="00817E54"/>
    <w:rsid w:val="008224DD"/>
    <w:rsid w:val="00822754"/>
    <w:rsid w:val="00827554"/>
    <w:rsid w:val="00830AA6"/>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1D38"/>
    <w:rsid w:val="00872F10"/>
    <w:rsid w:val="00875BBB"/>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2018"/>
    <w:rsid w:val="008C26B2"/>
    <w:rsid w:val="008C5DAF"/>
    <w:rsid w:val="008D1F50"/>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570F"/>
    <w:rsid w:val="009972A7"/>
    <w:rsid w:val="009A1CA1"/>
    <w:rsid w:val="009A213C"/>
    <w:rsid w:val="009A436C"/>
    <w:rsid w:val="009A562C"/>
    <w:rsid w:val="009A75D5"/>
    <w:rsid w:val="009B1D1E"/>
    <w:rsid w:val="009B433A"/>
    <w:rsid w:val="009C2C08"/>
    <w:rsid w:val="009C4C89"/>
    <w:rsid w:val="009C4D34"/>
    <w:rsid w:val="009C6063"/>
    <w:rsid w:val="009C7D49"/>
    <w:rsid w:val="009D0BB1"/>
    <w:rsid w:val="009D2FA5"/>
    <w:rsid w:val="009D440A"/>
    <w:rsid w:val="009D54E9"/>
    <w:rsid w:val="009E0069"/>
    <w:rsid w:val="009E0650"/>
    <w:rsid w:val="009E35B9"/>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43275"/>
    <w:rsid w:val="00A43D06"/>
    <w:rsid w:val="00A4585A"/>
    <w:rsid w:val="00A45A31"/>
    <w:rsid w:val="00A45D77"/>
    <w:rsid w:val="00A46C48"/>
    <w:rsid w:val="00A476A3"/>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1380"/>
    <w:rsid w:val="00AA3DC1"/>
    <w:rsid w:val="00AA78F7"/>
    <w:rsid w:val="00AB4380"/>
    <w:rsid w:val="00AB777F"/>
    <w:rsid w:val="00AC13AF"/>
    <w:rsid w:val="00AC6D4F"/>
    <w:rsid w:val="00AD0155"/>
    <w:rsid w:val="00AD2BB6"/>
    <w:rsid w:val="00AD46E7"/>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3066D"/>
    <w:rsid w:val="00B315A8"/>
    <w:rsid w:val="00B32005"/>
    <w:rsid w:val="00B325DF"/>
    <w:rsid w:val="00B363F6"/>
    <w:rsid w:val="00B36F31"/>
    <w:rsid w:val="00B44758"/>
    <w:rsid w:val="00B454F8"/>
    <w:rsid w:val="00B46128"/>
    <w:rsid w:val="00B47189"/>
    <w:rsid w:val="00B50CBB"/>
    <w:rsid w:val="00B51521"/>
    <w:rsid w:val="00B5649E"/>
    <w:rsid w:val="00B57C38"/>
    <w:rsid w:val="00B600F3"/>
    <w:rsid w:val="00B63EA3"/>
    <w:rsid w:val="00B65EDB"/>
    <w:rsid w:val="00B661D0"/>
    <w:rsid w:val="00B67A88"/>
    <w:rsid w:val="00B67AE9"/>
    <w:rsid w:val="00B74E4D"/>
    <w:rsid w:val="00B76D6D"/>
    <w:rsid w:val="00B776DA"/>
    <w:rsid w:val="00B809C2"/>
    <w:rsid w:val="00B83501"/>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2B8E"/>
    <w:rsid w:val="00BE3AC1"/>
    <w:rsid w:val="00BE6531"/>
    <w:rsid w:val="00BE782D"/>
    <w:rsid w:val="00BE792A"/>
    <w:rsid w:val="00BF5742"/>
    <w:rsid w:val="00BF7C08"/>
    <w:rsid w:val="00C035AC"/>
    <w:rsid w:val="00C037B2"/>
    <w:rsid w:val="00C05379"/>
    <w:rsid w:val="00C113D9"/>
    <w:rsid w:val="00C11529"/>
    <w:rsid w:val="00C1208B"/>
    <w:rsid w:val="00C1638F"/>
    <w:rsid w:val="00C200C1"/>
    <w:rsid w:val="00C2139F"/>
    <w:rsid w:val="00C2601C"/>
    <w:rsid w:val="00C26186"/>
    <w:rsid w:val="00C2715B"/>
    <w:rsid w:val="00C30015"/>
    <w:rsid w:val="00C33E4C"/>
    <w:rsid w:val="00C345A1"/>
    <w:rsid w:val="00C347E0"/>
    <w:rsid w:val="00C35395"/>
    <w:rsid w:val="00C367F6"/>
    <w:rsid w:val="00C36D1A"/>
    <w:rsid w:val="00C3740A"/>
    <w:rsid w:val="00C460C0"/>
    <w:rsid w:val="00C5005B"/>
    <w:rsid w:val="00C50FEE"/>
    <w:rsid w:val="00C5132B"/>
    <w:rsid w:val="00C5214E"/>
    <w:rsid w:val="00C5751C"/>
    <w:rsid w:val="00C660DC"/>
    <w:rsid w:val="00C700F3"/>
    <w:rsid w:val="00C70F33"/>
    <w:rsid w:val="00C714E1"/>
    <w:rsid w:val="00C717C8"/>
    <w:rsid w:val="00C7294C"/>
    <w:rsid w:val="00C77732"/>
    <w:rsid w:val="00C8219B"/>
    <w:rsid w:val="00C8445A"/>
    <w:rsid w:val="00C844AF"/>
    <w:rsid w:val="00C84635"/>
    <w:rsid w:val="00C85B1D"/>
    <w:rsid w:val="00C8645B"/>
    <w:rsid w:val="00C87170"/>
    <w:rsid w:val="00C93353"/>
    <w:rsid w:val="00C97F03"/>
    <w:rsid w:val="00CA50F5"/>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23F6"/>
    <w:rsid w:val="00D24AAD"/>
    <w:rsid w:val="00D260D3"/>
    <w:rsid w:val="00D2786E"/>
    <w:rsid w:val="00D27E44"/>
    <w:rsid w:val="00D32363"/>
    <w:rsid w:val="00D33199"/>
    <w:rsid w:val="00D41587"/>
    <w:rsid w:val="00D42168"/>
    <w:rsid w:val="00D437F5"/>
    <w:rsid w:val="00D450C4"/>
    <w:rsid w:val="00D46BE1"/>
    <w:rsid w:val="00D47084"/>
    <w:rsid w:val="00D53018"/>
    <w:rsid w:val="00D5421B"/>
    <w:rsid w:val="00D646B6"/>
    <w:rsid w:val="00D64918"/>
    <w:rsid w:val="00D66402"/>
    <w:rsid w:val="00D672C8"/>
    <w:rsid w:val="00D703A8"/>
    <w:rsid w:val="00D7175D"/>
    <w:rsid w:val="00D7251A"/>
    <w:rsid w:val="00D726C0"/>
    <w:rsid w:val="00D80ECB"/>
    <w:rsid w:val="00D816AE"/>
    <w:rsid w:val="00D91595"/>
    <w:rsid w:val="00D932A9"/>
    <w:rsid w:val="00D9525A"/>
    <w:rsid w:val="00D97D9E"/>
    <w:rsid w:val="00DA521D"/>
    <w:rsid w:val="00DB13B0"/>
    <w:rsid w:val="00DB654C"/>
    <w:rsid w:val="00DC01DD"/>
    <w:rsid w:val="00DC0F40"/>
    <w:rsid w:val="00DC1068"/>
    <w:rsid w:val="00DC2F1F"/>
    <w:rsid w:val="00DC3270"/>
    <w:rsid w:val="00DC3895"/>
    <w:rsid w:val="00DC3BF8"/>
    <w:rsid w:val="00DC5E2E"/>
    <w:rsid w:val="00DC7F6A"/>
    <w:rsid w:val="00DD062F"/>
    <w:rsid w:val="00DD11DF"/>
    <w:rsid w:val="00DD2EB4"/>
    <w:rsid w:val="00DD4F6A"/>
    <w:rsid w:val="00DD54E2"/>
    <w:rsid w:val="00DD65FC"/>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18D4"/>
    <w:rsid w:val="00E72AAC"/>
    <w:rsid w:val="00E85664"/>
    <w:rsid w:val="00E85695"/>
    <w:rsid w:val="00E86FD5"/>
    <w:rsid w:val="00E91702"/>
    <w:rsid w:val="00E9236E"/>
    <w:rsid w:val="00E94016"/>
    <w:rsid w:val="00EA053A"/>
    <w:rsid w:val="00EA626F"/>
    <w:rsid w:val="00EA7B65"/>
    <w:rsid w:val="00EB0D37"/>
    <w:rsid w:val="00EB11CA"/>
    <w:rsid w:val="00EB15C8"/>
    <w:rsid w:val="00EB1B43"/>
    <w:rsid w:val="00EB28B9"/>
    <w:rsid w:val="00EB3573"/>
    <w:rsid w:val="00EB535B"/>
    <w:rsid w:val="00EB537E"/>
    <w:rsid w:val="00EB5E89"/>
    <w:rsid w:val="00EB60B4"/>
    <w:rsid w:val="00EC42D5"/>
    <w:rsid w:val="00EC5F42"/>
    <w:rsid w:val="00ED20A8"/>
    <w:rsid w:val="00ED49E5"/>
    <w:rsid w:val="00ED535E"/>
    <w:rsid w:val="00EE36DE"/>
    <w:rsid w:val="00EE410D"/>
    <w:rsid w:val="00EF04B0"/>
    <w:rsid w:val="00EF20F2"/>
    <w:rsid w:val="00EF3B0F"/>
    <w:rsid w:val="00EF5655"/>
    <w:rsid w:val="00EF6F55"/>
    <w:rsid w:val="00EF7B8A"/>
    <w:rsid w:val="00F01CEF"/>
    <w:rsid w:val="00F032E3"/>
    <w:rsid w:val="00F03F65"/>
    <w:rsid w:val="00F11302"/>
    <w:rsid w:val="00F12928"/>
    <w:rsid w:val="00F12CA1"/>
    <w:rsid w:val="00F13614"/>
    <w:rsid w:val="00F16C24"/>
    <w:rsid w:val="00F17F64"/>
    <w:rsid w:val="00F305D9"/>
    <w:rsid w:val="00F32026"/>
    <w:rsid w:val="00F325F9"/>
    <w:rsid w:val="00F33201"/>
    <w:rsid w:val="00F357D2"/>
    <w:rsid w:val="00F416C3"/>
    <w:rsid w:val="00F43A02"/>
    <w:rsid w:val="00F45BDD"/>
    <w:rsid w:val="00F506DB"/>
    <w:rsid w:val="00F53C08"/>
    <w:rsid w:val="00F56D4F"/>
    <w:rsid w:val="00F576A4"/>
    <w:rsid w:val="00F57AC2"/>
    <w:rsid w:val="00F6310B"/>
    <w:rsid w:val="00F66844"/>
    <w:rsid w:val="00F67060"/>
    <w:rsid w:val="00F73C17"/>
    <w:rsid w:val="00F75417"/>
    <w:rsid w:val="00F7702D"/>
    <w:rsid w:val="00F84E7C"/>
    <w:rsid w:val="00F86DAC"/>
    <w:rsid w:val="00F9561B"/>
    <w:rsid w:val="00FA2784"/>
    <w:rsid w:val="00FA3789"/>
    <w:rsid w:val="00FA4297"/>
    <w:rsid w:val="00FA6CE0"/>
    <w:rsid w:val="00FA6F9A"/>
    <w:rsid w:val="00FA7DC8"/>
    <w:rsid w:val="00FB1141"/>
    <w:rsid w:val="00FB285C"/>
    <w:rsid w:val="00FB416A"/>
    <w:rsid w:val="00FB60D8"/>
    <w:rsid w:val="00FB7AC2"/>
    <w:rsid w:val="00FC1314"/>
    <w:rsid w:val="00FC6CF5"/>
    <w:rsid w:val="00FC7977"/>
    <w:rsid w:val="00FD4E6C"/>
    <w:rsid w:val="00FD7AEB"/>
    <w:rsid w:val="00FE07C4"/>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p1"/>
    <w:basedOn w:val="prastasis"/>
    <w:link w:val="SraopastraipaDiagrama"/>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character" w:styleId="Neapdorotaspaminjimas">
    <w:name w:val="Unresolved Mention"/>
    <w:basedOn w:val="Numatytasispastraiposriftas"/>
    <w:uiPriority w:val="99"/>
    <w:semiHidden/>
    <w:unhideWhenUsed/>
    <w:rsid w:val="007E3204"/>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C1152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18711014">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17357306">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70612419">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8123659">
      <w:bodyDiv w:val="1"/>
      <w:marLeft w:val="0"/>
      <w:marRight w:val="0"/>
      <w:marTop w:val="0"/>
      <w:marBottom w:val="0"/>
      <w:divBdr>
        <w:top w:val="none" w:sz="0" w:space="0" w:color="auto"/>
        <w:left w:val="none" w:sz="0" w:space="0" w:color="auto"/>
        <w:bottom w:val="none" w:sz="0" w:space="0" w:color="auto"/>
        <w:right w:val="none" w:sz="0" w:space="0" w:color="auto"/>
      </w:divBdr>
    </w:div>
    <w:div w:id="1025206167">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31835084">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8537064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5333</Words>
  <Characters>3041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7</cp:revision>
  <cp:lastPrinted>2020-03-19T08:41:00Z</cp:lastPrinted>
  <dcterms:created xsi:type="dcterms:W3CDTF">2025-08-06T05:50:00Z</dcterms:created>
  <dcterms:modified xsi:type="dcterms:W3CDTF">2025-08-06T06:22:00Z</dcterms:modified>
</cp:coreProperties>
</file>