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A1C24" w14:textId="0E2D1C6D" w:rsidR="00C83D42" w:rsidRPr="00C83D42" w:rsidRDefault="00D77F8A" w:rsidP="00C83D42">
      <w:pPr>
        <w:spacing w:after="0" w:line="240" w:lineRule="auto"/>
        <w:rPr>
          <w:rFonts w:ascii="Times New Roman" w:hAnsi="Times New Roman" w:cs="Times New Roman"/>
          <w:sz w:val="24"/>
          <w:szCs w:val="24"/>
        </w:rPr>
      </w:pPr>
      <w:r>
        <w:rPr>
          <w:rFonts w:ascii="Times New Roman" w:hAnsi="Times New Roman" w:cs="Times New Roman"/>
          <w:b/>
          <w:bCs/>
          <w:sz w:val="24"/>
          <w:szCs w:val="24"/>
        </w:rPr>
        <w:t>Patikslinimas</w:t>
      </w:r>
      <w:r w:rsidR="00BB150B" w:rsidRPr="00C83D42">
        <w:rPr>
          <w:rFonts w:ascii="Times New Roman" w:hAnsi="Times New Roman" w:cs="Times New Roman"/>
          <w:sz w:val="24"/>
          <w:szCs w:val="24"/>
        </w:rPr>
        <w:br/>
      </w:r>
      <w:r w:rsidR="00BB150B" w:rsidRPr="00C83D42">
        <w:rPr>
          <w:rFonts w:ascii="Times New Roman" w:hAnsi="Times New Roman" w:cs="Times New Roman"/>
          <w:sz w:val="24"/>
          <w:szCs w:val="24"/>
        </w:rPr>
        <w:br/>
        <w:t>1.1.4</w:t>
      </w:r>
      <w:r w:rsidR="00BB150B" w:rsidRPr="00C83D42">
        <w:rPr>
          <w:rFonts w:ascii="Times New Roman" w:hAnsi="Times New Roman" w:cs="Times New Roman"/>
          <w:sz w:val="24"/>
          <w:szCs w:val="24"/>
        </w:rPr>
        <w:br/>
        <w:t>Dabartinis reikalavimas: „ Siūlės ilgis – 35 mm ( ± 5 mm).“</w:t>
      </w:r>
      <w:r w:rsidR="00BB150B" w:rsidRPr="00C83D42">
        <w:rPr>
          <w:rFonts w:ascii="Times New Roman" w:hAnsi="Times New Roman" w:cs="Times New Roman"/>
          <w:sz w:val="24"/>
          <w:szCs w:val="24"/>
        </w:rPr>
        <w:br/>
        <w:t>Siūlomas pakeitimas: „ Siūlės ilgis – 35 mm ( ± 10 mm).“</w:t>
      </w:r>
      <w:r w:rsidR="00BB150B" w:rsidRPr="00C83D42">
        <w:rPr>
          <w:rFonts w:ascii="Times New Roman" w:hAnsi="Times New Roman" w:cs="Times New Roman"/>
          <w:sz w:val="24"/>
          <w:szCs w:val="24"/>
        </w:rPr>
        <w:br/>
        <w:t>Pagrindimas: Siūlome praplėsti siūlės ilgio reikalavimą: 35 mm ( ± 10 mm), šis pakeitimas leistų pasiūlyti 45 mm ilgio, stambių kraujagyslių, kasetę, kuri yra naudojama ypač sunkiai pasiekiamose anatominėse srityse. Šis pakeitimas užtikrintų platesnę tiekėjų pasiūlą.</w:t>
      </w:r>
    </w:p>
    <w:p w14:paraId="5D9AD01F" w14:textId="77777777" w:rsidR="00C83D42" w:rsidRPr="00C83D42" w:rsidRDefault="00C83D42" w:rsidP="00C83D42">
      <w:pPr>
        <w:spacing w:after="0" w:line="240" w:lineRule="auto"/>
        <w:rPr>
          <w:rFonts w:ascii="Times New Roman" w:hAnsi="Times New Roman" w:cs="Times New Roman"/>
          <w:b/>
          <w:bCs/>
          <w:sz w:val="24"/>
          <w:szCs w:val="24"/>
        </w:rPr>
      </w:pPr>
      <w:r w:rsidRPr="00C83D42">
        <w:rPr>
          <w:rFonts w:ascii="Times New Roman" w:hAnsi="Times New Roman" w:cs="Times New Roman"/>
          <w:b/>
          <w:bCs/>
          <w:sz w:val="24"/>
          <w:szCs w:val="24"/>
        </w:rPr>
        <w:t>ATSAKYMAS:</w:t>
      </w:r>
    </w:p>
    <w:p w14:paraId="0350F137" w14:textId="77777777" w:rsidR="00C83D42" w:rsidRPr="00C83D42" w:rsidRDefault="00C83D42" w:rsidP="00C83D42">
      <w:pPr>
        <w:spacing w:after="0" w:line="240" w:lineRule="auto"/>
        <w:rPr>
          <w:rFonts w:ascii="Times New Roman" w:hAnsi="Times New Roman" w:cs="Times New Roman"/>
          <w:sz w:val="24"/>
          <w:szCs w:val="24"/>
        </w:rPr>
      </w:pPr>
      <w:r w:rsidRPr="00C83D42">
        <w:rPr>
          <w:rFonts w:ascii="Times New Roman" w:hAnsi="Times New Roman" w:cs="Times New Roman"/>
          <w:i/>
          <w:iCs/>
          <w:color w:val="333333"/>
          <w:sz w:val="24"/>
          <w:szCs w:val="24"/>
          <w:shd w:val="clear" w:color="auto" w:fill="FFFFFF"/>
        </w:rPr>
        <w:t xml:space="preserve">Perkančioji organizacija nesutinka su tiekėjo pasiūlymu, nes tai neatitinka perkančiosios organizacijos poreikių. Vadovaudamiesi VPĮ 37 str. 3 d. informuojame, kad siūlės ilgio reikalavimas 35 ± 5 mm nustatytas atsižvelgiant į ligoninės chirurginių procedūrų specifiką, klinikinį saugumą ir rinkos analizę. Nustatytas intervalas jau apima 30-40 mm ilgio prietaisus, kuriuos gamina ne vienas gamintojas. Taip pat, ilgesnėms kasetėms reikalinga platesnė audinių </w:t>
      </w:r>
      <w:proofErr w:type="spellStart"/>
      <w:r w:rsidRPr="00C83D42">
        <w:rPr>
          <w:rFonts w:ascii="Times New Roman" w:hAnsi="Times New Roman" w:cs="Times New Roman"/>
          <w:i/>
          <w:iCs/>
          <w:color w:val="333333"/>
          <w:sz w:val="24"/>
          <w:szCs w:val="24"/>
          <w:shd w:val="clear" w:color="auto" w:fill="FFFFFF"/>
        </w:rPr>
        <w:t>disekcija</w:t>
      </w:r>
      <w:proofErr w:type="spellEnd"/>
      <w:r w:rsidRPr="00C83D42">
        <w:rPr>
          <w:rFonts w:ascii="Times New Roman" w:hAnsi="Times New Roman" w:cs="Times New Roman"/>
          <w:i/>
          <w:iCs/>
          <w:color w:val="333333"/>
          <w:sz w:val="24"/>
          <w:szCs w:val="24"/>
          <w:shd w:val="clear" w:color="auto" w:fill="FFFFFF"/>
        </w:rPr>
        <w:t xml:space="preserve"> ir prieiga, o tai gali lemti papildomą ir bereikšmį audinių traumavimą ir galimą kraujavimą. Remiantis tyrimais, ilgesnis siūlės ilgis negu nurodytas pateiktose techninėse specifikacijose neužtikrina didesnio medicininio efektyvumo bei kraujagyslių operacijų tikslumo.</w:t>
      </w:r>
      <w:r w:rsidR="00BB150B" w:rsidRPr="00C83D42">
        <w:rPr>
          <w:rFonts w:ascii="Times New Roman" w:hAnsi="Times New Roman" w:cs="Times New Roman"/>
          <w:sz w:val="24"/>
          <w:szCs w:val="24"/>
        </w:rPr>
        <w:br/>
      </w:r>
      <w:r w:rsidR="00BB150B" w:rsidRPr="00C83D42">
        <w:rPr>
          <w:rFonts w:ascii="Times New Roman" w:hAnsi="Times New Roman" w:cs="Times New Roman"/>
          <w:sz w:val="24"/>
          <w:szCs w:val="24"/>
        </w:rPr>
        <w:br/>
        <w:t>1.1.8</w:t>
      </w:r>
      <w:r w:rsidR="00BB150B" w:rsidRPr="00C83D42">
        <w:rPr>
          <w:rFonts w:ascii="Times New Roman" w:hAnsi="Times New Roman" w:cs="Times New Roman"/>
          <w:sz w:val="24"/>
          <w:szCs w:val="24"/>
        </w:rPr>
        <w:br/>
        <w:t xml:space="preserve">Dabartinis reikalavimas: „ Darbinių </w:t>
      </w:r>
      <w:proofErr w:type="spellStart"/>
      <w:r w:rsidR="00BB150B" w:rsidRPr="00C83D42">
        <w:rPr>
          <w:rFonts w:ascii="Times New Roman" w:hAnsi="Times New Roman" w:cs="Times New Roman"/>
          <w:sz w:val="24"/>
          <w:szCs w:val="24"/>
        </w:rPr>
        <w:t>branšų</w:t>
      </w:r>
      <w:proofErr w:type="spellEnd"/>
      <w:r w:rsidR="00BB150B" w:rsidRPr="00C83D42">
        <w:rPr>
          <w:rFonts w:ascii="Times New Roman" w:hAnsi="Times New Roman" w:cs="Times New Roman"/>
          <w:sz w:val="24"/>
          <w:szCs w:val="24"/>
        </w:rPr>
        <w:t xml:space="preserve"> plotis – 7 mm ( ± 0,2 mm).“</w:t>
      </w:r>
      <w:r w:rsidR="00BB150B" w:rsidRPr="00C83D42">
        <w:rPr>
          <w:rFonts w:ascii="Times New Roman" w:hAnsi="Times New Roman" w:cs="Times New Roman"/>
          <w:sz w:val="24"/>
          <w:szCs w:val="24"/>
        </w:rPr>
        <w:br/>
        <w:t xml:space="preserve">Siūlomas pakeitimas: „ Darbinių </w:t>
      </w:r>
      <w:proofErr w:type="spellStart"/>
      <w:r w:rsidR="00BB150B" w:rsidRPr="00C83D42">
        <w:rPr>
          <w:rFonts w:ascii="Times New Roman" w:hAnsi="Times New Roman" w:cs="Times New Roman"/>
          <w:sz w:val="24"/>
          <w:szCs w:val="24"/>
        </w:rPr>
        <w:t>branšų</w:t>
      </w:r>
      <w:proofErr w:type="spellEnd"/>
      <w:r w:rsidR="00BB150B" w:rsidRPr="00C83D42">
        <w:rPr>
          <w:rFonts w:ascii="Times New Roman" w:hAnsi="Times New Roman" w:cs="Times New Roman"/>
          <w:sz w:val="24"/>
          <w:szCs w:val="24"/>
        </w:rPr>
        <w:t xml:space="preserve"> plotis – ≤ 7 mm.“</w:t>
      </w:r>
      <w:r w:rsidR="00BB150B" w:rsidRPr="00C83D42">
        <w:rPr>
          <w:rFonts w:ascii="Times New Roman" w:hAnsi="Times New Roman" w:cs="Times New Roman"/>
          <w:sz w:val="24"/>
          <w:szCs w:val="24"/>
        </w:rPr>
        <w:br/>
        <w:t xml:space="preserve">Pagrindimas: Siūlome koreguoti darbinių </w:t>
      </w:r>
      <w:proofErr w:type="spellStart"/>
      <w:r w:rsidR="00BB150B" w:rsidRPr="00C83D42">
        <w:rPr>
          <w:rFonts w:ascii="Times New Roman" w:hAnsi="Times New Roman" w:cs="Times New Roman"/>
          <w:sz w:val="24"/>
          <w:szCs w:val="24"/>
        </w:rPr>
        <w:t>branšų</w:t>
      </w:r>
      <w:proofErr w:type="spellEnd"/>
      <w:r w:rsidR="00BB150B" w:rsidRPr="00C83D42">
        <w:rPr>
          <w:rFonts w:ascii="Times New Roman" w:hAnsi="Times New Roman" w:cs="Times New Roman"/>
          <w:sz w:val="24"/>
          <w:szCs w:val="24"/>
        </w:rPr>
        <w:t xml:space="preserve"> pločio reikalavimą į „ ≤ 7 mm“. Dabartinė ± 0,2 mm paklaidos tolerancija yra nereikšminga ir nepagrįstai apriboja galimų tiekėjų dalyvavimą. Mažesnio pločio darbinės </w:t>
      </w:r>
      <w:proofErr w:type="spellStart"/>
      <w:r w:rsidR="00BB150B" w:rsidRPr="00C83D42">
        <w:rPr>
          <w:rFonts w:ascii="Times New Roman" w:hAnsi="Times New Roman" w:cs="Times New Roman"/>
          <w:sz w:val="24"/>
          <w:szCs w:val="24"/>
        </w:rPr>
        <w:t>branšos</w:t>
      </w:r>
      <w:proofErr w:type="spellEnd"/>
      <w:r w:rsidR="00BB150B" w:rsidRPr="00C83D42">
        <w:rPr>
          <w:rFonts w:ascii="Times New Roman" w:hAnsi="Times New Roman" w:cs="Times New Roman"/>
          <w:sz w:val="24"/>
          <w:szCs w:val="24"/>
        </w:rPr>
        <w:t xml:space="preserve"> yra privalumas, kuris leidžia lengviau manevruoti siaurose chirurginėse erdvėse, mažiau traumuojami aplinkiniai audiniai, užtikrinamas tikslus instrumentų pritaikymas įvairiose chirurginėse situacijose. Kadangi nėra įrodyta, kad būtent 7 mm plotis suteikia kokių nors klinikinių pranašumų prieš mažesnio pločio, siūlomas pakeitimas būtų objektyviai pagrįstas ir padėtų išlaikyti konkurenciją, kartu užtikrinant reikiamą prietaiso funkcionalumą.</w:t>
      </w:r>
      <w:r w:rsidR="00BB150B" w:rsidRPr="00C83D42">
        <w:rPr>
          <w:rFonts w:ascii="Times New Roman" w:hAnsi="Times New Roman" w:cs="Times New Roman"/>
          <w:sz w:val="24"/>
          <w:szCs w:val="24"/>
        </w:rPr>
        <w:br/>
      </w:r>
      <w:r w:rsidRPr="00C83D42">
        <w:rPr>
          <w:rFonts w:ascii="Times New Roman" w:hAnsi="Times New Roman" w:cs="Times New Roman"/>
          <w:b/>
          <w:bCs/>
          <w:sz w:val="24"/>
          <w:szCs w:val="24"/>
        </w:rPr>
        <w:t>ATSAKYMAS:</w:t>
      </w:r>
    </w:p>
    <w:p w14:paraId="65C12732" w14:textId="77777777" w:rsidR="00C83D42" w:rsidRPr="00C83D42" w:rsidRDefault="00C83D42" w:rsidP="00C83D42">
      <w:pPr>
        <w:spacing w:after="0" w:line="240" w:lineRule="auto"/>
        <w:rPr>
          <w:rFonts w:ascii="Times New Roman" w:hAnsi="Times New Roman" w:cs="Times New Roman"/>
          <w:i/>
          <w:iCs/>
          <w:color w:val="333333"/>
          <w:sz w:val="24"/>
          <w:szCs w:val="24"/>
          <w:shd w:val="clear" w:color="auto" w:fill="FFFFFF"/>
        </w:rPr>
      </w:pPr>
      <w:r w:rsidRPr="00C83D42">
        <w:rPr>
          <w:rFonts w:ascii="Times New Roman" w:hAnsi="Times New Roman" w:cs="Times New Roman"/>
          <w:i/>
          <w:iCs/>
          <w:color w:val="333333"/>
          <w:sz w:val="24"/>
          <w:szCs w:val="24"/>
          <w:shd w:val="clear" w:color="auto" w:fill="FFFFFF"/>
        </w:rPr>
        <w:t>Perkančioji organizacija nesutinka su tiekėjo pasiūlymu, nes tai neatitinka perkančiosios organizacijos poreikių. 7 ± 0,2 mm pločio </w:t>
      </w:r>
      <w:proofErr w:type="spellStart"/>
      <w:r w:rsidRPr="00C83D42">
        <w:rPr>
          <w:rFonts w:ascii="Times New Roman" w:hAnsi="Times New Roman" w:cs="Times New Roman"/>
          <w:i/>
          <w:iCs/>
          <w:color w:val="333333"/>
          <w:sz w:val="24"/>
          <w:szCs w:val="24"/>
          <w:shd w:val="clear" w:color="auto" w:fill="FFFFFF"/>
        </w:rPr>
        <w:t>branšai</w:t>
      </w:r>
      <w:proofErr w:type="spellEnd"/>
      <w:r w:rsidRPr="00C83D42">
        <w:rPr>
          <w:rFonts w:ascii="Times New Roman" w:hAnsi="Times New Roman" w:cs="Times New Roman"/>
          <w:i/>
          <w:iCs/>
          <w:color w:val="333333"/>
          <w:sz w:val="24"/>
          <w:szCs w:val="24"/>
          <w:shd w:val="clear" w:color="auto" w:fill="FFFFFF"/>
        </w:rPr>
        <w:t xml:space="preserve"> užtikrina pakankamą kontakto plotą, kad spaudimas kraujagyslės sienelei nebūtų per didelis. Mažinant </w:t>
      </w:r>
      <w:proofErr w:type="spellStart"/>
      <w:r w:rsidRPr="00C83D42">
        <w:rPr>
          <w:rFonts w:ascii="Times New Roman" w:hAnsi="Times New Roman" w:cs="Times New Roman"/>
          <w:i/>
          <w:iCs/>
          <w:color w:val="333333"/>
          <w:sz w:val="24"/>
          <w:szCs w:val="24"/>
          <w:shd w:val="clear" w:color="auto" w:fill="FFFFFF"/>
        </w:rPr>
        <w:t>branšų</w:t>
      </w:r>
      <w:proofErr w:type="spellEnd"/>
      <w:r w:rsidRPr="00C83D42">
        <w:rPr>
          <w:rFonts w:ascii="Times New Roman" w:hAnsi="Times New Roman" w:cs="Times New Roman"/>
          <w:i/>
          <w:iCs/>
          <w:color w:val="333333"/>
          <w:sz w:val="24"/>
          <w:szCs w:val="24"/>
          <w:shd w:val="clear" w:color="auto" w:fill="FFFFFF"/>
        </w:rPr>
        <w:t xml:space="preserve"> plotį dar labiau nei nurodyta techninėje specifikacijoje, ta pati suspaudimo jėga veiktų mažesnį kraujagyslės paviršių, didindama traumavimo ir galimo kraujavimo riziką. Remiantis tyrimais, nėra įrodyta, kad mažesnis </w:t>
      </w:r>
      <w:proofErr w:type="spellStart"/>
      <w:r w:rsidRPr="00C83D42">
        <w:rPr>
          <w:rFonts w:ascii="Times New Roman" w:hAnsi="Times New Roman" w:cs="Times New Roman"/>
          <w:i/>
          <w:iCs/>
          <w:color w:val="333333"/>
          <w:sz w:val="24"/>
          <w:szCs w:val="24"/>
          <w:shd w:val="clear" w:color="auto" w:fill="FFFFFF"/>
        </w:rPr>
        <w:t>branšų</w:t>
      </w:r>
      <w:proofErr w:type="spellEnd"/>
      <w:r w:rsidRPr="00C83D42">
        <w:rPr>
          <w:rFonts w:ascii="Times New Roman" w:hAnsi="Times New Roman" w:cs="Times New Roman"/>
          <w:i/>
          <w:iCs/>
          <w:color w:val="333333"/>
          <w:sz w:val="24"/>
          <w:szCs w:val="24"/>
          <w:shd w:val="clear" w:color="auto" w:fill="FFFFFF"/>
        </w:rPr>
        <w:t xml:space="preserve"> plotis lemtų didesnį efektyvumą ir sumažintą traumavimo ar galimo kraujavimo riziką, todėl reikalaujamas </w:t>
      </w:r>
      <w:proofErr w:type="spellStart"/>
      <w:r w:rsidRPr="00C83D42">
        <w:rPr>
          <w:rFonts w:ascii="Times New Roman" w:hAnsi="Times New Roman" w:cs="Times New Roman"/>
          <w:i/>
          <w:iCs/>
          <w:color w:val="333333"/>
          <w:sz w:val="24"/>
          <w:szCs w:val="24"/>
          <w:shd w:val="clear" w:color="auto" w:fill="FFFFFF"/>
        </w:rPr>
        <w:t>branšų</w:t>
      </w:r>
      <w:proofErr w:type="spellEnd"/>
      <w:r w:rsidRPr="00C83D42">
        <w:rPr>
          <w:rFonts w:ascii="Times New Roman" w:hAnsi="Times New Roman" w:cs="Times New Roman"/>
          <w:i/>
          <w:iCs/>
          <w:color w:val="333333"/>
          <w:sz w:val="24"/>
          <w:szCs w:val="24"/>
          <w:shd w:val="clear" w:color="auto" w:fill="FFFFFF"/>
        </w:rPr>
        <w:t xml:space="preserve"> plotis nuo 6,8 iki 7,2 yra pakankamas ir atitinkantis realų klinikinį poreikį bei užtikrinantis pacientų saugumą.</w:t>
      </w:r>
    </w:p>
    <w:p w14:paraId="325281CF" w14:textId="6F27D271" w:rsidR="00C83D42" w:rsidRPr="00C83D42" w:rsidRDefault="00BB150B" w:rsidP="00C83D42">
      <w:pPr>
        <w:spacing w:after="0" w:line="240" w:lineRule="auto"/>
        <w:rPr>
          <w:rFonts w:ascii="Times New Roman" w:hAnsi="Times New Roman" w:cs="Times New Roman"/>
          <w:sz w:val="24"/>
          <w:szCs w:val="24"/>
        </w:rPr>
      </w:pPr>
      <w:r w:rsidRPr="00C83D42">
        <w:rPr>
          <w:rFonts w:ascii="Times New Roman" w:hAnsi="Times New Roman" w:cs="Times New Roman"/>
          <w:sz w:val="24"/>
          <w:szCs w:val="24"/>
        </w:rPr>
        <w:br/>
        <w:t>1.2.2</w:t>
      </w:r>
      <w:r w:rsidRPr="00C83D42">
        <w:rPr>
          <w:rFonts w:ascii="Times New Roman" w:hAnsi="Times New Roman" w:cs="Times New Roman"/>
          <w:sz w:val="24"/>
          <w:szCs w:val="24"/>
        </w:rPr>
        <w:br/>
        <w:t>Dabartinis reikalavimas: „ Siūlės ilgis – 35 mm ( ± 5 mm).“</w:t>
      </w:r>
      <w:r w:rsidRPr="00C83D42">
        <w:rPr>
          <w:rFonts w:ascii="Times New Roman" w:hAnsi="Times New Roman" w:cs="Times New Roman"/>
          <w:sz w:val="24"/>
          <w:szCs w:val="24"/>
        </w:rPr>
        <w:br/>
        <w:t>Siūlomas pakeitimas: „ Siūlės ilgis – 35 mm ( ± 10 mm).“</w:t>
      </w:r>
      <w:r w:rsidRPr="00C83D42">
        <w:rPr>
          <w:rFonts w:ascii="Times New Roman" w:hAnsi="Times New Roman" w:cs="Times New Roman"/>
          <w:sz w:val="24"/>
          <w:szCs w:val="24"/>
        </w:rPr>
        <w:br/>
        <w:t>Pagrindimas: Analogiškai kaip 1.1.4 punkte, siūlome praplėsti šio parametro reikšmę, siekiant užtikrinti platesnę tiekėjų pasiūlą. Didesnis siūlės ilgis leidžia užtikrinti medicininį efektyvumą bei operacijos tikslumą.</w:t>
      </w:r>
    </w:p>
    <w:p w14:paraId="0A32B57E" w14:textId="77777777" w:rsidR="00C83D42" w:rsidRPr="00C83D42" w:rsidRDefault="00C83D42" w:rsidP="00C83D42">
      <w:pPr>
        <w:spacing w:after="0" w:line="240" w:lineRule="auto"/>
        <w:rPr>
          <w:rFonts w:ascii="Times New Roman" w:hAnsi="Times New Roman" w:cs="Times New Roman"/>
          <w:i/>
          <w:iCs/>
          <w:color w:val="333333"/>
          <w:sz w:val="24"/>
          <w:szCs w:val="24"/>
          <w:shd w:val="clear" w:color="auto" w:fill="FFFFFF"/>
        </w:rPr>
      </w:pPr>
      <w:r w:rsidRPr="00C83D42">
        <w:rPr>
          <w:rFonts w:ascii="Times New Roman" w:hAnsi="Times New Roman" w:cs="Times New Roman"/>
          <w:b/>
          <w:bCs/>
          <w:sz w:val="24"/>
          <w:szCs w:val="24"/>
        </w:rPr>
        <w:t>ATSAKYMAS:</w:t>
      </w:r>
      <w:r w:rsidR="00BB150B" w:rsidRPr="00C83D42">
        <w:rPr>
          <w:rFonts w:ascii="Times New Roman" w:hAnsi="Times New Roman" w:cs="Times New Roman"/>
          <w:sz w:val="24"/>
          <w:szCs w:val="24"/>
        </w:rPr>
        <w:br/>
      </w:r>
      <w:r w:rsidRPr="00C83D42">
        <w:rPr>
          <w:rFonts w:ascii="Times New Roman" w:hAnsi="Times New Roman" w:cs="Times New Roman"/>
          <w:i/>
          <w:iCs/>
          <w:color w:val="333333"/>
          <w:sz w:val="24"/>
          <w:szCs w:val="24"/>
          <w:shd w:val="clear" w:color="auto" w:fill="FFFFFF"/>
        </w:rPr>
        <w:t xml:space="preserve">Perkančioji organizacija nesutinka su tiekėjo pasiūlymu, nes tai neatitinka perkančiosios organizacijos poreikių. Vadovaudamiesi VPĮ 37 str. 3 d. informuojame, kad siūlės ilgio reikalavimas 35 ± 5 mm nustatytas atsižvelgiant į ligoninės chirurginių procedūrų specifiką, klinikinį saugumą ir rinkos analizę. Nustatytas intervalas jau apima 30-40 mm ilgio prietaisus, kuriuos gamina ne vienas gamintojas. Taip pat, ilgesnėms kasetėms reikalinga platesnė audinių </w:t>
      </w:r>
      <w:proofErr w:type="spellStart"/>
      <w:r w:rsidRPr="00C83D42">
        <w:rPr>
          <w:rFonts w:ascii="Times New Roman" w:hAnsi="Times New Roman" w:cs="Times New Roman"/>
          <w:i/>
          <w:iCs/>
          <w:color w:val="333333"/>
          <w:sz w:val="24"/>
          <w:szCs w:val="24"/>
          <w:shd w:val="clear" w:color="auto" w:fill="FFFFFF"/>
        </w:rPr>
        <w:lastRenderedPageBreak/>
        <w:t>disekcija</w:t>
      </w:r>
      <w:proofErr w:type="spellEnd"/>
      <w:r w:rsidRPr="00C83D42">
        <w:rPr>
          <w:rFonts w:ascii="Times New Roman" w:hAnsi="Times New Roman" w:cs="Times New Roman"/>
          <w:i/>
          <w:iCs/>
          <w:color w:val="333333"/>
          <w:sz w:val="24"/>
          <w:szCs w:val="24"/>
          <w:shd w:val="clear" w:color="auto" w:fill="FFFFFF"/>
        </w:rPr>
        <w:t xml:space="preserve"> ir prieiga, o tai gali lemti papildomą ir bereikšmį audinių traumavimą ir galimą kraujavimą. Remiantis tyrimais, ilgesnis siūlės ilgis negu nurodytas pateiktose techninėse specifikacijose neužtikrina didesnio medicininio efektyvumo bei kraujagyslių operacijų tikslumo.</w:t>
      </w:r>
    </w:p>
    <w:p w14:paraId="1C55A9DE" w14:textId="2CCA2EFA" w:rsidR="00D24BB1" w:rsidRPr="00C83D42" w:rsidRDefault="00BB150B" w:rsidP="00C83D42">
      <w:pPr>
        <w:spacing w:after="0" w:line="240" w:lineRule="auto"/>
        <w:rPr>
          <w:rFonts w:ascii="Times New Roman" w:hAnsi="Times New Roman" w:cs="Times New Roman"/>
          <w:sz w:val="24"/>
          <w:szCs w:val="24"/>
        </w:rPr>
      </w:pPr>
      <w:r w:rsidRPr="00C83D42">
        <w:rPr>
          <w:rFonts w:ascii="Times New Roman" w:hAnsi="Times New Roman" w:cs="Times New Roman"/>
          <w:sz w:val="24"/>
          <w:szCs w:val="24"/>
        </w:rPr>
        <w:br/>
        <w:t>1.2.3</w:t>
      </w:r>
      <w:r w:rsidRPr="00C83D42">
        <w:rPr>
          <w:rFonts w:ascii="Times New Roman" w:hAnsi="Times New Roman" w:cs="Times New Roman"/>
          <w:sz w:val="24"/>
          <w:szCs w:val="24"/>
        </w:rPr>
        <w:br/>
        <w:t>Dabartinis reikalavimas: „ Pjūvio ilgis – 30 mm ( ± 5 mm).“</w:t>
      </w:r>
      <w:r w:rsidRPr="00C83D42">
        <w:rPr>
          <w:rFonts w:ascii="Times New Roman" w:hAnsi="Times New Roman" w:cs="Times New Roman"/>
          <w:sz w:val="24"/>
          <w:szCs w:val="24"/>
        </w:rPr>
        <w:br/>
        <w:t>Siūlomas pakeitimas: „ Pjūvio ilgis – ≥ 30 mm .“</w:t>
      </w:r>
      <w:r w:rsidRPr="00C83D42">
        <w:rPr>
          <w:rFonts w:ascii="Times New Roman" w:hAnsi="Times New Roman" w:cs="Times New Roman"/>
          <w:sz w:val="24"/>
          <w:szCs w:val="24"/>
        </w:rPr>
        <w:br/>
        <w:t>Pagrindimas: Nustatyta apatinė riba ( ≥ 30 mm) užtikrintų reikiamą chirurginį efektyvumą ir hemostazę, kartu sudarant sąlygas vertinti prietaisus, kurie pasižymi pažangesnėmis techninėmis charakteristikomis, bet šiuo metu yra eliminuojami dėl pernelyg griežto viršutinės ribos reikalavimo. Platesnis paklaidos intervalas ir didesnis pjūvio ilgis , techniškai turi daugiau pritaikymo galimybių. Didesnis pjūvio ilgis leidžia užtikrinti sklandų bei efektyvų darbą ir išplečia galimų tiekėjų sąrašą.</w:t>
      </w:r>
      <w:r w:rsidRPr="00C83D42">
        <w:rPr>
          <w:rFonts w:ascii="Times New Roman" w:hAnsi="Times New Roman" w:cs="Times New Roman"/>
          <w:sz w:val="24"/>
          <w:szCs w:val="24"/>
        </w:rPr>
        <w:br/>
        <w:t>Prašome atsižvelgti į šiuos siūlymus, kad techninė specifikacija būtų pagrįsta, proporcinga ir orientuota į realias rinkos galimybes. Tikime, kad korekcijos ne tik išlaikys reikiamą klinikinę kokybę, bet ir užtikrins didesnį konkurencingumą, racionalesnį biudžeto panaudojimą bei platesnį tiekėjų dalyvavimą.</w:t>
      </w:r>
    </w:p>
    <w:p w14:paraId="0E0A8E01" w14:textId="77025008" w:rsidR="00C83D42" w:rsidRPr="00C83D42" w:rsidRDefault="00C83D42" w:rsidP="00C83D42">
      <w:pPr>
        <w:spacing w:after="0" w:line="240" w:lineRule="auto"/>
        <w:rPr>
          <w:rFonts w:ascii="Times New Roman" w:hAnsi="Times New Roman" w:cs="Times New Roman"/>
          <w:b/>
          <w:bCs/>
          <w:sz w:val="24"/>
          <w:szCs w:val="24"/>
        </w:rPr>
      </w:pPr>
      <w:r w:rsidRPr="00C83D42">
        <w:rPr>
          <w:rFonts w:ascii="Times New Roman" w:hAnsi="Times New Roman" w:cs="Times New Roman"/>
          <w:b/>
          <w:bCs/>
          <w:sz w:val="24"/>
          <w:szCs w:val="24"/>
        </w:rPr>
        <w:t>ATSAKYMAS:</w:t>
      </w:r>
    </w:p>
    <w:p w14:paraId="5E05F970" w14:textId="56E16DAC" w:rsidR="00C83D42" w:rsidRPr="00C83D42" w:rsidRDefault="00C83D42" w:rsidP="00C83D42">
      <w:pPr>
        <w:spacing w:after="0" w:line="240" w:lineRule="auto"/>
        <w:rPr>
          <w:rFonts w:ascii="Times New Roman" w:hAnsi="Times New Roman" w:cs="Times New Roman"/>
          <w:sz w:val="24"/>
          <w:szCs w:val="24"/>
        </w:rPr>
      </w:pPr>
      <w:r w:rsidRPr="00C83D42">
        <w:rPr>
          <w:rFonts w:ascii="Times New Roman" w:hAnsi="Times New Roman" w:cs="Times New Roman"/>
          <w:i/>
          <w:iCs/>
          <w:color w:val="333333"/>
          <w:sz w:val="24"/>
          <w:szCs w:val="24"/>
          <w:shd w:val="clear" w:color="auto" w:fill="FFFFFF"/>
        </w:rPr>
        <w:t xml:space="preserve">Perkančioji organizacija nesutinka su tiekėjo pasiūlymu, nes tai neatitinka perkančiosios organizacijos poreikių. Vadovaudamiesi VPĮ 37 str. 3 d. informuojame, kad pjūvio ilgio reikalavimas 30 ± 5 mm nustatytas atsižvelgiant į ligoninės chirurginių procedūrų specifiką, klinikinį saugumą ir rinkos analizę. Nustatytas intervalas jau apima 25-35 mm ilgio pjūvius atliekančius prietaisus, kuriuos gamina ne vienas gamintojas. Tiekėjo pateikta prielaida, kad didesnis pjūvio ilgis turi daugiau pritaikymo galimybių yra netiksli, kadangi pirkimo metu siekiama įsigyti prietaisą, pritaikytą būtent plaučių </w:t>
      </w:r>
      <w:proofErr w:type="spellStart"/>
      <w:r w:rsidRPr="00C83D42">
        <w:rPr>
          <w:rFonts w:ascii="Times New Roman" w:hAnsi="Times New Roman" w:cs="Times New Roman"/>
          <w:i/>
          <w:iCs/>
          <w:color w:val="333333"/>
          <w:sz w:val="24"/>
          <w:szCs w:val="24"/>
          <w:shd w:val="clear" w:color="auto" w:fill="FFFFFF"/>
        </w:rPr>
        <w:t>rezekcijos</w:t>
      </w:r>
      <w:proofErr w:type="spellEnd"/>
      <w:r w:rsidRPr="00C83D42">
        <w:rPr>
          <w:rFonts w:ascii="Times New Roman" w:hAnsi="Times New Roman" w:cs="Times New Roman"/>
          <w:i/>
          <w:iCs/>
          <w:color w:val="333333"/>
          <w:sz w:val="24"/>
          <w:szCs w:val="24"/>
          <w:shd w:val="clear" w:color="auto" w:fill="FFFFFF"/>
        </w:rPr>
        <w:t xml:space="preserve"> operacijoms. Taip pat, tiekėjas savo siūlyme nenurodo pjūvio ilgio viršutinės ribos, kuri liktų neapibrėžta ir tokiu būdu galėtų būti pasiūlyti prietaisai su ilgesne pjūvio linija, neatitinkantys operacijų specifikos ir galimai keliantys riziką pacientui. Viršutinės pjūvio ilgio ribos reikalavimas yra būtinas, norint užtikrinti adekvatų prietaiso atliekamo pjūvio ir siūlės ilgio santykį.</w:t>
      </w:r>
    </w:p>
    <w:sectPr w:rsidR="00C83D42" w:rsidRPr="00C83D42" w:rsidSect="001B7BE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0B"/>
    <w:rsid w:val="001B7BE0"/>
    <w:rsid w:val="00526032"/>
    <w:rsid w:val="0082186F"/>
    <w:rsid w:val="00A167F5"/>
    <w:rsid w:val="00B472B6"/>
    <w:rsid w:val="00BB150B"/>
    <w:rsid w:val="00C83D42"/>
    <w:rsid w:val="00D24BB1"/>
    <w:rsid w:val="00D77F8A"/>
    <w:rsid w:val="00E5773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A8BAD"/>
  <w15:chartTrackingRefBased/>
  <w15:docId w15:val="{FB3D93DA-7B5A-40BE-B6C6-2D29E51D2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15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15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15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15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15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15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5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5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5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5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15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15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15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15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15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5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5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50B"/>
    <w:rPr>
      <w:rFonts w:eastAsiaTheme="majorEastAsia" w:cstheme="majorBidi"/>
      <w:color w:val="272727" w:themeColor="text1" w:themeTint="D8"/>
    </w:rPr>
  </w:style>
  <w:style w:type="paragraph" w:styleId="Title">
    <w:name w:val="Title"/>
    <w:basedOn w:val="Normal"/>
    <w:next w:val="Normal"/>
    <w:link w:val="TitleChar"/>
    <w:uiPriority w:val="10"/>
    <w:qFormat/>
    <w:rsid w:val="00BB15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5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5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5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50B"/>
    <w:pPr>
      <w:spacing w:before="160"/>
      <w:jc w:val="center"/>
    </w:pPr>
    <w:rPr>
      <w:i/>
      <w:iCs/>
      <w:color w:val="404040" w:themeColor="text1" w:themeTint="BF"/>
    </w:rPr>
  </w:style>
  <w:style w:type="character" w:customStyle="1" w:styleId="QuoteChar">
    <w:name w:val="Quote Char"/>
    <w:basedOn w:val="DefaultParagraphFont"/>
    <w:link w:val="Quote"/>
    <w:uiPriority w:val="29"/>
    <w:rsid w:val="00BB150B"/>
    <w:rPr>
      <w:i/>
      <w:iCs/>
      <w:color w:val="404040" w:themeColor="text1" w:themeTint="BF"/>
    </w:rPr>
  </w:style>
  <w:style w:type="paragraph" w:styleId="ListParagraph">
    <w:name w:val="List Paragraph"/>
    <w:basedOn w:val="Normal"/>
    <w:uiPriority w:val="34"/>
    <w:qFormat/>
    <w:rsid w:val="00BB150B"/>
    <w:pPr>
      <w:ind w:left="720"/>
      <w:contextualSpacing/>
    </w:pPr>
  </w:style>
  <w:style w:type="character" w:styleId="IntenseEmphasis">
    <w:name w:val="Intense Emphasis"/>
    <w:basedOn w:val="DefaultParagraphFont"/>
    <w:uiPriority w:val="21"/>
    <w:qFormat/>
    <w:rsid w:val="00BB150B"/>
    <w:rPr>
      <w:i/>
      <w:iCs/>
      <w:color w:val="2F5496" w:themeColor="accent1" w:themeShade="BF"/>
    </w:rPr>
  </w:style>
  <w:style w:type="paragraph" w:styleId="IntenseQuote">
    <w:name w:val="Intense Quote"/>
    <w:basedOn w:val="Normal"/>
    <w:next w:val="Normal"/>
    <w:link w:val="IntenseQuoteChar"/>
    <w:uiPriority w:val="30"/>
    <w:qFormat/>
    <w:rsid w:val="00BB15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150B"/>
    <w:rPr>
      <w:i/>
      <w:iCs/>
      <w:color w:val="2F5496" w:themeColor="accent1" w:themeShade="BF"/>
    </w:rPr>
  </w:style>
  <w:style w:type="character" w:styleId="IntenseReference">
    <w:name w:val="Intense Reference"/>
    <w:basedOn w:val="DefaultParagraphFont"/>
    <w:uiPriority w:val="32"/>
    <w:qFormat/>
    <w:rsid w:val="00BB15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3627</Words>
  <Characters>2068</Characters>
  <Application>Microsoft Office Word</Application>
  <DocSecurity>4</DocSecurity>
  <Lines>17</Lines>
  <Paragraphs>11</Paragraphs>
  <ScaleCrop>false</ScaleCrop>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 Ligonine</dc:creator>
  <cp:keywords/>
  <dc:description/>
  <cp:lastModifiedBy>KUL Ligonine</cp:lastModifiedBy>
  <cp:revision>2</cp:revision>
  <dcterms:created xsi:type="dcterms:W3CDTF">2025-08-06T10:28:00Z</dcterms:created>
  <dcterms:modified xsi:type="dcterms:W3CDTF">2025-08-06T10:28:00Z</dcterms:modified>
</cp:coreProperties>
</file>