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bCs/>
          <w:sz w:val="24"/>
          <w:szCs w:val="24"/>
        </w:rPr>
        <w:id w:val="-808551268"/>
        <w:docPartObj>
          <w:docPartGallery w:val="Cover Pages"/>
          <w:docPartUnique/>
        </w:docPartObj>
      </w:sdtPr>
      <w:sdtEndPr>
        <w:rPr>
          <w:b w:val="0"/>
          <w:bCs w:val="0"/>
          <w:sz w:val="21"/>
          <w:szCs w:val="21"/>
        </w:rPr>
      </w:sdtEndPr>
      <w:sdtContent>
        <w:tbl>
          <w:tblPr>
            <w:tblW w:w="9600" w:type="dxa"/>
            <w:tblLayout w:type="fixed"/>
            <w:tblLook w:val="04A0" w:firstRow="1" w:lastRow="0" w:firstColumn="1" w:lastColumn="0" w:noHBand="0" w:noVBand="1"/>
          </w:tblPr>
          <w:tblGrid>
            <w:gridCol w:w="9600"/>
          </w:tblGrid>
          <w:tr w:rsidR="00A21E23" w:rsidRPr="009E601E" w14:paraId="1F5070EF" w14:textId="77777777" w:rsidTr="000F2163">
            <w:trPr>
              <w:trHeight w:val="860"/>
            </w:trPr>
            <w:tc>
              <w:tcPr>
                <w:tcW w:w="9600" w:type="dxa"/>
              </w:tcPr>
              <w:p w14:paraId="67245FE1" w14:textId="45F1FDE3" w:rsidR="00A21E23" w:rsidRPr="009E601E" w:rsidRDefault="007F1BC6" w:rsidP="007A33F5">
                <w:pPr>
                  <w:widowControl w:val="0"/>
                  <w:tabs>
                    <w:tab w:val="center" w:pos="4153"/>
                    <w:tab w:val="right" w:pos="8306"/>
                  </w:tabs>
                  <w:spacing w:after="20" w:line="240" w:lineRule="auto"/>
                  <w:jc w:val="center"/>
                  <w:rPr>
                    <w:szCs w:val="20"/>
                    <w:lang w:eastAsia="en-US"/>
                  </w:rPr>
                </w:pPr>
                <w:r>
                  <w:rPr>
                    <w:noProof/>
                  </w:rPr>
                  <w:drawing>
                    <wp:inline distT="0" distB="0" distL="0" distR="0" wp14:anchorId="6FA5D829" wp14:editId="48628FE9">
                      <wp:extent cx="1762125" cy="542925"/>
                      <wp:effectExtent l="0" t="0" r="9525" b="9525"/>
                      <wp:docPr id="272419610" name="Picture 1"/>
                      <wp:cNvGraphicFramePr/>
                      <a:graphic xmlns:a="http://schemas.openxmlformats.org/drawingml/2006/main">
                        <a:graphicData uri="http://schemas.openxmlformats.org/drawingml/2006/picture">
                          <pic:pic xmlns:pic="http://schemas.openxmlformats.org/drawingml/2006/picture">
                            <pic:nvPicPr>
                              <pic:cNvPr id="272419610" name="Picture 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2125" cy="542925"/>
                              </a:xfrm>
                              <a:prstGeom prst="rect">
                                <a:avLst/>
                              </a:prstGeom>
                              <a:noFill/>
                              <a:ln>
                                <a:noFill/>
                              </a:ln>
                            </pic:spPr>
                          </pic:pic>
                        </a:graphicData>
                      </a:graphic>
                    </wp:inline>
                  </w:drawing>
                </w:r>
              </w:p>
              <w:p w14:paraId="797F2C07" w14:textId="77777777" w:rsidR="00A21E23" w:rsidRPr="009E601E" w:rsidRDefault="00A21E23" w:rsidP="007A33F5">
                <w:pPr>
                  <w:widowControl w:val="0"/>
                  <w:tabs>
                    <w:tab w:val="center" w:pos="4153"/>
                    <w:tab w:val="right" w:pos="8306"/>
                  </w:tabs>
                  <w:spacing w:after="20" w:line="240" w:lineRule="auto"/>
                  <w:jc w:val="center"/>
                  <w:rPr>
                    <w:sz w:val="18"/>
                    <w:szCs w:val="20"/>
                  </w:rPr>
                </w:pPr>
              </w:p>
              <w:p w14:paraId="1EC8FAF6" w14:textId="6C8CB12E" w:rsidR="00A21E23" w:rsidRPr="009E601E" w:rsidRDefault="007F1BC6" w:rsidP="007A33F5">
                <w:pPr>
                  <w:widowControl w:val="0"/>
                  <w:tabs>
                    <w:tab w:val="center" w:pos="4153"/>
                    <w:tab w:val="right" w:pos="8306"/>
                  </w:tabs>
                  <w:spacing w:line="240" w:lineRule="auto"/>
                  <w:jc w:val="center"/>
                  <w:rPr>
                    <w:b/>
                    <w:szCs w:val="20"/>
                    <w:lang w:eastAsia="en-US"/>
                  </w:rPr>
                </w:pPr>
                <w:r>
                  <w:rPr>
                    <w:b/>
                    <w:sz w:val="26"/>
                    <w:szCs w:val="20"/>
                  </w:rPr>
                  <w:t>VILNIAUS KULTŪROS CENTRAS</w:t>
                </w:r>
              </w:p>
            </w:tc>
          </w:tr>
          <w:tr w:rsidR="00A21E23" w:rsidRPr="009E601E" w14:paraId="6DDAF248" w14:textId="77777777" w:rsidTr="000F2163">
            <w:tc>
              <w:tcPr>
                <w:tcW w:w="9600" w:type="dxa"/>
                <w:tcBorders>
                  <w:top w:val="nil"/>
                  <w:left w:val="nil"/>
                  <w:bottom w:val="single" w:sz="6" w:space="0" w:color="000000"/>
                  <w:right w:val="nil"/>
                </w:tcBorders>
                <w:hideMark/>
              </w:tcPr>
              <w:p w14:paraId="6C0931D3" w14:textId="0DACAC4A" w:rsidR="00A21E23" w:rsidRPr="009E601E" w:rsidRDefault="007F1BC6" w:rsidP="007A33F5">
                <w:pPr>
                  <w:widowControl w:val="0"/>
                  <w:tabs>
                    <w:tab w:val="left" w:pos="1296"/>
                    <w:tab w:val="center" w:pos="4153"/>
                    <w:tab w:val="right" w:pos="8306"/>
                  </w:tabs>
                  <w:spacing w:after="20" w:line="240" w:lineRule="auto"/>
                  <w:jc w:val="center"/>
                  <w:rPr>
                    <w:sz w:val="18"/>
                    <w:szCs w:val="18"/>
                    <w:lang w:eastAsia="en-US"/>
                  </w:rPr>
                </w:pPr>
                <w:r w:rsidRPr="007F1BC6">
                  <w:rPr>
                    <w:sz w:val="18"/>
                    <w:szCs w:val="18"/>
                  </w:rPr>
                  <w:t>Vilniaus miesto savivaldybės</w:t>
                </w:r>
                <w:r w:rsidRPr="007F1BC6">
                  <w:rPr>
                    <w:sz w:val="18"/>
                    <w:szCs w:val="18"/>
                  </w:rPr>
                  <w:t xml:space="preserve"> </w:t>
                </w:r>
                <w:r>
                  <w:rPr>
                    <w:sz w:val="18"/>
                    <w:szCs w:val="18"/>
                  </w:rPr>
                  <w:t>b</w:t>
                </w:r>
                <w:r w:rsidR="00A21E23" w:rsidRPr="009E601E">
                  <w:rPr>
                    <w:sz w:val="18"/>
                    <w:szCs w:val="18"/>
                  </w:rPr>
                  <w:t xml:space="preserve">iudžetinė įstaiga, </w:t>
                </w:r>
                <w:r>
                  <w:rPr>
                    <w:sz w:val="18"/>
                    <w:szCs w:val="18"/>
                  </w:rPr>
                  <w:t>Rinktinės</w:t>
                </w:r>
                <w:r w:rsidR="00A21E23" w:rsidRPr="009E601E">
                  <w:rPr>
                    <w:sz w:val="18"/>
                    <w:szCs w:val="18"/>
                  </w:rPr>
                  <w:t xml:space="preserve"> </w:t>
                </w:r>
                <w:r>
                  <w:rPr>
                    <w:sz w:val="18"/>
                    <w:szCs w:val="18"/>
                  </w:rPr>
                  <w:t>g</w:t>
                </w:r>
                <w:r w:rsidR="00A21E23" w:rsidRPr="009E601E">
                  <w:rPr>
                    <w:sz w:val="18"/>
                    <w:szCs w:val="18"/>
                  </w:rPr>
                  <w:t xml:space="preserve">. </w:t>
                </w:r>
                <w:r>
                  <w:rPr>
                    <w:sz w:val="18"/>
                    <w:szCs w:val="18"/>
                  </w:rPr>
                  <w:t>50</w:t>
                </w:r>
                <w:r w:rsidR="00A21E23" w:rsidRPr="009E601E">
                  <w:rPr>
                    <w:sz w:val="18"/>
                    <w:szCs w:val="18"/>
                  </w:rPr>
                  <w:t>, LT-0</w:t>
                </w:r>
                <w:r>
                  <w:rPr>
                    <w:sz w:val="18"/>
                    <w:szCs w:val="18"/>
                  </w:rPr>
                  <w:t>9318</w:t>
                </w:r>
                <w:r w:rsidR="00A21E23" w:rsidRPr="009E601E">
                  <w:rPr>
                    <w:sz w:val="18"/>
                    <w:szCs w:val="18"/>
                  </w:rPr>
                  <w:t xml:space="preserve">, Vilnius, tel. </w:t>
                </w:r>
                <w:r w:rsidR="00A21E23" w:rsidRPr="00973C20">
                  <w:rPr>
                    <w:sz w:val="18"/>
                    <w:szCs w:val="18"/>
                  </w:rPr>
                  <w:t xml:space="preserve"> +370 5 </w:t>
                </w:r>
                <w:r w:rsidR="00224CD3" w:rsidRPr="00224CD3">
                  <w:rPr>
                    <w:sz w:val="18"/>
                    <w:szCs w:val="18"/>
                  </w:rPr>
                  <w:t>261 9557</w:t>
                </w:r>
              </w:p>
              <w:p w14:paraId="37C963EA" w14:textId="6410BB7B" w:rsidR="00A21E23" w:rsidRPr="009E601E" w:rsidRDefault="00A21E23" w:rsidP="007A33F5">
                <w:pPr>
                  <w:spacing w:after="0" w:line="240" w:lineRule="auto"/>
                  <w:jc w:val="center"/>
                  <w:rPr>
                    <w:rFonts w:eastAsia="Calibri"/>
                    <w:sz w:val="18"/>
                    <w:szCs w:val="18"/>
                    <w:lang w:eastAsia="en-US"/>
                  </w:rPr>
                </w:pPr>
                <w:r w:rsidRPr="009E601E">
                  <w:rPr>
                    <w:rFonts w:eastAsia="Calibri"/>
                    <w:sz w:val="18"/>
                    <w:szCs w:val="18"/>
                    <w:lang w:eastAsia="en-US"/>
                  </w:rPr>
                  <w:t xml:space="preserve">el. p.  </w:t>
                </w:r>
                <w:hyperlink r:id="rId12" w:history="1">
                  <w:r w:rsidR="00224CD3">
                    <w:rPr>
                      <w:rStyle w:val="Hipersaitas"/>
                      <w:rFonts w:eastAsia="Calibri"/>
                      <w:sz w:val="18"/>
                      <w:szCs w:val="18"/>
                      <w:lang w:eastAsia="en-US"/>
                    </w:rPr>
                    <w:t>info@vilniuskc.lt</w:t>
                  </w:r>
                </w:hyperlink>
                <w:r w:rsidRPr="009E601E">
                  <w:rPr>
                    <w:rFonts w:eastAsia="Calibri"/>
                    <w:sz w:val="18"/>
                    <w:szCs w:val="18"/>
                    <w:lang w:eastAsia="en-US"/>
                  </w:rPr>
                  <w:t xml:space="preserve"> ,   </w:t>
                </w:r>
                <w:hyperlink r:id="rId13" w:history="1">
                  <w:r w:rsidR="00224CD3">
                    <w:rPr>
                      <w:rFonts w:eastAsia="Calibri"/>
                      <w:color w:val="0000FF"/>
                      <w:sz w:val="18"/>
                      <w:szCs w:val="18"/>
                      <w:u w:val="single"/>
                      <w:lang w:eastAsia="en-US"/>
                    </w:rPr>
                    <w:t>http://www.vilniuskc.lt/</w:t>
                  </w:r>
                </w:hyperlink>
              </w:p>
              <w:p w14:paraId="440AD004" w14:textId="544055E5" w:rsidR="00A21E23" w:rsidRPr="009E601E" w:rsidRDefault="00A21E23" w:rsidP="007A33F5">
                <w:pPr>
                  <w:spacing w:after="0" w:line="240" w:lineRule="auto"/>
                  <w:jc w:val="center"/>
                  <w:rPr>
                    <w:rFonts w:eastAsia="Calibri"/>
                    <w:lang w:eastAsia="en-US"/>
                  </w:rPr>
                </w:pPr>
                <w:r w:rsidRPr="009E601E">
                  <w:rPr>
                    <w:rFonts w:eastAsia="Calibri"/>
                    <w:sz w:val="18"/>
                    <w:szCs w:val="18"/>
                    <w:lang w:eastAsia="en-US"/>
                  </w:rPr>
                  <w:t xml:space="preserve">Duomenys kaupiami ir saugomi Juridinių asmenų registre, kodas </w:t>
                </w:r>
                <w:r w:rsidR="00224CD3" w:rsidRPr="00224CD3">
                  <w:rPr>
                    <w:rFonts w:eastAsia="Calibri"/>
                    <w:sz w:val="18"/>
                    <w:szCs w:val="18"/>
                    <w:lang w:eastAsia="en-US"/>
                  </w:rPr>
                  <w:t>302448350</w:t>
                </w:r>
              </w:p>
            </w:tc>
          </w:tr>
        </w:tbl>
        <w:p w14:paraId="654A82ED" w14:textId="77777777" w:rsidR="00C32E53" w:rsidRPr="00F0499F" w:rsidRDefault="00C32E53" w:rsidP="004E4612">
          <w:pPr>
            <w:spacing w:after="120" w:line="20" w:lineRule="atLeast"/>
            <w:contextualSpacing/>
            <w:jc w:val="center"/>
            <w:rPr>
              <w:rFonts w:cstheme="minorHAnsi"/>
              <w:color w:val="00B050"/>
              <w:sz w:val="24"/>
              <w:szCs w:val="24"/>
            </w:rPr>
          </w:pPr>
        </w:p>
        <w:p w14:paraId="654A82EE" w14:textId="77777777" w:rsidR="00C32E53" w:rsidRPr="00F0499F" w:rsidRDefault="00206769" w:rsidP="00DE7037">
          <w:pPr>
            <w:tabs>
              <w:tab w:val="left" w:pos="870"/>
            </w:tabs>
            <w:spacing w:after="120" w:line="20" w:lineRule="atLeast"/>
            <w:contextualSpacing/>
            <w:rPr>
              <w:rFonts w:cstheme="minorHAnsi"/>
              <w:color w:val="00B050"/>
              <w:sz w:val="24"/>
              <w:szCs w:val="24"/>
            </w:rPr>
          </w:pPr>
          <w:r w:rsidRPr="00F0499F">
            <w:rPr>
              <w:rFonts w:cstheme="minorHAnsi"/>
              <w:color w:val="00B050"/>
              <w:sz w:val="24"/>
              <w:szCs w:val="24"/>
            </w:rPr>
            <w:tab/>
          </w:r>
        </w:p>
        <w:p w14:paraId="654A82EF" w14:textId="77777777" w:rsidR="00D526C8" w:rsidRPr="00F0499F" w:rsidRDefault="00D526C8" w:rsidP="004E4612">
          <w:pPr>
            <w:spacing w:after="120" w:line="20" w:lineRule="atLeast"/>
            <w:contextualSpacing/>
            <w:jc w:val="center"/>
            <w:rPr>
              <w:rFonts w:cstheme="minorHAnsi"/>
              <w:sz w:val="24"/>
              <w:szCs w:val="24"/>
            </w:rPr>
          </w:pPr>
        </w:p>
        <w:p w14:paraId="654A82F0" w14:textId="77777777" w:rsidR="00D526C8" w:rsidRPr="00F0499F" w:rsidRDefault="00206769" w:rsidP="004E4612">
          <w:pPr>
            <w:spacing w:after="120" w:line="20" w:lineRule="atLeast"/>
            <w:ind w:left="5245"/>
            <w:contextualSpacing/>
            <w:rPr>
              <w:rFonts w:cstheme="minorHAnsi"/>
              <w:sz w:val="24"/>
              <w:szCs w:val="24"/>
            </w:rPr>
          </w:pPr>
          <w:r w:rsidRPr="00F0499F">
            <w:rPr>
              <w:rFonts w:cstheme="minorHAnsi"/>
              <w:sz w:val="24"/>
              <w:szCs w:val="24"/>
            </w:rPr>
            <w:t xml:space="preserve">PATVIRTINTA </w:t>
          </w:r>
        </w:p>
        <w:p w14:paraId="654A82F2" w14:textId="587F59A7" w:rsidR="001C24BC" w:rsidRPr="007C7758" w:rsidRDefault="00206769" w:rsidP="004E4612">
          <w:pPr>
            <w:spacing w:after="120" w:line="20" w:lineRule="atLeast"/>
            <w:ind w:left="5245"/>
            <w:contextualSpacing/>
            <w:rPr>
              <w:rFonts w:cstheme="minorHAnsi"/>
              <w:sz w:val="24"/>
              <w:szCs w:val="24"/>
            </w:rPr>
          </w:pPr>
          <w:r w:rsidRPr="007C7758">
            <w:rPr>
              <w:rFonts w:cstheme="minorHAnsi"/>
              <w:sz w:val="24"/>
              <w:szCs w:val="24"/>
            </w:rPr>
            <w:t>Vieš</w:t>
          </w:r>
          <w:r w:rsidR="007F1BC6">
            <w:rPr>
              <w:rFonts w:cstheme="minorHAnsi"/>
              <w:sz w:val="24"/>
              <w:szCs w:val="24"/>
            </w:rPr>
            <w:t>ų</w:t>
          </w:r>
          <w:r w:rsidRPr="007C7758">
            <w:rPr>
              <w:rFonts w:cstheme="minorHAnsi"/>
              <w:sz w:val="24"/>
              <w:szCs w:val="24"/>
            </w:rPr>
            <w:t>j</w:t>
          </w:r>
          <w:r w:rsidR="007F1BC6">
            <w:rPr>
              <w:rFonts w:cstheme="minorHAnsi"/>
              <w:sz w:val="24"/>
              <w:szCs w:val="24"/>
            </w:rPr>
            <w:t>ų</w:t>
          </w:r>
          <w:r w:rsidRPr="007C7758">
            <w:rPr>
              <w:rFonts w:cstheme="minorHAnsi"/>
              <w:sz w:val="24"/>
              <w:szCs w:val="24"/>
            </w:rPr>
            <w:t xml:space="preserve"> pirkim</w:t>
          </w:r>
          <w:r w:rsidR="007F1BC6">
            <w:rPr>
              <w:rFonts w:cstheme="minorHAnsi"/>
              <w:sz w:val="24"/>
              <w:szCs w:val="24"/>
            </w:rPr>
            <w:t>ų</w:t>
          </w:r>
          <w:r w:rsidRPr="007C7758">
            <w:rPr>
              <w:rFonts w:cstheme="minorHAnsi"/>
              <w:sz w:val="24"/>
              <w:szCs w:val="24"/>
            </w:rPr>
            <w:t xml:space="preserve"> komisijos </w:t>
          </w:r>
          <w:r w:rsidR="00FB4AE2" w:rsidRPr="007C7758">
            <w:rPr>
              <w:rFonts w:cstheme="minorHAnsi"/>
              <w:sz w:val="24"/>
              <w:szCs w:val="24"/>
            </w:rPr>
            <w:t>2</w:t>
          </w:r>
          <w:r w:rsidRPr="007C7758">
            <w:rPr>
              <w:rFonts w:cstheme="minorHAnsi"/>
              <w:sz w:val="24"/>
              <w:szCs w:val="24"/>
            </w:rPr>
            <w:t>0</w:t>
          </w:r>
          <w:r w:rsidR="00FB4AE2" w:rsidRPr="007C7758">
            <w:rPr>
              <w:rFonts w:cstheme="minorHAnsi"/>
              <w:sz w:val="24"/>
              <w:szCs w:val="24"/>
            </w:rPr>
            <w:t>25</w:t>
          </w:r>
          <w:r w:rsidRPr="007C7758">
            <w:rPr>
              <w:rFonts w:cstheme="minorHAnsi"/>
              <w:sz w:val="24"/>
              <w:szCs w:val="24"/>
            </w:rPr>
            <w:t>-</w:t>
          </w:r>
          <w:r w:rsidRPr="007F4C92">
            <w:rPr>
              <w:rFonts w:cstheme="minorHAnsi"/>
              <w:sz w:val="24"/>
              <w:szCs w:val="24"/>
            </w:rPr>
            <w:t>0</w:t>
          </w:r>
          <w:r w:rsidR="007F1BC6">
            <w:rPr>
              <w:rFonts w:cstheme="minorHAnsi"/>
              <w:sz w:val="24"/>
              <w:szCs w:val="24"/>
            </w:rPr>
            <w:t>8</w:t>
          </w:r>
          <w:r w:rsidR="00C15F96" w:rsidRPr="007F4C92">
            <w:rPr>
              <w:rFonts w:cstheme="minorHAnsi"/>
              <w:sz w:val="24"/>
              <w:szCs w:val="24"/>
              <w:lang w:val="en-GB"/>
            </w:rPr>
            <w:t>-</w:t>
          </w:r>
          <w:r w:rsidR="007F1BC6">
            <w:rPr>
              <w:rFonts w:cstheme="minorHAnsi"/>
              <w:sz w:val="24"/>
              <w:szCs w:val="24"/>
              <w:lang w:val="en-GB"/>
            </w:rPr>
            <w:t>06</w:t>
          </w:r>
          <w:r w:rsidR="00C15F96">
            <w:rPr>
              <w:rFonts w:cstheme="minorHAnsi"/>
              <w:sz w:val="24"/>
              <w:szCs w:val="24"/>
              <w:lang w:val="en-GB"/>
            </w:rPr>
            <w:t xml:space="preserve"> </w:t>
          </w:r>
          <w:r w:rsidRPr="007C7758">
            <w:rPr>
              <w:rFonts w:cstheme="minorHAnsi"/>
              <w:sz w:val="24"/>
              <w:szCs w:val="24"/>
            </w:rPr>
            <w:t xml:space="preserve">protokolu </w:t>
          </w:r>
        </w:p>
        <w:p w14:paraId="06750800" w14:textId="77777777" w:rsidR="000F2163" w:rsidRDefault="000F2163" w:rsidP="004E4612">
          <w:pPr>
            <w:spacing w:after="120" w:line="20" w:lineRule="atLeast"/>
            <w:ind w:left="5245"/>
            <w:contextualSpacing/>
            <w:rPr>
              <w:rFonts w:cstheme="minorHAnsi"/>
              <w:sz w:val="24"/>
              <w:szCs w:val="24"/>
            </w:rPr>
          </w:pPr>
        </w:p>
        <w:p w14:paraId="654A82F7" w14:textId="77777777" w:rsidR="00D526C8" w:rsidRPr="00F0499F" w:rsidRDefault="00D526C8" w:rsidP="004E4612">
          <w:pPr>
            <w:spacing w:after="120" w:line="20" w:lineRule="atLeast"/>
            <w:contextualSpacing/>
            <w:jc w:val="center"/>
            <w:rPr>
              <w:rFonts w:cstheme="minorHAnsi"/>
              <w:sz w:val="24"/>
              <w:szCs w:val="24"/>
            </w:rPr>
          </w:pPr>
        </w:p>
        <w:p w14:paraId="654A82F8" w14:textId="77777777" w:rsidR="00D526C8" w:rsidRPr="00F0499F" w:rsidRDefault="00D526C8" w:rsidP="004E4612">
          <w:pPr>
            <w:spacing w:after="120" w:line="20" w:lineRule="atLeast"/>
            <w:contextualSpacing/>
            <w:jc w:val="center"/>
            <w:rPr>
              <w:rFonts w:cstheme="minorHAnsi"/>
              <w:sz w:val="24"/>
              <w:szCs w:val="24"/>
            </w:rPr>
          </w:pPr>
        </w:p>
        <w:p w14:paraId="654A82F9" w14:textId="76EDD405" w:rsidR="00D526C8" w:rsidRPr="00F0499F" w:rsidRDefault="00206769" w:rsidP="005E383F">
          <w:pPr>
            <w:spacing w:after="120" w:line="20" w:lineRule="atLeast"/>
            <w:jc w:val="center"/>
            <w:rPr>
              <w:b/>
              <w:bCs/>
              <w:sz w:val="28"/>
              <w:szCs w:val="28"/>
            </w:rPr>
          </w:pPr>
          <w:r w:rsidRPr="3F6312B5">
            <w:rPr>
              <w:b/>
              <w:bCs/>
              <w:sz w:val="28"/>
              <w:szCs w:val="28"/>
            </w:rPr>
            <w:t>VIEŠOJO PIRKIMO „</w:t>
          </w:r>
          <w:r w:rsidR="007F1BC6" w:rsidRPr="007F1BC6">
            <w:rPr>
              <w:b/>
              <w:bCs/>
              <w:caps/>
              <w:sz w:val="28"/>
              <w:szCs w:val="28"/>
            </w:rPr>
            <w:t>Lazerinių projektorių įrangos nuoma ir aptarnavimo paslaugos renginiui Vilniaus dienos 2025</w:t>
          </w:r>
          <w:r w:rsidRPr="3F6312B5">
            <w:rPr>
              <w:b/>
              <w:bCs/>
              <w:sz w:val="28"/>
              <w:szCs w:val="28"/>
            </w:rPr>
            <w:t>“</w:t>
          </w:r>
        </w:p>
        <w:p w14:paraId="654A82FA" w14:textId="3436D930" w:rsidR="00D526C8" w:rsidRPr="00D955C2" w:rsidRDefault="007F1BC6" w:rsidP="004E4612">
          <w:pPr>
            <w:spacing w:after="120" w:line="20" w:lineRule="atLeast"/>
            <w:contextualSpacing/>
            <w:jc w:val="center"/>
            <w:rPr>
              <w:rFonts w:cstheme="minorHAnsi"/>
              <w:b/>
              <w:bCs/>
              <w:sz w:val="28"/>
              <w:szCs w:val="28"/>
            </w:rPr>
          </w:pPr>
          <w:r>
            <w:rPr>
              <w:rFonts w:cstheme="minorHAnsi"/>
              <w:b/>
              <w:bCs/>
              <w:sz w:val="28"/>
              <w:szCs w:val="28"/>
            </w:rPr>
            <w:t>SUPAPRASTINTO</w:t>
          </w:r>
          <w:r w:rsidRPr="00F0499F">
            <w:rPr>
              <w:rFonts w:cstheme="minorHAnsi"/>
              <w:b/>
              <w:bCs/>
              <w:sz w:val="28"/>
              <w:szCs w:val="28"/>
            </w:rPr>
            <w:t xml:space="preserve"> </w:t>
          </w:r>
          <w:r w:rsidR="00206769" w:rsidRPr="00F0499F">
            <w:rPr>
              <w:rFonts w:cstheme="minorHAnsi"/>
              <w:b/>
              <w:bCs/>
              <w:sz w:val="28"/>
              <w:szCs w:val="28"/>
            </w:rPr>
            <w:t xml:space="preserve">ATVIRO KONKURSO </w:t>
          </w:r>
          <w:r w:rsidR="00EB164F" w:rsidRPr="00F0499F">
            <w:rPr>
              <w:rFonts w:cstheme="minorHAnsi"/>
              <w:b/>
              <w:bCs/>
              <w:sz w:val="28"/>
              <w:szCs w:val="28"/>
            </w:rPr>
            <w:t xml:space="preserve">SPECIALIOSIOS </w:t>
          </w:r>
          <w:r w:rsidR="00206769" w:rsidRPr="00F0499F">
            <w:rPr>
              <w:rFonts w:cstheme="minorHAnsi"/>
              <w:b/>
              <w:bCs/>
              <w:sz w:val="28"/>
              <w:szCs w:val="28"/>
            </w:rPr>
            <w:t>SĄLYGOS</w:t>
          </w:r>
          <w:r w:rsidR="00EC4CB7">
            <w:rPr>
              <w:rFonts w:cstheme="minorHAnsi"/>
              <w:b/>
              <w:bCs/>
              <w:sz w:val="28"/>
              <w:szCs w:val="28"/>
            </w:rPr>
            <w:t xml:space="preserve"> </w:t>
          </w:r>
        </w:p>
        <w:p w14:paraId="654A82FB" w14:textId="618C0908" w:rsidR="00D53BF4" w:rsidRPr="00272CB1" w:rsidRDefault="00206769" w:rsidP="004E4612">
          <w:pPr>
            <w:spacing w:after="120" w:line="20" w:lineRule="atLeast"/>
            <w:contextualSpacing/>
            <w:jc w:val="center"/>
            <w:rPr>
              <w:rFonts w:cstheme="minorHAnsi"/>
              <w:b/>
              <w:bCs/>
              <w:sz w:val="28"/>
              <w:szCs w:val="28"/>
            </w:rPr>
          </w:pPr>
          <w:r w:rsidRPr="00272CB1">
            <w:rPr>
              <w:rFonts w:cstheme="minorHAnsi"/>
              <w:b/>
              <w:bCs/>
              <w:sz w:val="28"/>
              <w:szCs w:val="28"/>
            </w:rPr>
            <w:t>V</w:t>
          </w:r>
          <w:r w:rsidR="00755F3B" w:rsidRPr="00272CB1">
            <w:rPr>
              <w:rFonts w:cstheme="minorHAnsi"/>
              <w:b/>
              <w:bCs/>
              <w:sz w:val="28"/>
              <w:szCs w:val="28"/>
            </w:rPr>
            <w:t>ersija</w:t>
          </w:r>
          <w:r w:rsidRPr="00272CB1">
            <w:rPr>
              <w:rFonts w:cstheme="minorHAnsi"/>
              <w:b/>
              <w:bCs/>
              <w:sz w:val="28"/>
              <w:szCs w:val="28"/>
            </w:rPr>
            <w:t xml:space="preserve"> Nr. </w:t>
          </w:r>
          <w:r w:rsidR="00272CB1" w:rsidRPr="00272CB1">
            <w:rPr>
              <w:rFonts w:cstheme="minorHAnsi"/>
              <w:b/>
              <w:bCs/>
              <w:sz w:val="28"/>
              <w:szCs w:val="28"/>
            </w:rPr>
            <w:t>1</w:t>
          </w:r>
          <w:r w:rsidRPr="00272CB1">
            <w:rPr>
              <w:rFonts w:cstheme="minorHAnsi"/>
              <w:b/>
              <w:bCs/>
              <w:sz w:val="28"/>
              <w:szCs w:val="28"/>
            </w:rPr>
            <w:t>.</w:t>
          </w:r>
          <w:r w:rsidRPr="00272CB1">
            <w:rPr>
              <w:rFonts w:cstheme="minorHAnsi"/>
              <w:i/>
              <w:iCs/>
              <w:sz w:val="28"/>
              <w:szCs w:val="28"/>
            </w:rPr>
            <w:t xml:space="preserve"> </w:t>
          </w:r>
        </w:p>
        <w:p w14:paraId="654A82FC" w14:textId="77777777" w:rsidR="00D526C8" w:rsidRPr="00F0499F" w:rsidRDefault="00D526C8" w:rsidP="0048654D">
          <w:pPr>
            <w:spacing w:after="120" w:line="20" w:lineRule="atLeast"/>
            <w:contextualSpacing/>
            <w:rPr>
              <w:rFonts w:cstheme="minorHAnsi"/>
              <w:sz w:val="28"/>
              <w:szCs w:val="28"/>
            </w:rPr>
          </w:pPr>
        </w:p>
        <w:p w14:paraId="654A82FD" w14:textId="77777777" w:rsidR="001C24BC" w:rsidRPr="00F0499F" w:rsidRDefault="00206769" w:rsidP="004E4612">
          <w:pPr>
            <w:spacing w:after="120" w:line="20" w:lineRule="atLeast"/>
            <w:contextualSpacing/>
            <w:rPr>
              <w:rFonts w:cstheme="minorHAnsi"/>
            </w:rPr>
          </w:pPr>
          <w:r w:rsidRPr="00F0499F">
            <w:rPr>
              <w:rFonts w:cstheme="minorHAnsi"/>
            </w:rPr>
            <w:br w:type="page"/>
          </w:r>
        </w:p>
        <w:sdt>
          <w:sdtPr>
            <w:rPr>
              <w:rFonts w:asciiTheme="minorHAnsi" w:eastAsiaTheme="minorEastAsia" w:hAnsiTheme="minorHAnsi" w:cstheme="minorBidi"/>
              <w:b/>
              <w:bCs/>
              <w:smallCaps/>
              <w:color w:val="auto"/>
              <w:sz w:val="22"/>
              <w:szCs w:val="22"/>
              <w:shd w:val="clear" w:color="auto" w:fill="E6E6E6"/>
            </w:rPr>
            <w:id w:val="707541176"/>
            <w:docPartObj>
              <w:docPartGallery w:val="Table of Contents"/>
              <w:docPartUnique/>
            </w:docPartObj>
          </w:sdtPr>
          <w:sdtEndPr>
            <w:rPr>
              <w:b w:val="0"/>
              <w:bCs w:val="0"/>
              <w:smallCaps w:val="0"/>
              <w:sz w:val="21"/>
              <w:szCs w:val="21"/>
            </w:rPr>
          </w:sdtEndPr>
          <w:sdtContent>
            <w:p w14:paraId="654A82FE" w14:textId="77777777" w:rsidR="001C24BC" w:rsidRPr="00F0499F" w:rsidRDefault="00206769" w:rsidP="004E4612">
              <w:pPr>
                <w:pStyle w:val="Turinioantrat"/>
                <w:spacing w:before="0" w:line="20" w:lineRule="atLeast"/>
                <w:ind w:left="432" w:hanging="432"/>
                <w:contextualSpacing/>
                <w:rPr>
                  <w:rFonts w:asciiTheme="minorHAnsi" w:hAnsiTheme="minorHAnsi" w:cstheme="minorHAnsi"/>
                </w:rPr>
              </w:pPr>
              <w:r w:rsidRPr="00F0499F">
                <w:rPr>
                  <w:rFonts w:asciiTheme="minorHAnsi" w:hAnsiTheme="minorHAnsi" w:cstheme="minorHAnsi"/>
                </w:rPr>
                <w:t>TURINYS</w:t>
              </w:r>
            </w:p>
            <w:p w14:paraId="654A82FF" w14:textId="6B71280E" w:rsidR="0074475B" w:rsidRDefault="00206769" w:rsidP="007E0A9D">
              <w:pPr>
                <w:pStyle w:val="Turinys1"/>
                <w:rPr>
                  <w:noProof/>
                  <w:sz w:val="22"/>
                  <w:szCs w:val="22"/>
                  <w:lang w:val="en-US" w:eastAsia="en-US"/>
                </w:rPr>
              </w:pPr>
              <w:r w:rsidRPr="00F0499F">
                <w:rPr>
                  <w:color w:val="2B579A"/>
                </w:rPr>
                <w:fldChar w:fldCharType="begin"/>
              </w:r>
              <w:r w:rsidRPr="3B8DE965">
                <w:instrText xml:space="preserve"> TOC \o "1-3" \h \z \u </w:instrText>
              </w:r>
              <w:r w:rsidRPr="00F0499F">
                <w:rPr>
                  <w:color w:val="2B579A"/>
                </w:rPr>
                <w:fldChar w:fldCharType="separate"/>
              </w:r>
              <w:hyperlink w:anchor="_Toc126333928">
                <w:r w:rsidR="0074475B" w:rsidRPr="3B8DE965">
                  <w:rPr>
                    <w:rStyle w:val="Hipersaitas"/>
                    <w:noProof/>
                  </w:rPr>
                  <w:t>1.</w:t>
                </w:r>
                <w:r>
                  <w:tab/>
                </w:r>
                <w:r w:rsidR="0074475B" w:rsidRPr="3B8DE965">
                  <w:rPr>
                    <w:rStyle w:val="Hipersaitas"/>
                    <w:noProof/>
                  </w:rPr>
                  <w:t>Bendra informacija</w:t>
                </w:r>
                <w:r>
                  <w:tab/>
                </w:r>
              </w:hyperlink>
            </w:p>
            <w:p w14:paraId="654A8300" w14:textId="6F1A8F87" w:rsidR="0074475B" w:rsidRDefault="00FB20BB" w:rsidP="007E0A9D">
              <w:pPr>
                <w:pStyle w:val="Turinys1"/>
                <w:rPr>
                  <w:noProof/>
                  <w:sz w:val="22"/>
                  <w:szCs w:val="22"/>
                  <w:lang w:val="en-US" w:eastAsia="en-US"/>
                </w:rPr>
              </w:pPr>
              <w:hyperlink w:anchor="_Toc126333929" w:history="1">
                <w:r w:rsidR="0074475B" w:rsidRPr="00FA7F81">
                  <w:rPr>
                    <w:rStyle w:val="Hipersaitas"/>
                    <w:rFonts w:ascii="Calibri" w:hAnsi="Calibri" w:cs="Calibri"/>
                    <w:noProof/>
                  </w:rPr>
                  <w:t>2</w:t>
                </w:r>
                <w:r w:rsidR="0074475B" w:rsidRPr="00FA7F81">
                  <w:rPr>
                    <w:rStyle w:val="Hipersaitas"/>
                    <w:noProof/>
                  </w:rPr>
                  <w:t xml:space="preserve">. </w:t>
                </w:r>
                <w:r w:rsidR="0074475B">
                  <w:rPr>
                    <w:rStyle w:val="Hipersaitas"/>
                    <w:noProof/>
                  </w:rPr>
                  <w:t xml:space="preserve"> </w:t>
                </w:r>
                <w:r w:rsidR="0074475B" w:rsidRPr="00FA7F81">
                  <w:rPr>
                    <w:rStyle w:val="Hipersaitas"/>
                    <w:rFonts w:cstheme="minorHAnsi"/>
                    <w:noProof/>
                  </w:rPr>
                  <w:t>Pirkimo objektas</w:t>
                </w:r>
                <w:r w:rsidR="0074475B">
                  <w:rPr>
                    <w:noProof/>
                    <w:webHidden/>
                  </w:rPr>
                  <w:tab/>
                </w:r>
              </w:hyperlink>
            </w:p>
            <w:p w14:paraId="654A8301" w14:textId="6901245A" w:rsidR="0074475B" w:rsidRDefault="00FB20BB" w:rsidP="007E0A9D">
              <w:pPr>
                <w:pStyle w:val="Turinys1"/>
                <w:rPr>
                  <w:noProof/>
                  <w:sz w:val="22"/>
                  <w:szCs w:val="22"/>
                  <w:lang w:val="en-US" w:eastAsia="en-US"/>
                </w:rPr>
              </w:pPr>
              <w:hyperlink w:anchor="_Toc126333930" w:history="1">
                <w:r w:rsidR="0074475B" w:rsidRPr="00FA7F81">
                  <w:rPr>
                    <w:rStyle w:val="Hipersaitas"/>
                    <w:rFonts w:cstheme="minorHAnsi"/>
                    <w:noProof/>
                  </w:rPr>
                  <w:t xml:space="preserve">3. </w:t>
                </w:r>
                <w:r w:rsidR="0074475B">
                  <w:rPr>
                    <w:rStyle w:val="Hipersaitas"/>
                    <w:rFonts w:cstheme="minorHAnsi"/>
                    <w:noProof/>
                  </w:rPr>
                  <w:t xml:space="preserve"> </w:t>
                </w:r>
                <w:r w:rsidR="0074475B" w:rsidRPr="00FA7F81">
                  <w:rPr>
                    <w:rStyle w:val="Hipersaitas"/>
                    <w:rFonts w:cstheme="minorHAnsi"/>
                    <w:noProof/>
                  </w:rPr>
                  <w:t>Susitikimai su tiekėjais ir objekto apžiūra</w:t>
                </w:r>
                <w:r w:rsidR="0074475B">
                  <w:rPr>
                    <w:noProof/>
                    <w:webHidden/>
                  </w:rPr>
                  <w:tab/>
                </w:r>
              </w:hyperlink>
            </w:p>
            <w:p w14:paraId="654A8302" w14:textId="6BDC89B4" w:rsidR="0074475B" w:rsidRDefault="00FB20BB" w:rsidP="007E0A9D">
              <w:pPr>
                <w:pStyle w:val="Turinys1"/>
                <w:rPr>
                  <w:noProof/>
                  <w:sz w:val="22"/>
                  <w:szCs w:val="22"/>
                  <w:lang w:val="en-US" w:eastAsia="en-US"/>
                </w:rPr>
              </w:pPr>
              <w:hyperlink w:anchor="_Toc126333931" w:history="1">
                <w:r w:rsidR="0074475B" w:rsidRPr="00FA7F81">
                  <w:rPr>
                    <w:rStyle w:val="Hipersaitas"/>
                    <w:rFonts w:cstheme="majorHAnsi"/>
                    <w:noProof/>
                  </w:rPr>
                  <w:t xml:space="preserve">4. </w:t>
                </w:r>
                <w:r w:rsidR="0074475B">
                  <w:rPr>
                    <w:rStyle w:val="Hipersaitas"/>
                    <w:rFonts w:cstheme="majorHAnsi"/>
                    <w:noProof/>
                  </w:rPr>
                  <w:t xml:space="preserve"> </w:t>
                </w:r>
                <w:r w:rsidR="0074475B" w:rsidRPr="00FA7F81">
                  <w:rPr>
                    <w:rStyle w:val="Hipersaitas"/>
                    <w:rFonts w:cstheme="minorHAnsi"/>
                    <w:noProof/>
                  </w:rPr>
                  <w:t>Tiekėjų pašalinimo pagrindai ir kvalifikacijos reikalavimai</w:t>
                </w:r>
                <w:r w:rsidR="0074475B">
                  <w:rPr>
                    <w:noProof/>
                    <w:webHidden/>
                  </w:rPr>
                  <w:tab/>
                </w:r>
              </w:hyperlink>
            </w:p>
            <w:p w14:paraId="654A8303" w14:textId="069BA5A5" w:rsidR="0074475B" w:rsidRDefault="00FB20BB" w:rsidP="007E0A9D">
              <w:pPr>
                <w:pStyle w:val="Turinys1"/>
                <w:rPr>
                  <w:noProof/>
                  <w:sz w:val="22"/>
                  <w:szCs w:val="22"/>
                  <w:lang w:val="en-US" w:eastAsia="en-US"/>
                </w:rPr>
              </w:pPr>
              <w:hyperlink w:anchor="_Toc126333932" w:history="1">
                <w:r w:rsidR="0074475B" w:rsidRPr="00FA7F81">
                  <w:rPr>
                    <w:rStyle w:val="Hipersaitas"/>
                    <w:rFonts w:cstheme="minorHAnsi"/>
                    <w:noProof/>
                  </w:rPr>
                  <w:t>5.</w:t>
                </w:r>
                <w:r w:rsidR="0074475B">
                  <w:rPr>
                    <w:rStyle w:val="Hipersaitas"/>
                    <w:rFonts w:cstheme="minorHAnsi"/>
                    <w:noProof/>
                  </w:rPr>
                  <w:t xml:space="preserve">  </w:t>
                </w:r>
                <w:r w:rsidR="0074475B" w:rsidRPr="00FA7F81">
                  <w:rPr>
                    <w:rStyle w:val="Hipersaitas"/>
                    <w:rFonts w:ascii="Calibri" w:hAnsi="Calibri" w:cs="Calibri"/>
                    <w:noProof/>
                  </w:rPr>
                  <w:t>Reikalavimai, susiję su nacionaliniu saugumu</w:t>
                </w:r>
                <w:r w:rsidR="0074475B">
                  <w:rPr>
                    <w:noProof/>
                    <w:webHidden/>
                  </w:rPr>
                  <w:tab/>
                </w:r>
              </w:hyperlink>
            </w:p>
            <w:p w14:paraId="654A8304" w14:textId="1C2E6A1C" w:rsidR="0074475B" w:rsidRDefault="00FB20BB" w:rsidP="007E0A9D">
              <w:pPr>
                <w:pStyle w:val="Turinys1"/>
                <w:rPr>
                  <w:noProof/>
                  <w:sz w:val="22"/>
                  <w:szCs w:val="22"/>
                  <w:lang w:val="en-US" w:eastAsia="en-US"/>
                </w:rPr>
              </w:pPr>
              <w:hyperlink w:anchor="_Toc126333933" w:history="1">
                <w:r w:rsidR="0074475B" w:rsidRPr="00FA7F81">
                  <w:rPr>
                    <w:rStyle w:val="Hipersaitas"/>
                    <w:noProof/>
                  </w:rPr>
                  <w:t xml:space="preserve">6. </w:t>
                </w:r>
                <w:r w:rsidR="0074475B">
                  <w:rPr>
                    <w:rStyle w:val="Hipersaitas"/>
                    <w:noProof/>
                  </w:rPr>
                  <w:t xml:space="preserve"> </w:t>
                </w:r>
                <w:r w:rsidR="0074475B" w:rsidRPr="00FA7F81">
                  <w:rPr>
                    <w:rStyle w:val="Hipersaitas"/>
                    <w:noProof/>
                  </w:rPr>
                  <w:t>Specialieji reikalavimai pasiūlymų rengimui ir pateikimui</w:t>
                </w:r>
                <w:r w:rsidR="0074475B">
                  <w:rPr>
                    <w:noProof/>
                    <w:webHidden/>
                  </w:rPr>
                  <w:tab/>
                </w:r>
              </w:hyperlink>
            </w:p>
            <w:p w14:paraId="654A8305" w14:textId="3BA96C5E" w:rsidR="0074475B" w:rsidRDefault="00FB20BB" w:rsidP="007E0A9D">
              <w:pPr>
                <w:pStyle w:val="Turinys1"/>
                <w:rPr>
                  <w:noProof/>
                  <w:sz w:val="22"/>
                  <w:szCs w:val="22"/>
                  <w:lang w:val="en-US" w:eastAsia="en-US"/>
                </w:rPr>
              </w:pPr>
              <w:hyperlink w:anchor="_Toc126333934" w:history="1">
                <w:r w:rsidR="0074475B" w:rsidRPr="00FA7F81">
                  <w:rPr>
                    <w:rStyle w:val="Hipersaitas"/>
                    <w:rFonts w:eastAsia="Calibri" w:cstheme="minorHAnsi"/>
                    <w:noProof/>
                  </w:rPr>
                  <w:t>7.</w:t>
                </w:r>
                <w:r w:rsidR="0074475B">
                  <w:rPr>
                    <w:noProof/>
                    <w:sz w:val="22"/>
                    <w:szCs w:val="22"/>
                    <w:lang w:val="en-US" w:eastAsia="en-US"/>
                  </w:rPr>
                  <w:tab/>
                </w:r>
                <w:r w:rsidR="0074475B" w:rsidRPr="00FA7F81">
                  <w:rPr>
                    <w:rStyle w:val="Hipersaitas"/>
                    <w:rFonts w:cstheme="minorHAnsi"/>
                    <w:noProof/>
                  </w:rPr>
                  <w:t>Pasiūlymo galiojimo užtikrinimas</w:t>
                </w:r>
                <w:r w:rsidR="0074475B">
                  <w:rPr>
                    <w:noProof/>
                    <w:webHidden/>
                  </w:rPr>
                  <w:tab/>
                </w:r>
              </w:hyperlink>
            </w:p>
            <w:p w14:paraId="654A8306" w14:textId="6DAF34D4" w:rsidR="0074475B" w:rsidRDefault="00FB20BB" w:rsidP="007E0A9D">
              <w:pPr>
                <w:pStyle w:val="Turinys1"/>
                <w:rPr>
                  <w:noProof/>
                  <w:sz w:val="22"/>
                  <w:szCs w:val="22"/>
                  <w:lang w:val="en-US" w:eastAsia="en-US"/>
                </w:rPr>
              </w:pPr>
              <w:hyperlink w:anchor="_Toc126333935" w:history="1">
                <w:r w:rsidR="0074475B" w:rsidRPr="00FA7F81">
                  <w:rPr>
                    <w:rStyle w:val="Hipersaitas"/>
                    <w:rFonts w:eastAsia="Calibri" w:cstheme="minorHAnsi"/>
                    <w:noProof/>
                  </w:rPr>
                  <w:t>8.</w:t>
                </w:r>
                <w:r w:rsidR="0074475B">
                  <w:rPr>
                    <w:noProof/>
                    <w:sz w:val="22"/>
                    <w:szCs w:val="22"/>
                    <w:lang w:val="en-US" w:eastAsia="en-US"/>
                  </w:rPr>
                  <w:tab/>
                </w:r>
                <w:r w:rsidR="0074475B" w:rsidRPr="00FA7F81">
                  <w:rPr>
                    <w:rStyle w:val="Hipersaitas"/>
                    <w:rFonts w:cstheme="minorHAnsi"/>
                    <w:noProof/>
                  </w:rPr>
                  <w:t>Elektroninis aukcionas</w:t>
                </w:r>
                <w:r w:rsidR="0074475B">
                  <w:rPr>
                    <w:noProof/>
                    <w:webHidden/>
                  </w:rPr>
                  <w:tab/>
                </w:r>
              </w:hyperlink>
            </w:p>
            <w:p w14:paraId="654A8307" w14:textId="758A8B52" w:rsidR="0074475B" w:rsidRDefault="00FB20BB" w:rsidP="007E0A9D">
              <w:pPr>
                <w:pStyle w:val="Turinys1"/>
                <w:rPr>
                  <w:noProof/>
                  <w:sz w:val="22"/>
                  <w:szCs w:val="22"/>
                  <w:lang w:val="en-US" w:eastAsia="en-US"/>
                </w:rPr>
              </w:pPr>
              <w:hyperlink w:anchor="_Toc126333936" w:history="1">
                <w:r w:rsidR="0074475B" w:rsidRPr="00FA7F81">
                  <w:rPr>
                    <w:rStyle w:val="Hipersaitas"/>
                    <w:rFonts w:eastAsia="Calibri" w:cstheme="minorHAnsi"/>
                    <w:noProof/>
                  </w:rPr>
                  <w:t>9.</w:t>
                </w:r>
                <w:r w:rsidR="0074475B">
                  <w:rPr>
                    <w:noProof/>
                    <w:sz w:val="22"/>
                    <w:szCs w:val="22"/>
                    <w:lang w:val="en-US" w:eastAsia="en-US"/>
                  </w:rPr>
                  <w:tab/>
                </w:r>
                <w:r w:rsidR="0074475B" w:rsidRPr="00FA7F81">
                  <w:rPr>
                    <w:rStyle w:val="Hipersaitas"/>
                    <w:rFonts w:cstheme="minorHAnsi"/>
                    <w:noProof/>
                  </w:rPr>
                  <w:t>Pasiūlymų vertinimas</w:t>
                </w:r>
                <w:r w:rsidR="0074475B">
                  <w:rPr>
                    <w:noProof/>
                    <w:webHidden/>
                  </w:rPr>
                  <w:tab/>
                </w:r>
              </w:hyperlink>
            </w:p>
            <w:p w14:paraId="654A8308" w14:textId="5F0FAE9D" w:rsidR="0074475B" w:rsidRDefault="00FB20BB" w:rsidP="007E0A9D">
              <w:pPr>
                <w:pStyle w:val="Turinys1"/>
                <w:rPr>
                  <w:noProof/>
                  <w:sz w:val="22"/>
                  <w:szCs w:val="22"/>
                  <w:lang w:val="en-US" w:eastAsia="en-US"/>
                </w:rPr>
              </w:pPr>
              <w:hyperlink w:anchor="_Toc126333937" w:history="1">
                <w:r w:rsidR="0074475B" w:rsidRPr="00FA7F81">
                  <w:rPr>
                    <w:rStyle w:val="Hipersaitas"/>
                    <w:rFonts w:eastAsia="Calibri" w:cstheme="minorHAnsi"/>
                    <w:noProof/>
                  </w:rPr>
                  <w:t>10.</w:t>
                </w:r>
                <w:r w:rsidR="0074475B">
                  <w:rPr>
                    <w:noProof/>
                    <w:sz w:val="22"/>
                    <w:szCs w:val="22"/>
                    <w:lang w:val="en-US" w:eastAsia="en-US"/>
                  </w:rPr>
                  <w:tab/>
                </w:r>
                <w:r w:rsidR="0074475B" w:rsidRPr="00FA7F81">
                  <w:rPr>
                    <w:rStyle w:val="Hipersaitas"/>
                    <w:rFonts w:cstheme="minorHAnsi"/>
                    <w:noProof/>
                  </w:rPr>
                  <w:t>Sutarties sudarymas</w:t>
                </w:r>
                <w:r w:rsidR="0074475B">
                  <w:rPr>
                    <w:noProof/>
                    <w:webHidden/>
                  </w:rPr>
                  <w:tab/>
                </w:r>
              </w:hyperlink>
            </w:p>
            <w:p w14:paraId="654A8309" w14:textId="146C4CEF" w:rsidR="0074475B" w:rsidRDefault="00FB20BB" w:rsidP="007E0A9D">
              <w:pPr>
                <w:pStyle w:val="Turinys1"/>
                <w:rPr>
                  <w:noProof/>
                  <w:sz w:val="22"/>
                  <w:szCs w:val="22"/>
                  <w:lang w:val="en-US" w:eastAsia="en-US"/>
                </w:rPr>
              </w:pPr>
              <w:hyperlink w:anchor="_Toc126333938" w:history="1">
                <w:r w:rsidR="0074475B" w:rsidRPr="00FA7F81">
                  <w:rPr>
                    <w:rStyle w:val="Hipersaitas"/>
                    <w:rFonts w:cstheme="minorHAnsi"/>
                    <w:noProof/>
                  </w:rPr>
                  <w:t>11.</w:t>
                </w:r>
                <w:r w:rsidR="0074475B">
                  <w:rPr>
                    <w:noProof/>
                    <w:sz w:val="22"/>
                    <w:szCs w:val="22"/>
                    <w:lang w:val="en-US" w:eastAsia="en-US"/>
                  </w:rPr>
                  <w:tab/>
                  <w:t xml:space="preserve"> </w:t>
                </w:r>
                <w:r w:rsidR="007C7ECE">
                  <w:rPr>
                    <w:noProof/>
                    <w:sz w:val="22"/>
                    <w:szCs w:val="22"/>
                    <w:lang w:val="en-US" w:eastAsia="en-US"/>
                  </w:rPr>
                  <w:t>Asmens duomenų tvarkymas</w:t>
                </w:r>
                <w:r w:rsidR="0074475B">
                  <w:rPr>
                    <w:noProof/>
                    <w:webHidden/>
                  </w:rPr>
                  <w:tab/>
                </w:r>
              </w:hyperlink>
            </w:p>
            <w:p w14:paraId="654A830A" w14:textId="2AFCA4D5" w:rsidR="0074475B" w:rsidRDefault="00206769" w:rsidP="007E0A9D">
              <w:pPr>
                <w:pStyle w:val="Turinys1"/>
                <w:rPr>
                  <w:noProof/>
                  <w:sz w:val="22"/>
                  <w:szCs w:val="22"/>
                  <w:lang w:val="en-US" w:eastAsia="en-US"/>
                </w:rPr>
              </w:pPr>
              <w:r>
                <w:rPr>
                  <w:rStyle w:val="Hipersaitas"/>
                  <w:noProof/>
                </w:rPr>
                <w:t xml:space="preserve">  </w:t>
              </w:r>
              <w:hyperlink w:anchor="_Toc126333939" w:history="1">
                <w:r w:rsidR="0074475B" w:rsidRPr="00FA7F81">
                  <w:rPr>
                    <w:rStyle w:val="Hipersaitas"/>
                    <w:rFonts w:cstheme="minorHAnsi"/>
                    <w:noProof/>
                  </w:rPr>
                  <w:t>Pirkimo sąlygų 1 priedas „Terminai“</w:t>
                </w:r>
                <w:r w:rsidR="0074475B">
                  <w:rPr>
                    <w:noProof/>
                    <w:webHidden/>
                  </w:rPr>
                  <w:tab/>
                </w:r>
              </w:hyperlink>
            </w:p>
            <w:p w14:paraId="654A830B" w14:textId="394C431D" w:rsidR="0074475B" w:rsidRDefault="00FB20BB">
              <w:pPr>
                <w:pStyle w:val="Turinys2"/>
                <w:rPr>
                  <w:noProof/>
                  <w:sz w:val="22"/>
                  <w:szCs w:val="22"/>
                  <w:lang w:val="en-US" w:eastAsia="en-US"/>
                </w:rPr>
              </w:pPr>
              <w:hyperlink w:anchor="_Toc126333940" w:history="1">
                <w:r w:rsidR="0074475B" w:rsidRPr="00FA7F81">
                  <w:rPr>
                    <w:rStyle w:val="Hipersaitas"/>
                    <w:rFonts w:eastAsia="Calibri" w:cstheme="minorHAnsi"/>
                    <w:noProof/>
                  </w:rPr>
                  <w:t>Pirkimo sąlygų 2 priedas „Techninė specifikacija“</w:t>
                </w:r>
                <w:r w:rsidR="0074475B">
                  <w:rPr>
                    <w:noProof/>
                    <w:webHidden/>
                  </w:rPr>
                  <w:tab/>
                </w:r>
              </w:hyperlink>
            </w:p>
            <w:p w14:paraId="654A830C" w14:textId="3DB7912B" w:rsidR="0074475B" w:rsidRDefault="00FB20BB">
              <w:pPr>
                <w:pStyle w:val="Turinys2"/>
                <w:rPr>
                  <w:noProof/>
                  <w:sz w:val="22"/>
                  <w:szCs w:val="22"/>
                  <w:lang w:val="en-US" w:eastAsia="en-US"/>
                </w:rPr>
              </w:pPr>
              <w:hyperlink w:anchor="_Toc126333941" w:history="1">
                <w:r w:rsidR="0074475B" w:rsidRPr="00FA7F81">
                  <w:rPr>
                    <w:rStyle w:val="Hipersaitas"/>
                    <w:rFonts w:eastAsia="Calibri" w:cstheme="minorHAnsi"/>
                    <w:noProof/>
                  </w:rPr>
                  <w:t>Pirkimo sąlygų 3 priedas „Tiekėjų pašalinimo pagrindai“</w:t>
                </w:r>
                <w:r w:rsidR="0074475B">
                  <w:rPr>
                    <w:noProof/>
                    <w:webHidden/>
                  </w:rPr>
                  <w:tab/>
                </w:r>
              </w:hyperlink>
            </w:p>
            <w:p w14:paraId="654A830D" w14:textId="0D6AFA01" w:rsidR="0074475B" w:rsidRDefault="00FB20BB">
              <w:pPr>
                <w:pStyle w:val="Turinys2"/>
                <w:rPr>
                  <w:noProof/>
                  <w:sz w:val="22"/>
                  <w:szCs w:val="22"/>
                  <w:lang w:val="en-US" w:eastAsia="en-US"/>
                </w:rPr>
              </w:pPr>
              <w:hyperlink w:anchor="_Toc126333942">
                <w:r w:rsidR="0074475B" w:rsidRPr="3F6312B5">
                  <w:rPr>
                    <w:rStyle w:val="Hipersaitas"/>
                    <w:rFonts w:eastAsia="Calibri"/>
                    <w:noProof/>
                  </w:rPr>
                  <w:t>Pirkimo sąlygų 4 priedas „Tiekėjų kvalifikacijos reikalavimai“</w:t>
                </w:r>
                <w:r w:rsidR="0074475B">
                  <w:tab/>
                </w:r>
              </w:hyperlink>
            </w:p>
            <w:p w14:paraId="654A830E" w14:textId="33E800AD" w:rsidR="0074475B" w:rsidRDefault="00FB20BB">
              <w:pPr>
                <w:pStyle w:val="Turinys2"/>
                <w:rPr>
                  <w:noProof/>
                  <w:sz w:val="22"/>
                  <w:szCs w:val="22"/>
                  <w:lang w:val="en-US" w:eastAsia="en-US"/>
                </w:rPr>
              </w:pPr>
              <w:hyperlink w:anchor="_Toc126333943" w:history="1">
                <w:r w:rsidR="0074475B" w:rsidRPr="00FA7F81">
                  <w:rPr>
                    <w:rStyle w:val="Hipersaitas"/>
                    <w:rFonts w:eastAsia="Calibri" w:cstheme="minorHAnsi"/>
                    <w:noProof/>
                  </w:rPr>
                  <w:t>Pirkimo sąlygų 5 priedas „</w:t>
                </w:r>
                <w:r w:rsidR="00B97A77">
                  <w:rPr>
                    <w:rStyle w:val="Hipersaitas"/>
                    <w:rFonts w:eastAsia="Calibri" w:cstheme="minorHAnsi"/>
                    <w:noProof/>
                  </w:rPr>
                  <w:t>Patiektų prekių</w:t>
                </w:r>
                <w:r w:rsidR="00BE1ED9">
                  <w:rPr>
                    <w:rStyle w:val="Hipersaitas"/>
                    <w:rFonts w:eastAsia="Calibri" w:cstheme="minorHAnsi"/>
                    <w:noProof/>
                  </w:rPr>
                  <w:t xml:space="preserve"> sąrašo form</w:t>
                </w:r>
                <w:r w:rsidR="007C7ECE">
                  <w:rPr>
                    <w:rStyle w:val="Hipersaitas"/>
                    <w:rFonts w:eastAsia="Calibri" w:cstheme="minorHAnsi"/>
                    <w:noProof/>
                  </w:rPr>
                  <w:t>a</w:t>
                </w:r>
                <w:r w:rsidR="0074475B" w:rsidRPr="00FA7F81">
                  <w:rPr>
                    <w:rStyle w:val="Hipersaitas"/>
                    <w:rFonts w:eastAsia="Calibri" w:cstheme="minorHAnsi"/>
                    <w:noProof/>
                  </w:rPr>
                  <w:t>“</w:t>
                </w:r>
                <w:r w:rsidR="0074475B">
                  <w:rPr>
                    <w:noProof/>
                    <w:webHidden/>
                  </w:rPr>
                  <w:tab/>
                </w:r>
              </w:hyperlink>
            </w:p>
            <w:p w14:paraId="654A830F" w14:textId="7F367F8F" w:rsidR="0074475B" w:rsidRDefault="00FB20BB">
              <w:pPr>
                <w:pStyle w:val="Turinys2"/>
                <w:rPr>
                  <w:noProof/>
                  <w:sz w:val="22"/>
                  <w:szCs w:val="22"/>
                  <w:lang w:val="en-US" w:eastAsia="en-US"/>
                </w:rPr>
              </w:pPr>
              <w:hyperlink w:anchor="_Toc126333944" w:history="1">
                <w:r w:rsidR="0074475B" w:rsidRPr="00FA7F81">
                  <w:rPr>
                    <w:rStyle w:val="Hipersaitas"/>
                    <w:rFonts w:eastAsia="Calibri" w:cstheme="minorHAnsi"/>
                    <w:noProof/>
                  </w:rPr>
                  <w:t>Pirkimo sąlygų 6 priedas „Pasiūlymo forma“</w:t>
                </w:r>
                <w:r w:rsidR="0074475B">
                  <w:rPr>
                    <w:noProof/>
                    <w:webHidden/>
                  </w:rPr>
                  <w:tab/>
                </w:r>
              </w:hyperlink>
            </w:p>
            <w:p w14:paraId="654A8310" w14:textId="68C89472" w:rsidR="0074475B" w:rsidRDefault="00FB20BB">
              <w:pPr>
                <w:pStyle w:val="Turinys2"/>
                <w:rPr>
                  <w:noProof/>
                  <w:sz w:val="22"/>
                  <w:szCs w:val="22"/>
                  <w:lang w:val="en-US" w:eastAsia="en-US"/>
                </w:rPr>
              </w:pPr>
              <w:hyperlink w:anchor="_Toc126333945" w:history="1">
                <w:r w:rsidR="0074475B" w:rsidRPr="00FA7F81">
                  <w:rPr>
                    <w:rStyle w:val="Hipersaitas"/>
                    <w:rFonts w:eastAsia="Calibri" w:cstheme="minorHAnsi"/>
                    <w:noProof/>
                  </w:rPr>
                  <w:t>Pirkimo sąlygų 7 priedas „</w:t>
                </w:r>
                <w:r w:rsidR="00436745" w:rsidRPr="00436745">
                  <w:rPr>
                    <w:rStyle w:val="Hipersaitas"/>
                    <w:rFonts w:eastAsia="Calibri" w:cstheme="minorHAnsi"/>
                    <w:noProof/>
                  </w:rPr>
                  <w:t>Tiekėjo deklaracija dėl atitikties nacionalinio saugumo reikalavimams</w:t>
                </w:r>
                <w:r w:rsidR="0074475B" w:rsidRPr="00FA7F81">
                  <w:rPr>
                    <w:rStyle w:val="Hipersaitas"/>
                    <w:rFonts w:eastAsia="Calibri" w:cstheme="minorHAnsi"/>
                    <w:noProof/>
                  </w:rPr>
                  <w:t>“</w:t>
                </w:r>
                <w:r w:rsidR="0074475B">
                  <w:rPr>
                    <w:noProof/>
                    <w:webHidden/>
                  </w:rPr>
                  <w:tab/>
                </w:r>
              </w:hyperlink>
            </w:p>
            <w:p w14:paraId="654A8313" w14:textId="1A5BDEBA" w:rsidR="0074475B" w:rsidRDefault="00FB20BB">
              <w:pPr>
                <w:pStyle w:val="Turinys2"/>
                <w:rPr>
                  <w:noProof/>
                  <w:sz w:val="22"/>
                  <w:szCs w:val="22"/>
                  <w:lang w:val="en-US" w:eastAsia="en-US"/>
                </w:rPr>
              </w:pPr>
              <w:hyperlink w:anchor="_Toc126333948" w:history="1">
                <w:r w:rsidR="0074475B" w:rsidRPr="00FA7F81">
                  <w:rPr>
                    <w:rStyle w:val="Hipersaitas"/>
                    <w:noProof/>
                  </w:rPr>
                  <w:t xml:space="preserve">Pirkimo sąlygų </w:t>
                </w:r>
                <w:r w:rsidR="00844700">
                  <w:rPr>
                    <w:rStyle w:val="Hipersaitas"/>
                    <w:noProof/>
                  </w:rPr>
                  <w:t>8</w:t>
                </w:r>
                <w:r w:rsidR="0074475B" w:rsidRPr="00FA7F81">
                  <w:rPr>
                    <w:rStyle w:val="Hipersaitas"/>
                    <w:noProof/>
                  </w:rPr>
                  <w:t xml:space="preserve"> priedas </w:t>
                </w:r>
                <w:r w:rsidR="00224CD3">
                  <w:rPr>
                    <w:rStyle w:val="Hipersaitas"/>
                    <w:noProof/>
                  </w:rPr>
                  <w:t xml:space="preserve">„EBVPD“ </w:t>
                </w:r>
              </w:hyperlink>
              <w:r w:rsidR="00224CD3">
                <w:rPr>
                  <w:noProof/>
                </w:rPr>
                <w:t>(atskira forma XML ir PDF formatu)</w:t>
              </w:r>
            </w:p>
            <w:p w14:paraId="654A8315" w14:textId="20E0B613" w:rsidR="001C24BC" w:rsidRPr="00F0499F" w:rsidRDefault="00206769" w:rsidP="00224CD3">
              <w:pPr>
                <w:pStyle w:val="Turinys2"/>
                <w:ind w:left="0"/>
                <w:rPr>
                  <w:rFonts w:cstheme="minorHAnsi"/>
                </w:rPr>
              </w:pPr>
              <w:r w:rsidRPr="00F0499F">
                <w:rPr>
                  <w:rFonts w:cstheme="minorHAnsi"/>
                  <w:b/>
                  <w:bCs/>
                  <w:color w:val="2B579A"/>
                  <w:shd w:val="clear" w:color="auto" w:fill="E6E6E6"/>
                </w:rPr>
                <w:fldChar w:fldCharType="end"/>
              </w:r>
              <w:r w:rsidR="00224CD3">
                <w:rPr>
                  <w:shd w:val="clear" w:color="auto" w:fill="E6E6E6"/>
                </w:rPr>
                <w:t xml:space="preserve"> </w:t>
              </w:r>
            </w:p>
          </w:sdtContent>
        </w:sdt>
        <w:p w14:paraId="654A8316" w14:textId="77777777" w:rsidR="005F13F0" w:rsidRPr="00F0499F" w:rsidRDefault="00206769" w:rsidP="004E4612">
          <w:pPr>
            <w:spacing w:after="120" w:line="20" w:lineRule="atLeast"/>
            <w:contextualSpacing/>
            <w:rPr>
              <w:rFonts w:cstheme="minorHAnsi"/>
            </w:rPr>
          </w:pPr>
          <w:r w:rsidRPr="00F0499F">
            <w:rPr>
              <w:rFonts w:cstheme="minorHAnsi"/>
            </w:rPr>
            <w:br w:type="page"/>
          </w:r>
        </w:p>
      </w:sdtContent>
    </w:sdt>
    <w:p w14:paraId="654A8317" w14:textId="77777777" w:rsidR="002415C7" w:rsidRPr="00D24970" w:rsidRDefault="00206769" w:rsidP="008620C0">
      <w:pPr>
        <w:pStyle w:val="Antrat1"/>
        <w:numPr>
          <w:ilvl w:val="0"/>
          <w:numId w:val="1"/>
        </w:numPr>
        <w:spacing w:line="20" w:lineRule="atLeast"/>
        <w:ind w:left="567" w:hanging="567"/>
        <w:contextualSpacing/>
        <w:rPr>
          <w:rFonts w:asciiTheme="minorHAnsi" w:hAnsiTheme="minorHAnsi" w:cstheme="minorHAnsi"/>
        </w:rPr>
      </w:pPr>
      <w:bookmarkStart w:id="0" w:name="_Toc126333928"/>
      <w:bookmarkStart w:id="1" w:name="_Toc335201954"/>
      <w:bookmarkStart w:id="2" w:name="_Toc147739116"/>
      <w:r w:rsidRPr="00D24970">
        <w:rPr>
          <w:rFonts w:asciiTheme="minorHAnsi" w:hAnsiTheme="minorHAnsi" w:cstheme="minorHAnsi"/>
        </w:rPr>
        <w:lastRenderedPageBreak/>
        <w:t>Bendra informacija</w:t>
      </w:r>
      <w:bookmarkEnd w:id="0"/>
    </w:p>
    <w:p w14:paraId="654A831C" w14:textId="0160D706" w:rsidR="005B5ED5" w:rsidRPr="004E1135" w:rsidRDefault="00206769" w:rsidP="008620C0">
      <w:pPr>
        <w:pStyle w:val="Sraopastraipa"/>
        <w:numPr>
          <w:ilvl w:val="1"/>
          <w:numId w:val="1"/>
        </w:numPr>
        <w:tabs>
          <w:tab w:val="left" w:pos="993"/>
        </w:tabs>
        <w:spacing w:after="0" w:line="20" w:lineRule="atLeast"/>
        <w:ind w:left="0" w:firstLine="567"/>
        <w:jc w:val="both"/>
        <w:rPr>
          <w:rFonts w:eastAsia="Calibri" w:cstheme="minorHAnsi"/>
        </w:rPr>
      </w:pPr>
      <w:r w:rsidRPr="004E1135">
        <w:rPr>
          <w:rFonts w:cstheme="minorHAnsi"/>
        </w:rPr>
        <w:t xml:space="preserve">Perkančioji organizacija – </w:t>
      </w:r>
      <w:r w:rsidR="00224CD3">
        <w:t>Vilniaus kultūros centras</w:t>
      </w:r>
      <w:r w:rsidR="00E56BA8" w:rsidRPr="004E1135">
        <w:rPr>
          <w:rFonts w:eastAsia="Calibri" w:cstheme="minorHAnsi"/>
        </w:rPr>
        <w:t>,</w:t>
      </w:r>
      <w:r w:rsidR="00E56BA8" w:rsidRPr="004E1135">
        <w:rPr>
          <w:rFonts w:eastAsia="Calibri" w:cstheme="minorHAnsi"/>
          <w:color w:val="00B050"/>
        </w:rPr>
        <w:t xml:space="preserve"> </w:t>
      </w:r>
      <w:r w:rsidR="00E56BA8" w:rsidRPr="004E1135">
        <w:rPr>
          <w:rFonts w:eastAsia="Calibri" w:cstheme="minorHAnsi"/>
        </w:rPr>
        <w:t xml:space="preserve">juridinio asmens kodas </w:t>
      </w:r>
      <w:r w:rsidR="00224CD3" w:rsidRPr="00224CD3">
        <w:rPr>
          <w:rFonts w:eastAsia="Calibri" w:cstheme="minorHAnsi"/>
        </w:rPr>
        <w:t>302448350</w:t>
      </w:r>
      <w:r w:rsidR="00E56BA8" w:rsidRPr="004E1135">
        <w:rPr>
          <w:rFonts w:eastAsia="Calibri" w:cstheme="minorHAnsi"/>
        </w:rPr>
        <w:t xml:space="preserve">, </w:t>
      </w:r>
      <w:r w:rsidR="00112343">
        <w:t>PVM mokėtojo kodas LT100009192919</w:t>
      </w:r>
      <w:r w:rsidR="00112343">
        <w:t xml:space="preserve">, </w:t>
      </w:r>
      <w:r w:rsidR="00E56BA8" w:rsidRPr="004E1135">
        <w:rPr>
          <w:rFonts w:eastAsia="Calibri" w:cstheme="minorHAnsi"/>
        </w:rPr>
        <w:t xml:space="preserve">adresas </w:t>
      </w:r>
      <w:r w:rsidR="00224CD3">
        <w:rPr>
          <w:rFonts w:eastAsia="Calibri" w:cstheme="minorHAnsi"/>
        </w:rPr>
        <w:t>Rinktinės</w:t>
      </w:r>
      <w:r w:rsidR="00B16FA4" w:rsidRPr="00B16FA4">
        <w:rPr>
          <w:rFonts w:eastAsia="Calibri" w:cstheme="minorHAnsi"/>
        </w:rPr>
        <w:t xml:space="preserve"> </w:t>
      </w:r>
      <w:r w:rsidR="00224CD3">
        <w:rPr>
          <w:rFonts w:eastAsia="Calibri" w:cstheme="minorHAnsi"/>
        </w:rPr>
        <w:t>g</w:t>
      </w:r>
      <w:r w:rsidR="00B16FA4" w:rsidRPr="00B16FA4">
        <w:rPr>
          <w:rFonts w:eastAsia="Calibri" w:cstheme="minorHAnsi"/>
        </w:rPr>
        <w:t xml:space="preserve">. </w:t>
      </w:r>
      <w:r w:rsidR="00224CD3">
        <w:rPr>
          <w:rFonts w:eastAsia="Calibri" w:cstheme="minorHAnsi"/>
        </w:rPr>
        <w:t>50</w:t>
      </w:r>
      <w:r w:rsidR="00B16FA4" w:rsidRPr="00B16FA4">
        <w:rPr>
          <w:rFonts w:eastAsia="Calibri" w:cstheme="minorHAnsi"/>
        </w:rPr>
        <w:t>, Vilnius</w:t>
      </w:r>
      <w:r w:rsidR="00E56BA8" w:rsidRPr="004E1135">
        <w:rPr>
          <w:rFonts w:eastAsia="Calibri" w:cstheme="minorHAnsi"/>
        </w:rPr>
        <w:t>, darbo laikas</w:t>
      </w:r>
      <w:r w:rsidR="000D5389">
        <w:rPr>
          <w:rFonts w:eastAsia="Calibri" w:cstheme="minorHAnsi"/>
        </w:rPr>
        <w:t>:</w:t>
      </w:r>
      <w:r w:rsidR="00E56BA8" w:rsidRPr="004E1135">
        <w:rPr>
          <w:rFonts w:eastAsia="Calibri" w:cstheme="minorHAnsi"/>
        </w:rPr>
        <w:t xml:space="preserve"> </w:t>
      </w:r>
      <w:r w:rsidR="000D5389" w:rsidRPr="000D5389">
        <w:rPr>
          <w:rFonts w:eastAsia="Calibri" w:cstheme="minorHAnsi"/>
        </w:rPr>
        <w:t>I-IV 08.00-12.00 ir 12.45-17.00, V 08.00-12.00 ir 12.45-15.45</w:t>
      </w:r>
      <w:r w:rsidR="00E56BA8" w:rsidRPr="004E1135">
        <w:rPr>
          <w:rFonts w:eastAsia="Calibri" w:cstheme="minorHAnsi"/>
        </w:rPr>
        <w:t xml:space="preserve">. </w:t>
      </w:r>
    </w:p>
    <w:p w14:paraId="654A831F" w14:textId="35A6ED25" w:rsidR="002F5F8E" w:rsidRPr="004E1135" w:rsidRDefault="007D6857" w:rsidP="008620C0">
      <w:pPr>
        <w:pStyle w:val="Sraopastraipa"/>
        <w:numPr>
          <w:ilvl w:val="1"/>
          <w:numId w:val="1"/>
        </w:numPr>
        <w:tabs>
          <w:tab w:val="left" w:pos="993"/>
        </w:tabs>
        <w:spacing w:after="0" w:line="20" w:lineRule="atLeast"/>
        <w:ind w:left="0" w:firstLine="567"/>
        <w:jc w:val="both"/>
        <w:rPr>
          <w:rFonts w:eastAsia="Calibri"/>
        </w:rPr>
      </w:pPr>
      <w:r w:rsidRPr="6E07B99D">
        <w:rPr>
          <w:color w:val="000000" w:themeColor="text1"/>
        </w:rPr>
        <w:t>Pirkimas</w:t>
      </w:r>
      <w:r w:rsidR="00B37854" w:rsidRPr="6E07B99D">
        <w:rPr>
          <w:color w:val="000000" w:themeColor="text1"/>
        </w:rPr>
        <w:t xml:space="preserve"> neatlieka</w:t>
      </w:r>
      <w:r w:rsidRPr="6E07B99D">
        <w:rPr>
          <w:color w:val="000000" w:themeColor="text1"/>
        </w:rPr>
        <w:t>mas</w:t>
      </w:r>
      <w:r w:rsidR="00B37854" w:rsidRPr="6E07B99D">
        <w:rPr>
          <w:color w:val="000000" w:themeColor="text1"/>
        </w:rPr>
        <w:t xml:space="preserve"> </w:t>
      </w:r>
      <w:r w:rsidRPr="6E07B99D">
        <w:rPr>
          <w:color w:val="000000" w:themeColor="text1"/>
        </w:rPr>
        <w:t>naudojantis centralizuotų pirkimų katalogu, nes</w:t>
      </w:r>
      <w:r w:rsidR="00B32846">
        <w:rPr>
          <w:color w:val="000000" w:themeColor="text1"/>
        </w:rPr>
        <w:t xml:space="preserve"> </w:t>
      </w:r>
      <w:r w:rsidR="00242AC6">
        <w:rPr>
          <w:color w:val="000000" w:themeColor="text1"/>
        </w:rPr>
        <w:t xml:space="preserve">CPO kataloge </w:t>
      </w:r>
      <w:r w:rsidR="00B32846" w:rsidRPr="00B32846">
        <w:rPr>
          <w:color w:val="000000" w:themeColor="text1"/>
        </w:rPr>
        <w:t xml:space="preserve">nėra techninius reikalavimus atitinkančių </w:t>
      </w:r>
      <w:r w:rsidR="00C15F96">
        <w:rPr>
          <w:color w:val="000000" w:themeColor="text1"/>
        </w:rPr>
        <w:t>prekių</w:t>
      </w:r>
      <w:r w:rsidR="008C5F5E" w:rsidRPr="6E07B99D">
        <w:rPr>
          <w:color w:val="000000" w:themeColor="text1"/>
        </w:rPr>
        <w:t xml:space="preserve">. </w:t>
      </w:r>
      <w:r w:rsidRPr="6E07B99D">
        <w:rPr>
          <w:color w:val="000000" w:themeColor="text1"/>
        </w:rPr>
        <w:t xml:space="preserve"> </w:t>
      </w:r>
    </w:p>
    <w:p w14:paraId="654A8322" w14:textId="04027044" w:rsidR="00AA23FB" w:rsidRPr="004E1135" w:rsidRDefault="00206769" w:rsidP="00AA23FB">
      <w:pPr>
        <w:spacing w:after="0" w:line="240" w:lineRule="auto"/>
        <w:ind w:firstLine="567"/>
        <w:rPr>
          <w:rFonts w:cstheme="minorHAnsi"/>
          <w:color w:val="FF0000"/>
        </w:rPr>
      </w:pPr>
      <w:r w:rsidRPr="0037691C">
        <w:rPr>
          <w:rFonts w:cstheme="minorHAnsi"/>
        </w:rPr>
        <w:t>1.</w:t>
      </w:r>
      <w:r w:rsidR="00242AC6">
        <w:rPr>
          <w:rFonts w:cstheme="minorHAnsi"/>
        </w:rPr>
        <w:t>3</w:t>
      </w:r>
      <w:r w:rsidRPr="0037691C">
        <w:rPr>
          <w:rFonts w:cstheme="minorHAnsi"/>
        </w:rPr>
        <w:t xml:space="preserve">. </w:t>
      </w:r>
      <w:r w:rsidRPr="004E1135">
        <w:rPr>
          <w:rFonts w:eastAsia="Times New Roman" w:cstheme="minorHAnsi"/>
        </w:rPr>
        <w:t>Perkančioji organizacija nerezervuoja teisės dalyvauti pirkime.</w:t>
      </w:r>
    </w:p>
    <w:p w14:paraId="654A8327" w14:textId="7EAEDFF4" w:rsidR="00E32C8E" w:rsidRPr="00590030" w:rsidRDefault="00206769" w:rsidP="00AA0F91">
      <w:pPr>
        <w:pStyle w:val="Sraopastraipa"/>
        <w:spacing w:after="0" w:line="240" w:lineRule="auto"/>
        <w:ind w:left="0" w:firstLine="567"/>
        <w:jc w:val="both"/>
        <w:rPr>
          <w:rFonts w:cstheme="minorHAnsi"/>
        </w:rPr>
      </w:pPr>
      <w:r>
        <w:rPr>
          <w:rFonts w:cstheme="minorHAnsi"/>
        </w:rPr>
        <w:t>1.</w:t>
      </w:r>
      <w:r w:rsidR="00AA0F91">
        <w:rPr>
          <w:rFonts w:cstheme="minorHAnsi"/>
        </w:rPr>
        <w:t>4</w:t>
      </w:r>
      <w:r>
        <w:rPr>
          <w:rFonts w:cstheme="minorHAnsi"/>
        </w:rPr>
        <w:t xml:space="preserve">. </w:t>
      </w:r>
      <w:r w:rsidRPr="00590030">
        <w:rPr>
          <w:rFonts w:cstheme="minorHAnsi"/>
        </w:rPr>
        <w:t xml:space="preserve">Stebėtojai dalyvauti </w:t>
      </w:r>
      <w:r w:rsidR="008A3C98" w:rsidRPr="00590030">
        <w:rPr>
          <w:rFonts w:cstheme="minorHAnsi"/>
        </w:rPr>
        <w:t>K</w:t>
      </w:r>
      <w:r w:rsidRPr="00590030">
        <w:rPr>
          <w:rFonts w:cstheme="minorHAnsi"/>
        </w:rPr>
        <w:t>omisijos posėdžiuose nėra kviečiami.</w:t>
      </w:r>
    </w:p>
    <w:p w14:paraId="5C81825F" w14:textId="6E03E00F" w:rsidR="00CA3EE2" w:rsidRPr="00B96402" w:rsidRDefault="00AA0F91" w:rsidP="47382136">
      <w:pPr>
        <w:spacing w:after="0" w:line="240" w:lineRule="auto"/>
        <w:ind w:firstLine="567"/>
        <w:jc w:val="both"/>
      </w:pPr>
      <w:r w:rsidRPr="47382136">
        <w:t>1.5. Atliekamas žaliasis pirkimas. Pirkimas vykdomas vadovaujantis Lietuvos Respublikos aplinkos ministro 2011 m. birželio 28 d. įsakym</w:t>
      </w:r>
      <w:r w:rsidR="004972FE">
        <w:t>u</w:t>
      </w:r>
      <w:r w:rsidRPr="47382136">
        <w:t xml:space="preserve"> Nr. D1-508 „</w:t>
      </w:r>
      <w:hyperlink r:id="rId14">
        <w:r w:rsidR="005E62F0" w:rsidRPr="47382136">
          <w:rPr>
            <w:rStyle w:val="Hipersaitas"/>
            <w:color w:val="0070C0"/>
            <w:u w:val="single"/>
          </w:rPr>
          <w:t>Dėl Aplinkos apsaugos kriterijų taikymo, vykdant žaliuosius pirkimus, tvarkos aprašo patvirtinimo</w:t>
        </w:r>
      </w:hyperlink>
      <w:r w:rsidRPr="00B5544A">
        <w:t xml:space="preserve">“ </w:t>
      </w:r>
      <w:r w:rsidR="004972FE" w:rsidRPr="00B5544A">
        <w:t xml:space="preserve"> patvirtint</w:t>
      </w:r>
      <w:r w:rsidR="00B96402" w:rsidRPr="00B5544A">
        <w:t>ų</w:t>
      </w:r>
      <w:r w:rsidR="004972FE" w:rsidRPr="00B5544A">
        <w:t xml:space="preserve"> Aplinkos apsaugos kriterijų taikymo, vykdant žaliuosius pirkimus, tvarkos aprašo </w:t>
      </w:r>
      <w:r w:rsidR="003717E0" w:rsidRPr="00B5544A">
        <w:t>4.4.</w:t>
      </w:r>
      <w:r w:rsidR="002C1B66" w:rsidRPr="00B5544A">
        <w:t>4</w:t>
      </w:r>
      <w:r w:rsidR="00607328" w:rsidRPr="00B5544A">
        <w:t xml:space="preserve"> punktu</w:t>
      </w:r>
      <w:r w:rsidRPr="003D6667">
        <w:t>.</w:t>
      </w:r>
      <w:r w:rsidR="002C1B66" w:rsidRPr="003D6667">
        <w:t xml:space="preserve"> Sutartyje bus įtraukta sąlyga: Tiekėjas įsipareigoja </w:t>
      </w:r>
      <w:r w:rsidR="002C1B66" w:rsidRPr="00B96402">
        <w:t>mažinti popieriaus sunaudojimą, atsisakyti nebūtino dokumentų kopijavimo ir spausdinimo, rengiamą dokumentaciją, prekių perdavimo–priėmimo aktus pateikti tik elektroniniu formatu, visus dokumentus ir prekių perdavimo–priėmimo aktus pasirašyti elektroniniu parašu. Esant būtinybei spausdinti, naudoti perdirbtą popierių, kuris atitinka minimalius aplinkos apsaugos kriterijus, patvirtintus Lietuvos Respublikos aplinkos ministro 2011 m. birželio 28 d. įsakymu Nr. D1-508 „Dėl Produktų, kurių viešiesiems pirkimams taikytini aplinkos apsaugos kriterijai, sąrašo, Aplinkos apsaugos kriterijų ir Aplinkos apsaugos kriterijų, kuriuos perkančiosios organizacijos turi taikyti pirkdamos prekes, paslaugas ar darbus, taikymo tvarkos aprašo patvirtinimo“.</w:t>
      </w:r>
      <w:bookmarkStart w:id="3" w:name="part_8f63fbe31c544a9e907a2bfc2cb8531e"/>
      <w:bookmarkEnd w:id="3"/>
      <w:r w:rsidR="00B46FE1" w:rsidRPr="00B96402">
        <w:t xml:space="preserve"> </w:t>
      </w:r>
    </w:p>
    <w:p w14:paraId="654A8331" w14:textId="24465B77" w:rsidR="00E32C8E" w:rsidRPr="00051C0C" w:rsidRDefault="00206769" w:rsidP="008620C0">
      <w:pPr>
        <w:pStyle w:val="Sraopastraipa"/>
        <w:numPr>
          <w:ilvl w:val="1"/>
          <w:numId w:val="7"/>
        </w:numPr>
        <w:tabs>
          <w:tab w:val="left" w:pos="993"/>
        </w:tabs>
        <w:spacing w:after="0" w:line="240" w:lineRule="auto"/>
        <w:ind w:left="0" w:firstLine="567"/>
        <w:jc w:val="both"/>
        <w:rPr>
          <w:rFonts w:eastAsia="Arial"/>
        </w:rPr>
      </w:pPr>
      <w:r w:rsidRPr="00051C0C">
        <w:rPr>
          <w:rFonts w:eastAsia="Arial"/>
        </w:rPr>
        <w:t xml:space="preserve">Išankstinis skelbimas apie </w:t>
      </w:r>
      <w:r w:rsidR="007A68AD" w:rsidRPr="00051C0C">
        <w:rPr>
          <w:rFonts w:eastAsia="Arial"/>
        </w:rPr>
        <w:t>p</w:t>
      </w:r>
      <w:r w:rsidRPr="00051C0C">
        <w:rPr>
          <w:rFonts w:eastAsia="Arial"/>
        </w:rPr>
        <w:t xml:space="preserve">irkimą nebuvo paskelbtas. </w:t>
      </w:r>
    </w:p>
    <w:p w14:paraId="654A8332" w14:textId="77777777" w:rsidR="00AF1430" w:rsidRPr="00051C0C" w:rsidRDefault="00206769" w:rsidP="008620C0">
      <w:pPr>
        <w:pStyle w:val="Sraopastraipa"/>
        <w:numPr>
          <w:ilvl w:val="1"/>
          <w:numId w:val="7"/>
        </w:numPr>
        <w:tabs>
          <w:tab w:val="left" w:pos="851"/>
          <w:tab w:val="left" w:pos="993"/>
        </w:tabs>
        <w:spacing w:after="0" w:line="240" w:lineRule="auto"/>
        <w:ind w:firstLine="207"/>
        <w:jc w:val="both"/>
        <w:rPr>
          <w:rFonts w:cstheme="minorHAnsi"/>
        </w:rPr>
      </w:pPr>
      <w:r w:rsidRPr="00051C0C">
        <w:rPr>
          <w:rFonts w:cstheme="minorHAnsi"/>
          <w:lang w:eastAsia="en-US"/>
        </w:rPr>
        <w:t>P</w:t>
      </w:r>
      <w:r w:rsidR="00E32C8E" w:rsidRPr="00051C0C">
        <w:rPr>
          <w:rFonts w:cstheme="minorHAnsi"/>
          <w:lang w:eastAsia="en-US"/>
        </w:rPr>
        <w:t xml:space="preserve">irkime </w:t>
      </w:r>
      <w:r w:rsidR="00E32C8E" w:rsidRPr="00051C0C">
        <w:rPr>
          <w:rFonts w:cstheme="minorHAnsi"/>
        </w:rPr>
        <w:t xml:space="preserve"> </w:t>
      </w:r>
      <w:r w:rsidR="007A68AD" w:rsidRPr="00051C0C">
        <w:rPr>
          <w:rFonts w:cstheme="minorHAnsi"/>
        </w:rPr>
        <w:t>perkančioji organizacija</w:t>
      </w:r>
      <w:r w:rsidR="00E32C8E" w:rsidRPr="00051C0C">
        <w:rPr>
          <w:rFonts w:cstheme="minorHAnsi"/>
          <w:lang w:eastAsia="en-US"/>
        </w:rPr>
        <w:t xml:space="preserve"> nenumato skelbti pranešimo dėl savanoriško </w:t>
      </w:r>
      <w:r w:rsidR="00E32C8E" w:rsidRPr="00051C0C">
        <w:rPr>
          <w:rFonts w:cstheme="minorHAnsi"/>
          <w:i/>
          <w:iCs/>
          <w:lang w:eastAsia="en-US"/>
        </w:rPr>
        <w:t>ex ante</w:t>
      </w:r>
      <w:r w:rsidR="00E32C8E" w:rsidRPr="00051C0C">
        <w:rPr>
          <w:rFonts w:cstheme="minorHAnsi"/>
          <w:lang w:eastAsia="en-US"/>
        </w:rPr>
        <w:t xml:space="preserve"> skaidrumo.</w:t>
      </w:r>
    </w:p>
    <w:p w14:paraId="654A8333" w14:textId="42B9B104" w:rsidR="004D070C" w:rsidRPr="00051C0C" w:rsidRDefault="00206769" w:rsidP="008620C0">
      <w:pPr>
        <w:pStyle w:val="Sraopastraipa"/>
        <w:numPr>
          <w:ilvl w:val="1"/>
          <w:numId w:val="7"/>
        </w:numPr>
        <w:tabs>
          <w:tab w:val="left" w:pos="851"/>
          <w:tab w:val="left" w:pos="993"/>
        </w:tabs>
        <w:spacing w:after="0" w:line="240" w:lineRule="auto"/>
        <w:ind w:left="0" w:firstLine="567"/>
        <w:jc w:val="both"/>
        <w:rPr>
          <w:rFonts w:cstheme="minorHAnsi"/>
          <w:color w:val="7030A0"/>
        </w:rPr>
      </w:pPr>
      <w:r w:rsidRPr="00051C0C">
        <w:rPr>
          <w:rFonts w:cstheme="minorHAnsi"/>
        </w:rPr>
        <w:t>Pirkime neleidžia</w:t>
      </w:r>
      <w:r w:rsidR="00216820" w:rsidRPr="00051C0C">
        <w:rPr>
          <w:rFonts w:cstheme="minorHAnsi"/>
        </w:rPr>
        <w:t>ma</w:t>
      </w:r>
      <w:r w:rsidRPr="00051C0C">
        <w:rPr>
          <w:rFonts w:cstheme="minorHAnsi"/>
        </w:rPr>
        <w:t xml:space="preserve"> pateikti alternatyvių </w:t>
      </w:r>
      <w:r w:rsidR="00D27E76" w:rsidRPr="00051C0C">
        <w:rPr>
          <w:rFonts w:cstheme="minorHAnsi"/>
        </w:rPr>
        <w:t>p</w:t>
      </w:r>
      <w:r w:rsidRPr="00051C0C">
        <w:rPr>
          <w:rFonts w:cstheme="minorHAnsi"/>
        </w:rPr>
        <w:t xml:space="preserve">asiūlymų. </w:t>
      </w:r>
    </w:p>
    <w:p w14:paraId="654A8335" w14:textId="60004510" w:rsidR="00E32C8E" w:rsidRPr="00051C0C" w:rsidRDefault="00B53254" w:rsidP="008620C0">
      <w:pPr>
        <w:pStyle w:val="Sraopastraipa"/>
        <w:numPr>
          <w:ilvl w:val="1"/>
          <w:numId w:val="7"/>
        </w:numPr>
        <w:tabs>
          <w:tab w:val="left" w:pos="993"/>
        </w:tabs>
        <w:spacing w:after="0" w:line="240" w:lineRule="auto"/>
        <w:ind w:firstLine="207"/>
        <w:jc w:val="both"/>
        <w:rPr>
          <w:rFonts w:cstheme="minorHAnsi"/>
        </w:rPr>
      </w:pPr>
      <w:r w:rsidRPr="00051C0C">
        <w:rPr>
          <w:rFonts w:eastAsia="Arial" w:cstheme="minorHAnsi"/>
        </w:rPr>
        <w:t xml:space="preserve">Bendrosios </w:t>
      </w:r>
      <w:r w:rsidR="007E5F55" w:rsidRPr="00051C0C">
        <w:rPr>
          <w:rFonts w:eastAsia="Arial" w:cstheme="minorHAnsi"/>
        </w:rPr>
        <w:t xml:space="preserve">pirkimo </w:t>
      </w:r>
      <w:r w:rsidRPr="00051C0C">
        <w:rPr>
          <w:rFonts w:eastAsia="Arial" w:cstheme="minorHAnsi"/>
        </w:rPr>
        <w:t>sąlygos yra neatskiriama ši</w:t>
      </w:r>
      <w:r w:rsidR="00C07F25" w:rsidRPr="00051C0C">
        <w:rPr>
          <w:rFonts w:eastAsia="Arial" w:cstheme="minorHAnsi"/>
        </w:rPr>
        <w:t>ų</w:t>
      </w:r>
      <w:r w:rsidRPr="00051C0C">
        <w:rPr>
          <w:rFonts w:eastAsia="Arial" w:cstheme="minorHAnsi"/>
        </w:rPr>
        <w:t xml:space="preserve"> </w:t>
      </w:r>
      <w:r w:rsidR="00F4541C" w:rsidRPr="00051C0C">
        <w:rPr>
          <w:rFonts w:eastAsia="Arial" w:cstheme="minorHAnsi"/>
        </w:rPr>
        <w:t>p</w:t>
      </w:r>
      <w:r w:rsidRPr="00051C0C">
        <w:rPr>
          <w:rFonts w:eastAsia="Arial" w:cstheme="minorHAnsi"/>
        </w:rPr>
        <w:t>irkimo sąlygų dalis.</w:t>
      </w:r>
    </w:p>
    <w:p w14:paraId="654A8336" w14:textId="77777777" w:rsidR="00B41C66" w:rsidRPr="00F0499F" w:rsidRDefault="00206769" w:rsidP="00717DCC">
      <w:pPr>
        <w:pStyle w:val="Antrat1"/>
        <w:spacing w:line="20" w:lineRule="atLeast"/>
        <w:contextualSpacing/>
      </w:pPr>
      <w:bookmarkStart w:id="4" w:name="_Ref39426332"/>
      <w:bookmarkStart w:id="5" w:name="_Ref39426338"/>
      <w:bookmarkStart w:id="6" w:name="_Toc126333929"/>
      <w:bookmarkEnd w:id="1"/>
      <w:r w:rsidRPr="00F4541C">
        <w:rPr>
          <w:rFonts w:ascii="Calibri" w:hAnsi="Calibri" w:cs="Calibri"/>
        </w:rPr>
        <w:t>2</w:t>
      </w:r>
      <w:r>
        <w:t xml:space="preserve">. </w:t>
      </w:r>
      <w:r w:rsidRPr="00D24970">
        <w:rPr>
          <w:rFonts w:asciiTheme="minorHAnsi" w:hAnsiTheme="minorHAnsi" w:cstheme="minorHAnsi"/>
        </w:rPr>
        <w:t>Pirkimo objektas</w:t>
      </w:r>
      <w:bookmarkEnd w:id="4"/>
      <w:bookmarkEnd w:id="5"/>
      <w:bookmarkEnd w:id="6"/>
    </w:p>
    <w:p w14:paraId="654A8337" w14:textId="4DD739CE" w:rsidR="00B41C66" w:rsidRPr="00DC1957" w:rsidRDefault="00206769" w:rsidP="008620C0">
      <w:pPr>
        <w:pStyle w:val="Betarp"/>
        <w:numPr>
          <w:ilvl w:val="1"/>
          <w:numId w:val="5"/>
        </w:numPr>
        <w:tabs>
          <w:tab w:val="left" w:pos="993"/>
        </w:tabs>
        <w:spacing w:after="120"/>
        <w:ind w:left="0" w:firstLine="567"/>
        <w:contextualSpacing/>
        <w:jc w:val="both"/>
        <w:rPr>
          <w:rFonts w:cstheme="minorHAnsi"/>
          <w:color w:val="FF0000"/>
        </w:rPr>
      </w:pPr>
      <w:r w:rsidRPr="00F0499F">
        <w:rPr>
          <w:rFonts w:eastAsia="Calibri"/>
          <w:color w:val="000000" w:themeColor="text1"/>
        </w:rPr>
        <w:t xml:space="preserve">Perkančioji organizacija numato </w:t>
      </w:r>
      <w:r w:rsidR="00112343">
        <w:rPr>
          <w:rFonts w:eastAsia="Calibri"/>
          <w:color w:val="000000" w:themeColor="text1"/>
        </w:rPr>
        <w:t>nuomoti</w:t>
      </w:r>
      <w:r w:rsidRPr="00F0499F">
        <w:rPr>
          <w:rFonts w:eastAsia="Calibri"/>
          <w:color w:val="000000" w:themeColor="text1"/>
        </w:rPr>
        <w:t xml:space="preserve"> </w:t>
      </w:r>
      <w:r w:rsidR="00112343">
        <w:rPr>
          <w:rFonts w:eastAsia="Calibri"/>
          <w:color w:val="000000" w:themeColor="text1"/>
        </w:rPr>
        <w:t>l</w:t>
      </w:r>
      <w:r w:rsidR="00112343" w:rsidRPr="00112343">
        <w:rPr>
          <w:rFonts w:eastAsia="Calibri"/>
          <w:color w:val="000000" w:themeColor="text1"/>
        </w:rPr>
        <w:t>azerini</w:t>
      </w:r>
      <w:r w:rsidR="00112343">
        <w:rPr>
          <w:rFonts w:eastAsia="Calibri"/>
          <w:color w:val="000000" w:themeColor="text1"/>
        </w:rPr>
        <w:t>ų</w:t>
      </w:r>
      <w:r w:rsidR="00112343" w:rsidRPr="00112343">
        <w:rPr>
          <w:rFonts w:eastAsia="Calibri"/>
          <w:color w:val="000000" w:themeColor="text1"/>
        </w:rPr>
        <w:t xml:space="preserve"> projektorių įrang</w:t>
      </w:r>
      <w:r w:rsidR="00112343">
        <w:rPr>
          <w:rFonts w:eastAsia="Calibri"/>
          <w:color w:val="000000" w:themeColor="text1"/>
        </w:rPr>
        <w:t>ą</w:t>
      </w:r>
      <w:r w:rsidR="00112343" w:rsidRPr="00112343">
        <w:rPr>
          <w:rFonts w:eastAsia="Calibri"/>
          <w:color w:val="000000" w:themeColor="text1"/>
        </w:rPr>
        <w:t xml:space="preserve"> </w:t>
      </w:r>
      <w:r w:rsidR="00112343">
        <w:rPr>
          <w:rFonts w:eastAsia="Calibri"/>
          <w:color w:val="000000" w:themeColor="text1"/>
        </w:rPr>
        <w:t>i</w:t>
      </w:r>
      <w:r w:rsidR="00112343" w:rsidRPr="00112343">
        <w:rPr>
          <w:rFonts w:eastAsia="Calibri"/>
          <w:color w:val="000000" w:themeColor="text1"/>
        </w:rPr>
        <w:t>r</w:t>
      </w:r>
      <w:r w:rsidR="00112343">
        <w:rPr>
          <w:rFonts w:eastAsia="Calibri"/>
          <w:color w:val="000000" w:themeColor="text1"/>
        </w:rPr>
        <w:t xml:space="preserve"> įsigyti jos</w:t>
      </w:r>
      <w:r w:rsidR="00112343" w:rsidRPr="00112343">
        <w:rPr>
          <w:rFonts w:eastAsia="Calibri"/>
          <w:color w:val="000000" w:themeColor="text1"/>
        </w:rPr>
        <w:t xml:space="preserve"> aptarnavimo paslaugos renginiui Vilniaus dienos 2025</w:t>
      </w:r>
      <w:r w:rsidRPr="005F61E7">
        <w:rPr>
          <w:rFonts w:eastAsia="Calibri"/>
        </w:rPr>
        <w:t>.</w:t>
      </w:r>
      <w:r w:rsidRPr="00F0499F">
        <w:rPr>
          <w:rFonts w:cstheme="minorHAnsi"/>
        </w:rPr>
        <w:t xml:space="preserve"> </w:t>
      </w:r>
      <w:r w:rsidR="00065802" w:rsidRPr="00065802">
        <w:rPr>
          <w:rFonts w:cstheme="minorHAnsi"/>
        </w:rPr>
        <w:t xml:space="preserve">Pirkimui skirta maksimali lėšų suma ‒ ne daugiau kaip </w:t>
      </w:r>
      <w:r w:rsidR="00112343">
        <w:rPr>
          <w:rFonts w:cstheme="minorHAnsi"/>
        </w:rPr>
        <w:t>14</w:t>
      </w:r>
      <w:r w:rsidR="003445B8">
        <w:rPr>
          <w:rFonts w:cstheme="minorHAnsi"/>
        </w:rPr>
        <w:t xml:space="preserve"> 9</w:t>
      </w:r>
      <w:r w:rsidR="00112343">
        <w:rPr>
          <w:rFonts w:cstheme="minorHAnsi"/>
        </w:rPr>
        <w:t>9</w:t>
      </w:r>
      <w:r w:rsidR="00065802" w:rsidRPr="00065802">
        <w:rPr>
          <w:rFonts w:cstheme="minorHAnsi"/>
        </w:rPr>
        <w:t xml:space="preserve">0,00 Eur </w:t>
      </w:r>
      <w:r w:rsidR="00E524AF">
        <w:rPr>
          <w:rFonts w:cstheme="minorHAnsi"/>
        </w:rPr>
        <w:t>be</w:t>
      </w:r>
      <w:r w:rsidR="00065802" w:rsidRPr="00065802">
        <w:rPr>
          <w:rFonts w:cstheme="minorHAnsi"/>
        </w:rPr>
        <w:t xml:space="preserve"> PVM</w:t>
      </w:r>
      <w:r w:rsidR="00D673D4">
        <w:rPr>
          <w:rFonts w:cstheme="minorHAnsi"/>
        </w:rPr>
        <w:t>.</w:t>
      </w:r>
    </w:p>
    <w:p w14:paraId="654A833C" w14:textId="0A89F6F0" w:rsidR="00B41C66" w:rsidRPr="003E520A" w:rsidRDefault="00206769" w:rsidP="000F3952">
      <w:pPr>
        <w:pStyle w:val="Betarp"/>
        <w:ind w:firstLine="567"/>
        <w:contextualSpacing/>
        <w:jc w:val="both"/>
        <w:rPr>
          <w:rFonts w:cstheme="minorHAnsi"/>
        </w:rPr>
      </w:pPr>
      <w:r>
        <w:rPr>
          <w:rFonts w:cstheme="minorHAnsi"/>
        </w:rPr>
        <w:t>2.2</w:t>
      </w:r>
      <w:r w:rsidR="00E16831">
        <w:rPr>
          <w:rFonts w:cstheme="minorHAnsi"/>
        </w:rPr>
        <w:t>.</w:t>
      </w:r>
      <w:r w:rsidR="003E520A">
        <w:rPr>
          <w:rFonts w:cstheme="minorHAnsi"/>
        </w:rPr>
        <w:t xml:space="preserve"> </w:t>
      </w:r>
      <w:r w:rsidRPr="00DC1957">
        <w:rPr>
          <w:rFonts w:cstheme="minorHAnsi"/>
        </w:rPr>
        <w:t xml:space="preserve">Pirkimo objektas į dalis neskaidomas. </w:t>
      </w:r>
      <w:r w:rsidR="007554D6" w:rsidRPr="00DC1957">
        <w:rPr>
          <w:rFonts w:cstheme="minorHAnsi"/>
        </w:rPr>
        <w:t xml:space="preserve">Pirkimo apimtys, reikalavimai ir techninė specifikacija apibrėžti </w:t>
      </w:r>
      <w:r w:rsidR="007204DB">
        <w:rPr>
          <w:rFonts w:cstheme="minorHAnsi"/>
        </w:rPr>
        <w:t xml:space="preserve">specialiųjų </w:t>
      </w:r>
      <w:r w:rsidR="007554D6" w:rsidRPr="00DC1957">
        <w:rPr>
          <w:rFonts w:cstheme="minorHAnsi"/>
        </w:rPr>
        <w:t xml:space="preserve">pirkimo sąlygų </w:t>
      </w:r>
      <w:r w:rsidR="00A73339" w:rsidRPr="00A73339">
        <w:rPr>
          <w:rFonts w:cstheme="minorHAnsi"/>
        </w:rPr>
        <w:t>2</w:t>
      </w:r>
      <w:r w:rsidR="007554D6" w:rsidRPr="007554D6">
        <w:rPr>
          <w:rFonts w:cstheme="minorHAnsi"/>
          <w:color w:val="00B050"/>
        </w:rPr>
        <w:t xml:space="preserve"> </w:t>
      </w:r>
      <w:r w:rsidR="007554D6" w:rsidRPr="007554D6">
        <w:rPr>
          <w:rFonts w:cstheme="minorHAnsi"/>
        </w:rPr>
        <w:t>priede.</w:t>
      </w:r>
      <w:r w:rsidR="00477B44">
        <w:rPr>
          <w:rFonts w:cstheme="minorHAnsi"/>
        </w:rPr>
        <w:t xml:space="preserve"> </w:t>
      </w:r>
      <w:r w:rsidR="00477B44" w:rsidRPr="003D6667">
        <w:rPr>
          <w:rFonts w:cstheme="minorHAnsi"/>
        </w:rPr>
        <w:t>Pirkimo objektas į dalis neskaidomas, kadangi pirkimo objektą sudaro tarpusavyje susijusios p</w:t>
      </w:r>
      <w:r w:rsidR="003445B8" w:rsidRPr="003D6667">
        <w:rPr>
          <w:rFonts w:cstheme="minorHAnsi"/>
        </w:rPr>
        <w:t>rekės ir jų montavimo ir programavimo paslaugos</w:t>
      </w:r>
      <w:r w:rsidR="00477B44" w:rsidRPr="003D6667">
        <w:rPr>
          <w:rFonts w:cstheme="minorHAnsi"/>
        </w:rPr>
        <w:t xml:space="preserve">. Išskaidžius pirkimą į atskiras dalis, pirkimo sutarties vykdymas taptų per brangus ir sudėtingas techniniu požiūriu, kadangi skirtingų tiekėjų teikiamų </w:t>
      </w:r>
      <w:r w:rsidR="003445B8" w:rsidRPr="003D6667">
        <w:rPr>
          <w:rFonts w:cstheme="minorHAnsi"/>
        </w:rPr>
        <w:t xml:space="preserve">prekių ir </w:t>
      </w:r>
      <w:r w:rsidR="00477B44" w:rsidRPr="003D6667">
        <w:rPr>
          <w:rFonts w:cstheme="minorHAnsi"/>
        </w:rPr>
        <w:t xml:space="preserve">paslaugų </w:t>
      </w:r>
      <w:r w:rsidR="003445B8" w:rsidRPr="003D6667">
        <w:rPr>
          <w:rFonts w:cstheme="minorHAnsi"/>
        </w:rPr>
        <w:t>tiekimo an</w:t>
      </w:r>
      <w:r w:rsidR="00477B44" w:rsidRPr="003D6667">
        <w:rPr>
          <w:rFonts w:cstheme="minorHAnsi"/>
        </w:rPr>
        <w:t>alizei, koordinavimui, paslaugų įvykdymo procedūrų sinchronizavimui, turėtų būti skiriamas papildomas darbo laikas, kas lemtų dideles papildomas sąnaudas, iškiltų grėsmė rezultatų vientisumui.</w:t>
      </w:r>
      <w:r w:rsidR="007554D6" w:rsidRPr="00F0499F">
        <w:rPr>
          <w:rFonts w:cstheme="minorHAnsi"/>
          <w:color w:val="00B050"/>
        </w:rPr>
        <w:t xml:space="preserve"> </w:t>
      </w:r>
    </w:p>
    <w:p w14:paraId="654A8340" w14:textId="09580F91" w:rsidR="00325243" w:rsidRDefault="00206769" w:rsidP="00DE7037">
      <w:pPr>
        <w:pStyle w:val="Sraopastraipa"/>
        <w:spacing w:after="0" w:line="240" w:lineRule="auto"/>
        <w:ind w:left="0" w:firstLine="567"/>
        <w:jc w:val="both"/>
        <w:rPr>
          <w:rFonts w:cstheme="minorHAnsi"/>
        </w:rPr>
      </w:pPr>
      <w:r w:rsidRPr="000775B4">
        <w:rPr>
          <w:rFonts w:cstheme="minorHAnsi"/>
        </w:rPr>
        <w:t>2.</w:t>
      </w:r>
      <w:r w:rsidR="003B0F1F" w:rsidRPr="000775B4">
        <w:rPr>
          <w:rFonts w:cstheme="minorHAnsi"/>
        </w:rPr>
        <w:t xml:space="preserve">3. </w:t>
      </w:r>
      <w:r w:rsidR="00E53E12">
        <w:rPr>
          <w:rFonts w:cstheme="minorHAnsi"/>
        </w:rPr>
        <w:t>Jeigu a</w:t>
      </w:r>
      <w:r w:rsidR="00E53E12" w:rsidRPr="00E53E12">
        <w:rPr>
          <w:rFonts w:cstheme="minorHAnsi"/>
        </w:rPr>
        <w:t xml:space="preserve">pibūdinant pirkimo objektą techninėje specifikacijoje nurodytas konkretus modelis ar tiekimo šaltinis, konkretus procesas, būdingas konkretaus tiekėjo tiekiamoms prekėms ar teikiamoms paslaugoms, ar prekių ženklas, patentas, tipai, konkreti kilmė ar gamyba, </w:t>
      </w:r>
      <w:r w:rsidR="00245655">
        <w:rPr>
          <w:rFonts w:cstheme="minorHAnsi"/>
        </w:rPr>
        <w:t xml:space="preserve">turi būti </w:t>
      </w:r>
      <w:r w:rsidR="00AE7624">
        <w:rPr>
          <w:rFonts w:cstheme="minorHAnsi"/>
        </w:rPr>
        <w:t xml:space="preserve">laikoma, kad kiekviena tokia nuoroda yra pateikta su žodžiais „arba lygiavertis“. </w:t>
      </w:r>
    </w:p>
    <w:p w14:paraId="654A8341" w14:textId="31631C40" w:rsidR="00004521" w:rsidRDefault="00206769" w:rsidP="00DE7037">
      <w:pPr>
        <w:pStyle w:val="Sraopastraipa"/>
        <w:spacing w:after="0" w:line="240" w:lineRule="auto"/>
        <w:ind w:left="0" w:firstLine="567"/>
        <w:jc w:val="both"/>
        <w:rPr>
          <w:rFonts w:cstheme="minorHAnsi"/>
        </w:rPr>
      </w:pPr>
      <w:r>
        <w:rPr>
          <w:rFonts w:cstheme="minorHAnsi"/>
        </w:rPr>
        <w:t>2.</w:t>
      </w:r>
      <w:r w:rsidR="002B6DED">
        <w:rPr>
          <w:rFonts w:cstheme="minorHAnsi"/>
        </w:rPr>
        <w:t>4</w:t>
      </w:r>
      <w:r>
        <w:rPr>
          <w:rFonts w:cstheme="minorHAnsi"/>
        </w:rPr>
        <w:t>. Jeigu a</w:t>
      </w:r>
      <w:r w:rsidRPr="00E53E12">
        <w:rPr>
          <w:rFonts w:cstheme="minorHAnsi"/>
        </w:rPr>
        <w:t>pibūdinant pirkimo objektą techninėje specifikacijoje nurodytas</w:t>
      </w:r>
      <w:r>
        <w:rPr>
          <w:rFonts w:cstheme="minorHAnsi"/>
        </w:rPr>
        <w:t xml:space="preserve"> standartas</w:t>
      </w:r>
      <w:r w:rsidR="00245655">
        <w:rPr>
          <w:rFonts w:cstheme="minorHAnsi"/>
        </w:rPr>
        <w:t xml:space="preserve">, </w:t>
      </w:r>
      <w:r w:rsidR="00245655">
        <w:rPr>
          <w:color w:val="000000"/>
        </w:rPr>
        <w:t>techninis liudijimas ar bendrosios techninės specifikacijos</w:t>
      </w:r>
      <w:r w:rsidR="00046522">
        <w:rPr>
          <w:color w:val="000000"/>
        </w:rPr>
        <w:t xml:space="preserve"> (</w:t>
      </w:r>
      <w:r w:rsidR="00046522" w:rsidRPr="00046522">
        <w:rPr>
          <w:color w:val="000000"/>
        </w:rPr>
        <w:t>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w:t>
      </w:r>
      <w:r w:rsidR="00046522">
        <w:rPr>
          <w:color w:val="000000"/>
        </w:rPr>
        <w:t xml:space="preserve"> </w:t>
      </w:r>
      <w:r w:rsidR="00046522" w:rsidRPr="00046522">
        <w:rPr>
          <w:color w:val="000000"/>
        </w:rPr>
        <w:t>nacionaliniai standartai, nacionaliniai techniniai liudijimai arba nacionalinės techninės specifikacijos, susijusios su darbų projektavimu, sąmatų apskaičiavimu ir vykdymu bei prekių naudojimu</w:t>
      </w:r>
      <w:r w:rsidR="00046522">
        <w:rPr>
          <w:color w:val="000000"/>
        </w:rPr>
        <w:t>)</w:t>
      </w:r>
      <w:r w:rsidR="00245655">
        <w:rPr>
          <w:color w:val="000000"/>
        </w:rPr>
        <w:t xml:space="preserve">, </w:t>
      </w:r>
      <w:r w:rsidR="00245655">
        <w:rPr>
          <w:rFonts w:cstheme="minorHAnsi"/>
        </w:rPr>
        <w:t xml:space="preserve">turi būti laikoma, kad kiekviena tokia nuoroda yra pateikta su žodžiais „arba lygiavertis“. </w:t>
      </w:r>
    </w:p>
    <w:p w14:paraId="654A8342" w14:textId="77777777" w:rsidR="0083071D" w:rsidRDefault="0083071D" w:rsidP="00DE7037">
      <w:pPr>
        <w:pStyle w:val="Sraopastraipa"/>
        <w:spacing w:after="0" w:line="240" w:lineRule="auto"/>
        <w:ind w:left="0" w:firstLine="567"/>
        <w:jc w:val="both"/>
        <w:rPr>
          <w:rFonts w:cstheme="minorHAnsi"/>
        </w:rPr>
      </w:pPr>
    </w:p>
    <w:p w14:paraId="654A8343" w14:textId="77777777" w:rsidR="00D22226" w:rsidRPr="00D24970" w:rsidRDefault="00206769" w:rsidP="00202323">
      <w:pPr>
        <w:pStyle w:val="Antrat1"/>
        <w:spacing w:line="20" w:lineRule="atLeast"/>
        <w:contextualSpacing/>
        <w:rPr>
          <w:rFonts w:asciiTheme="minorHAnsi" w:hAnsiTheme="minorHAnsi" w:cstheme="minorHAnsi"/>
        </w:rPr>
      </w:pPr>
      <w:bookmarkStart w:id="7" w:name="_Toc126333930"/>
      <w:r w:rsidRPr="00D24970">
        <w:rPr>
          <w:rFonts w:asciiTheme="minorHAnsi" w:hAnsiTheme="minorHAnsi" w:cstheme="minorHAnsi"/>
        </w:rPr>
        <w:lastRenderedPageBreak/>
        <w:t>3.</w:t>
      </w:r>
      <w:r w:rsidR="00D24970">
        <w:rPr>
          <w:rFonts w:asciiTheme="minorHAnsi" w:hAnsiTheme="minorHAnsi" w:cstheme="minorHAnsi"/>
        </w:rPr>
        <w:t xml:space="preserve"> </w:t>
      </w:r>
      <w:bookmarkStart w:id="8" w:name="_Ref39427921"/>
      <w:bookmarkStart w:id="9" w:name="_Ref39427927"/>
      <w:bookmarkStart w:id="10" w:name="_Ref39740354"/>
      <w:r w:rsidRPr="00D24970">
        <w:rPr>
          <w:rFonts w:asciiTheme="minorHAnsi" w:hAnsiTheme="minorHAnsi" w:cstheme="minorHAnsi"/>
        </w:rPr>
        <w:t>Susitikimai su tiekėjais</w:t>
      </w:r>
      <w:bookmarkEnd w:id="8"/>
      <w:bookmarkEnd w:id="9"/>
      <w:r w:rsidR="003B6924" w:rsidRPr="00D24970">
        <w:rPr>
          <w:rFonts w:asciiTheme="minorHAnsi" w:hAnsiTheme="minorHAnsi" w:cstheme="minorHAnsi"/>
        </w:rPr>
        <w:t xml:space="preserve"> ir objekto apžiūra</w:t>
      </w:r>
      <w:bookmarkEnd w:id="7"/>
      <w:bookmarkEnd w:id="10"/>
    </w:p>
    <w:p w14:paraId="654A8346" w14:textId="73C1C58F" w:rsidR="00B176FD" w:rsidRPr="00F0499F" w:rsidRDefault="00206769" w:rsidP="002B6DED">
      <w:pPr>
        <w:pStyle w:val="Sraopastraipa"/>
        <w:spacing w:after="0"/>
        <w:ind w:left="0" w:firstLine="567"/>
        <w:jc w:val="both"/>
        <w:rPr>
          <w:rFonts w:cstheme="minorHAnsi"/>
        </w:rPr>
      </w:pPr>
      <w:r w:rsidRPr="00862DB8">
        <w:rPr>
          <w:rFonts w:cstheme="minorHAnsi"/>
          <w:iCs/>
        </w:rPr>
        <w:t>3.1.</w:t>
      </w:r>
      <w:r w:rsidRPr="00862DB8">
        <w:rPr>
          <w:rFonts w:cstheme="minorHAnsi"/>
          <w:i/>
          <w:color w:val="FF0000"/>
        </w:rPr>
        <w:t xml:space="preserve"> </w:t>
      </w:r>
      <w:r w:rsidRPr="00F0499F">
        <w:rPr>
          <w:rFonts w:cstheme="minorHAnsi"/>
        </w:rPr>
        <w:t xml:space="preserve">Perkančioji organizacija nerengs susitikimo su tiekėjais dėl pirkimo </w:t>
      </w:r>
      <w:r w:rsidR="004257A5">
        <w:rPr>
          <w:rFonts w:cstheme="minorHAnsi"/>
        </w:rPr>
        <w:t>sąlyg</w:t>
      </w:r>
      <w:r w:rsidRPr="00F0499F">
        <w:rPr>
          <w:rFonts w:cstheme="minorHAnsi"/>
        </w:rPr>
        <w:t>ų</w:t>
      </w:r>
      <w:r w:rsidR="00946722" w:rsidRPr="00F0499F">
        <w:rPr>
          <w:rFonts w:cstheme="minorHAnsi"/>
        </w:rPr>
        <w:t xml:space="preserve"> paaiškinimo</w:t>
      </w:r>
      <w:r w:rsidRPr="00F0499F">
        <w:rPr>
          <w:rFonts w:cstheme="minorHAnsi"/>
        </w:rPr>
        <w:t>.</w:t>
      </w:r>
    </w:p>
    <w:p w14:paraId="78B84129" w14:textId="3DB8023A" w:rsidR="002C1B66" w:rsidRDefault="002C1B66" w:rsidP="002C1B66">
      <w:pPr>
        <w:spacing w:after="0" w:line="240" w:lineRule="auto"/>
        <w:ind w:right="27" w:firstLine="567"/>
        <w:jc w:val="both"/>
      </w:pPr>
      <w:r>
        <w:rPr>
          <w:rFonts w:cstheme="minorHAnsi"/>
          <w:lang w:val="en-GB"/>
        </w:rPr>
        <w:t xml:space="preserve">3.2. </w:t>
      </w:r>
      <w:r w:rsidR="00E03BA7" w:rsidRPr="00E03BA7">
        <w:rPr>
          <w:rFonts w:cstheme="minorHAnsi"/>
        </w:rPr>
        <w:t xml:space="preserve">Perkančioji organizacija </w:t>
      </w:r>
      <w:r w:rsidR="00112343">
        <w:rPr>
          <w:rFonts w:cstheme="minorHAnsi"/>
        </w:rPr>
        <w:t>ne</w:t>
      </w:r>
      <w:r>
        <w:rPr>
          <w:rFonts w:cstheme="minorHAnsi"/>
        </w:rPr>
        <w:t>re</w:t>
      </w:r>
      <w:r w:rsidR="00E03BA7" w:rsidRPr="00E03BA7">
        <w:rPr>
          <w:rFonts w:cstheme="minorHAnsi"/>
        </w:rPr>
        <w:t>ngs objekto apžiūr</w:t>
      </w:r>
      <w:r w:rsidR="00112343">
        <w:rPr>
          <w:rFonts w:cstheme="minorHAnsi"/>
        </w:rPr>
        <w:t>os</w:t>
      </w:r>
      <w:r w:rsidR="00E03BA7" w:rsidRPr="00E03BA7">
        <w:rPr>
          <w:rFonts w:cstheme="minorHAnsi"/>
        </w:rPr>
        <w:t>.</w:t>
      </w:r>
      <w:r w:rsidRPr="00622F91">
        <w:rPr>
          <w:szCs w:val="24"/>
        </w:rPr>
        <w:t xml:space="preserve"> </w:t>
      </w:r>
    </w:p>
    <w:p w14:paraId="654A834F" w14:textId="77777777" w:rsidR="00C94B9F" w:rsidRPr="00D24970" w:rsidRDefault="00206769" w:rsidP="00AD57B1">
      <w:pPr>
        <w:pStyle w:val="Antrat1"/>
        <w:spacing w:line="20" w:lineRule="atLeast"/>
        <w:contextualSpacing/>
        <w:rPr>
          <w:rFonts w:asciiTheme="minorHAnsi" w:hAnsiTheme="minorHAnsi" w:cstheme="minorHAnsi"/>
        </w:rPr>
      </w:pPr>
      <w:bookmarkStart w:id="11" w:name="_Ref39473754"/>
      <w:bookmarkStart w:id="12" w:name="_Ref39473761"/>
      <w:bookmarkStart w:id="13" w:name="_Ref39474188"/>
      <w:bookmarkStart w:id="14" w:name="_Toc126333931"/>
      <w:r>
        <w:rPr>
          <w:rFonts w:cstheme="majorHAnsi"/>
        </w:rPr>
        <w:t xml:space="preserve">4. </w:t>
      </w:r>
      <w:r w:rsidR="00173ACB" w:rsidRPr="00D24970">
        <w:rPr>
          <w:rFonts w:asciiTheme="minorHAnsi" w:hAnsiTheme="minorHAnsi" w:cstheme="minorHAnsi"/>
        </w:rPr>
        <w:t>Tiekėjų pašalinimo pagrindai</w:t>
      </w:r>
      <w:bookmarkEnd w:id="11"/>
      <w:bookmarkEnd w:id="12"/>
      <w:bookmarkEnd w:id="13"/>
      <w:r w:rsidR="00975F1F" w:rsidRPr="00D24970">
        <w:rPr>
          <w:rFonts w:asciiTheme="minorHAnsi" w:hAnsiTheme="minorHAnsi" w:cstheme="minorHAnsi"/>
        </w:rPr>
        <w:t xml:space="preserve"> ir kvalifikacijos reikalavimai</w:t>
      </w:r>
      <w:bookmarkEnd w:id="14"/>
    </w:p>
    <w:p w14:paraId="654A8350" w14:textId="43CA923E" w:rsidR="002C5249" w:rsidRDefault="00206769" w:rsidP="127DD6E8">
      <w:pPr>
        <w:pStyle w:val="Sraopastraipa"/>
        <w:spacing w:after="120" w:line="20" w:lineRule="atLeast"/>
        <w:ind w:left="0" w:firstLine="567"/>
        <w:jc w:val="both"/>
      </w:pPr>
      <w:r w:rsidRPr="127DD6E8">
        <w:t>4.1. Reikalavimai dėl tiekėjo ir</w:t>
      </w:r>
      <w:bookmarkStart w:id="15" w:name="_Hlk41039660"/>
      <w:r w:rsidR="00942379" w:rsidRPr="127DD6E8">
        <w:t xml:space="preserve"> </w:t>
      </w:r>
      <w:r w:rsidRPr="127DD6E8">
        <w:t>subtiekėjų</w:t>
      </w:r>
      <w:r w:rsidR="00942379" w:rsidRPr="127DD6E8">
        <w:t xml:space="preserve"> (jei taikoma</w:t>
      </w:r>
      <w:r w:rsidR="00942379" w:rsidRPr="00016FDD">
        <w:t>)</w:t>
      </w:r>
      <w:r w:rsidR="00953F2B" w:rsidRPr="00016FDD">
        <w:t xml:space="preserve">, </w:t>
      </w:r>
      <w:r w:rsidR="007F34C7" w:rsidRPr="00016FDD">
        <w:t>ūkio subjektų, kurių pajėgumais tiekėjas remiasi,</w:t>
      </w:r>
      <w:r w:rsidRPr="127DD6E8">
        <w:t xml:space="preserve"> </w:t>
      </w:r>
      <w:bookmarkEnd w:id="15"/>
      <w:r w:rsidRPr="127DD6E8">
        <w:t xml:space="preserve">pašalinimo pagrindų nebuvimo bei jų nebuvimą patvirtinantys dokumentai nurodyti </w:t>
      </w:r>
      <w:r w:rsidR="006A737F" w:rsidRPr="00016FDD">
        <w:t xml:space="preserve">specialiųjų </w:t>
      </w:r>
      <w:r w:rsidR="006A737F" w:rsidRPr="00016FDD">
        <w:rPr>
          <w:rFonts w:eastAsia="Calibri"/>
        </w:rPr>
        <w:t>p</w:t>
      </w:r>
      <w:r w:rsidR="00551FA7" w:rsidRPr="00016FDD">
        <w:rPr>
          <w:rFonts w:eastAsia="Calibri"/>
        </w:rPr>
        <w:t>irkimo</w:t>
      </w:r>
      <w:r w:rsidR="00551FA7" w:rsidRPr="127DD6E8">
        <w:rPr>
          <w:rFonts w:eastAsia="Calibri"/>
        </w:rPr>
        <w:t xml:space="preserve"> </w:t>
      </w:r>
      <w:r w:rsidR="006773B6" w:rsidRPr="127DD6E8">
        <w:rPr>
          <w:rFonts w:eastAsia="Calibri"/>
        </w:rPr>
        <w:t xml:space="preserve">sąlygų </w:t>
      </w:r>
      <w:r w:rsidR="004E6249" w:rsidRPr="004E6249">
        <w:t>3</w:t>
      </w:r>
      <w:r w:rsidR="00984B02" w:rsidRPr="127DD6E8">
        <w:rPr>
          <w:color w:val="00B050"/>
        </w:rPr>
        <w:t xml:space="preserve">  </w:t>
      </w:r>
      <w:r w:rsidR="006773B6" w:rsidRPr="127DD6E8">
        <w:rPr>
          <w:rFonts w:eastAsia="Calibri"/>
        </w:rPr>
        <w:t>priede</w:t>
      </w:r>
      <w:r w:rsidRPr="127DD6E8">
        <w:t xml:space="preserve">. </w:t>
      </w:r>
    </w:p>
    <w:p w14:paraId="654A8351" w14:textId="6BE5F975" w:rsidR="007B6F6D" w:rsidRPr="00765189" w:rsidRDefault="00206769" w:rsidP="00970624">
      <w:pPr>
        <w:pStyle w:val="Sraopastraipa"/>
        <w:tabs>
          <w:tab w:val="left" w:pos="851"/>
        </w:tabs>
        <w:spacing w:after="0" w:line="20" w:lineRule="atLeast"/>
        <w:ind w:left="0" w:firstLine="567"/>
        <w:jc w:val="both"/>
        <w:rPr>
          <w:highlight w:val="yellow"/>
        </w:rPr>
      </w:pPr>
      <w:r>
        <w:t>4.2.</w:t>
      </w:r>
      <w:r w:rsidR="00990E9B" w:rsidRPr="00016FDD">
        <w:t xml:space="preserve"> </w:t>
      </w:r>
      <w:r w:rsidR="00A6625B" w:rsidRPr="00B54C06">
        <w:t xml:space="preserve">Tiekėjams nustatomi kvalifikacijos reikalavimai ir (arba) reikalavimai dėl kokybės vadybos sistemos ir (arba) aplinkos apsaugos vadybos sistemos standartų laikymosi ir jų atitiktį patvirtinantys dokumentai nurodyti </w:t>
      </w:r>
      <w:r w:rsidR="00765189" w:rsidRPr="00B54C06">
        <w:t>specialiųjų p</w:t>
      </w:r>
      <w:r w:rsidR="00551FA7" w:rsidRPr="00B54C06">
        <w:t xml:space="preserve">irkimo </w:t>
      </w:r>
      <w:r w:rsidR="00A6625B" w:rsidRPr="00B54C06">
        <w:t xml:space="preserve">sąlygų </w:t>
      </w:r>
      <w:r w:rsidR="00B54C06" w:rsidRPr="00B54C06">
        <w:t>4</w:t>
      </w:r>
      <w:r w:rsidR="00A6625B" w:rsidRPr="00B54C06">
        <w:t xml:space="preserve"> priede. </w:t>
      </w:r>
    </w:p>
    <w:p w14:paraId="654A8352" w14:textId="05F08834" w:rsidR="00A000BE" w:rsidRPr="0037632B" w:rsidRDefault="00206769" w:rsidP="0037632B">
      <w:pPr>
        <w:pStyle w:val="Antrat1"/>
        <w:tabs>
          <w:tab w:val="left" w:pos="567"/>
        </w:tabs>
        <w:spacing w:after="0"/>
        <w:contextualSpacing/>
        <w:jc w:val="both"/>
        <w:rPr>
          <w:rFonts w:cstheme="minorBidi"/>
        </w:rPr>
      </w:pPr>
      <w:bookmarkStart w:id="16" w:name="_Toc126333932"/>
      <w:r>
        <w:rPr>
          <w:rFonts w:asciiTheme="minorHAnsi" w:hAnsiTheme="minorHAnsi" w:cstheme="minorHAnsi"/>
        </w:rPr>
        <w:t>5</w:t>
      </w:r>
      <w:r w:rsidR="001E3D5A" w:rsidRPr="007270DC">
        <w:rPr>
          <w:rFonts w:asciiTheme="minorHAnsi" w:hAnsiTheme="minorHAnsi" w:cstheme="minorHAnsi"/>
        </w:rPr>
        <w:t>.</w:t>
      </w:r>
      <w:r w:rsidR="0091709D">
        <w:rPr>
          <w:rFonts w:asciiTheme="minorHAnsi" w:hAnsiTheme="minorHAnsi" w:cstheme="minorHAnsi"/>
        </w:rPr>
        <w:t xml:space="preserve"> </w:t>
      </w:r>
      <w:r w:rsidR="009743D3" w:rsidRPr="004432C7">
        <w:rPr>
          <w:rFonts w:ascii="Calibri" w:hAnsi="Calibri" w:cs="Calibri"/>
        </w:rPr>
        <w:t>Reikalavimai, susiję su nacionaliniu saugumu</w:t>
      </w:r>
      <w:bookmarkEnd w:id="16"/>
      <w:r w:rsidR="009743D3" w:rsidRPr="007872CB">
        <w:t xml:space="preserve"> </w:t>
      </w:r>
    </w:p>
    <w:p w14:paraId="654A8353" w14:textId="1C17F136" w:rsidR="00DF3DDF" w:rsidRPr="007872CB" w:rsidRDefault="00DF3DDF" w:rsidP="00A000BE">
      <w:pPr>
        <w:tabs>
          <w:tab w:val="left" w:pos="993"/>
        </w:tabs>
        <w:spacing w:after="0" w:line="240" w:lineRule="auto"/>
        <w:jc w:val="both"/>
        <w:rPr>
          <w:rFonts w:cstheme="minorHAnsi"/>
          <w:i/>
          <w:color w:val="FF0000"/>
        </w:rPr>
      </w:pPr>
    </w:p>
    <w:p w14:paraId="654A8358" w14:textId="276B3398" w:rsidR="007E3A91" w:rsidRPr="00C7024A" w:rsidRDefault="00206769" w:rsidP="00DC7D65">
      <w:pPr>
        <w:spacing w:after="0" w:line="240" w:lineRule="auto"/>
        <w:ind w:firstLine="567"/>
        <w:jc w:val="both"/>
        <w:rPr>
          <w:rFonts w:cstheme="minorHAnsi"/>
          <w:color w:val="EE0000"/>
          <w:lang w:val="en-GB"/>
        </w:rPr>
      </w:pPr>
      <w:r>
        <w:rPr>
          <w:rFonts w:cstheme="minorHAnsi"/>
          <w:color w:val="000000" w:themeColor="text1"/>
        </w:rPr>
        <w:t>5</w:t>
      </w:r>
      <w:r w:rsidRPr="007872CB">
        <w:rPr>
          <w:rFonts w:cstheme="minorHAnsi"/>
          <w:color w:val="000000" w:themeColor="text1"/>
        </w:rPr>
        <w:t>.</w:t>
      </w:r>
      <w:r w:rsidR="00B9260F">
        <w:rPr>
          <w:rFonts w:cstheme="minorHAnsi"/>
          <w:color w:val="000000" w:themeColor="text1"/>
        </w:rPr>
        <w:t>1</w:t>
      </w:r>
      <w:r w:rsidRPr="007872CB">
        <w:rPr>
          <w:rFonts w:cstheme="minorHAnsi"/>
          <w:color w:val="000000" w:themeColor="text1"/>
        </w:rPr>
        <w:t>.</w:t>
      </w:r>
      <w:r w:rsidR="00DC7D65">
        <w:rPr>
          <w:rFonts w:cstheme="minorHAnsi"/>
          <w:color w:val="000000" w:themeColor="text1"/>
        </w:rPr>
        <w:t xml:space="preserve"> </w:t>
      </w:r>
      <w:r w:rsidRPr="001A0B73">
        <w:rPr>
          <w:rFonts w:cstheme="minorHAnsi"/>
          <w:iCs/>
        </w:rPr>
        <w:t xml:space="preserve">Perkančioji organizacija atmes tiekėjo </w:t>
      </w:r>
      <w:r>
        <w:rPr>
          <w:rFonts w:cstheme="minorHAnsi"/>
          <w:iCs/>
        </w:rPr>
        <w:t>p</w:t>
      </w:r>
      <w:r w:rsidRPr="001A0B73">
        <w:rPr>
          <w:rFonts w:cstheme="minorHAnsi"/>
          <w:iCs/>
        </w:rPr>
        <w:t xml:space="preserve">asiūlymą, </w:t>
      </w:r>
      <w:r>
        <w:rPr>
          <w:rFonts w:cstheme="minorHAnsi"/>
          <w:iCs/>
        </w:rPr>
        <w:t xml:space="preserve">jei </w:t>
      </w:r>
      <w:r w:rsidRPr="001A0B73">
        <w:rPr>
          <w:rFonts w:cstheme="minorHAnsi"/>
          <w:iCs/>
        </w:rPr>
        <w:t>bus tenkinam</w:t>
      </w:r>
      <w:r>
        <w:rPr>
          <w:rFonts w:cstheme="minorHAnsi"/>
          <w:iCs/>
        </w:rPr>
        <w:t>a</w:t>
      </w:r>
      <w:r w:rsidRPr="001A0B73">
        <w:rPr>
          <w:rFonts w:cstheme="minorHAnsi"/>
          <w:iCs/>
        </w:rPr>
        <w:t xml:space="preserve"> </w:t>
      </w:r>
      <w:r>
        <w:rPr>
          <w:rFonts w:cstheme="minorHAnsi"/>
          <w:iCs/>
        </w:rPr>
        <w:t xml:space="preserve">bent viena </w:t>
      </w:r>
      <w:r w:rsidRPr="0093261C">
        <w:rPr>
          <w:rFonts w:cstheme="minorHAnsi"/>
          <w:iCs/>
        </w:rPr>
        <w:t>VPĮ 45 straipsnio 2</w:t>
      </w:r>
      <w:r w:rsidRPr="0093261C">
        <w:rPr>
          <w:rFonts w:cstheme="minorHAnsi"/>
          <w:iCs/>
          <w:vertAlign w:val="superscript"/>
        </w:rPr>
        <w:t>1</w:t>
      </w:r>
      <w:r w:rsidRPr="0093261C">
        <w:rPr>
          <w:rFonts w:cstheme="minorHAnsi"/>
          <w:iCs/>
        </w:rPr>
        <w:t xml:space="preserve"> dalies 1-</w:t>
      </w:r>
      <w:r>
        <w:rPr>
          <w:rFonts w:cstheme="minorHAnsi"/>
          <w:iCs/>
        </w:rPr>
        <w:t>6</w:t>
      </w:r>
      <w:r w:rsidRPr="0093261C">
        <w:rPr>
          <w:rFonts w:cstheme="minorHAnsi"/>
          <w:iCs/>
        </w:rPr>
        <w:t xml:space="preserve"> punktuose nurodyt</w:t>
      </w:r>
      <w:r>
        <w:rPr>
          <w:rFonts w:cstheme="minorHAnsi"/>
          <w:iCs/>
        </w:rPr>
        <w:t>ų</w:t>
      </w:r>
      <w:r w:rsidRPr="0093261C">
        <w:rPr>
          <w:rFonts w:cstheme="minorHAnsi"/>
          <w:iCs/>
        </w:rPr>
        <w:t xml:space="preserve"> sąlyg</w:t>
      </w:r>
      <w:r>
        <w:rPr>
          <w:rFonts w:cstheme="minorHAnsi"/>
          <w:iCs/>
        </w:rPr>
        <w:t>ų</w:t>
      </w:r>
      <w:r w:rsidRPr="0093261C">
        <w:rPr>
          <w:rFonts w:cstheme="minorHAnsi"/>
          <w:iCs/>
        </w:rPr>
        <w:t xml:space="preserve">.  </w:t>
      </w:r>
      <w:r>
        <w:rPr>
          <w:rFonts w:cstheme="minorHAnsi"/>
          <w:iCs/>
        </w:rPr>
        <w:t xml:space="preserve">Tiekėjas kartu su pasiūlymu turi pateikti </w:t>
      </w:r>
      <w:r w:rsidR="0032660E" w:rsidRPr="00B54C06">
        <w:t xml:space="preserve">specialiųjų pirkimo </w:t>
      </w:r>
      <w:r w:rsidR="0032660E" w:rsidRPr="00C7024A">
        <w:t xml:space="preserve">sąlygų </w:t>
      </w:r>
      <w:r w:rsidR="00CC0A69" w:rsidRPr="00C7024A">
        <w:t>7</w:t>
      </w:r>
      <w:r w:rsidR="0032660E" w:rsidRPr="00C7024A">
        <w:t xml:space="preserve"> priede</w:t>
      </w:r>
      <w:r w:rsidR="0032660E" w:rsidRPr="00C7024A">
        <w:rPr>
          <w:rFonts w:cstheme="minorHAnsi"/>
          <w:iCs/>
        </w:rPr>
        <w:t xml:space="preserve"> </w:t>
      </w:r>
      <w:r w:rsidR="00381881" w:rsidRPr="00C7024A">
        <w:rPr>
          <w:rFonts w:cstheme="minorHAnsi"/>
          <w:iCs/>
        </w:rPr>
        <w:t>pridėtą</w:t>
      </w:r>
      <w:r w:rsidR="00CC0A69" w:rsidRPr="00C7024A">
        <w:rPr>
          <w:rFonts w:cstheme="minorHAnsi"/>
          <w:iCs/>
        </w:rPr>
        <w:t xml:space="preserve"> </w:t>
      </w:r>
      <w:r w:rsidRPr="00C7024A">
        <w:rPr>
          <w:rFonts w:cstheme="minorHAnsi"/>
          <w:iCs/>
        </w:rPr>
        <w:t xml:space="preserve">deklaraciją dėl atitikties VPĮ 45 straipsnio </w:t>
      </w:r>
      <w:r w:rsidRPr="00C7024A">
        <w:rPr>
          <w:rFonts w:cstheme="minorHAnsi"/>
          <w:i/>
        </w:rPr>
        <w:t>2</w:t>
      </w:r>
      <w:r w:rsidRPr="00C7024A">
        <w:rPr>
          <w:rFonts w:cstheme="minorHAnsi"/>
          <w:i/>
          <w:vertAlign w:val="superscript"/>
        </w:rPr>
        <w:t>1</w:t>
      </w:r>
      <w:r w:rsidRPr="00C7024A">
        <w:rPr>
          <w:rFonts w:cstheme="minorHAnsi"/>
          <w:i/>
        </w:rPr>
        <w:t xml:space="preserve"> dalies 1, 2, 3 ir 6 punktams</w:t>
      </w:r>
      <w:r w:rsidRPr="00C7024A">
        <w:rPr>
          <w:rFonts w:cstheme="minorHAnsi"/>
          <w:iCs/>
        </w:rPr>
        <w:t>.</w:t>
      </w:r>
      <w:r w:rsidR="0062461B" w:rsidRPr="00C7024A">
        <w:rPr>
          <w:rFonts w:cstheme="minorHAnsi"/>
          <w:iCs/>
        </w:rPr>
        <w:t xml:space="preserve"> </w:t>
      </w:r>
      <w:r w:rsidR="00533929" w:rsidRPr="00C7024A">
        <w:rPr>
          <w:rFonts w:cstheme="minorHAnsi"/>
          <w:iCs/>
        </w:rPr>
        <w:t xml:space="preserve"> </w:t>
      </w:r>
      <w:r w:rsidR="00A45A41" w:rsidRPr="00C7024A">
        <w:rPr>
          <w:rFonts w:cstheme="minorHAnsi"/>
          <w:iCs/>
        </w:rPr>
        <w:t xml:space="preserve"> </w:t>
      </w:r>
    </w:p>
    <w:p w14:paraId="654A835F" w14:textId="3548F31F" w:rsidR="007E3A91" w:rsidRPr="00C7024A" w:rsidRDefault="00206769" w:rsidP="007E3A91">
      <w:pPr>
        <w:pStyle w:val="Sraopastraipa"/>
        <w:spacing w:after="0" w:line="240" w:lineRule="auto"/>
        <w:ind w:left="0" w:firstLine="567"/>
        <w:jc w:val="both"/>
        <w:rPr>
          <w:rFonts w:cstheme="minorHAnsi"/>
        </w:rPr>
      </w:pPr>
      <w:r w:rsidRPr="00C7024A">
        <w:rPr>
          <w:rFonts w:cstheme="minorHAnsi"/>
        </w:rPr>
        <w:t>5.</w:t>
      </w:r>
      <w:r w:rsidR="00B9260F" w:rsidRPr="00C7024A">
        <w:rPr>
          <w:rFonts w:cstheme="minorHAnsi"/>
        </w:rPr>
        <w:t>2</w:t>
      </w:r>
      <w:r w:rsidRPr="00C7024A">
        <w:rPr>
          <w:rFonts w:cstheme="minorHAnsi"/>
        </w:rPr>
        <w:t xml:space="preserve">. Perkančiajai organizacijai kilus abejonių dėl tiekėjo deklaracijoje nurodytos informacijos teisingumo, ji prašys ekonomiškai naudingiausią pasiūlymą pateikusio tiekėjo pateikti šioje deklaracijoje nurodytą informaciją patvirtinančius, VPĮ 51 straipsnio 12 dalyje nurodytus ar kitus perkančiajai organizacijai priimtinus dokumentus </w:t>
      </w:r>
      <w:r w:rsidRPr="00C7024A">
        <w:rPr>
          <w:color w:val="000000"/>
        </w:rPr>
        <w:t>ir (ar) paaiškinimus</w:t>
      </w:r>
      <w:r w:rsidRPr="00C7024A">
        <w:rPr>
          <w:rFonts w:cstheme="minorHAnsi"/>
        </w:rPr>
        <w:t xml:space="preserve">. Tokių dokumentų </w:t>
      </w:r>
      <w:r w:rsidRPr="00C7024A">
        <w:rPr>
          <w:color w:val="000000"/>
        </w:rPr>
        <w:t>ir (ar) paaiškinimų</w:t>
      </w:r>
      <w:r w:rsidRPr="00C7024A">
        <w:rPr>
          <w:rFonts w:cstheme="minorHAnsi"/>
        </w:rPr>
        <w:t xml:space="preserve"> perkančioji organizacija gali prašyti bet kuriuo pirkimo procedūros metu siekdama užtikrinti tinkamą pirkimo procedūros atlikimą.</w:t>
      </w:r>
      <w:r w:rsidR="0062461B" w:rsidRPr="00C7024A">
        <w:rPr>
          <w:rFonts w:cstheme="minorHAnsi"/>
        </w:rPr>
        <w:t xml:space="preserve"> </w:t>
      </w:r>
    </w:p>
    <w:p w14:paraId="654A8377" w14:textId="77777777" w:rsidR="00AF62E6" w:rsidRPr="00142AB7" w:rsidRDefault="00206769" w:rsidP="00142AB7">
      <w:pPr>
        <w:pStyle w:val="Antrat1"/>
        <w:spacing w:line="20" w:lineRule="atLeast"/>
        <w:contextualSpacing/>
        <w:rPr>
          <w:rFonts w:asciiTheme="minorHAnsi" w:hAnsiTheme="minorHAnsi" w:cstheme="minorBidi"/>
        </w:rPr>
      </w:pPr>
      <w:bookmarkStart w:id="17" w:name="_Ref39666794"/>
      <w:bookmarkStart w:id="18" w:name="_Ref39666796"/>
      <w:bookmarkStart w:id="19" w:name="_Toc126333933"/>
      <w:r w:rsidRPr="127DD6E8">
        <w:rPr>
          <w:rFonts w:asciiTheme="minorHAnsi" w:hAnsiTheme="minorHAnsi" w:cstheme="minorBidi"/>
        </w:rPr>
        <w:t>6</w:t>
      </w:r>
      <w:r w:rsidR="0005396D" w:rsidRPr="127DD6E8">
        <w:rPr>
          <w:rFonts w:asciiTheme="minorHAnsi" w:hAnsiTheme="minorHAnsi" w:cstheme="minorBidi"/>
        </w:rPr>
        <w:t xml:space="preserve">. </w:t>
      </w:r>
      <w:r w:rsidR="00220588" w:rsidRPr="127DD6E8">
        <w:rPr>
          <w:rFonts w:asciiTheme="minorHAnsi" w:hAnsiTheme="minorHAnsi" w:cstheme="minorBidi"/>
        </w:rPr>
        <w:t>Specialieji r</w:t>
      </w:r>
      <w:r w:rsidR="00DF58E2" w:rsidRPr="127DD6E8">
        <w:rPr>
          <w:rFonts w:asciiTheme="minorHAnsi" w:hAnsiTheme="minorHAnsi" w:cstheme="minorBidi"/>
        </w:rPr>
        <w:t>eikalavimai pasiūlymų rengimui ir pateikimui</w:t>
      </w:r>
      <w:bookmarkEnd w:id="17"/>
      <w:bookmarkEnd w:id="18"/>
      <w:bookmarkEnd w:id="19"/>
    </w:p>
    <w:p w14:paraId="654A837A" w14:textId="77777777" w:rsidR="00EF5623" w:rsidRPr="00FD53CF" w:rsidRDefault="00206769" w:rsidP="001032F8">
      <w:pPr>
        <w:spacing w:after="0" w:line="20" w:lineRule="atLeast"/>
        <w:ind w:firstLine="567"/>
        <w:jc w:val="both"/>
        <w:rPr>
          <w:rFonts w:ascii="Calibri" w:hAnsi="Calibri" w:cs="Calibri"/>
          <w:i/>
          <w:iCs/>
          <w:color w:val="7030A0"/>
        </w:rPr>
      </w:pPr>
      <w:r>
        <w:rPr>
          <w:rFonts w:ascii="Calibri" w:hAnsi="Calibri" w:cs="Calibri"/>
        </w:rPr>
        <w:t xml:space="preserve">6.1. </w:t>
      </w:r>
      <w:r w:rsidRPr="00FD53CF">
        <w:rPr>
          <w:rFonts w:ascii="Calibri" w:hAnsi="Calibri" w:cs="Calibri"/>
        </w:rPr>
        <w:t xml:space="preserve">Tiekėjo </w:t>
      </w:r>
      <w:r w:rsidR="0058726C">
        <w:rPr>
          <w:rFonts w:ascii="Calibri" w:hAnsi="Calibri" w:cs="Calibri"/>
        </w:rPr>
        <w:t>p</w:t>
      </w:r>
      <w:r w:rsidRPr="00FD53CF">
        <w:rPr>
          <w:rFonts w:ascii="Calibri" w:hAnsi="Calibri" w:cs="Calibri"/>
        </w:rPr>
        <w:t>asiūlymą sudaro CVP IS pateikiamų ir žemiau nurodytų dokumentų visuma</w:t>
      </w:r>
      <w:r w:rsidR="00FD53CF">
        <w:rPr>
          <w:rFonts w:ascii="Calibri" w:hAnsi="Calibri" w:cs="Calibri"/>
        </w:rPr>
        <w:t>:</w:t>
      </w:r>
    </w:p>
    <w:p w14:paraId="654A838C" w14:textId="58E51B2A" w:rsidR="00FF12F1" w:rsidRPr="00CA64E1" w:rsidRDefault="00206769" w:rsidP="008620C0">
      <w:pPr>
        <w:pStyle w:val="Sraopastraipa"/>
        <w:numPr>
          <w:ilvl w:val="2"/>
          <w:numId w:val="8"/>
        </w:numPr>
        <w:tabs>
          <w:tab w:val="left" w:pos="1134"/>
        </w:tabs>
        <w:spacing w:after="0" w:line="240" w:lineRule="auto"/>
        <w:ind w:left="0" w:firstLine="567"/>
        <w:jc w:val="both"/>
        <w:rPr>
          <w:rFonts w:cstheme="minorHAnsi"/>
          <w:u w:val="single"/>
        </w:rPr>
      </w:pPr>
      <w:r w:rsidRPr="127DD6E8">
        <w:t xml:space="preserve">tiekėjo pasirašytas </w:t>
      </w:r>
      <w:r w:rsidR="005A195F">
        <w:t>p</w:t>
      </w:r>
      <w:r w:rsidRPr="127DD6E8">
        <w:t xml:space="preserve">asiūlymas, parengtas pagal </w:t>
      </w:r>
      <w:r w:rsidR="007C1C57">
        <w:t>specialiųjų p</w:t>
      </w:r>
      <w:r w:rsidR="00551FA7" w:rsidRPr="006944F4">
        <w:t>irkimo</w:t>
      </w:r>
      <w:r w:rsidR="00551FA7" w:rsidRPr="127DD6E8">
        <w:t xml:space="preserve"> </w:t>
      </w:r>
      <w:r w:rsidR="00476F8C" w:rsidRPr="127DD6E8">
        <w:t>sąlygų</w:t>
      </w:r>
      <w:r w:rsidR="00DE5F20" w:rsidRPr="127DD6E8">
        <w:t xml:space="preserve"> </w:t>
      </w:r>
      <w:r w:rsidR="00D4081E" w:rsidRPr="00D4081E">
        <w:rPr>
          <w:shd w:val="clear" w:color="auto" w:fill="FFFFFF"/>
        </w:rPr>
        <w:t>6</w:t>
      </w:r>
      <w:r w:rsidR="00DE5F20" w:rsidRPr="127DD6E8">
        <w:rPr>
          <w:shd w:val="clear" w:color="auto" w:fill="FFFFFF"/>
        </w:rPr>
        <w:t xml:space="preserve"> </w:t>
      </w:r>
      <w:r w:rsidR="00476F8C" w:rsidRPr="127DD6E8">
        <w:t xml:space="preserve">priede </w:t>
      </w:r>
      <w:r w:rsidRPr="127DD6E8">
        <w:t xml:space="preserve">pateiktą </w:t>
      </w:r>
      <w:r w:rsidR="00C35C26">
        <w:t>p</w:t>
      </w:r>
      <w:r w:rsidRPr="00CA64E1">
        <w:rPr>
          <w:rFonts w:cstheme="minorHAnsi"/>
        </w:rPr>
        <w:t>asiūlymo formą.</w:t>
      </w:r>
    </w:p>
    <w:p w14:paraId="654A838D" w14:textId="6E39756E" w:rsidR="009C1155" w:rsidRPr="003C1B53" w:rsidRDefault="00206769" w:rsidP="008620C0">
      <w:pPr>
        <w:pStyle w:val="Sraopastraipa"/>
        <w:numPr>
          <w:ilvl w:val="2"/>
          <w:numId w:val="8"/>
        </w:numPr>
        <w:tabs>
          <w:tab w:val="left" w:pos="1134"/>
        </w:tabs>
        <w:spacing w:after="0" w:line="240" w:lineRule="auto"/>
        <w:ind w:left="0" w:firstLine="567"/>
        <w:jc w:val="both"/>
        <w:rPr>
          <w:rFonts w:cstheme="minorHAnsi"/>
          <w:u w:val="single"/>
        </w:rPr>
      </w:pPr>
      <w:r w:rsidRPr="003C1B53">
        <w:rPr>
          <w:rFonts w:cstheme="minorHAnsi"/>
        </w:rPr>
        <w:t xml:space="preserve">užpildytas EBVPD (specialiųjų pirkimo sąlygų </w:t>
      </w:r>
      <w:r w:rsidR="00112343">
        <w:rPr>
          <w:rFonts w:cstheme="minorHAnsi"/>
        </w:rPr>
        <w:t>8</w:t>
      </w:r>
      <w:r w:rsidRPr="003C1B53">
        <w:rPr>
          <w:rFonts w:cstheme="minorHAnsi"/>
          <w:color w:val="00B050"/>
        </w:rPr>
        <w:t xml:space="preserve"> </w:t>
      </w:r>
      <w:r w:rsidRPr="003C1B53">
        <w:rPr>
          <w:rFonts w:cstheme="minorHAnsi"/>
        </w:rPr>
        <w:t xml:space="preserve">priedas). Pasirašydamas </w:t>
      </w:r>
      <w:r w:rsidR="00C35C26" w:rsidRPr="003C1B53">
        <w:rPr>
          <w:rFonts w:cstheme="minorHAnsi"/>
        </w:rPr>
        <w:t>p</w:t>
      </w:r>
      <w:r w:rsidRPr="003C1B53">
        <w:rPr>
          <w:rFonts w:cstheme="minorHAnsi"/>
        </w:rPr>
        <w:t>asiūlymą, tiekėjas patvirtina ir EBVPD tikrumą;</w:t>
      </w:r>
    </w:p>
    <w:p w14:paraId="654A838E" w14:textId="77777777" w:rsidR="007C1C57" w:rsidRPr="00C35C26" w:rsidRDefault="00206769" w:rsidP="008620C0">
      <w:pPr>
        <w:pStyle w:val="Sraopastraipa"/>
        <w:numPr>
          <w:ilvl w:val="2"/>
          <w:numId w:val="8"/>
        </w:numPr>
        <w:tabs>
          <w:tab w:val="left" w:pos="1134"/>
        </w:tabs>
        <w:spacing w:after="0" w:line="240" w:lineRule="auto"/>
        <w:ind w:left="0" w:firstLine="567"/>
        <w:jc w:val="both"/>
        <w:rPr>
          <w:rFonts w:cstheme="minorHAnsi"/>
          <w:u w:val="single"/>
        </w:rPr>
      </w:pPr>
      <w:r w:rsidRPr="00CA64E1">
        <w:rPr>
          <w:rFonts w:cstheme="minorHAnsi"/>
        </w:rPr>
        <w:t xml:space="preserve">jungtinės veiklos sutarties kopija (jeigu </w:t>
      </w:r>
      <w:r w:rsidR="00C35C26">
        <w:rPr>
          <w:rFonts w:cstheme="minorHAnsi"/>
        </w:rPr>
        <w:t>p</w:t>
      </w:r>
      <w:r w:rsidRPr="00CA64E1">
        <w:rPr>
          <w:rFonts w:cstheme="minorHAnsi"/>
        </w:rPr>
        <w:t xml:space="preserve">irkime dalyvauja ūkio subjektų grupė </w:t>
      </w:r>
      <w:r w:rsidRPr="00C35C26">
        <w:rPr>
          <w:rFonts w:cstheme="minorHAnsi"/>
        </w:rPr>
        <w:t>jungtinės veiklos sutarties pagrindu);</w:t>
      </w:r>
    </w:p>
    <w:p w14:paraId="654A838F" w14:textId="77777777" w:rsidR="006D0EC0" w:rsidRPr="00CA64E1" w:rsidRDefault="00206769" w:rsidP="008620C0">
      <w:pPr>
        <w:pStyle w:val="Sraopastraipa"/>
        <w:numPr>
          <w:ilvl w:val="2"/>
          <w:numId w:val="8"/>
        </w:numPr>
        <w:tabs>
          <w:tab w:val="left" w:pos="1134"/>
        </w:tabs>
        <w:spacing w:after="0" w:line="240" w:lineRule="auto"/>
        <w:ind w:left="0" w:firstLine="567"/>
        <w:jc w:val="both"/>
        <w:rPr>
          <w:rFonts w:cstheme="minorHAnsi"/>
          <w:u w:val="single"/>
        </w:rPr>
      </w:pPr>
      <w:r w:rsidRPr="00CA64E1">
        <w:rPr>
          <w:rFonts w:cstheme="minorHAnsi"/>
        </w:rPr>
        <w:t xml:space="preserve">dokumentas, patvirtinantis, kad asmuo, kuris pasirašė </w:t>
      </w:r>
      <w:r w:rsidR="00212F68">
        <w:rPr>
          <w:rFonts w:cstheme="minorHAnsi"/>
        </w:rPr>
        <w:t>p</w:t>
      </w:r>
      <w:r w:rsidRPr="00CA64E1">
        <w:rPr>
          <w:rFonts w:cstheme="minorHAnsi"/>
        </w:rPr>
        <w:t>asiūlymą (jei jis ne tiekėjo vadovas), turėjo teisę jį pasirašyti;</w:t>
      </w:r>
    </w:p>
    <w:p w14:paraId="654A8391" w14:textId="77777777" w:rsidR="00450415" w:rsidRPr="00CA64E1" w:rsidRDefault="00206769" w:rsidP="008620C0">
      <w:pPr>
        <w:pStyle w:val="Sraopastraipa"/>
        <w:numPr>
          <w:ilvl w:val="2"/>
          <w:numId w:val="8"/>
        </w:numPr>
        <w:tabs>
          <w:tab w:val="left" w:pos="1134"/>
        </w:tabs>
        <w:spacing w:after="0" w:line="240" w:lineRule="auto"/>
        <w:ind w:left="0" w:firstLine="567"/>
        <w:jc w:val="both"/>
        <w:rPr>
          <w:rFonts w:cstheme="minorHAnsi"/>
          <w:u w:val="single"/>
        </w:rPr>
      </w:pPr>
      <w:r w:rsidRPr="00CA64E1">
        <w:rPr>
          <w:rFonts w:cstheme="minorHAnsi"/>
        </w:rPr>
        <w:t>jei tiekėjas pasitelkia ūkio subjektus, kurių pajėgumais remiasi, – įrodymai, kad šie ištekliai bus prieinami per visą sutartinių įsipareigojimų vykdymo laikotarpį;</w:t>
      </w:r>
    </w:p>
    <w:p w14:paraId="654A8392" w14:textId="77777777" w:rsidR="00450415" w:rsidRPr="00CA64E1" w:rsidRDefault="00206769" w:rsidP="008620C0">
      <w:pPr>
        <w:pStyle w:val="Sraopastraipa"/>
        <w:numPr>
          <w:ilvl w:val="2"/>
          <w:numId w:val="8"/>
        </w:numPr>
        <w:tabs>
          <w:tab w:val="left" w:pos="1134"/>
        </w:tabs>
        <w:spacing w:after="0" w:line="240" w:lineRule="auto"/>
        <w:ind w:left="0" w:firstLine="567"/>
        <w:jc w:val="both"/>
        <w:rPr>
          <w:rFonts w:cstheme="minorHAnsi"/>
          <w:u w:val="single"/>
        </w:rPr>
      </w:pPr>
      <w:r w:rsidRPr="00CA64E1">
        <w:rPr>
          <w:rFonts w:cstheme="minorHAnsi"/>
        </w:rPr>
        <w:t xml:space="preserve"> jei tiekėjas pasitelkia subtiekėjus, subtiekėjo deklaracija ar kitas dokumentas, patvirtinantis jo sutikimą būti subtiekėju </w:t>
      </w:r>
      <w:r w:rsidR="00212F68">
        <w:rPr>
          <w:rFonts w:cstheme="minorHAnsi"/>
        </w:rPr>
        <w:t>p</w:t>
      </w:r>
      <w:r w:rsidRPr="00CA64E1">
        <w:rPr>
          <w:rFonts w:cstheme="minorHAnsi"/>
        </w:rPr>
        <w:t>irkime;</w:t>
      </w:r>
    </w:p>
    <w:p w14:paraId="6FB7D0A8" w14:textId="73B5CFED" w:rsidR="00045A25" w:rsidRDefault="00206769" w:rsidP="004B431C">
      <w:pPr>
        <w:tabs>
          <w:tab w:val="left" w:pos="1134"/>
        </w:tabs>
        <w:spacing w:after="0" w:line="240" w:lineRule="auto"/>
        <w:ind w:firstLine="567"/>
        <w:jc w:val="both"/>
        <w:rPr>
          <w:rFonts w:cstheme="minorHAnsi"/>
        </w:rPr>
      </w:pPr>
      <w:r w:rsidRPr="00B113B7">
        <w:rPr>
          <w:rFonts w:cstheme="minorHAnsi"/>
        </w:rPr>
        <w:t>6.</w:t>
      </w:r>
      <w:r w:rsidR="00C7179F" w:rsidRPr="00B113B7">
        <w:rPr>
          <w:rFonts w:cstheme="minorHAnsi"/>
        </w:rPr>
        <w:t>1.</w:t>
      </w:r>
      <w:r w:rsidR="004B431C">
        <w:rPr>
          <w:rFonts w:cstheme="minorHAnsi"/>
        </w:rPr>
        <w:t>7</w:t>
      </w:r>
      <w:r w:rsidRPr="00B113B7">
        <w:rPr>
          <w:rFonts w:cstheme="minorHAnsi"/>
        </w:rPr>
        <w:t xml:space="preserve">. </w:t>
      </w:r>
      <w:r w:rsidR="00165E1E">
        <w:rPr>
          <w:rFonts w:cstheme="minorHAnsi"/>
        </w:rPr>
        <w:t>d</w:t>
      </w:r>
      <w:r w:rsidR="000626D6" w:rsidRPr="000626D6">
        <w:rPr>
          <w:rFonts w:cstheme="minorHAnsi"/>
        </w:rPr>
        <w:t>eklaracij</w:t>
      </w:r>
      <w:r w:rsidR="00F41A2E">
        <w:rPr>
          <w:rFonts w:cstheme="minorHAnsi"/>
        </w:rPr>
        <w:t>a</w:t>
      </w:r>
      <w:r w:rsidR="000626D6" w:rsidRPr="000626D6">
        <w:rPr>
          <w:rFonts w:cstheme="minorHAnsi"/>
        </w:rPr>
        <w:t xml:space="preserve"> </w:t>
      </w:r>
      <w:r w:rsidR="000626D6" w:rsidRPr="00F97428">
        <w:rPr>
          <w:rFonts w:cstheme="minorHAnsi"/>
        </w:rPr>
        <w:t xml:space="preserve">pagal specialiųjų pirkimo sąlygų </w:t>
      </w:r>
      <w:r w:rsidR="007C37B6">
        <w:rPr>
          <w:rFonts w:cstheme="minorHAnsi"/>
        </w:rPr>
        <w:t>7</w:t>
      </w:r>
      <w:r w:rsidR="000626D6" w:rsidRPr="00F97428">
        <w:rPr>
          <w:rFonts w:cstheme="minorHAnsi"/>
        </w:rPr>
        <w:t xml:space="preserve"> pried</w:t>
      </w:r>
      <w:r w:rsidR="00F41A2E">
        <w:rPr>
          <w:rFonts w:cstheme="minorHAnsi"/>
        </w:rPr>
        <w:t>ą</w:t>
      </w:r>
      <w:r w:rsidR="007C37B6">
        <w:rPr>
          <w:rFonts w:cstheme="minorHAnsi"/>
        </w:rPr>
        <w:t>;</w:t>
      </w:r>
    </w:p>
    <w:p w14:paraId="654A8395" w14:textId="0FC6A37F" w:rsidR="007C1C57" w:rsidRPr="00B113B7" w:rsidRDefault="000626D6" w:rsidP="004B431C">
      <w:pPr>
        <w:tabs>
          <w:tab w:val="left" w:pos="1134"/>
        </w:tabs>
        <w:spacing w:after="0" w:line="240" w:lineRule="auto"/>
        <w:ind w:firstLine="567"/>
        <w:jc w:val="both"/>
        <w:rPr>
          <w:rFonts w:cstheme="minorHAnsi"/>
        </w:rPr>
      </w:pPr>
      <w:r w:rsidRPr="000626D6">
        <w:rPr>
          <w:rFonts w:cstheme="minorHAnsi"/>
        </w:rPr>
        <w:t>6.</w:t>
      </w:r>
      <w:r>
        <w:rPr>
          <w:rFonts w:cstheme="minorHAnsi"/>
        </w:rPr>
        <w:t>1.</w:t>
      </w:r>
      <w:r w:rsidR="004B431C">
        <w:rPr>
          <w:rFonts w:cstheme="minorHAnsi"/>
        </w:rPr>
        <w:t>8</w:t>
      </w:r>
      <w:r>
        <w:rPr>
          <w:rFonts w:cstheme="minorHAnsi"/>
        </w:rPr>
        <w:t xml:space="preserve">. </w:t>
      </w:r>
      <w:r w:rsidR="00206769" w:rsidRPr="00B113B7">
        <w:rPr>
          <w:rFonts w:cstheme="minorHAnsi"/>
        </w:rPr>
        <w:t>kit</w:t>
      </w:r>
      <w:r w:rsidR="00B113B7" w:rsidRPr="00B113B7">
        <w:rPr>
          <w:rFonts w:cstheme="minorHAnsi"/>
        </w:rPr>
        <w:t>i</w:t>
      </w:r>
      <w:r w:rsidR="00206769" w:rsidRPr="00B113B7">
        <w:rPr>
          <w:rFonts w:cstheme="minorHAnsi"/>
        </w:rPr>
        <w:t xml:space="preserve"> </w:t>
      </w:r>
      <w:r w:rsidR="00B113B7" w:rsidRPr="00B113B7">
        <w:rPr>
          <w:rFonts w:cstheme="minorHAnsi"/>
        </w:rPr>
        <w:t>pirkimo sąlygose nustatyti</w:t>
      </w:r>
      <w:r w:rsidR="00206769" w:rsidRPr="00B113B7">
        <w:rPr>
          <w:rFonts w:cstheme="minorHAnsi"/>
        </w:rPr>
        <w:t xml:space="preserve"> dokument</w:t>
      </w:r>
      <w:r w:rsidR="00B113B7" w:rsidRPr="00B113B7">
        <w:rPr>
          <w:rFonts w:cstheme="minorHAnsi"/>
        </w:rPr>
        <w:t>ai</w:t>
      </w:r>
      <w:r w:rsidR="00206769" w:rsidRPr="00B113B7">
        <w:rPr>
          <w:rFonts w:cstheme="minorHAnsi"/>
        </w:rPr>
        <w:t>, kuriuos turi pateikti tiekėjas.</w:t>
      </w:r>
    </w:p>
    <w:p w14:paraId="654A8398" w14:textId="00D59922" w:rsidR="00FD03FA" w:rsidRPr="00F0499F" w:rsidRDefault="00206769" w:rsidP="004B431C">
      <w:pPr>
        <w:spacing w:after="0" w:line="240" w:lineRule="auto"/>
        <w:ind w:firstLine="567"/>
        <w:jc w:val="both"/>
        <w:rPr>
          <w:u w:val="single"/>
        </w:rPr>
      </w:pPr>
      <w:r>
        <w:rPr>
          <w:rFonts w:cstheme="minorHAnsi"/>
        </w:rPr>
        <w:t>6.2</w:t>
      </w:r>
      <w:r w:rsidR="00EE3480" w:rsidRPr="00A1780C">
        <w:rPr>
          <w:rFonts w:cstheme="minorHAnsi"/>
        </w:rPr>
        <w:t>.</w:t>
      </w:r>
      <w:r w:rsidR="00C926F2">
        <w:rPr>
          <w:rFonts w:cstheme="minorHAnsi"/>
        </w:rPr>
        <w:t xml:space="preserve"> </w:t>
      </w:r>
      <w:r w:rsidRPr="00CA64E1">
        <w:rPr>
          <w:rFonts w:eastAsia="Calibri" w:cstheme="minorHAnsi"/>
        </w:rPr>
        <w:t xml:space="preserve">Pasiūlymas gali būti pasirašytas </w:t>
      </w:r>
      <w:r w:rsidR="00DD138F" w:rsidRPr="00CA64E1">
        <w:rPr>
          <w:rFonts w:eastAsia="Calibri" w:cstheme="minorHAnsi"/>
        </w:rPr>
        <w:t xml:space="preserve">fiziniu parašu arba </w:t>
      </w:r>
      <w:r w:rsidRPr="00CA64E1">
        <w:rPr>
          <w:rFonts w:eastAsia="Calibri" w:cstheme="minorHAnsi"/>
        </w:rPr>
        <w:t>kvalifikuotu elektroniniu parašu. Jeigu tiekėjas dokumentus tvirtina naudodamas elektroninį,</w:t>
      </w:r>
      <w:r w:rsidRPr="127DD6E8">
        <w:rPr>
          <w:rFonts w:eastAsia="Calibri"/>
        </w:rPr>
        <w:t xml:space="preserve"> o ne fizinį parašą, elektroninis parašas turi atitikti VPĮ 22 straipsnio 11 </w:t>
      </w:r>
      <w:r w:rsidRPr="127DD6E8">
        <w:rPr>
          <w:rFonts w:eastAsia="Calibri"/>
        </w:rPr>
        <w:lastRenderedPageBreak/>
        <w:t xml:space="preserve">dalies 2 ir 3 punktuose nustatytus reikalavimus. </w:t>
      </w:r>
      <w:r w:rsidRPr="127DD6E8">
        <w:t>Perkančiajai organizacijai kilus abejonių dėl dokumentų tikrumo, ji turi teisę reikalauti pateikti dokumentų originalus.</w:t>
      </w:r>
      <w:r w:rsidRPr="127DD6E8">
        <w:rPr>
          <w:rFonts w:eastAsia="Calibri"/>
        </w:rPr>
        <w:t xml:space="preserve"> Gali būti:</w:t>
      </w:r>
    </w:p>
    <w:p w14:paraId="654A8399" w14:textId="77777777" w:rsidR="00FD03FA" w:rsidRPr="00505506" w:rsidRDefault="00206769" w:rsidP="004B431C">
      <w:pPr>
        <w:pStyle w:val="Sraopastraipa"/>
        <w:spacing w:after="0" w:line="240" w:lineRule="auto"/>
        <w:ind w:left="0" w:firstLine="567"/>
        <w:jc w:val="both"/>
        <w:rPr>
          <w:rFonts w:cstheme="minorHAnsi"/>
          <w:bCs/>
          <w:iCs/>
          <w:u w:val="single"/>
        </w:rPr>
      </w:pPr>
      <w:r>
        <w:rPr>
          <w:rFonts w:eastAsia="Calibri" w:cstheme="minorHAnsi"/>
          <w:bCs/>
          <w:iCs/>
        </w:rPr>
        <w:t>6</w:t>
      </w:r>
      <w:r w:rsidR="00390B20">
        <w:rPr>
          <w:rFonts w:eastAsia="Calibri" w:cstheme="minorHAnsi"/>
          <w:bCs/>
          <w:iCs/>
        </w:rPr>
        <w:t>.</w:t>
      </w:r>
      <w:r>
        <w:rPr>
          <w:rFonts w:eastAsia="Calibri" w:cstheme="minorHAnsi"/>
          <w:bCs/>
          <w:iCs/>
        </w:rPr>
        <w:t>2</w:t>
      </w:r>
      <w:r w:rsidR="00390B20">
        <w:rPr>
          <w:rFonts w:eastAsia="Calibri" w:cstheme="minorHAnsi"/>
          <w:bCs/>
          <w:iCs/>
        </w:rPr>
        <w:t>.</w:t>
      </w:r>
      <w:r w:rsidR="00EE3480">
        <w:rPr>
          <w:rFonts w:eastAsia="Calibri" w:cstheme="minorHAnsi"/>
          <w:bCs/>
          <w:iCs/>
        </w:rPr>
        <w:t>1</w:t>
      </w:r>
      <w:r w:rsidRPr="00505506">
        <w:rPr>
          <w:rFonts w:eastAsia="Calibri" w:cstheme="minorHAnsi"/>
          <w:bCs/>
          <w:iCs/>
        </w:rPr>
        <w:t xml:space="preserve"> pateikiami kvalifikuotu elektroniniu parašu pasirašyti elektroninėmis priemonėmis suformuoti dokumentai;</w:t>
      </w:r>
    </w:p>
    <w:p w14:paraId="654A839A" w14:textId="77777777" w:rsidR="00FD03FA" w:rsidRPr="00C7179F" w:rsidRDefault="00206769" w:rsidP="008620C0">
      <w:pPr>
        <w:pStyle w:val="Sraopastraipa"/>
        <w:numPr>
          <w:ilvl w:val="2"/>
          <w:numId w:val="9"/>
        </w:numPr>
        <w:tabs>
          <w:tab w:val="left" w:pos="1134"/>
        </w:tabs>
        <w:spacing w:after="0" w:line="240" w:lineRule="auto"/>
        <w:ind w:left="0" w:firstLine="567"/>
        <w:jc w:val="both"/>
        <w:rPr>
          <w:rFonts w:cstheme="minorHAnsi"/>
          <w:bCs/>
          <w:iCs/>
        </w:rPr>
      </w:pPr>
      <w:r w:rsidRPr="00C7179F">
        <w:rPr>
          <w:rFonts w:eastAsia="Calibri" w:cstheme="minorHAnsi"/>
          <w:bCs/>
          <w:iCs/>
        </w:rPr>
        <w:t>skaitmeninės dokumentų kopijos (</w:t>
      </w:r>
      <w:r w:rsidRPr="00C7179F">
        <w:rPr>
          <w:rFonts w:eastAsia="Calibri" w:cstheme="minorHAnsi"/>
          <w:iCs/>
        </w:rPr>
        <w:t>fiziniu parašu tvirtinami dokumentai turi būti pateikiami pasirašyti ir nuskenuoti)</w:t>
      </w:r>
      <w:r w:rsidRPr="00C7179F">
        <w:rPr>
          <w:rFonts w:eastAsia="Calibri" w:cstheme="minorHAnsi"/>
          <w:bCs/>
          <w:iCs/>
        </w:rPr>
        <w:t>.</w:t>
      </w:r>
    </w:p>
    <w:p w14:paraId="654A83A0" w14:textId="7E5286A7" w:rsidR="0096678C" w:rsidRPr="00DD5A6E" w:rsidRDefault="00206769" w:rsidP="008620C0">
      <w:pPr>
        <w:pStyle w:val="Sraopastraipa"/>
        <w:numPr>
          <w:ilvl w:val="1"/>
          <w:numId w:val="9"/>
        </w:numPr>
        <w:tabs>
          <w:tab w:val="left" w:pos="993"/>
        </w:tabs>
        <w:spacing w:line="240" w:lineRule="auto"/>
        <w:ind w:left="0" w:firstLine="567"/>
        <w:jc w:val="both"/>
      </w:pPr>
      <w:r>
        <w:t>P</w:t>
      </w:r>
      <w:r w:rsidR="0048587E" w:rsidRPr="127DD6E8">
        <w:t>asiūlymas turi būti parengtas</w:t>
      </w:r>
      <w:r w:rsidR="00EE44B0" w:rsidRPr="127DD6E8">
        <w:t xml:space="preserve">, </w:t>
      </w:r>
      <w:r w:rsidR="0048587E" w:rsidRPr="0099696F">
        <w:t xml:space="preserve">lietuvių </w:t>
      </w:r>
      <w:r w:rsidR="0048587E" w:rsidRPr="009A50B5">
        <w:t>arba</w:t>
      </w:r>
      <w:r>
        <w:t xml:space="preserve"> </w:t>
      </w:r>
      <w:r w:rsidR="0048587E">
        <w:t>a</w:t>
      </w:r>
      <w:r w:rsidR="0048587E" w:rsidRPr="009A50B5">
        <w:t xml:space="preserve">nglų </w:t>
      </w:r>
      <w:r w:rsidR="0048587E" w:rsidRPr="127DD6E8">
        <w:t>kalba</w:t>
      </w:r>
      <w:r w:rsidR="00D17972" w:rsidRPr="00C926F2">
        <w:rPr>
          <w:color w:val="7030A0"/>
        </w:rPr>
        <w:t>.</w:t>
      </w:r>
      <w:r w:rsidR="0048587E" w:rsidRPr="00C926F2">
        <w:rPr>
          <w:color w:val="7030A0"/>
        </w:rPr>
        <w:t xml:space="preserve"> </w:t>
      </w:r>
      <w:r w:rsidR="00F17A1F" w:rsidRPr="00C926F2">
        <w:rPr>
          <w:rFonts w:eastAsia="Arial"/>
        </w:rPr>
        <w:t>Jei kurie nors su pasiūlymu teikiami dokumentai parengti ne</w:t>
      </w:r>
      <w:r w:rsidR="001427AB" w:rsidRPr="00C926F2">
        <w:rPr>
          <w:rFonts w:eastAsia="Arial"/>
        </w:rPr>
        <w:t xml:space="preserve"> ta kalba, kuria</w:t>
      </w:r>
      <w:r w:rsidR="00F17A1F" w:rsidRPr="00C926F2">
        <w:rPr>
          <w:rFonts w:eastAsia="Arial"/>
        </w:rPr>
        <w:t xml:space="preserve"> </w:t>
      </w:r>
      <w:r w:rsidR="0BCA4ED4" w:rsidRPr="00C926F2">
        <w:rPr>
          <w:rFonts w:eastAsia="Arial"/>
        </w:rPr>
        <w:t>reikalaujama</w:t>
      </w:r>
      <w:r w:rsidR="001427AB" w:rsidRPr="00C926F2">
        <w:rPr>
          <w:rFonts w:eastAsia="Arial"/>
        </w:rPr>
        <w:t xml:space="preserve">, </w:t>
      </w:r>
      <w:r w:rsidR="003F1D78" w:rsidRPr="00C926F2">
        <w:rPr>
          <w:rFonts w:eastAsia="Arial"/>
        </w:rPr>
        <w:t xml:space="preserve">turi būti pateiktas tikslus vertimas į </w:t>
      </w:r>
      <w:r w:rsidR="40DC6EFC" w:rsidRPr="00C926F2">
        <w:rPr>
          <w:rFonts w:eastAsia="Arial"/>
        </w:rPr>
        <w:t>reikalaujamą</w:t>
      </w:r>
      <w:r w:rsidR="001427AB" w:rsidRPr="00C926F2">
        <w:rPr>
          <w:rFonts w:eastAsia="Arial"/>
        </w:rPr>
        <w:t xml:space="preserve"> </w:t>
      </w:r>
      <w:r w:rsidR="00141BF1" w:rsidRPr="00C926F2">
        <w:rPr>
          <w:rFonts w:eastAsia="Arial"/>
        </w:rPr>
        <w:t>kalbą</w:t>
      </w:r>
      <w:r w:rsidR="00F17A1F" w:rsidRPr="00C926F2">
        <w:rPr>
          <w:rFonts w:eastAsia="Arial"/>
        </w:rPr>
        <w:t xml:space="preserve">. </w:t>
      </w:r>
      <w:r w:rsidR="0085364E" w:rsidRPr="127DD6E8">
        <w:t>Perkančiajai organizacijai turint įtarimų</w:t>
      </w:r>
      <w:r w:rsidR="0048587E" w:rsidRPr="127DD6E8">
        <w:t xml:space="preserve"> dėl pasiūlyme pateikto dokumento vertimo kokybės ir (ar) jo atitikties dokumento originalo turiniui, perkančioji organizacija reikalauja </w:t>
      </w:r>
      <w:r w:rsidR="0048587E" w:rsidRPr="000434C0">
        <w:t>pateikti vertimą atlikusio asmens parašu ir vertimų biuro antspaudu (jei turi) patvirtintą šio dokumento vertimą</w:t>
      </w:r>
      <w:r w:rsidR="0048587E" w:rsidRPr="127DD6E8">
        <w:t xml:space="preserve">. </w:t>
      </w:r>
    </w:p>
    <w:p w14:paraId="654A83A1" w14:textId="54C1A1F1" w:rsidR="00380B99" w:rsidRPr="00B75F6D" w:rsidRDefault="00206769" w:rsidP="008620C0">
      <w:pPr>
        <w:pStyle w:val="Sraopastraipa"/>
        <w:numPr>
          <w:ilvl w:val="1"/>
          <w:numId w:val="9"/>
        </w:numPr>
        <w:tabs>
          <w:tab w:val="left" w:pos="993"/>
        </w:tabs>
        <w:spacing w:line="240" w:lineRule="auto"/>
        <w:ind w:left="0" w:firstLine="567"/>
        <w:jc w:val="both"/>
        <w:rPr>
          <w:rFonts w:cstheme="minorHAnsi"/>
        </w:rPr>
      </w:pPr>
      <w:r>
        <w:rPr>
          <w:rFonts w:eastAsia="Arial"/>
        </w:rPr>
        <w:t xml:space="preserve">Bendra </w:t>
      </w:r>
      <w:r w:rsidR="00BA6AB3">
        <w:rPr>
          <w:rFonts w:eastAsia="Arial"/>
        </w:rPr>
        <w:t>p</w:t>
      </w:r>
      <w:r>
        <w:rPr>
          <w:rFonts w:eastAsia="Arial"/>
        </w:rPr>
        <w:t>asiūlymo kaina</w:t>
      </w:r>
      <w:r w:rsidR="00D247A7" w:rsidRPr="127DD6E8">
        <w:rPr>
          <w:rFonts w:eastAsia="Arial"/>
        </w:rPr>
        <w:t xml:space="preserve"> </w:t>
      </w:r>
      <w:r w:rsidR="008D3752">
        <w:rPr>
          <w:rFonts w:eastAsia="Arial"/>
        </w:rPr>
        <w:t>(</w:t>
      </w:r>
      <w:r w:rsidR="00D247A7" w:rsidRPr="127DD6E8">
        <w:rPr>
          <w:rFonts w:eastAsia="Arial"/>
        </w:rPr>
        <w:t>sąnaudos</w:t>
      </w:r>
      <w:r w:rsidR="008D3752">
        <w:rPr>
          <w:rFonts w:eastAsia="Arial"/>
        </w:rPr>
        <w:t>)</w:t>
      </w:r>
      <w:r w:rsidR="00D247A7" w:rsidRPr="127DD6E8">
        <w:rPr>
          <w:rFonts w:eastAsia="Arial"/>
        </w:rPr>
        <w:t xml:space="preserve"> </w:t>
      </w:r>
      <w:r w:rsidR="008D3752">
        <w:rPr>
          <w:rFonts w:eastAsia="Arial"/>
        </w:rPr>
        <w:t xml:space="preserve">su PVM </w:t>
      </w:r>
      <w:r w:rsidR="000B049C">
        <w:rPr>
          <w:rFonts w:eastAsia="Arial"/>
        </w:rPr>
        <w:t xml:space="preserve"> turi būti nurodoma </w:t>
      </w:r>
      <w:r w:rsidR="00D247A7" w:rsidRPr="127DD6E8">
        <w:rPr>
          <w:rFonts w:eastAsia="Arial"/>
        </w:rPr>
        <w:t xml:space="preserve">dviejų skaičių po kablelio tikslumu. </w:t>
      </w:r>
      <w:r w:rsidR="00B75F6D" w:rsidRPr="00B75F6D">
        <w:rPr>
          <w:rFonts w:eastAsia="Arial" w:cstheme="minorHAnsi"/>
        </w:rPr>
        <w:t>Šią kainą sudarančios kainos sudedamosios dalys ar įkainiai gali būti išreikštos neribojant skaičių po kablelio kiekio</w:t>
      </w:r>
      <w:r w:rsidR="00B75F6D">
        <w:rPr>
          <w:rFonts w:ascii="Arial" w:eastAsia="Arial" w:hAnsi="Arial" w:cs="Arial"/>
        </w:rPr>
        <w:t xml:space="preserve">. </w:t>
      </w:r>
    </w:p>
    <w:p w14:paraId="654A83A2" w14:textId="77777777" w:rsidR="003A0EC0" w:rsidRPr="00723492" w:rsidRDefault="00206769" w:rsidP="008620C0">
      <w:pPr>
        <w:pStyle w:val="Sraopastraipa"/>
        <w:numPr>
          <w:ilvl w:val="1"/>
          <w:numId w:val="9"/>
        </w:numPr>
        <w:tabs>
          <w:tab w:val="left" w:pos="993"/>
        </w:tabs>
        <w:spacing w:line="240" w:lineRule="auto"/>
        <w:ind w:left="0" w:firstLine="567"/>
        <w:jc w:val="both"/>
        <w:rPr>
          <w:rFonts w:cstheme="minorHAnsi"/>
        </w:rPr>
      </w:pPr>
      <w:r w:rsidRPr="00A217B2">
        <w:rPr>
          <w:rFonts w:eastAsia="Arial"/>
        </w:rPr>
        <w:t xml:space="preserve">Tiekėjų </w:t>
      </w:r>
      <w:r w:rsidR="00A217B2">
        <w:rPr>
          <w:rFonts w:eastAsia="Arial"/>
        </w:rPr>
        <w:t>p</w:t>
      </w:r>
      <w:r w:rsidRPr="00A217B2">
        <w:rPr>
          <w:rFonts w:eastAsia="Arial"/>
        </w:rPr>
        <w:t xml:space="preserve">asiūlymuose nurodytos kainos bus vertinamos </w:t>
      </w:r>
      <w:r w:rsidRPr="00A217B2">
        <w:t>ir lyginamos su visais mokesčiais, įskaitant PVM</w:t>
      </w:r>
      <w:r w:rsidR="006E3394" w:rsidRPr="00A217B2">
        <w:t>.</w:t>
      </w:r>
      <w:r w:rsidRPr="00A217B2">
        <w:t xml:space="preserve"> </w:t>
      </w:r>
    </w:p>
    <w:p w14:paraId="654A83A3" w14:textId="77777777" w:rsidR="00EE1C85" w:rsidRPr="00F0499F" w:rsidRDefault="00206769" w:rsidP="008620C0">
      <w:pPr>
        <w:pStyle w:val="Antrat1"/>
        <w:numPr>
          <w:ilvl w:val="0"/>
          <w:numId w:val="9"/>
        </w:numPr>
        <w:tabs>
          <w:tab w:val="left" w:pos="709"/>
        </w:tabs>
        <w:rPr>
          <w:rFonts w:asciiTheme="minorHAnsi" w:hAnsiTheme="minorHAnsi" w:cstheme="minorHAnsi"/>
        </w:rPr>
      </w:pPr>
      <w:bookmarkStart w:id="20" w:name="_Toc91497102"/>
      <w:bookmarkStart w:id="21" w:name="_Toc91497103"/>
      <w:bookmarkStart w:id="22" w:name="_Toc91497104"/>
      <w:bookmarkStart w:id="23" w:name="_Toc91497105"/>
      <w:bookmarkStart w:id="24" w:name="_Toc91497106"/>
      <w:bookmarkStart w:id="25" w:name="_Ref39430768"/>
      <w:bookmarkStart w:id="26" w:name="_Ref39430779"/>
      <w:bookmarkStart w:id="27" w:name="_Toc126333934"/>
      <w:bookmarkEnd w:id="20"/>
      <w:bookmarkEnd w:id="21"/>
      <w:bookmarkEnd w:id="22"/>
      <w:bookmarkEnd w:id="23"/>
      <w:bookmarkEnd w:id="24"/>
      <w:r w:rsidRPr="00F0499F">
        <w:rPr>
          <w:rFonts w:asciiTheme="minorHAnsi" w:hAnsiTheme="minorHAnsi" w:cstheme="minorHAnsi"/>
        </w:rPr>
        <w:t>Pasiūlymo galiojimo užtikrinimas</w:t>
      </w:r>
      <w:bookmarkEnd w:id="25"/>
      <w:bookmarkEnd w:id="26"/>
      <w:bookmarkEnd w:id="27"/>
    </w:p>
    <w:p w14:paraId="654A83A7" w14:textId="05A0EF99" w:rsidR="00B3551C" w:rsidRPr="00F0499F" w:rsidRDefault="00206769" w:rsidP="00EB7271">
      <w:pPr>
        <w:pStyle w:val="Sraopastraipa"/>
        <w:spacing w:after="0" w:line="240" w:lineRule="auto"/>
        <w:ind w:left="0" w:firstLine="567"/>
        <w:jc w:val="both"/>
      </w:pPr>
      <w:r>
        <w:t xml:space="preserve">7.1. </w:t>
      </w:r>
      <w:r w:rsidRPr="11690C5F">
        <w:rPr>
          <w:rFonts w:eastAsia="Calibri"/>
        </w:rPr>
        <w:t xml:space="preserve">Perkančioji organizacija nereikalauja užtikrinti </w:t>
      </w:r>
      <w:r w:rsidR="00110481">
        <w:rPr>
          <w:rFonts w:eastAsia="Calibri"/>
        </w:rPr>
        <w:t>p</w:t>
      </w:r>
      <w:r w:rsidRPr="11690C5F">
        <w:rPr>
          <w:rFonts w:eastAsia="Calibri"/>
        </w:rPr>
        <w:t>asiūlymo galiojimą, tačiau pasilieka teisę kreiptis į teismą dėl žalos, atsiradusios dėl to, kad pasiūlymo galiojimo laikotarpiu tiekėjas pakeičia ar atšaukia savo pasiūlymą ar pirkimo laimėtojas atsisako sudaryti sutartį, atlyginimo.</w:t>
      </w:r>
    </w:p>
    <w:p w14:paraId="654A83B5" w14:textId="77777777" w:rsidR="00040C0F" w:rsidRPr="00FD51C2" w:rsidRDefault="00206769" w:rsidP="008620C0">
      <w:pPr>
        <w:pStyle w:val="Antrat1"/>
        <w:numPr>
          <w:ilvl w:val="0"/>
          <w:numId w:val="9"/>
        </w:numPr>
        <w:tabs>
          <w:tab w:val="left" w:pos="709"/>
        </w:tabs>
        <w:spacing w:line="20" w:lineRule="atLeast"/>
        <w:contextualSpacing/>
        <w:rPr>
          <w:rFonts w:asciiTheme="minorHAnsi" w:hAnsiTheme="minorHAnsi" w:cstheme="minorHAnsi"/>
        </w:rPr>
      </w:pPr>
      <w:bookmarkStart w:id="28" w:name="_Ref39658218"/>
      <w:bookmarkStart w:id="29" w:name="_Ref39658226"/>
      <w:bookmarkStart w:id="30" w:name="_Ref39658248"/>
      <w:bookmarkStart w:id="31" w:name="_Ref39658251"/>
      <w:bookmarkStart w:id="32" w:name="_Toc126333935"/>
      <w:bookmarkStart w:id="33" w:name="_Ref39485250"/>
      <w:bookmarkStart w:id="34" w:name="_Ref39485258"/>
      <w:r w:rsidRPr="00FD51C2">
        <w:rPr>
          <w:rFonts w:asciiTheme="minorHAnsi" w:hAnsiTheme="minorHAnsi" w:cstheme="minorHAnsi"/>
        </w:rPr>
        <w:t>Elektroninis aukcionas</w:t>
      </w:r>
      <w:bookmarkEnd w:id="28"/>
      <w:bookmarkEnd w:id="29"/>
      <w:bookmarkEnd w:id="30"/>
      <w:bookmarkEnd w:id="31"/>
      <w:bookmarkEnd w:id="32"/>
    </w:p>
    <w:p w14:paraId="654A83B9" w14:textId="0E9C66C6" w:rsidR="00040C0F" w:rsidRPr="00F0499F" w:rsidRDefault="00206769" w:rsidP="006C1EE0">
      <w:pPr>
        <w:spacing w:after="0" w:line="240" w:lineRule="auto"/>
        <w:ind w:firstLine="567"/>
        <w:rPr>
          <w:rFonts w:cstheme="minorHAnsi"/>
        </w:rPr>
      </w:pPr>
      <w:r>
        <w:rPr>
          <w:rFonts w:cstheme="minorHAnsi"/>
        </w:rPr>
        <w:t xml:space="preserve">8.1. </w:t>
      </w:r>
      <w:r w:rsidRPr="00F0499F">
        <w:rPr>
          <w:rFonts w:cstheme="minorHAnsi"/>
        </w:rPr>
        <w:t>Perkančioji organizacija pirkime netaikys elektroninio aukciono.</w:t>
      </w:r>
    </w:p>
    <w:p w14:paraId="654A83BD" w14:textId="77777777" w:rsidR="009D0DC5" w:rsidRPr="00F0499F" w:rsidRDefault="00206769" w:rsidP="008620C0">
      <w:pPr>
        <w:pStyle w:val="Antrat1"/>
        <w:numPr>
          <w:ilvl w:val="0"/>
          <w:numId w:val="9"/>
        </w:numPr>
        <w:tabs>
          <w:tab w:val="left" w:pos="709"/>
        </w:tabs>
        <w:spacing w:line="20" w:lineRule="atLeast"/>
        <w:contextualSpacing/>
        <w:rPr>
          <w:rFonts w:asciiTheme="minorHAnsi" w:hAnsiTheme="minorHAnsi" w:cstheme="minorHAnsi"/>
        </w:rPr>
      </w:pPr>
      <w:bookmarkStart w:id="35" w:name="_Ref39667303"/>
      <w:bookmarkStart w:id="36" w:name="_Ref39667308"/>
      <w:bookmarkStart w:id="37" w:name="_Toc126333936"/>
      <w:r w:rsidRPr="00F0499F">
        <w:rPr>
          <w:rFonts w:asciiTheme="minorHAnsi" w:hAnsiTheme="minorHAnsi" w:cstheme="minorHAnsi"/>
        </w:rPr>
        <w:t>P</w:t>
      </w:r>
      <w:r w:rsidR="00014A61" w:rsidRPr="00F0499F">
        <w:rPr>
          <w:rFonts w:asciiTheme="minorHAnsi" w:hAnsiTheme="minorHAnsi" w:cstheme="minorHAnsi"/>
        </w:rPr>
        <w:t>asiūlymų vertinimas</w:t>
      </w:r>
      <w:bookmarkEnd w:id="33"/>
      <w:bookmarkEnd w:id="34"/>
      <w:bookmarkEnd w:id="35"/>
      <w:bookmarkEnd w:id="36"/>
      <w:bookmarkEnd w:id="37"/>
    </w:p>
    <w:p w14:paraId="654A83CA" w14:textId="3F96839A" w:rsidR="00003A3F" w:rsidRPr="00F0499F" w:rsidRDefault="00206769" w:rsidP="006C1EE0">
      <w:pPr>
        <w:tabs>
          <w:tab w:val="left" w:pos="993"/>
        </w:tabs>
        <w:spacing w:after="0" w:line="240" w:lineRule="auto"/>
        <w:ind w:firstLine="567"/>
        <w:jc w:val="both"/>
        <w:rPr>
          <w:rFonts w:cstheme="minorHAnsi"/>
          <w:iCs/>
        </w:rPr>
      </w:pPr>
      <w:r>
        <w:rPr>
          <w:rFonts w:cstheme="minorHAnsi"/>
        </w:rPr>
        <w:t xml:space="preserve">9.1. </w:t>
      </w:r>
      <w:r w:rsidRPr="00F0499F">
        <w:rPr>
          <w:rFonts w:eastAsia="Calibri" w:cstheme="minorHAnsi"/>
        </w:rPr>
        <w:t xml:space="preserve">Perkančioji organizacija ekonomiškai naudingiausią pasiūlymą išrenka pagal tiekėjo pasiūlyme nurodytą </w:t>
      </w:r>
      <w:r w:rsidR="00003A3F" w:rsidRPr="00F0499F">
        <w:rPr>
          <w:rFonts w:eastAsia="Calibri" w:cstheme="minorHAnsi"/>
        </w:rPr>
        <w:t>kain</w:t>
      </w:r>
      <w:r w:rsidRPr="00F0499F">
        <w:rPr>
          <w:rFonts w:eastAsia="Calibri" w:cstheme="minorHAnsi"/>
        </w:rPr>
        <w:t>ą</w:t>
      </w:r>
      <w:r w:rsidR="00003A3F" w:rsidRPr="00F0499F">
        <w:rPr>
          <w:rFonts w:eastAsia="Calibri" w:cstheme="minorHAnsi"/>
        </w:rPr>
        <w:t xml:space="preserve">, kuri turi būti apskaičiuota ir nurodyta taip, kaip reikalaujama </w:t>
      </w:r>
      <w:bookmarkStart w:id="38" w:name="_Hlk91157291"/>
      <w:r w:rsidR="00CE14DF">
        <w:rPr>
          <w:rFonts w:eastAsia="Calibri" w:cstheme="minorHAnsi"/>
        </w:rPr>
        <w:t xml:space="preserve">specialiųjų </w:t>
      </w:r>
      <w:r w:rsidR="00090235">
        <w:rPr>
          <w:rFonts w:eastAsia="Calibri" w:cstheme="minorHAnsi"/>
        </w:rPr>
        <w:t>p</w:t>
      </w:r>
      <w:r w:rsidR="00551FA7">
        <w:rPr>
          <w:rFonts w:eastAsia="Calibri" w:cstheme="minorHAnsi"/>
        </w:rPr>
        <w:t xml:space="preserve">irkimo </w:t>
      </w:r>
      <w:r w:rsidR="00A176D5" w:rsidRPr="00F0499F">
        <w:rPr>
          <w:rFonts w:eastAsia="Calibri" w:cstheme="minorHAnsi"/>
        </w:rPr>
        <w:t xml:space="preserve">sąlygų </w:t>
      </w:r>
      <w:bookmarkEnd w:id="38"/>
      <w:r w:rsidR="00D64E2E" w:rsidRPr="00D64E2E">
        <w:rPr>
          <w:rFonts w:cstheme="minorHAnsi"/>
          <w:shd w:val="clear" w:color="auto" w:fill="FFFFFF"/>
        </w:rPr>
        <w:t>6</w:t>
      </w:r>
      <w:r w:rsidR="00090235">
        <w:rPr>
          <w:rFonts w:eastAsia="Calibri" w:cstheme="minorHAnsi"/>
        </w:rPr>
        <w:t xml:space="preserve"> </w:t>
      </w:r>
      <w:r w:rsidR="00090235" w:rsidRPr="00F0499F">
        <w:rPr>
          <w:rFonts w:eastAsia="Calibri" w:cstheme="minorHAnsi"/>
        </w:rPr>
        <w:t>priede</w:t>
      </w:r>
      <w:r w:rsidR="00090235">
        <w:rPr>
          <w:rFonts w:eastAsia="Calibri" w:cstheme="minorHAnsi"/>
        </w:rPr>
        <w:t>.</w:t>
      </w:r>
      <w:r w:rsidR="00090235" w:rsidRPr="000F4B8F">
        <w:rPr>
          <w:rFonts w:eastAsia="Calibri" w:cstheme="minorHAnsi"/>
          <w:color w:val="7030A0"/>
        </w:rPr>
        <w:t xml:space="preserve"> </w:t>
      </w:r>
    </w:p>
    <w:p w14:paraId="654A83CD" w14:textId="77777777" w:rsidR="00D734C6" w:rsidRPr="00D64E2E" w:rsidRDefault="00206769" w:rsidP="008620C0">
      <w:pPr>
        <w:pStyle w:val="Sraopastraipa"/>
        <w:numPr>
          <w:ilvl w:val="1"/>
          <w:numId w:val="9"/>
        </w:numPr>
        <w:tabs>
          <w:tab w:val="left" w:pos="993"/>
          <w:tab w:val="left" w:pos="1134"/>
        </w:tabs>
        <w:spacing w:after="0" w:line="20" w:lineRule="atLeast"/>
        <w:ind w:left="0" w:firstLine="567"/>
        <w:jc w:val="both"/>
        <w:rPr>
          <w:rFonts w:eastAsiaTheme="minorHAnsi" w:cstheme="minorHAnsi"/>
          <w:bCs/>
          <w:iCs/>
        </w:rPr>
      </w:pPr>
      <w:r w:rsidRPr="00D64E2E">
        <w:rPr>
          <w:rFonts w:cstheme="minorHAnsi"/>
          <w:color w:val="000000" w:themeColor="text1"/>
        </w:rPr>
        <w:t xml:space="preserve">Laimėjusiu </w:t>
      </w:r>
      <w:r w:rsidR="005D7D8C" w:rsidRPr="00D64E2E">
        <w:rPr>
          <w:rFonts w:cstheme="minorHAnsi"/>
          <w:color w:val="000000" w:themeColor="text1"/>
        </w:rPr>
        <w:t>pasiūlymu</w:t>
      </w:r>
      <w:r w:rsidRPr="00D64E2E">
        <w:rPr>
          <w:rFonts w:cstheme="minorHAnsi"/>
          <w:color w:val="000000" w:themeColor="text1"/>
        </w:rPr>
        <w:t xml:space="preserve"> galės būti pripažintas tik 1 (vienas) </w:t>
      </w:r>
      <w:r w:rsidR="005D7D8C" w:rsidRPr="00D64E2E">
        <w:rPr>
          <w:rFonts w:cstheme="minorHAnsi"/>
          <w:color w:val="000000" w:themeColor="text1"/>
        </w:rPr>
        <w:t>ekonomiškai naudingiausias pasiūlymas, esantis pasiūlymų eilės pirmojoje vietoje</w:t>
      </w:r>
      <w:r w:rsidRPr="00D64E2E">
        <w:rPr>
          <w:rFonts w:cstheme="minorHAnsi"/>
          <w:color w:val="000000" w:themeColor="text1"/>
        </w:rPr>
        <w:t xml:space="preserve">. </w:t>
      </w:r>
    </w:p>
    <w:p w14:paraId="654A83D6" w14:textId="4F1F05C7" w:rsidR="001A25FD" w:rsidRPr="009D2EB0" w:rsidRDefault="00206769" w:rsidP="008620C0">
      <w:pPr>
        <w:pStyle w:val="Betarp"/>
        <w:numPr>
          <w:ilvl w:val="1"/>
          <w:numId w:val="9"/>
        </w:numPr>
        <w:tabs>
          <w:tab w:val="left" w:pos="993"/>
          <w:tab w:val="left" w:pos="1134"/>
        </w:tabs>
        <w:spacing w:line="20" w:lineRule="atLeast"/>
        <w:ind w:left="0" w:firstLine="567"/>
        <w:contextualSpacing/>
        <w:jc w:val="both"/>
        <w:rPr>
          <w:rFonts w:eastAsiaTheme="minorHAnsi" w:cstheme="minorHAnsi"/>
          <w:bCs/>
          <w:i/>
          <w:iCs/>
        </w:rPr>
      </w:pPr>
      <w:r w:rsidRPr="009D2EB0">
        <w:rPr>
          <w:rStyle w:val="cf01"/>
          <w:rFonts w:asciiTheme="minorHAnsi" w:hAnsiTheme="minorHAnsi" w:cstheme="minorHAnsi"/>
          <w:sz w:val="21"/>
          <w:szCs w:val="21"/>
        </w:rPr>
        <w:t>Perkančioji organizacija atmes tiekėjo pasiūlymą, jei</w:t>
      </w:r>
      <w:r w:rsidR="00195572" w:rsidRPr="009D2EB0">
        <w:rPr>
          <w:rStyle w:val="cf01"/>
          <w:rFonts w:asciiTheme="minorHAnsi" w:hAnsiTheme="minorHAnsi" w:cstheme="minorHAnsi"/>
          <w:sz w:val="21"/>
          <w:szCs w:val="21"/>
        </w:rPr>
        <w:t xml:space="preserve">gu kartu su pasiūlymu </w:t>
      </w:r>
      <w:r w:rsidR="00B2125E" w:rsidRPr="009D2EB0">
        <w:rPr>
          <w:rStyle w:val="cf01"/>
          <w:rFonts w:asciiTheme="minorHAnsi" w:hAnsiTheme="minorHAnsi" w:cstheme="minorHAnsi"/>
          <w:sz w:val="21"/>
          <w:szCs w:val="21"/>
        </w:rPr>
        <w:t xml:space="preserve">nebus pateikti šie </w:t>
      </w:r>
      <w:r w:rsidR="00277634" w:rsidRPr="009D2EB0">
        <w:rPr>
          <w:rStyle w:val="cf01"/>
          <w:rFonts w:asciiTheme="minorHAnsi" w:hAnsiTheme="minorHAnsi" w:cstheme="minorHAnsi"/>
          <w:sz w:val="21"/>
          <w:szCs w:val="21"/>
        </w:rPr>
        <w:t>p</w:t>
      </w:r>
      <w:r w:rsidR="00B2125E" w:rsidRPr="009D2EB0">
        <w:rPr>
          <w:rStyle w:val="cf01"/>
          <w:rFonts w:asciiTheme="minorHAnsi" w:hAnsiTheme="minorHAnsi" w:cstheme="minorHAnsi"/>
          <w:sz w:val="21"/>
          <w:szCs w:val="21"/>
        </w:rPr>
        <w:t xml:space="preserve">irkimo sąlygose reikalaujami pateikti dokumentai: </w:t>
      </w:r>
      <w:r w:rsidR="00165E1E" w:rsidRPr="009D2EB0">
        <w:rPr>
          <w:rFonts w:cstheme="minorHAnsi"/>
        </w:rPr>
        <w:t>tiekėjo pasirašytas pasiūlymas, parengtas pagal specialiųjų pirkimo sąlygų 6 priede pateiktą pasiūlymo formą</w:t>
      </w:r>
      <w:r w:rsidR="00075511" w:rsidRPr="009D2EB0">
        <w:rPr>
          <w:rFonts w:cstheme="minorHAnsi"/>
        </w:rPr>
        <w:t>.</w:t>
      </w:r>
      <w:r w:rsidR="00632F7B" w:rsidRPr="009D2EB0">
        <w:rPr>
          <w:rFonts w:cstheme="minorHAnsi"/>
        </w:rPr>
        <w:t xml:space="preserve"> </w:t>
      </w:r>
    </w:p>
    <w:p w14:paraId="654A83D7" w14:textId="77777777" w:rsidR="00FE7908" w:rsidRPr="00F065D6" w:rsidRDefault="00206769" w:rsidP="008620C0">
      <w:pPr>
        <w:pStyle w:val="Antrat1"/>
        <w:numPr>
          <w:ilvl w:val="0"/>
          <w:numId w:val="9"/>
        </w:numPr>
        <w:tabs>
          <w:tab w:val="left" w:pos="567"/>
        </w:tabs>
        <w:spacing w:line="20" w:lineRule="atLeast"/>
        <w:contextualSpacing/>
        <w:rPr>
          <w:rFonts w:asciiTheme="minorHAnsi" w:hAnsiTheme="minorHAnsi" w:cstheme="minorHAnsi"/>
        </w:rPr>
      </w:pPr>
      <w:bookmarkStart w:id="39" w:name="_Ref39425999"/>
      <w:bookmarkStart w:id="40" w:name="_Ref39426005"/>
      <w:bookmarkStart w:id="41" w:name="_Toc126333937"/>
      <w:r w:rsidRPr="00F065D6">
        <w:rPr>
          <w:rFonts w:asciiTheme="minorHAnsi" w:hAnsiTheme="minorHAnsi" w:cstheme="minorHAnsi"/>
        </w:rPr>
        <w:t>S</w:t>
      </w:r>
      <w:r w:rsidR="00281735" w:rsidRPr="00F065D6">
        <w:rPr>
          <w:rFonts w:asciiTheme="minorHAnsi" w:hAnsiTheme="minorHAnsi" w:cstheme="minorHAnsi"/>
        </w:rPr>
        <w:t>utarties sudarymas</w:t>
      </w:r>
      <w:bookmarkEnd w:id="39"/>
      <w:bookmarkEnd w:id="40"/>
      <w:bookmarkEnd w:id="41"/>
    </w:p>
    <w:p w14:paraId="654A83DA" w14:textId="4DCAFD26" w:rsidR="00F57665" w:rsidRPr="00B97BD0" w:rsidRDefault="00206769" w:rsidP="008620C0">
      <w:pPr>
        <w:pStyle w:val="Sraopastraipa"/>
        <w:numPr>
          <w:ilvl w:val="1"/>
          <w:numId w:val="10"/>
        </w:numPr>
        <w:tabs>
          <w:tab w:val="left" w:pos="1134"/>
        </w:tabs>
        <w:spacing w:after="0" w:line="240" w:lineRule="auto"/>
        <w:ind w:left="0" w:firstLine="567"/>
        <w:jc w:val="both"/>
        <w:rPr>
          <w:rFonts w:cstheme="minorHAnsi"/>
          <w:color w:val="000000" w:themeColor="text1"/>
        </w:rPr>
      </w:pPr>
      <w:r w:rsidRPr="00B97BD0">
        <w:rPr>
          <w:color w:val="000000" w:themeColor="text1"/>
        </w:rPr>
        <w:t>Ši pirkimo procedūra atliekama siekiant sudaryti sutartį</w:t>
      </w:r>
      <w:r w:rsidR="009A7D11" w:rsidRPr="00B97BD0">
        <w:rPr>
          <w:color w:val="000000" w:themeColor="text1"/>
        </w:rPr>
        <w:t xml:space="preserve"> su tiekėju, kurio pasiūlymas</w:t>
      </w:r>
      <w:r w:rsidR="007B12FF" w:rsidRPr="00B97BD0">
        <w:rPr>
          <w:color w:val="000000" w:themeColor="text1"/>
        </w:rPr>
        <w:t xml:space="preserve">, vadovaujantis </w:t>
      </w:r>
      <w:r w:rsidR="008F4194" w:rsidRPr="00B97BD0">
        <w:rPr>
          <w:color w:val="000000" w:themeColor="text1"/>
        </w:rPr>
        <w:t>p</w:t>
      </w:r>
      <w:r w:rsidR="007B12FF" w:rsidRPr="00B97BD0">
        <w:rPr>
          <w:color w:val="000000" w:themeColor="text1"/>
        </w:rPr>
        <w:t xml:space="preserve">irkimo </w:t>
      </w:r>
      <w:r w:rsidR="00207E40" w:rsidRPr="00B97BD0">
        <w:rPr>
          <w:color w:val="000000" w:themeColor="text1"/>
        </w:rPr>
        <w:t>sąlygose</w:t>
      </w:r>
      <w:r w:rsidR="007B12FF" w:rsidRPr="00B97BD0">
        <w:rPr>
          <w:color w:val="0070C0"/>
        </w:rPr>
        <w:t xml:space="preserve"> </w:t>
      </w:r>
      <w:r w:rsidR="007B12FF" w:rsidRPr="00B97BD0">
        <w:rPr>
          <w:color w:val="000000" w:themeColor="text1"/>
        </w:rPr>
        <w:t>nustatyta tvarka</w:t>
      </w:r>
      <w:r w:rsidR="0023505D" w:rsidRPr="00B97BD0">
        <w:rPr>
          <w:color w:val="000000" w:themeColor="text1"/>
        </w:rPr>
        <w:t>,</w:t>
      </w:r>
      <w:r w:rsidR="009A7D11" w:rsidRPr="00B97BD0">
        <w:rPr>
          <w:color w:val="000000" w:themeColor="text1"/>
        </w:rPr>
        <w:t xml:space="preserve"> bus pripažintas laimėjęs</w:t>
      </w:r>
      <w:r w:rsidR="00F065D6" w:rsidRPr="00B97BD0">
        <w:rPr>
          <w:color w:val="000000" w:themeColor="text1"/>
        </w:rPr>
        <w:t xml:space="preserve">. </w:t>
      </w:r>
      <w:r w:rsidR="00125EF0" w:rsidRPr="00B97BD0">
        <w:rPr>
          <w:rStyle w:val="normaltextrun"/>
          <w:rFonts w:cstheme="minorHAnsi"/>
          <w:color w:val="000000"/>
        </w:rPr>
        <w:t xml:space="preserve">Sudaroma pirkimo sutartis (toliau – Sutartis) turi atitikti laimėjusio tiekėjo pasiūlymą ir šias pirkimo sąlygas. Sutartis bus pasirašoma tarp </w:t>
      </w:r>
      <w:r w:rsidR="00182DDB">
        <w:rPr>
          <w:rStyle w:val="normaltextrun"/>
          <w:rFonts w:cstheme="minorHAnsi"/>
          <w:color w:val="000000"/>
        </w:rPr>
        <w:t>Perkančiosios organizacijos</w:t>
      </w:r>
      <w:r w:rsidR="00125EF0" w:rsidRPr="00B97BD0">
        <w:rPr>
          <w:rStyle w:val="normaltextrun"/>
          <w:rFonts w:cstheme="minorHAnsi"/>
          <w:color w:val="000000"/>
        </w:rPr>
        <w:t xml:space="preserve"> (toliau</w:t>
      </w:r>
      <w:r w:rsidR="001B0170" w:rsidRPr="00B97BD0">
        <w:rPr>
          <w:rStyle w:val="normaltextrun"/>
          <w:rFonts w:cstheme="minorHAnsi"/>
          <w:color w:val="000000"/>
        </w:rPr>
        <w:t xml:space="preserve"> šiame skyriuje</w:t>
      </w:r>
      <w:r w:rsidR="00125EF0" w:rsidRPr="00B97BD0">
        <w:rPr>
          <w:rStyle w:val="normaltextrun"/>
          <w:rFonts w:cstheme="minorHAnsi"/>
          <w:color w:val="000000"/>
        </w:rPr>
        <w:t xml:space="preserve"> – Užsakovas) ir laimėtojo (toliau – Tiekėjas), toliau Užsakovas ir Tiekėjas kartu vadinami šalimis, o atskirai Šalimi.</w:t>
      </w:r>
    </w:p>
    <w:p w14:paraId="18D00AE0" w14:textId="02564DFC" w:rsidR="00CE4745" w:rsidRDefault="00AB130D" w:rsidP="00B97BD0">
      <w:pPr>
        <w:pStyle w:val="paragraph"/>
        <w:spacing w:before="0" w:beforeAutospacing="0" w:after="0" w:afterAutospacing="0"/>
        <w:ind w:firstLine="567"/>
        <w:jc w:val="both"/>
        <w:textAlignment w:val="baseline"/>
        <w:rPr>
          <w:rStyle w:val="normaltextrun"/>
          <w:rFonts w:asciiTheme="minorHAnsi" w:hAnsiTheme="minorHAnsi" w:cstheme="minorHAnsi"/>
          <w:color w:val="000000"/>
          <w:sz w:val="21"/>
          <w:szCs w:val="21"/>
        </w:rPr>
      </w:pPr>
      <w:r w:rsidRPr="00B97BD0">
        <w:rPr>
          <w:rStyle w:val="normaltextrun"/>
          <w:rFonts w:asciiTheme="minorHAnsi" w:hAnsiTheme="minorHAnsi" w:cstheme="minorHAnsi"/>
          <w:sz w:val="21"/>
          <w:szCs w:val="21"/>
        </w:rPr>
        <w:t>1</w:t>
      </w:r>
      <w:r w:rsidR="009B0746" w:rsidRPr="00B97BD0">
        <w:rPr>
          <w:rStyle w:val="normaltextrun"/>
          <w:rFonts w:asciiTheme="minorHAnsi" w:hAnsiTheme="minorHAnsi" w:cstheme="minorHAnsi"/>
          <w:sz w:val="21"/>
          <w:szCs w:val="21"/>
        </w:rPr>
        <w:t>0</w:t>
      </w:r>
      <w:r w:rsidRPr="00B97BD0">
        <w:rPr>
          <w:rStyle w:val="normaltextrun"/>
          <w:rFonts w:asciiTheme="minorHAnsi" w:hAnsiTheme="minorHAnsi" w:cstheme="minorHAnsi"/>
          <w:sz w:val="21"/>
          <w:szCs w:val="21"/>
        </w:rPr>
        <w:t>.</w:t>
      </w:r>
      <w:r w:rsidR="009B0746" w:rsidRPr="00B97BD0">
        <w:rPr>
          <w:rStyle w:val="normaltextrun"/>
          <w:rFonts w:asciiTheme="minorHAnsi" w:hAnsiTheme="minorHAnsi" w:cstheme="minorHAnsi"/>
          <w:sz w:val="21"/>
          <w:szCs w:val="21"/>
        </w:rPr>
        <w:t>2</w:t>
      </w:r>
      <w:r w:rsidRPr="00B97BD0">
        <w:rPr>
          <w:rStyle w:val="normaltextrun"/>
          <w:rFonts w:asciiTheme="minorHAnsi" w:hAnsiTheme="minorHAnsi" w:cstheme="minorHAnsi"/>
          <w:color w:val="000000"/>
          <w:sz w:val="21"/>
          <w:szCs w:val="21"/>
        </w:rPr>
        <w:t xml:space="preserve">.  Sutartis sudaroma taikant Viešųjų pirkimų tarnybos direktoriaus 2024 m. </w:t>
      </w:r>
      <w:r w:rsidR="00F32274">
        <w:rPr>
          <w:rStyle w:val="normaltextrun"/>
          <w:rFonts w:asciiTheme="minorHAnsi" w:hAnsiTheme="minorHAnsi" w:cstheme="minorHAnsi"/>
          <w:color w:val="000000"/>
          <w:sz w:val="21"/>
          <w:szCs w:val="21"/>
        </w:rPr>
        <w:t>vasario</w:t>
      </w:r>
      <w:r w:rsidRPr="00B97BD0">
        <w:rPr>
          <w:rStyle w:val="normaltextrun"/>
          <w:rFonts w:asciiTheme="minorHAnsi" w:hAnsiTheme="minorHAnsi" w:cstheme="minorHAnsi"/>
          <w:color w:val="000000"/>
          <w:sz w:val="21"/>
          <w:szCs w:val="21"/>
        </w:rPr>
        <w:t xml:space="preserve"> </w:t>
      </w:r>
      <w:r w:rsidR="00F32274">
        <w:rPr>
          <w:rStyle w:val="normaltextrun"/>
          <w:rFonts w:asciiTheme="minorHAnsi" w:hAnsiTheme="minorHAnsi" w:cstheme="minorHAnsi"/>
          <w:color w:val="000000"/>
          <w:sz w:val="21"/>
          <w:szCs w:val="21"/>
          <w:lang w:val="en-GB"/>
        </w:rPr>
        <w:t>8</w:t>
      </w:r>
      <w:r w:rsidRPr="00B97BD0">
        <w:rPr>
          <w:rStyle w:val="normaltextrun"/>
          <w:rFonts w:asciiTheme="minorHAnsi" w:hAnsiTheme="minorHAnsi" w:cstheme="minorHAnsi"/>
          <w:color w:val="000000"/>
          <w:sz w:val="21"/>
          <w:szCs w:val="21"/>
        </w:rPr>
        <w:t xml:space="preserve"> d. įsakymu Nr. 1S-</w:t>
      </w:r>
      <w:r w:rsidR="00F32274">
        <w:rPr>
          <w:rStyle w:val="normaltextrun"/>
          <w:rFonts w:asciiTheme="minorHAnsi" w:hAnsiTheme="minorHAnsi" w:cstheme="minorHAnsi"/>
          <w:color w:val="000000"/>
          <w:sz w:val="21"/>
          <w:szCs w:val="21"/>
        </w:rPr>
        <w:t>1</w:t>
      </w:r>
      <w:r w:rsidR="00B84972" w:rsidRPr="00B97BD0">
        <w:rPr>
          <w:rStyle w:val="normaltextrun"/>
          <w:rFonts w:asciiTheme="minorHAnsi" w:hAnsiTheme="minorHAnsi" w:cstheme="minorHAnsi"/>
          <w:color w:val="000000"/>
          <w:sz w:val="21"/>
          <w:szCs w:val="21"/>
        </w:rPr>
        <w:t>9</w:t>
      </w:r>
      <w:r w:rsidRPr="00B97BD0">
        <w:rPr>
          <w:rStyle w:val="normaltextrun"/>
          <w:rFonts w:asciiTheme="minorHAnsi" w:hAnsiTheme="minorHAnsi" w:cstheme="minorHAnsi"/>
          <w:color w:val="000000"/>
          <w:sz w:val="21"/>
          <w:szCs w:val="21"/>
        </w:rPr>
        <w:t xml:space="preserve"> „Dėl P</w:t>
      </w:r>
      <w:r w:rsidR="00F32274">
        <w:rPr>
          <w:rStyle w:val="normaltextrun"/>
          <w:rFonts w:asciiTheme="minorHAnsi" w:hAnsiTheme="minorHAnsi" w:cstheme="minorHAnsi"/>
          <w:color w:val="000000"/>
          <w:sz w:val="21"/>
          <w:szCs w:val="21"/>
        </w:rPr>
        <w:t>reki</w:t>
      </w:r>
      <w:r w:rsidRPr="00B97BD0">
        <w:rPr>
          <w:rStyle w:val="normaltextrun"/>
          <w:rFonts w:asciiTheme="minorHAnsi" w:hAnsiTheme="minorHAnsi" w:cstheme="minorHAnsi"/>
          <w:color w:val="000000"/>
          <w:sz w:val="21"/>
          <w:szCs w:val="21"/>
        </w:rPr>
        <w:t>ų viešojo pirkimo–pardavimo sutarties tipinių sąlygų patvirtinimo“ patvirtintas P</w:t>
      </w:r>
      <w:r w:rsidR="00F32274">
        <w:rPr>
          <w:rStyle w:val="normaltextrun"/>
          <w:rFonts w:asciiTheme="minorHAnsi" w:hAnsiTheme="minorHAnsi" w:cstheme="minorHAnsi"/>
          <w:color w:val="000000"/>
          <w:sz w:val="21"/>
          <w:szCs w:val="21"/>
        </w:rPr>
        <w:t>rekių</w:t>
      </w:r>
      <w:r w:rsidRPr="00B97BD0">
        <w:rPr>
          <w:rStyle w:val="normaltextrun"/>
          <w:rFonts w:asciiTheme="minorHAnsi" w:hAnsiTheme="minorHAnsi" w:cstheme="minorHAnsi"/>
          <w:color w:val="000000"/>
          <w:sz w:val="21"/>
          <w:szCs w:val="21"/>
        </w:rPr>
        <w:t xml:space="preserve"> viešojo pirkimo–pardavimo sutarties tipines sąlygas.</w:t>
      </w:r>
    </w:p>
    <w:p w14:paraId="19F379C0" w14:textId="77777777" w:rsidR="00F41A2E" w:rsidRDefault="00255DEF" w:rsidP="00114F72">
      <w:pPr>
        <w:spacing w:after="0" w:line="240" w:lineRule="auto"/>
        <w:ind w:firstLine="567"/>
        <w:jc w:val="both"/>
        <w:outlineLvl w:val="1"/>
        <w:rPr>
          <w:szCs w:val="24"/>
        </w:rPr>
      </w:pPr>
      <w:r w:rsidRPr="00114F72">
        <w:rPr>
          <w:rStyle w:val="normaltextrun"/>
          <w:rFonts w:cstheme="minorHAnsi"/>
          <w:color w:val="000000"/>
        </w:rPr>
        <w:lastRenderedPageBreak/>
        <w:t xml:space="preserve">10.3. </w:t>
      </w:r>
      <w:r w:rsidR="00114F72" w:rsidRPr="00114F72">
        <w:rPr>
          <w:szCs w:val="24"/>
        </w:rPr>
        <w:t xml:space="preserve">Prekės turi būti pateiktos ir </w:t>
      </w:r>
      <w:r w:rsidR="00F41A2E">
        <w:rPr>
          <w:szCs w:val="24"/>
        </w:rPr>
        <w:t>aptarnaujamos tokiais terminais:</w:t>
      </w:r>
    </w:p>
    <w:p w14:paraId="7723F8DE" w14:textId="6523EFB1" w:rsidR="00F41A2E" w:rsidRPr="00F41A2E" w:rsidRDefault="00F41A2E" w:rsidP="00F41A2E">
      <w:pPr>
        <w:spacing w:after="0" w:line="240" w:lineRule="auto"/>
        <w:ind w:firstLine="567"/>
        <w:rPr>
          <w:rFonts w:ascii="Times New Roman" w:eastAsia="Times New Roman" w:hAnsi="Times New Roman" w:cs="Times New Roman"/>
          <w:sz w:val="24"/>
          <w:szCs w:val="24"/>
        </w:rPr>
      </w:pPr>
      <w:r w:rsidRPr="00F41A2E">
        <w:rPr>
          <w:rFonts w:ascii="Calibri" w:eastAsia="Times New Roman" w:hAnsi="Calibri" w:cs="Calibri"/>
          <w:sz w:val="22"/>
          <w:szCs w:val="22"/>
        </w:rPr>
        <w:t xml:space="preserve">Montavimo </w:t>
      </w:r>
      <w:r>
        <w:rPr>
          <w:rFonts w:ascii="Calibri" w:eastAsia="Times New Roman" w:hAnsi="Calibri" w:cs="Calibri"/>
          <w:sz w:val="22"/>
          <w:szCs w:val="22"/>
        </w:rPr>
        <w:t>paslaugos</w:t>
      </w:r>
      <w:r w:rsidRPr="00F41A2E">
        <w:rPr>
          <w:rFonts w:ascii="Calibri" w:eastAsia="Times New Roman" w:hAnsi="Calibri" w:cs="Calibri"/>
          <w:sz w:val="22"/>
          <w:szCs w:val="22"/>
        </w:rPr>
        <w:t xml:space="preserve"> – rugsėjo 4 d. nuo 10 val. iki 23 val.</w:t>
      </w:r>
    </w:p>
    <w:p w14:paraId="3A0F4579" w14:textId="5B01E657" w:rsidR="00F41A2E" w:rsidRPr="00F41A2E" w:rsidRDefault="00F41A2E" w:rsidP="00F41A2E">
      <w:pPr>
        <w:spacing w:after="0" w:line="240" w:lineRule="auto"/>
        <w:ind w:firstLine="567"/>
        <w:rPr>
          <w:rFonts w:ascii="Times New Roman" w:eastAsia="Times New Roman" w:hAnsi="Times New Roman" w:cs="Times New Roman"/>
          <w:sz w:val="24"/>
          <w:szCs w:val="24"/>
        </w:rPr>
      </w:pPr>
      <w:r w:rsidRPr="00F41A2E">
        <w:rPr>
          <w:rFonts w:ascii="Calibri" w:eastAsia="Times New Roman" w:hAnsi="Calibri" w:cs="Calibri"/>
          <w:sz w:val="22"/>
          <w:szCs w:val="22"/>
        </w:rPr>
        <w:t xml:space="preserve">Įrangos derinimo </w:t>
      </w:r>
      <w:r>
        <w:rPr>
          <w:rFonts w:ascii="Calibri" w:eastAsia="Times New Roman" w:hAnsi="Calibri" w:cs="Calibri"/>
          <w:sz w:val="22"/>
          <w:szCs w:val="22"/>
        </w:rPr>
        <w:t>paslaugos</w:t>
      </w:r>
      <w:r w:rsidRPr="00F41A2E">
        <w:rPr>
          <w:rFonts w:ascii="Calibri" w:eastAsia="Times New Roman" w:hAnsi="Calibri" w:cs="Calibri"/>
          <w:sz w:val="22"/>
          <w:szCs w:val="22"/>
        </w:rPr>
        <w:t xml:space="preserve"> - rugsėjo 4 d. nuo 23 val. iki rugsėjo 5 d. 05 val.</w:t>
      </w:r>
    </w:p>
    <w:p w14:paraId="76E9114A" w14:textId="77777777" w:rsidR="00F41A2E" w:rsidRPr="00F41A2E" w:rsidRDefault="00F41A2E" w:rsidP="00F41A2E">
      <w:pPr>
        <w:spacing w:after="0" w:line="240" w:lineRule="auto"/>
        <w:ind w:firstLine="567"/>
        <w:rPr>
          <w:rFonts w:ascii="Times New Roman" w:eastAsia="Times New Roman" w:hAnsi="Times New Roman" w:cs="Times New Roman"/>
          <w:sz w:val="24"/>
          <w:szCs w:val="24"/>
        </w:rPr>
      </w:pPr>
      <w:r w:rsidRPr="00F41A2E">
        <w:rPr>
          <w:rFonts w:ascii="Calibri" w:eastAsia="Times New Roman" w:hAnsi="Calibri" w:cs="Calibri"/>
          <w:sz w:val="22"/>
          <w:szCs w:val="22"/>
        </w:rPr>
        <w:t>Renginys – rugsėjo 5 d. nuo 22 val. iki rugsėjo 6 d. 01 val. kas 15 minučių</w:t>
      </w:r>
    </w:p>
    <w:p w14:paraId="66493805" w14:textId="77777777" w:rsidR="00F41A2E" w:rsidRPr="00F41A2E" w:rsidRDefault="00F41A2E" w:rsidP="00F41A2E">
      <w:pPr>
        <w:spacing w:after="0" w:line="240" w:lineRule="auto"/>
        <w:ind w:firstLine="567"/>
        <w:rPr>
          <w:rFonts w:ascii="Times New Roman" w:eastAsia="Times New Roman" w:hAnsi="Times New Roman" w:cs="Times New Roman"/>
          <w:sz w:val="24"/>
          <w:szCs w:val="24"/>
        </w:rPr>
      </w:pPr>
      <w:r w:rsidRPr="00F41A2E">
        <w:rPr>
          <w:rFonts w:ascii="Calibri" w:eastAsia="Times New Roman" w:hAnsi="Calibri" w:cs="Calibri"/>
          <w:sz w:val="22"/>
          <w:szCs w:val="22"/>
        </w:rPr>
        <w:t>Pasirodymo trukmė ne mažiau 10 min.</w:t>
      </w:r>
    </w:p>
    <w:p w14:paraId="21F706A3" w14:textId="77777777" w:rsidR="00F41A2E" w:rsidRPr="00F41A2E" w:rsidRDefault="00F41A2E" w:rsidP="00F41A2E">
      <w:pPr>
        <w:spacing w:after="0" w:line="240" w:lineRule="auto"/>
        <w:ind w:firstLine="567"/>
        <w:rPr>
          <w:rFonts w:ascii="Times New Roman" w:eastAsia="Times New Roman" w:hAnsi="Times New Roman" w:cs="Times New Roman"/>
          <w:sz w:val="24"/>
          <w:szCs w:val="24"/>
        </w:rPr>
      </w:pPr>
      <w:r w:rsidRPr="00F41A2E">
        <w:rPr>
          <w:rFonts w:ascii="Calibri" w:eastAsia="Times New Roman" w:hAnsi="Calibri" w:cs="Calibri"/>
          <w:sz w:val="22"/>
          <w:szCs w:val="22"/>
        </w:rPr>
        <w:t>Renginys – rugsėjo 6 d. nuo 22 val. iki rugsėjo 7 d. 01 val. kas 15 minučių</w:t>
      </w:r>
    </w:p>
    <w:p w14:paraId="1CC6677F" w14:textId="77777777" w:rsidR="00F41A2E" w:rsidRPr="00F41A2E" w:rsidRDefault="00F41A2E" w:rsidP="00F41A2E">
      <w:pPr>
        <w:spacing w:after="0" w:line="240" w:lineRule="auto"/>
        <w:ind w:firstLine="567"/>
        <w:rPr>
          <w:rFonts w:ascii="Times New Roman" w:eastAsia="Times New Roman" w:hAnsi="Times New Roman" w:cs="Times New Roman"/>
          <w:sz w:val="24"/>
          <w:szCs w:val="24"/>
        </w:rPr>
      </w:pPr>
      <w:r w:rsidRPr="00F41A2E">
        <w:rPr>
          <w:rFonts w:ascii="Calibri" w:eastAsia="Times New Roman" w:hAnsi="Calibri" w:cs="Calibri"/>
          <w:sz w:val="22"/>
          <w:szCs w:val="22"/>
        </w:rPr>
        <w:t>Pasirodymo trukmė ne mažiau 10 min.</w:t>
      </w:r>
    </w:p>
    <w:p w14:paraId="027D232B" w14:textId="644D64B8" w:rsidR="00F41A2E" w:rsidRPr="00F41A2E" w:rsidRDefault="00F41A2E" w:rsidP="00F41A2E">
      <w:pPr>
        <w:spacing w:after="0" w:line="240" w:lineRule="auto"/>
        <w:ind w:firstLine="567"/>
        <w:rPr>
          <w:rFonts w:ascii="Times New Roman" w:eastAsia="Times New Roman" w:hAnsi="Times New Roman" w:cs="Times New Roman"/>
          <w:sz w:val="24"/>
          <w:szCs w:val="24"/>
        </w:rPr>
      </w:pPr>
      <w:r w:rsidRPr="00F41A2E">
        <w:rPr>
          <w:rFonts w:ascii="Calibri" w:eastAsia="Times New Roman" w:hAnsi="Calibri" w:cs="Calibri"/>
          <w:sz w:val="22"/>
          <w:szCs w:val="22"/>
        </w:rPr>
        <w:t xml:space="preserve">Demontavimo </w:t>
      </w:r>
      <w:r>
        <w:rPr>
          <w:rFonts w:ascii="Calibri" w:eastAsia="Times New Roman" w:hAnsi="Calibri" w:cs="Calibri"/>
          <w:sz w:val="22"/>
          <w:szCs w:val="22"/>
        </w:rPr>
        <w:t>paslaugos</w:t>
      </w:r>
      <w:r w:rsidRPr="00F41A2E">
        <w:rPr>
          <w:rFonts w:ascii="Calibri" w:eastAsia="Times New Roman" w:hAnsi="Calibri" w:cs="Calibri"/>
          <w:sz w:val="22"/>
          <w:szCs w:val="22"/>
        </w:rPr>
        <w:t xml:space="preserve"> – rugsėjo 7 d. 01 val. iki 10 val.</w:t>
      </w:r>
    </w:p>
    <w:p w14:paraId="4EF79AF1" w14:textId="3FB61DC8" w:rsidR="00114F72" w:rsidRPr="00AD5D84" w:rsidRDefault="00AB130D" w:rsidP="00F41A2E">
      <w:pPr>
        <w:spacing w:after="0" w:line="240" w:lineRule="auto"/>
        <w:ind w:firstLine="567"/>
        <w:jc w:val="both"/>
        <w:outlineLvl w:val="1"/>
        <w:rPr>
          <w:rFonts w:cstheme="minorHAnsi"/>
        </w:rPr>
      </w:pPr>
      <w:r w:rsidRPr="006C08A3">
        <w:rPr>
          <w:rStyle w:val="normaltextrun"/>
          <w:rFonts w:cstheme="minorHAnsi"/>
          <w:color w:val="000000"/>
        </w:rPr>
        <w:t>1</w:t>
      </w:r>
      <w:r w:rsidR="00093CDB" w:rsidRPr="006C08A3">
        <w:rPr>
          <w:rStyle w:val="normaltextrun"/>
          <w:rFonts w:cstheme="minorHAnsi"/>
          <w:color w:val="000000"/>
        </w:rPr>
        <w:t>0</w:t>
      </w:r>
      <w:r w:rsidRPr="006C08A3">
        <w:rPr>
          <w:rStyle w:val="normaltextrun"/>
          <w:rFonts w:cstheme="minorHAnsi"/>
          <w:color w:val="000000"/>
        </w:rPr>
        <w:t>.</w:t>
      </w:r>
      <w:r w:rsidR="000A6C68" w:rsidRPr="006C08A3">
        <w:rPr>
          <w:rStyle w:val="normaltextrun"/>
          <w:rFonts w:cstheme="minorHAnsi"/>
          <w:color w:val="000000"/>
        </w:rPr>
        <w:t>4</w:t>
      </w:r>
      <w:r w:rsidRPr="006C08A3">
        <w:rPr>
          <w:rStyle w:val="normaltextrun"/>
          <w:rFonts w:cstheme="minorHAnsi"/>
          <w:color w:val="000000"/>
        </w:rPr>
        <w:t xml:space="preserve">. </w:t>
      </w:r>
      <w:r w:rsidR="002124B4" w:rsidRPr="00AD5D84">
        <w:rPr>
          <w:rFonts w:cstheme="minorHAnsi"/>
          <w:color w:val="000000"/>
        </w:rPr>
        <w:t>Sutartyje pasirinkta</w:t>
      </w:r>
      <w:r w:rsidR="00114F72" w:rsidRPr="00AD5D84">
        <w:rPr>
          <w:rFonts w:cstheme="minorHAnsi"/>
          <w:color w:val="000000"/>
        </w:rPr>
        <w:t xml:space="preserve"> fiksuota prekių ir jų </w:t>
      </w:r>
      <w:r w:rsidR="00F41A2E">
        <w:rPr>
          <w:rFonts w:cstheme="minorHAnsi"/>
          <w:color w:val="000000"/>
        </w:rPr>
        <w:t>aptarnavimo paslaugų</w:t>
      </w:r>
      <w:r w:rsidR="00114F72" w:rsidRPr="00AD5D84">
        <w:rPr>
          <w:rFonts w:cstheme="minorHAnsi"/>
          <w:color w:val="000000"/>
        </w:rPr>
        <w:t xml:space="preserve"> kaina, </w:t>
      </w:r>
      <w:r w:rsidR="00114F72" w:rsidRPr="00AD5D84">
        <w:rPr>
          <w:rFonts w:cstheme="minorHAnsi"/>
        </w:rPr>
        <w:t>kuri Sutarties galiojimo laikotarpiu nebus keičiama</w:t>
      </w:r>
      <w:r w:rsidR="00114F72" w:rsidRPr="00AD5D84">
        <w:rPr>
          <w:rFonts w:eastAsia="Calibri" w:cstheme="minorHAnsi"/>
          <w:lang w:eastAsia="en-US"/>
        </w:rPr>
        <w:t>.</w:t>
      </w:r>
    </w:p>
    <w:p w14:paraId="707A3BE3" w14:textId="52194681" w:rsidR="00114F72" w:rsidRPr="00114F72" w:rsidRDefault="00701B61" w:rsidP="00114F72">
      <w:pPr>
        <w:spacing w:after="0" w:line="240" w:lineRule="auto"/>
        <w:ind w:firstLine="567"/>
        <w:jc w:val="both"/>
        <w:outlineLvl w:val="1"/>
        <w:rPr>
          <w:szCs w:val="20"/>
        </w:rPr>
      </w:pPr>
      <w:r w:rsidRPr="006C08A3">
        <w:rPr>
          <w:rFonts w:cstheme="minorHAnsi"/>
          <w:color w:val="000000" w:themeColor="text1"/>
        </w:rPr>
        <w:t>10.</w:t>
      </w:r>
      <w:r w:rsidR="000A6C68" w:rsidRPr="006C08A3">
        <w:rPr>
          <w:rFonts w:cstheme="minorHAnsi"/>
          <w:color w:val="000000" w:themeColor="text1"/>
        </w:rPr>
        <w:t>5</w:t>
      </w:r>
      <w:r w:rsidRPr="006C08A3">
        <w:rPr>
          <w:rFonts w:cstheme="minorHAnsi"/>
          <w:color w:val="000000" w:themeColor="text1"/>
        </w:rPr>
        <w:t xml:space="preserve">. </w:t>
      </w:r>
      <w:r w:rsidR="00114F72" w:rsidRPr="006C08A3">
        <w:rPr>
          <w:rFonts w:cstheme="minorHAnsi"/>
        </w:rPr>
        <w:t>Už Sutarties sąlygas atitinkančias ir laiku pateiktas bei sumontuotas prekes atsiskaitoma su Tiekėju į</w:t>
      </w:r>
      <w:r w:rsidR="00114F72" w:rsidRPr="00763358">
        <w:t xml:space="preserve"> Tiekėjo rekvizituose nurodytą sąskaitą, ne vėliau kaip per </w:t>
      </w:r>
      <w:r w:rsidR="00182DDB">
        <w:t>30</w:t>
      </w:r>
      <w:r w:rsidR="00114F72" w:rsidRPr="00763358">
        <w:t xml:space="preserve"> dienų nuo PVM sąskaitos faktūros gavimo informacinės sistemos „SABIS“ priemonėmis dienos. PVM sąskaitos faktūros išrašymo pagrindas yra Sutarties šalių pasirašytas prekių ir jų sumontavimo perdavimo-priėmimo aktas. Prekių perdavimo-priėmimo aktas pasirašomas, jeigu Prekės atitinka Sutarties reikalavimus, pateiktos ir sumontuotos laiku, ir tinkamos taip pat yra įvykdyti kiti Sutartiniai įsipareigojimai.</w:t>
      </w:r>
      <w:r w:rsidR="00114F72" w:rsidRPr="00763358">
        <w:rPr>
          <w:iCs/>
          <w:szCs w:val="20"/>
        </w:rPr>
        <w:t xml:space="preserve"> </w:t>
      </w:r>
      <w:r w:rsidR="00114F72" w:rsidRPr="00763358">
        <w:rPr>
          <w:iCs/>
        </w:rPr>
        <w:t>Išrašydamas PVM sąskaitą faktūrą Tiekėjas taip pat turi nurodyti Sutarties datą ir numerį, pagal kurią ji išrašyta.</w:t>
      </w:r>
    </w:p>
    <w:p w14:paraId="5DFC5F08" w14:textId="3B2A144A" w:rsidR="008666C0" w:rsidRPr="007F70B3" w:rsidRDefault="008666C0" w:rsidP="001677DA">
      <w:pPr>
        <w:spacing w:after="0" w:line="240" w:lineRule="auto"/>
        <w:ind w:firstLine="709"/>
        <w:contextualSpacing/>
        <w:jc w:val="both"/>
        <w:outlineLvl w:val="1"/>
        <w:rPr>
          <w:rFonts w:eastAsia="Times New Roman"/>
          <w:color w:val="000000" w:themeColor="text1"/>
          <w:szCs w:val="20"/>
        </w:rPr>
      </w:pPr>
      <w:r w:rsidRPr="00B97BD0">
        <w:rPr>
          <w:rFonts w:eastAsia="Times New Roman"/>
          <w:color w:val="000000" w:themeColor="text1"/>
          <w:szCs w:val="20"/>
        </w:rPr>
        <w:t>10.</w:t>
      </w:r>
      <w:r w:rsidR="000A6C68">
        <w:rPr>
          <w:rFonts w:eastAsia="Times New Roman"/>
          <w:color w:val="000000" w:themeColor="text1"/>
          <w:szCs w:val="20"/>
        </w:rPr>
        <w:t>6</w:t>
      </w:r>
      <w:r w:rsidRPr="00B97BD0">
        <w:rPr>
          <w:rFonts w:eastAsia="Times New Roman"/>
          <w:color w:val="000000" w:themeColor="text1"/>
          <w:szCs w:val="20"/>
        </w:rPr>
        <w:t>. Jei Tiekėjas vėluoja vykdyti sutartinius įsipareigojimus per Sutartyje ar Užsakovo nurodytą terminą, Užsakovas turi teisę be oficialaus įspėjimo ir nesumažindamas kitų savo teisių gynimo būdų pradėti skaičiuoti 0,2% dydžio delspinigius nuo nesuteiktų Paslaugų kainos už kiekvieną Sutartyje numatytų įsipareigojimų nevykdymo</w:t>
      </w:r>
      <w:r w:rsidRPr="00491D55">
        <w:rPr>
          <w:rFonts w:eastAsia="Times New Roman"/>
          <w:b/>
          <w:bCs/>
          <w:color w:val="000000" w:themeColor="text1"/>
          <w:szCs w:val="20"/>
        </w:rPr>
        <w:t xml:space="preserve"> </w:t>
      </w:r>
      <w:r w:rsidRPr="007F70B3">
        <w:rPr>
          <w:rFonts w:eastAsia="Times New Roman"/>
          <w:color w:val="000000" w:themeColor="text1"/>
          <w:szCs w:val="20"/>
        </w:rPr>
        <w:t>dieną. Užsakovas turi teisę išskaičiuoti delspinigius iš Tiekėjui mokėtinos sumos. Delspinigių sumokėjimas neatleidžia Tiekėjo nuo Sutarties įsipareigojimų vykdymo.</w:t>
      </w:r>
    </w:p>
    <w:p w14:paraId="35D699DD" w14:textId="6682DDBD" w:rsidR="008666C0" w:rsidRPr="007F70B3" w:rsidRDefault="008666C0" w:rsidP="001677DA">
      <w:pPr>
        <w:spacing w:after="0" w:line="240" w:lineRule="auto"/>
        <w:ind w:firstLine="709"/>
        <w:contextualSpacing/>
        <w:jc w:val="both"/>
        <w:outlineLvl w:val="1"/>
        <w:rPr>
          <w:rFonts w:eastAsia="Times New Roman"/>
          <w:color w:val="000000" w:themeColor="text1"/>
          <w:szCs w:val="20"/>
        </w:rPr>
      </w:pPr>
      <w:r w:rsidRPr="007F70B3">
        <w:rPr>
          <w:rFonts w:eastAsia="Times New Roman"/>
          <w:color w:val="000000" w:themeColor="text1"/>
          <w:szCs w:val="20"/>
        </w:rPr>
        <w:t>Jei Užsakovas dėl savo kaltės neatlieka apmokėjimo per Sutartyje nurodytą terminą, Tiekėjui raštu pareikalavus, Užsakovas moka Tiekėjui 0,2% (</w:t>
      </w:r>
      <w:r w:rsidR="00763358">
        <w:rPr>
          <w:rFonts w:eastAsia="Times New Roman"/>
          <w:color w:val="000000" w:themeColor="text1"/>
          <w:szCs w:val="20"/>
        </w:rPr>
        <w:t>dvie</w:t>
      </w:r>
      <w:r w:rsidRPr="007F70B3">
        <w:rPr>
          <w:rFonts w:eastAsia="Times New Roman"/>
          <w:color w:val="000000" w:themeColor="text1"/>
          <w:szCs w:val="20"/>
        </w:rPr>
        <w:t>jų šimtųjų proc.) dydžio delspinigius nuo neapmokėtos sumos už faktiškai suteiktas Paslaugas už kiekvieną uždelstą dieną. Delspinigiai skaičiuojami iki apmokėjimo dienos.</w:t>
      </w:r>
    </w:p>
    <w:p w14:paraId="190DB80F" w14:textId="227E4B2A" w:rsidR="0052579C" w:rsidRPr="009B0746" w:rsidRDefault="0052579C" w:rsidP="0052579C">
      <w:pPr>
        <w:pStyle w:val="paragraph"/>
        <w:spacing w:before="0" w:beforeAutospacing="0" w:after="0" w:afterAutospacing="0"/>
        <w:ind w:firstLine="709"/>
        <w:jc w:val="both"/>
        <w:textAlignment w:val="baseline"/>
        <w:rPr>
          <w:rFonts w:asciiTheme="minorHAnsi" w:hAnsiTheme="minorHAnsi" w:cstheme="minorHAnsi"/>
          <w:sz w:val="21"/>
          <w:szCs w:val="21"/>
        </w:rPr>
      </w:pPr>
      <w:r w:rsidRPr="009B0746">
        <w:rPr>
          <w:rStyle w:val="normaltextrun"/>
          <w:rFonts w:asciiTheme="minorHAnsi" w:hAnsiTheme="minorHAnsi" w:cstheme="minorHAnsi"/>
          <w:sz w:val="21"/>
          <w:szCs w:val="21"/>
        </w:rPr>
        <w:t>1</w:t>
      </w:r>
      <w:r>
        <w:rPr>
          <w:rStyle w:val="normaltextrun"/>
          <w:rFonts w:asciiTheme="minorHAnsi" w:hAnsiTheme="minorHAnsi" w:cstheme="minorHAnsi"/>
          <w:sz w:val="21"/>
          <w:szCs w:val="21"/>
        </w:rPr>
        <w:t>0</w:t>
      </w:r>
      <w:r w:rsidRPr="009B0746">
        <w:rPr>
          <w:rStyle w:val="normaltextrun"/>
          <w:rFonts w:asciiTheme="minorHAnsi" w:hAnsiTheme="minorHAnsi" w:cstheme="minorHAnsi"/>
          <w:sz w:val="21"/>
          <w:szCs w:val="21"/>
        </w:rPr>
        <w:t>.</w:t>
      </w:r>
      <w:r w:rsidR="00F15AAA">
        <w:rPr>
          <w:rStyle w:val="normaltextrun"/>
          <w:rFonts w:asciiTheme="minorHAnsi" w:hAnsiTheme="minorHAnsi" w:cstheme="minorHAnsi"/>
          <w:sz w:val="21"/>
          <w:szCs w:val="21"/>
        </w:rPr>
        <w:t>7</w:t>
      </w:r>
      <w:r w:rsidRPr="009B0746">
        <w:rPr>
          <w:rStyle w:val="normaltextrun"/>
          <w:rFonts w:asciiTheme="minorHAnsi" w:hAnsiTheme="minorHAnsi" w:cstheme="minorHAnsi"/>
          <w:sz w:val="21"/>
          <w:szCs w:val="21"/>
        </w:rPr>
        <w:t>. Sutarties nutraukimo sąlygos ir tvarka:</w:t>
      </w:r>
      <w:r w:rsidRPr="009B0746">
        <w:rPr>
          <w:rStyle w:val="eop"/>
          <w:rFonts w:asciiTheme="minorHAnsi" w:hAnsiTheme="minorHAnsi" w:cstheme="minorHAnsi"/>
          <w:sz w:val="21"/>
          <w:szCs w:val="21"/>
        </w:rPr>
        <w:t> </w:t>
      </w:r>
    </w:p>
    <w:p w14:paraId="3E5ACBD3" w14:textId="0ED472B9" w:rsidR="0052579C" w:rsidRPr="009B0746" w:rsidRDefault="0052579C" w:rsidP="0052579C">
      <w:pPr>
        <w:pStyle w:val="paragraph"/>
        <w:spacing w:before="0" w:beforeAutospacing="0" w:after="0" w:afterAutospacing="0"/>
        <w:ind w:firstLine="709"/>
        <w:jc w:val="both"/>
        <w:textAlignment w:val="baseline"/>
        <w:rPr>
          <w:rFonts w:asciiTheme="minorHAnsi" w:hAnsiTheme="minorHAnsi" w:cstheme="minorHAnsi"/>
          <w:sz w:val="21"/>
          <w:szCs w:val="21"/>
        </w:rPr>
      </w:pPr>
      <w:r w:rsidRPr="009B0746">
        <w:rPr>
          <w:rStyle w:val="normaltextrun"/>
          <w:rFonts w:asciiTheme="minorHAnsi" w:hAnsiTheme="minorHAnsi" w:cstheme="minorHAnsi"/>
          <w:sz w:val="21"/>
          <w:szCs w:val="21"/>
        </w:rPr>
        <w:t>1</w:t>
      </w:r>
      <w:r>
        <w:rPr>
          <w:rStyle w:val="normaltextrun"/>
          <w:rFonts w:asciiTheme="minorHAnsi" w:hAnsiTheme="minorHAnsi" w:cstheme="minorHAnsi"/>
          <w:sz w:val="21"/>
          <w:szCs w:val="21"/>
        </w:rPr>
        <w:t>0</w:t>
      </w:r>
      <w:r w:rsidRPr="009B0746">
        <w:rPr>
          <w:rStyle w:val="normaltextrun"/>
          <w:rFonts w:asciiTheme="minorHAnsi" w:hAnsiTheme="minorHAnsi" w:cstheme="minorHAnsi"/>
          <w:sz w:val="21"/>
          <w:szCs w:val="21"/>
        </w:rPr>
        <w:t>.</w:t>
      </w:r>
      <w:r w:rsidR="00F15AAA">
        <w:rPr>
          <w:rStyle w:val="normaltextrun"/>
          <w:rFonts w:asciiTheme="minorHAnsi" w:hAnsiTheme="minorHAnsi" w:cstheme="minorHAnsi"/>
          <w:sz w:val="21"/>
          <w:szCs w:val="21"/>
        </w:rPr>
        <w:t>7</w:t>
      </w:r>
      <w:r w:rsidRPr="009B0746">
        <w:rPr>
          <w:rStyle w:val="normaltextrun"/>
          <w:rFonts w:asciiTheme="minorHAnsi" w:hAnsiTheme="minorHAnsi" w:cstheme="minorHAnsi"/>
          <w:sz w:val="21"/>
          <w:szCs w:val="21"/>
        </w:rPr>
        <w:t xml:space="preserve">.1. Šalis, prieš 10 darbo dienų įspėjusi raštu kitą Šalį, gali nutraukti Sutartį, jei ji nevykdo ar netinkamai įvykdo sutartinius įsipareigojimus ir tai yra esminis Sutarties pažeidimas. Nustatydamos esminį Sutarties pažeidimą šalys privalo vadovautis Lietuvos Respublikos civilinio kodekso 6.217 straipsnio nuostatomis. </w:t>
      </w:r>
      <w:r w:rsidRPr="009B0746">
        <w:rPr>
          <w:rStyle w:val="eop"/>
          <w:rFonts w:asciiTheme="minorHAnsi" w:hAnsiTheme="minorHAnsi" w:cstheme="minorHAnsi"/>
          <w:sz w:val="21"/>
          <w:szCs w:val="21"/>
        </w:rPr>
        <w:t> </w:t>
      </w:r>
    </w:p>
    <w:p w14:paraId="3C4A3638" w14:textId="0739E232" w:rsidR="0052579C" w:rsidRPr="009B0746" w:rsidRDefault="0052579C" w:rsidP="0052579C">
      <w:pPr>
        <w:pStyle w:val="paragraph"/>
        <w:spacing w:before="0" w:beforeAutospacing="0" w:after="0" w:afterAutospacing="0"/>
        <w:ind w:firstLine="709"/>
        <w:jc w:val="both"/>
        <w:textAlignment w:val="baseline"/>
        <w:rPr>
          <w:rFonts w:asciiTheme="minorHAnsi" w:hAnsiTheme="minorHAnsi" w:cstheme="minorHAnsi"/>
          <w:sz w:val="21"/>
          <w:szCs w:val="21"/>
        </w:rPr>
      </w:pPr>
      <w:r w:rsidRPr="009B0746">
        <w:rPr>
          <w:rStyle w:val="normaltextrun"/>
          <w:rFonts w:asciiTheme="minorHAnsi" w:hAnsiTheme="minorHAnsi" w:cstheme="minorHAnsi"/>
          <w:sz w:val="21"/>
          <w:szCs w:val="21"/>
        </w:rPr>
        <w:t>1</w:t>
      </w:r>
      <w:r>
        <w:rPr>
          <w:rStyle w:val="normaltextrun"/>
          <w:rFonts w:asciiTheme="minorHAnsi" w:hAnsiTheme="minorHAnsi" w:cstheme="minorHAnsi"/>
          <w:sz w:val="21"/>
          <w:szCs w:val="21"/>
        </w:rPr>
        <w:t>0</w:t>
      </w:r>
      <w:r w:rsidRPr="009B0746">
        <w:rPr>
          <w:rStyle w:val="normaltextrun"/>
          <w:rFonts w:asciiTheme="minorHAnsi" w:hAnsiTheme="minorHAnsi" w:cstheme="minorHAnsi"/>
          <w:sz w:val="21"/>
          <w:szCs w:val="21"/>
        </w:rPr>
        <w:t>.</w:t>
      </w:r>
      <w:r w:rsidR="00F15AAA">
        <w:rPr>
          <w:rStyle w:val="normaltextrun"/>
          <w:rFonts w:asciiTheme="minorHAnsi" w:hAnsiTheme="minorHAnsi" w:cstheme="minorHAnsi"/>
          <w:sz w:val="21"/>
          <w:szCs w:val="21"/>
        </w:rPr>
        <w:t>7</w:t>
      </w:r>
      <w:r w:rsidRPr="009B0746">
        <w:rPr>
          <w:rStyle w:val="normaltextrun"/>
          <w:rFonts w:asciiTheme="minorHAnsi" w:hAnsiTheme="minorHAnsi" w:cstheme="minorHAnsi"/>
          <w:sz w:val="21"/>
          <w:szCs w:val="21"/>
        </w:rPr>
        <w:t>.2. Sutartis gali būti nutraukta abipusiu raštišku šalių susitarimu.</w:t>
      </w:r>
      <w:r w:rsidRPr="009B0746">
        <w:rPr>
          <w:rStyle w:val="eop"/>
          <w:rFonts w:asciiTheme="minorHAnsi" w:hAnsiTheme="minorHAnsi" w:cstheme="minorHAnsi"/>
          <w:sz w:val="21"/>
          <w:szCs w:val="21"/>
        </w:rPr>
        <w:t> </w:t>
      </w:r>
    </w:p>
    <w:p w14:paraId="060ED0A6" w14:textId="7472C240" w:rsidR="0052579C" w:rsidRPr="009B0746" w:rsidRDefault="0052579C" w:rsidP="0052579C">
      <w:pPr>
        <w:pStyle w:val="paragraph"/>
        <w:spacing w:before="0" w:beforeAutospacing="0" w:after="0" w:afterAutospacing="0"/>
        <w:ind w:firstLine="709"/>
        <w:jc w:val="both"/>
        <w:textAlignment w:val="baseline"/>
        <w:rPr>
          <w:rFonts w:asciiTheme="minorHAnsi" w:hAnsiTheme="minorHAnsi" w:cstheme="minorHAnsi"/>
          <w:sz w:val="21"/>
          <w:szCs w:val="21"/>
        </w:rPr>
      </w:pPr>
      <w:r w:rsidRPr="009B0746">
        <w:rPr>
          <w:rStyle w:val="normaltextrun"/>
          <w:rFonts w:asciiTheme="minorHAnsi" w:hAnsiTheme="minorHAnsi" w:cstheme="minorHAnsi"/>
          <w:sz w:val="21"/>
          <w:szCs w:val="21"/>
        </w:rPr>
        <w:t>1</w:t>
      </w:r>
      <w:r>
        <w:rPr>
          <w:rStyle w:val="normaltextrun"/>
          <w:rFonts w:asciiTheme="minorHAnsi" w:hAnsiTheme="minorHAnsi" w:cstheme="minorHAnsi"/>
          <w:sz w:val="21"/>
          <w:szCs w:val="21"/>
        </w:rPr>
        <w:t>0</w:t>
      </w:r>
      <w:r w:rsidRPr="009B0746">
        <w:rPr>
          <w:rStyle w:val="normaltextrun"/>
          <w:rFonts w:asciiTheme="minorHAnsi" w:hAnsiTheme="minorHAnsi" w:cstheme="minorHAnsi"/>
          <w:sz w:val="21"/>
          <w:szCs w:val="21"/>
        </w:rPr>
        <w:t>.</w:t>
      </w:r>
      <w:r w:rsidR="00F15AAA">
        <w:rPr>
          <w:rStyle w:val="normaltextrun"/>
          <w:rFonts w:asciiTheme="minorHAnsi" w:hAnsiTheme="minorHAnsi" w:cstheme="minorHAnsi"/>
          <w:sz w:val="21"/>
          <w:szCs w:val="21"/>
        </w:rPr>
        <w:t>7</w:t>
      </w:r>
      <w:r w:rsidRPr="009B0746">
        <w:rPr>
          <w:rStyle w:val="normaltextrun"/>
          <w:rFonts w:asciiTheme="minorHAnsi" w:hAnsiTheme="minorHAnsi" w:cstheme="minorHAnsi"/>
          <w:sz w:val="21"/>
          <w:szCs w:val="21"/>
        </w:rPr>
        <w:t>.3. Užsakovas turi teisę vienašališkai nutraukti Sutartį, nesant Tiekėjo kaltės, raštu įspėjęs Tiekėją prieš 15 kalendorinių dienų.</w:t>
      </w:r>
      <w:r w:rsidRPr="009B0746">
        <w:rPr>
          <w:rStyle w:val="eop"/>
          <w:rFonts w:asciiTheme="minorHAnsi" w:hAnsiTheme="minorHAnsi" w:cstheme="minorHAnsi"/>
          <w:sz w:val="21"/>
          <w:szCs w:val="21"/>
        </w:rPr>
        <w:t> </w:t>
      </w:r>
    </w:p>
    <w:p w14:paraId="01671CAB" w14:textId="318D26D6" w:rsidR="0052579C" w:rsidRPr="009B0746" w:rsidRDefault="0052579C" w:rsidP="0052579C">
      <w:pPr>
        <w:pStyle w:val="paragraph"/>
        <w:spacing w:before="0" w:beforeAutospacing="0" w:after="0" w:afterAutospacing="0"/>
        <w:ind w:firstLine="709"/>
        <w:jc w:val="both"/>
        <w:textAlignment w:val="baseline"/>
        <w:rPr>
          <w:rFonts w:asciiTheme="minorHAnsi" w:hAnsiTheme="minorHAnsi" w:cstheme="minorHAnsi"/>
          <w:sz w:val="21"/>
          <w:szCs w:val="21"/>
        </w:rPr>
      </w:pPr>
      <w:r w:rsidRPr="009B0746">
        <w:rPr>
          <w:rStyle w:val="normaltextrun"/>
          <w:rFonts w:asciiTheme="minorHAnsi" w:hAnsiTheme="minorHAnsi" w:cstheme="minorHAnsi"/>
          <w:sz w:val="21"/>
          <w:szCs w:val="21"/>
        </w:rPr>
        <w:t>1</w:t>
      </w:r>
      <w:r>
        <w:rPr>
          <w:rStyle w:val="normaltextrun"/>
          <w:rFonts w:asciiTheme="minorHAnsi" w:hAnsiTheme="minorHAnsi" w:cstheme="minorHAnsi"/>
          <w:sz w:val="21"/>
          <w:szCs w:val="21"/>
        </w:rPr>
        <w:t>0</w:t>
      </w:r>
      <w:r w:rsidRPr="009B0746">
        <w:rPr>
          <w:rStyle w:val="normaltextrun"/>
          <w:rFonts w:asciiTheme="minorHAnsi" w:hAnsiTheme="minorHAnsi" w:cstheme="minorHAnsi"/>
          <w:sz w:val="21"/>
          <w:szCs w:val="21"/>
        </w:rPr>
        <w:t>.</w:t>
      </w:r>
      <w:r w:rsidR="00F15AAA">
        <w:rPr>
          <w:rStyle w:val="normaltextrun"/>
          <w:rFonts w:asciiTheme="minorHAnsi" w:hAnsiTheme="minorHAnsi" w:cstheme="minorHAnsi"/>
          <w:sz w:val="21"/>
          <w:szCs w:val="21"/>
        </w:rPr>
        <w:t>7</w:t>
      </w:r>
      <w:r w:rsidRPr="009B0746">
        <w:rPr>
          <w:rStyle w:val="normaltextrun"/>
          <w:rFonts w:asciiTheme="minorHAnsi" w:hAnsiTheme="minorHAnsi" w:cstheme="minorHAnsi"/>
          <w:sz w:val="21"/>
          <w:szCs w:val="21"/>
        </w:rPr>
        <w:t xml:space="preserve">.4. Užsakovas turi teisę nedelsiant nutraukti Sutartį vienašališkai dėl esminio sutarties pažeidimo apie tai įspėjęs Tiekėją raštu. </w:t>
      </w:r>
      <w:r w:rsidRPr="009B0746">
        <w:rPr>
          <w:rStyle w:val="normaltextrun"/>
          <w:rFonts w:asciiTheme="minorHAnsi" w:hAnsiTheme="minorHAnsi" w:cstheme="minorHAnsi"/>
          <w:sz w:val="21"/>
          <w:szCs w:val="21"/>
          <w:lang w:val="sv-SE"/>
        </w:rPr>
        <w:t>Nustatydamas esminį Sutarties pažeidimą, Užsakovas privalo vadovautis Lietuvos Respublikos civilinio kodekso 6.217 straipsnio nuostatomis</w:t>
      </w:r>
      <w:r w:rsidRPr="009B0746">
        <w:rPr>
          <w:rStyle w:val="normaltextrun"/>
          <w:rFonts w:asciiTheme="minorHAnsi" w:hAnsiTheme="minorHAnsi" w:cstheme="minorHAnsi"/>
          <w:sz w:val="21"/>
          <w:szCs w:val="21"/>
        </w:rPr>
        <w:t>. Taip pat esminiu sutarties pažeidimu laikomi atvejai, kai bet kuriame Sutarties vykdymo etape paaiškėja, jog: </w:t>
      </w:r>
      <w:r w:rsidRPr="009B0746">
        <w:rPr>
          <w:rStyle w:val="eop"/>
          <w:rFonts w:asciiTheme="minorHAnsi" w:hAnsiTheme="minorHAnsi" w:cstheme="minorHAnsi"/>
          <w:sz w:val="21"/>
          <w:szCs w:val="21"/>
        </w:rPr>
        <w:t> </w:t>
      </w:r>
    </w:p>
    <w:p w14:paraId="6BC36D9D" w14:textId="1CDE134D" w:rsidR="0052579C" w:rsidRPr="009B0746" w:rsidRDefault="0052579C" w:rsidP="0052579C">
      <w:pPr>
        <w:pStyle w:val="paragraph"/>
        <w:spacing w:before="0" w:beforeAutospacing="0" w:after="0" w:afterAutospacing="0"/>
        <w:ind w:firstLine="709"/>
        <w:jc w:val="both"/>
        <w:textAlignment w:val="baseline"/>
        <w:rPr>
          <w:rFonts w:asciiTheme="minorHAnsi" w:hAnsiTheme="minorHAnsi" w:cstheme="minorHAnsi"/>
          <w:sz w:val="21"/>
          <w:szCs w:val="21"/>
        </w:rPr>
      </w:pPr>
      <w:r w:rsidRPr="009B0746">
        <w:rPr>
          <w:rStyle w:val="normaltextrun"/>
          <w:rFonts w:asciiTheme="minorHAnsi" w:hAnsiTheme="minorHAnsi" w:cstheme="minorHAnsi"/>
          <w:sz w:val="21"/>
          <w:szCs w:val="21"/>
        </w:rPr>
        <w:t>1</w:t>
      </w:r>
      <w:r>
        <w:rPr>
          <w:rStyle w:val="normaltextrun"/>
          <w:rFonts w:asciiTheme="minorHAnsi" w:hAnsiTheme="minorHAnsi" w:cstheme="minorHAnsi"/>
          <w:sz w:val="21"/>
          <w:szCs w:val="21"/>
        </w:rPr>
        <w:t>0</w:t>
      </w:r>
      <w:r w:rsidRPr="009B0746">
        <w:rPr>
          <w:rStyle w:val="normaltextrun"/>
          <w:rFonts w:asciiTheme="minorHAnsi" w:hAnsiTheme="minorHAnsi" w:cstheme="minorHAnsi"/>
          <w:sz w:val="21"/>
          <w:szCs w:val="21"/>
        </w:rPr>
        <w:t>.</w:t>
      </w:r>
      <w:r w:rsidR="00F15AAA">
        <w:rPr>
          <w:rStyle w:val="normaltextrun"/>
          <w:rFonts w:asciiTheme="minorHAnsi" w:hAnsiTheme="minorHAnsi" w:cstheme="minorHAnsi"/>
          <w:sz w:val="21"/>
          <w:szCs w:val="21"/>
        </w:rPr>
        <w:t>7</w:t>
      </w:r>
      <w:r w:rsidRPr="009B0746">
        <w:rPr>
          <w:rStyle w:val="normaltextrun"/>
          <w:rFonts w:asciiTheme="minorHAnsi" w:hAnsiTheme="minorHAnsi" w:cstheme="minorHAnsi"/>
          <w:sz w:val="21"/>
          <w:szCs w:val="21"/>
        </w:rPr>
        <w:t>.4.1. Tiekėjui / Sutarties objektui yra taikomos tarptautinės sankcijos ir/ar ribojamosios priemonės, kaip jos apibrėžtos Lietuvos Respublikos tarptautinių sankcijų įstatyme ir kituose tarptautiniuose, Europos Sąjungos ir Lietuvos Respublikos teisės aktuose; </w:t>
      </w:r>
      <w:r w:rsidRPr="009B0746">
        <w:rPr>
          <w:rStyle w:val="eop"/>
          <w:rFonts w:asciiTheme="minorHAnsi" w:hAnsiTheme="minorHAnsi" w:cstheme="minorHAnsi"/>
          <w:sz w:val="21"/>
          <w:szCs w:val="21"/>
        </w:rPr>
        <w:t> </w:t>
      </w:r>
    </w:p>
    <w:p w14:paraId="4351014B" w14:textId="5BB96F45" w:rsidR="0052579C" w:rsidRPr="009B0746" w:rsidRDefault="0052579C" w:rsidP="0052579C">
      <w:pPr>
        <w:pStyle w:val="paragraph"/>
        <w:spacing w:before="0" w:beforeAutospacing="0" w:after="0" w:afterAutospacing="0"/>
        <w:ind w:firstLine="709"/>
        <w:jc w:val="both"/>
        <w:textAlignment w:val="baseline"/>
        <w:rPr>
          <w:rFonts w:asciiTheme="minorHAnsi" w:hAnsiTheme="minorHAnsi" w:cstheme="minorHAnsi"/>
          <w:sz w:val="21"/>
          <w:szCs w:val="21"/>
        </w:rPr>
      </w:pPr>
      <w:r w:rsidRPr="009B0746">
        <w:rPr>
          <w:rStyle w:val="normaltextrun"/>
          <w:rFonts w:asciiTheme="minorHAnsi" w:hAnsiTheme="minorHAnsi" w:cstheme="minorHAnsi"/>
          <w:sz w:val="21"/>
          <w:szCs w:val="21"/>
        </w:rPr>
        <w:t>1</w:t>
      </w:r>
      <w:r>
        <w:rPr>
          <w:rStyle w:val="normaltextrun"/>
          <w:rFonts w:asciiTheme="minorHAnsi" w:hAnsiTheme="minorHAnsi" w:cstheme="minorHAnsi"/>
          <w:sz w:val="21"/>
          <w:szCs w:val="21"/>
        </w:rPr>
        <w:t>0</w:t>
      </w:r>
      <w:r w:rsidRPr="009B0746">
        <w:rPr>
          <w:rStyle w:val="normaltextrun"/>
          <w:rFonts w:asciiTheme="minorHAnsi" w:hAnsiTheme="minorHAnsi" w:cstheme="minorHAnsi"/>
          <w:sz w:val="21"/>
          <w:szCs w:val="21"/>
        </w:rPr>
        <w:t>.</w:t>
      </w:r>
      <w:r w:rsidR="00F15AAA">
        <w:rPr>
          <w:rStyle w:val="normaltextrun"/>
          <w:rFonts w:asciiTheme="minorHAnsi" w:hAnsiTheme="minorHAnsi" w:cstheme="minorHAnsi"/>
          <w:sz w:val="21"/>
          <w:szCs w:val="21"/>
        </w:rPr>
        <w:t>7</w:t>
      </w:r>
      <w:r w:rsidRPr="009B0746">
        <w:rPr>
          <w:rStyle w:val="normaltextrun"/>
          <w:rFonts w:asciiTheme="minorHAnsi" w:hAnsiTheme="minorHAnsi" w:cstheme="minorHAnsi"/>
          <w:sz w:val="21"/>
          <w:szCs w:val="21"/>
        </w:rPr>
        <w:t>.4.2. Lietuvos Respublikos Vyriausybė Lietuvos Respublikos nacionaliniam saugumui užtikrinti svarbių objektų apsaugos įstatymo nustatyta tvarka priėmė sprendimą, patvirtinantį, kad Tiekėjas / gamintojas / kiti Tiekėjo pasitelkti asmenys neatitinka nacionalinio saugumo interesų; </w:t>
      </w:r>
      <w:r w:rsidRPr="009B0746">
        <w:rPr>
          <w:rStyle w:val="eop"/>
          <w:rFonts w:asciiTheme="minorHAnsi" w:hAnsiTheme="minorHAnsi" w:cstheme="minorHAnsi"/>
          <w:sz w:val="21"/>
          <w:szCs w:val="21"/>
        </w:rPr>
        <w:t> </w:t>
      </w:r>
    </w:p>
    <w:p w14:paraId="15AB76C9" w14:textId="220D5886" w:rsidR="0052579C" w:rsidRPr="009B0746" w:rsidRDefault="0052579C" w:rsidP="0052579C">
      <w:pPr>
        <w:pStyle w:val="paragraph"/>
        <w:spacing w:before="0" w:beforeAutospacing="0" w:after="0" w:afterAutospacing="0"/>
        <w:ind w:firstLine="709"/>
        <w:jc w:val="both"/>
        <w:textAlignment w:val="baseline"/>
        <w:rPr>
          <w:rFonts w:asciiTheme="minorHAnsi" w:hAnsiTheme="minorHAnsi" w:cstheme="minorHAnsi"/>
          <w:sz w:val="21"/>
          <w:szCs w:val="21"/>
        </w:rPr>
      </w:pPr>
      <w:r w:rsidRPr="009B0746">
        <w:rPr>
          <w:rStyle w:val="normaltextrun"/>
          <w:rFonts w:asciiTheme="minorHAnsi" w:hAnsiTheme="minorHAnsi" w:cstheme="minorHAnsi"/>
          <w:sz w:val="21"/>
          <w:szCs w:val="21"/>
        </w:rPr>
        <w:t>1</w:t>
      </w:r>
      <w:r>
        <w:rPr>
          <w:rStyle w:val="normaltextrun"/>
          <w:rFonts w:asciiTheme="minorHAnsi" w:hAnsiTheme="minorHAnsi" w:cstheme="minorHAnsi"/>
          <w:sz w:val="21"/>
          <w:szCs w:val="21"/>
        </w:rPr>
        <w:t>0</w:t>
      </w:r>
      <w:r w:rsidRPr="009B0746">
        <w:rPr>
          <w:rStyle w:val="normaltextrun"/>
          <w:rFonts w:asciiTheme="minorHAnsi" w:hAnsiTheme="minorHAnsi" w:cstheme="minorHAnsi"/>
          <w:sz w:val="21"/>
          <w:szCs w:val="21"/>
        </w:rPr>
        <w:t>.</w:t>
      </w:r>
      <w:r w:rsidR="00F15AAA">
        <w:rPr>
          <w:rStyle w:val="normaltextrun"/>
          <w:rFonts w:asciiTheme="minorHAnsi" w:hAnsiTheme="minorHAnsi" w:cstheme="minorHAnsi"/>
          <w:sz w:val="21"/>
          <w:szCs w:val="21"/>
        </w:rPr>
        <w:t>7</w:t>
      </w:r>
      <w:r w:rsidRPr="009B0746">
        <w:rPr>
          <w:rStyle w:val="normaltextrun"/>
          <w:rFonts w:asciiTheme="minorHAnsi" w:hAnsiTheme="minorHAnsi" w:cstheme="minorHAnsi"/>
          <w:sz w:val="21"/>
          <w:szCs w:val="21"/>
        </w:rPr>
        <w:t>.4.3. Tiekėjo, Tiekėjo pasitelktų asmenų, gamintojų, juos kontroliuojančių asmenų pilietybės / nuolatinės gyvenamosios vietos šalis (jei fizinis asmuo) arba registracijos vieta (jei juridinis asmuo), taip pat perkamo objekto kilmė / vieta, iš kurios teikiama paslauga, yra Viešųjų pirkimų įstatymo 92 str. 15 d. nurodytos valstybės ar teritorijos (Viešųjų pirkimų įstatymo 45 str. 2</w:t>
      </w:r>
      <w:r w:rsidRPr="009B0746">
        <w:rPr>
          <w:rStyle w:val="normaltextrun"/>
          <w:rFonts w:asciiTheme="minorHAnsi" w:hAnsiTheme="minorHAnsi" w:cstheme="minorHAnsi"/>
          <w:sz w:val="21"/>
          <w:szCs w:val="21"/>
          <w:vertAlign w:val="superscript"/>
        </w:rPr>
        <w:t>1</w:t>
      </w:r>
      <w:r w:rsidRPr="009B0746">
        <w:rPr>
          <w:rStyle w:val="normaltextrun"/>
          <w:rFonts w:asciiTheme="minorHAnsi" w:hAnsiTheme="minorHAnsi" w:cstheme="minorHAnsi"/>
          <w:sz w:val="21"/>
          <w:szCs w:val="21"/>
        </w:rPr>
        <w:t xml:space="preserve"> d.);</w:t>
      </w:r>
      <w:r w:rsidRPr="009B0746">
        <w:rPr>
          <w:rStyle w:val="normaltextrun"/>
          <w:rFonts w:asciiTheme="minorHAnsi" w:hAnsiTheme="minorHAnsi" w:cstheme="minorHAnsi"/>
          <w:color w:val="FF0000"/>
          <w:sz w:val="21"/>
          <w:szCs w:val="21"/>
        </w:rPr>
        <w:t>  </w:t>
      </w:r>
      <w:r w:rsidRPr="009B0746">
        <w:rPr>
          <w:rStyle w:val="eop"/>
          <w:rFonts w:asciiTheme="minorHAnsi" w:hAnsiTheme="minorHAnsi" w:cstheme="minorHAnsi"/>
          <w:color w:val="FF0000"/>
          <w:sz w:val="21"/>
          <w:szCs w:val="21"/>
        </w:rPr>
        <w:t> </w:t>
      </w:r>
    </w:p>
    <w:p w14:paraId="6DF8BD01" w14:textId="12348F2C" w:rsidR="0052579C" w:rsidRPr="009B0746" w:rsidRDefault="0052579C" w:rsidP="0052579C">
      <w:pPr>
        <w:pStyle w:val="paragraph"/>
        <w:spacing w:before="0" w:beforeAutospacing="0" w:after="0" w:afterAutospacing="0"/>
        <w:ind w:firstLine="709"/>
        <w:jc w:val="both"/>
        <w:textAlignment w:val="baseline"/>
        <w:rPr>
          <w:rFonts w:asciiTheme="minorHAnsi" w:hAnsiTheme="minorHAnsi" w:cstheme="minorHAnsi"/>
          <w:sz w:val="21"/>
          <w:szCs w:val="21"/>
        </w:rPr>
      </w:pPr>
      <w:r w:rsidRPr="009B0746">
        <w:rPr>
          <w:rStyle w:val="normaltextrun"/>
          <w:rFonts w:asciiTheme="minorHAnsi" w:hAnsiTheme="minorHAnsi" w:cstheme="minorHAnsi"/>
          <w:sz w:val="21"/>
          <w:szCs w:val="21"/>
        </w:rPr>
        <w:t>1</w:t>
      </w:r>
      <w:r>
        <w:rPr>
          <w:rStyle w:val="normaltextrun"/>
          <w:rFonts w:asciiTheme="minorHAnsi" w:hAnsiTheme="minorHAnsi" w:cstheme="minorHAnsi"/>
          <w:sz w:val="21"/>
          <w:szCs w:val="21"/>
        </w:rPr>
        <w:t>0</w:t>
      </w:r>
      <w:r w:rsidRPr="009B0746">
        <w:rPr>
          <w:rStyle w:val="normaltextrun"/>
          <w:rFonts w:asciiTheme="minorHAnsi" w:hAnsiTheme="minorHAnsi" w:cstheme="minorHAnsi"/>
          <w:sz w:val="21"/>
          <w:szCs w:val="21"/>
        </w:rPr>
        <w:t>.</w:t>
      </w:r>
      <w:r w:rsidR="00F15AAA">
        <w:rPr>
          <w:rStyle w:val="normaltextrun"/>
          <w:rFonts w:asciiTheme="minorHAnsi" w:hAnsiTheme="minorHAnsi" w:cstheme="minorHAnsi"/>
          <w:sz w:val="21"/>
          <w:szCs w:val="21"/>
        </w:rPr>
        <w:t>7</w:t>
      </w:r>
      <w:r w:rsidRPr="009B0746">
        <w:rPr>
          <w:rStyle w:val="normaltextrun"/>
          <w:rFonts w:asciiTheme="minorHAnsi" w:hAnsiTheme="minorHAnsi" w:cstheme="minorHAnsi"/>
          <w:sz w:val="21"/>
          <w:szCs w:val="21"/>
        </w:rPr>
        <w:t xml:space="preserve">.4.4. Tiekėjo, Tiekėjo pasitelktų asmenų, gamintojų, juos kontroliuojančių asmenų pilietybės / nuolatinės gyvenamosios vietos šalis (jei fizinis asmuo) arba registracijos vieta (jei juridinis asmuo), taip pat perkamo objekto </w:t>
      </w:r>
      <w:r w:rsidRPr="009B0746">
        <w:rPr>
          <w:rStyle w:val="normaltextrun"/>
          <w:rFonts w:asciiTheme="minorHAnsi" w:hAnsiTheme="minorHAnsi" w:cstheme="minorHAnsi"/>
          <w:sz w:val="21"/>
          <w:szCs w:val="21"/>
        </w:rPr>
        <w:lastRenderedPageBreak/>
        <w:t>kilmė / vieta, iš kurios teikiama paslauga yra Viešųjų pirkimų įstatymo 92 str. 14 d. nurodytos valstybės ar teritorijos (jei pirkime buvo taikytos</w:t>
      </w:r>
      <w:r w:rsidRPr="009B0746">
        <w:rPr>
          <w:rStyle w:val="normaltextrun"/>
          <w:rFonts w:asciiTheme="minorHAnsi" w:hAnsiTheme="minorHAnsi" w:cstheme="minorHAnsi"/>
          <w:color w:val="FF0000"/>
          <w:sz w:val="21"/>
          <w:szCs w:val="21"/>
        </w:rPr>
        <w:t xml:space="preserve"> </w:t>
      </w:r>
      <w:r w:rsidRPr="009B0746">
        <w:rPr>
          <w:rStyle w:val="normaltextrun"/>
          <w:rFonts w:asciiTheme="minorHAnsi" w:hAnsiTheme="minorHAnsi" w:cstheme="minorHAnsi"/>
          <w:color w:val="000000"/>
          <w:sz w:val="21"/>
          <w:szCs w:val="21"/>
        </w:rPr>
        <w:t>Viešųjų pirkimų įstatymo 37 str. 9 d. ir 47 str. 9 d. nuostatos)</w:t>
      </w:r>
      <w:r w:rsidRPr="009B0746">
        <w:rPr>
          <w:rStyle w:val="normaltextrun"/>
          <w:rFonts w:asciiTheme="minorHAnsi" w:hAnsiTheme="minorHAnsi" w:cstheme="minorHAnsi"/>
          <w:sz w:val="21"/>
          <w:szCs w:val="21"/>
        </w:rPr>
        <w:t>; </w:t>
      </w:r>
      <w:r w:rsidRPr="009B0746">
        <w:rPr>
          <w:rStyle w:val="eop"/>
          <w:rFonts w:asciiTheme="minorHAnsi" w:hAnsiTheme="minorHAnsi" w:cstheme="minorHAnsi"/>
          <w:sz w:val="21"/>
          <w:szCs w:val="21"/>
        </w:rPr>
        <w:t> </w:t>
      </w:r>
    </w:p>
    <w:p w14:paraId="7A77D435" w14:textId="18DD7DBF" w:rsidR="0052579C" w:rsidRDefault="0052579C" w:rsidP="0052579C">
      <w:pPr>
        <w:pStyle w:val="paragraph"/>
        <w:spacing w:before="0" w:beforeAutospacing="0" w:after="0" w:afterAutospacing="0"/>
        <w:ind w:firstLine="709"/>
        <w:jc w:val="both"/>
        <w:textAlignment w:val="baseline"/>
        <w:rPr>
          <w:rStyle w:val="eop"/>
          <w:rFonts w:asciiTheme="minorHAnsi" w:hAnsiTheme="minorHAnsi" w:cstheme="minorHAnsi"/>
          <w:sz w:val="21"/>
          <w:szCs w:val="21"/>
        </w:rPr>
      </w:pPr>
      <w:r w:rsidRPr="009B0746">
        <w:rPr>
          <w:rStyle w:val="normaltextrun"/>
          <w:rFonts w:asciiTheme="minorHAnsi" w:hAnsiTheme="minorHAnsi" w:cstheme="minorHAnsi"/>
          <w:sz w:val="21"/>
          <w:szCs w:val="21"/>
        </w:rPr>
        <w:t>1</w:t>
      </w:r>
      <w:r>
        <w:rPr>
          <w:rStyle w:val="normaltextrun"/>
          <w:rFonts w:asciiTheme="minorHAnsi" w:hAnsiTheme="minorHAnsi" w:cstheme="minorHAnsi"/>
          <w:sz w:val="21"/>
          <w:szCs w:val="21"/>
        </w:rPr>
        <w:t>0</w:t>
      </w:r>
      <w:r w:rsidRPr="009B0746">
        <w:rPr>
          <w:rStyle w:val="normaltextrun"/>
          <w:rFonts w:asciiTheme="minorHAnsi" w:hAnsiTheme="minorHAnsi" w:cstheme="minorHAnsi"/>
          <w:sz w:val="21"/>
          <w:szCs w:val="21"/>
        </w:rPr>
        <w:t>.</w:t>
      </w:r>
      <w:r w:rsidR="00F15AAA">
        <w:rPr>
          <w:rStyle w:val="normaltextrun"/>
          <w:rFonts w:asciiTheme="minorHAnsi" w:hAnsiTheme="minorHAnsi" w:cstheme="minorHAnsi"/>
          <w:sz w:val="21"/>
          <w:szCs w:val="21"/>
        </w:rPr>
        <w:t>7</w:t>
      </w:r>
      <w:r w:rsidRPr="009B0746">
        <w:rPr>
          <w:rStyle w:val="normaltextrun"/>
          <w:rFonts w:asciiTheme="minorHAnsi" w:hAnsiTheme="minorHAnsi" w:cstheme="minorHAnsi"/>
          <w:sz w:val="21"/>
          <w:szCs w:val="21"/>
        </w:rPr>
        <w:t>.4.5. Tiekėjas atitinka bent vieną iš Viešųjų pirkimų įstatymo 46 str. įtvirtintų pašalinimo pagrindų (jei pirkimo dokumentuose jie buvo keliami). </w:t>
      </w:r>
      <w:r w:rsidRPr="009B0746">
        <w:rPr>
          <w:rStyle w:val="eop"/>
          <w:rFonts w:asciiTheme="minorHAnsi" w:hAnsiTheme="minorHAnsi" w:cstheme="minorHAnsi"/>
          <w:sz w:val="21"/>
          <w:szCs w:val="21"/>
        </w:rPr>
        <w:t> </w:t>
      </w:r>
    </w:p>
    <w:p w14:paraId="1945819E" w14:textId="6D7AF1B1" w:rsidR="00112156" w:rsidRPr="009B0746" w:rsidRDefault="00112156" w:rsidP="00112156">
      <w:pPr>
        <w:pStyle w:val="paragraph"/>
        <w:spacing w:before="0" w:beforeAutospacing="0" w:after="0" w:afterAutospacing="0"/>
        <w:ind w:firstLine="709"/>
        <w:jc w:val="both"/>
        <w:textAlignment w:val="baseline"/>
        <w:rPr>
          <w:rFonts w:asciiTheme="minorHAnsi" w:hAnsiTheme="minorHAnsi" w:cstheme="minorHAnsi"/>
          <w:sz w:val="21"/>
          <w:szCs w:val="21"/>
        </w:rPr>
      </w:pPr>
      <w:r w:rsidRPr="009B0746">
        <w:rPr>
          <w:rStyle w:val="normaltextrun"/>
          <w:rFonts w:asciiTheme="minorHAnsi" w:hAnsiTheme="minorHAnsi" w:cstheme="minorHAnsi"/>
          <w:sz w:val="21"/>
          <w:szCs w:val="21"/>
        </w:rPr>
        <w:t>1</w:t>
      </w:r>
      <w:r>
        <w:rPr>
          <w:rStyle w:val="normaltextrun"/>
          <w:rFonts w:asciiTheme="minorHAnsi" w:hAnsiTheme="minorHAnsi" w:cstheme="minorHAnsi"/>
          <w:sz w:val="21"/>
          <w:szCs w:val="21"/>
        </w:rPr>
        <w:t>0</w:t>
      </w:r>
      <w:r w:rsidRPr="009B0746">
        <w:rPr>
          <w:rStyle w:val="normaltextrun"/>
          <w:rFonts w:asciiTheme="minorHAnsi" w:hAnsiTheme="minorHAnsi" w:cstheme="minorHAnsi"/>
          <w:sz w:val="21"/>
          <w:szCs w:val="21"/>
        </w:rPr>
        <w:t>.</w:t>
      </w:r>
      <w:r w:rsidR="00F15AAA">
        <w:rPr>
          <w:rStyle w:val="normaltextrun"/>
          <w:rFonts w:asciiTheme="minorHAnsi" w:hAnsiTheme="minorHAnsi" w:cstheme="minorHAnsi"/>
          <w:sz w:val="21"/>
          <w:szCs w:val="21"/>
        </w:rPr>
        <w:t>8</w:t>
      </w:r>
      <w:r w:rsidRPr="009B0746">
        <w:rPr>
          <w:rStyle w:val="normaltextrun"/>
          <w:rFonts w:asciiTheme="minorHAnsi" w:hAnsiTheme="minorHAnsi" w:cstheme="minorHAnsi"/>
          <w:sz w:val="21"/>
          <w:szCs w:val="21"/>
        </w:rPr>
        <w:t>. Sutarties nutraukimas nepanaikina teisės reikalauti atlyginti tiesioginius nuostolius, atsiradusius dėl Sutarties neįvykdymo, bei netesybas.</w:t>
      </w:r>
      <w:r w:rsidRPr="009B0746">
        <w:rPr>
          <w:rStyle w:val="eop"/>
          <w:rFonts w:asciiTheme="minorHAnsi" w:hAnsiTheme="minorHAnsi" w:cstheme="minorHAnsi"/>
          <w:sz w:val="21"/>
          <w:szCs w:val="21"/>
        </w:rPr>
        <w:t> </w:t>
      </w:r>
    </w:p>
    <w:p w14:paraId="1A8A3B8E" w14:textId="5B5335F5" w:rsidR="00112156" w:rsidRDefault="00112156" w:rsidP="00112156">
      <w:pPr>
        <w:pStyle w:val="paragraph"/>
        <w:spacing w:before="0" w:beforeAutospacing="0" w:after="0" w:afterAutospacing="0"/>
        <w:ind w:firstLine="709"/>
        <w:jc w:val="both"/>
        <w:textAlignment w:val="baseline"/>
        <w:rPr>
          <w:rStyle w:val="eop"/>
          <w:rFonts w:asciiTheme="minorHAnsi" w:hAnsiTheme="minorHAnsi" w:cstheme="minorHAnsi"/>
          <w:sz w:val="21"/>
          <w:szCs w:val="21"/>
        </w:rPr>
      </w:pPr>
      <w:r w:rsidRPr="009B0746">
        <w:rPr>
          <w:rStyle w:val="normaltextrun"/>
          <w:rFonts w:asciiTheme="minorHAnsi" w:hAnsiTheme="minorHAnsi" w:cstheme="minorHAnsi"/>
          <w:sz w:val="21"/>
          <w:szCs w:val="21"/>
        </w:rPr>
        <w:t>1</w:t>
      </w:r>
      <w:r>
        <w:rPr>
          <w:rStyle w:val="normaltextrun"/>
          <w:rFonts w:asciiTheme="minorHAnsi" w:hAnsiTheme="minorHAnsi" w:cstheme="minorHAnsi"/>
          <w:sz w:val="21"/>
          <w:szCs w:val="21"/>
        </w:rPr>
        <w:t>0</w:t>
      </w:r>
      <w:r w:rsidRPr="009B0746">
        <w:rPr>
          <w:rStyle w:val="normaltextrun"/>
          <w:rFonts w:asciiTheme="minorHAnsi" w:hAnsiTheme="minorHAnsi" w:cstheme="minorHAnsi"/>
          <w:sz w:val="21"/>
          <w:szCs w:val="21"/>
        </w:rPr>
        <w:t>.</w:t>
      </w:r>
      <w:r w:rsidR="00F15AAA">
        <w:rPr>
          <w:rStyle w:val="normaltextrun"/>
          <w:rFonts w:asciiTheme="minorHAnsi" w:hAnsiTheme="minorHAnsi" w:cstheme="minorHAnsi"/>
          <w:sz w:val="21"/>
          <w:szCs w:val="21"/>
        </w:rPr>
        <w:t>9</w:t>
      </w:r>
      <w:r w:rsidRPr="009B0746">
        <w:rPr>
          <w:rStyle w:val="normaltextrun"/>
          <w:rFonts w:asciiTheme="minorHAnsi" w:hAnsiTheme="minorHAnsi" w:cstheme="minorHAnsi"/>
          <w:sz w:val="21"/>
          <w:szCs w:val="21"/>
        </w:rPr>
        <w:t>. Jei Sutartis nutraukiama, Užsakovo patirti nuostoliai ar išlaidos išieškomi išskaičiuojant juos iš Tiekėjui mokėtinos sumos.</w:t>
      </w:r>
      <w:r w:rsidRPr="009B0746">
        <w:rPr>
          <w:rStyle w:val="eop"/>
          <w:rFonts w:asciiTheme="minorHAnsi" w:hAnsiTheme="minorHAnsi" w:cstheme="minorHAnsi"/>
          <w:sz w:val="21"/>
          <w:szCs w:val="21"/>
        </w:rPr>
        <w:t> </w:t>
      </w:r>
    </w:p>
    <w:p w14:paraId="654A83E3" w14:textId="77777777" w:rsidR="00640DBD" w:rsidRPr="00F065D6" w:rsidRDefault="00206769" w:rsidP="008620C0">
      <w:pPr>
        <w:pStyle w:val="Antrat1"/>
        <w:numPr>
          <w:ilvl w:val="0"/>
          <w:numId w:val="10"/>
        </w:numPr>
        <w:tabs>
          <w:tab w:val="left" w:pos="567"/>
        </w:tabs>
        <w:spacing w:line="20" w:lineRule="atLeast"/>
        <w:contextualSpacing/>
        <w:jc w:val="both"/>
        <w:rPr>
          <w:rFonts w:asciiTheme="minorHAnsi" w:hAnsiTheme="minorHAnsi" w:cstheme="minorHAnsi"/>
          <w:b/>
          <w:bCs/>
        </w:rPr>
      </w:pPr>
      <w:bookmarkStart w:id="42" w:name="_Toc126333938"/>
      <w:bookmarkEnd w:id="2"/>
      <w:r w:rsidRPr="00F065D6">
        <w:rPr>
          <w:rFonts w:asciiTheme="minorHAnsi" w:hAnsiTheme="minorHAnsi" w:cstheme="minorHAnsi"/>
        </w:rPr>
        <w:t>Kitos sąlygos</w:t>
      </w:r>
      <w:bookmarkEnd w:id="42"/>
    </w:p>
    <w:p w14:paraId="13854C60" w14:textId="7C93C0E5" w:rsidR="00126D3E" w:rsidRDefault="00126D3E" w:rsidP="00C42050">
      <w:pPr>
        <w:pStyle w:val="Sraopastraipa"/>
        <w:spacing w:after="0" w:line="240" w:lineRule="auto"/>
        <w:ind w:left="0" w:firstLine="737"/>
        <w:jc w:val="both"/>
      </w:pPr>
      <w:r>
        <w:rPr>
          <w:bCs/>
        </w:rPr>
        <w:t>11</w:t>
      </w:r>
      <w:r w:rsidRPr="00ED7388">
        <w:rPr>
          <w:bCs/>
        </w:rPr>
        <w:t xml:space="preserve">.1. </w:t>
      </w:r>
      <w:r>
        <w:rPr>
          <w:bCs/>
        </w:rPr>
        <w:t xml:space="preserve">Šiame skyriuje pateikiama informacija skirta informuoti tiekėjus apie Perkančiosios organizacijos atliekamą asmens duomenų tvarkymą. </w:t>
      </w:r>
      <w:r>
        <w:t xml:space="preserve">Viešojo pirkimo metu pateiktus tiekėjo, jo darbuotojų,  subrangovų, kitų asmenų (toliau – fiziniai asmenys) </w:t>
      </w:r>
      <w:r w:rsidRPr="005D1396">
        <w:t>asmens duomen</w:t>
      </w:r>
      <w:r>
        <w:t>i</w:t>
      </w:r>
      <w:r w:rsidRPr="005D1396">
        <w:t xml:space="preserve">s </w:t>
      </w:r>
      <w:r>
        <w:t>Perkančioji organizacija tvarkys viešųjų pirkimų organizavimo, vykdymo, sutarties sudarymo ir vykdymo ir su tuo susijusių Perkančiajai organizacijai taikomų teisės aktų reikalavimų įgyvendinimo tikslais. Perkančioji organizacija</w:t>
      </w:r>
      <w:r w:rsidRPr="005D1396">
        <w:t xml:space="preserve"> gali tvarkyti  asmens duomenis ir kitais tikslais, jeigu to prireiktų siekiant </w:t>
      </w:r>
      <w:r>
        <w:t>Perkančiajai organizacijai</w:t>
      </w:r>
      <w:r w:rsidRPr="005D1396">
        <w:t xml:space="preserve"> atitikti teisės aktų keliamus reikalavimus, </w:t>
      </w:r>
      <w:r>
        <w:t xml:space="preserve">taip pat </w:t>
      </w:r>
      <w:r w:rsidRPr="005D1396">
        <w:t xml:space="preserve">siekiant teisėtų </w:t>
      </w:r>
      <w:r>
        <w:t>Perkančiosios organizacijos</w:t>
      </w:r>
      <w:r w:rsidRPr="005D1396">
        <w:t xml:space="preserve"> </w:t>
      </w:r>
      <w:r>
        <w:t xml:space="preserve">interesų </w:t>
      </w:r>
      <w:r w:rsidRPr="005D1396">
        <w:t xml:space="preserve">apsiginti nuo pretenzijų, ieškinių ir </w:t>
      </w:r>
      <w:r>
        <w:t>turėti įrodymus kilus ginčui</w:t>
      </w:r>
      <w:r w:rsidRPr="005D1396">
        <w:t>. Asmens duomenys tvarkomi remiantis</w:t>
      </w:r>
      <w:r>
        <w:t xml:space="preserve"> Perkančiajai organizacijai taikomų</w:t>
      </w:r>
      <w:r w:rsidRPr="005D1396">
        <w:t xml:space="preserve"> teisės aktų įpareigojimų vykdymu bei teisėtu </w:t>
      </w:r>
      <w:r>
        <w:t>Perkančiosios organizacijos</w:t>
      </w:r>
      <w:r w:rsidRPr="005D1396">
        <w:t xml:space="preserve"> interesu.</w:t>
      </w:r>
      <w:r>
        <w:t xml:space="preserve"> Laimėjusio tiekėjo (fizinio asmens) pateikti asmens duomenys tvarkomi taip pat ir remiantis sutarties sudarymu ir vykdymu.</w:t>
      </w:r>
    </w:p>
    <w:p w14:paraId="7BCFC947" w14:textId="24D7EFAA" w:rsidR="00126D3E" w:rsidRDefault="00126D3E" w:rsidP="00C42050">
      <w:pPr>
        <w:pStyle w:val="Sraopastraipa"/>
        <w:spacing w:after="0" w:line="240" w:lineRule="auto"/>
        <w:ind w:left="0" w:firstLine="737"/>
        <w:jc w:val="both"/>
        <w:rPr>
          <w:bCs/>
        </w:rPr>
      </w:pPr>
      <w:r>
        <w:t xml:space="preserve">11.2. </w:t>
      </w:r>
      <w:r>
        <w:rPr>
          <w:bCs/>
        </w:rPr>
        <w:t xml:space="preserve">Tiekėjas, teikdamas kitų fizinių asmenų asmens duomenis, yra atsakingas už asmens duomenų tvarkymo, įskaitant jų teikimą Perkančiajai organizacijai, teisėtumą ir duomenų subjektų teisių įgyvendinimą. Tiekėjas, prieš teikdamas pasiūlymą, privalo minėtus fizinius asmenis informuoti apie jų asmens duomenų teikimą Perkančiajai organizacijai ir apie šiame skyriuje aptartą Perkančiosios organizacijos atliekamą asmens duomenų tvarkymą bei duomenų subjekto teisių įgyvendinimą. </w:t>
      </w:r>
    </w:p>
    <w:p w14:paraId="6D6990CA" w14:textId="524B6E29" w:rsidR="00126D3E" w:rsidRPr="004374AD" w:rsidRDefault="00126D3E" w:rsidP="00C42050">
      <w:pPr>
        <w:pStyle w:val="Sraopastraipa"/>
        <w:spacing w:after="0" w:line="240" w:lineRule="auto"/>
        <w:ind w:left="0" w:firstLine="737"/>
        <w:jc w:val="both"/>
        <w:rPr>
          <w:bCs/>
        </w:rPr>
      </w:pPr>
      <w:r>
        <w:rPr>
          <w:bCs/>
        </w:rPr>
        <w:t xml:space="preserve">11.3. </w:t>
      </w:r>
      <w:r w:rsidRPr="004374AD">
        <w:rPr>
          <w:bCs/>
        </w:rPr>
        <w:t>Viešojo pirkimo metu Tiekėjo pateikti asmens duomenys bus saugomi 5 metus nuo pirkimo procedūrų pabaigos. Laimėjusio tiekėjo pateikti asmens duomenys bus saugomi tol, kol galios sutartis ir 10 metų jai pasibaigus.</w:t>
      </w:r>
      <w:r>
        <w:rPr>
          <w:bCs/>
        </w:rPr>
        <w:t xml:space="preserve"> Pasibaigus  saugojimo terminui, asmens duomenys bus sunaikinti, jeigu galiojantys teisės aktai nenustatys kitaip. </w:t>
      </w:r>
    </w:p>
    <w:p w14:paraId="05E49A16" w14:textId="20B4532C" w:rsidR="00126D3E" w:rsidRPr="005D1396" w:rsidRDefault="00126D3E" w:rsidP="00C42050">
      <w:pPr>
        <w:pStyle w:val="Sraopastraipa"/>
        <w:spacing w:after="0" w:line="240" w:lineRule="auto"/>
        <w:ind w:left="0" w:firstLine="737"/>
        <w:jc w:val="both"/>
      </w:pPr>
      <w:r w:rsidRPr="004374AD">
        <w:rPr>
          <w:bCs/>
        </w:rPr>
        <w:t xml:space="preserve"> </w:t>
      </w:r>
      <w:r>
        <w:rPr>
          <w:bCs/>
        </w:rPr>
        <w:t xml:space="preserve">11.4. </w:t>
      </w:r>
      <w:r w:rsidRPr="004374AD">
        <w:rPr>
          <w:bCs/>
        </w:rPr>
        <w:t>Asmens duomenis Užsakovas gali teikti paslaugų teikėjams (duomenų tvarkytojams), teikiantiems buhalterinės apskaitos, informacinių sistemų kūrimo, tobulinimo ir palaikymo, duomenų centrų ir kitas paslaugas, ir tvarkantiems asmens duomenis Perkančiosios organizacijos vardu; prireikus teismui ar kitoms ginčus nagrinėjančioms institucijoms; Viešųjų pirkimų tarnybai ir kitoms valstybės institucijoms ir įstaigoms, jeigu teikti joms asmens duomenis įpareigoja teisės aktai. Laimėjusio dalyvio viešųjų pirkimų metu pateikto pasiūlymo, preliminarios sutarties, sudarytos sutarties ir minėtų sutarčių pakeitimų skaitmeninės kopijos viešųjų pirkimų procedūrų skaidrumo užtikrinimo tikslais bus skelbiamos viešai (išskyrus viešai neskelbtinus asmens duomenis) Centrinėje viešųjų pirkimų informacinėje</w:t>
      </w:r>
      <w:r>
        <w:t xml:space="preserve"> sistemoje, kurios duomenų valdytoja yra Viešųjų pirkimų tarnyba.  </w:t>
      </w:r>
    </w:p>
    <w:p w14:paraId="2DF7E57B" w14:textId="1291F0E2" w:rsidR="00126D3E" w:rsidRPr="004374AD" w:rsidRDefault="00126D3E" w:rsidP="00C42050">
      <w:pPr>
        <w:pStyle w:val="Sraopastraipa"/>
        <w:spacing w:after="0" w:line="240" w:lineRule="auto"/>
        <w:ind w:left="0" w:firstLine="737"/>
        <w:jc w:val="both"/>
        <w:rPr>
          <w:bCs/>
        </w:rPr>
      </w:pPr>
      <w:r w:rsidRPr="0044635F">
        <w:t xml:space="preserve"> </w:t>
      </w:r>
      <w:r>
        <w:t xml:space="preserve">11.5. </w:t>
      </w:r>
      <w:r w:rsidRPr="004374AD">
        <w:rPr>
          <w:bCs/>
        </w:rPr>
        <w:t xml:space="preserve">Fiziniai asmenys turi Bendrajame duomenų apsaugos reglamente įtvirtintas teises, kurias Perkančioji organizacija įgyvendina Bendrojo duomenų apsaugos reglamento (ES) 2016/679 nustatyta apimtimi: žinoti apie asmens duomenų tvarkymą; susipažinti su asmens duomenimis; reikalauti ištaisyti neteisingus, netikslius arba neišsamius duomenis; apriboti asmens duomenų tvarkymą; reikalauti ištrinti asmens duomenis; nesutikti su asmens duomenų tvarkymu; reikalauti perkelti asmens duomenis.  Dėl savo teisių įgyvendinimo fiziniai asmenys turi kreiptis į Perkančiąją organizaciją pateikdami raštišką prašymą bei patvirtindami savo tapatybę. Informacija apie asmens duomenų tvarkymą ir duomenų subjektų teisių įgyvendinimą pateikiama Perkančiosios organizacijos interneto svetainėje </w:t>
      </w:r>
      <w:hyperlink r:id="rId15" w:history="1">
        <w:r w:rsidR="00182DDB">
          <w:rPr>
            <w:bCs/>
          </w:rPr>
          <w:t>https://www.vilniuskc.lt/asmens-duomenu-apsauga/</w:t>
        </w:r>
      </w:hyperlink>
      <w:r>
        <w:rPr>
          <w:bCs/>
        </w:rPr>
        <w:t>,</w:t>
      </w:r>
      <w:r w:rsidRPr="004374AD">
        <w:rPr>
          <w:bCs/>
        </w:rPr>
        <w:t xml:space="preserve"> ją taip pat galima gauti kreipiantis į Perkančiąją organizaciją. Fiziniai asmenys, manydami, kad jų asmens duomenis Perkančioji organizacija tvarko neteisėtai arba neįgyvendina/netinkamai įgyvendina jų, kaip duomenų subjektų teises, turi teisę pateikti skundą Valstybinei duomenų apsaugos inspekcijai (daugiau informacijos - </w:t>
      </w:r>
      <w:hyperlink r:id="rId16" w:history="1">
        <w:r w:rsidRPr="004374AD">
          <w:rPr>
            <w:bCs/>
          </w:rPr>
          <w:t>www.vdai.lrv.lt</w:t>
        </w:r>
      </w:hyperlink>
      <w:r w:rsidRPr="004374AD">
        <w:rPr>
          <w:bCs/>
        </w:rPr>
        <w:t>).</w:t>
      </w:r>
    </w:p>
    <w:p w14:paraId="654A83E5" w14:textId="40AF9E98" w:rsidR="00C87AB8" w:rsidRPr="002124B4" w:rsidRDefault="00C87AB8" w:rsidP="00C87AB8">
      <w:pPr>
        <w:shd w:val="clear" w:color="auto" w:fill="FFFFFF"/>
        <w:spacing w:after="0" w:line="240" w:lineRule="auto"/>
        <w:jc w:val="center"/>
        <w:rPr>
          <w:rFonts w:eastAsia="Calibri" w:cstheme="minorHAnsi"/>
        </w:rPr>
        <w:sectPr w:rsidR="00C87AB8" w:rsidRPr="002124B4" w:rsidSect="000F2163">
          <w:headerReference w:type="default" r:id="rId17"/>
          <w:footerReference w:type="default" r:id="rId18"/>
          <w:footerReference w:type="first" r:id="rId19"/>
          <w:pgSz w:w="12240" w:h="15840"/>
          <w:pgMar w:top="1418" w:right="567" w:bottom="1134" w:left="1701" w:header="720" w:footer="720" w:gutter="0"/>
          <w:pgNumType w:start="0"/>
          <w:cols w:space="720"/>
          <w:titlePg/>
          <w:docGrid w:linePitch="360"/>
        </w:sectPr>
      </w:pPr>
    </w:p>
    <w:p w14:paraId="654A83E6" w14:textId="77777777" w:rsidR="00774AA5" w:rsidRPr="005C1E12" w:rsidRDefault="00206769" w:rsidP="005C1E12">
      <w:pPr>
        <w:pStyle w:val="Antrat1"/>
        <w:jc w:val="right"/>
        <w:rPr>
          <w:rFonts w:asciiTheme="minorHAnsi" w:hAnsiTheme="minorHAnsi" w:cstheme="minorHAnsi"/>
          <w:sz w:val="21"/>
          <w:szCs w:val="21"/>
        </w:rPr>
      </w:pPr>
      <w:bookmarkStart w:id="43" w:name="_Toc126333939"/>
      <w:r w:rsidRPr="005C1E12">
        <w:rPr>
          <w:rFonts w:asciiTheme="minorHAnsi" w:hAnsiTheme="minorHAnsi" w:cstheme="minorHAnsi"/>
          <w:color w:val="0070C0"/>
          <w:sz w:val="21"/>
          <w:szCs w:val="21"/>
        </w:rPr>
        <w:lastRenderedPageBreak/>
        <w:t>P</w:t>
      </w:r>
      <w:r w:rsidR="008F59C5" w:rsidRPr="005C1E12">
        <w:rPr>
          <w:rFonts w:asciiTheme="minorHAnsi" w:hAnsiTheme="minorHAnsi" w:cstheme="minorHAnsi"/>
          <w:color w:val="0070C0"/>
          <w:sz w:val="21"/>
          <w:szCs w:val="21"/>
        </w:rPr>
        <w:t>irkimo sąlygų 1 priedas „Terminai“</w:t>
      </w:r>
      <w:bookmarkEnd w:id="43"/>
    </w:p>
    <w:p w14:paraId="654A83E7" w14:textId="77777777" w:rsidR="00A53BAE" w:rsidRPr="00D05014" w:rsidRDefault="00A53BAE" w:rsidP="008E479D">
      <w:pPr>
        <w:shd w:val="clear" w:color="auto" w:fill="FFFFFF"/>
        <w:spacing w:after="0" w:line="240" w:lineRule="auto"/>
        <w:jc w:val="right"/>
        <w:rPr>
          <w:rFonts w:eastAsia="Calibri" w:cstheme="minorHAnsi"/>
          <w:color w:val="0070C0"/>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47"/>
        <w:gridCol w:w="3109"/>
        <w:gridCol w:w="3634"/>
        <w:gridCol w:w="2178"/>
      </w:tblGrid>
      <w:tr w:rsidR="003B5F9A" w14:paraId="654A83ED" w14:textId="77777777" w:rsidTr="005B0264">
        <w:trPr>
          <w:trHeight w:val="20"/>
        </w:trPr>
        <w:tc>
          <w:tcPr>
            <w:tcW w:w="747" w:type="dxa"/>
            <w:shd w:val="clear" w:color="auto" w:fill="D9D9D9" w:themeFill="background1" w:themeFillShade="D9"/>
            <w:tcMar>
              <w:top w:w="0" w:type="dxa"/>
              <w:left w:w="108" w:type="dxa"/>
              <w:bottom w:w="0" w:type="dxa"/>
              <w:right w:w="108" w:type="dxa"/>
            </w:tcMar>
          </w:tcPr>
          <w:p w14:paraId="654A83E8" w14:textId="50103232" w:rsidR="00774AA5" w:rsidRPr="004B3551" w:rsidRDefault="00206769" w:rsidP="004B3551">
            <w:pPr>
              <w:jc w:val="center"/>
              <w:rPr>
                <w:rFonts w:cstheme="minorHAnsi"/>
                <w:b/>
                <w:bCs/>
              </w:rPr>
            </w:pPr>
            <w:r w:rsidRPr="004B3551">
              <w:rPr>
                <w:rFonts w:cstheme="minorHAnsi"/>
                <w:b/>
                <w:bCs/>
              </w:rPr>
              <w:t>Eil.</w:t>
            </w:r>
            <w:r w:rsidR="00B47B13">
              <w:rPr>
                <w:rFonts w:cstheme="minorHAnsi"/>
                <w:b/>
                <w:bCs/>
              </w:rPr>
              <w:t xml:space="preserve"> </w:t>
            </w:r>
            <w:r w:rsidRPr="004B3551">
              <w:rPr>
                <w:rFonts w:cstheme="minorHAnsi"/>
                <w:b/>
                <w:bCs/>
              </w:rPr>
              <w:t>Nr.</w:t>
            </w:r>
          </w:p>
        </w:tc>
        <w:tc>
          <w:tcPr>
            <w:tcW w:w="3109" w:type="dxa"/>
            <w:shd w:val="clear" w:color="auto" w:fill="D9D9D9" w:themeFill="background1" w:themeFillShade="D9"/>
            <w:tcMar>
              <w:top w:w="0" w:type="dxa"/>
              <w:left w:w="108" w:type="dxa"/>
              <w:bottom w:w="0" w:type="dxa"/>
              <w:right w:w="108" w:type="dxa"/>
            </w:tcMar>
          </w:tcPr>
          <w:p w14:paraId="654A83E9" w14:textId="77777777" w:rsidR="00774AA5" w:rsidRPr="004B3551" w:rsidRDefault="00206769" w:rsidP="004B3551">
            <w:pPr>
              <w:jc w:val="center"/>
              <w:rPr>
                <w:rFonts w:cstheme="minorHAnsi"/>
                <w:b/>
                <w:bCs/>
              </w:rPr>
            </w:pPr>
            <w:r w:rsidRPr="004B3551">
              <w:rPr>
                <w:rFonts w:cstheme="minorHAnsi"/>
                <w:b/>
                <w:bCs/>
              </w:rPr>
              <w:t>VEIKSMAS</w:t>
            </w:r>
          </w:p>
        </w:tc>
        <w:tc>
          <w:tcPr>
            <w:tcW w:w="3634" w:type="dxa"/>
            <w:shd w:val="clear" w:color="auto" w:fill="D9D9D9" w:themeFill="background1" w:themeFillShade="D9"/>
            <w:tcMar>
              <w:top w:w="0" w:type="dxa"/>
              <w:left w:w="108" w:type="dxa"/>
              <w:bottom w:w="0" w:type="dxa"/>
              <w:right w:w="108" w:type="dxa"/>
            </w:tcMar>
          </w:tcPr>
          <w:p w14:paraId="654A83EA" w14:textId="77777777" w:rsidR="00774AA5" w:rsidRPr="00F0499F" w:rsidRDefault="00206769" w:rsidP="004B3551">
            <w:pPr>
              <w:spacing w:after="0"/>
              <w:jc w:val="center"/>
              <w:rPr>
                <w:rFonts w:cstheme="minorHAnsi"/>
                <w:b/>
              </w:rPr>
            </w:pPr>
            <w:r w:rsidRPr="00F0499F">
              <w:rPr>
                <w:rFonts w:cstheme="minorHAnsi"/>
                <w:b/>
              </w:rPr>
              <w:t>DATA/DIENŲ SKAIČIUS/ LAIKAS</w:t>
            </w:r>
          </w:p>
          <w:p w14:paraId="654A83EB" w14:textId="77777777" w:rsidR="00774AA5" w:rsidRPr="00F0499F" w:rsidRDefault="00206769" w:rsidP="004B3551">
            <w:pPr>
              <w:spacing w:after="0"/>
              <w:jc w:val="center"/>
              <w:rPr>
                <w:rFonts w:cstheme="minorHAnsi"/>
              </w:rPr>
            </w:pPr>
            <w:r w:rsidRPr="00F0499F">
              <w:rPr>
                <w:rFonts w:cstheme="minorHAnsi"/>
              </w:rPr>
              <w:t>(Lietuvos laiku)</w:t>
            </w:r>
          </w:p>
        </w:tc>
        <w:tc>
          <w:tcPr>
            <w:tcW w:w="2178" w:type="dxa"/>
            <w:shd w:val="clear" w:color="auto" w:fill="D9D9D9" w:themeFill="background1" w:themeFillShade="D9"/>
            <w:tcMar>
              <w:top w:w="0" w:type="dxa"/>
              <w:left w:w="108" w:type="dxa"/>
              <w:bottom w:w="0" w:type="dxa"/>
              <w:right w:w="108" w:type="dxa"/>
            </w:tcMar>
          </w:tcPr>
          <w:p w14:paraId="654A83EC" w14:textId="77777777" w:rsidR="00774AA5" w:rsidRPr="00F0499F" w:rsidRDefault="00206769" w:rsidP="004B3551">
            <w:pPr>
              <w:jc w:val="center"/>
              <w:rPr>
                <w:rFonts w:cstheme="minorHAnsi"/>
                <w:b/>
              </w:rPr>
            </w:pPr>
            <w:r w:rsidRPr="00F0499F">
              <w:rPr>
                <w:rFonts w:cstheme="minorHAnsi"/>
                <w:b/>
              </w:rPr>
              <w:t>PASTABOS</w:t>
            </w:r>
          </w:p>
        </w:tc>
      </w:tr>
      <w:tr w:rsidR="003B5F9A" w14:paraId="654A83F2" w14:textId="77777777" w:rsidTr="005B0264">
        <w:trPr>
          <w:trHeight w:val="20"/>
        </w:trPr>
        <w:tc>
          <w:tcPr>
            <w:tcW w:w="747" w:type="dxa"/>
            <w:tcMar>
              <w:top w:w="0" w:type="dxa"/>
              <w:left w:w="108" w:type="dxa"/>
              <w:bottom w:w="0" w:type="dxa"/>
              <w:right w:w="108" w:type="dxa"/>
            </w:tcMar>
          </w:tcPr>
          <w:p w14:paraId="654A83EE" w14:textId="77777777" w:rsidR="00774AA5" w:rsidRPr="006932C2" w:rsidRDefault="00206769" w:rsidP="006932C2">
            <w:pPr>
              <w:keepNext/>
              <w:spacing w:after="0" w:line="240" w:lineRule="auto"/>
              <w:rPr>
                <w:rFonts w:cstheme="minorHAnsi"/>
                <w:bCs/>
              </w:rPr>
            </w:pPr>
            <w:r>
              <w:rPr>
                <w:rFonts w:cstheme="minorHAnsi"/>
                <w:bCs/>
              </w:rPr>
              <w:t>1.</w:t>
            </w:r>
          </w:p>
        </w:tc>
        <w:tc>
          <w:tcPr>
            <w:tcW w:w="3109" w:type="dxa"/>
            <w:tcMar>
              <w:top w:w="0" w:type="dxa"/>
              <w:left w:w="108" w:type="dxa"/>
              <w:bottom w:w="0" w:type="dxa"/>
              <w:right w:w="108" w:type="dxa"/>
            </w:tcMar>
          </w:tcPr>
          <w:p w14:paraId="654A83EF" w14:textId="77777777" w:rsidR="00774AA5" w:rsidRPr="00F0499F" w:rsidRDefault="00206769" w:rsidP="0003169B">
            <w:pPr>
              <w:keepNext/>
              <w:spacing w:after="0" w:line="240" w:lineRule="auto"/>
              <w:rPr>
                <w:rFonts w:cstheme="minorHAnsi"/>
                <w:sz w:val="22"/>
                <w:szCs w:val="22"/>
              </w:rPr>
            </w:pPr>
            <w:r w:rsidRPr="00F0499F">
              <w:rPr>
                <w:rFonts w:cstheme="minorHAnsi"/>
                <w:bCs/>
              </w:rPr>
              <w:t>Pasiūlymų pateikimo terminas</w:t>
            </w:r>
          </w:p>
        </w:tc>
        <w:tc>
          <w:tcPr>
            <w:tcW w:w="3634" w:type="dxa"/>
            <w:tcMar>
              <w:top w:w="0" w:type="dxa"/>
              <w:left w:w="108" w:type="dxa"/>
              <w:bottom w:w="0" w:type="dxa"/>
              <w:right w:w="108" w:type="dxa"/>
            </w:tcMar>
          </w:tcPr>
          <w:p w14:paraId="654A83F0" w14:textId="77777777" w:rsidR="00774AA5" w:rsidRPr="00F0499F" w:rsidRDefault="00206769" w:rsidP="0003169B">
            <w:pPr>
              <w:spacing w:after="0" w:line="240" w:lineRule="auto"/>
              <w:rPr>
                <w:rFonts w:cstheme="minorHAnsi"/>
              </w:rPr>
            </w:pPr>
            <w:r w:rsidRPr="00F0499F">
              <w:rPr>
                <w:rFonts w:cs="Times New Roman"/>
              </w:rPr>
              <w:t xml:space="preserve">nurodytas </w:t>
            </w:r>
            <w:r w:rsidR="00C47599">
              <w:rPr>
                <w:rFonts w:cs="Times New Roman"/>
              </w:rPr>
              <w:t>s</w:t>
            </w:r>
            <w:r w:rsidRPr="00F0499F">
              <w:rPr>
                <w:rFonts w:cs="Times New Roman"/>
              </w:rPr>
              <w:t xml:space="preserve">kelbime </w:t>
            </w:r>
          </w:p>
        </w:tc>
        <w:tc>
          <w:tcPr>
            <w:tcW w:w="2178" w:type="dxa"/>
            <w:tcMar>
              <w:top w:w="0" w:type="dxa"/>
              <w:left w:w="108" w:type="dxa"/>
              <w:bottom w:w="0" w:type="dxa"/>
              <w:right w:w="108" w:type="dxa"/>
            </w:tcMar>
          </w:tcPr>
          <w:p w14:paraId="654A83F1" w14:textId="77777777" w:rsidR="00774AA5" w:rsidRPr="00F0499F" w:rsidRDefault="00206769" w:rsidP="00593F3E">
            <w:pPr>
              <w:spacing w:after="0" w:line="240" w:lineRule="auto"/>
              <w:rPr>
                <w:rFonts w:cstheme="minorHAnsi"/>
                <w:iCs/>
              </w:rPr>
            </w:pPr>
            <w:r w:rsidRPr="00F0499F">
              <w:rPr>
                <w:rFonts w:cstheme="minorHAnsi"/>
              </w:rPr>
              <w:t>Perkančioji organizacija turi teisę pratęsti pasiūlymų pateikimo terminą.</w:t>
            </w:r>
          </w:p>
        </w:tc>
      </w:tr>
      <w:tr w:rsidR="003B5F9A" w14:paraId="654A83F7" w14:textId="77777777" w:rsidTr="005B0264">
        <w:trPr>
          <w:trHeight w:val="20"/>
        </w:trPr>
        <w:tc>
          <w:tcPr>
            <w:tcW w:w="747" w:type="dxa"/>
            <w:tcMar>
              <w:top w:w="0" w:type="dxa"/>
              <w:left w:w="108" w:type="dxa"/>
              <w:bottom w:w="0" w:type="dxa"/>
              <w:right w:w="108" w:type="dxa"/>
            </w:tcMar>
          </w:tcPr>
          <w:p w14:paraId="654A83F3" w14:textId="77777777" w:rsidR="00774AA5" w:rsidRPr="006932C2" w:rsidRDefault="00206769" w:rsidP="006932C2">
            <w:pPr>
              <w:keepNext/>
              <w:spacing w:after="0" w:line="240" w:lineRule="auto"/>
              <w:rPr>
                <w:rFonts w:cstheme="minorHAnsi"/>
                <w:bCs/>
              </w:rPr>
            </w:pPr>
            <w:r>
              <w:rPr>
                <w:rFonts w:cstheme="minorHAnsi"/>
                <w:bCs/>
              </w:rPr>
              <w:t>2.</w:t>
            </w:r>
          </w:p>
        </w:tc>
        <w:tc>
          <w:tcPr>
            <w:tcW w:w="3109" w:type="dxa"/>
            <w:tcMar>
              <w:top w:w="0" w:type="dxa"/>
              <w:left w:w="108" w:type="dxa"/>
              <w:bottom w:w="0" w:type="dxa"/>
              <w:right w:w="108" w:type="dxa"/>
            </w:tcMar>
          </w:tcPr>
          <w:p w14:paraId="654A83F4" w14:textId="77777777" w:rsidR="00774AA5" w:rsidRPr="00F0499F" w:rsidRDefault="00206769" w:rsidP="0003169B">
            <w:pPr>
              <w:keepNext/>
              <w:spacing w:after="0" w:line="240" w:lineRule="auto"/>
              <w:rPr>
                <w:rFonts w:cstheme="minorHAnsi"/>
                <w:sz w:val="22"/>
                <w:szCs w:val="22"/>
              </w:rPr>
            </w:pPr>
            <w:r w:rsidRPr="00F0499F">
              <w:rPr>
                <w:rFonts w:eastAsia="Times New Roman" w:cstheme="minorHAnsi"/>
              </w:rPr>
              <w:t>Pradinis susipažinimas su CVP IS priemonėmis gautais pasiūlymais</w:t>
            </w:r>
          </w:p>
        </w:tc>
        <w:tc>
          <w:tcPr>
            <w:tcW w:w="3634" w:type="dxa"/>
            <w:tcMar>
              <w:top w:w="0" w:type="dxa"/>
              <w:left w:w="108" w:type="dxa"/>
              <w:bottom w:w="0" w:type="dxa"/>
              <w:right w:w="108" w:type="dxa"/>
            </w:tcMar>
          </w:tcPr>
          <w:p w14:paraId="654A83F5" w14:textId="77777777" w:rsidR="00774AA5" w:rsidRPr="00F0499F" w:rsidRDefault="00206769" w:rsidP="007360E8">
            <w:pPr>
              <w:spacing w:after="0" w:line="240" w:lineRule="auto"/>
              <w:jc w:val="both"/>
              <w:rPr>
                <w:rFonts w:cstheme="minorHAnsi"/>
              </w:rPr>
            </w:pPr>
            <w:r w:rsidRPr="005404A6">
              <w:rPr>
                <w:rFonts w:cstheme="minorHAnsi"/>
              </w:rPr>
              <w:t xml:space="preserve">Pradedamas ne anksčiau nei </w:t>
            </w:r>
            <w:r w:rsidRPr="005404A6">
              <w:rPr>
                <w:rFonts w:cstheme="minorHAnsi"/>
                <w:color w:val="000000" w:themeColor="text1"/>
              </w:rPr>
              <w:t xml:space="preserve">po </w:t>
            </w:r>
            <w:r w:rsidR="006B0247">
              <w:rPr>
                <w:rFonts w:cstheme="minorHAnsi"/>
                <w:color w:val="000000" w:themeColor="text1"/>
              </w:rPr>
              <w:t>30</w:t>
            </w:r>
            <w:r w:rsidRPr="005404A6">
              <w:rPr>
                <w:rFonts w:cstheme="minorHAnsi"/>
                <w:color w:val="000000" w:themeColor="text1"/>
              </w:rPr>
              <w:t xml:space="preserve"> minučių</w:t>
            </w:r>
            <w:r w:rsidRPr="005404A6">
              <w:rPr>
                <w:rFonts w:cstheme="minorHAnsi"/>
              </w:rPr>
              <w:t xml:space="preserve"> po pasiūlymų pateikimo termino pabaigos</w:t>
            </w:r>
          </w:p>
        </w:tc>
        <w:tc>
          <w:tcPr>
            <w:tcW w:w="2178" w:type="dxa"/>
            <w:tcMar>
              <w:top w:w="0" w:type="dxa"/>
              <w:left w:w="108" w:type="dxa"/>
              <w:bottom w:w="0" w:type="dxa"/>
              <w:right w:w="108" w:type="dxa"/>
            </w:tcMar>
          </w:tcPr>
          <w:p w14:paraId="654A83F6" w14:textId="77777777" w:rsidR="00774AA5" w:rsidRPr="00F0499F" w:rsidRDefault="00774AA5" w:rsidP="0003169B">
            <w:pPr>
              <w:spacing w:after="0" w:line="240" w:lineRule="auto"/>
              <w:rPr>
                <w:rFonts w:cstheme="minorHAnsi"/>
                <w:iCs/>
              </w:rPr>
            </w:pPr>
          </w:p>
        </w:tc>
      </w:tr>
      <w:tr w:rsidR="0001069D" w:rsidRPr="0001069D" w14:paraId="654A8403" w14:textId="77777777" w:rsidTr="005B0264">
        <w:trPr>
          <w:trHeight w:val="20"/>
        </w:trPr>
        <w:tc>
          <w:tcPr>
            <w:tcW w:w="747" w:type="dxa"/>
            <w:tcMar>
              <w:top w:w="0" w:type="dxa"/>
              <w:left w:w="108" w:type="dxa"/>
              <w:bottom w:w="0" w:type="dxa"/>
              <w:right w:w="108" w:type="dxa"/>
            </w:tcMar>
          </w:tcPr>
          <w:p w14:paraId="654A83F8" w14:textId="77777777" w:rsidR="00774AA5" w:rsidRPr="0001069D" w:rsidRDefault="00206769" w:rsidP="006932C2">
            <w:pPr>
              <w:keepNext/>
              <w:spacing w:after="0" w:line="240" w:lineRule="auto"/>
              <w:rPr>
                <w:rFonts w:cstheme="minorHAnsi"/>
                <w:bCs/>
              </w:rPr>
            </w:pPr>
            <w:r w:rsidRPr="0001069D">
              <w:rPr>
                <w:rFonts w:cstheme="minorHAnsi"/>
                <w:bCs/>
              </w:rPr>
              <w:t>3.</w:t>
            </w:r>
          </w:p>
        </w:tc>
        <w:tc>
          <w:tcPr>
            <w:tcW w:w="3109" w:type="dxa"/>
            <w:tcMar>
              <w:top w:w="0" w:type="dxa"/>
              <w:left w:w="108" w:type="dxa"/>
              <w:bottom w:w="0" w:type="dxa"/>
              <w:right w:w="108" w:type="dxa"/>
            </w:tcMar>
          </w:tcPr>
          <w:p w14:paraId="654A83F9" w14:textId="77777777" w:rsidR="00774AA5" w:rsidRPr="0001069D" w:rsidRDefault="00206769" w:rsidP="0003169B">
            <w:pPr>
              <w:keepNext/>
              <w:spacing w:after="0" w:line="240" w:lineRule="auto"/>
              <w:rPr>
                <w:rFonts w:cstheme="minorHAnsi"/>
                <w:bCs/>
              </w:rPr>
            </w:pPr>
            <w:r w:rsidRPr="0001069D">
              <w:rPr>
                <w:rFonts w:cstheme="minorHAnsi"/>
              </w:rPr>
              <w:t xml:space="preserve">Prašymą paaiškinti, patikslinti pirkimo </w:t>
            </w:r>
            <w:r w:rsidR="00EF5E21" w:rsidRPr="0001069D">
              <w:rPr>
                <w:rFonts w:cstheme="minorHAnsi"/>
              </w:rPr>
              <w:t>sąlygas</w:t>
            </w:r>
            <w:r w:rsidRPr="0001069D">
              <w:rPr>
                <w:rFonts w:cstheme="minorHAnsi"/>
              </w:rPr>
              <w:t xml:space="preserve"> tiekėjas turi pateikti ne vėliau kaip:</w:t>
            </w:r>
          </w:p>
        </w:tc>
        <w:tc>
          <w:tcPr>
            <w:tcW w:w="3634" w:type="dxa"/>
            <w:tcMar>
              <w:top w:w="0" w:type="dxa"/>
              <w:left w:w="108" w:type="dxa"/>
              <w:bottom w:w="0" w:type="dxa"/>
              <w:right w:w="108" w:type="dxa"/>
            </w:tcMar>
          </w:tcPr>
          <w:p w14:paraId="654A83FA" w14:textId="7569A83E" w:rsidR="00774AA5" w:rsidRPr="0001069D" w:rsidRDefault="00763358" w:rsidP="00CB4B63">
            <w:pPr>
              <w:spacing w:after="0" w:line="240" w:lineRule="auto"/>
              <w:jc w:val="both"/>
            </w:pPr>
            <w:r>
              <w:rPr>
                <w:lang w:val="en-GB"/>
              </w:rPr>
              <w:t xml:space="preserve">6 </w:t>
            </w:r>
            <w:r w:rsidR="00206769" w:rsidRPr="0001069D">
              <w:t>dien</w:t>
            </w:r>
            <w:r>
              <w:t>os</w:t>
            </w:r>
            <w:r w:rsidR="00206769" w:rsidRPr="0001069D">
              <w:t xml:space="preserve"> iki pasiūlymų pateikimo termino dienos</w:t>
            </w:r>
          </w:p>
        </w:tc>
        <w:tc>
          <w:tcPr>
            <w:tcW w:w="2178" w:type="dxa"/>
            <w:tcMar>
              <w:top w:w="0" w:type="dxa"/>
              <w:left w:w="108" w:type="dxa"/>
              <w:bottom w:w="0" w:type="dxa"/>
              <w:right w:w="108" w:type="dxa"/>
            </w:tcMar>
          </w:tcPr>
          <w:p w14:paraId="654A8402" w14:textId="74177A75" w:rsidR="00774AA5" w:rsidRPr="0001069D" w:rsidRDefault="00774AA5" w:rsidP="3F6312B5">
            <w:pPr>
              <w:spacing w:after="0" w:line="240" w:lineRule="auto"/>
            </w:pPr>
          </w:p>
        </w:tc>
      </w:tr>
      <w:tr w:rsidR="0001069D" w:rsidRPr="0001069D" w14:paraId="654A840F" w14:textId="77777777" w:rsidTr="005B0264">
        <w:trPr>
          <w:trHeight w:val="20"/>
        </w:trPr>
        <w:tc>
          <w:tcPr>
            <w:tcW w:w="747" w:type="dxa"/>
            <w:tcMar>
              <w:top w:w="0" w:type="dxa"/>
              <w:left w:w="108" w:type="dxa"/>
              <w:bottom w:w="0" w:type="dxa"/>
              <w:right w:w="108" w:type="dxa"/>
            </w:tcMar>
          </w:tcPr>
          <w:p w14:paraId="654A8404" w14:textId="77777777" w:rsidR="00774AA5" w:rsidRPr="0001069D" w:rsidRDefault="00774AA5" w:rsidP="008620C0">
            <w:pPr>
              <w:pStyle w:val="Sraopastraipa"/>
              <w:numPr>
                <w:ilvl w:val="0"/>
                <w:numId w:val="6"/>
              </w:numPr>
              <w:spacing w:after="0" w:line="240" w:lineRule="auto"/>
              <w:rPr>
                <w:rFonts w:cstheme="minorHAnsi"/>
                <w:bCs/>
              </w:rPr>
            </w:pPr>
          </w:p>
        </w:tc>
        <w:tc>
          <w:tcPr>
            <w:tcW w:w="3109" w:type="dxa"/>
            <w:tcMar>
              <w:top w:w="0" w:type="dxa"/>
              <w:left w:w="108" w:type="dxa"/>
              <w:bottom w:w="0" w:type="dxa"/>
              <w:right w:w="108" w:type="dxa"/>
            </w:tcMar>
          </w:tcPr>
          <w:p w14:paraId="654A8405" w14:textId="77777777" w:rsidR="00774AA5" w:rsidRPr="0001069D" w:rsidRDefault="00206769" w:rsidP="0003169B">
            <w:pPr>
              <w:spacing w:after="0" w:line="240" w:lineRule="auto"/>
              <w:rPr>
                <w:rFonts w:cstheme="minorHAnsi"/>
              </w:rPr>
            </w:pPr>
            <w:r w:rsidRPr="0001069D">
              <w:rPr>
                <w:rFonts w:cstheme="minorHAnsi"/>
                <w:sz w:val="22"/>
                <w:szCs w:val="22"/>
              </w:rPr>
              <w:t xml:space="preserve">Perkančioji organizacija </w:t>
            </w:r>
            <w:r w:rsidR="009B3AF8" w:rsidRPr="0001069D">
              <w:rPr>
                <w:rFonts w:cstheme="minorHAnsi"/>
                <w:sz w:val="22"/>
                <w:szCs w:val="22"/>
              </w:rPr>
              <w:t>p</w:t>
            </w:r>
            <w:r w:rsidRPr="0001069D">
              <w:rPr>
                <w:rFonts w:cstheme="minorHAnsi"/>
                <w:sz w:val="22"/>
                <w:szCs w:val="22"/>
              </w:rPr>
              <w:t xml:space="preserve">irkimo </w:t>
            </w:r>
            <w:r w:rsidR="00EF5E21" w:rsidRPr="0001069D">
              <w:rPr>
                <w:rFonts w:cstheme="minorHAnsi"/>
                <w:sz w:val="22"/>
                <w:szCs w:val="22"/>
              </w:rPr>
              <w:t>sąlygų</w:t>
            </w:r>
            <w:r w:rsidRPr="0001069D">
              <w:rPr>
                <w:rFonts w:cstheme="minorHAnsi"/>
                <w:sz w:val="22"/>
                <w:szCs w:val="22"/>
              </w:rPr>
              <w:t xml:space="preserve"> paaiškinimą, patikslinimą pateikia visiems tiekėjams ne vėliau kaip:</w:t>
            </w:r>
          </w:p>
        </w:tc>
        <w:tc>
          <w:tcPr>
            <w:tcW w:w="3634" w:type="dxa"/>
            <w:tcMar>
              <w:top w:w="0" w:type="dxa"/>
              <w:left w:w="108" w:type="dxa"/>
              <w:bottom w:w="0" w:type="dxa"/>
              <w:right w:w="108" w:type="dxa"/>
            </w:tcMar>
          </w:tcPr>
          <w:p w14:paraId="654A8406" w14:textId="210257EE" w:rsidR="00774AA5" w:rsidRPr="0001069D" w:rsidRDefault="00900E50" w:rsidP="00CB4B63">
            <w:pPr>
              <w:spacing w:after="0" w:line="240" w:lineRule="auto"/>
              <w:jc w:val="both"/>
            </w:pPr>
            <w:r>
              <w:rPr>
                <w:lang w:val="en-GB"/>
              </w:rPr>
              <w:t>4</w:t>
            </w:r>
            <w:r w:rsidR="62CC3CD1" w:rsidRPr="0001069D">
              <w:t xml:space="preserve"> </w:t>
            </w:r>
            <w:r w:rsidR="00206769" w:rsidRPr="0001069D">
              <w:t>dien</w:t>
            </w:r>
            <w:r w:rsidR="62CC3CD1" w:rsidRPr="0001069D">
              <w:t>os</w:t>
            </w:r>
            <w:r w:rsidR="00206769" w:rsidRPr="0001069D">
              <w:t xml:space="preserve"> iki pasiūlymų pateikimo termino dienos</w:t>
            </w:r>
          </w:p>
        </w:tc>
        <w:tc>
          <w:tcPr>
            <w:tcW w:w="2178" w:type="dxa"/>
            <w:tcMar>
              <w:top w:w="0" w:type="dxa"/>
              <w:left w:w="108" w:type="dxa"/>
              <w:bottom w:w="0" w:type="dxa"/>
              <w:right w:w="108" w:type="dxa"/>
            </w:tcMar>
          </w:tcPr>
          <w:p w14:paraId="654A840E" w14:textId="68E9B424" w:rsidR="00774AA5" w:rsidRPr="0001069D" w:rsidRDefault="00774AA5" w:rsidP="3F6312B5">
            <w:pPr>
              <w:spacing w:after="0" w:line="240" w:lineRule="auto"/>
            </w:pPr>
          </w:p>
        </w:tc>
      </w:tr>
      <w:tr w:rsidR="003B5F9A" w14:paraId="654A8435" w14:textId="77777777" w:rsidTr="005B0264">
        <w:trPr>
          <w:trHeight w:val="20"/>
        </w:trPr>
        <w:tc>
          <w:tcPr>
            <w:tcW w:w="747" w:type="dxa"/>
            <w:tcMar>
              <w:top w:w="0" w:type="dxa"/>
              <w:left w:w="108" w:type="dxa"/>
              <w:bottom w:w="0" w:type="dxa"/>
              <w:right w:w="108" w:type="dxa"/>
            </w:tcMar>
          </w:tcPr>
          <w:p w14:paraId="654A8431" w14:textId="77777777" w:rsidR="00774AA5" w:rsidRPr="00D5428E" w:rsidRDefault="00774AA5" w:rsidP="008620C0">
            <w:pPr>
              <w:pStyle w:val="Sraopastraipa"/>
              <w:numPr>
                <w:ilvl w:val="0"/>
                <w:numId w:val="6"/>
              </w:numPr>
              <w:spacing w:after="0" w:line="240" w:lineRule="auto"/>
              <w:rPr>
                <w:rFonts w:cstheme="minorHAnsi"/>
                <w:bCs/>
              </w:rPr>
            </w:pPr>
          </w:p>
        </w:tc>
        <w:tc>
          <w:tcPr>
            <w:tcW w:w="3109" w:type="dxa"/>
            <w:tcMar>
              <w:top w:w="0" w:type="dxa"/>
              <w:left w:w="108" w:type="dxa"/>
              <w:bottom w:w="0" w:type="dxa"/>
              <w:right w:w="108" w:type="dxa"/>
            </w:tcMar>
          </w:tcPr>
          <w:p w14:paraId="654A8432" w14:textId="3194D52F" w:rsidR="00774AA5" w:rsidRPr="00F0499F" w:rsidRDefault="00206769" w:rsidP="0003169B">
            <w:pPr>
              <w:spacing w:after="0" w:line="240" w:lineRule="auto"/>
              <w:rPr>
                <w:rFonts w:cstheme="minorHAnsi"/>
                <w:bCs/>
              </w:rPr>
            </w:pPr>
            <w:r w:rsidRPr="00F0499F">
              <w:rPr>
                <w:rFonts w:cstheme="minorHAnsi"/>
                <w:bCs/>
              </w:rPr>
              <w:t>Pasiūlymo galiojimo ir pasiūlymo galiojimo užtikrinimo (jei taikoma) terminas ne trumpesnis kaip</w:t>
            </w:r>
            <w:r w:rsidR="009B252F">
              <w:rPr>
                <w:rFonts w:cstheme="minorHAnsi"/>
                <w:bCs/>
              </w:rPr>
              <w:t>:</w:t>
            </w:r>
          </w:p>
        </w:tc>
        <w:tc>
          <w:tcPr>
            <w:tcW w:w="3634" w:type="dxa"/>
            <w:tcMar>
              <w:top w:w="0" w:type="dxa"/>
              <w:left w:w="108" w:type="dxa"/>
              <w:bottom w:w="0" w:type="dxa"/>
              <w:right w:w="108" w:type="dxa"/>
            </w:tcMar>
          </w:tcPr>
          <w:p w14:paraId="654A8433" w14:textId="77777777" w:rsidR="00774AA5" w:rsidRPr="00F0499F" w:rsidRDefault="00206769" w:rsidP="00CB4B63">
            <w:pPr>
              <w:spacing w:after="0" w:line="240" w:lineRule="auto"/>
              <w:jc w:val="both"/>
              <w:rPr>
                <w:rFonts w:cstheme="minorHAnsi"/>
                <w:iCs/>
              </w:rPr>
            </w:pPr>
            <w:r w:rsidRPr="00024752">
              <w:rPr>
                <w:rFonts w:cstheme="minorHAnsi"/>
                <w:iCs/>
              </w:rPr>
              <w:t>90 (devyniasdešimt) dienų nuo pasiūlymų pateikimo galutinio termino pabaigos</w:t>
            </w:r>
          </w:p>
        </w:tc>
        <w:tc>
          <w:tcPr>
            <w:tcW w:w="2178" w:type="dxa"/>
            <w:tcMar>
              <w:top w:w="0" w:type="dxa"/>
              <w:left w:w="108" w:type="dxa"/>
              <w:bottom w:w="0" w:type="dxa"/>
              <w:right w:w="108" w:type="dxa"/>
            </w:tcMar>
          </w:tcPr>
          <w:p w14:paraId="654A8434" w14:textId="77777777" w:rsidR="00774AA5" w:rsidRPr="00F0499F" w:rsidRDefault="00774AA5" w:rsidP="0003169B">
            <w:pPr>
              <w:spacing w:after="0" w:line="240" w:lineRule="auto"/>
              <w:rPr>
                <w:rFonts w:cstheme="minorHAnsi"/>
              </w:rPr>
            </w:pPr>
          </w:p>
        </w:tc>
      </w:tr>
      <w:tr w:rsidR="00900E50" w14:paraId="5BB66EC8" w14:textId="77777777" w:rsidTr="005B0264">
        <w:trPr>
          <w:trHeight w:val="20"/>
        </w:trPr>
        <w:tc>
          <w:tcPr>
            <w:tcW w:w="747" w:type="dxa"/>
            <w:tcMar>
              <w:top w:w="0" w:type="dxa"/>
              <w:left w:w="108" w:type="dxa"/>
              <w:bottom w:w="0" w:type="dxa"/>
              <w:right w:w="108" w:type="dxa"/>
            </w:tcMar>
          </w:tcPr>
          <w:p w14:paraId="073016E6" w14:textId="77777777" w:rsidR="00900E50" w:rsidRPr="00D5428E" w:rsidRDefault="00900E50" w:rsidP="008620C0">
            <w:pPr>
              <w:pStyle w:val="Sraopastraipa"/>
              <w:numPr>
                <w:ilvl w:val="0"/>
                <w:numId w:val="6"/>
              </w:numPr>
              <w:spacing w:after="0" w:line="240" w:lineRule="auto"/>
              <w:rPr>
                <w:rFonts w:cstheme="minorHAnsi"/>
                <w:bCs/>
              </w:rPr>
            </w:pPr>
          </w:p>
        </w:tc>
        <w:tc>
          <w:tcPr>
            <w:tcW w:w="3109" w:type="dxa"/>
            <w:tcMar>
              <w:top w:w="0" w:type="dxa"/>
              <w:left w:w="108" w:type="dxa"/>
              <w:bottom w:w="0" w:type="dxa"/>
              <w:right w:w="108" w:type="dxa"/>
            </w:tcMar>
          </w:tcPr>
          <w:p w14:paraId="5AEB1985" w14:textId="1624D76C" w:rsidR="00900E50" w:rsidRPr="008665FA" w:rsidRDefault="00900E50" w:rsidP="0003169B">
            <w:pPr>
              <w:spacing w:after="0" w:line="240" w:lineRule="auto"/>
              <w:rPr>
                <w:rFonts w:cstheme="minorHAnsi"/>
                <w:bCs/>
              </w:rPr>
            </w:pPr>
            <w:r w:rsidRPr="008665FA">
              <w:rPr>
                <w:rFonts w:cstheme="minorHAnsi"/>
                <w:bCs/>
              </w:rPr>
              <w:t>Objekto apžiūra bus vykdoma:</w:t>
            </w:r>
          </w:p>
        </w:tc>
        <w:tc>
          <w:tcPr>
            <w:tcW w:w="3634" w:type="dxa"/>
            <w:tcMar>
              <w:top w:w="0" w:type="dxa"/>
              <w:left w:w="108" w:type="dxa"/>
              <w:bottom w:w="0" w:type="dxa"/>
              <w:right w:w="108" w:type="dxa"/>
            </w:tcMar>
          </w:tcPr>
          <w:p w14:paraId="083EE45A" w14:textId="76F2AD90" w:rsidR="00900E50" w:rsidRPr="008665FA" w:rsidRDefault="00900E50" w:rsidP="00CB4B63">
            <w:pPr>
              <w:spacing w:after="0" w:line="240" w:lineRule="auto"/>
              <w:jc w:val="both"/>
              <w:rPr>
                <w:rFonts w:cstheme="minorHAnsi"/>
                <w:bCs/>
              </w:rPr>
            </w:pPr>
          </w:p>
        </w:tc>
        <w:tc>
          <w:tcPr>
            <w:tcW w:w="2178" w:type="dxa"/>
            <w:tcMar>
              <w:top w:w="0" w:type="dxa"/>
              <w:left w:w="108" w:type="dxa"/>
              <w:bottom w:w="0" w:type="dxa"/>
              <w:right w:w="108" w:type="dxa"/>
            </w:tcMar>
          </w:tcPr>
          <w:p w14:paraId="6FCB0CC9" w14:textId="77777777" w:rsidR="00900E50" w:rsidRPr="00F0499F" w:rsidRDefault="00900E50" w:rsidP="0003169B">
            <w:pPr>
              <w:spacing w:after="0" w:line="240" w:lineRule="auto"/>
              <w:rPr>
                <w:rFonts w:cstheme="minorHAnsi"/>
                <w:bCs/>
              </w:rPr>
            </w:pPr>
          </w:p>
        </w:tc>
      </w:tr>
      <w:tr w:rsidR="003B5F9A" w14:paraId="654A8446" w14:textId="77777777" w:rsidTr="005B0264">
        <w:trPr>
          <w:trHeight w:val="20"/>
        </w:trPr>
        <w:tc>
          <w:tcPr>
            <w:tcW w:w="747" w:type="dxa"/>
            <w:tcMar>
              <w:top w:w="0" w:type="dxa"/>
              <w:left w:w="108" w:type="dxa"/>
              <w:bottom w:w="0" w:type="dxa"/>
              <w:right w:w="108" w:type="dxa"/>
            </w:tcMar>
          </w:tcPr>
          <w:p w14:paraId="654A8442" w14:textId="77777777" w:rsidR="00774AA5" w:rsidRPr="00D5428E" w:rsidRDefault="00774AA5" w:rsidP="008620C0">
            <w:pPr>
              <w:pStyle w:val="Sraopastraipa"/>
              <w:numPr>
                <w:ilvl w:val="0"/>
                <w:numId w:val="6"/>
              </w:numPr>
              <w:spacing w:after="0" w:line="240" w:lineRule="auto"/>
              <w:rPr>
                <w:rFonts w:cstheme="minorHAnsi"/>
                <w:bCs/>
              </w:rPr>
            </w:pPr>
          </w:p>
        </w:tc>
        <w:tc>
          <w:tcPr>
            <w:tcW w:w="3109" w:type="dxa"/>
            <w:tcMar>
              <w:top w:w="0" w:type="dxa"/>
              <w:left w:w="108" w:type="dxa"/>
              <w:bottom w:w="0" w:type="dxa"/>
              <w:right w:w="108" w:type="dxa"/>
            </w:tcMar>
          </w:tcPr>
          <w:p w14:paraId="654A8443" w14:textId="65850C53" w:rsidR="00774AA5" w:rsidRPr="00F0499F" w:rsidRDefault="00206769" w:rsidP="0003169B">
            <w:pPr>
              <w:spacing w:after="0" w:line="240" w:lineRule="auto"/>
              <w:rPr>
                <w:rFonts w:cstheme="minorHAnsi"/>
                <w:bCs/>
              </w:rPr>
            </w:pPr>
            <w:r w:rsidRPr="00F0499F">
              <w:rPr>
                <w:rFonts w:cstheme="minorHAnsi"/>
                <w:bCs/>
              </w:rPr>
              <w:t>Perkančioji organizacija informuoja pirkimo dalyvius apie EBVPD vertinimo rezultatus ne vėliau kaip per</w:t>
            </w:r>
            <w:r w:rsidR="00CB4B63">
              <w:rPr>
                <w:rFonts w:cstheme="minorHAnsi"/>
                <w:bCs/>
              </w:rPr>
              <w:t>:</w:t>
            </w:r>
          </w:p>
        </w:tc>
        <w:tc>
          <w:tcPr>
            <w:tcW w:w="3634" w:type="dxa"/>
            <w:tcMar>
              <w:top w:w="0" w:type="dxa"/>
              <w:left w:w="108" w:type="dxa"/>
              <w:bottom w:w="0" w:type="dxa"/>
              <w:right w:w="108" w:type="dxa"/>
            </w:tcMar>
          </w:tcPr>
          <w:p w14:paraId="654A8444" w14:textId="77777777" w:rsidR="00774AA5" w:rsidRPr="00F0499F" w:rsidRDefault="00206769" w:rsidP="00CB4B63">
            <w:pPr>
              <w:spacing w:after="0" w:line="240" w:lineRule="auto"/>
              <w:jc w:val="both"/>
              <w:rPr>
                <w:rFonts w:cstheme="minorHAnsi"/>
                <w:bCs/>
              </w:rPr>
            </w:pPr>
            <w:r w:rsidRPr="00F0499F">
              <w:rPr>
                <w:rFonts w:cstheme="minorHAnsi"/>
                <w:bCs/>
              </w:rPr>
              <w:t>3 (tris) darbo dienas nuo sprendimo priėmimo dienos</w:t>
            </w:r>
          </w:p>
        </w:tc>
        <w:tc>
          <w:tcPr>
            <w:tcW w:w="2178" w:type="dxa"/>
            <w:tcMar>
              <w:top w:w="0" w:type="dxa"/>
              <w:left w:w="108" w:type="dxa"/>
              <w:bottom w:w="0" w:type="dxa"/>
              <w:right w:w="108" w:type="dxa"/>
            </w:tcMar>
          </w:tcPr>
          <w:p w14:paraId="654A8445" w14:textId="77777777" w:rsidR="00774AA5" w:rsidRPr="00F0499F" w:rsidRDefault="00774AA5" w:rsidP="0003169B">
            <w:pPr>
              <w:spacing w:after="0" w:line="240" w:lineRule="auto"/>
              <w:rPr>
                <w:rFonts w:cstheme="minorHAnsi"/>
                <w:bCs/>
              </w:rPr>
            </w:pPr>
          </w:p>
        </w:tc>
      </w:tr>
      <w:tr w:rsidR="003B5F9A" w14:paraId="654A844B" w14:textId="77777777" w:rsidTr="005B0264">
        <w:trPr>
          <w:trHeight w:val="20"/>
        </w:trPr>
        <w:tc>
          <w:tcPr>
            <w:tcW w:w="747" w:type="dxa"/>
            <w:tcMar>
              <w:top w:w="0" w:type="dxa"/>
              <w:left w:w="108" w:type="dxa"/>
              <w:bottom w:w="0" w:type="dxa"/>
              <w:right w:w="108" w:type="dxa"/>
            </w:tcMar>
          </w:tcPr>
          <w:p w14:paraId="654A8447" w14:textId="77777777" w:rsidR="00774AA5" w:rsidRPr="00D5428E" w:rsidRDefault="00774AA5" w:rsidP="008620C0">
            <w:pPr>
              <w:pStyle w:val="Sraopastraipa"/>
              <w:numPr>
                <w:ilvl w:val="0"/>
                <w:numId w:val="6"/>
              </w:numPr>
              <w:spacing w:after="0" w:line="240" w:lineRule="auto"/>
              <w:rPr>
                <w:rFonts w:cstheme="minorHAnsi"/>
                <w:bCs/>
              </w:rPr>
            </w:pPr>
          </w:p>
        </w:tc>
        <w:tc>
          <w:tcPr>
            <w:tcW w:w="3109" w:type="dxa"/>
            <w:tcMar>
              <w:top w:w="0" w:type="dxa"/>
              <w:left w:w="108" w:type="dxa"/>
              <w:bottom w:w="0" w:type="dxa"/>
              <w:right w:w="108" w:type="dxa"/>
            </w:tcMar>
          </w:tcPr>
          <w:p w14:paraId="654A8448" w14:textId="290C0E9E" w:rsidR="00774AA5" w:rsidRPr="00F0499F" w:rsidRDefault="00206769" w:rsidP="0003169B">
            <w:pPr>
              <w:spacing w:after="0" w:line="240" w:lineRule="auto"/>
              <w:rPr>
                <w:rFonts w:cstheme="minorHAnsi"/>
                <w:bCs/>
              </w:rPr>
            </w:pPr>
            <w:r w:rsidRPr="00F0499F">
              <w:rPr>
                <w:rFonts w:cstheme="minorHAnsi"/>
                <w:bCs/>
              </w:rPr>
              <w:t xml:space="preserve">Perkančioji organizacija pirkimo dalyviams praneša apie priimtą sprendimą nustatyti laimėjusį pasiūlymą, </w:t>
            </w:r>
            <w:r w:rsidRPr="00F0499F">
              <w:rPr>
                <w:rFonts w:cstheme="minorHAnsi"/>
              </w:rPr>
              <w:t>dėl kurio bus sudaroma</w:t>
            </w:r>
            <w:r w:rsidRPr="00F0499F">
              <w:rPr>
                <w:rFonts w:cstheme="minorHAnsi"/>
                <w:bCs/>
              </w:rPr>
              <w:t xml:space="preserve"> sutartis ne vėliau kaip per</w:t>
            </w:r>
            <w:r w:rsidR="00DB2D29">
              <w:rPr>
                <w:rFonts w:cstheme="minorHAnsi"/>
                <w:bCs/>
              </w:rPr>
              <w:t>:</w:t>
            </w:r>
          </w:p>
        </w:tc>
        <w:tc>
          <w:tcPr>
            <w:tcW w:w="3634" w:type="dxa"/>
            <w:tcMar>
              <w:top w:w="0" w:type="dxa"/>
              <w:left w:w="108" w:type="dxa"/>
              <w:bottom w:w="0" w:type="dxa"/>
              <w:right w:w="108" w:type="dxa"/>
            </w:tcMar>
          </w:tcPr>
          <w:p w14:paraId="654A8449" w14:textId="77777777" w:rsidR="00774AA5" w:rsidRPr="00F0499F" w:rsidRDefault="00206769" w:rsidP="00CB4B63">
            <w:pPr>
              <w:spacing w:after="0" w:line="240" w:lineRule="auto"/>
              <w:jc w:val="both"/>
              <w:rPr>
                <w:rFonts w:cstheme="minorHAnsi"/>
                <w:bCs/>
              </w:rPr>
            </w:pPr>
            <w:r>
              <w:rPr>
                <w:rFonts w:cstheme="minorHAnsi"/>
                <w:bCs/>
              </w:rPr>
              <w:t>3</w:t>
            </w:r>
            <w:r w:rsidRPr="00F0499F">
              <w:rPr>
                <w:rFonts w:cstheme="minorHAnsi"/>
                <w:bCs/>
              </w:rPr>
              <w:t xml:space="preserve"> (</w:t>
            </w:r>
            <w:r w:rsidR="00D707AB">
              <w:rPr>
                <w:rFonts w:cstheme="minorHAnsi"/>
                <w:bCs/>
              </w:rPr>
              <w:t>tris</w:t>
            </w:r>
            <w:r w:rsidRPr="00F0499F">
              <w:rPr>
                <w:rFonts w:cstheme="minorHAnsi"/>
                <w:bCs/>
              </w:rPr>
              <w:t>) darbo dienas nuo sprendimo priėmimo dienos</w:t>
            </w:r>
          </w:p>
        </w:tc>
        <w:tc>
          <w:tcPr>
            <w:tcW w:w="2178" w:type="dxa"/>
            <w:tcMar>
              <w:top w:w="0" w:type="dxa"/>
              <w:left w:w="108" w:type="dxa"/>
              <w:bottom w:w="0" w:type="dxa"/>
              <w:right w:w="108" w:type="dxa"/>
            </w:tcMar>
          </w:tcPr>
          <w:p w14:paraId="654A844A" w14:textId="77777777" w:rsidR="00774AA5" w:rsidRPr="00F0499F" w:rsidRDefault="00774AA5" w:rsidP="0003169B">
            <w:pPr>
              <w:spacing w:after="0" w:line="240" w:lineRule="auto"/>
              <w:rPr>
                <w:rFonts w:cstheme="minorHAnsi"/>
              </w:rPr>
            </w:pPr>
          </w:p>
        </w:tc>
      </w:tr>
      <w:tr w:rsidR="003B5F9A" w14:paraId="654A8450" w14:textId="77777777" w:rsidTr="005B0264">
        <w:trPr>
          <w:trHeight w:val="20"/>
        </w:trPr>
        <w:tc>
          <w:tcPr>
            <w:tcW w:w="747" w:type="dxa"/>
            <w:tcMar>
              <w:top w:w="0" w:type="dxa"/>
              <w:left w:w="108" w:type="dxa"/>
              <w:bottom w:w="0" w:type="dxa"/>
              <w:right w:w="108" w:type="dxa"/>
            </w:tcMar>
          </w:tcPr>
          <w:p w14:paraId="654A844C" w14:textId="77777777" w:rsidR="00774AA5" w:rsidRPr="00D5428E" w:rsidRDefault="00774AA5" w:rsidP="008620C0">
            <w:pPr>
              <w:pStyle w:val="Sraopastraipa"/>
              <w:numPr>
                <w:ilvl w:val="0"/>
                <w:numId w:val="6"/>
              </w:numPr>
              <w:spacing w:after="0" w:line="240" w:lineRule="auto"/>
              <w:rPr>
                <w:rFonts w:cstheme="minorHAnsi"/>
                <w:bCs/>
              </w:rPr>
            </w:pPr>
          </w:p>
        </w:tc>
        <w:tc>
          <w:tcPr>
            <w:tcW w:w="3109" w:type="dxa"/>
            <w:tcMar>
              <w:top w:w="0" w:type="dxa"/>
              <w:left w:w="108" w:type="dxa"/>
              <w:bottom w:w="0" w:type="dxa"/>
              <w:right w:w="108" w:type="dxa"/>
            </w:tcMar>
          </w:tcPr>
          <w:p w14:paraId="654A844D" w14:textId="4E999632" w:rsidR="00774AA5" w:rsidRPr="00F0499F" w:rsidRDefault="00206769" w:rsidP="0003169B">
            <w:pPr>
              <w:spacing w:after="0" w:line="240" w:lineRule="auto"/>
              <w:rPr>
                <w:rFonts w:cstheme="minorHAnsi"/>
                <w:bCs/>
              </w:rPr>
            </w:pPr>
            <w:r w:rsidRPr="00F0499F">
              <w:rPr>
                <w:rFonts w:cstheme="minorHAnsi"/>
                <w:bCs/>
              </w:rPr>
              <w:t>Perkančioji organizacija, pirkimo dalyviui raštu paprašius, jam pateikia VPĮ 58 straipsnio 2 dalyje nustatytą informaciją ne vėliau kaip per</w:t>
            </w:r>
            <w:r w:rsidR="00DB2D29">
              <w:rPr>
                <w:rFonts w:cstheme="minorHAnsi"/>
                <w:bCs/>
              </w:rPr>
              <w:t>:</w:t>
            </w:r>
          </w:p>
        </w:tc>
        <w:tc>
          <w:tcPr>
            <w:tcW w:w="3634" w:type="dxa"/>
            <w:tcMar>
              <w:top w:w="0" w:type="dxa"/>
              <w:left w:w="108" w:type="dxa"/>
              <w:bottom w:w="0" w:type="dxa"/>
              <w:right w:w="108" w:type="dxa"/>
            </w:tcMar>
          </w:tcPr>
          <w:p w14:paraId="654A844E" w14:textId="77777777" w:rsidR="00774AA5" w:rsidRPr="00F0499F" w:rsidRDefault="00206769" w:rsidP="00CB4B63">
            <w:pPr>
              <w:spacing w:after="0" w:line="240" w:lineRule="auto"/>
              <w:jc w:val="both"/>
              <w:rPr>
                <w:rFonts w:cstheme="minorHAnsi"/>
                <w:bCs/>
              </w:rPr>
            </w:pPr>
            <w:r w:rsidRPr="00F0499F">
              <w:rPr>
                <w:rFonts w:cstheme="minorHAnsi"/>
                <w:bCs/>
              </w:rPr>
              <w:t>15 (penkiolika) dienų nuo pirkimo dalyvio raštu pateikto prašymo gavimo dienos</w:t>
            </w:r>
          </w:p>
        </w:tc>
        <w:tc>
          <w:tcPr>
            <w:tcW w:w="2178" w:type="dxa"/>
            <w:tcMar>
              <w:top w:w="0" w:type="dxa"/>
              <w:left w:w="108" w:type="dxa"/>
              <w:bottom w:w="0" w:type="dxa"/>
              <w:right w:w="108" w:type="dxa"/>
            </w:tcMar>
          </w:tcPr>
          <w:p w14:paraId="654A844F" w14:textId="77777777" w:rsidR="00774AA5" w:rsidRPr="00F0499F" w:rsidRDefault="00774AA5" w:rsidP="0003169B">
            <w:pPr>
              <w:pStyle w:val="tajtip"/>
              <w:shd w:val="clear" w:color="auto" w:fill="FFFFFF"/>
              <w:spacing w:before="0" w:beforeAutospacing="0" w:after="0" w:afterAutospacing="0"/>
              <w:ind w:firstLine="313"/>
              <w:rPr>
                <w:rFonts w:asciiTheme="minorHAnsi" w:hAnsiTheme="minorHAnsi" w:cstheme="minorHAnsi"/>
                <w:sz w:val="20"/>
                <w:szCs w:val="20"/>
              </w:rPr>
            </w:pPr>
          </w:p>
        </w:tc>
      </w:tr>
      <w:tr w:rsidR="003B5F9A" w14:paraId="654A845B" w14:textId="77777777" w:rsidTr="005B0264">
        <w:trPr>
          <w:trHeight w:val="20"/>
        </w:trPr>
        <w:tc>
          <w:tcPr>
            <w:tcW w:w="747" w:type="dxa"/>
            <w:tcMar>
              <w:top w:w="0" w:type="dxa"/>
              <w:left w:w="108" w:type="dxa"/>
              <w:bottom w:w="0" w:type="dxa"/>
              <w:right w:w="108" w:type="dxa"/>
            </w:tcMar>
          </w:tcPr>
          <w:p w14:paraId="654A8451" w14:textId="77777777" w:rsidR="00774AA5" w:rsidRPr="00D5428E" w:rsidRDefault="00774AA5" w:rsidP="008620C0">
            <w:pPr>
              <w:pStyle w:val="Sraopastraipa"/>
              <w:numPr>
                <w:ilvl w:val="0"/>
                <w:numId w:val="6"/>
              </w:numPr>
              <w:spacing w:after="0" w:line="240" w:lineRule="auto"/>
              <w:rPr>
                <w:rFonts w:cstheme="minorHAnsi"/>
                <w:bCs/>
              </w:rPr>
            </w:pPr>
          </w:p>
        </w:tc>
        <w:tc>
          <w:tcPr>
            <w:tcW w:w="3109" w:type="dxa"/>
            <w:tcMar>
              <w:top w:w="0" w:type="dxa"/>
              <w:left w:w="108" w:type="dxa"/>
              <w:bottom w:w="0" w:type="dxa"/>
              <w:right w:w="108" w:type="dxa"/>
            </w:tcMar>
          </w:tcPr>
          <w:p w14:paraId="654A8452" w14:textId="7523CAFC" w:rsidR="00774AA5" w:rsidRPr="00F0499F" w:rsidRDefault="00206769" w:rsidP="00E866E4">
            <w:pPr>
              <w:spacing w:after="0" w:line="240" w:lineRule="auto"/>
              <w:jc w:val="both"/>
              <w:rPr>
                <w:rFonts w:cstheme="minorHAnsi"/>
                <w:bCs/>
              </w:rPr>
            </w:pPr>
            <w:r w:rsidRPr="00F0499F">
              <w:rPr>
                <w:rFonts w:cstheme="minorHAnsi"/>
                <w:color w:val="000000"/>
                <w:shd w:val="clear" w:color="auto" w:fill="FFFFFF"/>
              </w:rPr>
              <w:t xml:space="preserve">Tiekėjas turi teisę pateikti pretenziją perkančiajai organizacijai, pateikti prašymą ar pareikšti ieškinį teismui </w:t>
            </w:r>
            <w:r w:rsidRPr="00F0499F">
              <w:rPr>
                <w:rFonts w:cstheme="minorHAnsi"/>
                <w:bCs/>
              </w:rPr>
              <w:t>ne vėliau kaip per</w:t>
            </w:r>
            <w:r w:rsidR="00DB2D29">
              <w:rPr>
                <w:rFonts w:cstheme="minorHAnsi"/>
                <w:bCs/>
              </w:rPr>
              <w:t>:</w:t>
            </w:r>
          </w:p>
        </w:tc>
        <w:tc>
          <w:tcPr>
            <w:tcW w:w="3634" w:type="dxa"/>
            <w:tcMar>
              <w:top w:w="0" w:type="dxa"/>
              <w:left w:w="108" w:type="dxa"/>
              <w:bottom w:w="0" w:type="dxa"/>
              <w:right w:w="108" w:type="dxa"/>
            </w:tcMar>
          </w:tcPr>
          <w:p w14:paraId="654A8459" w14:textId="6666AFA7" w:rsidR="00774AA5" w:rsidRPr="007569DF" w:rsidRDefault="00900E50" w:rsidP="006C7941">
            <w:pPr>
              <w:spacing w:after="0" w:line="240" w:lineRule="auto"/>
              <w:jc w:val="both"/>
            </w:pPr>
            <w:r>
              <w:t>5 darbo</w:t>
            </w:r>
            <w:r w:rsidR="7E59C401" w:rsidRPr="3F6312B5">
              <w:t xml:space="preserve"> dien</w:t>
            </w:r>
            <w:r>
              <w:t>as</w:t>
            </w:r>
            <w:r w:rsidR="007360E8">
              <w:t xml:space="preserve"> </w:t>
            </w:r>
            <w:r w:rsidR="7E59C401" w:rsidRPr="3F6312B5">
              <w:t>nuo perkančiosios organizacijos pranešimo raštu apie jos priimtą sprendimą išsiuntimo tiekėjams dienos arba nuo paskelbimo apie perkančiosios organizacijos priimtus sprendimus dienos, jei VPĮ nenumato reikalavimo raštu informuoti tiekėjus apie  perkančiosios organizacijos priimtus sprendimus</w:t>
            </w:r>
          </w:p>
        </w:tc>
        <w:tc>
          <w:tcPr>
            <w:tcW w:w="2178" w:type="dxa"/>
            <w:tcMar>
              <w:top w:w="0" w:type="dxa"/>
              <w:left w:w="108" w:type="dxa"/>
              <w:bottom w:w="0" w:type="dxa"/>
              <w:right w:w="108" w:type="dxa"/>
            </w:tcMar>
          </w:tcPr>
          <w:p w14:paraId="654A845A" w14:textId="77777777" w:rsidR="00774AA5" w:rsidRPr="00F0499F" w:rsidRDefault="00774AA5" w:rsidP="0003169B">
            <w:pPr>
              <w:spacing w:after="0" w:line="240" w:lineRule="auto"/>
              <w:rPr>
                <w:rFonts w:cstheme="minorHAnsi"/>
                <w:bCs/>
              </w:rPr>
            </w:pPr>
          </w:p>
        </w:tc>
      </w:tr>
      <w:tr w:rsidR="003B5F9A" w14:paraId="654A8460" w14:textId="77777777" w:rsidTr="005B0264">
        <w:trPr>
          <w:trHeight w:val="20"/>
        </w:trPr>
        <w:tc>
          <w:tcPr>
            <w:tcW w:w="747" w:type="dxa"/>
            <w:tcMar>
              <w:top w:w="0" w:type="dxa"/>
              <w:left w:w="108" w:type="dxa"/>
              <w:bottom w:w="0" w:type="dxa"/>
              <w:right w:w="108" w:type="dxa"/>
            </w:tcMar>
          </w:tcPr>
          <w:p w14:paraId="654A845C" w14:textId="77777777" w:rsidR="00774AA5" w:rsidRPr="00D5428E" w:rsidRDefault="00774AA5" w:rsidP="008620C0">
            <w:pPr>
              <w:pStyle w:val="Sraopastraipa"/>
              <w:numPr>
                <w:ilvl w:val="0"/>
                <w:numId w:val="6"/>
              </w:numPr>
              <w:spacing w:after="0" w:line="240" w:lineRule="auto"/>
              <w:rPr>
                <w:rFonts w:cstheme="minorHAnsi"/>
              </w:rPr>
            </w:pPr>
          </w:p>
        </w:tc>
        <w:tc>
          <w:tcPr>
            <w:tcW w:w="3109" w:type="dxa"/>
            <w:tcMar>
              <w:top w:w="0" w:type="dxa"/>
              <w:left w:w="108" w:type="dxa"/>
              <w:bottom w:w="0" w:type="dxa"/>
              <w:right w:w="108" w:type="dxa"/>
            </w:tcMar>
          </w:tcPr>
          <w:p w14:paraId="654A845D" w14:textId="792F290B" w:rsidR="00774AA5" w:rsidRPr="00F0499F" w:rsidRDefault="00206769" w:rsidP="00E866E4">
            <w:pPr>
              <w:spacing w:after="0" w:line="240" w:lineRule="auto"/>
              <w:jc w:val="both"/>
              <w:rPr>
                <w:rFonts w:cstheme="minorHAnsi"/>
              </w:rPr>
            </w:pPr>
            <w:r w:rsidRPr="00F0499F">
              <w:rPr>
                <w:rFonts w:cstheme="minorHAnsi"/>
              </w:rPr>
              <w:t>Perkančioji organizacija privalo išnagrinėti tiekėjo pretenziją priimti motyvuotą sprendimą ir apie jį, taip pat apie anksčiau praneštų pirkimo procedūros terminų pasikeitimą raštu pranešti pretenziją pateikusiam tiekėjui ir suinteresuotiems pirkimo dalyviams ne vėliau kaip per</w:t>
            </w:r>
            <w:r w:rsidR="00DB2D29">
              <w:rPr>
                <w:rFonts w:cstheme="minorHAnsi"/>
              </w:rPr>
              <w:t>:</w:t>
            </w:r>
          </w:p>
        </w:tc>
        <w:tc>
          <w:tcPr>
            <w:tcW w:w="3634" w:type="dxa"/>
            <w:tcMar>
              <w:top w:w="0" w:type="dxa"/>
              <w:left w:w="108" w:type="dxa"/>
              <w:bottom w:w="0" w:type="dxa"/>
              <w:right w:w="108" w:type="dxa"/>
            </w:tcMar>
          </w:tcPr>
          <w:p w14:paraId="654A845E" w14:textId="77777777" w:rsidR="00774AA5" w:rsidRPr="00F0499F" w:rsidRDefault="00206769" w:rsidP="00DB2D29">
            <w:pPr>
              <w:spacing w:after="0" w:line="240" w:lineRule="auto"/>
              <w:jc w:val="both"/>
              <w:rPr>
                <w:rFonts w:cstheme="minorHAnsi"/>
              </w:rPr>
            </w:pPr>
            <w:r w:rsidRPr="00F0499F">
              <w:rPr>
                <w:rFonts w:cstheme="minorHAnsi"/>
              </w:rPr>
              <w:t>6 (šešias) darbo dienas nuo pretenzijos gavimo dienos</w:t>
            </w:r>
          </w:p>
        </w:tc>
        <w:tc>
          <w:tcPr>
            <w:tcW w:w="2178" w:type="dxa"/>
            <w:tcMar>
              <w:top w:w="0" w:type="dxa"/>
              <w:left w:w="108" w:type="dxa"/>
              <w:bottom w:w="0" w:type="dxa"/>
              <w:right w:w="108" w:type="dxa"/>
            </w:tcMar>
          </w:tcPr>
          <w:p w14:paraId="654A845F" w14:textId="77777777" w:rsidR="00774AA5" w:rsidRPr="00F0499F" w:rsidRDefault="00774AA5" w:rsidP="0003169B">
            <w:pPr>
              <w:spacing w:after="0" w:line="240" w:lineRule="auto"/>
              <w:rPr>
                <w:rFonts w:cstheme="minorHAnsi"/>
              </w:rPr>
            </w:pPr>
          </w:p>
        </w:tc>
      </w:tr>
      <w:tr w:rsidR="003B5F9A" w14:paraId="654A8465" w14:textId="77777777" w:rsidTr="005B0264">
        <w:trPr>
          <w:trHeight w:val="20"/>
        </w:trPr>
        <w:tc>
          <w:tcPr>
            <w:tcW w:w="747" w:type="dxa"/>
            <w:tcMar>
              <w:top w:w="0" w:type="dxa"/>
              <w:left w:w="108" w:type="dxa"/>
              <w:bottom w:w="0" w:type="dxa"/>
              <w:right w:w="108" w:type="dxa"/>
            </w:tcMar>
          </w:tcPr>
          <w:p w14:paraId="654A8461" w14:textId="77777777" w:rsidR="00774AA5" w:rsidRPr="00D5428E" w:rsidRDefault="00774AA5" w:rsidP="008620C0">
            <w:pPr>
              <w:pStyle w:val="Sraopastraipa"/>
              <w:numPr>
                <w:ilvl w:val="0"/>
                <w:numId w:val="6"/>
              </w:numPr>
              <w:spacing w:after="0" w:line="240" w:lineRule="auto"/>
              <w:rPr>
                <w:rFonts w:cstheme="minorHAnsi"/>
                <w:bCs/>
              </w:rPr>
            </w:pPr>
          </w:p>
        </w:tc>
        <w:tc>
          <w:tcPr>
            <w:tcW w:w="3109" w:type="dxa"/>
            <w:tcMar>
              <w:top w:w="0" w:type="dxa"/>
              <w:left w:w="108" w:type="dxa"/>
              <w:bottom w:w="0" w:type="dxa"/>
              <w:right w:w="108" w:type="dxa"/>
            </w:tcMar>
          </w:tcPr>
          <w:p w14:paraId="654A8462" w14:textId="77777777" w:rsidR="00774AA5" w:rsidRPr="00F0499F" w:rsidRDefault="00206769" w:rsidP="00E866E4">
            <w:pPr>
              <w:spacing w:after="0" w:line="240" w:lineRule="auto"/>
              <w:jc w:val="both"/>
              <w:rPr>
                <w:rFonts w:cstheme="minorHAnsi"/>
                <w:bCs/>
              </w:rPr>
            </w:pPr>
            <w:r w:rsidRPr="00F0499F">
              <w:rPr>
                <w:rFonts w:cstheme="minorHAnsi"/>
              </w:rPr>
              <w:t>Jeigu perkančioji organizacija per nustatytą terminą neišnagrinėja jai pateiktos pretenzijos, tiekėjas turi teisę pateikti prašymą ar pareikšti ieškinį teismui per</w:t>
            </w:r>
            <w:r w:rsidRPr="00F0499F">
              <w:rPr>
                <w:rFonts w:cstheme="minorHAnsi"/>
                <w:bCs/>
              </w:rPr>
              <w:t xml:space="preserve"> (išskyrus ieškinį dėl sutarties pripažinimo negaliojančia) </w:t>
            </w:r>
          </w:p>
        </w:tc>
        <w:tc>
          <w:tcPr>
            <w:tcW w:w="3634" w:type="dxa"/>
            <w:tcMar>
              <w:top w:w="0" w:type="dxa"/>
              <w:left w:w="108" w:type="dxa"/>
              <w:bottom w:w="0" w:type="dxa"/>
              <w:right w:w="108" w:type="dxa"/>
            </w:tcMar>
          </w:tcPr>
          <w:p w14:paraId="654A8463" w14:textId="77777777" w:rsidR="00774AA5" w:rsidRPr="00F0499F" w:rsidRDefault="00206769" w:rsidP="00D743AA">
            <w:pPr>
              <w:spacing w:after="0" w:line="240" w:lineRule="auto"/>
              <w:jc w:val="both"/>
              <w:rPr>
                <w:rFonts w:cstheme="minorHAnsi"/>
              </w:rPr>
            </w:pPr>
            <w:r w:rsidRPr="00F0499F">
              <w:rPr>
                <w:rFonts w:cstheme="minorHAnsi"/>
              </w:rPr>
              <w:t>per 15 (penkiolika) dienų nuo dienos, kurią perkančioji organizacija turėjo raštu pranešti apie priimtą sprendimą pretenziją pateikusiam tiekėjui,   suinteresuotiems pirkimo dalyviams.</w:t>
            </w:r>
          </w:p>
        </w:tc>
        <w:tc>
          <w:tcPr>
            <w:tcW w:w="2178" w:type="dxa"/>
            <w:tcMar>
              <w:top w:w="0" w:type="dxa"/>
              <w:left w:w="108" w:type="dxa"/>
              <w:bottom w:w="0" w:type="dxa"/>
              <w:right w:w="108" w:type="dxa"/>
            </w:tcMar>
          </w:tcPr>
          <w:p w14:paraId="654A8464" w14:textId="77777777" w:rsidR="00774AA5" w:rsidRPr="00F0499F" w:rsidRDefault="00774AA5" w:rsidP="0003169B">
            <w:pPr>
              <w:spacing w:after="0" w:line="240" w:lineRule="auto"/>
              <w:rPr>
                <w:rFonts w:cstheme="minorHAnsi"/>
              </w:rPr>
            </w:pPr>
          </w:p>
        </w:tc>
      </w:tr>
      <w:tr w:rsidR="003B5F9A" w14:paraId="654A846D" w14:textId="77777777" w:rsidTr="005B0264">
        <w:trPr>
          <w:trHeight w:val="20"/>
        </w:trPr>
        <w:tc>
          <w:tcPr>
            <w:tcW w:w="747" w:type="dxa"/>
            <w:tcMar>
              <w:top w:w="0" w:type="dxa"/>
              <w:left w:w="108" w:type="dxa"/>
              <w:bottom w:w="0" w:type="dxa"/>
              <w:right w:w="108" w:type="dxa"/>
            </w:tcMar>
          </w:tcPr>
          <w:p w14:paraId="654A8466" w14:textId="77777777" w:rsidR="00774AA5" w:rsidRPr="00D5428E" w:rsidRDefault="00774AA5" w:rsidP="008620C0">
            <w:pPr>
              <w:pStyle w:val="Sraopastraipa"/>
              <w:numPr>
                <w:ilvl w:val="0"/>
                <w:numId w:val="6"/>
              </w:numPr>
              <w:spacing w:after="0" w:line="240" w:lineRule="auto"/>
              <w:rPr>
                <w:rFonts w:cstheme="minorHAnsi"/>
              </w:rPr>
            </w:pPr>
          </w:p>
        </w:tc>
        <w:tc>
          <w:tcPr>
            <w:tcW w:w="3109" w:type="dxa"/>
            <w:tcMar>
              <w:top w:w="0" w:type="dxa"/>
              <w:left w:w="108" w:type="dxa"/>
              <w:bottom w:w="0" w:type="dxa"/>
              <w:right w:w="108" w:type="dxa"/>
            </w:tcMar>
          </w:tcPr>
          <w:p w14:paraId="654A8467" w14:textId="52F279AC" w:rsidR="00774AA5" w:rsidRPr="00F0499F" w:rsidRDefault="00206769" w:rsidP="0003169B">
            <w:pPr>
              <w:spacing w:after="0" w:line="240" w:lineRule="auto"/>
              <w:rPr>
                <w:rFonts w:cstheme="minorHAnsi"/>
              </w:rPr>
            </w:pPr>
            <w:r w:rsidRPr="00F0499F">
              <w:rPr>
                <w:rFonts w:cstheme="minorHAnsi"/>
              </w:rPr>
              <w:t>Perkančioji organizacija negali sudaryti sutarties anksčiau kaip po</w:t>
            </w:r>
            <w:r w:rsidR="008B1CB4">
              <w:rPr>
                <w:rFonts w:cstheme="minorHAnsi"/>
              </w:rPr>
              <w:t>:</w:t>
            </w:r>
          </w:p>
        </w:tc>
        <w:tc>
          <w:tcPr>
            <w:tcW w:w="3634" w:type="dxa"/>
            <w:tcMar>
              <w:top w:w="0" w:type="dxa"/>
              <w:left w:w="108" w:type="dxa"/>
              <w:bottom w:w="0" w:type="dxa"/>
              <w:right w:w="108" w:type="dxa"/>
            </w:tcMar>
          </w:tcPr>
          <w:p w14:paraId="654A846B" w14:textId="3489B726" w:rsidR="00774AA5" w:rsidRPr="00F0499F" w:rsidRDefault="00900E50" w:rsidP="00EC5E00">
            <w:pPr>
              <w:spacing w:after="0" w:line="240" w:lineRule="auto"/>
              <w:jc w:val="both"/>
            </w:pPr>
            <w:r>
              <w:t xml:space="preserve">5 darbo </w:t>
            </w:r>
            <w:r w:rsidR="63C9F4B3" w:rsidRPr="3F6312B5">
              <w:t>dienų, nuo pranešimo apie sprendimą sudaryti sutartį (o jei buvau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c>
          <w:tcPr>
            <w:tcW w:w="2178" w:type="dxa"/>
            <w:tcMar>
              <w:top w:w="0" w:type="dxa"/>
              <w:left w:w="108" w:type="dxa"/>
              <w:bottom w:w="0" w:type="dxa"/>
              <w:right w:w="108" w:type="dxa"/>
            </w:tcMar>
          </w:tcPr>
          <w:p w14:paraId="654A846C" w14:textId="77777777" w:rsidR="00774AA5" w:rsidRPr="00F0499F" w:rsidRDefault="00774AA5" w:rsidP="0003169B">
            <w:pPr>
              <w:spacing w:after="0" w:line="240" w:lineRule="auto"/>
              <w:rPr>
                <w:rFonts w:cstheme="minorHAnsi"/>
              </w:rPr>
            </w:pPr>
          </w:p>
        </w:tc>
      </w:tr>
      <w:tr w:rsidR="003B5F9A" w14:paraId="654A8473" w14:textId="77777777" w:rsidTr="005B0264">
        <w:trPr>
          <w:trHeight w:val="20"/>
        </w:trPr>
        <w:tc>
          <w:tcPr>
            <w:tcW w:w="747" w:type="dxa"/>
            <w:tcMar>
              <w:top w:w="0" w:type="dxa"/>
              <w:left w:w="108" w:type="dxa"/>
              <w:bottom w:w="0" w:type="dxa"/>
              <w:right w:w="108" w:type="dxa"/>
            </w:tcMar>
          </w:tcPr>
          <w:p w14:paraId="654A846E" w14:textId="77777777" w:rsidR="00F50C57" w:rsidRPr="00F46E88" w:rsidRDefault="00F50C57" w:rsidP="008620C0">
            <w:pPr>
              <w:pStyle w:val="Sraopastraipa"/>
              <w:numPr>
                <w:ilvl w:val="0"/>
                <w:numId w:val="6"/>
              </w:numPr>
              <w:spacing w:after="0" w:line="240" w:lineRule="auto"/>
              <w:rPr>
                <w:rFonts w:cstheme="minorHAnsi"/>
              </w:rPr>
            </w:pPr>
          </w:p>
        </w:tc>
        <w:tc>
          <w:tcPr>
            <w:tcW w:w="3109" w:type="dxa"/>
            <w:tcMar>
              <w:top w:w="0" w:type="dxa"/>
              <w:left w:w="108" w:type="dxa"/>
              <w:bottom w:w="0" w:type="dxa"/>
              <w:right w:w="108" w:type="dxa"/>
            </w:tcMar>
          </w:tcPr>
          <w:p w14:paraId="654A846F" w14:textId="77777777" w:rsidR="00F50C57" w:rsidRPr="00F46E88" w:rsidRDefault="00206769" w:rsidP="008B1CB4">
            <w:pPr>
              <w:spacing w:after="0" w:line="240" w:lineRule="auto"/>
              <w:jc w:val="both"/>
              <w:rPr>
                <w:rFonts w:cstheme="minorHAnsi"/>
              </w:rPr>
            </w:pPr>
            <w:r w:rsidRPr="00F46E88">
              <w:rPr>
                <w:rFonts w:cstheme="minorHAnsi"/>
              </w:rPr>
              <w:t xml:space="preserve">Jeigu </w:t>
            </w:r>
            <w:r w:rsidR="00F46E88" w:rsidRPr="00F46E88">
              <w:rPr>
                <w:iCs/>
              </w:rPr>
              <w:t>suinteresuotas dalyvis paprašys perkančiosios organizacijos pateikti laimėjusį pasiūlymą</w:t>
            </w:r>
          </w:p>
        </w:tc>
        <w:tc>
          <w:tcPr>
            <w:tcW w:w="3634" w:type="dxa"/>
            <w:tcMar>
              <w:top w:w="0" w:type="dxa"/>
              <w:left w:w="108" w:type="dxa"/>
              <w:bottom w:w="0" w:type="dxa"/>
              <w:right w:w="108" w:type="dxa"/>
            </w:tcMar>
          </w:tcPr>
          <w:p w14:paraId="654A8471" w14:textId="424787EF" w:rsidR="00ED5B78" w:rsidRPr="007569DF" w:rsidRDefault="00206769" w:rsidP="00451AF7">
            <w:pPr>
              <w:spacing w:after="0" w:line="240" w:lineRule="auto"/>
              <w:jc w:val="both"/>
              <w:rPr>
                <w:rFonts w:cstheme="minorHAnsi"/>
              </w:rPr>
            </w:pPr>
            <w:r w:rsidRPr="005C3611">
              <w:rPr>
                <w:rFonts w:cstheme="minorHAnsi"/>
              </w:rPr>
              <w:t xml:space="preserve">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w:t>
            </w:r>
          </w:p>
        </w:tc>
        <w:tc>
          <w:tcPr>
            <w:tcW w:w="2178" w:type="dxa"/>
            <w:tcMar>
              <w:top w:w="0" w:type="dxa"/>
              <w:left w:w="108" w:type="dxa"/>
              <w:bottom w:w="0" w:type="dxa"/>
              <w:right w:w="108" w:type="dxa"/>
            </w:tcMar>
          </w:tcPr>
          <w:p w14:paraId="654A8472" w14:textId="77777777" w:rsidR="00F50C57" w:rsidRPr="00F0499F" w:rsidRDefault="00F50C57" w:rsidP="0003169B">
            <w:pPr>
              <w:spacing w:after="0" w:line="240" w:lineRule="auto"/>
              <w:rPr>
                <w:rFonts w:cstheme="minorHAnsi"/>
              </w:rPr>
            </w:pPr>
          </w:p>
        </w:tc>
      </w:tr>
    </w:tbl>
    <w:p w14:paraId="654A8474" w14:textId="77777777" w:rsidR="008F59C5" w:rsidRDefault="008F59C5" w:rsidP="008D704D">
      <w:pPr>
        <w:tabs>
          <w:tab w:val="left" w:pos="2977"/>
        </w:tabs>
        <w:spacing w:after="120" w:line="20" w:lineRule="atLeast"/>
        <w:jc w:val="center"/>
        <w:rPr>
          <w:rFonts w:eastAsia="Calibri" w:cstheme="minorHAnsi"/>
        </w:rPr>
      </w:pPr>
    </w:p>
    <w:p w14:paraId="654A8475" w14:textId="77777777" w:rsidR="00A4599F" w:rsidRPr="00F0499F" w:rsidRDefault="00206769" w:rsidP="009F0698">
      <w:pPr>
        <w:rPr>
          <w:rFonts w:eastAsia="Calibri" w:cstheme="minorHAnsi"/>
        </w:rPr>
      </w:pPr>
      <w:r>
        <w:rPr>
          <w:rFonts w:eastAsia="Calibri" w:cstheme="minorHAnsi"/>
        </w:rPr>
        <w:br w:type="page"/>
      </w:r>
    </w:p>
    <w:p w14:paraId="654A8476" w14:textId="77777777" w:rsidR="008D704D" w:rsidRPr="00AD5D84" w:rsidRDefault="00206769" w:rsidP="008D704D">
      <w:pPr>
        <w:pStyle w:val="Antrat2"/>
        <w:ind w:left="5103"/>
        <w:rPr>
          <w:rFonts w:asciiTheme="minorHAnsi" w:eastAsia="Calibri" w:hAnsiTheme="minorHAnsi" w:cstheme="minorHAnsi"/>
          <w:color w:val="auto"/>
          <w:sz w:val="21"/>
          <w:szCs w:val="21"/>
        </w:rPr>
      </w:pPr>
      <w:bookmarkStart w:id="44" w:name="_Ref38539939"/>
      <w:bookmarkStart w:id="45" w:name="_Ref38541068"/>
      <w:bookmarkStart w:id="46" w:name="_Ref38885053"/>
      <w:bookmarkStart w:id="47" w:name="_Ref38899023"/>
      <w:bookmarkStart w:id="48" w:name="_Toc126333940"/>
      <w:r w:rsidRPr="00AD5D84">
        <w:rPr>
          <w:rFonts w:asciiTheme="minorHAnsi" w:eastAsia="Calibri" w:hAnsiTheme="minorHAnsi" w:cstheme="minorHAnsi"/>
          <w:color w:val="auto"/>
          <w:sz w:val="21"/>
          <w:szCs w:val="21"/>
        </w:rPr>
        <w:lastRenderedPageBreak/>
        <w:t xml:space="preserve">Pirkimo sąlygų </w:t>
      </w:r>
      <w:r w:rsidR="005F0B78" w:rsidRPr="00AD5D84">
        <w:rPr>
          <w:rFonts w:asciiTheme="minorHAnsi" w:eastAsia="Calibri" w:hAnsiTheme="minorHAnsi" w:cstheme="minorHAnsi"/>
          <w:color w:val="auto"/>
          <w:sz w:val="21"/>
          <w:szCs w:val="21"/>
        </w:rPr>
        <w:t>2</w:t>
      </w:r>
      <w:r w:rsidRPr="00AD5D84">
        <w:rPr>
          <w:rFonts w:asciiTheme="minorHAnsi" w:eastAsia="Calibri" w:hAnsiTheme="minorHAnsi" w:cstheme="minorHAnsi"/>
          <w:color w:val="auto"/>
          <w:sz w:val="21"/>
          <w:szCs w:val="21"/>
        </w:rPr>
        <w:t xml:space="preserve"> priedas „Techninė specifikacija“</w:t>
      </w:r>
      <w:bookmarkEnd w:id="44"/>
      <w:bookmarkEnd w:id="45"/>
      <w:bookmarkEnd w:id="46"/>
      <w:bookmarkEnd w:id="47"/>
      <w:bookmarkEnd w:id="48"/>
    </w:p>
    <w:p w14:paraId="654A8477" w14:textId="77777777" w:rsidR="00281735" w:rsidRPr="00F0499F" w:rsidRDefault="00281735" w:rsidP="00281735">
      <w:pPr>
        <w:jc w:val="center"/>
        <w:rPr>
          <w:rFonts w:cstheme="minorHAnsi"/>
          <w:b/>
          <w:bCs/>
        </w:rPr>
      </w:pPr>
    </w:p>
    <w:p w14:paraId="504222E6" w14:textId="60F7E190" w:rsidR="003445B8" w:rsidRDefault="00206769" w:rsidP="003445B8">
      <w:pPr>
        <w:pStyle w:val="Paantrat"/>
        <w:jc w:val="center"/>
        <w:rPr>
          <w:b/>
          <w:bCs/>
          <w:color w:val="auto"/>
        </w:rPr>
      </w:pPr>
      <w:r w:rsidRPr="003D1C88">
        <w:rPr>
          <w:b/>
          <w:bCs/>
          <w:color w:val="auto"/>
        </w:rPr>
        <w:t>TECHNINĖ SPECIFIKACIJA</w:t>
      </w:r>
    </w:p>
    <w:p w14:paraId="19EC7792" w14:textId="17521C4F" w:rsidR="007C7ECE" w:rsidRDefault="007C7ECE" w:rsidP="007C7ECE">
      <w:pPr>
        <w:pStyle w:val="Sraopastraipa"/>
        <w:spacing w:after="0" w:line="240" w:lineRule="auto"/>
        <w:ind w:left="0"/>
        <w:jc w:val="both"/>
        <w:rPr>
          <w:rFonts w:cstheme="minorHAnsi"/>
        </w:rPr>
      </w:pPr>
      <w:r>
        <w:rPr>
          <w:rFonts w:cstheme="minorHAnsi"/>
        </w:rPr>
        <w:t>Jeigu a</w:t>
      </w:r>
      <w:r w:rsidRPr="00E53E12">
        <w:rPr>
          <w:rFonts w:cstheme="minorHAnsi"/>
        </w:rPr>
        <w:t xml:space="preserve">pibūdinant pirkimo objektą techninėje specifikacijoje nurodytas konkretus modelis ar tiekimo šaltinis, konkretus procesas, būdingas konkretaus tiekėjo tiekiamoms prekėms ar teikiamoms paslaugoms, ar prekių ženklas, patentas, tipai, konkreti kilmė ar gamyba, </w:t>
      </w:r>
      <w:r>
        <w:rPr>
          <w:rFonts w:cstheme="minorHAnsi"/>
        </w:rPr>
        <w:t xml:space="preserve">turi būti laikoma, kad kiekviena tokia nuoroda yra pateikta su žodžiais „arba lygiavertis“. </w:t>
      </w:r>
    </w:p>
    <w:p w14:paraId="1FB3D1D7" w14:textId="5CFB3AE8" w:rsidR="007C7ECE" w:rsidRDefault="007C7ECE" w:rsidP="007C7ECE">
      <w:pPr>
        <w:pStyle w:val="Sraopastraipa"/>
        <w:spacing w:after="0" w:line="240" w:lineRule="auto"/>
        <w:ind w:left="0"/>
        <w:jc w:val="both"/>
        <w:rPr>
          <w:rFonts w:cstheme="minorHAnsi"/>
        </w:rPr>
      </w:pPr>
      <w:r>
        <w:rPr>
          <w:rFonts w:cstheme="minorHAnsi"/>
        </w:rPr>
        <w:t>Jeigu a</w:t>
      </w:r>
      <w:r w:rsidRPr="00E53E12">
        <w:rPr>
          <w:rFonts w:cstheme="minorHAnsi"/>
        </w:rPr>
        <w:t>pibūdinant pirkimo objektą techninėje specifikacijoje nurodytas</w:t>
      </w:r>
      <w:r>
        <w:rPr>
          <w:rFonts w:cstheme="minorHAnsi"/>
        </w:rPr>
        <w:t xml:space="preserve"> standartas, </w:t>
      </w:r>
      <w:r>
        <w:rPr>
          <w:color w:val="000000"/>
        </w:rPr>
        <w:t>techninis liudijimas ar bendrosios techninės specifikacijos (</w:t>
      </w:r>
      <w:r w:rsidRPr="00046522">
        <w:rPr>
          <w:color w:val="000000"/>
        </w:rPr>
        <w:t>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w:t>
      </w:r>
      <w:r>
        <w:rPr>
          <w:color w:val="000000"/>
        </w:rPr>
        <w:t xml:space="preserve"> </w:t>
      </w:r>
      <w:r w:rsidRPr="00046522">
        <w:rPr>
          <w:color w:val="000000"/>
        </w:rPr>
        <w:t>nacionaliniai standartai, nacionaliniai techniniai liudijimai arba nacionalinės techninės specifikacijos, susijusios su darbų projektavimu, sąmatų apskaičiavimu ir vykdymu bei prekių naudojimu</w:t>
      </w:r>
      <w:r>
        <w:rPr>
          <w:color w:val="000000"/>
        </w:rPr>
        <w:t xml:space="preserve">), </w:t>
      </w:r>
      <w:r>
        <w:rPr>
          <w:rFonts w:cstheme="minorHAnsi"/>
        </w:rPr>
        <w:t xml:space="preserve">turi būti laikoma, kad kiekviena tokia nuoroda yra pateikta su žodžiais „arba lygiavertis“. </w:t>
      </w:r>
    </w:p>
    <w:p w14:paraId="209547B4" w14:textId="77777777" w:rsidR="007C7ECE" w:rsidRPr="007C7ECE" w:rsidRDefault="007C7ECE" w:rsidP="007C7ECE"/>
    <w:tbl>
      <w:tblPr>
        <w:tblW w:w="9660" w:type="dxa"/>
        <w:tblInd w:w="-167" w:type="dxa"/>
        <w:tblLayout w:type="fixed"/>
        <w:tblLook w:val="04A0" w:firstRow="1" w:lastRow="0" w:firstColumn="1" w:lastColumn="0" w:noHBand="0" w:noVBand="1"/>
      </w:tblPr>
      <w:tblGrid>
        <w:gridCol w:w="8242"/>
        <w:gridCol w:w="1418"/>
      </w:tblGrid>
      <w:tr w:rsidR="007C7ECE" w14:paraId="701DC586" w14:textId="77777777" w:rsidTr="007C7ECE">
        <w:trPr>
          <w:trHeight w:val="232"/>
        </w:trPr>
        <w:tc>
          <w:tcPr>
            <w:tcW w:w="8242" w:type="dxa"/>
            <w:tcBorders>
              <w:top w:val="single" w:sz="4" w:space="0" w:color="000000"/>
              <w:left w:val="single" w:sz="4" w:space="0" w:color="000000"/>
              <w:bottom w:val="single" w:sz="4" w:space="0" w:color="000000"/>
              <w:right w:val="nil"/>
            </w:tcBorders>
            <w:vAlign w:val="bottom"/>
          </w:tcPr>
          <w:p w14:paraId="429AB168" w14:textId="7805DEAD" w:rsidR="007C7ECE" w:rsidRDefault="007C7ECE">
            <w:pPr>
              <w:tabs>
                <w:tab w:val="left" w:pos="1276"/>
              </w:tabs>
              <w:jc w:val="center"/>
              <w:rPr>
                <w:bCs/>
                <w:iCs/>
                <w:sz w:val="22"/>
                <w:szCs w:val="22"/>
              </w:rPr>
            </w:pPr>
            <w:r>
              <w:rPr>
                <w:bCs/>
                <w:iCs/>
                <w:sz w:val="22"/>
                <w:szCs w:val="22"/>
              </w:rPr>
              <w:t>Nuomojamos įr</w:t>
            </w:r>
            <w:r>
              <w:rPr>
                <w:bCs/>
                <w:iCs/>
                <w:sz w:val="22"/>
                <w:szCs w:val="22"/>
              </w:rPr>
              <w:t>angos</w:t>
            </w:r>
            <w:r>
              <w:rPr>
                <w:bCs/>
                <w:iCs/>
                <w:sz w:val="22"/>
                <w:szCs w:val="22"/>
              </w:rPr>
              <w:t xml:space="preserve"> ir aptarnavimo paslaugų</w:t>
            </w:r>
            <w:r>
              <w:rPr>
                <w:bCs/>
                <w:iCs/>
                <w:sz w:val="22"/>
                <w:szCs w:val="22"/>
              </w:rPr>
              <w:t xml:space="preserve"> pavadinima</w:t>
            </w:r>
            <w:r>
              <w:rPr>
                <w:bCs/>
                <w:iCs/>
                <w:sz w:val="22"/>
                <w:szCs w:val="22"/>
              </w:rPr>
              <w:t>i</w:t>
            </w:r>
            <w:r>
              <w:rPr>
                <w:bCs/>
                <w:iCs/>
                <w:sz w:val="22"/>
                <w:szCs w:val="22"/>
              </w:rPr>
              <w:t xml:space="preserve"> </w:t>
            </w:r>
          </w:p>
          <w:p w14:paraId="4394B7C0" w14:textId="77777777" w:rsidR="007C7ECE" w:rsidRDefault="007C7ECE">
            <w:pPr>
              <w:tabs>
                <w:tab w:val="left" w:pos="1276"/>
              </w:tabs>
              <w:jc w:val="center"/>
              <w:rPr>
                <w:bCs/>
                <w:iCs/>
                <w:sz w:val="22"/>
                <w:szCs w:val="22"/>
              </w:rPr>
            </w:pPr>
          </w:p>
        </w:tc>
        <w:tc>
          <w:tcPr>
            <w:tcW w:w="1418" w:type="dxa"/>
            <w:tcBorders>
              <w:top w:val="single" w:sz="4" w:space="0" w:color="000000"/>
              <w:left w:val="single" w:sz="4" w:space="0" w:color="000000"/>
              <w:bottom w:val="single" w:sz="4" w:space="0" w:color="000000"/>
              <w:right w:val="single" w:sz="4" w:space="0" w:color="000000"/>
            </w:tcBorders>
            <w:vAlign w:val="bottom"/>
            <w:hideMark/>
          </w:tcPr>
          <w:p w14:paraId="3B5A19D7" w14:textId="77777777" w:rsidR="007C7ECE" w:rsidRDefault="007C7ECE">
            <w:pPr>
              <w:tabs>
                <w:tab w:val="left" w:pos="1276"/>
              </w:tabs>
              <w:jc w:val="center"/>
              <w:rPr>
                <w:bCs/>
                <w:iCs/>
                <w:sz w:val="22"/>
                <w:szCs w:val="22"/>
              </w:rPr>
            </w:pPr>
            <w:r>
              <w:rPr>
                <w:bCs/>
                <w:iCs/>
                <w:sz w:val="22"/>
                <w:szCs w:val="22"/>
              </w:rPr>
              <w:t xml:space="preserve">Kiekis, </w:t>
            </w:r>
          </w:p>
          <w:p w14:paraId="0A9E25D3" w14:textId="77777777" w:rsidR="007C7ECE" w:rsidRDefault="007C7ECE">
            <w:pPr>
              <w:tabs>
                <w:tab w:val="left" w:pos="1276"/>
              </w:tabs>
              <w:jc w:val="center"/>
              <w:rPr>
                <w:bCs/>
                <w:iCs/>
                <w:sz w:val="22"/>
                <w:szCs w:val="22"/>
              </w:rPr>
            </w:pPr>
            <w:r>
              <w:rPr>
                <w:bCs/>
                <w:iCs/>
                <w:sz w:val="22"/>
                <w:szCs w:val="22"/>
              </w:rPr>
              <w:t>vnt. / kompl.</w:t>
            </w:r>
          </w:p>
        </w:tc>
      </w:tr>
      <w:tr w:rsidR="007C7ECE" w14:paraId="10F6997A" w14:textId="77777777" w:rsidTr="007C7ECE">
        <w:trPr>
          <w:trHeight w:val="232"/>
        </w:trPr>
        <w:tc>
          <w:tcPr>
            <w:tcW w:w="8242" w:type="dxa"/>
            <w:tcBorders>
              <w:top w:val="single" w:sz="4" w:space="0" w:color="000000"/>
              <w:left w:val="single" w:sz="4" w:space="0" w:color="000000"/>
              <w:bottom w:val="single" w:sz="4" w:space="0" w:color="000000"/>
              <w:right w:val="nil"/>
            </w:tcBorders>
            <w:hideMark/>
          </w:tcPr>
          <w:p w14:paraId="412F9686" w14:textId="77777777" w:rsidR="007C7ECE" w:rsidRDefault="007C7ECE">
            <w:pPr>
              <w:pStyle w:val="prastasiniatinklio"/>
              <w:spacing w:before="0" w:after="0"/>
              <w:jc w:val="both"/>
              <w:rPr>
                <w:b/>
                <w:sz w:val="22"/>
                <w:szCs w:val="22"/>
                <w:lang w:val="en-US" w:eastAsia="en-US"/>
              </w:rPr>
            </w:pPr>
            <w:r>
              <w:rPr>
                <w:b/>
                <w:sz w:val="22"/>
                <w:szCs w:val="22"/>
                <w:lang w:val="en-US" w:eastAsia="en-US"/>
              </w:rPr>
              <w:t>Lazerinė ir kita įranga:</w:t>
            </w:r>
          </w:p>
        </w:tc>
        <w:tc>
          <w:tcPr>
            <w:tcW w:w="1418" w:type="dxa"/>
            <w:tcBorders>
              <w:top w:val="single" w:sz="4" w:space="0" w:color="000000"/>
              <w:left w:val="single" w:sz="4" w:space="0" w:color="000000"/>
              <w:bottom w:val="single" w:sz="4" w:space="0" w:color="000000"/>
              <w:right w:val="single" w:sz="4" w:space="0" w:color="000000"/>
            </w:tcBorders>
          </w:tcPr>
          <w:p w14:paraId="59AE5B6F" w14:textId="77777777" w:rsidR="007C7ECE" w:rsidRDefault="007C7ECE">
            <w:pPr>
              <w:tabs>
                <w:tab w:val="left" w:pos="601"/>
              </w:tabs>
              <w:snapToGrid w:val="0"/>
              <w:ind w:right="-108"/>
              <w:rPr>
                <w:b/>
                <w:sz w:val="22"/>
                <w:szCs w:val="22"/>
                <w:lang w:val="en-US" w:eastAsia="en-US"/>
              </w:rPr>
            </w:pPr>
          </w:p>
        </w:tc>
      </w:tr>
      <w:tr w:rsidR="007C7ECE" w14:paraId="69449A26" w14:textId="77777777" w:rsidTr="007C7ECE">
        <w:trPr>
          <w:trHeight w:val="278"/>
        </w:trPr>
        <w:tc>
          <w:tcPr>
            <w:tcW w:w="8242" w:type="dxa"/>
            <w:tcBorders>
              <w:top w:val="single" w:sz="4" w:space="0" w:color="000000"/>
              <w:left w:val="single" w:sz="4" w:space="0" w:color="000000"/>
              <w:bottom w:val="single" w:sz="4" w:space="0" w:color="000000"/>
              <w:right w:val="single" w:sz="4" w:space="0" w:color="000000"/>
            </w:tcBorders>
            <w:hideMark/>
          </w:tcPr>
          <w:p w14:paraId="5F6AA33A" w14:textId="77777777" w:rsidR="007C7ECE" w:rsidRDefault="007C7ECE">
            <w:pPr>
              <w:rPr>
                <w:sz w:val="24"/>
                <w:szCs w:val="24"/>
                <w:lang w:eastAsia="zh-CN"/>
              </w:rPr>
            </w:pPr>
            <w:r>
              <w:rPr>
                <w:color w:val="000000"/>
                <w:sz w:val="22"/>
                <w:szCs w:val="22"/>
              </w:rPr>
              <w:t>RGB lazerio projektorius, 40 000mW galios &lt;1.2 mrad, su veidrodinio tipo skaneris „Scanner 40 Kpps“ tipo @ 8° kampo, valdomas by Pangolin FB4</w:t>
            </w:r>
          </w:p>
        </w:tc>
        <w:tc>
          <w:tcPr>
            <w:tcW w:w="1418" w:type="dxa"/>
            <w:tcBorders>
              <w:top w:val="single" w:sz="4" w:space="0" w:color="000000"/>
              <w:left w:val="single" w:sz="4" w:space="0" w:color="000000"/>
              <w:bottom w:val="single" w:sz="4" w:space="0" w:color="000000"/>
              <w:right w:val="single" w:sz="4" w:space="0" w:color="000000"/>
            </w:tcBorders>
            <w:hideMark/>
          </w:tcPr>
          <w:p w14:paraId="1904D3F8" w14:textId="77777777" w:rsidR="007C7ECE" w:rsidRDefault="007C7ECE">
            <w:pPr>
              <w:tabs>
                <w:tab w:val="left" w:pos="1134"/>
              </w:tabs>
              <w:jc w:val="center"/>
            </w:pPr>
            <w:r>
              <w:t>8 vnt.</w:t>
            </w:r>
          </w:p>
        </w:tc>
      </w:tr>
      <w:tr w:rsidR="007C7ECE" w14:paraId="3E461CD9" w14:textId="77777777" w:rsidTr="007C7ECE">
        <w:trPr>
          <w:trHeight w:val="278"/>
        </w:trPr>
        <w:tc>
          <w:tcPr>
            <w:tcW w:w="8242" w:type="dxa"/>
            <w:tcBorders>
              <w:top w:val="nil"/>
              <w:left w:val="single" w:sz="4" w:space="0" w:color="000000"/>
              <w:bottom w:val="single" w:sz="4" w:space="0" w:color="000000"/>
              <w:right w:val="single" w:sz="4" w:space="0" w:color="000000"/>
            </w:tcBorders>
            <w:hideMark/>
          </w:tcPr>
          <w:p w14:paraId="07DA8178" w14:textId="77777777" w:rsidR="007C7ECE" w:rsidRDefault="007C7ECE">
            <w:pPr>
              <w:rPr>
                <w:color w:val="000000"/>
                <w:sz w:val="22"/>
                <w:szCs w:val="22"/>
              </w:rPr>
            </w:pPr>
            <w:r>
              <w:rPr>
                <w:color w:val="000000"/>
                <w:sz w:val="22"/>
                <w:szCs w:val="22"/>
              </w:rPr>
              <w:t>RGB lazerio projektorius, 22 000mW galios &lt;1 mrad, su veidrodinio tipo skaneris „Scanner 40 Kpps“ tipo @ 8° kampo, valdomas by Pangolin FB4</w:t>
            </w:r>
          </w:p>
        </w:tc>
        <w:tc>
          <w:tcPr>
            <w:tcW w:w="1418" w:type="dxa"/>
            <w:tcBorders>
              <w:top w:val="nil"/>
              <w:left w:val="single" w:sz="4" w:space="0" w:color="000000"/>
              <w:bottom w:val="single" w:sz="4" w:space="0" w:color="000000"/>
              <w:right w:val="single" w:sz="4" w:space="0" w:color="000000"/>
            </w:tcBorders>
            <w:hideMark/>
          </w:tcPr>
          <w:p w14:paraId="64A58E04" w14:textId="77777777" w:rsidR="007C7ECE" w:rsidRDefault="007C7ECE">
            <w:pPr>
              <w:tabs>
                <w:tab w:val="left" w:pos="1134"/>
              </w:tabs>
              <w:jc w:val="center"/>
              <w:rPr>
                <w:sz w:val="24"/>
                <w:szCs w:val="24"/>
                <w:lang w:eastAsia="zh-CN"/>
              </w:rPr>
            </w:pPr>
            <w:r>
              <w:rPr>
                <w:sz w:val="22"/>
                <w:szCs w:val="22"/>
              </w:rPr>
              <w:t>8 vnt.</w:t>
            </w:r>
          </w:p>
        </w:tc>
      </w:tr>
      <w:tr w:rsidR="007C7ECE" w14:paraId="4E6CC6FD" w14:textId="77777777" w:rsidTr="007C7ECE">
        <w:trPr>
          <w:trHeight w:val="225"/>
        </w:trPr>
        <w:tc>
          <w:tcPr>
            <w:tcW w:w="8242" w:type="dxa"/>
            <w:tcBorders>
              <w:top w:val="single" w:sz="4" w:space="0" w:color="000000"/>
              <w:left w:val="single" w:sz="4" w:space="0" w:color="000000"/>
              <w:bottom w:val="single" w:sz="4" w:space="0" w:color="000000"/>
              <w:right w:val="single" w:sz="4" w:space="0" w:color="000000"/>
            </w:tcBorders>
            <w:hideMark/>
          </w:tcPr>
          <w:p w14:paraId="22CD922A" w14:textId="77777777" w:rsidR="007C7ECE" w:rsidRDefault="007C7ECE">
            <w:pPr>
              <w:pStyle w:val="Sraopastraipa"/>
              <w:tabs>
                <w:tab w:val="left" w:pos="1134"/>
              </w:tabs>
              <w:ind w:left="0"/>
            </w:pPr>
            <w:r>
              <w:rPr>
                <w:color w:val="000000"/>
                <w:sz w:val="22"/>
                <w:szCs w:val="22"/>
              </w:rPr>
              <w:t>RGB lazerio projektorius, 12 000mW galios &lt;1 mrad, su veidrodinio tipo skaneris „Scanner 40 Kpps“ tipo @ 8° kampo, valdomas by Pangolin FB4</w:t>
            </w:r>
          </w:p>
        </w:tc>
        <w:tc>
          <w:tcPr>
            <w:tcW w:w="1418" w:type="dxa"/>
            <w:tcBorders>
              <w:top w:val="single" w:sz="4" w:space="0" w:color="000000"/>
              <w:left w:val="single" w:sz="4" w:space="0" w:color="000000"/>
              <w:bottom w:val="single" w:sz="4" w:space="0" w:color="000000"/>
              <w:right w:val="single" w:sz="4" w:space="0" w:color="000000"/>
            </w:tcBorders>
            <w:hideMark/>
          </w:tcPr>
          <w:p w14:paraId="436D2D39" w14:textId="77777777" w:rsidR="007C7ECE" w:rsidRDefault="007C7ECE">
            <w:pPr>
              <w:tabs>
                <w:tab w:val="left" w:pos="1134"/>
              </w:tabs>
              <w:jc w:val="center"/>
            </w:pPr>
            <w:r>
              <w:rPr>
                <w:sz w:val="22"/>
                <w:szCs w:val="22"/>
              </w:rPr>
              <w:t>24 vnt.</w:t>
            </w:r>
          </w:p>
        </w:tc>
      </w:tr>
      <w:tr w:rsidR="007C7ECE" w14:paraId="3C55C8E2" w14:textId="77777777" w:rsidTr="007C7ECE">
        <w:trPr>
          <w:trHeight w:val="225"/>
        </w:trPr>
        <w:tc>
          <w:tcPr>
            <w:tcW w:w="8242" w:type="dxa"/>
            <w:tcBorders>
              <w:top w:val="single" w:sz="4" w:space="0" w:color="000000"/>
              <w:left w:val="single" w:sz="4" w:space="0" w:color="000000"/>
              <w:bottom w:val="single" w:sz="4" w:space="0" w:color="000000"/>
              <w:right w:val="nil"/>
            </w:tcBorders>
            <w:hideMark/>
          </w:tcPr>
          <w:p w14:paraId="3E1AA53D" w14:textId="77777777" w:rsidR="007C7ECE" w:rsidRDefault="007C7ECE">
            <w:pPr>
              <w:tabs>
                <w:tab w:val="left" w:pos="1134"/>
              </w:tabs>
            </w:pPr>
            <w:r>
              <w:rPr>
                <w:color w:val="000000"/>
                <w:sz w:val="22"/>
                <w:szCs w:val="22"/>
              </w:rPr>
              <w:t>RGB lazerio projektorius, 6 000mW galios &lt;1 mrad, su veidrodinio tipo skaneris „Scanner Saturn 60 Kpps“ tipo @ 8° kampo, valdomas by Pangolin FB4</w:t>
            </w:r>
          </w:p>
        </w:tc>
        <w:tc>
          <w:tcPr>
            <w:tcW w:w="1418" w:type="dxa"/>
            <w:tcBorders>
              <w:top w:val="single" w:sz="4" w:space="0" w:color="000000"/>
              <w:left w:val="single" w:sz="4" w:space="0" w:color="000000"/>
              <w:bottom w:val="single" w:sz="4" w:space="0" w:color="000000"/>
              <w:right w:val="single" w:sz="4" w:space="0" w:color="000000"/>
            </w:tcBorders>
            <w:hideMark/>
          </w:tcPr>
          <w:p w14:paraId="1F41DA06" w14:textId="77777777" w:rsidR="007C7ECE" w:rsidRDefault="007C7ECE">
            <w:pPr>
              <w:tabs>
                <w:tab w:val="left" w:pos="1134"/>
              </w:tabs>
              <w:jc w:val="center"/>
            </w:pPr>
            <w:r>
              <w:rPr>
                <w:color w:val="000000"/>
                <w:sz w:val="22"/>
                <w:szCs w:val="22"/>
              </w:rPr>
              <w:t>30 vnt.</w:t>
            </w:r>
          </w:p>
        </w:tc>
      </w:tr>
      <w:tr w:rsidR="007C7ECE" w14:paraId="4C65DE61" w14:textId="77777777" w:rsidTr="007C7ECE">
        <w:trPr>
          <w:trHeight w:val="225"/>
        </w:trPr>
        <w:tc>
          <w:tcPr>
            <w:tcW w:w="8242" w:type="dxa"/>
            <w:tcBorders>
              <w:top w:val="single" w:sz="4" w:space="0" w:color="000000"/>
              <w:left w:val="single" w:sz="4" w:space="0" w:color="000000"/>
              <w:bottom w:val="single" w:sz="4" w:space="0" w:color="000000"/>
              <w:right w:val="nil"/>
            </w:tcBorders>
            <w:hideMark/>
          </w:tcPr>
          <w:p w14:paraId="4208627D" w14:textId="77777777" w:rsidR="007C7ECE" w:rsidRDefault="007C7ECE">
            <w:pPr>
              <w:tabs>
                <w:tab w:val="left" w:pos="1134"/>
              </w:tabs>
              <w:rPr>
                <w:color w:val="000000"/>
                <w:sz w:val="22"/>
                <w:szCs w:val="22"/>
              </w:rPr>
            </w:pPr>
            <w:r>
              <w:rPr>
                <w:color w:val="000000"/>
                <w:sz w:val="22"/>
                <w:szCs w:val="22"/>
              </w:rPr>
              <w:t xml:space="preserve">FOH įranga: PC veikiantis Pangolin Beyond Ultimate programinės įrangos pagrindu. Su Timecode sistema. </w:t>
            </w:r>
          </w:p>
        </w:tc>
        <w:tc>
          <w:tcPr>
            <w:tcW w:w="1418" w:type="dxa"/>
            <w:tcBorders>
              <w:top w:val="single" w:sz="4" w:space="0" w:color="000000"/>
              <w:left w:val="single" w:sz="4" w:space="0" w:color="000000"/>
              <w:bottom w:val="single" w:sz="4" w:space="0" w:color="000000"/>
              <w:right w:val="single" w:sz="4" w:space="0" w:color="000000"/>
            </w:tcBorders>
            <w:hideMark/>
          </w:tcPr>
          <w:p w14:paraId="56B72DD3" w14:textId="77777777" w:rsidR="007C7ECE" w:rsidRDefault="007C7ECE">
            <w:pPr>
              <w:tabs>
                <w:tab w:val="left" w:pos="1134"/>
              </w:tabs>
              <w:jc w:val="center"/>
              <w:rPr>
                <w:sz w:val="24"/>
                <w:szCs w:val="24"/>
              </w:rPr>
            </w:pPr>
            <w:r>
              <w:rPr>
                <w:color w:val="000000"/>
                <w:sz w:val="22"/>
                <w:szCs w:val="22"/>
                <w:lang w:val="de-DE"/>
              </w:rPr>
              <w:t>2 komplektai</w:t>
            </w:r>
          </w:p>
        </w:tc>
      </w:tr>
      <w:tr w:rsidR="007C7ECE" w14:paraId="29F4A603" w14:textId="77777777" w:rsidTr="007C7ECE">
        <w:trPr>
          <w:trHeight w:val="225"/>
        </w:trPr>
        <w:tc>
          <w:tcPr>
            <w:tcW w:w="8242" w:type="dxa"/>
            <w:tcBorders>
              <w:top w:val="single" w:sz="4" w:space="0" w:color="000000"/>
              <w:left w:val="single" w:sz="4" w:space="0" w:color="000000"/>
              <w:bottom w:val="single" w:sz="4" w:space="0" w:color="000000"/>
              <w:right w:val="nil"/>
            </w:tcBorders>
            <w:hideMark/>
          </w:tcPr>
          <w:p w14:paraId="7B110A33" w14:textId="7752C31E" w:rsidR="007C7ECE" w:rsidRDefault="007C7ECE">
            <w:pPr>
              <w:tabs>
                <w:tab w:val="left" w:pos="1134"/>
              </w:tabs>
              <w:rPr>
                <w:color w:val="000000"/>
                <w:sz w:val="22"/>
                <w:szCs w:val="22"/>
              </w:rPr>
            </w:pPr>
            <w:r>
              <w:rPr>
                <w:color w:val="000000"/>
                <w:sz w:val="22"/>
                <w:szCs w:val="22"/>
              </w:rPr>
              <w:t>Tinklo komutacinė įranga ir sig</w:t>
            </w:r>
            <w:r>
              <w:rPr>
                <w:color w:val="000000"/>
                <w:sz w:val="22"/>
                <w:szCs w:val="22"/>
              </w:rPr>
              <w:t>n</w:t>
            </w:r>
            <w:r>
              <w:rPr>
                <w:color w:val="000000"/>
                <w:sz w:val="22"/>
                <w:szCs w:val="22"/>
              </w:rPr>
              <w:t>aliniai kabeliai (1000 m)</w:t>
            </w:r>
          </w:p>
        </w:tc>
        <w:tc>
          <w:tcPr>
            <w:tcW w:w="1418" w:type="dxa"/>
            <w:tcBorders>
              <w:top w:val="single" w:sz="4" w:space="0" w:color="000000"/>
              <w:left w:val="single" w:sz="4" w:space="0" w:color="000000"/>
              <w:bottom w:val="single" w:sz="4" w:space="0" w:color="000000"/>
              <w:right w:val="single" w:sz="4" w:space="0" w:color="000000"/>
            </w:tcBorders>
            <w:hideMark/>
          </w:tcPr>
          <w:p w14:paraId="57C133FF" w14:textId="77777777" w:rsidR="007C7ECE" w:rsidRDefault="007C7ECE">
            <w:pPr>
              <w:tabs>
                <w:tab w:val="left" w:pos="1134"/>
              </w:tabs>
              <w:jc w:val="center"/>
              <w:rPr>
                <w:color w:val="000000"/>
                <w:sz w:val="22"/>
                <w:szCs w:val="22"/>
                <w:lang w:eastAsia="zh-CN"/>
              </w:rPr>
            </w:pPr>
            <w:r>
              <w:rPr>
                <w:color w:val="000000"/>
                <w:sz w:val="22"/>
                <w:szCs w:val="22"/>
              </w:rPr>
              <w:t>1 komplektas</w:t>
            </w:r>
          </w:p>
        </w:tc>
      </w:tr>
      <w:tr w:rsidR="007C7ECE" w14:paraId="4FAE4852" w14:textId="77777777" w:rsidTr="007C7ECE">
        <w:trPr>
          <w:trHeight w:val="225"/>
        </w:trPr>
        <w:tc>
          <w:tcPr>
            <w:tcW w:w="8242" w:type="dxa"/>
            <w:tcBorders>
              <w:top w:val="single" w:sz="4" w:space="0" w:color="000000"/>
              <w:left w:val="single" w:sz="4" w:space="0" w:color="000000"/>
              <w:bottom w:val="single" w:sz="4" w:space="0" w:color="000000"/>
              <w:right w:val="nil"/>
            </w:tcBorders>
            <w:hideMark/>
          </w:tcPr>
          <w:p w14:paraId="29919BE8" w14:textId="77777777" w:rsidR="007C7ECE" w:rsidRDefault="007C7ECE">
            <w:pPr>
              <w:tabs>
                <w:tab w:val="left" w:pos="1134"/>
              </w:tabs>
              <w:rPr>
                <w:b/>
                <w:color w:val="000000"/>
                <w:sz w:val="22"/>
                <w:szCs w:val="22"/>
              </w:rPr>
            </w:pPr>
            <w:r>
              <w:rPr>
                <w:b/>
                <w:color w:val="000000"/>
                <w:sz w:val="22"/>
                <w:szCs w:val="22"/>
              </w:rPr>
              <w:t>Dūmų, rūko mašinos:</w:t>
            </w:r>
          </w:p>
        </w:tc>
        <w:tc>
          <w:tcPr>
            <w:tcW w:w="1418" w:type="dxa"/>
            <w:tcBorders>
              <w:top w:val="single" w:sz="4" w:space="0" w:color="000000"/>
              <w:left w:val="single" w:sz="4" w:space="0" w:color="000000"/>
              <w:bottom w:val="single" w:sz="4" w:space="0" w:color="000000"/>
              <w:right w:val="single" w:sz="4" w:space="0" w:color="000000"/>
            </w:tcBorders>
          </w:tcPr>
          <w:p w14:paraId="5216CC73" w14:textId="77777777" w:rsidR="007C7ECE" w:rsidRDefault="007C7ECE">
            <w:pPr>
              <w:tabs>
                <w:tab w:val="left" w:pos="1134"/>
              </w:tabs>
              <w:snapToGrid w:val="0"/>
              <w:jc w:val="center"/>
              <w:rPr>
                <w:b/>
                <w:color w:val="000000"/>
                <w:sz w:val="22"/>
                <w:szCs w:val="22"/>
              </w:rPr>
            </w:pPr>
          </w:p>
        </w:tc>
      </w:tr>
      <w:tr w:rsidR="007C7ECE" w14:paraId="2FE49120" w14:textId="77777777" w:rsidTr="007C7ECE">
        <w:trPr>
          <w:trHeight w:val="225"/>
        </w:trPr>
        <w:tc>
          <w:tcPr>
            <w:tcW w:w="8242" w:type="dxa"/>
            <w:tcBorders>
              <w:top w:val="single" w:sz="4" w:space="0" w:color="000000"/>
              <w:left w:val="single" w:sz="4" w:space="0" w:color="000000"/>
              <w:bottom w:val="single" w:sz="4" w:space="0" w:color="000000"/>
              <w:right w:val="nil"/>
            </w:tcBorders>
            <w:hideMark/>
          </w:tcPr>
          <w:p w14:paraId="6C1944E2" w14:textId="77777777" w:rsidR="007C7ECE" w:rsidRDefault="007C7ECE">
            <w:pPr>
              <w:tabs>
                <w:tab w:val="left" w:pos="1134"/>
              </w:tabs>
              <w:rPr>
                <w:color w:val="000000"/>
                <w:sz w:val="22"/>
                <w:szCs w:val="22"/>
              </w:rPr>
            </w:pPr>
            <w:r>
              <w:rPr>
                <w:color w:val="000000"/>
                <w:sz w:val="22"/>
                <w:szCs w:val="22"/>
              </w:rPr>
              <w:t>“Smoke factory tour hazer 2” 1500w hazer tipo rūko mašinos.</w:t>
            </w:r>
          </w:p>
        </w:tc>
        <w:tc>
          <w:tcPr>
            <w:tcW w:w="1418" w:type="dxa"/>
            <w:tcBorders>
              <w:top w:val="single" w:sz="4" w:space="0" w:color="000000"/>
              <w:left w:val="single" w:sz="4" w:space="0" w:color="000000"/>
              <w:bottom w:val="single" w:sz="4" w:space="0" w:color="000000"/>
              <w:right w:val="single" w:sz="4" w:space="0" w:color="000000"/>
            </w:tcBorders>
            <w:hideMark/>
          </w:tcPr>
          <w:p w14:paraId="20747CCD" w14:textId="77777777" w:rsidR="007C7ECE" w:rsidRDefault="007C7ECE">
            <w:pPr>
              <w:tabs>
                <w:tab w:val="left" w:pos="1134"/>
              </w:tabs>
              <w:jc w:val="center"/>
              <w:rPr>
                <w:sz w:val="24"/>
                <w:szCs w:val="24"/>
                <w:lang w:eastAsia="zh-CN"/>
              </w:rPr>
            </w:pPr>
            <w:r>
              <w:rPr>
                <w:color w:val="000000"/>
                <w:sz w:val="22"/>
                <w:szCs w:val="22"/>
              </w:rPr>
              <w:t xml:space="preserve">30 vnt. </w:t>
            </w:r>
          </w:p>
        </w:tc>
      </w:tr>
      <w:tr w:rsidR="007C7ECE" w14:paraId="58CBAF8D" w14:textId="77777777" w:rsidTr="007C7ECE">
        <w:trPr>
          <w:trHeight w:val="225"/>
        </w:trPr>
        <w:tc>
          <w:tcPr>
            <w:tcW w:w="8242" w:type="dxa"/>
            <w:tcBorders>
              <w:top w:val="single" w:sz="4" w:space="0" w:color="000000"/>
              <w:left w:val="single" w:sz="4" w:space="0" w:color="000000"/>
              <w:bottom w:val="single" w:sz="4" w:space="0" w:color="000000"/>
              <w:right w:val="nil"/>
            </w:tcBorders>
            <w:hideMark/>
          </w:tcPr>
          <w:p w14:paraId="6EA04B7E" w14:textId="77777777" w:rsidR="007C7ECE" w:rsidRDefault="007C7ECE">
            <w:pPr>
              <w:tabs>
                <w:tab w:val="left" w:pos="1134"/>
              </w:tabs>
              <w:rPr>
                <w:b/>
                <w:color w:val="000000"/>
                <w:sz w:val="22"/>
                <w:szCs w:val="22"/>
              </w:rPr>
            </w:pPr>
            <w:r>
              <w:rPr>
                <w:b/>
                <w:color w:val="000000"/>
                <w:sz w:val="22"/>
                <w:szCs w:val="22"/>
              </w:rPr>
              <w:t>Konstrukcijos:</w:t>
            </w:r>
          </w:p>
        </w:tc>
        <w:tc>
          <w:tcPr>
            <w:tcW w:w="1418" w:type="dxa"/>
            <w:tcBorders>
              <w:top w:val="single" w:sz="4" w:space="0" w:color="000000"/>
              <w:left w:val="single" w:sz="4" w:space="0" w:color="000000"/>
              <w:bottom w:val="single" w:sz="4" w:space="0" w:color="000000"/>
              <w:right w:val="single" w:sz="4" w:space="0" w:color="000000"/>
            </w:tcBorders>
          </w:tcPr>
          <w:p w14:paraId="167D1CEF" w14:textId="77777777" w:rsidR="007C7ECE" w:rsidRDefault="007C7ECE">
            <w:pPr>
              <w:tabs>
                <w:tab w:val="left" w:pos="1134"/>
              </w:tabs>
              <w:snapToGrid w:val="0"/>
              <w:jc w:val="center"/>
              <w:rPr>
                <w:b/>
                <w:color w:val="000000"/>
                <w:sz w:val="22"/>
                <w:szCs w:val="22"/>
              </w:rPr>
            </w:pPr>
          </w:p>
        </w:tc>
      </w:tr>
      <w:tr w:rsidR="007C7ECE" w14:paraId="7E5FB313" w14:textId="77777777" w:rsidTr="007C7ECE">
        <w:trPr>
          <w:trHeight w:val="225"/>
        </w:trPr>
        <w:tc>
          <w:tcPr>
            <w:tcW w:w="8242" w:type="dxa"/>
            <w:tcBorders>
              <w:top w:val="single" w:sz="4" w:space="0" w:color="000000"/>
              <w:left w:val="single" w:sz="4" w:space="0" w:color="000000"/>
              <w:bottom w:val="single" w:sz="4" w:space="0" w:color="000000"/>
              <w:right w:val="nil"/>
            </w:tcBorders>
            <w:hideMark/>
          </w:tcPr>
          <w:p w14:paraId="191A8CF1" w14:textId="77777777" w:rsidR="007C7ECE" w:rsidRDefault="007C7ECE">
            <w:pPr>
              <w:tabs>
                <w:tab w:val="left" w:pos="1134"/>
              </w:tabs>
              <w:rPr>
                <w:color w:val="000000"/>
                <w:sz w:val="22"/>
                <w:szCs w:val="22"/>
                <w:lang w:eastAsia="zh-CN"/>
              </w:rPr>
            </w:pPr>
            <w:r>
              <w:rPr>
                <w:color w:val="000000"/>
                <w:sz w:val="22"/>
                <w:szCs w:val="22"/>
              </w:rPr>
              <w:t>Lazerių „Boom“ tipo (ar kitokie stovai) tinkami statymui ant žalios dangos</w:t>
            </w:r>
          </w:p>
        </w:tc>
        <w:tc>
          <w:tcPr>
            <w:tcW w:w="1418" w:type="dxa"/>
            <w:tcBorders>
              <w:top w:val="single" w:sz="4" w:space="0" w:color="000000"/>
              <w:left w:val="single" w:sz="4" w:space="0" w:color="000000"/>
              <w:bottom w:val="single" w:sz="4" w:space="0" w:color="000000"/>
              <w:right w:val="single" w:sz="4" w:space="0" w:color="000000"/>
            </w:tcBorders>
            <w:hideMark/>
          </w:tcPr>
          <w:p w14:paraId="2A9DAF6D" w14:textId="77777777" w:rsidR="007C7ECE" w:rsidRDefault="007C7ECE">
            <w:pPr>
              <w:tabs>
                <w:tab w:val="left" w:pos="1134"/>
              </w:tabs>
              <w:jc w:val="center"/>
              <w:rPr>
                <w:sz w:val="24"/>
                <w:szCs w:val="24"/>
              </w:rPr>
            </w:pPr>
            <w:r>
              <w:rPr>
                <w:color w:val="000000"/>
                <w:sz w:val="22"/>
                <w:szCs w:val="22"/>
              </w:rPr>
              <w:t>70 vnt.</w:t>
            </w:r>
          </w:p>
        </w:tc>
      </w:tr>
      <w:tr w:rsidR="007C7ECE" w14:paraId="7C2A2E16" w14:textId="77777777" w:rsidTr="007C7ECE">
        <w:trPr>
          <w:trHeight w:val="309"/>
        </w:trPr>
        <w:tc>
          <w:tcPr>
            <w:tcW w:w="8242" w:type="dxa"/>
            <w:tcBorders>
              <w:top w:val="single" w:sz="4" w:space="0" w:color="000000"/>
              <w:left w:val="single" w:sz="4" w:space="0" w:color="000000"/>
              <w:bottom w:val="single" w:sz="4" w:space="0" w:color="000000"/>
              <w:right w:val="nil"/>
            </w:tcBorders>
            <w:hideMark/>
          </w:tcPr>
          <w:p w14:paraId="3865CEDF" w14:textId="77777777" w:rsidR="007C7ECE" w:rsidRDefault="007C7ECE">
            <w:pPr>
              <w:tabs>
                <w:tab w:val="left" w:pos="1134"/>
              </w:tabs>
              <w:rPr>
                <w:b/>
                <w:color w:val="000000"/>
                <w:sz w:val="22"/>
                <w:szCs w:val="22"/>
              </w:rPr>
            </w:pPr>
            <w:r>
              <w:rPr>
                <w:b/>
                <w:color w:val="000000"/>
                <w:sz w:val="22"/>
                <w:szCs w:val="22"/>
              </w:rPr>
              <w:lastRenderedPageBreak/>
              <w:t xml:space="preserve">Elektros instaliacija: </w:t>
            </w:r>
          </w:p>
        </w:tc>
        <w:tc>
          <w:tcPr>
            <w:tcW w:w="1418" w:type="dxa"/>
            <w:tcBorders>
              <w:top w:val="single" w:sz="4" w:space="0" w:color="000000"/>
              <w:left w:val="single" w:sz="4" w:space="0" w:color="000000"/>
              <w:bottom w:val="single" w:sz="4" w:space="0" w:color="000000"/>
              <w:right w:val="single" w:sz="4" w:space="0" w:color="000000"/>
            </w:tcBorders>
          </w:tcPr>
          <w:p w14:paraId="34BE1B4D" w14:textId="77777777" w:rsidR="007C7ECE" w:rsidRDefault="007C7ECE">
            <w:pPr>
              <w:tabs>
                <w:tab w:val="left" w:pos="1134"/>
              </w:tabs>
              <w:snapToGrid w:val="0"/>
              <w:jc w:val="center"/>
              <w:rPr>
                <w:b/>
                <w:color w:val="000000"/>
                <w:sz w:val="22"/>
                <w:szCs w:val="22"/>
              </w:rPr>
            </w:pPr>
          </w:p>
        </w:tc>
      </w:tr>
      <w:tr w:rsidR="007C7ECE" w14:paraId="0C5DDCD6" w14:textId="77777777" w:rsidTr="007C7ECE">
        <w:trPr>
          <w:trHeight w:val="271"/>
        </w:trPr>
        <w:tc>
          <w:tcPr>
            <w:tcW w:w="8242" w:type="dxa"/>
            <w:tcBorders>
              <w:top w:val="single" w:sz="4" w:space="0" w:color="000000"/>
              <w:left w:val="single" w:sz="4" w:space="0" w:color="000000"/>
              <w:bottom w:val="single" w:sz="4" w:space="0" w:color="000000"/>
              <w:right w:val="nil"/>
            </w:tcBorders>
            <w:hideMark/>
          </w:tcPr>
          <w:p w14:paraId="79370F61" w14:textId="77777777" w:rsidR="007C7ECE" w:rsidRDefault="007C7ECE">
            <w:pPr>
              <w:tabs>
                <w:tab w:val="left" w:pos="1134"/>
              </w:tabs>
              <w:rPr>
                <w:sz w:val="24"/>
                <w:szCs w:val="24"/>
                <w:lang w:eastAsia="zh-CN"/>
              </w:rPr>
            </w:pPr>
            <w:r>
              <w:rPr>
                <w:color w:val="000000"/>
                <w:sz w:val="22"/>
                <w:szCs w:val="22"/>
              </w:rPr>
              <w:t>Elektros komutacija lazerių įrangai su įvadiniu kabeliu 5x32amp 50m. Paskirstymas į 24 taškus 16amp 1f “Shucko“  Raudona spalva pažymėtoje teritorijoje</w:t>
            </w:r>
          </w:p>
        </w:tc>
        <w:tc>
          <w:tcPr>
            <w:tcW w:w="1418" w:type="dxa"/>
            <w:tcBorders>
              <w:top w:val="single" w:sz="4" w:space="0" w:color="000000"/>
              <w:left w:val="single" w:sz="4" w:space="0" w:color="000000"/>
              <w:bottom w:val="single" w:sz="4" w:space="0" w:color="000000"/>
              <w:right w:val="single" w:sz="4" w:space="0" w:color="000000"/>
            </w:tcBorders>
            <w:hideMark/>
          </w:tcPr>
          <w:p w14:paraId="5055F326" w14:textId="77777777" w:rsidR="007C7ECE" w:rsidRDefault="007C7ECE">
            <w:pPr>
              <w:tabs>
                <w:tab w:val="left" w:pos="1134"/>
              </w:tabs>
              <w:jc w:val="center"/>
              <w:rPr>
                <w:color w:val="000000"/>
                <w:sz w:val="22"/>
                <w:szCs w:val="22"/>
              </w:rPr>
            </w:pPr>
            <w:r>
              <w:rPr>
                <w:color w:val="000000"/>
                <w:sz w:val="22"/>
                <w:szCs w:val="22"/>
              </w:rPr>
              <w:t>4 vnt.</w:t>
            </w:r>
          </w:p>
        </w:tc>
      </w:tr>
      <w:tr w:rsidR="007C7ECE" w14:paraId="7B1CDC65" w14:textId="77777777" w:rsidTr="007C7ECE">
        <w:trPr>
          <w:trHeight w:val="544"/>
        </w:trPr>
        <w:tc>
          <w:tcPr>
            <w:tcW w:w="8242" w:type="dxa"/>
            <w:tcBorders>
              <w:top w:val="single" w:sz="4" w:space="0" w:color="000000"/>
              <w:left w:val="single" w:sz="4" w:space="0" w:color="000000"/>
              <w:bottom w:val="single" w:sz="4" w:space="0" w:color="000000"/>
              <w:right w:val="nil"/>
            </w:tcBorders>
            <w:hideMark/>
          </w:tcPr>
          <w:p w14:paraId="07EDC407" w14:textId="49ABBCD3" w:rsidR="007C7ECE" w:rsidRDefault="007C7ECE">
            <w:pPr>
              <w:tabs>
                <w:tab w:val="left" w:pos="1134"/>
              </w:tabs>
              <w:rPr>
                <w:sz w:val="24"/>
                <w:szCs w:val="24"/>
              </w:rPr>
            </w:pPr>
            <w:r>
              <w:rPr>
                <w:color w:val="000000"/>
                <w:sz w:val="22"/>
                <w:szCs w:val="22"/>
              </w:rPr>
              <w:t>Elektros komutacija auditorijos įrangai su įvadiniu kabeliu 5x32amp 100m. Paskirstymas į 24 taškus 16amp 1f “Shucko“. Oranžine spa</w:t>
            </w:r>
            <w:r>
              <w:rPr>
                <w:color w:val="000000"/>
                <w:sz w:val="22"/>
                <w:szCs w:val="22"/>
              </w:rPr>
              <w:t>l</w:t>
            </w:r>
            <w:r>
              <w:rPr>
                <w:color w:val="000000"/>
                <w:sz w:val="22"/>
                <w:szCs w:val="22"/>
              </w:rPr>
              <w:t>va pažymėtoje teritorijoje</w:t>
            </w:r>
          </w:p>
        </w:tc>
        <w:tc>
          <w:tcPr>
            <w:tcW w:w="1418" w:type="dxa"/>
            <w:tcBorders>
              <w:top w:val="single" w:sz="4" w:space="0" w:color="000000"/>
              <w:left w:val="single" w:sz="4" w:space="0" w:color="000000"/>
              <w:bottom w:val="single" w:sz="4" w:space="0" w:color="000000"/>
              <w:right w:val="single" w:sz="4" w:space="0" w:color="000000"/>
            </w:tcBorders>
            <w:hideMark/>
          </w:tcPr>
          <w:p w14:paraId="4786028E" w14:textId="77777777" w:rsidR="007C7ECE" w:rsidRDefault="007C7ECE">
            <w:pPr>
              <w:tabs>
                <w:tab w:val="left" w:pos="1134"/>
              </w:tabs>
              <w:jc w:val="center"/>
              <w:rPr>
                <w:color w:val="000000"/>
                <w:sz w:val="22"/>
                <w:szCs w:val="22"/>
              </w:rPr>
            </w:pPr>
            <w:r>
              <w:rPr>
                <w:color w:val="000000"/>
                <w:sz w:val="22"/>
                <w:szCs w:val="22"/>
              </w:rPr>
              <w:t>1 vnt.</w:t>
            </w:r>
          </w:p>
        </w:tc>
      </w:tr>
      <w:tr w:rsidR="007C7ECE" w14:paraId="6AE49F3C" w14:textId="77777777" w:rsidTr="007C7ECE">
        <w:trPr>
          <w:trHeight w:val="381"/>
        </w:trPr>
        <w:tc>
          <w:tcPr>
            <w:tcW w:w="8242" w:type="dxa"/>
            <w:tcBorders>
              <w:top w:val="single" w:sz="4" w:space="0" w:color="000000"/>
              <w:left w:val="single" w:sz="4" w:space="0" w:color="000000"/>
              <w:bottom w:val="single" w:sz="4" w:space="0" w:color="000000"/>
              <w:right w:val="single" w:sz="4" w:space="0" w:color="000000"/>
            </w:tcBorders>
            <w:hideMark/>
          </w:tcPr>
          <w:p w14:paraId="1D401497" w14:textId="77777777" w:rsidR="007C7ECE" w:rsidRDefault="007C7ECE">
            <w:pPr>
              <w:tabs>
                <w:tab w:val="left" w:pos="1134"/>
              </w:tabs>
              <w:rPr>
                <w:b/>
                <w:color w:val="000000"/>
                <w:sz w:val="22"/>
                <w:szCs w:val="22"/>
              </w:rPr>
            </w:pPr>
            <w:r>
              <w:rPr>
                <w:b/>
                <w:color w:val="000000"/>
                <w:sz w:val="22"/>
                <w:szCs w:val="22"/>
              </w:rPr>
              <w:t>Specialistai (techninis personalas: lazerių režisierius, turintis “Laser safety officer” pažymėjimą, du techniniai darbuotojai)</w:t>
            </w:r>
          </w:p>
        </w:tc>
        <w:tc>
          <w:tcPr>
            <w:tcW w:w="1418" w:type="dxa"/>
            <w:tcBorders>
              <w:top w:val="single" w:sz="4" w:space="0" w:color="000000"/>
              <w:left w:val="single" w:sz="4" w:space="0" w:color="000000"/>
              <w:bottom w:val="single" w:sz="4" w:space="0" w:color="000000"/>
              <w:right w:val="single" w:sz="4" w:space="0" w:color="000000"/>
            </w:tcBorders>
            <w:hideMark/>
          </w:tcPr>
          <w:p w14:paraId="3E62AF1C" w14:textId="77777777" w:rsidR="007C7ECE" w:rsidRDefault="007C7ECE">
            <w:pPr>
              <w:tabs>
                <w:tab w:val="left" w:pos="1134"/>
              </w:tabs>
              <w:jc w:val="center"/>
              <w:rPr>
                <w:color w:val="000000"/>
                <w:sz w:val="22"/>
                <w:szCs w:val="22"/>
                <w:lang w:val="de-DE"/>
              </w:rPr>
            </w:pPr>
            <w:r>
              <w:rPr>
                <w:color w:val="000000"/>
                <w:sz w:val="22"/>
                <w:szCs w:val="22"/>
                <w:lang w:val="de-DE"/>
              </w:rPr>
              <w:t>1 komplektas</w:t>
            </w:r>
          </w:p>
        </w:tc>
      </w:tr>
      <w:tr w:rsidR="007C7ECE" w14:paraId="463F7F23" w14:textId="77777777" w:rsidTr="007C7ECE">
        <w:trPr>
          <w:trHeight w:val="381"/>
        </w:trPr>
        <w:tc>
          <w:tcPr>
            <w:tcW w:w="8242" w:type="dxa"/>
            <w:tcBorders>
              <w:top w:val="single" w:sz="4" w:space="0" w:color="000000"/>
              <w:left w:val="single" w:sz="4" w:space="0" w:color="000000"/>
              <w:bottom w:val="single" w:sz="4" w:space="0" w:color="000000"/>
              <w:right w:val="single" w:sz="4" w:space="0" w:color="000000"/>
            </w:tcBorders>
            <w:hideMark/>
          </w:tcPr>
          <w:p w14:paraId="5FBDA75F" w14:textId="77777777" w:rsidR="007C7ECE" w:rsidRDefault="007C7ECE">
            <w:pPr>
              <w:tabs>
                <w:tab w:val="left" w:pos="1134"/>
              </w:tabs>
              <w:rPr>
                <w:b/>
                <w:color w:val="000000"/>
                <w:sz w:val="22"/>
                <w:szCs w:val="22"/>
                <w:lang w:val="en-US"/>
              </w:rPr>
            </w:pPr>
            <w:r>
              <w:rPr>
                <w:b/>
                <w:color w:val="000000"/>
                <w:sz w:val="22"/>
                <w:szCs w:val="22"/>
              </w:rPr>
              <w:t>Montažo, demontažo, dvigubo transportavimo paslauga.</w:t>
            </w:r>
          </w:p>
        </w:tc>
        <w:tc>
          <w:tcPr>
            <w:tcW w:w="1418" w:type="dxa"/>
            <w:tcBorders>
              <w:top w:val="single" w:sz="4" w:space="0" w:color="000000"/>
              <w:left w:val="single" w:sz="4" w:space="0" w:color="000000"/>
              <w:bottom w:val="single" w:sz="4" w:space="0" w:color="000000"/>
              <w:right w:val="single" w:sz="4" w:space="0" w:color="000000"/>
            </w:tcBorders>
            <w:hideMark/>
          </w:tcPr>
          <w:p w14:paraId="09CADAFB" w14:textId="055271D1" w:rsidR="007C7ECE" w:rsidRDefault="007C7ECE">
            <w:pPr>
              <w:tabs>
                <w:tab w:val="left" w:pos="1134"/>
              </w:tabs>
              <w:jc w:val="center"/>
              <w:rPr>
                <w:color w:val="000000"/>
                <w:sz w:val="22"/>
                <w:szCs w:val="22"/>
              </w:rPr>
            </w:pPr>
            <w:r>
              <w:rPr>
                <w:color w:val="000000"/>
                <w:sz w:val="22"/>
                <w:szCs w:val="22"/>
              </w:rPr>
              <w:t>1 komplekt</w:t>
            </w:r>
            <w:r>
              <w:rPr>
                <w:color w:val="000000"/>
                <w:sz w:val="22"/>
                <w:szCs w:val="22"/>
              </w:rPr>
              <w:t>a</w:t>
            </w:r>
            <w:r>
              <w:rPr>
                <w:color w:val="000000"/>
                <w:sz w:val="22"/>
                <w:szCs w:val="22"/>
              </w:rPr>
              <w:t>s</w:t>
            </w:r>
          </w:p>
        </w:tc>
      </w:tr>
    </w:tbl>
    <w:p w14:paraId="0CFD4526" w14:textId="77777777" w:rsidR="007C7ECE" w:rsidRDefault="007C7ECE" w:rsidP="007C7ECE">
      <w:pPr>
        <w:rPr>
          <w:rFonts w:ascii="Liberation Serif" w:hAnsi="Liberation Serif" w:cs="Lucida Sans"/>
          <w:kern w:val="2"/>
          <w:sz w:val="24"/>
          <w:szCs w:val="24"/>
          <w:lang w:val="en-US" w:eastAsia="zh-CN" w:bidi="hi-IN"/>
        </w:rPr>
      </w:pPr>
    </w:p>
    <w:p w14:paraId="6B5277B4" w14:textId="77777777" w:rsidR="007C7ECE" w:rsidRDefault="007C7ECE" w:rsidP="007C7ECE">
      <w:r>
        <w:t xml:space="preserve">Lazerių įranga išstatoma į ne mažesnį nei 100m plotį Nėries pakrantėje Goštauto g. Pusėje. </w:t>
      </w:r>
      <w:r>
        <w:br/>
        <w:t xml:space="preserve">Dūmų įranga išstatoma Baltojo tilto pievoje 100x80m plote paskirstant, kad rūkas padengtų auditoriją. </w:t>
      </w:r>
    </w:p>
    <w:p w14:paraId="5A838309" w14:textId="25020639" w:rsidR="003445B8" w:rsidRDefault="007C7ECE" w:rsidP="007C7ECE">
      <w:pPr>
        <w:rPr>
          <w:rFonts w:ascii="Times New Roman" w:hAnsi="Times New Roman" w:cs="Times New Roman"/>
        </w:rPr>
      </w:pPr>
      <w:r>
        <w:br/>
      </w:r>
      <w:r>
        <w:br/>
      </w:r>
      <w:r>
        <w:rPr>
          <w:noProof/>
        </w:rPr>
        <w:drawing>
          <wp:anchor distT="0" distB="0" distL="0" distR="0" simplePos="0" relativeHeight="251658240" behindDoc="0" locked="0" layoutInCell="0" allowOverlap="1" wp14:anchorId="513F336E" wp14:editId="0F0A9BA7">
            <wp:simplePos x="0" y="0"/>
            <wp:positionH relativeFrom="column">
              <wp:align>center</wp:align>
            </wp:positionH>
            <wp:positionV relativeFrom="paragraph">
              <wp:posOffset>635</wp:posOffset>
            </wp:positionV>
            <wp:extent cx="4653915" cy="2939415"/>
            <wp:effectExtent l="0" t="0" r="0" b="0"/>
            <wp:wrapSquare wrapText="largest"/>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53915" cy="2939415"/>
                    </a:xfrm>
                    <a:prstGeom prst="rect">
                      <a:avLst/>
                    </a:prstGeom>
                    <a:noFill/>
                  </pic:spPr>
                </pic:pic>
              </a:graphicData>
            </a:graphic>
            <wp14:sizeRelH relativeFrom="page">
              <wp14:pctWidth>0</wp14:pctWidth>
            </wp14:sizeRelH>
            <wp14:sizeRelV relativeFrom="page">
              <wp14:pctHeight>0</wp14:pctHeight>
            </wp14:sizeRelV>
          </wp:anchor>
        </w:drawing>
      </w:r>
      <w:r>
        <w:br/>
      </w:r>
    </w:p>
    <w:p w14:paraId="0246D487" w14:textId="77777777" w:rsidR="003445B8" w:rsidRPr="00BB6CAE" w:rsidRDefault="003445B8" w:rsidP="003445B8">
      <w:pPr>
        <w:rPr>
          <w:rFonts w:ascii="Times New Roman" w:hAnsi="Times New Roman" w:cs="Times New Roman"/>
        </w:rPr>
      </w:pPr>
    </w:p>
    <w:p w14:paraId="39ABED15" w14:textId="77777777" w:rsidR="003445B8" w:rsidRDefault="003445B8" w:rsidP="003445B8"/>
    <w:p w14:paraId="59D83897" w14:textId="77777777" w:rsidR="003445B8" w:rsidRDefault="003445B8" w:rsidP="003445B8"/>
    <w:p w14:paraId="31E929D1" w14:textId="77777777" w:rsidR="003445B8" w:rsidRPr="003445B8" w:rsidRDefault="003445B8" w:rsidP="003445B8"/>
    <w:p w14:paraId="417F5BE9" w14:textId="77777777" w:rsidR="00985EC3" w:rsidRDefault="00985EC3" w:rsidP="00AD0464">
      <w:pPr>
        <w:pStyle w:val="Antrat2"/>
        <w:spacing w:before="0"/>
        <w:rPr>
          <w:rFonts w:asciiTheme="minorHAnsi" w:eastAsia="Calibri" w:hAnsiTheme="minorHAnsi" w:cstheme="minorHAnsi"/>
          <w:color w:val="0070C0"/>
          <w:sz w:val="21"/>
          <w:szCs w:val="21"/>
        </w:rPr>
      </w:pPr>
      <w:bookmarkStart w:id="49" w:name="_Ref38285444"/>
      <w:bookmarkStart w:id="50" w:name="_Ref38291496"/>
      <w:bookmarkStart w:id="51" w:name="_Toc126333941"/>
    </w:p>
    <w:p w14:paraId="32E5BE88" w14:textId="77777777" w:rsidR="00DD6E7E" w:rsidRPr="00DD6E7E" w:rsidRDefault="00DD6E7E" w:rsidP="00DD6E7E">
      <w:pPr>
        <w:sectPr w:rsidR="00DD6E7E" w:rsidRPr="00DD6E7E" w:rsidSect="003D6667">
          <w:footerReference w:type="first" r:id="rId21"/>
          <w:pgSz w:w="12240" w:h="15840" w:code="1"/>
          <w:pgMar w:top="1134" w:right="567" w:bottom="993" w:left="1701" w:header="720" w:footer="720" w:gutter="0"/>
          <w:pgNumType w:start="13"/>
          <w:cols w:space="720"/>
          <w:titlePg/>
          <w:docGrid w:linePitch="360"/>
        </w:sectPr>
      </w:pPr>
    </w:p>
    <w:p w14:paraId="654A8489" w14:textId="77777777" w:rsidR="008D704D" w:rsidRPr="00AD5D84" w:rsidRDefault="00206769" w:rsidP="00985EC3">
      <w:pPr>
        <w:pStyle w:val="Antrat2"/>
        <w:ind w:left="5103"/>
        <w:jc w:val="right"/>
        <w:rPr>
          <w:rFonts w:asciiTheme="minorHAnsi" w:eastAsia="Calibri" w:hAnsiTheme="minorHAnsi" w:cstheme="minorHAnsi"/>
          <w:color w:val="auto"/>
          <w:sz w:val="21"/>
          <w:szCs w:val="21"/>
        </w:rPr>
      </w:pPr>
      <w:r w:rsidRPr="00AD5D84">
        <w:rPr>
          <w:rFonts w:asciiTheme="minorHAnsi" w:eastAsia="Calibri" w:hAnsiTheme="minorHAnsi" w:cstheme="minorHAnsi"/>
          <w:color w:val="auto"/>
          <w:sz w:val="21"/>
          <w:szCs w:val="21"/>
        </w:rPr>
        <w:lastRenderedPageBreak/>
        <w:t xml:space="preserve">Pirkimo sąlygų </w:t>
      </w:r>
      <w:r w:rsidR="00F1334C" w:rsidRPr="00AD5D84">
        <w:rPr>
          <w:rFonts w:asciiTheme="minorHAnsi" w:eastAsia="Calibri" w:hAnsiTheme="minorHAnsi" w:cstheme="minorHAnsi"/>
          <w:color w:val="auto"/>
          <w:sz w:val="21"/>
          <w:szCs w:val="21"/>
        </w:rPr>
        <w:t>3</w:t>
      </w:r>
      <w:r w:rsidRPr="00AD5D84">
        <w:rPr>
          <w:rFonts w:asciiTheme="minorHAnsi" w:eastAsia="Calibri" w:hAnsiTheme="minorHAnsi" w:cstheme="minorHAnsi"/>
          <w:color w:val="auto"/>
          <w:sz w:val="21"/>
          <w:szCs w:val="21"/>
        </w:rPr>
        <w:t xml:space="preserve"> priedas „Tiekėjų pašalinimo pagrindai“</w:t>
      </w:r>
      <w:bookmarkEnd w:id="49"/>
      <w:bookmarkEnd w:id="50"/>
      <w:bookmarkEnd w:id="51"/>
    </w:p>
    <w:p w14:paraId="654A848A" w14:textId="77777777" w:rsidR="000E6657" w:rsidRPr="006C08A3" w:rsidRDefault="000E6657" w:rsidP="000E6657">
      <w:pPr>
        <w:jc w:val="center"/>
        <w:rPr>
          <w:rFonts w:cstheme="minorHAnsi"/>
          <w:b/>
          <w:bCs/>
          <w:smallCaps/>
          <w:sz w:val="22"/>
          <w:szCs w:val="22"/>
        </w:rPr>
      </w:pPr>
    </w:p>
    <w:p w14:paraId="654A848B" w14:textId="77777777" w:rsidR="000E6657" w:rsidRDefault="00206769" w:rsidP="00BE1858">
      <w:pPr>
        <w:pStyle w:val="Paantrat"/>
        <w:jc w:val="center"/>
      </w:pPr>
      <w:r w:rsidRPr="00F0499F">
        <w:t>TIEKĖJŲ PAŠALINIMO PAGRINDAI</w:t>
      </w:r>
    </w:p>
    <w:p w14:paraId="677800C0" w14:textId="3936CF1F" w:rsidR="00EA2BBD" w:rsidRPr="00EB7084" w:rsidRDefault="00EA2BBD" w:rsidP="008620C0">
      <w:pPr>
        <w:pStyle w:val="Betarp"/>
        <w:numPr>
          <w:ilvl w:val="0"/>
          <w:numId w:val="16"/>
        </w:numPr>
        <w:ind w:left="0" w:firstLine="851"/>
        <w:jc w:val="both"/>
        <w:rPr>
          <w:rFonts w:cstheme="minorHAnsi"/>
        </w:rPr>
      </w:pPr>
      <w:r w:rsidRPr="00EB7084">
        <w:rPr>
          <w:rFonts w:cstheme="minorHAnsi"/>
        </w:rPr>
        <w:t xml:space="preserve">Su pasiūlymu teikiamas tik EBVPD. Perkančioji organizacija su pasiūlymu nereikalauja pateikti lentelėje nurodytų pašalinimo pagrindų nebuvimą įrodančių dokumentų. Šių dokumentų prašoma tik iš ekonomiškai naudingiausią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 </w:t>
      </w:r>
    </w:p>
    <w:p w14:paraId="01C1BC71" w14:textId="218CE663" w:rsidR="00EA2BBD" w:rsidRPr="00EB7084" w:rsidRDefault="00EA2BBD" w:rsidP="008620C0">
      <w:pPr>
        <w:pStyle w:val="Betarp"/>
        <w:numPr>
          <w:ilvl w:val="0"/>
          <w:numId w:val="16"/>
        </w:numPr>
        <w:ind w:left="0" w:firstLine="851"/>
        <w:jc w:val="both"/>
        <w:rPr>
          <w:rFonts w:cstheme="minorHAnsi"/>
        </w:rPr>
      </w:pPr>
      <w:r w:rsidRPr="00EB7084">
        <w:rPr>
          <w:rFonts w:cstheme="minorHAnsi"/>
        </w:rPr>
        <w:t xml:space="preserve">Pašalinimo pagrindai taikomi tiekėjui (kai pasiūlymą teikia ūkio subjektų grupė – visiems tos grupės nariams) ir ūkio subjektams, kurių pajėgumais tiekėjas remiasi. </w:t>
      </w:r>
    </w:p>
    <w:p w14:paraId="0066E3BE" w14:textId="77777777" w:rsidR="00EA2BBD" w:rsidRPr="00EB7084" w:rsidRDefault="00EA2BBD" w:rsidP="008620C0">
      <w:pPr>
        <w:pStyle w:val="Betarp"/>
        <w:numPr>
          <w:ilvl w:val="0"/>
          <w:numId w:val="16"/>
        </w:numPr>
        <w:ind w:left="0" w:firstLine="851"/>
        <w:jc w:val="both"/>
        <w:rPr>
          <w:rFonts w:eastAsia="Verdana" w:cstheme="minorHAnsi"/>
        </w:rPr>
      </w:pPr>
      <w:r w:rsidRPr="00EB7084">
        <w:rPr>
          <w:rFonts w:cstheme="minorHAnsi"/>
          <w:color w:val="000000" w:themeColor="text1"/>
        </w:rPr>
        <w:t>Perkančioji organizacija tiekėją pašalina iš pirkimo procedūros bet kuriame pirkimo procedūros etape, jeigu paaiškėja, kad dėl savo veiksmų ar neveikimo prieš pirkimo procedūrą ar jos metu jis atitinka bent vieną iš pirkimo dokumentuos</w:t>
      </w:r>
      <w:r w:rsidRPr="00EB7084">
        <w:rPr>
          <w:rFonts w:eastAsia="Verdana" w:cstheme="minorHAnsi"/>
          <w:color w:val="000000" w:themeColor="text1"/>
        </w:rPr>
        <w:t xml:space="preserve">e nustatytų tiekėjo pašalinimo pagrindų, išskyrus VPĮ 46 straipsnio 10 dalyje nustatytus atvejus (tačiau atsižvelgiant į VPĮ 46 straipsnio 11 ir 12 dalių nuostatas). </w:t>
      </w:r>
    </w:p>
    <w:p w14:paraId="063B9558" w14:textId="77777777" w:rsidR="00EA2BBD" w:rsidRPr="00EB7084" w:rsidRDefault="00EA2BBD" w:rsidP="008620C0">
      <w:pPr>
        <w:pStyle w:val="Betarp"/>
        <w:numPr>
          <w:ilvl w:val="0"/>
          <w:numId w:val="16"/>
        </w:numPr>
        <w:ind w:left="0" w:firstLine="851"/>
        <w:jc w:val="both"/>
        <w:rPr>
          <w:rFonts w:eastAsia="Verdana" w:cstheme="minorHAnsi"/>
          <w:color w:val="000000" w:themeColor="text1"/>
        </w:rPr>
      </w:pPr>
      <w:r w:rsidRPr="00EB7084">
        <w:rPr>
          <w:rFonts w:eastAsia="Verdana" w:cstheme="minorHAnsi"/>
          <w:color w:val="000000" w:themeColor="text1"/>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36DD069D" w14:textId="77777777" w:rsidR="00EA2BBD" w:rsidRPr="00EB7084" w:rsidRDefault="00EA2BBD" w:rsidP="008620C0">
      <w:pPr>
        <w:pStyle w:val="Betarp"/>
        <w:numPr>
          <w:ilvl w:val="0"/>
          <w:numId w:val="16"/>
        </w:numPr>
        <w:ind w:left="0" w:firstLine="851"/>
        <w:jc w:val="both"/>
        <w:rPr>
          <w:rFonts w:cstheme="minorHAnsi"/>
        </w:rPr>
      </w:pPr>
      <w:r w:rsidRPr="00EB7084">
        <w:rPr>
          <w:rFonts w:eastAsia="Verdana" w:cstheme="minorHAnsi"/>
        </w:rPr>
        <w:t>Perkančioji organizacija visų pirma reikalauja tokios rūšies pažymų ir tokių dokumentinių įrodymų formų, apie kuriuos pateikta informacija Europos Komisijos informacinėje dokumentų saugykloje „e-Certis“. Lentelės ketvirtame stulpelyje nurodomi doku</w:t>
      </w:r>
      <w:r w:rsidRPr="00EB7084">
        <w:rPr>
          <w:rFonts w:cstheme="minorHAnsi"/>
        </w:rPr>
        <w:t xml:space="preserve">mentai, kuriuos turi pateikti Lietuvos Respublikoje registruoti tiekėjai. Dėl dokumentų, kuriuos turi pateikti užsienio šalių tiekėjai, informaciją Perkančioji organizacija pasitikrina „e-Certis“, adresu </w:t>
      </w:r>
      <w:hyperlink r:id="rId22" w:history="1">
        <w:r w:rsidRPr="00EB7084">
          <w:rPr>
            <w:rStyle w:val="Hipersaitas"/>
            <w:rFonts w:eastAsia="Calibri" w:cstheme="minorHAnsi"/>
          </w:rPr>
          <w:t>https://ec.europa.eu/tools/ecertis/</w:t>
        </w:r>
      </w:hyperlink>
      <w:r w:rsidRPr="00EB7084">
        <w:rPr>
          <w:rFonts w:cstheme="minorHAnsi"/>
        </w:rPr>
        <w:t xml:space="preserve">. </w:t>
      </w:r>
    </w:p>
    <w:p w14:paraId="585380B9" w14:textId="77777777" w:rsidR="00EA2BBD" w:rsidRPr="00EB7084" w:rsidRDefault="00EA2BBD" w:rsidP="008620C0">
      <w:pPr>
        <w:pStyle w:val="Betarp"/>
        <w:numPr>
          <w:ilvl w:val="0"/>
          <w:numId w:val="16"/>
        </w:numPr>
        <w:ind w:left="0" w:firstLine="851"/>
        <w:jc w:val="both"/>
        <w:rPr>
          <w:rFonts w:cstheme="minorHAnsi"/>
        </w:rPr>
      </w:pPr>
      <w:r w:rsidRPr="00EB7084">
        <w:rPr>
          <w:rFonts w:cstheme="minorHAnsi"/>
        </w:rPr>
        <w:t>Perkančioji organizacija nereikalauja iš tiekėjo pateikti dokumentų, patvirtinančių jo pašalinimo pagrindų nebuvimą, jeigu ji:</w:t>
      </w:r>
    </w:p>
    <w:p w14:paraId="167E0D81" w14:textId="77777777" w:rsidR="00EA2BBD" w:rsidRPr="00EB7084" w:rsidRDefault="00EA2BBD" w:rsidP="008620C0">
      <w:pPr>
        <w:pStyle w:val="Betarp"/>
        <w:numPr>
          <w:ilvl w:val="1"/>
          <w:numId w:val="16"/>
        </w:numPr>
        <w:ind w:left="0" w:firstLine="851"/>
        <w:jc w:val="both"/>
        <w:rPr>
          <w:rFonts w:cstheme="minorHAnsi"/>
        </w:rPr>
      </w:pPr>
      <w:r w:rsidRPr="00EB7084">
        <w:rPr>
          <w:rFonts w:cstheme="minorHAnsi"/>
        </w:rPr>
        <w:t>turi galimybę susipažinti su šiais dokumentais ar informacija tiesiogiai ir neatlygintinai prisijungusi prie nacionalinės duomenų bazės bet kurioje valstybėje narėje arba naudodamasi Centrinės viešųjų pirkimų informacinės sistemos priemonėmis;</w:t>
      </w:r>
    </w:p>
    <w:p w14:paraId="7CD8CE99" w14:textId="77777777" w:rsidR="00EA2BBD" w:rsidRPr="00EB7084" w:rsidRDefault="00EA2BBD" w:rsidP="008620C0">
      <w:pPr>
        <w:pStyle w:val="Betarp"/>
        <w:numPr>
          <w:ilvl w:val="1"/>
          <w:numId w:val="16"/>
        </w:numPr>
        <w:ind w:left="0" w:firstLine="851"/>
        <w:jc w:val="both"/>
        <w:rPr>
          <w:rFonts w:cstheme="minorHAnsi"/>
        </w:rPr>
      </w:pPr>
      <w:r w:rsidRPr="00EB7084">
        <w:rPr>
          <w:rFonts w:cstheme="minorHAnsi"/>
        </w:rPr>
        <w:t>šiuos dokumentus jau turi iš ankstesnių pirkimo procedūrų, jeigu šiuose dokumentuose nurodyta informacija vis dar yra aktuali (dokumentas išduotas prieš ne daugiau dienų, negu nurodyta atitinkamoje žemiau esančios lentelės eilutėje).</w:t>
      </w:r>
    </w:p>
    <w:p w14:paraId="53F04E0F" w14:textId="77777777" w:rsidR="00EA2BBD" w:rsidRPr="00EB7084" w:rsidRDefault="00EA2BBD" w:rsidP="008620C0">
      <w:pPr>
        <w:pStyle w:val="Betarp"/>
        <w:numPr>
          <w:ilvl w:val="0"/>
          <w:numId w:val="16"/>
        </w:numPr>
        <w:ind w:left="0" w:firstLine="851"/>
        <w:jc w:val="both"/>
        <w:rPr>
          <w:rFonts w:cstheme="minorHAnsi"/>
        </w:rPr>
      </w:pPr>
      <w:r w:rsidRPr="00EB7084">
        <w:rPr>
          <w:rFonts w:cstheme="minorHAnsi"/>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44EF79EE" w14:textId="77777777" w:rsidR="00EA2BBD" w:rsidRPr="00EB7084" w:rsidRDefault="00EA2BBD" w:rsidP="008620C0">
      <w:pPr>
        <w:pStyle w:val="Betarp"/>
        <w:numPr>
          <w:ilvl w:val="1"/>
          <w:numId w:val="16"/>
        </w:numPr>
        <w:ind w:left="0" w:firstLine="851"/>
        <w:jc w:val="both"/>
        <w:rPr>
          <w:rFonts w:cstheme="minorHAnsi"/>
        </w:rPr>
      </w:pPr>
      <w:r w:rsidRPr="00EB7084">
        <w:rPr>
          <w:rFonts w:cstheme="minorHAnsi"/>
        </w:rPr>
        <w:t>priesaikos deklaracija;</w:t>
      </w:r>
    </w:p>
    <w:p w14:paraId="60414C73" w14:textId="7B083202" w:rsidR="00EA2BBD" w:rsidRPr="00EB7084" w:rsidRDefault="00EA2BBD" w:rsidP="00144D82">
      <w:pPr>
        <w:spacing w:after="0" w:line="240" w:lineRule="auto"/>
        <w:ind w:firstLine="851"/>
        <w:jc w:val="both"/>
        <w:rPr>
          <w:rFonts w:cstheme="minorHAnsi"/>
        </w:rPr>
      </w:pPr>
      <w:r w:rsidRPr="00EB7084">
        <w:rPr>
          <w:rFonts w:cstheme="minorHAnsi"/>
        </w:rPr>
        <w:lastRenderedPageBreak/>
        <w:t>7.2.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tbl>
      <w:tblPr>
        <w:tblW w:w="14316" w:type="dxa"/>
        <w:tblLayout w:type="fixed"/>
        <w:tblCellMar>
          <w:left w:w="10" w:type="dxa"/>
          <w:right w:w="10" w:type="dxa"/>
        </w:tblCellMar>
        <w:tblLook w:val="04A0" w:firstRow="1" w:lastRow="0" w:firstColumn="1" w:lastColumn="0" w:noHBand="0" w:noVBand="1"/>
      </w:tblPr>
      <w:tblGrid>
        <w:gridCol w:w="900"/>
        <w:gridCol w:w="5049"/>
        <w:gridCol w:w="2410"/>
        <w:gridCol w:w="5957"/>
      </w:tblGrid>
      <w:tr w:rsidR="00EA2BBD" w:rsidRPr="00EB7084" w14:paraId="069E0F90" w14:textId="77777777" w:rsidTr="3F6312B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41EB4D7" w14:textId="77777777" w:rsidR="00EA2BBD" w:rsidRPr="00EB7084" w:rsidRDefault="00EA2BBD" w:rsidP="007A33F5">
            <w:pPr>
              <w:pStyle w:val="Betarp"/>
              <w:ind w:left="32"/>
              <w:jc w:val="center"/>
              <w:rPr>
                <w:rFonts w:cstheme="minorHAnsi"/>
                <w:b/>
                <w:bCs/>
              </w:rPr>
            </w:pPr>
            <w:r w:rsidRPr="00EB7084">
              <w:rPr>
                <w:rFonts w:cstheme="minorHAnsi"/>
                <w:b/>
                <w:bCs/>
              </w:rPr>
              <w:t>Eil. Nr.</w:t>
            </w:r>
          </w:p>
        </w:tc>
        <w:tc>
          <w:tcPr>
            <w:tcW w:w="5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690C6682" w14:textId="77777777" w:rsidR="00EA2BBD" w:rsidRPr="00EB7084" w:rsidRDefault="00EA2BBD" w:rsidP="007A33F5">
            <w:pPr>
              <w:pStyle w:val="Betarp"/>
              <w:jc w:val="center"/>
              <w:rPr>
                <w:rFonts w:cstheme="minorHAnsi"/>
                <w:bCs/>
                <w:lang w:eastAsia="en-US"/>
              </w:rPr>
            </w:pPr>
            <w:r w:rsidRPr="00EB7084">
              <w:rPr>
                <w:rFonts w:cstheme="minorHAnsi"/>
                <w:b/>
              </w:rPr>
              <w:t>Tiekėjo pašalinimo pagrindai</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BC5713B" w14:textId="77777777" w:rsidR="00EA2BBD" w:rsidRPr="00EB7084" w:rsidRDefault="00EA2BBD" w:rsidP="007A33F5">
            <w:pPr>
              <w:pStyle w:val="Betarp"/>
              <w:jc w:val="center"/>
              <w:rPr>
                <w:rFonts w:eastAsia="Yu Mincho" w:cstheme="minorHAnsi"/>
                <w:b/>
                <w:bCs/>
              </w:rPr>
            </w:pPr>
            <w:r w:rsidRPr="00EB7084">
              <w:rPr>
                <w:rFonts w:eastAsia="Yu Mincho" w:cstheme="minorHAnsi"/>
                <w:b/>
                <w:bCs/>
              </w:rPr>
              <w:t xml:space="preserve">VPĮ straipsnis,  dalis, punktas bei EBVPD formos dalis pildymui </w:t>
            </w:r>
          </w:p>
        </w:tc>
        <w:tc>
          <w:tcPr>
            <w:tcW w:w="5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0959C69" w14:textId="77777777" w:rsidR="00EA2BBD" w:rsidRPr="00EB7084" w:rsidRDefault="00EA2BBD" w:rsidP="007A33F5">
            <w:pPr>
              <w:pStyle w:val="Betarp"/>
              <w:jc w:val="center"/>
              <w:rPr>
                <w:rFonts w:cstheme="minorHAnsi"/>
                <w:bCs/>
                <w:iCs/>
                <w:lang w:eastAsia="en-US"/>
              </w:rPr>
            </w:pPr>
            <w:r w:rsidRPr="00EB7084">
              <w:rPr>
                <w:rFonts w:cstheme="minorHAnsi"/>
                <w:b/>
              </w:rPr>
              <w:t>Pašalinimo pagrindų nebuvimą įrodantys dokumentai</w:t>
            </w:r>
          </w:p>
        </w:tc>
      </w:tr>
      <w:tr w:rsidR="00EA2BBD" w:rsidRPr="00EB7084" w14:paraId="4D256D16" w14:textId="77777777" w:rsidTr="3F6312B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39F9B3E" w14:textId="77777777" w:rsidR="00EA2BBD" w:rsidRPr="00EB7084" w:rsidRDefault="00EA2BBD" w:rsidP="008620C0">
            <w:pPr>
              <w:pStyle w:val="Betarp"/>
              <w:numPr>
                <w:ilvl w:val="0"/>
                <w:numId w:val="15"/>
              </w:numPr>
              <w:rPr>
                <w:rFonts w:cstheme="minorHAnsi"/>
                <w:b/>
                <w:bCs/>
              </w:rPr>
            </w:pPr>
          </w:p>
        </w:tc>
        <w:tc>
          <w:tcPr>
            <w:tcW w:w="5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D135FA8" w14:textId="77777777" w:rsidR="00EA2BBD" w:rsidRPr="00EB7084" w:rsidRDefault="00EA2BBD" w:rsidP="007A33F5">
            <w:pPr>
              <w:pStyle w:val="Betarp"/>
              <w:jc w:val="both"/>
              <w:rPr>
                <w:rFonts w:cstheme="minorHAnsi"/>
                <w:b/>
                <w:bCs/>
                <w:lang w:eastAsia="en-US"/>
              </w:rPr>
            </w:pPr>
            <w:r w:rsidRPr="00EB7084">
              <w:rPr>
                <w:rFonts w:cstheme="minorHAnsi"/>
                <w:lang w:eastAsia="en-US"/>
              </w:rPr>
              <w:t>Tiekėjas arba jo atsakingas asmuo, nurodytas VPĮ 46 straipsnio 2 dalies 2 punkte, nuteistas už šią nusikalstamą veiką:</w:t>
            </w:r>
          </w:p>
          <w:p w14:paraId="2B498A79" w14:textId="77777777" w:rsidR="00EA2BBD" w:rsidRPr="00EB7084" w:rsidRDefault="00EA2BBD" w:rsidP="007A33F5">
            <w:pPr>
              <w:pStyle w:val="Betarp"/>
              <w:jc w:val="both"/>
              <w:rPr>
                <w:rFonts w:cstheme="minorHAnsi"/>
                <w:b/>
                <w:bCs/>
                <w:lang w:eastAsia="en-US"/>
              </w:rPr>
            </w:pPr>
            <w:r w:rsidRPr="00EB7084">
              <w:rPr>
                <w:rFonts w:cstheme="minorHAnsi"/>
                <w:bCs/>
                <w:lang w:eastAsia="en-US"/>
              </w:rPr>
              <w:t>1) dalyvavimą nusikalstamame susivienijime, jo organizavimą ar vadovavimą jam;</w:t>
            </w:r>
          </w:p>
          <w:p w14:paraId="3F5200A6" w14:textId="77777777" w:rsidR="00EA2BBD" w:rsidRPr="00EB7084" w:rsidRDefault="00EA2BBD" w:rsidP="007A33F5">
            <w:pPr>
              <w:pStyle w:val="Betarp"/>
              <w:jc w:val="both"/>
              <w:rPr>
                <w:rFonts w:cstheme="minorHAnsi"/>
                <w:b/>
                <w:bCs/>
                <w:lang w:eastAsia="en-US"/>
              </w:rPr>
            </w:pPr>
            <w:r w:rsidRPr="00EB7084">
              <w:rPr>
                <w:rFonts w:cstheme="minorHAnsi"/>
                <w:bCs/>
                <w:lang w:eastAsia="en-US"/>
              </w:rPr>
              <w:t>2) kyšininkavimą, prekybą poveikiu, papirkimą;</w:t>
            </w:r>
          </w:p>
          <w:p w14:paraId="47EFBF17" w14:textId="77777777" w:rsidR="00EA2BBD" w:rsidRPr="00EB7084" w:rsidRDefault="00EA2BBD" w:rsidP="007A33F5">
            <w:pPr>
              <w:pStyle w:val="Betarp"/>
              <w:jc w:val="both"/>
              <w:rPr>
                <w:rFonts w:cstheme="minorHAnsi"/>
                <w:b/>
                <w:bCs/>
                <w:lang w:eastAsia="en-US"/>
              </w:rPr>
            </w:pPr>
            <w:r w:rsidRPr="00EB7084">
              <w:rPr>
                <w:rFonts w:cstheme="minorHAnsi"/>
                <w:bCs/>
                <w:lang w:eastAsia="en-US"/>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5382A694" w14:textId="77777777" w:rsidR="00EA2BBD" w:rsidRPr="00EB7084" w:rsidRDefault="00EA2BBD" w:rsidP="007A33F5">
            <w:pPr>
              <w:pStyle w:val="Betarp"/>
              <w:jc w:val="both"/>
              <w:rPr>
                <w:rFonts w:cstheme="minorHAnsi"/>
                <w:b/>
                <w:bCs/>
                <w:lang w:eastAsia="en-US"/>
              </w:rPr>
            </w:pPr>
            <w:r w:rsidRPr="00EB7084">
              <w:rPr>
                <w:rFonts w:cstheme="minorHAnsi"/>
                <w:bCs/>
                <w:lang w:eastAsia="en-US"/>
              </w:rPr>
              <w:t>4) nusikalstamą bankrotą;</w:t>
            </w:r>
          </w:p>
          <w:p w14:paraId="563D51B5" w14:textId="77777777" w:rsidR="00EA2BBD" w:rsidRPr="00EB7084" w:rsidRDefault="00EA2BBD" w:rsidP="007A33F5">
            <w:pPr>
              <w:pStyle w:val="Betarp"/>
              <w:jc w:val="both"/>
              <w:rPr>
                <w:rFonts w:cstheme="minorHAnsi"/>
                <w:b/>
                <w:bCs/>
                <w:lang w:eastAsia="en-US"/>
              </w:rPr>
            </w:pPr>
            <w:r w:rsidRPr="00EB7084">
              <w:rPr>
                <w:rFonts w:cstheme="minorHAnsi"/>
                <w:bCs/>
                <w:lang w:eastAsia="en-US"/>
              </w:rPr>
              <w:t>5) teroristinį ir su teroristine veikla susijusį nusikaltimą;</w:t>
            </w:r>
          </w:p>
          <w:p w14:paraId="097473B6" w14:textId="77777777" w:rsidR="00EA2BBD" w:rsidRPr="00EB7084" w:rsidRDefault="00EA2BBD" w:rsidP="007A33F5">
            <w:pPr>
              <w:pStyle w:val="Betarp"/>
              <w:jc w:val="both"/>
              <w:rPr>
                <w:rFonts w:cstheme="minorHAnsi"/>
                <w:b/>
                <w:bCs/>
                <w:lang w:eastAsia="en-US"/>
              </w:rPr>
            </w:pPr>
            <w:r w:rsidRPr="00EB7084">
              <w:rPr>
                <w:rFonts w:cstheme="minorHAnsi"/>
                <w:bCs/>
                <w:lang w:eastAsia="en-US"/>
              </w:rPr>
              <w:t>6) nusikalstamu būdu gauto turto legalizavimą;</w:t>
            </w:r>
          </w:p>
          <w:p w14:paraId="5387B042" w14:textId="77777777" w:rsidR="00EA2BBD" w:rsidRPr="00EB7084" w:rsidRDefault="00EA2BBD" w:rsidP="007A33F5">
            <w:pPr>
              <w:pStyle w:val="Betarp"/>
              <w:jc w:val="both"/>
              <w:rPr>
                <w:rFonts w:cstheme="minorHAnsi"/>
                <w:b/>
                <w:bCs/>
                <w:lang w:eastAsia="en-US"/>
              </w:rPr>
            </w:pPr>
            <w:r w:rsidRPr="00EB7084">
              <w:rPr>
                <w:rFonts w:cstheme="minorHAnsi"/>
                <w:bCs/>
                <w:lang w:eastAsia="en-US"/>
              </w:rPr>
              <w:t>7) prekybą žmonėmis, vaiko pirkimą arba pardavimą;</w:t>
            </w:r>
          </w:p>
          <w:p w14:paraId="1781B516" w14:textId="77777777" w:rsidR="00EA2BBD" w:rsidRPr="00EB7084" w:rsidRDefault="00EA2BBD" w:rsidP="007A33F5">
            <w:pPr>
              <w:pStyle w:val="Betarp"/>
              <w:jc w:val="both"/>
              <w:rPr>
                <w:rFonts w:cstheme="minorHAnsi"/>
                <w:b/>
                <w:bCs/>
                <w:lang w:eastAsia="en-US"/>
              </w:rPr>
            </w:pPr>
            <w:r w:rsidRPr="00EB7084">
              <w:rPr>
                <w:rFonts w:cstheme="minorHAnsi"/>
                <w:bCs/>
                <w:lang w:eastAsia="en-US"/>
              </w:rPr>
              <w:lastRenderedPageBreak/>
              <w:t>8) kitos valstybės tiekėjo atliktą nusikaltimą, apibrėžtą Direktyvos 2014/24/ES 57 straipsnio 1 dalyje išvardytus Europos Sąjungos teisės aktus įgyvendinančiuose kitų valstybių teisės aktuose.</w:t>
            </w:r>
          </w:p>
          <w:p w14:paraId="1496725E" w14:textId="77777777" w:rsidR="00EA2BBD" w:rsidRPr="00EB7084" w:rsidRDefault="00EA2BBD" w:rsidP="007A33F5">
            <w:pPr>
              <w:pStyle w:val="Betarp"/>
              <w:jc w:val="both"/>
              <w:rPr>
                <w:rFonts w:cstheme="minorHAnsi"/>
                <w:b/>
                <w:bCs/>
                <w:lang w:eastAsia="en-US"/>
              </w:rPr>
            </w:pPr>
            <w:r w:rsidRPr="00EB7084">
              <w:rPr>
                <w:rFonts w:cstheme="minorHAnsi"/>
                <w:bCs/>
                <w:lang w:eastAsia="en-US"/>
              </w:rPr>
              <w:t>Laikoma, kad tiekėjas arba jo atsakingas asmuo nuteistas už aukščiau nurodytą nusikalstamą veiką, kai dėl:</w:t>
            </w:r>
          </w:p>
          <w:p w14:paraId="6AAE4C59" w14:textId="77777777" w:rsidR="00EA2BBD" w:rsidRPr="00EB7084" w:rsidRDefault="00EA2BBD" w:rsidP="007A33F5">
            <w:pPr>
              <w:pStyle w:val="Betarp"/>
              <w:jc w:val="both"/>
              <w:rPr>
                <w:rFonts w:cstheme="minorHAnsi"/>
                <w:bCs/>
                <w:lang w:eastAsia="en-US"/>
              </w:rPr>
            </w:pPr>
            <w:r w:rsidRPr="00EB7084">
              <w:rPr>
                <w:rFonts w:cstheme="minorHAnsi"/>
                <w:bCs/>
                <w:lang w:eastAsia="en-US"/>
              </w:rPr>
              <w:t>1) tiekėjo, kuris yra fizinis asmuo, per pastaruosius 5 metus buvo priimtas ir įsiteisėjęs apkaltinamasis teismo nuosprendis ir šis asmuo turi neišnykusį ar nepanaikintą teistumą;</w:t>
            </w:r>
          </w:p>
          <w:p w14:paraId="0DD6A481" w14:textId="77777777" w:rsidR="00EA2BBD" w:rsidRPr="00EB7084" w:rsidRDefault="00EA2BBD" w:rsidP="007A33F5">
            <w:pPr>
              <w:pStyle w:val="Betarp"/>
              <w:jc w:val="both"/>
              <w:rPr>
                <w:rFonts w:cstheme="minorHAnsi"/>
              </w:rPr>
            </w:pPr>
            <w:r w:rsidRPr="00EB7084">
              <w:rPr>
                <w:rFonts w:cstheme="minorHAnsi"/>
              </w:rPr>
              <w:t>2) tiekėjo, kuris yra juridinis asmuo, kita organizacija ar jos </w:t>
            </w:r>
            <w:r w:rsidRPr="00EB7084">
              <w:rPr>
                <w:rFonts w:cstheme="minorHAnsi"/>
                <w:b/>
                <w:bCs/>
              </w:rPr>
              <w:t>struktūrinis</w:t>
            </w:r>
            <w:r w:rsidRPr="00EB7084">
              <w:rPr>
                <w:rFonts w:cstheme="minorHAnsi"/>
              </w:rPr>
              <w:t> 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594B0A0E" w14:textId="77777777" w:rsidR="00EA2BBD" w:rsidRPr="00EB7084" w:rsidRDefault="00EA2BBD" w:rsidP="007A33F5">
            <w:pPr>
              <w:pStyle w:val="Betarp"/>
              <w:jc w:val="both"/>
              <w:rPr>
                <w:rFonts w:cstheme="minorHAnsi"/>
                <w:b/>
                <w:bCs/>
                <w:lang w:eastAsia="en-US"/>
              </w:rPr>
            </w:pPr>
            <w:r w:rsidRPr="00EB7084">
              <w:rPr>
                <w:rFonts w:cstheme="minorHAnsi"/>
                <w:bCs/>
                <w:lang w:eastAsia="en-US"/>
              </w:rPr>
              <w:t xml:space="preserve">3) tiekėjo, kuris yra juridinis asmuo, kita organizacija ar jos </w:t>
            </w:r>
            <w:r w:rsidRPr="00EB7084">
              <w:rPr>
                <w:rFonts w:cstheme="minorHAnsi"/>
                <w:b/>
                <w:lang w:eastAsia="en-US"/>
              </w:rPr>
              <w:t>struktūrinis</w:t>
            </w:r>
            <w:r w:rsidRPr="00EB7084">
              <w:rPr>
                <w:rFonts w:cstheme="minorHAnsi"/>
                <w:bCs/>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ECDAF00" w14:textId="77777777" w:rsidR="00EA2BBD" w:rsidRPr="00EB7084" w:rsidRDefault="00EA2BBD" w:rsidP="007A33F5">
            <w:pPr>
              <w:pStyle w:val="Betarp"/>
              <w:jc w:val="both"/>
              <w:rPr>
                <w:rFonts w:eastAsia="Yu Mincho" w:cstheme="minorHAnsi"/>
                <w:b/>
                <w:bCs/>
                <w:lang w:eastAsia="en-US"/>
              </w:rPr>
            </w:pPr>
            <w:r w:rsidRPr="00EB7084">
              <w:rPr>
                <w:rFonts w:eastAsia="Yu Mincho" w:cstheme="minorHAnsi"/>
                <w:b/>
                <w:bCs/>
                <w:lang w:eastAsia="en-US"/>
              </w:rPr>
              <w:lastRenderedPageBreak/>
              <w:t>VPĮ 46 straipsnio 1 dalis</w:t>
            </w:r>
          </w:p>
          <w:p w14:paraId="23BF6CC4" w14:textId="77777777" w:rsidR="00EA2BBD" w:rsidRPr="00EB7084" w:rsidRDefault="00EA2BBD" w:rsidP="007A33F5">
            <w:pPr>
              <w:pStyle w:val="Betarp"/>
              <w:jc w:val="both"/>
              <w:rPr>
                <w:rFonts w:eastAsia="Yu Mincho" w:cstheme="minorHAnsi"/>
                <w:lang w:eastAsia="en-US"/>
              </w:rPr>
            </w:pPr>
          </w:p>
          <w:p w14:paraId="01BC65E9" w14:textId="77777777" w:rsidR="00EA2BBD" w:rsidRPr="00EB7084" w:rsidRDefault="00EA2BBD" w:rsidP="007A33F5">
            <w:pPr>
              <w:pStyle w:val="Betarp"/>
              <w:jc w:val="both"/>
              <w:rPr>
                <w:rFonts w:eastAsia="Yu Mincho" w:cstheme="minorHAnsi"/>
                <w:lang w:eastAsia="en-US"/>
              </w:rPr>
            </w:pPr>
            <w:r w:rsidRPr="00EB7084">
              <w:rPr>
                <w:rFonts w:eastAsia="Yu Mincho" w:cstheme="minorHAnsi"/>
                <w:lang w:eastAsia="en-US"/>
              </w:rPr>
              <w:t>EBVPD III dalies A1-A6 punktai</w:t>
            </w:r>
          </w:p>
          <w:p w14:paraId="339E52CB" w14:textId="77777777" w:rsidR="00EA2BBD" w:rsidRPr="00EB7084" w:rsidRDefault="00EA2BBD" w:rsidP="007A33F5">
            <w:pPr>
              <w:pStyle w:val="Betarp"/>
              <w:jc w:val="both"/>
              <w:rPr>
                <w:rFonts w:eastAsia="Yu Mincho" w:cstheme="minorHAnsi"/>
                <w:lang w:eastAsia="en-US"/>
              </w:rPr>
            </w:pPr>
          </w:p>
          <w:p w14:paraId="5BDB0399" w14:textId="77777777" w:rsidR="00EA2BBD" w:rsidRPr="00EB7084" w:rsidRDefault="00EA2BBD" w:rsidP="007A33F5">
            <w:pPr>
              <w:pStyle w:val="Betarp"/>
              <w:jc w:val="both"/>
              <w:rPr>
                <w:rFonts w:eastAsia="Yu Mincho" w:cstheme="minorHAnsi"/>
                <w:lang w:eastAsia="en-US"/>
              </w:rPr>
            </w:pPr>
            <w:r w:rsidRPr="00EB7084">
              <w:rPr>
                <w:rFonts w:eastAsia="Yu Mincho" w:cstheme="minorHAnsi"/>
                <w:lang w:eastAsia="en-US"/>
              </w:rPr>
              <w:t>EBVPD III dalies D1 punktas</w:t>
            </w:r>
          </w:p>
        </w:tc>
        <w:tc>
          <w:tcPr>
            <w:tcW w:w="5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C25EADB" w14:textId="77777777" w:rsidR="00EA2BBD" w:rsidRPr="00EB7084" w:rsidRDefault="00EA2BBD" w:rsidP="007A33F5">
            <w:pPr>
              <w:pStyle w:val="Betarp"/>
              <w:jc w:val="both"/>
              <w:rPr>
                <w:rFonts w:cstheme="minorHAnsi"/>
              </w:rPr>
            </w:pPr>
            <w:r w:rsidRPr="00EB7084">
              <w:rPr>
                <w:rFonts w:cstheme="minorHAnsi"/>
                <w:lang w:eastAsia="en-US"/>
              </w:rPr>
              <w:t>Iš Lietuvoje įsteigtų subjektų reikalaujama:</w:t>
            </w:r>
          </w:p>
          <w:p w14:paraId="55AFD170" w14:textId="77777777" w:rsidR="00EA2BBD" w:rsidRPr="00EB7084" w:rsidRDefault="00EA2BBD" w:rsidP="008620C0">
            <w:pPr>
              <w:pStyle w:val="Betarp"/>
              <w:numPr>
                <w:ilvl w:val="0"/>
                <w:numId w:val="14"/>
              </w:numPr>
              <w:ind w:left="314"/>
              <w:jc w:val="both"/>
              <w:rPr>
                <w:rFonts w:cstheme="minorHAnsi"/>
                <w:b/>
                <w:bCs/>
              </w:rPr>
            </w:pPr>
            <w:r w:rsidRPr="00EB7084">
              <w:rPr>
                <w:rFonts w:cstheme="minorHAnsi"/>
              </w:rPr>
              <w:t>išrašo iš teismo sprendimo arba</w:t>
            </w:r>
          </w:p>
          <w:p w14:paraId="55029585" w14:textId="77777777" w:rsidR="00EA2BBD" w:rsidRPr="00EB7084" w:rsidRDefault="00EA2BBD" w:rsidP="008620C0">
            <w:pPr>
              <w:pStyle w:val="Betarp"/>
              <w:numPr>
                <w:ilvl w:val="0"/>
                <w:numId w:val="14"/>
              </w:numPr>
              <w:ind w:left="314"/>
              <w:jc w:val="both"/>
              <w:rPr>
                <w:rFonts w:cstheme="minorHAnsi"/>
                <w:b/>
                <w:bCs/>
              </w:rPr>
            </w:pPr>
            <w:r w:rsidRPr="00EB7084">
              <w:rPr>
                <w:rFonts w:cstheme="minorHAnsi"/>
              </w:rPr>
              <w:t>Informatikos ir ryšių departamento prie Vidaus reikalų ministerijos pažymos, arba</w:t>
            </w:r>
          </w:p>
          <w:p w14:paraId="5F2EF55E" w14:textId="77777777" w:rsidR="00EA2BBD" w:rsidRPr="00EB7084" w:rsidRDefault="00EA2BBD" w:rsidP="008620C0">
            <w:pPr>
              <w:pStyle w:val="Betarp"/>
              <w:numPr>
                <w:ilvl w:val="0"/>
                <w:numId w:val="14"/>
              </w:numPr>
              <w:ind w:left="314"/>
              <w:jc w:val="both"/>
              <w:rPr>
                <w:rFonts w:cstheme="minorHAnsi"/>
                <w:b/>
                <w:bCs/>
              </w:rPr>
            </w:pPr>
            <w:r w:rsidRPr="00EB7084">
              <w:rPr>
                <w:rFonts w:cstheme="minorHAnsi"/>
              </w:rPr>
              <w:t>valstybės įmonės Registrų centro Lietuvos Respublikos Vyriausybės nustatyta tvarka išduoto dokumento, patvirtinančio jungtinius kompetentingų institucijų tvarkomus duomenis.</w:t>
            </w:r>
          </w:p>
          <w:p w14:paraId="27880020" w14:textId="77777777" w:rsidR="00EA2BBD" w:rsidRPr="00EB7084" w:rsidRDefault="00EA2BBD" w:rsidP="007A33F5">
            <w:pPr>
              <w:pStyle w:val="Betarp"/>
              <w:jc w:val="both"/>
              <w:rPr>
                <w:rFonts w:cstheme="minorHAnsi"/>
                <w:lang w:eastAsia="en-US"/>
              </w:rPr>
            </w:pPr>
          </w:p>
          <w:p w14:paraId="27799176" w14:textId="77777777" w:rsidR="00EA2BBD" w:rsidRPr="00EB7084" w:rsidRDefault="00EA2BBD" w:rsidP="007A33F5">
            <w:pPr>
              <w:pStyle w:val="Betarp"/>
              <w:jc w:val="both"/>
              <w:rPr>
                <w:rFonts w:cstheme="minorHAnsi"/>
              </w:rPr>
            </w:pPr>
            <w:r w:rsidRPr="00EB7084">
              <w:rPr>
                <w:rFonts w:cstheme="minorHAnsi"/>
                <w:lang w:eastAsia="en-US"/>
              </w:rPr>
              <w:t>Iš ne Lietuvoje įsteigtų subjektų reikalaujama:</w:t>
            </w:r>
          </w:p>
          <w:p w14:paraId="7DCE1A6E" w14:textId="77777777" w:rsidR="00EA2BBD" w:rsidRPr="00EB7084" w:rsidRDefault="00EA2BBD" w:rsidP="008620C0">
            <w:pPr>
              <w:pStyle w:val="Betarp"/>
              <w:numPr>
                <w:ilvl w:val="0"/>
                <w:numId w:val="14"/>
              </w:numPr>
              <w:ind w:left="314"/>
              <w:jc w:val="both"/>
              <w:rPr>
                <w:rFonts w:cstheme="minorHAnsi"/>
                <w:b/>
                <w:bCs/>
              </w:rPr>
            </w:pPr>
            <w:r w:rsidRPr="00EB7084">
              <w:rPr>
                <w:rFonts w:cstheme="minorHAnsi"/>
              </w:rPr>
              <w:t>atitinkamos užsienio šalies institucijos dokumento</w:t>
            </w:r>
            <w:r w:rsidRPr="00EB7084">
              <w:rPr>
                <w:rStyle w:val="Puslapioinaosnuoroda"/>
                <w:rFonts w:cstheme="minorHAnsi"/>
              </w:rPr>
              <w:footnoteReference w:id="2"/>
            </w:r>
            <w:r w:rsidRPr="00EB7084">
              <w:rPr>
                <w:rFonts w:cstheme="minorHAnsi"/>
              </w:rPr>
              <w:t>.</w:t>
            </w:r>
          </w:p>
          <w:p w14:paraId="66D8E180" w14:textId="77777777" w:rsidR="00EA2BBD" w:rsidRPr="00EB7084" w:rsidRDefault="00EA2BBD" w:rsidP="007A33F5">
            <w:pPr>
              <w:pStyle w:val="Betarp"/>
              <w:jc w:val="both"/>
              <w:rPr>
                <w:rFonts w:cstheme="minorHAnsi"/>
              </w:rPr>
            </w:pPr>
          </w:p>
          <w:p w14:paraId="294FC8F0" w14:textId="288C0CA6" w:rsidR="00EA2BBD" w:rsidRPr="00D44890" w:rsidRDefault="00EA2BBD" w:rsidP="3F6312B5">
            <w:pPr>
              <w:pStyle w:val="Betarp"/>
              <w:jc w:val="both"/>
              <w:rPr>
                <w:color w:val="7030A0"/>
              </w:rPr>
            </w:pPr>
            <w:r w:rsidRPr="3F6312B5">
              <w:t xml:space="preserve">Nurodyti dokumentai turi būti išduoti ne anksčiau kaip 180 dienų iki </w:t>
            </w:r>
            <w:r w:rsidRPr="3F6312B5">
              <w:rPr>
                <w:rFonts w:eastAsia="Times New Roman"/>
                <w:i/>
                <w:iCs/>
              </w:rPr>
              <w:t>tos dienos, kai tiekėjas perkančiosios organizacijos prašymu turės pateikti pašalinimo pagrindų nebuvimą patvirtinančius dok</w:t>
            </w:r>
            <w:r w:rsidRPr="3F6312B5">
              <w:rPr>
                <w:rFonts w:eastAsia="Times New Roman"/>
              </w:rPr>
              <w:t>umentus</w:t>
            </w:r>
            <w:r w:rsidRPr="3F6312B5">
              <w:t xml:space="preserve">. </w:t>
            </w:r>
            <w:r w:rsidRPr="00D44890">
              <w:rPr>
                <w:b/>
                <w:bCs/>
                <w:i/>
                <w:iCs/>
                <w:color w:val="000000" w:themeColor="text1"/>
              </w:rPr>
              <w:t>Pavyzdys</w:t>
            </w:r>
            <w:r w:rsidRPr="00D44890">
              <w:rPr>
                <w:i/>
                <w:iCs/>
                <w:color w:val="000000" w:themeColor="text1"/>
              </w:rPr>
              <w:t xml:space="preserve">: Jeigu perkančioji organizacija </w:t>
            </w:r>
            <w:r w:rsidR="00B229D1" w:rsidRPr="00D44890">
              <w:rPr>
                <w:i/>
                <w:iCs/>
                <w:color w:val="000000" w:themeColor="text1"/>
              </w:rPr>
              <w:t>2025-03</w:t>
            </w:r>
            <w:r w:rsidRPr="00D44890">
              <w:rPr>
                <w:i/>
                <w:iCs/>
                <w:color w:val="000000" w:themeColor="text1"/>
              </w:rPr>
              <w:t xml:space="preserve">-10 kreipėsi į tiekėją prašydama iki </w:t>
            </w:r>
            <w:r w:rsidR="00B229D1" w:rsidRPr="00D44890">
              <w:rPr>
                <w:i/>
                <w:iCs/>
                <w:color w:val="000000" w:themeColor="text1"/>
              </w:rPr>
              <w:t>2025-03</w:t>
            </w:r>
            <w:r w:rsidRPr="00D44890">
              <w:rPr>
                <w:i/>
                <w:iCs/>
                <w:color w:val="000000" w:themeColor="text1"/>
              </w:rPr>
              <w:t xml:space="preserve">-14 pateikti įrodančius dokumentus, jie turi būti išduoti ne anksčiau kaip 180 dienų, jas skaičiuojant atgal nuo </w:t>
            </w:r>
            <w:r w:rsidR="00B229D1" w:rsidRPr="00D44890">
              <w:rPr>
                <w:i/>
                <w:iCs/>
                <w:color w:val="000000" w:themeColor="text1"/>
              </w:rPr>
              <w:t>2025-03</w:t>
            </w:r>
            <w:r w:rsidRPr="00D44890">
              <w:rPr>
                <w:i/>
                <w:iCs/>
                <w:color w:val="000000" w:themeColor="text1"/>
              </w:rPr>
              <w:t>-14.</w:t>
            </w:r>
            <w:r w:rsidRPr="3F6312B5">
              <w:rPr>
                <w:i/>
                <w:iCs/>
                <w:color w:val="000000" w:themeColor="text1"/>
              </w:rPr>
              <w:t xml:space="preserve"> </w:t>
            </w:r>
          </w:p>
          <w:p w14:paraId="74DC6611" w14:textId="77777777" w:rsidR="00EA2BBD" w:rsidRPr="00EB7084" w:rsidRDefault="00EA2BBD" w:rsidP="007A33F5">
            <w:pPr>
              <w:pStyle w:val="Betarp"/>
              <w:jc w:val="both"/>
              <w:rPr>
                <w:rFonts w:cstheme="minorHAnsi"/>
                <w:b/>
                <w:bCs/>
              </w:rPr>
            </w:pPr>
          </w:p>
          <w:p w14:paraId="464493EF" w14:textId="77777777" w:rsidR="00EA2BBD" w:rsidRPr="00EB7084" w:rsidRDefault="00EA2BBD" w:rsidP="007A33F5">
            <w:pPr>
              <w:pStyle w:val="Betarp"/>
              <w:jc w:val="both"/>
              <w:rPr>
                <w:rFonts w:cstheme="minorHAnsi"/>
                <w:bCs/>
              </w:rPr>
            </w:pPr>
            <w:r w:rsidRPr="00EB7084">
              <w:rPr>
                <w:rFonts w:cstheme="minorHAnsi"/>
                <w:bCs/>
              </w:rPr>
              <w:lastRenderedPageBreak/>
              <w:t>Jei dokumentas išduotas anksčiau, tačiau jame nurodytas galiojimo terminas ilgesnis nei pašalinimo pagrindų nebuvimą patvirtinančių dokumentų pagal EBVPD galutinis pateikimo terminas, toks dokumentas jo galiojimo laikotarpiu yra priimtinas.</w:t>
            </w:r>
          </w:p>
          <w:p w14:paraId="4FEC181B" w14:textId="77777777" w:rsidR="00EA2BBD" w:rsidRPr="00EB7084" w:rsidRDefault="00EA2BBD" w:rsidP="007A33F5">
            <w:pPr>
              <w:pStyle w:val="Betarp"/>
              <w:jc w:val="both"/>
              <w:rPr>
                <w:rFonts w:cstheme="minorHAnsi"/>
                <w:bCs/>
              </w:rPr>
            </w:pPr>
          </w:p>
          <w:p w14:paraId="7578F26C" w14:textId="77777777" w:rsidR="00D44890" w:rsidRPr="00D44890" w:rsidRDefault="00D44890" w:rsidP="00D44890">
            <w:pPr>
              <w:pStyle w:val="Betarp"/>
              <w:jc w:val="both"/>
              <w:rPr>
                <w:rFonts w:cstheme="minorHAnsi"/>
                <w:b/>
                <w:bCs/>
                <w:i/>
                <w:iCs/>
              </w:rPr>
            </w:pPr>
            <w:r w:rsidRPr="00D44890">
              <w:rPr>
                <w:rFonts w:cstheme="minorHAnsi"/>
                <w:b/>
                <w:bCs/>
                <w:i/>
                <w:iCs/>
              </w:rPr>
              <w:t>PASTABA</w:t>
            </w:r>
          </w:p>
          <w:p w14:paraId="3BF90F52" w14:textId="77777777" w:rsidR="00D44890" w:rsidRPr="00D44890" w:rsidRDefault="00D44890" w:rsidP="00D44890">
            <w:pPr>
              <w:pStyle w:val="Betarp"/>
              <w:jc w:val="both"/>
              <w:rPr>
                <w:rFonts w:cstheme="minorHAnsi"/>
              </w:rPr>
            </w:pPr>
            <w:r w:rsidRPr="00D44890">
              <w:rPr>
                <w:rFonts w:cstheme="minorHAnsi"/>
              </w:rPr>
              <w:t>Pažymų, patvirtinančių VPĮ 46 straipsnyje nurodytų tiekėjo pašalinimo pagrindų nebuvimą, pateikti nereikalaujama. Jų perkančioji organizacija reikalaus tik turėdama pagrįstų abejonių dėl tiekėjo patikimumo.</w:t>
            </w:r>
          </w:p>
          <w:p w14:paraId="4D04D327" w14:textId="77777777" w:rsidR="00EA2BBD" w:rsidRPr="00EB7084" w:rsidRDefault="00EA2BBD" w:rsidP="009D2F6A">
            <w:pPr>
              <w:pStyle w:val="Betarp"/>
              <w:jc w:val="both"/>
              <w:rPr>
                <w:rFonts w:cstheme="minorHAnsi"/>
                <w:b/>
                <w:bCs/>
              </w:rPr>
            </w:pPr>
          </w:p>
        </w:tc>
      </w:tr>
      <w:tr w:rsidR="00EA2BBD" w:rsidRPr="00EB7084" w14:paraId="20F759BB" w14:textId="77777777" w:rsidTr="3F6312B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FD6D0BE" w14:textId="77777777" w:rsidR="00EA2BBD" w:rsidRPr="00EB7084" w:rsidRDefault="00EA2BBD" w:rsidP="008620C0">
            <w:pPr>
              <w:pStyle w:val="Betarp"/>
              <w:numPr>
                <w:ilvl w:val="0"/>
                <w:numId w:val="15"/>
              </w:numPr>
              <w:rPr>
                <w:rFonts w:cstheme="minorHAnsi"/>
                <w:b/>
                <w:bCs/>
              </w:rPr>
            </w:pPr>
          </w:p>
        </w:tc>
        <w:tc>
          <w:tcPr>
            <w:tcW w:w="5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DFB7EFA" w14:textId="77777777" w:rsidR="00EA2BBD" w:rsidRPr="00EB7084" w:rsidRDefault="00EA2BBD" w:rsidP="007A33F5">
            <w:pPr>
              <w:pStyle w:val="Betarp"/>
              <w:jc w:val="both"/>
              <w:rPr>
                <w:rFonts w:cstheme="minorHAnsi"/>
                <w:lang w:eastAsia="en-US"/>
              </w:rPr>
            </w:pPr>
            <w:r w:rsidRPr="00EB7084">
              <w:rPr>
                <w:rFonts w:cstheme="minorHAnsi"/>
                <w:lang w:eastAsia="en-US"/>
              </w:rPr>
              <w:t>Tiekėjas yra neatlikęs jam paskirtos baudžiamojo poveikio priemonės – uždraudimo juridiniam asmeniui dalyvauti viešuosiuose pirkimuose.</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4433E38" w14:textId="77777777" w:rsidR="00EA2BBD" w:rsidRPr="00EB7084" w:rsidRDefault="00EA2BBD" w:rsidP="007A33F5">
            <w:pPr>
              <w:pStyle w:val="Betarp"/>
              <w:jc w:val="both"/>
              <w:rPr>
                <w:rFonts w:eastAsia="Yu Mincho" w:cstheme="minorHAnsi"/>
                <w:b/>
                <w:bCs/>
                <w:lang w:eastAsia="en-US"/>
              </w:rPr>
            </w:pPr>
            <w:r w:rsidRPr="00EB7084">
              <w:rPr>
                <w:rFonts w:eastAsia="Yu Mincho" w:cstheme="minorHAnsi"/>
                <w:b/>
                <w:bCs/>
                <w:lang w:eastAsia="en-US"/>
              </w:rPr>
              <w:t>VPĮ 46 straipsnio 2¹ dalis</w:t>
            </w:r>
          </w:p>
          <w:p w14:paraId="02B6DEDC" w14:textId="77777777" w:rsidR="00EA2BBD" w:rsidRPr="00EB7084" w:rsidRDefault="00EA2BBD" w:rsidP="007A33F5">
            <w:pPr>
              <w:pStyle w:val="Betarp"/>
              <w:jc w:val="both"/>
              <w:rPr>
                <w:rFonts w:eastAsia="Yu Mincho" w:cstheme="minorHAnsi"/>
                <w:b/>
                <w:bCs/>
              </w:rPr>
            </w:pPr>
          </w:p>
          <w:p w14:paraId="3C9062B5" w14:textId="77777777" w:rsidR="00EA2BBD" w:rsidRPr="00EB7084" w:rsidRDefault="00EA2BBD" w:rsidP="007A33F5">
            <w:pPr>
              <w:pStyle w:val="Betarp"/>
              <w:jc w:val="both"/>
              <w:rPr>
                <w:rFonts w:eastAsia="Yu Mincho" w:cstheme="minorHAnsi"/>
                <w:b/>
                <w:bCs/>
              </w:rPr>
            </w:pPr>
            <w:r w:rsidRPr="00EB7084">
              <w:rPr>
                <w:rFonts w:eastAsia="Yu Mincho" w:cstheme="minorHAnsi"/>
                <w:lang w:eastAsia="en-US"/>
              </w:rPr>
              <w:t>EBVPD III dalies D2 punktas</w:t>
            </w:r>
          </w:p>
        </w:tc>
        <w:tc>
          <w:tcPr>
            <w:tcW w:w="5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A2789DC" w14:textId="77777777" w:rsidR="00EA2BBD" w:rsidRPr="00EB7084" w:rsidRDefault="00EA2BBD" w:rsidP="007A33F5">
            <w:pPr>
              <w:pStyle w:val="Betarp"/>
              <w:jc w:val="both"/>
              <w:rPr>
                <w:rFonts w:cstheme="minorHAnsi"/>
                <w:lang w:eastAsia="en-US"/>
              </w:rPr>
            </w:pPr>
            <w:r w:rsidRPr="00EB7084">
              <w:rPr>
                <w:rFonts w:cstheme="minorHAnsi"/>
                <w:lang w:eastAsia="en-US"/>
              </w:rPr>
              <w:t>Iš Lietuvoje įsteigtų subjektų įrodančių dokumentų nereikalaujama. Užtenka pateikto EBVPD.</w:t>
            </w:r>
          </w:p>
          <w:p w14:paraId="29E067B5" w14:textId="77777777" w:rsidR="00EA2BBD" w:rsidRPr="00EB7084" w:rsidRDefault="00EA2BBD" w:rsidP="007A33F5">
            <w:pPr>
              <w:pStyle w:val="Betarp"/>
              <w:jc w:val="both"/>
              <w:rPr>
                <w:rFonts w:cstheme="minorHAnsi"/>
              </w:rPr>
            </w:pPr>
          </w:p>
        </w:tc>
      </w:tr>
      <w:tr w:rsidR="00EA2BBD" w:rsidRPr="00EB7084" w14:paraId="7539F689" w14:textId="77777777" w:rsidTr="3F6312B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C3A1FA4" w14:textId="77777777" w:rsidR="00EA2BBD" w:rsidRPr="00EB7084" w:rsidRDefault="00EA2BBD" w:rsidP="008620C0">
            <w:pPr>
              <w:pStyle w:val="Betarp"/>
              <w:numPr>
                <w:ilvl w:val="0"/>
                <w:numId w:val="15"/>
              </w:numPr>
              <w:rPr>
                <w:rFonts w:cstheme="minorHAnsi"/>
                <w:b/>
                <w:bCs/>
              </w:rPr>
            </w:pPr>
            <w:bookmarkStart w:id="52" w:name="_Hlk90887843"/>
          </w:p>
        </w:tc>
        <w:tc>
          <w:tcPr>
            <w:tcW w:w="5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CDCC612" w14:textId="77777777" w:rsidR="00EA2BBD" w:rsidRPr="00EB7084" w:rsidRDefault="00EA2BBD" w:rsidP="007A33F5">
            <w:pPr>
              <w:pStyle w:val="Betarp"/>
              <w:jc w:val="both"/>
              <w:rPr>
                <w:rFonts w:cstheme="minorHAnsi"/>
                <w:b/>
                <w:bCs/>
                <w:lang w:eastAsia="en-US"/>
              </w:rPr>
            </w:pPr>
            <w:r w:rsidRPr="00EB7084">
              <w:rPr>
                <w:rFonts w:cstheme="minorHAnsi"/>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w:t>
            </w:r>
            <w:r w:rsidRPr="00EB7084">
              <w:rPr>
                <w:rFonts w:cstheme="minorHAnsi"/>
                <w:lang w:eastAsia="en-US"/>
              </w:rPr>
              <w:lastRenderedPageBreak/>
              <w:t xml:space="preserve">1 ir 3 punktuose, arba perkančioji organizacija turi kitų įrodymų apie šių įsipareigojimų nevykdymą. </w:t>
            </w:r>
          </w:p>
          <w:p w14:paraId="71AC9A5C" w14:textId="77777777" w:rsidR="00EA2BBD" w:rsidRPr="00EB7084" w:rsidRDefault="00EA2BBD" w:rsidP="007A33F5">
            <w:pPr>
              <w:pStyle w:val="Betarp"/>
              <w:jc w:val="both"/>
              <w:rPr>
                <w:rFonts w:cstheme="minorHAnsi"/>
                <w:b/>
                <w:bCs/>
                <w:lang w:eastAsia="en-US"/>
              </w:rPr>
            </w:pPr>
            <w:r w:rsidRPr="00EB7084">
              <w:rPr>
                <w:rFonts w:cstheme="minorHAnsi"/>
                <w:bCs/>
                <w:lang w:eastAsia="en-US"/>
              </w:rPr>
              <w:t>Laikoma, kad tiekėjas nuteistas už aukščiau nurodytą nusikalstamą veiką, kai dėl:</w:t>
            </w:r>
          </w:p>
          <w:p w14:paraId="05AAB03D" w14:textId="77777777" w:rsidR="00EA2BBD" w:rsidRPr="00EB7084" w:rsidRDefault="00EA2BBD" w:rsidP="007A33F5">
            <w:pPr>
              <w:pStyle w:val="Betarp"/>
              <w:jc w:val="both"/>
              <w:rPr>
                <w:rFonts w:cstheme="minorHAnsi"/>
                <w:bCs/>
                <w:lang w:eastAsia="en-US"/>
              </w:rPr>
            </w:pPr>
            <w:r w:rsidRPr="00EB7084">
              <w:rPr>
                <w:rFonts w:cstheme="minorHAnsi"/>
                <w:bCs/>
                <w:lang w:eastAsia="en-US"/>
              </w:rPr>
              <w:t>1) tiekėjo, kuris yra fizinis asmuo, per pastaruosius 5 metus buvo priimtas ir įsiteisėjęs apkaltinamasis teismo nuosprendis ir šis asmuo turi neišnykusį ar nepanaikintą teistumą;</w:t>
            </w:r>
          </w:p>
          <w:p w14:paraId="433E3B11" w14:textId="77777777" w:rsidR="00EA2BBD" w:rsidRPr="00EB7084" w:rsidRDefault="00EA2BBD" w:rsidP="007A33F5">
            <w:pPr>
              <w:pStyle w:val="Betarp"/>
              <w:jc w:val="both"/>
              <w:rPr>
                <w:rFonts w:cstheme="minorHAnsi"/>
                <w:b/>
                <w:bCs/>
                <w:lang w:eastAsia="en-US"/>
              </w:rPr>
            </w:pPr>
            <w:r w:rsidRPr="00EB7084">
              <w:rPr>
                <w:rFonts w:cstheme="minorHAnsi"/>
                <w:bCs/>
                <w:lang w:eastAsia="en-US"/>
              </w:rPr>
              <w:t xml:space="preserve">2) tiekėjo, kuris yra juridinis asmuo, kita organizacija ar jos </w:t>
            </w:r>
            <w:r w:rsidRPr="00EB7084">
              <w:rPr>
                <w:rFonts w:cstheme="minorHAnsi"/>
                <w:b/>
                <w:lang w:eastAsia="en-US"/>
              </w:rPr>
              <w:t>struktūrinis</w:t>
            </w:r>
            <w:r w:rsidRPr="00EB7084">
              <w:rPr>
                <w:rFonts w:cstheme="minorHAnsi"/>
                <w:bCs/>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456CE666" w14:textId="77777777" w:rsidR="00EA2BBD" w:rsidRPr="00EB7084" w:rsidRDefault="00EA2BBD" w:rsidP="007A33F5">
            <w:pPr>
              <w:pStyle w:val="Betarp"/>
              <w:jc w:val="both"/>
              <w:rPr>
                <w:rFonts w:cstheme="minorHAnsi"/>
                <w:b/>
                <w:bCs/>
                <w:lang w:eastAsia="en-US"/>
              </w:rPr>
            </w:pPr>
            <w:r w:rsidRPr="00EB7084">
              <w:rPr>
                <w:rFonts w:cstheme="minorHAnsi"/>
                <w:bCs/>
                <w:lang w:eastAsia="en-US"/>
              </w:rPr>
              <w:t>Tačiau ši nuostata netaikoma, jeigu:</w:t>
            </w:r>
          </w:p>
          <w:p w14:paraId="7DCFAE1E" w14:textId="77777777" w:rsidR="00EA2BBD" w:rsidRPr="00EB7084" w:rsidRDefault="00EA2BBD" w:rsidP="007A33F5">
            <w:pPr>
              <w:pStyle w:val="Betarp"/>
              <w:jc w:val="both"/>
              <w:rPr>
                <w:rFonts w:cstheme="minorHAnsi"/>
                <w:b/>
                <w:bCs/>
                <w:lang w:eastAsia="en-US"/>
              </w:rPr>
            </w:pPr>
            <w:r w:rsidRPr="00EB7084">
              <w:rPr>
                <w:rFonts w:cstheme="minorHAnsi"/>
                <w:bCs/>
                <w:lang w:eastAsia="en-US"/>
              </w:rPr>
              <w:t>1) tiekėjas yra įsipareigojęs sumokėti mokesčius, įskaitant socialinio draudimo įmokas ir dėl to laikomas jau įvykdžiusiu šioje dalyje nurodytus įsipareigojimus;</w:t>
            </w:r>
          </w:p>
          <w:p w14:paraId="2357B7A6" w14:textId="77777777" w:rsidR="00EA2BBD" w:rsidRPr="00EB7084" w:rsidRDefault="00EA2BBD" w:rsidP="007A33F5">
            <w:pPr>
              <w:pStyle w:val="Betarp"/>
              <w:jc w:val="both"/>
              <w:rPr>
                <w:rFonts w:cstheme="minorHAnsi"/>
                <w:b/>
                <w:bCs/>
                <w:lang w:eastAsia="en-US"/>
              </w:rPr>
            </w:pPr>
            <w:r w:rsidRPr="00EB7084">
              <w:rPr>
                <w:rFonts w:cstheme="minorHAnsi"/>
                <w:bCs/>
                <w:lang w:eastAsia="en-US"/>
              </w:rPr>
              <w:t>2) įsiskolinimo suma neviršija 50 Eur (penkiasdešimt eurų);</w:t>
            </w:r>
          </w:p>
          <w:p w14:paraId="772D33CB" w14:textId="77777777" w:rsidR="00EA2BBD" w:rsidRPr="00EB7084" w:rsidRDefault="00EA2BBD" w:rsidP="007A33F5">
            <w:pPr>
              <w:pStyle w:val="Betarp"/>
              <w:jc w:val="both"/>
              <w:rPr>
                <w:rFonts w:cstheme="minorHAnsi"/>
                <w:b/>
                <w:bCs/>
                <w:lang w:eastAsia="en-US"/>
              </w:rPr>
            </w:pPr>
            <w:r w:rsidRPr="00EB7084">
              <w:rPr>
                <w:rFonts w:cstheme="minorHAnsi"/>
                <w:bCs/>
                <w:lang w:eastAsia="en-US"/>
              </w:rPr>
              <w:t xml:space="preserve">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w:t>
            </w:r>
            <w:r w:rsidRPr="00EB7084">
              <w:rPr>
                <w:rFonts w:cstheme="minorHAnsi"/>
                <w:bCs/>
                <w:lang w:eastAsia="en-US"/>
              </w:rPr>
              <w:lastRenderedPageBreak/>
              <w:t>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C28E072" w14:textId="77777777" w:rsidR="00EA2BBD" w:rsidRPr="00EB7084" w:rsidRDefault="00EA2BBD" w:rsidP="007A33F5">
            <w:pPr>
              <w:pStyle w:val="Betarp"/>
              <w:jc w:val="both"/>
              <w:rPr>
                <w:rFonts w:eastAsia="Yu Mincho" w:cstheme="minorHAnsi"/>
                <w:b/>
                <w:bCs/>
              </w:rPr>
            </w:pPr>
            <w:r w:rsidRPr="00EB7084">
              <w:rPr>
                <w:rFonts w:eastAsia="Yu Mincho" w:cstheme="minorHAnsi"/>
                <w:b/>
                <w:bCs/>
              </w:rPr>
              <w:lastRenderedPageBreak/>
              <w:t>VPĮ 46 straipsnio 3 dalis</w:t>
            </w:r>
          </w:p>
          <w:p w14:paraId="673725E4" w14:textId="77777777" w:rsidR="00EA2BBD" w:rsidRPr="00EB7084" w:rsidRDefault="00EA2BBD" w:rsidP="007A33F5">
            <w:pPr>
              <w:pStyle w:val="Betarp"/>
              <w:jc w:val="both"/>
              <w:rPr>
                <w:rFonts w:eastAsia="Arial" w:cstheme="minorHAnsi"/>
              </w:rPr>
            </w:pPr>
          </w:p>
          <w:p w14:paraId="49B589AC" w14:textId="77777777" w:rsidR="00EA2BBD" w:rsidRPr="00EB7084" w:rsidRDefault="00EA2BBD" w:rsidP="007A33F5">
            <w:pPr>
              <w:pStyle w:val="Betarp"/>
              <w:jc w:val="both"/>
              <w:rPr>
                <w:rFonts w:eastAsia="Yu Mincho" w:cstheme="minorHAnsi"/>
              </w:rPr>
            </w:pPr>
            <w:r w:rsidRPr="00EB7084">
              <w:rPr>
                <w:rFonts w:eastAsia="Arial" w:cstheme="minorHAnsi"/>
              </w:rPr>
              <w:t>EBVPD III dalies B1 ir B2 punktai</w:t>
            </w:r>
          </w:p>
        </w:tc>
        <w:tc>
          <w:tcPr>
            <w:tcW w:w="5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46F7043" w14:textId="77777777" w:rsidR="00EA2BBD" w:rsidRPr="00EB7084" w:rsidRDefault="00EA2BBD" w:rsidP="007A33F5">
            <w:pPr>
              <w:pStyle w:val="Betarp"/>
              <w:jc w:val="both"/>
              <w:rPr>
                <w:rFonts w:cstheme="minorHAnsi"/>
              </w:rPr>
            </w:pPr>
            <w:r w:rsidRPr="00EB7084">
              <w:rPr>
                <w:rFonts w:cstheme="minorHAnsi"/>
                <w:lang w:eastAsia="en-US"/>
              </w:rPr>
              <w:t>Iš Lietuvoje įsteigtų subjektų reikalaujama:</w:t>
            </w:r>
          </w:p>
          <w:p w14:paraId="52329FF1" w14:textId="77777777" w:rsidR="00EA2BBD" w:rsidRPr="00EB7084" w:rsidRDefault="00EA2BBD" w:rsidP="007A33F5">
            <w:pPr>
              <w:pStyle w:val="Betarp"/>
              <w:jc w:val="both"/>
              <w:rPr>
                <w:rFonts w:cstheme="minorHAnsi"/>
                <w:b/>
                <w:bCs/>
              </w:rPr>
            </w:pPr>
            <w:r w:rsidRPr="00EB7084">
              <w:rPr>
                <w:rFonts w:cstheme="minorHAnsi"/>
              </w:rPr>
              <w:t>1) Dėl įsipareigojimų, susijusių su mokesčių mokėjimu, įvykdymo i</w:t>
            </w:r>
            <w:r w:rsidRPr="00EB7084">
              <w:rPr>
                <w:rFonts w:cstheme="minorHAnsi"/>
                <w:lang w:eastAsia="en-US"/>
              </w:rPr>
              <w:t xml:space="preserve">š Lietuvoje įsteigtų subjektų </w:t>
            </w:r>
            <w:r w:rsidRPr="00EB7084">
              <w:rPr>
                <w:rFonts w:cstheme="minorHAnsi"/>
              </w:rPr>
              <w:t>prašoma:</w:t>
            </w:r>
          </w:p>
          <w:p w14:paraId="7B2EC613" w14:textId="77777777" w:rsidR="00EA2BBD" w:rsidRPr="00EB7084" w:rsidRDefault="00EA2BBD" w:rsidP="007A33F5">
            <w:pPr>
              <w:pStyle w:val="Betarp"/>
              <w:jc w:val="both"/>
              <w:rPr>
                <w:rFonts w:cstheme="minorHAnsi"/>
                <w:b/>
                <w:bCs/>
              </w:rPr>
            </w:pPr>
          </w:p>
          <w:p w14:paraId="4C71CBD3" w14:textId="77777777" w:rsidR="00EA2BBD" w:rsidRPr="00EB7084" w:rsidRDefault="00EA2BBD" w:rsidP="008620C0">
            <w:pPr>
              <w:pStyle w:val="Betarp"/>
              <w:numPr>
                <w:ilvl w:val="0"/>
                <w:numId w:val="13"/>
              </w:numPr>
              <w:jc w:val="both"/>
              <w:rPr>
                <w:rFonts w:cstheme="minorHAnsi"/>
              </w:rPr>
            </w:pPr>
            <w:r w:rsidRPr="00EB7084">
              <w:rPr>
                <w:rFonts w:cstheme="minorHAnsi"/>
              </w:rPr>
              <w:t xml:space="preserve">išrašo iš teismo sprendimo (jei toks yra) </w:t>
            </w:r>
          </w:p>
          <w:p w14:paraId="44A5407C" w14:textId="77777777" w:rsidR="00EA2BBD" w:rsidRPr="00EB7084" w:rsidRDefault="00EA2BBD" w:rsidP="008620C0">
            <w:pPr>
              <w:pStyle w:val="Betarp"/>
              <w:numPr>
                <w:ilvl w:val="0"/>
                <w:numId w:val="13"/>
              </w:numPr>
              <w:jc w:val="both"/>
              <w:rPr>
                <w:rFonts w:cstheme="minorHAnsi"/>
              </w:rPr>
            </w:pPr>
            <w:r w:rsidRPr="00EB7084">
              <w:rPr>
                <w:rFonts w:cstheme="minorHAnsi"/>
              </w:rPr>
              <w:lastRenderedPageBreak/>
              <w:t>arba Valstybinės mokesčių inspekcijos prie Lietuvos Respublikos finansų ministerijos išduoto dokumento,</w:t>
            </w:r>
          </w:p>
          <w:p w14:paraId="12A79EEE" w14:textId="77777777" w:rsidR="00EA2BBD" w:rsidRPr="00EB7084" w:rsidRDefault="00EA2BBD" w:rsidP="008620C0">
            <w:pPr>
              <w:pStyle w:val="Betarp"/>
              <w:numPr>
                <w:ilvl w:val="0"/>
                <w:numId w:val="12"/>
              </w:numPr>
              <w:jc w:val="both"/>
              <w:rPr>
                <w:rFonts w:cstheme="minorHAnsi"/>
              </w:rPr>
            </w:pPr>
            <w:r w:rsidRPr="00EB7084">
              <w:rPr>
                <w:rFonts w:cstheme="minorHAnsi"/>
              </w:rPr>
              <w:t>arba valstybės įmonės Registrų centro Lietuvos Respublikos Vyriausybės nustatyta tvarka išduoto dokumento, patvirtinančio jungtinius kompetentingų institucijų tvarkomus duomenis.</w:t>
            </w:r>
          </w:p>
          <w:p w14:paraId="4388C7AF" w14:textId="77777777" w:rsidR="00EA2BBD" w:rsidRPr="00EB7084" w:rsidRDefault="00EA2BBD" w:rsidP="007A33F5">
            <w:pPr>
              <w:pStyle w:val="Betarp"/>
              <w:jc w:val="both"/>
              <w:rPr>
                <w:rFonts w:cstheme="minorHAnsi"/>
              </w:rPr>
            </w:pPr>
          </w:p>
          <w:p w14:paraId="71615964" w14:textId="77777777" w:rsidR="00EA2BBD" w:rsidRPr="00EB7084" w:rsidRDefault="00EA2BBD" w:rsidP="007A33F5">
            <w:pPr>
              <w:pStyle w:val="Betarp"/>
              <w:jc w:val="both"/>
              <w:rPr>
                <w:rFonts w:cstheme="minorHAnsi"/>
              </w:rPr>
            </w:pPr>
            <w:r w:rsidRPr="00EB7084">
              <w:rPr>
                <w:rFonts w:cstheme="minorHAnsi"/>
                <w:lang w:eastAsia="en-US"/>
              </w:rPr>
              <w:t>Iš ne Lietuvoje įsteigtų subjektų reikalaujama:</w:t>
            </w:r>
          </w:p>
          <w:p w14:paraId="3EAF42D8" w14:textId="77777777" w:rsidR="00EA2BBD" w:rsidRPr="00EB7084" w:rsidRDefault="00EA2BBD" w:rsidP="008620C0">
            <w:pPr>
              <w:pStyle w:val="Betarp"/>
              <w:numPr>
                <w:ilvl w:val="0"/>
                <w:numId w:val="14"/>
              </w:numPr>
              <w:ind w:left="314"/>
              <w:jc w:val="both"/>
              <w:rPr>
                <w:rFonts w:cstheme="minorHAnsi"/>
                <w:b/>
                <w:bCs/>
              </w:rPr>
            </w:pPr>
            <w:r w:rsidRPr="00EB7084">
              <w:rPr>
                <w:rFonts w:cstheme="minorHAnsi"/>
              </w:rPr>
              <w:t>atitinkamos užsienio šalies institucijos dokumento</w:t>
            </w:r>
            <w:r w:rsidRPr="00EB7084">
              <w:rPr>
                <w:rStyle w:val="Puslapioinaosnuoroda"/>
                <w:rFonts w:cstheme="minorHAnsi"/>
              </w:rPr>
              <w:footnoteReference w:id="3"/>
            </w:r>
            <w:r w:rsidRPr="00EB7084">
              <w:rPr>
                <w:rFonts w:cstheme="minorHAnsi"/>
              </w:rPr>
              <w:t>.</w:t>
            </w:r>
          </w:p>
          <w:p w14:paraId="64A43980" w14:textId="77777777" w:rsidR="00EA2BBD" w:rsidRPr="00EB7084" w:rsidRDefault="00EA2BBD" w:rsidP="007A33F5">
            <w:pPr>
              <w:pStyle w:val="Betarp"/>
              <w:jc w:val="both"/>
              <w:rPr>
                <w:rFonts w:eastAsia="Yu Mincho" w:cstheme="minorHAnsi"/>
              </w:rPr>
            </w:pPr>
          </w:p>
          <w:p w14:paraId="0B3EC5F6" w14:textId="141B7507" w:rsidR="00EA2BBD" w:rsidRPr="00EB7084" w:rsidRDefault="00EA2BBD" w:rsidP="007A33F5">
            <w:pPr>
              <w:pStyle w:val="Betarp"/>
              <w:jc w:val="both"/>
              <w:rPr>
                <w:rFonts w:cstheme="minorHAnsi"/>
                <w:i/>
                <w:iCs/>
                <w:color w:val="000000" w:themeColor="text1"/>
              </w:rPr>
            </w:pPr>
            <w:r w:rsidRPr="00EB7084">
              <w:rPr>
                <w:rFonts w:cstheme="minorHAnsi"/>
              </w:rPr>
              <w:t xml:space="preserve">Nurodyti dokumentai turi būti  išduoti ne anksčiau kaip 120 dienų iki </w:t>
            </w:r>
            <w:r w:rsidRPr="00EB7084">
              <w:rPr>
                <w:rFonts w:eastAsia="Times New Roman" w:cstheme="minorHAnsi"/>
                <w:i/>
                <w:iCs/>
              </w:rPr>
              <w:t>tos dienos, kai tiekėjas perkančiosios organizacijos prašymu turės pateikti pašalinimo pagrindų nebuvimą patvirtinančius dok</w:t>
            </w:r>
            <w:r w:rsidRPr="00EB7084">
              <w:rPr>
                <w:rFonts w:eastAsia="Times New Roman" w:cstheme="minorHAnsi"/>
              </w:rPr>
              <w:t>umentus</w:t>
            </w:r>
            <w:r w:rsidRPr="00EB7084">
              <w:rPr>
                <w:rFonts w:cstheme="minorHAnsi"/>
              </w:rPr>
              <w:t xml:space="preserve">. </w:t>
            </w:r>
            <w:r w:rsidRPr="00EB7084">
              <w:rPr>
                <w:rFonts w:cstheme="minorHAnsi"/>
                <w:b/>
                <w:bCs/>
                <w:i/>
                <w:iCs/>
                <w:color w:val="000000" w:themeColor="text1"/>
              </w:rPr>
              <w:t>Pavyzdys</w:t>
            </w:r>
            <w:r w:rsidRPr="00EB7084">
              <w:rPr>
                <w:rFonts w:cstheme="minorHAnsi"/>
                <w:i/>
                <w:iCs/>
                <w:color w:val="000000" w:themeColor="text1"/>
              </w:rPr>
              <w:t xml:space="preserve">: Jeigu perkančioji organizacija </w:t>
            </w:r>
            <w:r w:rsidR="00B229D1">
              <w:rPr>
                <w:rFonts w:cstheme="minorHAnsi"/>
                <w:i/>
                <w:iCs/>
                <w:color w:val="000000" w:themeColor="text1"/>
              </w:rPr>
              <w:t>2025-03</w:t>
            </w:r>
            <w:r w:rsidRPr="00EB7084">
              <w:rPr>
                <w:rFonts w:cstheme="minorHAnsi"/>
                <w:i/>
                <w:iCs/>
                <w:color w:val="000000" w:themeColor="text1"/>
              </w:rPr>
              <w:t xml:space="preserve">-10 kreipėsi į tiekėją prašydama iki </w:t>
            </w:r>
            <w:r w:rsidR="00B229D1">
              <w:rPr>
                <w:rFonts w:cstheme="minorHAnsi"/>
                <w:i/>
                <w:iCs/>
                <w:color w:val="000000" w:themeColor="text1"/>
              </w:rPr>
              <w:t>2025-03</w:t>
            </w:r>
            <w:r w:rsidRPr="00EB7084">
              <w:rPr>
                <w:rFonts w:cstheme="minorHAnsi"/>
                <w:i/>
                <w:iCs/>
                <w:color w:val="000000" w:themeColor="text1"/>
              </w:rPr>
              <w:t xml:space="preserve">-14 pateikti įrodančius dokumentus, jie turi būti išduoti ne anksčiau kaip 120 dienų, jas skaičiuojant atgal nuo </w:t>
            </w:r>
            <w:r w:rsidR="00B229D1">
              <w:rPr>
                <w:rFonts w:cstheme="minorHAnsi"/>
                <w:i/>
                <w:iCs/>
                <w:color w:val="000000" w:themeColor="text1"/>
              </w:rPr>
              <w:t>2025-03</w:t>
            </w:r>
            <w:r w:rsidRPr="00EB7084">
              <w:rPr>
                <w:rFonts w:cstheme="minorHAnsi"/>
                <w:i/>
                <w:iCs/>
                <w:color w:val="000000" w:themeColor="text1"/>
              </w:rPr>
              <w:t xml:space="preserve">-14. </w:t>
            </w:r>
          </w:p>
          <w:p w14:paraId="023D1569" w14:textId="77777777" w:rsidR="00EA2BBD" w:rsidRPr="00EB7084" w:rsidRDefault="00EA2BBD" w:rsidP="007A33F5">
            <w:pPr>
              <w:pStyle w:val="Betarp"/>
              <w:jc w:val="both"/>
              <w:rPr>
                <w:rFonts w:cstheme="minorHAnsi"/>
                <w:i/>
                <w:iCs/>
                <w:color w:val="7030A0"/>
              </w:rPr>
            </w:pPr>
          </w:p>
          <w:p w14:paraId="7C6B029B" w14:textId="77777777" w:rsidR="00EA2BBD" w:rsidRPr="00EB7084" w:rsidRDefault="00EA2BBD" w:rsidP="007A33F5">
            <w:pPr>
              <w:pStyle w:val="Betarp"/>
              <w:jc w:val="both"/>
              <w:rPr>
                <w:rFonts w:cstheme="minorHAnsi"/>
                <w:b/>
                <w:bCs/>
              </w:rPr>
            </w:pPr>
            <w:r w:rsidRPr="00EB7084">
              <w:rPr>
                <w:rFonts w:cstheme="minorHAnsi"/>
                <w:bCs/>
              </w:rPr>
              <w:t>Jei dokumentas išduotas anksčiau, tačiau jame nurodytas galiojimo terminas ilgesnis nei pašalinimo pagrindų nebuvimą patvirtinančių dokumentų pagal EBVPD galutinis pateikimo terminas, toks dokumentas jo galiojimo laikotarpiu yra priimtinas.</w:t>
            </w:r>
          </w:p>
          <w:p w14:paraId="304FED9F" w14:textId="77777777" w:rsidR="00EA2BBD" w:rsidRPr="00EB7084" w:rsidRDefault="00EA2BBD" w:rsidP="007A33F5">
            <w:pPr>
              <w:pStyle w:val="Betarp"/>
              <w:jc w:val="both"/>
              <w:rPr>
                <w:rFonts w:cstheme="minorHAnsi"/>
                <w:b/>
                <w:bCs/>
              </w:rPr>
            </w:pPr>
          </w:p>
          <w:p w14:paraId="055BBA2B" w14:textId="77777777" w:rsidR="00EA2BBD" w:rsidRPr="00EB7084" w:rsidRDefault="00EA2BBD" w:rsidP="007A33F5">
            <w:pPr>
              <w:pStyle w:val="Betarp"/>
              <w:jc w:val="both"/>
              <w:rPr>
                <w:rFonts w:cstheme="minorHAnsi"/>
                <w:b/>
                <w:bCs/>
              </w:rPr>
            </w:pPr>
            <w:r w:rsidRPr="00EB7084">
              <w:rPr>
                <w:rFonts w:cstheme="minorHAnsi"/>
                <w:bCs/>
              </w:rPr>
              <w:t>2) Dėl įsipareigojimų, susijusių su socialinio draudimo įmokų mokėjimu, įvykdymo i</w:t>
            </w:r>
            <w:r w:rsidRPr="00EB7084">
              <w:rPr>
                <w:rFonts w:cstheme="minorHAnsi"/>
                <w:lang w:eastAsia="en-US"/>
              </w:rPr>
              <w:t xml:space="preserve">š Lietuvoje įsteigtų subjektų </w:t>
            </w:r>
            <w:r w:rsidRPr="00EB7084">
              <w:rPr>
                <w:rFonts w:cstheme="minorHAnsi"/>
                <w:bCs/>
              </w:rPr>
              <w:t>prašoma:</w:t>
            </w:r>
          </w:p>
          <w:p w14:paraId="2B01A916" w14:textId="745118F8" w:rsidR="00EA2BBD" w:rsidRPr="00EB7084" w:rsidRDefault="00EA2BBD" w:rsidP="007A33F5">
            <w:pPr>
              <w:pStyle w:val="Betarp"/>
              <w:jc w:val="both"/>
              <w:rPr>
                <w:rFonts w:cstheme="minorHAnsi"/>
                <w:bCs/>
              </w:rPr>
            </w:pPr>
            <w:r w:rsidRPr="00EB7084">
              <w:rPr>
                <w:rFonts w:cstheme="minorHAnsi"/>
                <w:bCs/>
              </w:rPr>
              <w:t xml:space="preserve">2.1) Jeigu tiekėjas yra juridinis asmuo, registruotas Lietuvos Respublikoje, iš jo nereikalaujama pateikti jokių šį reikalavimą </w:t>
            </w:r>
            <w:r w:rsidRPr="00EB7084">
              <w:rPr>
                <w:rFonts w:cstheme="minorHAnsi"/>
                <w:bCs/>
              </w:rPr>
              <w:lastRenderedPageBreak/>
              <w:t xml:space="preserve">įrodančių dokumentų. Perkančioji organizacija savarankiškai patikrina duomenis nacionalinėje duomenų bazėje,  adresu </w:t>
            </w:r>
            <w:hyperlink r:id="rId23" w:history="1">
              <w:r w:rsidR="00B84D45" w:rsidRPr="00EB7084">
                <w:rPr>
                  <w:rStyle w:val="Hipersaitas"/>
                  <w:rFonts w:cstheme="minorHAnsi"/>
                  <w:bCs/>
                  <w:u w:val="single"/>
                </w:rPr>
                <w:t>http://draudejai.sodra.lt/draudeju_viesi_duomenys</w:t>
              </w:r>
            </w:hyperlink>
          </w:p>
          <w:p w14:paraId="79C083EF" w14:textId="77777777" w:rsidR="00EA2BBD" w:rsidRPr="00EB7084" w:rsidRDefault="00EA2BBD" w:rsidP="007A33F5">
            <w:pPr>
              <w:pStyle w:val="Betarp"/>
              <w:jc w:val="both"/>
              <w:rPr>
                <w:rFonts w:cstheme="minorHAnsi"/>
                <w:b/>
                <w:bCs/>
              </w:rPr>
            </w:pPr>
          </w:p>
          <w:p w14:paraId="69926AF2" w14:textId="77777777" w:rsidR="00EA2BBD" w:rsidRPr="00EB7084" w:rsidRDefault="00EA2BBD" w:rsidP="007A33F5">
            <w:pPr>
              <w:pStyle w:val="Betarp"/>
              <w:jc w:val="both"/>
              <w:rPr>
                <w:rFonts w:cstheme="minorHAnsi"/>
              </w:rPr>
            </w:pPr>
            <w:r w:rsidRPr="00EB7084">
              <w:rPr>
                <w:rFonts w:cstheme="minorHAnsi"/>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311DC152" w14:textId="77777777" w:rsidR="00EA2BBD" w:rsidRPr="00EB7084" w:rsidRDefault="00EA2BBD" w:rsidP="007A33F5">
            <w:pPr>
              <w:pStyle w:val="Betarp"/>
              <w:jc w:val="both"/>
              <w:rPr>
                <w:rFonts w:cstheme="minorHAnsi"/>
                <w:b/>
                <w:bCs/>
              </w:rPr>
            </w:pPr>
          </w:p>
          <w:p w14:paraId="5D8E46D8" w14:textId="77777777" w:rsidR="00EA2BBD" w:rsidRPr="00EB7084" w:rsidRDefault="00EA2BBD" w:rsidP="007A33F5">
            <w:pPr>
              <w:pStyle w:val="Betarp"/>
              <w:jc w:val="both"/>
              <w:rPr>
                <w:rFonts w:cstheme="minorHAnsi"/>
              </w:rPr>
            </w:pPr>
            <w:r w:rsidRPr="00EB7084">
              <w:rPr>
                <w:rFonts w:cstheme="minorHAnsi"/>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3640C76D" w14:textId="77777777" w:rsidR="00EA2BBD" w:rsidRPr="00EB7084" w:rsidRDefault="00EA2BBD" w:rsidP="007A33F5">
            <w:pPr>
              <w:pStyle w:val="Betarp"/>
              <w:jc w:val="both"/>
              <w:rPr>
                <w:rFonts w:cstheme="minorHAnsi"/>
                <w:b/>
                <w:bCs/>
              </w:rPr>
            </w:pPr>
          </w:p>
          <w:p w14:paraId="6E2F7D35" w14:textId="77777777" w:rsidR="00EA2BBD" w:rsidRPr="00EB7084" w:rsidRDefault="00EA2BBD" w:rsidP="007A33F5">
            <w:pPr>
              <w:pStyle w:val="Betarp"/>
              <w:jc w:val="both"/>
              <w:rPr>
                <w:rFonts w:cstheme="minorHAnsi"/>
              </w:rPr>
            </w:pPr>
            <w:r w:rsidRPr="00EB7084">
              <w:rPr>
                <w:rFonts w:cstheme="minorHAnsi"/>
                <w:lang w:eastAsia="en-US"/>
              </w:rPr>
              <w:t>Iš ne Lietuvoje įsteigtų subjektų reikalaujama:</w:t>
            </w:r>
          </w:p>
          <w:p w14:paraId="2EE34793" w14:textId="77777777" w:rsidR="00EA2BBD" w:rsidRPr="00EB7084" w:rsidRDefault="00EA2BBD" w:rsidP="008620C0">
            <w:pPr>
              <w:pStyle w:val="Betarp"/>
              <w:numPr>
                <w:ilvl w:val="0"/>
                <w:numId w:val="14"/>
              </w:numPr>
              <w:ind w:left="314"/>
              <w:jc w:val="both"/>
              <w:rPr>
                <w:rFonts w:cstheme="minorHAnsi"/>
                <w:b/>
                <w:bCs/>
              </w:rPr>
            </w:pPr>
            <w:r w:rsidRPr="00EB7084">
              <w:rPr>
                <w:rFonts w:cstheme="minorHAnsi"/>
              </w:rPr>
              <w:t>atitinkamos užsienio šalies kompetentingos institucijos dokumento</w:t>
            </w:r>
            <w:r w:rsidRPr="00EB7084">
              <w:rPr>
                <w:rStyle w:val="Puslapioinaosnuoroda"/>
                <w:rFonts w:cstheme="minorHAnsi"/>
              </w:rPr>
              <w:footnoteReference w:id="4"/>
            </w:r>
            <w:r w:rsidRPr="00EB7084">
              <w:rPr>
                <w:rFonts w:cstheme="minorHAnsi"/>
              </w:rPr>
              <w:t>.</w:t>
            </w:r>
          </w:p>
          <w:p w14:paraId="603DACD7" w14:textId="77777777" w:rsidR="00EA2BBD" w:rsidRPr="00EB7084" w:rsidRDefault="00EA2BBD" w:rsidP="007A33F5">
            <w:pPr>
              <w:pStyle w:val="Betarp"/>
              <w:jc w:val="both"/>
              <w:rPr>
                <w:rFonts w:cstheme="minorHAnsi"/>
                <w:b/>
                <w:bCs/>
              </w:rPr>
            </w:pPr>
          </w:p>
          <w:p w14:paraId="18DFDEAE" w14:textId="54806BDE" w:rsidR="00EA2BBD" w:rsidRPr="003C6F9D" w:rsidRDefault="00EA2BBD" w:rsidP="007A33F5">
            <w:pPr>
              <w:pStyle w:val="Betarp"/>
              <w:jc w:val="both"/>
              <w:rPr>
                <w:rFonts w:cstheme="minorHAnsi"/>
                <w:i/>
                <w:iCs/>
                <w:color w:val="7030A0"/>
              </w:rPr>
            </w:pPr>
            <w:r w:rsidRPr="00EB7084">
              <w:rPr>
                <w:rFonts w:cstheme="minorHAnsi"/>
              </w:rPr>
              <w:lastRenderedPageBreak/>
              <w:t xml:space="preserve">Nurodyti dokumentai turi būti  išduoti ne anksčiau kaip 120 dienų iki </w:t>
            </w:r>
            <w:r w:rsidRPr="00EB7084">
              <w:rPr>
                <w:rFonts w:eastAsia="Times New Roman" w:cstheme="minorHAnsi"/>
                <w:i/>
                <w:iCs/>
              </w:rPr>
              <w:t>tos dienos, kai tiekėjas perkančiosios organizacijos prašymu turės pateikti pašalinimo pagrindų nebuvimą patvirtinančius dok</w:t>
            </w:r>
            <w:r w:rsidRPr="00EB7084">
              <w:rPr>
                <w:rFonts w:eastAsia="Times New Roman" w:cstheme="minorHAnsi"/>
              </w:rPr>
              <w:t>umentus</w:t>
            </w:r>
            <w:r w:rsidRPr="00EB7084">
              <w:rPr>
                <w:rFonts w:cstheme="minorHAnsi"/>
              </w:rPr>
              <w:t xml:space="preserve">. </w:t>
            </w:r>
            <w:r w:rsidRPr="00EB7084">
              <w:rPr>
                <w:rFonts w:cstheme="minorHAnsi"/>
                <w:b/>
                <w:bCs/>
                <w:i/>
                <w:iCs/>
                <w:color w:val="000000" w:themeColor="text1"/>
              </w:rPr>
              <w:t>Pavyzdys</w:t>
            </w:r>
            <w:r w:rsidRPr="00EB7084">
              <w:rPr>
                <w:rFonts w:cstheme="minorHAnsi"/>
                <w:i/>
                <w:iCs/>
                <w:color w:val="000000" w:themeColor="text1"/>
              </w:rPr>
              <w:t xml:space="preserve">: Jeigu perkančioji organizacija </w:t>
            </w:r>
            <w:r w:rsidR="00B229D1">
              <w:rPr>
                <w:rFonts w:cstheme="minorHAnsi"/>
                <w:i/>
                <w:iCs/>
                <w:color w:val="000000" w:themeColor="text1"/>
              </w:rPr>
              <w:t>2025-03</w:t>
            </w:r>
            <w:r w:rsidRPr="00EB7084">
              <w:rPr>
                <w:rFonts w:cstheme="minorHAnsi"/>
                <w:i/>
                <w:iCs/>
                <w:color w:val="000000" w:themeColor="text1"/>
              </w:rPr>
              <w:t xml:space="preserve">-10 kreipėsi į tiekėją prašydama iki </w:t>
            </w:r>
            <w:r w:rsidR="00B229D1">
              <w:rPr>
                <w:rFonts w:cstheme="minorHAnsi"/>
                <w:i/>
                <w:iCs/>
                <w:color w:val="000000" w:themeColor="text1"/>
              </w:rPr>
              <w:t>2025-03</w:t>
            </w:r>
            <w:r w:rsidRPr="00EB7084">
              <w:rPr>
                <w:rFonts w:cstheme="minorHAnsi"/>
                <w:i/>
                <w:iCs/>
                <w:color w:val="000000" w:themeColor="text1"/>
              </w:rPr>
              <w:t xml:space="preserve">-14 pateikti įrodančius dokumentus, jie turi būti išduoti ne anksčiau kaip 120 dienų, jas skaičiuojant atgal nuo </w:t>
            </w:r>
            <w:r w:rsidR="00B229D1">
              <w:rPr>
                <w:rFonts w:cstheme="minorHAnsi"/>
                <w:i/>
                <w:iCs/>
                <w:color w:val="000000" w:themeColor="text1"/>
              </w:rPr>
              <w:t>2025-03</w:t>
            </w:r>
            <w:r w:rsidRPr="00EB7084">
              <w:rPr>
                <w:rFonts w:cstheme="minorHAnsi"/>
                <w:i/>
                <w:iCs/>
                <w:color w:val="000000" w:themeColor="text1"/>
              </w:rPr>
              <w:t>-14.</w:t>
            </w:r>
          </w:p>
          <w:p w14:paraId="52D82538" w14:textId="23C5D3F2" w:rsidR="00B15B00" w:rsidRDefault="00EA2BBD" w:rsidP="00063229">
            <w:pPr>
              <w:pStyle w:val="Betarp"/>
              <w:jc w:val="both"/>
              <w:rPr>
                <w:rFonts w:cstheme="minorHAnsi"/>
              </w:rPr>
            </w:pPr>
            <w:r w:rsidRPr="00EB7084">
              <w:rPr>
                <w:rFonts w:cstheme="minorHAnsi"/>
              </w:rPr>
              <w:t>Jei dokumentas išduotas anksčiau, tačiau jame nurodytas galiojimo terminas ilgesnis nei pašalinimo pagrindų nebuvimą patvirtinančių dokumentų pagal EBVPD galutinis pateikimo terminas, toks dokumentas jo galiojimo laikotarpiu yra priimtinas.</w:t>
            </w:r>
          </w:p>
          <w:p w14:paraId="35BCA6E5" w14:textId="77777777" w:rsidR="00B15B00" w:rsidRPr="005C75EC" w:rsidRDefault="00B15B00" w:rsidP="00B15B00">
            <w:pPr>
              <w:pStyle w:val="Betarp"/>
              <w:jc w:val="both"/>
              <w:rPr>
                <w:rFonts w:cstheme="minorHAnsi"/>
                <w:b/>
                <w:bCs/>
                <w:i/>
                <w:iCs/>
              </w:rPr>
            </w:pPr>
            <w:r w:rsidRPr="005C75EC">
              <w:rPr>
                <w:rFonts w:cstheme="minorHAnsi"/>
                <w:b/>
                <w:bCs/>
                <w:i/>
                <w:iCs/>
              </w:rPr>
              <w:t>PASTABA</w:t>
            </w:r>
          </w:p>
          <w:p w14:paraId="52FDFF5A" w14:textId="391EB1D7" w:rsidR="00B15B00" w:rsidRPr="00EB7084" w:rsidRDefault="00B15B00" w:rsidP="00063229">
            <w:pPr>
              <w:pStyle w:val="Betarp"/>
              <w:jc w:val="both"/>
              <w:rPr>
                <w:rFonts w:cstheme="minorHAnsi"/>
              </w:rPr>
            </w:pPr>
            <w:r w:rsidRPr="005C75EC">
              <w:rPr>
                <w:rFonts w:cstheme="minorHAnsi"/>
              </w:rPr>
              <w:t>Pažymų, patvirtinančių VPĮ 46 straipsnyje nurodytų tiekėjo pašalinimo pagrindų nebuvimą, pateikti nereikalaujama. Jų perkančioji organizacija reikalaus tik turėdama pagrįstų abejonių dėl tiekėjo patikimumo.</w:t>
            </w:r>
          </w:p>
        </w:tc>
      </w:tr>
      <w:bookmarkEnd w:id="52"/>
      <w:tr w:rsidR="00EA2BBD" w:rsidRPr="00EB7084" w14:paraId="3AA1C2C5" w14:textId="77777777" w:rsidTr="3F6312B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BB3D39D" w14:textId="77777777" w:rsidR="00EA2BBD" w:rsidRPr="00EB7084" w:rsidRDefault="00EA2BBD" w:rsidP="008620C0">
            <w:pPr>
              <w:pStyle w:val="Betarp"/>
              <w:numPr>
                <w:ilvl w:val="0"/>
                <w:numId w:val="15"/>
              </w:numPr>
              <w:rPr>
                <w:rFonts w:cstheme="minorHAnsi"/>
                <w:b/>
                <w:bCs/>
              </w:rPr>
            </w:pPr>
          </w:p>
        </w:tc>
        <w:tc>
          <w:tcPr>
            <w:tcW w:w="5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CCA12F7" w14:textId="77777777" w:rsidR="00EA2BBD" w:rsidRPr="00EB7084" w:rsidRDefault="00EA2BBD" w:rsidP="007A33F5">
            <w:pPr>
              <w:pStyle w:val="Betarp"/>
              <w:jc w:val="both"/>
              <w:rPr>
                <w:rFonts w:cstheme="minorHAnsi"/>
                <w:b/>
                <w:bCs/>
              </w:rPr>
            </w:pPr>
            <w:r w:rsidRPr="00EB7084">
              <w:rPr>
                <w:rFonts w:cstheme="minorHAnsi"/>
              </w:rPr>
              <w:t>Tiekėjas su kitais tiekėjais yra sudaręs susitarimų, kuriais siekiama iškreipti konkurenciją atliekamame pirkime, ir perkančioji organizacija dėl to turi įtikinamų duomenų.</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F465AE7" w14:textId="77777777" w:rsidR="00EA2BBD" w:rsidRPr="00EB7084" w:rsidRDefault="00EA2BBD" w:rsidP="007A33F5">
            <w:pPr>
              <w:pStyle w:val="Betarp"/>
              <w:jc w:val="both"/>
              <w:rPr>
                <w:rFonts w:eastAsia="Yu Mincho" w:cstheme="minorHAnsi"/>
                <w:b/>
                <w:bCs/>
              </w:rPr>
            </w:pPr>
            <w:r w:rsidRPr="00EB7084">
              <w:rPr>
                <w:rFonts w:eastAsia="Yu Mincho" w:cstheme="minorHAnsi"/>
                <w:b/>
                <w:bCs/>
              </w:rPr>
              <w:t>VPĮ 46 straipsnio 4 dalies 1 punktas</w:t>
            </w:r>
          </w:p>
          <w:p w14:paraId="491A5391" w14:textId="77777777" w:rsidR="00EA2BBD" w:rsidRPr="00EB7084" w:rsidRDefault="00EA2BBD" w:rsidP="007A33F5">
            <w:pPr>
              <w:pStyle w:val="Betarp"/>
              <w:jc w:val="both"/>
              <w:rPr>
                <w:rFonts w:eastAsia="Yu Mincho" w:cstheme="minorHAnsi"/>
              </w:rPr>
            </w:pPr>
          </w:p>
          <w:p w14:paraId="1204C110" w14:textId="77777777" w:rsidR="00EA2BBD" w:rsidRPr="00EB7084" w:rsidRDefault="00EA2BBD" w:rsidP="007A33F5">
            <w:pPr>
              <w:pStyle w:val="Betarp"/>
              <w:jc w:val="both"/>
              <w:rPr>
                <w:rFonts w:eastAsia="Yu Mincho" w:cstheme="minorHAnsi"/>
                <w:lang w:eastAsia="en-US"/>
              </w:rPr>
            </w:pPr>
            <w:r w:rsidRPr="00EB7084">
              <w:rPr>
                <w:rFonts w:eastAsia="Yu Mincho" w:cstheme="minorHAnsi"/>
              </w:rPr>
              <w:t>EBVPD III dalies C10 punktas</w:t>
            </w:r>
          </w:p>
        </w:tc>
        <w:tc>
          <w:tcPr>
            <w:tcW w:w="5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B6F3F0E" w14:textId="77777777" w:rsidR="00EA2BBD" w:rsidRPr="00EB7084" w:rsidRDefault="00EA2BBD" w:rsidP="007A33F5">
            <w:pPr>
              <w:pStyle w:val="Betarp"/>
              <w:jc w:val="both"/>
              <w:rPr>
                <w:rFonts w:cstheme="minorHAnsi"/>
                <w:lang w:eastAsia="en-US"/>
              </w:rPr>
            </w:pPr>
            <w:r w:rsidRPr="00EB7084">
              <w:rPr>
                <w:rFonts w:cstheme="minorHAnsi"/>
                <w:lang w:eastAsia="en-US"/>
              </w:rPr>
              <w:t>Iš Lietuvoje įsteigtų subjektų įrodančių dokumentų nereikalaujama. Užtenka pateikto EBVPD.</w:t>
            </w:r>
          </w:p>
          <w:p w14:paraId="55D2D76C" w14:textId="77777777" w:rsidR="00EA2BBD" w:rsidRPr="00EB7084" w:rsidRDefault="00EA2BBD" w:rsidP="007A33F5">
            <w:pPr>
              <w:pStyle w:val="Betarp"/>
              <w:jc w:val="both"/>
              <w:rPr>
                <w:rFonts w:cstheme="minorHAnsi"/>
                <w:bCs/>
                <w:iCs/>
                <w:lang w:eastAsia="en-US"/>
              </w:rPr>
            </w:pPr>
          </w:p>
          <w:p w14:paraId="149F3430" w14:textId="77777777" w:rsidR="00EA2BBD" w:rsidRPr="00EB7084" w:rsidRDefault="00EA2BBD" w:rsidP="007A33F5">
            <w:pPr>
              <w:pStyle w:val="Betarp"/>
              <w:jc w:val="both"/>
              <w:rPr>
                <w:rFonts w:cstheme="minorHAnsi"/>
                <w:b/>
                <w:bCs/>
                <w:iCs/>
                <w:lang w:eastAsia="en-US"/>
              </w:rPr>
            </w:pPr>
          </w:p>
        </w:tc>
      </w:tr>
      <w:tr w:rsidR="00EA2BBD" w:rsidRPr="00EB7084" w14:paraId="009D88DD" w14:textId="77777777" w:rsidTr="3F6312B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AB9D548" w14:textId="77777777" w:rsidR="00EA2BBD" w:rsidRPr="00EB7084" w:rsidRDefault="00EA2BBD" w:rsidP="008620C0">
            <w:pPr>
              <w:pStyle w:val="Betarp"/>
              <w:numPr>
                <w:ilvl w:val="0"/>
                <w:numId w:val="15"/>
              </w:numPr>
              <w:rPr>
                <w:rFonts w:cstheme="minorHAnsi"/>
                <w:b/>
                <w:bCs/>
              </w:rPr>
            </w:pPr>
          </w:p>
        </w:tc>
        <w:tc>
          <w:tcPr>
            <w:tcW w:w="5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6382390" w14:textId="77777777" w:rsidR="00EA2BBD" w:rsidRPr="00EB7084" w:rsidRDefault="00EA2BBD" w:rsidP="007A33F5">
            <w:pPr>
              <w:pStyle w:val="Betarp"/>
              <w:jc w:val="both"/>
              <w:rPr>
                <w:rFonts w:cstheme="minorHAnsi"/>
                <w:b/>
                <w:bCs/>
              </w:rPr>
            </w:pPr>
            <w:r w:rsidRPr="00EB7084">
              <w:rPr>
                <w:rFonts w:cstheme="minorHAnsi"/>
              </w:rPr>
              <w:t xml:space="preserve">Tiekėjas pirkimo metu pateko į interesų konflikto situaciją, kaip apibrėžta VPĮ 21 straipsnyje, ir atitinkamos padėties negalima ištaisyti. </w:t>
            </w:r>
          </w:p>
          <w:p w14:paraId="62B9478B" w14:textId="77777777" w:rsidR="00EA2BBD" w:rsidRPr="00EB7084" w:rsidRDefault="00EA2BBD" w:rsidP="007A33F5">
            <w:pPr>
              <w:pStyle w:val="Betarp"/>
              <w:jc w:val="both"/>
              <w:rPr>
                <w:rFonts w:cstheme="minorHAnsi"/>
                <w:b/>
                <w:bCs/>
              </w:rPr>
            </w:pPr>
            <w:r w:rsidRPr="00EB7084">
              <w:rPr>
                <w:rFonts w:cstheme="minorHAnsi"/>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8FA7FA0" w14:textId="77777777" w:rsidR="00EA2BBD" w:rsidRPr="00EB7084" w:rsidRDefault="00EA2BBD" w:rsidP="007A33F5">
            <w:pPr>
              <w:pStyle w:val="Betarp"/>
              <w:jc w:val="both"/>
              <w:rPr>
                <w:rFonts w:eastAsia="Yu Mincho" w:cstheme="minorHAnsi"/>
                <w:b/>
                <w:bCs/>
              </w:rPr>
            </w:pPr>
            <w:r w:rsidRPr="00EB7084">
              <w:rPr>
                <w:rFonts w:eastAsia="Yu Mincho" w:cstheme="minorHAnsi"/>
                <w:b/>
                <w:bCs/>
              </w:rPr>
              <w:t>VPĮ 46 straipsnio 4 dalies 2 punktas</w:t>
            </w:r>
          </w:p>
          <w:p w14:paraId="3CFF1F0D" w14:textId="77777777" w:rsidR="00EA2BBD" w:rsidRPr="00EB7084" w:rsidRDefault="00EA2BBD" w:rsidP="007A33F5">
            <w:pPr>
              <w:pStyle w:val="Betarp"/>
              <w:jc w:val="both"/>
              <w:rPr>
                <w:rFonts w:eastAsia="Yu Mincho" w:cstheme="minorHAnsi"/>
              </w:rPr>
            </w:pPr>
          </w:p>
          <w:p w14:paraId="22570E5D" w14:textId="77777777" w:rsidR="00EA2BBD" w:rsidRPr="00EB7084" w:rsidRDefault="00EA2BBD" w:rsidP="007A33F5">
            <w:pPr>
              <w:pStyle w:val="Betarp"/>
              <w:jc w:val="both"/>
              <w:rPr>
                <w:rFonts w:eastAsia="Yu Mincho" w:cstheme="minorHAnsi"/>
              </w:rPr>
            </w:pPr>
            <w:r w:rsidRPr="00EB7084">
              <w:rPr>
                <w:rFonts w:eastAsia="Yu Mincho" w:cstheme="minorHAnsi"/>
              </w:rPr>
              <w:t>EBVPD III dalies C12 punktas</w:t>
            </w:r>
          </w:p>
        </w:tc>
        <w:tc>
          <w:tcPr>
            <w:tcW w:w="5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0CEDB0F" w14:textId="77777777" w:rsidR="00EA2BBD" w:rsidRPr="00EB7084" w:rsidRDefault="00EA2BBD" w:rsidP="007A33F5">
            <w:pPr>
              <w:pStyle w:val="Betarp"/>
              <w:jc w:val="both"/>
              <w:rPr>
                <w:rFonts w:cstheme="minorHAnsi"/>
                <w:lang w:eastAsia="en-US"/>
              </w:rPr>
            </w:pPr>
            <w:r w:rsidRPr="00EB7084">
              <w:rPr>
                <w:rFonts w:cstheme="minorHAnsi"/>
                <w:lang w:eastAsia="en-US"/>
              </w:rPr>
              <w:t>Iš Lietuvoje įsteigtų subjektų įrodančių dokumentų nereikalaujama. Užtenka pateikto EBVPD.</w:t>
            </w:r>
          </w:p>
          <w:p w14:paraId="1AB676B0" w14:textId="77777777" w:rsidR="00EA2BBD" w:rsidRPr="00EB7084" w:rsidRDefault="00EA2BBD" w:rsidP="007A33F5">
            <w:pPr>
              <w:pStyle w:val="Betarp"/>
              <w:jc w:val="both"/>
              <w:rPr>
                <w:rFonts w:cstheme="minorHAnsi"/>
                <w:bCs/>
                <w:iCs/>
                <w:lang w:eastAsia="en-US"/>
              </w:rPr>
            </w:pPr>
          </w:p>
          <w:p w14:paraId="64F4062B" w14:textId="77777777" w:rsidR="00EA2BBD" w:rsidRPr="00EB7084" w:rsidRDefault="00EA2BBD" w:rsidP="007A33F5">
            <w:pPr>
              <w:pStyle w:val="Betarp"/>
              <w:jc w:val="both"/>
              <w:rPr>
                <w:rFonts w:cstheme="minorHAnsi"/>
                <w:b/>
                <w:bCs/>
                <w:iCs/>
                <w:lang w:eastAsia="en-US"/>
              </w:rPr>
            </w:pPr>
          </w:p>
        </w:tc>
      </w:tr>
      <w:tr w:rsidR="00EA2BBD" w:rsidRPr="00EB7084" w14:paraId="6CCE023C" w14:textId="77777777" w:rsidTr="3F6312B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6982B00" w14:textId="77777777" w:rsidR="00EA2BBD" w:rsidRPr="00EB7084" w:rsidRDefault="00EA2BBD" w:rsidP="008620C0">
            <w:pPr>
              <w:pStyle w:val="Betarp"/>
              <w:numPr>
                <w:ilvl w:val="0"/>
                <w:numId w:val="15"/>
              </w:numPr>
              <w:rPr>
                <w:rFonts w:cstheme="minorHAnsi"/>
                <w:b/>
                <w:bCs/>
              </w:rPr>
            </w:pPr>
          </w:p>
        </w:tc>
        <w:tc>
          <w:tcPr>
            <w:tcW w:w="5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6B678FE" w14:textId="77777777" w:rsidR="00EA2BBD" w:rsidRPr="00EB7084" w:rsidRDefault="00EA2BBD" w:rsidP="007A33F5">
            <w:pPr>
              <w:pStyle w:val="Betarp"/>
              <w:jc w:val="both"/>
              <w:rPr>
                <w:rFonts w:cstheme="minorHAnsi"/>
                <w:b/>
                <w:bCs/>
              </w:rPr>
            </w:pPr>
            <w:r w:rsidRPr="00EB7084">
              <w:rPr>
                <w:rFonts w:cstheme="minorHAnsi"/>
              </w:rPr>
              <w:t>Pažeista konkurencija, kaip nustatyta VPĮ 27 straipsnio 3 ir 4 dalyse, ir atitinkamos padėties negalima ištaisyti.</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14C6CFC" w14:textId="77777777" w:rsidR="00EA2BBD" w:rsidRPr="00EB7084" w:rsidRDefault="00EA2BBD" w:rsidP="007A33F5">
            <w:pPr>
              <w:pStyle w:val="Betarp"/>
              <w:jc w:val="both"/>
              <w:rPr>
                <w:rFonts w:eastAsia="Yu Mincho" w:cstheme="minorHAnsi"/>
                <w:b/>
                <w:bCs/>
              </w:rPr>
            </w:pPr>
            <w:r w:rsidRPr="00EB7084">
              <w:rPr>
                <w:rFonts w:eastAsia="Yu Mincho" w:cstheme="minorHAnsi"/>
                <w:b/>
                <w:bCs/>
              </w:rPr>
              <w:t>VPĮ 46 straipsnio 4 dalies 3 punktas</w:t>
            </w:r>
          </w:p>
          <w:p w14:paraId="0BFDC8AE" w14:textId="77777777" w:rsidR="00EA2BBD" w:rsidRPr="00EB7084" w:rsidRDefault="00EA2BBD" w:rsidP="007A33F5">
            <w:pPr>
              <w:pStyle w:val="Betarp"/>
              <w:jc w:val="both"/>
              <w:rPr>
                <w:rFonts w:eastAsia="Yu Mincho" w:cstheme="minorHAnsi"/>
              </w:rPr>
            </w:pPr>
          </w:p>
          <w:p w14:paraId="2208797A" w14:textId="77777777" w:rsidR="00EA2BBD" w:rsidRPr="00EB7084" w:rsidRDefault="00EA2BBD" w:rsidP="007A33F5">
            <w:pPr>
              <w:pStyle w:val="Betarp"/>
              <w:jc w:val="both"/>
              <w:rPr>
                <w:rFonts w:eastAsia="Yu Mincho" w:cstheme="minorHAnsi"/>
                <w:lang w:eastAsia="en-US"/>
              </w:rPr>
            </w:pPr>
            <w:r w:rsidRPr="00EB7084">
              <w:rPr>
                <w:rFonts w:eastAsia="Yu Mincho" w:cstheme="minorHAnsi"/>
              </w:rPr>
              <w:t>EBVPD III dalies C13 punktas</w:t>
            </w:r>
            <w:r w:rsidRPr="00EB7084">
              <w:rPr>
                <w:rFonts w:eastAsia="Yu Mincho" w:cstheme="minorHAnsi"/>
                <w:lang w:eastAsia="en-US"/>
              </w:rPr>
              <w:t xml:space="preserve"> </w:t>
            </w:r>
          </w:p>
        </w:tc>
        <w:tc>
          <w:tcPr>
            <w:tcW w:w="5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2914FD" w14:textId="77777777" w:rsidR="00EA2BBD" w:rsidRPr="00EB7084" w:rsidRDefault="00EA2BBD" w:rsidP="007A33F5">
            <w:pPr>
              <w:pStyle w:val="Betarp"/>
              <w:jc w:val="both"/>
              <w:rPr>
                <w:rFonts w:cstheme="minorHAnsi"/>
                <w:lang w:eastAsia="en-US"/>
              </w:rPr>
            </w:pPr>
            <w:r w:rsidRPr="00EB7084">
              <w:rPr>
                <w:rFonts w:cstheme="minorHAnsi"/>
                <w:lang w:eastAsia="en-US"/>
              </w:rPr>
              <w:t>Iš Lietuvoje įsteigtų subjektų įrodančių dokumentų nereikalaujama. Užtenka pateikto EBVPD.</w:t>
            </w:r>
          </w:p>
          <w:p w14:paraId="5516F551" w14:textId="77777777" w:rsidR="00EA2BBD" w:rsidRPr="00EB7084" w:rsidRDefault="00EA2BBD" w:rsidP="007A33F5">
            <w:pPr>
              <w:pStyle w:val="Betarp"/>
              <w:jc w:val="both"/>
              <w:rPr>
                <w:rFonts w:cstheme="minorHAnsi"/>
                <w:b/>
                <w:bCs/>
                <w:iCs/>
                <w:lang w:eastAsia="en-US"/>
              </w:rPr>
            </w:pPr>
          </w:p>
        </w:tc>
      </w:tr>
      <w:tr w:rsidR="00EA2BBD" w:rsidRPr="00EB7084" w14:paraId="774A957D" w14:textId="77777777" w:rsidTr="3F6312B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638A186" w14:textId="77777777" w:rsidR="00EA2BBD" w:rsidRPr="00EB7084" w:rsidRDefault="00EA2BBD" w:rsidP="008620C0">
            <w:pPr>
              <w:pStyle w:val="Betarp"/>
              <w:numPr>
                <w:ilvl w:val="0"/>
                <w:numId w:val="15"/>
              </w:numPr>
              <w:rPr>
                <w:rFonts w:cstheme="minorHAnsi"/>
                <w:b/>
                <w:bCs/>
              </w:rPr>
            </w:pPr>
          </w:p>
        </w:tc>
        <w:tc>
          <w:tcPr>
            <w:tcW w:w="5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599508C" w14:textId="77777777" w:rsidR="00EA2BBD" w:rsidRPr="00EB7084" w:rsidRDefault="00EA2BBD" w:rsidP="007A33F5">
            <w:pPr>
              <w:pStyle w:val="Betarp"/>
              <w:jc w:val="both"/>
              <w:rPr>
                <w:rFonts w:cstheme="minorHAnsi"/>
              </w:rPr>
            </w:pPr>
            <w:r w:rsidRPr="00EB7084">
              <w:rPr>
                <w:rFonts w:cstheme="minorHAnsi"/>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55B3CD8B" w14:textId="77777777" w:rsidR="00EA2BBD" w:rsidRPr="00EB7084" w:rsidRDefault="00EA2BBD" w:rsidP="007A33F5">
            <w:pPr>
              <w:pStyle w:val="Betarp"/>
              <w:jc w:val="both"/>
              <w:rPr>
                <w:rFonts w:cstheme="minorHAnsi"/>
                <w:bCs/>
              </w:rPr>
            </w:pPr>
            <w:r w:rsidRPr="00EB7084">
              <w:rPr>
                <w:rFonts w:cstheme="minorHAnsi"/>
                <w:bCs/>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6DE140A9" w14:textId="77777777" w:rsidR="00EA2BBD" w:rsidRPr="00EB7084" w:rsidRDefault="00EA2BBD" w:rsidP="007A33F5">
            <w:pPr>
              <w:pStyle w:val="Betarp"/>
              <w:jc w:val="both"/>
              <w:rPr>
                <w:rFonts w:cstheme="minorHAnsi"/>
                <w:bCs/>
              </w:rPr>
            </w:pPr>
            <w:r w:rsidRPr="00EB7084">
              <w:rPr>
                <w:rFonts w:cstheme="minorHAnsi"/>
                <w:bCs/>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57A7433" w14:textId="77777777" w:rsidR="00EA2BBD" w:rsidRPr="00EB7084" w:rsidRDefault="00EA2BBD" w:rsidP="007A33F5">
            <w:pPr>
              <w:pStyle w:val="Betarp"/>
              <w:jc w:val="both"/>
              <w:rPr>
                <w:rFonts w:eastAsia="Yu Mincho" w:cstheme="minorHAnsi"/>
                <w:b/>
                <w:bCs/>
              </w:rPr>
            </w:pPr>
            <w:r w:rsidRPr="00EB7084">
              <w:rPr>
                <w:rFonts w:eastAsia="Yu Mincho" w:cstheme="minorHAnsi"/>
                <w:b/>
                <w:bCs/>
              </w:rPr>
              <w:t>VPĮ 46 straipsnio 4 dalies 4 punktas</w:t>
            </w:r>
          </w:p>
          <w:p w14:paraId="75C8BC70" w14:textId="77777777" w:rsidR="00EA2BBD" w:rsidRPr="00EB7084" w:rsidRDefault="00EA2BBD" w:rsidP="007A33F5">
            <w:pPr>
              <w:pStyle w:val="Betarp"/>
              <w:jc w:val="both"/>
              <w:rPr>
                <w:rFonts w:eastAsia="Yu Mincho" w:cstheme="minorHAnsi"/>
              </w:rPr>
            </w:pPr>
          </w:p>
          <w:p w14:paraId="30F214E4" w14:textId="77777777" w:rsidR="00EA2BBD" w:rsidRPr="00EB7084" w:rsidRDefault="00EA2BBD" w:rsidP="007A33F5">
            <w:pPr>
              <w:pStyle w:val="Betarp"/>
              <w:jc w:val="both"/>
              <w:rPr>
                <w:rFonts w:eastAsia="Yu Mincho" w:cstheme="minorHAnsi"/>
                <w:lang w:eastAsia="en-US"/>
              </w:rPr>
            </w:pPr>
            <w:r w:rsidRPr="00EB7084">
              <w:rPr>
                <w:rFonts w:eastAsia="Yu Mincho" w:cstheme="minorHAnsi"/>
              </w:rPr>
              <w:t>EBVPD III dalies C15 punktas</w:t>
            </w:r>
            <w:r w:rsidRPr="00EB7084">
              <w:rPr>
                <w:rFonts w:eastAsia="Yu Mincho" w:cstheme="minorHAnsi"/>
                <w:lang w:eastAsia="en-US"/>
              </w:rPr>
              <w:t xml:space="preserve"> </w:t>
            </w:r>
          </w:p>
        </w:tc>
        <w:tc>
          <w:tcPr>
            <w:tcW w:w="5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2184093" w14:textId="77777777" w:rsidR="00EA2BBD" w:rsidRPr="00EB7084" w:rsidRDefault="00EA2BBD" w:rsidP="007A33F5">
            <w:pPr>
              <w:pStyle w:val="Betarp"/>
              <w:jc w:val="both"/>
              <w:rPr>
                <w:rFonts w:cstheme="minorHAnsi"/>
                <w:lang w:eastAsia="en-US"/>
              </w:rPr>
            </w:pPr>
            <w:r w:rsidRPr="00EB7084">
              <w:rPr>
                <w:rFonts w:cstheme="minorHAnsi"/>
                <w:lang w:eastAsia="en-US"/>
              </w:rPr>
              <w:t>Iš Lietuvoje įsteigtų subjektų įrodančių dokumentų nereikalaujama. Užtenka pateikto EBVPD.</w:t>
            </w:r>
          </w:p>
          <w:p w14:paraId="077227C4" w14:textId="77777777" w:rsidR="00EA2BBD" w:rsidRPr="00EB7084" w:rsidRDefault="00EA2BBD" w:rsidP="007A33F5">
            <w:pPr>
              <w:pStyle w:val="Betarp"/>
              <w:jc w:val="both"/>
              <w:rPr>
                <w:rFonts w:cstheme="minorHAnsi"/>
                <w:bCs/>
                <w:iCs/>
                <w:lang w:eastAsia="en-US"/>
              </w:rPr>
            </w:pPr>
          </w:p>
          <w:p w14:paraId="416C2DF2" w14:textId="77777777" w:rsidR="00EA2BBD" w:rsidRPr="00EB7084" w:rsidRDefault="00EA2BBD" w:rsidP="007A33F5">
            <w:pPr>
              <w:pStyle w:val="Betarp"/>
              <w:jc w:val="both"/>
              <w:rPr>
                <w:rFonts w:cstheme="minorHAnsi"/>
                <w:bCs/>
                <w:iCs/>
                <w:lang w:eastAsia="en-US"/>
              </w:rPr>
            </w:pPr>
          </w:p>
          <w:p w14:paraId="6E2B690A" w14:textId="77777777" w:rsidR="00EA2BBD" w:rsidRPr="00EB7084" w:rsidRDefault="00EA2BBD" w:rsidP="007A33F5">
            <w:pPr>
              <w:pStyle w:val="Betarp"/>
              <w:jc w:val="both"/>
              <w:rPr>
                <w:rFonts w:cstheme="minorHAnsi"/>
                <w:b/>
                <w:bCs/>
              </w:rPr>
            </w:pPr>
            <w:r w:rsidRPr="00EB7084">
              <w:rPr>
                <w:rFonts w:cstheme="minorHAnsi"/>
                <w:b/>
                <w:bCs/>
              </w:rPr>
              <w:t xml:space="preserve">Priimant sprendimus dėl tiekėjo pašalinimo iš pirkimo procedūros šiame punkte nurodytu pašalinimo pagrindu, be kita ko, gali būti atsižvelgiama į pagal VPĮ 52 straipsnį skelbiamą informaciją: </w:t>
            </w:r>
          </w:p>
          <w:p w14:paraId="12699374" w14:textId="77777777" w:rsidR="00EA2BBD" w:rsidRPr="00EB7084" w:rsidRDefault="00FB20BB" w:rsidP="007A33F5">
            <w:pPr>
              <w:pStyle w:val="Betarp"/>
              <w:jc w:val="both"/>
              <w:rPr>
                <w:rFonts w:cstheme="minorHAnsi"/>
              </w:rPr>
            </w:pPr>
            <w:hyperlink r:id="rId24" w:history="1">
              <w:r w:rsidR="00EA2BBD" w:rsidRPr="00EB7084">
                <w:rPr>
                  <w:rStyle w:val="Hipersaitas"/>
                  <w:rFonts w:cstheme="minorHAnsi"/>
                </w:rPr>
                <w:t>https://vpt.lrv.lt/lt/nuorodos/kiti-duomenys/powerbi/melaginga-informacija-pateikusiu-tiekeju-sarasas-3/</w:t>
              </w:r>
            </w:hyperlink>
          </w:p>
        </w:tc>
      </w:tr>
      <w:tr w:rsidR="00EA2BBD" w:rsidRPr="00EB7084" w14:paraId="759B9B46" w14:textId="77777777" w:rsidTr="3F6312B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355E023" w14:textId="77777777" w:rsidR="00EA2BBD" w:rsidRPr="00EB7084" w:rsidRDefault="00EA2BBD" w:rsidP="008620C0">
            <w:pPr>
              <w:pStyle w:val="Betarp"/>
              <w:numPr>
                <w:ilvl w:val="0"/>
                <w:numId w:val="15"/>
              </w:numPr>
              <w:rPr>
                <w:rFonts w:cstheme="minorHAnsi"/>
                <w:b/>
                <w:bCs/>
              </w:rPr>
            </w:pPr>
          </w:p>
        </w:tc>
        <w:tc>
          <w:tcPr>
            <w:tcW w:w="5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0845EC8" w14:textId="77777777" w:rsidR="00EA2BBD" w:rsidRPr="00EB7084" w:rsidRDefault="00EA2BBD" w:rsidP="007A33F5">
            <w:pPr>
              <w:pStyle w:val="Betarp"/>
              <w:jc w:val="both"/>
              <w:rPr>
                <w:rFonts w:cstheme="minorHAnsi"/>
                <w:b/>
                <w:bCs/>
              </w:rPr>
            </w:pPr>
            <w:r w:rsidRPr="00EB7084">
              <w:rPr>
                <w:rFonts w:cstheme="minorHAnsi"/>
              </w:rPr>
              <w:t xml:space="preserve">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w:t>
            </w:r>
            <w:r w:rsidRPr="00EB7084">
              <w:rPr>
                <w:rFonts w:cstheme="minorHAnsi"/>
              </w:rPr>
              <w:lastRenderedPageBreak/>
              <w:t>tiekėjų pašalinimo, jų kvalifikacijos vertinimo, laimėtojo nustatymo, ir perkančioji organizacija gali tai įrodyti bet kokiomis teisėtomis priemonėmis.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134DDBF" w14:textId="77777777" w:rsidR="00EA2BBD" w:rsidRPr="00EB7084" w:rsidRDefault="00EA2BBD" w:rsidP="007A33F5">
            <w:pPr>
              <w:pStyle w:val="Betarp"/>
              <w:jc w:val="both"/>
              <w:rPr>
                <w:rFonts w:eastAsia="Yu Mincho" w:cstheme="minorHAnsi"/>
                <w:b/>
                <w:bCs/>
              </w:rPr>
            </w:pPr>
            <w:r w:rsidRPr="00EB7084">
              <w:rPr>
                <w:rFonts w:eastAsia="Yu Mincho" w:cstheme="minorHAnsi"/>
                <w:b/>
                <w:bCs/>
              </w:rPr>
              <w:lastRenderedPageBreak/>
              <w:t>VPĮ 46 straipsnio 4 dalies 5 punktas</w:t>
            </w:r>
          </w:p>
          <w:p w14:paraId="242BBFFB" w14:textId="77777777" w:rsidR="00EA2BBD" w:rsidRPr="00EB7084" w:rsidRDefault="00EA2BBD" w:rsidP="007A33F5">
            <w:pPr>
              <w:pStyle w:val="Betarp"/>
              <w:jc w:val="both"/>
              <w:rPr>
                <w:rFonts w:eastAsia="Yu Mincho" w:cstheme="minorHAnsi"/>
              </w:rPr>
            </w:pPr>
          </w:p>
          <w:p w14:paraId="3D70C09F" w14:textId="77777777" w:rsidR="00EA2BBD" w:rsidRPr="00EB7084" w:rsidRDefault="00EA2BBD" w:rsidP="007A33F5">
            <w:pPr>
              <w:pStyle w:val="Betarp"/>
              <w:jc w:val="both"/>
              <w:rPr>
                <w:rFonts w:eastAsia="Yu Mincho" w:cstheme="minorHAnsi"/>
              </w:rPr>
            </w:pPr>
            <w:r w:rsidRPr="00EB7084">
              <w:rPr>
                <w:rFonts w:eastAsia="Yu Mincho" w:cstheme="minorHAnsi"/>
              </w:rPr>
              <w:t>EBVPD</w:t>
            </w:r>
            <w:r w:rsidRPr="00EB7084">
              <w:rPr>
                <w:rFonts w:eastAsia="Arial" w:cstheme="minorHAnsi"/>
              </w:rPr>
              <w:t xml:space="preserve"> III dalies C15 punktas</w:t>
            </w:r>
          </w:p>
          <w:p w14:paraId="299A75B2" w14:textId="77777777" w:rsidR="00EA2BBD" w:rsidRPr="00EB7084" w:rsidRDefault="00EA2BBD" w:rsidP="007A33F5">
            <w:pPr>
              <w:pStyle w:val="Betarp"/>
              <w:jc w:val="both"/>
              <w:rPr>
                <w:rFonts w:eastAsia="Yu Mincho" w:cstheme="minorHAnsi"/>
                <w:lang w:eastAsia="en-US"/>
              </w:rPr>
            </w:pPr>
          </w:p>
          <w:p w14:paraId="25A1F0A7" w14:textId="77777777" w:rsidR="00EA2BBD" w:rsidRPr="00EB7084" w:rsidRDefault="00EA2BBD" w:rsidP="007A33F5">
            <w:pPr>
              <w:pStyle w:val="Betarp"/>
              <w:jc w:val="both"/>
              <w:rPr>
                <w:rFonts w:eastAsia="Yu Mincho" w:cstheme="minorHAnsi"/>
                <w:lang w:eastAsia="en-US"/>
              </w:rPr>
            </w:pPr>
          </w:p>
        </w:tc>
        <w:tc>
          <w:tcPr>
            <w:tcW w:w="5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099F8FB" w14:textId="77777777" w:rsidR="00EA2BBD" w:rsidRPr="00EB7084" w:rsidRDefault="00EA2BBD" w:rsidP="007A33F5">
            <w:pPr>
              <w:pStyle w:val="Betarp"/>
              <w:jc w:val="both"/>
              <w:rPr>
                <w:rFonts w:cstheme="minorHAnsi"/>
                <w:lang w:eastAsia="en-US"/>
              </w:rPr>
            </w:pPr>
            <w:r w:rsidRPr="00EB7084">
              <w:rPr>
                <w:rFonts w:cstheme="minorHAnsi"/>
                <w:lang w:eastAsia="en-US"/>
              </w:rPr>
              <w:lastRenderedPageBreak/>
              <w:t>Iš Lietuvoje įsteigtų subjektų įrodančių dokumentų nereikalaujama. Užtenka pateikto EBVPD.</w:t>
            </w:r>
          </w:p>
          <w:p w14:paraId="3DF18582" w14:textId="77777777" w:rsidR="00EA2BBD" w:rsidRPr="00EB7084" w:rsidRDefault="00EA2BBD" w:rsidP="007A33F5">
            <w:pPr>
              <w:pStyle w:val="Betarp"/>
              <w:jc w:val="both"/>
              <w:rPr>
                <w:rFonts w:cstheme="minorHAnsi"/>
                <w:b/>
                <w:bCs/>
                <w:iCs/>
                <w:lang w:eastAsia="en-US"/>
              </w:rPr>
            </w:pPr>
          </w:p>
        </w:tc>
      </w:tr>
      <w:tr w:rsidR="00EA2BBD" w:rsidRPr="00EB7084" w14:paraId="29EC0FD2" w14:textId="77777777" w:rsidTr="3F6312B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DA0BE78" w14:textId="77777777" w:rsidR="00EA2BBD" w:rsidRPr="00EB7084" w:rsidRDefault="00EA2BBD" w:rsidP="008620C0">
            <w:pPr>
              <w:pStyle w:val="Betarp"/>
              <w:numPr>
                <w:ilvl w:val="0"/>
                <w:numId w:val="15"/>
              </w:numPr>
              <w:rPr>
                <w:rFonts w:cstheme="minorHAnsi"/>
                <w:b/>
                <w:bCs/>
              </w:rPr>
            </w:pPr>
          </w:p>
        </w:tc>
        <w:tc>
          <w:tcPr>
            <w:tcW w:w="5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AB7ED1E" w14:textId="77777777" w:rsidR="00EA2BBD" w:rsidRPr="00EB7084" w:rsidRDefault="00EA2BBD" w:rsidP="007A33F5">
            <w:pPr>
              <w:spacing w:after="0" w:line="240" w:lineRule="auto"/>
              <w:jc w:val="both"/>
              <w:rPr>
                <w:rFonts w:cstheme="minorHAnsi"/>
              </w:rPr>
            </w:pPr>
            <w:r w:rsidRPr="00EB7084">
              <w:rPr>
                <w:rFonts w:cstheme="minorHAnsi"/>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0D10648E" w14:textId="77777777" w:rsidR="00EA2BBD" w:rsidRPr="00EB7084" w:rsidRDefault="00EA2BBD" w:rsidP="007A33F5">
            <w:pPr>
              <w:spacing w:after="0" w:line="240" w:lineRule="auto"/>
              <w:jc w:val="both"/>
              <w:rPr>
                <w:rFonts w:cstheme="minorHAnsi"/>
              </w:rPr>
            </w:pPr>
            <w:r w:rsidRPr="00EB7084">
              <w:rPr>
                <w:rFonts w:cstheme="minorHAnsi"/>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8EE4818" w14:textId="77777777" w:rsidR="00EA2BBD" w:rsidRPr="00EB7084" w:rsidRDefault="00EA2BBD" w:rsidP="007A33F5">
            <w:pPr>
              <w:pStyle w:val="Betarp"/>
              <w:jc w:val="both"/>
              <w:rPr>
                <w:rFonts w:eastAsia="Yu Mincho" w:cstheme="minorHAnsi"/>
                <w:b/>
                <w:bCs/>
              </w:rPr>
            </w:pPr>
            <w:r w:rsidRPr="00EB7084">
              <w:rPr>
                <w:rFonts w:eastAsia="Yu Mincho" w:cstheme="minorHAnsi"/>
                <w:b/>
                <w:bCs/>
              </w:rPr>
              <w:t>VPĮ 46 straipsnio 4 dalies 6 punktas</w:t>
            </w:r>
          </w:p>
          <w:p w14:paraId="78509682" w14:textId="77777777" w:rsidR="00EA2BBD" w:rsidRPr="00EB7084" w:rsidRDefault="00EA2BBD" w:rsidP="007A33F5">
            <w:pPr>
              <w:pStyle w:val="Betarp"/>
              <w:jc w:val="both"/>
              <w:rPr>
                <w:rFonts w:eastAsia="Yu Mincho" w:cstheme="minorHAnsi"/>
              </w:rPr>
            </w:pPr>
          </w:p>
          <w:p w14:paraId="46AAF89B" w14:textId="77777777" w:rsidR="00EA2BBD" w:rsidRPr="00EB7084" w:rsidRDefault="00EA2BBD" w:rsidP="007A33F5">
            <w:pPr>
              <w:pStyle w:val="Betarp"/>
              <w:jc w:val="both"/>
              <w:rPr>
                <w:rFonts w:eastAsia="Yu Mincho" w:cstheme="minorHAnsi"/>
              </w:rPr>
            </w:pPr>
            <w:r w:rsidRPr="00EB7084">
              <w:rPr>
                <w:rFonts w:eastAsia="Yu Mincho" w:cstheme="minorHAnsi"/>
              </w:rPr>
              <w:t>EBVPD</w:t>
            </w:r>
            <w:r w:rsidRPr="00EB7084">
              <w:rPr>
                <w:rFonts w:eastAsia="Arial" w:cstheme="minorHAnsi"/>
              </w:rPr>
              <w:t xml:space="preserve"> III dalies C14 punktas</w:t>
            </w:r>
          </w:p>
          <w:p w14:paraId="2810240F" w14:textId="77777777" w:rsidR="00EA2BBD" w:rsidRPr="00EB7084" w:rsidRDefault="00EA2BBD" w:rsidP="007A33F5">
            <w:pPr>
              <w:pStyle w:val="Betarp"/>
              <w:jc w:val="both"/>
              <w:rPr>
                <w:rFonts w:eastAsia="Yu Mincho" w:cstheme="minorHAnsi"/>
                <w:lang w:eastAsia="en-US"/>
              </w:rPr>
            </w:pPr>
          </w:p>
          <w:p w14:paraId="0E440D72" w14:textId="77777777" w:rsidR="00EA2BBD" w:rsidRPr="00EB7084" w:rsidRDefault="00EA2BBD" w:rsidP="007A33F5">
            <w:pPr>
              <w:pStyle w:val="Betarp"/>
              <w:jc w:val="both"/>
              <w:rPr>
                <w:rFonts w:eastAsia="Yu Mincho" w:cstheme="minorHAnsi"/>
                <w:lang w:eastAsia="en-US"/>
              </w:rPr>
            </w:pPr>
          </w:p>
        </w:tc>
        <w:tc>
          <w:tcPr>
            <w:tcW w:w="5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3C49884" w14:textId="77777777" w:rsidR="00EA2BBD" w:rsidRPr="00EB7084" w:rsidRDefault="00EA2BBD" w:rsidP="007A33F5">
            <w:pPr>
              <w:pStyle w:val="Betarp"/>
              <w:jc w:val="both"/>
              <w:rPr>
                <w:rFonts w:cstheme="minorHAnsi"/>
                <w:lang w:eastAsia="en-US"/>
              </w:rPr>
            </w:pPr>
            <w:r w:rsidRPr="00EB7084">
              <w:rPr>
                <w:rFonts w:cstheme="minorHAnsi"/>
                <w:lang w:eastAsia="en-US"/>
              </w:rPr>
              <w:t>Iš Lietuvoje įsteigtų subjektų įrodančių dokumentų nereikalaujama. Užtenka pateikto EBVPD.</w:t>
            </w:r>
          </w:p>
          <w:p w14:paraId="081BF273" w14:textId="77777777" w:rsidR="00EA2BBD" w:rsidRPr="00EB7084" w:rsidRDefault="00EA2BBD" w:rsidP="007A33F5">
            <w:pPr>
              <w:pStyle w:val="Betarp"/>
              <w:jc w:val="both"/>
              <w:rPr>
                <w:rFonts w:cstheme="minorHAnsi"/>
                <w:bCs/>
                <w:iCs/>
                <w:lang w:eastAsia="en-US"/>
              </w:rPr>
            </w:pPr>
          </w:p>
          <w:p w14:paraId="3330C7DF" w14:textId="77777777" w:rsidR="00EA2BBD" w:rsidRPr="00EB7084" w:rsidRDefault="00EA2BBD" w:rsidP="007A33F5">
            <w:pPr>
              <w:pStyle w:val="Betarp"/>
              <w:jc w:val="both"/>
              <w:rPr>
                <w:rFonts w:cstheme="minorHAnsi"/>
                <w:b/>
                <w:bCs/>
              </w:rPr>
            </w:pPr>
            <w:r w:rsidRPr="00EB7084">
              <w:rPr>
                <w:rFonts w:cstheme="minorHAnsi"/>
                <w:b/>
                <w:bCs/>
              </w:rPr>
              <w:t xml:space="preserve">Priimant sprendimus dėl tiekėjo pašalinimo iš pirkimo procedūros šiame punkte nurodytu pašalinimo pagrindu, gali būti atsižvelgiama į pagal VPĮ 91 straipsnį skelbiamą informaciją: </w:t>
            </w:r>
          </w:p>
          <w:p w14:paraId="71708249" w14:textId="77777777" w:rsidR="00EA2BBD" w:rsidRPr="00EB7084" w:rsidRDefault="00EA2BBD" w:rsidP="007A33F5">
            <w:pPr>
              <w:pStyle w:val="Betarp"/>
              <w:jc w:val="both"/>
              <w:rPr>
                <w:rFonts w:cstheme="minorHAnsi"/>
              </w:rPr>
            </w:pPr>
          </w:p>
          <w:p w14:paraId="04432747" w14:textId="77777777" w:rsidR="00EA2BBD" w:rsidRPr="00EB7084" w:rsidRDefault="00FB20BB" w:rsidP="007A33F5">
            <w:pPr>
              <w:pStyle w:val="Betarp"/>
              <w:jc w:val="both"/>
              <w:rPr>
                <w:rFonts w:cstheme="minorHAnsi"/>
              </w:rPr>
            </w:pPr>
            <w:hyperlink r:id="rId25" w:history="1">
              <w:r w:rsidR="00EA2BBD" w:rsidRPr="00EB7084">
                <w:rPr>
                  <w:rStyle w:val="Hipersaitas"/>
                  <w:rFonts w:cstheme="minorHAnsi"/>
                </w:rPr>
                <w:t>https://vpt.lrv.lt/lt/nuorodos/kiti-duomenys/powerbi/nepatikimi-tiekejai-1/</w:t>
              </w:r>
            </w:hyperlink>
          </w:p>
          <w:p w14:paraId="1F4692E8" w14:textId="77777777" w:rsidR="00EA2BBD" w:rsidRPr="00EB7084" w:rsidRDefault="00EA2BBD" w:rsidP="007A33F5">
            <w:pPr>
              <w:pStyle w:val="Betarp"/>
              <w:jc w:val="both"/>
              <w:rPr>
                <w:rFonts w:cstheme="minorHAnsi"/>
              </w:rPr>
            </w:pPr>
          </w:p>
          <w:p w14:paraId="717E8606" w14:textId="77777777" w:rsidR="00EA2BBD" w:rsidRPr="00EB7084" w:rsidRDefault="00FB20BB" w:rsidP="007A33F5">
            <w:pPr>
              <w:pStyle w:val="Betarp"/>
              <w:jc w:val="both"/>
              <w:rPr>
                <w:rFonts w:cstheme="minorHAnsi"/>
              </w:rPr>
            </w:pPr>
            <w:hyperlink r:id="rId26" w:history="1">
              <w:r w:rsidR="00EA2BBD" w:rsidRPr="00EB7084">
                <w:rPr>
                  <w:rStyle w:val="Hipersaitas"/>
                  <w:rFonts w:cstheme="minorHAnsi"/>
                </w:rPr>
                <w:t>https://vpt.lrv.lt/lt/pasalinimo-pagrindai-1/nepatikimu-koncesininku-sarasas-1/nepatikimu-koncesininku-sarasas/</w:t>
              </w:r>
            </w:hyperlink>
          </w:p>
          <w:p w14:paraId="1DE899C7" w14:textId="77777777" w:rsidR="00EA2BBD" w:rsidRPr="00EB7084" w:rsidRDefault="00EA2BBD" w:rsidP="007A33F5">
            <w:pPr>
              <w:pStyle w:val="Betarp"/>
              <w:jc w:val="both"/>
              <w:rPr>
                <w:rFonts w:cstheme="minorHAnsi"/>
                <w:bCs/>
              </w:rPr>
            </w:pPr>
          </w:p>
          <w:p w14:paraId="7F603C09" w14:textId="77777777" w:rsidR="00EA2BBD" w:rsidRPr="00EB7084" w:rsidRDefault="00EA2BBD" w:rsidP="007A33F5">
            <w:pPr>
              <w:pStyle w:val="Betarp"/>
              <w:jc w:val="both"/>
              <w:rPr>
                <w:rFonts w:cstheme="minorHAnsi"/>
                <w:b/>
                <w:bCs/>
              </w:rPr>
            </w:pPr>
          </w:p>
        </w:tc>
      </w:tr>
      <w:tr w:rsidR="00EA2BBD" w:rsidRPr="00EB7084" w14:paraId="144456C8" w14:textId="77777777" w:rsidTr="3F6312B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027AA27" w14:textId="77777777" w:rsidR="00EA2BBD" w:rsidRPr="00EB7084" w:rsidRDefault="00EA2BBD" w:rsidP="008620C0">
            <w:pPr>
              <w:pStyle w:val="Betarp"/>
              <w:numPr>
                <w:ilvl w:val="0"/>
                <w:numId w:val="15"/>
              </w:numPr>
              <w:rPr>
                <w:rFonts w:cstheme="minorHAnsi"/>
              </w:rPr>
            </w:pPr>
          </w:p>
          <w:p w14:paraId="6CB78337" w14:textId="77777777" w:rsidR="00EA2BBD" w:rsidRPr="00EB7084" w:rsidRDefault="00EA2BBD" w:rsidP="007A33F5">
            <w:pPr>
              <w:pStyle w:val="Betarp"/>
              <w:rPr>
                <w:rFonts w:cstheme="minorHAnsi"/>
              </w:rPr>
            </w:pPr>
          </w:p>
        </w:tc>
        <w:tc>
          <w:tcPr>
            <w:tcW w:w="5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731C825" w14:textId="77777777" w:rsidR="00EA2BBD" w:rsidRPr="00EB7084" w:rsidRDefault="00EA2BBD" w:rsidP="007A33F5">
            <w:pPr>
              <w:pStyle w:val="Betarp"/>
              <w:jc w:val="both"/>
              <w:rPr>
                <w:rFonts w:cstheme="minorHAnsi"/>
              </w:rPr>
            </w:pPr>
            <w:r w:rsidRPr="00EB7084">
              <w:rPr>
                <w:rFonts w:cstheme="minorHAnsi"/>
              </w:rPr>
              <w:t>Tiekėjas yra padaręs rimtą profesinį pažeidimą, dėl kurio perkančioji organizacija abejoja tiekėjo sąžiningumu, kai jis</w:t>
            </w:r>
            <w:bookmarkStart w:id="53" w:name="part_030e6c6c64ba4f96a23474e439d1b80c"/>
            <w:bookmarkEnd w:id="53"/>
            <w:r w:rsidRPr="00EB7084">
              <w:rPr>
                <w:rFonts w:cstheme="minorHAnsi"/>
              </w:rPr>
              <w:t xml:space="preserve"> yra padaręs finansinės atskaitomybės ir audito teisės aktų pažeidimą ir nuo jo padarymo dienos praėjo mažiau kaip vieni metai.</w:t>
            </w:r>
          </w:p>
          <w:p w14:paraId="2BD81453" w14:textId="77777777" w:rsidR="00EA2BBD" w:rsidRPr="00EB7084" w:rsidRDefault="00EA2BBD" w:rsidP="007A33F5">
            <w:pPr>
              <w:spacing w:after="0" w:line="240" w:lineRule="auto"/>
              <w:jc w:val="both"/>
              <w:rPr>
                <w:rFonts w:cstheme="minorHAnsi"/>
                <w:b/>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B9088AD" w14:textId="77777777" w:rsidR="00EA2BBD" w:rsidRPr="00EB7084" w:rsidRDefault="00EA2BBD" w:rsidP="007A33F5">
            <w:pPr>
              <w:pStyle w:val="Betarp"/>
              <w:jc w:val="both"/>
              <w:rPr>
                <w:rFonts w:eastAsia="Yu Mincho" w:cstheme="minorHAnsi"/>
                <w:b/>
                <w:bCs/>
              </w:rPr>
            </w:pPr>
            <w:r w:rsidRPr="00EB7084">
              <w:rPr>
                <w:rFonts w:eastAsia="Yu Mincho" w:cstheme="minorHAnsi"/>
                <w:b/>
                <w:bCs/>
              </w:rPr>
              <w:t>VPĮ 46 straipsnio 4 dalies 7 punkto a papunktis</w:t>
            </w:r>
          </w:p>
          <w:p w14:paraId="12D80421" w14:textId="77777777" w:rsidR="00EA2BBD" w:rsidRPr="00EB7084" w:rsidRDefault="00EA2BBD" w:rsidP="007A33F5">
            <w:pPr>
              <w:pStyle w:val="Betarp"/>
              <w:jc w:val="both"/>
              <w:rPr>
                <w:rFonts w:eastAsia="Yu Mincho" w:cstheme="minorHAnsi"/>
              </w:rPr>
            </w:pPr>
          </w:p>
          <w:p w14:paraId="04233112" w14:textId="77777777" w:rsidR="00EA2BBD" w:rsidRPr="00EB7084" w:rsidRDefault="00EA2BBD" w:rsidP="007A33F5">
            <w:pPr>
              <w:pStyle w:val="Betarp"/>
              <w:jc w:val="both"/>
              <w:rPr>
                <w:rFonts w:eastAsia="Yu Mincho" w:cstheme="minorHAnsi"/>
              </w:rPr>
            </w:pPr>
            <w:r w:rsidRPr="00EB7084">
              <w:rPr>
                <w:rFonts w:eastAsia="Yu Mincho" w:cstheme="minorHAnsi"/>
              </w:rPr>
              <w:t>EBVPD III dalies C11 punktas</w:t>
            </w:r>
          </w:p>
        </w:tc>
        <w:tc>
          <w:tcPr>
            <w:tcW w:w="5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51E332A" w14:textId="77777777" w:rsidR="00EA2BBD" w:rsidRPr="00EB7084" w:rsidRDefault="00EA2BBD" w:rsidP="007A33F5">
            <w:pPr>
              <w:pStyle w:val="Betarp"/>
              <w:jc w:val="both"/>
              <w:rPr>
                <w:rFonts w:cstheme="minorHAnsi"/>
              </w:rPr>
            </w:pPr>
            <w:r w:rsidRPr="00EB7084">
              <w:rPr>
                <w:rFonts w:cstheme="minorHAnsi"/>
                <w:lang w:eastAsia="en-US"/>
              </w:rPr>
              <w:t xml:space="preserve">Iš Lietuvoje įsteigtų subjektų įrodančių dokumentų nereikalaujama. Užtenka pateikto EBVPD. </w:t>
            </w:r>
            <w:r w:rsidRPr="00EB7084">
              <w:rPr>
                <w:rFonts w:cstheme="minorHAnsi"/>
              </w:rPr>
              <w:t>Priimant sprendimus dėl tiekėjo pašalinimo iš pirkimo procedūros šiame punkte nurodytu pašalinimo pagrindu, be kita ko, atsižvelgiama į</w:t>
            </w:r>
            <w:r w:rsidRPr="00EB7084">
              <w:rPr>
                <w:rFonts w:cstheme="minorHAnsi"/>
                <w:b/>
                <w:bCs/>
              </w:rPr>
              <w:t xml:space="preserve"> </w:t>
            </w:r>
            <w:r w:rsidRPr="00EB7084">
              <w:rPr>
                <w:rFonts w:cstheme="minorHAnsi"/>
              </w:rPr>
              <w:t xml:space="preserve">nacionalinėje duomenų bazėje adresu: </w:t>
            </w:r>
            <w:hyperlink r:id="rId27" w:history="1">
              <w:r w:rsidRPr="00EB7084">
                <w:rPr>
                  <w:rStyle w:val="Hipersaitas"/>
                  <w:rFonts w:cstheme="minorHAnsi"/>
                  <w:u w:val="single"/>
                </w:rPr>
                <w:t>https://www.registrucentras.lt/jar/p/index.php</w:t>
              </w:r>
            </w:hyperlink>
          </w:p>
          <w:p w14:paraId="029DB1DF" w14:textId="77777777" w:rsidR="00EA2BBD" w:rsidRPr="00EB7084" w:rsidRDefault="00EA2BBD" w:rsidP="007A33F5">
            <w:pPr>
              <w:pStyle w:val="Betarp"/>
              <w:jc w:val="both"/>
              <w:rPr>
                <w:rFonts w:cstheme="minorHAnsi"/>
              </w:rPr>
            </w:pPr>
            <w:r w:rsidRPr="00EB7084">
              <w:rPr>
                <w:rFonts w:cstheme="minorHAnsi"/>
              </w:rPr>
              <w:t>paskelbtą informaciją, taip pat į šiame informaciniame pranešime pateiktą informaciją:</w:t>
            </w:r>
          </w:p>
          <w:p w14:paraId="5A83FB16" w14:textId="5424ED10" w:rsidR="00EA2BBD" w:rsidRPr="00E7454E" w:rsidRDefault="00FB20BB" w:rsidP="007A33F5">
            <w:pPr>
              <w:pStyle w:val="Betarp"/>
              <w:jc w:val="both"/>
              <w:rPr>
                <w:rFonts w:cstheme="minorHAnsi"/>
              </w:rPr>
            </w:pPr>
            <w:hyperlink r:id="rId28" w:history="1">
              <w:r w:rsidR="00EA2BBD" w:rsidRPr="00EB7084">
                <w:rPr>
                  <w:rStyle w:val="Hipersaitas"/>
                  <w:rFonts w:cstheme="minorHAnsi"/>
                </w:rPr>
                <w:t>https://vpt.lrv.lt/lt/naujienos-3/finansiniu-ataskaitu-nepateikimas-gali-tapti-kliutimi-dalyvauti-viesuosiuose-pirkimuose/</w:t>
              </w:r>
            </w:hyperlink>
          </w:p>
        </w:tc>
      </w:tr>
      <w:tr w:rsidR="00EA2BBD" w:rsidRPr="00EB7084" w14:paraId="7C19BCC7" w14:textId="77777777" w:rsidTr="3F6312B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CC1FDB1" w14:textId="77777777" w:rsidR="00EA2BBD" w:rsidRPr="00EB7084" w:rsidRDefault="00EA2BBD" w:rsidP="008620C0">
            <w:pPr>
              <w:pStyle w:val="Betarp"/>
              <w:numPr>
                <w:ilvl w:val="0"/>
                <w:numId w:val="15"/>
              </w:numPr>
              <w:rPr>
                <w:rFonts w:cstheme="minorHAnsi"/>
              </w:rPr>
            </w:pPr>
          </w:p>
        </w:tc>
        <w:tc>
          <w:tcPr>
            <w:tcW w:w="5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92E2A45" w14:textId="77777777" w:rsidR="00EA2BBD" w:rsidRPr="00EB7084" w:rsidRDefault="00EA2BBD" w:rsidP="007A33F5">
            <w:pPr>
              <w:pStyle w:val="Betarp"/>
              <w:jc w:val="both"/>
              <w:rPr>
                <w:rFonts w:cstheme="minorHAnsi"/>
                <w:b/>
                <w:bCs/>
              </w:rPr>
            </w:pPr>
            <w:r w:rsidRPr="00EB7084">
              <w:rPr>
                <w:rFonts w:cstheme="minorHAnsi"/>
              </w:rPr>
              <w:t xml:space="preserve">Tiekėjas yra padaręs rimtą profesinį pažeidimą, dėl kurio perkančioji organizacija abejoja tiekėjo sąžiningumu, </w:t>
            </w:r>
            <w:r w:rsidRPr="00EB7084">
              <w:rPr>
                <w:rFonts w:eastAsia="Times New Roman" w:cstheme="minorHAnsi"/>
              </w:rPr>
              <w:t xml:space="preserve"> kai jis (tiekėjas) neatitinka minimalių patikimo mokesčių mokėtojo kriterijų, nustatytų Lietuvos Respublikos mokesčių administravimo įstatymo 40</w:t>
            </w:r>
            <w:r w:rsidRPr="00EB7084">
              <w:rPr>
                <w:rFonts w:eastAsia="Times New Roman" w:cstheme="minorHAnsi"/>
                <w:vertAlign w:val="superscript"/>
              </w:rPr>
              <w:t>1</w:t>
            </w:r>
            <w:r w:rsidRPr="00EB7084">
              <w:rPr>
                <w:rFonts w:eastAsia="Times New Roman" w:cstheme="minorHAnsi"/>
              </w:rPr>
              <w:t xml:space="preserve"> straipsnio 1 dalyje.</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B187108" w14:textId="77777777" w:rsidR="00EA2BBD" w:rsidRPr="00EB7084" w:rsidRDefault="00EA2BBD" w:rsidP="007A33F5">
            <w:pPr>
              <w:pStyle w:val="Betarp"/>
              <w:jc w:val="both"/>
              <w:rPr>
                <w:rFonts w:eastAsia="Yu Mincho" w:cstheme="minorHAnsi"/>
                <w:b/>
                <w:bCs/>
              </w:rPr>
            </w:pPr>
            <w:r w:rsidRPr="00EB7084">
              <w:rPr>
                <w:rFonts w:eastAsia="Yu Mincho" w:cstheme="minorHAnsi"/>
                <w:b/>
                <w:bCs/>
              </w:rPr>
              <w:t>VPĮ 46 straipsnio 4 dalies 7 punkto b papunktis</w:t>
            </w:r>
          </w:p>
          <w:p w14:paraId="53B5232F" w14:textId="77777777" w:rsidR="00EA2BBD" w:rsidRPr="00EB7084" w:rsidRDefault="00EA2BBD" w:rsidP="007A33F5">
            <w:pPr>
              <w:pStyle w:val="Betarp"/>
              <w:jc w:val="both"/>
              <w:rPr>
                <w:rFonts w:eastAsia="Yu Mincho" w:cstheme="minorHAnsi"/>
              </w:rPr>
            </w:pPr>
          </w:p>
          <w:p w14:paraId="6713B5C3" w14:textId="77777777" w:rsidR="00EA2BBD" w:rsidRPr="00EB7084" w:rsidRDefault="00EA2BBD" w:rsidP="007A33F5">
            <w:pPr>
              <w:pStyle w:val="Betarp"/>
              <w:jc w:val="both"/>
              <w:rPr>
                <w:rFonts w:eastAsia="Yu Mincho" w:cstheme="minorHAnsi"/>
                <w:lang w:eastAsia="en-US"/>
              </w:rPr>
            </w:pPr>
            <w:r w:rsidRPr="00EB7084">
              <w:rPr>
                <w:rFonts w:eastAsia="Yu Mincho" w:cstheme="minorHAnsi"/>
              </w:rPr>
              <w:t>EBVPD III dalies C11 punktas</w:t>
            </w:r>
          </w:p>
        </w:tc>
        <w:tc>
          <w:tcPr>
            <w:tcW w:w="5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A30E50F" w14:textId="77777777" w:rsidR="00EA2BBD" w:rsidRPr="00EB7084" w:rsidRDefault="00EA2BBD" w:rsidP="007A33F5">
            <w:pPr>
              <w:pStyle w:val="Betarp"/>
              <w:jc w:val="both"/>
              <w:rPr>
                <w:rFonts w:cstheme="minorHAnsi"/>
                <w:lang w:eastAsia="en-US"/>
              </w:rPr>
            </w:pPr>
            <w:r w:rsidRPr="00EB7084">
              <w:rPr>
                <w:rFonts w:cstheme="minorHAnsi"/>
                <w:lang w:eastAsia="en-US"/>
              </w:rPr>
              <w:t>Iš Lietuvoje įsteigtų subjektų įrodančių dokumentų nereikalaujama. Užtenka pateikto EBVPD.</w:t>
            </w:r>
          </w:p>
          <w:p w14:paraId="40D06DE1" w14:textId="77777777" w:rsidR="00EA2BBD" w:rsidRPr="00EB7084" w:rsidRDefault="00EA2BBD" w:rsidP="007A33F5">
            <w:pPr>
              <w:pStyle w:val="Betarp"/>
              <w:jc w:val="both"/>
              <w:rPr>
                <w:rFonts w:cstheme="minorHAnsi"/>
                <w:b/>
                <w:bCs/>
                <w:iCs/>
                <w:lang w:eastAsia="en-US"/>
              </w:rPr>
            </w:pPr>
          </w:p>
          <w:p w14:paraId="17142D47" w14:textId="77777777" w:rsidR="00EA2BBD" w:rsidRPr="00EB7084" w:rsidRDefault="00EA2BBD" w:rsidP="007A33F5">
            <w:pPr>
              <w:pStyle w:val="Betarp"/>
              <w:jc w:val="both"/>
              <w:rPr>
                <w:rFonts w:cstheme="minorHAnsi"/>
                <w:b/>
                <w:bCs/>
              </w:rPr>
            </w:pPr>
            <w:r w:rsidRPr="00EB7084">
              <w:rPr>
                <w:rFonts w:cstheme="minorHAnsi"/>
              </w:rPr>
              <w:t>Priimant sprendimus dėl tiekėjo pašalinimo iš pirkimo procedūros šiame punkte nurodytu pašalinimo pagrindu, be kita ko, atsižvelgiama į</w:t>
            </w:r>
            <w:r w:rsidRPr="00EB7084">
              <w:rPr>
                <w:rFonts w:cstheme="minorHAnsi"/>
                <w:b/>
                <w:bCs/>
              </w:rPr>
              <w:t xml:space="preserve"> </w:t>
            </w:r>
            <w:r w:rsidRPr="00EB7084">
              <w:rPr>
                <w:rFonts w:cstheme="minorHAnsi"/>
              </w:rPr>
              <w:t xml:space="preserve">nacionalinėje duomenų bazėje adresu </w:t>
            </w:r>
            <w:hyperlink r:id="rId29">
              <w:r w:rsidRPr="00EB7084">
                <w:rPr>
                  <w:rStyle w:val="Hipersaitas"/>
                  <w:rFonts w:cstheme="minorHAnsi"/>
                  <w:u w:val="single"/>
                </w:rPr>
                <w:t>https://www.vmi.lt/evmi/mokesciu-moketoju-informacija</w:t>
              </w:r>
            </w:hyperlink>
            <w:r w:rsidRPr="00EB7084">
              <w:rPr>
                <w:rFonts w:cstheme="minorHAnsi"/>
              </w:rPr>
              <w:t xml:space="preserve"> skelbiamą informaciją.</w:t>
            </w:r>
          </w:p>
        </w:tc>
      </w:tr>
      <w:tr w:rsidR="00EA2BBD" w:rsidRPr="00EB7084" w14:paraId="2DFF1B71" w14:textId="77777777" w:rsidTr="3F6312B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26C2325" w14:textId="77777777" w:rsidR="00EA2BBD" w:rsidRPr="00EB7084" w:rsidRDefault="00EA2BBD" w:rsidP="008620C0">
            <w:pPr>
              <w:pStyle w:val="Betarp"/>
              <w:numPr>
                <w:ilvl w:val="0"/>
                <w:numId w:val="15"/>
              </w:numPr>
              <w:rPr>
                <w:rFonts w:cstheme="minorHAnsi"/>
              </w:rPr>
            </w:pPr>
          </w:p>
        </w:tc>
        <w:tc>
          <w:tcPr>
            <w:tcW w:w="5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98CF7DE" w14:textId="77777777" w:rsidR="00EA2BBD" w:rsidRPr="00EB7084" w:rsidRDefault="00EA2BBD" w:rsidP="007A33F5">
            <w:pPr>
              <w:pStyle w:val="Betarp"/>
              <w:jc w:val="both"/>
              <w:rPr>
                <w:rFonts w:cstheme="minorHAnsi"/>
              </w:rPr>
            </w:pPr>
            <w:r w:rsidRPr="00EB7084">
              <w:rPr>
                <w:rFonts w:cstheme="minorHAnsi"/>
              </w:rPr>
              <w:t>Tiekėjas yra padaręs rimtą profesinį pažeidimą, dėl kurio perkančioji organizacija abejoja tiekėjo sąžiningumu,</w:t>
            </w:r>
            <w:r w:rsidRPr="00EB7084">
              <w:rPr>
                <w:rFonts w:eastAsia="Times New Roman" w:cstheme="minorHAnsi"/>
              </w:rPr>
              <w:t xml:space="preserve"> kai jis </w:t>
            </w:r>
            <w:r w:rsidRPr="00EB7084">
              <w:rPr>
                <w:rFonts w:cstheme="minorHAnsi"/>
                <w:color w:val="000000" w:themeColor="text1"/>
              </w:rPr>
              <w:t>yra padaręs draudimo sudaryti draudžiamus susitarimus, įtvirtinto Lietuvos Respublikos konkurencijos įstatyme ar panašaus pobūdžio kitos valstybės teisės akte, pažeidimą ir nuo jo padarymo dienos praėjo mažiau kaip 3 metai.</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00DC6B0" w14:textId="77777777" w:rsidR="00EA2BBD" w:rsidRPr="00EB7084" w:rsidRDefault="00EA2BBD" w:rsidP="007A33F5">
            <w:pPr>
              <w:pStyle w:val="Betarp"/>
              <w:jc w:val="both"/>
              <w:rPr>
                <w:rFonts w:eastAsia="Yu Mincho" w:cstheme="minorHAnsi"/>
                <w:b/>
                <w:bCs/>
              </w:rPr>
            </w:pPr>
            <w:r w:rsidRPr="00EB7084">
              <w:rPr>
                <w:rFonts w:eastAsia="Yu Mincho" w:cstheme="minorHAnsi"/>
                <w:b/>
                <w:bCs/>
              </w:rPr>
              <w:t>VPĮ 46 straipsnio 4 dalies 7 punkto c papunktis</w:t>
            </w:r>
          </w:p>
          <w:p w14:paraId="2B8BF98A" w14:textId="77777777" w:rsidR="00EA2BBD" w:rsidRPr="00EB7084" w:rsidRDefault="00EA2BBD" w:rsidP="007A33F5">
            <w:pPr>
              <w:pStyle w:val="Betarp"/>
              <w:jc w:val="both"/>
              <w:rPr>
                <w:rFonts w:eastAsia="Yu Mincho" w:cstheme="minorHAnsi"/>
              </w:rPr>
            </w:pPr>
          </w:p>
          <w:p w14:paraId="33F0E2C7" w14:textId="77777777" w:rsidR="00EA2BBD" w:rsidRPr="00EB7084" w:rsidRDefault="00EA2BBD" w:rsidP="007A33F5">
            <w:pPr>
              <w:pStyle w:val="Betarp"/>
              <w:jc w:val="both"/>
              <w:rPr>
                <w:rFonts w:eastAsia="Yu Mincho" w:cstheme="minorHAnsi"/>
                <w:lang w:eastAsia="en-US"/>
              </w:rPr>
            </w:pPr>
            <w:r w:rsidRPr="00EB7084">
              <w:rPr>
                <w:rFonts w:eastAsia="Yu Mincho" w:cstheme="minorHAnsi"/>
              </w:rPr>
              <w:t>EBVPD III dalies C11 punktas</w:t>
            </w:r>
          </w:p>
        </w:tc>
        <w:tc>
          <w:tcPr>
            <w:tcW w:w="5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B38BCFE" w14:textId="77777777" w:rsidR="00EA2BBD" w:rsidRPr="00EB7084" w:rsidRDefault="00EA2BBD" w:rsidP="006831DE">
            <w:pPr>
              <w:pStyle w:val="Betarp"/>
              <w:jc w:val="both"/>
              <w:rPr>
                <w:rFonts w:cstheme="minorHAnsi"/>
                <w:lang w:eastAsia="en-US"/>
              </w:rPr>
            </w:pPr>
            <w:r w:rsidRPr="00EB7084">
              <w:rPr>
                <w:rFonts w:cstheme="minorHAnsi"/>
                <w:lang w:eastAsia="en-US"/>
              </w:rPr>
              <w:t>Iš Lietuvoje įsteigtų subjektų įrodančių dokumentų nereikalaujama. Užtenka pateikto EBVPD.</w:t>
            </w:r>
          </w:p>
          <w:p w14:paraId="2F7EC0E9" w14:textId="77777777" w:rsidR="00EA2BBD" w:rsidRPr="00EB7084" w:rsidRDefault="00EA2BBD" w:rsidP="006831DE">
            <w:pPr>
              <w:spacing w:after="0" w:line="240" w:lineRule="auto"/>
              <w:rPr>
                <w:rFonts w:cstheme="minorHAnsi"/>
                <w:b/>
                <w:bCs/>
              </w:rPr>
            </w:pPr>
            <w:r w:rsidRPr="00EB7084">
              <w:rPr>
                <w:rFonts w:cstheme="minorHAnsi"/>
                <w:b/>
                <w:bCs/>
              </w:rPr>
              <w:t xml:space="preserve">Priimant sprendimus dėl tiekėjo pašalinimo iš pirkimo procedūros šiame punkte nurodytu pašalinimo pagrindu, be kita ko, atsižvelgiama į nacionalinėje duomenų bazėje adresu: </w:t>
            </w:r>
          </w:p>
          <w:p w14:paraId="2CBB7187" w14:textId="77777777" w:rsidR="00EA2BBD" w:rsidRPr="00EB7084" w:rsidRDefault="00FB20BB" w:rsidP="006831DE">
            <w:pPr>
              <w:spacing w:after="0" w:line="240" w:lineRule="auto"/>
              <w:rPr>
                <w:rFonts w:cstheme="minorHAnsi"/>
                <w:bCs/>
                <w:iCs/>
                <w:lang w:eastAsia="en-US"/>
              </w:rPr>
            </w:pPr>
            <w:hyperlink r:id="rId30" w:history="1">
              <w:r w:rsidR="00EA2BBD" w:rsidRPr="00EB7084">
                <w:rPr>
                  <w:rStyle w:val="Hipersaitas"/>
                  <w:rFonts w:cstheme="minorHAnsi"/>
                  <w:u w:val="single"/>
                </w:rPr>
                <w:t>https://kt.gov.lt/lt/atviri-duomenys/diskvalifikavimas-is-viesuju-pirkimu</w:t>
              </w:r>
            </w:hyperlink>
            <w:r w:rsidR="00EA2BBD" w:rsidRPr="00EB7084">
              <w:rPr>
                <w:rFonts w:cstheme="minorHAnsi"/>
              </w:rPr>
              <w:t xml:space="preserve"> skelbiamą informaciją. </w:t>
            </w:r>
          </w:p>
        </w:tc>
      </w:tr>
      <w:tr w:rsidR="00EA2BBD" w:rsidRPr="00EB7084" w14:paraId="650FEAA3" w14:textId="77777777" w:rsidTr="00E7454E">
        <w:trPr>
          <w:trHeight w:val="561"/>
        </w:trPr>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7788C9E" w14:textId="77777777" w:rsidR="00EA2BBD" w:rsidRPr="00EB7084" w:rsidRDefault="00EA2BBD" w:rsidP="008620C0">
            <w:pPr>
              <w:pStyle w:val="Betarp"/>
              <w:numPr>
                <w:ilvl w:val="0"/>
                <w:numId w:val="15"/>
              </w:numPr>
              <w:rPr>
                <w:rFonts w:cstheme="minorHAnsi"/>
                <w:color w:val="00B050"/>
              </w:rPr>
            </w:pPr>
          </w:p>
        </w:tc>
        <w:tc>
          <w:tcPr>
            <w:tcW w:w="5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6B79117" w14:textId="77777777" w:rsidR="00EA2BBD" w:rsidRPr="00EB7084" w:rsidRDefault="00EA2BBD" w:rsidP="007A33F5">
            <w:pPr>
              <w:pStyle w:val="Betarp"/>
              <w:jc w:val="both"/>
              <w:rPr>
                <w:rFonts w:cstheme="minorHAnsi"/>
                <w:bCs/>
              </w:rPr>
            </w:pPr>
            <w:r w:rsidRPr="00EB7084">
              <w:rPr>
                <w:rFonts w:cstheme="minorHAnsi"/>
                <w:bCs/>
              </w:rPr>
              <w:t xml:space="preserve">Tiekėjas </w:t>
            </w:r>
            <w:r w:rsidRPr="00EB7084">
              <w:rPr>
                <w:rFonts w:cstheme="minorHAnsi"/>
              </w:rPr>
              <w:t xml:space="preserve">yra pažeidęs bent vieną iš VPĮ 17 straipsnio 2 dalies 2 punkte nurodytų aplinkos apsaugos, socialinės ir darbo teisės įpareigojimų, kurį perkančioji organizacija gali įrodyti bet kokiomis tinkamomis priemonėmis. Šiuo pagrindu perkančioji organizacija pašalina tiekėją iš pirkimo procedūros, jeigu nuo pažeidimo padarymo dienos praėjo mažiau kaip vieni metai.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B461DC3" w14:textId="77777777" w:rsidR="00EA2BBD" w:rsidRPr="00EB7084" w:rsidRDefault="00EA2BBD" w:rsidP="007A33F5">
            <w:pPr>
              <w:rPr>
                <w:rFonts w:eastAsia="Yu Mincho" w:cstheme="minorHAnsi"/>
              </w:rPr>
            </w:pPr>
            <w:r w:rsidRPr="00EB7084">
              <w:rPr>
                <w:rFonts w:eastAsia="Yu Mincho" w:cstheme="minorHAnsi"/>
                <w:b/>
                <w:bCs/>
              </w:rPr>
              <w:t>VPĮ 46 straipsnio 6 dalies 1 punktas</w:t>
            </w:r>
          </w:p>
          <w:p w14:paraId="1546F9C7" w14:textId="60AFE802" w:rsidR="00EA2BBD" w:rsidRPr="00281C3D" w:rsidRDefault="00EA2BBD" w:rsidP="00281C3D">
            <w:pPr>
              <w:rPr>
                <w:rFonts w:eastAsia="Yu Mincho" w:cstheme="minorHAnsi"/>
              </w:rPr>
            </w:pPr>
            <w:r w:rsidRPr="00EB7084">
              <w:rPr>
                <w:rFonts w:eastAsia="Yu Mincho" w:cstheme="minorHAnsi"/>
              </w:rPr>
              <w:t>EBVPD III dalies C1, C2, C3 punktai</w:t>
            </w:r>
          </w:p>
        </w:tc>
        <w:tc>
          <w:tcPr>
            <w:tcW w:w="5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EE90C86" w14:textId="77777777" w:rsidR="00EA2BBD" w:rsidRPr="00EB7084" w:rsidRDefault="00EA2BBD" w:rsidP="007A33F5">
            <w:pPr>
              <w:pStyle w:val="Betarp"/>
              <w:jc w:val="both"/>
              <w:rPr>
                <w:rFonts w:cstheme="minorHAnsi"/>
                <w:b/>
                <w:bCs/>
              </w:rPr>
            </w:pPr>
            <w:r w:rsidRPr="00EB7084">
              <w:rPr>
                <w:rFonts w:cstheme="minorHAnsi"/>
                <w:lang w:eastAsia="en-US"/>
              </w:rPr>
              <w:t>Iš Lietuvoje įsteigtų subjektų įrodančių dokumentų nereikalaujama. Užtenka pateikto EBVPD.</w:t>
            </w:r>
          </w:p>
          <w:p w14:paraId="2D926A97" w14:textId="77777777" w:rsidR="00EA2BBD" w:rsidRPr="00EB7084" w:rsidRDefault="00EA2BBD" w:rsidP="007A33F5">
            <w:pPr>
              <w:pStyle w:val="Betarp"/>
              <w:jc w:val="both"/>
              <w:rPr>
                <w:rFonts w:eastAsia="Yu Mincho" w:cstheme="minorHAnsi"/>
              </w:rPr>
            </w:pPr>
          </w:p>
        </w:tc>
      </w:tr>
      <w:tr w:rsidR="00EA2BBD" w:rsidRPr="00EB7084" w14:paraId="29833660" w14:textId="77777777" w:rsidTr="3F6312B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EA94981" w14:textId="77777777" w:rsidR="00EA2BBD" w:rsidRPr="00EB7084" w:rsidRDefault="00EA2BBD" w:rsidP="008620C0">
            <w:pPr>
              <w:pStyle w:val="Betarp"/>
              <w:numPr>
                <w:ilvl w:val="0"/>
                <w:numId w:val="15"/>
              </w:numPr>
              <w:rPr>
                <w:rFonts w:cstheme="minorHAnsi"/>
              </w:rPr>
            </w:pPr>
            <w:bookmarkStart w:id="54" w:name="_Hlk90887894"/>
          </w:p>
        </w:tc>
        <w:tc>
          <w:tcPr>
            <w:tcW w:w="5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F75AEFC" w14:textId="77777777" w:rsidR="00EA2BBD" w:rsidRPr="00EB7084" w:rsidRDefault="00EA2BBD" w:rsidP="007A33F5">
            <w:pPr>
              <w:spacing w:after="0" w:line="240" w:lineRule="auto"/>
              <w:jc w:val="both"/>
              <w:rPr>
                <w:rFonts w:cstheme="minorHAnsi"/>
              </w:rPr>
            </w:pPr>
            <w:r w:rsidRPr="00EB7084">
              <w:rPr>
                <w:rFonts w:cstheme="minorHAnsi"/>
              </w:rPr>
              <w:t xml:space="preserve">Tiekėjas yra nemokus, jam iškelta restruktūrizavimo ar bankroto byla, inicijuotos ar pradėtos likvidavimo procedūros, kai jo turtą valdo teismas ar nemokumo administratorius, kai jis su kreditoriais yra sudaręs taikos sutartį (tiekėjo ir kreditorių susitarimą tęsti tiekėjo veiklą, kai tiekėjas prisiima tam tikrus įsipareigojimus, o kreditoriai sutinka savo reikalavimus atidėti, sumažinti ar jų atsisakyti), kai jo veikla sustabdyta ar apribota arba jo padėtis pagal šalies, kurioje jis registruotas, teisės aktus yra tokia pati ar panaši. </w:t>
            </w:r>
          </w:p>
          <w:p w14:paraId="50C6BA36" w14:textId="77777777" w:rsidR="00EA2BBD" w:rsidRPr="00EB7084" w:rsidRDefault="00EA2BBD" w:rsidP="007A33F5">
            <w:pPr>
              <w:spacing w:after="0" w:line="240" w:lineRule="auto"/>
              <w:jc w:val="both"/>
              <w:rPr>
                <w:rFonts w:cstheme="minorHAnsi"/>
              </w:rPr>
            </w:pPr>
            <w:r w:rsidRPr="00EB7084">
              <w:rPr>
                <w:rFonts w:cstheme="minorHAnsi"/>
              </w:rPr>
              <w:t>Tačiau kai yra šiame punkte apibrėžta situacija, perkančioji organizacija nepašalins tiekėjo iš pirkimo procedūros, jeigu jis pateikia pagrįstų įrodymų, kad sugebės tinkamai įvykdyti sutartį.</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2E27A16" w14:textId="77777777" w:rsidR="00EA2BBD" w:rsidRPr="00EB7084" w:rsidRDefault="00EA2BBD" w:rsidP="007A33F5">
            <w:pPr>
              <w:rPr>
                <w:rFonts w:eastAsia="Yu Mincho" w:cstheme="minorHAnsi"/>
              </w:rPr>
            </w:pPr>
            <w:r w:rsidRPr="00EB7084">
              <w:rPr>
                <w:rFonts w:eastAsia="Yu Mincho" w:cstheme="minorHAnsi"/>
                <w:b/>
                <w:bCs/>
              </w:rPr>
              <w:t>VPĮ 46 straipsnio 6 dalies 2 punktas</w:t>
            </w:r>
          </w:p>
          <w:p w14:paraId="7572A157" w14:textId="77777777" w:rsidR="00EA2BBD" w:rsidRPr="00EB7084" w:rsidRDefault="00EA2BBD" w:rsidP="007A33F5">
            <w:pPr>
              <w:pStyle w:val="Betarp"/>
              <w:jc w:val="both"/>
              <w:rPr>
                <w:rFonts w:eastAsia="Yu Mincho" w:cstheme="minorHAnsi"/>
              </w:rPr>
            </w:pPr>
          </w:p>
          <w:p w14:paraId="49A4707B" w14:textId="77777777" w:rsidR="00EA2BBD" w:rsidRPr="00EB7084" w:rsidRDefault="00EA2BBD" w:rsidP="007A33F5">
            <w:pPr>
              <w:pStyle w:val="Betarp"/>
              <w:jc w:val="both"/>
              <w:rPr>
                <w:rFonts w:eastAsia="Yu Mincho" w:cstheme="minorHAnsi"/>
              </w:rPr>
            </w:pPr>
            <w:r w:rsidRPr="00EB7084">
              <w:rPr>
                <w:rFonts w:eastAsia="Yu Mincho" w:cstheme="minorHAnsi"/>
              </w:rPr>
              <w:t>EBVPD III dalies C4, C5, C6, C7, C8, C9 punktai</w:t>
            </w:r>
          </w:p>
        </w:tc>
        <w:tc>
          <w:tcPr>
            <w:tcW w:w="5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6C6A512" w14:textId="79428A00" w:rsidR="00EA2BBD" w:rsidRPr="00334939" w:rsidRDefault="693A72E9" w:rsidP="00334939">
            <w:pPr>
              <w:pStyle w:val="Betarp"/>
              <w:jc w:val="both"/>
              <w:rPr>
                <w:rFonts w:eastAsia="Verdana" w:cstheme="minorHAnsi"/>
              </w:rPr>
            </w:pPr>
            <w:r w:rsidRPr="00334939">
              <w:rPr>
                <w:rFonts w:eastAsia="Verdana" w:cstheme="minorHAnsi"/>
              </w:rPr>
              <w:t>Iš Lietuvoje įsteigtų subjektų įrodančių dokumentų nereikalaujama, užtenka pateikto EBVPD. Perkančioji organizacija savarankiškai patikrina duomenis nacionalinėje duomenų bazėje, adresu:</w:t>
            </w:r>
          </w:p>
          <w:p w14:paraId="22877221" w14:textId="18E687D6" w:rsidR="00EA2BBD" w:rsidRPr="00334939" w:rsidRDefault="00FB20BB" w:rsidP="00334939">
            <w:pPr>
              <w:pStyle w:val="Betarp"/>
              <w:jc w:val="both"/>
              <w:rPr>
                <w:rFonts w:eastAsia="Verdana" w:cstheme="minorHAnsi"/>
              </w:rPr>
            </w:pPr>
            <w:hyperlink r:id="rId31" w:history="1">
              <w:r w:rsidR="693A72E9" w:rsidRPr="00334939">
                <w:rPr>
                  <w:rStyle w:val="Hipersaitas"/>
                  <w:rFonts w:eastAsia="Verdana" w:cstheme="minorHAnsi"/>
                  <w:u w:val="single"/>
                </w:rPr>
                <w:t>https://www.registrucentras.lt/jar/p/</w:t>
              </w:r>
            </w:hyperlink>
            <w:r w:rsidR="693A72E9" w:rsidRPr="00334939">
              <w:rPr>
                <w:rFonts w:eastAsia="Verdana" w:cstheme="minorHAnsi"/>
              </w:rPr>
              <w:t xml:space="preserve">. </w:t>
            </w:r>
          </w:p>
          <w:p w14:paraId="5145B29E" w14:textId="3EC00D56" w:rsidR="00EA2BBD" w:rsidRPr="00334939" w:rsidRDefault="693A72E9" w:rsidP="00334939">
            <w:pPr>
              <w:pStyle w:val="Betarp"/>
              <w:jc w:val="both"/>
              <w:rPr>
                <w:rFonts w:eastAsia="Verdana" w:cstheme="minorHAnsi"/>
                <w:i/>
                <w:iCs/>
                <w:color w:val="000000" w:themeColor="text1"/>
              </w:rPr>
            </w:pPr>
            <w:r w:rsidRPr="00334939">
              <w:rPr>
                <w:rFonts w:eastAsia="Verdana" w:cstheme="minorHAnsi"/>
              </w:rPr>
              <w:t xml:space="preserve">Prireikus, perkančioji organizacija turi teisę prašyti pateikti valstybės įmonės Registrų centro Lietuvos Respublikos Vyriausybės nustatyta tvarka išduoto dokumento, patvirtinančio jungtinius kompetentingų institucijų tvarkomus duomenis. Tokiu atveju dokumentas turi būti  išduotas ne anksčiau kaip </w:t>
            </w:r>
            <w:r w:rsidRPr="006831DE">
              <w:rPr>
                <w:rFonts w:eastAsia="Verdana" w:cstheme="minorHAnsi"/>
              </w:rPr>
              <w:t xml:space="preserve">120 dienų </w:t>
            </w:r>
            <w:r w:rsidRPr="00334939">
              <w:rPr>
                <w:rFonts w:eastAsia="Verdana" w:cstheme="minorHAnsi"/>
              </w:rPr>
              <w:t xml:space="preserve">iki </w:t>
            </w:r>
            <w:r w:rsidRPr="00334939">
              <w:rPr>
                <w:rFonts w:eastAsia="Verdana" w:cstheme="minorHAnsi"/>
                <w:i/>
                <w:iCs/>
              </w:rPr>
              <w:t>tos dienos, kai tiekėjas perkančiosios organizacijos prašymu turės pateikti pašalinimo pagrindų nebuvimą patvirtinančius dok</w:t>
            </w:r>
            <w:r w:rsidRPr="00334939">
              <w:rPr>
                <w:rFonts w:eastAsia="Verdana" w:cstheme="minorHAnsi"/>
              </w:rPr>
              <w:t xml:space="preserve">umentus. </w:t>
            </w:r>
            <w:r w:rsidRPr="00334939">
              <w:rPr>
                <w:rFonts w:eastAsia="Verdana" w:cstheme="minorHAnsi"/>
                <w:b/>
                <w:bCs/>
                <w:i/>
                <w:iCs/>
                <w:color w:val="000000" w:themeColor="text1"/>
              </w:rPr>
              <w:t>Pavyzdys</w:t>
            </w:r>
            <w:r w:rsidRPr="00334939">
              <w:rPr>
                <w:rFonts w:eastAsia="Verdana" w:cstheme="minorHAnsi"/>
                <w:i/>
                <w:iCs/>
                <w:color w:val="000000" w:themeColor="text1"/>
              </w:rPr>
              <w:t>: Jeigu perkančioji organizacija 202</w:t>
            </w:r>
            <w:r w:rsidR="007440EE">
              <w:rPr>
                <w:rFonts w:eastAsia="Verdana" w:cstheme="minorHAnsi"/>
                <w:i/>
                <w:iCs/>
                <w:color w:val="000000" w:themeColor="text1"/>
              </w:rPr>
              <w:t>5</w:t>
            </w:r>
            <w:r w:rsidRPr="00334939">
              <w:rPr>
                <w:rFonts w:eastAsia="Verdana" w:cstheme="minorHAnsi"/>
                <w:i/>
                <w:iCs/>
                <w:color w:val="000000" w:themeColor="text1"/>
              </w:rPr>
              <w:t>-0</w:t>
            </w:r>
            <w:r w:rsidR="007440EE">
              <w:rPr>
                <w:rFonts w:eastAsia="Verdana" w:cstheme="minorHAnsi"/>
                <w:i/>
                <w:iCs/>
                <w:color w:val="000000" w:themeColor="text1"/>
              </w:rPr>
              <w:t>3</w:t>
            </w:r>
            <w:r w:rsidRPr="00334939">
              <w:rPr>
                <w:rFonts w:eastAsia="Verdana" w:cstheme="minorHAnsi"/>
                <w:i/>
                <w:iCs/>
                <w:color w:val="000000" w:themeColor="text1"/>
              </w:rPr>
              <w:t>-10 kreipėsi į tiekėją prašydama iki 202</w:t>
            </w:r>
            <w:r w:rsidR="007440EE">
              <w:rPr>
                <w:rFonts w:eastAsia="Verdana" w:cstheme="minorHAnsi"/>
                <w:i/>
                <w:iCs/>
                <w:color w:val="000000" w:themeColor="text1"/>
              </w:rPr>
              <w:t>5</w:t>
            </w:r>
            <w:r w:rsidRPr="00334939">
              <w:rPr>
                <w:rFonts w:eastAsia="Verdana" w:cstheme="minorHAnsi"/>
                <w:i/>
                <w:iCs/>
                <w:color w:val="000000" w:themeColor="text1"/>
              </w:rPr>
              <w:t>-0</w:t>
            </w:r>
            <w:r w:rsidR="007440EE">
              <w:rPr>
                <w:rFonts w:eastAsia="Verdana" w:cstheme="minorHAnsi"/>
                <w:i/>
                <w:iCs/>
                <w:color w:val="000000" w:themeColor="text1"/>
              </w:rPr>
              <w:t>3</w:t>
            </w:r>
            <w:r w:rsidRPr="00334939">
              <w:rPr>
                <w:rFonts w:eastAsia="Verdana" w:cstheme="minorHAnsi"/>
                <w:i/>
                <w:iCs/>
                <w:color w:val="000000" w:themeColor="text1"/>
              </w:rPr>
              <w:t>-14 pateikti įrodančius dokumentus, jie turi būti išduoti ne anksčiau kaip 120 dienų, jas skaičiuojant atgal nuo 202</w:t>
            </w:r>
            <w:r w:rsidR="007440EE">
              <w:rPr>
                <w:rFonts w:eastAsia="Verdana" w:cstheme="minorHAnsi"/>
                <w:i/>
                <w:iCs/>
                <w:color w:val="000000" w:themeColor="text1"/>
              </w:rPr>
              <w:t>5</w:t>
            </w:r>
            <w:r w:rsidRPr="00334939">
              <w:rPr>
                <w:rFonts w:eastAsia="Verdana" w:cstheme="minorHAnsi"/>
                <w:i/>
                <w:iCs/>
                <w:color w:val="000000" w:themeColor="text1"/>
              </w:rPr>
              <w:t>-0</w:t>
            </w:r>
            <w:r w:rsidR="007440EE">
              <w:rPr>
                <w:rFonts w:eastAsia="Verdana" w:cstheme="minorHAnsi"/>
                <w:i/>
                <w:iCs/>
                <w:color w:val="000000" w:themeColor="text1"/>
              </w:rPr>
              <w:t>3</w:t>
            </w:r>
            <w:r w:rsidRPr="00334939">
              <w:rPr>
                <w:rFonts w:eastAsia="Verdana" w:cstheme="minorHAnsi"/>
                <w:i/>
                <w:iCs/>
                <w:color w:val="000000" w:themeColor="text1"/>
              </w:rPr>
              <w:t>-14.</w:t>
            </w:r>
          </w:p>
          <w:p w14:paraId="370AF1FB" w14:textId="6775937A" w:rsidR="00EA2BBD" w:rsidRDefault="693A72E9" w:rsidP="00334939">
            <w:pPr>
              <w:pStyle w:val="Betarp"/>
              <w:jc w:val="both"/>
              <w:rPr>
                <w:rFonts w:eastAsia="Verdana" w:cstheme="minorHAnsi"/>
              </w:rPr>
            </w:pPr>
            <w:r w:rsidRPr="00334939">
              <w:rPr>
                <w:rFonts w:eastAsia="Verdana" w:cstheme="minorHAnsi"/>
              </w:rPr>
              <w:t>Jei dokumentas išduotas anksčiau, tačiau jame nurodytas galiojimo terminas ilgesnis nei pašalinimo pagrindų nebuvimą patvirtinančių dokumentų pagal EBVPD galutinis pateikimo terminas, toks dokumentas jo galiojimo laikotarpiu yra priimtinas.</w:t>
            </w:r>
          </w:p>
          <w:p w14:paraId="42B2B503" w14:textId="77777777" w:rsidR="007440EE" w:rsidRPr="003C6F9D" w:rsidRDefault="007440EE" w:rsidP="007440EE">
            <w:pPr>
              <w:pStyle w:val="Betarp"/>
              <w:jc w:val="both"/>
              <w:rPr>
                <w:rFonts w:eastAsia="Verdana" w:cstheme="minorHAnsi"/>
                <w:b/>
                <w:bCs/>
              </w:rPr>
            </w:pPr>
            <w:r w:rsidRPr="003C6F9D">
              <w:rPr>
                <w:rFonts w:eastAsia="Verdana" w:cstheme="minorHAnsi"/>
                <w:b/>
                <w:bCs/>
              </w:rPr>
              <w:t>PASTABA</w:t>
            </w:r>
          </w:p>
          <w:p w14:paraId="24353D73" w14:textId="542E7DC0" w:rsidR="00EA2BBD" w:rsidRPr="00144D82" w:rsidRDefault="007440EE" w:rsidP="3F6312B5">
            <w:pPr>
              <w:pStyle w:val="Betarp"/>
              <w:jc w:val="both"/>
              <w:rPr>
                <w:rFonts w:eastAsia="Verdana" w:cstheme="minorHAnsi"/>
              </w:rPr>
            </w:pPr>
            <w:r w:rsidRPr="007440EE">
              <w:rPr>
                <w:rFonts w:eastAsia="Verdana" w:cstheme="minorHAnsi"/>
              </w:rPr>
              <w:t>Pažymų, patvirtinančių VPĮ 46 straipsnyje nurodytų tiekėjo pašalinimo pagrindų nebuvimą, pateikti nereikalaujama. Jų perkančioji organizacija reikalaus tik turėdama pagrįstų abejonių dėl tiekėjo patikimumo.</w:t>
            </w:r>
          </w:p>
        </w:tc>
      </w:tr>
      <w:bookmarkEnd w:id="54"/>
      <w:tr w:rsidR="00EA2BBD" w:rsidRPr="00EB7084" w14:paraId="1E4AC4D4" w14:textId="77777777" w:rsidTr="3F6312B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C9D34C" w14:textId="77777777" w:rsidR="00EA2BBD" w:rsidRPr="00EB7084" w:rsidRDefault="00EA2BBD" w:rsidP="008620C0">
            <w:pPr>
              <w:pStyle w:val="Betarp"/>
              <w:numPr>
                <w:ilvl w:val="0"/>
                <w:numId w:val="15"/>
              </w:numPr>
              <w:rPr>
                <w:rFonts w:cstheme="minorHAnsi"/>
              </w:rPr>
            </w:pPr>
          </w:p>
        </w:tc>
        <w:tc>
          <w:tcPr>
            <w:tcW w:w="5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EBBDCF5" w14:textId="77777777" w:rsidR="00EA2BBD" w:rsidRPr="00EB7084" w:rsidRDefault="00EA2BBD" w:rsidP="007A33F5">
            <w:pPr>
              <w:spacing w:after="0" w:line="240" w:lineRule="auto"/>
              <w:jc w:val="both"/>
              <w:rPr>
                <w:rFonts w:cstheme="minorHAnsi"/>
              </w:rPr>
            </w:pPr>
            <w:r w:rsidRPr="00EB7084">
              <w:rPr>
                <w:rFonts w:cstheme="minorHAnsi"/>
              </w:rPr>
              <w:t>Tiekėjas yra padaręs rimtą profesinį pažeidimą (išskyrus VPĮ 46 straipsnio 4 dalies 7 punkte nurodytą pažeidimą), dėl kurio perkančioji organizacija abejoja tiekėjo sąžiningumu ir šį pažeidimą gali įrodyti bet kokiomis tinkamomis priemonėmis. Šiuo pagrindu perkančioji organizacija pašalina tiekėją iš pirkimo procedūros, jeigu nuo pažeidimo padarymo dienos praėjo mažiau kaip vieni metai.</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8186E62" w14:textId="77777777" w:rsidR="00EA2BBD" w:rsidRPr="00EB7084" w:rsidRDefault="00EA2BBD" w:rsidP="007A33F5">
            <w:pPr>
              <w:rPr>
                <w:rFonts w:eastAsia="Yu Mincho" w:cstheme="minorHAnsi"/>
              </w:rPr>
            </w:pPr>
            <w:r w:rsidRPr="00EB7084">
              <w:rPr>
                <w:rFonts w:eastAsia="Yu Mincho" w:cstheme="minorHAnsi"/>
                <w:b/>
                <w:bCs/>
              </w:rPr>
              <w:t>VPĮ 46 straipsnio 6 dalies 3 punktas</w:t>
            </w:r>
          </w:p>
          <w:p w14:paraId="6C4F7519" w14:textId="77777777" w:rsidR="00EA2BBD" w:rsidRPr="00EB7084" w:rsidRDefault="00EA2BBD" w:rsidP="007A33F5">
            <w:pPr>
              <w:pStyle w:val="Betarp"/>
              <w:jc w:val="both"/>
              <w:rPr>
                <w:rFonts w:eastAsia="Yu Mincho" w:cstheme="minorHAnsi"/>
              </w:rPr>
            </w:pPr>
          </w:p>
          <w:p w14:paraId="3F4C3592" w14:textId="77777777" w:rsidR="00EA2BBD" w:rsidRPr="00EB7084" w:rsidRDefault="00EA2BBD" w:rsidP="007A33F5">
            <w:pPr>
              <w:pStyle w:val="Betarp"/>
              <w:jc w:val="both"/>
              <w:rPr>
                <w:rFonts w:eastAsia="Yu Mincho" w:cstheme="minorHAnsi"/>
              </w:rPr>
            </w:pPr>
            <w:r w:rsidRPr="00EB7084">
              <w:rPr>
                <w:rFonts w:eastAsia="Yu Mincho" w:cstheme="minorHAnsi"/>
              </w:rPr>
              <w:t>EBVPD III dalies C11 punktas</w:t>
            </w:r>
          </w:p>
        </w:tc>
        <w:tc>
          <w:tcPr>
            <w:tcW w:w="59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9AFF4AF" w14:textId="77777777" w:rsidR="00EA2BBD" w:rsidRPr="00EB7084" w:rsidRDefault="00EA2BBD" w:rsidP="007A33F5">
            <w:pPr>
              <w:pStyle w:val="Betarp"/>
              <w:jc w:val="both"/>
              <w:rPr>
                <w:rFonts w:cstheme="minorHAnsi"/>
                <w:color w:val="00B050"/>
                <w:lang w:eastAsia="en-US"/>
              </w:rPr>
            </w:pPr>
            <w:r w:rsidRPr="00EB7084">
              <w:rPr>
                <w:rFonts w:cstheme="minorHAnsi"/>
                <w:lang w:eastAsia="en-US"/>
              </w:rPr>
              <w:t>Iš Lietuvoje įsteigtų subjektų įrodančių dokumentų nereikalaujama, užtenka pateikto EBVPD.</w:t>
            </w:r>
          </w:p>
        </w:tc>
      </w:tr>
    </w:tbl>
    <w:p w14:paraId="32CB3050" w14:textId="3CA1327F" w:rsidR="00985EC3" w:rsidRDefault="00985EC3" w:rsidP="6D31AC60">
      <w:pPr>
        <w:jc w:val="center"/>
        <w:rPr>
          <w:b/>
          <w:bCs/>
          <w:smallCaps/>
          <w:sz w:val="22"/>
          <w:szCs w:val="22"/>
        </w:rPr>
        <w:sectPr w:rsidR="00985EC3" w:rsidSect="00985EC3">
          <w:pgSz w:w="15840" w:h="12240" w:orient="landscape" w:code="1"/>
          <w:pgMar w:top="1701" w:right="1134" w:bottom="567" w:left="1134" w:header="720" w:footer="720" w:gutter="0"/>
          <w:pgNumType w:start="13"/>
          <w:cols w:space="720"/>
          <w:titlePg/>
          <w:docGrid w:linePitch="360"/>
        </w:sectPr>
      </w:pPr>
      <w:r w:rsidRPr="6D31AC60">
        <w:rPr>
          <w:b/>
          <w:bCs/>
          <w:smallCaps/>
          <w:sz w:val="22"/>
          <w:szCs w:val="22"/>
        </w:rPr>
        <w:br w:type="page"/>
      </w:r>
      <w:bookmarkStart w:id="55" w:name="_Ref38291223"/>
      <w:bookmarkStart w:id="56" w:name="_Ref38291334"/>
      <w:bookmarkStart w:id="57" w:name="_Ref38533412"/>
      <w:bookmarkStart w:id="58" w:name="_Toc126333942"/>
    </w:p>
    <w:p w14:paraId="654A848E" w14:textId="0EBDF2A5" w:rsidR="008D704D" w:rsidRPr="00AD5D84" w:rsidRDefault="00206769" w:rsidP="3F6312B5">
      <w:pPr>
        <w:pStyle w:val="Antrat2"/>
        <w:ind w:left="5103"/>
        <w:rPr>
          <w:rFonts w:asciiTheme="minorHAnsi" w:eastAsia="Calibri" w:hAnsiTheme="minorHAnsi" w:cstheme="minorBidi"/>
          <w:color w:val="auto"/>
          <w:sz w:val="21"/>
          <w:szCs w:val="21"/>
        </w:rPr>
      </w:pPr>
      <w:r w:rsidRPr="00AD5D84">
        <w:rPr>
          <w:rFonts w:asciiTheme="minorHAnsi" w:eastAsia="Calibri" w:hAnsiTheme="minorHAnsi" w:cstheme="minorBidi"/>
          <w:color w:val="auto"/>
          <w:sz w:val="21"/>
          <w:szCs w:val="21"/>
        </w:rPr>
        <w:lastRenderedPageBreak/>
        <w:t xml:space="preserve">Pirkimo sąlygų </w:t>
      </w:r>
      <w:r w:rsidR="00F1334C" w:rsidRPr="00AD5D84">
        <w:rPr>
          <w:rFonts w:asciiTheme="minorHAnsi" w:eastAsia="Calibri" w:hAnsiTheme="minorHAnsi" w:cstheme="minorBidi"/>
          <w:color w:val="auto"/>
          <w:sz w:val="21"/>
          <w:szCs w:val="21"/>
        </w:rPr>
        <w:t>4</w:t>
      </w:r>
      <w:r w:rsidRPr="00AD5D84">
        <w:rPr>
          <w:rFonts w:asciiTheme="minorHAnsi" w:eastAsia="Calibri" w:hAnsiTheme="minorHAnsi" w:cstheme="minorBidi"/>
          <w:color w:val="auto"/>
          <w:sz w:val="21"/>
          <w:szCs w:val="21"/>
        </w:rPr>
        <w:t xml:space="preserve"> priedas „Tiekėjų kvalifikacijos reikalavimai“</w:t>
      </w:r>
      <w:bookmarkEnd w:id="55"/>
      <w:bookmarkEnd w:id="56"/>
      <w:bookmarkEnd w:id="57"/>
      <w:bookmarkEnd w:id="58"/>
    </w:p>
    <w:p w14:paraId="654A848F" w14:textId="77777777" w:rsidR="002F396F" w:rsidRPr="006C08A3" w:rsidRDefault="002F396F" w:rsidP="00DE290C">
      <w:pPr>
        <w:rPr>
          <w:rFonts w:cstheme="minorHAnsi"/>
          <w:b/>
          <w:bCs/>
          <w:smallCaps/>
          <w:sz w:val="22"/>
          <w:szCs w:val="22"/>
        </w:rPr>
      </w:pPr>
    </w:p>
    <w:p w14:paraId="654A8490" w14:textId="37ABC94C" w:rsidR="002F396F" w:rsidRPr="00F0499F" w:rsidRDefault="00206769" w:rsidP="007C0612">
      <w:pPr>
        <w:pStyle w:val="Paantrat"/>
        <w:spacing w:line="240" w:lineRule="auto"/>
        <w:jc w:val="center"/>
        <w:rPr>
          <w:smallCaps/>
        </w:rPr>
      </w:pPr>
      <w:r w:rsidRPr="00F0499F">
        <w:rPr>
          <w:smallCaps/>
        </w:rPr>
        <w:t>TIEKĖJŲ KVALIFIKACIJOS REIKALAVIMAI</w:t>
      </w:r>
      <w:r w:rsidR="00955F2F" w:rsidRPr="00F0499F">
        <w:rPr>
          <w:smallCaps/>
        </w:rPr>
        <w:t xml:space="preserve"> </w:t>
      </w:r>
    </w:p>
    <w:p w14:paraId="654A8497" w14:textId="7B35F8F0" w:rsidR="004017E7" w:rsidRPr="000E4088" w:rsidRDefault="00206769" w:rsidP="008620C0">
      <w:pPr>
        <w:pStyle w:val="Sraopastraipa"/>
        <w:numPr>
          <w:ilvl w:val="0"/>
          <w:numId w:val="3"/>
        </w:numPr>
        <w:tabs>
          <w:tab w:val="left" w:pos="851"/>
        </w:tabs>
        <w:spacing w:after="0" w:line="20" w:lineRule="atLeast"/>
        <w:ind w:left="0" w:firstLine="567"/>
        <w:jc w:val="both"/>
        <w:rPr>
          <w:rFonts w:eastAsiaTheme="minorHAnsi" w:cstheme="minorHAnsi"/>
        </w:rPr>
      </w:pPr>
      <w:r w:rsidRPr="000E4088">
        <w:rPr>
          <w:rFonts w:eastAsiaTheme="minorHAnsi" w:cstheme="minorHAnsi"/>
          <w:lang w:eastAsia="en-US"/>
        </w:rPr>
        <w:t>Tiekėj</w:t>
      </w:r>
      <w:r w:rsidR="009B31B7">
        <w:rPr>
          <w:rFonts w:eastAsiaTheme="minorHAnsi" w:cstheme="minorHAnsi"/>
          <w:lang w:eastAsia="en-US"/>
        </w:rPr>
        <w:t>as</w:t>
      </w:r>
      <w:r w:rsidRPr="000E4088">
        <w:rPr>
          <w:rFonts w:eastAsiaTheme="minorHAnsi" w:cstheme="minorHAnsi"/>
          <w:lang w:eastAsia="en-US"/>
        </w:rPr>
        <w:t xml:space="preserve"> turi atitikti ši</w:t>
      </w:r>
      <w:r w:rsidR="005B19E4" w:rsidRPr="000E4088">
        <w:rPr>
          <w:rFonts w:eastAsiaTheme="minorHAnsi" w:cstheme="minorHAnsi"/>
          <w:lang w:eastAsia="en-US"/>
        </w:rPr>
        <w:t xml:space="preserve">ame priede nustatytus </w:t>
      </w:r>
      <w:r w:rsidRPr="000E4088">
        <w:rPr>
          <w:rFonts w:eastAsiaTheme="minorHAnsi" w:cstheme="minorHAnsi"/>
          <w:lang w:eastAsia="en-US"/>
        </w:rPr>
        <w:t>reikalavimus</w:t>
      </w:r>
      <w:r w:rsidR="005B19E4" w:rsidRPr="000E4088">
        <w:rPr>
          <w:rFonts w:eastAsiaTheme="minorHAnsi" w:cstheme="minorHAnsi"/>
          <w:lang w:eastAsia="en-US"/>
        </w:rPr>
        <w:t>.</w:t>
      </w:r>
      <w:r w:rsidR="008F38C8" w:rsidRPr="000E4088">
        <w:rPr>
          <w:rFonts w:eastAsiaTheme="minorHAnsi" w:cstheme="minorHAnsi"/>
        </w:rPr>
        <w:t xml:space="preserve"> </w:t>
      </w:r>
    </w:p>
    <w:p w14:paraId="654A8499" w14:textId="5628993C" w:rsidR="009C30B3" w:rsidRPr="00E97F65" w:rsidRDefault="006545F9" w:rsidP="008620C0">
      <w:pPr>
        <w:pStyle w:val="Sraopastraipa"/>
        <w:numPr>
          <w:ilvl w:val="0"/>
          <w:numId w:val="3"/>
        </w:numPr>
        <w:tabs>
          <w:tab w:val="left" w:pos="851"/>
        </w:tabs>
        <w:spacing w:after="0" w:line="240" w:lineRule="auto"/>
        <w:ind w:left="0" w:firstLine="567"/>
        <w:jc w:val="both"/>
        <w:rPr>
          <w:rFonts w:eastAsiaTheme="minorHAnsi" w:cstheme="minorHAnsi"/>
          <w:lang w:eastAsia="en-US"/>
        </w:rPr>
      </w:pPr>
      <w:r w:rsidRPr="00E97F65">
        <w:t xml:space="preserve">Jei pasiūlymas teikiamas ūkio subjektų grupės jungtinės veiklos sutarties pagrindu, bent vienas ūkio subjektų grupės narys arba visi ūkio subjektų grupės nariai kartu </w:t>
      </w:r>
      <w:r w:rsidR="00F4354A">
        <w:t>pagal prisiimamus įsipareigojimus</w:t>
      </w:r>
      <w:r w:rsidR="00F4354A" w:rsidRPr="00E97F65">
        <w:t xml:space="preserve"> </w:t>
      </w:r>
      <w:r w:rsidRPr="00E97F65">
        <w:t>turi atitikti ši</w:t>
      </w:r>
      <w:r w:rsidR="00CD2A8E">
        <w:t>ame</w:t>
      </w:r>
      <w:r w:rsidRPr="00E97F65">
        <w:t xml:space="preserve"> pried</w:t>
      </w:r>
      <w:r w:rsidR="00CD2A8E">
        <w:t>e</w:t>
      </w:r>
      <w:r w:rsidR="00A30D30">
        <w:t xml:space="preserve"> </w:t>
      </w:r>
      <w:r w:rsidRPr="00E97F65">
        <w:t>nustatytus reikalavimus</w:t>
      </w:r>
      <w:r w:rsidR="00E97F65">
        <w:t>.</w:t>
      </w:r>
    </w:p>
    <w:tbl>
      <w:tblPr>
        <w:tblW w:w="9678" w:type="dxa"/>
        <w:tblLayout w:type="fixed"/>
        <w:tblLook w:val="0000" w:firstRow="0" w:lastRow="0" w:firstColumn="0" w:lastColumn="0" w:noHBand="0" w:noVBand="0"/>
      </w:tblPr>
      <w:tblGrid>
        <w:gridCol w:w="964"/>
        <w:gridCol w:w="3851"/>
        <w:gridCol w:w="4863"/>
      </w:tblGrid>
      <w:tr w:rsidR="00B9076E" w:rsidRPr="00B9076E" w14:paraId="5620A6F9" w14:textId="77777777" w:rsidTr="47382136">
        <w:trPr>
          <w:trHeight w:val="276"/>
        </w:trPr>
        <w:tc>
          <w:tcPr>
            <w:tcW w:w="964" w:type="dxa"/>
            <w:tcBorders>
              <w:top w:val="single" w:sz="4" w:space="0" w:color="000000" w:themeColor="text1"/>
              <w:left w:val="single" w:sz="4" w:space="0" w:color="000000" w:themeColor="text1"/>
              <w:bottom w:val="single" w:sz="4" w:space="0" w:color="000000" w:themeColor="text1"/>
            </w:tcBorders>
            <w:vAlign w:val="center"/>
          </w:tcPr>
          <w:p w14:paraId="43DF9927" w14:textId="77777777" w:rsidR="00B9076E" w:rsidRPr="00B9076E" w:rsidRDefault="00B9076E" w:rsidP="00B9076E">
            <w:pPr>
              <w:spacing w:before="60" w:after="60" w:line="256" w:lineRule="auto"/>
              <w:rPr>
                <w:rFonts w:eastAsiaTheme="minorHAnsi" w:cstheme="minorHAnsi"/>
                <w:b/>
                <w:lang w:eastAsia="en-US"/>
              </w:rPr>
            </w:pPr>
            <w:r w:rsidRPr="00B9076E">
              <w:rPr>
                <w:rFonts w:eastAsiaTheme="minorHAnsi" w:cstheme="minorHAnsi"/>
                <w:b/>
                <w:lang w:eastAsia="en-US"/>
              </w:rPr>
              <w:t>Eil. Nr.</w:t>
            </w:r>
          </w:p>
        </w:tc>
        <w:tc>
          <w:tcPr>
            <w:tcW w:w="3851" w:type="dxa"/>
            <w:tcBorders>
              <w:top w:val="single" w:sz="4" w:space="0" w:color="000000" w:themeColor="text1"/>
              <w:left w:val="single" w:sz="4" w:space="0" w:color="000000" w:themeColor="text1"/>
              <w:bottom w:val="single" w:sz="4" w:space="0" w:color="000000" w:themeColor="text1"/>
            </w:tcBorders>
            <w:vAlign w:val="center"/>
          </w:tcPr>
          <w:p w14:paraId="74035265" w14:textId="27F35155" w:rsidR="00B9076E" w:rsidRPr="00B9076E" w:rsidRDefault="4BB93E2B" w:rsidP="6B278083">
            <w:pPr>
              <w:spacing w:before="60" w:after="60" w:line="256" w:lineRule="auto"/>
              <w:rPr>
                <w:b/>
                <w:bCs/>
                <w:lang w:eastAsia="en-US"/>
              </w:rPr>
            </w:pPr>
            <w:r w:rsidRPr="6B278083">
              <w:rPr>
                <w:b/>
                <w:bCs/>
                <w:lang w:eastAsia="en-US"/>
              </w:rPr>
              <w:t>R</w:t>
            </w:r>
            <w:r w:rsidR="1214445A" w:rsidRPr="6B278083">
              <w:rPr>
                <w:b/>
                <w:bCs/>
                <w:lang w:eastAsia="en-US"/>
              </w:rPr>
              <w:t>eikalavimai</w:t>
            </w:r>
          </w:p>
        </w:tc>
        <w:tc>
          <w:tcPr>
            <w:tcW w:w="48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7CD5BE" w14:textId="507BD0C3" w:rsidR="00B9076E" w:rsidRPr="00B9076E" w:rsidRDefault="009046AB" w:rsidP="00B9076E">
            <w:pPr>
              <w:spacing w:before="60" w:after="60" w:line="256" w:lineRule="auto"/>
              <w:rPr>
                <w:rFonts w:eastAsiaTheme="minorHAnsi" w:cstheme="minorHAnsi"/>
                <w:b/>
                <w:i/>
                <w:iCs/>
                <w:color w:val="7030A0"/>
                <w:lang w:eastAsia="en-US"/>
              </w:rPr>
            </w:pPr>
            <w:r w:rsidRPr="00F0499F">
              <w:rPr>
                <w:rFonts w:cstheme="minorHAnsi"/>
                <w:b/>
                <w:bCs/>
                <w:color w:val="000000"/>
              </w:rPr>
              <w:t>Atitiktį reikalavimui įrodantys dokumentai</w:t>
            </w:r>
          </w:p>
        </w:tc>
      </w:tr>
      <w:tr w:rsidR="00B9076E" w:rsidRPr="00B9076E" w14:paraId="46A28363" w14:textId="77777777" w:rsidTr="47382136">
        <w:trPr>
          <w:trHeight w:val="4292"/>
        </w:trPr>
        <w:tc>
          <w:tcPr>
            <w:tcW w:w="964" w:type="dxa"/>
            <w:tcBorders>
              <w:top w:val="single" w:sz="4" w:space="0" w:color="000000" w:themeColor="text1"/>
              <w:left w:val="single" w:sz="4" w:space="0" w:color="000000" w:themeColor="text1"/>
              <w:bottom w:val="single" w:sz="4" w:space="0" w:color="000000" w:themeColor="text1"/>
            </w:tcBorders>
          </w:tcPr>
          <w:p w14:paraId="3DB28D34" w14:textId="77777777" w:rsidR="00B9076E" w:rsidRPr="00B9076E" w:rsidRDefault="00B9076E" w:rsidP="00B9076E">
            <w:pPr>
              <w:spacing w:before="60" w:after="60" w:line="256" w:lineRule="auto"/>
              <w:rPr>
                <w:rFonts w:eastAsiaTheme="minorHAnsi" w:cstheme="minorHAnsi"/>
                <w:bCs/>
                <w:lang w:eastAsia="en-US"/>
              </w:rPr>
            </w:pPr>
            <w:r w:rsidRPr="00B9076E">
              <w:rPr>
                <w:rFonts w:eastAsiaTheme="minorHAnsi" w:cstheme="minorHAnsi"/>
                <w:bCs/>
                <w:lang w:eastAsia="en-US"/>
              </w:rPr>
              <w:t>1.</w:t>
            </w:r>
          </w:p>
        </w:tc>
        <w:tc>
          <w:tcPr>
            <w:tcW w:w="3851" w:type="dxa"/>
            <w:tcBorders>
              <w:top w:val="single" w:sz="4" w:space="0" w:color="000000" w:themeColor="text1"/>
              <w:left w:val="single" w:sz="4" w:space="0" w:color="000000" w:themeColor="text1"/>
              <w:bottom w:val="single" w:sz="4" w:space="0" w:color="000000" w:themeColor="text1"/>
            </w:tcBorders>
          </w:tcPr>
          <w:p w14:paraId="23475BE4" w14:textId="3CB69EE7" w:rsidR="00CA7353" w:rsidRDefault="2A393F85" w:rsidP="00F8168F">
            <w:pPr>
              <w:spacing w:after="0" w:line="240" w:lineRule="auto"/>
              <w:jc w:val="both"/>
              <w:rPr>
                <w:lang w:eastAsia="en-US"/>
              </w:rPr>
            </w:pPr>
            <w:r w:rsidRPr="47382136">
              <w:rPr>
                <w:lang w:eastAsia="en-US"/>
              </w:rPr>
              <w:t xml:space="preserve">Tiekėjas, per paskutinius 3 metus iki pasiūlymo pateikimo termino pabaigos yra savo jėgomis </w:t>
            </w:r>
            <w:r w:rsidR="00EC1CFB" w:rsidRPr="47382136">
              <w:rPr>
                <w:lang w:eastAsia="en-US"/>
              </w:rPr>
              <w:t>pristatęs, sumontavęs ir į</w:t>
            </w:r>
            <w:r w:rsidR="00182DDB">
              <w:rPr>
                <w:lang w:eastAsia="en-US"/>
              </w:rPr>
              <w:t>gyvendinęs</w:t>
            </w:r>
            <w:r w:rsidR="00EC1CFB" w:rsidRPr="47382136">
              <w:rPr>
                <w:lang w:eastAsia="en-US"/>
              </w:rPr>
              <w:t xml:space="preserve">  </w:t>
            </w:r>
            <w:r w:rsidR="412C5CD3">
              <w:t xml:space="preserve">bent vieną </w:t>
            </w:r>
            <w:r w:rsidR="00182DDB">
              <w:t>lazerinių projektorių</w:t>
            </w:r>
            <w:r w:rsidR="00EC1CFB">
              <w:t xml:space="preserve"> </w:t>
            </w:r>
            <w:r w:rsidR="412C5CD3">
              <w:t xml:space="preserve"> sprendim</w:t>
            </w:r>
            <w:r w:rsidR="00EC1CFB">
              <w:t>ą</w:t>
            </w:r>
            <w:r w:rsidR="412C5CD3">
              <w:t xml:space="preserve">, kurio vertė yra ne mažesnė kaip </w:t>
            </w:r>
            <w:r w:rsidR="00182DDB">
              <w:t>1</w:t>
            </w:r>
            <w:r w:rsidR="45D5C208" w:rsidRPr="47382136">
              <w:rPr>
                <w:lang w:val="en-GB"/>
              </w:rPr>
              <w:t>0</w:t>
            </w:r>
            <w:r w:rsidR="412C5CD3">
              <w:t xml:space="preserve"> 000 Eur </w:t>
            </w:r>
            <w:r w:rsidR="45D5C208">
              <w:t>be</w:t>
            </w:r>
            <w:r w:rsidR="412C5CD3">
              <w:t xml:space="preserve"> PVM.</w:t>
            </w:r>
          </w:p>
          <w:p w14:paraId="38E65CE0" w14:textId="77777777" w:rsidR="00CA7353" w:rsidRDefault="00CA7353" w:rsidP="00F8168F">
            <w:pPr>
              <w:spacing w:after="0" w:line="240" w:lineRule="auto"/>
              <w:jc w:val="both"/>
              <w:rPr>
                <w:lang w:eastAsia="en-US"/>
              </w:rPr>
            </w:pPr>
          </w:p>
          <w:p w14:paraId="47745DA8" w14:textId="6338D8CD" w:rsidR="00B9076E" w:rsidRPr="00B9076E" w:rsidRDefault="731A27C2" w:rsidP="00F8168F">
            <w:pPr>
              <w:spacing w:after="0" w:line="240" w:lineRule="auto"/>
              <w:jc w:val="both"/>
              <w:rPr>
                <w:lang w:eastAsia="en-US"/>
              </w:rPr>
            </w:pPr>
            <w:r w:rsidRPr="47382136">
              <w:rPr>
                <w:lang w:eastAsia="en-US"/>
              </w:rPr>
              <w:t xml:space="preserve">Jei Tiekėjas teikia informaciją apie vykdomą sutartį, laikoma, kad Tiekėjo patirtis atitinka keliamą reikalavimą, jei iki pasiūlymo pateikimo dienos </w:t>
            </w:r>
            <w:r w:rsidR="00182DDB">
              <w:t>lazerinių projektorių</w:t>
            </w:r>
            <w:r w:rsidR="412C5CD3">
              <w:t xml:space="preserve"> </w:t>
            </w:r>
            <w:r w:rsidR="00182DDB">
              <w:t>sprendimo</w:t>
            </w:r>
            <w:r w:rsidR="412C5CD3">
              <w:t xml:space="preserve"> </w:t>
            </w:r>
            <w:r w:rsidR="00182DDB">
              <w:t>įvykdyta</w:t>
            </w:r>
            <w:r w:rsidR="412C5CD3">
              <w:t xml:space="preserve"> sutarties</w:t>
            </w:r>
            <w:r w:rsidRPr="47382136">
              <w:rPr>
                <w:lang w:eastAsia="en-US"/>
              </w:rPr>
              <w:t xml:space="preserve"> vertė yra ne mažesnė kaip </w:t>
            </w:r>
            <w:r w:rsidR="00182DDB">
              <w:rPr>
                <w:lang w:eastAsia="en-US"/>
              </w:rPr>
              <w:t>10</w:t>
            </w:r>
            <w:r w:rsidR="412C5CD3">
              <w:t xml:space="preserve"> 000 Eur </w:t>
            </w:r>
            <w:r w:rsidR="12D6299A">
              <w:t>be</w:t>
            </w:r>
            <w:r w:rsidR="412C5CD3">
              <w:t xml:space="preserve"> PVM</w:t>
            </w:r>
            <w:r w:rsidRPr="47382136">
              <w:rPr>
                <w:lang w:eastAsia="en-US"/>
              </w:rPr>
              <w:t xml:space="preserve">. </w:t>
            </w:r>
          </w:p>
          <w:p w14:paraId="5639D0C5" w14:textId="77777777" w:rsidR="00B9076E" w:rsidRPr="00B9076E" w:rsidRDefault="00B9076E" w:rsidP="00B9076E">
            <w:pPr>
              <w:spacing w:before="60" w:after="60" w:line="256" w:lineRule="auto"/>
              <w:rPr>
                <w:rFonts w:eastAsiaTheme="minorHAnsi" w:cstheme="minorHAnsi"/>
                <w:bCs/>
                <w:lang w:eastAsia="en-US"/>
              </w:rPr>
            </w:pPr>
          </w:p>
        </w:tc>
        <w:tc>
          <w:tcPr>
            <w:tcW w:w="48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983027" w14:textId="0DF71FE2" w:rsidR="00B9076E" w:rsidRPr="00B9076E" w:rsidRDefault="2D939601" w:rsidP="00F8168F">
            <w:pPr>
              <w:spacing w:after="0" w:line="240" w:lineRule="auto"/>
              <w:jc w:val="both"/>
              <w:rPr>
                <w:lang w:eastAsia="en-US"/>
              </w:rPr>
            </w:pPr>
            <w:r w:rsidRPr="6D31AC60">
              <w:rPr>
                <w:lang w:eastAsia="en-US"/>
              </w:rPr>
              <w:t xml:space="preserve">Pateikiamas tiekėjo per paskutinius 3 metus (iki pasiūlymų pateikimo termino pabaigos) arba per laiką nuo tiekėjo įregistravimo dienos (jeigu tiekėjas vykdė veiklą mažiau nei 3 metus) nurodytoje srityje </w:t>
            </w:r>
            <w:r w:rsidR="00B97A77">
              <w:rPr>
                <w:lang w:eastAsia="en-US"/>
              </w:rPr>
              <w:t xml:space="preserve">patiektų prekių </w:t>
            </w:r>
            <w:r w:rsidRPr="6D31AC60">
              <w:rPr>
                <w:lang w:eastAsia="en-US"/>
              </w:rPr>
              <w:t xml:space="preserve">sąrašas, pagal konkurso </w:t>
            </w:r>
            <w:r w:rsidR="00752413">
              <w:rPr>
                <w:lang w:eastAsia="en-US"/>
              </w:rPr>
              <w:t xml:space="preserve">specialiųjų </w:t>
            </w:r>
            <w:r w:rsidRPr="6D31AC60">
              <w:rPr>
                <w:lang w:eastAsia="en-US"/>
              </w:rPr>
              <w:t>sąlygų 5 priedą</w:t>
            </w:r>
            <w:r w:rsidR="4EA791AC" w:rsidRPr="6D31AC60">
              <w:rPr>
                <w:lang w:eastAsia="en-US"/>
              </w:rPr>
              <w:t>.</w:t>
            </w:r>
          </w:p>
          <w:p w14:paraId="7EC09AD5" w14:textId="38BEC101" w:rsidR="00B9076E" w:rsidRPr="00B9076E" w:rsidRDefault="2D939601" w:rsidP="00F8168F">
            <w:pPr>
              <w:spacing w:after="0" w:line="240" w:lineRule="auto"/>
              <w:jc w:val="both"/>
            </w:pPr>
            <w:r w:rsidRPr="6D31AC60">
              <w:rPr>
                <w:lang w:eastAsia="en-US"/>
              </w:rPr>
              <w:t>Perkančioji organizacija, siekdama patikslinti informaciją apie įvykdytą ar vykdomą sutartį, pasilieka teisę be išankstinio įspėjimo susisiekti su tiekėjo nurodytu užsakovo atstovu.</w:t>
            </w:r>
          </w:p>
          <w:p w14:paraId="555E5CA7" w14:textId="450F498C" w:rsidR="00B9076E" w:rsidRPr="00B9076E" w:rsidRDefault="2D939601" w:rsidP="00F8168F">
            <w:pPr>
              <w:spacing w:after="0" w:line="240" w:lineRule="auto"/>
              <w:jc w:val="both"/>
            </w:pPr>
            <w:r w:rsidRPr="6D31AC60">
              <w:rPr>
                <w:lang w:eastAsia="en-US"/>
              </w:rPr>
              <w:t>Įrodymui apie tinkamą sutarčių įvykdymą pateikiami užsakovų atsiliepimai ar kt. dokumentai (pvz. šalių pasirašyti paslaugų perdavimo-priėmimo aktai), kuriuose turi būti nurodyta, kad sutartis įvykdyta tinkamai ir laiku</w:t>
            </w:r>
          </w:p>
          <w:p w14:paraId="7658C5A0" w14:textId="27A648AE" w:rsidR="00B9076E" w:rsidRPr="00B9076E" w:rsidRDefault="576DFCAA" w:rsidP="00F8168F">
            <w:pPr>
              <w:spacing w:after="0" w:line="240" w:lineRule="auto"/>
              <w:jc w:val="both"/>
              <w:rPr>
                <w:lang w:eastAsia="en-US"/>
              </w:rPr>
            </w:pPr>
            <w:r w:rsidRPr="6D31AC60">
              <w:rPr>
                <w:lang w:eastAsia="en-US"/>
              </w:rPr>
              <w:t>Tiekėjui nedraudžiama remtis sutartimi, kurią tiekėjas vykdė ne vienas, bet kartu su kitais ūkio subjektais. Tokiu atveju bus vertinamos tiekėjo, dalyvaujančio viešajame pirkime, suteiktų paslaugų vertė, o ne visas vykdytos sutarties objektas.</w:t>
            </w:r>
          </w:p>
        </w:tc>
      </w:tr>
    </w:tbl>
    <w:p w14:paraId="654A8512" w14:textId="77777777" w:rsidR="006545F9" w:rsidRPr="00F0499F" w:rsidRDefault="006545F9" w:rsidP="00384F5A">
      <w:pPr>
        <w:spacing w:after="0" w:line="240" w:lineRule="auto"/>
        <w:jc w:val="center"/>
        <w:rPr>
          <w:rFonts w:eastAsiaTheme="minorHAnsi" w:cstheme="minorHAnsi"/>
          <w:lang w:eastAsia="en-US"/>
        </w:rPr>
      </w:pPr>
    </w:p>
    <w:p w14:paraId="654A8513" w14:textId="77777777" w:rsidR="002F396F" w:rsidRPr="00F0499F" w:rsidRDefault="00206769" w:rsidP="00384F5A">
      <w:pPr>
        <w:spacing w:after="0" w:line="240" w:lineRule="auto"/>
        <w:jc w:val="center"/>
        <w:rPr>
          <w:rFonts w:cstheme="minorHAnsi"/>
          <w:b/>
          <w:bCs/>
          <w:smallCaps/>
        </w:rPr>
      </w:pPr>
      <w:r w:rsidRPr="00F0499F">
        <w:rPr>
          <w:rFonts w:eastAsiaTheme="minorHAnsi" w:cstheme="minorHAnsi"/>
          <w:lang w:eastAsia="en-US"/>
        </w:rPr>
        <w:t>__________</w:t>
      </w:r>
    </w:p>
    <w:p w14:paraId="654A8514" w14:textId="77777777" w:rsidR="00A4599F" w:rsidRPr="00F0499F" w:rsidRDefault="00206769" w:rsidP="00DE290C">
      <w:pPr>
        <w:rPr>
          <w:rFonts w:cstheme="minorHAnsi"/>
          <w:b/>
          <w:bCs/>
          <w:smallCaps/>
          <w:sz w:val="22"/>
          <w:szCs w:val="22"/>
        </w:rPr>
      </w:pPr>
      <w:r w:rsidRPr="00F0499F">
        <w:rPr>
          <w:rFonts w:cstheme="minorHAnsi"/>
          <w:b/>
          <w:bCs/>
          <w:smallCaps/>
          <w:sz w:val="22"/>
          <w:szCs w:val="22"/>
        </w:rPr>
        <w:br w:type="page"/>
      </w:r>
    </w:p>
    <w:p w14:paraId="654A8515" w14:textId="615C0A35" w:rsidR="008D704D" w:rsidRPr="00AD5D84" w:rsidRDefault="00206769" w:rsidP="008D704D">
      <w:pPr>
        <w:pStyle w:val="Antrat2"/>
        <w:ind w:left="5103"/>
        <w:rPr>
          <w:rFonts w:asciiTheme="minorHAnsi" w:hAnsiTheme="minorHAnsi" w:cstheme="minorHAnsi"/>
          <w:color w:val="auto"/>
          <w:sz w:val="21"/>
          <w:szCs w:val="21"/>
        </w:rPr>
      </w:pPr>
      <w:bookmarkStart w:id="59" w:name="_Ref38291379"/>
      <w:bookmarkStart w:id="60" w:name="_Ref38291394"/>
      <w:bookmarkStart w:id="61" w:name="_Ref38898251"/>
      <w:bookmarkStart w:id="62" w:name="_Toc126333943"/>
      <w:r w:rsidRPr="00AD5D84">
        <w:rPr>
          <w:rFonts w:asciiTheme="minorHAnsi" w:eastAsia="Calibri" w:hAnsiTheme="minorHAnsi" w:cstheme="minorHAnsi"/>
          <w:color w:val="auto"/>
          <w:sz w:val="21"/>
          <w:szCs w:val="21"/>
        </w:rPr>
        <w:lastRenderedPageBreak/>
        <w:t xml:space="preserve">Pirkimo sąlygų </w:t>
      </w:r>
      <w:r w:rsidR="00F1334C" w:rsidRPr="00AD5D84">
        <w:rPr>
          <w:rFonts w:asciiTheme="minorHAnsi" w:eastAsia="Calibri" w:hAnsiTheme="minorHAnsi" w:cstheme="minorHAnsi"/>
          <w:color w:val="auto"/>
          <w:sz w:val="21"/>
          <w:szCs w:val="21"/>
        </w:rPr>
        <w:t>5</w:t>
      </w:r>
      <w:r w:rsidRPr="00AD5D84">
        <w:rPr>
          <w:rFonts w:asciiTheme="minorHAnsi" w:eastAsia="Calibri" w:hAnsiTheme="minorHAnsi" w:cstheme="minorHAnsi"/>
          <w:color w:val="auto"/>
          <w:sz w:val="21"/>
          <w:szCs w:val="21"/>
        </w:rPr>
        <w:t xml:space="preserve"> priedas „</w:t>
      </w:r>
      <w:r w:rsidR="00B97A77" w:rsidRPr="00AD5D84">
        <w:rPr>
          <w:rFonts w:asciiTheme="minorHAnsi" w:eastAsia="Calibri" w:hAnsiTheme="minorHAnsi" w:cstheme="minorHAnsi"/>
          <w:color w:val="auto"/>
          <w:sz w:val="21"/>
          <w:szCs w:val="21"/>
        </w:rPr>
        <w:t>Patiektų prekių</w:t>
      </w:r>
      <w:r w:rsidR="00BE1ED9" w:rsidRPr="00AD5D84">
        <w:rPr>
          <w:rFonts w:asciiTheme="minorHAnsi" w:eastAsia="Calibri" w:hAnsiTheme="minorHAnsi" w:cstheme="minorHAnsi"/>
          <w:color w:val="auto"/>
          <w:sz w:val="21"/>
          <w:szCs w:val="21"/>
        </w:rPr>
        <w:t xml:space="preserve"> sąrašo</w:t>
      </w:r>
      <w:r w:rsidR="0021753C" w:rsidRPr="00AD5D84">
        <w:rPr>
          <w:rFonts w:asciiTheme="minorHAnsi" w:eastAsia="Calibri" w:hAnsiTheme="minorHAnsi" w:cstheme="minorHAnsi"/>
          <w:color w:val="auto"/>
          <w:sz w:val="21"/>
          <w:szCs w:val="21"/>
        </w:rPr>
        <w:t xml:space="preserve"> </w:t>
      </w:r>
      <w:r w:rsidR="00BE1ED9" w:rsidRPr="00AD5D84">
        <w:rPr>
          <w:rFonts w:asciiTheme="minorHAnsi" w:eastAsia="Calibri" w:hAnsiTheme="minorHAnsi" w:cstheme="minorHAnsi"/>
          <w:color w:val="auto"/>
          <w:sz w:val="21"/>
          <w:szCs w:val="21"/>
        </w:rPr>
        <w:t>form</w:t>
      </w:r>
      <w:r w:rsidR="007C7ECE">
        <w:rPr>
          <w:rFonts w:asciiTheme="minorHAnsi" w:eastAsia="Calibri" w:hAnsiTheme="minorHAnsi" w:cstheme="minorHAnsi"/>
          <w:color w:val="auto"/>
          <w:sz w:val="21"/>
          <w:szCs w:val="21"/>
        </w:rPr>
        <w:t>a</w:t>
      </w:r>
      <w:r w:rsidRPr="00AD5D84">
        <w:rPr>
          <w:rFonts w:asciiTheme="minorHAnsi" w:eastAsia="Calibri" w:hAnsiTheme="minorHAnsi" w:cstheme="minorHAnsi"/>
          <w:color w:val="auto"/>
          <w:sz w:val="21"/>
          <w:szCs w:val="21"/>
        </w:rPr>
        <w:t xml:space="preserve">“ </w:t>
      </w:r>
      <w:bookmarkEnd w:id="59"/>
      <w:bookmarkEnd w:id="60"/>
      <w:bookmarkEnd w:id="61"/>
      <w:bookmarkEnd w:id="62"/>
    </w:p>
    <w:p w14:paraId="654A8516" w14:textId="77777777" w:rsidR="002F396F" w:rsidRPr="006C08A3" w:rsidRDefault="002F396F" w:rsidP="00DE290C">
      <w:pPr>
        <w:rPr>
          <w:rFonts w:cstheme="minorHAnsi"/>
          <w:b/>
          <w:bCs/>
          <w:smallCaps/>
          <w:sz w:val="22"/>
          <w:szCs w:val="22"/>
        </w:rPr>
      </w:pPr>
    </w:p>
    <w:p w14:paraId="654A8517" w14:textId="5B2E578A" w:rsidR="00B970B0" w:rsidRPr="00F0499F" w:rsidRDefault="00EC1CFB" w:rsidP="00BE1858">
      <w:pPr>
        <w:pStyle w:val="Paantrat"/>
        <w:jc w:val="center"/>
        <w:rPr>
          <w:b/>
          <w:bCs/>
          <w:smallCaps/>
        </w:rPr>
      </w:pPr>
      <w:r w:rsidRPr="00EC1CFB">
        <w:t xml:space="preserve">PATIEKTŲ </w:t>
      </w:r>
      <w:r w:rsidR="00BE1ED9" w:rsidRPr="00EC1CFB">
        <w:t>P</w:t>
      </w:r>
      <w:r w:rsidR="00B97A77" w:rsidRPr="00EC1CFB">
        <w:t>REKIŲ S</w:t>
      </w:r>
      <w:r w:rsidR="001B2758" w:rsidRPr="00EC1CFB">
        <w:t>ĄRAŠO FORMA</w:t>
      </w:r>
    </w:p>
    <w:p w14:paraId="0EDFDEE1" w14:textId="77777777" w:rsidR="001B2758" w:rsidRPr="001B2758" w:rsidRDefault="001B2758" w:rsidP="001B2758">
      <w:pPr>
        <w:jc w:val="center"/>
        <w:rPr>
          <w:rFonts w:cstheme="minorHAnsi"/>
          <w:b/>
          <w:bCs/>
          <w:sz w:val="22"/>
          <w:szCs w:val="22"/>
        </w:rPr>
      </w:pPr>
    </w:p>
    <w:tbl>
      <w:tblPr>
        <w:tblW w:w="9736" w:type="dxa"/>
        <w:jc w:val="center"/>
        <w:tblLayout w:type="fixed"/>
        <w:tblCellMar>
          <w:left w:w="70" w:type="dxa"/>
          <w:right w:w="70" w:type="dxa"/>
        </w:tblCellMar>
        <w:tblLook w:val="0000" w:firstRow="0" w:lastRow="0" w:firstColumn="0" w:lastColumn="0" w:noHBand="0" w:noVBand="0"/>
      </w:tblPr>
      <w:tblGrid>
        <w:gridCol w:w="523"/>
        <w:gridCol w:w="1653"/>
        <w:gridCol w:w="1936"/>
        <w:gridCol w:w="1324"/>
        <w:gridCol w:w="1134"/>
        <w:gridCol w:w="1276"/>
        <w:gridCol w:w="1890"/>
      </w:tblGrid>
      <w:tr w:rsidR="001B2758" w:rsidRPr="001B2758" w14:paraId="34399347" w14:textId="77777777" w:rsidTr="007A33F5">
        <w:trPr>
          <w:cantSplit/>
          <w:jc w:val="center"/>
        </w:trPr>
        <w:tc>
          <w:tcPr>
            <w:tcW w:w="523" w:type="dxa"/>
            <w:tcBorders>
              <w:top w:val="single" w:sz="4" w:space="0" w:color="000000"/>
              <w:left w:val="single" w:sz="4" w:space="0" w:color="000000"/>
              <w:bottom w:val="single" w:sz="4" w:space="0" w:color="000000"/>
            </w:tcBorders>
          </w:tcPr>
          <w:p w14:paraId="3D761CD4" w14:textId="77777777" w:rsidR="001B2758" w:rsidRPr="001B2758" w:rsidRDefault="001B2758" w:rsidP="001B2758">
            <w:pPr>
              <w:jc w:val="center"/>
              <w:rPr>
                <w:rFonts w:cstheme="minorHAnsi"/>
              </w:rPr>
            </w:pPr>
            <w:r w:rsidRPr="001B2758">
              <w:rPr>
                <w:rFonts w:cstheme="minorHAnsi"/>
              </w:rPr>
              <w:t>Eil. Nr.</w:t>
            </w:r>
          </w:p>
        </w:tc>
        <w:tc>
          <w:tcPr>
            <w:tcW w:w="1653" w:type="dxa"/>
            <w:tcBorders>
              <w:top w:val="single" w:sz="4" w:space="0" w:color="000000"/>
              <w:left w:val="single" w:sz="4" w:space="0" w:color="000000"/>
              <w:bottom w:val="single" w:sz="4" w:space="0" w:color="000000"/>
            </w:tcBorders>
          </w:tcPr>
          <w:p w14:paraId="773CC89B" w14:textId="3F5FBB32" w:rsidR="001B2758" w:rsidRPr="001B2758" w:rsidRDefault="00BB533A" w:rsidP="001B2758">
            <w:pPr>
              <w:jc w:val="center"/>
              <w:rPr>
                <w:rFonts w:cstheme="minorHAnsi"/>
              </w:rPr>
            </w:pPr>
            <w:r w:rsidRPr="00206769">
              <w:rPr>
                <w:rFonts w:cstheme="minorHAnsi"/>
              </w:rPr>
              <w:t>P</w:t>
            </w:r>
            <w:r w:rsidR="00B97A77">
              <w:rPr>
                <w:rFonts w:cstheme="minorHAnsi"/>
              </w:rPr>
              <w:t>rekių</w:t>
            </w:r>
            <w:r w:rsidR="001B2758" w:rsidRPr="001B2758">
              <w:rPr>
                <w:rFonts w:cstheme="minorHAnsi"/>
              </w:rPr>
              <w:t xml:space="preserve"> pavadinimas</w:t>
            </w:r>
          </w:p>
        </w:tc>
        <w:tc>
          <w:tcPr>
            <w:tcW w:w="1936" w:type="dxa"/>
            <w:tcBorders>
              <w:top w:val="single" w:sz="4" w:space="0" w:color="000000"/>
              <w:left w:val="single" w:sz="4" w:space="0" w:color="000000"/>
              <w:bottom w:val="single" w:sz="4" w:space="0" w:color="000000"/>
              <w:right w:val="single" w:sz="4" w:space="0" w:color="auto"/>
            </w:tcBorders>
          </w:tcPr>
          <w:p w14:paraId="71E8C91C" w14:textId="77777777" w:rsidR="001B2758" w:rsidRPr="001B2758" w:rsidRDefault="001B2758" w:rsidP="001B2758">
            <w:pPr>
              <w:jc w:val="center"/>
              <w:rPr>
                <w:rFonts w:cstheme="minorHAnsi"/>
              </w:rPr>
            </w:pPr>
            <w:r w:rsidRPr="001B2758">
              <w:rPr>
                <w:rFonts w:cstheme="minorHAnsi"/>
              </w:rPr>
              <w:t>Sutarties objektas, paslaugų aprašymas</w:t>
            </w:r>
          </w:p>
        </w:tc>
        <w:tc>
          <w:tcPr>
            <w:tcW w:w="1324" w:type="dxa"/>
            <w:tcBorders>
              <w:top w:val="single" w:sz="4" w:space="0" w:color="000000"/>
              <w:left w:val="single" w:sz="4" w:space="0" w:color="auto"/>
              <w:bottom w:val="single" w:sz="4" w:space="0" w:color="000000"/>
            </w:tcBorders>
          </w:tcPr>
          <w:p w14:paraId="0A78191B" w14:textId="77777777" w:rsidR="001B2758" w:rsidRPr="001B2758" w:rsidRDefault="001B2758" w:rsidP="001B2758">
            <w:pPr>
              <w:jc w:val="center"/>
              <w:rPr>
                <w:rFonts w:cstheme="minorHAnsi"/>
              </w:rPr>
            </w:pPr>
            <w:r w:rsidRPr="001B2758">
              <w:rPr>
                <w:rFonts w:cstheme="minorHAnsi"/>
              </w:rPr>
              <w:t>Paslaugų vertė</w:t>
            </w:r>
          </w:p>
        </w:tc>
        <w:tc>
          <w:tcPr>
            <w:tcW w:w="1134" w:type="dxa"/>
            <w:tcBorders>
              <w:top w:val="single" w:sz="4" w:space="0" w:color="000000"/>
              <w:left w:val="single" w:sz="4" w:space="0" w:color="000000"/>
              <w:bottom w:val="single" w:sz="4" w:space="0" w:color="000000"/>
            </w:tcBorders>
          </w:tcPr>
          <w:p w14:paraId="3C67E3DF" w14:textId="65C7C993" w:rsidR="001B2758" w:rsidRPr="001B2758" w:rsidRDefault="00BB533A" w:rsidP="001B2758">
            <w:pPr>
              <w:jc w:val="center"/>
              <w:rPr>
                <w:rFonts w:cstheme="minorHAnsi"/>
              </w:rPr>
            </w:pPr>
            <w:r w:rsidRPr="00206769">
              <w:rPr>
                <w:rFonts w:cstheme="minorHAnsi"/>
              </w:rPr>
              <w:t>Paslaugų</w:t>
            </w:r>
            <w:r w:rsidR="001B2758" w:rsidRPr="001B2758">
              <w:rPr>
                <w:rFonts w:cstheme="minorHAnsi"/>
              </w:rPr>
              <w:t xml:space="preserve"> pradžios data</w:t>
            </w:r>
          </w:p>
        </w:tc>
        <w:tc>
          <w:tcPr>
            <w:tcW w:w="1276" w:type="dxa"/>
            <w:tcBorders>
              <w:top w:val="single" w:sz="4" w:space="0" w:color="000000"/>
              <w:left w:val="single" w:sz="4" w:space="0" w:color="000000"/>
              <w:bottom w:val="single" w:sz="4" w:space="0" w:color="000000"/>
              <w:right w:val="single" w:sz="4" w:space="0" w:color="auto"/>
            </w:tcBorders>
          </w:tcPr>
          <w:p w14:paraId="789DAB4A" w14:textId="4F54F81D" w:rsidR="001B2758" w:rsidRPr="001B2758" w:rsidRDefault="00BB533A" w:rsidP="001B2758">
            <w:pPr>
              <w:jc w:val="center"/>
              <w:rPr>
                <w:rFonts w:cstheme="minorHAnsi"/>
              </w:rPr>
            </w:pPr>
            <w:r w:rsidRPr="00206769">
              <w:rPr>
                <w:rFonts w:cstheme="minorHAnsi"/>
              </w:rPr>
              <w:t xml:space="preserve">Paslaugų </w:t>
            </w:r>
            <w:r w:rsidR="001B2758" w:rsidRPr="001B2758">
              <w:rPr>
                <w:rFonts w:cstheme="minorHAnsi"/>
              </w:rPr>
              <w:t>įvykdymo data</w:t>
            </w:r>
          </w:p>
        </w:tc>
        <w:tc>
          <w:tcPr>
            <w:tcW w:w="1890" w:type="dxa"/>
            <w:tcBorders>
              <w:top w:val="single" w:sz="4" w:space="0" w:color="auto"/>
              <w:left w:val="single" w:sz="4" w:space="0" w:color="auto"/>
              <w:bottom w:val="single" w:sz="4" w:space="0" w:color="auto"/>
              <w:right w:val="single" w:sz="4" w:space="0" w:color="auto"/>
            </w:tcBorders>
          </w:tcPr>
          <w:p w14:paraId="53C12873" w14:textId="77777777" w:rsidR="001B2758" w:rsidRPr="001B2758" w:rsidRDefault="001B2758" w:rsidP="001B2758">
            <w:pPr>
              <w:jc w:val="center"/>
              <w:rPr>
                <w:rFonts w:cstheme="minorHAnsi"/>
              </w:rPr>
            </w:pPr>
            <w:r w:rsidRPr="001B2758">
              <w:rPr>
                <w:rFonts w:cstheme="minorHAnsi"/>
              </w:rPr>
              <w:t>Užsakovo (paslaugų gavėjo) pavadinimas, kontaktiniai duomenys*</w:t>
            </w:r>
          </w:p>
        </w:tc>
      </w:tr>
      <w:tr w:rsidR="001B2758" w:rsidRPr="001B2758" w14:paraId="2F1E54B1" w14:textId="77777777" w:rsidTr="007A33F5">
        <w:trPr>
          <w:cantSplit/>
          <w:jc w:val="center"/>
        </w:trPr>
        <w:tc>
          <w:tcPr>
            <w:tcW w:w="523" w:type="dxa"/>
            <w:tcBorders>
              <w:top w:val="single" w:sz="4" w:space="0" w:color="000000"/>
              <w:left w:val="single" w:sz="4" w:space="0" w:color="000000"/>
              <w:bottom w:val="single" w:sz="4" w:space="0" w:color="000000"/>
            </w:tcBorders>
          </w:tcPr>
          <w:p w14:paraId="1FD3D9EB" w14:textId="77777777" w:rsidR="001B2758" w:rsidRPr="001B2758" w:rsidRDefault="001B2758" w:rsidP="001B2758">
            <w:pPr>
              <w:jc w:val="center"/>
              <w:rPr>
                <w:rFonts w:cstheme="minorHAnsi"/>
                <w:b/>
                <w:i/>
              </w:rPr>
            </w:pPr>
            <w:r w:rsidRPr="001B2758">
              <w:rPr>
                <w:rFonts w:cstheme="minorHAnsi"/>
                <w:b/>
                <w:i/>
              </w:rPr>
              <w:t xml:space="preserve"> </w:t>
            </w:r>
          </w:p>
        </w:tc>
        <w:tc>
          <w:tcPr>
            <w:tcW w:w="1653" w:type="dxa"/>
            <w:tcBorders>
              <w:top w:val="single" w:sz="4" w:space="0" w:color="000000"/>
              <w:left w:val="single" w:sz="4" w:space="0" w:color="000000"/>
              <w:bottom w:val="single" w:sz="4" w:space="0" w:color="000000"/>
            </w:tcBorders>
          </w:tcPr>
          <w:p w14:paraId="1D5BDF05" w14:textId="77777777" w:rsidR="001B2758" w:rsidRPr="001B2758" w:rsidRDefault="001B2758" w:rsidP="001B2758">
            <w:pPr>
              <w:jc w:val="center"/>
              <w:rPr>
                <w:rFonts w:cstheme="minorHAnsi"/>
              </w:rPr>
            </w:pPr>
          </w:p>
        </w:tc>
        <w:tc>
          <w:tcPr>
            <w:tcW w:w="1936" w:type="dxa"/>
            <w:tcBorders>
              <w:top w:val="single" w:sz="4" w:space="0" w:color="000000"/>
              <w:left w:val="single" w:sz="4" w:space="0" w:color="000000"/>
              <w:bottom w:val="single" w:sz="4" w:space="0" w:color="000000"/>
              <w:right w:val="single" w:sz="4" w:space="0" w:color="auto"/>
            </w:tcBorders>
          </w:tcPr>
          <w:p w14:paraId="688783B4" w14:textId="77777777" w:rsidR="001B2758" w:rsidRPr="001B2758" w:rsidRDefault="001B2758" w:rsidP="001B2758">
            <w:pPr>
              <w:jc w:val="center"/>
              <w:rPr>
                <w:rFonts w:cstheme="minorHAnsi"/>
              </w:rPr>
            </w:pPr>
          </w:p>
        </w:tc>
        <w:tc>
          <w:tcPr>
            <w:tcW w:w="1324" w:type="dxa"/>
            <w:tcBorders>
              <w:top w:val="single" w:sz="4" w:space="0" w:color="000000"/>
              <w:left w:val="single" w:sz="4" w:space="0" w:color="auto"/>
              <w:bottom w:val="single" w:sz="4" w:space="0" w:color="000000"/>
            </w:tcBorders>
          </w:tcPr>
          <w:p w14:paraId="31D475C5" w14:textId="77777777" w:rsidR="001B2758" w:rsidRPr="001B2758" w:rsidRDefault="001B2758" w:rsidP="001B2758">
            <w:pPr>
              <w:jc w:val="center"/>
              <w:rPr>
                <w:rFonts w:cstheme="minorHAnsi"/>
              </w:rPr>
            </w:pPr>
          </w:p>
        </w:tc>
        <w:tc>
          <w:tcPr>
            <w:tcW w:w="1134" w:type="dxa"/>
            <w:tcBorders>
              <w:top w:val="single" w:sz="4" w:space="0" w:color="000000"/>
              <w:left w:val="single" w:sz="4" w:space="0" w:color="000000"/>
              <w:bottom w:val="single" w:sz="4" w:space="0" w:color="000000"/>
            </w:tcBorders>
          </w:tcPr>
          <w:p w14:paraId="3EB6D731" w14:textId="77777777" w:rsidR="001B2758" w:rsidRPr="001B2758" w:rsidRDefault="001B2758" w:rsidP="001B2758">
            <w:pPr>
              <w:jc w:val="center"/>
              <w:rPr>
                <w:rFonts w:cstheme="minorHAnsi"/>
              </w:rPr>
            </w:pPr>
          </w:p>
        </w:tc>
        <w:tc>
          <w:tcPr>
            <w:tcW w:w="1276" w:type="dxa"/>
            <w:tcBorders>
              <w:top w:val="single" w:sz="4" w:space="0" w:color="000000"/>
              <w:left w:val="single" w:sz="4" w:space="0" w:color="000000"/>
              <w:bottom w:val="single" w:sz="4" w:space="0" w:color="000000"/>
              <w:right w:val="single" w:sz="4" w:space="0" w:color="auto"/>
            </w:tcBorders>
          </w:tcPr>
          <w:p w14:paraId="076A375D" w14:textId="77777777" w:rsidR="001B2758" w:rsidRPr="001B2758" w:rsidRDefault="001B2758" w:rsidP="001B2758">
            <w:pPr>
              <w:jc w:val="center"/>
              <w:rPr>
                <w:rFonts w:cstheme="minorHAnsi"/>
              </w:rPr>
            </w:pPr>
          </w:p>
        </w:tc>
        <w:tc>
          <w:tcPr>
            <w:tcW w:w="1890" w:type="dxa"/>
            <w:tcBorders>
              <w:top w:val="single" w:sz="4" w:space="0" w:color="auto"/>
              <w:left w:val="single" w:sz="4" w:space="0" w:color="auto"/>
              <w:bottom w:val="single" w:sz="4" w:space="0" w:color="auto"/>
              <w:right w:val="single" w:sz="4" w:space="0" w:color="auto"/>
            </w:tcBorders>
          </w:tcPr>
          <w:p w14:paraId="10DAA5FB" w14:textId="77777777" w:rsidR="001B2758" w:rsidRPr="001B2758" w:rsidRDefault="001B2758" w:rsidP="001B2758">
            <w:pPr>
              <w:jc w:val="center"/>
              <w:rPr>
                <w:rFonts w:cstheme="minorHAnsi"/>
              </w:rPr>
            </w:pPr>
          </w:p>
        </w:tc>
      </w:tr>
      <w:tr w:rsidR="001B2758" w:rsidRPr="001B2758" w14:paraId="0E65A85C" w14:textId="77777777" w:rsidTr="007A33F5">
        <w:trPr>
          <w:cantSplit/>
          <w:jc w:val="center"/>
        </w:trPr>
        <w:tc>
          <w:tcPr>
            <w:tcW w:w="523" w:type="dxa"/>
            <w:tcBorders>
              <w:top w:val="single" w:sz="4" w:space="0" w:color="000000"/>
              <w:left w:val="single" w:sz="4" w:space="0" w:color="000000"/>
              <w:bottom w:val="single" w:sz="4" w:space="0" w:color="000000"/>
            </w:tcBorders>
          </w:tcPr>
          <w:p w14:paraId="39A3E138" w14:textId="77777777" w:rsidR="001B2758" w:rsidRPr="001B2758" w:rsidRDefault="001B2758" w:rsidP="001B2758">
            <w:pPr>
              <w:jc w:val="center"/>
              <w:rPr>
                <w:rFonts w:cstheme="minorHAnsi"/>
              </w:rPr>
            </w:pPr>
          </w:p>
        </w:tc>
        <w:tc>
          <w:tcPr>
            <w:tcW w:w="1653" w:type="dxa"/>
            <w:tcBorders>
              <w:top w:val="single" w:sz="4" w:space="0" w:color="000000"/>
              <w:left w:val="single" w:sz="4" w:space="0" w:color="000000"/>
              <w:bottom w:val="single" w:sz="4" w:space="0" w:color="000000"/>
            </w:tcBorders>
          </w:tcPr>
          <w:p w14:paraId="5F03EFCB" w14:textId="77777777" w:rsidR="001B2758" w:rsidRPr="001B2758" w:rsidRDefault="001B2758" w:rsidP="001B2758">
            <w:pPr>
              <w:jc w:val="center"/>
              <w:rPr>
                <w:rFonts w:cstheme="minorHAnsi"/>
              </w:rPr>
            </w:pPr>
          </w:p>
        </w:tc>
        <w:tc>
          <w:tcPr>
            <w:tcW w:w="1936" w:type="dxa"/>
            <w:tcBorders>
              <w:top w:val="single" w:sz="4" w:space="0" w:color="000000"/>
              <w:left w:val="single" w:sz="4" w:space="0" w:color="000000"/>
              <w:bottom w:val="single" w:sz="4" w:space="0" w:color="000000"/>
              <w:right w:val="single" w:sz="4" w:space="0" w:color="auto"/>
            </w:tcBorders>
          </w:tcPr>
          <w:p w14:paraId="35131F68" w14:textId="77777777" w:rsidR="001B2758" w:rsidRPr="001B2758" w:rsidRDefault="001B2758" w:rsidP="001B2758">
            <w:pPr>
              <w:jc w:val="center"/>
              <w:rPr>
                <w:rFonts w:cstheme="minorHAnsi"/>
              </w:rPr>
            </w:pPr>
          </w:p>
        </w:tc>
        <w:tc>
          <w:tcPr>
            <w:tcW w:w="1324" w:type="dxa"/>
            <w:tcBorders>
              <w:top w:val="single" w:sz="4" w:space="0" w:color="000000"/>
              <w:left w:val="single" w:sz="4" w:space="0" w:color="auto"/>
              <w:bottom w:val="single" w:sz="4" w:space="0" w:color="000000"/>
            </w:tcBorders>
          </w:tcPr>
          <w:p w14:paraId="39A89865" w14:textId="77777777" w:rsidR="001B2758" w:rsidRPr="001B2758" w:rsidRDefault="001B2758" w:rsidP="001B2758">
            <w:pPr>
              <w:jc w:val="center"/>
              <w:rPr>
                <w:rFonts w:cstheme="minorHAnsi"/>
              </w:rPr>
            </w:pPr>
          </w:p>
        </w:tc>
        <w:tc>
          <w:tcPr>
            <w:tcW w:w="1134" w:type="dxa"/>
            <w:tcBorders>
              <w:top w:val="single" w:sz="4" w:space="0" w:color="000000"/>
              <w:left w:val="single" w:sz="4" w:space="0" w:color="000000"/>
              <w:bottom w:val="single" w:sz="4" w:space="0" w:color="000000"/>
            </w:tcBorders>
          </w:tcPr>
          <w:p w14:paraId="13EB3CB3" w14:textId="77777777" w:rsidR="001B2758" w:rsidRPr="001B2758" w:rsidRDefault="001B2758" w:rsidP="001B2758">
            <w:pPr>
              <w:jc w:val="center"/>
              <w:rPr>
                <w:rFonts w:cstheme="minorHAnsi"/>
              </w:rPr>
            </w:pPr>
          </w:p>
        </w:tc>
        <w:tc>
          <w:tcPr>
            <w:tcW w:w="1276" w:type="dxa"/>
            <w:tcBorders>
              <w:top w:val="single" w:sz="4" w:space="0" w:color="000000"/>
              <w:left w:val="single" w:sz="4" w:space="0" w:color="000000"/>
              <w:bottom w:val="single" w:sz="4" w:space="0" w:color="000000"/>
              <w:right w:val="single" w:sz="4" w:space="0" w:color="auto"/>
            </w:tcBorders>
          </w:tcPr>
          <w:p w14:paraId="428468FB" w14:textId="77777777" w:rsidR="001B2758" w:rsidRPr="001B2758" w:rsidRDefault="001B2758" w:rsidP="001B2758">
            <w:pPr>
              <w:jc w:val="center"/>
              <w:rPr>
                <w:rFonts w:cstheme="minorHAnsi"/>
              </w:rPr>
            </w:pPr>
          </w:p>
        </w:tc>
        <w:tc>
          <w:tcPr>
            <w:tcW w:w="1890" w:type="dxa"/>
            <w:tcBorders>
              <w:top w:val="single" w:sz="4" w:space="0" w:color="auto"/>
              <w:left w:val="single" w:sz="4" w:space="0" w:color="auto"/>
              <w:bottom w:val="single" w:sz="4" w:space="0" w:color="auto"/>
              <w:right w:val="single" w:sz="4" w:space="0" w:color="auto"/>
            </w:tcBorders>
          </w:tcPr>
          <w:p w14:paraId="6CBC49BC" w14:textId="77777777" w:rsidR="001B2758" w:rsidRPr="001B2758" w:rsidRDefault="001B2758" w:rsidP="001B2758">
            <w:pPr>
              <w:jc w:val="center"/>
              <w:rPr>
                <w:rFonts w:cstheme="minorHAnsi"/>
              </w:rPr>
            </w:pPr>
          </w:p>
        </w:tc>
      </w:tr>
      <w:tr w:rsidR="001B2758" w:rsidRPr="001B2758" w14:paraId="2E0D8F84" w14:textId="77777777" w:rsidTr="007A33F5">
        <w:trPr>
          <w:cantSplit/>
          <w:jc w:val="center"/>
        </w:trPr>
        <w:tc>
          <w:tcPr>
            <w:tcW w:w="523" w:type="dxa"/>
            <w:tcBorders>
              <w:top w:val="single" w:sz="4" w:space="0" w:color="000000"/>
              <w:left w:val="single" w:sz="4" w:space="0" w:color="000000"/>
              <w:bottom w:val="single" w:sz="4" w:space="0" w:color="000000"/>
            </w:tcBorders>
          </w:tcPr>
          <w:p w14:paraId="6CF89D06" w14:textId="77777777" w:rsidR="001B2758" w:rsidRPr="001B2758" w:rsidRDefault="001B2758" w:rsidP="001B2758">
            <w:pPr>
              <w:jc w:val="center"/>
              <w:rPr>
                <w:rFonts w:cstheme="minorHAnsi"/>
              </w:rPr>
            </w:pPr>
          </w:p>
        </w:tc>
        <w:tc>
          <w:tcPr>
            <w:tcW w:w="1653" w:type="dxa"/>
            <w:tcBorders>
              <w:top w:val="single" w:sz="4" w:space="0" w:color="000000"/>
              <w:left w:val="single" w:sz="4" w:space="0" w:color="000000"/>
              <w:bottom w:val="single" w:sz="4" w:space="0" w:color="000000"/>
            </w:tcBorders>
          </w:tcPr>
          <w:p w14:paraId="18ACD396" w14:textId="77777777" w:rsidR="001B2758" w:rsidRPr="001B2758" w:rsidRDefault="001B2758" w:rsidP="001B2758">
            <w:pPr>
              <w:jc w:val="center"/>
              <w:rPr>
                <w:rFonts w:cstheme="minorHAnsi"/>
              </w:rPr>
            </w:pPr>
          </w:p>
        </w:tc>
        <w:tc>
          <w:tcPr>
            <w:tcW w:w="1936" w:type="dxa"/>
            <w:tcBorders>
              <w:top w:val="single" w:sz="4" w:space="0" w:color="000000"/>
              <w:left w:val="single" w:sz="4" w:space="0" w:color="000000"/>
              <w:bottom w:val="single" w:sz="4" w:space="0" w:color="000000"/>
              <w:right w:val="single" w:sz="4" w:space="0" w:color="auto"/>
            </w:tcBorders>
          </w:tcPr>
          <w:p w14:paraId="393DE441" w14:textId="77777777" w:rsidR="001B2758" w:rsidRPr="001B2758" w:rsidRDefault="001B2758" w:rsidP="001B2758">
            <w:pPr>
              <w:jc w:val="center"/>
              <w:rPr>
                <w:rFonts w:cstheme="minorHAnsi"/>
              </w:rPr>
            </w:pPr>
          </w:p>
        </w:tc>
        <w:tc>
          <w:tcPr>
            <w:tcW w:w="1324" w:type="dxa"/>
            <w:tcBorders>
              <w:top w:val="single" w:sz="4" w:space="0" w:color="000000"/>
              <w:left w:val="single" w:sz="4" w:space="0" w:color="auto"/>
              <w:bottom w:val="single" w:sz="4" w:space="0" w:color="000000"/>
            </w:tcBorders>
          </w:tcPr>
          <w:p w14:paraId="166A6563" w14:textId="77777777" w:rsidR="001B2758" w:rsidRPr="001B2758" w:rsidRDefault="001B2758" w:rsidP="001B2758">
            <w:pPr>
              <w:jc w:val="center"/>
              <w:rPr>
                <w:rFonts w:cstheme="minorHAnsi"/>
              </w:rPr>
            </w:pPr>
          </w:p>
        </w:tc>
        <w:tc>
          <w:tcPr>
            <w:tcW w:w="1134" w:type="dxa"/>
            <w:tcBorders>
              <w:top w:val="single" w:sz="4" w:space="0" w:color="000000"/>
              <w:left w:val="single" w:sz="4" w:space="0" w:color="000000"/>
              <w:bottom w:val="single" w:sz="4" w:space="0" w:color="000000"/>
            </w:tcBorders>
          </w:tcPr>
          <w:p w14:paraId="0AC03D4B" w14:textId="77777777" w:rsidR="001B2758" w:rsidRPr="001B2758" w:rsidRDefault="001B2758" w:rsidP="001B2758">
            <w:pPr>
              <w:jc w:val="center"/>
              <w:rPr>
                <w:rFonts w:cstheme="minorHAnsi"/>
              </w:rPr>
            </w:pPr>
          </w:p>
        </w:tc>
        <w:tc>
          <w:tcPr>
            <w:tcW w:w="1276" w:type="dxa"/>
            <w:tcBorders>
              <w:top w:val="single" w:sz="4" w:space="0" w:color="000000"/>
              <w:left w:val="single" w:sz="4" w:space="0" w:color="000000"/>
              <w:bottom w:val="single" w:sz="4" w:space="0" w:color="000000"/>
              <w:right w:val="single" w:sz="4" w:space="0" w:color="auto"/>
            </w:tcBorders>
          </w:tcPr>
          <w:p w14:paraId="0BFC0DD0" w14:textId="77777777" w:rsidR="001B2758" w:rsidRPr="001B2758" w:rsidRDefault="001B2758" w:rsidP="001B2758">
            <w:pPr>
              <w:jc w:val="center"/>
              <w:rPr>
                <w:rFonts w:cstheme="minorHAnsi"/>
              </w:rPr>
            </w:pPr>
          </w:p>
        </w:tc>
        <w:tc>
          <w:tcPr>
            <w:tcW w:w="1890" w:type="dxa"/>
            <w:tcBorders>
              <w:top w:val="single" w:sz="4" w:space="0" w:color="auto"/>
              <w:left w:val="single" w:sz="4" w:space="0" w:color="auto"/>
              <w:bottom w:val="single" w:sz="4" w:space="0" w:color="auto"/>
              <w:right w:val="single" w:sz="4" w:space="0" w:color="auto"/>
            </w:tcBorders>
          </w:tcPr>
          <w:p w14:paraId="5FAA9471" w14:textId="77777777" w:rsidR="001B2758" w:rsidRPr="001B2758" w:rsidRDefault="001B2758" w:rsidP="001B2758">
            <w:pPr>
              <w:jc w:val="center"/>
              <w:rPr>
                <w:rFonts w:cstheme="minorHAnsi"/>
              </w:rPr>
            </w:pPr>
          </w:p>
        </w:tc>
      </w:tr>
      <w:tr w:rsidR="001B2758" w:rsidRPr="001B2758" w14:paraId="3F683920" w14:textId="77777777" w:rsidTr="007A33F5">
        <w:trPr>
          <w:cantSplit/>
          <w:jc w:val="center"/>
        </w:trPr>
        <w:tc>
          <w:tcPr>
            <w:tcW w:w="523" w:type="dxa"/>
            <w:tcBorders>
              <w:top w:val="single" w:sz="4" w:space="0" w:color="000000"/>
              <w:left w:val="single" w:sz="4" w:space="0" w:color="000000"/>
              <w:bottom w:val="single" w:sz="4" w:space="0" w:color="000000"/>
            </w:tcBorders>
          </w:tcPr>
          <w:p w14:paraId="594773F9" w14:textId="77777777" w:rsidR="001B2758" w:rsidRPr="001B2758" w:rsidRDefault="001B2758" w:rsidP="001B2758">
            <w:pPr>
              <w:jc w:val="center"/>
              <w:rPr>
                <w:rFonts w:cstheme="minorHAnsi"/>
              </w:rPr>
            </w:pPr>
          </w:p>
        </w:tc>
        <w:tc>
          <w:tcPr>
            <w:tcW w:w="1653" w:type="dxa"/>
            <w:tcBorders>
              <w:top w:val="single" w:sz="4" w:space="0" w:color="000000"/>
              <w:left w:val="single" w:sz="4" w:space="0" w:color="000000"/>
              <w:bottom w:val="single" w:sz="4" w:space="0" w:color="000000"/>
            </w:tcBorders>
          </w:tcPr>
          <w:p w14:paraId="2538FA11" w14:textId="77777777" w:rsidR="001B2758" w:rsidRPr="001B2758" w:rsidRDefault="001B2758" w:rsidP="001B2758">
            <w:pPr>
              <w:jc w:val="center"/>
              <w:rPr>
                <w:rFonts w:cstheme="minorHAnsi"/>
              </w:rPr>
            </w:pPr>
          </w:p>
        </w:tc>
        <w:tc>
          <w:tcPr>
            <w:tcW w:w="1936" w:type="dxa"/>
            <w:tcBorders>
              <w:top w:val="single" w:sz="4" w:space="0" w:color="000000"/>
              <w:left w:val="single" w:sz="4" w:space="0" w:color="000000"/>
              <w:bottom w:val="single" w:sz="4" w:space="0" w:color="000000"/>
              <w:right w:val="single" w:sz="4" w:space="0" w:color="auto"/>
            </w:tcBorders>
          </w:tcPr>
          <w:p w14:paraId="15DE1327" w14:textId="77777777" w:rsidR="001B2758" w:rsidRPr="001B2758" w:rsidRDefault="001B2758" w:rsidP="001B2758">
            <w:pPr>
              <w:jc w:val="center"/>
              <w:rPr>
                <w:rFonts w:cstheme="minorHAnsi"/>
              </w:rPr>
            </w:pPr>
          </w:p>
        </w:tc>
        <w:tc>
          <w:tcPr>
            <w:tcW w:w="1324" w:type="dxa"/>
            <w:tcBorders>
              <w:top w:val="single" w:sz="4" w:space="0" w:color="000000"/>
              <w:left w:val="single" w:sz="4" w:space="0" w:color="auto"/>
              <w:bottom w:val="single" w:sz="4" w:space="0" w:color="000000"/>
            </w:tcBorders>
          </w:tcPr>
          <w:p w14:paraId="039182C2" w14:textId="77777777" w:rsidR="001B2758" w:rsidRPr="001B2758" w:rsidRDefault="001B2758" w:rsidP="001B2758">
            <w:pPr>
              <w:jc w:val="center"/>
              <w:rPr>
                <w:rFonts w:cstheme="minorHAnsi"/>
              </w:rPr>
            </w:pPr>
          </w:p>
        </w:tc>
        <w:tc>
          <w:tcPr>
            <w:tcW w:w="1134" w:type="dxa"/>
            <w:tcBorders>
              <w:top w:val="single" w:sz="4" w:space="0" w:color="000000"/>
              <w:left w:val="single" w:sz="4" w:space="0" w:color="000000"/>
              <w:bottom w:val="single" w:sz="4" w:space="0" w:color="000000"/>
            </w:tcBorders>
          </w:tcPr>
          <w:p w14:paraId="0051F9D0" w14:textId="77777777" w:rsidR="001B2758" w:rsidRPr="001B2758" w:rsidRDefault="001B2758" w:rsidP="001B2758">
            <w:pPr>
              <w:jc w:val="center"/>
              <w:rPr>
                <w:rFonts w:cstheme="minorHAnsi"/>
              </w:rPr>
            </w:pPr>
          </w:p>
        </w:tc>
        <w:tc>
          <w:tcPr>
            <w:tcW w:w="1276" w:type="dxa"/>
            <w:tcBorders>
              <w:top w:val="single" w:sz="4" w:space="0" w:color="000000"/>
              <w:left w:val="single" w:sz="4" w:space="0" w:color="000000"/>
              <w:bottom w:val="single" w:sz="4" w:space="0" w:color="000000"/>
              <w:right w:val="single" w:sz="4" w:space="0" w:color="auto"/>
            </w:tcBorders>
          </w:tcPr>
          <w:p w14:paraId="63E94FEA" w14:textId="77777777" w:rsidR="001B2758" w:rsidRPr="001B2758" w:rsidRDefault="001B2758" w:rsidP="001B2758">
            <w:pPr>
              <w:jc w:val="center"/>
              <w:rPr>
                <w:rFonts w:cstheme="minorHAnsi"/>
              </w:rPr>
            </w:pPr>
          </w:p>
        </w:tc>
        <w:tc>
          <w:tcPr>
            <w:tcW w:w="1890" w:type="dxa"/>
            <w:tcBorders>
              <w:top w:val="single" w:sz="4" w:space="0" w:color="auto"/>
              <w:left w:val="single" w:sz="4" w:space="0" w:color="auto"/>
              <w:bottom w:val="single" w:sz="4" w:space="0" w:color="auto"/>
              <w:right w:val="single" w:sz="4" w:space="0" w:color="auto"/>
            </w:tcBorders>
          </w:tcPr>
          <w:p w14:paraId="08ABBC6C" w14:textId="77777777" w:rsidR="001B2758" w:rsidRPr="001B2758" w:rsidRDefault="001B2758" w:rsidP="001B2758">
            <w:pPr>
              <w:jc w:val="center"/>
              <w:rPr>
                <w:rFonts w:cstheme="minorHAnsi"/>
              </w:rPr>
            </w:pPr>
          </w:p>
        </w:tc>
      </w:tr>
      <w:tr w:rsidR="001B2758" w:rsidRPr="001B2758" w14:paraId="37B07AC9" w14:textId="77777777" w:rsidTr="007A33F5">
        <w:trPr>
          <w:cantSplit/>
          <w:jc w:val="center"/>
        </w:trPr>
        <w:tc>
          <w:tcPr>
            <w:tcW w:w="523" w:type="dxa"/>
            <w:tcBorders>
              <w:top w:val="single" w:sz="4" w:space="0" w:color="000000"/>
              <w:left w:val="single" w:sz="4" w:space="0" w:color="000000"/>
              <w:bottom w:val="single" w:sz="4" w:space="0" w:color="000000"/>
            </w:tcBorders>
          </w:tcPr>
          <w:p w14:paraId="1C645BD1" w14:textId="77777777" w:rsidR="001B2758" w:rsidRPr="001B2758" w:rsidRDefault="001B2758" w:rsidP="001B2758">
            <w:pPr>
              <w:jc w:val="center"/>
              <w:rPr>
                <w:rFonts w:cstheme="minorHAnsi"/>
              </w:rPr>
            </w:pPr>
          </w:p>
        </w:tc>
        <w:tc>
          <w:tcPr>
            <w:tcW w:w="1653" w:type="dxa"/>
            <w:tcBorders>
              <w:top w:val="single" w:sz="4" w:space="0" w:color="000000"/>
              <w:left w:val="single" w:sz="4" w:space="0" w:color="000000"/>
              <w:bottom w:val="single" w:sz="4" w:space="0" w:color="000000"/>
            </w:tcBorders>
          </w:tcPr>
          <w:p w14:paraId="51231693" w14:textId="77777777" w:rsidR="001B2758" w:rsidRPr="001B2758" w:rsidRDefault="001B2758" w:rsidP="001B2758">
            <w:pPr>
              <w:jc w:val="center"/>
              <w:rPr>
                <w:rFonts w:cstheme="minorHAnsi"/>
              </w:rPr>
            </w:pPr>
          </w:p>
        </w:tc>
        <w:tc>
          <w:tcPr>
            <w:tcW w:w="1936" w:type="dxa"/>
            <w:tcBorders>
              <w:top w:val="single" w:sz="4" w:space="0" w:color="000000"/>
              <w:left w:val="single" w:sz="4" w:space="0" w:color="000000"/>
              <w:bottom w:val="single" w:sz="4" w:space="0" w:color="000000"/>
              <w:right w:val="single" w:sz="4" w:space="0" w:color="auto"/>
            </w:tcBorders>
          </w:tcPr>
          <w:p w14:paraId="4A25E157" w14:textId="77777777" w:rsidR="001B2758" w:rsidRPr="001B2758" w:rsidRDefault="001B2758" w:rsidP="001B2758">
            <w:pPr>
              <w:jc w:val="center"/>
              <w:rPr>
                <w:rFonts w:cstheme="minorHAnsi"/>
              </w:rPr>
            </w:pPr>
          </w:p>
        </w:tc>
        <w:tc>
          <w:tcPr>
            <w:tcW w:w="1324" w:type="dxa"/>
            <w:tcBorders>
              <w:top w:val="single" w:sz="4" w:space="0" w:color="000000"/>
              <w:left w:val="single" w:sz="4" w:space="0" w:color="auto"/>
              <w:bottom w:val="single" w:sz="4" w:space="0" w:color="000000"/>
            </w:tcBorders>
          </w:tcPr>
          <w:p w14:paraId="2A429B93" w14:textId="77777777" w:rsidR="001B2758" w:rsidRPr="001B2758" w:rsidRDefault="001B2758" w:rsidP="001B2758">
            <w:pPr>
              <w:jc w:val="center"/>
              <w:rPr>
                <w:rFonts w:cstheme="minorHAnsi"/>
              </w:rPr>
            </w:pPr>
          </w:p>
        </w:tc>
        <w:tc>
          <w:tcPr>
            <w:tcW w:w="1134" w:type="dxa"/>
            <w:tcBorders>
              <w:top w:val="single" w:sz="4" w:space="0" w:color="000000"/>
              <w:left w:val="single" w:sz="4" w:space="0" w:color="000000"/>
              <w:bottom w:val="single" w:sz="4" w:space="0" w:color="000000"/>
            </w:tcBorders>
          </w:tcPr>
          <w:p w14:paraId="58572F7E" w14:textId="77777777" w:rsidR="001B2758" w:rsidRPr="001B2758" w:rsidRDefault="001B2758" w:rsidP="001B2758">
            <w:pPr>
              <w:jc w:val="center"/>
              <w:rPr>
                <w:rFonts w:cstheme="minorHAnsi"/>
              </w:rPr>
            </w:pPr>
          </w:p>
        </w:tc>
        <w:tc>
          <w:tcPr>
            <w:tcW w:w="1276" w:type="dxa"/>
            <w:tcBorders>
              <w:top w:val="single" w:sz="4" w:space="0" w:color="000000"/>
              <w:left w:val="single" w:sz="4" w:space="0" w:color="000000"/>
              <w:bottom w:val="single" w:sz="4" w:space="0" w:color="000000"/>
              <w:right w:val="single" w:sz="4" w:space="0" w:color="auto"/>
            </w:tcBorders>
          </w:tcPr>
          <w:p w14:paraId="23C5CD7E" w14:textId="77777777" w:rsidR="001B2758" w:rsidRPr="001B2758" w:rsidRDefault="001B2758" w:rsidP="001B2758">
            <w:pPr>
              <w:jc w:val="center"/>
              <w:rPr>
                <w:rFonts w:cstheme="minorHAnsi"/>
              </w:rPr>
            </w:pPr>
          </w:p>
        </w:tc>
        <w:tc>
          <w:tcPr>
            <w:tcW w:w="1890" w:type="dxa"/>
            <w:tcBorders>
              <w:top w:val="single" w:sz="4" w:space="0" w:color="auto"/>
              <w:left w:val="single" w:sz="4" w:space="0" w:color="auto"/>
              <w:bottom w:val="single" w:sz="4" w:space="0" w:color="auto"/>
              <w:right w:val="single" w:sz="4" w:space="0" w:color="auto"/>
            </w:tcBorders>
          </w:tcPr>
          <w:p w14:paraId="766910A5" w14:textId="77777777" w:rsidR="001B2758" w:rsidRPr="001B2758" w:rsidRDefault="001B2758" w:rsidP="001B2758">
            <w:pPr>
              <w:jc w:val="center"/>
              <w:rPr>
                <w:rFonts w:cstheme="minorHAnsi"/>
              </w:rPr>
            </w:pPr>
          </w:p>
        </w:tc>
      </w:tr>
      <w:tr w:rsidR="001B2758" w:rsidRPr="001B2758" w14:paraId="7E3EF2B9" w14:textId="77777777" w:rsidTr="007A33F5">
        <w:trPr>
          <w:cantSplit/>
          <w:jc w:val="center"/>
        </w:trPr>
        <w:tc>
          <w:tcPr>
            <w:tcW w:w="523" w:type="dxa"/>
            <w:tcBorders>
              <w:top w:val="single" w:sz="4" w:space="0" w:color="000000"/>
              <w:left w:val="single" w:sz="4" w:space="0" w:color="000000"/>
              <w:bottom w:val="single" w:sz="4" w:space="0" w:color="000000"/>
            </w:tcBorders>
          </w:tcPr>
          <w:p w14:paraId="086339C7" w14:textId="77777777" w:rsidR="001B2758" w:rsidRPr="001B2758" w:rsidRDefault="001B2758" w:rsidP="001B2758">
            <w:pPr>
              <w:jc w:val="center"/>
              <w:rPr>
                <w:rFonts w:cstheme="minorHAnsi"/>
              </w:rPr>
            </w:pPr>
          </w:p>
        </w:tc>
        <w:tc>
          <w:tcPr>
            <w:tcW w:w="1653" w:type="dxa"/>
            <w:tcBorders>
              <w:top w:val="single" w:sz="4" w:space="0" w:color="000000"/>
              <w:left w:val="single" w:sz="4" w:space="0" w:color="000000"/>
              <w:bottom w:val="single" w:sz="4" w:space="0" w:color="000000"/>
            </w:tcBorders>
          </w:tcPr>
          <w:p w14:paraId="61AC4914" w14:textId="77777777" w:rsidR="001B2758" w:rsidRPr="001B2758" w:rsidRDefault="001B2758" w:rsidP="001B2758">
            <w:pPr>
              <w:jc w:val="center"/>
              <w:rPr>
                <w:rFonts w:cstheme="minorHAnsi"/>
              </w:rPr>
            </w:pPr>
          </w:p>
        </w:tc>
        <w:tc>
          <w:tcPr>
            <w:tcW w:w="1936" w:type="dxa"/>
            <w:tcBorders>
              <w:top w:val="single" w:sz="4" w:space="0" w:color="000000"/>
              <w:left w:val="single" w:sz="4" w:space="0" w:color="000000"/>
              <w:bottom w:val="single" w:sz="4" w:space="0" w:color="000000"/>
              <w:right w:val="single" w:sz="4" w:space="0" w:color="auto"/>
            </w:tcBorders>
          </w:tcPr>
          <w:p w14:paraId="297C708A" w14:textId="77777777" w:rsidR="001B2758" w:rsidRPr="001B2758" w:rsidRDefault="001B2758" w:rsidP="001B2758">
            <w:pPr>
              <w:jc w:val="center"/>
              <w:rPr>
                <w:rFonts w:cstheme="minorHAnsi"/>
              </w:rPr>
            </w:pPr>
          </w:p>
        </w:tc>
        <w:tc>
          <w:tcPr>
            <w:tcW w:w="1324" w:type="dxa"/>
            <w:tcBorders>
              <w:top w:val="single" w:sz="4" w:space="0" w:color="000000"/>
              <w:left w:val="single" w:sz="4" w:space="0" w:color="auto"/>
              <w:bottom w:val="single" w:sz="4" w:space="0" w:color="000000"/>
            </w:tcBorders>
          </w:tcPr>
          <w:p w14:paraId="25F623AB" w14:textId="77777777" w:rsidR="001B2758" w:rsidRPr="001B2758" w:rsidRDefault="001B2758" w:rsidP="001B2758">
            <w:pPr>
              <w:jc w:val="center"/>
              <w:rPr>
                <w:rFonts w:cstheme="minorHAnsi"/>
              </w:rPr>
            </w:pPr>
          </w:p>
        </w:tc>
        <w:tc>
          <w:tcPr>
            <w:tcW w:w="1134" w:type="dxa"/>
            <w:tcBorders>
              <w:top w:val="single" w:sz="4" w:space="0" w:color="000000"/>
              <w:left w:val="single" w:sz="4" w:space="0" w:color="000000"/>
              <w:bottom w:val="single" w:sz="4" w:space="0" w:color="000000"/>
            </w:tcBorders>
          </w:tcPr>
          <w:p w14:paraId="6EC3202C" w14:textId="77777777" w:rsidR="001B2758" w:rsidRPr="001B2758" w:rsidRDefault="001B2758" w:rsidP="001B2758">
            <w:pPr>
              <w:jc w:val="center"/>
              <w:rPr>
                <w:rFonts w:cstheme="minorHAnsi"/>
              </w:rPr>
            </w:pPr>
          </w:p>
        </w:tc>
        <w:tc>
          <w:tcPr>
            <w:tcW w:w="1276" w:type="dxa"/>
            <w:tcBorders>
              <w:top w:val="single" w:sz="4" w:space="0" w:color="000000"/>
              <w:left w:val="single" w:sz="4" w:space="0" w:color="000000"/>
              <w:bottom w:val="single" w:sz="4" w:space="0" w:color="000000"/>
              <w:right w:val="single" w:sz="4" w:space="0" w:color="auto"/>
            </w:tcBorders>
          </w:tcPr>
          <w:p w14:paraId="4EB63C02" w14:textId="77777777" w:rsidR="001B2758" w:rsidRPr="001B2758" w:rsidRDefault="001B2758" w:rsidP="001B2758">
            <w:pPr>
              <w:jc w:val="center"/>
              <w:rPr>
                <w:rFonts w:cstheme="minorHAnsi"/>
              </w:rPr>
            </w:pPr>
          </w:p>
        </w:tc>
        <w:tc>
          <w:tcPr>
            <w:tcW w:w="1890" w:type="dxa"/>
            <w:tcBorders>
              <w:top w:val="single" w:sz="4" w:space="0" w:color="auto"/>
              <w:left w:val="single" w:sz="4" w:space="0" w:color="auto"/>
              <w:bottom w:val="single" w:sz="4" w:space="0" w:color="auto"/>
              <w:right w:val="single" w:sz="4" w:space="0" w:color="auto"/>
            </w:tcBorders>
          </w:tcPr>
          <w:p w14:paraId="4028F4AA" w14:textId="77777777" w:rsidR="001B2758" w:rsidRPr="001B2758" w:rsidRDefault="001B2758" w:rsidP="001B2758">
            <w:pPr>
              <w:jc w:val="center"/>
              <w:rPr>
                <w:rFonts w:cstheme="minorHAnsi"/>
              </w:rPr>
            </w:pPr>
          </w:p>
        </w:tc>
      </w:tr>
    </w:tbl>
    <w:p w14:paraId="4FF2A2A9" w14:textId="77777777" w:rsidR="001B2758" w:rsidRPr="001B2758" w:rsidRDefault="001B2758" w:rsidP="007B7260">
      <w:pPr>
        <w:jc w:val="right"/>
        <w:rPr>
          <w:rFonts w:cstheme="minorHAnsi"/>
          <w:lang w:val="cs-CZ"/>
        </w:rPr>
      </w:pPr>
      <w:r w:rsidRPr="001B2758">
        <w:rPr>
          <w:rFonts w:cstheme="minorHAnsi"/>
        </w:rPr>
        <w:t xml:space="preserve">    *</w:t>
      </w:r>
      <w:r w:rsidRPr="001B2758">
        <w:rPr>
          <w:rFonts w:cstheme="minorHAnsi"/>
          <w:lang w:val="cs-CZ"/>
        </w:rPr>
        <w:t xml:space="preserve"> pridedami Užsakovų atsiliepimai apie sėkmingai įvykdytas sutartis.</w:t>
      </w:r>
    </w:p>
    <w:tbl>
      <w:tblPr>
        <w:tblW w:w="9923" w:type="dxa"/>
        <w:tblLayout w:type="fixed"/>
        <w:tblLook w:val="04A0" w:firstRow="1" w:lastRow="0" w:firstColumn="1" w:lastColumn="0" w:noHBand="0" w:noVBand="1"/>
      </w:tblPr>
      <w:tblGrid>
        <w:gridCol w:w="3283"/>
        <w:gridCol w:w="604"/>
        <w:gridCol w:w="1979"/>
        <w:gridCol w:w="701"/>
        <w:gridCol w:w="3356"/>
      </w:tblGrid>
      <w:tr w:rsidR="00584F16" w:rsidRPr="00206769" w14:paraId="64A941E3" w14:textId="77777777" w:rsidTr="007A33F5">
        <w:trPr>
          <w:trHeight w:val="285"/>
        </w:trPr>
        <w:tc>
          <w:tcPr>
            <w:tcW w:w="3283" w:type="dxa"/>
            <w:tcBorders>
              <w:top w:val="nil"/>
              <w:left w:val="nil"/>
              <w:bottom w:val="single" w:sz="4" w:space="0" w:color="auto"/>
              <w:right w:val="nil"/>
            </w:tcBorders>
          </w:tcPr>
          <w:p w14:paraId="428E095B" w14:textId="77777777" w:rsidR="00584F16" w:rsidRPr="00206769" w:rsidRDefault="00584F16" w:rsidP="007A33F5">
            <w:pPr>
              <w:spacing w:after="0" w:line="240" w:lineRule="auto"/>
              <w:ind w:right="-82"/>
            </w:pPr>
          </w:p>
        </w:tc>
        <w:tc>
          <w:tcPr>
            <w:tcW w:w="604" w:type="dxa"/>
          </w:tcPr>
          <w:p w14:paraId="5E09C15F" w14:textId="77777777" w:rsidR="00584F16" w:rsidRPr="00206769" w:rsidRDefault="00584F16" w:rsidP="007A33F5">
            <w:pPr>
              <w:spacing w:after="0" w:line="240" w:lineRule="auto"/>
              <w:ind w:right="-82"/>
              <w:jc w:val="center"/>
            </w:pPr>
          </w:p>
        </w:tc>
        <w:tc>
          <w:tcPr>
            <w:tcW w:w="1979" w:type="dxa"/>
            <w:tcBorders>
              <w:top w:val="nil"/>
              <w:left w:val="nil"/>
              <w:bottom w:val="single" w:sz="4" w:space="0" w:color="auto"/>
              <w:right w:val="nil"/>
            </w:tcBorders>
          </w:tcPr>
          <w:p w14:paraId="374C4722" w14:textId="77777777" w:rsidR="00584F16" w:rsidRPr="00206769" w:rsidRDefault="00584F16" w:rsidP="007A33F5">
            <w:pPr>
              <w:spacing w:after="0" w:line="240" w:lineRule="auto"/>
              <w:ind w:right="-82"/>
              <w:jc w:val="center"/>
            </w:pPr>
          </w:p>
        </w:tc>
        <w:tc>
          <w:tcPr>
            <w:tcW w:w="701" w:type="dxa"/>
          </w:tcPr>
          <w:p w14:paraId="0451B33B" w14:textId="77777777" w:rsidR="00584F16" w:rsidRPr="00206769" w:rsidRDefault="00584F16" w:rsidP="007A33F5">
            <w:pPr>
              <w:spacing w:after="0" w:line="240" w:lineRule="auto"/>
              <w:ind w:right="-82"/>
              <w:jc w:val="center"/>
            </w:pPr>
          </w:p>
        </w:tc>
        <w:tc>
          <w:tcPr>
            <w:tcW w:w="3356" w:type="dxa"/>
            <w:tcBorders>
              <w:top w:val="nil"/>
              <w:left w:val="nil"/>
              <w:bottom w:val="single" w:sz="4" w:space="0" w:color="auto"/>
              <w:right w:val="nil"/>
            </w:tcBorders>
          </w:tcPr>
          <w:p w14:paraId="4D5583AC" w14:textId="77777777" w:rsidR="00584F16" w:rsidRPr="00206769" w:rsidRDefault="00584F16" w:rsidP="007A33F5">
            <w:pPr>
              <w:spacing w:after="0" w:line="240" w:lineRule="auto"/>
              <w:ind w:right="-82"/>
              <w:jc w:val="right"/>
            </w:pPr>
          </w:p>
        </w:tc>
      </w:tr>
      <w:tr w:rsidR="00584F16" w:rsidRPr="00206769" w14:paraId="18201F06" w14:textId="77777777" w:rsidTr="007A33F5">
        <w:trPr>
          <w:trHeight w:val="424"/>
        </w:trPr>
        <w:tc>
          <w:tcPr>
            <w:tcW w:w="3283" w:type="dxa"/>
            <w:tcBorders>
              <w:top w:val="single" w:sz="4" w:space="0" w:color="auto"/>
              <w:left w:val="nil"/>
              <w:bottom w:val="nil"/>
              <w:right w:val="nil"/>
            </w:tcBorders>
          </w:tcPr>
          <w:p w14:paraId="4C518A97" w14:textId="77777777" w:rsidR="00584F16" w:rsidRPr="00206769" w:rsidRDefault="00584F16" w:rsidP="007A33F5">
            <w:pPr>
              <w:pStyle w:val="Pagrindinistekstas2"/>
              <w:ind w:right="-82" w:firstLine="0"/>
              <w:rPr>
                <w:rFonts w:asciiTheme="minorHAnsi" w:hAnsiTheme="minorHAnsi" w:cstheme="minorHAnsi"/>
                <w:position w:val="6"/>
                <w:sz w:val="21"/>
                <w:szCs w:val="21"/>
                <w:lang w:val="lt-LT"/>
              </w:rPr>
            </w:pPr>
            <w:r w:rsidRPr="00206769">
              <w:rPr>
                <w:rFonts w:asciiTheme="minorHAnsi" w:hAnsiTheme="minorHAnsi" w:cstheme="minorHAnsi"/>
                <w:position w:val="6"/>
                <w:sz w:val="21"/>
                <w:szCs w:val="21"/>
                <w:lang w:val="lt-LT"/>
              </w:rPr>
              <w:t>(Tiekėjo arba jo įgalioto asmens pareigų pavadinimas)</w:t>
            </w:r>
          </w:p>
        </w:tc>
        <w:tc>
          <w:tcPr>
            <w:tcW w:w="604" w:type="dxa"/>
          </w:tcPr>
          <w:p w14:paraId="6F3E969F" w14:textId="77777777" w:rsidR="00584F16" w:rsidRPr="00206769" w:rsidRDefault="00584F16" w:rsidP="007A33F5">
            <w:pPr>
              <w:spacing w:after="0" w:line="240" w:lineRule="auto"/>
              <w:ind w:right="-82"/>
              <w:jc w:val="center"/>
              <w:rPr>
                <w:rFonts w:cstheme="minorHAnsi"/>
              </w:rPr>
            </w:pPr>
          </w:p>
        </w:tc>
        <w:tc>
          <w:tcPr>
            <w:tcW w:w="1979" w:type="dxa"/>
            <w:tcBorders>
              <w:top w:val="single" w:sz="4" w:space="0" w:color="auto"/>
              <w:left w:val="nil"/>
              <w:bottom w:val="nil"/>
              <w:right w:val="nil"/>
            </w:tcBorders>
          </w:tcPr>
          <w:p w14:paraId="4F2554D0" w14:textId="77777777" w:rsidR="00584F16" w:rsidRPr="00206769" w:rsidRDefault="00584F16" w:rsidP="007A33F5">
            <w:pPr>
              <w:spacing w:after="0" w:line="240" w:lineRule="auto"/>
              <w:ind w:right="-82"/>
              <w:jc w:val="center"/>
              <w:rPr>
                <w:rFonts w:cstheme="minorHAnsi"/>
              </w:rPr>
            </w:pPr>
            <w:r w:rsidRPr="00206769">
              <w:rPr>
                <w:rFonts w:cstheme="minorHAnsi"/>
                <w:position w:val="6"/>
              </w:rPr>
              <w:t>(Parašas)</w:t>
            </w:r>
            <w:r w:rsidRPr="00206769">
              <w:rPr>
                <w:rFonts w:cstheme="minorHAnsi"/>
                <w:i/>
              </w:rPr>
              <w:t xml:space="preserve"> </w:t>
            </w:r>
          </w:p>
        </w:tc>
        <w:tc>
          <w:tcPr>
            <w:tcW w:w="701" w:type="dxa"/>
          </w:tcPr>
          <w:p w14:paraId="66337D90" w14:textId="77777777" w:rsidR="00584F16" w:rsidRPr="00206769" w:rsidRDefault="00584F16" w:rsidP="007A33F5">
            <w:pPr>
              <w:spacing w:after="0" w:line="240" w:lineRule="auto"/>
              <w:ind w:right="-82"/>
              <w:jc w:val="center"/>
              <w:rPr>
                <w:rFonts w:cstheme="minorHAnsi"/>
              </w:rPr>
            </w:pPr>
          </w:p>
        </w:tc>
        <w:tc>
          <w:tcPr>
            <w:tcW w:w="3356" w:type="dxa"/>
            <w:tcBorders>
              <w:top w:val="single" w:sz="4" w:space="0" w:color="auto"/>
              <w:left w:val="nil"/>
              <w:bottom w:val="nil"/>
              <w:right w:val="nil"/>
            </w:tcBorders>
          </w:tcPr>
          <w:p w14:paraId="6064DA86" w14:textId="77777777" w:rsidR="00584F16" w:rsidRPr="00206769" w:rsidRDefault="00584F16" w:rsidP="007A33F5">
            <w:pPr>
              <w:spacing w:after="0" w:line="240" w:lineRule="auto"/>
              <w:ind w:right="-82"/>
              <w:jc w:val="center"/>
              <w:rPr>
                <w:rFonts w:cstheme="minorHAnsi"/>
              </w:rPr>
            </w:pPr>
            <w:r w:rsidRPr="00206769">
              <w:rPr>
                <w:rFonts w:cstheme="minorHAnsi"/>
                <w:position w:val="6"/>
              </w:rPr>
              <w:t>(Vardas ir pavardė)</w:t>
            </w:r>
            <w:r w:rsidRPr="00206769">
              <w:rPr>
                <w:rFonts w:cstheme="minorHAnsi"/>
                <w:i/>
              </w:rPr>
              <w:t xml:space="preserve"> </w:t>
            </w:r>
          </w:p>
        </w:tc>
      </w:tr>
    </w:tbl>
    <w:p w14:paraId="2A570630" w14:textId="77777777" w:rsidR="001B2758" w:rsidRDefault="001B2758" w:rsidP="001B2758">
      <w:pPr>
        <w:jc w:val="center"/>
        <w:rPr>
          <w:rFonts w:cstheme="minorHAnsi"/>
          <w:sz w:val="22"/>
          <w:szCs w:val="22"/>
        </w:rPr>
      </w:pPr>
    </w:p>
    <w:p w14:paraId="62A1E15E" w14:textId="5EB1BA9A" w:rsidR="00A256EF" w:rsidRDefault="00A256EF">
      <w:pPr>
        <w:rPr>
          <w:rFonts w:cstheme="minorHAnsi"/>
          <w:sz w:val="22"/>
          <w:szCs w:val="22"/>
        </w:rPr>
      </w:pPr>
      <w:r>
        <w:rPr>
          <w:rFonts w:cstheme="minorHAnsi"/>
          <w:sz w:val="22"/>
          <w:szCs w:val="22"/>
        </w:rPr>
        <w:br w:type="page"/>
      </w:r>
    </w:p>
    <w:p w14:paraId="654A851B" w14:textId="77777777" w:rsidR="008D704D" w:rsidRPr="00AD5D84" w:rsidRDefault="00206769" w:rsidP="00F76A49">
      <w:pPr>
        <w:pStyle w:val="Antrat2"/>
        <w:ind w:left="5103"/>
        <w:jc w:val="right"/>
        <w:rPr>
          <w:rFonts w:asciiTheme="minorHAnsi" w:eastAsia="Calibri" w:hAnsiTheme="minorHAnsi" w:cstheme="minorHAnsi"/>
          <w:color w:val="auto"/>
          <w:sz w:val="21"/>
          <w:szCs w:val="21"/>
        </w:rPr>
      </w:pPr>
      <w:bookmarkStart w:id="63" w:name="_Ref38540913"/>
      <w:bookmarkStart w:id="64" w:name="_Ref38898051"/>
      <w:bookmarkStart w:id="65" w:name="_Ref38901392"/>
      <w:bookmarkStart w:id="66" w:name="_Toc126333944"/>
      <w:r w:rsidRPr="00AD5D84">
        <w:rPr>
          <w:rFonts w:asciiTheme="minorHAnsi" w:eastAsia="Calibri" w:hAnsiTheme="minorHAnsi" w:cstheme="minorHAnsi"/>
          <w:color w:val="auto"/>
          <w:sz w:val="21"/>
          <w:szCs w:val="21"/>
        </w:rPr>
        <w:lastRenderedPageBreak/>
        <w:t xml:space="preserve">Pirkimo sąlygų </w:t>
      </w:r>
      <w:r w:rsidR="00F1334C" w:rsidRPr="00AD5D84">
        <w:rPr>
          <w:rFonts w:asciiTheme="minorHAnsi" w:eastAsia="Calibri" w:hAnsiTheme="minorHAnsi" w:cstheme="minorHAnsi"/>
          <w:color w:val="auto"/>
          <w:sz w:val="21"/>
          <w:szCs w:val="21"/>
        </w:rPr>
        <w:t>6</w:t>
      </w:r>
      <w:r w:rsidRPr="00AD5D84">
        <w:rPr>
          <w:rFonts w:asciiTheme="minorHAnsi" w:eastAsia="Calibri" w:hAnsiTheme="minorHAnsi" w:cstheme="minorHAnsi"/>
          <w:color w:val="auto"/>
          <w:sz w:val="21"/>
          <w:szCs w:val="21"/>
        </w:rPr>
        <w:t xml:space="preserve"> priedas „Pasiūlymo forma“</w:t>
      </w:r>
      <w:bookmarkEnd w:id="63"/>
      <w:bookmarkEnd w:id="64"/>
      <w:bookmarkEnd w:id="65"/>
      <w:bookmarkEnd w:id="66"/>
    </w:p>
    <w:p w14:paraId="654A851C" w14:textId="77777777" w:rsidR="00693D4F" w:rsidRDefault="00693D4F" w:rsidP="00DE290C">
      <w:pPr>
        <w:rPr>
          <w:rFonts w:cstheme="minorHAnsi"/>
          <w:color w:val="7030A0"/>
        </w:rPr>
      </w:pPr>
    </w:p>
    <w:p w14:paraId="27052046" w14:textId="77777777" w:rsidR="00AA67E6" w:rsidRDefault="00AA67E6" w:rsidP="00AA67E6">
      <w:pPr>
        <w:spacing w:after="0"/>
        <w:jc w:val="center"/>
        <w:rPr>
          <w:b/>
          <w:sz w:val="20"/>
          <w:szCs w:val="20"/>
        </w:rPr>
      </w:pPr>
      <w:r>
        <w:rPr>
          <w:b/>
          <w:sz w:val="20"/>
          <w:szCs w:val="20"/>
        </w:rPr>
        <w:t>(Pasiūlymo forma)</w:t>
      </w:r>
    </w:p>
    <w:p w14:paraId="0AB3D69B" w14:textId="77777777" w:rsidR="00AA67E6" w:rsidRDefault="00AA67E6" w:rsidP="00AA67E6">
      <w:pPr>
        <w:spacing w:after="0"/>
        <w:ind w:right="-178"/>
        <w:jc w:val="center"/>
        <w:rPr>
          <w:sz w:val="20"/>
          <w:szCs w:val="20"/>
        </w:rPr>
      </w:pPr>
      <w:r>
        <w:rPr>
          <w:sz w:val="20"/>
          <w:szCs w:val="20"/>
        </w:rPr>
        <w:t>Herbas arba prekių ženklas</w:t>
      </w:r>
    </w:p>
    <w:p w14:paraId="303C9C20" w14:textId="77777777" w:rsidR="00AA67E6" w:rsidRDefault="00AA67E6" w:rsidP="00AA67E6">
      <w:pPr>
        <w:spacing w:after="0"/>
        <w:ind w:right="-178"/>
        <w:jc w:val="center"/>
        <w:rPr>
          <w:sz w:val="20"/>
          <w:szCs w:val="20"/>
        </w:rPr>
      </w:pPr>
      <w:r>
        <w:rPr>
          <w:sz w:val="20"/>
          <w:szCs w:val="20"/>
        </w:rPr>
        <w:t>(Tiekėjo pavadinimas)</w:t>
      </w:r>
    </w:p>
    <w:p w14:paraId="203E4AB9" w14:textId="77777777" w:rsidR="00AA67E6" w:rsidRDefault="00AA67E6" w:rsidP="00AA67E6">
      <w:pPr>
        <w:spacing w:after="0"/>
        <w:ind w:right="-178"/>
        <w:jc w:val="center"/>
        <w:rPr>
          <w:sz w:val="20"/>
          <w:szCs w:val="20"/>
        </w:rPr>
      </w:pPr>
    </w:p>
    <w:p w14:paraId="10C55F8B" w14:textId="77777777" w:rsidR="00AA67E6" w:rsidRDefault="00AA67E6" w:rsidP="00AA67E6">
      <w:pPr>
        <w:spacing w:after="0"/>
        <w:ind w:right="-178"/>
        <w:jc w:val="center"/>
        <w:rPr>
          <w:sz w:val="20"/>
          <w:szCs w:val="20"/>
        </w:rPr>
      </w:pPr>
      <w:r>
        <w:rPr>
          <w:sz w:val="20"/>
          <w:szCs w:val="20"/>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7EEF2425" w14:textId="77777777" w:rsidR="00AA67E6" w:rsidRDefault="00AA67E6" w:rsidP="00AA67E6">
      <w:pPr>
        <w:jc w:val="center"/>
        <w:rPr>
          <w:sz w:val="20"/>
          <w:szCs w:val="20"/>
        </w:rPr>
      </w:pPr>
      <w:r>
        <w:rPr>
          <w:sz w:val="20"/>
          <w:szCs w:val="20"/>
        </w:rPr>
        <w:t>__________________________</w:t>
      </w:r>
    </w:p>
    <w:p w14:paraId="374A98AD" w14:textId="1CA69D4F" w:rsidR="00AA67E6" w:rsidRDefault="00182DDB" w:rsidP="00AA67E6">
      <w:pPr>
        <w:spacing w:after="0" w:line="240" w:lineRule="auto"/>
        <w:jc w:val="both"/>
        <w:rPr>
          <w:sz w:val="24"/>
          <w:szCs w:val="24"/>
          <w:lang w:eastAsia="en-US"/>
        </w:rPr>
      </w:pPr>
      <w:r>
        <w:rPr>
          <w:szCs w:val="24"/>
        </w:rPr>
        <w:t>Vilniaus kultūros centrui</w:t>
      </w:r>
    </w:p>
    <w:p w14:paraId="43CFFACA" w14:textId="77777777" w:rsidR="00AA67E6" w:rsidRDefault="00AA67E6" w:rsidP="00AA67E6">
      <w:pPr>
        <w:rPr>
          <w:b/>
          <w:szCs w:val="24"/>
        </w:rPr>
      </w:pPr>
    </w:p>
    <w:p w14:paraId="1CD4FE56" w14:textId="77777777" w:rsidR="00AA67E6" w:rsidRDefault="00AA67E6" w:rsidP="00AA67E6">
      <w:pPr>
        <w:spacing w:after="0" w:line="240" w:lineRule="auto"/>
        <w:jc w:val="center"/>
        <w:rPr>
          <w:b/>
          <w:szCs w:val="24"/>
        </w:rPr>
      </w:pPr>
      <w:r>
        <w:rPr>
          <w:b/>
          <w:szCs w:val="24"/>
        </w:rPr>
        <w:t>PASIŪLYMAS</w:t>
      </w:r>
    </w:p>
    <w:p w14:paraId="322DF2BF" w14:textId="38DC75A7" w:rsidR="00AA67E6" w:rsidRPr="007C7758" w:rsidRDefault="00AA67E6" w:rsidP="1571739D">
      <w:pPr>
        <w:spacing w:after="0"/>
        <w:jc w:val="center"/>
        <w:rPr>
          <w:b/>
          <w:bCs/>
        </w:rPr>
      </w:pPr>
      <w:r w:rsidRPr="007C7758">
        <w:rPr>
          <w:b/>
          <w:bCs/>
          <w:caps/>
        </w:rPr>
        <w:t xml:space="preserve">DĖL </w:t>
      </w:r>
      <w:r w:rsidR="00182DDB">
        <w:rPr>
          <w:b/>
          <w:bCs/>
          <w:caps/>
        </w:rPr>
        <w:t>LAZERINIŲ PROJEKTORIŲ NUOMOS IR APTARNAVIMO PASLAUGŲ</w:t>
      </w:r>
      <w:r w:rsidR="00EE2F80">
        <w:rPr>
          <w:b/>
          <w:bCs/>
          <w:caps/>
        </w:rPr>
        <w:t xml:space="preserve"> PIRKIMO</w:t>
      </w:r>
    </w:p>
    <w:p w14:paraId="27C66A7F" w14:textId="77777777" w:rsidR="00AA67E6" w:rsidRDefault="00AA67E6" w:rsidP="00AA67E6">
      <w:pPr>
        <w:spacing w:after="0" w:line="360" w:lineRule="auto"/>
        <w:jc w:val="center"/>
        <w:rPr>
          <w:szCs w:val="24"/>
        </w:rPr>
      </w:pPr>
      <w:r>
        <w:rPr>
          <w:szCs w:val="24"/>
        </w:rPr>
        <w:t>____________________</w:t>
      </w:r>
    </w:p>
    <w:p w14:paraId="01F04D34" w14:textId="77777777" w:rsidR="00AA67E6" w:rsidRDefault="00AA67E6" w:rsidP="00AA67E6">
      <w:pPr>
        <w:spacing w:after="0" w:line="360" w:lineRule="auto"/>
        <w:jc w:val="center"/>
        <w:rPr>
          <w:szCs w:val="24"/>
        </w:rPr>
      </w:pPr>
      <w:r>
        <w:rPr>
          <w:szCs w:val="24"/>
        </w:rPr>
        <w:t>(Data)</w:t>
      </w:r>
    </w:p>
    <w:p w14:paraId="7ACE66CE" w14:textId="77777777" w:rsidR="00AA67E6" w:rsidRDefault="00AA67E6" w:rsidP="00AA67E6">
      <w:pPr>
        <w:spacing w:after="0" w:line="360" w:lineRule="auto"/>
        <w:jc w:val="center"/>
        <w:rPr>
          <w:szCs w:val="24"/>
        </w:rPr>
      </w:pPr>
      <w:r>
        <w:rPr>
          <w:szCs w:val="24"/>
        </w:rPr>
        <w:t>____________________</w:t>
      </w:r>
    </w:p>
    <w:p w14:paraId="5B4ADF67" w14:textId="77777777" w:rsidR="00AA67E6" w:rsidRDefault="00AA67E6" w:rsidP="00AA67E6">
      <w:pPr>
        <w:spacing w:after="0" w:line="360" w:lineRule="auto"/>
        <w:jc w:val="center"/>
        <w:rPr>
          <w:szCs w:val="24"/>
        </w:rPr>
      </w:pPr>
      <w:r>
        <w:rPr>
          <w:szCs w:val="24"/>
        </w:rPr>
        <w:t>(Vieta)</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3"/>
        <w:gridCol w:w="4717"/>
      </w:tblGrid>
      <w:tr w:rsidR="00AA67E6" w14:paraId="2249EB08" w14:textId="77777777" w:rsidTr="00AA67E6">
        <w:tc>
          <w:tcPr>
            <w:tcW w:w="5061" w:type="dxa"/>
            <w:tcBorders>
              <w:top w:val="single" w:sz="4" w:space="0" w:color="auto"/>
              <w:left w:val="single" w:sz="4" w:space="0" w:color="auto"/>
              <w:bottom w:val="single" w:sz="4" w:space="0" w:color="auto"/>
              <w:right w:val="single" w:sz="4" w:space="0" w:color="auto"/>
            </w:tcBorders>
            <w:hideMark/>
          </w:tcPr>
          <w:p w14:paraId="626958D8" w14:textId="77777777" w:rsidR="00AA67E6" w:rsidRDefault="00AA67E6">
            <w:pPr>
              <w:spacing w:after="0"/>
              <w:rPr>
                <w:i/>
                <w:szCs w:val="24"/>
              </w:rPr>
            </w:pPr>
            <w:r>
              <w:rPr>
                <w:szCs w:val="24"/>
              </w:rPr>
              <w:t xml:space="preserve">Tiekėjo pavadinimas </w:t>
            </w:r>
            <w:r>
              <w:rPr>
                <w:i/>
                <w:szCs w:val="24"/>
              </w:rPr>
              <w:t>/Jeigu dalyvauja ūkio subjektų grupė, surašomi visi dalyvių pavadinimai/</w:t>
            </w:r>
          </w:p>
        </w:tc>
        <w:tc>
          <w:tcPr>
            <w:tcW w:w="4715" w:type="dxa"/>
            <w:tcBorders>
              <w:top w:val="single" w:sz="4" w:space="0" w:color="auto"/>
              <w:left w:val="single" w:sz="4" w:space="0" w:color="auto"/>
              <w:bottom w:val="single" w:sz="4" w:space="0" w:color="auto"/>
              <w:right w:val="single" w:sz="4" w:space="0" w:color="auto"/>
            </w:tcBorders>
          </w:tcPr>
          <w:p w14:paraId="7E823BEB" w14:textId="77777777" w:rsidR="00AA67E6" w:rsidRDefault="00AA67E6">
            <w:pPr>
              <w:spacing w:after="0"/>
              <w:jc w:val="both"/>
              <w:rPr>
                <w:szCs w:val="24"/>
              </w:rPr>
            </w:pPr>
          </w:p>
          <w:p w14:paraId="6541A453" w14:textId="77777777" w:rsidR="00AA67E6" w:rsidRDefault="00AA67E6">
            <w:pPr>
              <w:spacing w:after="0"/>
              <w:jc w:val="both"/>
              <w:rPr>
                <w:szCs w:val="24"/>
              </w:rPr>
            </w:pPr>
          </w:p>
        </w:tc>
      </w:tr>
      <w:tr w:rsidR="00AA67E6" w14:paraId="67061F45" w14:textId="77777777" w:rsidTr="00AA67E6">
        <w:tc>
          <w:tcPr>
            <w:tcW w:w="5061" w:type="dxa"/>
            <w:tcBorders>
              <w:top w:val="single" w:sz="4" w:space="0" w:color="auto"/>
              <w:left w:val="single" w:sz="4" w:space="0" w:color="auto"/>
              <w:bottom w:val="single" w:sz="4" w:space="0" w:color="auto"/>
              <w:right w:val="single" w:sz="4" w:space="0" w:color="auto"/>
            </w:tcBorders>
            <w:hideMark/>
          </w:tcPr>
          <w:p w14:paraId="08CA5472" w14:textId="77777777" w:rsidR="00AA67E6" w:rsidRDefault="00AA67E6">
            <w:pPr>
              <w:spacing w:after="0"/>
              <w:rPr>
                <w:szCs w:val="24"/>
              </w:rPr>
            </w:pPr>
            <w:r>
              <w:rPr>
                <w:szCs w:val="24"/>
              </w:rPr>
              <w:t>Tiekėjo adresas</w:t>
            </w:r>
            <w:r>
              <w:rPr>
                <w:i/>
                <w:szCs w:val="24"/>
              </w:rPr>
              <w:t xml:space="preserve"> /Jeigu dalyvauja ūkio subjektų grupė, surašomi visi dalyvių adresai/</w:t>
            </w:r>
          </w:p>
        </w:tc>
        <w:tc>
          <w:tcPr>
            <w:tcW w:w="4715" w:type="dxa"/>
            <w:tcBorders>
              <w:top w:val="single" w:sz="4" w:space="0" w:color="auto"/>
              <w:left w:val="single" w:sz="4" w:space="0" w:color="auto"/>
              <w:bottom w:val="single" w:sz="4" w:space="0" w:color="auto"/>
              <w:right w:val="single" w:sz="4" w:space="0" w:color="auto"/>
            </w:tcBorders>
          </w:tcPr>
          <w:p w14:paraId="55165847" w14:textId="77777777" w:rsidR="00AA67E6" w:rsidRDefault="00AA67E6">
            <w:pPr>
              <w:spacing w:after="0"/>
              <w:jc w:val="both"/>
              <w:rPr>
                <w:szCs w:val="24"/>
              </w:rPr>
            </w:pPr>
          </w:p>
          <w:p w14:paraId="554584D7" w14:textId="77777777" w:rsidR="00AA67E6" w:rsidRDefault="00AA67E6">
            <w:pPr>
              <w:spacing w:after="0"/>
              <w:jc w:val="both"/>
              <w:rPr>
                <w:szCs w:val="24"/>
              </w:rPr>
            </w:pPr>
          </w:p>
        </w:tc>
      </w:tr>
      <w:tr w:rsidR="00AA67E6" w14:paraId="27284DF0" w14:textId="77777777" w:rsidTr="00AA67E6">
        <w:tc>
          <w:tcPr>
            <w:tcW w:w="5061" w:type="dxa"/>
            <w:tcBorders>
              <w:top w:val="single" w:sz="4" w:space="0" w:color="auto"/>
              <w:left w:val="single" w:sz="4" w:space="0" w:color="auto"/>
              <w:bottom w:val="single" w:sz="4" w:space="0" w:color="auto"/>
              <w:right w:val="single" w:sz="4" w:space="0" w:color="auto"/>
            </w:tcBorders>
            <w:hideMark/>
          </w:tcPr>
          <w:p w14:paraId="70EA7ADF" w14:textId="77777777" w:rsidR="00AA67E6" w:rsidRDefault="00AA67E6">
            <w:pPr>
              <w:spacing w:after="0"/>
              <w:rPr>
                <w:szCs w:val="24"/>
              </w:rPr>
            </w:pPr>
            <w:r>
              <w:t xml:space="preserve">Asmens, pasirašiusio pasiūlymą, </w:t>
            </w:r>
            <w:r>
              <w:rPr>
                <w:szCs w:val="24"/>
              </w:rPr>
              <w:t>vardas, pavardė, pareigos</w:t>
            </w:r>
          </w:p>
        </w:tc>
        <w:tc>
          <w:tcPr>
            <w:tcW w:w="4715" w:type="dxa"/>
            <w:tcBorders>
              <w:top w:val="single" w:sz="4" w:space="0" w:color="auto"/>
              <w:left w:val="single" w:sz="4" w:space="0" w:color="auto"/>
              <w:bottom w:val="single" w:sz="4" w:space="0" w:color="auto"/>
              <w:right w:val="single" w:sz="4" w:space="0" w:color="auto"/>
            </w:tcBorders>
          </w:tcPr>
          <w:p w14:paraId="6E78B0EC" w14:textId="77777777" w:rsidR="00AA67E6" w:rsidRDefault="00AA67E6">
            <w:pPr>
              <w:spacing w:after="0"/>
              <w:jc w:val="both"/>
              <w:rPr>
                <w:szCs w:val="24"/>
              </w:rPr>
            </w:pPr>
          </w:p>
        </w:tc>
      </w:tr>
      <w:tr w:rsidR="00AA67E6" w14:paraId="01F0AB2F" w14:textId="77777777" w:rsidTr="00AA67E6">
        <w:tc>
          <w:tcPr>
            <w:tcW w:w="5061" w:type="dxa"/>
            <w:tcBorders>
              <w:top w:val="single" w:sz="4" w:space="0" w:color="auto"/>
              <w:left w:val="single" w:sz="4" w:space="0" w:color="auto"/>
              <w:bottom w:val="single" w:sz="4" w:space="0" w:color="auto"/>
              <w:right w:val="single" w:sz="4" w:space="0" w:color="auto"/>
            </w:tcBorders>
            <w:hideMark/>
          </w:tcPr>
          <w:p w14:paraId="5042C1EF" w14:textId="77777777" w:rsidR="00AA67E6" w:rsidRDefault="00AA67E6">
            <w:pPr>
              <w:spacing w:after="0"/>
              <w:rPr>
                <w:szCs w:val="24"/>
              </w:rPr>
            </w:pPr>
            <w:r>
              <w:t>Asmens, įgalioto bendrauti su perkančiąja organizacija, kontaktinė informacija (vardas, pavardė, tel., el. p.)</w:t>
            </w:r>
          </w:p>
        </w:tc>
        <w:tc>
          <w:tcPr>
            <w:tcW w:w="4715" w:type="dxa"/>
            <w:tcBorders>
              <w:top w:val="single" w:sz="4" w:space="0" w:color="auto"/>
              <w:left w:val="single" w:sz="4" w:space="0" w:color="auto"/>
              <w:bottom w:val="single" w:sz="4" w:space="0" w:color="auto"/>
              <w:right w:val="single" w:sz="4" w:space="0" w:color="auto"/>
            </w:tcBorders>
          </w:tcPr>
          <w:p w14:paraId="2C16CE2F" w14:textId="77777777" w:rsidR="00AA67E6" w:rsidRDefault="00AA67E6">
            <w:pPr>
              <w:spacing w:after="0"/>
              <w:jc w:val="both"/>
              <w:rPr>
                <w:szCs w:val="24"/>
              </w:rPr>
            </w:pPr>
          </w:p>
        </w:tc>
      </w:tr>
    </w:tbl>
    <w:p w14:paraId="08E3CFD7" w14:textId="77777777" w:rsidR="00AA67E6" w:rsidRDefault="00AA67E6" w:rsidP="00AA67E6">
      <w:pPr>
        <w:spacing w:after="0"/>
        <w:jc w:val="both"/>
        <w:rPr>
          <w:rFonts w:eastAsia="Calibri"/>
          <w:spacing w:val="-4"/>
          <w:szCs w:val="24"/>
          <w:lang w:eastAsia="en-US"/>
        </w:rPr>
      </w:pPr>
      <w:r>
        <w:rPr>
          <w:i/>
          <w:spacing w:val="-4"/>
          <w:szCs w:val="24"/>
        </w:rPr>
        <w:t>Pildoma, jei tiekėjas ketina pasitelkti subtiekėją:</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0"/>
        <w:gridCol w:w="4720"/>
      </w:tblGrid>
      <w:tr w:rsidR="00AA67E6" w14:paraId="66D27E91" w14:textId="77777777" w:rsidTr="00AA67E6">
        <w:tc>
          <w:tcPr>
            <w:tcW w:w="5058" w:type="dxa"/>
            <w:tcBorders>
              <w:top w:val="single" w:sz="4" w:space="0" w:color="auto"/>
              <w:left w:val="single" w:sz="4" w:space="0" w:color="auto"/>
              <w:bottom w:val="single" w:sz="4" w:space="0" w:color="auto"/>
              <w:right w:val="single" w:sz="4" w:space="0" w:color="auto"/>
            </w:tcBorders>
            <w:hideMark/>
          </w:tcPr>
          <w:p w14:paraId="26A93391" w14:textId="77777777" w:rsidR="00AA67E6" w:rsidRDefault="00AA67E6">
            <w:pPr>
              <w:spacing w:after="0"/>
              <w:rPr>
                <w:i/>
                <w:szCs w:val="24"/>
              </w:rPr>
            </w:pPr>
            <w:r>
              <w:rPr>
                <w:spacing w:val="-4"/>
                <w:szCs w:val="24"/>
              </w:rPr>
              <w:t xml:space="preserve">Subtiekėjo (-ų) </w:t>
            </w:r>
            <w:r>
              <w:rPr>
                <w:szCs w:val="24"/>
              </w:rPr>
              <w:t xml:space="preserve">pavadinimas (-ai)* </w:t>
            </w:r>
          </w:p>
        </w:tc>
        <w:tc>
          <w:tcPr>
            <w:tcW w:w="4718" w:type="dxa"/>
            <w:tcBorders>
              <w:top w:val="single" w:sz="4" w:space="0" w:color="auto"/>
              <w:left w:val="single" w:sz="4" w:space="0" w:color="auto"/>
              <w:bottom w:val="single" w:sz="4" w:space="0" w:color="auto"/>
              <w:right w:val="single" w:sz="4" w:space="0" w:color="auto"/>
            </w:tcBorders>
          </w:tcPr>
          <w:p w14:paraId="442BFE95" w14:textId="77777777" w:rsidR="00AA67E6" w:rsidRDefault="00AA67E6">
            <w:pPr>
              <w:spacing w:after="0"/>
              <w:jc w:val="both"/>
              <w:rPr>
                <w:szCs w:val="24"/>
              </w:rPr>
            </w:pPr>
          </w:p>
        </w:tc>
      </w:tr>
      <w:tr w:rsidR="00AA67E6" w14:paraId="421CC915" w14:textId="77777777" w:rsidTr="00AA67E6">
        <w:tc>
          <w:tcPr>
            <w:tcW w:w="5058" w:type="dxa"/>
            <w:tcBorders>
              <w:top w:val="single" w:sz="4" w:space="0" w:color="auto"/>
              <w:left w:val="single" w:sz="4" w:space="0" w:color="auto"/>
              <w:bottom w:val="single" w:sz="4" w:space="0" w:color="auto"/>
              <w:right w:val="single" w:sz="4" w:space="0" w:color="auto"/>
            </w:tcBorders>
            <w:hideMark/>
          </w:tcPr>
          <w:p w14:paraId="344E8081" w14:textId="77777777" w:rsidR="00AA67E6" w:rsidRDefault="00AA67E6">
            <w:pPr>
              <w:spacing w:after="0"/>
              <w:rPr>
                <w:szCs w:val="24"/>
              </w:rPr>
            </w:pPr>
            <w:r>
              <w:rPr>
                <w:spacing w:val="-4"/>
                <w:szCs w:val="24"/>
              </w:rPr>
              <w:t xml:space="preserve">Subtiekėjo (-ų) </w:t>
            </w:r>
            <w:r>
              <w:rPr>
                <w:szCs w:val="24"/>
              </w:rPr>
              <w:t xml:space="preserve">adresas (-ai) </w:t>
            </w:r>
          </w:p>
        </w:tc>
        <w:tc>
          <w:tcPr>
            <w:tcW w:w="4718" w:type="dxa"/>
            <w:tcBorders>
              <w:top w:val="single" w:sz="4" w:space="0" w:color="auto"/>
              <w:left w:val="single" w:sz="4" w:space="0" w:color="auto"/>
              <w:bottom w:val="single" w:sz="4" w:space="0" w:color="auto"/>
              <w:right w:val="single" w:sz="4" w:space="0" w:color="auto"/>
            </w:tcBorders>
          </w:tcPr>
          <w:p w14:paraId="42A4AA0F" w14:textId="77777777" w:rsidR="00AA67E6" w:rsidRDefault="00AA67E6">
            <w:pPr>
              <w:spacing w:after="0"/>
              <w:jc w:val="both"/>
              <w:rPr>
                <w:szCs w:val="24"/>
              </w:rPr>
            </w:pPr>
          </w:p>
        </w:tc>
      </w:tr>
      <w:tr w:rsidR="00AA67E6" w14:paraId="409D32C6" w14:textId="77777777" w:rsidTr="00AA67E6">
        <w:tc>
          <w:tcPr>
            <w:tcW w:w="5058" w:type="dxa"/>
            <w:tcBorders>
              <w:top w:val="single" w:sz="4" w:space="0" w:color="auto"/>
              <w:left w:val="single" w:sz="4" w:space="0" w:color="auto"/>
              <w:bottom w:val="single" w:sz="4" w:space="0" w:color="auto"/>
              <w:right w:val="single" w:sz="4" w:space="0" w:color="auto"/>
            </w:tcBorders>
            <w:hideMark/>
          </w:tcPr>
          <w:p w14:paraId="655AF6FB" w14:textId="77777777" w:rsidR="00AA67E6" w:rsidRDefault="00AA67E6">
            <w:pPr>
              <w:spacing w:after="0"/>
              <w:rPr>
                <w:szCs w:val="24"/>
              </w:rPr>
            </w:pPr>
            <w:r>
              <w:rPr>
                <w:szCs w:val="24"/>
              </w:rPr>
              <w:t xml:space="preserve">Įsipareigojimų dalis (procentais), kuriai ketinama pasitelkti subtiekėją (-us) </w:t>
            </w:r>
          </w:p>
        </w:tc>
        <w:tc>
          <w:tcPr>
            <w:tcW w:w="4718" w:type="dxa"/>
            <w:tcBorders>
              <w:top w:val="single" w:sz="4" w:space="0" w:color="auto"/>
              <w:left w:val="single" w:sz="4" w:space="0" w:color="auto"/>
              <w:bottom w:val="single" w:sz="4" w:space="0" w:color="auto"/>
              <w:right w:val="single" w:sz="4" w:space="0" w:color="auto"/>
            </w:tcBorders>
          </w:tcPr>
          <w:p w14:paraId="6DC1D88B" w14:textId="77777777" w:rsidR="00AA67E6" w:rsidRDefault="00AA67E6">
            <w:pPr>
              <w:spacing w:after="0"/>
              <w:jc w:val="both"/>
              <w:rPr>
                <w:szCs w:val="24"/>
              </w:rPr>
            </w:pPr>
          </w:p>
        </w:tc>
      </w:tr>
    </w:tbl>
    <w:p w14:paraId="69B1AD85" w14:textId="77777777" w:rsidR="00AA67E6" w:rsidRDefault="00AA67E6" w:rsidP="00AA67E6">
      <w:pPr>
        <w:jc w:val="both"/>
        <w:rPr>
          <w:rFonts w:eastAsia="Calibri"/>
          <w:sz w:val="20"/>
          <w:szCs w:val="20"/>
          <w:lang w:eastAsia="en-US"/>
        </w:rPr>
      </w:pPr>
    </w:p>
    <w:p w14:paraId="605AAE1E" w14:textId="77777777" w:rsidR="00AA67E6" w:rsidRDefault="00AA67E6" w:rsidP="00AA67E6">
      <w:pPr>
        <w:spacing w:after="0" w:line="240" w:lineRule="auto"/>
        <w:ind w:firstLine="720"/>
        <w:jc w:val="both"/>
        <w:rPr>
          <w:sz w:val="24"/>
          <w:szCs w:val="24"/>
        </w:rPr>
      </w:pPr>
      <w:r>
        <w:rPr>
          <w:szCs w:val="24"/>
        </w:rPr>
        <w:t>1. Šiuo pasiūlymu pažymime, kad sutinkame su visomis pirkimo sąlygomis, nustatytomis:</w:t>
      </w:r>
    </w:p>
    <w:p w14:paraId="11D696D5" w14:textId="5DC11FED" w:rsidR="00AA67E6" w:rsidRDefault="00AA67E6" w:rsidP="00AA67E6">
      <w:pPr>
        <w:spacing w:after="0" w:line="240" w:lineRule="auto"/>
        <w:ind w:firstLine="720"/>
        <w:jc w:val="both"/>
        <w:rPr>
          <w:szCs w:val="24"/>
        </w:rPr>
      </w:pPr>
      <w:r>
        <w:rPr>
          <w:szCs w:val="24"/>
        </w:rPr>
        <w:t>1) supaprastinto atviro konkurso skelbime, paskelbtame Viešųjų pirkimų įstatymo nustatyta tvarka CVP IS interneto adresu</w:t>
      </w:r>
      <w:r>
        <w:rPr>
          <w:iCs/>
          <w:szCs w:val="24"/>
        </w:rPr>
        <w:t xml:space="preserve">: </w:t>
      </w:r>
      <w:hyperlink r:id="rId32" w:history="1">
        <w:r w:rsidR="00AF5B55" w:rsidRPr="00FF2F53">
          <w:rPr>
            <w:rStyle w:val="Hipersaitas"/>
            <w:szCs w:val="24"/>
          </w:rPr>
          <w:t>https://viesiejipirkimai.lt</w:t>
        </w:r>
      </w:hyperlink>
      <w:r>
        <w:rPr>
          <w:szCs w:val="24"/>
        </w:rPr>
        <w:t xml:space="preserve">; </w:t>
      </w:r>
    </w:p>
    <w:p w14:paraId="70652C5D" w14:textId="77777777" w:rsidR="00AA67E6" w:rsidRDefault="00AA67E6" w:rsidP="00AA67E6">
      <w:pPr>
        <w:spacing w:after="0" w:line="240" w:lineRule="auto"/>
        <w:ind w:left="720"/>
        <w:jc w:val="both"/>
        <w:rPr>
          <w:szCs w:val="24"/>
        </w:rPr>
      </w:pPr>
      <w:r>
        <w:rPr>
          <w:szCs w:val="24"/>
        </w:rPr>
        <w:t>2) kituose pirkimo dokumentuose (jų paaiškinimuose, papildymuose).</w:t>
      </w:r>
    </w:p>
    <w:p w14:paraId="7463D475" w14:textId="77777777" w:rsidR="00AA67E6" w:rsidRDefault="00AA67E6" w:rsidP="00AA67E6">
      <w:pPr>
        <w:spacing w:after="0" w:line="240" w:lineRule="auto"/>
        <w:ind w:firstLine="720"/>
        <w:jc w:val="both"/>
        <w:rPr>
          <w:szCs w:val="24"/>
        </w:rPr>
      </w:pPr>
      <w:r>
        <w:rPr>
          <w:spacing w:val="-4"/>
          <w:szCs w:val="24"/>
        </w:rPr>
        <w:t>2. Pasirašydamas CVP IS priemonėmis pateiktą pasiūlymą, patvirtinu, kad dokumentų skaitmeninės</w:t>
      </w:r>
      <w:r>
        <w:rPr>
          <w:szCs w:val="24"/>
        </w:rPr>
        <w:t xml:space="preserve"> kopijos ir elektroninėmis priemonėmis pateikti duomenys yra tikri. </w:t>
      </w:r>
    </w:p>
    <w:p w14:paraId="34DA8344" w14:textId="77777777" w:rsidR="00AA67E6" w:rsidRDefault="00AA67E6" w:rsidP="00AA67E6">
      <w:pPr>
        <w:spacing w:after="0" w:line="240" w:lineRule="auto"/>
        <w:ind w:firstLine="720"/>
        <w:jc w:val="both"/>
        <w:rPr>
          <w:szCs w:val="24"/>
        </w:rPr>
      </w:pPr>
      <w:r>
        <w:rPr>
          <w:szCs w:val="24"/>
        </w:rPr>
        <w:lastRenderedPageBreak/>
        <w:t>3. Pateikdamas pasiūlymą sutinku, kad vadovaujantis Lietuvos Respublikos viešųjų pirkimų įstatymo 86 straipsnio 9 dalimi, laimėjimo atveju, CVP IS būtų paskelbti: pasiūlymas, sudaryta pirkimo sutartis ir jos pakeitimai (jei tokie bus).</w:t>
      </w:r>
    </w:p>
    <w:p w14:paraId="3DEA9DCC" w14:textId="1935DB22" w:rsidR="00AA67E6" w:rsidRDefault="00AA67E6" w:rsidP="00AA67E6">
      <w:pPr>
        <w:spacing w:after="0" w:line="240" w:lineRule="auto"/>
        <w:ind w:firstLine="720"/>
        <w:jc w:val="both"/>
        <w:rPr>
          <w:szCs w:val="22"/>
        </w:rPr>
      </w:pPr>
      <w:r>
        <w:t xml:space="preserve">4. Pasiūlymas galioja </w:t>
      </w:r>
      <w:r w:rsidR="008047E9">
        <w:t xml:space="preserve">90 </w:t>
      </w:r>
      <w:r w:rsidR="008047E9" w:rsidRPr="00024752">
        <w:rPr>
          <w:rFonts w:cstheme="minorHAnsi"/>
          <w:iCs/>
        </w:rPr>
        <w:t>(devyniasdešimt) dienų nuo pasiūlymų pateikimo galutinio termino pabaigos</w:t>
      </w:r>
      <w:r>
        <w:t>.</w:t>
      </w:r>
    </w:p>
    <w:p w14:paraId="6045537A" w14:textId="5A47CF32" w:rsidR="00AA67E6" w:rsidRDefault="00AA67E6" w:rsidP="00A52806">
      <w:pPr>
        <w:spacing w:after="0" w:line="240" w:lineRule="auto"/>
        <w:ind w:firstLine="709"/>
        <w:jc w:val="both"/>
        <w:rPr>
          <w:szCs w:val="24"/>
        </w:rPr>
      </w:pPr>
      <w:r>
        <w:rPr>
          <w:color w:val="000000"/>
          <w:szCs w:val="24"/>
        </w:rPr>
        <w:t>5. Siūlomos p</w:t>
      </w:r>
      <w:r w:rsidR="00EE2F80">
        <w:rPr>
          <w:color w:val="000000"/>
          <w:szCs w:val="24"/>
        </w:rPr>
        <w:t>rekės</w:t>
      </w:r>
      <w:r>
        <w:rPr>
          <w:color w:val="000000"/>
          <w:szCs w:val="24"/>
        </w:rPr>
        <w:t xml:space="preserve"> visiškai atitinka pirkimo dokumentuose nurodytus reikalavimus. Me</w:t>
      </w:r>
      <w:r>
        <w:rPr>
          <w:szCs w:val="24"/>
        </w:rPr>
        <w:t>s siūlome šias p</w:t>
      </w:r>
      <w:r w:rsidR="00EE2F80">
        <w:rPr>
          <w:szCs w:val="24"/>
        </w:rPr>
        <w:t>rekes</w:t>
      </w:r>
      <w:r>
        <w:rPr>
          <w:szCs w:val="24"/>
        </w:rPr>
        <w:t>:</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6"/>
        <w:gridCol w:w="4626"/>
        <w:gridCol w:w="1561"/>
        <w:gridCol w:w="1273"/>
        <w:gridCol w:w="1273"/>
      </w:tblGrid>
      <w:tr w:rsidR="00AE1B64" w14:paraId="5B7C05DB" w14:textId="50346E51" w:rsidTr="47382136">
        <w:trPr>
          <w:trHeight w:val="850"/>
          <w:jc w:val="center"/>
        </w:trPr>
        <w:tc>
          <w:tcPr>
            <w:tcW w:w="756" w:type="dxa"/>
            <w:tcBorders>
              <w:top w:val="single" w:sz="4" w:space="0" w:color="auto"/>
              <w:left w:val="single" w:sz="4" w:space="0" w:color="auto"/>
              <w:bottom w:val="single" w:sz="4" w:space="0" w:color="auto"/>
              <w:right w:val="single" w:sz="4" w:space="0" w:color="auto"/>
            </w:tcBorders>
            <w:hideMark/>
          </w:tcPr>
          <w:p w14:paraId="5EA05140" w14:textId="77777777" w:rsidR="00AE1B64" w:rsidRDefault="00AE1B64">
            <w:pPr>
              <w:spacing w:after="0" w:line="240" w:lineRule="auto"/>
              <w:jc w:val="center"/>
              <w:rPr>
                <w:szCs w:val="24"/>
              </w:rPr>
            </w:pPr>
            <w:r>
              <w:rPr>
                <w:szCs w:val="24"/>
              </w:rPr>
              <w:t>Eil. Nr.</w:t>
            </w:r>
          </w:p>
        </w:tc>
        <w:tc>
          <w:tcPr>
            <w:tcW w:w="4626" w:type="dxa"/>
            <w:tcBorders>
              <w:top w:val="single" w:sz="4" w:space="0" w:color="auto"/>
              <w:left w:val="single" w:sz="4" w:space="0" w:color="auto"/>
              <w:bottom w:val="single" w:sz="4" w:space="0" w:color="auto"/>
              <w:right w:val="single" w:sz="4" w:space="0" w:color="auto"/>
            </w:tcBorders>
            <w:hideMark/>
          </w:tcPr>
          <w:p w14:paraId="4759ED99" w14:textId="77777777" w:rsidR="00AE1B64" w:rsidRDefault="00AE1B64">
            <w:pPr>
              <w:spacing w:after="0" w:line="240" w:lineRule="auto"/>
              <w:jc w:val="center"/>
              <w:rPr>
                <w:szCs w:val="24"/>
              </w:rPr>
            </w:pPr>
            <w:r>
              <w:rPr>
                <w:szCs w:val="24"/>
              </w:rPr>
              <w:t>Pavadinimas</w:t>
            </w:r>
          </w:p>
        </w:tc>
        <w:tc>
          <w:tcPr>
            <w:tcW w:w="1561" w:type="dxa"/>
            <w:tcBorders>
              <w:top w:val="single" w:sz="4" w:space="0" w:color="auto"/>
              <w:left w:val="single" w:sz="4" w:space="0" w:color="auto"/>
              <w:bottom w:val="single" w:sz="4" w:space="0" w:color="auto"/>
              <w:right w:val="single" w:sz="4" w:space="0" w:color="auto"/>
            </w:tcBorders>
            <w:hideMark/>
          </w:tcPr>
          <w:p w14:paraId="5FFCEF41" w14:textId="717D2DA7" w:rsidR="00AE1B64" w:rsidRDefault="00EE2F80">
            <w:pPr>
              <w:spacing w:after="0" w:line="240" w:lineRule="auto"/>
              <w:jc w:val="center"/>
              <w:rPr>
                <w:szCs w:val="24"/>
              </w:rPr>
            </w:pPr>
            <w:r>
              <w:rPr>
                <w:szCs w:val="24"/>
              </w:rPr>
              <w:t>K</w:t>
            </w:r>
            <w:r w:rsidR="00D937E4">
              <w:rPr>
                <w:szCs w:val="24"/>
              </w:rPr>
              <w:t>iekis</w:t>
            </w:r>
          </w:p>
        </w:tc>
        <w:tc>
          <w:tcPr>
            <w:tcW w:w="1273" w:type="dxa"/>
            <w:tcBorders>
              <w:top w:val="single" w:sz="4" w:space="0" w:color="auto"/>
              <w:left w:val="single" w:sz="4" w:space="0" w:color="auto"/>
              <w:bottom w:val="single" w:sz="4" w:space="0" w:color="auto"/>
              <w:right w:val="single" w:sz="4" w:space="0" w:color="auto"/>
            </w:tcBorders>
            <w:hideMark/>
          </w:tcPr>
          <w:p w14:paraId="0573874E" w14:textId="77777777" w:rsidR="00AE1B64" w:rsidRDefault="00AE1B64">
            <w:pPr>
              <w:spacing w:after="0" w:line="240" w:lineRule="auto"/>
              <w:ind w:right="-147"/>
              <w:jc w:val="center"/>
              <w:rPr>
                <w:szCs w:val="24"/>
              </w:rPr>
            </w:pPr>
            <w:r>
              <w:rPr>
                <w:szCs w:val="24"/>
              </w:rPr>
              <w:t>Vieneto kaina, Eur be PVM</w:t>
            </w:r>
          </w:p>
        </w:tc>
        <w:tc>
          <w:tcPr>
            <w:tcW w:w="1273" w:type="dxa"/>
            <w:tcBorders>
              <w:top w:val="single" w:sz="4" w:space="0" w:color="auto"/>
              <w:left w:val="single" w:sz="4" w:space="0" w:color="auto"/>
              <w:bottom w:val="single" w:sz="4" w:space="0" w:color="auto"/>
              <w:right w:val="single" w:sz="4" w:space="0" w:color="auto"/>
            </w:tcBorders>
          </w:tcPr>
          <w:p w14:paraId="0678E69B" w14:textId="73E5E5AA" w:rsidR="00AE1B64" w:rsidRDefault="00594022">
            <w:pPr>
              <w:spacing w:after="0" w:line="240" w:lineRule="auto"/>
              <w:ind w:right="-147"/>
              <w:jc w:val="center"/>
              <w:rPr>
                <w:szCs w:val="24"/>
              </w:rPr>
            </w:pPr>
            <w:r>
              <w:rPr>
                <w:szCs w:val="24"/>
              </w:rPr>
              <w:t>Suma, Eur be PVM</w:t>
            </w:r>
          </w:p>
        </w:tc>
      </w:tr>
      <w:tr w:rsidR="00AE1B64" w14:paraId="3712ABB4" w14:textId="784229A8" w:rsidTr="47382136">
        <w:trPr>
          <w:trHeight w:val="39"/>
          <w:jc w:val="center"/>
        </w:trPr>
        <w:tc>
          <w:tcPr>
            <w:tcW w:w="756" w:type="dxa"/>
            <w:tcBorders>
              <w:top w:val="single" w:sz="4" w:space="0" w:color="auto"/>
              <w:left w:val="single" w:sz="4" w:space="0" w:color="auto"/>
              <w:bottom w:val="single" w:sz="4" w:space="0" w:color="auto"/>
              <w:right w:val="single" w:sz="4" w:space="0" w:color="auto"/>
            </w:tcBorders>
            <w:vAlign w:val="center"/>
          </w:tcPr>
          <w:p w14:paraId="0A38B25A" w14:textId="77777777" w:rsidR="00AE1B64" w:rsidRDefault="00AE1B64" w:rsidP="008620C0">
            <w:pPr>
              <w:numPr>
                <w:ilvl w:val="0"/>
                <w:numId w:val="20"/>
              </w:numPr>
              <w:spacing w:after="0" w:line="240" w:lineRule="auto"/>
              <w:ind w:right="-108"/>
              <w:contextualSpacing/>
              <w:jc w:val="center"/>
              <w:rPr>
                <w:szCs w:val="24"/>
              </w:rPr>
            </w:pPr>
          </w:p>
        </w:tc>
        <w:tc>
          <w:tcPr>
            <w:tcW w:w="4626" w:type="dxa"/>
            <w:tcBorders>
              <w:top w:val="single" w:sz="4" w:space="0" w:color="auto"/>
              <w:left w:val="single" w:sz="4" w:space="0" w:color="auto"/>
              <w:bottom w:val="single" w:sz="4" w:space="0" w:color="auto"/>
              <w:right w:val="single" w:sz="4" w:space="0" w:color="auto"/>
            </w:tcBorders>
            <w:hideMark/>
          </w:tcPr>
          <w:p w14:paraId="3C1EEBDB" w14:textId="0FF0BCEF" w:rsidR="00AE1B64" w:rsidRDefault="00182DDB" w:rsidP="47382136">
            <w:pPr>
              <w:spacing w:after="0" w:line="240" w:lineRule="auto"/>
              <w:jc w:val="both"/>
              <w:rPr>
                <w:lang w:eastAsia="en-US"/>
              </w:rPr>
            </w:pPr>
            <w:r w:rsidRPr="00182DDB">
              <w:t>Lazerinių projektorių įrangos nuoma ir aptarnavimo paslaugos renginiui Vilniaus dienos 2025</w:t>
            </w:r>
          </w:p>
        </w:tc>
        <w:tc>
          <w:tcPr>
            <w:tcW w:w="1561" w:type="dxa"/>
            <w:tcBorders>
              <w:top w:val="single" w:sz="4" w:space="0" w:color="auto"/>
              <w:left w:val="single" w:sz="4" w:space="0" w:color="auto"/>
              <w:bottom w:val="single" w:sz="4" w:space="0" w:color="auto"/>
              <w:right w:val="single" w:sz="4" w:space="0" w:color="auto"/>
            </w:tcBorders>
            <w:hideMark/>
          </w:tcPr>
          <w:p w14:paraId="094AFD24" w14:textId="2A2F349F" w:rsidR="00AE1B64" w:rsidRDefault="00182DDB">
            <w:pPr>
              <w:spacing w:after="0" w:line="240" w:lineRule="auto"/>
              <w:jc w:val="center"/>
              <w:rPr>
                <w:kern w:val="24"/>
                <w:szCs w:val="24"/>
              </w:rPr>
            </w:pPr>
            <w:r>
              <w:rPr>
                <w:kern w:val="24"/>
                <w:szCs w:val="24"/>
                <w:lang w:val="en-GB"/>
              </w:rPr>
              <w:t>kompl.</w:t>
            </w:r>
          </w:p>
        </w:tc>
        <w:tc>
          <w:tcPr>
            <w:tcW w:w="1273" w:type="dxa"/>
            <w:tcBorders>
              <w:top w:val="single" w:sz="4" w:space="0" w:color="auto"/>
              <w:left w:val="single" w:sz="4" w:space="0" w:color="auto"/>
              <w:bottom w:val="single" w:sz="4" w:space="0" w:color="auto"/>
              <w:right w:val="single" w:sz="4" w:space="0" w:color="auto"/>
            </w:tcBorders>
          </w:tcPr>
          <w:p w14:paraId="1CDDF39F" w14:textId="235DFF46" w:rsidR="00AE1B64" w:rsidRDefault="00AE1B64">
            <w:pPr>
              <w:spacing w:line="240" w:lineRule="auto"/>
              <w:jc w:val="center"/>
              <w:rPr>
                <w:kern w:val="24"/>
                <w:szCs w:val="24"/>
              </w:rPr>
            </w:pPr>
          </w:p>
        </w:tc>
        <w:tc>
          <w:tcPr>
            <w:tcW w:w="1273" w:type="dxa"/>
            <w:tcBorders>
              <w:top w:val="single" w:sz="4" w:space="0" w:color="auto"/>
              <w:left w:val="single" w:sz="4" w:space="0" w:color="auto"/>
              <w:bottom w:val="single" w:sz="4" w:space="0" w:color="auto"/>
              <w:right w:val="single" w:sz="4" w:space="0" w:color="auto"/>
            </w:tcBorders>
          </w:tcPr>
          <w:p w14:paraId="1D4517DB" w14:textId="77777777" w:rsidR="00AE1B64" w:rsidRDefault="00AE1B64">
            <w:pPr>
              <w:spacing w:line="240" w:lineRule="auto"/>
              <w:jc w:val="center"/>
              <w:rPr>
                <w:kern w:val="24"/>
                <w:szCs w:val="24"/>
              </w:rPr>
            </w:pPr>
          </w:p>
        </w:tc>
      </w:tr>
      <w:tr w:rsidR="00D97E71" w14:paraId="6876F262" w14:textId="4C3E089B" w:rsidTr="47382136">
        <w:trPr>
          <w:trHeight w:val="20"/>
          <w:jc w:val="center"/>
        </w:trPr>
        <w:tc>
          <w:tcPr>
            <w:tcW w:w="8216" w:type="dxa"/>
            <w:gridSpan w:val="4"/>
            <w:tcBorders>
              <w:top w:val="single" w:sz="4" w:space="0" w:color="auto"/>
              <w:left w:val="single" w:sz="4" w:space="0" w:color="auto"/>
              <w:bottom w:val="single" w:sz="4" w:space="0" w:color="auto"/>
              <w:right w:val="single" w:sz="4" w:space="0" w:color="auto"/>
            </w:tcBorders>
            <w:vAlign w:val="center"/>
            <w:hideMark/>
          </w:tcPr>
          <w:p w14:paraId="7C173AFE" w14:textId="72A10DA6" w:rsidR="00D97E71" w:rsidRDefault="00D97E71" w:rsidP="00D97E71">
            <w:pPr>
              <w:spacing w:line="240" w:lineRule="auto"/>
              <w:jc w:val="right"/>
              <w:rPr>
                <w:kern w:val="24"/>
                <w:szCs w:val="24"/>
              </w:rPr>
            </w:pPr>
            <w:r>
              <w:rPr>
                <w:b/>
                <w:bCs/>
                <w:kern w:val="24"/>
                <w:szCs w:val="24"/>
              </w:rPr>
              <w:t>PVM 21 proc.</w:t>
            </w:r>
          </w:p>
        </w:tc>
        <w:tc>
          <w:tcPr>
            <w:tcW w:w="1273" w:type="dxa"/>
            <w:tcBorders>
              <w:top w:val="single" w:sz="4" w:space="0" w:color="auto"/>
              <w:left w:val="single" w:sz="4" w:space="0" w:color="auto"/>
              <w:bottom w:val="single" w:sz="4" w:space="0" w:color="auto"/>
              <w:right w:val="single" w:sz="4" w:space="0" w:color="auto"/>
            </w:tcBorders>
          </w:tcPr>
          <w:p w14:paraId="02DD0EA9" w14:textId="77777777" w:rsidR="00D97E71" w:rsidRDefault="00D97E71">
            <w:pPr>
              <w:spacing w:line="240" w:lineRule="auto"/>
              <w:jc w:val="center"/>
              <w:rPr>
                <w:kern w:val="24"/>
                <w:szCs w:val="24"/>
              </w:rPr>
            </w:pPr>
          </w:p>
        </w:tc>
      </w:tr>
      <w:tr w:rsidR="00D97E71" w14:paraId="622D0CEF" w14:textId="536F5181" w:rsidTr="47382136">
        <w:trPr>
          <w:trHeight w:val="20"/>
          <w:jc w:val="center"/>
        </w:trPr>
        <w:tc>
          <w:tcPr>
            <w:tcW w:w="8216" w:type="dxa"/>
            <w:gridSpan w:val="4"/>
            <w:tcBorders>
              <w:top w:val="single" w:sz="4" w:space="0" w:color="auto"/>
              <w:left w:val="single" w:sz="4" w:space="0" w:color="auto"/>
              <w:bottom w:val="single" w:sz="4" w:space="0" w:color="auto"/>
              <w:right w:val="single" w:sz="4" w:space="0" w:color="auto"/>
            </w:tcBorders>
            <w:vAlign w:val="center"/>
            <w:hideMark/>
          </w:tcPr>
          <w:p w14:paraId="6FD89855" w14:textId="5014594B" w:rsidR="00D97E71" w:rsidRDefault="00D97E71" w:rsidP="00D97E71">
            <w:pPr>
              <w:spacing w:line="240" w:lineRule="auto"/>
              <w:jc w:val="right"/>
              <w:rPr>
                <w:kern w:val="24"/>
                <w:szCs w:val="24"/>
              </w:rPr>
            </w:pPr>
            <w:r>
              <w:rPr>
                <w:b/>
                <w:bCs/>
                <w:kern w:val="24"/>
              </w:rPr>
              <w:t>Viso</w:t>
            </w:r>
            <w:r w:rsidR="006766F9">
              <w:rPr>
                <w:b/>
                <w:bCs/>
                <w:kern w:val="24"/>
              </w:rPr>
              <w:t xml:space="preserve"> pasiūlymo kaina</w:t>
            </w:r>
            <w:r>
              <w:rPr>
                <w:b/>
                <w:bCs/>
                <w:kern w:val="24"/>
              </w:rPr>
              <w:t xml:space="preserve">, </w:t>
            </w:r>
            <w:r w:rsidRPr="3F6312B5">
              <w:rPr>
                <w:b/>
                <w:bCs/>
                <w:kern w:val="24"/>
              </w:rPr>
              <w:t>Eur su PVM</w:t>
            </w:r>
          </w:p>
        </w:tc>
        <w:tc>
          <w:tcPr>
            <w:tcW w:w="1273" w:type="dxa"/>
            <w:tcBorders>
              <w:top w:val="single" w:sz="4" w:space="0" w:color="auto"/>
              <w:left w:val="single" w:sz="4" w:space="0" w:color="auto"/>
              <w:bottom w:val="single" w:sz="4" w:space="0" w:color="auto"/>
              <w:right w:val="single" w:sz="4" w:space="0" w:color="auto"/>
            </w:tcBorders>
          </w:tcPr>
          <w:p w14:paraId="7096981A" w14:textId="77777777" w:rsidR="00D97E71" w:rsidRDefault="00D97E71">
            <w:pPr>
              <w:spacing w:line="240" w:lineRule="auto"/>
              <w:jc w:val="center"/>
              <w:rPr>
                <w:kern w:val="24"/>
                <w:szCs w:val="24"/>
              </w:rPr>
            </w:pPr>
          </w:p>
        </w:tc>
      </w:tr>
    </w:tbl>
    <w:p w14:paraId="045DEA7D" w14:textId="599E1283" w:rsidR="00AA67E6" w:rsidRDefault="00AA67E6" w:rsidP="00AA67E6">
      <w:pPr>
        <w:spacing w:after="0" w:line="240" w:lineRule="auto"/>
        <w:jc w:val="both"/>
        <w:rPr>
          <w:szCs w:val="24"/>
        </w:rPr>
      </w:pPr>
      <w:r>
        <w:rPr>
          <w:szCs w:val="24"/>
        </w:rPr>
        <w:t xml:space="preserve">*Į pasiūlymo kainą turi būti įskaičiuoti visi su sutarties vykdymu susiję tiekėjo mokesčiai bei kitos išlaidos, </w:t>
      </w:r>
      <w:r>
        <w:rPr>
          <w:color w:val="000000"/>
          <w:szCs w:val="24"/>
        </w:rPr>
        <w:t>įskaitant sąskaitų teikimo per „</w:t>
      </w:r>
      <w:r w:rsidR="00484746">
        <w:rPr>
          <w:color w:val="000000"/>
          <w:szCs w:val="24"/>
        </w:rPr>
        <w:t>SABIS</w:t>
      </w:r>
      <w:r>
        <w:rPr>
          <w:color w:val="000000"/>
          <w:szCs w:val="24"/>
        </w:rPr>
        <w:t>“ sistemą mokestį</w:t>
      </w:r>
      <w:r>
        <w:rPr>
          <w:szCs w:val="24"/>
        </w:rPr>
        <w:t>.</w:t>
      </w:r>
    </w:p>
    <w:p w14:paraId="02C800B0" w14:textId="0DCD9A14" w:rsidR="00EE2F80" w:rsidRDefault="00EE2F80" w:rsidP="00EE2F80">
      <w:pPr>
        <w:spacing w:after="0" w:line="240" w:lineRule="auto"/>
        <w:ind w:firstLine="720"/>
        <w:jc w:val="both"/>
        <w:rPr>
          <w:szCs w:val="24"/>
        </w:rPr>
      </w:pPr>
      <w:r>
        <w:rPr>
          <w:szCs w:val="24"/>
        </w:rPr>
        <w:t>Pridedame užpildytą techninę specifikaciją.</w:t>
      </w:r>
    </w:p>
    <w:p w14:paraId="21F970BD" w14:textId="77777777" w:rsidR="00AA67E6" w:rsidRDefault="00AA67E6" w:rsidP="00AA67E6">
      <w:pPr>
        <w:spacing w:after="0" w:line="240" w:lineRule="auto"/>
        <w:jc w:val="both"/>
        <w:rPr>
          <w:szCs w:val="24"/>
        </w:rPr>
      </w:pPr>
    </w:p>
    <w:p w14:paraId="7966C664" w14:textId="77777777" w:rsidR="00AA67E6" w:rsidRDefault="00AA67E6" w:rsidP="00AA67E6">
      <w:pPr>
        <w:spacing w:after="0" w:line="240" w:lineRule="auto"/>
        <w:ind w:firstLine="720"/>
        <w:rPr>
          <w:szCs w:val="24"/>
        </w:rPr>
      </w:pPr>
      <w:r>
        <w:rPr>
          <w:szCs w:val="24"/>
        </w:rPr>
        <w:t>Tais atvejais, kai pagal galiojančius teisės aktus tiekėjui nereikia mokėti PVM, nurodomos priežastys, dėl kurių PVM nemokamas:___________________________________________</w:t>
      </w:r>
    </w:p>
    <w:p w14:paraId="3B989766" w14:textId="77777777" w:rsidR="00A52806" w:rsidRDefault="00A52806" w:rsidP="00AA67E6">
      <w:pPr>
        <w:spacing w:after="0" w:line="240" w:lineRule="auto"/>
        <w:ind w:firstLine="720"/>
        <w:jc w:val="both"/>
        <w:rPr>
          <w:szCs w:val="24"/>
        </w:rPr>
      </w:pPr>
    </w:p>
    <w:p w14:paraId="76D5F252" w14:textId="1B739144" w:rsidR="00AA67E6" w:rsidRDefault="00AA67E6" w:rsidP="00AA67E6">
      <w:pPr>
        <w:spacing w:after="0" w:line="240" w:lineRule="auto"/>
        <w:ind w:firstLine="720"/>
        <w:jc w:val="both"/>
        <w:rPr>
          <w:szCs w:val="24"/>
        </w:rPr>
      </w:pPr>
      <w:r>
        <w:rPr>
          <w:szCs w:val="24"/>
        </w:rPr>
        <w:t>Kartu su pasiūlymu pateikiami šie dokumentai:</w:t>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5188"/>
        <w:gridCol w:w="1730"/>
        <w:gridCol w:w="1957"/>
      </w:tblGrid>
      <w:tr w:rsidR="00AA67E6" w14:paraId="5D8A61C1" w14:textId="77777777" w:rsidTr="008D1172">
        <w:trPr>
          <w:trHeight w:val="1068"/>
        </w:trPr>
        <w:tc>
          <w:tcPr>
            <w:tcW w:w="620" w:type="dxa"/>
            <w:tcBorders>
              <w:top w:val="single" w:sz="4" w:space="0" w:color="auto"/>
              <w:left w:val="single" w:sz="4" w:space="0" w:color="auto"/>
              <w:bottom w:val="single" w:sz="4" w:space="0" w:color="auto"/>
              <w:right w:val="single" w:sz="4" w:space="0" w:color="auto"/>
            </w:tcBorders>
            <w:vAlign w:val="center"/>
            <w:hideMark/>
          </w:tcPr>
          <w:p w14:paraId="74AFA75E" w14:textId="77777777" w:rsidR="0045653E" w:rsidRDefault="00AA67E6">
            <w:pPr>
              <w:spacing w:after="0" w:line="240" w:lineRule="auto"/>
              <w:jc w:val="center"/>
              <w:rPr>
                <w:szCs w:val="24"/>
              </w:rPr>
            </w:pPr>
            <w:r>
              <w:rPr>
                <w:szCs w:val="24"/>
              </w:rPr>
              <w:t>Eil.</w:t>
            </w:r>
          </w:p>
          <w:p w14:paraId="08BE27B5" w14:textId="4BFAEF00" w:rsidR="00AA67E6" w:rsidRDefault="00AA67E6">
            <w:pPr>
              <w:spacing w:after="0" w:line="240" w:lineRule="auto"/>
              <w:jc w:val="center"/>
              <w:rPr>
                <w:szCs w:val="24"/>
              </w:rPr>
            </w:pPr>
            <w:r>
              <w:rPr>
                <w:szCs w:val="24"/>
              </w:rPr>
              <w:t>Nr.</w:t>
            </w:r>
          </w:p>
        </w:tc>
        <w:tc>
          <w:tcPr>
            <w:tcW w:w="5188" w:type="dxa"/>
            <w:tcBorders>
              <w:top w:val="single" w:sz="4" w:space="0" w:color="auto"/>
              <w:left w:val="single" w:sz="4" w:space="0" w:color="auto"/>
              <w:bottom w:val="single" w:sz="4" w:space="0" w:color="auto"/>
              <w:right w:val="single" w:sz="4" w:space="0" w:color="auto"/>
            </w:tcBorders>
            <w:vAlign w:val="center"/>
            <w:hideMark/>
          </w:tcPr>
          <w:p w14:paraId="0205FE3C" w14:textId="77777777" w:rsidR="00AA67E6" w:rsidRDefault="00AA67E6">
            <w:pPr>
              <w:spacing w:after="0" w:line="240" w:lineRule="auto"/>
              <w:jc w:val="center"/>
              <w:rPr>
                <w:szCs w:val="24"/>
              </w:rPr>
            </w:pPr>
            <w:r>
              <w:rPr>
                <w:szCs w:val="24"/>
              </w:rPr>
              <w:t>Pateiktų dokumentų pavadinimas</w:t>
            </w:r>
          </w:p>
        </w:tc>
        <w:tc>
          <w:tcPr>
            <w:tcW w:w="1730" w:type="dxa"/>
            <w:tcBorders>
              <w:top w:val="single" w:sz="4" w:space="0" w:color="auto"/>
              <w:left w:val="single" w:sz="4" w:space="0" w:color="auto"/>
              <w:bottom w:val="single" w:sz="4" w:space="0" w:color="auto"/>
              <w:right w:val="single" w:sz="4" w:space="0" w:color="auto"/>
            </w:tcBorders>
            <w:vAlign w:val="center"/>
            <w:hideMark/>
          </w:tcPr>
          <w:p w14:paraId="3AF6EF1B" w14:textId="77777777" w:rsidR="00AA67E6" w:rsidRDefault="00AA67E6">
            <w:pPr>
              <w:spacing w:after="0" w:line="240" w:lineRule="auto"/>
              <w:jc w:val="center"/>
              <w:rPr>
                <w:szCs w:val="24"/>
              </w:rPr>
            </w:pPr>
            <w:r>
              <w:rPr>
                <w:szCs w:val="24"/>
              </w:rPr>
              <w:t>Dokumento puslapių skaičius</w:t>
            </w:r>
          </w:p>
        </w:tc>
        <w:tc>
          <w:tcPr>
            <w:tcW w:w="1957" w:type="dxa"/>
            <w:tcBorders>
              <w:top w:val="single" w:sz="4" w:space="0" w:color="auto"/>
              <w:left w:val="single" w:sz="4" w:space="0" w:color="auto"/>
              <w:bottom w:val="single" w:sz="4" w:space="0" w:color="auto"/>
              <w:right w:val="single" w:sz="4" w:space="0" w:color="auto"/>
            </w:tcBorders>
            <w:vAlign w:val="center"/>
            <w:hideMark/>
          </w:tcPr>
          <w:p w14:paraId="2E3FB834" w14:textId="77777777" w:rsidR="00AA67E6" w:rsidRDefault="00AA67E6">
            <w:pPr>
              <w:spacing w:after="0" w:line="240" w:lineRule="auto"/>
              <w:jc w:val="center"/>
              <w:rPr>
                <w:szCs w:val="24"/>
              </w:rPr>
            </w:pPr>
            <w:r>
              <w:rPr>
                <w:szCs w:val="24"/>
              </w:rPr>
              <w:t>Ar dokumentas konfidencialus (Taip/Ne)</w:t>
            </w:r>
          </w:p>
        </w:tc>
      </w:tr>
      <w:tr w:rsidR="00C72C58" w14:paraId="1C76ABCF" w14:textId="77777777" w:rsidTr="008D1172">
        <w:trPr>
          <w:trHeight w:val="356"/>
        </w:trPr>
        <w:tc>
          <w:tcPr>
            <w:tcW w:w="620" w:type="dxa"/>
            <w:tcBorders>
              <w:top w:val="single" w:sz="4" w:space="0" w:color="auto"/>
              <w:left w:val="single" w:sz="4" w:space="0" w:color="auto"/>
              <w:bottom w:val="single" w:sz="4" w:space="0" w:color="auto"/>
              <w:right w:val="single" w:sz="4" w:space="0" w:color="auto"/>
            </w:tcBorders>
            <w:hideMark/>
          </w:tcPr>
          <w:p w14:paraId="20D5122A" w14:textId="77777777" w:rsidR="00C72C58" w:rsidRDefault="00C72C58" w:rsidP="00C72C58">
            <w:pPr>
              <w:spacing w:after="0" w:line="240" w:lineRule="auto"/>
              <w:jc w:val="both"/>
              <w:rPr>
                <w:szCs w:val="24"/>
              </w:rPr>
            </w:pPr>
            <w:r>
              <w:rPr>
                <w:szCs w:val="24"/>
              </w:rPr>
              <w:t>1.</w:t>
            </w:r>
          </w:p>
        </w:tc>
        <w:tc>
          <w:tcPr>
            <w:tcW w:w="5188" w:type="dxa"/>
            <w:tcBorders>
              <w:top w:val="single" w:sz="4" w:space="0" w:color="auto"/>
              <w:left w:val="single" w:sz="4" w:space="0" w:color="auto"/>
              <w:bottom w:val="single" w:sz="4" w:space="0" w:color="auto"/>
              <w:right w:val="single" w:sz="4" w:space="0" w:color="auto"/>
            </w:tcBorders>
          </w:tcPr>
          <w:p w14:paraId="2926A210" w14:textId="2EF4842D" w:rsidR="00C72C58" w:rsidRDefault="00C72C58" w:rsidP="00C72C58">
            <w:pPr>
              <w:spacing w:after="0" w:line="240" w:lineRule="auto"/>
              <w:jc w:val="both"/>
              <w:rPr>
                <w:bCs/>
                <w:szCs w:val="24"/>
              </w:rPr>
            </w:pPr>
            <w:r w:rsidRPr="007A5B2A">
              <w:t>Tiekėjo deklaracija dėl atitikties nacionalinio saugumo reikalavimams</w:t>
            </w:r>
            <w:r>
              <w:t xml:space="preserve"> (7 konkurso specialiųjų sąlygų priedas)</w:t>
            </w:r>
          </w:p>
        </w:tc>
        <w:tc>
          <w:tcPr>
            <w:tcW w:w="1730" w:type="dxa"/>
            <w:tcBorders>
              <w:top w:val="single" w:sz="4" w:space="0" w:color="auto"/>
              <w:left w:val="single" w:sz="4" w:space="0" w:color="auto"/>
              <w:bottom w:val="single" w:sz="4" w:space="0" w:color="auto"/>
              <w:right w:val="single" w:sz="4" w:space="0" w:color="auto"/>
            </w:tcBorders>
          </w:tcPr>
          <w:p w14:paraId="4A23FA42" w14:textId="77777777" w:rsidR="00C72C58" w:rsidRDefault="00C72C58" w:rsidP="00C72C58">
            <w:pPr>
              <w:spacing w:after="0" w:line="240" w:lineRule="auto"/>
              <w:jc w:val="both"/>
              <w:rPr>
                <w:szCs w:val="24"/>
              </w:rPr>
            </w:pPr>
          </w:p>
        </w:tc>
        <w:tc>
          <w:tcPr>
            <w:tcW w:w="1957" w:type="dxa"/>
            <w:tcBorders>
              <w:top w:val="single" w:sz="4" w:space="0" w:color="auto"/>
              <w:left w:val="single" w:sz="4" w:space="0" w:color="auto"/>
              <w:bottom w:val="single" w:sz="4" w:space="0" w:color="auto"/>
              <w:right w:val="single" w:sz="4" w:space="0" w:color="auto"/>
            </w:tcBorders>
          </w:tcPr>
          <w:p w14:paraId="61448387" w14:textId="4DFD08F5" w:rsidR="00C72C58" w:rsidRDefault="00C72C58" w:rsidP="00C72C58">
            <w:pPr>
              <w:spacing w:after="0" w:line="240" w:lineRule="auto"/>
              <w:jc w:val="center"/>
              <w:rPr>
                <w:szCs w:val="24"/>
              </w:rPr>
            </w:pPr>
          </w:p>
        </w:tc>
      </w:tr>
      <w:tr w:rsidR="00C72C58" w14:paraId="4AA8CA53" w14:textId="77777777" w:rsidTr="008D1172">
        <w:trPr>
          <w:trHeight w:val="339"/>
        </w:trPr>
        <w:tc>
          <w:tcPr>
            <w:tcW w:w="620" w:type="dxa"/>
            <w:tcBorders>
              <w:top w:val="single" w:sz="4" w:space="0" w:color="auto"/>
              <w:left w:val="single" w:sz="4" w:space="0" w:color="auto"/>
              <w:bottom w:val="single" w:sz="4" w:space="0" w:color="auto"/>
              <w:right w:val="single" w:sz="4" w:space="0" w:color="auto"/>
            </w:tcBorders>
            <w:hideMark/>
          </w:tcPr>
          <w:p w14:paraId="0FA9EEE8" w14:textId="77777777" w:rsidR="00C72C58" w:rsidRDefault="00C72C58" w:rsidP="00C72C58">
            <w:pPr>
              <w:spacing w:after="0" w:line="240" w:lineRule="auto"/>
              <w:jc w:val="both"/>
              <w:rPr>
                <w:szCs w:val="24"/>
              </w:rPr>
            </w:pPr>
            <w:r>
              <w:rPr>
                <w:szCs w:val="24"/>
              </w:rPr>
              <w:t>2.</w:t>
            </w:r>
          </w:p>
        </w:tc>
        <w:tc>
          <w:tcPr>
            <w:tcW w:w="5188" w:type="dxa"/>
            <w:tcBorders>
              <w:top w:val="single" w:sz="4" w:space="0" w:color="auto"/>
              <w:left w:val="single" w:sz="4" w:space="0" w:color="auto"/>
              <w:bottom w:val="single" w:sz="4" w:space="0" w:color="auto"/>
              <w:right w:val="single" w:sz="4" w:space="0" w:color="auto"/>
            </w:tcBorders>
          </w:tcPr>
          <w:p w14:paraId="053EF16F" w14:textId="6E6A2A55" w:rsidR="00C72C58" w:rsidRDefault="00224CD3" w:rsidP="00C72C58">
            <w:pPr>
              <w:spacing w:after="0" w:line="240" w:lineRule="auto"/>
              <w:jc w:val="both"/>
              <w:rPr>
                <w:bCs/>
                <w:color w:val="000000"/>
                <w:szCs w:val="24"/>
              </w:rPr>
            </w:pPr>
            <w:r w:rsidRPr="00D23AB9">
              <w:t>EBVPD</w:t>
            </w:r>
            <w:r>
              <w:t xml:space="preserve"> (8 konkurso specialiųjų sąlygų priedas)</w:t>
            </w:r>
          </w:p>
        </w:tc>
        <w:tc>
          <w:tcPr>
            <w:tcW w:w="1730" w:type="dxa"/>
            <w:tcBorders>
              <w:top w:val="single" w:sz="4" w:space="0" w:color="auto"/>
              <w:left w:val="single" w:sz="4" w:space="0" w:color="auto"/>
              <w:bottom w:val="single" w:sz="4" w:space="0" w:color="auto"/>
              <w:right w:val="single" w:sz="4" w:space="0" w:color="auto"/>
            </w:tcBorders>
          </w:tcPr>
          <w:p w14:paraId="5AC0D6CF" w14:textId="77777777" w:rsidR="00C72C58" w:rsidRDefault="00C72C58" w:rsidP="00C72C58">
            <w:pPr>
              <w:spacing w:after="0" w:line="240" w:lineRule="auto"/>
              <w:jc w:val="both"/>
              <w:rPr>
                <w:szCs w:val="24"/>
                <w:lang w:eastAsia="en-US"/>
              </w:rPr>
            </w:pPr>
          </w:p>
        </w:tc>
        <w:tc>
          <w:tcPr>
            <w:tcW w:w="1957" w:type="dxa"/>
            <w:tcBorders>
              <w:top w:val="single" w:sz="4" w:space="0" w:color="auto"/>
              <w:left w:val="single" w:sz="4" w:space="0" w:color="auto"/>
              <w:bottom w:val="single" w:sz="4" w:space="0" w:color="auto"/>
              <w:right w:val="single" w:sz="4" w:space="0" w:color="auto"/>
            </w:tcBorders>
          </w:tcPr>
          <w:p w14:paraId="32FDB8D6" w14:textId="1A8CDBA5" w:rsidR="00C72C58" w:rsidRDefault="00C72C58" w:rsidP="00C72C58">
            <w:pPr>
              <w:spacing w:after="0" w:line="240" w:lineRule="auto"/>
              <w:jc w:val="center"/>
              <w:rPr>
                <w:szCs w:val="24"/>
              </w:rPr>
            </w:pPr>
          </w:p>
        </w:tc>
      </w:tr>
      <w:tr w:rsidR="00C72C58" w14:paraId="2373F79A" w14:textId="77777777" w:rsidTr="008D1172">
        <w:trPr>
          <w:trHeight w:val="339"/>
        </w:trPr>
        <w:tc>
          <w:tcPr>
            <w:tcW w:w="620" w:type="dxa"/>
            <w:tcBorders>
              <w:top w:val="single" w:sz="4" w:space="0" w:color="auto"/>
              <w:left w:val="single" w:sz="4" w:space="0" w:color="auto"/>
              <w:bottom w:val="single" w:sz="4" w:space="0" w:color="auto"/>
              <w:right w:val="single" w:sz="4" w:space="0" w:color="auto"/>
            </w:tcBorders>
            <w:hideMark/>
          </w:tcPr>
          <w:p w14:paraId="4866B129" w14:textId="77777777" w:rsidR="00C72C58" w:rsidRDefault="00C72C58" w:rsidP="00C72C58">
            <w:pPr>
              <w:spacing w:after="0" w:line="240" w:lineRule="auto"/>
              <w:jc w:val="both"/>
              <w:rPr>
                <w:szCs w:val="24"/>
              </w:rPr>
            </w:pPr>
            <w:r>
              <w:rPr>
                <w:szCs w:val="24"/>
              </w:rPr>
              <w:t>3.</w:t>
            </w:r>
          </w:p>
        </w:tc>
        <w:tc>
          <w:tcPr>
            <w:tcW w:w="5188" w:type="dxa"/>
            <w:tcBorders>
              <w:top w:val="single" w:sz="4" w:space="0" w:color="auto"/>
              <w:left w:val="single" w:sz="4" w:space="0" w:color="auto"/>
              <w:bottom w:val="single" w:sz="4" w:space="0" w:color="auto"/>
              <w:right w:val="single" w:sz="4" w:space="0" w:color="auto"/>
            </w:tcBorders>
          </w:tcPr>
          <w:p w14:paraId="26A75806" w14:textId="56348E2B" w:rsidR="00C72C58" w:rsidRPr="00114729" w:rsidRDefault="00224CD3" w:rsidP="00C72C58">
            <w:pPr>
              <w:spacing w:after="0" w:line="240" w:lineRule="auto"/>
              <w:jc w:val="both"/>
              <w:rPr>
                <w:highlight w:val="yellow"/>
              </w:rPr>
            </w:pPr>
            <w:r w:rsidRPr="00224CD3">
              <w:t>...</w:t>
            </w:r>
          </w:p>
        </w:tc>
        <w:tc>
          <w:tcPr>
            <w:tcW w:w="1730" w:type="dxa"/>
            <w:tcBorders>
              <w:top w:val="single" w:sz="4" w:space="0" w:color="auto"/>
              <w:left w:val="single" w:sz="4" w:space="0" w:color="auto"/>
              <w:bottom w:val="single" w:sz="4" w:space="0" w:color="auto"/>
              <w:right w:val="single" w:sz="4" w:space="0" w:color="auto"/>
            </w:tcBorders>
          </w:tcPr>
          <w:p w14:paraId="7CE8A7C2" w14:textId="77777777" w:rsidR="00C72C58" w:rsidRDefault="00C72C58" w:rsidP="00C72C58">
            <w:pPr>
              <w:spacing w:after="0" w:line="240" w:lineRule="auto"/>
              <w:jc w:val="both"/>
              <w:rPr>
                <w:sz w:val="24"/>
                <w:szCs w:val="24"/>
              </w:rPr>
            </w:pPr>
          </w:p>
        </w:tc>
        <w:tc>
          <w:tcPr>
            <w:tcW w:w="1957" w:type="dxa"/>
            <w:tcBorders>
              <w:top w:val="single" w:sz="4" w:space="0" w:color="auto"/>
              <w:left w:val="single" w:sz="4" w:space="0" w:color="auto"/>
              <w:bottom w:val="single" w:sz="4" w:space="0" w:color="auto"/>
              <w:right w:val="single" w:sz="4" w:space="0" w:color="auto"/>
            </w:tcBorders>
          </w:tcPr>
          <w:p w14:paraId="0478A58E" w14:textId="78172FDF" w:rsidR="00C72C58" w:rsidRDefault="00C72C58" w:rsidP="00C72C58">
            <w:pPr>
              <w:spacing w:after="0" w:line="240" w:lineRule="auto"/>
              <w:jc w:val="center"/>
              <w:rPr>
                <w:szCs w:val="24"/>
              </w:rPr>
            </w:pPr>
          </w:p>
        </w:tc>
      </w:tr>
      <w:tr w:rsidR="00C72C58" w14:paraId="289AADBB" w14:textId="77777777" w:rsidTr="008D1172">
        <w:trPr>
          <w:trHeight w:val="339"/>
        </w:trPr>
        <w:tc>
          <w:tcPr>
            <w:tcW w:w="620" w:type="dxa"/>
            <w:tcBorders>
              <w:top w:val="single" w:sz="4" w:space="0" w:color="auto"/>
              <w:left w:val="single" w:sz="4" w:space="0" w:color="auto"/>
              <w:bottom w:val="single" w:sz="4" w:space="0" w:color="auto"/>
              <w:right w:val="single" w:sz="4" w:space="0" w:color="auto"/>
            </w:tcBorders>
          </w:tcPr>
          <w:p w14:paraId="122136E0" w14:textId="7FDA0CEA" w:rsidR="00C72C58" w:rsidRDefault="00C72C58" w:rsidP="00C72C58">
            <w:pPr>
              <w:spacing w:after="0" w:line="240" w:lineRule="auto"/>
              <w:jc w:val="both"/>
              <w:rPr>
                <w:szCs w:val="24"/>
              </w:rPr>
            </w:pPr>
            <w:r>
              <w:rPr>
                <w:szCs w:val="24"/>
              </w:rPr>
              <w:t>4.</w:t>
            </w:r>
          </w:p>
        </w:tc>
        <w:tc>
          <w:tcPr>
            <w:tcW w:w="5188" w:type="dxa"/>
            <w:tcBorders>
              <w:top w:val="single" w:sz="4" w:space="0" w:color="auto"/>
              <w:left w:val="single" w:sz="4" w:space="0" w:color="auto"/>
              <w:bottom w:val="single" w:sz="4" w:space="0" w:color="auto"/>
              <w:right w:val="single" w:sz="4" w:space="0" w:color="auto"/>
            </w:tcBorders>
          </w:tcPr>
          <w:p w14:paraId="1F42EA32" w14:textId="072238FE" w:rsidR="00C72C58" w:rsidRPr="00D23AB9" w:rsidRDefault="00224CD3" w:rsidP="00C72C58">
            <w:pPr>
              <w:spacing w:after="0" w:line="240" w:lineRule="auto"/>
              <w:jc w:val="both"/>
            </w:pPr>
            <w:r>
              <w:t>...</w:t>
            </w:r>
          </w:p>
        </w:tc>
        <w:tc>
          <w:tcPr>
            <w:tcW w:w="1730" w:type="dxa"/>
            <w:tcBorders>
              <w:top w:val="single" w:sz="4" w:space="0" w:color="auto"/>
              <w:left w:val="single" w:sz="4" w:space="0" w:color="auto"/>
              <w:bottom w:val="single" w:sz="4" w:space="0" w:color="auto"/>
              <w:right w:val="single" w:sz="4" w:space="0" w:color="auto"/>
            </w:tcBorders>
          </w:tcPr>
          <w:p w14:paraId="651F4A31" w14:textId="77777777" w:rsidR="00C72C58" w:rsidRDefault="00C72C58" w:rsidP="00C72C58">
            <w:pPr>
              <w:spacing w:after="0" w:line="240" w:lineRule="auto"/>
              <w:jc w:val="both"/>
              <w:rPr>
                <w:sz w:val="24"/>
                <w:szCs w:val="24"/>
              </w:rPr>
            </w:pPr>
          </w:p>
        </w:tc>
        <w:tc>
          <w:tcPr>
            <w:tcW w:w="1957" w:type="dxa"/>
            <w:tcBorders>
              <w:top w:val="single" w:sz="4" w:space="0" w:color="auto"/>
              <w:left w:val="single" w:sz="4" w:space="0" w:color="auto"/>
              <w:bottom w:val="single" w:sz="4" w:space="0" w:color="auto"/>
              <w:right w:val="single" w:sz="4" w:space="0" w:color="auto"/>
            </w:tcBorders>
          </w:tcPr>
          <w:p w14:paraId="7C6E2552" w14:textId="77777777" w:rsidR="00C72C58" w:rsidRDefault="00C72C58" w:rsidP="00C72C58">
            <w:pPr>
              <w:spacing w:after="0" w:line="240" w:lineRule="auto"/>
              <w:jc w:val="both"/>
              <w:rPr>
                <w:szCs w:val="24"/>
              </w:rPr>
            </w:pPr>
          </w:p>
        </w:tc>
      </w:tr>
      <w:tr w:rsidR="00C72C58" w14:paraId="1BDDDE26" w14:textId="77777777" w:rsidTr="008D1172">
        <w:trPr>
          <w:trHeight w:val="339"/>
        </w:trPr>
        <w:tc>
          <w:tcPr>
            <w:tcW w:w="620" w:type="dxa"/>
            <w:tcBorders>
              <w:top w:val="single" w:sz="4" w:space="0" w:color="auto"/>
              <w:left w:val="single" w:sz="4" w:space="0" w:color="auto"/>
              <w:bottom w:val="single" w:sz="4" w:space="0" w:color="auto"/>
              <w:right w:val="single" w:sz="4" w:space="0" w:color="auto"/>
            </w:tcBorders>
          </w:tcPr>
          <w:p w14:paraId="2B1F0674" w14:textId="6E48EBFC" w:rsidR="00C72C58" w:rsidRDefault="00C72C58" w:rsidP="00C72C58">
            <w:pPr>
              <w:spacing w:after="0" w:line="240" w:lineRule="auto"/>
              <w:jc w:val="both"/>
              <w:rPr>
                <w:szCs w:val="24"/>
              </w:rPr>
            </w:pPr>
            <w:r>
              <w:rPr>
                <w:szCs w:val="24"/>
              </w:rPr>
              <w:t>5.</w:t>
            </w:r>
          </w:p>
        </w:tc>
        <w:tc>
          <w:tcPr>
            <w:tcW w:w="5188" w:type="dxa"/>
            <w:tcBorders>
              <w:top w:val="single" w:sz="4" w:space="0" w:color="auto"/>
              <w:left w:val="single" w:sz="4" w:space="0" w:color="auto"/>
              <w:bottom w:val="single" w:sz="4" w:space="0" w:color="auto"/>
              <w:right w:val="single" w:sz="4" w:space="0" w:color="auto"/>
            </w:tcBorders>
          </w:tcPr>
          <w:p w14:paraId="60475586" w14:textId="16101EB7" w:rsidR="00C72C58" w:rsidRPr="00D23AB9" w:rsidRDefault="00224CD3" w:rsidP="00C72C58">
            <w:pPr>
              <w:spacing w:after="0" w:line="240" w:lineRule="auto"/>
              <w:jc w:val="both"/>
            </w:pPr>
            <w:r>
              <w:t>...</w:t>
            </w:r>
          </w:p>
        </w:tc>
        <w:tc>
          <w:tcPr>
            <w:tcW w:w="1730" w:type="dxa"/>
            <w:tcBorders>
              <w:top w:val="single" w:sz="4" w:space="0" w:color="auto"/>
              <w:left w:val="single" w:sz="4" w:space="0" w:color="auto"/>
              <w:bottom w:val="single" w:sz="4" w:space="0" w:color="auto"/>
              <w:right w:val="single" w:sz="4" w:space="0" w:color="auto"/>
            </w:tcBorders>
          </w:tcPr>
          <w:p w14:paraId="2BA8D72A" w14:textId="77777777" w:rsidR="00C72C58" w:rsidRDefault="00C72C58" w:rsidP="00C72C58">
            <w:pPr>
              <w:spacing w:after="0" w:line="240" w:lineRule="auto"/>
              <w:jc w:val="both"/>
              <w:rPr>
                <w:sz w:val="24"/>
                <w:szCs w:val="24"/>
              </w:rPr>
            </w:pPr>
          </w:p>
        </w:tc>
        <w:tc>
          <w:tcPr>
            <w:tcW w:w="1957" w:type="dxa"/>
            <w:tcBorders>
              <w:top w:val="single" w:sz="4" w:space="0" w:color="auto"/>
              <w:left w:val="single" w:sz="4" w:space="0" w:color="auto"/>
              <w:bottom w:val="single" w:sz="4" w:space="0" w:color="auto"/>
              <w:right w:val="single" w:sz="4" w:space="0" w:color="auto"/>
            </w:tcBorders>
          </w:tcPr>
          <w:p w14:paraId="075325CD" w14:textId="77777777" w:rsidR="00C72C58" w:rsidRDefault="00C72C58" w:rsidP="00C72C58">
            <w:pPr>
              <w:spacing w:after="0" w:line="240" w:lineRule="auto"/>
              <w:jc w:val="both"/>
              <w:rPr>
                <w:szCs w:val="24"/>
              </w:rPr>
            </w:pPr>
          </w:p>
        </w:tc>
      </w:tr>
      <w:tr w:rsidR="00C72C58" w14:paraId="5FEF1629" w14:textId="77777777" w:rsidTr="008D1172">
        <w:trPr>
          <w:trHeight w:val="339"/>
        </w:trPr>
        <w:tc>
          <w:tcPr>
            <w:tcW w:w="620" w:type="dxa"/>
            <w:tcBorders>
              <w:top w:val="single" w:sz="4" w:space="0" w:color="auto"/>
              <w:left w:val="single" w:sz="4" w:space="0" w:color="auto"/>
              <w:bottom w:val="single" w:sz="4" w:space="0" w:color="auto"/>
              <w:right w:val="single" w:sz="4" w:space="0" w:color="auto"/>
            </w:tcBorders>
          </w:tcPr>
          <w:p w14:paraId="71B77879" w14:textId="1F514C58" w:rsidR="00C72C58" w:rsidRPr="003C1260" w:rsidRDefault="00C72C58" w:rsidP="00C72C58">
            <w:pPr>
              <w:spacing w:after="0" w:line="240" w:lineRule="auto"/>
              <w:jc w:val="both"/>
              <w:rPr>
                <w:szCs w:val="24"/>
                <w:lang w:val="en-GB"/>
              </w:rPr>
            </w:pPr>
            <w:r>
              <w:rPr>
                <w:szCs w:val="24"/>
                <w:lang w:val="en-GB"/>
              </w:rPr>
              <w:t>…</w:t>
            </w:r>
          </w:p>
        </w:tc>
        <w:tc>
          <w:tcPr>
            <w:tcW w:w="5188" w:type="dxa"/>
            <w:tcBorders>
              <w:top w:val="single" w:sz="4" w:space="0" w:color="auto"/>
              <w:left w:val="single" w:sz="4" w:space="0" w:color="auto"/>
              <w:bottom w:val="single" w:sz="4" w:space="0" w:color="auto"/>
              <w:right w:val="single" w:sz="4" w:space="0" w:color="auto"/>
            </w:tcBorders>
          </w:tcPr>
          <w:p w14:paraId="2695AE3F" w14:textId="77777777" w:rsidR="00C72C58" w:rsidRPr="00D23AB9" w:rsidRDefault="00C72C58" w:rsidP="00C72C58">
            <w:pPr>
              <w:spacing w:after="0" w:line="240" w:lineRule="auto"/>
              <w:jc w:val="both"/>
            </w:pPr>
          </w:p>
        </w:tc>
        <w:tc>
          <w:tcPr>
            <w:tcW w:w="1730" w:type="dxa"/>
            <w:tcBorders>
              <w:top w:val="single" w:sz="4" w:space="0" w:color="auto"/>
              <w:left w:val="single" w:sz="4" w:space="0" w:color="auto"/>
              <w:bottom w:val="single" w:sz="4" w:space="0" w:color="auto"/>
              <w:right w:val="single" w:sz="4" w:space="0" w:color="auto"/>
            </w:tcBorders>
          </w:tcPr>
          <w:p w14:paraId="574A7D21" w14:textId="77777777" w:rsidR="00C72C58" w:rsidRDefault="00C72C58" w:rsidP="00C72C58">
            <w:pPr>
              <w:spacing w:after="0" w:line="240" w:lineRule="auto"/>
              <w:jc w:val="both"/>
              <w:rPr>
                <w:sz w:val="24"/>
                <w:szCs w:val="24"/>
              </w:rPr>
            </w:pPr>
          </w:p>
        </w:tc>
        <w:tc>
          <w:tcPr>
            <w:tcW w:w="1957" w:type="dxa"/>
            <w:tcBorders>
              <w:top w:val="single" w:sz="4" w:space="0" w:color="auto"/>
              <w:left w:val="single" w:sz="4" w:space="0" w:color="auto"/>
              <w:bottom w:val="single" w:sz="4" w:space="0" w:color="auto"/>
              <w:right w:val="single" w:sz="4" w:space="0" w:color="auto"/>
            </w:tcBorders>
          </w:tcPr>
          <w:p w14:paraId="5FAF3773" w14:textId="77777777" w:rsidR="00C72C58" w:rsidRDefault="00C72C58" w:rsidP="00C72C58">
            <w:pPr>
              <w:spacing w:after="0" w:line="240" w:lineRule="auto"/>
              <w:jc w:val="both"/>
              <w:rPr>
                <w:szCs w:val="24"/>
              </w:rPr>
            </w:pPr>
          </w:p>
        </w:tc>
      </w:tr>
      <w:tr w:rsidR="00C72C58" w14:paraId="031C2040" w14:textId="77777777" w:rsidTr="008D1172">
        <w:trPr>
          <w:trHeight w:val="339"/>
        </w:trPr>
        <w:tc>
          <w:tcPr>
            <w:tcW w:w="620" w:type="dxa"/>
            <w:tcBorders>
              <w:top w:val="single" w:sz="4" w:space="0" w:color="auto"/>
              <w:left w:val="single" w:sz="4" w:space="0" w:color="auto"/>
              <w:bottom w:val="single" w:sz="4" w:space="0" w:color="auto"/>
              <w:right w:val="single" w:sz="4" w:space="0" w:color="auto"/>
            </w:tcBorders>
          </w:tcPr>
          <w:p w14:paraId="7232057F" w14:textId="2D2A0E5B" w:rsidR="00C72C58" w:rsidRDefault="00C72C58" w:rsidP="00C72C58">
            <w:pPr>
              <w:spacing w:after="0" w:line="240" w:lineRule="auto"/>
              <w:jc w:val="both"/>
              <w:rPr>
                <w:szCs w:val="24"/>
              </w:rPr>
            </w:pPr>
            <w:r>
              <w:rPr>
                <w:szCs w:val="24"/>
              </w:rPr>
              <w:t>...</w:t>
            </w:r>
          </w:p>
        </w:tc>
        <w:tc>
          <w:tcPr>
            <w:tcW w:w="5188" w:type="dxa"/>
            <w:tcBorders>
              <w:top w:val="single" w:sz="4" w:space="0" w:color="auto"/>
              <w:left w:val="single" w:sz="4" w:space="0" w:color="auto"/>
              <w:bottom w:val="single" w:sz="4" w:space="0" w:color="auto"/>
              <w:right w:val="single" w:sz="4" w:space="0" w:color="auto"/>
            </w:tcBorders>
          </w:tcPr>
          <w:p w14:paraId="0409DAD7" w14:textId="6121C1B7" w:rsidR="00C72C58" w:rsidRPr="00D23AB9" w:rsidRDefault="00C72C58" w:rsidP="00C72C58">
            <w:pPr>
              <w:spacing w:after="0" w:line="240" w:lineRule="auto"/>
              <w:jc w:val="both"/>
            </w:pPr>
          </w:p>
        </w:tc>
        <w:tc>
          <w:tcPr>
            <w:tcW w:w="1730" w:type="dxa"/>
            <w:tcBorders>
              <w:top w:val="single" w:sz="4" w:space="0" w:color="auto"/>
              <w:left w:val="single" w:sz="4" w:space="0" w:color="auto"/>
              <w:bottom w:val="single" w:sz="4" w:space="0" w:color="auto"/>
              <w:right w:val="single" w:sz="4" w:space="0" w:color="auto"/>
            </w:tcBorders>
          </w:tcPr>
          <w:p w14:paraId="091D2DC5" w14:textId="77777777" w:rsidR="00C72C58" w:rsidRDefault="00C72C58" w:rsidP="00C72C58">
            <w:pPr>
              <w:spacing w:after="0" w:line="240" w:lineRule="auto"/>
              <w:jc w:val="both"/>
              <w:rPr>
                <w:sz w:val="24"/>
                <w:szCs w:val="24"/>
              </w:rPr>
            </w:pPr>
          </w:p>
        </w:tc>
        <w:tc>
          <w:tcPr>
            <w:tcW w:w="1957" w:type="dxa"/>
            <w:tcBorders>
              <w:top w:val="single" w:sz="4" w:space="0" w:color="auto"/>
              <w:left w:val="single" w:sz="4" w:space="0" w:color="auto"/>
              <w:bottom w:val="single" w:sz="4" w:space="0" w:color="auto"/>
              <w:right w:val="single" w:sz="4" w:space="0" w:color="auto"/>
            </w:tcBorders>
          </w:tcPr>
          <w:p w14:paraId="3F7192DE" w14:textId="77777777" w:rsidR="00C72C58" w:rsidRDefault="00C72C58" w:rsidP="00C72C58">
            <w:pPr>
              <w:spacing w:after="0" w:line="240" w:lineRule="auto"/>
              <w:jc w:val="both"/>
              <w:rPr>
                <w:szCs w:val="24"/>
              </w:rPr>
            </w:pPr>
          </w:p>
        </w:tc>
      </w:tr>
    </w:tbl>
    <w:p w14:paraId="32EE9F92" w14:textId="77777777" w:rsidR="00AA67E6" w:rsidRDefault="00AA67E6" w:rsidP="00AA67E6">
      <w:pPr>
        <w:spacing w:after="0" w:line="240" w:lineRule="auto"/>
        <w:ind w:firstLine="851"/>
        <w:jc w:val="both"/>
        <w:rPr>
          <w:rFonts w:eastAsia="Calibri"/>
          <w:sz w:val="20"/>
          <w:szCs w:val="20"/>
          <w:lang w:eastAsia="en-US"/>
        </w:rPr>
      </w:pPr>
      <w:r>
        <w:rPr>
          <w:sz w:val="20"/>
          <w:szCs w:val="20"/>
        </w:rPr>
        <w:t xml:space="preserve">Pastaba. Tiekėjui nenurodžius, kokia informacija yra konfidenciali, laikoma, kad konfidencialios informacijos pasiūlyme nėra. </w:t>
      </w:r>
    </w:p>
    <w:p w14:paraId="076C689A" w14:textId="77777777" w:rsidR="00AA67E6" w:rsidRDefault="00AA67E6" w:rsidP="00AA67E6">
      <w:pPr>
        <w:spacing w:after="0" w:line="240" w:lineRule="auto"/>
        <w:ind w:firstLine="851"/>
        <w:jc w:val="both"/>
        <w:rPr>
          <w:sz w:val="20"/>
          <w:szCs w:val="20"/>
        </w:rPr>
      </w:pPr>
    </w:p>
    <w:p w14:paraId="64F59723" w14:textId="77777777" w:rsidR="00AA67E6" w:rsidRDefault="00AA67E6" w:rsidP="00AA67E6">
      <w:pPr>
        <w:spacing w:after="0" w:line="240" w:lineRule="auto"/>
        <w:ind w:firstLine="851"/>
        <w:jc w:val="both"/>
        <w:rPr>
          <w:sz w:val="20"/>
          <w:szCs w:val="20"/>
        </w:rPr>
      </w:pPr>
    </w:p>
    <w:tbl>
      <w:tblPr>
        <w:tblW w:w="10200" w:type="dxa"/>
        <w:tblLayout w:type="fixed"/>
        <w:tblLook w:val="04A0" w:firstRow="1" w:lastRow="0" w:firstColumn="1" w:lastColumn="0" w:noHBand="0" w:noVBand="1"/>
      </w:tblPr>
      <w:tblGrid>
        <w:gridCol w:w="3281"/>
        <w:gridCol w:w="685"/>
        <w:gridCol w:w="2267"/>
        <w:gridCol w:w="709"/>
        <w:gridCol w:w="3258"/>
      </w:tblGrid>
      <w:tr w:rsidR="00AA67E6" w14:paraId="24CB19B4" w14:textId="77777777" w:rsidTr="00AA67E6">
        <w:trPr>
          <w:trHeight w:val="186"/>
        </w:trPr>
        <w:tc>
          <w:tcPr>
            <w:tcW w:w="3281" w:type="dxa"/>
            <w:tcBorders>
              <w:top w:val="single" w:sz="4" w:space="0" w:color="auto"/>
              <w:left w:val="nil"/>
              <w:bottom w:val="nil"/>
              <w:right w:val="nil"/>
            </w:tcBorders>
            <w:hideMark/>
          </w:tcPr>
          <w:p w14:paraId="3CB40696" w14:textId="77777777" w:rsidR="00AA67E6" w:rsidRDefault="00AA67E6">
            <w:pPr>
              <w:snapToGrid w:val="0"/>
              <w:spacing w:after="0" w:line="240" w:lineRule="auto"/>
              <w:rPr>
                <w:position w:val="6"/>
                <w:sz w:val="24"/>
                <w:szCs w:val="24"/>
              </w:rPr>
            </w:pPr>
            <w:r>
              <w:rPr>
                <w:position w:val="6"/>
                <w:szCs w:val="24"/>
              </w:rPr>
              <w:t xml:space="preserve"> (Tiekėjo arba jo įgalioto asmens pareigų pavadinimas)</w:t>
            </w:r>
          </w:p>
        </w:tc>
        <w:tc>
          <w:tcPr>
            <w:tcW w:w="685" w:type="dxa"/>
          </w:tcPr>
          <w:p w14:paraId="616D7F68" w14:textId="77777777" w:rsidR="00AA67E6" w:rsidRDefault="00AA67E6">
            <w:pPr>
              <w:spacing w:after="0" w:line="240" w:lineRule="auto"/>
              <w:ind w:right="-1"/>
              <w:jc w:val="center"/>
              <w:rPr>
                <w:szCs w:val="24"/>
              </w:rPr>
            </w:pPr>
          </w:p>
        </w:tc>
        <w:tc>
          <w:tcPr>
            <w:tcW w:w="2267" w:type="dxa"/>
            <w:tcBorders>
              <w:top w:val="single" w:sz="4" w:space="0" w:color="auto"/>
              <w:left w:val="nil"/>
              <w:bottom w:val="nil"/>
              <w:right w:val="nil"/>
            </w:tcBorders>
            <w:hideMark/>
          </w:tcPr>
          <w:p w14:paraId="40BDAD98" w14:textId="77777777" w:rsidR="00AA67E6" w:rsidRDefault="00AA67E6">
            <w:pPr>
              <w:spacing w:after="0" w:line="240" w:lineRule="auto"/>
              <w:ind w:right="-1"/>
              <w:jc w:val="center"/>
              <w:rPr>
                <w:szCs w:val="24"/>
              </w:rPr>
            </w:pPr>
            <w:r>
              <w:rPr>
                <w:position w:val="6"/>
                <w:szCs w:val="24"/>
              </w:rPr>
              <w:t>(Parašas)</w:t>
            </w:r>
            <w:r>
              <w:rPr>
                <w:szCs w:val="24"/>
              </w:rPr>
              <w:t xml:space="preserve"> </w:t>
            </w:r>
          </w:p>
        </w:tc>
        <w:tc>
          <w:tcPr>
            <w:tcW w:w="709" w:type="dxa"/>
          </w:tcPr>
          <w:p w14:paraId="47B980E0" w14:textId="77777777" w:rsidR="00AA67E6" w:rsidRDefault="00AA67E6">
            <w:pPr>
              <w:spacing w:after="0" w:line="240" w:lineRule="auto"/>
              <w:ind w:right="-1"/>
              <w:jc w:val="center"/>
              <w:rPr>
                <w:szCs w:val="24"/>
              </w:rPr>
            </w:pPr>
          </w:p>
        </w:tc>
        <w:tc>
          <w:tcPr>
            <w:tcW w:w="3258" w:type="dxa"/>
            <w:tcBorders>
              <w:top w:val="single" w:sz="4" w:space="0" w:color="auto"/>
              <w:left w:val="nil"/>
              <w:bottom w:val="nil"/>
              <w:right w:val="nil"/>
            </w:tcBorders>
            <w:hideMark/>
          </w:tcPr>
          <w:p w14:paraId="3291F75B" w14:textId="77777777" w:rsidR="00AA67E6" w:rsidRDefault="00AA67E6">
            <w:pPr>
              <w:spacing w:after="0" w:line="240" w:lineRule="auto"/>
              <w:ind w:right="-1"/>
              <w:jc w:val="center"/>
              <w:rPr>
                <w:szCs w:val="24"/>
              </w:rPr>
            </w:pPr>
            <w:r>
              <w:rPr>
                <w:position w:val="6"/>
                <w:szCs w:val="24"/>
              </w:rPr>
              <w:t>(Vardas ir pavardė)</w:t>
            </w:r>
            <w:r>
              <w:rPr>
                <w:szCs w:val="24"/>
              </w:rPr>
              <w:t xml:space="preserve"> </w:t>
            </w:r>
          </w:p>
        </w:tc>
      </w:tr>
    </w:tbl>
    <w:p w14:paraId="654A851E" w14:textId="77777777" w:rsidR="00693D4F" w:rsidRDefault="00206769" w:rsidP="00982EE8">
      <w:pPr>
        <w:jc w:val="center"/>
        <w:rPr>
          <w:rFonts w:cstheme="minorHAnsi"/>
          <w:color w:val="7030A0"/>
        </w:rPr>
      </w:pPr>
      <w:r w:rsidRPr="00F0499F">
        <w:rPr>
          <w:rFonts w:cstheme="minorHAnsi"/>
        </w:rPr>
        <w:t>__________</w:t>
      </w:r>
    </w:p>
    <w:p w14:paraId="654A851F" w14:textId="77777777" w:rsidR="00693D4F" w:rsidRDefault="00206769">
      <w:pPr>
        <w:rPr>
          <w:rFonts w:cstheme="minorHAnsi"/>
          <w:color w:val="7030A0"/>
        </w:rPr>
      </w:pPr>
      <w:r>
        <w:rPr>
          <w:rFonts w:cstheme="minorHAnsi"/>
          <w:color w:val="7030A0"/>
        </w:rPr>
        <w:br w:type="page"/>
      </w:r>
    </w:p>
    <w:p w14:paraId="654A8521" w14:textId="574E625E" w:rsidR="008D704D" w:rsidRPr="00AD5D84" w:rsidRDefault="00206769" w:rsidP="008D704D">
      <w:pPr>
        <w:pStyle w:val="Antrat2"/>
        <w:ind w:left="5103"/>
        <w:rPr>
          <w:rFonts w:asciiTheme="minorHAnsi" w:eastAsia="Calibri" w:hAnsiTheme="minorHAnsi" w:cstheme="minorHAnsi"/>
          <w:color w:val="auto"/>
          <w:sz w:val="21"/>
          <w:szCs w:val="21"/>
        </w:rPr>
      </w:pPr>
      <w:bookmarkStart w:id="67" w:name="_Ref39484039"/>
      <w:bookmarkStart w:id="68" w:name="_Ref40278562"/>
      <w:bookmarkStart w:id="69" w:name="_Toc126333945"/>
      <w:r w:rsidRPr="00AD5D84">
        <w:rPr>
          <w:rFonts w:asciiTheme="minorHAnsi" w:eastAsia="Calibri" w:hAnsiTheme="minorHAnsi" w:cstheme="minorHAnsi"/>
          <w:color w:val="auto"/>
          <w:sz w:val="21"/>
          <w:szCs w:val="21"/>
        </w:rPr>
        <w:lastRenderedPageBreak/>
        <w:t xml:space="preserve">Pirkimo sąlygų </w:t>
      </w:r>
      <w:r w:rsidR="00910C39" w:rsidRPr="00AD5D84">
        <w:rPr>
          <w:rFonts w:asciiTheme="minorHAnsi" w:eastAsia="Calibri" w:hAnsiTheme="minorHAnsi" w:cstheme="minorHAnsi"/>
          <w:color w:val="auto"/>
          <w:sz w:val="21"/>
          <w:szCs w:val="21"/>
        </w:rPr>
        <w:t>7</w:t>
      </w:r>
      <w:r w:rsidRPr="00AD5D84">
        <w:rPr>
          <w:rFonts w:asciiTheme="minorHAnsi" w:eastAsia="Calibri" w:hAnsiTheme="minorHAnsi" w:cstheme="minorHAnsi"/>
          <w:color w:val="auto"/>
          <w:sz w:val="21"/>
          <w:szCs w:val="21"/>
        </w:rPr>
        <w:t xml:space="preserve"> priedas „</w:t>
      </w:r>
      <w:r w:rsidR="006408BD" w:rsidRPr="00AD5D84">
        <w:rPr>
          <w:rFonts w:asciiTheme="minorHAnsi" w:eastAsia="Calibri" w:hAnsiTheme="minorHAnsi" w:cstheme="minorHAnsi"/>
          <w:color w:val="auto"/>
          <w:sz w:val="21"/>
          <w:szCs w:val="21"/>
        </w:rPr>
        <w:t>Tiekėjo deklaracija dėl atitikties nacionalinio saugumo reikalavimams</w:t>
      </w:r>
      <w:r w:rsidRPr="00AD5D84">
        <w:rPr>
          <w:rFonts w:asciiTheme="minorHAnsi" w:eastAsia="Calibri" w:hAnsiTheme="minorHAnsi" w:cstheme="minorHAnsi"/>
          <w:color w:val="auto"/>
          <w:sz w:val="21"/>
          <w:szCs w:val="21"/>
        </w:rPr>
        <w:t>“</w:t>
      </w:r>
      <w:bookmarkEnd w:id="67"/>
      <w:bookmarkEnd w:id="68"/>
      <w:bookmarkEnd w:id="69"/>
    </w:p>
    <w:p w14:paraId="654A8522" w14:textId="77777777" w:rsidR="00FE3D7C" w:rsidRPr="007A4A7D" w:rsidRDefault="00FE3D7C" w:rsidP="00FE3D7C">
      <w:pPr>
        <w:jc w:val="center"/>
        <w:rPr>
          <w:b/>
        </w:rPr>
      </w:pPr>
    </w:p>
    <w:p w14:paraId="7D05081D" w14:textId="77777777" w:rsidR="00E50131" w:rsidRPr="007A4A7D" w:rsidRDefault="00E50131" w:rsidP="00E50131">
      <w:pPr>
        <w:pStyle w:val="paragraph"/>
        <w:spacing w:before="0" w:beforeAutospacing="0" w:after="0" w:afterAutospacing="0"/>
        <w:jc w:val="center"/>
        <w:textAlignment w:val="baseline"/>
        <w:rPr>
          <w:rFonts w:asciiTheme="minorHAnsi" w:hAnsiTheme="minorHAnsi" w:cstheme="minorHAnsi"/>
          <w:sz w:val="21"/>
          <w:szCs w:val="21"/>
        </w:rPr>
      </w:pPr>
      <w:r w:rsidRPr="007A4A7D">
        <w:rPr>
          <w:rStyle w:val="normaltextrun"/>
          <w:rFonts w:asciiTheme="minorHAnsi" w:hAnsiTheme="minorHAnsi" w:cstheme="minorHAnsi"/>
          <w:b/>
          <w:bCs/>
          <w:sz w:val="21"/>
          <w:szCs w:val="21"/>
        </w:rPr>
        <w:t>TIEKĖJO DEKLARACIJA </w:t>
      </w:r>
      <w:r w:rsidRPr="007A4A7D">
        <w:rPr>
          <w:rStyle w:val="eop"/>
          <w:rFonts w:asciiTheme="minorHAnsi" w:hAnsiTheme="minorHAnsi" w:cstheme="minorHAnsi"/>
          <w:sz w:val="21"/>
          <w:szCs w:val="21"/>
        </w:rPr>
        <w:t> </w:t>
      </w:r>
    </w:p>
    <w:p w14:paraId="45154442" w14:textId="77777777" w:rsidR="00E50131" w:rsidRPr="007A4A7D" w:rsidRDefault="00E50131" w:rsidP="00E50131">
      <w:pPr>
        <w:pStyle w:val="paragraph"/>
        <w:spacing w:before="0" w:beforeAutospacing="0" w:after="0" w:afterAutospacing="0"/>
        <w:jc w:val="center"/>
        <w:textAlignment w:val="baseline"/>
        <w:rPr>
          <w:rFonts w:asciiTheme="minorHAnsi" w:hAnsiTheme="minorHAnsi" w:cstheme="minorHAnsi"/>
          <w:sz w:val="21"/>
          <w:szCs w:val="21"/>
        </w:rPr>
      </w:pPr>
      <w:r w:rsidRPr="007A4A7D">
        <w:rPr>
          <w:rStyle w:val="normaltextrun"/>
          <w:rFonts w:asciiTheme="minorHAnsi" w:hAnsiTheme="minorHAnsi" w:cstheme="minorHAnsi"/>
          <w:b/>
          <w:bCs/>
          <w:sz w:val="21"/>
          <w:szCs w:val="21"/>
        </w:rPr>
        <w:t>DĖL ATITIKTIES NACIONALINIO SAUGUMO REIKALAVIMAMS</w:t>
      </w:r>
      <w:r w:rsidRPr="007A4A7D">
        <w:rPr>
          <w:rStyle w:val="eop"/>
          <w:rFonts w:asciiTheme="minorHAnsi" w:hAnsiTheme="minorHAnsi" w:cstheme="minorHAnsi"/>
          <w:sz w:val="21"/>
          <w:szCs w:val="21"/>
        </w:rPr>
        <w:t> </w:t>
      </w:r>
    </w:p>
    <w:p w14:paraId="5BE87E67" w14:textId="77777777" w:rsidR="00E50131" w:rsidRPr="007A4A7D" w:rsidRDefault="00E50131" w:rsidP="00E50131">
      <w:pPr>
        <w:pStyle w:val="paragraph"/>
        <w:spacing w:before="0" w:beforeAutospacing="0" w:after="0" w:afterAutospacing="0"/>
        <w:jc w:val="center"/>
        <w:textAlignment w:val="baseline"/>
        <w:rPr>
          <w:rFonts w:asciiTheme="minorHAnsi" w:hAnsiTheme="minorHAnsi" w:cstheme="minorHAnsi"/>
          <w:sz w:val="21"/>
          <w:szCs w:val="21"/>
        </w:rPr>
      </w:pPr>
      <w:r w:rsidRPr="007A4A7D">
        <w:rPr>
          <w:rStyle w:val="normaltextrun"/>
          <w:rFonts w:asciiTheme="minorHAnsi" w:hAnsiTheme="minorHAnsi" w:cstheme="minorHAnsi"/>
          <w:b/>
          <w:bCs/>
          <w:sz w:val="21"/>
          <w:szCs w:val="21"/>
        </w:rPr>
        <w:t>(deklaraciją pildo kiekvienas tiekėjas ir (ar) kiekvienas jungtinės veiklos partneris)</w:t>
      </w:r>
      <w:r w:rsidRPr="007A4A7D">
        <w:rPr>
          <w:rStyle w:val="eop"/>
          <w:rFonts w:asciiTheme="minorHAnsi" w:hAnsiTheme="minorHAnsi" w:cstheme="minorHAnsi"/>
          <w:sz w:val="21"/>
          <w:szCs w:val="21"/>
        </w:rPr>
        <w:t> </w:t>
      </w:r>
    </w:p>
    <w:p w14:paraId="01461AE0" w14:textId="77777777" w:rsidR="00E50131" w:rsidRPr="007A4A7D" w:rsidRDefault="00E50131" w:rsidP="00E50131">
      <w:pPr>
        <w:pStyle w:val="paragraph"/>
        <w:shd w:val="clear" w:color="auto" w:fill="FFFFFF"/>
        <w:spacing w:before="0" w:beforeAutospacing="0" w:after="0" w:afterAutospacing="0"/>
        <w:ind w:right="-30"/>
        <w:jc w:val="both"/>
        <w:textAlignment w:val="baseline"/>
        <w:rPr>
          <w:rFonts w:asciiTheme="minorHAnsi" w:hAnsiTheme="minorHAnsi" w:cstheme="minorHAnsi"/>
          <w:sz w:val="21"/>
          <w:szCs w:val="21"/>
        </w:rPr>
      </w:pPr>
      <w:r w:rsidRPr="007A4A7D">
        <w:rPr>
          <w:rStyle w:val="eop"/>
          <w:rFonts w:asciiTheme="minorHAnsi" w:hAnsiTheme="minorHAnsi" w:cstheme="minorHAnsi"/>
          <w:color w:val="FF0000"/>
          <w:sz w:val="21"/>
          <w:szCs w:val="21"/>
        </w:rPr>
        <w:t> </w:t>
      </w:r>
    </w:p>
    <w:p w14:paraId="7981B49A" w14:textId="77777777" w:rsidR="00E50131" w:rsidRPr="007A4A7D" w:rsidRDefault="00E50131" w:rsidP="00E50131">
      <w:pPr>
        <w:pStyle w:val="paragraph"/>
        <w:shd w:val="clear" w:color="auto" w:fill="FFFFFF"/>
        <w:spacing w:before="0" w:beforeAutospacing="0" w:after="0" w:afterAutospacing="0"/>
        <w:ind w:right="-30" w:firstLine="1290"/>
        <w:jc w:val="both"/>
        <w:textAlignment w:val="baseline"/>
        <w:rPr>
          <w:rFonts w:asciiTheme="minorHAnsi" w:hAnsiTheme="minorHAnsi" w:cstheme="minorHAnsi"/>
          <w:sz w:val="21"/>
          <w:szCs w:val="21"/>
        </w:rPr>
      </w:pPr>
      <w:r w:rsidRPr="007A4A7D">
        <w:rPr>
          <w:rStyle w:val="normaltextrun"/>
          <w:rFonts w:asciiTheme="minorHAnsi" w:hAnsiTheme="minorHAnsi" w:cstheme="minorHAnsi"/>
          <w:sz w:val="21"/>
          <w:szCs w:val="21"/>
        </w:rPr>
        <w:t>Aš (tiekėjas) deklaruoju ir patvirtinu, kad nei pasiūlymo pateikimo metu, nei pirkimo sutarties vykdymo metu, aš, mano pasitelkti asmenys (ūkio subjektai, kurių pajėgumais remiuosi, subtiekėjai), mano siūlomos prekės, jų gamintojai, paslaugos ir jas teikiantys subjektai, tai pat mano ir visų nurodytų subjektų kontroliuojantys asmenys</w:t>
      </w:r>
      <w:r w:rsidRPr="007A4A7D">
        <w:rPr>
          <w:rStyle w:val="superscript"/>
          <w:rFonts w:asciiTheme="minorHAnsi" w:hAnsiTheme="minorHAnsi" w:cstheme="minorHAnsi"/>
          <w:sz w:val="21"/>
          <w:szCs w:val="21"/>
          <w:vertAlign w:val="superscript"/>
        </w:rPr>
        <w:t>1</w:t>
      </w:r>
      <w:r w:rsidRPr="007A4A7D">
        <w:rPr>
          <w:rStyle w:val="normaltextrun"/>
          <w:rFonts w:asciiTheme="minorHAnsi" w:hAnsiTheme="minorHAnsi" w:cstheme="minorHAnsi"/>
          <w:sz w:val="21"/>
          <w:szCs w:val="21"/>
        </w:rPr>
        <w:t xml:space="preserve"> nekelia ir nekels grėsmės nacionaliniam saugumui, kaip tai apibrėžta Viešųjų pirkimų įstatyme, Lietuvos Respublikos tarptautinių sankcijų įstatyme ir kituose Europos Sąjungos, Lietuvos Respublikos ir tarptautiniuose teisės aktuose.</w:t>
      </w:r>
      <w:r w:rsidRPr="007A4A7D">
        <w:rPr>
          <w:rStyle w:val="eop"/>
          <w:rFonts w:asciiTheme="minorHAnsi" w:hAnsiTheme="minorHAnsi" w:cstheme="minorHAnsi"/>
          <w:sz w:val="21"/>
          <w:szCs w:val="21"/>
        </w:rPr>
        <w:t> </w:t>
      </w:r>
    </w:p>
    <w:p w14:paraId="7FFA5EBF" w14:textId="77777777" w:rsidR="00E50131" w:rsidRPr="007A4A7D" w:rsidRDefault="00E50131" w:rsidP="00E50131">
      <w:pPr>
        <w:pStyle w:val="paragraph"/>
        <w:shd w:val="clear" w:color="auto" w:fill="FFFFFF"/>
        <w:spacing w:before="0" w:beforeAutospacing="0" w:after="0" w:afterAutospacing="0"/>
        <w:ind w:right="-30"/>
        <w:jc w:val="both"/>
        <w:textAlignment w:val="baseline"/>
        <w:rPr>
          <w:rFonts w:asciiTheme="minorHAnsi" w:hAnsiTheme="minorHAnsi" w:cstheme="minorHAnsi"/>
          <w:sz w:val="21"/>
          <w:szCs w:val="21"/>
        </w:rPr>
      </w:pPr>
      <w:r w:rsidRPr="007A4A7D">
        <w:rPr>
          <w:rStyle w:val="eop"/>
          <w:rFonts w:asciiTheme="minorHAnsi" w:hAnsiTheme="minorHAnsi" w:cstheme="minorHAnsi"/>
          <w:sz w:val="21"/>
          <w:szCs w:val="21"/>
        </w:rPr>
        <w:t> </w:t>
      </w:r>
    </w:p>
    <w:p w14:paraId="4311B2DB" w14:textId="77777777" w:rsidR="00E50131" w:rsidRPr="007A4A7D" w:rsidRDefault="00E50131" w:rsidP="00E50131">
      <w:pPr>
        <w:pStyle w:val="paragraph"/>
        <w:shd w:val="clear" w:color="auto" w:fill="FFFFFF"/>
        <w:spacing w:before="0" w:beforeAutospacing="0" w:after="0" w:afterAutospacing="0"/>
        <w:ind w:right="-30" w:firstLine="1290"/>
        <w:jc w:val="both"/>
        <w:textAlignment w:val="baseline"/>
        <w:rPr>
          <w:rFonts w:asciiTheme="minorHAnsi" w:hAnsiTheme="minorHAnsi" w:cstheme="minorHAnsi"/>
          <w:sz w:val="21"/>
          <w:szCs w:val="21"/>
        </w:rPr>
      </w:pPr>
      <w:r w:rsidRPr="007A4A7D">
        <w:rPr>
          <w:rStyle w:val="normaltextrun"/>
          <w:rFonts w:asciiTheme="minorHAnsi" w:hAnsiTheme="minorHAnsi" w:cstheme="minorHAnsi"/>
          <w:sz w:val="21"/>
          <w:szCs w:val="21"/>
        </w:rPr>
        <w:t>Aš (tiekėjas) deklaruoju ir patvirtinu:</w:t>
      </w:r>
      <w:r w:rsidRPr="007A4A7D">
        <w:rPr>
          <w:rStyle w:val="eop"/>
          <w:rFonts w:asciiTheme="minorHAnsi" w:hAnsiTheme="minorHAnsi" w:cstheme="minorHAnsi"/>
          <w:sz w:val="21"/>
          <w:szCs w:val="21"/>
        </w:rPr>
        <w:t> </w:t>
      </w:r>
    </w:p>
    <w:p w14:paraId="190763F0" w14:textId="77777777" w:rsidR="00E50131" w:rsidRPr="007A4A7D" w:rsidRDefault="00E50131" w:rsidP="00E50131">
      <w:pPr>
        <w:pStyle w:val="paragraph"/>
        <w:shd w:val="clear" w:color="auto" w:fill="FFFFFF"/>
        <w:spacing w:before="0" w:beforeAutospacing="0" w:after="0" w:afterAutospacing="0"/>
        <w:ind w:right="-30"/>
        <w:jc w:val="both"/>
        <w:textAlignment w:val="baseline"/>
        <w:rPr>
          <w:rFonts w:asciiTheme="minorHAnsi" w:hAnsiTheme="minorHAnsi" w:cstheme="minorHAnsi"/>
          <w:sz w:val="21"/>
          <w:szCs w:val="21"/>
        </w:rPr>
      </w:pPr>
      <w:r w:rsidRPr="007A4A7D">
        <w:rPr>
          <w:rStyle w:val="eop"/>
          <w:rFonts w:asciiTheme="minorHAnsi" w:hAnsiTheme="minorHAnsi" w:cstheme="minorHAnsi"/>
          <w:sz w:val="21"/>
          <w:szCs w:val="21"/>
        </w:rPr>
        <w:t> </w:t>
      </w:r>
    </w:p>
    <w:p w14:paraId="4B91A2A3" w14:textId="77777777" w:rsidR="00E50131" w:rsidRPr="007A4A7D" w:rsidRDefault="00E50131" w:rsidP="00E50131">
      <w:pPr>
        <w:pStyle w:val="paragraph"/>
        <w:shd w:val="clear" w:color="auto" w:fill="FFFFFF"/>
        <w:spacing w:before="0" w:beforeAutospacing="0" w:after="0" w:afterAutospacing="0"/>
        <w:jc w:val="both"/>
        <w:textAlignment w:val="baseline"/>
        <w:rPr>
          <w:rFonts w:asciiTheme="minorHAnsi" w:hAnsiTheme="minorHAnsi" w:cstheme="minorHAnsi"/>
          <w:sz w:val="21"/>
          <w:szCs w:val="21"/>
        </w:rPr>
      </w:pPr>
      <w:r w:rsidRPr="007A4A7D">
        <w:rPr>
          <w:rStyle w:val="normaltextrun"/>
          <w:rFonts w:asciiTheme="minorHAnsi" w:hAnsiTheme="minorHAnsi" w:cstheme="minorHAnsi"/>
          <w:sz w:val="21"/>
          <w:szCs w:val="21"/>
        </w:rPr>
        <w:t xml:space="preserve">1) Pirkimo vykdymo ir Sutarties vykdymo metu, aš (tiekėjas) ir visi mano ūkio subjektai, kurių pajėgumais remiuosi ar (ir) remsiuosi, šiuo metu ar ateityje pasitelkti subtiekėjai, prekių (ir jų sudedamųjų dalių, pakuočių ) gamintojai bei kiekvieno iš jų, įskaitant mane, kontroliuojantys asmenys nėra registruoti bei nevyko veiklos žemiau nurodytoje šalyje ar teritorijoje, taip pat nėra ūkio subjektų grupės, kurios bet kuris iš narių vykdo veiklą  žemiau nurodytoje šalyje ar teritorijoje, </w:t>
      </w:r>
      <w:r w:rsidRPr="007A4A7D">
        <w:rPr>
          <w:rStyle w:val="normaltextrun"/>
          <w:rFonts w:asciiTheme="minorHAnsi" w:hAnsiTheme="minorHAnsi" w:cstheme="minorHAnsi"/>
          <w:color w:val="000000"/>
          <w:sz w:val="21"/>
          <w:szCs w:val="21"/>
        </w:rPr>
        <w:t>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r w:rsidRPr="007A4A7D">
        <w:rPr>
          <w:rStyle w:val="normaltextrun"/>
          <w:rFonts w:asciiTheme="minorHAnsi" w:hAnsiTheme="minorHAnsi" w:cstheme="minorHAnsi"/>
          <w:sz w:val="21"/>
          <w:szCs w:val="21"/>
        </w:rPr>
        <w:t>:</w:t>
      </w:r>
      <w:r w:rsidRPr="007A4A7D">
        <w:rPr>
          <w:rStyle w:val="eop"/>
          <w:rFonts w:asciiTheme="minorHAnsi" w:hAnsiTheme="minorHAnsi" w:cstheme="minorHAnsi"/>
          <w:sz w:val="21"/>
          <w:szCs w:val="21"/>
        </w:rPr>
        <w:t> </w:t>
      </w:r>
    </w:p>
    <w:p w14:paraId="2D1926C0" w14:textId="77777777" w:rsidR="00E50131" w:rsidRPr="007A4A7D" w:rsidRDefault="00E50131" w:rsidP="00E50131">
      <w:pPr>
        <w:pStyle w:val="paragraph"/>
        <w:shd w:val="clear" w:color="auto" w:fill="FFFFFF"/>
        <w:spacing w:before="0" w:beforeAutospacing="0" w:after="0" w:afterAutospacing="0"/>
        <w:ind w:right="-30"/>
        <w:jc w:val="both"/>
        <w:textAlignment w:val="baseline"/>
        <w:rPr>
          <w:rFonts w:asciiTheme="minorHAnsi" w:hAnsiTheme="minorHAnsi" w:cstheme="minorHAnsi"/>
          <w:sz w:val="21"/>
          <w:szCs w:val="21"/>
        </w:rPr>
      </w:pPr>
      <w:r w:rsidRPr="007A4A7D">
        <w:rPr>
          <w:rStyle w:val="normaltextrun"/>
          <w:rFonts w:asciiTheme="minorHAnsi" w:hAnsiTheme="minorHAnsi" w:cstheme="minorHAnsi"/>
          <w:sz w:val="21"/>
          <w:szCs w:val="21"/>
        </w:rPr>
        <w:t>1.</w:t>
      </w:r>
      <w:r w:rsidRPr="007A4A7D">
        <w:rPr>
          <w:rStyle w:val="tabchar"/>
          <w:rFonts w:asciiTheme="minorHAnsi" w:hAnsiTheme="minorHAnsi" w:cstheme="minorHAnsi"/>
          <w:sz w:val="21"/>
          <w:szCs w:val="21"/>
        </w:rPr>
        <w:t xml:space="preserve"> </w:t>
      </w:r>
      <w:r w:rsidRPr="007A4A7D">
        <w:rPr>
          <w:rStyle w:val="normaltextrun"/>
          <w:rFonts w:asciiTheme="minorHAnsi" w:hAnsiTheme="minorHAnsi" w:cstheme="minorHAnsi"/>
          <w:sz w:val="21"/>
          <w:szCs w:val="21"/>
        </w:rPr>
        <w:t>Rusijos Federacija.</w:t>
      </w:r>
      <w:r w:rsidRPr="007A4A7D">
        <w:rPr>
          <w:rStyle w:val="eop"/>
          <w:rFonts w:asciiTheme="minorHAnsi" w:hAnsiTheme="minorHAnsi" w:cstheme="minorHAnsi"/>
          <w:sz w:val="21"/>
          <w:szCs w:val="21"/>
        </w:rPr>
        <w:t> </w:t>
      </w:r>
    </w:p>
    <w:p w14:paraId="38F05DEE" w14:textId="77777777" w:rsidR="00E50131" w:rsidRPr="007A4A7D" w:rsidRDefault="00E50131" w:rsidP="00E50131">
      <w:pPr>
        <w:pStyle w:val="paragraph"/>
        <w:shd w:val="clear" w:color="auto" w:fill="FFFFFF"/>
        <w:spacing w:before="0" w:beforeAutospacing="0" w:after="0" w:afterAutospacing="0"/>
        <w:ind w:right="-30"/>
        <w:jc w:val="both"/>
        <w:textAlignment w:val="baseline"/>
        <w:rPr>
          <w:rFonts w:asciiTheme="minorHAnsi" w:hAnsiTheme="minorHAnsi" w:cstheme="minorHAnsi"/>
          <w:sz w:val="21"/>
          <w:szCs w:val="21"/>
        </w:rPr>
      </w:pPr>
      <w:r w:rsidRPr="007A4A7D">
        <w:rPr>
          <w:rStyle w:val="normaltextrun"/>
          <w:rFonts w:asciiTheme="minorHAnsi" w:hAnsiTheme="minorHAnsi" w:cstheme="minorHAnsi"/>
          <w:sz w:val="21"/>
          <w:szCs w:val="21"/>
        </w:rPr>
        <w:t>2.</w:t>
      </w:r>
      <w:r w:rsidRPr="007A4A7D">
        <w:rPr>
          <w:rStyle w:val="tabchar"/>
          <w:rFonts w:asciiTheme="minorHAnsi" w:hAnsiTheme="minorHAnsi" w:cstheme="minorHAnsi"/>
          <w:sz w:val="21"/>
          <w:szCs w:val="21"/>
        </w:rPr>
        <w:t xml:space="preserve"> </w:t>
      </w:r>
      <w:r w:rsidRPr="007A4A7D">
        <w:rPr>
          <w:rStyle w:val="normaltextrun"/>
          <w:rFonts w:asciiTheme="minorHAnsi" w:hAnsiTheme="minorHAnsi" w:cstheme="minorHAnsi"/>
          <w:sz w:val="21"/>
          <w:szCs w:val="21"/>
        </w:rPr>
        <w:t>Baltarusijos Respublika.</w:t>
      </w:r>
      <w:r w:rsidRPr="007A4A7D">
        <w:rPr>
          <w:rStyle w:val="eop"/>
          <w:rFonts w:asciiTheme="minorHAnsi" w:hAnsiTheme="minorHAnsi" w:cstheme="minorHAnsi"/>
          <w:sz w:val="21"/>
          <w:szCs w:val="21"/>
        </w:rPr>
        <w:t> </w:t>
      </w:r>
    </w:p>
    <w:p w14:paraId="7850468E" w14:textId="77777777" w:rsidR="00E50131" w:rsidRPr="007A4A7D" w:rsidRDefault="00E50131" w:rsidP="00E50131">
      <w:pPr>
        <w:pStyle w:val="paragraph"/>
        <w:shd w:val="clear" w:color="auto" w:fill="FFFFFF"/>
        <w:spacing w:before="0" w:beforeAutospacing="0" w:after="0" w:afterAutospacing="0"/>
        <w:ind w:right="-30"/>
        <w:jc w:val="both"/>
        <w:textAlignment w:val="baseline"/>
        <w:rPr>
          <w:rFonts w:asciiTheme="minorHAnsi" w:hAnsiTheme="minorHAnsi" w:cstheme="minorHAnsi"/>
          <w:sz w:val="21"/>
          <w:szCs w:val="21"/>
        </w:rPr>
      </w:pPr>
      <w:r w:rsidRPr="007A4A7D">
        <w:rPr>
          <w:rStyle w:val="normaltextrun"/>
          <w:rFonts w:asciiTheme="minorHAnsi" w:hAnsiTheme="minorHAnsi" w:cstheme="minorHAnsi"/>
          <w:sz w:val="21"/>
          <w:szCs w:val="21"/>
        </w:rPr>
        <w:t>3.</w:t>
      </w:r>
      <w:r w:rsidRPr="007A4A7D">
        <w:rPr>
          <w:rStyle w:val="tabchar"/>
          <w:rFonts w:asciiTheme="minorHAnsi" w:hAnsiTheme="minorHAnsi" w:cstheme="minorHAnsi"/>
          <w:sz w:val="21"/>
          <w:szCs w:val="21"/>
        </w:rPr>
        <w:t xml:space="preserve"> </w:t>
      </w:r>
      <w:r w:rsidRPr="007A4A7D">
        <w:rPr>
          <w:rStyle w:val="normaltextrun"/>
          <w:rFonts w:asciiTheme="minorHAnsi" w:hAnsiTheme="minorHAnsi" w:cstheme="minorHAnsi"/>
          <w:sz w:val="21"/>
          <w:szCs w:val="21"/>
        </w:rPr>
        <w:t>Rusijos Federacijos aneksuotas Krymas. </w:t>
      </w:r>
      <w:r w:rsidRPr="007A4A7D">
        <w:rPr>
          <w:rStyle w:val="eop"/>
          <w:rFonts w:asciiTheme="minorHAnsi" w:hAnsiTheme="minorHAnsi" w:cstheme="minorHAnsi"/>
          <w:sz w:val="21"/>
          <w:szCs w:val="21"/>
        </w:rPr>
        <w:t> </w:t>
      </w:r>
    </w:p>
    <w:p w14:paraId="3AAFA049" w14:textId="77777777" w:rsidR="00E50131" w:rsidRPr="007A4A7D" w:rsidRDefault="00E50131" w:rsidP="00E50131">
      <w:pPr>
        <w:pStyle w:val="paragraph"/>
        <w:shd w:val="clear" w:color="auto" w:fill="FFFFFF"/>
        <w:spacing w:before="0" w:beforeAutospacing="0" w:after="0" w:afterAutospacing="0"/>
        <w:ind w:right="-30"/>
        <w:jc w:val="both"/>
        <w:textAlignment w:val="baseline"/>
        <w:rPr>
          <w:rFonts w:asciiTheme="minorHAnsi" w:hAnsiTheme="minorHAnsi" w:cstheme="minorHAnsi"/>
          <w:sz w:val="21"/>
          <w:szCs w:val="21"/>
        </w:rPr>
      </w:pPr>
      <w:r w:rsidRPr="007A4A7D">
        <w:rPr>
          <w:rStyle w:val="normaltextrun"/>
          <w:rFonts w:asciiTheme="minorHAnsi" w:hAnsiTheme="minorHAnsi" w:cstheme="minorHAnsi"/>
          <w:sz w:val="21"/>
          <w:szCs w:val="21"/>
        </w:rPr>
        <w:t>4.</w:t>
      </w:r>
      <w:r w:rsidRPr="007A4A7D">
        <w:rPr>
          <w:rStyle w:val="tabchar"/>
          <w:rFonts w:asciiTheme="minorHAnsi" w:hAnsiTheme="minorHAnsi" w:cstheme="minorHAnsi"/>
          <w:sz w:val="21"/>
          <w:szCs w:val="21"/>
        </w:rPr>
        <w:t xml:space="preserve"> </w:t>
      </w:r>
      <w:r w:rsidRPr="007A4A7D">
        <w:rPr>
          <w:rStyle w:val="normaltextrun"/>
          <w:rFonts w:asciiTheme="minorHAnsi" w:hAnsiTheme="minorHAnsi" w:cstheme="minorHAnsi"/>
          <w:sz w:val="21"/>
          <w:szCs w:val="21"/>
        </w:rPr>
        <w:t>Moldovos Respublikos Vyriausybės nekontroliuojama Padniestrės teritorija.</w:t>
      </w:r>
      <w:r w:rsidRPr="007A4A7D">
        <w:rPr>
          <w:rStyle w:val="eop"/>
          <w:rFonts w:asciiTheme="minorHAnsi" w:hAnsiTheme="minorHAnsi" w:cstheme="minorHAnsi"/>
          <w:sz w:val="21"/>
          <w:szCs w:val="21"/>
        </w:rPr>
        <w:t> </w:t>
      </w:r>
    </w:p>
    <w:p w14:paraId="7EA4DD2B" w14:textId="77777777" w:rsidR="00E50131" w:rsidRPr="007A4A7D" w:rsidRDefault="00E50131" w:rsidP="00E50131">
      <w:pPr>
        <w:pStyle w:val="paragraph"/>
        <w:shd w:val="clear" w:color="auto" w:fill="FFFFFF"/>
        <w:spacing w:before="0" w:beforeAutospacing="0" w:after="0" w:afterAutospacing="0"/>
        <w:ind w:right="-30"/>
        <w:jc w:val="both"/>
        <w:textAlignment w:val="baseline"/>
        <w:rPr>
          <w:rFonts w:asciiTheme="minorHAnsi" w:hAnsiTheme="minorHAnsi" w:cstheme="minorHAnsi"/>
          <w:sz w:val="21"/>
          <w:szCs w:val="21"/>
        </w:rPr>
      </w:pPr>
      <w:r w:rsidRPr="007A4A7D">
        <w:rPr>
          <w:rStyle w:val="normaltextrun"/>
          <w:rFonts w:asciiTheme="minorHAnsi" w:hAnsiTheme="minorHAnsi" w:cstheme="minorHAnsi"/>
          <w:sz w:val="21"/>
          <w:szCs w:val="21"/>
        </w:rPr>
        <w:t>5.Sakartvelo Vyriausybės nekontroliuojamos Abchazijos ir Pietų Osetijos teritorijos.</w:t>
      </w:r>
      <w:r w:rsidRPr="007A4A7D">
        <w:rPr>
          <w:rStyle w:val="eop"/>
          <w:rFonts w:asciiTheme="minorHAnsi" w:hAnsiTheme="minorHAnsi" w:cstheme="minorHAnsi"/>
          <w:sz w:val="21"/>
          <w:szCs w:val="21"/>
        </w:rPr>
        <w:t> </w:t>
      </w:r>
    </w:p>
    <w:p w14:paraId="15C5B3DC" w14:textId="77777777" w:rsidR="00E50131" w:rsidRPr="007A4A7D" w:rsidRDefault="00E50131" w:rsidP="00E50131">
      <w:pPr>
        <w:pStyle w:val="paragraph"/>
        <w:shd w:val="clear" w:color="auto" w:fill="FFFFFF"/>
        <w:spacing w:before="0" w:beforeAutospacing="0" w:after="0" w:afterAutospacing="0"/>
        <w:ind w:right="-30"/>
        <w:jc w:val="both"/>
        <w:textAlignment w:val="baseline"/>
        <w:rPr>
          <w:rFonts w:asciiTheme="minorHAnsi" w:hAnsiTheme="minorHAnsi" w:cstheme="minorHAnsi"/>
          <w:sz w:val="21"/>
          <w:szCs w:val="21"/>
        </w:rPr>
      </w:pPr>
      <w:r w:rsidRPr="007A4A7D">
        <w:rPr>
          <w:rStyle w:val="eop"/>
          <w:rFonts w:asciiTheme="minorHAnsi" w:hAnsiTheme="minorHAnsi" w:cstheme="minorHAnsi"/>
          <w:sz w:val="21"/>
          <w:szCs w:val="21"/>
        </w:rPr>
        <w:t> </w:t>
      </w:r>
    </w:p>
    <w:p w14:paraId="5C91AE80" w14:textId="77777777" w:rsidR="00E50131" w:rsidRPr="007A4A7D" w:rsidRDefault="00E50131" w:rsidP="00E50131">
      <w:pPr>
        <w:pStyle w:val="paragraph"/>
        <w:shd w:val="clear" w:color="auto" w:fill="FFFFFF"/>
        <w:spacing w:before="0" w:beforeAutospacing="0" w:after="0" w:afterAutospacing="0"/>
        <w:jc w:val="both"/>
        <w:textAlignment w:val="baseline"/>
        <w:rPr>
          <w:rFonts w:asciiTheme="minorHAnsi" w:hAnsiTheme="minorHAnsi" w:cstheme="minorHAnsi"/>
          <w:sz w:val="21"/>
          <w:szCs w:val="21"/>
        </w:rPr>
      </w:pPr>
      <w:r w:rsidRPr="007A4A7D">
        <w:rPr>
          <w:rStyle w:val="normaltextrun"/>
          <w:rFonts w:asciiTheme="minorHAnsi" w:hAnsiTheme="minorHAnsi" w:cstheme="minorHAnsi"/>
          <w:sz w:val="21"/>
          <w:szCs w:val="21"/>
        </w:rPr>
        <w:t xml:space="preserve">2) siūlysiu ir </w:t>
      </w:r>
      <w:r w:rsidRPr="007A4A7D">
        <w:rPr>
          <w:rStyle w:val="normaltextrun"/>
          <w:rFonts w:asciiTheme="minorHAnsi" w:hAnsiTheme="minorHAnsi" w:cstheme="minorHAnsi"/>
          <w:sz w:val="21"/>
          <w:szCs w:val="21"/>
          <w:shd w:val="clear" w:color="auto" w:fill="FFFFFF"/>
        </w:rPr>
        <w:t xml:space="preserve">sutarties vykdymo metu tieksiu prekes </w:t>
      </w:r>
      <w:r w:rsidRPr="007A4A7D">
        <w:rPr>
          <w:rStyle w:val="normaltextrun"/>
          <w:rFonts w:asciiTheme="minorHAnsi" w:hAnsiTheme="minorHAnsi" w:cstheme="minorHAnsi"/>
          <w:color w:val="000000"/>
          <w:sz w:val="21"/>
          <w:szCs w:val="21"/>
          <w:shd w:val="clear" w:color="auto" w:fill="FFFFFF"/>
        </w:rPr>
        <w:t>(įskaitant jų sudedamąsias dalis,</w:t>
      </w:r>
      <w:r w:rsidRPr="007A4A7D">
        <w:rPr>
          <w:rStyle w:val="normaltextrun"/>
          <w:rFonts w:asciiTheme="minorHAnsi" w:hAnsiTheme="minorHAnsi" w:cstheme="minorHAnsi"/>
          <w:sz w:val="21"/>
          <w:szCs w:val="21"/>
        </w:rPr>
        <w:t xml:space="preserve"> pakuotes</w:t>
      </w:r>
      <w:r w:rsidRPr="007A4A7D">
        <w:rPr>
          <w:rStyle w:val="normaltextrun"/>
          <w:rFonts w:asciiTheme="minorHAnsi" w:hAnsiTheme="minorHAnsi" w:cstheme="minorHAnsi"/>
          <w:color w:val="000000"/>
          <w:sz w:val="21"/>
          <w:szCs w:val="21"/>
          <w:shd w:val="clear" w:color="auto" w:fill="FFFFFF"/>
        </w:rPr>
        <w:t>) ir teiksiu paslaugas, kurių kilmės šalis / paslaugų teikimo vieta nėra nurodyta šioje šalyje ar teritorijoje:</w:t>
      </w:r>
      <w:r w:rsidRPr="007A4A7D">
        <w:rPr>
          <w:rStyle w:val="eop"/>
          <w:rFonts w:asciiTheme="minorHAnsi" w:hAnsiTheme="minorHAnsi" w:cstheme="minorHAnsi"/>
          <w:color w:val="000000"/>
          <w:sz w:val="21"/>
          <w:szCs w:val="21"/>
        </w:rPr>
        <w:t> </w:t>
      </w:r>
    </w:p>
    <w:p w14:paraId="5BE04B73" w14:textId="77777777" w:rsidR="00E50131" w:rsidRPr="007A4A7D" w:rsidRDefault="00E50131" w:rsidP="00E50131">
      <w:pPr>
        <w:pStyle w:val="paragraph"/>
        <w:shd w:val="clear" w:color="auto" w:fill="FFFFFF"/>
        <w:spacing w:before="0" w:beforeAutospacing="0" w:after="0" w:afterAutospacing="0"/>
        <w:ind w:right="-30"/>
        <w:jc w:val="both"/>
        <w:textAlignment w:val="baseline"/>
        <w:rPr>
          <w:rFonts w:asciiTheme="minorHAnsi" w:hAnsiTheme="minorHAnsi" w:cstheme="minorHAnsi"/>
          <w:sz w:val="21"/>
          <w:szCs w:val="21"/>
        </w:rPr>
      </w:pPr>
      <w:r w:rsidRPr="007A4A7D">
        <w:rPr>
          <w:rStyle w:val="normaltextrun"/>
          <w:rFonts w:asciiTheme="minorHAnsi" w:hAnsiTheme="minorHAnsi" w:cstheme="minorHAnsi"/>
          <w:color w:val="000000"/>
          <w:sz w:val="21"/>
          <w:szCs w:val="21"/>
          <w:shd w:val="clear" w:color="auto" w:fill="FFFFFF"/>
        </w:rPr>
        <w:t>1.</w:t>
      </w:r>
      <w:r w:rsidRPr="007A4A7D">
        <w:rPr>
          <w:rStyle w:val="tabchar"/>
          <w:rFonts w:asciiTheme="minorHAnsi" w:hAnsiTheme="minorHAnsi" w:cstheme="minorHAnsi"/>
          <w:color w:val="000000"/>
          <w:sz w:val="21"/>
          <w:szCs w:val="21"/>
        </w:rPr>
        <w:t xml:space="preserve"> </w:t>
      </w:r>
      <w:r w:rsidRPr="007A4A7D">
        <w:rPr>
          <w:rStyle w:val="normaltextrun"/>
          <w:rFonts w:asciiTheme="minorHAnsi" w:hAnsiTheme="minorHAnsi" w:cstheme="minorHAnsi"/>
          <w:color w:val="000000"/>
          <w:sz w:val="21"/>
          <w:szCs w:val="21"/>
          <w:shd w:val="clear" w:color="auto" w:fill="FFFFFF"/>
        </w:rPr>
        <w:t>Rusijos Federacija.</w:t>
      </w:r>
      <w:r w:rsidRPr="007A4A7D">
        <w:rPr>
          <w:rStyle w:val="eop"/>
          <w:rFonts w:asciiTheme="minorHAnsi" w:hAnsiTheme="minorHAnsi" w:cstheme="minorHAnsi"/>
          <w:color w:val="000000"/>
          <w:sz w:val="21"/>
          <w:szCs w:val="21"/>
        </w:rPr>
        <w:t> </w:t>
      </w:r>
    </w:p>
    <w:p w14:paraId="46BB6AA5" w14:textId="77777777" w:rsidR="00E50131" w:rsidRPr="007A4A7D" w:rsidRDefault="00E50131" w:rsidP="00E50131">
      <w:pPr>
        <w:pStyle w:val="paragraph"/>
        <w:shd w:val="clear" w:color="auto" w:fill="FFFFFF"/>
        <w:spacing w:before="0" w:beforeAutospacing="0" w:after="0" w:afterAutospacing="0"/>
        <w:ind w:right="-30"/>
        <w:jc w:val="both"/>
        <w:textAlignment w:val="baseline"/>
        <w:rPr>
          <w:rFonts w:asciiTheme="minorHAnsi" w:hAnsiTheme="minorHAnsi" w:cstheme="minorHAnsi"/>
          <w:sz w:val="21"/>
          <w:szCs w:val="21"/>
        </w:rPr>
      </w:pPr>
      <w:r w:rsidRPr="007A4A7D">
        <w:rPr>
          <w:rStyle w:val="normaltextrun"/>
          <w:rFonts w:asciiTheme="minorHAnsi" w:hAnsiTheme="minorHAnsi" w:cstheme="minorHAnsi"/>
          <w:color w:val="000000"/>
          <w:sz w:val="21"/>
          <w:szCs w:val="21"/>
          <w:shd w:val="clear" w:color="auto" w:fill="FFFFFF"/>
        </w:rPr>
        <w:t>2.</w:t>
      </w:r>
      <w:r w:rsidRPr="007A4A7D">
        <w:rPr>
          <w:rStyle w:val="tabchar"/>
          <w:rFonts w:asciiTheme="minorHAnsi" w:hAnsiTheme="minorHAnsi" w:cstheme="minorHAnsi"/>
          <w:color w:val="000000"/>
          <w:sz w:val="21"/>
          <w:szCs w:val="21"/>
        </w:rPr>
        <w:t xml:space="preserve"> </w:t>
      </w:r>
      <w:r w:rsidRPr="007A4A7D">
        <w:rPr>
          <w:rStyle w:val="normaltextrun"/>
          <w:rFonts w:asciiTheme="minorHAnsi" w:hAnsiTheme="minorHAnsi" w:cstheme="minorHAnsi"/>
          <w:color w:val="000000"/>
          <w:sz w:val="21"/>
          <w:szCs w:val="21"/>
          <w:shd w:val="clear" w:color="auto" w:fill="FFFFFF"/>
        </w:rPr>
        <w:t>Baltarusijos Respublika.</w:t>
      </w:r>
      <w:r w:rsidRPr="007A4A7D">
        <w:rPr>
          <w:rStyle w:val="eop"/>
          <w:rFonts w:asciiTheme="minorHAnsi" w:hAnsiTheme="minorHAnsi" w:cstheme="minorHAnsi"/>
          <w:color w:val="000000"/>
          <w:sz w:val="21"/>
          <w:szCs w:val="21"/>
        </w:rPr>
        <w:t> </w:t>
      </w:r>
    </w:p>
    <w:p w14:paraId="1EF71D0D" w14:textId="77777777" w:rsidR="00E50131" w:rsidRPr="007A4A7D" w:rsidRDefault="00E50131" w:rsidP="00E50131">
      <w:pPr>
        <w:pStyle w:val="paragraph"/>
        <w:shd w:val="clear" w:color="auto" w:fill="FFFFFF"/>
        <w:spacing w:before="0" w:beforeAutospacing="0" w:after="0" w:afterAutospacing="0"/>
        <w:ind w:right="-30"/>
        <w:jc w:val="both"/>
        <w:textAlignment w:val="baseline"/>
        <w:rPr>
          <w:rFonts w:asciiTheme="minorHAnsi" w:hAnsiTheme="minorHAnsi" w:cstheme="minorHAnsi"/>
          <w:sz w:val="21"/>
          <w:szCs w:val="21"/>
        </w:rPr>
      </w:pPr>
      <w:r w:rsidRPr="007A4A7D">
        <w:rPr>
          <w:rStyle w:val="normaltextrun"/>
          <w:rFonts w:asciiTheme="minorHAnsi" w:hAnsiTheme="minorHAnsi" w:cstheme="minorHAnsi"/>
          <w:color w:val="000000"/>
          <w:sz w:val="21"/>
          <w:szCs w:val="21"/>
          <w:shd w:val="clear" w:color="auto" w:fill="FFFFFF"/>
        </w:rPr>
        <w:t>3.</w:t>
      </w:r>
      <w:r w:rsidRPr="007A4A7D">
        <w:rPr>
          <w:rStyle w:val="tabchar"/>
          <w:rFonts w:asciiTheme="minorHAnsi" w:hAnsiTheme="minorHAnsi" w:cstheme="minorHAnsi"/>
          <w:color w:val="000000"/>
          <w:sz w:val="21"/>
          <w:szCs w:val="21"/>
        </w:rPr>
        <w:t xml:space="preserve"> </w:t>
      </w:r>
      <w:r w:rsidRPr="007A4A7D">
        <w:rPr>
          <w:rStyle w:val="normaltextrun"/>
          <w:rFonts w:asciiTheme="minorHAnsi" w:hAnsiTheme="minorHAnsi" w:cstheme="minorHAnsi"/>
          <w:color w:val="000000"/>
          <w:sz w:val="21"/>
          <w:szCs w:val="21"/>
          <w:shd w:val="clear" w:color="auto" w:fill="FFFFFF"/>
        </w:rPr>
        <w:t>Rusijos Federacijos aneksuotas Krymas. </w:t>
      </w:r>
      <w:r w:rsidRPr="007A4A7D">
        <w:rPr>
          <w:rStyle w:val="eop"/>
          <w:rFonts w:asciiTheme="minorHAnsi" w:hAnsiTheme="minorHAnsi" w:cstheme="minorHAnsi"/>
          <w:color w:val="000000"/>
          <w:sz w:val="21"/>
          <w:szCs w:val="21"/>
        </w:rPr>
        <w:t> </w:t>
      </w:r>
    </w:p>
    <w:p w14:paraId="09223ECA" w14:textId="77777777" w:rsidR="00E50131" w:rsidRPr="007A4A7D" w:rsidRDefault="00E50131" w:rsidP="00E50131">
      <w:pPr>
        <w:pStyle w:val="paragraph"/>
        <w:shd w:val="clear" w:color="auto" w:fill="FFFFFF"/>
        <w:spacing w:before="0" w:beforeAutospacing="0" w:after="0" w:afterAutospacing="0"/>
        <w:ind w:right="-30"/>
        <w:jc w:val="both"/>
        <w:textAlignment w:val="baseline"/>
        <w:rPr>
          <w:rFonts w:asciiTheme="minorHAnsi" w:hAnsiTheme="minorHAnsi" w:cstheme="minorHAnsi"/>
          <w:sz w:val="21"/>
          <w:szCs w:val="21"/>
        </w:rPr>
      </w:pPr>
      <w:r w:rsidRPr="007A4A7D">
        <w:rPr>
          <w:rStyle w:val="normaltextrun"/>
          <w:rFonts w:asciiTheme="minorHAnsi" w:hAnsiTheme="minorHAnsi" w:cstheme="minorHAnsi"/>
          <w:color w:val="000000"/>
          <w:sz w:val="21"/>
          <w:szCs w:val="21"/>
          <w:shd w:val="clear" w:color="auto" w:fill="FFFFFF"/>
        </w:rPr>
        <w:t>4.</w:t>
      </w:r>
      <w:r w:rsidRPr="007A4A7D">
        <w:rPr>
          <w:rStyle w:val="tabchar"/>
          <w:rFonts w:asciiTheme="minorHAnsi" w:hAnsiTheme="minorHAnsi" w:cstheme="minorHAnsi"/>
          <w:color w:val="000000"/>
          <w:sz w:val="21"/>
          <w:szCs w:val="21"/>
        </w:rPr>
        <w:t xml:space="preserve"> </w:t>
      </w:r>
      <w:r w:rsidRPr="007A4A7D">
        <w:rPr>
          <w:rStyle w:val="normaltextrun"/>
          <w:rFonts w:asciiTheme="minorHAnsi" w:hAnsiTheme="minorHAnsi" w:cstheme="minorHAnsi"/>
          <w:color w:val="000000"/>
          <w:sz w:val="21"/>
          <w:szCs w:val="21"/>
          <w:shd w:val="clear" w:color="auto" w:fill="FFFFFF"/>
        </w:rPr>
        <w:t>Moldovos Respublikos Vyriausybės nekontroliuojama Padniestrės teritorija.</w:t>
      </w:r>
      <w:r w:rsidRPr="007A4A7D">
        <w:rPr>
          <w:rStyle w:val="eop"/>
          <w:rFonts w:asciiTheme="minorHAnsi" w:hAnsiTheme="minorHAnsi" w:cstheme="minorHAnsi"/>
          <w:color w:val="000000"/>
          <w:sz w:val="21"/>
          <w:szCs w:val="21"/>
        </w:rPr>
        <w:t> </w:t>
      </w:r>
    </w:p>
    <w:p w14:paraId="01CF6E4E" w14:textId="77777777" w:rsidR="00E50131" w:rsidRPr="007A4A7D" w:rsidRDefault="00E50131" w:rsidP="00E50131">
      <w:pPr>
        <w:pStyle w:val="paragraph"/>
        <w:shd w:val="clear" w:color="auto" w:fill="FFFFFF"/>
        <w:spacing w:before="0" w:beforeAutospacing="0" w:after="0" w:afterAutospacing="0"/>
        <w:ind w:right="-30"/>
        <w:jc w:val="both"/>
        <w:textAlignment w:val="baseline"/>
        <w:rPr>
          <w:rFonts w:asciiTheme="minorHAnsi" w:hAnsiTheme="minorHAnsi" w:cstheme="minorHAnsi"/>
          <w:sz w:val="21"/>
          <w:szCs w:val="21"/>
        </w:rPr>
      </w:pPr>
      <w:r w:rsidRPr="007A4A7D">
        <w:rPr>
          <w:rStyle w:val="normaltextrun"/>
          <w:rFonts w:asciiTheme="minorHAnsi" w:hAnsiTheme="minorHAnsi" w:cstheme="minorHAnsi"/>
          <w:color w:val="000000"/>
          <w:sz w:val="21"/>
          <w:szCs w:val="21"/>
          <w:shd w:val="clear" w:color="auto" w:fill="FFFFFF"/>
        </w:rPr>
        <w:t>5.</w:t>
      </w:r>
      <w:r w:rsidRPr="007A4A7D">
        <w:rPr>
          <w:rStyle w:val="tabchar"/>
          <w:rFonts w:asciiTheme="minorHAnsi" w:hAnsiTheme="minorHAnsi" w:cstheme="minorHAnsi"/>
          <w:color w:val="000000"/>
          <w:sz w:val="21"/>
          <w:szCs w:val="21"/>
        </w:rPr>
        <w:t xml:space="preserve"> </w:t>
      </w:r>
      <w:r w:rsidRPr="007A4A7D">
        <w:rPr>
          <w:rStyle w:val="normaltextrun"/>
          <w:rFonts w:asciiTheme="minorHAnsi" w:hAnsiTheme="minorHAnsi" w:cstheme="minorHAnsi"/>
          <w:color w:val="000000"/>
          <w:sz w:val="21"/>
          <w:szCs w:val="21"/>
          <w:shd w:val="clear" w:color="auto" w:fill="FFFFFF"/>
        </w:rPr>
        <w:t>Sakartvelo Vyriausybės nekontroliuojamos Abchazijos ir Pietų Osetijos teritorijos. </w:t>
      </w:r>
      <w:r w:rsidRPr="007A4A7D">
        <w:rPr>
          <w:rStyle w:val="eop"/>
          <w:rFonts w:asciiTheme="minorHAnsi" w:hAnsiTheme="minorHAnsi" w:cstheme="minorHAnsi"/>
          <w:color w:val="000000"/>
          <w:sz w:val="21"/>
          <w:szCs w:val="21"/>
        </w:rPr>
        <w:t> </w:t>
      </w:r>
    </w:p>
    <w:p w14:paraId="0DC74C2E" w14:textId="77777777" w:rsidR="00E50131" w:rsidRPr="007A4A7D" w:rsidRDefault="00E50131" w:rsidP="00E50131">
      <w:pPr>
        <w:pStyle w:val="paragraph"/>
        <w:shd w:val="clear" w:color="auto" w:fill="FFFFFF"/>
        <w:spacing w:before="0" w:beforeAutospacing="0" w:after="0" w:afterAutospacing="0"/>
        <w:ind w:right="-30"/>
        <w:jc w:val="both"/>
        <w:textAlignment w:val="baseline"/>
        <w:rPr>
          <w:rFonts w:asciiTheme="minorHAnsi" w:hAnsiTheme="minorHAnsi" w:cstheme="minorHAnsi"/>
          <w:sz w:val="21"/>
          <w:szCs w:val="21"/>
        </w:rPr>
      </w:pPr>
      <w:r w:rsidRPr="007A4A7D">
        <w:rPr>
          <w:rStyle w:val="eop"/>
          <w:rFonts w:asciiTheme="minorHAnsi" w:hAnsiTheme="minorHAnsi" w:cstheme="minorHAnsi"/>
          <w:color w:val="000000"/>
          <w:sz w:val="21"/>
          <w:szCs w:val="21"/>
        </w:rPr>
        <w:t> </w:t>
      </w:r>
    </w:p>
    <w:p w14:paraId="75F4BF78" w14:textId="77777777" w:rsidR="00E50131" w:rsidRPr="007A4A7D" w:rsidRDefault="00E50131" w:rsidP="00E50131">
      <w:pPr>
        <w:pStyle w:val="paragraph"/>
        <w:spacing w:before="0" w:beforeAutospacing="0" w:after="0" w:afterAutospacing="0"/>
        <w:ind w:firstLine="1290"/>
        <w:jc w:val="both"/>
        <w:textAlignment w:val="baseline"/>
        <w:rPr>
          <w:rFonts w:asciiTheme="minorHAnsi" w:hAnsiTheme="minorHAnsi" w:cstheme="minorHAnsi"/>
          <w:sz w:val="21"/>
          <w:szCs w:val="21"/>
        </w:rPr>
      </w:pPr>
      <w:r w:rsidRPr="007A4A7D">
        <w:rPr>
          <w:rStyle w:val="normaltextrun"/>
          <w:rFonts w:asciiTheme="minorHAnsi" w:hAnsiTheme="minorHAnsi" w:cstheme="minorHAnsi"/>
          <w:sz w:val="21"/>
          <w:szCs w:val="21"/>
        </w:rPr>
        <w:t>Taip pat aš (tiekėjas) deklaruoju ir patvirtinu, kad man (tiekėjui) ir mano siūlomam objektui netaikomos ir kitos Lietuvos Respublikoje įgyvendinamos tarptautinės sankcijos, kaip tai apibrėžta Lietuvos Respublikos ekonominių ir kitų tarptautinių sankcijų įgyvendinimo įstatyme ir kituose tarptautiniuose, Europos Sąjungos ir Lietuvos Respublikos teisės aktuose.</w:t>
      </w:r>
      <w:r w:rsidRPr="007A4A7D">
        <w:rPr>
          <w:rStyle w:val="eop"/>
          <w:rFonts w:asciiTheme="minorHAnsi" w:hAnsiTheme="minorHAnsi" w:cstheme="minorHAnsi"/>
          <w:sz w:val="21"/>
          <w:szCs w:val="21"/>
        </w:rPr>
        <w:t> </w:t>
      </w:r>
    </w:p>
    <w:p w14:paraId="49626790" w14:textId="77777777" w:rsidR="00E50131" w:rsidRPr="00E867E5" w:rsidRDefault="00E50131" w:rsidP="00E50131">
      <w:pPr>
        <w:pStyle w:val="paragraph"/>
        <w:spacing w:before="0" w:beforeAutospacing="0" w:after="0" w:afterAutospacing="0"/>
        <w:ind w:firstLine="1290"/>
        <w:jc w:val="both"/>
        <w:textAlignment w:val="baseline"/>
        <w:rPr>
          <w:rFonts w:asciiTheme="minorHAnsi" w:hAnsiTheme="minorHAnsi" w:cstheme="minorHAnsi"/>
          <w:sz w:val="18"/>
          <w:szCs w:val="18"/>
        </w:rPr>
      </w:pPr>
      <w:r w:rsidRPr="00E867E5">
        <w:rPr>
          <w:rStyle w:val="eop"/>
          <w:rFonts w:asciiTheme="minorHAnsi" w:hAnsiTheme="minorHAnsi" w:cstheme="minorHAnsi"/>
        </w:rPr>
        <w:t> </w:t>
      </w:r>
    </w:p>
    <w:p w14:paraId="5F2BDAA6" w14:textId="77777777" w:rsidR="00E50131" w:rsidRPr="00E867E5" w:rsidRDefault="00E50131" w:rsidP="00E50131">
      <w:pPr>
        <w:pStyle w:val="paragraph"/>
        <w:spacing w:before="0" w:beforeAutospacing="0" w:after="0" w:afterAutospacing="0"/>
        <w:ind w:firstLine="1290"/>
        <w:jc w:val="both"/>
        <w:textAlignment w:val="baseline"/>
        <w:rPr>
          <w:rFonts w:asciiTheme="minorHAnsi" w:hAnsiTheme="minorHAnsi" w:cstheme="minorHAnsi"/>
          <w:sz w:val="18"/>
          <w:szCs w:val="18"/>
        </w:rPr>
      </w:pPr>
      <w:r w:rsidRPr="00E867E5">
        <w:rPr>
          <w:rStyle w:val="eop"/>
          <w:rFonts w:asciiTheme="minorHAnsi" w:hAnsiTheme="minorHAnsi" w:cstheme="minorHAnsi"/>
        </w:rPr>
        <w:t> </w:t>
      </w:r>
    </w:p>
    <w:p w14:paraId="306FFC41" w14:textId="77777777" w:rsidR="00E50131" w:rsidRPr="007A4A7D" w:rsidRDefault="00E50131" w:rsidP="00E50131">
      <w:pPr>
        <w:pStyle w:val="paragraph"/>
        <w:spacing w:before="0" w:beforeAutospacing="0" w:after="0" w:afterAutospacing="0"/>
        <w:jc w:val="right"/>
        <w:textAlignment w:val="baseline"/>
        <w:rPr>
          <w:rFonts w:asciiTheme="minorHAnsi" w:hAnsiTheme="minorHAnsi" w:cstheme="minorHAnsi"/>
          <w:sz w:val="21"/>
          <w:szCs w:val="21"/>
        </w:rPr>
      </w:pPr>
      <w:r w:rsidRPr="007A4A7D">
        <w:rPr>
          <w:rStyle w:val="normaltextrun"/>
          <w:rFonts w:asciiTheme="minorHAnsi" w:hAnsiTheme="minorHAnsi" w:cstheme="minorHAnsi"/>
          <w:sz w:val="21"/>
          <w:szCs w:val="21"/>
        </w:rPr>
        <w:t>_________________________________________________________</w:t>
      </w:r>
      <w:r w:rsidRPr="007A4A7D">
        <w:rPr>
          <w:rStyle w:val="eop"/>
          <w:rFonts w:asciiTheme="minorHAnsi" w:hAnsiTheme="minorHAnsi" w:cstheme="minorHAnsi"/>
          <w:sz w:val="21"/>
          <w:szCs w:val="21"/>
        </w:rPr>
        <w:t> </w:t>
      </w:r>
    </w:p>
    <w:p w14:paraId="532D1D4F" w14:textId="77777777" w:rsidR="00E50131" w:rsidRPr="007A4A7D" w:rsidRDefault="00E50131" w:rsidP="00E50131">
      <w:pPr>
        <w:pStyle w:val="paragraph"/>
        <w:spacing w:before="0" w:beforeAutospacing="0" w:after="0" w:afterAutospacing="0"/>
        <w:jc w:val="right"/>
        <w:textAlignment w:val="baseline"/>
        <w:rPr>
          <w:rFonts w:asciiTheme="minorHAnsi" w:hAnsiTheme="minorHAnsi" w:cstheme="minorHAnsi"/>
          <w:sz w:val="21"/>
          <w:szCs w:val="21"/>
        </w:rPr>
      </w:pPr>
      <w:r w:rsidRPr="007A4A7D">
        <w:rPr>
          <w:rStyle w:val="normaltextrun"/>
          <w:rFonts w:asciiTheme="minorHAnsi" w:hAnsiTheme="minorHAnsi" w:cstheme="minorHAnsi"/>
          <w:sz w:val="21"/>
          <w:szCs w:val="21"/>
        </w:rPr>
        <w:t>(Tiekėjo arba jo įgalioto asmens pareigos, vardas, pavardė, parašas)</w:t>
      </w:r>
      <w:r w:rsidRPr="007A4A7D">
        <w:rPr>
          <w:rStyle w:val="eop"/>
          <w:rFonts w:asciiTheme="minorHAnsi" w:hAnsiTheme="minorHAnsi" w:cstheme="minorHAnsi"/>
          <w:sz w:val="21"/>
          <w:szCs w:val="21"/>
        </w:rPr>
        <w:t> </w:t>
      </w:r>
    </w:p>
    <w:p w14:paraId="654A8527" w14:textId="337D1835" w:rsidR="00210870" w:rsidRPr="00210870" w:rsidRDefault="00210870" w:rsidP="00210870">
      <w:pPr>
        <w:pStyle w:val="paragrafesrasas2lygis"/>
        <w:ind w:firstLine="397"/>
        <w:jc w:val="left"/>
        <w:rPr>
          <w:rFonts w:asciiTheme="minorHAnsi" w:hAnsiTheme="minorHAnsi" w:cstheme="minorHAnsi"/>
          <w:color w:val="7030A0"/>
        </w:rPr>
      </w:pPr>
    </w:p>
    <w:p w14:paraId="654A8572" w14:textId="0E714294" w:rsidR="008D704D" w:rsidRPr="00A01C3F" w:rsidRDefault="00206769" w:rsidP="00224CD3">
      <w:pPr>
        <w:jc w:val="center"/>
        <w:rPr>
          <w:rFonts w:cstheme="minorHAnsi"/>
          <w:b/>
          <w:bCs/>
          <w:smallCaps/>
          <w:sz w:val="22"/>
          <w:szCs w:val="22"/>
        </w:rPr>
      </w:pPr>
      <w:r w:rsidRPr="00F0499F">
        <w:rPr>
          <w:rFonts w:cstheme="minorHAnsi"/>
        </w:rPr>
        <w:t>__________</w:t>
      </w:r>
    </w:p>
    <w:sectPr w:rsidR="008D704D" w:rsidRPr="00A01C3F" w:rsidSect="00153FC8">
      <w:pgSz w:w="12240" w:h="15840"/>
      <w:pgMar w:top="1134" w:right="567" w:bottom="1134" w:left="1701" w:header="720" w:footer="720" w:gutter="0"/>
      <w:pgNumType w:start="2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9F2AE" w14:textId="77777777" w:rsidR="00FB20BB" w:rsidRDefault="00FB20BB">
      <w:pPr>
        <w:spacing w:after="0" w:line="240" w:lineRule="auto"/>
      </w:pPr>
      <w:r>
        <w:separator/>
      </w:r>
    </w:p>
  </w:endnote>
  <w:endnote w:type="continuationSeparator" w:id="0">
    <w:p w14:paraId="21DD3BA5" w14:textId="77777777" w:rsidR="00FB20BB" w:rsidRDefault="00FB20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BA"/>
    <w:family w:val="swiss"/>
    <w:pitch w:val="variable"/>
    <w:sig w:usb0="00000687" w:usb1="00000000" w:usb2="00000000" w:usb3="00000000" w:csb0="0000009F" w:csb1="00000000"/>
  </w:font>
  <w:font w:name="TimesLT">
    <w:altName w:val="Times New Roman"/>
    <w:charset w:val="BA"/>
    <w:family w:val="roman"/>
    <w:pitch w:val="variable"/>
    <w:sig w:usb0="E0002AFF" w:usb1="C0007841" w:usb2="00000009" w:usb3="00000000" w:csb0="000001FF" w:csb1="00000000"/>
  </w:font>
  <w:font w:name="Liberation Serif">
    <w:altName w:val="Times New Roman"/>
    <w:charset w:val="00"/>
    <w:family w:val="roman"/>
    <w:pitch w:val="variable"/>
  </w:font>
  <w:font w:name="Lucida Sans">
    <w:panose1 w:val="020B0602030504020204"/>
    <w:charset w:val="00"/>
    <w:family w:val="swiss"/>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A8578" w14:textId="75D6AB4F" w:rsidR="000B685D" w:rsidRDefault="000B685D">
    <w:pPr>
      <w:pStyle w:val="Porat"/>
      <w:jc w:val="right"/>
    </w:pPr>
  </w:p>
  <w:p w14:paraId="654A8579" w14:textId="77777777" w:rsidR="000B685D" w:rsidRDefault="000B685D">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A857B" w14:textId="77777777" w:rsidR="0043483A" w:rsidRDefault="0043483A">
    <w:pPr>
      <w:pStyle w:val="Porat"/>
      <w:jc w:val="right"/>
    </w:pPr>
  </w:p>
  <w:p w14:paraId="654A857C" w14:textId="77777777" w:rsidR="0043483A" w:rsidRDefault="0043483A">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A857D" w14:textId="6636E7C3" w:rsidR="00BE180E" w:rsidRDefault="00BE180E">
    <w:pPr>
      <w:pStyle w:val="Porat"/>
      <w:jc w:val="right"/>
    </w:pPr>
  </w:p>
  <w:p w14:paraId="654A857E" w14:textId="77777777" w:rsidR="00BE180E" w:rsidRDefault="00BE180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83F237" w14:textId="77777777" w:rsidR="00FB20BB" w:rsidRDefault="00FB20BB" w:rsidP="00D05666">
      <w:r>
        <w:separator/>
      </w:r>
    </w:p>
  </w:footnote>
  <w:footnote w:type="continuationSeparator" w:id="0">
    <w:p w14:paraId="553430FA" w14:textId="77777777" w:rsidR="00FB20BB" w:rsidRDefault="00FB20BB" w:rsidP="00D05666">
      <w:r>
        <w:continuationSeparator/>
      </w:r>
    </w:p>
  </w:footnote>
  <w:footnote w:type="continuationNotice" w:id="1">
    <w:p w14:paraId="3340B35A" w14:textId="77777777" w:rsidR="00FB20BB" w:rsidRDefault="00FB20BB">
      <w:pPr>
        <w:spacing w:after="0" w:line="240" w:lineRule="auto"/>
      </w:pPr>
    </w:p>
  </w:footnote>
  <w:footnote w:id="2">
    <w:p w14:paraId="12E45284" w14:textId="77777777" w:rsidR="00EA2BBD" w:rsidRPr="001620D3" w:rsidRDefault="00EA2BBD" w:rsidP="00144D82">
      <w:pPr>
        <w:pStyle w:val="Puslapioinaostekstas"/>
        <w:spacing w:after="0" w:line="240" w:lineRule="auto"/>
        <w:jc w:val="both"/>
        <w:rPr>
          <w:i/>
          <w:iCs/>
        </w:rPr>
      </w:pPr>
      <w:r w:rsidRPr="001620D3">
        <w:rPr>
          <w:rStyle w:val="Puslapioinaosnuoroda"/>
          <w:rFonts w:ascii="Calibri" w:eastAsia="Yu Mincho" w:hAnsi="Calibri" w:cs="Arial"/>
          <w:i/>
          <w:iCs/>
        </w:rPr>
        <w:footnoteRef/>
      </w:r>
      <w:r w:rsidRPr="001620D3">
        <w:rPr>
          <w:rFonts w:ascii="Calibri" w:eastAsia="Yu Mincho" w:hAnsi="Calibri"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5C3E426F" w14:textId="77777777" w:rsidR="00EA2BBD" w:rsidRPr="001620D3" w:rsidRDefault="00EA2BBD" w:rsidP="008620C0">
      <w:pPr>
        <w:pStyle w:val="Puslapioinaostekstas"/>
        <w:numPr>
          <w:ilvl w:val="0"/>
          <w:numId w:val="17"/>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5B877ACF" w14:textId="77777777" w:rsidR="00EA2BBD" w:rsidRDefault="00EA2BBD" w:rsidP="008620C0">
      <w:pPr>
        <w:pStyle w:val="Puslapioinaostekstas"/>
        <w:numPr>
          <w:ilvl w:val="0"/>
          <w:numId w:val="17"/>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777F32E9" w14:textId="77777777" w:rsidR="00EA2BBD" w:rsidRPr="001620D3" w:rsidRDefault="00EA2BBD" w:rsidP="00144D82">
      <w:pPr>
        <w:pStyle w:val="Puslapioinaostekstas"/>
        <w:spacing w:after="0" w:line="240" w:lineRule="auto"/>
        <w:jc w:val="both"/>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5D0FB12" w14:textId="77777777" w:rsidR="00EA2BBD" w:rsidRPr="001620D3" w:rsidRDefault="00EA2BBD" w:rsidP="008620C0">
      <w:pPr>
        <w:pStyle w:val="Puslapioinaostekstas"/>
        <w:numPr>
          <w:ilvl w:val="0"/>
          <w:numId w:val="18"/>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1D3CC712" w14:textId="77777777" w:rsidR="00EA2BBD" w:rsidRDefault="00EA2BBD" w:rsidP="008620C0">
      <w:pPr>
        <w:pStyle w:val="Puslapioinaostekstas"/>
        <w:numPr>
          <w:ilvl w:val="0"/>
          <w:numId w:val="18"/>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3FADB5BC" w14:textId="77777777" w:rsidR="00EA2BBD" w:rsidRPr="001620D3" w:rsidRDefault="00EA2BBD" w:rsidP="00144D82">
      <w:pPr>
        <w:pStyle w:val="Puslapioinaostekstas"/>
        <w:spacing w:after="0" w:line="240" w:lineRule="auto"/>
        <w:jc w:val="both"/>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621CFFB" w14:textId="77777777" w:rsidR="00EA2BBD" w:rsidRPr="001620D3" w:rsidRDefault="00EA2BBD" w:rsidP="008620C0">
      <w:pPr>
        <w:pStyle w:val="Puslapioinaostekstas"/>
        <w:numPr>
          <w:ilvl w:val="0"/>
          <w:numId w:val="19"/>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5A348C20" w14:textId="77777777" w:rsidR="00EA2BBD" w:rsidRDefault="00EA2BBD" w:rsidP="008620C0">
      <w:pPr>
        <w:pStyle w:val="Puslapioinaostekstas"/>
        <w:numPr>
          <w:ilvl w:val="0"/>
          <w:numId w:val="19"/>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A8576" w14:textId="77777777" w:rsidR="00215B09" w:rsidRDefault="00215B09">
    <w:pPr>
      <w:pStyle w:val="Antrats"/>
      <w:jc w:val="right"/>
    </w:pPr>
  </w:p>
  <w:p w14:paraId="654A8577" w14:textId="77777777" w:rsidR="0079367F" w:rsidRDefault="0079367F">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AA5526"/>
    <w:multiLevelType w:val="hybridMultilevel"/>
    <w:tmpl w:val="0F7E9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BF0B83"/>
    <w:multiLevelType w:val="multilevel"/>
    <w:tmpl w:val="2EB40838"/>
    <w:lvl w:ilvl="0">
      <w:start w:val="1"/>
      <w:numFmt w:val="decimal"/>
      <w:lvlText w:val="%1."/>
      <w:lvlJc w:val="left"/>
      <w:pPr>
        <w:ind w:left="360" w:hanging="360"/>
      </w:pPr>
    </w:lvl>
    <w:lvl w:ilvl="1">
      <w:start w:val="1"/>
      <w:numFmt w:val="decimal"/>
      <w:lvlText w:val="%1.%2."/>
      <w:lvlJc w:val="left"/>
      <w:pPr>
        <w:ind w:left="792" w:hanging="432"/>
      </w:pPr>
      <w:rPr>
        <w:rFonts w:hint="default"/>
        <w:b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4"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5" w15:restartNumberingAfterBreak="0">
    <w:nsid w:val="1C62054E"/>
    <w:multiLevelType w:val="hybridMultilevel"/>
    <w:tmpl w:val="5CE057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15:restartNumberingAfterBreak="0">
    <w:nsid w:val="256555D1"/>
    <w:multiLevelType w:val="multilevel"/>
    <w:tmpl w:val="274CF1DA"/>
    <w:lvl w:ilvl="0">
      <w:start w:val="3"/>
      <w:numFmt w:val="decimal"/>
      <w:lvlText w:val="%1."/>
      <w:lvlJc w:val="left"/>
      <w:pPr>
        <w:ind w:left="360" w:hanging="360"/>
      </w:pPr>
      <w:rPr>
        <w:rFonts w:asciiTheme="minorHAnsi" w:hAnsiTheme="minorHAnsi" w:cstheme="minorHAnsi" w:hint="default"/>
        <w:sz w:val="21"/>
        <w:szCs w:val="21"/>
      </w:rPr>
    </w:lvl>
    <w:lvl w:ilvl="1">
      <w:start w:val="1"/>
      <w:numFmt w:val="decimal"/>
      <w:lvlText w:val="%1.%2."/>
      <w:lvlJc w:val="left"/>
      <w:pPr>
        <w:ind w:left="1000" w:hanging="432"/>
      </w:pPr>
      <w:rPr>
        <w:rFonts w:asciiTheme="minorHAnsi" w:hAnsiTheme="minorHAnsi" w:cstheme="minorHAnsi" w:hint="default"/>
        <w:sz w:val="21"/>
        <w:szCs w:val="21"/>
      </w:rPr>
    </w:lvl>
    <w:lvl w:ilvl="2">
      <w:start w:val="1"/>
      <w:numFmt w:val="decimal"/>
      <w:lvlText w:val="%1.%2.%3."/>
      <w:lvlJc w:val="left"/>
      <w:pPr>
        <w:ind w:left="1214" w:hanging="504"/>
      </w:pPr>
      <w:rPr>
        <w:rFonts w:hint="default"/>
        <w:sz w:val="21"/>
        <w:szCs w:val="21"/>
      </w:rPr>
    </w:lvl>
    <w:lvl w:ilvl="3">
      <w:start w:val="1"/>
      <w:numFmt w:val="decimal"/>
      <w:lvlText w:val="%1.%2.%3.%4."/>
      <w:lvlJc w:val="left"/>
      <w:pPr>
        <w:ind w:left="2438" w:hanging="648"/>
      </w:pPr>
      <w:rPr>
        <w:rFonts w:hint="default"/>
      </w:rPr>
    </w:lvl>
    <w:lvl w:ilvl="4">
      <w:start w:val="1"/>
      <w:numFmt w:val="decimal"/>
      <w:lvlText w:val="%1.%2.%3.%4.%5."/>
      <w:lvlJc w:val="left"/>
      <w:pPr>
        <w:ind w:left="2942" w:hanging="792"/>
      </w:pPr>
      <w:rPr>
        <w:rFonts w:hint="default"/>
      </w:rPr>
    </w:lvl>
    <w:lvl w:ilvl="5">
      <w:start w:val="1"/>
      <w:numFmt w:val="decimal"/>
      <w:lvlText w:val="%1.%2.%3.%4.%5.%6."/>
      <w:lvlJc w:val="left"/>
      <w:pPr>
        <w:ind w:left="3446" w:hanging="936"/>
      </w:pPr>
      <w:rPr>
        <w:rFonts w:hint="default"/>
      </w:rPr>
    </w:lvl>
    <w:lvl w:ilvl="6">
      <w:start w:val="1"/>
      <w:numFmt w:val="decimal"/>
      <w:lvlText w:val="%1.%2.%3.%4.%5.%6.%7."/>
      <w:lvlJc w:val="left"/>
      <w:pPr>
        <w:ind w:left="3950" w:hanging="1080"/>
      </w:pPr>
      <w:rPr>
        <w:rFonts w:hint="default"/>
      </w:rPr>
    </w:lvl>
    <w:lvl w:ilvl="7">
      <w:start w:val="1"/>
      <w:numFmt w:val="decimal"/>
      <w:lvlText w:val="%1.%2.%3.%4.%5.%6.%7.%8."/>
      <w:lvlJc w:val="left"/>
      <w:pPr>
        <w:ind w:left="4454" w:hanging="1224"/>
      </w:pPr>
      <w:rPr>
        <w:rFonts w:hint="default"/>
      </w:rPr>
    </w:lvl>
    <w:lvl w:ilvl="8">
      <w:start w:val="1"/>
      <w:numFmt w:val="decimal"/>
      <w:lvlText w:val="%1.%2.%3.%4.%5.%6.%7.%8.%9."/>
      <w:lvlJc w:val="left"/>
      <w:pPr>
        <w:ind w:left="5030" w:hanging="1440"/>
      </w:pPr>
      <w:rPr>
        <w:rFonts w:hint="default"/>
      </w:rPr>
    </w:lvl>
  </w:abstractNum>
  <w:abstractNum w:abstractNumId="7" w15:restartNumberingAfterBreak="0">
    <w:nsid w:val="2E38476C"/>
    <w:multiLevelType w:val="hybridMultilevel"/>
    <w:tmpl w:val="6E008C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0" w15:restartNumberingAfterBreak="0">
    <w:nsid w:val="3E46440D"/>
    <w:multiLevelType w:val="hybridMultilevel"/>
    <w:tmpl w:val="F05A4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D747FB"/>
    <w:multiLevelType w:val="multilevel"/>
    <w:tmpl w:val="CCAC62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2" w15:restartNumberingAfterBreak="0">
    <w:nsid w:val="500809CB"/>
    <w:multiLevelType w:val="multilevel"/>
    <w:tmpl w:val="B7FCBB44"/>
    <w:lvl w:ilvl="0">
      <w:start w:val="6"/>
      <w:numFmt w:val="decimal"/>
      <w:lvlText w:val="%1."/>
      <w:lvlJc w:val="left"/>
      <w:pPr>
        <w:ind w:left="504" w:hanging="504"/>
      </w:pPr>
      <w:rPr>
        <w:rFonts w:eastAsia="Calibri" w:hint="default"/>
      </w:rPr>
    </w:lvl>
    <w:lvl w:ilvl="1">
      <w:start w:val="2"/>
      <w:numFmt w:val="decimal"/>
      <w:lvlText w:val="%1.%2."/>
      <w:lvlJc w:val="left"/>
      <w:pPr>
        <w:ind w:left="504" w:hanging="504"/>
      </w:pPr>
      <w:rPr>
        <w:rFonts w:eastAsia="Calibri" w:hint="default"/>
        <w:i w:val="0"/>
        <w:iCs w:val="0"/>
      </w:rPr>
    </w:lvl>
    <w:lvl w:ilvl="2">
      <w:start w:val="2"/>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13"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14"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5FC262A0"/>
    <w:multiLevelType w:val="hybridMultilevel"/>
    <w:tmpl w:val="2936848C"/>
    <w:lvl w:ilvl="0" w:tplc="9C2CBF8C">
      <w:start w:val="1"/>
      <w:numFmt w:val="decimal"/>
      <w:lvlText w:val="%1."/>
      <w:lvlJc w:val="left"/>
      <w:pPr>
        <w:ind w:left="720" w:hanging="360"/>
      </w:pPr>
      <w:rPr>
        <w:rFonts w:hint="default"/>
        <w:i w:val="0"/>
        <w:iCs/>
        <w:color w:val="auto"/>
      </w:rPr>
    </w:lvl>
    <w:lvl w:ilvl="1" w:tplc="F462D5FC">
      <w:start w:val="1"/>
      <w:numFmt w:val="lowerLetter"/>
      <w:lvlText w:val="%2."/>
      <w:lvlJc w:val="left"/>
      <w:pPr>
        <w:ind w:left="1440" w:hanging="360"/>
      </w:pPr>
    </w:lvl>
    <w:lvl w:ilvl="2" w:tplc="B3D6A44A" w:tentative="1">
      <w:start w:val="1"/>
      <w:numFmt w:val="lowerRoman"/>
      <w:lvlText w:val="%3."/>
      <w:lvlJc w:val="right"/>
      <w:pPr>
        <w:ind w:left="2160" w:hanging="180"/>
      </w:pPr>
    </w:lvl>
    <w:lvl w:ilvl="3" w:tplc="18DE643A" w:tentative="1">
      <w:start w:val="1"/>
      <w:numFmt w:val="decimal"/>
      <w:lvlText w:val="%4."/>
      <w:lvlJc w:val="left"/>
      <w:pPr>
        <w:ind w:left="2880" w:hanging="360"/>
      </w:pPr>
    </w:lvl>
    <w:lvl w:ilvl="4" w:tplc="67B057F6" w:tentative="1">
      <w:start w:val="1"/>
      <w:numFmt w:val="lowerLetter"/>
      <w:lvlText w:val="%5."/>
      <w:lvlJc w:val="left"/>
      <w:pPr>
        <w:ind w:left="3600" w:hanging="360"/>
      </w:pPr>
    </w:lvl>
    <w:lvl w:ilvl="5" w:tplc="ECB0DB4C" w:tentative="1">
      <w:start w:val="1"/>
      <w:numFmt w:val="lowerRoman"/>
      <w:lvlText w:val="%6."/>
      <w:lvlJc w:val="right"/>
      <w:pPr>
        <w:ind w:left="4320" w:hanging="180"/>
      </w:pPr>
    </w:lvl>
    <w:lvl w:ilvl="6" w:tplc="8E3C1BCC" w:tentative="1">
      <w:start w:val="1"/>
      <w:numFmt w:val="decimal"/>
      <w:lvlText w:val="%7."/>
      <w:lvlJc w:val="left"/>
      <w:pPr>
        <w:ind w:left="5040" w:hanging="360"/>
      </w:pPr>
    </w:lvl>
    <w:lvl w:ilvl="7" w:tplc="CDCCB646" w:tentative="1">
      <w:start w:val="1"/>
      <w:numFmt w:val="lowerLetter"/>
      <w:lvlText w:val="%8."/>
      <w:lvlJc w:val="left"/>
      <w:pPr>
        <w:ind w:left="5760" w:hanging="360"/>
      </w:pPr>
    </w:lvl>
    <w:lvl w:ilvl="8" w:tplc="10D6349C" w:tentative="1">
      <w:start w:val="1"/>
      <w:numFmt w:val="lowerRoman"/>
      <w:lvlText w:val="%9."/>
      <w:lvlJc w:val="right"/>
      <w:pPr>
        <w:ind w:left="6480" w:hanging="180"/>
      </w:pPr>
    </w:lvl>
  </w:abstractNum>
  <w:abstractNum w:abstractNumId="16"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2F3D94"/>
    <w:multiLevelType w:val="hybridMultilevel"/>
    <w:tmpl w:val="0F7E99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19"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0"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D505B75"/>
    <w:multiLevelType w:val="multilevel"/>
    <w:tmpl w:val="7390E516"/>
    <w:lvl w:ilvl="0">
      <w:start w:val="1"/>
      <w:numFmt w:val="decimal"/>
      <w:suff w:val="space"/>
      <w:lvlText w:val="%1."/>
      <w:lvlJc w:val="left"/>
      <w:pPr>
        <w:ind w:left="0" w:firstLine="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23" w15:restartNumberingAfterBreak="0">
    <w:nsid w:val="72742158"/>
    <w:multiLevelType w:val="multilevel"/>
    <w:tmpl w:val="C816A3B4"/>
    <w:lvl w:ilvl="0">
      <w:start w:val="3"/>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4" w15:restartNumberingAfterBreak="0">
    <w:nsid w:val="746F1239"/>
    <w:multiLevelType w:val="multilevel"/>
    <w:tmpl w:val="26FC0A4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i w:val="0"/>
        <w:iCs w:val="0"/>
        <w:color w:val="auto"/>
        <w:sz w:val="21"/>
        <w:szCs w:val="21"/>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25" w15:restartNumberingAfterBreak="0">
    <w:nsid w:val="79521A03"/>
    <w:multiLevelType w:val="multilevel"/>
    <w:tmpl w:val="AC0E10CA"/>
    <w:lvl w:ilvl="0">
      <w:start w:val="4"/>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26" w15:restartNumberingAfterBreak="0">
    <w:nsid w:val="7BAE06C7"/>
    <w:multiLevelType w:val="multilevel"/>
    <w:tmpl w:val="D47C2398"/>
    <w:lvl w:ilvl="0">
      <w:start w:val="1"/>
      <w:numFmt w:val="decimal"/>
      <w:lvlText w:val="%1."/>
      <w:lvlJc w:val="left"/>
      <w:pPr>
        <w:ind w:left="1070" w:hanging="360"/>
      </w:pPr>
      <w:rPr>
        <w:rFonts w:hint="default"/>
      </w:rPr>
    </w:lvl>
    <w:lvl w:ilvl="1">
      <w:start w:val="1"/>
      <w:numFmt w:val="decimal"/>
      <w:lvlText w:val="%1.%2."/>
      <w:lvlJc w:val="left"/>
      <w:pPr>
        <w:ind w:left="1000" w:hanging="432"/>
      </w:pPr>
      <w:rPr>
        <w:rFonts w:hint="default"/>
        <w:sz w:val="21"/>
        <w:szCs w:val="21"/>
      </w:rPr>
    </w:lvl>
    <w:lvl w:ilvl="2">
      <w:start w:val="1"/>
      <w:numFmt w:val="decimal"/>
      <w:lvlText w:val="%1.%2.%3."/>
      <w:lvlJc w:val="left"/>
      <w:pPr>
        <w:ind w:left="1934" w:hanging="504"/>
      </w:pPr>
      <w:rPr>
        <w:rFonts w:hint="default"/>
        <w:sz w:val="21"/>
        <w:szCs w:val="21"/>
      </w:rPr>
    </w:lvl>
    <w:lvl w:ilvl="3">
      <w:start w:val="1"/>
      <w:numFmt w:val="decimal"/>
      <w:lvlText w:val="%1.%2.%3.%4."/>
      <w:lvlJc w:val="left"/>
      <w:pPr>
        <w:ind w:left="2438" w:hanging="648"/>
      </w:pPr>
      <w:rPr>
        <w:rFonts w:hint="default"/>
      </w:rPr>
    </w:lvl>
    <w:lvl w:ilvl="4">
      <w:start w:val="1"/>
      <w:numFmt w:val="decimal"/>
      <w:lvlText w:val="%1.%2.%3.%4.%5."/>
      <w:lvlJc w:val="left"/>
      <w:pPr>
        <w:ind w:left="2942" w:hanging="792"/>
      </w:pPr>
      <w:rPr>
        <w:rFonts w:hint="default"/>
      </w:rPr>
    </w:lvl>
    <w:lvl w:ilvl="5">
      <w:start w:val="1"/>
      <w:numFmt w:val="decimal"/>
      <w:lvlText w:val="%1.%2.%3.%4.%5.%6."/>
      <w:lvlJc w:val="left"/>
      <w:pPr>
        <w:ind w:left="3446" w:hanging="936"/>
      </w:pPr>
      <w:rPr>
        <w:rFonts w:hint="default"/>
      </w:rPr>
    </w:lvl>
    <w:lvl w:ilvl="6">
      <w:start w:val="1"/>
      <w:numFmt w:val="decimal"/>
      <w:lvlText w:val="%1.%2.%3.%4.%5.%6.%7."/>
      <w:lvlJc w:val="left"/>
      <w:pPr>
        <w:ind w:left="3950" w:hanging="1080"/>
      </w:pPr>
      <w:rPr>
        <w:rFonts w:hint="default"/>
      </w:rPr>
    </w:lvl>
    <w:lvl w:ilvl="7">
      <w:start w:val="1"/>
      <w:numFmt w:val="decimal"/>
      <w:lvlText w:val="%1.%2.%3.%4.%5.%6.%7.%8."/>
      <w:lvlJc w:val="left"/>
      <w:pPr>
        <w:ind w:left="4454" w:hanging="1224"/>
      </w:pPr>
      <w:rPr>
        <w:rFonts w:hint="default"/>
      </w:rPr>
    </w:lvl>
    <w:lvl w:ilvl="8">
      <w:start w:val="1"/>
      <w:numFmt w:val="decimal"/>
      <w:lvlText w:val="%1.%2.%3.%4.%5.%6.%7.%8.%9."/>
      <w:lvlJc w:val="left"/>
      <w:pPr>
        <w:ind w:left="5030" w:hanging="1440"/>
      </w:pPr>
      <w:rPr>
        <w:rFonts w:hint="default"/>
      </w:rPr>
    </w:lvl>
  </w:abstractNum>
  <w:num w:numId="1">
    <w:abstractNumId w:val="8"/>
  </w:num>
  <w:num w:numId="2">
    <w:abstractNumId w:val="4"/>
  </w:num>
  <w:num w:numId="3">
    <w:abstractNumId w:val="15"/>
  </w:num>
  <w:num w:numId="4">
    <w:abstractNumId w:val="19"/>
  </w:num>
  <w:num w:numId="5">
    <w:abstractNumId w:val="13"/>
  </w:num>
  <w:num w:numId="6">
    <w:abstractNumId w:val="25"/>
  </w:num>
  <w:num w:numId="7">
    <w:abstractNumId w:val="24"/>
  </w:num>
  <w:num w:numId="8">
    <w:abstractNumId w:val="3"/>
  </w:num>
  <w:num w:numId="9">
    <w:abstractNumId w:val="12"/>
  </w:num>
  <w:num w:numId="10">
    <w:abstractNumId w:val="21"/>
  </w:num>
  <w:num w:numId="11">
    <w:abstractNumId w:val="23"/>
  </w:num>
  <w:num w:numId="12">
    <w:abstractNumId w:val="9"/>
  </w:num>
  <w:num w:numId="13">
    <w:abstractNumId w:val="18"/>
  </w:num>
  <w:num w:numId="14">
    <w:abstractNumId w:val="14"/>
  </w:num>
  <w:num w:numId="15">
    <w:abstractNumId w:val="22"/>
  </w:num>
  <w:num w:numId="16">
    <w:abstractNumId w:val="11"/>
  </w:num>
  <w:num w:numId="17">
    <w:abstractNumId w:val="16"/>
  </w:num>
  <w:num w:numId="18">
    <w:abstractNumId w:val="20"/>
  </w:num>
  <w:num w:numId="19">
    <w:abstractNumId w:val="0"/>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6"/>
  </w:num>
  <w:num w:numId="23">
    <w:abstractNumId w:val="7"/>
  </w:num>
  <w:num w:numId="24">
    <w:abstractNumId w:val="1"/>
  </w:num>
  <w:num w:numId="25">
    <w:abstractNumId w:val="10"/>
  </w:num>
  <w:num w:numId="26">
    <w:abstractNumId w:val="2"/>
  </w:num>
  <w:num w:numId="27">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296"/>
  <w:hyphenationZone w:val="396"/>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160"/>
    <w:rsid w:val="00001455"/>
    <w:rsid w:val="00001CCF"/>
    <w:rsid w:val="00003568"/>
    <w:rsid w:val="000035DA"/>
    <w:rsid w:val="00003A28"/>
    <w:rsid w:val="00003A3F"/>
    <w:rsid w:val="000044FA"/>
    <w:rsid w:val="00004521"/>
    <w:rsid w:val="00004A08"/>
    <w:rsid w:val="00005F36"/>
    <w:rsid w:val="000060AC"/>
    <w:rsid w:val="00006991"/>
    <w:rsid w:val="000074A0"/>
    <w:rsid w:val="00007D23"/>
    <w:rsid w:val="00007EC9"/>
    <w:rsid w:val="00007F36"/>
    <w:rsid w:val="0001069D"/>
    <w:rsid w:val="0001089B"/>
    <w:rsid w:val="00010B64"/>
    <w:rsid w:val="00010EAD"/>
    <w:rsid w:val="00010FA6"/>
    <w:rsid w:val="00011887"/>
    <w:rsid w:val="00011A8D"/>
    <w:rsid w:val="00011B40"/>
    <w:rsid w:val="00012892"/>
    <w:rsid w:val="00012BE7"/>
    <w:rsid w:val="000133D6"/>
    <w:rsid w:val="00013DF0"/>
    <w:rsid w:val="00013EF1"/>
    <w:rsid w:val="00013FF6"/>
    <w:rsid w:val="00014A61"/>
    <w:rsid w:val="00015C75"/>
    <w:rsid w:val="00015FC9"/>
    <w:rsid w:val="0001618D"/>
    <w:rsid w:val="0001658B"/>
    <w:rsid w:val="0001670E"/>
    <w:rsid w:val="00016844"/>
    <w:rsid w:val="00016FDD"/>
    <w:rsid w:val="00017009"/>
    <w:rsid w:val="00017C4C"/>
    <w:rsid w:val="00020284"/>
    <w:rsid w:val="00020639"/>
    <w:rsid w:val="000206C9"/>
    <w:rsid w:val="00020FD4"/>
    <w:rsid w:val="00021574"/>
    <w:rsid w:val="00021ECC"/>
    <w:rsid w:val="00021EFA"/>
    <w:rsid w:val="000221F4"/>
    <w:rsid w:val="00022DEB"/>
    <w:rsid w:val="00022E0C"/>
    <w:rsid w:val="00023641"/>
    <w:rsid w:val="00024752"/>
    <w:rsid w:val="00024DB9"/>
    <w:rsid w:val="0002541F"/>
    <w:rsid w:val="00026246"/>
    <w:rsid w:val="00026673"/>
    <w:rsid w:val="00026690"/>
    <w:rsid w:val="00026A51"/>
    <w:rsid w:val="00026D16"/>
    <w:rsid w:val="00026F7C"/>
    <w:rsid w:val="00030C02"/>
    <w:rsid w:val="00030C76"/>
    <w:rsid w:val="00030F90"/>
    <w:rsid w:val="000315EB"/>
    <w:rsid w:val="0003169B"/>
    <w:rsid w:val="00031A62"/>
    <w:rsid w:val="000321E6"/>
    <w:rsid w:val="0003281A"/>
    <w:rsid w:val="00032D19"/>
    <w:rsid w:val="000347A4"/>
    <w:rsid w:val="00034A4A"/>
    <w:rsid w:val="00035221"/>
    <w:rsid w:val="000356C7"/>
    <w:rsid w:val="0003587B"/>
    <w:rsid w:val="0003638B"/>
    <w:rsid w:val="000372C8"/>
    <w:rsid w:val="000372F4"/>
    <w:rsid w:val="000373E5"/>
    <w:rsid w:val="00037649"/>
    <w:rsid w:val="00040233"/>
    <w:rsid w:val="00040C0F"/>
    <w:rsid w:val="00042720"/>
    <w:rsid w:val="00042937"/>
    <w:rsid w:val="00042D50"/>
    <w:rsid w:val="000431AC"/>
    <w:rsid w:val="000434C0"/>
    <w:rsid w:val="000437A4"/>
    <w:rsid w:val="00043C51"/>
    <w:rsid w:val="00043D65"/>
    <w:rsid w:val="00044728"/>
    <w:rsid w:val="00044B63"/>
    <w:rsid w:val="00044D8E"/>
    <w:rsid w:val="00044F08"/>
    <w:rsid w:val="000455B9"/>
    <w:rsid w:val="00045A25"/>
    <w:rsid w:val="00045ED4"/>
    <w:rsid w:val="000461D0"/>
    <w:rsid w:val="000464E8"/>
    <w:rsid w:val="00046522"/>
    <w:rsid w:val="000466D2"/>
    <w:rsid w:val="00046DDC"/>
    <w:rsid w:val="0004774A"/>
    <w:rsid w:val="00047F6B"/>
    <w:rsid w:val="00047F87"/>
    <w:rsid w:val="00051151"/>
    <w:rsid w:val="0005148B"/>
    <w:rsid w:val="00051544"/>
    <w:rsid w:val="00051A51"/>
    <w:rsid w:val="00051C0C"/>
    <w:rsid w:val="00051E9D"/>
    <w:rsid w:val="00051F2D"/>
    <w:rsid w:val="000521F2"/>
    <w:rsid w:val="00052365"/>
    <w:rsid w:val="00052742"/>
    <w:rsid w:val="0005295E"/>
    <w:rsid w:val="00053139"/>
    <w:rsid w:val="0005396D"/>
    <w:rsid w:val="00053ABC"/>
    <w:rsid w:val="000543B5"/>
    <w:rsid w:val="000549F0"/>
    <w:rsid w:val="00055235"/>
    <w:rsid w:val="000561CC"/>
    <w:rsid w:val="00057094"/>
    <w:rsid w:val="000571AD"/>
    <w:rsid w:val="00057346"/>
    <w:rsid w:val="000578C9"/>
    <w:rsid w:val="0006040C"/>
    <w:rsid w:val="000605C5"/>
    <w:rsid w:val="000608EF"/>
    <w:rsid w:val="00061084"/>
    <w:rsid w:val="00061466"/>
    <w:rsid w:val="00061589"/>
    <w:rsid w:val="00061E86"/>
    <w:rsid w:val="000626D6"/>
    <w:rsid w:val="000627E3"/>
    <w:rsid w:val="0006300C"/>
    <w:rsid w:val="000631F1"/>
    <w:rsid w:val="00063229"/>
    <w:rsid w:val="00064318"/>
    <w:rsid w:val="00064868"/>
    <w:rsid w:val="0006575D"/>
    <w:rsid w:val="00065802"/>
    <w:rsid w:val="000659E9"/>
    <w:rsid w:val="00066BB9"/>
    <w:rsid w:val="00066D29"/>
    <w:rsid w:val="00067A88"/>
    <w:rsid w:val="00067DCC"/>
    <w:rsid w:val="00067EAF"/>
    <w:rsid w:val="0007051B"/>
    <w:rsid w:val="000714BF"/>
    <w:rsid w:val="00071548"/>
    <w:rsid w:val="000716B1"/>
    <w:rsid w:val="0007282F"/>
    <w:rsid w:val="000728D9"/>
    <w:rsid w:val="00072F31"/>
    <w:rsid w:val="00072FE6"/>
    <w:rsid w:val="000738C7"/>
    <w:rsid w:val="00073A07"/>
    <w:rsid w:val="000749D7"/>
    <w:rsid w:val="00074A01"/>
    <w:rsid w:val="00074DEB"/>
    <w:rsid w:val="00074E9E"/>
    <w:rsid w:val="0007511C"/>
    <w:rsid w:val="00075511"/>
    <w:rsid w:val="00075D27"/>
    <w:rsid w:val="000767D0"/>
    <w:rsid w:val="00076FB7"/>
    <w:rsid w:val="00077583"/>
    <w:rsid w:val="000775B4"/>
    <w:rsid w:val="00080396"/>
    <w:rsid w:val="00080EE8"/>
    <w:rsid w:val="00080F53"/>
    <w:rsid w:val="00081B46"/>
    <w:rsid w:val="00081D6A"/>
    <w:rsid w:val="0008241E"/>
    <w:rsid w:val="00082F6A"/>
    <w:rsid w:val="0008369A"/>
    <w:rsid w:val="0008436A"/>
    <w:rsid w:val="000851E4"/>
    <w:rsid w:val="00085478"/>
    <w:rsid w:val="00085609"/>
    <w:rsid w:val="000859C8"/>
    <w:rsid w:val="00086C16"/>
    <w:rsid w:val="00086D57"/>
    <w:rsid w:val="00086DDB"/>
    <w:rsid w:val="00087211"/>
    <w:rsid w:val="000873A9"/>
    <w:rsid w:val="000876C6"/>
    <w:rsid w:val="00087EFE"/>
    <w:rsid w:val="00090235"/>
    <w:rsid w:val="000903D5"/>
    <w:rsid w:val="000904B3"/>
    <w:rsid w:val="00090916"/>
    <w:rsid w:val="00090F9B"/>
    <w:rsid w:val="00091346"/>
    <w:rsid w:val="000917F2"/>
    <w:rsid w:val="00091B03"/>
    <w:rsid w:val="00091C9D"/>
    <w:rsid w:val="00091F45"/>
    <w:rsid w:val="00093CDB"/>
    <w:rsid w:val="00094604"/>
    <w:rsid w:val="00094A2D"/>
    <w:rsid w:val="00095834"/>
    <w:rsid w:val="00095A99"/>
    <w:rsid w:val="000971AA"/>
    <w:rsid w:val="0009724E"/>
    <w:rsid w:val="00097B80"/>
    <w:rsid w:val="000A05FB"/>
    <w:rsid w:val="000A09BB"/>
    <w:rsid w:val="000A0DFE"/>
    <w:rsid w:val="000A0F5D"/>
    <w:rsid w:val="000A1E34"/>
    <w:rsid w:val="000A202B"/>
    <w:rsid w:val="000A2CBA"/>
    <w:rsid w:val="000A2D88"/>
    <w:rsid w:val="000A5738"/>
    <w:rsid w:val="000A5FB1"/>
    <w:rsid w:val="000A6BBE"/>
    <w:rsid w:val="000A6C68"/>
    <w:rsid w:val="000A76C1"/>
    <w:rsid w:val="000A7798"/>
    <w:rsid w:val="000A7BF8"/>
    <w:rsid w:val="000A7E99"/>
    <w:rsid w:val="000B01A0"/>
    <w:rsid w:val="000B049C"/>
    <w:rsid w:val="000B0CED"/>
    <w:rsid w:val="000B29CB"/>
    <w:rsid w:val="000B2E23"/>
    <w:rsid w:val="000B36CB"/>
    <w:rsid w:val="000B36F2"/>
    <w:rsid w:val="000B4A3A"/>
    <w:rsid w:val="000B4E01"/>
    <w:rsid w:val="000B4E6D"/>
    <w:rsid w:val="000B4E90"/>
    <w:rsid w:val="000B51DF"/>
    <w:rsid w:val="000B5255"/>
    <w:rsid w:val="000B685D"/>
    <w:rsid w:val="000B7223"/>
    <w:rsid w:val="000C006A"/>
    <w:rsid w:val="000C02F3"/>
    <w:rsid w:val="000C0B07"/>
    <w:rsid w:val="000C1AE5"/>
    <w:rsid w:val="000C1F59"/>
    <w:rsid w:val="000C211C"/>
    <w:rsid w:val="000C2217"/>
    <w:rsid w:val="000C238A"/>
    <w:rsid w:val="000C2C07"/>
    <w:rsid w:val="000C34A7"/>
    <w:rsid w:val="000C3D2E"/>
    <w:rsid w:val="000C3F71"/>
    <w:rsid w:val="000C4D87"/>
    <w:rsid w:val="000C4DF9"/>
    <w:rsid w:val="000C55D6"/>
    <w:rsid w:val="000C59B8"/>
    <w:rsid w:val="000C6068"/>
    <w:rsid w:val="000C7160"/>
    <w:rsid w:val="000D0F58"/>
    <w:rsid w:val="000D13D6"/>
    <w:rsid w:val="000D18E9"/>
    <w:rsid w:val="000D26D8"/>
    <w:rsid w:val="000D33DB"/>
    <w:rsid w:val="000D3595"/>
    <w:rsid w:val="000D412D"/>
    <w:rsid w:val="000D4406"/>
    <w:rsid w:val="000D4B9C"/>
    <w:rsid w:val="000D4E2B"/>
    <w:rsid w:val="000D5389"/>
    <w:rsid w:val="000D5C58"/>
    <w:rsid w:val="000D638A"/>
    <w:rsid w:val="000D71C2"/>
    <w:rsid w:val="000D7494"/>
    <w:rsid w:val="000D7AD2"/>
    <w:rsid w:val="000E083B"/>
    <w:rsid w:val="000E0EAE"/>
    <w:rsid w:val="000E10BD"/>
    <w:rsid w:val="000E149B"/>
    <w:rsid w:val="000E1674"/>
    <w:rsid w:val="000E1743"/>
    <w:rsid w:val="000E2119"/>
    <w:rsid w:val="000E266E"/>
    <w:rsid w:val="000E2AD9"/>
    <w:rsid w:val="000E2FD9"/>
    <w:rsid w:val="000E31D4"/>
    <w:rsid w:val="000E3448"/>
    <w:rsid w:val="000E35A0"/>
    <w:rsid w:val="000E37BD"/>
    <w:rsid w:val="000E3E3A"/>
    <w:rsid w:val="000E4088"/>
    <w:rsid w:val="000E430C"/>
    <w:rsid w:val="000E458D"/>
    <w:rsid w:val="000E4AA1"/>
    <w:rsid w:val="000E4BE5"/>
    <w:rsid w:val="000E534B"/>
    <w:rsid w:val="000E5999"/>
    <w:rsid w:val="000E5CD2"/>
    <w:rsid w:val="000E6130"/>
    <w:rsid w:val="000E6657"/>
    <w:rsid w:val="000E6DE8"/>
    <w:rsid w:val="000E7154"/>
    <w:rsid w:val="000E799D"/>
    <w:rsid w:val="000E7CF8"/>
    <w:rsid w:val="000F01E1"/>
    <w:rsid w:val="000F04F7"/>
    <w:rsid w:val="000F051B"/>
    <w:rsid w:val="000F1287"/>
    <w:rsid w:val="000F1944"/>
    <w:rsid w:val="000F1B57"/>
    <w:rsid w:val="000F2163"/>
    <w:rsid w:val="000F2282"/>
    <w:rsid w:val="000F2369"/>
    <w:rsid w:val="000F2FF1"/>
    <w:rsid w:val="000F32FF"/>
    <w:rsid w:val="000F350D"/>
    <w:rsid w:val="000F3952"/>
    <w:rsid w:val="000F403D"/>
    <w:rsid w:val="000F4AA3"/>
    <w:rsid w:val="000F4B8F"/>
    <w:rsid w:val="000F513D"/>
    <w:rsid w:val="000F5948"/>
    <w:rsid w:val="000F7102"/>
    <w:rsid w:val="00100B38"/>
    <w:rsid w:val="001010F7"/>
    <w:rsid w:val="00101313"/>
    <w:rsid w:val="00101C48"/>
    <w:rsid w:val="00101DB0"/>
    <w:rsid w:val="0010270D"/>
    <w:rsid w:val="00102D1D"/>
    <w:rsid w:val="001032F8"/>
    <w:rsid w:val="00103779"/>
    <w:rsid w:val="001045A6"/>
    <w:rsid w:val="0010505E"/>
    <w:rsid w:val="001059F7"/>
    <w:rsid w:val="00105FA3"/>
    <w:rsid w:val="001072BE"/>
    <w:rsid w:val="0010779C"/>
    <w:rsid w:val="00107A04"/>
    <w:rsid w:val="00110481"/>
    <w:rsid w:val="00111429"/>
    <w:rsid w:val="00111943"/>
    <w:rsid w:val="0011199A"/>
    <w:rsid w:val="00112156"/>
    <w:rsid w:val="00112343"/>
    <w:rsid w:val="001123B4"/>
    <w:rsid w:val="001126FB"/>
    <w:rsid w:val="00112EE8"/>
    <w:rsid w:val="0011320C"/>
    <w:rsid w:val="0011344C"/>
    <w:rsid w:val="00113B07"/>
    <w:rsid w:val="00113C79"/>
    <w:rsid w:val="00113EAE"/>
    <w:rsid w:val="00113FD3"/>
    <w:rsid w:val="00114729"/>
    <w:rsid w:val="00114F72"/>
    <w:rsid w:val="00115438"/>
    <w:rsid w:val="00115518"/>
    <w:rsid w:val="00116A84"/>
    <w:rsid w:val="0011798C"/>
    <w:rsid w:val="00117DD0"/>
    <w:rsid w:val="00120F58"/>
    <w:rsid w:val="00121867"/>
    <w:rsid w:val="00121982"/>
    <w:rsid w:val="0012267C"/>
    <w:rsid w:val="001229FD"/>
    <w:rsid w:val="001232F3"/>
    <w:rsid w:val="00124338"/>
    <w:rsid w:val="00124345"/>
    <w:rsid w:val="00124FB1"/>
    <w:rsid w:val="00125082"/>
    <w:rsid w:val="0012584E"/>
    <w:rsid w:val="00125EF0"/>
    <w:rsid w:val="0012639E"/>
    <w:rsid w:val="00126D3E"/>
    <w:rsid w:val="00127196"/>
    <w:rsid w:val="001275FB"/>
    <w:rsid w:val="00127F38"/>
    <w:rsid w:val="0013010B"/>
    <w:rsid w:val="0013140B"/>
    <w:rsid w:val="00131BA4"/>
    <w:rsid w:val="001329A7"/>
    <w:rsid w:val="00132BAE"/>
    <w:rsid w:val="00132C73"/>
    <w:rsid w:val="00132FC0"/>
    <w:rsid w:val="0013353A"/>
    <w:rsid w:val="00134825"/>
    <w:rsid w:val="0013485F"/>
    <w:rsid w:val="00135122"/>
    <w:rsid w:val="001351A4"/>
    <w:rsid w:val="00135B56"/>
    <w:rsid w:val="00135EEE"/>
    <w:rsid w:val="0013610E"/>
    <w:rsid w:val="001365CA"/>
    <w:rsid w:val="00136624"/>
    <w:rsid w:val="00140D50"/>
    <w:rsid w:val="00141292"/>
    <w:rsid w:val="00141BF1"/>
    <w:rsid w:val="00142352"/>
    <w:rsid w:val="00142759"/>
    <w:rsid w:val="0014277F"/>
    <w:rsid w:val="001427AB"/>
    <w:rsid w:val="001429E3"/>
    <w:rsid w:val="00142AB7"/>
    <w:rsid w:val="00143338"/>
    <w:rsid w:val="00143940"/>
    <w:rsid w:val="0014414A"/>
    <w:rsid w:val="00144D82"/>
    <w:rsid w:val="001455B2"/>
    <w:rsid w:val="0014578C"/>
    <w:rsid w:val="00145B8E"/>
    <w:rsid w:val="00146BC9"/>
    <w:rsid w:val="00147552"/>
    <w:rsid w:val="00147A63"/>
    <w:rsid w:val="00147A8C"/>
    <w:rsid w:val="0015079A"/>
    <w:rsid w:val="00150D95"/>
    <w:rsid w:val="00150E77"/>
    <w:rsid w:val="00152836"/>
    <w:rsid w:val="0015376E"/>
    <w:rsid w:val="001538C5"/>
    <w:rsid w:val="00153D1C"/>
    <w:rsid w:val="00153FC8"/>
    <w:rsid w:val="00154231"/>
    <w:rsid w:val="00154487"/>
    <w:rsid w:val="0015505C"/>
    <w:rsid w:val="0015529C"/>
    <w:rsid w:val="00155354"/>
    <w:rsid w:val="00156148"/>
    <w:rsid w:val="00156AC9"/>
    <w:rsid w:val="001578F5"/>
    <w:rsid w:val="00157BAA"/>
    <w:rsid w:val="001607EC"/>
    <w:rsid w:val="001609D9"/>
    <w:rsid w:val="00160A4A"/>
    <w:rsid w:val="001640AF"/>
    <w:rsid w:val="00164443"/>
    <w:rsid w:val="001644FE"/>
    <w:rsid w:val="001647BD"/>
    <w:rsid w:val="00165E1E"/>
    <w:rsid w:val="00166073"/>
    <w:rsid w:val="0016665C"/>
    <w:rsid w:val="00166EB7"/>
    <w:rsid w:val="00167192"/>
    <w:rsid w:val="00167555"/>
    <w:rsid w:val="001677DA"/>
    <w:rsid w:val="00167E09"/>
    <w:rsid w:val="00170676"/>
    <w:rsid w:val="0017154D"/>
    <w:rsid w:val="00171C73"/>
    <w:rsid w:val="00171FE7"/>
    <w:rsid w:val="0017277D"/>
    <w:rsid w:val="00172D53"/>
    <w:rsid w:val="00173ACB"/>
    <w:rsid w:val="00173E9D"/>
    <w:rsid w:val="0017414E"/>
    <w:rsid w:val="001741F9"/>
    <w:rsid w:val="00174A4C"/>
    <w:rsid w:val="00174EE0"/>
    <w:rsid w:val="0017506F"/>
    <w:rsid w:val="0017533E"/>
    <w:rsid w:val="00176FD3"/>
    <w:rsid w:val="00177EC6"/>
    <w:rsid w:val="001801B7"/>
    <w:rsid w:val="00180340"/>
    <w:rsid w:val="00180466"/>
    <w:rsid w:val="00181168"/>
    <w:rsid w:val="00181511"/>
    <w:rsid w:val="00182729"/>
    <w:rsid w:val="00182CBF"/>
    <w:rsid w:val="00182DDB"/>
    <w:rsid w:val="00182E25"/>
    <w:rsid w:val="0018349F"/>
    <w:rsid w:val="00183AD9"/>
    <w:rsid w:val="00183BC8"/>
    <w:rsid w:val="00183BF1"/>
    <w:rsid w:val="00183F23"/>
    <w:rsid w:val="001849BD"/>
    <w:rsid w:val="00184C39"/>
    <w:rsid w:val="001853B6"/>
    <w:rsid w:val="00185454"/>
    <w:rsid w:val="00185541"/>
    <w:rsid w:val="00185997"/>
    <w:rsid w:val="00185BC4"/>
    <w:rsid w:val="001865A6"/>
    <w:rsid w:val="001865D1"/>
    <w:rsid w:val="00190BC7"/>
    <w:rsid w:val="0019130D"/>
    <w:rsid w:val="00191CEF"/>
    <w:rsid w:val="001926B1"/>
    <w:rsid w:val="00192AF9"/>
    <w:rsid w:val="00192B6B"/>
    <w:rsid w:val="00192ED3"/>
    <w:rsid w:val="00193984"/>
    <w:rsid w:val="00193D61"/>
    <w:rsid w:val="00194439"/>
    <w:rsid w:val="00194544"/>
    <w:rsid w:val="00194723"/>
    <w:rsid w:val="001954F1"/>
    <w:rsid w:val="00195572"/>
    <w:rsid w:val="0019597B"/>
    <w:rsid w:val="00195BD8"/>
    <w:rsid w:val="00195C8A"/>
    <w:rsid w:val="00195CF3"/>
    <w:rsid w:val="00196FAF"/>
    <w:rsid w:val="0019749C"/>
    <w:rsid w:val="001977F6"/>
    <w:rsid w:val="00197943"/>
    <w:rsid w:val="00197EF6"/>
    <w:rsid w:val="001A0B73"/>
    <w:rsid w:val="001A0DF2"/>
    <w:rsid w:val="001A18C1"/>
    <w:rsid w:val="001A1DD2"/>
    <w:rsid w:val="001A2163"/>
    <w:rsid w:val="001A225E"/>
    <w:rsid w:val="001A25FD"/>
    <w:rsid w:val="001A2693"/>
    <w:rsid w:val="001A2E70"/>
    <w:rsid w:val="001A39B5"/>
    <w:rsid w:val="001A49EA"/>
    <w:rsid w:val="001A4D7F"/>
    <w:rsid w:val="001A4D9A"/>
    <w:rsid w:val="001A5289"/>
    <w:rsid w:val="001A5F8E"/>
    <w:rsid w:val="001A5FBA"/>
    <w:rsid w:val="001A67B2"/>
    <w:rsid w:val="001A6CC7"/>
    <w:rsid w:val="001A7088"/>
    <w:rsid w:val="001A710C"/>
    <w:rsid w:val="001A7678"/>
    <w:rsid w:val="001A7B3D"/>
    <w:rsid w:val="001B0170"/>
    <w:rsid w:val="001B1895"/>
    <w:rsid w:val="001B2074"/>
    <w:rsid w:val="001B2226"/>
    <w:rsid w:val="001B2758"/>
    <w:rsid w:val="001B3250"/>
    <w:rsid w:val="001B33A4"/>
    <w:rsid w:val="001B370C"/>
    <w:rsid w:val="001B3C7D"/>
    <w:rsid w:val="001B3F4C"/>
    <w:rsid w:val="001B4266"/>
    <w:rsid w:val="001B50F3"/>
    <w:rsid w:val="001B53D6"/>
    <w:rsid w:val="001B59DE"/>
    <w:rsid w:val="001B628E"/>
    <w:rsid w:val="001B77FA"/>
    <w:rsid w:val="001C1AD0"/>
    <w:rsid w:val="001C1CC5"/>
    <w:rsid w:val="001C24BC"/>
    <w:rsid w:val="001C305A"/>
    <w:rsid w:val="001C37BD"/>
    <w:rsid w:val="001C45C1"/>
    <w:rsid w:val="001C468D"/>
    <w:rsid w:val="001C4F12"/>
    <w:rsid w:val="001C545C"/>
    <w:rsid w:val="001C635E"/>
    <w:rsid w:val="001C6757"/>
    <w:rsid w:val="001C6A8E"/>
    <w:rsid w:val="001C762B"/>
    <w:rsid w:val="001C7F48"/>
    <w:rsid w:val="001D2623"/>
    <w:rsid w:val="001D2CB6"/>
    <w:rsid w:val="001D37D8"/>
    <w:rsid w:val="001D414C"/>
    <w:rsid w:val="001D41F4"/>
    <w:rsid w:val="001D5752"/>
    <w:rsid w:val="001D612E"/>
    <w:rsid w:val="001D65F8"/>
    <w:rsid w:val="001D73B6"/>
    <w:rsid w:val="001D7492"/>
    <w:rsid w:val="001D7890"/>
    <w:rsid w:val="001E0107"/>
    <w:rsid w:val="001E250F"/>
    <w:rsid w:val="001E2BC5"/>
    <w:rsid w:val="001E3801"/>
    <w:rsid w:val="001E3D5A"/>
    <w:rsid w:val="001E4891"/>
    <w:rsid w:val="001E4C29"/>
    <w:rsid w:val="001E4DB2"/>
    <w:rsid w:val="001E5701"/>
    <w:rsid w:val="001E61DF"/>
    <w:rsid w:val="001E76C7"/>
    <w:rsid w:val="001E7E24"/>
    <w:rsid w:val="001F04C1"/>
    <w:rsid w:val="001F15A0"/>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11"/>
    <w:rsid w:val="001F78B9"/>
    <w:rsid w:val="001F7BB6"/>
    <w:rsid w:val="001F7C60"/>
    <w:rsid w:val="001F7D69"/>
    <w:rsid w:val="00200101"/>
    <w:rsid w:val="00200212"/>
    <w:rsid w:val="00200F5D"/>
    <w:rsid w:val="002014CF"/>
    <w:rsid w:val="002021AA"/>
    <w:rsid w:val="00202323"/>
    <w:rsid w:val="0020254E"/>
    <w:rsid w:val="00202A46"/>
    <w:rsid w:val="00202B69"/>
    <w:rsid w:val="00202DC9"/>
    <w:rsid w:val="00203725"/>
    <w:rsid w:val="002037C0"/>
    <w:rsid w:val="00203D02"/>
    <w:rsid w:val="0020417D"/>
    <w:rsid w:val="002045D9"/>
    <w:rsid w:val="002047F4"/>
    <w:rsid w:val="002058A4"/>
    <w:rsid w:val="002059C4"/>
    <w:rsid w:val="00205A0F"/>
    <w:rsid w:val="00206179"/>
    <w:rsid w:val="00206448"/>
    <w:rsid w:val="00206719"/>
    <w:rsid w:val="00206769"/>
    <w:rsid w:val="002075D0"/>
    <w:rsid w:val="002078CF"/>
    <w:rsid w:val="0020796D"/>
    <w:rsid w:val="00207CC3"/>
    <w:rsid w:val="00207E02"/>
    <w:rsid w:val="00207E40"/>
    <w:rsid w:val="00207FAC"/>
    <w:rsid w:val="00210068"/>
    <w:rsid w:val="002101DC"/>
    <w:rsid w:val="00210594"/>
    <w:rsid w:val="00210870"/>
    <w:rsid w:val="00210D1E"/>
    <w:rsid w:val="002115A1"/>
    <w:rsid w:val="00212163"/>
    <w:rsid w:val="002124B4"/>
    <w:rsid w:val="00212C25"/>
    <w:rsid w:val="00212F68"/>
    <w:rsid w:val="002135C6"/>
    <w:rsid w:val="00213BB8"/>
    <w:rsid w:val="002140C5"/>
    <w:rsid w:val="00214446"/>
    <w:rsid w:val="00214B9D"/>
    <w:rsid w:val="00214D4B"/>
    <w:rsid w:val="00215B09"/>
    <w:rsid w:val="00215FB5"/>
    <w:rsid w:val="002163DC"/>
    <w:rsid w:val="00216766"/>
    <w:rsid w:val="00216820"/>
    <w:rsid w:val="0021753C"/>
    <w:rsid w:val="00217893"/>
    <w:rsid w:val="00220588"/>
    <w:rsid w:val="00220B88"/>
    <w:rsid w:val="002211A8"/>
    <w:rsid w:val="00221235"/>
    <w:rsid w:val="00221CC0"/>
    <w:rsid w:val="0022234B"/>
    <w:rsid w:val="00223614"/>
    <w:rsid w:val="0022365A"/>
    <w:rsid w:val="00223D79"/>
    <w:rsid w:val="00224CD3"/>
    <w:rsid w:val="00224F0F"/>
    <w:rsid w:val="002256CF"/>
    <w:rsid w:val="002257D8"/>
    <w:rsid w:val="002258DD"/>
    <w:rsid w:val="00225BEF"/>
    <w:rsid w:val="002267DE"/>
    <w:rsid w:val="00226AD0"/>
    <w:rsid w:val="002279BC"/>
    <w:rsid w:val="002306AB"/>
    <w:rsid w:val="00231166"/>
    <w:rsid w:val="00232321"/>
    <w:rsid w:val="0023232F"/>
    <w:rsid w:val="00233169"/>
    <w:rsid w:val="0023335E"/>
    <w:rsid w:val="002338C0"/>
    <w:rsid w:val="002342E3"/>
    <w:rsid w:val="00234717"/>
    <w:rsid w:val="00234920"/>
    <w:rsid w:val="00234F8E"/>
    <w:rsid w:val="0023505D"/>
    <w:rsid w:val="002358F1"/>
    <w:rsid w:val="00236FBF"/>
    <w:rsid w:val="002374F8"/>
    <w:rsid w:val="00237851"/>
    <w:rsid w:val="00237C9D"/>
    <w:rsid w:val="00237EA0"/>
    <w:rsid w:val="00240D4F"/>
    <w:rsid w:val="002411C2"/>
    <w:rsid w:val="00241200"/>
    <w:rsid w:val="002415C7"/>
    <w:rsid w:val="0024180E"/>
    <w:rsid w:val="00241D43"/>
    <w:rsid w:val="00241DD7"/>
    <w:rsid w:val="00242459"/>
    <w:rsid w:val="002425E8"/>
    <w:rsid w:val="00242AC6"/>
    <w:rsid w:val="00242CEB"/>
    <w:rsid w:val="002430AE"/>
    <w:rsid w:val="00244688"/>
    <w:rsid w:val="00245655"/>
    <w:rsid w:val="00245DD5"/>
    <w:rsid w:val="00245E8F"/>
    <w:rsid w:val="0024735B"/>
    <w:rsid w:val="002476D5"/>
    <w:rsid w:val="002510C4"/>
    <w:rsid w:val="0025176F"/>
    <w:rsid w:val="00251D4A"/>
    <w:rsid w:val="00252A35"/>
    <w:rsid w:val="00253090"/>
    <w:rsid w:val="00253C3C"/>
    <w:rsid w:val="00254895"/>
    <w:rsid w:val="00254B13"/>
    <w:rsid w:val="00255225"/>
    <w:rsid w:val="00255DEF"/>
    <w:rsid w:val="0025607C"/>
    <w:rsid w:val="002576BB"/>
    <w:rsid w:val="00257DA9"/>
    <w:rsid w:val="002601F1"/>
    <w:rsid w:val="002602D9"/>
    <w:rsid w:val="002603C7"/>
    <w:rsid w:val="002609DE"/>
    <w:rsid w:val="002616A9"/>
    <w:rsid w:val="002617A4"/>
    <w:rsid w:val="002620D1"/>
    <w:rsid w:val="00262386"/>
    <w:rsid w:val="00262D3D"/>
    <w:rsid w:val="00263B34"/>
    <w:rsid w:val="00263E7F"/>
    <w:rsid w:val="0026424A"/>
    <w:rsid w:val="0026491C"/>
    <w:rsid w:val="00264B13"/>
    <w:rsid w:val="00264EBF"/>
    <w:rsid w:val="0026649F"/>
    <w:rsid w:val="002670AA"/>
    <w:rsid w:val="00267262"/>
    <w:rsid w:val="00267751"/>
    <w:rsid w:val="00267E9A"/>
    <w:rsid w:val="00270113"/>
    <w:rsid w:val="002707A9"/>
    <w:rsid w:val="002713FB"/>
    <w:rsid w:val="00271411"/>
    <w:rsid w:val="002716D8"/>
    <w:rsid w:val="00272038"/>
    <w:rsid w:val="0027236E"/>
    <w:rsid w:val="00272857"/>
    <w:rsid w:val="00272CB1"/>
    <w:rsid w:val="0027399D"/>
    <w:rsid w:val="00273F59"/>
    <w:rsid w:val="00274C8A"/>
    <w:rsid w:val="00274E50"/>
    <w:rsid w:val="0027575B"/>
    <w:rsid w:val="00275B72"/>
    <w:rsid w:val="00277535"/>
    <w:rsid w:val="00277634"/>
    <w:rsid w:val="0027776A"/>
    <w:rsid w:val="002779A1"/>
    <w:rsid w:val="00280265"/>
    <w:rsid w:val="00280AF0"/>
    <w:rsid w:val="00281309"/>
    <w:rsid w:val="00281735"/>
    <w:rsid w:val="00281C3D"/>
    <w:rsid w:val="002827A2"/>
    <w:rsid w:val="002827E4"/>
    <w:rsid w:val="00282A69"/>
    <w:rsid w:val="00282C67"/>
    <w:rsid w:val="00282E1F"/>
    <w:rsid w:val="00283391"/>
    <w:rsid w:val="00283C6E"/>
    <w:rsid w:val="00283D6A"/>
    <w:rsid w:val="00284221"/>
    <w:rsid w:val="002847F1"/>
    <w:rsid w:val="00285B02"/>
    <w:rsid w:val="00285E5E"/>
    <w:rsid w:val="002907D9"/>
    <w:rsid w:val="00290850"/>
    <w:rsid w:val="00290A52"/>
    <w:rsid w:val="00290E7C"/>
    <w:rsid w:val="00290F12"/>
    <w:rsid w:val="00291DCB"/>
    <w:rsid w:val="0029216D"/>
    <w:rsid w:val="002925CB"/>
    <w:rsid w:val="002926A1"/>
    <w:rsid w:val="0029333E"/>
    <w:rsid w:val="00294B97"/>
    <w:rsid w:val="00294BE3"/>
    <w:rsid w:val="00295413"/>
    <w:rsid w:val="002955C5"/>
    <w:rsid w:val="002960E2"/>
    <w:rsid w:val="002965E2"/>
    <w:rsid w:val="002970CF"/>
    <w:rsid w:val="00297490"/>
    <w:rsid w:val="002974D4"/>
    <w:rsid w:val="002A00F8"/>
    <w:rsid w:val="002A1EB6"/>
    <w:rsid w:val="002A25D9"/>
    <w:rsid w:val="002A3B3E"/>
    <w:rsid w:val="002A3C89"/>
    <w:rsid w:val="002A3D38"/>
    <w:rsid w:val="002A43AA"/>
    <w:rsid w:val="002A4625"/>
    <w:rsid w:val="002A4AC9"/>
    <w:rsid w:val="002A5143"/>
    <w:rsid w:val="002A62B6"/>
    <w:rsid w:val="002A637A"/>
    <w:rsid w:val="002A6658"/>
    <w:rsid w:val="002A70E6"/>
    <w:rsid w:val="002A71C8"/>
    <w:rsid w:val="002A7A35"/>
    <w:rsid w:val="002B0002"/>
    <w:rsid w:val="002B062F"/>
    <w:rsid w:val="002B10F5"/>
    <w:rsid w:val="002B12BE"/>
    <w:rsid w:val="002B144C"/>
    <w:rsid w:val="002B165D"/>
    <w:rsid w:val="002B189A"/>
    <w:rsid w:val="002B19CD"/>
    <w:rsid w:val="002B1AD3"/>
    <w:rsid w:val="002B2DC6"/>
    <w:rsid w:val="002B2FCD"/>
    <w:rsid w:val="002B32CA"/>
    <w:rsid w:val="002B3F04"/>
    <w:rsid w:val="002B42DA"/>
    <w:rsid w:val="002B49CA"/>
    <w:rsid w:val="002B4DFD"/>
    <w:rsid w:val="002B5EEE"/>
    <w:rsid w:val="002B6251"/>
    <w:rsid w:val="002B6B9E"/>
    <w:rsid w:val="002B6DED"/>
    <w:rsid w:val="002B6FF7"/>
    <w:rsid w:val="002B75F7"/>
    <w:rsid w:val="002B781B"/>
    <w:rsid w:val="002C14FC"/>
    <w:rsid w:val="002C17A0"/>
    <w:rsid w:val="002C1B66"/>
    <w:rsid w:val="002C1FB6"/>
    <w:rsid w:val="002C215A"/>
    <w:rsid w:val="002C27BD"/>
    <w:rsid w:val="002C2936"/>
    <w:rsid w:val="002C2A10"/>
    <w:rsid w:val="002C2A21"/>
    <w:rsid w:val="002C2DD1"/>
    <w:rsid w:val="002C362D"/>
    <w:rsid w:val="002C41AA"/>
    <w:rsid w:val="002C42B3"/>
    <w:rsid w:val="002C4AE8"/>
    <w:rsid w:val="002C5249"/>
    <w:rsid w:val="002C52C2"/>
    <w:rsid w:val="002C53E8"/>
    <w:rsid w:val="002C5826"/>
    <w:rsid w:val="002C590C"/>
    <w:rsid w:val="002C5FF7"/>
    <w:rsid w:val="002C65B9"/>
    <w:rsid w:val="002C7383"/>
    <w:rsid w:val="002D1083"/>
    <w:rsid w:val="002D1C99"/>
    <w:rsid w:val="002D1EFA"/>
    <w:rsid w:val="002D236C"/>
    <w:rsid w:val="002D28EF"/>
    <w:rsid w:val="002D3712"/>
    <w:rsid w:val="002D470F"/>
    <w:rsid w:val="002D48BB"/>
    <w:rsid w:val="002D51D8"/>
    <w:rsid w:val="002D54D5"/>
    <w:rsid w:val="002D5ABC"/>
    <w:rsid w:val="002D61AE"/>
    <w:rsid w:val="002D6348"/>
    <w:rsid w:val="002D6D51"/>
    <w:rsid w:val="002D6E52"/>
    <w:rsid w:val="002D6F74"/>
    <w:rsid w:val="002D71B6"/>
    <w:rsid w:val="002D7F06"/>
    <w:rsid w:val="002E00F1"/>
    <w:rsid w:val="002E115D"/>
    <w:rsid w:val="002E120E"/>
    <w:rsid w:val="002E1796"/>
    <w:rsid w:val="002E259F"/>
    <w:rsid w:val="002E2B93"/>
    <w:rsid w:val="002E2CD8"/>
    <w:rsid w:val="002E348F"/>
    <w:rsid w:val="002E35DD"/>
    <w:rsid w:val="002E3C32"/>
    <w:rsid w:val="002E4A5A"/>
    <w:rsid w:val="002E5C9B"/>
    <w:rsid w:val="002E5EA9"/>
    <w:rsid w:val="002E6BB6"/>
    <w:rsid w:val="002F05C1"/>
    <w:rsid w:val="002F0663"/>
    <w:rsid w:val="002F0FBA"/>
    <w:rsid w:val="002F12E7"/>
    <w:rsid w:val="002F148F"/>
    <w:rsid w:val="002F1998"/>
    <w:rsid w:val="002F1CD9"/>
    <w:rsid w:val="002F1D5C"/>
    <w:rsid w:val="002F396F"/>
    <w:rsid w:val="002F41C9"/>
    <w:rsid w:val="002F44C0"/>
    <w:rsid w:val="002F536E"/>
    <w:rsid w:val="002F5A85"/>
    <w:rsid w:val="002F5E32"/>
    <w:rsid w:val="002F5EE2"/>
    <w:rsid w:val="002F5F47"/>
    <w:rsid w:val="002F5F8E"/>
    <w:rsid w:val="002F67FD"/>
    <w:rsid w:val="002F6EDD"/>
    <w:rsid w:val="002F7A04"/>
    <w:rsid w:val="002F7B28"/>
    <w:rsid w:val="002F7D23"/>
    <w:rsid w:val="00300FEF"/>
    <w:rsid w:val="00301185"/>
    <w:rsid w:val="00301B49"/>
    <w:rsid w:val="0030230E"/>
    <w:rsid w:val="003025DB"/>
    <w:rsid w:val="0030313E"/>
    <w:rsid w:val="00303421"/>
    <w:rsid w:val="00303C2A"/>
    <w:rsid w:val="00303D02"/>
    <w:rsid w:val="003049FC"/>
    <w:rsid w:val="00304E45"/>
    <w:rsid w:val="00306737"/>
    <w:rsid w:val="00306D9F"/>
    <w:rsid w:val="00306F87"/>
    <w:rsid w:val="003074D1"/>
    <w:rsid w:val="00307836"/>
    <w:rsid w:val="003101E1"/>
    <w:rsid w:val="00310753"/>
    <w:rsid w:val="0031109D"/>
    <w:rsid w:val="00311111"/>
    <w:rsid w:val="003127FC"/>
    <w:rsid w:val="0031284C"/>
    <w:rsid w:val="00312FEE"/>
    <w:rsid w:val="00313947"/>
    <w:rsid w:val="00313A09"/>
    <w:rsid w:val="00313BE7"/>
    <w:rsid w:val="00313C2B"/>
    <w:rsid w:val="0031420A"/>
    <w:rsid w:val="00314972"/>
    <w:rsid w:val="00314A80"/>
    <w:rsid w:val="00314BA3"/>
    <w:rsid w:val="003155D3"/>
    <w:rsid w:val="00315626"/>
    <w:rsid w:val="0031574F"/>
    <w:rsid w:val="003159ED"/>
    <w:rsid w:val="003162B6"/>
    <w:rsid w:val="00317AC3"/>
    <w:rsid w:val="00320115"/>
    <w:rsid w:val="003204AC"/>
    <w:rsid w:val="00321802"/>
    <w:rsid w:val="00321A79"/>
    <w:rsid w:val="00321B1F"/>
    <w:rsid w:val="0032266C"/>
    <w:rsid w:val="003232C3"/>
    <w:rsid w:val="00324073"/>
    <w:rsid w:val="003241B0"/>
    <w:rsid w:val="003241B4"/>
    <w:rsid w:val="0032494C"/>
    <w:rsid w:val="00325243"/>
    <w:rsid w:val="00325A84"/>
    <w:rsid w:val="00325BB7"/>
    <w:rsid w:val="00325D58"/>
    <w:rsid w:val="00325F1F"/>
    <w:rsid w:val="00326357"/>
    <w:rsid w:val="0032660E"/>
    <w:rsid w:val="00326CB7"/>
    <w:rsid w:val="00326F19"/>
    <w:rsid w:val="00326F9E"/>
    <w:rsid w:val="003300F2"/>
    <w:rsid w:val="00331673"/>
    <w:rsid w:val="00331ED1"/>
    <w:rsid w:val="003328D9"/>
    <w:rsid w:val="00333BFA"/>
    <w:rsid w:val="00334939"/>
    <w:rsid w:val="00334D33"/>
    <w:rsid w:val="00334EB8"/>
    <w:rsid w:val="003354F0"/>
    <w:rsid w:val="00335A01"/>
    <w:rsid w:val="00335DA5"/>
    <w:rsid w:val="0033642E"/>
    <w:rsid w:val="003364D2"/>
    <w:rsid w:val="003406B6"/>
    <w:rsid w:val="003406FD"/>
    <w:rsid w:val="00340F7A"/>
    <w:rsid w:val="00341929"/>
    <w:rsid w:val="00341D9A"/>
    <w:rsid w:val="00343586"/>
    <w:rsid w:val="003436A3"/>
    <w:rsid w:val="00343AFE"/>
    <w:rsid w:val="00343F95"/>
    <w:rsid w:val="003445B8"/>
    <w:rsid w:val="0034460F"/>
    <w:rsid w:val="00344F46"/>
    <w:rsid w:val="00345141"/>
    <w:rsid w:val="003451F8"/>
    <w:rsid w:val="003453C2"/>
    <w:rsid w:val="00345AC7"/>
    <w:rsid w:val="00346410"/>
    <w:rsid w:val="00350286"/>
    <w:rsid w:val="0035041E"/>
    <w:rsid w:val="00350730"/>
    <w:rsid w:val="00351D68"/>
    <w:rsid w:val="00352626"/>
    <w:rsid w:val="00352C78"/>
    <w:rsid w:val="003536CF"/>
    <w:rsid w:val="00353A48"/>
    <w:rsid w:val="00353D1B"/>
    <w:rsid w:val="00354AB4"/>
    <w:rsid w:val="003553E8"/>
    <w:rsid w:val="00355501"/>
    <w:rsid w:val="00355743"/>
    <w:rsid w:val="00355846"/>
    <w:rsid w:val="003559E0"/>
    <w:rsid w:val="00356D0D"/>
    <w:rsid w:val="00357049"/>
    <w:rsid w:val="003576C1"/>
    <w:rsid w:val="00357BB8"/>
    <w:rsid w:val="00357C23"/>
    <w:rsid w:val="003600F2"/>
    <w:rsid w:val="00360DB9"/>
    <w:rsid w:val="00360F9B"/>
    <w:rsid w:val="00361525"/>
    <w:rsid w:val="003617F1"/>
    <w:rsid w:val="0036249A"/>
    <w:rsid w:val="003625CD"/>
    <w:rsid w:val="00362719"/>
    <w:rsid w:val="00363134"/>
    <w:rsid w:val="0036398E"/>
    <w:rsid w:val="00365384"/>
    <w:rsid w:val="003660B8"/>
    <w:rsid w:val="003671C3"/>
    <w:rsid w:val="00370489"/>
    <w:rsid w:val="00370682"/>
    <w:rsid w:val="003713E4"/>
    <w:rsid w:val="00371433"/>
    <w:rsid w:val="003717E0"/>
    <w:rsid w:val="00373245"/>
    <w:rsid w:val="00373C97"/>
    <w:rsid w:val="003741D5"/>
    <w:rsid w:val="00374529"/>
    <w:rsid w:val="00374650"/>
    <w:rsid w:val="00374A04"/>
    <w:rsid w:val="00375417"/>
    <w:rsid w:val="0037545E"/>
    <w:rsid w:val="003754D9"/>
    <w:rsid w:val="00375B68"/>
    <w:rsid w:val="0037632B"/>
    <w:rsid w:val="00376628"/>
    <w:rsid w:val="003766CE"/>
    <w:rsid w:val="0037691C"/>
    <w:rsid w:val="003771ED"/>
    <w:rsid w:val="00377497"/>
    <w:rsid w:val="00377925"/>
    <w:rsid w:val="00377C16"/>
    <w:rsid w:val="00377C96"/>
    <w:rsid w:val="00380076"/>
    <w:rsid w:val="0038032E"/>
    <w:rsid w:val="0038039F"/>
    <w:rsid w:val="00380818"/>
    <w:rsid w:val="00380927"/>
    <w:rsid w:val="00380A14"/>
    <w:rsid w:val="00380B99"/>
    <w:rsid w:val="00380DF6"/>
    <w:rsid w:val="003812C4"/>
    <w:rsid w:val="003813C1"/>
    <w:rsid w:val="00381881"/>
    <w:rsid w:val="003819C8"/>
    <w:rsid w:val="00381A66"/>
    <w:rsid w:val="003821B2"/>
    <w:rsid w:val="00382939"/>
    <w:rsid w:val="00382A83"/>
    <w:rsid w:val="003835F5"/>
    <w:rsid w:val="00383A44"/>
    <w:rsid w:val="00383BFC"/>
    <w:rsid w:val="00384B03"/>
    <w:rsid w:val="00384F5A"/>
    <w:rsid w:val="00385D49"/>
    <w:rsid w:val="00386663"/>
    <w:rsid w:val="00386E76"/>
    <w:rsid w:val="003903FB"/>
    <w:rsid w:val="00390B20"/>
    <w:rsid w:val="0039114B"/>
    <w:rsid w:val="0039183A"/>
    <w:rsid w:val="00391FE7"/>
    <w:rsid w:val="0039299B"/>
    <w:rsid w:val="00393698"/>
    <w:rsid w:val="0039371E"/>
    <w:rsid w:val="00394A34"/>
    <w:rsid w:val="00394C27"/>
    <w:rsid w:val="0039597E"/>
    <w:rsid w:val="00395A86"/>
    <w:rsid w:val="00396CB4"/>
    <w:rsid w:val="003977D0"/>
    <w:rsid w:val="003A00F1"/>
    <w:rsid w:val="003A050E"/>
    <w:rsid w:val="003A050F"/>
    <w:rsid w:val="003A0CAA"/>
    <w:rsid w:val="003A0EC0"/>
    <w:rsid w:val="003A1229"/>
    <w:rsid w:val="003A16E6"/>
    <w:rsid w:val="003A1F9F"/>
    <w:rsid w:val="003A2F4F"/>
    <w:rsid w:val="003A30C5"/>
    <w:rsid w:val="003A3B84"/>
    <w:rsid w:val="003A3C99"/>
    <w:rsid w:val="003A43DD"/>
    <w:rsid w:val="003A441C"/>
    <w:rsid w:val="003A4559"/>
    <w:rsid w:val="003A502A"/>
    <w:rsid w:val="003A5A1E"/>
    <w:rsid w:val="003A636D"/>
    <w:rsid w:val="003A65F9"/>
    <w:rsid w:val="003A6638"/>
    <w:rsid w:val="003A6652"/>
    <w:rsid w:val="003A683D"/>
    <w:rsid w:val="003A6BC4"/>
    <w:rsid w:val="003B03D1"/>
    <w:rsid w:val="003B0F1F"/>
    <w:rsid w:val="003B12DE"/>
    <w:rsid w:val="003B160F"/>
    <w:rsid w:val="003B3624"/>
    <w:rsid w:val="003B3660"/>
    <w:rsid w:val="003B386F"/>
    <w:rsid w:val="003B39F9"/>
    <w:rsid w:val="003B4138"/>
    <w:rsid w:val="003B558D"/>
    <w:rsid w:val="003B5F9A"/>
    <w:rsid w:val="003B6924"/>
    <w:rsid w:val="003B73B7"/>
    <w:rsid w:val="003B7634"/>
    <w:rsid w:val="003B78AD"/>
    <w:rsid w:val="003B7A0C"/>
    <w:rsid w:val="003C010C"/>
    <w:rsid w:val="003C018A"/>
    <w:rsid w:val="003C07A3"/>
    <w:rsid w:val="003C1260"/>
    <w:rsid w:val="003C126F"/>
    <w:rsid w:val="003C1AB1"/>
    <w:rsid w:val="003C1B53"/>
    <w:rsid w:val="003C1BFB"/>
    <w:rsid w:val="003C2412"/>
    <w:rsid w:val="003C253D"/>
    <w:rsid w:val="003C269A"/>
    <w:rsid w:val="003C2837"/>
    <w:rsid w:val="003C2EEB"/>
    <w:rsid w:val="003C34BF"/>
    <w:rsid w:val="003C3F49"/>
    <w:rsid w:val="003C4249"/>
    <w:rsid w:val="003C4C02"/>
    <w:rsid w:val="003C4C53"/>
    <w:rsid w:val="003C50DB"/>
    <w:rsid w:val="003C5AB4"/>
    <w:rsid w:val="003C5CA2"/>
    <w:rsid w:val="003C6C3A"/>
    <w:rsid w:val="003C6C7B"/>
    <w:rsid w:val="003C6D87"/>
    <w:rsid w:val="003C6F9D"/>
    <w:rsid w:val="003C7285"/>
    <w:rsid w:val="003C73E9"/>
    <w:rsid w:val="003C742E"/>
    <w:rsid w:val="003C7763"/>
    <w:rsid w:val="003C7AFD"/>
    <w:rsid w:val="003C7CF1"/>
    <w:rsid w:val="003D0037"/>
    <w:rsid w:val="003D03D9"/>
    <w:rsid w:val="003D0AD2"/>
    <w:rsid w:val="003D11CB"/>
    <w:rsid w:val="003D1383"/>
    <w:rsid w:val="003D1C88"/>
    <w:rsid w:val="003D33F6"/>
    <w:rsid w:val="003D346C"/>
    <w:rsid w:val="003D3597"/>
    <w:rsid w:val="003D4196"/>
    <w:rsid w:val="003D490C"/>
    <w:rsid w:val="003D4F69"/>
    <w:rsid w:val="003D517C"/>
    <w:rsid w:val="003D59B1"/>
    <w:rsid w:val="003D5A05"/>
    <w:rsid w:val="003D5EC9"/>
    <w:rsid w:val="003D6258"/>
    <w:rsid w:val="003D6501"/>
    <w:rsid w:val="003D6667"/>
    <w:rsid w:val="003D68CF"/>
    <w:rsid w:val="003D6BCA"/>
    <w:rsid w:val="003D6DF2"/>
    <w:rsid w:val="003D74E8"/>
    <w:rsid w:val="003D7D7A"/>
    <w:rsid w:val="003D7DD9"/>
    <w:rsid w:val="003E0A08"/>
    <w:rsid w:val="003E0AF4"/>
    <w:rsid w:val="003E0FEA"/>
    <w:rsid w:val="003E1160"/>
    <w:rsid w:val="003E1371"/>
    <w:rsid w:val="003E1D80"/>
    <w:rsid w:val="003E2280"/>
    <w:rsid w:val="003E23F7"/>
    <w:rsid w:val="003E2796"/>
    <w:rsid w:val="003E3E81"/>
    <w:rsid w:val="003E4314"/>
    <w:rsid w:val="003E436D"/>
    <w:rsid w:val="003E4AC7"/>
    <w:rsid w:val="003E4DB9"/>
    <w:rsid w:val="003E51C1"/>
    <w:rsid w:val="003E520A"/>
    <w:rsid w:val="003E6626"/>
    <w:rsid w:val="003E664F"/>
    <w:rsid w:val="003E713F"/>
    <w:rsid w:val="003E7F39"/>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A8"/>
    <w:rsid w:val="003F3FC9"/>
    <w:rsid w:val="003F4245"/>
    <w:rsid w:val="003F5489"/>
    <w:rsid w:val="003F54D8"/>
    <w:rsid w:val="003F5913"/>
    <w:rsid w:val="003F6462"/>
    <w:rsid w:val="003F740A"/>
    <w:rsid w:val="003F7FE3"/>
    <w:rsid w:val="00400269"/>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C62"/>
    <w:rsid w:val="00407E1E"/>
    <w:rsid w:val="00410349"/>
    <w:rsid w:val="00410936"/>
    <w:rsid w:val="00410A15"/>
    <w:rsid w:val="0041188F"/>
    <w:rsid w:val="00411B94"/>
    <w:rsid w:val="00411BD7"/>
    <w:rsid w:val="0041208A"/>
    <w:rsid w:val="004132EE"/>
    <w:rsid w:val="0041361C"/>
    <w:rsid w:val="00413650"/>
    <w:rsid w:val="00413D2E"/>
    <w:rsid w:val="00413FA7"/>
    <w:rsid w:val="004147BD"/>
    <w:rsid w:val="004157B6"/>
    <w:rsid w:val="0041685F"/>
    <w:rsid w:val="00416CD6"/>
    <w:rsid w:val="00416D08"/>
    <w:rsid w:val="004170BC"/>
    <w:rsid w:val="00417604"/>
    <w:rsid w:val="00421D7D"/>
    <w:rsid w:val="00422EEB"/>
    <w:rsid w:val="00424668"/>
    <w:rsid w:val="0042470D"/>
    <w:rsid w:val="00424B94"/>
    <w:rsid w:val="00424C4C"/>
    <w:rsid w:val="004252AF"/>
    <w:rsid w:val="0042578B"/>
    <w:rsid w:val="004257A5"/>
    <w:rsid w:val="00425CFB"/>
    <w:rsid w:val="0042788E"/>
    <w:rsid w:val="00431627"/>
    <w:rsid w:val="00432574"/>
    <w:rsid w:val="0043288C"/>
    <w:rsid w:val="0043335A"/>
    <w:rsid w:val="00433991"/>
    <w:rsid w:val="00433A4A"/>
    <w:rsid w:val="00433FD7"/>
    <w:rsid w:val="004344CB"/>
    <w:rsid w:val="0043483A"/>
    <w:rsid w:val="004350FA"/>
    <w:rsid w:val="00435186"/>
    <w:rsid w:val="00435437"/>
    <w:rsid w:val="004356A8"/>
    <w:rsid w:val="00436201"/>
    <w:rsid w:val="00436745"/>
    <w:rsid w:val="004375A5"/>
    <w:rsid w:val="00437883"/>
    <w:rsid w:val="00441140"/>
    <w:rsid w:val="00441581"/>
    <w:rsid w:val="004417E5"/>
    <w:rsid w:val="00442E06"/>
    <w:rsid w:val="00442F8D"/>
    <w:rsid w:val="004432C7"/>
    <w:rsid w:val="00443DE5"/>
    <w:rsid w:val="00443FA8"/>
    <w:rsid w:val="00443FEB"/>
    <w:rsid w:val="00444241"/>
    <w:rsid w:val="00444CAF"/>
    <w:rsid w:val="00444DC8"/>
    <w:rsid w:val="00445041"/>
    <w:rsid w:val="00445162"/>
    <w:rsid w:val="00445179"/>
    <w:rsid w:val="0044548A"/>
    <w:rsid w:val="004459EA"/>
    <w:rsid w:val="00446913"/>
    <w:rsid w:val="00447506"/>
    <w:rsid w:val="00447B36"/>
    <w:rsid w:val="00447C7E"/>
    <w:rsid w:val="00447D54"/>
    <w:rsid w:val="00450415"/>
    <w:rsid w:val="0045073B"/>
    <w:rsid w:val="00450767"/>
    <w:rsid w:val="004512A8"/>
    <w:rsid w:val="0045134B"/>
    <w:rsid w:val="004516A3"/>
    <w:rsid w:val="00451781"/>
    <w:rsid w:val="0045184C"/>
    <w:rsid w:val="00451AF7"/>
    <w:rsid w:val="00451FD4"/>
    <w:rsid w:val="004525F0"/>
    <w:rsid w:val="00452C1D"/>
    <w:rsid w:val="00453770"/>
    <w:rsid w:val="004545ED"/>
    <w:rsid w:val="00454F45"/>
    <w:rsid w:val="00455131"/>
    <w:rsid w:val="00455810"/>
    <w:rsid w:val="00455A08"/>
    <w:rsid w:val="00455AA9"/>
    <w:rsid w:val="00455D76"/>
    <w:rsid w:val="00456067"/>
    <w:rsid w:val="0045653E"/>
    <w:rsid w:val="00456A2D"/>
    <w:rsid w:val="00457163"/>
    <w:rsid w:val="0045773D"/>
    <w:rsid w:val="00457F5A"/>
    <w:rsid w:val="00460069"/>
    <w:rsid w:val="00460244"/>
    <w:rsid w:val="00460401"/>
    <w:rsid w:val="00460A16"/>
    <w:rsid w:val="00461904"/>
    <w:rsid w:val="00461CE4"/>
    <w:rsid w:val="00462276"/>
    <w:rsid w:val="004624F4"/>
    <w:rsid w:val="00462587"/>
    <w:rsid w:val="00463465"/>
    <w:rsid w:val="004635E0"/>
    <w:rsid w:val="00463897"/>
    <w:rsid w:val="004642FA"/>
    <w:rsid w:val="00464400"/>
    <w:rsid w:val="0046472C"/>
    <w:rsid w:val="00465067"/>
    <w:rsid w:val="004658BF"/>
    <w:rsid w:val="00465BA1"/>
    <w:rsid w:val="00467B1D"/>
    <w:rsid w:val="00467FCB"/>
    <w:rsid w:val="0047047D"/>
    <w:rsid w:val="00471043"/>
    <w:rsid w:val="004712B7"/>
    <w:rsid w:val="004713B5"/>
    <w:rsid w:val="004720C4"/>
    <w:rsid w:val="00472910"/>
    <w:rsid w:val="00472F7A"/>
    <w:rsid w:val="00472F8C"/>
    <w:rsid w:val="0047399D"/>
    <w:rsid w:val="00473DA9"/>
    <w:rsid w:val="00474059"/>
    <w:rsid w:val="004745B4"/>
    <w:rsid w:val="00474699"/>
    <w:rsid w:val="00475262"/>
    <w:rsid w:val="0047554A"/>
    <w:rsid w:val="00475F9B"/>
    <w:rsid w:val="00476119"/>
    <w:rsid w:val="0047687E"/>
    <w:rsid w:val="00476CDD"/>
    <w:rsid w:val="00476F8C"/>
    <w:rsid w:val="00477B44"/>
    <w:rsid w:val="00477E28"/>
    <w:rsid w:val="00481256"/>
    <w:rsid w:val="00481849"/>
    <w:rsid w:val="00482647"/>
    <w:rsid w:val="00482BC0"/>
    <w:rsid w:val="00483066"/>
    <w:rsid w:val="00483462"/>
    <w:rsid w:val="004835E6"/>
    <w:rsid w:val="00483E10"/>
    <w:rsid w:val="00484746"/>
    <w:rsid w:val="004847DE"/>
    <w:rsid w:val="00484906"/>
    <w:rsid w:val="00484E76"/>
    <w:rsid w:val="0048587E"/>
    <w:rsid w:val="00485E23"/>
    <w:rsid w:val="0048654D"/>
    <w:rsid w:val="004867B9"/>
    <w:rsid w:val="00486B0D"/>
    <w:rsid w:val="00486DCD"/>
    <w:rsid w:val="004873D5"/>
    <w:rsid w:val="004905CE"/>
    <w:rsid w:val="004909FF"/>
    <w:rsid w:val="00491D55"/>
    <w:rsid w:val="004923AA"/>
    <w:rsid w:val="00493E55"/>
    <w:rsid w:val="0049538A"/>
    <w:rsid w:val="00495F71"/>
    <w:rsid w:val="00496EFB"/>
    <w:rsid w:val="004972FE"/>
    <w:rsid w:val="00497851"/>
    <w:rsid w:val="0049788B"/>
    <w:rsid w:val="00497DF3"/>
    <w:rsid w:val="004A01F5"/>
    <w:rsid w:val="004A0401"/>
    <w:rsid w:val="004A0E10"/>
    <w:rsid w:val="004A13CE"/>
    <w:rsid w:val="004A1BB5"/>
    <w:rsid w:val="004A282B"/>
    <w:rsid w:val="004A299F"/>
    <w:rsid w:val="004A2AD9"/>
    <w:rsid w:val="004A2CEE"/>
    <w:rsid w:val="004A35ED"/>
    <w:rsid w:val="004A3697"/>
    <w:rsid w:val="004A3C50"/>
    <w:rsid w:val="004A3F9F"/>
    <w:rsid w:val="004A4444"/>
    <w:rsid w:val="004A45FA"/>
    <w:rsid w:val="004A4761"/>
    <w:rsid w:val="004A48CA"/>
    <w:rsid w:val="004A4C80"/>
    <w:rsid w:val="004A4DA2"/>
    <w:rsid w:val="004A51B9"/>
    <w:rsid w:val="004A53AB"/>
    <w:rsid w:val="004A553B"/>
    <w:rsid w:val="004A60B1"/>
    <w:rsid w:val="004A6E82"/>
    <w:rsid w:val="004A7223"/>
    <w:rsid w:val="004A7485"/>
    <w:rsid w:val="004A7F0E"/>
    <w:rsid w:val="004B0E0C"/>
    <w:rsid w:val="004B15B4"/>
    <w:rsid w:val="004B1B04"/>
    <w:rsid w:val="004B2DCE"/>
    <w:rsid w:val="004B2DE0"/>
    <w:rsid w:val="004B2DE4"/>
    <w:rsid w:val="004B3551"/>
    <w:rsid w:val="004B42DF"/>
    <w:rsid w:val="004B431C"/>
    <w:rsid w:val="004B4807"/>
    <w:rsid w:val="004B5982"/>
    <w:rsid w:val="004B685B"/>
    <w:rsid w:val="004B6BCA"/>
    <w:rsid w:val="004B6FBD"/>
    <w:rsid w:val="004B7455"/>
    <w:rsid w:val="004B7E66"/>
    <w:rsid w:val="004B7FBC"/>
    <w:rsid w:val="004C010A"/>
    <w:rsid w:val="004C076A"/>
    <w:rsid w:val="004C0B12"/>
    <w:rsid w:val="004C0BB9"/>
    <w:rsid w:val="004C1141"/>
    <w:rsid w:val="004C11AA"/>
    <w:rsid w:val="004C192D"/>
    <w:rsid w:val="004C1EB7"/>
    <w:rsid w:val="004C290F"/>
    <w:rsid w:val="004C29F1"/>
    <w:rsid w:val="004C3894"/>
    <w:rsid w:val="004C3C5E"/>
    <w:rsid w:val="004C40E5"/>
    <w:rsid w:val="004C428D"/>
    <w:rsid w:val="004C42C8"/>
    <w:rsid w:val="004C432C"/>
    <w:rsid w:val="004C4413"/>
    <w:rsid w:val="004C4ADF"/>
    <w:rsid w:val="004C4F75"/>
    <w:rsid w:val="004C4FDA"/>
    <w:rsid w:val="004C5089"/>
    <w:rsid w:val="004C53C3"/>
    <w:rsid w:val="004C606C"/>
    <w:rsid w:val="004C67A2"/>
    <w:rsid w:val="004C7DC4"/>
    <w:rsid w:val="004C7E0B"/>
    <w:rsid w:val="004C7E53"/>
    <w:rsid w:val="004D017C"/>
    <w:rsid w:val="004D070C"/>
    <w:rsid w:val="004D0C8E"/>
    <w:rsid w:val="004D1010"/>
    <w:rsid w:val="004D248A"/>
    <w:rsid w:val="004D3BE3"/>
    <w:rsid w:val="004D459D"/>
    <w:rsid w:val="004D4C7B"/>
    <w:rsid w:val="004D4D41"/>
    <w:rsid w:val="004D50D6"/>
    <w:rsid w:val="004D7072"/>
    <w:rsid w:val="004D7B52"/>
    <w:rsid w:val="004D7DFA"/>
    <w:rsid w:val="004E0049"/>
    <w:rsid w:val="004E05A2"/>
    <w:rsid w:val="004E06BB"/>
    <w:rsid w:val="004E07B2"/>
    <w:rsid w:val="004E1135"/>
    <w:rsid w:val="004E13EA"/>
    <w:rsid w:val="004E1C71"/>
    <w:rsid w:val="004E1E30"/>
    <w:rsid w:val="004E1FB0"/>
    <w:rsid w:val="004E2034"/>
    <w:rsid w:val="004E2171"/>
    <w:rsid w:val="004E2550"/>
    <w:rsid w:val="004E2C86"/>
    <w:rsid w:val="004E3243"/>
    <w:rsid w:val="004E341E"/>
    <w:rsid w:val="004E4023"/>
    <w:rsid w:val="004E442B"/>
    <w:rsid w:val="004E4612"/>
    <w:rsid w:val="004E47F9"/>
    <w:rsid w:val="004E4DB4"/>
    <w:rsid w:val="004E5340"/>
    <w:rsid w:val="004E5C03"/>
    <w:rsid w:val="004E6249"/>
    <w:rsid w:val="004E63B6"/>
    <w:rsid w:val="004E6400"/>
    <w:rsid w:val="004E64B0"/>
    <w:rsid w:val="004E6985"/>
    <w:rsid w:val="004E6AD3"/>
    <w:rsid w:val="004E6F7E"/>
    <w:rsid w:val="004E71CB"/>
    <w:rsid w:val="004E776B"/>
    <w:rsid w:val="004E7D39"/>
    <w:rsid w:val="004F0107"/>
    <w:rsid w:val="004F0C1D"/>
    <w:rsid w:val="004F1077"/>
    <w:rsid w:val="004F1635"/>
    <w:rsid w:val="004F1855"/>
    <w:rsid w:val="004F1982"/>
    <w:rsid w:val="004F1E4F"/>
    <w:rsid w:val="004F30E1"/>
    <w:rsid w:val="004F33F0"/>
    <w:rsid w:val="004F473D"/>
    <w:rsid w:val="004F4D51"/>
    <w:rsid w:val="004F50BE"/>
    <w:rsid w:val="004F6FEF"/>
    <w:rsid w:val="004F7943"/>
    <w:rsid w:val="005002B8"/>
    <w:rsid w:val="00500818"/>
    <w:rsid w:val="00501200"/>
    <w:rsid w:val="00501215"/>
    <w:rsid w:val="005020EF"/>
    <w:rsid w:val="0050218B"/>
    <w:rsid w:val="0050224F"/>
    <w:rsid w:val="005032DE"/>
    <w:rsid w:val="005035B0"/>
    <w:rsid w:val="00503E5F"/>
    <w:rsid w:val="005047B8"/>
    <w:rsid w:val="005049B3"/>
    <w:rsid w:val="00504E9D"/>
    <w:rsid w:val="00505506"/>
    <w:rsid w:val="005070CC"/>
    <w:rsid w:val="0050724C"/>
    <w:rsid w:val="00507441"/>
    <w:rsid w:val="00507DC9"/>
    <w:rsid w:val="005107DF"/>
    <w:rsid w:val="0051113D"/>
    <w:rsid w:val="0051148D"/>
    <w:rsid w:val="00511CC5"/>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043"/>
    <w:rsid w:val="0051611C"/>
    <w:rsid w:val="0051680E"/>
    <w:rsid w:val="0051688D"/>
    <w:rsid w:val="00517A42"/>
    <w:rsid w:val="005209A8"/>
    <w:rsid w:val="005212AF"/>
    <w:rsid w:val="00522200"/>
    <w:rsid w:val="00522C57"/>
    <w:rsid w:val="00522E11"/>
    <w:rsid w:val="005233E1"/>
    <w:rsid w:val="0052352E"/>
    <w:rsid w:val="00523DED"/>
    <w:rsid w:val="0052470F"/>
    <w:rsid w:val="00524AB3"/>
    <w:rsid w:val="0052579C"/>
    <w:rsid w:val="00525A62"/>
    <w:rsid w:val="00525B54"/>
    <w:rsid w:val="00525FD6"/>
    <w:rsid w:val="005260FE"/>
    <w:rsid w:val="005265F8"/>
    <w:rsid w:val="005269B3"/>
    <w:rsid w:val="00526D2D"/>
    <w:rsid w:val="005273B1"/>
    <w:rsid w:val="00527BD3"/>
    <w:rsid w:val="00527D50"/>
    <w:rsid w:val="00530103"/>
    <w:rsid w:val="00530629"/>
    <w:rsid w:val="00530BB3"/>
    <w:rsid w:val="00530FFF"/>
    <w:rsid w:val="005311C6"/>
    <w:rsid w:val="005315A7"/>
    <w:rsid w:val="005321FB"/>
    <w:rsid w:val="0053254A"/>
    <w:rsid w:val="005332CF"/>
    <w:rsid w:val="005334CF"/>
    <w:rsid w:val="00533865"/>
    <w:rsid w:val="00533929"/>
    <w:rsid w:val="00533C4A"/>
    <w:rsid w:val="005346BB"/>
    <w:rsid w:val="00534F5A"/>
    <w:rsid w:val="00535763"/>
    <w:rsid w:val="005357BB"/>
    <w:rsid w:val="005377B5"/>
    <w:rsid w:val="005379E7"/>
    <w:rsid w:val="00537A4A"/>
    <w:rsid w:val="00540094"/>
    <w:rsid w:val="005404A6"/>
    <w:rsid w:val="00540743"/>
    <w:rsid w:val="00540C9A"/>
    <w:rsid w:val="0054132A"/>
    <w:rsid w:val="005415E4"/>
    <w:rsid w:val="00541BC4"/>
    <w:rsid w:val="005420ED"/>
    <w:rsid w:val="00542A74"/>
    <w:rsid w:val="00543248"/>
    <w:rsid w:val="00543AE0"/>
    <w:rsid w:val="005448A6"/>
    <w:rsid w:val="005464B7"/>
    <w:rsid w:val="00547265"/>
    <w:rsid w:val="00547443"/>
    <w:rsid w:val="005505A6"/>
    <w:rsid w:val="005505BF"/>
    <w:rsid w:val="00550A5B"/>
    <w:rsid w:val="00551B0D"/>
    <w:rsid w:val="00551FA7"/>
    <w:rsid w:val="00553286"/>
    <w:rsid w:val="00553E2C"/>
    <w:rsid w:val="0055476C"/>
    <w:rsid w:val="00554D56"/>
    <w:rsid w:val="0055522D"/>
    <w:rsid w:val="00556CDC"/>
    <w:rsid w:val="0055710D"/>
    <w:rsid w:val="00557458"/>
    <w:rsid w:val="005605D0"/>
    <w:rsid w:val="00560AD2"/>
    <w:rsid w:val="00561265"/>
    <w:rsid w:val="00561B70"/>
    <w:rsid w:val="00561CC9"/>
    <w:rsid w:val="00561DBA"/>
    <w:rsid w:val="00562B41"/>
    <w:rsid w:val="00562F0D"/>
    <w:rsid w:val="0056365F"/>
    <w:rsid w:val="0056375F"/>
    <w:rsid w:val="00563B8D"/>
    <w:rsid w:val="00563DE6"/>
    <w:rsid w:val="0056412E"/>
    <w:rsid w:val="00564379"/>
    <w:rsid w:val="0056444E"/>
    <w:rsid w:val="005647FE"/>
    <w:rsid w:val="005648A8"/>
    <w:rsid w:val="00564AD2"/>
    <w:rsid w:val="00564ED0"/>
    <w:rsid w:val="00565036"/>
    <w:rsid w:val="005651C4"/>
    <w:rsid w:val="00565724"/>
    <w:rsid w:val="005669CC"/>
    <w:rsid w:val="00566CC6"/>
    <w:rsid w:val="005670A1"/>
    <w:rsid w:val="00567348"/>
    <w:rsid w:val="00567800"/>
    <w:rsid w:val="00567A52"/>
    <w:rsid w:val="00567D50"/>
    <w:rsid w:val="00570722"/>
    <w:rsid w:val="00570F85"/>
    <w:rsid w:val="0057158C"/>
    <w:rsid w:val="005717E5"/>
    <w:rsid w:val="005717E7"/>
    <w:rsid w:val="0057188A"/>
    <w:rsid w:val="00571EE0"/>
    <w:rsid w:val="005722F9"/>
    <w:rsid w:val="00572A52"/>
    <w:rsid w:val="00572AF3"/>
    <w:rsid w:val="00574529"/>
    <w:rsid w:val="005753B6"/>
    <w:rsid w:val="00575DFE"/>
    <w:rsid w:val="005769FF"/>
    <w:rsid w:val="0057745D"/>
    <w:rsid w:val="00577925"/>
    <w:rsid w:val="00577A72"/>
    <w:rsid w:val="005806D2"/>
    <w:rsid w:val="00580E27"/>
    <w:rsid w:val="00582CE9"/>
    <w:rsid w:val="00583195"/>
    <w:rsid w:val="0058377F"/>
    <w:rsid w:val="00583982"/>
    <w:rsid w:val="00583B84"/>
    <w:rsid w:val="00583CA7"/>
    <w:rsid w:val="00584913"/>
    <w:rsid w:val="00584DCA"/>
    <w:rsid w:val="00584F16"/>
    <w:rsid w:val="0058525D"/>
    <w:rsid w:val="00585C84"/>
    <w:rsid w:val="0058726C"/>
    <w:rsid w:val="005872C9"/>
    <w:rsid w:val="00587BAC"/>
    <w:rsid w:val="00590030"/>
    <w:rsid w:val="00590232"/>
    <w:rsid w:val="00591146"/>
    <w:rsid w:val="00593111"/>
    <w:rsid w:val="00593816"/>
    <w:rsid w:val="00593D67"/>
    <w:rsid w:val="00593F3E"/>
    <w:rsid w:val="00594022"/>
    <w:rsid w:val="00594FA6"/>
    <w:rsid w:val="005953B2"/>
    <w:rsid w:val="00595F0B"/>
    <w:rsid w:val="00595F1A"/>
    <w:rsid w:val="00595F8E"/>
    <w:rsid w:val="00596895"/>
    <w:rsid w:val="00596BDA"/>
    <w:rsid w:val="00596C27"/>
    <w:rsid w:val="00597743"/>
    <w:rsid w:val="00597972"/>
    <w:rsid w:val="005979E9"/>
    <w:rsid w:val="005A0791"/>
    <w:rsid w:val="005A07D8"/>
    <w:rsid w:val="005A195F"/>
    <w:rsid w:val="005A2704"/>
    <w:rsid w:val="005A2AC1"/>
    <w:rsid w:val="005A2B07"/>
    <w:rsid w:val="005A58E6"/>
    <w:rsid w:val="005A65C8"/>
    <w:rsid w:val="005A74E8"/>
    <w:rsid w:val="005A794B"/>
    <w:rsid w:val="005A7B58"/>
    <w:rsid w:val="005B0264"/>
    <w:rsid w:val="005B0449"/>
    <w:rsid w:val="005B0749"/>
    <w:rsid w:val="005B0BD9"/>
    <w:rsid w:val="005B19E4"/>
    <w:rsid w:val="005B1D8D"/>
    <w:rsid w:val="005B24C3"/>
    <w:rsid w:val="005B2A1D"/>
    <w:rsid w:val="005B2C82"/>
    <w:rsid w:val="005B2D9B"/>
    <w:rsid w:val="005B2FD0"/>
    <w:rsid w:val="005B34A6"/>
    <w:rsid w:val="005B383F"/>
    <w:rsid w:val="005B3D70"/>
    <w:rsid w:val="005B46C1"/>
    <w:rsid w:val="005B484F"/>
    <w:rsid w:val="005B537C"/>
    <w:rsid w:val="005B5793"/>
    <w:rsid w:val="005B5D35"/>
    <w:rsid w:val="005B5ED5"/>
    <w:rsid w:val="005C0258"/>
    <w:rsid w:val="005C0B37"/>
    <w:rsid w:val="005C17C2"/>
    <w:rsid w:val="005C1E12"/>
    <w:rsid w:val="005C3611"/>
    <w:rsid w:val="005C3F18"/>
    <w:rsid w:val="005C5BD5"/>
    <w:rsid w:val="005C5E9C"/>
    <w:rsid w:val="005C6C2A"/>
    <w:rsid w:val="005C6D80"/>
    <w:rsid w:val="005C6D8F"/>
    <w:rsid w:val="005C75EC"/>
    <w:rsid w:val="005D08AD"/>
    <w:rsid w:val="005D0CD2"/>
    <w:rsid w:val="005D1328"/>
    <w:rsid w:val="005D1747"/>
    <w:rsid w:val="005D1EC0"/>
    <w:rsid w:val="005D2308"/>
    <w:rsid w:val="005D24F3"/>
    <w:rsid w:val="005D2BC8"/>
    <w:rsid w:val="005D2CDD"/>
    <w:rsid w:val="005D342B"/>
    <w:rsid w:val="005D393D"/>
    <w:rsid w:val="005D45CC"/>
    <w:rsid w:val="005D46A9"/>
    <w:rsid w:val="005D471C"/>
    <w:rsid w:val="005D4AB8"/>
    <w:rsid w:val="005D511B"/>
    <w:rsid w:val="005D5B36"/>
    <w:rsid w:val="005D5E51"/>
    <w:rsid w:val="005D5FBB"/>
    <w:rsid w:val="005D6204"/>
    <w:rsid w:val="005D65CB"/>
    <w:rsid w:val="005D6A47"/>
    <w:rsid w:val="005D7383"/>
    <w:rsid w:val="005D7998"/>
    <w:rsid w:val="005D7A77"/>
    <w:rsid w:val="005D7D8C"/>
    <w:rsid w:val="005E07FD"/>
    <w:rsid w:val="005E0D10"/>
    <w:rsid w:val="005E1041"/>
    <w:rsid w:val="005E1572"/>
    <w:rsid w:val="005E19B2"/>
    <w:rsid w:val="005E2396"/>
    <w:rsid w:val="005E25A4"/>
    <w:rsid w:val="005E2611"/>
    <w:rsid w:val="005E2700"/>
    <w:rsid w:val="005E29E3"/>
    <w:rsid w:val="005E2C4A"/>
    <w:rsid w:val="005E36FB"/>
    <w:rsid w:val="005E383F"/>
    <w:rsid w:val="005E3B81"/>
    <w:rsid w:val="005E4667"/>
    <w:rsid w:val="005E4B18"/>
    <w:rsid w:val="005E4E02"/>
    <w:rsid w:val="005E5C65"/>
    <w:rsid w:val="005E5FE0"/>
    <w:rsid w:val="005E62F0"/>
    <w:rsid w:val="005E6C99"/>
    <w:rsid w:val="005F03EF"/>
    <w:rsid w:val="005F03F3"/>
    <w:rsid w:val="005F0B78"/>
    <w:rsid w:val="005F0E6E"/>
    <w:rsid w:val="005F1245"/>
    <w:rsid w:val="005F13F0"/>
    <w:rsid w:val="005F1492"/>
    <w:rsid w:val="005F152B"/>
    <w:rsid w:val="005F17E7"/>
    <w:rsid w:val="005F1AE7"/>
    <w:rsid w:val="005F2443"/>
    <w:rsid w:val="005F2C28"/>
    <w:rsid w:val="005F2D7B"/>
    <w:rsid w:val="005F2FAF"/>
    <w:rsid w:val="005F348F"/>
    <w:rsid w:val="005F35B9"/>
    <w:rsid w:val="005F3DEF"/>
    <w:rsid w:val="005F3FEB"/>
    <w:rsid w:val="005F41EA"/>
    <w:rsid w:val="005F4815"/>
    <w:rsid w:val="005F5663"/>
    <w:rsid w:val="005F5849"/>
    <w:rsid w:val="005F5EF4"/>
    <w:rsid w:val="005F5F2C"/>
    <w:rsid w:val="005F60EC"/>
    <w:rsid w:val="005F61E7"/>
    <w:rsid w:val="005F63CB"/>
    <w:rsid w:val="005F68D4"/>
    <w:rsid w:val="005F6991"/>
    <w:rsid w:val="005F70E4"/>
    <w:rsid w:val="005F710F"/>
    <w:rsid w:val="005F7AD3"/>
    <w:rsid w:val="005F7EBF"/>
    <w:rsid w:val="006015A1"/>
    <w:rsid w:val="006015E1"/>
    <w:rsid w:val="00601B91"/>
    <w:rsid w:val="00601DD0"/>
    <w:rsid w:val="0060200D"/>
    <w:rsid w:val="0060219A"/>
    <w:rsid w:val="00603E31"/>
    <w:rsid w:val="006041B7"/>
    <w:rsid w:val="0060451D"/>
    <w:rsid w:val="00605629"/>
    <w:rsid w:val="006057FE"/>
    <w:rsid w:val="006059FB"/>
    <w:rsid w:val="00605D03"/>
    <w:rsid w:val="00606FD4"/>
    <w:rsid w:val="00607328"/>
    <w:rsid w:val="00607C46"/>
    <w:rsid w:val="006102F3"/>
    <w:rsid w:val="0061093E"/>
    <w:rsid w:val="006119DC"/>
    <w:rsid w:val="00612434"/>
    <w:rsid w:val="00612CE6"/>
    <w:rsid w:val="00612DA3"/>
    <w:rsid w:val="00612EDD"/>
    <w:rsid w:val="00612FBA"/>
    <w:rsid w:val="00614A7B"/>
    <w:rsid w:val="00614FF2"/>
    <w:rsid w:val="006158E4"/>
    <w:rsid w:val="006158FB"/>
    <w:rsid w:val="00615C08"/>
    <w:rsid w:val="00615E06"/>
    <w:rsid w:val="0061733E"/>
    <w:rsid w:val="0061741C"/>
    <w:rsid w:val="0061785B"/>
    <w:rsid w:val="006207BC"/>
    <w:rsid w:val="00621335"/>
    <w:rsid w:val="0062150E"/>
    <w:rsid w:val="00622EF5"/>
    <w:rsid w:val="00623F37"/>
    <w:rsid w:val="00623F56"/>
    <w:rsid w:val="006242E9"/>
    <w:rsid w:val="0062461B"/>
    <w:rsid w:val="006250F6"/>
    <w:rsid w:val="006258F1"/>
    <w:rsid w:val="00625F95"/>
    <w:rsid w:val="00626341"/>
    <w:rsid w:val="00626BBC"/>
    <w:rsid w:val="006274B9"/>
    <w:rsid w:val="0062770C"/>
    <w:rsid w:val="00627808"/>
    <w:rsid w:val="0062788C"/>
    <w:rsid w:val="00627972"/>
    <w:rsid w:val="00627CD4"/>
    <w:rsid w:val="006300B6"/>
    <w:rsid w:val="00630A0F"/>
    <w:rsid w:val="00630DE9"/>
    <w:rsid w:val="00630F03"/>
    <w:rsid w:val="0063163D"/>
    <w:rsid w:val="00631708"/>
    <w:rsid w:val="0063190D"/>
    <w:rsid w:val="00631E78"/>
    <w:rsid w:val="00632981"/>
    <w:rsid w:val="00632B0E"/>
    <w:rsid w:val="00632F7B"/>
    <w:rsid w:val="00633526"/>
    <w:rsid w:val="006339A8"/>
    <w:rsid w:val="00633A99"/>
    <w:rsid w:val="00633F89"/>
    <w:rsid w:val="0063491E"/>
    <w:rsid w:val="006349FB"/>
    <w:rsid w:val="00634E47"/>
    <w:rsid w:val="00635013"/>
    <w:rsid w:val="0063557A"/>
    <w:rsid w:val="00636208"/>
    <w:rsid w:val="00636C0B"/>
    <w:rsid w:val="00636C6E"/>
    <w:rsid w:val="006375BD"/>
    <w:rsid w:val="00637F68"/>
    <w:rsid w:val="00640399"/>
    <w:rsid w:val="006408BD"/>
    <w:rsid w:val="00640DBD"/>
    <w:rsid w:val="0064169B"/>
    <w:rsid w:val="0064259A"/>
    <w:rsid w:val="00642683"/>
    <w:rsid w:val="006428CA"/>
    <w:rsid w:val="00642E25"/>
    <w:rsid w:val="0064351F"/>
    <w:rsid w:val="00643C6F"/>
    <w:rsid w:val="006440AA"/>
    <w:rsid w:val="006448B8"/>
    <w:rsid w:val="0064573F"/>
    <w:rsid w:val="00645981"/>
    <w:rsid w:val="006459DC"/>
    <w:rsid w:val="00645BE0"/>
    <w:rsid w:val="00645D80"/>
    <w:rsid w:val="00645DF8"/>
    <w:rsid w:val="00645E83"/>
    <w:rsid w:val="006460FF"/>
    <w:rsid w:val="00646918"/>
    <w:rsid w:val="00646974"/>
    <w:rsid w:val="0064778F"/>
    <w:rsid w:val="0065109E"/>
    <w:rsid w:val="006512AF"/>
    <w:rsid w:val="00651301"/>
    <w:rsid w:val="0065132D"/>
    <w:rsid w:val="00651E2B"/>
    <w:rsid w:val="006524E0"/>
    <w:rsid w:val="006524E3"/>
    <w:rsid w:val="00652A2E"/>
    <w:rsid w:val="00653069"/>
    <w:rsid w:val="00653A37"/>
    <w:rsid w:val="00653C2C"/>
    <w:rsid w:val="00653C49"/>
    <w:rsid w:val="006541EB"/>
    <w:rsid w:val="00654366"/>
    <w:rsid w:val="006545F9"/>
    <w:rsid w:val="006553A2"/>
    <w:rsid w:val="006553EF"/>
    <w:rsid w:val="00655F17"/>
    <w:rsid w:val="006565A7"/>
    <w:rsid w:val="00660F6D"/>
    <w:rsid w:val="006616B4"/>
    <w:rsid w:val="0066179A"/>
    <w:rsid w:val="00661860"/>
    <w:rsid w:val="00661FC2"/>
    <w:rsid w:val="00662606"/>
    <w:rsid w:val="00662701"/>
    <w:rsid w:val="0066271C"/>
    <w:rsid w:val="00663099"/>
    <w:rsid w:val="006638AF"/>
    <w:rsid w:val="00664184"/>
    <w:rsid w:val="00664C39"/>
    <w:rsid w:val="0066500F"/>
    <w:rsid w:val="00665508"/>
    <w:rsid w:val="0066593D"/>
    <w:rsid w:val="00665D82"/>
    <w:rsid w:val="00667131"/>
    <w:rsid w:val="00670121"/>
    <w:rsid w:val="00670373"/>
    <w:rsid w:val="006715F4"/>
    <w:rsid w:val="00671B2B"/>
    <w:rsid w:val="00671DB5"/>
    <w:rsid w:val="0067281B"/>
    <w:rsid w:val="0067282A"/>
    <w:rsid w:val="00673538"/>
    <w:rsid w:val="00674AF6"/>
    <w:rsid w:val="006752D5"/>
    <w:rsid w:val="00675AFC"/>
    <w:rsid w:val="00675DBB"/>
    <w:rsid w:val="00676607"/>
    <w:rsid w:val="006766F9"/>
    <w:rsid w:val="006773B6"/>
    <w:rsid w:val="00677704"/>
    <w:rsid w:val="00680281"/>
    <w:rsid w:val="00681CDE"/>
    <w:rsid w:val="00681E77"/>
    <w:rsid w:val="006824FC"/>
    <w:rsid w:val="006828A7"/>
    <w:rsid w:val="006831DE"/>
    <w:rsid w:val="006837D6"/>
    <w:rsid w:val="00683C13"/>
    <w:rsid w:val="0068448B"/>
    <w:rsid w:val="00684A39"/>
    <w:rsid w:val="00684B94"/>
    <w:rsid w:val="00685267"/>
    <w:rsid w:val="00685538"/>
    <w:rsid w:val="00685C49"/>
    <w:rsid w:val="00685E0B"/>
    <w:rsid w:val="00685F30"/>
    <w:rsid w:val="00685FFE"/>
    <w:rsid w:val="006864E5"/>
    <w:rsid w:val="0068660C"/>
    <w:rsid w:val="006873F4"/>
    <w:rsid w:val="006876B2"/>
    <w:rsid w:val="00687997"/>
    <w:rsid w:val="00687E47"/>
    <w:rsid w:val="0069025B"/>
    <w:rsid w:val="00690580"/>
    <w:rsid w:val="0069058D"/>
    <w:rsid w:val="006906C5"/>
    <w:rsid w:val="00690B5C"/>
    <w:rsid w:val="00691BDB"/>
    <w:rsid w:val="00692F9F"/>
    <w:rsid w:val="006932C2"/>
    <w:rsid w:val="00693481"/>
    <w:rsid w:val="006937F3"/>
    <w:rsid w:val="00693BF3"/>
    <w:rsid w:val="00693D4F"/>
    <w:rsid w:val="006942B0"/>
    <w:rsid w:val="006944F4"/>
    <w:rsid w:val="00694911"/>
    <w:rsid w:val="00696781"/>
    <w:rsid w:val="006967C9"/>
    <w:rsid w:val="00696EED"/>
    <w:rsid w:val="006974CE"/>
    <w:rsid w:val="00697FA2"/>
    <w:rsid w:val="006A049B"/>
    <w:rsid w:val="006A1307"/>
    <w:rsid w:val="006A13BA"/>
    <w:rsid w:val="006A1E5B"/>
    <w:rsid w:val="006A2327"/>
    <w:rsid w:val="006A257B"/>
    <w:rsid w:val="006A2889"/>
    <w:rsid w:val="006A3033"/>
    <w:rsid w:val="006A4AF7"/>
    <w:rsid w:val="006A58FD"/>
    <w:rsid w:val="006A5FCC"/>
    <w:rsid w:val="006A6530"/>
    <w:rsid w:val="006A6750"/>
    <w:rsid w:val="006A675A"/>
    <w:rsid w:val="006A737F"/>
    <w:rsid w:val="006A7476"/>
    <w:rsid w:val="006A79E7"/>
    <w:rsid w:val="006A7D03"/>
    <w:rsid w:val="006B019A"/>
    <w:rsid w:val="006B0247"/>
    <w:rsid w:val="006B02BE"/>
    <w:rsid w:val="006B0411"/>
    <w:rsid w:val="006B1A42"/>
    <w:rsid w:val="006B257C"/>
    <w:rsid w:val="006B30B8"/>
    <w:rsid w:val="006B35FA"/>
    <w:rsid w:val="006B3B0C"/>
    <w:rsid w:val="006B3B90"/>
    <w:rsid w:val="006B3ECB"/>
    <w:rsid w:val="006B3FBF"/>
    <w:rsid w:val="006B4773"/>
    <w:rsid w:val="006B4B0E"/>
    <w:rsid w:val="006B5492"/>
    <w:rsid w:val="006B5692"/>
    <w:rsid w:val="006B56F2"/>
    <w:rsid w:val="006B5A2F"/>
    <w:rsid w:val="006B618D"/>
    <w:rsid w:val="006B746E"/>
    <w:rsid w:val="006B7F6F"/>
    <w:rsid w:val="006C0723"/>
    <w:rsid w:val="006C08A3"/>
    <w:rsid w:val="006C0B42"/>
    <w:rsid w:val="006C0F06"/>
    <w:rsid w:val="006C176F"/>
    <w:rsid w:val="006C1CEA"/>
    <w:rsid w:val="006C1EB7"/>
    <w:rsid w:val="006C1EE0"/>
    <w:rsid w:val="006C2ED7"/>
    <w:rsid w:val="006C3B24"/>
    <w:rsid w:val="006C3B38"/>
    <w:rsid w:val="006C4A55"/>
    <w:rsid w:val="006C4A69"/>
    <w:rsid w:val="006C4B06"/>
    <w:rsid w:val="006C5611"/>
    <w:rsid w:val="006C571E"/>
    <w:rsid w:val="006C5D8A"/>
    <w:rsid w:val="006C613D"/>
    <w:rsid w:val="006C6272"/>
    <w:rsid w:val="006C63B5"/>
    <w:rsid w:val="006C67DC"/>
    <w:rsid w:val="006C749B"/>
    <w:rsid w:val="006C7941"/>
    <w:rsid w:val="006D0D4C"/>
    <w:rsid w:val="006D0EC0"/>
    <w:rsid w:val="006D1119"/>
    <w:rsid w:val="006D2048"/>
    <w:rsid w:val="006D224F"/>
    <w:rsid w:val="006D2363"/>
    <w:rsid w:val="006D3202"/>
    <w:rsid w:val="006D3C8B"/>
    <w:rsid w:val="006D463E"/>
    <w:rsid w:val="006D4761"/>
    <w:rsid w:val="006D5AF9"/>
    <w:rsid w:val="006D5E06"/>
    <w:rsid w:val="006D65C1"/>
    <w:rsid w:val="006D65C7"/>
    <w:rsid w:val="006D6694"/>
    <w:rsid w:val="006D675E"/>
    <w:rsid w:val="006D6FED"/>
    <w:rsid w:val="006D775B"/>
    <w:rsid w:val="006E04DD"/>
    <w:rsid w:val="006E0DEA"/>
    <w:rsid w:val="006E1496"/>
    <w:rsid w:val="006E1CFB"/>
    <w:rsid w:val="006E202E"/>
    <w:rsid w:val="006E28D7"/>
    <w:rsid w:val="006E2957"/>
    <w:rsid w:val="006E2F05"/>
    <w:rsid w:val="006E3394"/>
    <w:rsid w:val="006E5188"/>
    <w:rsid w:val="006E533D"/>
    <w:rsid w:val="006E6774"/>
    <w:rsid w:val="006E6883"/>
    <w:rsid w:val="006E75C7"/>
    <w:rsid w:val="006E7679"/>
    <w:rsid w:val="006F2478"/>
    <w:rsid w:val="006F2F71"/>
    <w:rsid w:val="006F4380"/>
    <w:rsid w:val="006F506C"/>
    <w:rsid w:val="006F5B33"/>
    <w:rsid w:val="006F631C"/>
    <w:rsid w:val="006F6DAA"/>
    <w:rsid w:val="006F7115"/>
    <w:rsid w:val="006F7202"/>
    <w:rsid w:val="00701093"/>
    <w:rsid w:val="00701577"/>
    <w:rsid w:val="0070177A"/>
    <w:rsid w:val="0070178F"/>
    <w:rsid w:val="007018A2"/>
    <w:rsid w:val="00701B61"/>
    <w:rsid w:val="007022FB"/>
    <w:rsid w:val="0070256E"/>
    <w:rsid w:val="00702FDC"/>
    <w:rsid w:val="00703132"/>
    <w:rsid w:val="00703430"/>
    <w:rsid w:val="0070349D"/>
    <w:rsid w:val="007037CD"/>
    <w:rsid w:val="00704310"/>
    <w:rsid w:val="007046CE"/>
    <w:rsid w:val="007051AC"/>
    <w:rsid w:val="0070681D"/>
    <w:rsid w:val="00706BD5"/>
    <w:rsid w:val="00706F4D"/>
    <w:rsid w:val="00707712"/>
    <w:rsid w:val="007101B7"/>
    <w:rsid w:val="00710BC8"/>
    <w:rsid w:val="00710C59"/>
    <w:rsid w:val="00710F05"/>
    <w:rsid w:val="0071157E"/>
    <w:rsid w:val="007117A7"/>
    <w:rsid w:val="007128D8"/>
    <w:rsid w:val="007128DA"/>
    <w:rsid w:val="00712D41"/>
    <w:rsid w:val="007134C1"/>
    <w:rsid w:val="0071379D"/>
    <w:rsid w:val="00713C6F"/>
    <w:rsid w:val="00714305"/>
    <w:rsid w:val="007152B7"/>
    <w:rsid w:val="007160DA"/>
    <w:rsid w:val="0071650A"/>
    <w:rsid w:val="0071679C"/>
    <w:rsid w:val="00716F5E"/>
    <w:rsid w:val="00717339"/>
    <w:rsid w:val="00717724"/>
    <w:rsid w:val="00717909"/>
    <w:rsid w:val="00717B86"/>
    <w:rsid w:val="00717D94"/>
    <w:rsid w:val="00717DCC"/>
    <w:rsid w:val="007204DB"/>
    <w:rsid w:val="00720E2A"/>
    <w:rsid w:val="007212CA"/>
    <w:rsid w:val="0072163C"/>
    <w:rsid w:val="00721A8D"/>
    <w:rsid w:val="0072204F"/>
    <w:rsid w:val="007220C5"/>
    <w:rsid w:val="007221F7"/>
    <w:rsid w:val="007223A7"/>
    <w:rsid w:val="00722B34"/>
    <w:rsid w:val="00723157"/>
    <w:rsid w:val="007233EE"/>
    <w:rsid w:val="00723492"/>
    <w:rsid w:val="00723FC5"/>
    <w:rsid w:val="007243EB"/>
    <w:rsid w:val="007245C1"/>
    <w:rsid w:val="00724B68"/>
    <w:rsid w:val="00725292"/>
    <w:rsid w:val="007252E3"/>
    <w:rsid w:val="00725A44"/>
    <w:rsid w:val="00725AB6"/>
    <w:rsid w:val="00725D1E"/>
    <w:rsid w:val="00726D3A"/>
    <w:rsid w:val="00726E9F"/>
    <w:rsid w:val="007270DC"/>
    <w:rsid w:val="00727CEA"/>
    <w:rsid w:val="007317B5"/>
    <w:rsid w:val="0073210C"/>
    <w:rsid w:val="007321DE"/>
    <w:rsid w:val="0073238A"/>
    <w:rsid w:val="00733758"/>
    <w:rsid w:val="00734064"/>
    <w:rsid w:val="00734737"/>
    <w:rsid w:val="007349E0"/>
    <w:rsid w:val="00734BBA"/>
    <w:rsid w:val="00735A2A"/>
    <w:rsid w:val="00735C77"/>
    <w:rsid w:val="00735E40"/>
    <w:rsid w:val="0073602A"/>
    <w:rsid w:val="007360E8"/>
    <w:rsid w:val="0073676A"/>
    <w:rsid w:val="007367F6"/>
    <w:rsid w:val="00736EA4"/>
    <w:rsid w:val="0073711D"/>
    <w:rsid w:val="0073778F"/>
    <w:rsid w:val="007422EF"/>
    <w:rsid w:val="00742B71"/>
    <w:rsid w:val="00742F8F"/>
    <w:rsid w:val="00743205"/>
    <w:rsid w:val="0074401D"/>
    <w:rsid w:val="007440EE"/>
    <w:rsid w:val="0074429A"/>
    <w:rsid w:val="0074475B"/>
    <w:rsid w:val="007449CC"/>
    <w:rsid w:val="00744D22"/>
    <w:rsid w:val="00745100"/>
    <w:rsid w:val="00745110"/>
    <w:rsid w:val="00746011"/>
    <w:rsid w:val="007461B1"/>
    <w:rsid w:val="007466F8"/>
    <w:rsid w:val="00746BFF"/>
    <w:rsid w:val="00747175"/>
    <w:rsid w:val="007472AA"/>
    <w:rsid w:val="0074743B"/>
    <w:rsid w:val="00747663"/>
    <w:rsid w:val="00747825"/>
    <w:rsid w:val="00747A97"/>
    <w:rsid w:val="00750BFE"/>
    <w:rsid w:val="00751799"/>
    <w:rsid w:val="007520CD"/>
    <w:rsid w:val="007522C3"/>
    <w:rsid w:val="00752413"/>
    <w:rsid w:val="0075257E"/>
    <w:rsid w:val="00752758"/>
    <w:rsid w:val="00752BFC"/>
    <w:rsid w:val="00752DE9"/>
    <w:rsid w:val="00752E01"/>
    <w:rsid w:val="00752FCB"/>
    <w:rsid w:val="007538D2"/>
    <w:rsid w:val="00753948"/>
    <w:rsid w:val="00754259"/>
    <w:rsid w:val="007545D6"/>
    <w:rsid w:val="00754ABA"/>
    <w:rsid w:val="00754F0F"/>
    <w:rsid w:val="007552F1"/>
    <w:rsid w:val="007554D6"/>
    <w:rsid w:val="00755ABF"/>
    <w:rsid w:val="00755F3B"/>
    <w:rsid w:val="0075603A"/>
    <w:rsid w:val="007560A1"/>
    <w:rsid w:val="007566CB"/>
    <w:rsid w:val="0075678B"/>
    <w:rsid w:val="007569DF"/>
    <w:rsid w:val="00757947"/>
    <w:rsid w:val="00757968"/>
    <w:rsid w:val="007620BE"/>
    <w:rsid w:val="0076216E"/>
    <w:rsid w:val="0076284D"/>
    <w:rsid w:val="00762B52"/>
    <w:rsid w:val="007630E3"/>
    <w:rsid w:val="00763358"/>
    <w:rsid w:val="00764CFF"/>
    <w:rsid w:val="00764FD6"/>
    <w:rsid w:val="00765189"/>
    <w:rsid w:val="007654C6"/>
    <w:rsid w:val="00766211"/>
    <w:rsid w:val="00767115"/>
    <w:rsid w:val="00767170"/>
    <w:rsid w:val="00767410"/>
    <w:rsid w:val="00767D66"/>
    <w:rsid w:val="00767E88"/>
    <w:rsid w:val="00770645"/>
    <w:rsid w:val="00771A43"/>
    <w:rsid w:val="00771D7A"/>
    <w:rsid w:val="00771EC8"/>
    <w:rsid w:val="007720C2"/>
    <w:rsid w:val="007731F0"/>
    <w:rsid w:val="007740AD"/>
    <w:rsid w:val="007743E7"/>
    <w:rsid w:val="007746F0"/>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5F17"/>
    <w:rsid w:val="007860B6"/>
    <w:rsid w:val="007869D1"/>
    <w:rsid w:val="00786D50"/>
    <w:rsid w:val="007872CB"/>
    <w:rsid w:val="007872CE"/>
    <w:rsid w:val="00787DC2"/>
    <w:rsid w:val="00787EB6"/>
    <w:rsid w:val="0079007C"/>
    <w:rsid w:val="007909D9"/>
    <w:rsid w:val="00790D67"/>
    <w:rsid w:val="00790FAD"/>
    <w:rsid w:val="00791021"/>
    <w:rsid w:val="007912DE"/>
    <w:rsid w:val="00791E5B"/>
    <w:rsid w:val="00791FC9"/>
    <w:rsid w:val="0079367F"/>
    <w:rsid w:val="00793A26"/>
    <w:rsid w:val="0079488E"/>
    <w:rsid w:val="007948D0"/>
    <w:rsid w:val="00794F1E"/>
    <w:rsid w:val="00795401"/>
    <w:rsid w:val="00796861"/>
    <w:rsid w:val="00796EB0"/>
    <w:rsid w:val="0079714A"/>
    <w:rsid w:val="007976F5"/>
    <w:rsid w:val="007A059A"/>
    <w:rsid w:val="007A130B"/>
    <w:rsid w:val="007A15EC"/>
    <w:rsid w:val="007A1E23"/>
    <w:rsid w:val="007A2F2E"/>
    <w:rsid w:val="007A33F5"/>
    <w:rsid w:val="007A4A7D"/>
    <w:rsid w:val="007A55C8"/>
    <w:rsid w:val="007A5905"/>
    <w:rsid w:val="007A5B2A"/>
    <w:rsid w:val="007A5BDA"/>
    <w:rsid w:val="007A5D9C"/>
    <w:rsid w:val="007A68AD"/>
    <w:rsid w:val="007A739D"/>
    <w:rsid w:val="007A7D55"/>
    <w:rsid w:val="007A7E8A"/>
    <w:rsid w:val="007B0F0F"/>
    <w:rsid w:val="007B12FF"/>
    <w:rsid w:val="007B185F"/>
    <w:rsid w:val="007B2A01"/>
    <w:rsid w:val="007B2E75"/>
    <w:rsid w:val="007B2E78"/>
    <w:rsid w:val="007B3B8D"/>
    <w:rsid w:val="007B43A1"/>
    <w:rsid w:val="007B4DFE"/>
    <w:rsid w:val="007B52AF"/>
    <w:rsid w:val="007B53FD"/>
    <w:rsid w:val="007B59A3"/>
    <w:rsid w:val="007B6219"/>
    <w:rsid w:val="007B6F6D"/>
    <w:rsid w:val="007B7260"/>
    <w:rsid w:val="007B732B"/>
    <w:rsid w:val="007B7651"/>
    <w:rsid w:val="007B773D"/>
    <w:rsid w:val="007C0612"/>
    <w:rsid w:val="007C136F"/>
    <w:rsid w:val="007C15AF"/>
    <w:rsid w:val="007C1C57"/>
    <w:rsid w:val="007C2898"/>
    <w:rsid w:val="007C348D"/>
    <w:rsid w:val="007C37B6"/>
    <w:rsid w:val="007C3B9B"/>
    <w:rsid w:val="007C4048"/>
    <w:rsid w:val="007C42BC"/>
    <w:rsid w:val="007C4A8E"/>
    <w:rsid w:val="007C4EA7"/>
    <w:rsid w:val="007C4F49"/>
    <w:rsid w:val="007C4FA1"/>
    <w:rsid w:val="007C4FEA"/>
    <w:rsid w:val="007C50E5"/>
    <w:rsid w:val="007C5376"/>
    <w:rsid w:val="007C65CC"/>
    <w:rsid w:val="007C7758"/>
    <w:rsid w:val="007C7A8A"/>
    <w:rsid w:val="007C7D60"/>
    <w:rsid w:val="007C7ECE"/>
    <w:rsid w:val="007D0225"/>
    <w:rsid w:val="007D0F6B"/>
    <w:rsid w:val="007D1221"/>
    <w:rsid w:val="007D1BAE"/>
    <w:rsid w:val="007D26C3"/>
    <w:rsid w:val="007D41C0"/>
    <w:rsid w:val="007D5985"/>
    <w:rsid w:val="007D5C61"/>
    <w:rsid w:val="007D60F9"/>
    <w:rsid w:val="007D64BF"/>
    <w:rsid w:val="007D6857"/>
    <w:rsid w:val="007D6D19"/>
    <w:rsid w:val="007D7326"/>
    <w:rsid w:val="007D7364"/>
    <w:rsid w:val="007D7BC5"/>
    <w:rsid w:val="007E05CD"/>
    <w:rsid w:val="007E0A9D"/>
    <w:rsid w:val="007E0B96"/>
    <w:rsid w:val="007E1003"/>
    <w:rsid w:val="007E10E2"/>
    <w:rsid w:val="007E1893"/>
    <w:rsid w:val="007E232C"/>
    <w:rsid w:val="007E2CF6"/>
    <w:rsid w:val="007E2E51"/>
    <w:rsid w:val="007E3A91"/>
    <w:rsid w:val="007E3D46"/>
    <w:rsid w:val="007E3D62"/>
    <w:rsid w:val="007E3D9A"/>
    <w:rsid w:val="007E41FF"/>
    <w:rsid w:val="007E50FE"/>
    <w:rsid w:val="007E52AB"/>
    <w:rsid w:val="007E5D31"/>
    <w:rsid w:val="007E5F3B"/>
    <w:rsid w:val="007E5F55"/>
    <w:rsid w:val="007E625C"/>
    <w:rsid w:val="007E6857"/>
    <w:rsid w:val="007E6D69"/>
    <w:rsid w:val="007E7010"/>
    <w:rsid w:val="007E7231"/>
    <w:rsid w:val="007F0164"/>
    <w:rsid w:val="007F01A0"/>
    <w:rsid w:val="007F1543"/>
    <w:rsid w:val="007F1A0D"/>
    <w:rsid w:val="007F1B2E"/>
    <w:rsid w:val="007F1B84"/>
    <w:rsid w:val="007F1BC6"/>
    <w:rsid w:val="007F2173"/>
    <w:rsid w:val="007F2491"/>
    <w:rsid w:val="007F2536"/>
    <w:rsid w:val="007F34C7"/>
    <w:rsid w:val="007F366E"/>
    <w:rsid w:val="007F47E7"/>
    <w:rsid w:val="007F4C92"/>
    <w:rsid w:val="007F4F75"/>
    <w:rsid w:val="007F4F93"/>
    <w:rsid w:val="007F6402"/>
    <w:rsid w:val="007F6C4A"/>
    <w:rsid w:val="007F6C5E"/>
    <w:rsid w:val="007F70B3"/>
    <w:rsid w:val="007F70F3"/>
    <w:rsid w:val="007F73AA"/>
    <w:rsid w:val="0080059D"/>
    <w:rsid w:val="0080079C"/>
    <w:rsid w:val="0080269D"/>
    <w:rsid w:val="008040CB"/>
    <w:rsid w:val="008043C9"/>
    <w:rsid w:val="008047A6"/>
    <w:rsid w:val="008047E9"/>
    <w:rsid w:val="00804D0F"/>
    <w:rsid w:val="00804F45"/>
    <w:rsid w:val="008055AB"/>
    <w:rsid w:val="0080573E"/>
    <w:rsid w:val="00805D63"/>
    <w:rsid w:val="00806044"/>
    <w:rsid w:val="00806116"/>
    <w:rsid w:val="00806360"/>
    <w:rsid w:val="00807B75"/>
    <w:rsid w:val="00810237"/>
    <w:rsid w:val="00810AF3"/>
    <w:rsid w:val="008125DB"/>
    <w:rsid w:val="00813105"/>
    <w:rsid w:val="0081425E"/>
    <w:rsid w:val="008142E7"/>
    <w:rsid w:val="00814604"/>
    <w:rsid w:val="00814C2C"/>
    <w:rsid w:val="00814F72"/>
    <w:rsid w:val="008150F0"/>
    <w:rsid w:val="0081570A"/>
    <w:rsid w:val="00815D5F"/>
    <w:rsid w:val="00816329"/>
    <w:rsid w:val="008176D9"/>
    <w:rsid w:val="00817D5A"/>
    <w:rsid w:val="008216CF"/>
    <w:rsid w:val="00821BB1"/>
    <w:rsid w:val="00821FE8"/>
    <w:rsid w:val="00822FE2"/>
    <w:rsid w:val="00823BF2"/>
    <w:rsid w:val="0082502F"/>
    <w:rsid w:val="008253EC"/>
    <w:rsid w:val="0082571E"/>
    <w:rsid w:val="00825FEE"/>
    <w:rsid w:val="0082692A"/>
    <w:rsid w:val="00826A7E"/>
    <w:rsid w:val="00826C98"/>
    <w:rsid w:val="008272CE"/>
    <w:rsid w:val="00827AF2"/>
    <w:rsid w:val="00830090"/>
    <w:rsid w:val="008305F0"/>
    <w:rsid w:val="0083071D"/>
    <w:rsid w:val="00830C2E"/>
    <w:rsid w:val="00830CAF"/>
    <w:rsid w:val="00830D3F"/>
    <w:rsid w:val="00831187"/>
    <w:rsid w:val="00831650"/>
    <w:rsid w:val="008320EC"/>
    <w:rsid w:val="0083270B"/>
    <w:rsid w:val="0083310A"/>
    <w:rsid w:val="008335C6"/>
    <w:rsid w:val="00833AB8"/>
    <w:rsid w:val="00834CBF"/>
    <w:rsid w:val="00835378"/>
    <w:rsid w:val="008358C9"/>
    <w:rsid w:val="00835AA5"/>
    <w:rsid w:val="00835EB0"/>
    <w:rsid w:val="00836AC1"/>
    <w:rsid w:val="00837056"/>
    <w:rsid w:val="008409D4"/>
    <w:rsid w:val="00840BEE"/>
    <w:rsid w:val="008411C2"/>
    <w:rsid w:val="0084131B"/>
    <w:rsid w:val="0084174D"/>
    <w:rsid w:val="008417FF"/>
    <w:rsid w:val="00841A95"/>
    <w:rsid w:val="00841D69"/>
    <w:rsid w:val="00841F69"/>
    <w:rsid w:val="008429BA"/>
    <w:rsid w:val="00843D4C"/>
    <w:rsid w:val="00844700"/>
    <w:rsid w:val="00845944"/>
    <w:rsid w:val="00845AD5"/>
    <w:rsid w:val="00846788"/>
    <w:rsid w:val="008475C6"/>
    <w:rsid w:val="00847C34"/>
    <w:rsid w:val="00847D3E"/>
    <w:rsid w:val="008505E9"/>
    <w:rsid w:val="00851498"/>
    <w:rsid w:val="00851585"/>
    <w:rsid w:val="00851768"/>
    <w:rsid w:val="008517B7"/>
    <w:rsid w:val="00851C43"/>
    <w:rsid w:val="00852202"/>
    <w:rsid w:val="00852F58"/>
    <w:rsid w:val="0085364E"/>
    <w:rsid w:val="0085372A"/>
    <w:rsid w:val="008540C3"/>
    <w:rsid w:val="0085432D"/>
    <w:rsid w:val="0085443F"/>
    <w:rsid w:val="008554FF"/>
    <w:rsid w:val="00855F05"/>
    <w:rsid w:val="008563C3"/>
    <w:rsid w:val="0085681A"/>
    <w:rsid w:val="00856832"/>
    <w:rsid w:val="00856CFA"/>
    <w:rsid w:val="008576A8"/>
    <w:rsid w:val="00857DE3"/>
    <w:rsid w:val="008601A5"/>
    <w:rsid w:val="00860F5E"/>
    <w:rsid w:val="00861205"/>
    <w:rsid w:val="008618B9"/>
    <w:rsid w:val="00861C17"/>
    <w:rsid w:val="00861F49"/>
    <w:rsid w:val="0086202D"/>
    <w:rsid w:val="008620C0"/>
    <w:rsid w:val="00862DB8"/>
    <w:rsid w:val="0086303D"/>
    <w:rsid w:val="008638DF"/>
    <w:rsid w:val="00864390"/>
    <w:rsid w:val="008643DD"/>
    <w:rsid w:val="008654F7"/>
    <w:rsid w:val="008656E1"/>
    <w:rsid w:val="008662A0"/>
    <w:rsid w:val="008665FA"/>
    <w:rsid w:val="008666C0"/>
    <w:rsid w:val="0086727C"/>
    <w:rsid w:val="00867806"/>
    <w:rsid w:val="008678E4"/>
    <w:rsid w:val="0086791A"/>
    <w:rsid w:val="00867D33"/>
    <w:rsid w:val="00870F9D"/>
    <w:rsid w:val="008715AB"/>
    <w:rsid w:val="0087164F"/>
    <w:rsid w:val="008717FB"/>
    <w:rsid w:val="00871873"/>
    <w:rsid w:val="0087218A"/>
    <w:rsid w:val="008721F6"/>
    <w:rsid w:val="0087372C"/>
    <w:rsid w:val="00873D68"/>
    <w:rsid w:val="00874383"/>
    <w:rsid w:val="00875609"/>
    <w:rsid w:val="00875E60"/>
    <w:rsid w:val="00876B29"/>
    <w:rsid w:val="00876B6A"/>
    <w:rsid w:val="00876F48"/>
    <w:rsid w:val="00877A5D"/>
    <w:rsid w:val="008802B8"/>
    <w:rsid w:val="00880735"/>
    <w:rsid w:val="00881064"/>
    <w:rsid w:val="00881B1D"/>
    <w:rsid w:val="0088228F"/>
    <w:rsid w:val="00882826"/>
    <w:rsid w:val="00882956"/>
    <w:rsid w:val="00882DCB"/>
    <w:rsid w:val="008834C6"/>
    <w:rsid w:val="00884A83"/>
    <w:rsid w:val="00884B13"/>
    <w:rsid w:val="00884D1B"/>
    <w:rsid w:val="0088536D"/>
    <w:rsid w:val="008877C1"/>
    <w:rsid w:val="00887B5D"/>
    <w:rsid w:val="0089005D"/>
    <w:rsid w:val="00890686"/>
    <w:rsid w:val="008919DA"/>
    <w:rsid w:val="00891A20"/>
    <w:rsid w:val="008930CD"/>
    <w:rsid w:val="008931B4"/>
    <w:rsid w:val="0089331B"/>
    <w:rsid w:val="008933BC"/>
    <w:rsid w:val="008936BE"/>
    <w:rsid w:val="00893C2B"/>
    <w:rsid w:val="00894EF3"/>
    <w:rsid w:val="00895F31"/>
    <w:rsid w:val="0089632B"/>
    <w:rsid w:val="00896911"/>
    <w:rsid w:val="008969D4"/>
    <w:rsid w:val="008978C5"/>
    <w:rsid w:val="008A00D5"/>
    <w:rsid w:val="008A0157"/>
    <w:rsid w:val="008A0428"/>
    <w:rsid w:val="008A1365"/>
    <w:rsid w:val="008A1AB1"/>
    <w:rsid w:val="008A1D5F"/>
    <w:rsid w:val="008A216D"/>
    <w:rsid w:val="008A2970"/>
    <w:rsid w:val="008A2E29"/>
    <w:rsid w:val="008A306B"/>
    <w:rsid w:val="008A3657"/>
    <w:rsid w:val="008A3A6F"/>
    <w:rsid w:val="008A3C76"/>
    <w:rsid w:val="008A3C98"/>
    <w:rsid w:val="008A4861"/>
    <w:rsid w:val="008A51A5"/>
    <w:rsid w:val="008A5606"/>
    <w:rsid w:val="008A5873"/>
    <w:rsid w:val="008A5D2E"/>
    <w:rsid w:val="008A6002"/>
    <w:rsid w:val="008A60BA"/>
    <w:rsid w:val="008A632E"/>
    <w:rsid w:val="008A6B05"/>
    <w:rsid w:val="008A7E06"/>
    <w:rsid w:val="008A7E15"/>
    <w:rsid w:val="008B1CB4"/>
    <w:rsid w:val="008B1FB2"/>
    <w:rsid w:val="008B2CD7"/>
    <w:rsid w:val="008B31B9"/>
    <w:rsid w:val="008B47EE"/>
    <w:rsid w:val="008B4851"/>
    <w:rsid w:val="008B5444"/>
    <w:rsid w:val="008B5670"/>
    <w:rsid w:val="008B6309"/>
    <w:rsid w:val="008B6389"/>
    <w:rsid w:val="008B6A96"/>
    <w:rsid w:val="008B6B87"/>
    <w:rsid w:val="008B6C07"/>
    <w:rsid w:val="008B7377"/>
    <w:rsid w:val="008B786C"/>
    <w:rsid w:val="008C0019"/>
    <w:rsid w:val="008C0424"/>
    <w:rsid w:val="008C07E7"/>
    <w:rsid w:val="008C0807"/>
    <w:rsid w:val="008C0A0F"/>
    <w:rsid w:val="008C0CD5"/>
    <w:rsid w:val="008C1D31"/>
    <w:rsid w:val="008C1E31"/>
    <w:rsid w:val="008C1EAE"/>
    <w:rsid w:val="008C230B"/>
    <w:rsid w:val="008C23CE"/>
    <w:rsid w:val="008C2A3F"/>
    <w:rsid w:val="008C39ED"/>
    <w:rsid w:val="008C3D60"/>
    <w:rsid w:val="008C3FB4"/>
    <w:rsid w:val="008C4071"/>
    <w:rsid w:val="008C4FBB"/>
    <w:rsid w:val="008C5210"/>
    <w:rsid w:val="008C5433"/>
    <w:rsid w:val="008C5658"/>
    <w:rsid w:val="008C5F5E"/>
    <w:rsid w:val="008C6767"/>
    <w:rsid w:val="008C6D60"/>
    <w:rsid w:val="008C6FC9"/>
    <w:rsid w:val="008C7B15"/>
    <w:rsid w:val="008C7C8C"/>
    <w:rsid w:val="008D03B2"/>
    <w:rsid w:val="008D07EC"/>
    <w:rsid w:val="008D0A7E"/>
    <w:rsid w:val="008D10F7"/>
    <w:rsid w:val="008D114E"/>
    <w:rsid w:val="008D1172"/>
    <w:rsid w:val="008D1798"/>
    <w:rsid w:val="008D181A"/>
    <w:rsid w:val="008D2B4F"/>
    <w:rsid w:val="008D2C3D"/>
    <w:rsid w:val="008D2D3D"/>
    <w:rsid w:val="008D2D94"/>
    <w:rsid w:val="008D3175"/>
    <w:rsid w:val="008D3187"/>
    <w:rsid w:val="008D3752"/>
    <w:rsid w:val="008D3AE8"/>
    <w:rsid w:val="008D454C"/>
    <w:rsid w:val="008D6DD2"/>
    <w:rsid w:val="008D6F67"/>
    <w:rsid w:val="008D6FCC"/>
    <w:rsid w:val="008D704D"/>
    <w:rsid w:val="008D7BE6"/>
    <w:rsid w:val="008D7C1D"/>
    <w:rsid w:val="008E02DE"/>
    <w:rsid w:val="008E1835"/>
    <w:rsid w:val="008E1BD3"/>
    <w:rsid w:val="008E2035"/>
    <w:rsid w:val="008E3081"/>
    <w:rsid w:val="008E31B9"/>
    <w:rsid w:val="008E42F1"/>
    <w:rsid w:val="008E46FE"/>
    <w:rsid w:val="008E479D"/>
    <w:rsid w:val="008E4A13"/>
    <w:rsid w:val="008E4A3C"/>
    <w:rsid w:val="008E4CB4"/>
    <w:rsid w:val="008E654F"/>
    <w:rsid w:val="008E656A"/>
    <w:rsid w:val="008E6D07"/>
    <w:rsid w:val="008E6EEB"/>
    <w:rsid w:val="008E7939"/>
    <w:rsid w:val="008E79CC"/>
    <w:rsid w:val="008E7C2A"/>
    <w:rsid w:val="008E7D27"/>
    <w:rsid w:val="008E7D87"/>
    <w:rsid w:val="008E7DB3"/>
    <w:rsid w:val="008F02EA"/>
    <w:rsid w:val="008F0404"/>
    <w:rsid w:val="008F0B38"/>
    <w:rsid w:val="008F18F2"/>
    <w:rsid w:val="008F1C0B"/>
    <w:rsid w:val="008F242E"/>
    <w:rsid w:val="008F2477"/>
    <w:rsid w:val="008F27A4"/>
    <w:rsid w:val="008F2900"/>
    <w:rsid w:val="008F329D"/>
    <w:rsid w:val="008F32D0"/>
    <w:rsid w:val="008F32FB"/>
    <w:rsid w:val="008F34D6"/>
    <w:rsid w:val="008F35AA"/>
    <w:rsid w:val="008F38C8"/>
    <w:rsid w:val="008F4194"/>
    <w:rsid w:val="008F4D52"/>
    <w:rsid w:val="008F5160"/>
    <w:rsid w:val="008F52B3"/>
    <w:rsid w:val="008F5556"/>
    <w:rsid w:val="008F59C5"/>
    <w:rsid w:val="008F5B08"/>
    <w:rsid w:val="008F5E15"/>
    <w:rsid w:val="008F6484"/>
    <w:rsid w:val="008F66FF"/>
    <w:rsid w:val="008F69DB"/>
    <w:rsid w:val="008F6A15"/>
    <w:rsid w:val="008F6D6B"/>
    <w:rsid w:val="008F7226"/>
    <w:rsid w:val="008F78D4"/>
    <w:rsid w:val="008F7BC1"/>
    <w:rsid w:val="008F7F9A"/>
    <w:rsid w:val="009003B1"/>
    <w:rsid w:val="00900D5D"/>
    <w:rsid w:val="00900E50"/>
    <w:rsid w:val="00901552"/>
    <w:rsid w:val="00901FB3"/>
    <w:rsid w:val="009025EC"/>
    <w:rsid w:val="009032BE"/>
    <w:rsid w:val="009034DF"/>
    <w:rsid w:val="00903F2F"/>
    <w:rsid w:val="009043AE"/>
    <w:rsid w:val="009046AB"/>
    <w:rsid w:val="00904BC4"/>
    <w:rsid w:val="00905C8B"/>
    <w:rsid w:val="009079D3"/>
    <w:rsid w:val="00910C39"/>
    <w:rsid w:val="00911B90"/>
    <w:rsid w:val="00911C54"/>
    <w:rsid w:val="009122A7"/>
    <w:rsid w:val="00912795"/>
    <w:rsid w:val="00913029"/>
    <w:rsid w:val="00913EE3"/>
    <w:rsid w:val="009142CB"/>
    <w:rsid w:val="00914D3F"/>
    <w:rsid w:val="009152F5"/>
    <w:rsid w:val="0091557F"/>
    <w:rsid w:val="00915AF0"/>
    <w:rsid w:val="0091615C"/>
    <w:rsid w:val="00916CA4"/>
    <w:rsid w:val="0091709D"/>
    <w:rsid w:val="00917672"/>
    <w:rsid w:val="00917759"/>
    <w:rsid w:val="0092026D"/>
    <w:rsid w:val="00920619"/>
    <w:rsid w:val="00920762"/>
    <w:rsid w:val="009207CE"/>
    <w:rsid w:val="00920A13"/>
    <w:rsid w:val="00920DF2"/>
    <w:rsid w:val="009215D5"/>
    <w:rsid w:val="009216C5"/>
    <w:rsid w:val="00922326"/>
    <w:rsid w:val="00922569"/>
    <w:rsid w:val="00922922"/>
    <w:rsid w:val="00923110"/>
    <w:rsid w:val="00923A02"/>
    <w:rsid w:val="00924445"/>
    <w:rsid w:val="009248EC"/>
    <w:rsid w:val="00925348"/>
    <w:rsid w:val="00925B89"/>
    <w:rsid w:val="009265B6"/>
    <w:rsid w:val="00927DE7"/>
    <w:rsid w:val="00927FB2"/>
    <w:rsid w:val="00927FFC"/>
    <w:rsid w:val="009302A6"/>
    <w:rsid w:val="0093049E"/>
    <w:rsid w:val="00930569"/>
    <w:rsid w:val="009309D0"/>
    <w:rsid w:val="00931518"/>
    <w:rsid w:val="00931E5B"/>
    <w:rsid w:val="00931F19"/>
    <w:rsid w:val="009323DD"/>
    <w:rsid w:val="0093261C"/>
    <w:rsid w:val="00934599"/>
    <w:rsid w:val="00935371"/>
    <w:rsid w:val="00935826"/>
    <w:rsid w:val="0093610C"/>
    <w:rsid w:val="00936E91"/>
    <w:rsid w:val="0093767A"/>
    <w:rsid w:val="009400B9"/>
    <w:rsid w:val="009402C4"/>
    <w:rsid w:val="00940E12"/>
    <w:rsid w:val="00940EF8"/>
    <w:rsid w:val="00942030"/>
    <w:rsid w:val="00942226"/>
    <w:rsid w:val="00942379"/>
    <w:rsid w:val="009425A7"/>
    <w:rsid w:val="00942662"/>
    <w:rsid w:val="00942B80"/>
    <w:rsid w:val="00942BCA"/>
    <w:rsid w:val="00942C81"/>
    <w:rsid w:val="0094335C"/>
    <w:rsid w:val="0094429A"/>
    <w:rsid w:val="00945504"/>
    <w:rsid w:val="00945A3A"/>
    <w:rsid w:val="009465A0"/>
    <w:rsid w:val="00946722"/>
    <w:rsid w:val="009468CD"/>
    <w:rsid w:val="009501C3"/>
    <w:rsid w:val="009502BE"/>
    <w:rsid w:val="009502F5"/>
    <w:rsid w:val="0095251F"/>
    <w:rsid w:val="0095321C"/>
    <w:rsid w:val="00953D09"/>
    <w:rsid w:val="00953F2B"/>
    <w:rsid w:val="00954701"/>
    <w:rsid w:val="00954A8F"/>
    <w:rsid w:val="00955067"/>
    <w:rsid w:val="00955109"/>
    <w:rsid w:val="00955F2F"/>
    <w:rsid w:val="00956A4E"/>
    <w:rsid w:val="00956AB5"/>
    <w:rsid w:val="009572B3"/>
    <w:rsid w:val="00957893"/>
    <w:rsid w:val="00960A1C"/>
    <w:rsid w:val="00960A92"/>
    <w:rsid w:val="00961502"/>
    <w:rsid w:val="00961A2E"/>
    <w:rsid w:val="009621A2"/>
    <w:rsid w:val="0096248C"/>
    <w:rsid w:val="00963009"/>
    <w:rsid w:val="00963536"/>
    <w:rsid w:val="0096353F"/>
    <w:rsid w:val="009639C8"/>
    <w:rsid w:val="00963E07"/>
    <w:rsid w:val="0096424C"/>
    <w:rsid w:val="00965310"/>
    <w:rsid w:val="009655C4"/>
    <w:rsid w:val="0096562F"/>
    <w:rsid w:val="009657AE"/>
    <w:rsid w:val="00965894"/>
    <w:rsid w:val="00966032"/>
    <w:rsid w:val="0096678C"/>
    <w:rsid w:val="009670AC"/>
    <w:rsid w:val="00967185"/>
    <w:rsid w:val="00967EB3"/>
    <w:rsid w:val="009700A8"/>
    <w:rsid w:val="009705ED"/>
    <w:rsid w:val="00970624"/>
    <w:rsid w:val="009706D5"/>
    <w:rsid w:val="00970BA8"/>
    <w:rsid w:val="00971170"/>
    <w:rsid w:val="009716FC"/>
    <w:rsid w:val="00971D98"/>
    <w:rsid w:val="00973D2D"/>
    <w:rsid w:val="009743D3"/>
    <w:rsid w:val="00975737"/>
    <w:rsid w:val="00975F1F"/>
    <w:rsid w:val="0097609B"/>
    <w:rsid w:val="009763A6"/>
    <w:rsid w:val="009763B1"/>
    <w:rsid w:val="009766CF"/>
    <w:rsid w:val="00976724"/>
    <w:rsid w:val="00976A65"/>
    <w:rsid w:val="0097716E"/>
    <w:rsid w:val="009773F1"/>
    <w:rsid w:val="009774CC"/>
    <w:rsid w:val="0097765E"/>
    <w:rsid w:val="00980D68"/>
    <w:rsid w:val="0098179C"/>
    <w:rsid w:val="009827EC"/>
    <w:rsid w:val="00982EE8"/>
    <w:rsid w:val="009838BF"/>
    <w:rsid w:val="00983A43"/>
    <w:rsid w:val="009841CD"/>
    <w:rsid w:val="00984B02"/>
    <w:rsid w:val="009855D4"/>
    <w:rsid w:val="00985A84"/>
    <w:rsid w:val="00985BDD"/>
    <w:rsid w:val="00985EC3"/>
    <w:rsid w:val="00985F55"/>
    <w:rsid w:val="00986CE1"/>
    <w:rsid w:val="00986FE3"/>
    <w:rsid w:val="00987DE7"/>
    <w:rsid w:val="00990052"/>
    <w:rsid w:val="00990E9B"/>
    <w:rsid w:val="009910A4"/>
    <w:rsid w:val="00991D5A"/>
    <w:rsid w:val="009921F1"/>
    <w:rsid w:val="0099297C"/>
    <w:rsid w:val="00993376"/>
    <w:rsid w:val="0099370A"/>
    <w:rsid w:val="00993EC5"/>
    <w:rsid w:val="0099413E"/>
    <w:rsid w:val="00995FEE"/>
    <w:rsid w:val="00996076"/>
    <w:rsid w:val="0099696F"/>
    <w:rsid w:val="00996A31"/>
    <w:rsid w:val="00997065"/>
    <w:rsid w:val="0099736C"/>
    <w:rsid w:val="00997429"/>
    <w:rsid w:val="009978CF"/>
    <w:rsid w:val="009A0886"/>
    <w:rsid w:val="009A180D"/>
    <w:rsid w:val="009A201E"/>
    <w:rsid w:val="009A2058"/>
    <w:rsid w:val="009A2F34"/>
    <w:rsid w:val="009A3252"/>
    <w:rsid w:val="009A3A73"/>
    <w:rsid w:val="009A43BF"/>
    <w:rsid w:val="009A50B5"/>
    <w:rsid w:val="009A61DC"/>
    <w:rsid w:val="009A6678"/>
    <w:rsid w:val="009A7D11"/>
    <w:rsid w:val="009B0746"/>
    <w:rsid w:val="009B1258"/>
    <w:rsid w:val="009B1B0B"/>
    <w:rsid w:val="009B2302"/>
    <w:rsid w:val="009B252F"/>
    <w:rsid w:val="009B2D7A"/>
    <w:rsid w:val="009B31B7"/>
    <w:rsid w:val="009B3266"/>
    <w:rsid w:val="009B338B"/>
    <w:rsid w:val="009B3666"/>
    <w:rsid w:val="009B3AF8"/>
    <w:rsid w:val="009B3D97"/>
    <w:rsid w:val="009B3F3E"/>
    <w:rsid w:val="009B3FDD"/>
    <w:rsid w:val="009B490F"/>
    <w:rsid w:val="009B62AA"/>
    <w:rsid w:val="009B654D"/>
    <w:rsid w:val="009B6595"/>
    <w:rsid w:val="009B6E32"/>
    <w:rsid w:val="009B6F95"/>
    <w:rsid w:val="009B711D"/>
    <w:rsid w:val="009C00DC"/>
    <w:rsid w:val="009C06DA"/>
    <w:rsid w:val="009C1155"/>
    <w:rsid w:val="009C19E0"/>
    <w:rsid w:val="009C1B9B"/>
    <w:rsid w:val="009C1D2D"/>
    <w:rsid w:val="009C2357"/>
    <w:rsid w:val="009C2518"/>
    <w:rsid w:val="009C2D7A"/>
    <w:rsid w:val="009C30B3"/>
    <w:rsid w:val="009C3882"/>
    <w:rsid w:val="009C436F"/>
    <w:rsid w:val="009C43B4"/>
    <w:rsid w:val="009C4A6D"/>
    <w:rsid w:val="009C5825"/>
    <w:rsid w:val="009C5AA9"/>
    <w:rsid w:val="009C621B"/>
    <w:rsid w:val="009C622E"/>
    <w:rsid w:val="009C658D"/>
    <w:rsid w:val="009C69A4"/>
    <w:rsid w:val="009C6C1E"/>
    <w:rsid w:val="009C6DCC"/>
    <w:rsid w:val="009C6DFE"/>
    <w:rsid w:val="009C74E3"/>
    <w:rsid w:val="009C7A2D"/>
    <w:rsid w:val="009C7D51"/>
    <w:rsid w:val="009C7FA4"/>
    <w:rsid w:val="009D02CC"/>
    <w:rsid w:val="009D03EB"/>
    <w:rsid w:val="009D08A3"/>
    <w:rsid w:val="009D0B72"/>
    <w:rsid w:val="009D0C3F"/>
    <w:rsid w:val="009D0DC5"/>
    <w:rsid w:val="009D1038"/>
    <w:rsid w:val="009D184C"/>
    <w:rsid w:val="009D2EB0"/>
    <w:rsid w:val="009D2F13"/>
    <w:rsid w:val="009D2F4F"/>
    <w:rsid w:val="009D2F6A"/>
    <w:rsid w:val="009D55F8"/>
    <w:rsid w:val="009D5909"/>
    <w:rsid w:val="009D5D9E"/>
    <w:rsid w:val="009D61CE"/>
    <w:rsid w:val="009D62CF"/>
    <w:rsid w:val="009D6598"/>
    <w:rsid w:val="009D7294"/>
    <w:rsid w:val="009D73D9"/>
    <w:rsid w:val="009D779F"/>
    <w:rsid w:val="009E064A"/>
    <w:rsid w:val="009E1FFB"/>
    <w:rsid w:val="009E20B7"/>
    <w:rsid w:val="009E2403"/>
    <w:rsid w:val="009E3E43"/>
    <w:rsid w:val="009E43D5"/>
    <w:rsid w:val="009E46B6"/>
    <w:rsid w:val="009E46BC"/>
    <w:rsid w:val="009E4CDE"/>
    <w:rsid w:val="009E61A9"/>
    <w:rsid w:val="009E6E3B"/>
    <w:rsid w:val="009F047D"/>
    <w:rsid w:val="009F0698"/>
    <w:rsid w:val="009F0935"/>
    <w:rsid w:val="009F0A4E"/>
    <w:rsid w:val="009F0F49"/>
    <w:rsid w:val="009F18CF"/>
    <w:rsid w:val="009F1900"/>
    <w:rsid w:val="009F3379"/>
    <w:rsid w:val="009F402F"/>
    <w:rsid w:val="009F474E"/>
    <w:rsid w:val="009F4CE8"/>
    <w:rsid w:val="009F4E56"/>
    <w:rsid w:val="009F4FBE"/>
    <w:rsid w:val="009F5AAD"/>
    <w:rsid w:val="009F639D"/>
    <w:rsid w:val="009F644C"/>
    <w:rsid w:val="009F7959"/>
    <w:rsid w:val="009F7C63"/>
    <w:rsid w:val="009F7D62"/>
    <w:rsid w:val="009F7F79"/>
    <w:rsid w:val="00A000BE"/>
    <w:rsid w:val="00A000F5"/>
    <w:rsid w:val="00A00765"/>
    <w:rsid w:val="00A01B3A"/>
    <w:rsid w:val="00A01C3F"/>
    <w:rsid w:val="00A0216C"/>
    <w:rsid w:val="00A021C2"/>
    <w:rsid w:val="00A02524"/>
    <w:rsid w:val="00A028CC"/>
    <w:rsid w:val="00A03422"/>
    <w:rsid w:val="00A03B2D"/>
    <w:rsid w:val="00A0430F"/>
    <w:rsid w:val="00A045BC"/>
    <w:rsid w:val="00A0494F"/>
    <w:rsid w:val="00A04ACA"/>
    <w:rsid w:val="00A054B9"/>
    <w:rsid w:val="00A05E0B"/>
    <w:rsid w:val="00A061F6"/>
    <w:rsid w:val="00A06455"/>
    <w:rsid w:val="00A064E0"/>
    <w:rsid w:val="00A065A2"/>
    <w:rsid w:val="00A06AC2"/>
    <w:rsid w:val="00A06CBB"/>
    <w:rsid w:val="00A07631"/>
    <w:rsid w:val="00A07E54"/>
    <w:rsid w:val="00A109FD"/>
    <w:rsid w:val="00A10FCA"/>
    <w:rsid w:val="00A113C1"/>
    <w:rsid w:val="00A130D3"/>
    <w:rsid w:val="00A13EAF"/>
    <w:rsid w:val="00A147C9"/>
    <w:rsid w:val="00A14833"/>
    <w:rsid w:val="00A176D5"/>
    <w:rsid w:val="00A1780C"/>
    <w:rsid w:val="00A215B6"/>
    <w:rsid w:val="00A217B2"/>
    <w:rsid w:val="00A21E23"/>
    <w:rsid w:val="00A21F3E"/>
    <w:rsid w:val="00A222A1"/>
    <w:rsid w:val="00A23042"/>
    <w:rsid w:val="00A2374A"/>
    <w:rsid w:val="00A23B71"/>
    <w:rsid w:val="00A23C2A"/>
    <w:rsid w:val="00A2480E"/>
    <w:rsid w:val="00A24EBE"/>
    <w:rsid w:val="00A24FBA"/>
    <w:rsid w:val="00A25168"/>
    <w:rsid w:val="00A25311"/>
    <w:rsid w:val="00A2534E"/>
    <w:rsid w:val="00A25672"/>
    <w:rsid w:val="00A256EF"/>
    <w:rsid w:val="00A25751"/>
    <w:rsid w:val="00A25D08"/>
    <w:rsid w:val="00A26794"/>
    <w:rsid w:val="00A26F11"/>
    <w:rsid w:val="00A27446"/>
    <w:rsid w:val="00A27846"/>
    <w:rsid w:val="00A30644"/>
    <w:rsid w:val="00A30D30"/>
    <w:rsid w:val="00A30DEC"/>
    <w:rsid w:val="00A3113F"/>
    <w:rsid w:val="00A31171"/>
    <w:rsid w:val="00A311DE"/>
    <w:rsid w:val="00A31436"/>
    <w:rsid w:val="00A322CD"/>
    <w:rsid w:val="00A32686"/>
    <w:rsid w:val="00A32BE9"/>
    <w:rsid w:val="00A32C66"/>
    <w:rsid w:val="00A32DFF"/>
    <w:rsid w:val="00A33366"/>
    <w:rsid w:val="00A33684"/>
    <w:rsid w:val="00A33A03"/>
    <w:rsid w:val="00A343F4"/>
    <w:rsid w:val="00A3512C"/>
    <w:rsid w:val="00A351CC"/>
    <w:rsid w:val="00A3675E"/>
    <w:rsid w:val="00A3699B"/>
    <w:rsid w:val="00A36D58"/>
    <w:rsid w:val="00A37503"/>
    <w:rsid w:val="00A41AC1"/>
    <w:rsid w:val="00A41CA4"/>
    <w:rsid w:val="00A4246D"/>
    <w:rsid w:val="00A42B33"/>
    <w:rsid w:val="00A42FE7"/>
    <w:rsid w:val="00A43140"/>
    <w:rsid w:val="00A436D2"/>
    <w:rsid w:val="00A436FC"/>
    <w:rsid w:val="00A4394E"/>
    <w:rsid w:val="00A43BC1"/>
    <w:rsid w:val="00A43C02"/>
    <w:rsid w:val="00A44166"/>
    <w:rsid w:val="00A44C01"/>
    <w:rsid w:val="00A44F0B"/>
    <w:rsid w:val="00A45433"/>
    <w:rsid w:val="00A4580A"/>
    <w:rsid w:val="00A4599F"/>
    <w:rsid w:val="00A45A41"/>
    <w:rsid w:val="00A4619E"/>
    <w:rsid w:val="00A466F1"/>
    <w:rsid w:val="00A478DF"/>
    <w:rsid w:val="00A47A85"/>
    <w:rsid w:val="00A47B75"/>
    <w:rsid w:val="00A507A9"/>
    <w:rsid w:val="00A510B9"/>
    <w:rsid w:val="00A51E81"/>
    <w:rsid w:val="00A52316"/>
    <w:rsid w:val="00A524F1"/>
    <w:rsid w:val="00A5253F"/>
    <w:rsid w:val="00A52806"/>
    <w:rsid w:val="00A52B08"/>
    <w:rsid w:val="00A53041"/>
    <w:rsid w:val="00A53BAE"/>
    <w:rsid w:val="00A54FCF"/>
    <w:rsid w:val="00A5552B"/>
    <w:rsid w:val="00A55891"/>
    <w:rsid w:val="00A55AA5"/>
    <w:rsid w:val="00A560A2"/>
    <w:rsid w:val="00A57036"/>
    <w:rsid w:val="00A571AB"/>
    <w:rsid w:val="00A5749C"/>
    <w:rsid w:val="00A5751B"/>
    <w:rsid w:val="00A57783"/>
    <w:rsid w:val="00A60616"/>
    <w:rsid w:val="00A6076B"/>
    <w:rsid w:val="00A6180D"/>
    <w:rsid w:val="00A61FF1"/>
    <w:rsid w:val="00A628D0"/>
    <w:rsid w:val="00A62C51"/>
    <w:rsid w:val="00A632ED"/>
    <w:rsid w:val="00A63571"/>
    <w:rsid w:val="00A637A9"/>
    <w:rsid w:val="00A63C55"/>
    <w:rsid w:val="00A63C9A"/>
    <w:rsid w:val="00A64641"/>
    <w:rsid w:val="00A646E1"/>
    <w:rsid w:val="00A649F1"/>
    <w:rsid w:val="00A6570E"/>
    <w:rsid w:val="00A65A55"/>
    <w:rsid w:val="00A65B5C"/>
    <w:rsid w:val="00A65CD9"/>
    <w:rsid w:val="00A6625B"/>
    <w:rsid w:val="00A663A0"/>
    <w:rsid w:val="00A67567"/>
    <w:rsid w:val="00A704CD"/>
    <w:rsid w:val="00A70D62"/>
    <w:rsid w:val="00A70DAE"/>
    <w:rsid w:val="00A70DC3"/>
    <w:rsid w:val="00A70E68"/>
    <w:rsid w:val="00A71BA0"/>
    <w:rsid w:val="00A728AD"/>
    <w:rsid w:val="00A73339"/>
    <w:rsid w:val="00A73BF7"/>
    <w:rsid w:val="00A744AD"/>
    <w:rsid w:val="00A747AC"/>
    <w:rsid w:val="00A74B22"/>
    <w:rsid w:val="00A74B37"/>
    <w:rsid w:val="00A74E3D"/>
    <w:rsid w:val="00A75114"/>
    <w:rsid w:val="00A75148"/>
    <w:rsid w:val="00A76F66"/>
    <w:rsid w:val="00A77900"/>
    <w:rsid w:val="00A80106"/>
    <w:rsid w:val="00A8071F"/>
    <w:rsid w:val="00A80C02"/>
    <w:rsid w:val="00A80D01"/>
    <w:rsid w:val="00A81620"/>
    <w:rsid w:val="00A81AA2"/>
    <w:rsid w:val="00A81B5E"/>
    <w:rsid w:val="00A81FB7"/>
    <w:rsid w:val="00A82267"/>
    <w:rsid w:val="00A8284B"/>
    <w:rsid w:val="00A829C4"/>
    <w:rsid w:val="00A82A79"/>
    <w:rsid w:val="00A82BCF"/>
    <w:rsid w:val="00A83F3F"/>
    <w:rsid w:val="00A84166"/>
    <w:rsid w:val="00A84566"/>
    <w:rsid w:val="00A84687"/>
    <w:rsid w:val="00A84D66"/>
    <w:rsid w:val="00A851D6"/>
    <w:rsid w:val="00A865DA"/>
    <w:rsid w:val="00A90AF8"/>
    <w:rsid w:val="00A91483"/>
    <w:rsid w:val="00A92611"/>
    <w:rsid w:val="00A934E0"/>
    <w:rsid w:val="00A93C5D"/>
    <w:rsid w:val="00A940CF"/>
    <w:rsid w:val="00A94866"/>
    <w:rsid w:val="00A9488B"/>
    <w:rsid w:val="00A94AAE"/>
    <w:rsid w:val="00A95B21"/>
    <w:rsid w:val="00A96518"/>
    <w:rsid w:val="00A96630"/>
    <w:rsid w:val="00A967FE"/>
    <w:rsid w:val="00A97192"/>
    <w:rsid w:val="00A97EDD"/>
    <w:rsid w:val="00A97EF0"/>
    <w:rsid w:val="00AA0937"/>
    <w:rsid w:val="00AA0DC1"/>
    <w:rsid w:val="00AA0F91"/>
    <w:rsid w:val="00AA1198"/>
    <w:rsid w:val="00AA1A4D"/>
    <w:rsid w:val="00AA1D7C"/>
    <w:rsid w:val="00AA23FB"/>
    <w:rsid w:val="00AA2718"/>
    <w:rsid w:val="00AA29DF"/>
    <w:rsid w:val="00AA2A14"/>
    <w:rsid w:val="00AA362E"/>
    <w:rsid w:val="00AA4CE6"/>
    <w:rsid w:val="00AA52E1"/>
    <w:rsid w:val="00AA62D6"/>
    <w:rsid w:val="00AA6640"/>
    <w:rsid w:val="00AA66DF"/>
    <w:rsid w:val="00AA6796"/>
    <w:rsid w:val="00AA67E6"/>
    <w:rsid w:val="00AA78B2"/>
    <w:rsid w:val="00AA7A9D"/>
    <w:rsid w:val="00AA7B9C"/>
    <w:rsid w:val="00AA7C0D"/>
    <w:rsid w:val="00AA7DD1"/>
    <w:rsid w:val="00AB0220"/>
    <w:rsid w:val="00AB130D"/>
    <w:rsid w:val="00AB1754"/>
    <w:rsid w:val="00AB1EF1"/>
    <w:rsid w:val="00AB1EF3"/>
    <w:rsid w:val="00AB2DB9"/>
    <w:rsid w:val="00AB2E78"/>
    <w:rsid w:val="00AB2FA0"/>
    <w:rsid w:val="00AB3B35"/>
    <w:rsid w:val="00AB3B5E"/>
    <w:rsid w:val="00AB3EA4"/>
    <w:rsid w:val="00AB5541"/>
    <w:rsid w:val="00AB5657"/>
    <w:rsid w:val="00AB5FFA"/>
    <w:rsid w:val="00AB6922"/>
    <w:rsid w:val="00AB6994"/>
    <w:rsid w:val="00AB69B0"/>
    <w:rsid w:val="00AB7367"/>
    <w:rsid w:val="00AB7576"/>
    <w:rsid w:val="00AB7730"/>
    <w:rsid w:val="00AC086D"/>
    <w:rsid w:val="00AC1757"/>
    <w:rsid w:val="00AC1D95"/>
    <w:rsid w:val="00AC2788"/>
    <w:rsid w:val="00AC2801"/>
    <w:rsid w:val="00AC2A50"/>
    <w:rsid w:val="00AC2A6E"/>
    <w:rsid w:val="00AC2AD3"/>
    <w:rsid w:val="00AC32A3"/>
    <w:rsid w:val="00AC4350"/>
    <w:rsid w:val="00AC4934"/>
    <w:rsid w:val="00AC69AA"/>
    <w:rsid w:val="00AC6CCC"/>
    <w:rsid w:val="00AC6F14"/>
    <w:rsid w:val="00AC7575"/>
    <w:rsid w:val="00AC7C29"/>
    <w:rsid w:val="00AD010C"/>
    <w:rsid w:val="00AD0431"/>
    <w:rsid w:val="00AD0464"/>
    <w:rsid w:val="00AD0911"/>
    <w:rsid w:val="00AD0F22"/>
    <w:rsid w:val="00AD16FA"/>
    <w:rsid w:val="00AD1B88"/>
    <w:rsid w:val="00AD2428"/>
    <w:rsid w:val="00AD352D"/>
    <w:rsid w:val="00AD3648"/>
    <w:rsid w:val="00AD3951"/>
    <w:rsid w:val="00AD3DCD"/>
    <w:rsid w:val="00AD4055"/>
    <w:rsid w:val="00AD40D4"/>
    <w:rsid w:val="00AD5069"/>
    <w:rsid w:val="00AD51F7"/>
    <w:rsid w:val="00AD56F4"/>
    <w:rsid w:val="00AD57B1"/>
    <w:rsid w:val="00AD5BC5"/>
    <w:rsid w:val="00AD5D84"/>
    <w:rsid w:val="00AD5DD1"/>
    <w:rsid w:val="00AD6119"/>
    <w:rsid w:val="00AD6A9B"/>
    <w:rsid w:val="00AD7D83"/>
    <w:rsid w:val="00AE0668"/>
    <w:rsid w:val="00AE1244"/>
    <w:rsid w:val="00AE187D"/>
    <w:rsid w:val="00AE1B64"/>
    <w:rsid w:val="00AE1C5F"/>
    <w:rsid w:val="00AE2B70"/>
    <w:rsid w:val="00AE3439"/>
    <w:rsid w:val="00AE422D"/>
    <w:rsid w:val="00AE509F"/>
    <w:rsid w:val="00AE55E5"/>
    <w:rsid w:val="00AE60D1"/>
    <w:rsid w:val="00AE6BCB"/>
    <w:rsid w:val="00AE7624"/>
    <w:rsid w:val="00AF0AB7"/>
    <w:rsid w:val="00AF0F4B"/>
    <w:rsid w:val="00AF120E"/>
    <w:rsid w:val="00AF1430"/>
    <w:rsid w:val="00AF176A"/>
    <w:rsid w:val="00AF17A1"/>
    <w:rsid w:val="00AF1844"/>
    <w:rsid w:val="00AF196B"/>
    <w:rsid w:val="00AF19EE"/>
    <w:rsid w:val="00AF2399"/>
    <w:rsid w:val="00AF24D0"/>
    <w:rsid w:val="00AF2695"/>
    <w:rsid w:val="00AF2BB5"/>
    <w:rsid w:val="00AF33D6"/>
    <w:rsid w:val="00AF42F9"/>
    <w:rsid w:val="00AF4EF5"/>
    <w:rsid w:val="00AF551E"/>
    <w:rsid w:val="00AF58B1"/>
    <w:rsid w:val="00AF5B55"/>
    <w:rsid w:val="00AF5CF4"/>
    <w:rsid w:val="00AF6074"/>
    <w:rsid w:val="00AF62E6"/>
    <w:rsid w:val="00AF6775"/>
    <w:rsid w:val="00AF6844"/>
    <w:rsid w:val="00AF76C1"/>
    <w:rsid w:val="00AF7CB0"/>
    <w:rsid w:val="00AF7F98"/>
    <w:rsid w:val="00AF7FB3"/>
    <w:rsid w:val="00B004F2"/>
    <w:rsid w:val="00B00C12"/>
    <w:rsid w:val="00B012CF"/>
    <w:rsid w:val="00B015FC"/>
    <w:rsid w:val="00B01A92"/>
    <w:rsid w:val="00B01C30"/>
    <w:rsid w:val="00B03CE0"/>
    <w:rsid w:val="00B04A15"/>
    <w:rsid w:val="00B05A03"/>
    <w:rsid w:val="00B05D4D"/>
    <w:rsid w:val="00B06A47"/>
    <w:rsid w:val="00B06EA0"/>
    <w:rsid w:val="00B07665"/>
    <w:rsid w:val="00B1096B"/>
    <w:rsid w:val="00B1123C"/>
    <w:rsid w:val="00B113B7"/>
    <w:rsid w:val="00B123E4"/>
    <w:rsid w:val="00B12512"/>
    <w:rsid w:val="00B12BF6"/>
    <w:rsid w:val="00B1388F"/>
    <w:rsid w:val="00B14544"/>
    <w:rsid w:val="00B149EA"/>
    <w:rsid w:val="00B157D6"/>
    <w:rsid w:val="00B15B00"/>
    <w:rsid w:val="00B15B8A"/>
    <w:rsid w:val="00B16159"/>
    <w:rsid w:val="00B16562"/>
    <w:rsid w:val="00B166BC"/>
    <w:rsid w:val="00B16A8C"/>
    <w:rsid w:val="00B16D29"/>
    <w:rsid w:val="00B16FA4"/>
    <w:rsid w:val="00B17053"/>
    <w:rsid w:val="00B176FD"/>
    <w:rsid w:val="00B17DBA"/>
    <w:rsid w:val="00B203BE"/>
    <w:rsid w:val="00B2069D"/>
    <w:rsid w:val="00B20942"/>
    <w:rsid w:val="00B20C8C"/>
    <w:rsid w:val="00B210DB"/>
    <w:rsid w:val="00B2125E"/>
    <w:rsid w:val="00B21AC5"/>
    <w:rsid w:val="00B21EFA"/>
    <w:rsid w:val="00B2239D"/>
    <w:rsid w:val="00B22538"/>
    <w:rsid w:val="00B229D1"/>
    <w:rsid w:val="00B24214"/>
    <w:rsid w:val="00B2459A"/>
    <w:rsid w:val="00B24708"/>
    <w:rsid w:val="00B24D95"/>
    <w:rsid w:val="00B252D4"/>
    <w:rsid w:val="00B2626F"/>
    <w:rsid w:val="00B27D89"/>
    <w:rsid w:val="00B30554"/>
    <w:rsid w:val="00B3055F"/>
    <w:rsid w:val="00B3068F"/>
    <w:rsid w:val="00B30979"/>
    <w:rsid w:val="00B30AC8"/>
    <w:rsid w:val="00B30CEA"/>
    <w:rsid w:val="00B30E48"/>
    <w:rsid w:val="00B31908"/>
    <w:rsid w:val="00B31D3E"/>
    <w:rsid w:val="00B31D5E"/>
    <w:rsid w:val="00B3233B"/>
    <w:rsid w:val="00B32468"/>
    <w:rsid w:val="00B32846"/>
    <w:rsid w:val="00B3287D"/>
    <w:rsid w:val="00B33394"/>
    <w:rsid w:val="00B33B04"/>
    <w:rsid w:val="00B33EAC"/>
    <w:rsid w:val="00B34FE6"/>
    <w:rsid w:val="00B3551C"/>
    <w:rsid w:val="00B359A7"/>
    <w:rsid w:val="00B35FBE"/>
    <w:rsid w:val="00B35FC1"/>
    <w:rsid w:val="00B368D9"/>
    <w:rsid w:val="00B3699E"/>
    <w:rsid w:val="00B37854"/>
    <w:rsid w:val="00B40021"/>
    <w:rsid w:val="00B4080D"/>
    <w:rsid w:val="00B40DCB"/>
    <w:rsid w:val="00B41056"/>
    <w:rsid w:val="00B411DB"/>
    <w:rsid w:val="00B413C6"/>
    <w:rsid w:val="00B41C66"/>
    <w:rsid w:val="00B42273"/>
    <w:rsid w:val="00B424B6"/>
    <w:rsid w:val="00B43A30"/>
    <w:rsid w:val="00B44939"/>
    <w:rsid w:val="00B44C07"/>
    <w:rsid w:val="00B44DAE"/>
    <w:rsid w:val="00B45D46"/>
    <w:rsid w:val="00B45DD8"/>
    <w:rsid w:val="00B4694C"/>
    <w:rsid w:val="00B4698A"/>
    <w:rsid w:val="00B46BD1"/>
    <w:rsid w:val="00B46C90"/>
    <w:rsid w:val="00B46FE1"/>
    <w:rsid w:val="00B47415"/>
    <w:rsid w:val="00B47535"/>
    <w:rsid w:val="00B477F1"/>
    <w:rsid w:val="00B4792F"/>
    <w:rsid w:val="00B47B13"/>
    <w:rsid w:val="00B47C05"/>
    <w:rsid w:val="00B50760"/>
    <w:rsid w:val="00B5221E"/>
    <w:rsid w:val="00B522AC"/>
    <w:rsid w:val="00B52729"/>
    <w:rsid w:val="00B53254"/>
    <w:rsid w:val="00B5429E"/>
    <w:rsid w:val="00B54910"/>
    <w:rsid w:val="00B54C06"/>
    <w:rsid w:val="00B54C37"/>
    <w:rsid w:val="00B54DAB"/>
    <w:rsid w:val="00B5521E"/>
    <w:rsid w:val="00B5544A"/>
    <w:rsid w:val="00B55A65"/>
    <w:rsid w:val="00B55FAF"/>
    <w:rsid w:val="00B56D81"/>
    <w:rsid w:val="00B57190"/>
    <w:rsid w:val="00B600AE"/>
    <w:rsid w:val="00B606C9"/>
    <w:rsid w:val="00B60CB8"/>
    <w:rsid w:val="00B61E41"/>
    <w:rsid w:val="00B61F68"/>
    <w:rsid w:val="00B62973"/>
    <w:rsid w:val="00B62AF3"/>
    <w:rsid w:val="00B62C10"/>
    <w:rsid w:val="00B62C56"/>
    <w:rsid w:val="00B62D48"/>
    <w:rsid w:val="00B64F95"/>
    <w:rsid w:val="00B6522C"/>
    <w:rsid w:val="00B65F97"/>
    <w:rsid w:val="00B669BA"/>
    <w:rsid w:val="00B669F2"/>
    <w:rsid w:val="00B66E67"/>
    <w:rsid w:val="00B67D76"/>
    <w:rsid w:val="00B70104"/>
    <w:rsid w:val="00B712C7"/>
    <w:rsid w:val="00B71986"/>
    <w:rsid w:val="00B71B06"/>
    <w:rsid w:val="00B72BAC"/>
    <w:rsid w:val="00B73A00"/>
    <w:rsid w:val="00B741D0"/>
    <w:rsid w:val="00B7494D"/>
    <w:rsid w:val="00B7560A"/>
    <w:rsid w:val="00B75AF1"/>
    <w:rsid w:val="00B75F6D"/>
    <w:rsid w:val="00B7632D"/>
    <w:rsid w:val="00B76501"/>
    <w:rsid w:val="00B76AB3"/>
    <w:rsid w:val="00B76FA2"/>
    <w:rsid w:val="00B772DE"/>
    <w:rsid w:val="00B7755D"/>
    <w:rsid w:val="00B80303"/>
    <w:rsid w:val="00B80E8A"/>
    <w:rsid w:val="00B81042"/>
    <w:rsid w:val="00B81936"/>
    <w:rsid w:val="00B81E4A"/>
    <w:rsid w:val="00B82194"/>
    <w:rsid w:val="00B83109"/>
    <w:rsid w:val="00B8383C"/>
    <w:rsid w:val="00B83AF3"/>
    <w:rsid w:val="00B84972"/>
    <w:rsid w:val="00B84D45"/>
    <w:rsid w:val="00B84D7D"/>
    <w:rsid w:val="00B852B7"/>
    <w:rsid w:val="00B856FF"/>
    <w:rsid w:val="00B85888"/>
    <w:rsid w:val="00B85D0A"/>
    <w:rsid w:val="00B85D18"/>
    <w:rsid w:val="00B860DE"/>
    <w:rsid w:val="00B86230"/>
    <w:rsid w:val="00B8671F"/>
    <w:rsid w:val="00B86CBC"/>
    <w:rsid w:val="00B87FE9"/>
    <w:rsid w:val="00B9076E"/>
    <w:rsid w:val="00B90A0F"/>
    <w:rsid w:val="00B9137D"/>
    <w:rsid w:val="00B91FB8"/>
    <w:rsid w:val="00B9241A"/>
    <w:rsid w:val="00B9260F"/>
    <w:rsid w:val="00B93726"/>
    <w:rsid w:val="00B937E7"/>
    <w:rsid w:val="00B93866"/>
    <w:rsid w:val="00B93A46"/>
    <w:rsid w:val="00B944B8"/>
    <w:rsid w:val="00B946B2"/>
    <w:rsid w:val="00B95A24"/>
    <w:rsid w:val="00B96097"/>
    <w:rsid w:val="00B96402"/>
    <w:rsid w:val="00B9652B"/>
    <w:rsid w:val="00B9672B"/>
    <w:rsid w:val="00B96756"/>
    <w:rsid w:val="00B96A6C"/>
    <w:rsid w:val="00B970B0"/>
    <w:rsid w:val="00B97A77"/>
    <w:rsid w:val="00B97B2D"/>
    <w:rsid w:val="00B97BD0"/>
    <w:rsid w:val="00B97D87"/>
    <w:rsid w:val="00B97DAA"/>
    <w:rsid w:val="00BA05C9"/>
    <w:rsid w:val="00BA080B"/>
    <w:rsid w:val="00BA0A4F"/>
    <w:rsid w:val="00BA0F66"/>
    <w:rsid w:val="00BA1311"/>
    <w:rsid w:val="00BA176E"/>
    <w:rsid w:val="00BA1D8F"/>
    <w:rsid w:val="00BA28D7"/>
    <w:rsid w:val="00BA31F7"/>
    <w:rsid w:val="00BA341F"/>
    <w:rsid w:val="00BA38A5"/>
    <w:rsid w:val="00BA3D88"/>
    <w:rsid w:val="00BA4ACB"/>
    <w:rsid w:val="00BA4D96"/>
    <w:rsid w:val="00BA5539"/>
    <w:rsid w:val="00BA5C6D"/>
    <w:rsid w:val="00BA5D95"/>
    <w:rsid w:val="00BA69FA"/>
    <w:rsid w:val="00BA6AB3"/>
    <w:rsid w:val="00BA6EE1"/>
    <w:rsid w:val="00BA733E"/>
    <w:rsid w:val="00BA74D7"/>
    <w:rsid w:val="00BA76CF"/>
    <w:rsid w:val="00BB0514"/>
    <w:rsid w:val="00BB0FC8"/>
    <w:rsid w:val="00BB174C"/>
    <w:rsid w:val="00BB1ED5"/>
    <w:rsid w:val="00BB2F46"/>
    <w:rsid w:val="00BB3B0E"/>
    <w:rsid w:val="00BB410E"/>
    <w:rsid w:val="00BB45B4"/>
    <w:rsid w:val="00BB45DF"/>
    <w:rsid w:val="00BB4A57"/>
    <w:rsid w:val="00BB4FB3"/>
    <w:rsid w:val="00BB5270"/>
    <w:rsid w:val="00BB533A"/>
    <w:rsid w:val="00BB536B"/>
    <w:rsid w:val="00BB54F0"/>
    <w:rsid w:val="00BB6B79"/>
    <w:rsid w:val="00BB71B1"/>
    <w:rsid w:val="00BB7C27"/>
    <w:rsid w:val="00BB7D63"/>
    <w:rsid w:val="00BC0717"/>
    <w:rsid w:val="00BC0EC9"/>
    <w:rsid w:val="00BC10FB"/>
    <w:rsid w:val="00BC1792"/>
    <w:rsid w:val="00BC1CD4"/>
    <w:rsid w:val="00BC1DBB"/>
    <w:rsid w:val="00BC22EF"/>
    <w:rsid w:val="00BC2907"/>
    <w:rsid w:val="00BC2E44"/>
    <w:rsid w:val="00BC2E6B"/>
    <w:rsid w:val="00BC3440"/>
    <w:rsid w:val="00BC3BBD"/>
    <w:rsid w:val="00BC3DF9"/>
    <w:rsid w:val="00BC3EEA"/>
    <w:rsid w:val="00BC403A"/>
    <w:rsid w:val="00BC512A"/>
    <w:rsid w:val="00BC5391"/>
    <w:rsid w:val="00BC7052"/>
    <w:rsid w:val="00BC759E"/>
    <w:rsid w:val="00BC7F89"/>
    <w:rsid w:val="00BD00CF"/>
    <w:rsid w:val="00BD082A"/>
    <w:rsid w:val="00BD0C86"/>
    <w:rsid w:val="00BD22D9"/>
    <w:rsid w:val="00BD3C64"/>
    <w:rsid w:val="00BD41D7"/>
    <w:rsid w:val="00BD4544"/>
    <w:rsid w:val="00BD498D"/>
    <w:rsid w:val="00BD584D"/>
    <w:rsid w:val="00BD65B2"/>
    <w:rsid w:val="00BD7C43"/>
    <w:rsid w:val="00BE0587"/>
    <w:rsid w:val="00BE180E"/>
    <w:rsid w:val="00BE1858"/>
    <w:rsid w:val="00BE190E"/>
    <w:rsid w:val="00BE1ED9"/>
    <w:rsid w:val="00BE2540"/>
    <w:rsid w:val="00BE2699"/>
    <w:rsid w:val="00BE26FA"/>
    <w:rsid w:val="00BE2D5F"/>
    <w:rsid w:val="00BE3B73"/>
    <w:rsid w:val="00BE3C0E"/>
    <w:rsid w:val="00BE4C3C"/>
    <w:rsid w:val="00BE598F"/>
    <w:rsid w:val="00BE6552"/>
    <w:rsid w:val="00BE7C72"/>
    <w:rsid w:val="00BF073D"/>
    <w:rsid w:val="00BF129F"/>
    <w:rsid w:val="00BF1959"/>
    <w:rsid w:val="00BF1D3B"/>
    <w:rsid w:val="00BF22F5"/>
    <w:rsid w:val="00BF2B58"/>
    <w:rsid w:val="00BF386F"/>
    <w:rsid w:val="00BF4594"/>
    <w:rsid w:val="00BF4A95"/>
    <w:rsid w:val="00BF5AEB"/>
    <w:rsid w:val="00BF6ABE"/>
    <w:rsid w:val="00BF6BED"/>
    <w:rsid w:val="00BF6C92"/>
    <w:rsid w:val="00BF73B5"/>
    <w:rsid w:val="00BF780E"/>
    <w:rsid w:val="00C003CC"/>
    <w:rsid w:val="00C00C5D"/>
    <w:rsid w:val="00C00F86"/>
    <w:rsid w:val="00C01283"/>
    <w:rsid w:val="00C01740"/>
    <w:rsid w:val="00C0177E"/>
    <w:rsid w:val="00C018FC"/>
    <w:rsid w:val="00C01B4A"/>
    <w:rsid w:val="00C02966"/>
    <w:rsid w:val="00C02B55"/>
    <w:rsid w:val="00C03738"/>
    <w:rsid w:val="00C03CED"/>
    <w:rsid w:val="00C03EB7"/>
    <w:rsid w:val="00C04406"/>
    <w:rsid w:val="00C0495E"/>
    <w:rsid w:val="00C04FFE"/>
    <w:rsid w:val="00C0533D"/>
    <w:rsid w:val="00C06CA3"/>
    <w:rsid w:val="00C06F50"/>
    <w:rsid w:val="00C07161"/>
    <w:rsid w:val="00C07192"/>
    <w:rsid w:val="00C075CA"/>
    <w:rsid w:val="00C075EF"/>
    <w:rsid w:val="00C07985"/>
    <w:rsid w:val="00C07B07"/>
    <w:rsid w:val="00C07F25"/>
    <w:rsid w:val="00C10509"/>
    <w:rsid w:val="00C1117B"/>
    <w:rsid w:val="00C114E1"/>
    <w:rsid w:val="00C1157A"/>
    <w:rsid w:val="00C11848"/>
    <w:rsid w:val="00C11B4C"/>
    <w:rsid w:val="00C11BF4"/>
    <w:rsid w:val="00C122CF"/>
    <w:rsid w:val="00C1268D"/>
    <w:rsid w:val="00C13065"/>
    <w:rsid w:val="00C137BA"/>
    <w:rsid w:val="00C13AA7"/>
    <w:rsid w:val="00C13D69"/>
    <w:rsid w:val="00C13F78"/>
    <w:rsid w:val="00C13F9C"/>
    <w:rsid w:val="00C1441F"/>
    <w:rsid w:val="00C1458E"/>
    <w:rsid w:val="00C147E1"/>
    <w:rsid w:val="00C14E2C"/>
    <w:rsid w:val="00C156A4"/>
    <w:rsid w:val="00C157FB"/>
    <w:rsid w:val="00C158E9"/>
    <w:rsid w:val="00C15F96"/>
    <w:rsid w:val="00C16002"/>
    <w:rsid w:val="00C160A1"/>
    <w:rsid w:val="00C16987"/>
    <w:rsid w:val="00C16D04"/>
    <w:rsid w:val="00C171EA"/>
    <w:rsid w:val="00C1758A"/>
    <w:rsid w:val="00C179C4"/>
    <w:rsid w:val="00C20A77"/>
    <w:rsid w:val="00C20E68"/>
    <w:rsid w:val="00C21132"/>
    <w:rsid w:val="00C216C2"/>
    <w:rsid w:val="00C218EB"/>
    <w:rsid w:val="00C21A30"/>
    <w:rsid w:val="00C22DB0"/>
    <w:rsid w:val="00C23DFD"/>
    <w:rsid w:val="00C23E06"/>
    <w:rsid w:val="00C25FC8"/>
    <w:rsid w:val="00C26588"/>
    <w:rsid w:val="00C265EA"/>
    <w:rsid w:val="00C271D1"/>
    <w:rsid w:val="00C3061F"/>
    <w:rsid w:val="00C31457"/>
    <w:rsid w:val="00C31BFE"/>
    <w:rsid w:val="00C32030"/>
    <w:rsid w:val="00C327B5"/>
    <w:rsid w:val="00C32E53"/>
    <w:rsid w:val="00C338F5"/>
    <w:rsid w:val="00C33DBC"/>
    <w:rsid w:val="00C34753"/>
    <w:rsid w:val="00C34BAF"/>
    <w:rsid w:val="00C35066"/>
    <w:rsid w:val="00C3528A"/>
    <w:rsid w:val="00C357D8"/>
    <w:rsid w:val="00C35C26"/>
    <w:rsid w:val="00C373EA"/>
    <w:rsid w:val="00C37C99"/>
    <w:rsid w:val="00C37CB5"/>
    <w:rsid w:val="00C37E50"/>
    <w:rsid w:val="00C4066F"/>
    <w:rsid w:val="00C42050"/>
    <w:rsid w:val="00C42A0E"/>
    <w:rsid w:val="00C43179"/>
    <w:rsid w:val="00C438F5"/>
    <w:rsid w:val="00C43FFF"/>
    <w:rsid w:val="00C441D7"/>
    <w:rsid w:val="00C44384"/>
    <w:rsid w:val="00C4463D"/>
    <w:rsid w:val="00C447D2"/>
    <w:rsid w:val="00C45DB8"/>
    <w:rsid w:val="00C46663"/>
    <w:rsid w:val="00C468E9"/>
    <w:rsid w:val="00C47599"/>
    <w:rsid w:val="00C476FC"/>
    <w:rsid w:val="00C477E1"/>
    <w:rsid w:val="00C47CE7"/>
    <w:rsid w:val="00C504F9"/>
    <w:rsid w:val="00C50B8F"/>
    <w:rsid w:val="00C515B6"/>
    <w:rsid w:val="00C5193E"/>
    <w:rsid w:val="00C52086"/>
    <w:rsid w:val="00C52854"/>
    <w:rsid w:val="00C52A24"/>
    <w:rsid w:val="00C544C8"/>
    <w:rsid w:val="00C54574"/>
    <w:rsid w:val="00C552D6"/>
    <w:rsid w:val="00C56765"/>
    <w:rsid w:val="00C5753C"/>
    <w:rsid w:val="00C57816"/>
    <w:rsid w:val="00C605A8"/>
    <w:rsid w:val="00C61071"/>
    <w:rsid w:val="00C611D3"/>
    <w:rsid w:val="00C612F6"/>
    <w:rsid w:val="00C61989"/>
    <w:rsid w:val="00C619A2"/>
    <w:rsid w:val="00C62047"/>
    <w:rsid w:val="00C62355"/>
    <w:rsid w:val="00C62D98"/>
    <w:rsid w:val="00C632A3"/>
    <w:rsid w:val="00C63776"/>
    <w:rsid w:val="00C6399F"/>
    <w:rsid w:val="00C63E24"/>
    <w:rsid w:val="00C643C7"/>
    <w:rsid w:val="00C6497D"/>
    <w:rsid w:val="00C64A65"/>
    <w:rsid w:val="00C64C41"/>
    <w:rsid w:val="00C6526E"/>
    <w:rsid w:val="00C654DD"/>
    <w:rsid w:val="00C65A50"/>
    <w:rsid w:val="00C65CAE"/>
    <w:rsid w:val="00C665FD"/>
    <w:rsid w:val="00C66C14"/>
    <w:rsid w:val="00C66E3C"/>
    <w:rsid w:val="00C671FD"/>
    <w:rsid w:val="00C67553"/>
    <w:rsid w:val="00C67DBA"/>
    <w:rsid w:val="00C67E20"/>
    <w:rsid w:val="00C70088"/>
    <w:rsid w:val="00C7012A"/>
    <w:rsid w:val="00C7024A"/>
    <w:rsid w:val="00C70AD7"/>
    <w:rsid w:val="00C70F76"/>
    <w:rsid w:val="00C714A2"/>
    <w:rsid w:val="00C7179F"/>
    <w:rsid w:val="00C725E4"/>
    <w:rsid w:val="00C727CF"/>
    <w:rsid w:val="00C72B4D"/>
    <w:rsid w:val="00C72C58"/>
    <w:rsid w:val="00C72D44"/>
    <w:rsid w:val="00C75E83"/>
    <w:rsid w:val="00C7706C"/>
    <w:rsid w:val="00C77938"/>
    <w:rsid w:val="00C77AC5"/>
    <w:rsid w:val="00C77CAE"/>
    <w:rsid w:val="00C80574"/>
    <w:rsid w:val="00C80EBC"/>
    <w:rsid w:val="00C8106D"/>
    <w:rsid w:val="00C822DC"/>
    <w:rsid w:val="00C82E95"/>
    <w:rsid w:val="00C8357B"/>
    <w:rsid w:val="00C83859"/>
    <w:rsid w:val="00C83FE2"/>
    <w:rsid w:val="00C840C6"/>
    <w:rsid w:val="00C84434"/>
    <w:rsid w:val="00C84604"/>
    <w:rsid w:val="00C84723"/>
    <w:rsid w:val="00C849AA"/>
    <w:rsid w:val="00C8502B"/>
    <w:rsid w:val="00C85777"/>
    <w:rsid w:val="00C85D49"/>
    <w:rsid w:val="00C86519"/>
    <w:rsid w:val="00C865A4"/>
    <w:rsid w:val="00C8691A"/>
    <w:rsid w:val="00C87941"/>
    <w:rsid w:val="00C87AB8"/>
    <w:rsid w:val="00C87B0E"/>
    <w:rsid w:val="00C87E49"/>
    <w:rsid w:val="00C906F5"/>
    <w:rsid w:val="00C90917"/>
    <w:rsid w:val="00C90E94"/>
    <w:rsid w:val="00C91381"/>
    <w:rsid w:val="00C91D8B"/>
    <w:rsid w:val="00C924CD"/>
    <w:rsid w:val="00C926F2"/>
    <w:rsid w:val="00C93240"/>
    <w:rsid w:val="00C940CA"/>
    <w:rsid w:val="00C9427A"/>
    <w:rsid w:val="00C94445"/>
    <w:rsid w:val="00C948BF"/>
    <w:rsid w:val="00C94A83"/>
    <w:rsid w:val="00C94B9F"/>
    <w:rsid w:val="00C9549E"/>
    <w:rsid w:val="00C955E6"/>
    <w:rsid w:val="00C95B05"/>
    <w:rsid w:val="00C95D9A"/>
    <w:rsid w:val="00C95F7E"/>
    <w:rsid w:val="00C96406"/>
    <w:rsid w:val="00C967C5"/>
    <w:rsid w:val="00C96CEC"/>
    <w:rsid w:val="00C970BE"/>
    <w:rsid w:val="00C970C8"/>
    <w:rsid w:val="00CA02E5"/>
    <w:rsid w:val="00CA02FE"/>
    <w:rsid w:val="00CA0664"/>
    <w:rsid w:val="00CA1743"/>
    <w:rsid w:val="00CA1C55"/>
    <w:rsid w:val="00CA237E"/>
    <w:rsid w:val="00CA3212"/>
    <w:rsid w:val="00CA3EE2"/>
    <w:rsid w:val="00CA4139"/>
    <w:rsid w:val="00CA42C1"/>
    <w:rsid w:val="00CA47CB"/>
    <w:rsid w:val="00CA5166"/>
    <w:rsid w:val="00CA64E1"/>
    <w:rsid w:val="00CA7353"/>
    <w:rsid w:val="00CA77FA"/>
    <w:rsid w:val="00CB1979"/>
    <w:rsid w:val="00CB1BFC"/>
    <w:rsid w:val="00CB1C73"/>
    <w:rsid w:val="00CB1DEC"/>
    <w:rsid w:val="00CB20ED"/>
    <w:rsid w:val="00CB21ED"/>
    <w:rsid w:val="00CB3C1E"/>
    <w:rsid w:val="00CB3E24"/>
    <w:rsid w:val="00CB3E81"/>
    <w:rsid w:val="00CB4029"/>
    <w:rsid w:val="00CB46BF"/>
    <w:rsid w:val="00CB4B63"/>
    <w:rsid w:val="00CB55B3"/>
    <w:rsid w:val="00CB5945"/>
    <w:rsid w:val="00CB5C1D"/>
    <w:rsid w:val="00CB5CA0"/>
    <w:rsid w:val="00CB5FF7"/>
    <w:rsid w:val="00CB607B"/>
    <w:rsid w:val="00CB6B3C"/>
    <w:rsid w:val="00CB70A1"/>
    <w:rsid w:val="00CB7156"/>
    <w:rsid w:val="00CB748D"/>
    <w:rsid w:val="00CC045F"/>
    <w:rsid w:val="00CC0A69"/>
    <w:rsid w:val="00CC0E46"/>
    <w:rsid w:val="00CC108F"/>
    <w:rsid w:val="00CC1BF5"/>
    <w:rsid w:val="00CC1E27"/>
    <w:rsid w:val="00CC3078"/>
    <w:rsid w:val="00CC3925"/>
    <w:rsid w:val="00CC45EE"/>
    <w:rsid w:val="00CC4E78"/>
    <w:rsid w:val="00CC4EEC"/>
    <w:rsid w:val="00CC4F9F"/>
    <w:rsid w:val="00CC565E"/>
    <w:rsid w:val="00CC59C4"/>
    <w:rsid w:val="00CC620F"/>
    <w:rsid w:val="00CC70B1"/>
    <w:rsid w:val="00CC718A"/>
    <w:rsid w:val="00CC7433"/>
    <w:rsid w:val="00CC7915"/>
    <w:rsid w:val="00CC7BF3"/>
    <w:rsid w:val="00CC7C6B"/>
    <w:rsid w:val="00CD03A8"/>
    <w:rsid w:val="00CD03AD"/>
    <w:rsid w:val="00CD0A3B"/>
    <w:rsid w:val="00CD1769"/>
    <w:rsid w:val="00CD1FCF"/>
    <w:rsid w:val="00CD2536"/>
    <w:rsid w:val="00CD28BB"/>
    <w:rsid w:val="00CD2A8E"/>
    <w:rsid w:val="00CD2D93"/>
    <w:rsid w:val="00CD338F"/>
    <w:rsid w:val="00CD41CC"/>
    <w:rsid w:val="00CD46EA"/>
    <w:rsid w:val="00CD483E"/>
    <w:rsid w:val="00CD4A66"/>
    <w:rsid w:val="00CD5A4E"/>
    <w:rsid w:val="00CD5F1C"/>
    <w:rsid w:val="00CD6A89"/>
    <w:rsid w:val="00CD6F81"/>
    <w:rsid w:val="00CD73FF"/>
    <w:rsid w:val="00CE07F5"/>
    <w:rsid w:val="00CE0A3E"/>
    <w:rsid w:val="00CE134E"/>
    <w:rsid w:val="00CE1414"/>
    <w:rsid w:val="00CE14DF"/>
    <w:rsid w:val="00CE1F13"/>
    <w:rsid w:val="00CE2489"/>
    <w:rsid w:val="00CE275A"/>
    <w:rsid w:val="00CE28F2"/>
    <w:rsid w:val="00CE2A25"/>
    <w:rsid w:val="00CE3247"/>
    <w:rsid w:val="00CE399B"/>
    <w:rsid w:val="00CE3BB2"/>
    <w:rsid w:val="00CE4745"/>
    <w:rsid w:val="00CE498D"/>
    <w:rsid w:val="00CE4FFA"/>
    <w:rsid w:val="00CE540C"/>
    <w:rsid w:val="00CE5A18"/>
    <w:rsid w:val="00CE6713"/>
    <w:rsid w:val="00CE6800"/>
    <w:rsid w:val="00CE7209"/>
    <w:rsid w:val="00CE75F2"/>
    <w:rsid w:val="00CE7939"/>
    <w:rsid w:val="00CE7FDF"/>
    <w:rsid w:val="00CF06D5"/>
    <w:rsid w:val="00CF06DE"/>
    <w:rsid w:val="00CF0E17"/>
    <w:rsid w:val="00CF14EB"/>
    <w:rsid w:val="00CF1D58"/>
    <w:rsid w:val="00CF1F79"/>
    <w:rsid w:val="00CF23C5"/>
    <w:rsid w:val="00CF2677"/>
    <w:rsid w:val="00CF2CB6"/>
    <w:rsid w:val="00CF63E5"/>
    <w:rsid w:val="00CF66FF"/>
    <w:rsid w:val="00CF705D"/>
    <w:rsid w:val="00CF7B33"/>
    <w:rsid w:val="00D00392"/>
    <w:rsid w:val="00D00B14"/>
    <w:rsid w:val="00D00B58"/>
    <w:rsid w:val="00D01342"/>
    <w:rsid w:val="00D01D6B"/>
    <w:rsid w:val="00D021AA"/>
    <w:rsid w:val="00D0274C"/>
    <w:rsid w:val="00D029A4"/>
    <w:rsid w:val="00D02B3D"/>
    <w:rsid w:val="00D037B0"/>
    <w:rsid w:val="00D03CCF"/>
    <w:rsid w:val="00D03E2D"/>
    <w:rsid w:val="00D03F7E"/>
    <w:rsid w:val="00D042DC"/>
    <w:rsid w:val="00D04642"/>
    <w:rsid w:val="00D05014"/>
    <w:rsid w:val="00D05666"/>
    <w:rsid w:val="00D05ADA"/>
    <w:rsid w:val="00D06478"/>
    <w:rsid w:val="00D068C1"/>
    <w:rsid w:val="00D07501"/>
    <w:rsid w:val="00D07AEB"/>
    <w:rsid w:val="00D10344"/>
    <w:rsid w:val="00D1062D"/>
    <w:rsid w:val="00D10723"/>
    <w:rsid w:val="00D10ED2"/>
    <w:rsid w:val="00D10FA6"/>
    <w:rsid w:val="00D11917"/>
    <w:rsid w:val="00D11E3A"/>
    <w:rsid w:val="00D134FE"/>
    <w:rsid w:val="00D137B6"/>
    <w:rsid w:val="00D14BB3"/>
    <w:rsid w:val="00D1501C"/>
    <w:rsid w:val="00D1581F"/>
    <w:rsid w:val="00D159D2"/>
    <w:rsid w:val="00D1609F"/>
    <w:rsid w:val="00D17945"/>
    <w:rsid w:val="00D17972"/>
    <w:rsid w:val="00D202BA"/>
    <w:rsid w:val="00D2064F"/>
    <w:rsid w:val="00D20B5F"/>
    <w:rsid w:val="00D22226"/>
    <w:rsid w:val="00D232F1"/>
    <w:rsid w:val="00D23CC8"/>
    <w:rsid w:val="00D247A7"/>
    <w:rsid w:val="00D24970"/>
    <w:rsid w:val="00D24EF8"/>
    <w:rsid w:val="00D25088"/>
    <w:rsid w:val="00D25782"/>
    <w:rsid w:val="00D25F1B"/>
    <w:rsid w:val="00D26158"/>
    <w:rsid w:val="00D27B3A"/>
    <w:rsid w:val="00D27E76"/>
    <w:rsid w:val="00D304B1"/>
    <w:rsid w:val="00D30CCE"/>
    <w:rsid w:val="00D311C5"/>
    <w:rsid w:val="00D31692"/>
    <w:rsid w:val="00D317A5"/>
    <w:rsid w:val="00D32314"/>
    <w:rsid w:val="00D324CF"/>
    <w:rsid w:val="00D325C1"/>
    <w:rsid w:val="00D32FDE"/>
    <w:rsid w:val="00D331C2"/>
    <w:rsid w:val="00D3330B"/>
    <w:rsid w:val="00D33F7A"/>
    <w:rsid w:val="00D3495E"/>
    <w:rsid w:val="00D354EB"/>
    <w:rsid w:val="00D35747"/>
    <w:rsid w:val="00D36019"/>
    <w:rsid w:val="00D37664"/>
    <w:rsid w:val="00D4081E"/>
    <w:rsid w:val="00D4094C"/>
    <w:rsid w:val="00D40BD6"/>
    <w:rsid w:val="00D40E98"/>
    <w:rsid w:val="00D41091"/>
    <w:rsid w:val="00D4126D"/>
    <w:rsid w:val="00D4135B"/>
    <w:rsid w:val="00D41480"/>
    <w:rsid w:val="00D41BC8"/>
    <w:rsid w:val="00D41D77"/>
    <w:rsid w:val="00D42637"/>
    <w:rsid w:val="00D43195"/>
    <w:rsid w:val="00D4327D"/>
    <w:rsid w:val="00D434C3"/>
    <w:rsid w:val="00D43E2A"/>
    <w:rsid w:val="00D44402"/>
    <w:rsid w:val="00D4468E"/>
    <w:rsid w:val="00D4483A"/>
    <w:rsid w:val="00D44890"/>
    <w:rsid w:val="00D4558C"/>
    <w:rsid w:val="00D45631"/>
    <w:rsid w:val="00D456B0"/>
    <w:rsid w:val="00D457AB"/>
    <w:rsid w:val="00D45A95"/>
    <w:rsid w:val="00D45B9E"/>
    <w:rsid w:val="00D45E0B"/>
    <w:rsid w:val="00D45F21"/>
    <w:rsid w:val="00D4630D"/>
    <w:rsid w:val="00D464BD"/>
    <w:rsid w:val="00D4785E"/>
    <w:rsid w:val="00D5003D"/>
    <w:rsid w:val="00D5020B"/>
    <w:rsid w:val="00D50778"/>
    <w:rsid w:val="00D50D63"/>
    <w:rsid w:val="00D51C5E"/>
    <w:rsid w:val="00D52566"/>
    <w:rsid w:val="00D526C8"/>
    <w:rsid w:val="00D53BF4"/>
    <w:rsid w:val="00D5428E"/>
    <w:rsid w:val="00D54741"/>
    <w:rsid w:val="00D54A3E"/>
    <w:rsid w:val="00D551E2"/>
    <w:rsid w:val="00D56B13"/>
    <w:rsid w:val="00D56E36"/>
    <w:rsid w:val="00D5753E"/>
    <w:rsid w:val="00D5779B"/>
    <w:rsid w:val="00D60217"/>
    <w:rsid w:val="00D60271"/>
    <w:rsid w:val="00D60623"/>
    <w:rsid w:val="00D60E01"/>
    <w:rsid w:val="00D611AB"/>
    <w:rsid w:val="00D61620"/>
    <w:rsid w:val="00D61638"/>
    <w:rsid w:val="00D617B7"/>
    <w:rsid w:val="00D62793"/>
    <w:rsid w:val="00D62A26"/>
    <w:rsid w:val="00D62B64"/>
    <w:rsid w:val="00D63F73"/>
    <w:rsid w:val="00D64E2E"/>
    <w:rsid w:val="00D65C16"/>
    <w:rsid w:val="00D6652F"/>
    <w:rsid w:val="00D6654D"/>
    <w:rsid w:val="00D66697"/>
    <w:rsid w:val="00D668C3"/>
    <w:rsid w:val="00D66A43"/>
    <w:rsid w:val="00D66F4C"/>
    <w:rsid w:val="00D673D4"/>
    <w:rsid w:val="00D67710"/>
    <w:rsid w:val="00D678EC"/>
    <w:rsid w:val="00D67D52"/>
    <w:rsid w:val="00D70555"/>
    <w:rsid w:val="00D707AB"/>
    <w:rsid w:val="00D71363"/>
    <w:rsid w:val="00D7155A"/>
    <w:rsid w:val="00D734C6"/>
    <w:rsid w:val="00D73765"/>
    <w:rsid w:val="00D7377C"/>
    <w:rsid w:val="00D740D9"/>
    <w:rsid w:val="00D74236"/>
    <w:rsid w:val="00D743AA"/>
    <w:rsid w:val="00D75062"/>
    <w:rsid w:val="00D76CA3"/>
    <w:rsid w:val="00D77078"/>
    <w:rsid w:val="00D7735E"/>
    <w:rsid w:val="00D77C78"/>
    <w:rsid w:val="00D8046D"/>
    <w:rsid w:val="00D80CDF"/>
    <w:rsid w:val="00D8178E"/>
    <w:rsid w:val="00D81D95"/>
    <w:rsid w:val="00D820FC"/>
    <w:rsid w:val="00D83945"/>
    <w:rsid w:val="00D840DA"/>
    <w:rsid w:val="00D84542"/>
    <w:rsid w:val="00D8625D"/>
    <w:rsid w:val="00D86901"/>
    <w:rsid w:val="00D86A7B"/>
    <w:rsid w:val="00D8792F"/>
    <w:rsid w:val="00D8795A"/>
    <w:rsid w:val="00D90B3E"/>
    <w:rsid w:val="00D90C01"/>
    <w:rsid w:val="00D91242"/>
    <w:rsid w:val="00D91789"/>
    <w:rsid w:val="00D92083"/>
    <w:rsid w:val="00D93420"/>
    <w:rsid w:val="00D934AE"/>
    <w:rsid w:val="00D937E4"/>
    <w:rsid w:val="00D93A2C"/>
    <w:rsid w:val="00D93AC0"/>
    <w:rsid w:val="00D94336"/>
    <w:rsid w:val="00D94650"/>
    <w:rsid w:val="00D94A6A"/>
    <w:rsid w:val="00D95547"/>
    <w:rsid w:val="00D955C2"/>
    <w:rsid w:val="00D959F6"/>
    <w:rsid w:val="00D95F57"/>
    <w:rsid w:val="00D96083"/>
    <w:rsid w:val="00D9669E"/>
    <w:rsid w:val="00D96A3A"/>
    <w:rsid w:val="00D974EE"/>
    <w:rsid w:val="00D97A86"/>
    <w:rsid w:val="00D97ADD"/>
    <w:rsid w:val="00D97E71"/>
    <w:rsid w:val="00DA05AB"/>
    <w:rsid w:val="00DA0A61"/>
    <w:rsid w:val="00DA0BE3"/>
    <w:rsid w:val="00DA1942"/>
    <w:rsid w:val="00DA1B9B"/>
    <w:rsid w:val="00DA22F0"/>
    <w:rsid w:val="00DA3AB9"/>
    <w:rsid w:val="00DA62B5"/>
    <w:rsid w:val="00DA649F"/>
    <w:rsid w:val="00DA6C21"/>
    <w:rsid w:val="00DA72F8"/>
    <w:rsid w:val="00DA758B"/>
    <w:rsid w:val="00DA7A8A"/>
    <w:rsid w:val="00DA7EE1"/>
    <w:rsid w:val="00DB0683"/>
    <w:rsid w:val="00DB16E3"/>
    <w:rsid w:val="00DB27C4"/>
    <w:rsid w:val="00DB2857"/>
    <w:rsid w:val="00DB2D29"/>
    <w:rsid w:val="00DB374C"/>
    <w:rsid w:val="00DB3DC2"/>
    <w:rsid w:val="00DB48B9"/>
    <w:rsid w:val="00DB4B5C"/>
    <w:rsid w:val="00DB4CE3"/>
    <w:rsid w:val="00DB58DD"/>
    <w:rsid w:val="00DB693A"/>
    <w:rsid w:val="00DB6BB0"/>
    <w:rsid w:val="00DB6D53"/>
    <w:rsid w:val="00DB7E29"/>
    <w:rsid w:val="00DB7F65"/>
    <w:rsid w:val="00DB7F9E"/>
    <w:rsid w:val="00DC0229"/>
    <w:rsid w:val="00DC0565"/>
    <w:rsid w:val="00DC09FD"/>
    <w:rsid w:val="00DC0DE3"/>
    <w:rsid w:val="00DC165B"/>
    <w:rsid w:val="00DC18B0"/>
    <w:rsid w:val="00DC1957"/>
    <w:rsid w:val="00DC1AF4"/>
    <w:rsid w:val="00DC2956"/>
    <w:rsid w:val="00DC3291"/>
    <w:rsid w:val="00DC35BA"/>
    <w:rsid w:val="00DC3961"/>
    <w:rsid w:val="00DC3A1D"/>
    <w:rsid w:val="00DC3D76"/>
    <w:rsid w:val="00DC3F3B"/>
    <w:rsid w:val="00DC4BE0"/>
    <w:rsid w:val="00DC5C9E"/>
    <w:rsid w:val="00DC6585"/>
    <w:rsid w:val="00DC6D15"/>
    <w:rsid w:val="00DC6D28"/>
    <w:rsid w:val="00DC6E53"/>
    <w:rsid w:val="00DC7145"/>
    <w:rsid w:val="00DC71E2"/>
    <w:rsid w:val="00DC7420"/>
    <w:rsid w:val="00DC7576"/>
    <w:rsid w:val="00DC7CE8"/>
    <w:rsid w:val="00DC7D65"/>
    <w:rsid w:val="00DD0085"/>
    <w:rsid w:val="00DD008C"/>
    <w:rsid w:val="00DD0739"/>
    <w:rsid w:val="00DD1114"/>
    <w:rsid w:val="00DD138F"/>
    <w:rsid w:val="00DD13C0"/>
    <w:rsid w:val="00DD1477"/>
    <w:rsid w:val="00DD1C9F"/>
    <w:rsid w:val="00DD21DA"/>
    <w:rsid w:val="00DD2519"/>
    <w:rsid w:val="00DD26FC"/>
    <w:rsid w:val="00DD2736"/>
    <w:rsid w:val="00DD2A10"/>
    <w:rsid w:val="00DD2ADA"/>
    <w:rsid w:val="00DD2E82"/>
    <w:rsid w:val="00DD314D"/>
    <w:rsid w:val="00DD37E7"/>
    <w:rsid w:val="00DD39A8"/>
    <w:rsid w:val="00DD3A29"/>
    <w:rsid w:val="00DD47C8"/>
    <w:rsid w:val="00DD5A6E"/>
    <w:rsid w:val="00DD5EB4"/>
    <w:rsid w:val="00DD6064"/>
    <w:rsid w:val="00DD6138"/>
    <w:rsid w:val="00DD6240"/>
    <w:rsid w:val="00DD649E"/>
    <w:rsid w:val="00DD65A3"/>
    <w:rsid w:val="00DD6E7E"/>
    <w:rsid w:val="00DD7479"/>
    <w:rsid w:val="00DD7697"/>
    <w:rsid w:val="00DD772F"/>
    <w:rsid w:val="00DDB847"/>
    <w:rsid w:val="00DE0954"/>
    <w:rsid w:val="00DE0A53"/>
    <w:rsid w:val="00DE1720"/>
    <w:rsid w:val="00DE18FF"/>
    <w:rsid w:val="00DE2046"/>
    <w:rsid w:val="00DE290C"/>
    <w:rsid w:val="00DE29F0"/>
    <w:rsid w:val="00DE34A5"/>
    <w:rsid w:val="00DE36F4"/>
    <w:rsid w:val="00DE37BE"/>
    <w:rsid w:val="00DE3D84"/>
    <w:rsid w:val="00DE4696"/>
    <w:rsid w:val="00DE4BE1"/>
    <w:rsid w:val="00DE4FAD"/>
    <w:rsid w:val="00DE504D"/>
    <w:rsid w:val="00DE5120"/>
    <w:rsid w:val="00DE5711"/>
    <w:rsid w:val="00DE5F20"/>
    <w:rsid w:val="00DE661B"/>
    <w:rsid w:val="00DE6E2B"/>
    <w:rsid w:val="00DE6ED4"/>
    <w:rsid w:val="00DE7037"/>
    <w:rsid w:val="00DF0AF7"/>
    <w:rsid w:val="00DF144A"/>
    <w:rsid w:val="00DF17DB"/>
    <w:rsid w:val="00DF1869"/>
    <w:rsid w:val="00DF27B3"/>
    <w:rsid w:val="00DF28BA"/>
    <w:rsid w:val="00DF3708"/>
    <w:rsid w:val="00DF3B34"/>
    <w:rsid w:val="00DF3DDF"/>
    <w:rsid w:val="00DF41B8"/>
    <w:rsid w:val="00DF4D30"/>
    <w:rsid w:val="00DF5388"/>
    <w:rsid w:val="00DF5705"/>
    <w:rsid w:val="00DF58E2"/>
    <w:rsid w:val="00DF6558"/>
    <w:rsid w:val="00DF690E"/>
    <w:rsid w:val="00DF6A09"/>
    <w:rsid w:val="00DF6C8C"/>
    <w:rsid w:val="00DF75AC"/>
    <w:rsid w:val="00DF7D38"/>
    <w:rsid w:val="00DF7FC3"/>
    <w:rsid w:val="00E0152E"/>
    <w:rsid w:val="00E01599"/>
    <w:rsid w:val="00E0179C"/>
    <w:rsid w:val="00E02773"/>
    <w:rsid w:val="00E0288C"/>
    <w:rsid w:val="00E02E87"/>
    <w:rsid w:val="00E02FD0"/>
    <w:rsid w:val="00E03BA7"/>
    <w:rsid w:val="00E042BB"/>
    <w:rsid w:val="00E04697"/>
    <w:rsid w:val="00E04919"/>
    <w:rsid w:val="00E05E2D"/>
    <w:rsid w:val="00E06035"/>
    <w:rsid w:val="00E069E3"/>
    <w:rsid w:val="00E076BB"/>
    <w:rsid w:val="00E101B8"/>
    <w:rsid w:val="00E10741"/>
    <w:rsid w:val="00E110DE"/>
    <w:rsid w:val="00E113C6"/>
    <w:rsid w:val="00E1204F"/>
    <w:rsid w:val="00E121DF"/>
    <w:rsid w:val="00E123CC"/>
    <w:rsid w:val="00E12FBA"/>
    <w:rsid w:val="00E1304E"/>
    <w:rsid w:val="00E1329C"/>
    <w:rsid w:val="00E13319"/>
    <w:rsid w:val="00E134C6"/>
    <w:rsid w:val="00E13E63"/>
    <w:rsid w:val="00E14179"/>
    <w:rsid w:val="00E146F6"/>
    <w:rsid w:val="00E146F8"/>
    <w:rsid w:val="00E16072"/>
    <w:rsid w:val="00E160F5"/>
    <w:rsid w:val="00E16240"/>
    <w:rsid w:val="00E16397"/>
    <w:rsid w:val="00E16831"/>
    <w:rsid w:val="00E20832"/>
    <w:rsid w:val="00E20941"/>
    <w:rsid w:val="00E20B63"/>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A51"/>
    <w:rsid w:val="00E30EE4"/>
    <w:rsid w:val="00E30F82"/>
    <w:rsid w:val="00E32664"/>
    <w:rsid w:val="00E3277D"/>
    <w:rsid w:val="00E32C8E"/>
    <w:rsid w:val="00E33261"/>
    <w:rsid w:val="00E345D2"/>
    <w:rsid w:val="00E347D3"/>
    <w:rsid w:val="00E355F1"/>
    <w:rsid w:val="00E3566E"/>
    <w:rsid w:val="00E3567D"/>
    <w:rsid w:val="00E357B2"/>
    <w:rsid w:val="00E35E7C"/>
    <w:rsid w:val="00E35F01"/>
    <w:rsid w:val="00E365AF"/>
    <w:rsid w:val="00E375BF"/>
    <w:rsid w:val="00E3782C"/>
    <w:rsid w:val="00E37A98"/>
    <w:rsid w:val="00E41326"/>
    <w:rsid w:val="00E415EC"/>
    <w:rsid w:val="00E41B4B"/>
    <w:rsid w:val="00E42587"/>
    <w:rsid w:val="00E42A6B"/>
    <w:rsid w:val="00E42AB8"/>
    <w:rsid w:val="00E42B7C"/>
    <w:rsid w:val="00E42BAF"/>
    <w:rsid w:val="00E4300B"/>
    <w:rsid w:val="00E43E42"/>
    <w:rsid w:val="00E43FBD"/>
    <w:rsid w:val="00E448B7"/>
    <w:rsid w:val="00E50131"/>
    <w:rsid w:val="00E50D81"/>
    <w:rsid w:val="00E50F51"/>
    <w:rsid w:val="00E50F94"/>
    <w:rsid w:val="00E524AF"/>
    <w:rsid w:val="00E52B67"/>
    <w:rsid w:val="00E53CA2"/>
    <w:rsid w:val="00E53E12"/>
    <w:rsid w:val="00E54362"/>
    <w:rsid w:val="00E54BE2"/>
    <w:rsid w:val="00E54F95"/>
    <w:rsid w:val="00E55E1A"/>
    <w:rsid w:val="00E56AEF"/>
    <w:rsid w:val="00E56BA8"/>
    <w:rsid w:val="00E57702"/>
    <w:rsid w:val="00E577C7"/>
    <w:rsid w:val="00E6008D"/>
    <w:rsid w:val="00E6084D"/>
    <w:rsid w:val="00E60B06"/>
    <w:rsid w:val="00E60C92"/>
    <w:rsid w:val="00E61D90"/>
    <w:rsid w:val="00E6341D"/>
    <w:rsid w:val="00E6378C"/>
    <w:rsid w:val="00E638B7"/>
    <w:rsid w:val="00E63E0C"/>
    <w:rsid w:val="00E64158"/>
    <w:rsid w:val="00E6448D"/>
    <w:rsid w:val="00E655C9"/>
    <w:rsid w:val="00E655D1"/>
    <w:rsid w:val="00E65C12"/>
    <w:rsid w:val="00E65C56"/>
    <w:rsid w:val="00E660CD"/>
    <w:rsid w:val="00E66292"/>
    <w:rsid w:val="00E668C5"/>
    <w:rsid w:val="00E670F8"/>
    <w:rsid w:val="00E67CF1"/>
    <w:rsid w:val="00E70410"/>
    <w:rsid w:val="00E7043E"/>
    <w:rsid w:val="00E729B9"/>
    <w:rsid w:val="00E73391"/>
    <w:rsid w:val="00E73BF0"/>
    <w:rsid w:val="00E7454E"/>
    <w:rsid w:val="00E74D71"/>
    <w:rsid w:val="00E75068"/>
    <w:rsid w:val="00E76292"/>
    <w:rsid w:val="00E76434"/>
    <w:rsid w:val="00E76A3A"/>
    <w:rsid w:val="00E77D11"/>
    <w:rsid w:val="00E80EDE"/>
    <w:rsid w:val="00E81505"/>
    <w:rsid w:val="00E81709"/>
    <w:rsid w:val="00E81834"/>
    <w:rsid w:val="00E81CC3"/>
    <w:rsid w:val="00E81CD8"/>
    <w:rsid w:val="00E81D97"/>
    <w:rsid w:val="00E81E81"/>
    <w:rsid w:val="00E8279E"/>
    <w:rsid w:val="00E83154"/>
    <w:rsid w:val="00E83222"/>
    <w:rsid w:val="00E8432A"/>
    <w:rsid w:val="00E85013"/>
    <w:rsid w:val="00E85E8B"/>
    <w:rsid w:val="00E865C4"/>
    <w:rsid w:val="00E865CE"/>
    <w:rsid w:val="00E866E4"/>
    <w:rsid w:val="00E867E5"/>
    <w:rsid w:val="00E86BCE"/>
    <w:rsid w:val="00E871A9"/>
    <w:rsid w:val="00E9025B"/>
    <w:rsid w:val="00E909CE"/>
    <w:rsid w:val="00E90D60"/>
    <w:rsid w:val="00E91223"/>
    <w:rsid w:val="00E915FB"/>
    <w:rsid w:val="00E93148"/>
    <w:rsid w:val="00E934C8"/>
    <w:rsid w:val="00E93534"/>
    <w:rsid w:val="00E93E9B"/>
    <w:rsid w:val="00E93F89"/>
    <w:rsid w:val="00E941C9"/>
    <w:rsid w:val="00E94274"/>
    <w:rsid w:val="00E9431B"/>
    <w:rsid w:val="00E9470E"/>
    <w:rsid w:val="00E957CD"/>
    <w:rsid w:val="00E95964"/>
    <w:rsid w:val="00E959F1"/>
    <w:rsid w:val="00E95F7F"/>
    <w:rsid w:val="00E96378"/>
    <w:rsid w:val="00E965BF"/>
    <w:rsid w:val="00E9667A"/>
    <w:rsid w:val="00E96E22"/>
    <w:rsid w:val="00E97228"/>
    <w:rsid w:val="00E97C7F"/>
    <w:rsid w:val="00E97F65"/>
    <w:rsid w:val="00EA001C"/>
    <w:rsid w:val="00EA0AA5"/>
    <w:rsid w:val="00EA0CD1"/>
    <w:rsid w:val="00EA100E"/>
    <w:rsid w:val="00EA141A"/>
    <w:rsid w:val="00EA1790"/>
    <w:rsid w:val="00EA256A"/>
    <w:rsid w:val="00EA2BBD"/>
    <w:rsid w:val="00EA4193"/>
    <w:rsid w:val="00EA4970"/>
    <w:rsid w:val="00EA4E23"/>
    <w:rsid w:val="00EA56A6"/>
    <w:rsid w:val="00EA6573"/>
    <w:rsid w:val="00EA6681"/>
    <w:rsid w:val="00EA6D1E"/>
    <w:rsid w:val="00EA6E8F"/>
    <w:rsid w:val="00EA6F5B"/>
    <w:rsid w:val="00EA7102"/>
    <w:rsid w:val="00EA76DD"/>
    <w:rsid w:val="00EB01C2"/>
    <w:rsid w:val="00EB03BA"/>
    <w:rsid w:val="00EB0868"/>
    <w:rsid w:val="00EB164F"/>
    <w:rsid w:val="00EB23E7"/>
    <w:rsid w:val="00EB3280"/>
    <w:rsid w:val="00EB33BE"/>
    <w:rsid w:val="00EB35C1"/>
    <w:rsid w:val="00EB3686"/>
    <w:rsid w:val="00EB381D"/>
    <w:rsid w:val="00EB444B"/>
    <w:rsid w:val="00EB4CA8"/>
    <w:rsid w:val="00EB4E31"/>
    <w:rsid w:val="00EB5160"/>
    <w:rsid w:val="00EB58C7"/>
    <w:rsid w:val="00EB5A03"/>
    <w:rsid w:val="00EB5C52"/>
    <w:rsid w:val="00EB5C85"/>
    <w:rsid w:val="00EB5DC1"/>
    <w:rsid w:val="00EB6577"/>
    <w:rsid w:val="00EB675C"/>
    <w:rsid w:val="00EB6D85"/>
    <w:rsid w:val="00EB6E93"/>
    <w:rsid w:val="00EB7084"/>
    <w:rsid w:val="00EB7271"/>
    <w:rsid w:val="00EB79EA"/>
    <w:rsid w:val="00EB7FCE"/>
    <w:rsid w:val="00EC0799"/>
    <w:rsid w:val="00EC121F"/>
    <w:rsid w:val="00EC1554"/>
    <w:rsid w:val="00EC1B6F"/>
    <w:rsid w:val="00EC1CFB"/>
    <w:rsid w:val="00EC2AA0"/>
    <w:rsid w:val="00EC3339"/>
    <w:rsid w:val="00EC3E8D"/>
    <w:rsid w:val="00EC42F8"/>
    <w:rsid w:val="00EC4989"/>
    <w:rsid w:val="00EC4A1B"/>
    <w:rsid w:val="00EC4CB7"/>
    <w:rsid w:val="00EC4EBE"/>
    <w:rsid w:val="00EC5275"/>
    <w:rsid w:val="00EC5E00"/>
    <w:rsid w:val="00EC5E1C"/>
    <w:rsid w:val="00EC7304"/>
    <w:rsid w:val="00EC76CF"/>
    <w:rsid w:val="00EC77B6"/>
    <w:rsid w:val="00ED0C16"/>
    <w:rsid w:val="00ED0DC7"/>
    <w:rsid w:val="00ED1268"/>
    <w:rsid w:val="00ED1DC6"/>
    <w:rsid w:val="00ED209B"/>
    <w:rsid w:val="00ED2787"/>
    <w:rsid w:val="00ED2A46"/>
    <w:rsid w:val="00ED2CE2"/>
    <w:rsid w:val="00ED2DE8"/>
    <w:rsid w:val="00ED315B"/>
    <w:rsid w:val="00ED33FC"/>
    <w:rsid w:val="00ED35D6"/>
    <w:rsid w:val="00ED4910"/>
    <w:rsid w:val="00ED4A3A"/>
    <w:rsid w:val="00ED4CED"/>
    <w:rsid w:val="00ED4D4D"/>
    <w:rsid w:val="00ED51C8"/>
    <w:rsid w:val="00ED55DB"/>
    <w:rsid w:val="00ED5A55"/>
    <w:rsid w:val="00ED5B78"/>
    <w:rsid w:val="00ED5C67"/>
    <w:rsid w:val="00ED5EE0"/>
    <w:rsid w:val="00ED697D"/>
    <w:rsid w:val="00ED6CEC"/>
    <w:rsid w:val="00ED6EAB"/>
    <w:rsid w:val="00ED73B9"/>
    <w:rsid w:val="00ED7950"/>
    <w:rsid w:val="00ED7E03"/>
    <w:rsid w:val="00ED7F3E"/>
    <w:rsid w:val="00EE0116"/>
    <w:rsid w:val="00EE02A7"/>
    <w:rsid w:val="00EE0A1B"/>
    <w:rsid w:val="00EE19FD"/>
    <w:rsid w:val="00EE1B56"/>
    <w:rsid w:val="00EE1C85"/>
    <w:rsid w:val="00EE2596"/>
    <w:rsid w:val="00EE2914"/>
    <w:rsid w:val="00EE2F6A"/>
    <w:rsid w:val="00EE2F80"/>
    <w:rsid w:val="00EE334B"/>
    <w:rsid w:val="00EE33F3"/>
    <w:rsid w:val="00EE3480"/>
    <w:rsid w:val="00EE433A"/>
    <w:rsid w:val="00EE4477"/>
    <w:rsid w:val="00EE44B0"/>
    <w:rsid w:val="00EE4996"/>
    <w:rsid w:val="00EE523A"/>
    <w:rsid w:val="00EE54B9"/>
    <w:rsid w:val="00EE593B"/>
    <w:rsid w:val="00EE5F7A"/>
    <w:rsid w:val="00EE5FC7"/>
    <w:rsid w:val="00EE6920"/>
    <w:rsid w:val="00EE6E84"/>
    <w:rsid w:val="00EE7654"/>
    <w:rsid w:val="00EF13E9"/>
    <w:rsid w:val="00EF22B7"/>
    <w:rsid w:val="00EF2C7C"/>
    <w:rsid w:val="00EF393F"/>
    <w:rsid w:val="00EF478F"/>
    <w:rsid w:val="00EF48D4"/>
    <w:rsid w:val="00EF50EE"/>
    <w:rsid w:val="00EF5623"/>
    <w:rsid w:val="00EF577C"/>
    <w:rsid w:val="00EF595E"/>
    <w:rsid w:val="00EF5D70"/>
    <w:rsid w:val="00EF5E21"/>
    <w:rsid w:val="00EF6136"/>
    <w:rsid w:val="00EF6436"/>
    <w:rsid w:val="00EF67DA"/>
    <w:rsid w:val="00EF6FB9"/>
    <w:rsid w:val="00EF7124"/>
    <w:rsid w:val="00EF7384"/>
    <w:rsid w:val="00EF77A6"/>
    <w:rsid w:val="00EF7CDF"/>
    <w:rsid w:val="00EF7F90"/>
    <w:rsid w:val="00F000EB"/>
    <w:rsid w:val="00F00418"/>
    <w:rsid w:val="00F0044A"/>
    <w:rsid w:val="00F005D7"/>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0781D"/>
    <w:rsid w:val="00F10EB1"/>
    <w:rsid w:val="00F10F9B"/>
    <w:rsid w:val="00F11188"/>
    <w:rsid w:val="00F1174E"/>
    <w:rsid w:val="00F12198"/>
    <w:rsid w:val="00F126A8"/>
    <w:rsid w:val="00F1334C"/>
    <w:rsid w:val="00F133E3"/>
    <w:rsid w:val="00F13921"/>
    <w:rsid w:val="00F15AAA"/>
    <w:rsid w:val="00F166A2"/>
    <w:rsid w:val="00F170D1"/>
    <w:rsid w:val="00F17A1F"/>
    <w:rsid w:val="00F20241"/>
    <w:rsid w:val="00F207CB"/>
    <w:rsid w:val="00F2108C"/>
    <w:rsid w:val="00F211FE"/>
    <w:rsid w:val="00F217F8"/>
    <w:rsid w:val="00F21BAE"/>
    <w:rsid w:val="00F21F12"/>
    <w:rsid w:val="00F2293A"/>
    <w:rsid w:val="00F229DE"/>
    <w:rsid w:val="00F235F7"/>
    <w:rsid w:val="00F2421D"/>
    <w:rsid w:val="00F25241"/>
    <w:rsid w:val="00F302A5"/>
    <w:rsid w:val="00F308B9"/>
    <w:rsid w:val="00F30AA8"/>
    <w:rsid w:val="00F30F0B"/>
    <w:rsid w:val="00F31B00"/>
    <w:rsid w:val="00F32018"/>
    <w:rsid w:val="00F32274"/>
    <w:rsid w:val="00F32DE5"/>
    <w:rsid w:val="00F332DC"/>
    <w:rsid w:val="00F33516"/>
    <w:rsid w:val="00F33852"/>
    <w:rsid w:val="00F33A43"/>
    <w:rsid w:val="00F34532"/>
    <w:rsid w:val="00F346E3"/>
    <w:rsid w:val="00F34725"/>
    <w:rsid w:val="00F3565B"/>
    <w:rsid w:val="00F35C40"/>
    <w:rsid w:val="00F36428"/>
    <w:rsid w:val="00F3656D"/>
    <w:rsid w:val="00F368F7"/>
    <w:rsid w:val="00F36AA8"/>
    <w:rsid w:val="00F37882"/>
    <w:rsid w:val="00F40BD7"/>
    <w:rsid w:val="00F40E95"/>
    <w:rsid w:val="00F41A2E"/>
    <w:rsid w:val="00F41BF7"/>
    <w:rsid w:val="00F429B7"/>
    <w:rsid w:val="00F42BEE"/>
    <w:rsid w:val="00F42C9B"/>
    <w:rsid w:val="00F42CE8"/>
    <w:rsid w:val="00F431D1"/>
    <w:rsid w:val="00F431D3"/>
    <w:rsid w:val="00F4353E"/>
    <w:rsid w:val="00F4354A"/>
    <w:rsid w:val="00F43C74"/>
    <w:rsid w:val="00F43D84"/>
    <w:rsid w:val="00F44527"/>
    <w:rsid w:val="00F44F39"/>
    <w:rsid w:val="00F4541C"/>
    <w:rsid w:val="00F45568"/>
    <w:rsid w:val="00F45ADC"/>
    <w:rsid w:val="00F45EB2"/>
    <w:rsid w:val="00F46943"/>
    <w:rsid w:val="00F46984"/>
    <w:rsid w:val="00F4698A"/>
    <w:rsid w:val="00F46CA3"/>
    <w:rsid w:val="00F46E88"/>
    <w:rsid w:val="00F472AA"/>
    <w:rsid w:val="00F500F9"/>
    <w:rsid w:val="00F50491"/>
    <w:rsid w:val="00F504C4"/>
    <w:rsid w:val="00F50C57"/>
    <w:rsid w:val="00F510FD"/>
    <w:rsid w:val="00F511B0"/>
    <w:rsid w:val="00F51433"/>
    <w:rsid w:val="00F515AB"/>
    <w:rsid w:val="00F5171B"/>
    <w:rsid w:val="00F51A87"/>
    <w:rsid w:val="00F52939"/>
    <w:rsid w:val="00F52B84"/>
    <w:rsid w:val="00F53752"/>
    <w:rsid w:val="00F5388C"/>
    <w:rsid w:val="00F538F4"/>
    <w:rsid w:val="00F54219"/>
    <w:rsid w:val="00F55531"/>
    <w:rsid w:val="00F555C4"/>
    <w:rsid w:val="00F55DB5"/>
    <w:rsid w:val="00F560B4"/>
    <w:rsid w:val="00F56281"/>
    <w:rsid w:val="00F56594"/>
    <w:rsid w:val="00F56FD0"/>
    <w:rsid w:val="00F57102"/>
    <w:rsid w:val="00F5729B"/>
    <w:rsid w:val="00F57665"/>
    <w:rsid w:val="00F57868"/>
    <w:rsid w:val="00F602FE"/>
    <w:rsid w:val="00F610E0"/>
    <w:rsid w:val="00F611D1"/>
    <w:rsid w:val="00F61A15"/>
    <w:rsid w:val="00F6347F"/>
    <w:rsid w:val="00F636E5"/>
    <w:rsid w:val="00F638A8"/>
    <w:rsid w:val="00F638D6"/>
    <w:rsid w:val="00F63BE9"/>
    <w:rsid w:val="00F644F1"/>
    <w:rsid w:val="00F650C8"/>
    <w:rsid w:val="00F65227"/>
    <w:rsid w:val="00F65FF2"/>
    <w:rsid w:val="00F6698E"/>
    <w:rsid w:val="00F67417"/>
    <w:rsid w:val="00F678A1"/>
    <w:rsid w:val="00F67CF1"/>
    <w:rsid w:val="00F701DB"/>
    <w:rsid w:val="00F71B90"/>
    <w:rsid w:val="00F7215F"/>
    <w:rsid w:val="00F72249"/>
    <w:rsid w:val="00F73B04"/>
    <w:rsid w:val="00F75592"/>
    <w:rsid w:val="00F7599F"/>
    <w:rsid w:val="00F75FB4"/>
    <w:rsid w:val="00F7680D"/>
    <w:rsid w:val="00F76A49"/>
    <w:rsid w:val="00F76C42"/>
    <w:rsid w:val="00F7725C"/>
    <w:rsid w:val="00F7789D"/>
    <w:rsid w:val="00F80241"/>
    <w:rsid w:val="00F80578"/>
    <w:rsid w:val="00F80B9A"/>
    <w:rsid w:val="00F815A7"/>
    <w:rsid w:val="00F8168F"/>
    <w:rsid w:val="00F81F56"/>
    <w:rsid w:val="00F82282"/>
    <w:rsid w:val="00F82324"/>
    <w:rsid w:val="00F83041"/>
    <w:rsid w:val="00F83398"/>
    <w:rsid w:val="00F835DF"/>
    <w:rsid w:val="00F838A4"/>
    <w:rsid w:val="00F84093"/>
    <w:rsid w:val="00F85285"/>
    <w:rsid w:val="00F85EE3"/>
    <w:rsid w:val="00F869A3"/>
    <w:rsid w:val="00F86AF6"/>
    <w:rsid w:val="00F86F43"/>
    <w:rsid w:val="00F87CD9"/>
    <w:rsid w:val="00F87DF1"/>
    <w:rsid w:val="00F9024D"/>
    <w:rsid w:val="00F90EF8"/>
    <w:rsid w:val="00F910C0"/>
    <w:rsid w:val="00F914B7"/>
    <w:rsid w:val="00F929A5"/>
    <w:rsid w:val="00F929B7"/>
    <w:rsid w:val="00F9327D"/>
    <w:rsid w:val="00F934CA"/>
    <w:rsid w:val="00F94AFD"/>
    <w:rsid w:val="00F94D71"/>
    <w:rsid w:val="00F952BE"/>
    <w:rsid w:val="00F953B3"/>
    <w:rsid w:val="00F95482"/>
    <w:rsid w:val="00F9566B"/>
    <w:rsid w:val="00F9576C"/>
    <w:rsid w:val="00F966C7"/>
    <w:rsid w:val="00F96714"/>
    <w:rsid w:val="00F96BA2"/>
    <w:rsid w:val="00F97428"/>
    <w:rsid w:val="00FA0E33"/>
    <w:rsid w:val="00FA144D"/>
    <w:rsid w:val="00FA19B4"/>
    <w:rsid w:val="00FA263B"/>
    <w:rsid w:val="00FA36EB"/>
    <w:rsid w:val="00FA56CE"/>
    <w:rsid w:val="00FA5EA4"/>
    <w:rsid w:val="00FA5ECB"/>
    <w:rsid w:val="00FA6269"/>
    <w:rsid w:val="00FA6816"/>
    <w:rsid w:val="00FA7142"/>
    <w:rsid w:val="00FA7269"/>
    <w:rsid w:val="00FA75F8"/>
    <w:rsid w:val="00FA77BA"/>
    <w:rsid w:val="00FA7D78"/>
    <w:rsid w:val="00FA7F81"/>
    <w:rsid w:val="00FB0339"/>
    <w:rsid w:val="00FB059B"/>
    <w:rsid w:val="00FB10F0"/>
    <w:rsid w:val="00FB1878"/>
    <w:rsid w:val="00FB1E0B"/>
    <w:rsid w:val="00FB1FBE"/>
    <w:rsid w:val="00FB20BB"/>
    <w:rsid w:val="00FB275B"/>
    <w:rsid w:val="00FB299D"/>
    <w:rsid w:val="00FB2EAD"/>
    <w:rsid w:val="00FB31A7"/>
    <w:rsid w:val="00FB3981"/>
    <w:rsid w:val="00FB3AC8"/>
    <w:rsid w:val="00FB3D71"/>
    <w:rsid w:val="00FB3D84"/>
    <w:rsid w:val="00FB458B"/>
    <w:rsid w:val="00FB4AE2"/>
    <w:rsid w:val="00FB4C59"/>
    <w:rsid w:val="00FB553F"/>
    <w:rsid w:val="00FB5700"/>
    <w:rsid w:val="00FB5D95"/>
    <w:rsid w:val="00FB633B"/>
    <w:rsid w:val="00FB66D2"/>
    <w:rsid w:val="00FB6A6A"/>
    <w:rsid w:val="00FB78A1"/>
    <w:rsid w:val="00FB7BCA"/>
    <w:rsid w:val="00FC0DC2"/>
    <w:rsid w:val="00FC11E6"/>
    <w:rsid w:val="00FC1A04"/>
    <w:rsid w:val="00FC2385"/>
    <w:rsid w:val="00FC2982"/>
    <w:rsid w:val="00FC30FB"/>
    <w:rsid w:val="00FC3FB1"/>
    <w:rsid w:val="00FC46D9"/>
    <w:rsid w:val="00FC5AAA"/>
    <w:rsid w:val="00FC5CAE"/>
    <w:rsid w:val="00FC5EA5"/>
    <w:rsid w:val="00FC674E"/>
    <w:rsid w:val="00FC7724"/>
    <w:rsid w:val="00FC7AD6"/>
    <w:rsid w:val="00FD003B"/>
    <w:rsid w:val="00FD03FA"/>
    <w:rsid w:val="00FD0898"/>
    <w:rsid w:val="00FD1A28"/>
    <w:rsid w:val="00FD1E9A"/>
    <w:rsid w:val="00FD2A30"/>
    <w:rsid w:val="00FD34DC"/>
    <w:rsid w:val="00FD46C9"/>
    <w:rsid w:val="00FD4D74"/>
    <w:rsid w:val="00FD51C2"/>
    <w:rsid w:val="00FD53CF"/>
    <w:rsid w:val="00FD6707"/>
    <w:rsid w:val="00FD67F6"/>
    <w:rsid w:val="00FD6EE2"/>
    <w:rsid w:val="00FD6FC4"/>
    <w:rsid w:val="00FD79BE"/>
    <w:rsid w:val="00FD7C41"/>
    <w:rsid w:val="00FE0385"/>
    <w:rsid w:val="00FE07A7"/>
    <w:rsid w:val="00FE0E16"/>
    <w:rsid w:val="00FE142D"/>
    <w:rsid w:val="00FE1B67"/>
    <w:rsid w:val="00FE1C0E"/>
    <w:rsid w:val="00FE20E1"/>
    <w:rsid w:val="00FE252E"/>
    <w:rsid w:val="00FE364D"/>
    <w:rsid w:val="00FE3D1F"/>
    <w:rsid w:val="00FE3D7C"/>
    <w:rsid w:val="00FE4654"/>
    <w:rsid w:val="00FE4972"/>
    <w:rsid w:val="00FE4E65"/>
    <w:rsid w:val="00FE540C"/>
    <w:rsid w:val="00FE5735"/>
    <w:rsid w:val="00FE6998"/>
    <w:rsid w:val="00FE73AB"/>
    <w:rsid w:val="00FE7908"/>
    <w:rsid w:val="00FF0550"/>
    <w:rsid w:val="00FF0594"/>
    <w:rsid w:val="00FF05F7"/>
    <w:rsid w:val="00FF0683"/>
    <w:rsid w:val="00FF074B"/>
    <w:rsid w:val="00FF0C14"/>
    <w:rsid w:val="00FF0E01"/>
    <w:rsid w:val="00FF10F4"/>
    <w:rsid w:val="00FF116E"/>
    <w:rsid w:val="00FF12F1"/>
    <w:rsid w:val="00FF203A"/>
    <w:rsid w:val="00FF25B9"/>
    <w:rsid w:val="00FF3486"/>
    <w:rsid w:val="00FF3518"/>
    <w:rsid w:val="00FF5672"/>
    <w:rsid w:val="00FF5BD4"/>
    <w:rsid w:val="00FF607F"/>
    <w:rsid w:val="00FF6252"/>
    <w:rsid w:val="00FF6DA7"/>
    <w:rsid w:val="00FF6ED7"/>
    <w:rsid w:val="00FF74B3"/>
    <w:rsid w:val="00FF769F"/>
    <w:rsid w:val="00FF772A"/>
    <w:rsid w:val="00FF7969"/>
    <w:rsid w:val="00FF7DDF"/>
    <w:rsid w:val="011707BD"/>
    <w:rsid w:val="01A8369C"/>
    <w:rsid w:val="01B3BC1B"/>
    <w:rsid w:val="026885C6"/>
    <w:rsid w:val="02C7005F"/>
    <w:rsid w:val="02C71D05"/>
    <w:rsid w:val="033D0A8D"/>
    <w:rsid w:val="03ECDB04"/>
    <w:rsid w:val="040F0EA0"/>
    <w:rsid w:val="0426C2D0"/>
    <w:rsid w:val="042C4E03"/>
    <w:rsid w:val="05528495"/>
    <w:rsid w:val="05A71347"/>
    <w:rsid w:val="05FCD0CF"/>
    <w:rsid w:val="060CDC08"/>
    <w:rsid w:val="0649C5AA"/>
    <w:rsid w:val="07034B0D"/>
    <w:rsid w:val="07BBEE83"/>
    <w:rsid w:val="08037E1D"/>
    <w:rsid w:val="08C7CD04"/>
    <w:rsid w:val="091A1368"/>
    <w:rsid w:val="09B0034D"/>
    <w:rsid w:val="09FE7CCA"/>
    <w:rsid w:val="0A4FC840"/>
    <w:rsid w:val="0AA8BEC1"/>
    <w:rsid w:val="0AB74C3C"/>
    <w:rsid w:val="0B52FA56"/>
    <w:rsid w:val="0B56F373"/>
    <w:rsid w:val="0BA4E548"/>
    <w:rsid w:val="0BC8767D"/>
    <w:rsid w:val="0BCA4ED4"/>
    <w:rsid w:val="0C926751"/>
    <w:rsid w:val="0CEE11CF"/>
    <w:rsid w:val="0D12A85B"/>
    <w:rsid w:val="0D334B55"/>
    <w:rsid w:val="0DEB1051"/>
    <w:rsid w:val="0E1A5CCE"/>
    <w:rsid w:val="0E9F67AF"/>
    <w:rsid w:val="0F5100FC"/>
    <w:rsid w:val="0FD22D5E"/>
    <w:rsid w:val="10242411"/>
    <w:rsid w:val="10295E75"/>
    <w:rsid w:val="1072AA10"/>
    <w:rsid w:val="10A3B622"/>
    <w:rsid w:val="113BE448"/>
    <w:rsid w:val="11690C5F"/>
    <w:rsid w:val="118871DF"/>
    <w:rsid w:val="1214445A"/>
    <w:rsid w:val="122E87B6"/>
    <w:rsid w:val="127DD6E8"/>
    <w:rsid w:val="12D6299A"/>
    <w:rsid w:val="130143D3"/>
    <w:rsid w:val="136A5F55"/>
    <w:rsid w:val="13C3E59B"/>
    <w:rsid w:val="151099CC"/>
    <w:rsid w:val="1571739D"/>
    <w:rsid w:val="15E974D8"/>
    <w:rsid w:val="17398B31"/>
    <w:rsid w:val="178550F4"/>
    <w:rsid w:val="17B0C9FB"/>
    <w:rsid w:val="188BDA8F"/>
    <w:rsid w:val="18B372B8"/>
    <w:rsid w:val="19628E1A"/>
    <w:rsid w:val="19D0BA24"/>
    <w:rsid w:val="19E2273D"/>
    <w:rsid w:val="1A0D2209"/>
    <w:rsid w:val="1AA8E808"/>
    <w:rsid w:val="1AE17164"/>
    <w:rsid w:val="1B02B292"/>
    <w:rsid w:val="1B4D1973"/>
    <w:rsid w:val="1C9DE05C"/>
    <w:rsid w:val="1CA83A1B"/>
    <w:rsid w:val="1CEFB650"/>
    <w:rsid w:val="1D38F496"/>
    <w:rsid w:val="1D685762"/>
    <w:rsid w:val="1D7752A4"/>
    <w:rsid w:val="1DAE3FA9"/>
    <w:rsid w:val="1DD451BB"/>
    <w:rsid w:val="1E171ACD"/>
    <w:rsid w:val="1E4C07C4"/>
    <w:rsid w:val="1F26658B"/>
    <w:rsid w:val="1F77EFC9"/>
    <w:rsid w:val="21C9C6D6"/>
    <w:rsid w:val="222D3E61"/>
    <w:rsid w:val="226A615D"/>
    <w:rsid w:val="22ACB973"/>
    <w:rsid w:val="231F7262"/>
    <w:rsid w:val="23346773"/>
    <w:rsid w:val="23669F6D"/>
    <w:rsid w:val="238D9691"/>
    <w:rsid w:val="24272395"/>
    <w:rsid w:val="24CE03D2"/>
    <w:rsid w:val="24F0C87E"/>
    <w:rsid w:val="250E2A1F"/>
    <w:rsid w:val="25E24897"/>
    <w:rsid w:val="26112D16"/>
    <w:rsid w:val="26A57603"/>
    <w:rsid w:val="26C0805F"/>
    <w:rsid w:val="26F6114B"/>
    <w:rsid w:val="27D43080"/>
    <w:rsid w:val="27F04AC1"/>
    <w:rsid w:val="284C8067"/>
    <w:rsid w:val="287A5237"/>
    <w:rsid w:val="2911DAA3"/>
    <w:rsid w:val="29FF445E"/>
    <w:rsid w:val="2A093867"/>
    <w:rsid w:val="2A393F85"/>
    <w:rsid w:val="2B3324C9"/>
    <w:rsid w:val="2B3E9362"/>
    <w:rsid w:val="2B4DEDE4"/>
    <w:rsid w:val="2BA08F6C"/>
    <w:rsid w:val="2BEB28F9"/>
    <w:rsid w:val="2C235C45"/>
    <w:rsid w:val="2D939601"/>
    <w:rsid w:val="2E3255FC"/>
    <w:rsid w:val="2E9AFDB7"/>
    <w:rsid w:val="2F71CD79"/>
    <w:rsid w:val="2FBBBF34"/>
    <w:rsid w:val="30BA2180"/>
    <w:rsid w:val="30E5C6CC"/>
    <w:rsid w:val="32020324"/>
    <w:rsid w:val="32469206"/>
    <w:rsid w:val="333B943E"/>
    <w:rsid w:val="33F88EE6"/>
    <w:rsid w:val="34A24E0D"/>
    <w:rsid w:val="34D1C700"/>
    <w:rsid w:val="34D4FC96"/>
    <w:rsid w:val="35033C01"/>
    <w:rsid w:val="355AC5BD"/>
    <w:rsid w:val="3595FF21"/>
    <w:rsid w:val="3662255E"/>
    <w:rsid w:val="36FB7771"/>
    <w:rsid w:val="37A66F74"/>
    <w:rsid w:val="383EC46F"/>
    <w:rsid w:val="38A59BDF"/>
    <w:rsid w:val="38D98776"/>
    <w:rsid w:val="3A44BE38"/>
    <w:rsid w:val="3AA06669"/>
    <w:rsid w:val="3AD5FB4A"/>
    <w:rsid w:val="3B0336CE"/>
    <w:rsid w:val="3B21011E"/>
    <w:rsid w:val="3B2EB020"/>
    <w:rsid w:val="3B8DE965"/>
    <w:rsid w:val="3BB93F48"/>
    <w:rsid w:val="3BBD9531"/>
    <w:rsid w:val="3C247B44"/>
    <w:rsid w:val="3C4F5B09"/>
    <w:rsid w:val="3D08E841"/>
    <w:rsid w:val="3D401D44"/>
    <w:rsid w:val="3D4DD333"/>
    <w:rsid w:val="3D4E2CF9"/>
    <w:rsid w:val="3DB7792E"/>
    <w:rsid w:val="3DD10B38"/>
    <w:rsid w:val="3E208043"/>
    <w:rsid w:val="3E44E06D"/>
    <w:rsid w:val="3E86A114"/>
    <w:rsid w:val="3ED46F6A"/>
    <w:rsid w:val="3EE87370"/>
    <w:rsid w:val="3EF5D85A"/>
    <w:rsid w:val="3F074EA9"/>
    <w:rsid w:val="3F6312B5"/>
    <w:rsid w:val="3F9BA79C"/>
    <w:rsid w:val="40DC6EFC"/>
    <w:rsid w:val="40E83534"/>
    <w:rsid w:val="41205AA6"/>
    <w:rsid w:val="412C5CD3"/>
    <w:rsid w:val="41E03D9D"/>
    <w:rsid w:val="420E083B"/>
    <w:rsid w:val="426ECF3F"/>
    <w:rsid w:val="42A053CF"/>
    <w:rsid w:val="42B0B6B1"/>
    <w:rsid w:val="4356B2A5"/>
    <w:rsid w:val="436B8008"/>
    <w:rsid w:val="43D6D34B"/>
    <w:rsid w:val="444FAD0A"/>
    <w:rsid w:val="4592400E"/>
    <w:rsid w:val="45B3743D"/>
    <w:rsid w:val="45D5C208"/>
    <w:rsid w:val="45D68F60"/>
    <w:rsid w:val="47382136"/>
    <w:rsid w:val="4845DB33"/>
    <w:rsid w:val="48E49C40"/>
    <w:rsid w:val="4991D5A1"/>
    <w:rsid w:val="49C12093"/>
    <w:rsid w:val="4A06354B"/>
    <w:rsid w:val="4AC2AA73"/>
    <w:rsid w:val="4B171D1D"/>
    <w:rsid w:val="4B461BA4"/>
    <w:rsid w:val="4BB93E2B"/>
    <w:rsid w:val="4BE148CB"/>
    <w:rsid w:val="4C0A131D"/>
    <w:rsid w:val="4C831C77"/>
    <w:rsid w:val="4CB9CC7A"/>
    <w:rsid w:val="4CC77BEE"/>
    <w:rsid w:val="4E0A803B"/>
    <w:rsid w:val="4E3437A7"/>
    <w:rsid w:val="4E66E870"/>
    <w:rsid w:val="4E885B9B"/>
    <w:rsid w:val="4EA791AC"/>
    <w:rsid w:val="4EA80E2B"/>
    <w:rsid w:val="500A242F"/>
    <w:rsid w:val="5082CD69"/>
    <w:rsid w:val="50CC865C"/>
    <w:rsid w:val="51AD3C93"/>
    <w:rsid w:val="51EFE872"/>
    <w:rsid w:val="52538494"/>
    <w:rsid w:val="53052ADD"/>
    <w:rsid w:val="5330D119"/>
    <w:rsid w:val="538C0006"/>
    <w:rsid w:val="53E36A8D"/>
    <w:rsid w:val="54405BE1"/>
    <w:rsid w:val="54A44937"/>
    <w:rsid w:val="5507EC06"/>
    <w:rsid w:val="55710F14"/>
    <w:rsid w:val="55C51E6C"/>
    <w:rsid w:val="5634C0AB"/>
    <w:rsid w:val="56BF429A"/>
    <w:rsid w:val="573E2C47"/>
    <w:rsid w:val="574B4C27"/>
    <w:rsid w:val="5756471F"/>
    <w:rsid w:val="576DFCAA"/>
    <w:rsid w:val="57E573D9"/>
    <w:rsid w:val="58408E4D"/>
    <w:rsid w:val="5843C2EE"/>
    <w:rsid w:val="58529BFA"/>
    <w:rsid w:val="58EE8ABC"/>
    <w:rsid w:val="594FA05F"/>
    <w:rsid w:val="5A2E0F39"/>
    <w:rsid w:val="5A473B34"/>
    <w:rsid w:val="5A847CAE"/>
    <w:rsid w:val="5AC94544"/>
    <w:rsid w:val="5B407698"/>
    <w:rsid w:val="5BDDAF4F"/>
    <w:rsid w:val="5BE13E7D"/>
    <w:rsid w:val="5CCFAF79"/>
    <w:rsid w:val="5D200F7D"/>
    <w:rsid w:val="5D3A24C3"/>
    <w:rsid w:val="5D3B1218"/>
    <w:rsid w:val="5D595CE3"/>
    <w:rsid w:val="5D781CEB"/>
    <w:rsid w:val="5DCFF2E8"/>
    <w:rsid w:val="5DE673F7"/>
    <w:rsid w:val="5E9BC3E2"/>
    <w:rsid w:val="5F174F19"/>
    <w:rsid w:val="5F2B94B5"/>
    <w:rsid w:val="5F42D745"/>
    <w:rsid w:val="5F4B7FAB"/>
    <w:rsid w:val="601D2E00"/>
    <w:rsid w:val="60A6047F"/>
    <w:rsid w:val="60B44648"/>
    <w:rsid w:val="60D6564E"/>
    <w:rsid w:val="61426405"/>
    <w:rsid w:val="6157D976"/>
    <w:rsid w:val="6158BBE4"/>
    <w:rsid w:val="6160E488"/>
    <w:rsid w:val="62CC3CD1"/>
    <w:rsid w:val="62EFFD1B"/>
    <w:rsid w:val="634A93EF"/>
    <w:rsid w:val="63C9F4B3"/>
    <w:rsid w:val="63E918EA"/>
    <w:rsid w:val="64179AF2"/>
    <w:rsid w:val="643775CE"/>
    <w:rsid w:val="64AEAC99"/>
    <w:rsid w:val="64B26020"/>
    <w:rsid w:val="64C15F1E"/>
    <w:rsid w:val="6584F129"/>
    <w:rsid w:val="65A62A71"/>
    <w:rsid w:val="66FD2703"/>
    <w:rsid w:val="6706FE72"/>
    <w:rsid w:val="67233571"/>
    <w:rsid w:val="67FB8F88"/>
    <w:rsid w:val="6822E096"/>
    <w:rsid w:val="68C66425"/>
    <w:rsid w:val="693A72E9"/>
    <w:rsid w:val="69BBB247"/>
    <w:rsid w:val="6A6E6C97"/>
    <w:rsid w:val="6ABDDFC7"/>
    <w:rsid w:val="6AD7B287"/>
    <w:rsid w:val="6B278083"/>
    <w:rsid w:val="6B5602AD"/>
    <w:rsid w:val="6BBF8DC0"/>
    <w:rsid w:val="6BD6F470"/>
    <w:rsid w:val="6BEE8D25"/>
    <w:rsid w:val="6C18BB19"/>
    <w:rsid w:val="6CA51780"/>
    <w:rsid w:val="6D21C20F"/>
    <w:rsid w:val="6D31AC60"/>
    <w:rsid w:val="6D5BD1A4"/>
    <w:rsid w:val="6DAF75FC"/>
    <w:rsid w:val="6DBB9E1D"/>
    <w:rsid w:val="6E07B99D"/>
    <w:rsid w:val="6F2B8F33"/>
    <w:rsid w:val="6FBC425C"/>
    <w:rsid w:val="7048AC84"/>
    <w:rsid w:val="7096C741"/>
    <w:rsid w:val="70B0508B"/>
    <w:rsid w:val="7148BA73"/>
    <w:rsid w:val="719D43E1"/>
    <w:rsid w:val="72992D50"/>
    <w:rsid w:val="731A27C2"/>
    <w:rsid w:val="7349B095"/>
    <w:rsid w:val="73DAC46E"/>
    <w:rsid w:val="74F6AFE9"/>
    <w:rsid w:val="7522C1D8"/>
    <w:rsid w:val="755B55A6"/>
    <w:rsid w:val="758B4AF9"/>
    <w:rsid w:val="75E15D83"/>
    <w:rsid w:val="763F3D1B"/>
    <w:rsid w:val="766A7ED6"/>
    <w:rsid w:val="76A6ED5A"/>
    <w:rsid w:val="77ABB0FB"/>
    <w:rsid w:val="77C3295C"/>
    <w:rsid w:val="77F102DF"/>
    <w:rsid w:val="77FC8FA2"/>
    <w:rsid w:val="784006FE"/>
    <w:rsid w:val="78466EFB"/>
    <w:rsid w:val="785739AA"/>
    <w:rsid w:val="78733A52"/>
    <w:rsid w:val="799489CF"/>
    <w:rsid w:val="79A52F8C"/>
    <w:rsid w:val="79AD2FE4"/>
    <w:rsid w:val="79B2D92B"/>
    <w:rsid w:val="79EE5F20"/>
    <w:rsid w:val="7AAD5E53"/>
    <w:rsid w:val="7AC4B146"/>
    <w:rsid w:val="7B6239B5"/>
    <w:rsid w:val="7B6DF8F2"/>
    <w:rsid w:val="7BA49172"/>
    <w:rsid w:val="7BC57C2C"/>
    <w:rsid w:val="7C2CA1EA"/>
    <w:rsid w:val="7C5CB442"/>
    <w:rsid w:val="7CF66721"/>
    <w:rsid w:val="7DB903A0"/>
    <w:rsid w:val="7DEAB48F"/>
    <w:rsid w:val="7E2BA5C3"/>
    <w:rsid w:val="7E59C401"/>
    <w:rsid w:val="7E8DCAFE"/>
    <w:rsid w:val="7F2824D5"/>
    <w:rsid w:val="7F6C796C"/>
    <w:rsid w:val="7F996376"/>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A82E6"/>
  <w15:chartTrackingRefBased/>
  <w15:docId w15:val="{D2293EAB-7D71-48DE-B4DF-3E18A59AD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C967C5"/>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1 Diagrama,Bullet EY Diagrama,ERP-List Paragraph Diagrama,Lente Diagrama,Lentele Diagrama,List Paragraph Red Diagrama,List Paragraph1 Diagrama,List Paragraph11 Diagrama,List Paragraph111 Diagrama"/>
    <w:basedOn w:val="Numatytasispastraiposriftas"/>
    <w:link w:val="Sraopastraipa"/>
    <w:uiPriority w:val="34"/>
    <w:qFormat/>
    <w:locked/>
    <w:rsid w:val="00D05666"/>
  </w:style>
  <w:style w:type="paragraph" w:styleId="Sraopastraipa">
    <w:name w:val="List Paragraph"/>
    <w:aliases w:val="Buletai,Bullet 1,Bullet EY,ERP-List Paragraph,Lente,Lentele,List Paragraph Red,List Paragraph1,List Paragraph11,List Paragraph111,List Paragraph2,List Paragraph21,Numbering,Paragraph,Sąrašo pastraipa.Bullet,Use Case List Paragraph,lp1"/>
    <w:basedOn w:val="prastasis"/>
    <w:link w:val="SraopastraipaDiagrama"/>
    <w:qFormat/>
    <w:rsid w:val="001C4F12"/>
    <w:pPr>
      <w:ind w:left="720"/>
      <w:contextualSpacing/>
    </w:pPr>
  </w:style>
  <w:style w:type="character" w:styleId="Puslapioinaosnuoroda">
    <w:name w:val="footnote reference"/>
    <w:aliases w:val="(NECG) Footnote Reference,-E Fußnotenzeichen,ESPON Footnote No,Footnote Reference Number,Footnote call,Footnote number,Footnote symbol,Nota,Odwołanie przypisu,Ref,SUPERS,Voetnootmarkering,de nota al pie,fr,o"/>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customStyle="1" w:styleId="Neapdorotaspaminjimas1">
    <w:name w:val="Neapdorotas paminėjimas1"/>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semiHidden/>
    <w:unhideWhenUsed/>
    <w:qFormat/>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 Char, Char Char, Char Char Char Diagrama Diagrama Diagrama Diagrama Diagrama, Char Char Char Diagrama Diagrama Diagrama Diagrama Diagrama Diagrama Diagrama Diagrama Diagrama Diagrama ,Char,Char Char,b,body inde,body text,bt,contents"/>
    <w:basedOn w:val="prastasis"/>
    <w:link w:val="PagrindinistekstasDiagrama"/>
    <w:rsid w:val="00FA144D"/>
    <w:pPr>
      <w:ind w:firstLine="567"/>
      <w:jc w:val="both"/>
    </w:pPr>
    <w:rPr>
      <w:szCs w:val="20"/>
    </w:rPr>
  </w:style>
  <w:style w:type="character" w:customStyle="1" w:styleId="PagrindinistekstasDiagrama">
    <w:name w:val="Pagrindinis tekstas Diagrama"/>
    <w:aliases w:val=" Char Diagrama, Char Char Diagrama, Char Char Char Diagrama Diagrama Diagrama Diagrama Diagrama Diagrama, Char Char Char Diagrama Diagrama Diagrama Diagrama Diagrama Diagrama Diagrama Diagrama Diagrama Diagrama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E0A9D"/>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customStyle="1" w:styleId="Paminjimas1">
    <w:name w:val="Paminėjimas1"/>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B30E48"/>
    <w:pPr>
      <w:autoSpaceDE w:val="0"/>
      <w:autoSpaceDN w:val="0"/>
      <w:adjustRightInd w:val="0"/>
      <w:spacing w:after="0" w:line="240" w:lineRule="auto"/>
    </w:pPr>
    <w:rPr>
      <w:rFonts w:ascii="Times New Roman" w:eastAsia="Calibri" w:hAnsi="Times New Roman" w:cs="Times New Roman"/>
      <w:color w:val="000000"/>
      <w:sz w:val="24"/>
      <w:szCs w:val="24"/>
      <w:lang w:val="en-US" w:eastAsia="en-US"/>
    </w:rPr>
  </w:style>
  <w:style w:type="character" w:customStyle="1" w:styleId="FontStyle13">
    <w:name w:val="Font Style13"/>
    <w:basedOn w:val="Numatytasispastraiposriftas"/>
    <w:uiPriority w:val="99"/>
    <w:rsid w:val="00B30E48"/>
    <w:rPr>
      <w:rFonts w:ascii="Trebuchet MS" w:hAnsi="Trebuchet MS" w:cs="Trebuchet MS"/>
      <w:sz w:val="20"/>
      <w:szCs w:val="20"/>
    </w:rPr>
  </w:style>
  <w:style w:type="paragraph" w:customStyle="1" w:styleId="paragraph">
    <w:name w:val="paragraph"/>
    <w:basedOn w:val="prastasis"/>
    <w:rsid w:val="00E501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Numatytasispastraiposriftas"/>
    <w:rsid w:val="00E50131"/>
  </w:style>
  <w:style w:type="character" w:customStyle="1" w:styleId="eop">
    <w:name w:val="eop"/>
    <w:basedOn w:val="Numatytasispastraiposriftas"/>
    <w:rsid w:val="00E50131"/>
  </w:style>
  <w:style w:type="character" w:customStyle="1" w:styleId="superscript">
    <w:name w:val="superscript"/>
    <w:basedOn w:val="Numatytasispastraiposriftas"/>
    <w:rsid w:val="00E50131"/>
  </w:style>
  <w:style w:type="character" w:customStyle="1" w:styleId="tabchar">
    <w:name w:val="tabchar"/>
    <w:basedOn w:val="Numatytasispastraiposriftas"/>
    <w:rsid w:val="00E50131"/>
  </w:style>
  <w:style w:type="character" w:styleId="Neapdorotaspaminjimas">
    <w:name w:val="Unresolved Mention"/>
    <w:basedOn w:val="Numatytasispastraiposriftas"/>
    <w:uiPriority w:val="99"/>
    <w:rsid w:val="00AF5B55"/>
    <w:rPr>
      <w:color w:val="605E5C"/>
      <w:shd w:val="clear" w:color="auto" w:fill="E1DFDD"/>
    </w:rPr>
  </w:style>
  <w:style w:type="paragraph" w:customStyle="1" w:styleId="Pagrindinistekstas2">
    <w:name w:val="Pagrindinis tekstas2"/>
    <w:rsid w:val="00584F16"/>
    <w:pPr>
      <w:snapToGrid w:val="0"/>
      <w:spacing w:after="0" w:line="240" w:lineRule="auto"/>
      <w:ind w:firstLine="312"/>
      <w:jc w:val="both"/>
    </w:pPr>
    <w:rPr>
      <w:rFonts w:ascii="TimesLT" w:eastAsia="Times New Roman" w:hAnsi="TimesLT" w:cs="Times New Roman"/>
      <w:sz w:val="20"/>
      <w:szCs w:val="20"/>
      <w:lang w:val="en-US" w:eastAsia="en-US"/>
    </w:rPr>
  </w:style>
  <w:style w:type="paragraph" w:customStyle="1" w:styleId="Standard">
    <w:name w:val="Standard"/>
    <w:rsid w:val="002124B4"/>
    <w:pPr>
      <w:widowControl w:val="0"/>
      <w:suppressAutoHyphens/>
      <w:autoSpaceDE w:val="0"/>
      <w:autoSpaceDN w:val="0"/>
      <w:spacing w:after="0" w:line="240" w:lineRule="auto"/>
      <w:ind w:firstLine="720"/>
      <w:textAlignment w:val="baseline"/>
    </w:pPr>
    <w:rPr>
      <w:rFonts w:ascii="Arial" w:eastAsia="Times New Roman" w:hAnsi="Arial" w:cs="Arial"/>
      <w:kern w:val="3"/>
      <w:sz w:val="20"/>
      <w:szCs w:val="24"/>
      <w:lang w:eastAsia="zh-CN"/>
    </w:rPr>
  </w:style>
  <w:style w:type="table" w:customStyle="1" w:styleId="Lentelstinklelis1">
    <w:name w:val="Lentelės tinklelis1"/>
    <w:basedOn w:val="prastojilentel"/>
    <w:next w:val="Lentelstinklelis"/>
    <w:uiPriority w:val="39"/>
    <w:rsid w:val="00D317A5"/>
    <w:pPr>
      <w:spacing w:after="0" w:line="240" w:lineRule="auto"/>
      <w:ind w:firstLine="56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03639">
      <w:bodyDiv w:val="1"/>
      <w:marLeft w:val="0"/>
      <w:marRight w:val="0"/>
      <w:marTop w:val="0"/>
      <w:marBottom w:val="0"/>
      <w:divBdr>
        <w:top w:val="none" w:sz="0" w:space="0" w:color="auto"/>
        <w:left w:val="none" w:sz="0" w:space="0" w:color="auto"/>
        <w:bottom w:val="none" w:sz="0" w:space="0" w:color="auto"/>
        <w:right w:val="none" w:sz="0" w:space="0" w:color="auto"/>
      </w:divBdr>
      <w:divsChild>
        <w:div w:id="1926038386">
          <w:marLeft w:val="0"/>
          <w:marRight w:val="0"/>
          <w:marTop w:val="0"/>
          <w:marBottom w:val="0"/>
          <w:divBdr>
            <w:top w:val="none" w:sz="0" w:space="0" w:color="auto"/>
            <w:left w:val="none" w:sz="0" w:space="0" w:color="auto"/>
            <w:bottom w:val="none" w:sz="0" w:space="0" w:color="auto"/>
            <w:right w:val="none" w:sz="0" w:space="0" w:color="auto"/>
          </w:divBdr>
        </w:div>
        <w:div w:id="1156068946">
          <w:marLeft w:val="0"/>
          <w:marRight w:val="0"/>
          <w:marTop w:val="0"/>
          <w:marBottom w:val="0"/>
          <w:divBdr>
            <w:top w:val="none" w:sz="0" w:space="0" w:color="auto"/>
            <w:left w:val="none" w:sz="0" w:space="0" w:color="auto"/>
            <w:bottom w:val="none" w:sz="0" w:space="0" w:color="auto"/>
            <w:right w:val="none" w:sz="0" w:space="0" w:color="auto"/>
          </w:divBdr>
        </w:div>
        <w:div w:id="1915581248">
          <w:marLeft w:val="0"/>
          <w:marRight w:val="0"/>
          <w:marTop w:val="0"/>
          <w:marBottom w:val="0"/>
          <w:divBdr>
            <w:top w:val="none" w:sz="0" w:space="0" w:color="auto"/>
            <w:left w:val="none" w:sz="0" w:space="0" w:color="auto"/>
            <w:bottom w:val="none" w:sz="0" w:space="0" w:color="auto"/>
            <w:right w:val="none" w:sz="0" w:space="0" w:color="auto"/>
          </w:divBdr>
        </w:div>
      </w:divsChild>
    </w:div>
    <w:div w:id="551384102">
      <w:bodyDiv w:val="1"/>
      <w:marLeft w:val="0"/>
      <w:marRight w:val="0"/>
      <w:marTop w:val="0"/>
      <w:marBottom w:val="0"/>
      <w:divBdr>
        <w:top w:val="none" w:sz="0" w:space="0" w:color="auto"/>
        <w:left w:val="none" w:sz="0" w:space="0" w:color="auto"/>
        <w:bottom w:val="none" w:sz="0" w:space="0" w:color="auto"/>
        <w:right w:val="none" w:sz="0" w:space="0" w:color="auto"/>
      </w:divBdr>
      <w:divsChild>
        <w:div w:id="47732247">
          <w:marLeft w:val="0"/>
          <w:marRight w:val="0"/>
          <w:marTop w:val="0"/>
          <w:marBottom w:val="0"/>
          <w:divBdr>
            <w:top w:val="none" w:sz="0" w:space="0" w:color="auto"/>
            <w:left w:val="none" w:sz="0" w:space="0" w:color="auto"/>
            <w:bottom w:val="none" w:sz="0" w:space="0" w:color="auto"/>
            <w:right w:val="none" w:sz="0" w:space="0" w:color="auto"/>
          </w:divBdr>
        </w:div>
        <w:div w:id="192037514">
          <w:marLeft w:val="0"/>
          <w:marRight w:val="0"/>
          <w:marTop w:val="0"/>
          <w:marBottom w:val="0"/>
          <w:divBdr>
            <w:top w:val="none" w:sz="0" w:space="0" w:color="auto"/>
            <w:left w:val="none" w:sz="0" w:space="0" w:color="auto"/>
            <w:bottom w:val="none" w:sz="0" w:space="0" w:color="auto"/>
            <w:right w:val="none" w:sz="0" w:space="0" w:color="auto"/>
          </w:divBdr>
        </w:div>
        <w:div w:id="218711508">
          <w:marLeft w:val="0"/>
          <w:marRight w:val="0"/>
          <w:marTop w:val="0"/>
          <w:marBottom w:val="0"/>
          <w:divBdr>
            <w:top w:val="none" w:sz="0" w:space="0" w:color="auto"/>
            <w:left w:val="none" w:sz="0" w:space="0" w:color="auto"/>
            <w:bottom w:val="none" w:sz="0" w:space="0" w:color="auto"/>
            <w:right w:val="none" w:sz="0" w:space="0" w:color="auto"/>
          </w:divBdr>
        </w:div>
        <w:div w:id="483394214">
          <w:marLeft w:val="0"/>
          <w:marRight w:val="0"/>
          <w:marTop w:val="0"/>
          <w:marBottom w:val="0"/>
          <w:divBdr>
            <w:top w:val="none" w:sz="0" w:space="0" w:color="auto"/>
            <w:left w:val="none" w:sz="0" w:space="0" w:color="auto"/>
            <w:bottom w:val="none" w:sz="0" w:space="0" w:color="auto"/>
            <w:right w:val="none" w:sz="0" w:space="0" w:color="auto"/>
          </w:divBdr>
        </w:div>
        <w:div w:id="643897358">
          <w:marLeft w:val="0"/>
          <w:marRight w:val="0"/>
          <w:marTop w:val="0"/>
          <w:marBottom w:val="0"/>
          <w:divBdr>
            <w:top w:val="none" w:sz="0" w:space="0" w:color="auto"/>
            <w:left w:val="none" w:sz="0" w:space="0" w:color="auto"/>
            <w:bottom w:val="none" w:sz="0" w:space="0" w:color="auto"/>
            <w:right w:val="none" w:sz="0" w:space="0" w:color="auto"/>
          </w:divBdr>
        </w:div>
        <w:div w:id="712652887">
          <w:marLeft w:val="0"/>
          <w:marRight w:val="0"/>
          <w:marTop w:val="0"/>
          <w:marBottom w:val="0"/>
          <w:divBdr>
            <w:top w:val="none" w:sz="0" w:space="0" w:color="auto"/>
            <w:left w:val="none" w:sz="0" w:space="0" w:color="auto"/>
            <w:bottom w:val="none" w:sz="0" w:space="0" w:color="auto"/>
            <w:right w:val="none" w:sz="0" w:space="0" w:color="auto"/>
          </w:divBdr>
        </w:div>
        <w:div w:id="980961549">
          <w:marLeft w:val="0"/>
          <w:marRight w:val="0"/>
          <w:marTop w:val="0"/>
          <w:marBottom w:val="0"/>
          <w:divBdr>
            <w:top w:val="none" w:sz="0" w:space="0" w:color="auto"/>
            <w:left w:val="none" w:sz="0" w:space="0" w:color="auto"/>
            <w:bottom w:val="none" w:sz="0" w:space="0" w:color="auto"/>
            <w:right w:val="none" w:sz="0" w:space="0" w:color="auto"/>
          </w:divBdr>
        </w:div>
        <w:div w:id="1075856849">
          <w:marLeft w:val="0"/>
          <w:marRight w:val="0"/>
          <w:marTop w:val="0"/>
          <w:marBottom w:val="0"/>
          <w:divBdr>
            <w:top w:val="none" w:sz="0" w:space="0" w:color="auto"/>
            <w:left w:val="none" w:sz="0" w:space="0" w:color="auto"/>
            <w:bottom w:val="none" w:sz="0" w:space="0" w:color="auto"/>
            <w:right w:val="none" w:sz="0" w:space="0" w:color="auto"/>
          </w:divBdr>
        </w:div>
        <w:div w:id="1144662222">
          <w:marLeft w:val="0"/>
          <w:marRight w:val="0"/>
          <w:marTop w:val="0"/>
          <w:marBottom w:val="0"/>
          <w:divBdr>
            <w:top w:val="none" w:sz="0" w:space="0" w:color="auto"/>
            <w:left w:val="none" w:sz="0" w:space="0" w:color="auto"/>
            <w:bottom w:val="none" w:sz="0" w:space="0" w:color="auto"/>
            <w:right w:val="none" w:sz="0" w:space="0" w:color="auto"/>
          </w:divBdr>
        </w:div>
        <w:div w:id="1146555742">
          <w:marLeft w:val="0"/>
          <w:marRight w:val="0"/>
          <w:marTop w:val="0"/>
          <w:marBottom w:val="0"/>
          <w:divBdr>
            <w:top w:val="none" w:sz="0" w:space="0" w:color="auto"/>
            <w:left w:val="none" w:sz="0" w:space="0" w:color="auto"/>
            <w:bottom w:val="none" w:sz="0" w:space="0" w:color="auto"/>
            <w:right w:val="none" w:sz="0" w:space="0" w:color="auto"/>
          </w:divBdr>
        </w:div>
        <w:div w:id="1246766959">
          <w:marLeft w:val="0"/>
          <w:marRight w:val="0"/>
          <w:marTop w:val="0"/>
          <w:marBottom w:val="0"/>
          <w:divBdr>
            <w:top w:val="none" w:sz="0" w:space="0" w:color="auto"/>
            <w:left w:val="none" w:sz="0" w:space="0" w:color="auto"/>
            <w:bottom w:val="none" w:sz="0" w:space="0" w:color="auto"/>
            <w:right w:val="none" w:sz="0" w:space="0" w:color="auto"/>
          </w:divBdr>
        </w:div>
        <w:div w:id="1439372711">
          <w:marLeft w:val="0"/>
          <w:marRight w:val="0"/>
          <w:marTop w:val="0"/>
          <w:marBottom w:val="0"/>
          <w:divBdr>
            <w:top w:val="none" w:sz="0" w:space="0" w:color="auto"/>
            <w:left w:val="none" w:sz="0" w:space="0" w:color="auto"/>
            <w:bottom w:val="none" w:sz="0" w:space="0" w:color="auto"/>
            <w:right w:val="none" w:sz="0" w:space="0" w:color="auto"/>
          </w:divBdr>
        </w:div>
        <w:div w:id="1564637183">
          <w:marLeft w:val="0"/>
          <w:marRight w:val="0"/>
          <w:marTop w:val="0"/>
          <w:marBottom w:val="0"/>
          <w:divBdr>
            <w:top w:val="none" w:sz="0" w:space="0" w:color="auto"/>
            <w:left w:val="none" w:sz="0" w:space="0" w:color="auto"/>
            <w:bottom w:val="none" w:sz="0" w:space="0" w:color="auto"/>
            <w:right w:val="none" w:sz="0" w:space="0" w:color="auto"/>
          </w:divBdr>
        </w:div>
        <w:div w:id="1734311226">
          <w:marLeft w:val="0"/>
          <w:marRight w:val="0"/>
          <w:marTop w:val="0"/>
          <w:marBottom w:val="0"/>
          <w:divBdr>
            <w:top w:val="none" w:sz="0" w:space="0" w:color="auto"/>
            <w:left w:val="none" w:sz="0" w:space="0" w:color="auto"/>
            <w:bottom w:val="none" w:sz="0" w:space="0" w:color="auto"/>
            <w:right w:val="none" w:sz="0" w:space="0" w:color="auto"/>
          </w:divBdr>
        </w:div>
        <w:div w:id="1911041285">
          <w:marLeft w:val="0"/>
          <w:marRight w:val="0"/>
          <w:marTop w:val="0"/>
          <w:marBottom w:val="0"/>
          <w:divBdr>
            <w:top w:val="none" w:sz="0" w:space="0" w:color="auto"/>
            <w:left w:val="none" w:sz="0" w:space="0" w:color="auto"/>
            <w:bottom w:val="none" w:sz="0" w:space="0" w:color="auto"/>
            <w:right w:val="none" w:sz="0" w:space="0" w:color="auto"/>
          </w:divBdr>
        </w:div>
        <w:div w:id="1927348663">
          <w:marLeft w:val="0"/>
          <w:marRight w:val="0"/>
          <w:marTop w:val="0"/>
          <w:marBottom w:val="0"/>
          <w:divBdr>
            <w:top w:val="none" w:sz="0" w:space="0" w:color="auto"/>
            <w:left w:val="none" w:sz="0" w:space="0" w:color="auto"/>
            <w:bottom w:val="none" w:sz="0" w:space="0" w:color="auto"/>
            <w:right w:val="none" w:sz="0" w:space="0" w:color="auto"/>
          </w:divBdr>
        </w:div>
      </w:divsChild>
    </w:div>
    <w:div w:id="652293154">
      <w:bodyDiv w:val="1"/>
      <w:marLeft w:val="0"/>
      <w:marRight w:val="0"/>
      <w:marTop w:val="0"/>
      <w:marBottom w:val="0"/>
      <w:divBdr>
        <w:top w:val="none" w:sz="0" w:space="0" w:color="auto"/>
        <w:left w:val="none" w:sz="0" w:space="0" w:color="auto"/>
        <w:bottom w:val="none" w:sz="0" w:space="0" w:color="auto"/>
        <w:right w:val="none" w:sz="0" w:space="0" w:color="auto"/>
      </w:divBdr>
    </w:div>
    <w:div w:id="1163543078">
      <w:bodyDiv w:val="1"/>
      <w:marLeft w:val="0"/>
      <w:marRight w:val="0"/>
      <w:marTop w:val="0"/>
      <w:marBottom w:val="0"/>
      <w:divBdr>
        <w:top w:val="none" w:sz="0" w:space="0" w:color="auto"/>
        <w:left w:val="none" w:sz="0" w:space="0" w:color="auto"/>
        <w:bottom w:val="none" w:sz="0" w:space="0" w:color="auto"/>
        <w:right w:val="none" w:sz="0" w:space="0" w:color="auto"/>
      </w:divBdr>
    </w:div>
    <w:div w:id="1506479239">
      <w:bodyDiv w:val="1"/>
      <w:marLeft w:val="0"/>
      <w:marRight w:val="0"/>
      <w:marTop w:val="0"/>
      <w:marBottom w:val="0"/>
      <w:divBdr>
        <w:top w:val="none" w:sz="0" w:space="0" w:color="auto"/>
        <w:left w:val="none" w:sz="0" w:space="0" w:color="auto"/>
        <w:bottom w:val="none" w:sz="0" w:space="0" w:color="auto"/>
        <w:right w:val="none" w:sz="0" w:space="0" w:color="auto"/>
      </w:divBdr>
    </w:div>
    <w:div w:id="163232647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ilniuskc.lt/" TargetMode="External"/><Relationship Id="rId18" Type="http://schemas.openxmlformats.org/officeDocument/2006/relationships/footer" Target="footer1.xml"/><Relationship Id="rId26" Type="http://schemas.openxmlformats.org/officeDocument/2006/relationships/hyperlink" Target="https://vpt.lrv.lt/lt/pasalinimo-pagrindai-1/nepatikimu-koncesininku-sarasas-1/nepatikimu-koncesininku-sarasas/" TargetMode="Externa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info@vilniuskc.lt" TargetMode="External"/><Relationship Id="rId17" Type="http://schemas.openxmlformats.org/officeDocument/2006/relationships/header" Target="header1.xml"/><Relationship Id="rId25" Type="http://schemas.openxmlformats.org/officeDocument/2006/relationships/hyperlink" Target="https://vpt.lrv.lt/lt/nuorodos/kiti-duomenys/powerbi/nepatikimi-tiekejai-1/"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vdai.lrv.lt" TargetMode="External"/><Relationship Id="rId20" Type="http://schemas.openxmlformats.org/officeDocument/2006/relationships/image" Target="media/image2.png"/><Relationship Id="rId29" Type="http://schemas.openxmlformats.org/officeDocument/2006/relationships/hyperlink" Target="https://www.vmi.lt/evmi/mokesciu-moketoju-informacij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vpt.lrv.lt/lt/nuorodos/kiti-duomenys/powerbi/melaginga-informacija-pateikusiu-tiekeju-sarasas-3/" TargetMode="External"/><Relationship Id="rId32" Type="http://schemas.openxmlformats.org/officeDocument/2006/relationships/hyperlink" Target="https://viesiejipirkimai.lt" TargetMode="External"/><Relationship Id="rId5" Type="http://schemas.openxmlformats.org/officeDocument/2006/relationships/numbering" Target="numbering.xml"/><Relationship Id="rId15" Type="http://schemas.openxmlformats.org/officeDocument/2006/relationships/hyperlink" Target="https://www.vilniuskc.lt/asmens-duomenu-apsauga/" TargetMode="External"/><Relationship Id="rId23" Type="http://schemas.openxmlformats.org/officeDocument/2006/relationships/hyperlink" Target="http://draudejai.sodra.lt/draudeju_viesi_duomenys/" TargetMode="External"/><Relationship Id="rId28" Type="http://schemas.openxmlformats.org/officeDocument/2006/relationships/hyperlink" Target="https://vpt.lrv.lt/lt/naujienos-3/finansiniu-ataskaitu-nepateikimas-gali-tapti-kliutimi-dalyvauti-viesuosiuose-pirkimuose/"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www.registrucentras.lt/jar/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tar.lt/portal/lt/legalAct/TAR.4B60A8C9678B/asr" TargetMode="External"/><Relationship Id="rId22" Type="http://schemas.openxmlformats.org/officeDocument/2006/relationships/hyperlink" Target="https://ec.europa.eu/tools/ecertis/" TargetMode="External"/><Relationship Id="rId27" Type="http://schemas.openxmlformats.org/officeDocument/2006/relationships/hyperlink" Target="https://www.registrucentras.lt/jar/p/index.php" TargetMode="External"/><Relationship Id="rId30" Type="http://schemas.openxmlformats.org/officeDocument/2006/relationships/hyperlink" Target="https://kt.gov.lt/lt/atviri-duomenys/diskvalifikavimas-is-viesuju-pirkimu"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2.xml><?xml version="1.0" encoding="utf-8"?>
<ds:datastoreItem xmlns:ds="http://schemas.openxmlformats.org/officeDocument/2006/customXml" ds:itemID="{339526BE-E993-4483-BD44-DAF6567226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6FB4C0-3794-45B6-AA81-9D43EBDC5768}">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4.xml><?xml version="1.0" encoding="utf-8"?>
<ds:datastoreItem xmlns:ds="http://schemas.openxmlformats.org/officeDocument/2006/customXml" ds:itemID="{AC13A72C-215F-4BFD-91A9-1AF03D4BBB4D}">
  <ds:schemaRefs>
    <ds:schemaRef ds:uri="http://schemas.microsoft.com/sharepoint/v3/contenttype/forms"/>
  </ds:schemaRefs>
</ds:datastoreItem>
</file>

<file path=docMetadata/LabelInfo.xml><?xml version="1.0" encoding="utf-8"?>
<clbl:labelList xmlns:clbl="http://schemas.microsoft.com/office/2020/mipLabelMetadata">
  <clbl:label id="{34b993aa-f611-4e63-b03f-7248204b81a5}" enabled="0" method="" siteId="{34b993aa-f611-4e63-b03f-7248204b81a5}" removed="1"/>
</clbl:labelList>
</file>

<file path=docProps/app.xml><?xml version="1.0" encoding="utf-8"?>
<Properties xmlns="http://schemas.openxmlformats.org/officeDocument/2006/extended-properties" xmlns:vt="http://schemas.openxmlformats.org/officeDocument/2006/docPropsVTypes">
  <Template>Normal</Template>
  <TotalTime>426</TotalTime>
  <Pages>26</Pages>
  <Words>39616</Words>
  <Characters>22582</Characters>
  <Application>Microsoft Office Word</Application>
  <DocSecurity>0</DocSecurity>
  <Lines>188</Lines>
  <Paragraphs>124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Julija Laukienė</dc:creator>
  <cp:keywords/>
  <dc:description/>
  <cp:lastModifiedBy>Vytautas Dzikaras</cp:lastModifiedBy>
  <cp:revision>24</cp:revision>
  <dcterms:created xsi:type="dcterms:W3CDTF">2025-07-17T06:30:00Z</dcterms:created>
  <dcterms:modified xsi:type="dcterms:W3CDTF">2025-08-06T09:06:00Z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ies>
</file>