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1F7E9CF0" w:rsidR="00B70A0A" w:rsidRPr="00E179EB" w:rsidRDefault="00652428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7A3872">
                  <w:rPr>
                    <w:sz w:val="22"/>
                    <w:szCs w:val="22"/>
                  </w:rPr>
                  <w:t>Perkančioji organizacija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7A3872">
                  <w:rPr>
                    <w:sz w:val="22"/>
                    <w:szCs w:val="22"/>
                  </w:rPr>
                  <w:t>UAB „Ignitis grupės paslaugų centras“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2AC0991A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7A3872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50CEFE94" w:rsidR="008D1431" w:rsidRPr="00E179EB" w:rsidRDefault="00652428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7A3872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86921" w14:textId="01273F1E" w:rsidR="007A3872" w:rsidRDefault="007A3872" w:rsidP="007A387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A3872">
              <w:rPr>
                <w:b/>
                <w:bCs/>
                <w:color w:val="auto"/>
                <w:sz w:val="22"/>
                <w:szCs w:val="22"/>
              </w:rPr>
              <w:t>Klientų aptarnavimo nuotolinių kanalų Sistemos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A3872">
              <w:rPr>
                <w:b/>
                <w:bCs/>
                <w:color w:val="auto"/>
                <w:sz w:val="22"/>
                <w:szCs w:val="22"/>
              </w:rPr>
              <w:t>Aptarnavimo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A3872">
              <w:rPr>
                <w:b/>
                <w:bCs/>
                <w:color w:val="auto"/>
                <w:sz w:val="22"/>
                <w:szCs w:val="22"/>
              </w:rPr>
              <w:t xml:space="preserve">paslaugos </w:t>
            </w:r>
          </w:p>
          <w:p w14:paraId="0F6A50C8" w14:textId="5EA1467D" w:rsidR="00B70A0A" w:rsidRPr="007A3872" w:rsidRDefault="00B70A0A" w:rsidP="000C7EA2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7A3872">
                  <w:rPr>
                    <w:sz w:val="22"/>
                    <w:szCs w:val="22"/>
                  </w:rPr>
                  <w:t>suteikti reikiamas paslaugas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57399CA6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  <w:b/>
                  <w:bCs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D527CD" w:rsidRPr="00AB4CE6">
                  <w:rPr>
                    <w:rFonts w:ascii="Arial" w:hAnsi="Arial" w:cs="Arial"/>
                    <w:b/>
                    <w:bCs/>
                  </w:rPr>
                  <w:t>6 darbo dienos.</w:t>
                </w:r>
              </w:sdtContent>
            </w:sdt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2141C58B" w:rsidR="00B70A0A" w:rsidRPr="007A3872" w:rsidRDefault="00B70A0A" w:rsidP="007A3872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7A3872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7A3872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186D43E3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7A3872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E179EB">
              <w:rPr>
                <w:rFonts w:ascii="Arial" w:eastAsia="Trebuchet MS" w:hAnsi="Arial" w:cs="Arial"/>
              </w:rPr>
              <w:t>know-how</w:t>
            </w:r>
            <w:proofErr w:type="spellEnd"/>
            <w:r w:rsidRPr="00E179EB">
              <w:rPr>
                <w:rFonts w:ascii="Arial" w:eastAsia="Trebuchet MS" w:hAnsi="Arial" w:cs="Arial"/>
              </w:rPr>
              <w:t>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734983D6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7A3872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7A3872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2F0FC57F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lastRenderedPageBreak/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7A3872">
                  <w:rPr>
                    <w:rFonts w:ascii="Arial" w:hAnsi="Arial" w:cs="Arial"/>
                  </w:rPr>
                  <w:t>Perkančiajai organizacijai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3FB883C4" w:rsidR="00B70A0A" w:rsidRPr="00E179EB" w:rsidRDefault="00652428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7A3872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3AF56D3B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7A3872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7F0F" w14:textId="6CD9E037" w:rsidR="00AD3054" w:rsidRPr="009D1550" w:rsidRDefault="00A355DC" w:rsidP="00AD3054">
            <w:pPr>
              <w:spacing w:after="0"/>
              <w:rPr>
                <w:rFonts w:ascii="Arial" w:hAnsi="Arial" w:cs="Arial"/>
              </w:rPr>
            </w:pPr>
            <w:r w:rsidRPr="009D1550">
              <w:rPr>
                <w:rFonts w:ascii="Arial" w:hAnsi="Arial" w:cs="Arial"/>
              </w:rPr>
              <w:t>Priedas Nr. 1 Preliminarūs kiekiai ir kainos;</w:t>
            </w:r>
          </w:p>
          <w:p w14:paraId="080EDE3E" w14:textId="77777777" w:rsidR="00156821" w:rsidRPr="009D1550" w:rsidRDefault="00A355DC" w:rsidP="00781CBF">
            <w:pPr>
              <w:spacing w:after="0"/>
              <w:rPr>
                <w:rFonts w:ascii="Arial" w:hAnsi="Arial" w:cs="Arial"/>
              </w:rPr>
            </w:pPr>
            <w:r w:rsidRPr="009D1550">
              <w:rPr>
                <w:rFonts w:ascii="Arial" w:hAnsi="Arial" w:cs="Arial"/>
              </w:rPr>
              <w:t>Priedas Nr. 2 Techninė specifikacija;</w:t>
            </w:r>
          </w:p>
          <w:p w14:paraId="724E871F" w14:textId="43C9B12D" w:rsidR="00A355DC" w:rsidRPr="00B170C4" w:rsidRDefault="009D1550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9D1550">
              <w:rPr>
                <w:rFonts w:ascii="Arial" w:hAnsi="Arial" w:cs="Arial"/>
              </w:rPr>
              <w:t>Priedas Nr. 3 ŽVP ir SAP klausimynas.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even" r:id="rId11"/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0F66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6B405BC5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65453001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3D2F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7E21CE6E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0250FADA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6B18" w14:textId="13F102E4" w:rsidR="007A3872" w:rsidRDefault="007A3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60CC" w14:textId="1F6E28A3" w:rsidR="00310834" w:rsidRPr="00E5161A" w:rsidRDefault="00652428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  <w:sdt>
      <w:sdtPr>
        <w:rPr>
          <w:rFonts w:ascii="Segoe UI" w:hAnsi="Segoe UI" w:cs="Segoe UI"/>
          <w:sz w:val="20"/>
          <w:szCs w:val="20"/>
        </w:rPr>
        <w:id w:val="-2060543087"/>
        <w:docPartObj>
          <w:docPartGallery w:val="Page Numbers (Top of Page)"/>
          <w:docPartUnique/>
        </w:docPartObj>
      </w:sdtPr>
      <w:sdtEndPr/>
      <w:sdtContent>
        <w:r w:rsidR="00F22D88"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sdtContent>
    </w:sdt>
  </w:p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313F47FD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6E15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87D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2EF5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2EF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428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872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1A2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535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50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5DC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CE6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28A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5BC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1CEC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254"/>
    <w:rsid w:val="00D364C7"/>
    <w:rsid w:val="00D36A8E"/>
    <w:rsid w:val="00D404C6"/>
    <w:rsid w:val="00D417B9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7CD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B4AAB"/>
    <w:rsid w:val="00470892"/>
    <w:rsid w:val="004846C4"/>
    <w:rsid w:val="0058744B"/>
    <w:rsid w:val="005B2D6F"/>
    <w:rsid w:val="00641720"/>
    <w:rsid w:val="006452EF"/>
    <w:rsid w:val="008348A2"/>
    <w:rsid w:val="008E2BE8"/>
    <w:rsid w:val="00B4028A"/>
    <w:rsid w:val="00BA07F2"/>
    <w:rsid w:val="00BF7ACA"/>
    <w:rsid w:val="00C06748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88</cp:revision>
  <cp:lastPrinted>2019-09-03T10:36:00Z</cp:lastPrinted>
  <dcterms:created xsi:type="dcterms:W3CDTF">2024-03-18T06:13:00Z</dcterms:created>
  <dcterms:modified xsi:type="dcterms:W3CDTF">2025-08-06T12:51:00Z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