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4C2C5C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D3CF3" w:rsidRPr="006D71A6">
        <w:rPr>
          <w:rFonts w:ascii="Arial" w:eastAsia="Calibri" w:hAnsi="Arial" w:cs="Arial"/>
          <w:i/>
          <w:iCs/>
          <w:color w:val="000000" w:themeColor="text1"/>
        </w:rPr>
        <w:t>Kabelių ir laidų, elektros linijų įrangos, kabelių priedų ir įžeminimo įrangos</w:t>
      </w:r>
      <w:r w:rsidRPr="006D71A6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A08FB" w14:textId="77777777" w:rsidR="00D84957" w:rsidRDefault="00D84957" w:rsidP="00F34BBA">
      <w:pPr>
        <w:spacing w:after="0" w:line="240" w:lineRule="auto"/>
      </w:pPr>
      <w:r>
        <w:separator/>
      </w:r>
    </w:p>
  </w:endnote>
  <w:endnote w:type="continuationSeparator" w:id="0">
    <w:p w14:paraId="1D563E2A" w14:textId="77777777" w:rsidR="00D84957" w:rsidRDefault="00D84957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3D2B6" w14:textId="77777777" w:rsidR="00D84957" w:rsidRDefault="00D84957" w:rsidP="00F34BBA">
      <w:pPr>
        <w:spacing w:after="0" w:line="240" w:lineRule="auto"/>
      </w:pPr>
      <w:r>
        <w:separator/>
      </w:r>
    </w:p>
  </w:footnote>
  <w:footnote w:type="continuationSeparator" w:id="0">
    <w:p w14:paraId="7F198B79" w14:textId="77777777" w:rsidR="00D84957" w:rsidRDefault="00D84957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D3CF3"/>
    <w:rsid w:val="005E43AC"/>
    <w:rsid w:val="00623CC1"/>
    <w:rsid w:val="00693977"/>
    <w:rsid w:val="006D71A6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84957"/>
    <w:rsid w:val="00DA7EB6"/>
    <w:rsid w:val="00DB67F4"/>
    <w:rsid w:val="00DB6F9E"/>
    <w:rsid w:val="00E52807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875707"/>
    <w:rsid w:val="00972063"/>
    <w:rsid w:val="00AF16DA"/>
    <w:rsid w:val="00B90D5F"/>
    <w:rsid w:val="00E5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6766A1AA88C094A97724644B9FC40CF" ma:contentTypeVersion="0" ma:contentTypeDescription="Kurkite naują dokumentą." ma:contentTypeScope="" ma:versionID="63d3edd4aa556c34acb2667cc44f38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0A798D55-8C35-4356-8AD3-AA60ACDA2F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0x01010066766A1AA88C094A97724644B9FC40CF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