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884CE" w14:textId="77777777" w:rsidR="003F2B62" w:rsidRPr="00DF4E36" w:rsidRDefault="004030E8" w:rsidP="00627D4D">
      <w:pPr>
        <w:spacing w:after="0" w:line="240" w:lineRule="auto"/>
        <w:jc w:val="center"/>
        <w:rPr>
          <w:rFonts w:ascii="Times New Roman" w:eastAsia="Times New Roman" w:hAnsi="Times New Roman" w:cs="Times New Roman"/>
          <w:b/>
          <w:bCs/>
          <w:kern w:val="0"/>
          <w:sz w:val="32"/>
          <w:szCs w:val="32"/>
          <w:lang w:eastAsia="lt-LT"/>
        </w:rPr>
      </w:pPr>
      <w:r w:rsidRPr="00DF4E36">
        <w:rPr>
          <w:rFonts w:ascii="Times New Roman" w:eastAsia="Times New Roman" w:hAnsi="Times New Roman" w:cs="Times New Roman"/>
          <w:b/>
          <w:bCs/>
          <w:kern w:val="0"/>
          <w:sz w:val="32"/>
          <w:szCs w:val="32"/>
          <w:lang w:eastAsia="lt-LT"/>
        </w:rPr>
        <w:t>TECHNINĖ SPECIFIKACIJA</w:t>
      </w:r>
    </w:p>
    <w:p w14:paraId="2A8B7E25" w14:textId="77777777" w:rsidR="00627D4D" w:rsidRPr="00DF4E36" w:rsidRDefault="00627D4D" w:rsidP="00627D4D">
      <w:pPr>
        <w:spacing w:after="0" w:line="240" w:lineRule="auto"/>
        <w:jc w:val="center"/>
        <w:rPr>
          <w:rFonts w:ascii="Times New Roman" w:eastAsia="Times New Roman" w:hAnsi="Times New Roman" w:cs="Times New Roman"/>
          <w:kern w:val="0"/>
          <w:sz w:val="24"/>
          <w:szCs w:val="24"/>
          <w:lang w:eastAsia="lt-LT"/>
        </w:rPr>
      </w:pPr>
    </w:p>
    <w:p w14:paraId="18A52CEE" w14:textId="356836B3" w:rsidR="00517D74" w:rsidRDefault="00517D74" w:rsidP="00517D74">
      <w:pPr>
        <w:spacing w:after="0" w:line="240" w:lineRule="auto"/>
        <w:ind w:right="565"/>
        <w:jc w:val="both"/>
        <w:rPr>
          <w:rFonts w:ascii="Times New Roman" w:hAnsi="Times New Roman" w:cs="Times New Roman"/>
          <w:color w:val="000000"/>
        </w:rPr>
      </w:pPr>
      <w:r w:rsidRPr="00DF4E36">
        <w:rPr>
          <w:rFonts w:ascii="Times New Roman" w:hAnsi="Times New Roman" w:cs="Times New Roman"/>
          <w:b/>
          <w:color w:val="000000"/>
        </w:rPr>
        <w:t>Pirkimo objektas</w:t>
      </w:r>
      <w:r w:rsidRPr="00DF4E36">
        <w:rPr>
          <w:rFonts w:ascii="Times New Roman" w:hAnsi="Times New Roman" w:cs="Times New Roman"/>
          <w:color w:val="000000"/>
        </w:rPr>
        <w:t xml:space="preserve"> – draudimo paslaugos. Šis pirkimas skaidomas į 4 (keturias) dalis. Visos dalys yra atskiriamos viena nuo kitos.</w:t>
      </w:r>
    </w:p>
    <w:p w14:paraId="226C5721" w14:textId="77777777" w:rsidR="00517D74" w:rsidRPr="00DF4E36" w:rsidRDefault="00517D74" w:rsidP="00517D74">
      <w:pPr>
        <w:spacing w:after="0" w:line="240" w:lineRule="auto"/>
        <w:ind w:right="565"/>
        <w:jc w:val="both"/>
        <w:rPr>
          <w:rFonts w:ascii="Times New Roman" w:hAnsi="Times New Roman" w:cs="Times New Roman"/>
          <w:color w:val="000000"/>
        </w:rPr>
      </w:pPr>
    </w:p>
    <w:p w14:paraId="7C61FA9D" w14:textId="0667A020" w:rsidR="00517D74" w:rsidRPr="00DF4E36" w:rsidRDefault="00517D74" w:rsidP="00517D74">
      <w:pPr>
        <w:spacing w:after="0" w:line="240" w:lineRule="auto"/>
        <w:ind w:right="565"/>
        <w:jc w:val="center"/>
        <w:rPr>
          <w:rFonts w:ascii="Times New Roman" w:hAnsi="Times New Roman" w:cs="Times New Roman"/>
          <w:b/>
          <w:bCs/>
          <w:color w:val="000000"/>
        </w:rPr>
      </w:pPr>
      <w:r w:rsidRPr="00DF4E36">
        <w:rPr>
          <w:rFonts w:ascii="Times New Roman" w:hAnsi="Times New Roman" w:cs="Times New Roman"/>
          <w:b/>
          <w:bCs/>
          <w:color w:val="000000"/>
        </w:rPr>
        <w:t>I PIRKIMO DALIS</w:t>
      </w:r>
    </w:p>
    <w:p w14:paraId="48E0C8DC" w14:textId="77777777" w:rsidR="00054376" w:rsidRPr="00DF4E36" w:rsidRDefault="00054376" w:rsidP="00517D74">
      <w:pPr>
        <w:spacing w:after="0" w:line="240" w:lineRule="auto"/>
        <w:ind w:right="565"/>
        <w:jc w:val="center"/>
        <w:rPr>
          <w:rFonts w:ascii="Times New Roman" w:eastAsia="Times New Roman" w:hAnsi="Times New Roman" w:cs="Times New Roman"/>
          <w:b/>
          <w:bCs/>
          <w:kern w:val="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1"/>
        <w:gridCol w:w="22"/>
        <w:gridCol w:w="14"/>
        <w:gridCol w:w="19"/>
        <w:gridCol w:w="17"/>
        <w:gridCol w:w="8651"/>
      </w:tblGrid>
      <w:tr w:rsidR="004030E8" w:rsidRPr="00DF4E36" w14:paraId="113F071C" w14:textId="77777777" w:rsidTr="005B0CCC">
        <w:trPr>
          <w:trHeight w:val="152"/>
        </w:trPr>
        <w:tc>
          <w:tcPr>
            <w:tcW w:w="9639" w:type="dxa"/>
            <w:gridSpan w:val="7"/>
            <w:shd w:val="clear" w:color="auto" w:fill="D9D9D9" w:themeFill="background1" w:themeFillShade="D9"/>
            <w:vAlign w:val="center"/>
          </w:tcPr>
          <w:p w14:paraId="44732AD5" w14:textId="77777777" w:rsidR="004030E8" w:rsidRPr="00DF4E36" w:rsidRDefault="004B5533" w:rsidP="00194A45">
            <w:pPr>
              <w:tabs>
                <w:tab w:val="right" w:leader="underscore" w:pos="8505"/>
              </w:tabs>
              <w:spacing w:after="0" w:line="240" w:lineRule="auto"/>
              <w:jc w:val="center"/>
              <w:rPr>
                <w:rFonts w:ascii="Times New Roman" w:hAnsi="Times New Roman"/>
                <w:b/>
              </w:rPr>
            </w:pPr>
            <w:r w:rsidRPr="00DF4E36">
              <w:rPr>
                <w:rFonts w:ascii="Times New Roman" w:hAnsi="Times New Roman"/>
                <w:b/>
              </w:rPr>
              <w:t>TRANSPORTO PRIEMONIŲ VALDYTOJŲ CIVILINĖS ATSAKOMYBĖS PRIVALO</w:t>
            </w:r>
            <w:r w:rsidR="007E10D1" w:rsidRPr="00DF4E36">
              <w:rPr>
                <w:rFonts w:ascii="Times New Roman" w:hAnsi="Times New Roman"/>
                <w:b/>
              </w:rPr>
              <w:t xml:space="preserve">MASIS </w:t>
            </w:r>
            <w:r w:rsidRPr="00DF4E36">
              <w:rPr>
                <w:rFonts w:ascii="Times New Roman" w:hAnsi="Times New Roman"/>
                <w:b/>
              </w:rPr>
              <w:t>DRAUDIMAS</w:t>
            </w:r>
          </w:p>
        </w:tc>
      </w:tr>
      <w:tr w:rsidR="004030E8" w:rsidRPr="00DF4E36" w14:paraId="3E028112" w14:textId="77777777" w:rsidTr="00433B71">
        <w:trPr>
          <w:trHeight w:val="70"/>
        </w:trPr>
        <w:tc>
          <w:tcPr>
            <w:tcW w:w="9639" w:type="dxa"/>
            <w:gridSpan w:val="7"/>
            <w:shd w:val="clear" w:color="auto" w:fill="F2F2F2"/>
            <w:vAlign w:val="center"/>
          </w:tcPr>
          <w:p w14:paraId="3A00712C" w14:textId="77777777" w:rsidR="004030E8" w:rsidRPr="00DF4E36" w:rsidRDefault="004030E8" w:rsidP="004030E8">
            <w:pPr>
              <w:pStyle w:val="Pagrindiniotekstotrauka"/>
              <w:numPr>
                <w:ilvl w:val="0"/>
                <w:numId w:val="1"/>
              </w:numPr>
              <w:spacing w:after="0"/>
              <w:jc w:val="center"/>
              <w:rPr>
                <w:b/>
                <w:sz w:val="22"/>
                <w:szCs w:val="22"/>
              </w:rPr>
            </w:pPr>
            <w:r w:rsidRPr="00DF4E36">
              <w:rPr>
                <w:b/>
                <w:sz w:val="22"/>
                <w:szCs w:val="22"/>
              </w:rPr>
              <w:t>Bendra informacija</w:t>
            </w:r>
          </w:p>
        </w:tc>
      </w:tr>
      <w:tr w:rsidR="004030E8" w:rsidRPr="00DF4E36" w14:paraId="4E28F3CE" w14:textId="77777777" w:rsidTr="004C5D8D">
        <w:trPr>
          <w:trHeight w:val="70"/>
        </w:trPr>
        <w:tc>
          <w:tcPr>
            <w:tcW w:w="988" w:type="dxa"/>
            <w:gridSpan w:val="6"/>
            <w:shd w:val="clear" w:color="auto" w:fill="auto"/>
            <w:vAlign w:val="center"/>
          </w:tcPr>
          <w:p w14:paraId="011E7273" w14:textId="77777777" w:rsidR="004030E8" w:rsidRPr="00DF4E36" w:rsidRDefault="005E625F" w:rsidP="005E625F">
            <w:pPr>
              <w:pStyle w:val="Pagrindiniotekstotrauka"/>
              <w:spacing w:after="0"/>
              <w:ind w:left="0"/>
              <w:jc w:val="center"/>
              <w:rPr>
                <w:bCs/>
                <w:sz w:val="22"/>
                <w:szCs w:val="22"/>
              </w:rPr>
            </w:pPr>
            <w:r w:rsidRPr="00DF4E36">
              <w:rPr>
                <w:bCs/>
                <w:sz w:val="22"/>
                <w:szCs w:val="22"/>
              </w:rPr>
              <w:t>1.1.</w:t>
            </w:r>
          </w:p>
        </w:tc>
        <w:tc>
          <w:tcPr>
            <w:tcW w:w="8651" w:type="dxa"/>
            <w:shd w:val="clear" w:color="auto" w:fill="auto"/>
            <w:vAlign w:val="center"/>
          </w:tcPr>
          <w:p w14:paraId="08195044" w14:textId="0B6F3D0B" w:rsidR="004030E8" w:rsidRPr="00DF4E36" w:rsidRDefault="004030E8" w:rsidP="00194A45">
            <w:pPr>
              <w:pStyle w:val="Pagrindiniotekstotrauka"/>
              <w:spacing w:after="0"/>
              <w:ind w:left="0"/>
              <w:jc w:val="both"/>
              <w:rPr>
                <w:bCs/>
                <w:sz w:val="22"/>
                <w:szCs w:val="22"/>
              </w:rPr>
            </w:pPr>
            <w:r w:rsidRPr="00DF4E36">
              <w:rPr>
                <w:b/>
                <w:sz w:val="22"/>
                <w:szCs w:val="22"/>
              </w:rPr>
              <w:t xml:space="preserve">Draudėjas: </w:t>
            </w:r>
            <w:r w:rsidRPr="00DF4E36">
              <w:rPr>
                <w:sz w:val="22"/>
                <w:szCs w:val="22"/>
              </w:rPr>
              <w:t>UAB „</w:t>
            </w:r>
            <w:r w:rsidR="00517D74" w:rsidRPr="00DF4E36">
              <w:rPr>
                <w:sz w:val="22"/>
                <w:szCs w:val="22"/>
              </w:rPr>
              <w:t>Panevėžio autobusų parkas</w:t>
            </w:r>
            <w:r w:rsidRPr="00DF4E36">
              <w:rPr>
                <w:sz w:val="22"/>
                <w:szCs w:val="22"/>
              </w:rPr>
              <w:t xml:space="preserve">“, juridinio asmens kodas  </w:t>
            </w:r>
            <w:r w:rsidR="00517D74" w:rsidRPr="00DF4E36">
              <w:rPr>
                <w:sz w:val="22"/>
                <w:szCs w:val="22"/>
              </w:rPr>
              <w:t>147024322</w:t>
            </w:r>
            <w:r w:rsidRPr="00DF4E36">
              <w:rPr>
                <w:sz w:val="22"/>
                <w:szCs w:val="22"/>
              </w:rPr>
              <w:t xml:space="preserve">, buveinės adresas </w:t>
            </w:r>
            <w:r w:rsidR="00517D74" w:rsidRPr="00DF4E36">
              <w:rPr>
                <w:sz w:val="22"/>
                <w:szCs w:val="22"/>
              </w:rPr>
              <w:t>J. Basanavičiaus g. 67</w:t>
            </w:r>
            <w:r w:rsidR="00AE7D43">
              <w:rPr>
                <w:sz w:val="22"/>
                <w:szCs w:val="22"/>
              </w:rPr>
              <w:t xml:space="preserve"> K4</w:t>
            </w:r>
            <w:r w:rsidR="00517D74" w:rsidRPr="00DF4E36">
              <w:rPr>
                <w:sz w:val="22"/>
                <w:szCs w:val="22"/>
              </w:rPr>
              <w:t>, LT-36204 Panevėžys.</w:t>
            </w:r>
          </w:p>
        </w:tc>
      </w:tr>
      <w:tr w:rsidR="004030E8" w:rsidRPr="00DF4E36" w14:paraId="54644DA3" w14:textId="77777777" w:rsidTr="004C5D8D">
        <w:trPr>
          <w:trHeight w:val="70"/>
        </w:trPr>
        <w:tc>
          <w:tcPr>
            <w:tcW w:w="988" w:type="dxa"/>
            <w:gridSpan w:val="6"/>
            <w:shd w:val="clear" w:color="auto" w:fill="auto"/>
            <w:vAlign w:val="center"/>
          </w:tcPr>
          <w:p w14:paraId="141E0689" w14:textId="77777777" w:rsidR="004030E8" w:rsidRPr="00DF4E36" w:rsidRDefault="005E625F" w:rsidP="005E625F">
            <w:pPr>
              <w:pStyle w:val="Pagrindiniotekstotrauka"/>
              <w:spacing w:after="0"/>
              <w:ind w:left="0"/>
              <w:jc w:val="center"/>
              <w:rPr>
                <w:bCs/>
                <w:sz w:val="22"/>
                <w:szCs w:val="22"/>
              </w:rPr>
            </w:pPr>
            <w:r w:rsidRPr="00DF4E36">
              <w:rPr>
                <w:bCs/>
                <w:sz w:val="22"/>
                <w:szCs w:val="22"/>
              </w:rPr>
              <w:t>1.2.</w:t>
            </w:r>
          </w:p>
        </w:tc>
        <w:tc>
          <w:tcPr>
            <w:tcW w:w="8651" w:type="dxa"/>
            <w:shd w:val="clear" w:color="auto" w:fill="auto"/>
            <w:vAlign w:val="center"/>
          </w:tcPr>
          <w:p w14:paraId="5EED65B9" w14:textId="77777777" w:rsidR="004030E8" w:rsidRPr="00DF4E36" w:rsidRDefault="004030E8" w:rsidP="00194A45">
            <w:pPr>
              <w:pStyle w:val="Pagrindiniotekstotrauka"/>
              <w:spacing w:after="0"/>
              <w:ind w:left="0"/>
              <w:jc w:val="both"/>
              <w:rPr>
                <w:b/>
                <w:sz w:val="22"/>
                <w:szCs w:val="22"/>
              </w:rPr>
            </w:pPr>
            <w:r w:rsidRPr="00DF4E36">
              <w:rPr>
                <w:bCs/>
                <w:sz w:val="22"/>
                <w:szCs w:val="22"/>
              </w:rPr>
              <w:t xml:space="preserve">Draudimo bendrovė (toliau tekste - </w:t>
            </w:r>
            <w:r w:rsidRPr="00DF4E36">
              <w:rPr>
                <w:b/>
                <w:bCs/>
                <w:sz w:val="22"/>
                <w:szCs w:val="22"/>
              </w:rPr>
              <w:t>Draudikas</w:t>
            </w:r>
            <w:r w:rsidRPr="00DF4E36">
              <w:rPr>
                <w:bCs/>
                <w:sz w:val="22"/>
                <w:szCs w:val="22"/>
              </w:rPr>
              <w:t xml:space="preserve">), sudariusi su </w:t>
            </w:r>
            <w:r w:rsidRPr="00DF4E36">
              <w:rPr>
                <w:b/>
                <w:bCs/>
                <w:sz w:val="22"/>
                <w:szCs w:val="22"/>
              </w:rPr>
              <w:t>Draudėju</w:t>
            </w:r>
            <w:r w:rsidRPr="00DF4E36">
              <w:rPr>
                <w:bCs/>
                <w:sz w:val="22"/>
                <w:szCs w:val="22"/>
              </w:rPr>
              <w:t xml:space="preserve"> draudimo sutartį pagal techninės specifikacijos sąlygas.</w:t>
            </w:r>
          </w:p>
        </w:tc>
      </w:tr>
      <w:tr w:rsidR="004030E8" w:rsidRPr="00DF4E36" w14:paraId="1D5809CB" w14:textId="77777777" w:rsidTr="004C5D8D">
        <w:trPr>
          <w:trHeight w:val="70"/>
        </w:trPr>
        <w:tc>
          <w:tcPr>
            <w:tcW w:w="988" w:type="dxa"/>
            <w:gridSpan w:val="6"/>
            <w:shd w:val="clear" w:color="auto" w:fill="auto"/>
            <w:vAlign w:val="center"/>
          </w:tcPr>
          <w:p w14:paraId="2703417B" w14:textId="77777777" w:rsidR="004030E8" w:rsidRPr="00DF4E36" w:rsidRDefault="005E625F" w:rsidP="005E625F">
            <w:pPr>
              <w:pStyle w:val="Pagrindiniotekstotrauka"/>
              <w:spacing w:after="0"/>
              <w:ind w:left="0"/>
              <w:jc w:val="center"/>
              <w:rPr>
                <w:bCs/>
                <w:sz w:val="22"/>
                <w:szCs w:val="22"/>
              </w:rPr>
            </w:pPr>
            <w:r w:rsidRPr="00DF4E36">
              <w:rPr>
                <w:bCs/>
                <w:sz w:val="22"/>
                <w:szCs w:val="22"/>
              </w:rPr>
              <w:t>1.3.</w:t>
            </w:r>
          </w:p>
        </w:tc>
        <w:tc>
          <w:tcPr>
            <w:tcW w:w="8651" w:type="dxa"/>
            <w:shd w:val="clear" w:color="auto" w:fill="auto"/>
            <w:vAlign w:val="center"/>
          </w:tcPr>
          <w:p w14:paraId="42F3C84D" w14:textId="5E5FC4A7" w:rsidR="007513FF" w:rsidRPr="00DF4E36" w:rsidRDefault="00517D74" w:rsidP="001B6C60">
            <w:pPr>
              <w:spacing w:after="0" w:line="240" w:lineRule="auto"/>
              <w:jc w:val="both"/>
              <w:rPr>
                <w:rFonts w:ascii="Times New Roman" w:hAnsi="Times New Roman" w:cs="Times New Roman"/>
              </w:rPr>
            </w:pPr>
            <w:r w:rsidRPr="00DF4E36">
              <w:rPr>
                <w:rFonts w:ascii="Times New Roman" w:hAnsi="Times New Roman" w:cs="Times New Roman"/>
              </w:rPr>
              <w:t>Paslauga perkama tarpininkaujant UADBB ,,Rizikos cesija“ (toliau – Draudimo brokeris) pagal DRAUDIMO TARPININKO (BROKERIO) PASLAUGŲ TEIKIMO SUTARTĮ NR. PS 2023-27. Perkantysis subjektas sutinka, jog Draudimo brokeris gaus standartinį komisinį atlyginimą, numatytą bendradarbiavimo sutartyse su draudimo bendrovėmis, už suteiktas tarpininkavimo paslaugas tiesiogiai iš Draudimo bendrovės, kurioje sudaroma (-</w:t>
            </w:r>
            <w:proofErr w:type="spellStart"/>
            <w:r w:rsidRPr="00DF4E36">
              <w:rPr>
                <w:rFonts w:ascii="Times New Roman" w:hAnsi="Times New Roman" w:cs="Times New Roman"/>
              </w:rPr>
              <w:t>os</w:t>
            </w:r>
            <w:proofErr w:type="spellEnd"/>
            <w:r w:rsidRPr="00DF4E36">
              <w:rPr>
                <w:rFonts w:ascii="Times New Roman" w:hAnsi="Times New Roman" w:cs="Times New Roman"/>
              </w:rPr>
              <w:t>) Perkančiojo subjekto draudimo sutartis (-</w:t>
            </w:r>
            <w:proofErr w:type="spellStart"/>
            <w:r w:rsidRPr="00DF4E36">
              <w:rPr>
                <w:rFonts w:ascii="Times New Roman" w:hAnsi="Times New Roman" w:cs="Times New Roman"/>
              </w:rPr>
              <w:t>ys</w:t>
            </w:r>
            <w:proofErr w:type="spellEnd"/>
            <w:r w:rsidRPr="00DF4E36">
              <w:rPr>
                <w:rFonts w:ascii="Times New Roman" w:hAnsi="Times New Roman" w:cs="Times New Roman"/>
              </w:rPr>
              <w:t>).</w:t>
            </w:r>
          </w:p>
        </w:tc>
      </w:tr>
      <w:tr w:rsidR="00D013BD" w:rsidRPr="00DF4E36" w14:paraId="1F713824" w14:textId="77777777" w:rsidTr="005B3E84">
        <w:trPr>
          <w:trHeight w:val="70"/>
        </w:trPr>
        <w:tc>
          <w:tcPr>
            <w:tcW w:w="9639" w:type="dxa"/>
            <w:gridSpan w:val="7"/>
            <w:shd w:val="clear" w:color="auto" w:fill="F2F2F2" w:themeFill="background1" w:themeFillShade="F2"/>
            <w:vAlign w:val="center"/>
          </w:tcPr>
          <w:p w14:paraId="557C5FBA" w14:textId="77777777" w:rsidR="00D013BD" w:rsidRPr="00DF4E36" w:rsidRDefault="00D013BD" w:rsidP="00D013BD">
            <w:pPr>
              <w:pStyle w:val="Pagrindiniotekstotrauka"/>
              <w:numPr>
                <w:ilvl w:val="0"/>
                <w:numId w:val="1"/>
              </w:numPr>
              <w:spacing w:after="0"/>
              <w:jc w:val="center"/>
              <w:rPr>
                <w:b/>
                <w:sz w:val="22"/>
                <w:szCs w:val="22"/>
              </w:rPr>
            </w:pPr>
            <w:r w:rsidRPr="00DF4E36">
              <w:rPr>
                <w:b/>
                <w:sz w:val="22"/>
                <w:szCs w:val="22"/>
              </w:rPr>
              <w:t>Draudimo objektas</w:t>
            </w:r>
          </w:p>
        </w:tc>
      </w:tr>
      <w:tr w:rsidR="005F39E3" w:rsidRPr="00DF4E36" w14:paraId="65229617" w14:textId="77777777" w:rsidTr="00433B71">
        <w:trPr>
          <w:trHeight w:val="70"/>
        </w:trPr>
        <w:tc>
          <w:tcPr>
            <w:tcW w:w="971" w:type="dxa"/>
            <w:gridSpan w:val="5"/>
            <w:shd w:val="clear" w:color="auto" w:fill="auto"/>
            <w:vAlign w:val="center"/>
          </w:tcPr>
          <w:p w14:paraId="55838130" w14:textId="77777777" w:rsidR="005F39E3" w:rsidRPr="00DF4E36" w:rsidRDefault="005F39E3" w:rsidP="00DF59F5">
            <w:pPr>
              <w:pStyle w:val="Pagrindiniotekstotrauka"/>
              <w:spacing w:after="0"/>
              <w:ind w:left="0"/>
              <w:jc w:val="center"/>
              <w:rPr>
                <w:sz w:val="22"/>
                <w:szCs w:val="22"/>
              </w:rPr>
            </w:pPr>
            <w:r w:rsidRPr="00DF4E36">
              <w:rPr>
                <w:sz w:val="22"/>
                <w:szCs w:val="22"/>
              </w:rPr>
              <w:t>2.1</w:t>
            </w:r>
            <w:r w:rsidR="00B14B84" w:rsidRPr="00DF4E36">
              <w:rPr>
                <w:sz w:val="22"/>
                <w:szCs w:val="22"/>
              </w:rPr>
              <w:t>.</w:t>
            </w:r>
          </w:p>
        </w:tc>
        <w:tc>
          <w:tcPr>
            <w:tcW w:w="8668" w:type="dxa"/>
            <w:gridSpan w:val="2"/>
            <w:shd w:val="clear" w:color="auto" w:fill="auto"/>
            <w:vAlign w:val="center"/>
          </w:tcPr>
          <w:p w14:paraId="30FFEC8C" w14:textId="77777777" w:rsidR="005F39E3" w:rsidRPr="00DF4E36" w:rsidRDefault="009F3686" w:rsidP="005F39E3">
            <w:pPr>
              <w:pStyle w:val="Pagrindiniotekstotrauka"/>
              <w:spacing w:after="0"/>
              <w:ind w:left="0"/>
              <w:rPr>
                <w:sz w:val="22"/>
                <w:szCs w:val="22"/>
              </w:rPr>
            </w:pPr>
            <w:r w:rsidRPr="00DF4E36">
              <w:rPr>
                <w:bCs/>
                <w:sz w:val="22"/>
                <w:szCs w:val="22"/>
              </w:rPr>
              <w:t>Transporto priemonių valdytojų civ</w:t>
            </w:r>
            <w:r w:rsidR="00D95EDF" w:rsidRPr="00DF4E36">
              <w:rPr>
                <w:bCs/>
                <w:sz w:val="22"/>
                <w:szCs w:val="22"/>
              </w:rPr>
              <w:t>i</w:t>
            </w:r>
            <w:r w:rsidRPr="00DF4E36">
              <w:rPr>
                <w:bCs/>
                <w:sz w:val="22"/>
                <w:szCs w:val="22"/>
              </w:rPr>
              <w:t>linės atsakomybės</w:t>
            </w:r>
            <w:r w:rsidR="005E625F" w:rsidRPr="00DF4E36">
              <w:rPr>
                <w:bCs/>
                <w:sz w:val="22"/>
                <w:szCs w:val="22"/>
              </w:rPr>
              <w:t xml:space="preserve"> privalomasis draudimas.</w:t>
            </w:r>
          </w:p>
        </w:tc>
      </w:tr>
      <w:tr w:rsidR="00791A4F" w:rsidRPr="00DF4E36" w14:paraId="65E575C5" w14:textId="77777777" w:rsidTr="00433B71">
        <w:trPr>
          <w:trHeight w:val="70"/>
        </w:trPr>
        <w:tc>
          <w:tcPr>
            <w:tcW w:w="971" w:type="dxa"/>
            <w:gridSpan w:val="5"/>
            <w:shd w:val="clear" w:color="auto" w:fill="auto"/>
            <w:vAlign w:val="center"/>
          </w:tcPr>
          <w:p w14:paraId="7AE4EB62" w14:textId="77777777" w:rsidR="00791A4F" w:rsidRPr="00DF4E36" w:rsidRDefault="00791A4F" w:rsidP="00DF59F5">
            <w:pPr>
              <w:pStyle w:val="Pagrindiniotekstotrauka"/>
              <w:spacing w:after="0"/>
              <w:ind w:left="0"/>
              <w:jc w:val="center"/>
              <w:rPr>
                <w:sz w:val="22"/>
                <w:szCs w:val="22"/>
              </w:rPr>
            </w:pPr>
            <w:r w:rsidRPr="00DF4E36">
              <w:rPr>
                <w:sz w:val="22"/>
                <w:szCs w:val="22"/>
              </w:rPr>
              <w:t>2.2</w:t>
            </w:r>
            <w:r w:rsidR="00B14B84" w:rsidRPr="00DF4E36">
              <w:rPr>
                <w:sz w:val="22"/>
                <w:szCs w:val="22"/>
              </w:rPr>
              <w:t>.</w:t>
            </w:r>
          </w:p>
        </w:tc>
        <w:tc>
          <w:tcPr>
            <w:tcW w:w="8668" w:type="dxa"/>
            <w:gridSpan w:val="2"/>
            <w:shd w:val="clear" w:color="auto" w:fill="auto"/>
            <w:vAlign w:val="center"/>
          </w:tcPr>
          <w:p w14:paraId="3B27188C" w14:textId="77777777" w:rsidR="00791A4F" w:rsidRPr="00DF4E36" w:rsidRDefault="00791A4F" w:rsidP="005F39E3">
            <w:pPr>
              <w:pStyle w:val="Pagrindiniotekstotrauka"/>
              <w:spacing w:after="0"/>
              <w:ind w:left="0"/>
              <w:rPr>
                <w:bCs/>
                <w:i/>
                <w:iCs/>
                <w:color w:val="FF0000"/>
                <w:sz w:val="22"/>
                <w:szCs w:val="22"/>
              </w:rPr>
            </w:pPr>
            <w:r w:rsidRPr="00DF4E36">
              <w:rPr>
                <w:bCs/>
                <w:sz w:val="22"/>
                <w:szCs w:val="22"/>
              </w:rPr>
              <w:t>Draudikas įsipareigoja apdrausti Draudėjui nuosavybes teise priklausančių, nuomojamų ar kitu pagrindu valdomų transporto priemonių valdytojų civilinę atsakomybę privalomuoju draudimu</w:t>
            </w:r>
            <w:r w:rsidR="005E625F" w:rsidRPr="00DF4E36">
              <w:rPr>
                <w:bCs/>
                <w:sz w:val="22"/>
                <w:szCs w:val="22"/>
              </w:rPr>
              <w:t>.</w:t>
            </w:r>
          </w:p>
        </w:tc>
      </w:tr>
      <w:tr w:rsidR="005F39E3" w:rsidRPr="00DF4E36" w14:paraId="785299DF" w14:textId="77777777" w:rsidTr="005B3E84">
        <w:trPr>
          <w:trHeight w:val="70"/>
        </w:trPr>
        <w:tc>
          <w:tcPr>
            <w:tcW w:w="9639" w:type="dxa"/>
            <w:gridSpan w:val="7"/>
            <w:shd w:val="clear" w:color="auto" w:fill="F2F2F2" w:themeFill="background1" w:themeFillShade="F2"/>
            <w:vAlign w:val="center"/>
          </w:tcPr>
          <w:p w14:paraId="2EE3E846" w14:textId="77777777" w:rsidR="005F39E3" w:rsidRPr="00DF4E36" w:rsidRDefault="00426BF5" w:rsidP="00426BF5">
            <w:pPr>
              <w:pStyle w:val="Pagrindiniotekstotrauka"/>
              <w:numPr>
                <w:ilvl w:val="0"/>
                <w:numId w:val="1"/>
              </w:numPr>
              <w:spacing w:after="0"/>
              <w:jc w:val="center"/>
              <w:rPr>
                <w:b/>
                <w:sz w:val="22"/>
                <w:szCs w:val="22"/>
              </w:rPr>
            </w:pPr>
            <w:r w:rsidRPr="00DF4E36">
              <w:rPr>
                <w:b/>
                <w:sz w:val="22"/>
                <w:szCs w:val="22"/>
              </w:rPr>
              <w:t xml:space="preserve">Draudimo </w:t>
            </w:r>
            <w:r w:rsidR="00F22F0D" w:rsidRPr="00DF4E36">
              <w:rPr>
                <w:b/>
                <w:sz w:val="22"/>
                <w:szCs w:val="22"/>
              </w:rPr>
              <w:t>taisyklės</w:t>
            </w:r>
          </w:p>
        </w:tc>
      </w:tr>
      <w:tr w:rsidR="00426BF5" w:rsidRPr="00DF4E36" w14:paraId="141E1D63" w14:textId="77777777" w:rsidTr="00433B71">
        <w:trPr>
          <w:trHeight w:val="70"/>
        </w:trPr>
        <w:tc>
          <w:tcPr>
            <w:tcW w:w="952" w:type="dxa"/>
            <w:gridSpan w:val="4"/>
            <w:shd w:val="clear" w:color="auto" w:fill="auto"/>
            <w:vAlign w:val="center"/>
          </w:tcPr>
          <w:p w14:paraId="13E5F50E" w14:textId="77777777" w:rsidR="00426BF5" w:rsidRPr="00DF4E36" w:rsidRDefault="00426BF5" w:rsidP="00C0014D">
            <w:pPr>
              <w:pStyle w:val="Pagrindiniotekstotrauka"/>
              <w:spacing w:after="0"/>
              <w:ind w:left="0"/>
              <w:jc w:val="center"/>
              <w:rPr>
                <w:bCs/>
                <w:sz w:val="22"/>
                <w:szCs w:val="22"/>
              </w:rPr>
            </w:pPr>
            <w:r w:rsidRPr="00DF4E36">
              <w:rPr>
                <w:bCs/>
                <w:sz w:val="22"/>
                <w:szCs w:val="22"/>
              </w:rPr>
              <w:t>3.1</w:t>
            </w:r>
            <w:r w:rsidR="00B14B84" w:rsidRPr="00DF4E36">
              <w:rPr>
                <w:bCs/>
                <w:sz w:val="22"/>
                <w:szCs w:val="22"/>
              </w:rPr>
              <w:t>.</w:t>
            </w:r>
          </w:p>
        </w:tc>
        <w:tc>
          <w:tcPr>
            <w:tcW w:w="8687" w:type="dxa"/>
            <w:gridSpan w:val="3"/>
            <w:shd w:val="clear" w:color="auto" w:fill="auto"/>
            <w:vAlign w:val="center"/>
          </w:tcPr>
          <w:p w14:paraId="77F6C312" w14:textId="77777777" w:rsidR="00565687" w:rsidRPr="00DF4E36" w:rsidRDefault="007E2388" w:rsidP="00045E1D">
            <w:pPr>
              <w:pStyle w:val="Pagrindiniotekstotrauka"/>
              <w:spacing w:after="0"/>
              <w:ind w:left="0"/>
              <w:rPr>
                <w:bCs/>
                <w:sz w:val="22"/>
                <w:szCs w:val="22"/>
              </w:rPr>
            </w:pPr>
            <w:r w:rsidRPr="00DF4E36">
              <w:rPr>
                <w:bCs/>
                <w:sz w:val="22"/>
                <w:szCs w:val="22"/>
              </w:rPr>
              <w:t>Lietuvos Respublikos transporto priemonių valdytojų civilinės atsakomybės privalomojo draudimo įstatymas</w:t>
            </w:r>
            <w:r w:rsidR="00B14B84" w:rsidRPr="00DF4E36">
              <w:rPr>
                <w:bCs/>
                <w:sz w:val="22"/>
                <w:szCs w:val="22"/>
              </w:rPr>
              <w:t xml:space="preserve">: </w:t>
            </w:r>
            <w:hyperlink r:id="rId5" w:history="1">
              <w:r w:rsidR="00045E1D" w:rsidRPr="00DF4E36">
                <w:rPr>
                  <w:rStyle w:val="Hipersaitas"/>
                  <w:bCs/>
                  <w:sz w:val="22"/>
                  <w:szCs w:val="22"/>
                </w:rPr>
                <w:t>https://e-seimas.lrs.lt/portal/legalAct/lt/TAD/TAIS.140221/asr?positionInSearchResults=1&amp;searchModelUUID=b22bab21-6657-445f-99d8-bfb4484ce942</w:t>
              </w:r>
            </w:hyperlink>
            <w:r w:rsidR="00DF59F5" w:rsidRPr="00DF4E36">
              <w:rPr>
                <w:rStyle w:val="Hipersaitas"/>
                <w:bCs/>
                <w:sz w:val="22"/>
                <w:szCs w:val="22"/>
              </w:rPr>
              <w:t>.</w:t>
            </w:r>
          </w:p>
          <w:p w14:paraId="50A67117" w14:textId="77777777" w:rsidR="00B14B84" w:rsidRPr="00DF4E36" w:rsidRDefault="00B14B84" w:rsidP="00045E1D">
            <w:pPr>
              <w:pStyle w:val="Pagrindiniotekstotrauka"/>
              <w:spacing w:after="0"/>
              <w:ind w:left="0"/>
              <w:rPr>
                <w:bCs/>
                <w:sz w:val="22"/>
                <w:szCs w:val="22"/>
              </w:rPr>
            </w:pPr>
          </w:p>
          <w:p w14:paraId="1C4D5A65" w14:textId="77777777" w:rsidR="00426BF5" w:rsidRPr="00DF4E36" w:rsidRDefault="00DA4414" w:rsidP="00045E1D">
            <w:pPr>
              <w:pStyle w:val="Pagrindiniotekstotrauka"/>
              <w:spacing w:after="0"/>
              <w:ind w:left="0"/>
              <w:rPr>
                <w:bCs/>
                <w:sz w:val="22"/>
                <w:szCs w:val="22"/>
              </w:rPr>
            </w:pPr>
            <w:r w:rsidRPr="00DF4E36">
              <w:rPr>
                <w:bCs/>
                <w:sz w:val="22"/>
                <w:szCs w:val="22"/>
              </w:rPr>
              <w:t>S</w:t>
            </w:r>
            <w:r w:rsidR="008C0433" w:rsidRPr="00DF4E36">
              <w:rPr>
                <w:bCs/>
                <w:sz w:val="22"/>
                <w:szCs w:val="22"/>
              </w:rPr>
              <w:t>tandartin</w:t>
            </w:r>
            <w:r w:rsidR="00DF59F5" w:rsidRPr="00DF4E36">
              <w:rPr>
                <w:bCs/>
                <w:sz w:val="22"/>
                <w:szCs w:val="22"/>
              </w:rPr>
              <w:t>ės</w:t>
            </w:r>
            <w:r w:rsidR="008C0433" w:rsidRPr="00DF4E36">
              <w:rPr>
                <w:bCs/>
                <w:sz w:val="22"/>
                <w:szCs w:val="22"/>
              </w:rPr>
              <w:t xml:space="preserve"> transporto priemonių valdytojų civilinės atsakomybės privalomojo draudimo sutarties sąlyg</w:t>
            </w:r>
            <w:r w:rsidR="00DF59F5" w:rsidRPr="00DF4E36">
              <w:rPr>
                <w:bCs/>
                <w:sz w:val="22"/>
                <w:szCs w:val="22"/>
              </w:rPr>
              <w:t>os</w:t>
            </w:r>
            <w:r w:rsidR="00B14B84" w:rsidRPr="00DF4E36">
              <w:rPr>
                <w:bCs/>
                <w:sz w:val="22"/>
                <w:szCs w:val="22"/>
              </w:rPr>
              <w:t xml:space="preserve">: </w:t>
            </w:r>
            <w:hyperlink r:id="rId6" w:history="1">
              <w:r w:rsidR="00045E1D" w:rsidRPr="00DF4E36">
                <w:rPr>
                  <w:rStyle w:val="Hipersaitas"/>
                  <w:bCs/>
                  <w:sz w:val="22"/>
                  <w:szCs w:val="22"/>
                </w:rPr>
                <w:t>https://e-seimas.lrs.lt/portal/legalAct/lt/TAD/2d22c140e30811ee9fdedfc979ae62a9?positionInSearchResults=0&amp;searchModelUUID=dc6ca959-7d6c-4415-b073-7615d8e42c89</w:t>
              </w:r>
            </w:hyperlink>
            <w:r w:rsidR="00DF59F5" w:rsidRPr="00DF4E36">
              <w:rPr>
                <w:rStyle w:val="Hipersaitas"/>
                <w:bCs/>
                <w:sz w:val="22"/>
                <w:szCs w:val="22"/>
              </w:rPr>
              <w:t>.</w:t>
            </w:r>
          </w:p>
          <w:p w14:paraId="5E91A2C4" w14:textId="77777777" w:rsidR="00045E1D" w:rsidRPr="00DF4E36" w:rsidRDefault="00045E1D" w:rsidP="00045E1D">
            <w:pPr>
              <w:pStyle w:val="Pagrindiniotekstotrauka"/>
              <w:spacing w:after="0"/>
              <w:ind w:left="0"/>
              <w:rPr>
                <w:bCs/>
                <w:sz w:val="22"/>
                <w:szCs w:val="22"/>
              </w:rPr>
            </w:pPr>
          </w:p>
        </w:tc>
      </w:tr>
      <w:tr w:rsidR="005F39E3" w:rsidRPr="00DF4E36" w14:paraId="33AAB46C" w14:textId="77777777" w:rsidTr="005B3E84">
        <w:trPr>
          <w:trHeight w:val="70"/>
        </w:trPr>
        <w:tc>
          <w:tcPr>
            <w:tcW w:w="9639" w:type="dxa"/>
            <w:gridSpan w:val="7"/>
            <w:shd w:val="clear" w:color="auto" w:fill="F2F2F2" w:themeFill="background1" w:themeFillShade="F2"/>
            <w:vAlign w:val="center"/>
          </w:tcPr>
          <w:p w14:paraId="625A0CD2" w14:textId="77777777" w:rsidR="005F39E3" w:rsidRPr="00DF4E36" w:rsidRDefault="005325AB" w:rsidP="00714AB9">
            <w:pPr>
              <w:pStyle w:val="Pagrindiniotekstotrauka"/>
              <w:numPr>
                <w:ilvl w:val="0"/>
                <w:numId w:val="1"/>
              </w:numPr>
              <w:spacing w:after="0"/>
              <w:jc w:val="center"/>
              <w:rPr>
                <w:b/>
                <w:sz w:val="22"/>
                <w:szCs w:val="22"/>
              </w:rPr>
            </w:pPr>
            <w:r w:rsidRPr="00DF4E36">
              <w:rPr>
                <w:b/>
                <w:sz w:val="22"/>
                <w:szCs w:val="22"/>
              </w:rPr>
              <w:t>Draudimo galiojimo laikotarpis</w:t>
            </w:r>
          </w:p>
        </w:tc>
      </w:tr>
      <w:tr w:rsidR="005325AB" w:rsidRPr="00DF4E36" w14:paraId="142269A3" w14:textId="77777777" w:rsidTr="00433B71">
        <w:trPr>
          <w:trHeight w:val="70"/>
        </w:trPr>
        <w:tc>
          <w:tcPr>
            <w:tcW w:w="952" w:type="dxa"/>
            <w:gridSpan w:val="4"/>
            <w:shd w:val="clear" w:color="auto" w:fill="auto"/>
            <w:vAlign w:val="center"/>
          </w:tcPr>
          <w:p w14:paraId="36D86ECC" w14:textId="77777777" w:rsidR="005325AB" w:rsidRPr="00DF4E36" w:rsidRDefault="005325AB" w:rsidP="00C0014D">
            <w:pPr>
              <w:pStyle w:val="Pagrindiniotekstotrauka"/>
              <w:spacing w:after="0"/>
              <w:ind w:left="0"/>
              <w:jc w:val="center"/>
              <w:rPr>
                <w:bCs/>
                <w:sz w:val="22"/>
                <w:szCs w:val="22"/>
              </w:rPr>
            </w:pPr>
            <w:r w:rsidRPr="00DF4E36">
              <w:rPr>
                <w:bCs/>
                <w:sz w:val="22"/>
                <w:szCs w:val="22"/>
              </w:rPr>
              <w:t>4.1</w:t>
            </w:r>
            <w:r w:rsidR="00B14B84" w:rsidRPr="00DF4E36">
              <w:rPr>
                <w:bCs/>
                <w:sz w:val="22"/>
                <w:szCs w:val="22"/>
              </w:rPr>
              <w:t>.</w:t>
            </w:r>
          </w:p>
        </w:tc>
        <w:tc>
          <w:tcPr>
            <w:tcW w:w="8687" w:type="dxa"/>
            <w:gridSpan w:val="3"/>
            <w:shd w:val="clear" w:color="auto" w:fill="auto"/>
            <w:vAlign w:val="center"/>
          </w:tcPr>
          <w:p w14:paraId="56C9BB47" w14:textId="2447EB90" w:rsidR="001B6C60" w:rsidRPr="00DF4E36" w:rsidRDefault="005325AB" w:rsidP="00517D74">
            <w:pPr>
              <w:pStyle w:val="Pagrindiniotekstotrauka"/>
              <w:spacing w:after="0"/>
              <w:ind w:left="0"/>
              <w:rPr>
                <w:bCs/>
                <w:sz w:val="22"/>
                <w:szCs w:val="22"/>
              </w:rPr>
            </w:pPr>
            <w:r w:rsidRPr="00DF4E36">
              <w:rPr>
                <w:bCs/>
                <w:sz w:val="22"/>
                <w:szCs w:val="22"/>
              </w:rPr>
              <w:t>Transporto priemonės draudžiamos laikotarpiu</w:t>
            </w:r>
            <w:r w:rsidR="00B14B84" w:rsidRPr="00DF4E36">
              <w:rPr>
                <w:bCs/>
                <w:sz w:val="22"/>
                <w:szCs w:val="22"/>
              </w:rPr>
              <w:t>i</w:t>
            </w:r>
            <w:r w:rsidRPr="00DF4E36">
              <w:rPr>
                <w:bCs/>
                <w:sz w:val="22"/>
                <w:szCs w:val="22"/>
              </w:rPr>
              <w:t xml:space="preserve"> nuo </w:t>
            </w:r>
            <w:r w:rsidR="00517D74" w:rsidRPr="00DF4E36">
              <w:rPr>
                <w:bCs/>
                <w:sz w:val="22"/>
                <w:szCs w:val="22"/>
              </w:rPr>
              <w:t>2025</w:t>
            </w:r>
            <w:r w:rsidRPr="00DF4E36">
              <w:rPr>
                <w:bCs/>
                <w:sz w:val="22"/>
                <w:szCs w:val="22"/>
              </w:rPr>
              <w:t xml:space="preserve"> m. </w:t>
            </w:r>
            <w:r w:rsidR="00517D74" w:rsidRPr="00DF4E36">
              <w:rPr>
                <w:bCs/>
                <w:sz w:val="22"/>
                <w:szCs w:val="22"/>
              </w:rPr>
              <w:t>spalio</w:t>
            </w:r>
            <w:r w:rsidRPr="00DF4E36">
              <w:rPr>
                <w:bCs/>
                <w:sz w:val="22"/>
                <w:szCs w:val="22"/>
              </w:rPr>
              <w:t xml:space="preserve"> </w:t>
            </w:r>
            <w:r w:rsidR="00517D74" w:rsidRPr="00DF4E36">
              <w:rPr>
                <w:bCs/>
                <w:sz w:val="22"/>
                <w:szCs w:val="22"/>
              </w:rPr>
              <w:t>1</w:t>
            </w:r>
            <w:r w:rsidRPr="00DF4E36">
              <w:rPr>
                <w:bCs/>
                <w:sz w:val="22"/>
                <w:szCs w:val="22"/>
              </w:rPr>
              <w:t xml:space="preserve"> d. iki </w:t>
            </w:r>
            <w:r w:rsidR="00517D74" w:rsidRPr="00DF4E36">
              <w:rPr>
                <w:bCs/>
                <w:sz w:val="22"/>
                <w:szCs w:val="22"/>
              </w:rPr>
              <w:t>2026</w:t>
            </w:r>
            <w:r w:rsidRPr="00DF4E36">
              <w:rPr>
                <w:bCs/>
                <w:sz w:val="22"/>
                <w:szCs w:val="22"/>
              </w:rPr>
              <w:t xml:space="preserve"> m. </w:t>
            </w:r>
            <w:r w:rsidR="00517D74" w:rsidRPr="00DF4E36">
              <w:rPr>
                <w:bCs/>
                <w:sz w:val="22"/>
                <w:szCs w:val="22"/>
              </w:rPr>
              <w:t>rugsėjo</w:t>
            </w:r>
            <w:r w:rsidRPr="00DF4E36">
              <w:rPr>
                <w:bCs/>
                <w:sz w:val="22"/>
                <w:szCs w:val="22"/>
              </w:rPr>
              <w:t xml:space="preserve"> </w:t>
            </w:r>
            <w:r w:rsidR="00517D74" w:rsidRPr="00DF4E36">
              <w:rPr>
                <w:bCs/>
                <w:sz w:val="22"/>
                <w:szCs w:val="22"/>
              </w:rPr>
              <w:t>18</w:t>
            </w:r>
            <w:r w:rsidRPr="00DF4E36">
              <w:rPr>
                <w:bCs/>
                <w:sz w:val="22"/>
                <w:szCs w:val="22"/>
              </w:rPr>
              <w:t xml:space="preserve"> d. (imtinai)</w:t>
            </w:r>
            <w:r w:rsidR="00E725E4" w:rsidRPr="00DF4E36">
              <w:rPr>
                <w:bCs/>
                <w:sz w:val="22"/>
                <w:szCs w:val="22"/>
              </w:rPr>
              <w:t>.</w:t>
            </w:r>
          </w:p>
        </w:tc>
      </w:tr>
      <w:tr w:rsidR="005325AB" w:rsidRPr="00DF4E36" w14:paraId="3D5162A7" w14:textId="77777777" w:rsidTr="00433B71">
        <w:trPr>
          <w:trHeight w:val="70"/>
        </w:trPr>
        <w:tc>
          <w:tcPr>
            <w:tcW w:w="952" w:type="dxa"/>
            <w:gridSpan w:val="4"/>
            <w:shd w:val="clear" w:color="auto" w:fill="auto"/>
            <w:vAlign w:val="center"/>
          </w:tcPr>
          <w:p w14:paraId="073B59B3" w14:textId="77777777" w:rsidR="005325AB" w:rsidRPr="00DF4E36" w:rsidRDefault="005325AB" w:rsidP="00C0014D">
            <w:pPr>
              <w:pStyle w:val="Pagrindiniotekstotrauka"/>
              <w:spacing w:after="0"/>
              <w:ind w:left="0"/>
              <w:jc w:val="center"/>
              <w:rPr>
                <w:bCs/>
                <w:sz w:val="22"/>
                <w:szCs w:val="22"/>
              </w:rPr>
            </w:pPr>
            <w:r w:rsidRPr="00DF4E36">
              <w:rPr>
                <w:bCs/>
                <w:sz w:val="22"/>
                <w:szCs w:val="22"/>
              </w:rPr>
              <w:t>4.2</w:t>
            </w:r>
            <w:r w:rsidR="00B14B84" w:rsidRPr="00DF4E36">
              <w:rPr>
                <w:bCs/>
                <w:sz w:val="22"/>
                <w:szCs w:val="22"/>
              </w:rPr>
              <w:t>.</w:t>
            </w:r>
          </w:p>
        </w:tc>
        <w:tc>
          <w:tcPr>
            <w:tcW w:w="8687" w:type="dxa"/>
            <w:gridSpan w:val="3"/>
            <w:shd w:val="clear" w:color="auto" w:fill="auto"/>
            <w:vAlign w:val="center"/>
          </w:tcPr>
          <w:p w14:paraId="0AECE672" w14:textId="5D9A6E17" w:rsidR="005325AB" w:rsidRPr="00DF4E36" w:rsidRDefault="005325AB" w:rsidP="00E623A7">
            <w:pPr>
              <w:pStyle w:val="Pagrindiniotekstotrauka"/>
              <w:spacing w:after="0"/>
              <w:ind w:left="0"/>
              <w:jc w:val="both"/>
              <w:rPr>
                <w:bCs/>
                <w:sz w:val="22"/>
                <w:szCs w:val="22"/>
              </w:rPr>
            </w:pPr>
            <w:r w:rsidRPr="00DF4E36">
              <w:rPr>
                <w:bCs/>
                <w:sz w:val="22"/>
                <w:szCs w:val="22"/>
              </w:rPr>
              <w:t>Transporto priemonės</w:t>
            </w:r>
            <w:r w:rsidR="00B14B84" w:rsidRPr="00DF4E36">
              <w:rPr>
                <w:bCs/>
                <w:sz w:val="22"/>
                <w:szCs w:val="22"/>
              </w:rPr>
              <w:t>,</w:t>
            </w:r>
            <w:r w:rsidRPr="00DF4E36">
              <w:rPr>
                <w:bCs/>
                <w:sz w:val="22"/>
                <w:szCs w:val="22"/>
              </w:rPr>
              <w:t xml:space="preserve"> įsigytos vėlesniu laikotarpiu</w:t>
            </w:r>
            <w:r w:rsidR="00B14B84" w:rsidRPr="00DF4E36">
              <w:rPr>
                <w:bCs/>
                <w:sz w:val="22"/>
                <w:szCs w:val="22"/>
              </w:rPr>
              <w:t>,</w:t>
            </w:r>
            <w:r w:rsidRPr="00DF4E36">
              <w:rPr>
                <w:bCs/>
                <w:sz w:val="22"/>
                <w:szCs w:val="22"/>
              </w:rPr>
              <w:t xml:space="preserve"> draudžiamos iki </w:t>
            </w:r>
            <w:r w:rsidR="00CF20CE" w:rsidRPr="00DF4E36">
              <w:rPr>
                <w:bCs/>
                <w:sz w:val="22"/>
                <w:szCs w:val="22"/>
              </w:rPr>
              <w:t>2026 m. rugsėjo 18 d. (imtinai).</w:t>
            </w:r>
          </w:p>
        </w:tc>
      </w:tr>
      <w:tr w:rsidR="005F39E3" w:rsidRPr="00DF4E36" w14:paraId="71230AB9" w14:textId="77777777" w:rsidTr="005B3E84">
        <w:trPr>
          <w:trHeight w:val="70"/>
        </w:trPr>
        <w:tc>
          <w:tcPr>
            <w:tcW w:w="9639" w:type="dxa"/>
            <w:gridSpan w:val="7"/>
            <w:shd w:val="clear" w:color="auto" w:fill="F2F2F2" w:themeFill="background1" w:themeFillShade="F2"/>
            <w:vAlign w:val="center"/>
          </w:tcPr>
          <w:p w14:paraId="76428631" w14:textId="77777777" w:rsidR="005F39E3" w:rsidRPr="00DF4E36" w:rsidRDefault="00837FFE" w:rsidP="00837FFE">
            <w:pPr>
              <w:pStyle w:val="Pagrindiniotekstotrauka"/>
              <w:numPr>
                <w:ilvl w:val="0"/>
                <w:numId w:val="1"/>
              </w:numPr>
              <w:spacing w:after="0"/>
              <w:jc w:val="center"/>
              <w:rPr>
                <w:b/>
                <w:sz w:val="22"/>
                <w:szCs w:val="22"/>
              </w:rPr>
            </w:pPr>
            <w:r w:rsidRPr="00DF4E36">
              <w:rPr>
                <w:b/>
                <w:sz w:val="22"/>
                <w:szCs w:val="22"/>
              </w:rPr>
              <w:t>Draudimo įmoka</w:t>
            </w:r>
          </w:p>
        </w:tc>
      </w:tr>
      <w:tr w:rsidR="00310EA7" w:rsidRPr="00DF4E36" w14:paraId="13B7920D" w14:textId="77777777" w:rsidTr="00433B71">
        <w:trPr>
          <w:trHeight w:val="70"/>
        </w:trPr>
        <w:tc>
          <w:tcPr>
            <w:tcW w:w="916" w:type="dxa"/>
            <w:gridSpan w:val="2"/>
            <w:shd w:val="clear" w:color="auto" w:fill="auto"/>
            <w:vAlign w:val="center"/>
          </w:tcPr>
          <w:p w14:paraId="685F3E09" w14:textId="77777777" w:rsidR="00310EA7" w:rsidRPr="00DF4E36" w:rsidRDefault="00310EA7" w:rsidP="00C0014D">
            <w:pPr>
              <w:pStyle w:val="Pagrindiniotekstotrauka"/>
              <w:spacing w:after="0"/>
              <w:ind w:left="0"/>
              <w:jc w:val="center"/>
              <w:rPr>
                <w:bCs/>
                <w:sz w:val="22"/>
                <w:szCs w:val="22"/>
              </w:rPr>
            </w:pPr>
            <w:r w:rsidRPr="00DF4E36">
              <w:rPr>
                <w:bCs/>
                <w:sz w:val="22"/>
                <w:szCs w:val="22"/>
              </w:rPr>
              <w:t>5.1</w:t>
            </w:r>
            <w:r w:rsidR="00B14B84" w:rsidRPr="00DF4E36">
              <w:rPr>
                <w:bCs/>
                <w:sz w:val="22"/>
                <w:szCs w:val="22"/>
              </w:rPr>
              <w:t>.</w:t>
            </w:r>
          </w:p>
        </w:tc>
        <w:tc>
          <w:tcPr>
            <w:tcW w:w="8723" w:type="dxa"/>
            <w:gridSpan w:val="5"/>
            <w:shd w:val="clear" w:color="auto" w:fill="auto"/>
            <w:vAlign w:val="center"/>
          </w:tcPr>
          <w:p w14:paraId="28DBCF97" w14:textId="77777777" w:rsidR="00310EA7" w:rsidRPr="00DF4E36" w:rsidRDefault="00310EA7" w:rsidP="00B14B84">
            <w:pPr>
              <w:pStyle w:val="Pagrindiniotekstotrauka"/>
              <w:spacing w:after="0"/>
              <w:ind w:left="0"/>
              <w:jc w:val="both"/>
              <w:rPr>
                <w:bCs/>
                <w:sz w:val="22"/>
                <w:szCs w:val="22"/>
              </w:rPr>
            </w:pPr>
            <w:r w:rsidRPr="00DF4E36">
              <w:rPr>
                <w:bCs/>
                <w:sz w:val="22"/>
                <w:szCs w:val="22"/>
              </w:rPr>
              <w:t>Draudikas turi pasiūlyti vieningus draudimo įkainius pagal atskiras transporto priemonių kategorijas</w:t>
            </w:r>
            <w:r w:rsidR="00E725E4" w:rsidRPr="00DF4E36">
              <w:rPr>
                <w:bCs/>
                <w:sz w:val="22"/>
                <w:szCs w:val="22"/>
              </w:rPr>
              <w:t>.</w:t>
            </w:r>
          </w:p>
        </w:tc>
      </w:tr>
      <w:tr w:rsidR="00310EA7" w:rsidRPr="00DF4E36" w14:paraId="792D1541" w14:textId="77777777" w:rsidTr="00433B71">
        <w:trPr>
          <w:trHeight w:val="70"/>
        </w:trPr>
        <w:tc>
          <w:tcPr>
            <w:tcW w:w="916" w:type="dxa"/>
            <w:gridSpan w:val="2"/>
            <w:shd w:val="clear" w:color="auto" w:fill="auto"/>
            <w:vAlign w:val="center"/>
          </w:tcPr>
          <w:p w14:paraId="046AA710" w14:textId="77777777" w:rsidR="00310EA7" w:rsidRPr="00DF4E36" w:rsidRDefault="00310EA7" w:rsidP="00C0014D">
            <w:pPr>
              <w:pStyle w:val="Pagrindiniotekstotrauka"/>
              <w:spacing w:after="0"/>
              <w:ind w:left="0"/>
              <w:jc w:val="center"/>
              <w:rPr>
                <w:bCs/>
                <w:sz w:val="22"/>
                <w:szCs w:val="22"/>
              </w:rPr>
            </w:pPr>
            <w:r w:rsidRPr="00DF4E36">
              <w:rPr>
                <w:bCs/>
                <w:sz w:val="22"/>
                <w:szCs w:val="22"/>
              </w:rPr>
              <w:t>5.2</w:t>
            </w:r>
            <w:r w:rsidR="00B14B84" w:rsidRPr="00DF4E36">
              <w:rPr>
                <w:bCs/>
                <w:sz w:val="22"/>
                <w:szCs w:val="22"/>
              </w:rPr>
              <w:t>.</w:t>
            </w:r>
          </w:p>
        </w:tc>
        <w:tc>
          <w:tcPr>
            <w:tcW w:w="8723" w:type="dxa"/>
            <w:gridSpan w:val="5"/>
            <w:shd w:val="clear" w:color="auto" w:fill="auto"/>
            <w:vAlign w:val="center"/>
          </w:tcPr>
          <w:p w14:paraId="0A97B5FB" w14:textId="77777777" w:rsidR="00310EA7" w:rsidRPr="00DF4E36" w:rsidRDefault="00AF0AAB" w:rsidP="00B14B84">
            <w:pPr>
              <w:pStyle w:val="Pagrindiniotekstotrauka"/>
              <w:spacing w:after="0"/>
              <w:ind w:left="0"/>
              <w:jc w:val="both"/>
              <w:rPr>
                <w:bCs/>
                <w:sz w:val="22"/>
                <w:szCs w:val="22"/>
              </w:rPr>
            </w:pPr>
            <w:r w:rsidRPr="00DF4E36">
              <w:rPr>
                <w:bCs/>
                <w:sz w:val="22"/>
                <w:szCs w:val="22"/>
              </w:rPr>
              <w:t>Pasiūlyti draudimo įkainiai atskiroms transporto priemonių kategorijoms turi galioti visą sutarties galiojimo laikotarpį</w:t>
            </w:r>
            <w:r w:rsidR="00E725E4" w:rsidRPr="00DF4E36">
              <w:rPr>
                <w:bCs/>
                <w:sz w:val="22"/>
                <w:szCs w:val="22"/>
              </w:rPr>
              <w:t>.</w:t>
            </w:r>
          </w:p>
        </w:tc>
      </w:tr>
      <w:tr w:rsidR="006070A1" w:rsidRPr="00DF4E36" w14:paraId="2C8FEE2A" w14:textId="77777777" w:rsidTr="00433B71">
        <w:trPr>
          <w:trHeight w:val="70"/>
        </w:trPr>
        <w:tc>
          <w:tcPr>
            <w:tcW w:w="916" w:type="dxa"/>
            <w:gridSpan w:val="2"/>
            <w:shd w:val="clear" w:color="auto" w:fill="auto"/>
            <w:vAlign w:val="center"/>
          </w:tcPr>
          <w:p w14:paraId="51954BDC" w14:textId="77777777" w:rsidR="006070A1" w:rsidRPr="00DF4E36" w:rsidRDefault="001B16E0" w:rsidP="00C0014D">
            <w:pPr>
              <w:pStyle w:val="Pagrindiniotekstotrauka"/>
              <w:spacing w:after="0"/>
              <w:ind w:left="0"/>
              <w:jc w:val="center"/>
              <w:rPr>
                <w:bCs/>
                <w:sz w:val="22"/>
                <w:szCs w:val="22"/>
              </w:rPr>
            </w:pPr>
            <w:r w:rsidRPr="00DF4E36">
              <w:rPr>
                <w:bCs/>
                <w:sz w:val="22"/>
                <w:szCs w:val="22"/>
              </w:rPr>
              <w:t>5.3</w:t>
            </w:r>
            <w:r w:rsidR="00B14B84" w:rsidRPr="00DF4E36">
              <w:rPr>
                <w:bCs/>
                <w:sz w:val="22"/>
                <w:szCs w:val="22"/>
              </w:rPr>
              <w:t>.</w:t>
            </w:r>
          </w:p>
        </w:tc>
        <w:tc>
          <w:tcPr>
            <w:tcW w:w="8723" w:type="dxa"/>
            <w:gridSpan w:val="5"/>
            <w:shd w:val="clear" w:color="auto" w:fill="auto"/>
            <w:vAlign w:val="center"/>
          </w:tcPr>
          <w:p w14:paraId="027A6561" w14:textId="4D105177" w:rsidR="006070A1" w:rsidRPr="00DF4E36" w:rsidRDefault="006070A1" w:rsidP="00E42B85">
            <w:pPr>
              <w:spacing w:after="0" w:line="240" w:lineRule="auto"/>
              <w:jc w:val="both"/>
              <w:rPr>
                <w:rFonts w:ascii="Times New Roman" w:hAnsi="Times New Roman" w:cs="Times New Roman"/>
                <w:bCs/>
              </w:rPr>
            </w:pPr>
            <w:r w:rsidRPr="00DF4E36">
              <w:rPr>
                <w:rFonts w:ascii="Times New Roman" w:hAnsi="Times New Roman" w:cs="Times New Roman"/>
                <w:bCs/>
              </w:rPr>
              <w:t>Naujai įsigytos transporto priemonės draudžiamos tomis pačiomis sąlygomis</w:t>
            </w:r>
            <w:r w:rsidR="00B14B84" w:rsidRPr="00DF4E36">
              <w:rPr>
                <w:rFonts w:ascii="Times New Roman" w:hAnsi="Times New Roman" w:cs="Times New Roman"/>
                <w:bCs/>
              </w:rPr>
              <w:t>.</w:t>
            </w:r>
            <w:r w:rsidR="00A4790A" w:rsidRPr="00DF4E36">
              <w:rPr>
                <w:rFonts w:ascii="Times New Roman" w:hAnsi="Times New Roman" w:cs="Times New Roman"/>
                <w:bCs/>
              </w:rPr>
              <w:t xml:space="preserve"> </w:t>
            </w:r>
          </w:p>
        </w:tc>
      </w:tr>
      <w:tr w:rsidR="00E21CF9" w:rsidRPr="00DF4E36" w14:paraId="3FC531B0" w14:textId="77777777" w:rsidTr="00433B71">
        <w:trPr>
          <w:trHeight w:val="70"/>
        </w:trPr>
        <w:tc>
          <w:tcPr>
            <w:tcW w:w="916" w:type="dxa"/>
            <w:gridSpan w:val="2"/>
            <w:shd w:val="clear" w:color="auto" w:fill="auto"/>
            <w:vAlign w:val="center"/>
          </w:tcPr>
          <w:p w14:paraId="28B09661" w14:textId="77777777" w:rsidR="00E21CF9" w:rsidRPr="00DF4E36" w:rsidRDefault="002514A1" w:rsidP="00C0014D">
            <w:pPr>
              <w:pStyle w:val="Pagrindiniotekstotrauka"/>
              <w:spacing w:after="0"/>
              <w:ind w:left="0"/>
              <w:jc w:val="center"/>
              <w:rPr>
                <w:bCs/>
                <w:sz w:val="22"/>
                <w:szCs w:val="22"/>
              </w:rPr>
            </w:pPr>
            <w:r w:rsidRPr="00DF4E36">
              <w:rPr>
                <w:bCs/>
                <w:sz w:val="22"/>
                <w:szCs w:val="22"/>
              </w:rPr>
              <w:t>5.</w:t>
            </w:r>
            <w:r w:rsidR="001B16E0" w:rsidRPr="00DF4E36">
              <w:rPr>
                <w:bCs/>
                <w:sz w:val="22"/>
                <w:szCs w:val="22"/>
              </w:rPr>
              <w:t>4</w:t>
            </w:r>
            <w:r w:rsidR="00B14B84" w:rsidRPr="00DF4E36">
              <w:rPr>
                <w:bCs/>
                <w:sz w:val="22"/>
                <w:szCs w:val="22"/>
              </w:rPr>
              <w:t>.</w:t>
            </w:r>
          </w:p>
        </w:tc>
        <w:tc>
          <w:tcPr>
            <w:tcW w:w="8723" w:type="dxa"/>
            <w:gridSpan w:val="5"/>
            <w:shd w:val="clear" w:color="auto" w:fill="auto"/>
            <w:vAlign w:val="center"/>
          </w:tcPr>
          <w:p w14:paraId="1985DEE8" w14:textId="1A7539D1" w:rsidR="00E21CF9" w:rsidRPr="00DF4E36" w:rsidRDefault="00AD5585" w:rsidP="00B14B84">
            <w:pPr>
              <w:pStyle w:val="Pagrindiniotekstotrauka"/>
              <w:spacing w:after="0"/>
              <w:ind w:left="0"/>
              <w:jc w:val="both"/>
              <w:rPr>
                <w:bCs/>
                <w:sz w:val="22"/>
                <w:szCs w:val="22"/>
              </w:rPr>
            </w:pPr>
            <w:r w:rsidRPr="00DF4E36">
              <w:rPr>
                <w:bCs/>
                <w:sz w:val="22"/>
                <w:szCs w:val="22"/>
              </w:rPr>
              <w:t>D</w:t>
            </w:r>
            <w:r w:rsidR="00E21CF9" w:rsidRPr="00DF4E36">
              <w:rPr>
                <w:bCs/>
                <w:sz w:val="22"/>
                <w:szCs w:val="22"/>
              </w:rPr>
              <w:t xml:space="preserve">raudimo apsaugos galiojimo laikotarpis konkrečiai transporto priemonei yra </w:t>
            </w:r>
            <w:r w:rsidR="00CF20CE" w:rsidRPr="00DF4E36">
              <w:rPr>
                <w:bCs/>
                <w:sz w:val="22"/>
                <w:szCs w:val="22"/>
              </w:rPr>
              <w:t>nurodomas draudimo liudijime</w:t>
            </w:r>
            <w:r w:rsidR="00E21CF9" w:rsidRPr="00DF4E36">
              <w:rPr>
                <w:bCs/>
                <w:sz w:val="22"/>
                <w:szCs w:val="22"/>
              </w:rPr>
              <w:t>. Paslaugų įkainis konkrečiai transporto priemonei yra lygus šiai transporto priemonei taikomai 12 mėn. draudimo įmokai</w:t>
            </w:r>
            <w:r w:rsidR="00F941A6" w:rsidRPr="00DF4E36">
              <w:rPr>
                <w:bCs/>
                <w:sz w:val="22"/>
                <w:szCs w:val="22"/>
              </w:rPr>
              <w:t>.</w:t>
            </w:r>
          </w:p>
        </w:tc>
      </w:tr>
      <w:tr w:rsidR="00AF0AAB" w:rsidRPr="00DF4E36" w14:paraId="2077B654" w14:textId="77777777" w:rsidTr="00433B71">
        <w:trPr>
          <w:trHeight w:val="70"/>
        </w:trPr>
        <w:tc>
          <w:tcPr>
            <w:tcW w:w="905" w:type="dxa"/>
            <w:shd w:val="clear" w:color="auto" w:fill="auto"/>
            <w:vAlign w:val="center"/>
          </w:tcPr>
          <w:p w14:paraId="0B100AC0" w14:textId="77777777" w:rsidR="00AF0AAB" w:rsidRPr="00DF4E36" w:rsidRDefault="00AF0AAB" w:rsidP="00C0014D">
            <w:pPr>
              <w:pStyle w:val="Pagrindiniotekstotrauka"/>
              <w:spacing w:after="0"/>
              <w:ind w:left="0"/>
              <w:jc w:val="center"/>
              <w:rPr>
                <w:bCs/>
                <w:sz w:val="22"/>
                <w:szCs w:val="22"/>
              </w:rPr>
            </w:pPr>
            <w:r w:rsidRPr="00DF4E36">
              <w:rPr>
                <w:bCs/>
                <w:sz w:val="22"/>
                <w:szCs w:val="22"/>
              </w:rPr>
              <w:t>5.</w:t>
            </w:r>
            <w:r w:rsidR="001B16E0" w:rsidRPr="00DF4E36">
              <w:rPr>
                <w:bCs/>
                <w:sz w:val="22"/>
                <w:szCs w:val="22"/>
              </w:rPr>
              <w:t>5</w:t>
            </w:r>
            <w:r w:rsidR="00B14B84" w:rsidRPr="00DF4E36">
              <w:rPr>
                <w:bCs/>
                <w:sz w:val="22"/>
                <w:szCs w:val="22"/>
              </w:rPr>
              <w:t>.</w:t>
            </w:r>
          </w:p>
        </w:tc>
        <w:tc>
          <w:tcPr>
            <w:tcW w:w="8734" w:type="dxa"/>
            <w:gridSpan w:val="6"/>
            <w:shd w:val="clear" w:color="auto" w:fill="auto"/>
            <w:vAlign w:val="center"/>
          </w:tcPr>
          <w:p w14:paraId="01792B1D" w14:textId="77777777" w:rsidR="00AF0AAB" w:rsidRPr="00DF4E36" w:rsidRDefault="006A67C9" w:rsidP="008764A8">
            <w:pPr>
              <w:pStyle w:val="Pagrindiniotekstotrauka"/>
              <w:spacing w:after="0"/>
              <w:ind w:left="0"/>
              <w:jc w:val="both"/>
              <w:rPr>
                <w:bCs/>
                <w:sz w:val="22"/>
                <w:szCs w:val="22"/>
              </w:rPr>
            </w:pPr>
            <w:r w:rsidRPr="00DF4E36">
              <w:rPr>
                <w:bCs/>
                <w:sz w:val="22"/>
                <w:szCs w:val="22"/>
              </w:rPr>
              <w:t>Draudimo įmoka už galiojimo laikotarpį, kuris yra trumpesnis nei 12 mėnesių, yra skaičiuojama proporcingai galiojimo dienų skaičiui</w:t>
            </w:r>
            <w:r w:rsidR="00B655A2" w:rsidRPr="00DF4E36">
              <w:rPr>
                <w:bCs/>
                <w:sz w:val="22"/>
                <w:szCs w:val="22"/>
              </w:rPr>
              <w:t xml:space="preserve"> pagal šią formulę: 12 mėn. draudimo įmoka </w:t>
            </w:r>
            <w:r w:rsidR="008764A8" w:rsidRPr="00DF4E36">
              <w:rPr>
                <w:bCs/>
                <w:sz w:val="22"/>
                <w:szCs w:val="22"/>
              </w:rPr>
              <w:t xml:space="preserve">padalinta iš </w:t>
            </w:r>
            <w:r w:rsidR="00B655A2" w:rsidRPr="00DF4E36">
              <w:rPr>
                <w:bCs/>
                <w:sz w:val="22"/>
                <w:szCs w:val="22"/>
              </w:rPr>
              <w:lastRenderedPageBreak/>
              <w:t>365 dien</w:t>
            </w:r>
            <w:r w:rsidR="008764A8" w:rsidRPr="00DF4E36">
              <w:rPr>
                <w:bCs/>
                <w:sz w:val="22"/>
                <w:szCs w:val="22"/>
              </w:rPr>
              <w:t xml:space="preserve">ų ir padauginta iš </w:t>
            </w:r>
            <w:r w:rsidR="00B655A2" w:rsidRPr="00DF4E36">
              <w:rPr>
                <w:bCs/>
                <w:sz w:val="22"/>
                <w:szCs w:val="22"/>
              </w:rPr>
              <w:t>konkrečiai transporto priemonei taikom</w:t>
            </w:r>
            <w:r w:rsidR="008764A8" w:rsidRPr="00DF4E36">
              <w:rPr>
                <w:bCs/>
                <w:sz w:val="22"/>
                <w:szCs w:val="22"/>
              </w:rPr>
              <w:t>o</w:t>
            </w:r>
            <w:r w:rsidR="00B655A2" w:rsidRPr="00DF4E36">
              <w:rPr>
                <w:bCs/>
                <w:sz w:val="22"/>
                <w:szCs w:val="22"/>
              </w:rPr>
              <w:t xml:space="preserve"> draudimo apsaugos galiojimo dienų skaiči</w:t>
            </w:r>
            <w:r w:rsidR="008764A8" w:rsidRPr="00DF4E36">
              <w:rPr>
                <w:bCs/>
                <w:sz w:val="22"/>
                <w:szCs w:val="22"/>
              </w:rPr>
              <w:t>a</w:t>
            </w:r>
            <w:r w:rsidR="00B655A2" w:rsidRPr="00DF4E36">
              <w:rPr>
                <w:bCs/>
                <w:sz w:val="22"/>
                <w:szCs w:val="22"/>
              </w:rPr>
              <w:t>us.</w:t>
            </w:r>
          </w:p>
        </w:tc>
      </w:tr>
      <w:tr w:rsidR="004E7B98" w:rsidRPr="00DF4E36" w14:paraId="0153756E" w14:textId="77777777" w:rsidTr="00CF20CE">
        <w:trPr>
          <w:trHeight w:val="58"/>
        </w:trPr>
        <w:tc>
          <w:tcPr>
            <w:tcW w:w="905" w:type="dxa"/>
            <w:shd w:val="clear" w:color="auto" w:fill="auto"/>
            <w:vAlign w:val="center"/>
          </w:tcPr>
          <w:p w14:paraId="2B9A703C" w14:textId="77777777" w:rsidR="004E7B98" w:rsidRPr="00DF4E36" w:rsidRDefault="004E7B98" w:rsidP="00C0014D">
            <w:pPr>
              <w:pStyle w:val="Pagrindiniotekstotrauka"/>
              <w:spacing w:after="0"/>
              <w:ind w:left="0"/>
              <w:jc w:val="center"/>
              <w:rPr>
                <w:bCs/>
                <w:sz w:val="22"/>
                <w:szCs w:val="22"/>
              </w:rPr>
            </w:pPr>
            <w:r w:rsidRPr="00DF4E36">
              <w:rPr>
                <w:bCs/>
                <w:sz w:val="22"/>
                <w:szCs w:val="22"/>
              </w:rPr>
              <w:lastRenderedPageBreak/>
              <w:t>5.</w:t>
            </w:r>
            <w:r w:rsidR="001B16E0" w:rsidRPr="00DF4E36">
              <w:rPr>
                <w:bCs/>
                <w:sz w:val="22"/>
                <w:szCs w:val="22"/>
              </w:rPr>
              <w:t>6</w:t>
            </w:r>
            <w:r w:rsidR="00B14B84" w:rsidRPr="00DF4E36">
              <w:rPr>
                <w:bCs/>
                <w:sz w:val="22"/>
                <w:szCs w:val="22"/>
              </w:rPr>
              <w:t>.</w:t>
            </w:r>
          </w:p>
        </w:tc>
        <w:tc>
          <w:tcPr>
            <w:tcW w:w="8734" w:type="dxa"/>
            <w:gridSpan w:val="6"/>
            <w:shd w:val="clear" w:color="auto" w:fill="auto"/>
            <w:vAlign w:val="center"/>
          </w:tcPr>
          <w:p w14:paraId="5ED08A38" w14:textId="77777777" w:rsidR="004E7B98" w:rsidRPr="00DF4E36" w:rsidRDefault="004E7B98" w:rsidP="00B14B84">
            <w:pPr>
              <w:pStyle w:val="Pagrindiniotekstotrauka"/>
              <w:spacing w:after="0"/>
              <w:ind w:left="0"/>
              <w:jc w:val="both"/>
              <w:rPr>
                <w:bCs/>
                <w:sz w:val="22"/>
                <w:szCs w:val="22"/>
              </w:rPr>
            </w:pPr>
            <w:r w:rsidRPr="00DF4E36">
              <w:rPr>
                <w:bCs/>
                <w:sz w:val="22"/>
                <w:szCs w:val="22"/>
              </w:rPr>
              <w:t xml:space="preserve">Draudimo įmokos mokamos per </w:t>
            </w:r>
            <w:r w:rsidR="00F34769" w:rsidRPr="00DF4E36">
              <w:rPr>
                <w:bCs/>
                <w:sz w:val="22"/>
                <w:szCs w:val="22"/>
              </w:rPr>
              <w:t xml:space="preserve">vieną </w:t>
            </w:r>
            <w:r w:rsidRPr="00DF4E36">
              <w:rPr>
                <w:bCs/>
                <w:sz w:val="22"/>
                <w:szCs w:val="22"/>
              </w:rPr>
              <w:t>kartą taikant 30 dienų atidėjimo terminą.</w:t>
            </w:r>
          </w:p>
        </w:tc>
      </w:tr>
      <w:tr w:rsidR="005F39E3" w:rsidRPr="00DF4E36" w14:paraId="3B5A78B7" w14:textId="77777777" w:rsidTr="005B3E84">
        <w:trPr>
          <w:trHeight w:val="70"/>
        </w:trPr>
        <w:tc>
          <w:tcPr>
            <w:tcW w:w="9639" w:type="dxa"/>
            <w:gridSpan w:val="7"/>
            <w:shd w:val="clear" w:color="auto" w:fill="F2F2F2" w:themeFill="background1" w:themeFillShade="F2"/>
            <w:vAlign w:val="center"/>
          </w:tcPr>
          <w:p w14:paraId="79CCA81E" w14:textId="77777777" w:rsidR="005F39E3" w:rsidRPr="00DF4E36" w:rsidRDefault="001E616E" w:rsidP="001E616E">
            <w:pPr>
              <w:pStyle w:val="Pagrindiniotekstotrauka"/>
              <w:numPr>
                <w:ilvl w:val="0"/>
                <w:numId w:val="1"/>
              </w:numPr>
              <w:spacing w:after="0"/>
              <w:jc w:val="center"/>
              <w:rPr>
                <w:b/>
                <w:sz w:val="22"/>
                <w:szCs w:val="22"/>
              </w:rPr>
            </w:pPr>
            <w:r w:rsidRPr="00DF4E36">
              <w:rPr>
                <w:b/>
                <w:sz w:val="22"/>
                <w:szCs w:val="22"/>
              </w:rPr>
              <w:t>Draudimo teritorija</w:t>
            </w:r>
          </w:p>
        </w:tc>
      </w:tr>
      <w:tr w:rsidR="007D4FAF" w:rsidRPr="00DF4E36" w14:paraId="1652253C" w14:textId="77777777" w:rsidTr="00433B71">
        <w:trPr>
          <w:trHeight w:val="70"/>
        </w:trPr>
        <w:tc>
          <w:tcPr>
            <w:tcW w:w="938" w:type="dxa"/>
            <w:gridSpan w:val="3"/>
            <w:shd w:val="clear" w:color="auto" w:fill="auto"/>
            <w:vAlign w:val="center"/>
          </w:tcPr>
          <w:p w14:paraId="18D5E690" w14:textId="77777777" w:rsidR="007D4FAF" w:rsidRPr="00DF4E36" w:rsidRDefault="004A5A64" w:rsidP="00C0014D">
            <w:pPr>
              <w:pStyle w:val="Pagrindiniotekstotrauka"/>
              <w:spacing w:after="0"/>
              <w:ind w:left="0"/>
              <w:jc w:val="center"/>
              <w:rPr>
                <w:bCs/>
                <w:sz w:val="22"/>
                <w:szCs w:val="22"/>
              </w:rPr>
            </w:pPr>
            <w:r w:rsidRPr="00DF4E36">
              <w:rPr>
                <w:bCs/>
                <w:sz w:val="22"/>
                <w:szCs w:val="22"/>
              </w:rPr>
              <w:t>6</w:t>
            </w:r>
            <w:r w:rsidR="007D4FAF" w:rsidRPr="00DF4E36">
              <w:rPr>
                <w:bCs/>
                <w:sz w:val="22"/>
                <w:szCs w:val="22"/>
              </w:rPr>
              <w:t>.1</w:t>
            </w:r>
            <w:r w:rsidR="00B14B84" w:rsidRPr="00DF4E36">
              <w:rPr>
                <w:bCs/>
                <w:sz w:val="22"/>
                <w:szCs w:val="22"/>
              </w:rPr>
              <w:t>.</w:t>
            </w:r>
          </w:p>
        </w:tc>
        <w:tc>
          <w:tcPr>
            <w:tcW w:w="8701" w:type="dxa"/>
            <w:gridSpan w:val="4"/>
            <w:shd w:val="clear" w:color="auto" w:fill="auto"/>
            <w:vAlign w:val="center"/>
          </w:tcPr>
          <w:p w14:paraId="60FAF33C" w14:textId="7EAC2FF4" w:rsidR="007D4FAF" w:rsidRPr="00DF4E36" w:rsidRDefault="00507AB1" w:rsidP="00B14B84">
            <w:pPr>
              <w:pStyle w:val="Pagrindiniotekstotrauka"/>
              <w:spacing w:after="0"/>
              <w:ind w:left="0"/>
              <w:jc w:val="both"/>
              <w:rPr>
                <w:bCs/>
                <w:sz w:val="22"/>
                <w:szCs w:val="22"/>
              </w:rPr>
            </w:pPr>
            <w:r>
              <w:rPr>
                <w:bCs/>
                <w:sz w:val="22"/>
                <w:szCs w:val="22"/>
              </w:rPr>
              <w:t>Ž</w:t>
            </w:r>
            <w:r w:rsidR="007D4FAF" w:rsidRPr="00DF4E36">
              <w:rPr>
                <w:bCs/>
                <w:sz w:val="22"/>
                <w:szCs w:val="22"/>
              </w:rPr>
              <w:t>alios kortelės sistemos šalys, išskyrus Rusijos Federaciją ir Baltarusijos Respubliką</w:t>
            </w:r>
            <w:r w:rsidR="00B02154" w:rsidRPr="00DF4E36">
              <w:rPr>
                <w:bCs/>
                <w:sz w:val="22"/>
                <w:szCs w:val="22"/>
              </w:rPr>
              <w:t>.</w:t>
            </w:r>
          </w:p>
        </w:tc>
      </w:tr>
      <w:tr w:rsidR="007D4FAF" w:rsidRPr="00DF4E36" w14:paraId="744BBEA0" w14:textId="77777777" w:rsidTr="00433B71">
        <w:trPr>
          <w:trHeight w:val="70"/>
        </w:trPr>
        <w:tc>
          <w:tcPr>
            <w:tcW w:w="938" w:type="dxa"/>
            <w:gridSpan w:val="3"/>
            <w:shd w:val="clear" w:color="auto" w:fill="auto"/>
            <w:vAlign w:val="center"/>
          </w:tcPr>
          <w:p w14:paraId="686B1981" w14:textId="77777777" w:rsidR="007D4FAF" w:rsidRPr="00DF4E36" w:rsidRDefault="004A5A64" w:rsidP="00C0014D">
            <w:pPr>
              <w:pStyle w:val="Pagrindiniotekstotrauka"/>
              <w:spacing w:after="0"/>
              <w:ind w:left="0"/>
              <w:jc w:val="center"/>
              <w:rPr>
                <w:bCs/>
                <w:sz w:val="22"/>
                <w:szCs w:val="22"/>
              </w:rPr>
            </w:pPr>
            <w:r w:rsidRPr="00DF4E36">
              <w:rPr>
                <w:bCs/>
                <w:sz w:val="22"/>
                <w:szCs w:val="22"/>
              </w:rPr>
              <w:t>6</w:t>
            </w:r>
            <w:r w:rsidR="007D4FAF" w:rsidRPr="00DF4E36">
              <w:rPr>
                <w:bCs/>
                <w:sz w:val="22"/>
                <w:szCs w:val="22"/>
              </w:rPr>
              <w:t>.2</w:t>
            </w:r>
            <w:r w:rsidR="00B14B84" w:rsidRPr="00DF4E36">
              <w:rPr>
                <w:bCs/>
                <w:sz w:val="22"/>
                <w:szCs w:val="22"/>
              </w:rPr>
              <w:t>.</w:t>
            </w:r>
          </w:p>
        </w:tc>
        <w:tc>
          <w:tcPr>
            <w:tcW w:w="8701" w:type="dxa"/>
            <w:gridSpan w:val="4"/>
            <w:shd w:val="clear" w:color="auto" w:fill="auto"/>
            <w:vAlign w:val="center"/>
          </w:tcPr>
          <w:p w14:paraId="6FBE583B" w14:textId="77777777" w:rsidR="00DA2791" w:rsidRPr="00DF4E36" w:rsidRDefault="007D4FAF" w:rsidP="00B14B84">
            <w:pPr>
              <w:pStyle w:val="Pagrindiniotekstotrauka"/>
              <w:spacing w:after="0"/>
              <w:ind w:left="0"/>
              <w:jc w:val="both"/>
              <w:rPr>
                <w:bCs/>
                <w:sz w:val="22"/>
                <w:szCs w:val="22"/>
              </w:rPr>
            </w:pPr>
            <w:r w:rsidRPr="00DF4E36">
              <w:rPr>
                <w:bCs/>
                <w:sz w:val="22"/>
                <w:szCs w:val="22"/>
              </w:rPr>
              <w:t>Mobili technika ir jų priekabos, kitos transporto priemonės  – Lietuvos Respublikos teritorija, o kai transporto priemonė draudimo sutarties galiojimo laikotarpiu yra kitose Europos Sąjungos valstybėse narėse, kiekvienoje kitoje Europos Sąjungos valstybėje narėje suteikiama tokia draudimo apsauga, kokios reikalauja tos Europos Sąjungos valstybės narės transporto priemonių valdytojų civilinės atsakomybės privalomąjį draudimą reglamentuojantys teisės aktai arba draudimo apsauga pagal Lietuvos Respublikos transporto priemonių valdytojų civilinės atsakomybės privalomojo draudimo įstatymą, jei ši apsauga yra didesnė</w:t>
            </w:r>
            <w:r w:rsidR="00B02154" w:rsidRPr="00DF4E36">
              <w:rPr>
                <w:bCs/>
                <w:sz w:val="22"/>
                <w:szCs w:val="22"/>
              </w:rPr>
              <w:t>.</w:t>
            </w:r>
          </w:p>
        </w:tc>
      </w:tr>
      <w:tr w:rsidR="005F39E3" w:rsidRPr="00DF4E36" w14:paraId="6ED305BF" w14:textId="77777777" w:rsidTr="005B3E84">
        <w:trPr>
          <w:trHeight w:val="70"/>
        </w:trPr>
        <w:tc>
          <w:tcPr>
            <w:tcW w:w="9639" w:type="dxa"/>
            <w:gridSpan w:val="7"/>
            <w:shd w:val="clear" w:color="auto" w:fill="F2F2F2" w:themeFill="background1" w:themeFillShade="F2"/>
            <w:vAlign w:val="center"/>
          </w:tcPr>
          <w:p w14:paraId="18DCEF3F" w14:textId="77777777" w:rsidR="005F39E3" w:rsidRPr="00DF4E36" w:rsidRDefault="009D2C86" w:rsidP="009D2C86">
            <w:pPr>
              <w:pStyle w:val="Pagrindiniotekstotrauka"/>
              <w:numPr>
                <w:ilvl w:val="0"/>
                <w:numId w:val="1"/>
              </w:numPr>
              <w:spacing w:after="0"/>
              <w:jc w:val="center"/>
              <w:rPr>
                <w:b/>
                <w:sz w:val="22"/>
                <w:szCs w:val="22"/>
              </w:rPr>
            </w:pPr>
            <w:r w:rsidRPr="00DF4E36">
              <w:rPr>
                <w:b/>
                <w:sz w:val="22"/>
                <w:szCs w:val="22"/>
              </w:rPr>
              <w:t>Draudimo sutarties nutraukimas</w:t>
            </w:r>
          </w:p>
        </w:tc>
      </w:tr>
      <w:tr w:rsidR="009D2C86" w:rsidRPr="00DF4E36" w14:paraId="23650741" w14:textId="77777777" w:rsidTr="00433B71">
        <w:trPr>
          <w:trHeight w:val="70"/>
        </w:trPr>
        <w:tc>
          <w:tcPr>
            <w:tcW w:w="952" w:type="dxa"/>
            <w:gridSpan w:val="4"/>
            <w:shd w:val="clear" w:color="auto" w:fill="auto"/>
            <w:vAlign w:val="center"/>
          </w:tcPr>
          <w:p w14:paraId="309063A1" w14:textId="77777777" w:rsidR="009D2C86" w:rsidRPr="00DF4E36" w:rsidRDefault="009D2C86" w:rsidP="005E625F">
            <w:pPr>
              <w:pStyle w:val="Pagrindiniotekstotrauka"/>
              <w:spacing w:after="0"/>
              <w:ind w:left="0"/>
              <w:jc w:val="center"/>
              <w:rPr>
                <w:bCs/>
                <w:sz w:val="22"/>
                <w:szCs w:val="22"/>
              </w:rPr>
            </w:pPr>
            <w:r w:rsidRPr="00DF4E36">
              <w:rPr>
                <w:bCs/>
                <w:sz w:val="22"/>
                <w:szCs w:val="22"/>
              </w:rPr>
              <w:t>7.1</w:t>
            </w:r>
            <w:r w:rsidR="00B14B84" w:rsidRPr="00DF4E36">
              <w:rPr>
                <w:bCs/>
                <w:sz w:val="22"/>
                <w:szCs w:val="22"/>
              </w:rPr>
              <w:t>.</w:t>
            </w:r>
          </w:p>
        </w:tc>
        <w:tc>
          <w:tcPr>
            <w:tcW w:w="8687" w:type="dxa"/>
            <w:gridSpan w:val="3"/>
            <w:shd w:val="clear" w:color="auto" w:fill="auto"/>
            <w:vAlign w:val="center"/>
          </w:tcPr>
          <w:p w14:paraId="08759F18" w14:textId="4F5E0F53" w:rsidR="009D2C86" w:rsidRPr="00B13687" w:rsidRDefault="008E3EAB" w:rsidP="005E3F87">
            <w:pPr>
              <w:spacing w:after="0" w:line="240" w:lineRule="auto"/>
              <w:jc w:val="both"/>
              <w:rPr>
                <w:rFonts w:ascii="Times New Roman" w:hAnsi="Times New Roman" w:cs="Times New Roman"/>
                <w:bCs/>
              </w:rPr>
            </w:pPr>
            <w:r w:rsidRPr="00DF4E36">
              <w:rPr>
                <w:rFonts w:ascii="Times New Roman" w:hAnsi="Times New Roman" w:cs="Times New Roman"/>
                <w:bCs/>
              </w:rPr>
              <w:t xml:space="preserve">Draudikas įsipareigoja nuo </w:t>
            </w:r>
            <w:r w:rsidR="00DA2791" w:rsidRPr="00DF4E36">
              <w:rPr>
                <w:rFonts w:ascii="Times New Roman" w:hAnsi="Times New Roman" w:cs="Times New Roman"/>
                <w:bCs/>
              </w:rPr>
              <w:t xml:space="preserve">Draudėjo </w:t>
            </w:r>
            <w:r w:rsidRPr="00DF4E36">
              <w:rPr>
                <w:rFonts w:ascii="Times New Roman" w:hAnsi="Times New Roman" w:cs="Times New Roman"/>
                <w:bCs/>
              </w:rPr>
              <w:t>pranešimo gavimo dienos, Draudėjui pardavus ar nurašius transporto priemones ir apie tai informavus Draudiką, paskaičiuoti nepanaudotą įmokos likutį</w:t>
            </w:r>
            <w:r w:rsidR="000B3A03" w:rsidRPr="00DF4E36">
              <w:rPr>
                <w:rFonts w:ascii="Times New Roman" w:hAnsi="Times New Roman" w:cs="Times New Roman"/>
                <w:bCs/>
              </w:rPr>
              <w:t>.</w:t>
            </w:r>
            <w:r w:rsidR="00B13687">
              <w:rPr>
                <w:rFonts w:ascii="Times New Roman" w:hAnsi="Times New Roman" w:cs="Times New Roman"/>
                <w:bCs/>
              </w:rPr>
              <w:t xml:space="preserve"> Nepanaudotas įmokos likutis grąžinamas į Draudėjo sąskaitą, netaikant administravimo sąnaudų. </w:t>
            </w:r>
            <w:r w:rsidR="000B3A03" w:rsidRPr="00DF4E36">
              <w:rPr>
                <w:rFonts w:ascii="Times New Roman" w:hAnsi="Times New Roman" w:cs="Times New Roman"/>
                <w:bCs/>
              </w:rPr>
              <w:t xml:space="preserve"> </w:t>
            </w:r>
          </w:p>
        </w:tc>
      </w:tr>
      <w:tr w:rsidR="00D80731" w:rsidRPr="00DF4E36" w14:paraId="7BA26228" w14:textId="77777777" w:rsidTr="00433B71">
        <w:trPr>
          <w:trHeight w:val="70"/>
        </w:trPr>
        <w:tc>
          <w:tcPr>
            <w:tcW w:w="952" w:type="dxa"/>
            <w:gridSpan w:val="4"/>
            <w:shd w:val="clear" w:color="auto" w:fill="auto"/>
            <w:vAlign w:val="center"/>
          </w:tcPr>
          <w:p w14:paraId="75D4108B" w14:textId="77777777" w:rsidR="00D80731" w:rsidRPr="00DF4E36" w:rsidRDefault="008E3EAB" w:rsidP="005E625F">
            <w:pPr>
              <w:pStyle w:val="Pagrindiniotekstotrauka"/>
              <w:spacing w:after="0"/>
              <w:ind w:left="0"/>
              <w:jc w:val="center"/>
              <w:rPr>
                <w:bCs/>
                <w:sz w:val="22"/>
                <w:szCs w:val="22"/>
              </w:rPr>
            </w:pPr>
            <w:r w:rsidRPr="00DF4E36">
              <w:rPr>
                <w:bCs/>
                <w:sz w:val="22"/>
                <w:szCs w:val="22"/>
              </w:rPr>
              <w:t>7.2</w:t>
            </w:r>
            <w:r w:rsidR="00B14B84" w:rsidRPr="00DF4E36">
              <w:rPr>
                <w:bCs/>
                <w:sz w:val="22"/>
                <w:szCs w:val="22"/>
              </w:rPr>
              <w:t>.</w:t>
            </w:r>
          </w:p>
        </w:tc>
        <w:tc>
          <w:tcPr>
            <w:tcW w:w="8687" w:type="dxa"/>
            <w:gridSpan w:val="3"/>
            <w:shd w:val="clear" w:color="auto" w:fill="auto"/>
            <w:vAlign w:val="center"/>
          </w:tcPr>
          <w:p w14:paraId="638B8CB8" w14:textId="77777777" w:rsidR="00D80731" w:rsidRPr="00DF4E36" w:rsidRDefault="008E3EAB" w:rsidP="00433B71">
            <w:pPr>
              <w:pStyle w:val="Pagrindiniotekstotrauka"/>
              <w:spacing w:after="0"/>
              <w:ind w:left="0"/>
              <w:jc w:val="both"/>
              <w:rPr>
                <w:bCs/>
                <w:sz w:val="22"/>
                <w:szCs w:val="22"/>
              </w:rPr>
            </w:pPr>
            <w:r w:rsidRPr="00DF4E36">
              <w:rPr>
                <w:bCs/>
                <w:sz w:val="22"/>
                <w:szCs w:val="22"/>
              </w:rPr>
              <w:t>Nutraukiant</w:t>
            </w:r>
            <w:r w:rsidR="00DA2791" w:rsidRPr="00DF4E36">
              <w:rPr>
                <w:bCs/>
                <w:sz w:val="22"/>
                <w:szCs w:val="22"/>
              </w:rPr>
              <w:t xml:space="preserve"> </w:t>
            </w:r>
            <w:r w:rsidRPr="00DF4E36">
              <w:rPr>
                <w:bCs/>
                <w:sz w:val="22"/>
                <w:szCs w:val="22"/>
              </w:rPr>
              <w:t>/</w:t>
            </w:r>
            <w:r w:rsidR="00DA2791" w:rsidRPr="00DF4E36">
              <w:rPr>
                <w:bCs/>
                <w:sz w:val="22"/>
                <w:szCs w:val="22"/>
              </w:rPr>
              <w:t xml:space="preserve"> </w:t>
            </w:r>
            <w:r w:rsidRPr="00DF4E36">
              <w:rPr>
                <w:bCs/>
                <w:sz w:val="22"/>
                <w:szCs w:val="22"/>
              </w:rPr>
              <w:t xml:space="preserve">performinant draudimo sutartį, draudimo sutarties nutraukimo administravimo </w:t>
            </w:r>
            <w:r w:rsidR="00433B71" w:rsidRPr="00DF4E36">
              <w:rPr>
                <w:bCs/>
                <w:sz w:val="22"/>
                <w:szCs w:val="22"/>
              </w:rPr>
              <w:t>sąnaudos</w:t>
            </w:r>
            <w:r w:rsidRPr="00DF4E36">
              <w:rPr>
                <w:bCs/>
                <w:sz w:val="22"/>
                <w:szCs w:val="22"/>
              </w:rPr>
              <w:t xml:space="preserve"> neskaičiuojam</w:t>
            </w:r>
            <w:r w:rsidR="00433B71" w:rsidRPr="00DF4E36">
              <w:rPr>
                <w:bCs/>
                <w:sz w:val="22"/>
                <w:szCs w:val="22"/>
              </w:rPr>
              <w:t>os</w:t>
            </w:r>
            <w:r w:rsidRPr="00DF4E36">
              <w:rPr>
                <w:bCs/>
                <w:sz w:val="22"/>
                <w:szCs w:val="22"/>
              </w:rPr>
              <w:t>.</w:t>
            </w:r>
          </w:p>
        </w:tc>
      </w:tr>
      <w:tr w:rsidR="005F39E3" w:rsidRPr="00DF4E36" w14:paraId="52FE7440" w14:textId="77777777" w:rsidTr="005B3E84">
        <w:trPr>
          <w:trHeight w:val="70"/>
        </w:trPr>
        <w:tc>
          <w:tcPr>
            <w:tcW w:w="9639" w:type="dxa"/>
            <w:gridSpan w:val="7"/>
            <w:shd w:val="clear" w:color="auto" w:fill="F2F2F2" w:themeFill="background1" w:themeFillShade="F2"/>
            <w:vAlign w:val="center"/>
          </w:tcPr>
          <w:p w14:paraId="1F9C8747" w14:textId="77777777" w:rsidR="005F39E3" w:rsidRPr="00DF4E36" w:rsidRDefault="00C97F9E" w:rsidP="00760A82">
            <w:pPr>
              <w:pStyle w:val="Pagrindiniotekstotrauka"/>
              <w:numPr>
                <w:ilvl w:val="0"/>
                <w:numId w:val="1"/>
              </w:numPr>
              <w:spacing w:after="0"/>
              <w:jc w:val="center"/>
              <w:rPr>
                <w:b/>
                <w:sz w:val="22"/>
                <w:szCs w:val="22"/>
              </w:rPr>
            </w:pPr>
            <w:r w:rsidRPr="00DF4E36">
              <w:rPr>
                <w:b/>
                <w:sz w:val="22"/>
                <w:szCs w:val="22"/>
              </w:rPr>
              <w:t>Kitos sąlygos</w:t>
            </w:r>
          </w:p>
        </w:tc>
      </w:tr>
      <w:tr w:rsidR="00C97F9E" w:rsidRPr="00DF4E36" w14:paraId="04553F9E" w14:textId="77777777" w:rsidTr="00433B71">
        <w:trPr>
          <w:trHeight w:val="70"/>
        </w:trPr>
        <w:tc>
          <w:tcPr>
            <w:tcW w:w="952" w:type="dxa"/>
            <w:gridSpan w:val="4"/>
            <w:shd w:val="clear" w:color="auto" w:fill="auto"/>
            <w:vAlign w:val="center"/>
          </w:tcPr>
          <w:p w14:paraId="06BEA3B4" w14:textId="77777777" w:rsidR="00C97F9E" w:rsidRPr="00DF4E36" w:rsidRDefault="00C97F9E" w:rsidP="005E625F">
            <w:pPr>
              <w:pStyle w:val="Pagrindiniotekstotrauka"/>
              <w:spacing w:after="0"/>
              <w:ind w:left="0"/>
              <w:jc w:val="center"/>
              <w:rPr>
                <w:bCs/>
                <w:sz w:val="22"/>
                <w:szCs w:val="22"/>
              </w:rPr>
            </w:pPr>
            <w:r w:rsidRPr="00DF4E36">
              <w:rPr>
                <w:bCs/>
                <w:sz w:val="22"/>
                <w:szCs w:val="22"/>
              </w:rPr>
              <w:t>8.1</w:t>
            </w:r>
            <w:r w:rsidR="00B14B84" w:rsidRPr="00DF4E36">
              <w:rPr>
                <w:bCs/>
                <w:sz w:val="22"/>
                <w:szCs w:val="22"/>
              </w:rPr>
              <w:t>.</w:t>
            </w:r>
          </w:p>
        </w:tc>
        <w:tc>
          <w:tcPr>
            <w:tcW w:w="8687" w:type="dxa"/>
            <w:gridSpan w:val="3"/>
            <w:shd w:val="clear" w:color="auto" w:fill="auto"/>
            <w:vAlign w:val="center"/>
          </w:tcPr>
          <w:p w14:paraId="5A9AEBCF" w14:textId="77777777" w:rsidR="00C97F9E" w:rsidRPr="00DF4E36" w:rsidRDefault="00C97F9E" w:rsidP="00DA2791">
            <w:pPr>
              <w:pStyle w:val="Pagrindiniotekstotrauka"/>
              <w:spacing w:after="0"/>
              <w:ind w:left="0"/>
              <w:jc w:val="both"/>
              <w:rPr>
                <w:bCs/>
                <w:sz w:val="22"/>
                <w:szCs w:val="22"/>
              </w:rPr>
            </w:pPr>
            <w:r w:rsidRPr="00DF4E36">
              <w:rPr>
                <w:bCs/>
                <w:sz w:val="22"/>
                <w:szCs w:val="22"/>
              </w:rPr>
              <w:t>Šalis</w:t>
            </w:r>
            <w:r w:rsidR="00DA2791" w:rsidRPr="00DF4E36">
              <w:rPr>
                <w:bCs/>
                <w:sz w:val="22"/>
                <w:szCs w:val="22"/>
              </w:rPr>
              <w:t>,</w:t>
            </w:r>
            <w:r w:rsidRPr="00DF4E36">
              <w:rPr>
                <w:bCs/>
                <w:sz w:val="22"/>
                <w:szCs w:val="22"/>
              </w:rPr>
              <w:t xml:space="preserve"> kuri iš esmės pažeidė sutartį, sutarties nutraukimo atveju turi atlyginti kitai Šaliai dėl to patirtus tiesioginius ir netiesioginius nuostolius.</w:t>
            </w:r>
          </w:p>
        </w:tc>
      </w:tr>
      <w:tr w:rsidR="00C97F9E" w:rsidRPr="00DF4E36" w14:paraId="63CFD60D" w14:textId="77777777" w:rsidTr="00433B71">
        <w:trPr>
          <w:trHeight w:val="70"/>
        </w:trPr>
        <w:tc>
          <w:tcPr>
            <w:tcW w:w="952" w:type="dxa"/>
            <w:gridSpan w:val="4"/>
            <w:shd w:val="clear" w:color="auto" w:fill="auto"/>
            <w:vAlign w:val="center"/>
          </w:tcPr>
          <w:p w14:paraId="55763496" w14:textId="77777777" w:rsidR="00C97F9E" w:rsidRPr="00DF4E36" w:rsidRDefault="00C97F9E" w:rsidP="005E625F">
            <w:pPr>
              <w:pStyle w:val="Pagrindiniotekstotrauka"/>
              <w:spacing w:after="0"/>
              <w:ind w:left="0"/>
              <w:jc w:val="center"/>
              <w:rPr>
                <w:bCs/>
                <w:sz w:val="22"/>
                <w:szCs w:val="22"/>
              </w:rPr>
            </w:pPr>
            <w:r w:rsidRPr="00DF4E36">
              <w:rPr>
                <w:bCs/>
                <w:sz w:val="22"/>
                <w:szCs w:val="22"/>
              </w:rPr>
              <w:t>8.2</w:t>
            </w:r>
            <w:r w:rsidR="00B14B84" w:rsidRPr="00DF4E36">
              <w:rPr>
                <w:bCs/>
                <w:sz w:val="22"/>
                <w:szCs w:val="22"/>
              </w:rPr>
              <w:t>.</w:t>
            </w:r>
          </w:p>
        </w:tc>
        <w:tc>
          <w:tcPr>
            <w:tcW w:w="8687" w:type="dxa"/>
            <w:gridSpan w:val="3"/>
            <w:shd w:val="clear" w:color="auto" w:fill="auto"/>
            <w:vAlign w:val="center"/>
          </w:tcPr>
          <w:p w14:paraId="32CC546E" w14:textId="77777777" w:rsidR="00C97F9E" w:rsidRPr="00DF4E36" w:rsidRDefault="00C97F9E" w:rsidP="00433B71">
            <w:pPr>
              <w:pStyle w:val="Pagrindiniotekstotrauka"/>
              <w:spacing w:after="0"/>
              <w:ind w:left="0"/>
              <w:jc w:val="both"/>
              <w:rPr>
                <w:bCs/>
                <w:sz w:val="22"/>
                <w:szCs w:val="22"/>
              </w:rPr>
            </w:pPr>
            <w:r w:rsidRPr="00DF4E36">
              <w:rPr>
                <w:bCs/>
                <w:sz w:val="22"/>
                <w:szCs w:val="22"/>
              </w:rPr>
              <w:t xml:space="preserve">Visi nesutarimai dėl </w:t>
            </w:r>
            <w:r w:rsidR="00433B71" w:rsidRPr="00DF4E36">
              <w:rPr>
                <w:bCs/>
                <w:sz w:val="22"/>
                <w:szCs w:val="22"/>
              </w:rPr>
              <w:t>s</w:t>
            </w:r>
            <w:r w:rsidRPr="00DF4E36">
              <w:rPr>
                <w:bCs/>
                <w:sz w:val="22"/>
                <w:szCs w:val="22"/>
              </w:rPr>
              <w:t>utarties vykdymo sprendžiami derybų būdu. Nepavykus šalių tarpusavio ginčų išspręsti derybomis, ginčai sprendžiami Lietuvos Respublikos įstatymų nustatyta tvarka.</w:t>
            </w:r>
          </w:p>
        </w:tc>
      </w:tr>
      <w:tr w:rsidR="00C97F9E" w:rsidRPr="00DF4E36" w14:paraId="2673FA78" w14:textId="77777777" w:rsidTr="00433B71">
        <w:trPr>
          <w:trHeight w:val="70"/>
        </w:trPr>
        <w:tc>
          <w:tcPr>
            <w:tcW w:w="952" w:type="dxa"/>
            <w:gridSpan w:val="4"/>
            <w:shd w:val="clear" w:color="auto" w:fill="auto"/>
            <w:vAlign w:val="center"/>
          </w:tcPr>
          <w:p w14:paraId="3753A59D" w14:textId="77777777" w:rsidR="00C97F9E" w:rsidRPr="00DF4E36" w:rsidRDefault="00C97F9E" w:rsidP="005E625F">
            <w:pPr>
              <w:pStyle w:val="Pagrindiniotekstotrauka"/>
              <w:spacing w:after="0"/>
              <w:ind w:left="0"/>
              <w:jc w:val="center"/>
              <w:rPr>
                <w:bCs/>
                <w:sz w:val="22"/>
                <w:szCs w:val="22"/>
              </w:rPr>
            </w:pPr>
            <w:r w:rsidRPr="00DF4E36">
              <w:rPr>
                <w:bCs/>
                <w:sz w:val="22"/>
                <w:szCs w:val="22"/>
              </w:rPr>
              <w:t>8.3</w:t>
            </w:r>
            <w:r w:rsidR="00B14B84" w:rsidRPr="00DF4E36">
              <w:rPr>
                <w:bCs/>
                <w:sz w:val="22"/>
                <w:szCs w:val="22"/>
              </w:rPr>
              <w:t>.</w:t>
            </w:r>
          </w:p>
        </w:tc>
        <w:tc>
          <w:tcPr>
            <w:tcW w:w="8687" w:type="dxa"/>
            <w:gridSpan w:val="3"/>
            <w:shd w:val="clear" w:color="auto" w:fill="auto"/>
            <w:vAlign w:val="center"/>
          </w:tcPr>
          <w:p w14:paraId="1F05394D" w14:textId="77777777" w:rsidR="00C97F9E" w:rsidRPr="00DF4E36" w:rsidRDefault="00C97F9E" w:rsidP="00B14B84">
            <w:pPr>
              <w:pStyle w:val="Pagrindiniotekstotrauka"/>
              <w:spacing w:after="0"/>
              <w:ind w:left="0"/>
              <w:jc w:val="both"/>
              <w:rPr>
                <w:bCs/>
                <w:sz w:val="22"/>
                <w:szCs w:val="22"/>
              </w:rPr>
            </w:pPr>
            <w:r w:rsidRPr="00DF4E36">
              <w:rPr>
                <w:bCs/>
                <w:sz w:val="22"/>
                <w:szCs w:val="22"/>
              </w:rPr>
              <w:t>Sutartis sudaroma ir pasirašoma po du vienodus juridinę galią turinčius egzempliorius, po vieną kiekvienai šaliai.</w:t>
            </w:r>
          </w:p>
        </w:tc>
      </w:tr>
      <w:tr w:rsidR="00EE509B" w:rsidRPr="00DF4E36" w14:paraId="4589558B" w14:textId="77777777" w:rsidTr="00433B71">
        <w:trPr>
          <w:trHeight w:val="70"/>
        </w:trPr>
        <w:tc>
          <w:tcPr>
            <w:tcW w:w="952" w:type="dxa"/>
            <w:gridSpan w:val="4"/>
            <w:shd w:val="clear" w:color="auto" w:fill="auto"/>
            <w:vAlign w:val="center"/>
          </w:tcPr>
          <w:p w14:paraId="4A5C899C" w14:textId="77777777" w:rsidR="00EE509B" w:rsidRPr="00DF4E36" w:rsidRDefault="00433B71" w:rsidP="005E625F">
            <w:pPr>
              <w:pStyle w:val="Pagrindiniotekstotrauka"/>
              <w:spacing w:after="0"/>
              <w:ind w:left="0"/>
              <w:jc w:val="center"/>
              <w:rPr>
                <w:bCs/>
                <w:sz w:val="22"/>
                <w:szCs w:val="22"/>
              </w:rPr>
            </w:pPr>
            <w:r w:rsidRPr="00DF4E36">
              <w:rPr>
                <w:bCs/>
                <w:sz w:val="22"/>
                <w:szCs w:val="22"/>
              </w:rPr>
              <w:t>8.4.</w:t>
            </w:r>
          </w:p>
        </w:tc>
        <w:tc>
          <w:tcPr>
            <w:tcW w:w="8687" w:type="dxa"/>
            <w:gridSpan w:val="3"/>
            <w:shd w:val="clear" w:color="auto" w:fill="auto"/>
            <w:vAlign w:val="center"/>
          </w:tcPr>
          <w:p w14:paraId="5B181277" w14:textId="77777777" w:rsidR="00EE509B" w:rsidRPr="00DF4E36" w:rsidRDefault="00433B71" w:rsidP="00433B71">
            <w:pPr>
              <w:spacing w:after="0" w:line="240" w:lineRule="auto"/>
              <w:jc w:val="both"/>
              <w:rPr>
                <w:rFonts w:ascii="Times New Roman" w:hAnsi="Times New Roman" w:cs="Times New Roman"/>
                <w:highlight w:val="yellow"/>
              </w:rPr>
            </w:pPr>
            <w:r w:rsidRPr="00DF4E36">
              <w:rPr>
                <w:rFonts w:ascii="Times New Roman" w:eastAsia="Times New Roman" w:hAnsi="Times New Roman" w:cs="Times New Roman"/>
              </w:rPr>
              <w:t xml:space="preserve">Draudėjo prašymu </w:t>
            </w:r>
            <w:r w:rsidR="00EE509B" w:rsidRPr="00DF4E36">
              <w:rPr>
                <w:rFonts w:ascii="Times New Roman" w:eastAsia="Times New Roman" w:hAnsi="Times New Roman" w:cs="Times New Roman"/>
              </w:rPr>
              <w:t>Draudikas įsipareigoja pateikti įvykusių draud</w:t>
            </w:r>
            <w:r w:rsidRPr="00DF4E36">
              <w:rPr>
                <w:rFonts w:ascii="Times New Roman" w:eastAsia="Times New Roman" w:hAnsi="Times New Roman" w:cs="Times New Roman"/>
              </w:rPr>
              <w:t>žiamųjų</w:t>
            </w:r>
            <w:r w:rsidR="00EE509B" w:rsidRPr="00DF4E36">
              <w:rPr>
                <w:rFonts w:ascii="Times New Roman" w:eastAsia="Times New Roman" w:hAnsi="Times New Roman" w:cs="Times New Roman"/>
              </w:rPr>
              <w:t xml:space="preserve"> įvykių sąrašą, išmokėtas</w:t>
            </w:r>
            <w:r w:rsidRPr="00DF4E36">
              <w:rPr>
                <w:rFonts w:ascii="Times New Roman" w:eastAsia="Times New Roman" w:hAnsi="Times New Roman" w:cs="Times New Roman"/>
              </w:rPr>
              <w:t xml:space="preserve"> </w:t>
            </w:r>
            <w:r w:rsidR="00EE509B" w:rsidRPr="00DF4E36">
              <w:rPr>
                <w:rFonts w:ascii="Times New Roman" w:eastAsia="Times New Roman" w:hAnsi="Times New Roman" w:cs="Times New Roman"/>
              </w:rPr>
              <w:t xml:space="preserve">/ rezervuotas </w:t>
            </w:r>
            <w:r w:rsidRPr="00DF4E36">
              <w:rPr>
                <w:rFonts w:ascii="Times New Roman" w:eastAsia="Times New Roman" w:hAnsi="Times New Roman" w:cs="Times New Roman"/>
              </w:rPr>
              <w:t>sumas.</w:t>
            </w:r>
          </w:p>
        </w:tc>
      </w:tr>
      <w:tr w:rsidR="005F39E3" w:rsidRPr="00DF4E36" w14:paraId="5CA7D475" w14:textId="77777777" w:rsidTr="005B3E84">
        <w:trPr>
          <w:trHeight w:val="70"/>
        </w:trPr>
        <w:tc>
          <w:tcPr>
            <w:tcW w:w="9639" w:type="dxa"/>
            <w:gridSpan w:val="7"/>
            <w:shd w:val="clear" w:color="auto" w:fill="F2F2F2" w:themeFill="background1" w:themeFillShade="F2"/>
            <w:vAlign w:val="center"/>
          </w:tcPr>
          <w:p w14:paraId="40A38811" w14:textId="77777777" w:rsidR="005F39E3" w:rsidRPr="00DF4E36" w:rsidRDefault="001F4275" w:rsidP="00E2289F">
            <w:pPr>
              <w:pStyle w:val="Pagrindiniotekstotrauka"/>
              <w:numPr>
                <w:ilvl w:val="0"/>
                <w:numId w:val="1"/>
              </w:numPr>
              <w:spacing w:after="0"/>
              <w:jc w:val="center"/>
              <w:rPr>
                <w:b/>
                <w:sz w:val="22"/>
                <w:szCs w:val="22"/>
              </w:rPr>
            </w:pPr>
            <w:r w:rsidRPr="00DF4E36">
              <w:rPr>
                <w:b/>
                <w:sz w:val="22"/>
                <w:szCs w:val="22"/>
              </w:rPr>
              <w:t>Kita i</w:t>
            </w:r>
            <w:r w:rsidR="00202415" w:rsidRPr="00DF4E36">
              <w:rPr>
                <w:b/>
                <w:sz w:val="22"/>
                <w:szCs w:val="22"/>
              </w:rPr>
              <w:t>nformacija</w:t>
            </w:r>
          </w:p>
        </w:tc>
      </w:tr>
      <w:tr w:rsidR="00202415" w:rsidRPr="00DF4E36" w14:paraId="5756531D" w14:textId="77777777" w:rsidTr="00433B71">
        <w:trPr>
          <w:trHeight w:val="70"/>
        </w:trPr>
        <w:tc>
          <w:tcPr>
            <w:tcW w:w="952" w:type="dxa"/>
            <w:gridSpan w:val="4"/>
            <w:shd w:val="clear" w:color="auto" w:fill="auto"/>
            <w:vAlign w:val="center"/>
          </w:tcPr>
          <w:p w14:paraId="2D8E7601" w14:textId="77777777" w:rsidR="00202415" w:rsidRPr="00DF4E36" w:rsidRDefault="00E422F7" w:rsidP="00C0014D">
            <w:pPr>
              <w:pStyle w:val="Pagrindiniotekstotrauka"/>
              <w:spacing w:after="0"/>
              <w:ind w:left="0"/>
              <w:jc w:val="center"/>
              <w:rPr>
                <w:bCs/>
                <w:sz w:val="22"/>
                <w:szCs w:val="22"/>
              </w:rPr>
            </w:pPr>
            <w:r w:rsidRPr="00DF4E36">
              <w:rPr>
                <w:bCs/>
                <w:sz w:val="22"/>
                <w:szCs w:val="22"/>
              </w:rPr>
              <w:t>9.1</w:t>
            </w:r>
            <w:r w:rsidR="00B14B84" w:rsidRPr="00DF4E36">
              <w:rPr>
                <w:bCs/>
                <w:sz w:val="22"/>
                <w:szCs w:val="22"/>
              </w:rPr>
              <w:t>.</w:t>
            </w:r>
          </w:p>
        </w:tc>
        <w:tc>
          <w:tcPr>
            <w:tcW w:w="8687" w:type="dxa"/>
            <w:gridSpan w:val="3"/>
            <w:shd w:val="clear" w:color="auto" w:fill="auto"/>
            <w:vAlign w:val="center"/>
          </w:tcPr>
          <w:p w14:paraId="4D51D49C" w14:textId="75503F86" w:rsidR="00202415" w:rsidRPr="00DF4E36" w:rsidRDefault="00DC7094" w:rsidP="00194A45">
            <w:pPr>
              <w:pStyle w:val="Pagrindiniotekstotrauka"/>
              <w:spacing w:after="0"/>
              <w:ind w:left="0"/>
              <w:rPr>
                <w:bCs/>
                <w:sz w:val="22"/>
                <w:szCs w:val="22"/>
              </w:rPr>
            </w:pPr>
            <w:r w:rsidRPr="00DF4E36">
              <w:rPr>
                <w:bCs/>
                <w:sz w:val="22"/>
                <w:szCs w:val="22"/>
              </w:rPr>
              <w:t>T</w:t>
            </w:r>
            <w:r w:rsidR="002B1338" w:rsidRPr="00DF4E36">
              <w:rPr>
                <w:bCs/>
                <w:sz w:val="22"/>
                <w:szCs w:val="22"/>
              </w:rPr>
              <w:t>ransporto priemonių preliminarūs kiekiai</w:t>
            </w:r>
            <w:r w:rsidR="00C00DA6">
              <w:rPr>
                <w:bCs/>
                <w:sz w:val="22"/>
                <w:szCs w:val="22"/>
              </w:rPr>
              <w:t xml:space="preserve"> – </w:t>
            </w:r>
            <w:r w:rsidR="00CF20CE" w:rsidRPr="00DF4E36">
              <w:rPr>
                <w:bCs/>
                <w:sz w:val="22"/>
                <w:szCs w:val="22"/>
              </w:rPr>
              <w:t xml:space="preserve">Priedas Nr. </w:t>
            </w:r>
            <w:r w:rsidR="00194A45">
              <w:rPr>
                <w:bCs/>
                <w:sz w:val="22"/>
                <w:szCs w:val="22"/>
              </w:rPr>
              <w:t>6</w:t>
            </w:r>
          </w:p>
        </w:tc>
      </w:tr>
      <w:tr w:rsidR="00094B38" w:rsidRPr="00DF4E36" w14:paraId="6A44F2E1" w14:textId="77777777" w:rsidTr="00433B71">
        <w:trPr>
          <w:trHeight w:val="70"/>
        </w:trPr>
        <w:tc>
          <w:tcPr>
            <w:tcW w:w="952" w:type="dxa"/>
            <w:gridSpan w:val="4"/>
            <w:shd w:val="clear" w:color="auto" w:fill="auto"/>
            <w:vAlign w:val="center"/>
          </w:tcPr>
          <w:p w14:paraId="11179F1B" w14:textId="39C96CF5" w:rsidR="00094B38" w:rsidRPr="00DF4E36" w:rsidRDefault="00094B38" w:rsidP="00C0014D">
            <w:pPr>
              <w:pStyle w:val="Pagrindiniotekstotrauka"/>
              <w:spacing w:after="0"/>
              <w:ind w:left="0"/>
              <w:jc w:val="center"/>
              <w:rPr>
                <w:bCs/>
                <w:sz w:val="22"/>
                <w:szCs w:val="22"/>
              </w:rPr>
            </w:pPr>
            <w:r>
              <w:rPr>
                <w:bCs/>
                <w:sz w:val="22"/>
                <w:szCs w:val="22"/>
              </w:rPr>
              <w:t>9.2.</w:t>
            </w:r>
          </w:p>
        </w:tc>
        <w:tc>
          <w:tcPr>
            <w:tcW w:w="8687" w:type="dxa"/>
            <w:gridSpan w:val="3"/>
            <w:shd w:val="clear" w:color="auto" w:fill="auto"/>
            <w:vAlign w:val="center"/>
          </w:tcPr>
          <w:p w14:paraId="523F87AE" w14:textId="604B428B" w:rsidR="00094B38" w:rsidRPr="00DF4E36" w:rsidRDefault="001937B6" w:rsidP="00343814">
            <w:pPr>
              <w:pStyle w:val="Pagrindiniotekstotrauka"/>
              <w:spacing w:after="0"/>
              <w:ind w:left="0"/>
              <w:jc w:val="both"/>
              <w:rPr>
                <w:bCs/>
                <w:sz w:val="22"/>
                <w:szCs w:val="22"/>
              </w:rPr>
            </w:pPr>
            <w:r>
              <w:rPr>
                <w:bCs/>
                <w:sz w:val="22"/>
                <w:szCs w:val="22"/>
              </w:rPr>
              <w:t xml:space="preserve">Draudikas yra informuotas, kad </w:t>
            </w:r>
            <w:r w:rsidR="00094B38">
              <w:rPr>
                <w:bCs/>
                <w:sz w:val="22"/>
                <w:szCs w:val="22"/>
              </w:rPr>
              <w:t>Draudė</w:t>
            </w:r>
            <w:r w:rsidR="007856EB">
              <w:rPr>
                <w:bCs/>
                <w:sz w:val="22"/>
                <w:szCs w:val="22"/>
              </w:rPr>
              <w:t>jo transporto</w:t>
            </w:r>
            <w:r w:rsidR="00445082">
              <w:rPr>
                <w:bCs/>
                <w:sz w:val="22"/>
                <w:szCs w:val="22"/>
              </w:rPr>
              <w:t xml:space="preserve"> priemonės per metus gali praleisti iki 20 kalendorinių dienų užsienyje – Latvijoje ir Estijoje. </w:t>
            </w:r>
            <w:r w:rsidR="00343814">
              <w:rPr>
                <w:bCs/>
                <w:sz w:val="22"/>
                <w:szCs w:val="22"/>
              </w:rPr>
              <w:t xml:space="preserve">Šios kelionės susijusios su užsakomaisiais keleivių pervežimo reisais. </w:t>
            </w:r>
          </w:p>
        </w:tc>
      </w:tr>
    </w:tbl>
    <w:p w14:paraId="198B6720" w14:textId="77777777" w:rsidR="00DA2791" w:rsidRPr="00DF4E36" w:rsidRDefault="00DA2791" w:rsidP="002B1338">
      <w:pPr>
        <w:rPr>
          <w:rFonts w:ascii="Times New Roman" w:eastAsia="Times New Roman" w:hAnsi="Times New Roman" w:cs="Times New Roman"/>
          <w:bCs/>
          <w:kern w:val="0"/>
          <w:lang w:eastAsia="lt-LT"/>
        </w:rPr>
      </w:pPr>
    </w:p>
    <w:p w14:paraId="13FFE78E" w14:textId="77777777" w:rsidR="009E6D6D" w:rsidRPr="00DF4E36" w:rsidRDefault="009E6D6D" w:rsidP="009E6D6D">
      <w:pPr>
        <w:jc w:val="both"/>
      </w:pPr>
    </w:p>
    <w:p w14:paraId="3B262435" w14:textId="77777777" w:rsidR="00CF20CE" w:rsidRPr="00DF4E36" w:rsidRDefault="00CF20CE" w:rsidP="009E6D6D">
      <w:pPr>
        <w:jc w:val="both"/>
      </w:pPr>
    </w:p>
    <w:p w14:paraId="79D9B4D5" w14:textId="77777777" w:rsidR="00CF20CE" w:rsidRPr="00DF4E36" w:rsidRDefault="00CF20CE" w:rsidP="009E6D6D">
      <w:pPr>
        <w:jc w:val="both"/>
      </w:pPr>
    </w:p>
    <w:p w14:paraId="55BBC939" w14:textId="77777777" w:rsidR="00CF20CE" w:rsidRPr="00DF4E36" w:rsidRDefault="00CF20CE" w:rsidP="009E6D6D">
      <w:pPr>
        <w:jc w:val="both"/>
      </w:pPr>
    </w:p>
    <w:p w14:paraId="0D3567C3" w14:textId="77777777" w:rsidR="00CF20CE" w:rsidRPr="00DF4E36" w:rsidRDefault="00CF20CE" w:rsidP="009E6D6D">
      <w:pPr>
        <w:jc w:val="both"/>
      </w:pPr>
    </w:p>
    <w:p w14:paraId="5900DCD4" w14:textId="77777777" w:rsidR="00CF20CE" w:rsidRPr="00DF4E36" w:rsidRDefault="00CF20CE" w:rsidP="009E6D6D">
      <w:pPr>
        <w:jc w:val="both"/>
      </w:pPr>
    </w:p>
    <w:p w14:paraId="41D5E665" w14:textId="77777777" w:rsidR="00CF20CE" w:rsidRDefault="00CF20CE" w:rsidP="009E6D6D">
      <w:pPr>
        <w:jc w:val="both"/>
      </w:pPr>
    </w:p>
    <w:p w14:paraId="166E7B2F" w14:textId="77777777" w:rsidR="00BE212C" w:rsidRDefault="00BE212C" w:rsidP="009E6D6D">
      <w:pPr>
        <w:jc w:val="both"/>
      </w:pPr>
    </w:p>
    <w:p w14:paraId="53C4783C" w14:textId="77777777" w:rsidR="00BE212C" w:rsidRDefault="00BE212C" w:rsidP="009E6D6D">
      <w:pPr>
        <w:jc w:val="both"/>
      </w:pPr>
    </w:p>
    <w:p w14:paraId="0DA4262E" w14:textId="77777777" w:rsidR="00BE212C" w:rsidRDefault="00BE212C" w:rsidP="009E6D6D">
      <w:pPr>
        <w:jc w:val="both"/>
      </w:pPr>
    </w:p>
    <w:p w14:paraId="252864D7" w14:textId="77777777" w:rsidR="00B13687" w:rsidRPr="00DF4E36" w:rsidRDefault="00B13687" w:rsidP="009E6D6D">
      <w:pPr>
        <w:jc w:val="both"/>
      </w:pPr>
    </w:p>
    <w:p w14:paraId="66638865" w14:textId="15470587" w:rsidR="00CF20CE" w:rsidRPr="00DF4E36" w:rsidRDefault="00054376" w:rsidP="00054376">
      <w:pPr>
        <w:spacing w:after="0"/>
        <w:jc w:val="center"/>
        <w:rPr>
          <w:rFonts w:ascii="Times New Roman" w:hAnsi="Times New Roman" w:cs="Times New Roman"/>
          <w:b/>
          <w:bCs/>
          <w:color w:val="000000"/>
        </w:rPr>
      </w:pPr>
      <w:r w:rsidRPr="00DF4E36">
        <w:rPr>
          <w:rFonts w:ascii="Times New Roman" w:hAnsi="Times New Roman" w:cs="Times New Roman"/>
          <w:b/>
          <w:bCs/>
          <w:color w:val="000000"/>
        </w:rPr>
        <w:lastRenderedPageBreak/>
        <w:t>II PIRKIMO DALIS</w:t>
      </w:r>
    </w:p>
    <w:p w14:paraId="1F88C82A" w14:textId="77777777" w:rsidR="00054376" w:rsidRPr="00F04CDD" w:rsidRDefault="00054376" w:rsidP="00054376">
      <w:pPr>
        <w:spacing w:after="0"/>
        <w:jc w:val="center"/>
        <w:rPr>
          <w:rFonts w:ascii="Times New Roman" w:hAnsi="Times New Roman" w:cs="Times New Roman"/>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31"/>
      </w:tblGrid>
      <w:tr w:rsidR="00054376" w:rsidRPr="00DF4E36" w14:paraId="13AD532C" w14:textId="77777777" w:rsidTr="005B0CCC">
        <w:trPr>
          <w:trHeight w:val="152"/>
        </w:trPr>
        <w:tc>
          <w:tcPr>
            <w:tcW w:w="9924" w:type="dxa"/>
            <w:gridSpan w:val="2"/>
            <w:shd w:val="clear" w:color="auto" w:fill="D9D9D9" w:themeFill="background1" w:themeFillShade="D9"/>
            <w:vAlign w:val="center"/>
          </w:tcPr>
          <w:p w14:paraId="02E7DA46" w14:textId="667A4D5C" w:rsidR="00054376" w:rsidRPr="00DF4E36" w:rsidRDefault="00054376" w:rsidP="00194A45">
            <w:pPr>
              <w:tabs>
                <w:tab w:val="right" w:leader="underscore" w:pos="8505"/>
              </w:tabs>
              <w:spacing w:after="0" w:line="240" w:lineRule="auto"/>
              <w:jc w:val="center"/>
              <w:rPr>
                <w:rFonts w:ascii="Times New Roman" w:hAnsi="Times New Roman" w:cs="Times New Roman"/>
                <w:b/>
              </w:rPr>
            </w:pPr>
            <w:r w:rsidRPr="00DF4E36">
              <w:rPr>
                <w:rFonts w:ascii="Times New Roman" w:hAnsi="Times New Roman" w:cs="Times New Roman"/>
                <w:b/>
              </w:rPr>
              <w:t xml:space="preserve">TRANSPORTO PRIEMONIŲ </w:t>
            </w:r>
            <w:r w:rsidR="00F04CDD">
              <w:rPr>
                <w:rFonts w:ascii="Times New Roman" w:hAnsi="Times New Roman" w:cs="Times New Roman"/>
                <w:b/>
              </w:rPr>
              <w:t xml:space="preserve">KASKO </w:t>
            </w:r>
            <w:r w:rsidRPr="00DF4E36">
              <w:rPr>
                <w:rFonts w:ascii="Times New Roman" w:hAnsi="Times New Roman" w:cs="Times New Roman"/>
                <w:b/>
              </w:rPr>
              <w:t>DRAUDIMAS</w:t>
            </w:r>
          </w:p>
        </w:tc>
      </w:tr>
      <w:tr w:rsidR="00054376" w:rsidRPr="00DF4E36" w14:paraId="2851B6FF" w14:textId="77777777" w:rsidTr="00194A45">
        <w:trPr>
          <w:trHeight w:val="152"/>
        </w:trPr>
        <w:tc>
          <w:tcPr>
            <w:tcW w:w="9924" w:type="dxa"/>
            <w:gridSpan w:val="2"/>
            <w:shd w:val="clear" w:color="auto" w:fill="auto"/>
            <w:vAlign w:val="center"/>
          </w:tcPr>
          <w:p w14:paraId="7B5C8B1C" w14:textId="77777777" w:rsidR="00054376" w:rsidRPr="00DF4E36" w:rsidRDefault="00054376" w:rsidP="00194A45">
            <w:pPr>
              <w:tabs>
                <w:tab w:val="right" w:leader="underscore" w:pos="8505"/>
              </w:tabs>
              <w:spacing w:after="0" w:line="240" w:lineRule="auto"/>
              <w:jc w:val="center"/>
              <w:rPr>
                <w:rFonts w:ascii="Times New Roman" w:hAnsi="Times New Roman" w:cs="Times New Roman"/>
                <w:b/>
              </w:rPr>
            </w:pPr>
            <w:r w:rsidRPr="00DF4E36">
              <w:rPr>
                <w:rFonts w:ascii="Times New Roman" w:hAnsi="Times New Roman" w:cs="Times New Roman"/>
                <w:b/>
              </w:rPr>
              <w:t>1. Bendra informacija</w:t>
            </w:r>
          </w:p>
        </w:tc>
      </w:tr>
      <w:tr w:rsidR="00054376" w:rsidRPr="00DF4E36" w14:paraId="78610576" w14:textId="77777777" w:rsidTr="00194A45">
        <w:trPr>
          <w:trHeight w:val="152"/>
        </w:trPr>
        <w:tc>
          <w:tcPr>
            <w:tcW w:w="993" w:type="dxa"/>
            <w:shd w:val="clear" w:color="auto" w:fill="auto"/>
            <w:vAlign w:val="center"/>
          </w:tcPr>
          <w:p w14:paraId="61E617FF" w14:textId="77777777" w:rsidR="00054376" w:rsidRPr="00DF4E36" w:rsidRDefault="00054376" w:rsidP="00194A45">
            <w:pPr>
              <w:tabs>
                <w:tab w:val="right" w:leader="underscore" w:pos="8505"/>
              </w:tabs>
              <w:spacing w:after="0" w:line="240" w:lineRule="auto"/>
              <w:jc w:val="center"/>
              <w:rPr>
                <w:rFonts w:ascii="Times New Roman" w:hAnsi="Times New Roman" w:cs="Times New Roman"/>
                <w:bCs/>
              </w:rPr>
            </w:pPr>
            <w:r w:rsidRPr="00DF4E36">
              <w:rPr>
                <w:rFonts w:ascii="Times New Roman" w:hAnsi="Times New Roman" w:cs="Times New Roman"/>
                <w:bCs/>
              </w:rPr>
              <w:t>1.1.</w:t>
            </w:r>
          </w:p>
        </w:tc>
        <w:tc>
          <w:tcPr>
            <w:tcW w:w="8931" w:type="dxa"/>
            <w:shd w:val="clear" w:color="auto" w:fill="auto"/>
            <w:vAlign w:val="center"/>
          </w:tcPr>
          <w:p w14:paraId="533376CA" w14:textId="236D29A6" w:rsidR="00054376" w:rsidRPr="00DF4E36" w:rsidRDefault="00011A4A" w:rsidP="00194A45">
            <w:pPr>
              <w:tabs>
                <w:tab w:val="right" w:leader="underscore" w:pos="8505"/>
              </w:tabs>
              <w:spacing w:after="0" w:line="240" w:lineRule="auto"/>
              <w:jc w:val="both"/>
              <w:rPr>
                <w:rFonts w:ascii="Times New Roman" w:hAnsi="Times New Roman" w:cs="Times New Roman"/>
                <w:b/>
              </w:rPr>
            </w:pPr>
            <w:r w:rsidRPr="00DF4E36">
              <w:rPr>
                <w:rFonts w:ascii="Times New Roman" w:hAnsi="Times New Roman" w:cs="Times New Roman"/>
                <w:b/>
              </w:rPr>
              <w:t xml:space="preserve">Draudėjas: </w:t>
            </w:r>
            <w:r w:rsidRPr="00DF4E36">
              <w:rPr>
                <w:rFonts w:ascii="Times New Roman" w:hAnsi="Times New Roman" w:cs="Times New Roman"/>
              </w:rPr>
              <w:t>UAB „Panevėžio autobusų parkas“, juridinio asmens kodas  147024322, buveinės adresas J. Basanavičiaus g. 67</w:t>
            </w:r>
            <w:r w:rsidR="00AE7D43">
              <w:rPr>
                <w:rFonts w:ascii="Times New Roman" w:hAnsi="Times New Roman" w:cs="Times New Roman"/>
              </w:rPr>
              <w:t xml:space="preserve"> K4</w:t>
            </w:r>
            <w:r w:rsidRPr="00DF4E36">
              <w:rPr>
                <w:rFonts w:ascii="Times New Roman" w:hAnsi="Times New Roman" w:cs="Times New Roman"/>
              </w:rPr>
              <w:t>, LT-36204 Panevėžys.</w:t>
            </w:r>
          </w:p>
        </w:tc>
      </w:tr>
      <w:tr w:rsidR="00054376" w:rsidRPr="00DF4E36" w14:paraId="42AC2C05" w14:textId="77777777" w:rsidTr="00194A45">
        <w:trPr>
          <w:trHeight w:val="152"/>
        </w:trPr>
        <w:tc>
          <w:tcPr>
            <w:tcW w:w="993" w:type="dxa"/>
            <w:shd w:val="clear" w:color="auto" w:fill="auto"/>
            <w:vAlign w:val="center"/>
          </w:tcPr>
          <w:p w14:paraId="3D1B7727" w14:textId="77777777" w:rsidR="00054376" w:rsidRPr="00DF4E36" w:rsidRDefault="00054376" w:rsidP="00194A45">
            <w:pPr>
              <w:tabs>
                <w:tab w:val="right" w:leader="underscore" w:pos="8505"/>
              </w:tabs>
              <w:spacing w:after="0" w:line="240" w:lineRule="auto"/>
              <w:jc w:val="center"/>
              <w:rPr>
                <w:rFonts w:ascii="Times New Roman" w:hAnsi="Times New Roman" w:cs="Times New Roman"/>
                <w:bCs/>
              </w:rPr>
            </w:pPr>
            <w:r w:rsidRPr="00DF4E36">
              <w:rPr>
                <w:rFonts w:ascii="Times New Roman" w:hAnsi="Times New Roman" w:cs="Times New Roman"/>
                <w:bCs/>
              </w:rPr>
              <w:t>1.2.</w:t>
            </w:r>
          </w:p>
        </w:tc>
        <w:tc>
          <w:tcPr>
            <w:tcW w:w="8931" w:type="dxa"/>
            <w:shd w:val="clear" w:color="auto" w:fill="auto"/>
            <w:vAlign w:val="center"/>
          </w:tcPr>
          <w:p w14:paraId="61B6F399" w14:textId="77777777" w:rsidR="00054376" w:rsidRPr="00DF4E36" w:rsidRDefault="00054376" w:rsidP="00194A45">
            <w:pPr>
              <w:tabs>
                <w:tab w:val="right" w:leader="underscore" w:pos="8505"/>
              </w:tabs>
              <w:spacing w:after="0" w:line="240" w:lineRule="auto"/>
              <w:jc w:val="both"/>
              <w:rPr>
                <w:rFonts w:ascii="Times New Roman" w:hAnsi="Times New Roman" w:cs="Times New Roman"/>
                <w:b/>
              </w:rPr>
            </w:pPr>
            <w:r w:rsidRPr="00DF4E36">
              <w:rPr>
                <w:rFonts w:ascii="Times New Roman" w:hAnsi="Times New Roman" w:cs="Times New Roman"/>
                <w:bCs/>
              </w:rPr>
              <w:t xml:space="preserve">Draudimo bendrovė (toliau tekste - </w:t>
            </w:r>
            <w:r w:rsidRPr="00DF4E36">
              <w:rPr>
                <w:rFonts w:ascii="Times New Roman" w:hAnsi="Times New Roman" w:cs="Times New Roman"/>
                <w:b/>
                <w:bCs/>
              </w:rPr>
              <w:t>Draudikas</w:t>
            </w:r>
            <w:r w:rsidRPr="00DF4E36">
              <w:rPr>
                <w:rFonts w:ascii="Times New Roman" w:hAnsi="Times New Roman" w:cs="Times New Roman"/>
                <w:bCs/>
              </w:rPr>
              <w:t>), sudariusi su Draudėju transporto priemonių draudimo sutartį pagal techninės specifikacijos sąlygas.</w:t>
            </w:r>
          </w:p>
        </w:tc>
      </w:tr>
      <w:tr w:rsidR="00011A4A" w:rsidRPr="00DF4E36" w14:paraId="1891A3CE" w14:textId="77777777" w:rsidTr="00194A45">
        <w:trPr>
          <w:trHeight w:val="152"/>
        </w:trPr>
        <w:tc>
          <w:tcPr>
            <w:tcW w:w="993" w:type="dxa"/>
            <w:shd w:val="clear" w:color="auto" w:fill="auto"/>
            <w:vAlign w:val="center"/>
          </w:tcPr>
          <w:p w14:paraId="622183D2" w14:textId="77777777" w:rsidR="00011A4A" w:rsidRPr="00DF4E36" w:rsidRDefault="00011A4A" w:rsidP="00011A4A">
            <w:pPr>
              <w:tabs>
                <w:tab w:val="right" w:leader="underscore" w:pos="8505"/>
              </w:tabs>
              <w:spacing w:after="0" w:line="240" w:lineRule="auto"/>
              <w:jc w:val="center"/>
              <w:rPr>
                <w:rFonts w:ascii="Times New Roman" w:hAnsi="Times New Roman" w:cs="Times New Roman"/>
                <w:bCs/>
              </w:rPr>
            </w:pPr>
            <w:r w:rsidRPr="00DF4E36">
              <w:rPr>
                <w:rFonts w:ascii="Times New Roman" w:hAnsi="Times New Roman" w:cs="Times New Roman"/>
                <w:bCs/>
              </w:rPr>
              <w:t>1.3.</w:t>
            </w:r>
          </w:p>
        </w:tc>
        <w:tc>
          <w:tcPr>
            <w:tcW w:w="8931" w:type="dxa"/>
            <w:shd w:val="clear" w:color="auto" w:fill="auto"/>
            <w:vAlign w:val="center"/>
          </w:tcPr>
          <w:p w14:paraId="3ACAFE7C" w14:textId="482E952F" w:rsidR="00011A4A" w:rsidRPr="00DF4E36" w:rsidRDefault="00011A4A" w:rsidP="00011A4A">
            <w:pPr>
              <w:tabs>
                <w:tab w:val="right" w:leader="underscore" w:pos="8505"/>
              </w:tabs>
              <w:spacing w:after="0" w:line="240" w:lineRule="auto"/>
              <w:jc w:val="both"/>
              <w:rPr>
                <w:rFonts w:ascii="Times New Roman" w:hAnsi="Times New Roman" w:cs="Times New Roman"/>
                <w:b/>
              </w:rPr>
            </w:pPr>
            <w:r w:rsidRPr="00DF4E36">
              <w:rPr>
                <w:rFonts w:ascii="Times New Roman" w:hAnsi="Times New Roman" w:cs="Times New Roman"/>
              </w:rPr>
              <w:t>Paslauga perkama tarpininkaujant UADBB ,,Rizikos cesija“ (toliau – Draudimo brokeris) pagal DRAUDIMO TARPININKO (BROKERIO) PASLAUGŲ TEIKIMO SUTARTĮ NR. PS 2023-27. Perkantysis subjektas sutinka, jog Draudimo brokeris gaus standartinį komisinį atlyginimą, numatytą bendradarbiavimo sutartyse su draudimo bendrovėmis, už suteiktas tarpininkavimo paslaugas tiesiogiai iš Draudimo bendrovės, kurioje sudaroma (-</w:t>
            </w:r>
            <w:proofErr w:type="spellStart"/>
            <w:r w:rsidRPr="00DF4E36">
              <w:rPr>
                <w:rFonts w:ascii="Times New Roman" w:hAnsi="Times New Roman" w:cs="Times New Roman"/>
              </w:rPr>
              <w:t>os</w:t>
            </w:r>
            <w:proofErr w:type="spellEnd"/>
            <w:r w:rsidRPr="00DF4E36">
              <w:rPr>
                <w:rFonts w:ascii="Times New Roman" w:hAnsi="Times New Roman" w:cs="Times New Roman"/>
              </w:rPr>
              <w:t>) Perkančiojo subjekto draudimo sutartis (-</w:t>
            </w:r>
            <w:proofErr w:type="spellStart"/>
            <w:r w:rsidRPr="00DF4E36">
              <w:rPr>
                <w:rFonts w:ascii="Times New Roman" w:hAnsi="Times New Roman" w:cs="Times New Roman"/>
              </w:rPr>
              <w:t>ys</w:t>
            </w:r>
            <w:proofErr w:type="spellEnd"/>
            <w:r w:rsidRPr="00DF4E36">
              <w:rPr>
                <w:rFonts w:ascii="Times New Roman" w:hAnsi="Times New Roman" w:cs="Times New Roman"/>
              </w:rPr>
              <w:t>).</w:t>
            </w:r>
          </w:p>
        </w:tc>
      </w:tr>
      <w:tr w:rsidR="00011A4A" w:rsidRPr="00DF4E36" w14:paraId="606DDB08" w14:textId="77777777" w:rsidTr="005B3E84">
        <w:trPr>
          <w:trHeight w:val="228"/>
        </w:trPr>
        <w:tc>
          <w:tcPr>
            <w:tcW w:w="9924" w:type="dxa"/>
            <w:gridSpan w:val="2"/>
            <w:shd w:val="clear" w:color="auto" w:fill="F2F2F2" w:themeFill="background1" w:themeFillShade="F2"/>
            <w:vAlign w:val="center"/>
          </w:tcPr>
          <w:p w14:paraId="2645D7A0" w14:textId="77777777" w:rsidR="00011A4A" w:rsidRPr="00DF4E36" w:rsidRDefault="00011A4A" w:rsidP="00011A4A">
            <w:pPr>
              <w:pStyle w:val="Pagrindiniotekstotrauka"/>
              <w:spacing w:after="0"/>
              <w:ind w:left="0"/>
              <w:jc w:val="center"/>
              <w:rPr>
                <w:b/>
                <w:sz w:val="22"/>
                <w:szCs w:val="22"/>
              </w:rPr>
            </w:pPr>
            <w:r w:rsidRPr="00DF4E36">
              <w:rPr>
                <w:b/>
                <w:sz w:val="22"/>
                <w:szCs w:val="22"/>
              </w:rPr>
              <w:t>2. Draudimo objektas</w:t>
            </w:r>
          </w:p>
        </w:tc>
      </w:tr>
      <w:tr w:rsidR="00011A4A" w:rsidRPr="00DF4E36" w14:paraId="374D8890" w14:textId="77777777" w:rsidTr="00194A45">
        <w:trPr>
          <w:trHeight w:val="70"/>
        </w:trPr>
        <w:tc>
          <w:tcPr>
            <w:tcW w:w="993" w:type="dxa"/>
            <w:shd w:val="clear" w:color="auto" w:fill="auto"/>
            <w:vAlign w:val="center"/>
          </w:tcPr>
          <w:p w14:paraId="7178ADCD" w14:textId="77777777" w:rsidR="00011A4A" w:rsidRPr="00DF4E36" w:rsidRDefault="00011A4A" w:rsidP="00011A4A">
            <w:pPr>
              <w:pStyle w:val="Pagrindiniotekstotrauka"/>
              <w:spacing w:after="0"/>
              <w:ind w:left="0"/>
              <w:jc w:val="center"/>
              <w:rPr>
                <w:bCs/>
                <w:sz w:val="22"/>
                <w:szCs w:val="22"/>
              </w:rPr>
            </w:pPr>
            <w:r w:rsidRPr="00DF4E36">
              <w:rPr>
                <w:bCs/>
                <w:sz w:val="22"/>
                <w:szCs w:val="22"/>
              </w:rPr>
              <w:t>2.1.</w:t>
            </w:r>
          </w:p>
        </w:tc>
        <w:tc>
          <w:tcPr>
            <w:tcW w:w="8931" w:type="dxa"/>
            <w:shd w:val="clear" w:color="auto" w:fill="FFFFFF"/>
            <w:vAlign w:val="center"/>
          </w:tcPr>
          <w:p w14:paraId="3DB080E4" w14:textId="77777777" w:rsidR="00011A4A" w:rsidRPr="00DF4E36" w:rsidRDefault="00011A4A" w:rsidP="00011A4A">
            <w:pPr>
              <w:pStyle w:val="Pagrindiniotekstotrauka"/>
              <w:spacing w:after="0"/>
              <w:ind w:left="0"/>
              <w:jc w:val="both"/>
              <w:rPr>
                <w:bCs/>
                <w:sz w:val="22"/>
                <w:szCs w:val="22"/>
              </w:rPr>
            </w:pPr>
            <w:r w:rsidRPr="00DF4E36">
              <w:rPr>
                <w:bCs/>
                <w:sz w:val="22"/>
                <w:szCs w:val="22"/>
              </w:rPr>
              <w:t>Transporto priemonių (toliau - KASKO) draudimas.</w:t>
            </w:r>
          </w:p>
        </w:tc>
      </w:tr>
      <w:tr w:rsidR="00011A4A" w:rsidRPr="00DF4E36" w14:paraId="02C7B57D" w14:textId="77777777" w:rsidTr="00194A45">
        <w:trPr>
          <w:trHeight w:val="70"/>
        </w:trPr>
        <w:tc>
          <w:tcPr>
            <w:tcW w:w="993" w:type="dxa"/>
            <w:shd w:val="clear" w:color="auto" w:fill="auto"/>
            <w:vAlign w:val="center"/>
          </w:tcPr>
          <w:p w14:paraId="347CDF12" w14:textId="77777777" w:rsidR="00011A4A" w:rsidRPr="00DF4E36" w:rsidRDefault="00011A4A" w:rsidP="00011A4A">
            <w:pPr>
              <w:pStyle w:val="Pagrindiniotekstotrauka"/>
              <w:spacing w:after="0"/>
              <w:ind w:left="0"/>
              <w:jc w:val="center"/>
              <w:rPr>
                <w:bCs/>
                <w:sz w:val="22"/>
                <w:szCs w:val="22"/>
              </w:rPr>
            </w:pPr>
            <w:r w:rsidRPr="00DF4E36">
              <w:rPr>
                <w:bCs/>
                <w:sz w:val="22"/>
                <w:szCs w:val="22"/>
              </w:rPr>
              <w:t>2.2.</w:t>
            </w:r>
          </w:p>
        </w:tc>
        <w:tc>
          <w:tcPr>
            <w:tcW w:w="8931" w:type="dxa"/>
            <w:shd w:val="clear" w:color="auto" w:fill="FFFFFF"/>
            <w:vAlign w:val="center"/>
          </w:tcPr>
          <w:p w14:paraId="35867873" w14:textId="77777777" w:rsidR="00011A4A" w:rsidRPr="00DF4E36" w:rsidRDefault="00011A4A" w:rsidP="00011A4A">
            <w:pPr>
              <w:pStyle w:val="Pagrindiniotekstotrauka"/>
              <w:spacing w:after="0"/>
              <w:ind w:left="0"/>
              <w:jc w:val="both"/>
              <w:rPr>
                <w:bCs/>
                <w:sz w:val="22"/>
                <w:szCs w:val="22"/>
              </w:rPr>
            </w:pPr>
            <w:r w:rsidRPr="00DF4E36">
              <w:rPr>
                <w:sz w:val="22"/>
                <w:szCs w:val="22"/>
              </w:rPr>
              <w:t>Draudikas įsipareigoja apdrausti Draudėjui nuosavybės teise priklausančias, nuomojamas ar kitu pagrindu valdomas transporto priemones savanorišku KASKO draudimu.</w:t>
            </w:r>
          </w:p>
        </w:tc>
      </w:tr>
      <w:tr w:rsidR="00011A4A" w:rsidRPr="00DF4E36" w14:paraId="498CF273" w14:textId="77777777" w:rsidTr="005B3E84">
        <w:trPr>
          <w:trHeight w:val="70"/>
        </w:trPr>
        <w:tc>
          <w:tcPr>
            <w:tcW w:w="9924" w:type="dxa"/>
            <w:gridSpan w:val="2"/>
            <w:shd w:val="clear" w:color="auto" w:fill="F2F2F2" w:themeFill="background1" w:themeFillShade="F2"/>
            <w:vAlign w:val="center"/>
          </w:tcPr>
          <w:p w14:paraId="428A2A7E" w14:textId="77777777" w:rsidR="00011A4A" w:rsidRPr="00DF4E36" w:rsidRDefault="00011A4A" w:rsidP="00011A4A">
            <w:pPr>
              <w:pStyle w:val="Pagrindiniotekstotrauka"/>
              <w:spacing w:after="0"/>
              <w:ind w:left="0"/>
              <w:jc w:val="center"/>
              <w:rPr>
                <w:b/>
                <w:sz w:val="22"/>
                <w:szCs w:val="22"/>
              </w:rPr>
            </w:pPr>
            <w:r w:rsidRPr="00DF4E36">
              <w:rPr>
                <w:b/>
                <w:sz w:val="22"/>
                <w:szCs w:val="22"/>
              </w:rPr>
              <w:t>3. Draudimo taisyklės</w:t>
            </w:r>
          </w:p>
        </w:tc>
      </w:tr>
      <w:tr w:rsidR="00011A4A" w:rsidRPr="00DF4E36" w14:paraId="237E25E4" w14:textId="77777777" w:rsidTr="00194A45">
        <w:trPr>
          <w:trHeight w:val="70"/>
        </w:trPr>
        <w:tc>
          <w:tcPr>
            <w:tcW w:w="993" w:type="dxa"/>
            <w:shd w:val="clear" w:color="auto" w:fill="auto"/>
            <w:vAlign w:val="center"/>
          </w:tcPr>
          <w:p w14:paraId="3F3E0BFB" w14:textId="77777777" w:rsidR="00011A4A" w:rsidRPr="00DF4E36" w:rsidRDefault="00011A4A" w:rsidP="00011A4A">
            <w:pPr>
              <w:pStyle w:val="Pagrindiniotekstotrauka"/>
              <w:spacing w:after="0"/>
              <w:ind w:left="0"/>
              <w:jc w:val="center"/>
              <w:rPr>
                <w:sz w:val="22"/>
                <w:szCs w:val="22"/>
              </w:rPr>
            </w:pPr>
            <w:r w:rsidRPr="00DF4E36">
              <w:rPr>
                <w:sz w:val="22"/>
                <w:szCs w:val="22"/>
              </w:rPr>
              <w:t>3.1.</w:t>
            </w:r>
          </w:p>
        </w:tc>
        <w:tc>
          <w:tcPr>
            <w:tcW w:w="8931" w:type="dxa"/>
            <w:shd w:val="clear" w:color="auto" w:fill="auto"/>
            <w:vAlign w:val="center"/>
          </w:tcPr>
          <w:p w14:paraId="4A5E6CBB" w14:textId="77777777" w:rsidR="00011A4A" w:rsidRPr="00DF4E36" w:rsidRDefault="00011A4A" w:rsidP="00011A4A">
            <w:pPr>
              <w:pStyle w:val="Pagrindiniotekstotrauka"/>
              <w:spacing w:after="0"/>
              <w:ind w:left="0"/>
              <w:jc w:val="both"/>
              <w:rPr>
                <w:bCs/>
                <w:sz w:val="22"/>
                <w:szCs w:val="22"/>
              </w:rPr>
            </w:pPr>
            <w:r w:rsidRPr="00DF4E36">
              <w:rPr>
                <w:bCs/>
                <w:sz w:val="22"/>
                <w:szCs w:val="22"/>
              </w:rPr>
              <w:t xml:space="preserve">Visos šioje techninėje specifikacijoje nurodytos sąlygos laikomos specialiosiomis ir turi taikymo pirmenybę Draudiko KASKO draudimo taisyklių atžvilgiu. </w:t>
            </w:r>
            <w:r w:rsidRPr="00DF4E36">
              <w:rPr>
                <w:sz w:val="22"/>
                <w:szCs w:val="22"/>
              </w:rPr>
              <w:t>Esant prieštaravimams tarp šios techninės specifikacijos ir</w:t>
            </w:r>
            <w:r w:rsidRPr="00DF4E36">
              <w:rPr>
                <w:b/>
                <w:sz w:val="22"/>
                <w:szCs w:val="22"/>
              </w:rPr>
              <w:t xml:space="preserve"> </w:t>
            </w:r>
            <w:r w:rsidRPr="00DF4E36">
              <w:rPr>
                <w:sz w:val="22"/>
                <w:szCs w:val="22"/>
              </w:rPr>
              <w:t xml:space="preserve">Draudiko </w:t>
            </w:r>
            <w:r w:rsidRPr="00DF4E36">
              <w:rPr>
                <w:bCs/>
                <w:sz w:val="22"/>
                <w:szCs w:val="22"/>
              </w:rPr>
              <w:t>KASKO</w:t>
            </w:r>
            <w:r w:rsidRPr="00DF4E36">
              <w:rPr>
                <w:sz w:val="22"/>
                <w:szCs w:val="22"/>
              </w:rPr>
              <w:t xml:space="preserve">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011A4A" w:rsidRPr="00DF4E36" w14:paraId="0C356094" w14:textId="77777777" w:rsidTr="005B3E84">
        <w:trPr>
          <w:trHeight w:val="70"/>
        </w:trPr>
        <w:tc>
          <w:tcPr>
            <w:tcW w:w="9924" w:type="dxa"/>
            <w:gridSpan w:val="2"/>
            <w:shd w:val="clear" w:color="auto" w:fill="F2F2F2" w:themeFill="background1" w:themeFillShade="F2"/>
            <w:vAlign w:val="center"/>
          </w:tcPr>
          <w:p w14:paraId="39805B25" w14:textId="77777777" w:rsidR="00011A4A" w:rsidRPr="00DF4E36" w:rsidRDefault="00011A4A" w:rsidP="00011A4A">
            <w:pPr>
              <w:pStyle w:val="Pagrindiniotekstotrauka"/>
              <w:spacing w:after="0"/>
              <w:ind w:left="0"/>
              <w:jc w:val="center"/>
              <w:rPr>
                <w:b/>
                <w:sz w:val="22"/>
                <w:szCs w:val="22"/>
              </w:rPr>
            </w:pPr>
            <w:r w:rsidRPr="00DF4E36">
              <w:rPr>
                <w:b/>
                <w:sz w:val="22"/>
                <w:szCs w:val="22"/>
              </w:rPr>
              <w:t>4. Draudimo galiojimo laikotarpis</w:t>
            </w:r>
          </w:p>
        </w:tc>
      </w:tr>
      <w:tr w:rsidR="00011A4A" w:rsidRPr="00DF4E36" w14:paraId="2A025BD5" w14:textId="77777777" w:rsidTr="00194A45">
        <w:trPr>
          <w:trHeight w:val="70"/>
        </w:trPr>
        <w:tc>
          <w:tcPr>
            <w:tcW w:w="993" w:type="dxa"/>
            <w:shd w:val="clear" w:color="auto" w:fill="auto"/>
            <w:vAlign w:val="center"/>
          </w:tcPr>
          <w:p w14:paraId="76C6C1D6" w14:textId="77777777" w:rsidR="00011A4A" w:rsidRPr="00DF4E36" w:rsidRDefault="00011A4A" w:rsidP="00011A4A">
            <w:pPr>
              <w:pStyle w:val="Pagrindiniotekstotrauka"/>
              <w:spacing w:after="0"/>
              <w:ind w:left="0"/>
              <w:jc w:val="center"/>
              <w:rPr>
                <w:bCs/>
                <w:sz w:val="22"/>
                <w:szCs w:val="22"/>
              </w:rPr>
            </w:pPr>
            <w:r w:rsidRPr="00DF4E36">
              <w:rPr>
                <w:bCs/>
                <w:sz w:val="22"/>
                <w:szCs w:val="22"/>
              </w:rPr>
              <w:t>4.1.</w:t>
            </w:r>
          </w:p>
        </w:tc>
        <w:tc>
          <w:tcPr>
            <w:tcW w:w="8931" w:type="dxa"/>
            <w:shd w:val="clear" w:color="auto" w:fill="auto"/>
            <w:vAlign w:val="center"/>
          </w:tcPr>
          <w:p w14:paraId="42073829" w14:textId="5D729E31" w:rsidR="00011A4A" w:rsidRPr="00DF4E36" w:rsidRDefault="00011A4A" w:rsidP="009775A7">
            <w:pPr>
              <w:pStyle w:val="Pagrindiniotekstotrauka"/>
              <w:spacing w:after="0"/>
              <w:ind w:left="0"/>
              <w:jc w:val="both"/>
              <w:rPr>
                <w:bCs/>
                <w:sz w:val="22"/>
                <w:szCs w:val="22"/>
              </w:rPr>
            </w:pPr>
            <w:r w:rsidRPr="00DF4E36">
              <w:rPr>
                <w:bCs/>
                <w:sz w:val="22"/>
                <w:szCs w:val="22"/>
              </w:rPr>
              <w:t xml:space="preserve">Transporto priemonės draudžiamos 12 mėn. laikotarpiui nuo </w:t>
            </w:r>
            <w:r w:rsidR="009775A7" w:rsidRPr="00DF4E36">
              <w:rPr>
                <w:bCs/>
                <w:sz w:val="22"/>
                <w:szCs w:val="22"/>
              </w:rPr>
              <w:t>2025</w:t>
            </w:r>
            <w:r w:rsidRPr="00DF4E36">
              <w:rPr>
                <w:bCs/>
                <w:sz w:val="22"/>
                <w:szCs w:val="22"/>
              </w:rPr>
              <w:t xml:space="preserve"> m. </w:t>
            </w:r>
            <w:r w:rsidR="009775A7" w:rsidRPr="00DF4E36">
              <w:rPr>
                <w:bCs/>
                <w:sz w:val="22"/>
                <w:szCs w:val="22"/>
              </w:rPr>
              <w:t>rugsėjo</w:t>
            </w:r>
            <w:r w:rsidRPr="00DF4E36">
              <w:rPr>
                <w:bCs/>
                <w:sz w:val="22"/>
                <w:szCs w:val="22"/>
              </w:rPr>
              <w:t xml:space="preserve"> </w:t>
            </w:r>
            <w:r w:rsidR="009775A7" w:rsidRPr="00DF4E36">
              <w:rPr>
                <w:bCs/>
                <w:sz w:val="22"/>
                <w:szCs w:val="22"/>
              </w:rPr>
              <w:t>19</w:t>
            </w:r>
            <w:r w:rsidRPr="00DF4E36">
              <w:rPr>
                <w:bCs/>
                <w:sz w:val="22"/>
                <w:szCs w:val="22"/>
              </w:rPr>
              <w:t xml:space="preserve"> d. iki </w:t>
            </w:r>
            <w:r w:rsidR="009775A7" w:rsidRPr="00DF4E36">
              <w:rPr>
                <w:bCs/>
                <w:sz w:val="22"/>
                <w:szCs w:val="22"/>
              </w:rPr>
              <w:t>2026</w:t>
            </w:r>
            <w:r w:rsidRPr="00DF4E36">
              <w:rPr>
                <w:bCs/>
                <w:sz w:val="22"/>
                <w:szCs w:val="22"/>
              </w:rPr>
              <w:t xml:space="preserve"> m. </w:t>
            </w:r>
            <w:r w:rsidR="009775A7" w:rsidRPr="00DF4E36">
              <w:rPr>
                <w:bCs/>
                <w:sz w:val="22"/>
                <w:szCs w:val="22"/>
              </w:rPr>
              <w:t>rugsėjo</w:t>
            </w:r>
            <w:r w:rsidRPr="00DF4E36">
              <w:rPr>
                <w:bCs/>
                <w:sz w:val="22"/>
                <w:szCs w:val="22"/>
              </w:rPr>
              <w:t xml:space="preserve"> </w:t>
            </w:r>
            <w:r w:rsidR="009775A7" w:rsidRPr="00DF4E36">
              <w:rPr>
                <w:bCs/>
                <w:sz w:val="22"/>
                <w:szCs w:val="22"/>
              </w:rPr>
              <w:t>18</w:t>
            </w:r>
            <w:r w:rsidRPr="00DF4E36">
              <w:rPr>
                <w:bCs/>
                <w:sz w:val="22"/>
                <w:szCs w:val="22"/>
              </w:rPr>
              <w:t xml:space="preserve"> d. (imtinai).</w:t>
            </w:r>
          </w:p>
        </w:tc>
      </w:tr>
      <w:tr w:rsidR="00011A4A" w:rsidRPr="00DF4E36" w14:paraId="29351B10" w14:textId="77777777" w:rsidTr="00194A45">
        <w:trPr>
          <w:trHeight w:val="70"/>
        </w:trPr>
        <w:tc>
          <w:tcPr>
            <w:tcW w:w="993" w:type="dxa"/>
            <w:shd w:val="clear" w:color="auto" w:fill="auto"/>
            <w:vAlign w:val="center"/>
          </w:tcPr>
          <w:p w14:paraId="3789B32D" w14:textId="77777777" w:rsidR="00011A4A" w:rsidRPr="00DF4E36" w:rsidRDefault="00011A4A" w:rsidP="00011A4A">
            <w:pPr>
              <w:pStyle w:val="Pagrindiniotekstotrauka"/>
              <w:spacing w:after="0"/>
              <w:ind w:left="0"/>
              <w:jc w:val="center"/>
              <w:rPr>
                <w:bCs/>
                <w:sz w:val="22"/>
                <w:szCs w:val="22"/>
              </w:rPr>
            </w:pPr>
            <w:r w:rsidRPr="00DF4E36">
              <w:rPr>
                <w:bCs/>
                <w:sz w:val="22"/>
                <w:szCs w:val="22"/>
              </w:rPr>
              <w:t>4.2.</w:t>
            </w:r>
          </w:p>
        </w:tc>
        <w:tc>
          <w:tcPr>
            <w:tcW w:w="8931" w:type="dxa"/>
            <w:shd w:val="clear" w:color="auto" w:fill="auto"/>
            <w:vAlign w:val="center"/>
          </w:tcPr>
          <w:p w14:paraId="38AB930D" w14:textId="43D7A2FC" w:rsidR="00011A4A" w:rsidRPr="00DF4E36" w:rsidRDefault="00011A4A" w:rsidP="00011A4A">
            <w:pPr>
              <w:pStyle w:val="Pagrindiniotekstotrauka"/>
              <w:spacing w:after="0"/>
              <w:ind w:left="0"/>
              <w:jc w:val="both"/>
              <w:rPr>
                <w:bCs/>
                <w:sz w:val="22"/>
                <w:szCs w:val="22"/>
              </w:rPr>
            </w:pPr>
            <w:r w:rsidRPr="00DF4E36">
              <w:rPr>
                <w:bCs/>
                <w:sz w:val="22"/>
                <w:szCs w:val="22"/>
              </w:rPr>
              <w:t xml:space="preserve">Transporto priemonės, įsigytos vėlesniu laikotarpiu, draudžiamos iki </w:t>
            </w:r>
            <w:r w:rsidR="003848F0" w:rsidRPr="00DF4E36">
              <w:rPr>
                <w:bCs/>
                <w:sz w:val="22"/>
                <w:szCs w:val="22"/>
              </w:rPr>
              <w:t>2026 m. rugsėjo 18 d. (imtinai)</w:t>
            </w:r>
            <w:r w:rsidRPr="00DF4E36">
              <w:rPr>
                <w:bCs/>
                <w:sz w:val="22"/>
                <w:szCs w:val="22"/>
              </w:rPr>
              <w:t>.</w:t>
            </w:r>
          </w:p>
        </w:tc>
      </w:tr>
      <w:tr w:rsidR="00011A4A" w:rsidRPr="00DF4E36" w14:paraId="642A16B0" w14:textId="77777777" w:rsidTr="005B3E84">
        <w:trPr>
          <w:trHeight w:val="70"/>
        </w:trPr>
        <w:tc>
          <w:tcPr>
            <w:tcW w:w="9924" w:type="dxa"/>
            <w:gridSpan w:val="2"/>
            <w:shd w:val="clear" w:color="auto" w:fill="F2F2F2" w:themeFill="background1" w:themeFillShade="F2"/>
            <w:vAlign w:val="center"/>
          </w:tcPr>
          <w:p w14:paraId="755BF745" w14:textId="77777777" w:rsidR="00011A4A" w:rsidRPr="00DF4E36" w:rsidRDefault="00011A4A" w:rsidP="00011A4A">
            <w:pPr>
              <w:pStyle w:val="Pagrindiniotekstotrauka"/>
              <w:spacing w:after="0"/>
              <w:ind w:left="0"/>
              <w:jc w:val="center"/>
              <w:rPr>
                <w:b/>
                <w:sz w:val="22"/>
                <w:szCs w:val="22"/>
              </w:rPr>
            </w:pPr>
            <w:r w:rsidRPr="00DF4E36">
              <w:rPr>
                <w:b/>
                <w:sz w:val="22"/>
                <w:szCs w:val="22"/>
              </w:rPr>
              <w:t>5. Draudžiamasis įvykis</w:t>
            </w:r>
          </w:p>
        </w:tc>
      </w:tr>
      <w:tr w:rsidR="00011A4A" w:rsidRPr="00DF4E36" w14:paraId="1347CEB2" w14:textId="77777777" w:rsidTr="00194A45">
        <w:trPr>
          <w:trHeight w:val="70"/>
        </w:trPr>
        <w:tc>
          <w:tcPr>
            <w:tcW w:w="993" w:type="dxa"/>
            <w:shd w:val="clear" w:color="auto" w:fill="auto"/>
            <w:vAlign w:val="center"/>
          </w:tcPr>
          <w:p w14:paraId="3DB54B42" w14:textId="77777777" w:rsidR="00011A4A" w:rsidRPr="00DF4E36" w:rsidRDefault="00011A4A" w:rsidP="00011A4A">
            <w:pPr>
              <w:pStyle w:val="Pagrindiniotekstotrauka"/>
              <w:spacing w:after="0"/>
              <w:ind w:left="0"/>
              <w:jc w:val="center"/>
              <w:rPr>
                <w:sz w:val="22"/>
                <w:szCs w:val="22"/>
              </w:rPr>
            </w:pPr>
            <w:r w:rsidRPr="00DF4E36">
              <w:rPr>
                <w:sz w:val="22"/>
                <w:szCs w:val="22"/>
              </w:rPr>
              <w:t>5.1.</w:t>
            </w:r>
          </w:p>
        </w:tc>
        <w:tc>
          <w:tcPr>
            <w:tcW w:w="8931" w:type="dxa"/>
            <w:shd w:val="clear" w:color="auto" w:fill="auto"/>
            <w:vAlign w:val="center"/>
          </w:tcPr>
          <w:p w14:paraId="6F14FD56" w14:textId="77777777" w:rsidR="00011A4A" w:rsidRPr="00DF4E36" w:rsidRDefault="00011A4A" w:rsidP="00011A4A">
            <w:pPr>
              <w:pStyle w:val="Pagrindiniotekstotrauka"/>
              <w:spacing w:after="0"/>
              <w:ind w:left="0"/>
              <w:jc w:val="both"/>
              <w:rPr>
                <w:bCs/>
                <w:sz w:val="22"/>
                <w:szCs w:val="22"/>
              </w:rPr>
            </w:pPr>
            <w:r w:rsidRPr="00DF4E36">
              <w:rPr>
                <w:bCs/>
                <w:sz w:val="22"/>
                <w:szCs w:val="22"/>
              </w:rPr>
              <w:t>Apdraustos transporto priemonės sunaikinimas, sugadinimas ar praradimas dėl bet kokių atsitikimų, staiga ir netikėtai įvykusių įvykių draudimo apsaugos galiojimo laikotarpiu, išskyrus nedraudžiamuosius įvykius.</w:t>
            </w:r>
          </w:p>
        </w:tc>
      </w:tr>
      <w:tr w:rsidR="00011A4A" w:rsidRPr="00DF4E36" w14:paraId="797B19CC" w14:textId="77777777" w:rsidTr="00194A45">
        <w:trPr>
          <w:trHeight w:val="70"/>
        </w:trPr>
        <w:tc>
          <w:tcPr>
            <w:tcW w:w="993" w:type="dxa"/>
            <w:shd w:val="clear" w:color="auto" w:fill="auto"/>
            <w:vAlign w:val="center"/>
          </w:tcPr>
          <w:p w14:paraId="44D13F48" w14:textId="77777777" w:rsidR="00011A4A" w:rsidRPr="00DF4E36" w:rsidRDefault="00011A4A" w:rsidP="00011A4A">
            <w:pPr>
              <w:pStyle w:val="Pagrindiniotekstotrauka"/>
              <w:spacing w:after="0"/>
              <w:ind w:left="0"/>
              <w:jc w:val="center"/>
              <w:rPr>
                <w:sz w:val="22"/>
                <w:szCs w:val="22"/>
              </w:rPr>
            </w:pPr>
            <w:r w:rsidRPr="00DF4E36">
              <w:rPr>
                <w:sz w:val="22"/>
                <w:szCs w:val="22"/>
              </w:rPr>
              <w:t>5.2.</w:t>
            </w:r>
          </w:p>
        </w:tc>
        <w:tc>
          <w:tcPr>
            <w:tcW w:w="8931" w:type="dxa"/>
            <w:shd w:val="clear" w:color="auto" w:fill="auto"/>
            <w:vAlign w:val="center"/>
          </w:tcPr>
          <w:p w14:paraId="2A7584F9" w14:textId="77777777" w:rsidR="00011A4A" w:rsidRPr="00DF4E36" w:rsidRDefault="00011A4A" w:rsidP="00011A4A">
            <w:pPr>
              <w:pStyle w:val="Pagrindiniotekstotrauka"/>
              <w:spacing w:after="0"/>
              <w:ind w:left="0"/>
              <w:jc w:val="both"/>
              <w:rPr>
                <w:bCs/>
                <w:sz w:val="22"/>
                <w:szCs w:val="22"/>
              </w:rPr>
            </w:pPr>
            <w:r w:rsidRPr="00DF4E36">
              <w:rPr>
                <w:sz w:val="22"/>
                <w:szCs w:val="22"/>
              </w:rPr>
              <w:t>Draudimo apsauga galioja vykdant visas įmonės veiklas bei naudojant transporto priemones ne tik kelių eisme.</w:t>
            </w:r>
          </w:p>
        </w:tc>
      </w:tr>
      <w:tr w:rsidR="00011A4A" w:rsidRPr="00DF4E36" w14:paraId="5B10A141" w14:textId="77777777" w:rsidTr="005B3E84">
        <w:trPr>
          <w:trHeight w:val="70"/>
        </w:trPr>
        <w:tc>
          <w:tcPr>
            <w:tcW w:w="9924" w:type="dxa"/>
            <w:gridSpan w:val="2"/>
            <w:shd w:val="clear" w:color="auto" w:fill="F2F2F2" w:themeFill="background1" w:themeFillShade="F2"/>
            <w:vAlign w:val="center"/>
          </w:tcPr>
          <w:p w14:paraId="0299A30B" w14:textId="77777777" w:rsidR="00011A4A" w:rsidRPr="00DF4E36" w:rsidRDefault="00011A4A" w:rsidP="00011A4A">
            <w:pPr>
              <w:pStyle w:val="Pagrindiniotekstotrauka"/>
              <w:spacing w:after="0"/>
              <w:ind w:left="0"/>
              <w:jc w:val="center"/>
              <w:rPr>
                <w:b/>
                <w:sz w:val="22"/>
                <w:szCs w:val="22"/>
              </w:rPr>
            </w:pPr>
            <w:r w:rsidRPr="00DF4E36">
              <w:rPr>
                <w:b/>
                <w:sz w:val="22"/>
                <w:szCs w:val="22"/>
              </w:rPr>
              <w:t>6. Papildomai atlyginamos išlaidos</w:t>
            </w:r>
          </w:p>
        </w:tc>
      </w:tr>
      <w:tr w:rsidR="00011A4A" w:rsidRPr="00DF4E36" w14:paraId="25BADCF2" w14:textId="77777777" w:rsidTr="00194A45">
        <w:trPr>
          <w:trHeight w:val="70"/>
        </w:trPr>
        <w:tc>
          <w:tcPr>
            <w:tcW w:w="993" w:type="dxa"/>
            <w:shd w:val="clear" w:color="auto" w:fill="auto"/>
            <w:vAlign w:val="center"/>
          </w:tcPr>
          <w:p w14:paraId="51C85F92" w14:textId="545E04AC" w:rsidR="00011A4A" w:rsidRPr="00DF4E36" w:rsidRDefault="00011A4A" w:rsidP="00011A4A">
            <w:pPr>
              <w:pStyle w:val="Pagrindiniotekstotrauka"/>
              <w:spacing w:after="0"/>
              <w:ind w:left="0"/>
              <w:jc w:val="center"/>
              <w:rPr>
                <w:bCs/>
                <w:sz w:val="22"/>
                <w:szCs w:val="22"/>
              </w:rPr>
            </w:pPr>
            <w:r w:rsidRPr="00DF4E36">
              <w:rPr>
                <w:bCs/>
                <w:sz w:val="22"/>
                <w:szCs w:val="22"/>
              </w:rPr>
              <w:t>6.</w:t>
            </w:r>
            <w:r w:rsidR="00A3772E" w:rsidRPr="00DF4E36">
              <w:rPr>
                <w:bCs/>
                <w:sz w:val="22"/>
                <w:szCs w:val="22"/>
              </w:rPr>
              <w:t>1</w:t>
            </w:r>
            <w:r w:rsidRPr="00DF4E36">
              <w:rPr>
                <w:bCs/>
                <w:sz w:val="22"/>
                <w:szCs w:val="22"/>
              </w:rPr>
              <w:t>.</w:t>
            </w:r>
          </w:p>
        </w:tc>
        <w:tc>
          <w:tcPr>
            <w:tcW w:w="8931" w:type="dxa"/>
            <w:shd w:val="clear" w:color="auto" w:fill="auto"/>
            <w:vAlign w:val="center"/>
          </w:tcPr>
          <w:p w14:paraId="0F074A52" w14:textId="35E2F5A3" w:rsidR="00011A4A" w:rsidRPr="00DF4E36" w:rsidRDefault="0093195A" w:rsidP="00011A4A">
            <w:pPr>
              <w:pStyle w:val="Pagrindiniotekstotrauka"/>
              <w:spacing w:after="0"/>
              <w:ind w:left="0"/>
              <w:jc w:val="both"/>
              <w:rPr>
                <w:bCs/>
                <w:sz w:val="22"/>
                <w:szCs w:val="22"/>
              </w:rPr>
            </w:pPr>
            <w:r>
              <w:rPr>
                <w:bCs/>
                <w:sz w:val="22"/>
                <w:szCs w:val="22"/>
              </w:rPr>
              <w:t>Atlyginamos b</w:t>
            </w:r>
            <w:r w:rsidR="00011A4A" w:rsidRPr="00DF4E36">
              <w:rPr>
                <w:bCs/>
                <w:sz w:val="22"/>
                <w:szCs w:val="22"/>
              </w:rPr>
              <w:t>ūtinos ir tikslingos išlaidos, atsiradusios siekiant sumažinti nuostolį ar jo išvengti, vykdant duotus Draudiko nurodymus.</w:t>
            </w:r>
          </w:p>
        </w:tc>
      </w:tr>
      <w:tr w:rsidR="00011A4A" w:rsidRPr="00DF4E36" w14:paraId="600F01A4" w14:textId="77777777" w:rsidTr="00194A45">
        <w:trPr>
          <w:trHeight w:val="70"/>
        </w:trPr>
        <w:tc>
          <w:tcPr>
            <w:tcW w:w="993" w:type="dxa"/>
            <w:shd w:val="clear" w:color="auto" w:fill="auto"/>
            <w:vAlign w:val="center"/>
          </w:tcPr>
          <w:p w14:paraId="0CBAE963" w14:textId="5924A91D" w:rsidR="00011A4A" w:rsidRPr="00DF4E36" w:rsidRDefault="00011A4A" w:rsidP="00011A4A">
            <w:pPr>
              <w:pStyle w:val="Pagrindiniotekstotrauka"/>
              <w:spacing w:after="0"/>
              <w:ind w:left="0"/>
              <w:jc w:val="center"/>
              <w:rPr>
                <w:bCs/>
                <w:sz w:val="22"/>
                <w:szCs w:val="22"/>
              </w:rPr>
            </w:pPr>
            <w:r w:rsidRPr="00DF4E36">
              <w:rPr>
                <w:bCs/>
                <w:sz w:val="22"/>
                <w:szCs w:val="22"/>
              </w:rPr>
              <w:t>6.</w:t>
            </w:r>
            <w:r w:rsidR="00A3772E" w:rsidRPr="00DF4E36">
              <w:rPr>
                <w:bCs/>
                <w:sz w:val="22"/>
                <w:szCs w:val="22"/>
              </w:rPr>
              <w:t>2</w:t>
            </w:r>
            <w:r w:rsidRPr="00DF4E36">
              <w:rPr>
                <w:bCs/>
                <w:sz w:val="22"/>
                <w:szCs w:val="22"/>
              </w:rPr>
              <w:t>.</w:t>
            </w:r>
          </w:p>
        </w:tc>
        <w:tc>
          <w:tcPr>
            <w:tcW w:w="8931" w:type="dxa"/>
            <w:shd w:val="clear" w:color="auto" w:fill="auto"/>
            <w:vAlign w:val="center"/>
          </w:tcPr>
          <w:p w14:paraId="79983AA7" w14:textId="6B476C39" w:rsidR="00011A4A" w:rsidRPr="00DF4E36" w:rsidRDefault="007B0FE6" w:rsidP="00011A4A">
            <w:pPr>
              <w:pStyle w:val="Pagrindiniotekstotrauka"/>
              <w:spacing w:after="0"/>
              <w:ind w:left="0"/>
              <w:jc w:val="both"/>
              <w:rPr>
                <w:bCs/>
                <w:sz w:val="22"/>
                <w:szCs w:val="22"/>
              </w:rPr>
            </w:pPr>
            <w:r>
              <w:rPr>
                <w:bCs/>
                <w:sz w:val="22"/>
                <w:szCs w:val="22"/>
              </w:rPr>
              <w:t>Atlyginamos p</w:t>
            </w:r>
            <w:r w:rsidR="00011A4A" w:rsidRPr="00DF4E36">
              <w:rPr>
                <w:bCs/>
                <w:sz w:val="22"/>
                <w:szCs w:val="22"/>
              </w:rPr>
              <w:t>rotingos išlaidos, skirtos apdraustos transporto priemonės vienkartinio transportavimo iš įvykio vietos iki artimiausios saugojimo ar remonto vietos.</w:t>
            </w:r>
            <w:r w:rsidR="00C43682">
              <w:rPr>
                <w:bCs/>
                <w:sz w:val="22"/>
                <w:szCs w:val="22"/>
              </w:rPr>
              <w:t xml:space="preserve"> Draudimo išmokos limitas kiekvienu atveju yra iki 4.000 Eur. </w:t>
            </w:r>
          </w:p>
        </w:tc>
      </w:tr>
      <w:tr w:rsidR="00011A4A" w:rsidRPr="00DF4E36" w14:paraId="21715BCB" w14:textId="77777777" w:rsidTr="005B3E84">
        <w:trPr>
          <w:trHeight w:val="70"/>
        </w:trPr>
        <w:tc>
          <w:tcPr>
            <w:tcW w:w="9924" w:type="dxa"/>
            <w:gridSpan w:val="2"/>
            <w:shd w:val="clear" w:color="auto" w:fill="F2F2F2" w:themeFill="background1" w:themeFillShade="F2"/>
            <w:vAlign w:val="center"/>
          </w:tcPr>
          <w:p w14:paraId="2ACD4F8B" w14:textId="77777777" w:rsidR="00011A4A" w:rsidRPr="00DF4E36" w:rsidRDefault="00011A4A" w:rsidP="00011A4A">
            <w:pPr>
              <w:pStyle w:val="Pagrindiniotekstotrauka"/>
              <w:spacing w:after="0"/>
              <w:ind w:left="0"/>
              <w:jc w:val="center"/>
              <w:rPr>
                <w:b/>
                <w:sz w:val="22"/>
                <w:szCs w:val="22"/>
              </w:rPr>
            </w:pPr>
            <w:r w:rsidRPr="00DF4E36">
              <w:rPr>
                <w:b/>
                <w:sz w:val="22"/>
                <w:szCs w:val="22"/>
              </w:rPr>
              <w:t>7. Besąlyginė išskaita</w:t>
            </w:r>
          </w:p>
        </w:tc>
      </w:tr>
      <w:tr w:rsidR="00011A4A" w:rsidRPr="00DF4E36" w14:paraId="5F422346" w14:textId="77777777" w:rsidTr="00194A45">
        <w:trPr>
          <w:trHeight w:val="70"/>
        </w:trPr>
        <w:tc>
          <w:tcPr>
            <w:tcW w:w="993" w:type="dxa"/>
            <w:shd w:val="clear" w:color="auto" w:fill="auto"/>
            <w:vAlign w:val="center"/>
          </w:tcPr>
          <w:p w14:paraId="14DB3B7D" w14:textId="77777777" w:rsidR="00011A4A" w:rsidRPr="00DF4E36" w:rsidRDefault="00011A4A" w:rsidP="00011A4A">
            <w:pPr>
              <w:pStyle w:val="Pagrindiniotekstotrauka"/>
              <w:spacing w:after="0"/>
              <w:ind w:left="0"/>
              <w:jc w:val="center"/>
              <w:rPr>
                <w:bCs/>
                <w:sz w:val="22"/>
                <w:szCs w:val="22"/>
              </w:rPr>
            </w:pPr>
            <w:r w:rsidRPr="00DF4E36">
              <w:rPr>
                <w:bCs/>
                <w:sz w:val="22"/>
                <w:szCs w:val="22"/>
              </w:rPr>
              <w:t>7.1.</w:t>
            </w:r>
          </w:p>
        </w:tc>
        <w:tc>
          <w:tcPr>
            <w:tcW w:w="8931" w:type="dxa"/>
            <w:shd w:val="clear" w:color="auto" w:fill="auto"/>
            <w:vAlign w:val="center"/>
          </w:tcPr>
          <w:p w14:paraId="3985DB7D" w14:textId="6C36DBC3" w:rsidR="00011A4A" w:rsidRPr="00DF4E36" w:rsidRDefault="00011A4A" w:rsidP="00011A4A">
            <w:pPr>
              <w:pStyle w:val="Pagrindiniotekstotrauka"/>
              <w:spacing w:after="0"/>
              <w:ind w:left="0"/>
              <w:jc w:val="both"/>
              <w:rPr>
                <w:bCs/>
                <w:sz w:val="22"/>
                <w:szCs w:val="22"/>
              </w:rPr>
            </w:pPr>
            <w:r w:rsidRPr="00DF4E36">
              <w:rPr>
                <w:bCs/>
                <w:sz w:val="22"/>
                <w:szCs w:val="22"/>
              </w:rPr>
              <w:t>Išskaita vagystės ir plėšimo atvejais – 10%</w:t>
            </w:r>
            <w:r w:rsidR="000D4B08" w:rsidRPr="00DF4E36">
              <w:rPr>
                <w:bCs/>
                <w:sz w:val="22"/>
                <w:szCs w:val="22"/>
              </w:rPr>
              <w:t xml:space="preserve"> nuo bendro nuostolio sumos. K</w:t>
            </w:r>
            <w:r w:rsidRPr="00DF4E36">
              <w:rPr>
                <w:bCs/>
                <w:sz w:val="22"/>
                <w:szCs w:val="22"/>
              </w:rPr>
              <w:t>itais draudžiamųjų įvykių atvejais 300 Eur.</w:t>
            </w:r>
          </w:p>
        </w:tc>
      </w:tr>
      <w:tr w:rsidR="00011A4A" w:rsidRPr="00DF4E36" w14:paraId="27B2E28C" w14:textId="77777777" w:rsidTr="005B3E84">
        <w:trPr>
          <w:trHeight w:val="70"/>
        </w:trPr>
        <w:tc>
          <w:tcPr>
            <w:tcW w:w="9924" w:type="dxa"/>
            <w:gridSpan w:val="2"/>
            <w:shd w:val="clear" w:color="auto" w:fill="F2F2F2" w:themeFill="background1" w:themeFillShade="F2"/>
            <w:vAlign w:val="center"/>
          </w:tcPr>
          <w:p w14:paraId="07501E9B" w14:textId="77777777" w:rsidR="00011A4A" w:rsidRPr="00DF4E36" w:rsidRDefault="00011A4A" w:rsidP="00011A4A">
            <w:pPr>
              <w:pStyle w:val="Pagrindiniotekstotrauka"/>
              <w:spacing w:after="0"/>
              <w:ind w:left="0"/>
              <w:jc w:val="center"/>
              <w:rPr>
                <w:b/>
                <w:sz w:val="22"/>
                <w:szCs w:val="22"/>
              </w:rPr>
            </w:pPr>
            <w:r w:rsidRPr="00DF4E36">
              <w:rPr>
                <w:b/>
                <w:sz w:val="22"/>
                <w:szCs w:val="22"/>
              </w:rPr>
              <w:t>8. Draudimo įmoka</w:t>
            </w:r>
          </w:p>
        </w:tc>
      </w:tr>
      <w:tr w:rsidR="00011A4A" w:rsidRPr="00DF4E36" w14:paraId="56851E78" w14:textId="77777777" w:rsidTr="00194A45">
        <w:trPr>
          <w:trHeight w:val="70"/>
        </w:trPr>
        <w:tc>
          <w:tcPr>
            <w:tcW w:w="993" w:type="dxa"/>
            <w:shd w:val="clear" w:color="auto" w:fill="auto"/>
            <w:vAlign w:val="center"/>
          </w:tcPr>
          <w:p w14:paraId="14A9DE38" w14:textId="77777777" w:rsidR="00011A4A" w:rsidRPr="00DF4E36" w:rsidRDefault="00011A4A" w:rsidP="00011A4A">
            <w:pPr>
              <w:pStyle w:val="Pagrindiniotekstotrauka"/>
              <w:spacing w:after="0"/>
              <w:ind w:left="0"/>
              <w:jc w:val="center"/>
              <w:rPr>
                <w:sz w:val="22"/>
                <w:szCs w:val="22"/>
              </w:rPr>
            </w:pPr>
            <w:r w:rsidRPr="00DF4E36">
              <w:rPr>
                <w:sz w:val="22"/>
                <w:szCs w:val="22"/>
              </w:rPr>
              <w:t>8.1.</w:t>
            </w:r>
          </w:p>
        </w:tc>
        <w:tc>
          <w:tcPr>
            <w:tcW w:w="8931" w:type="dxa"/>
            <w:shd w:val="clear" w:color="auto" w:fill="auto"/>
            <w:vAlign w:val="center"/>
          </w:tcPr>
          <w:p w14:paraId="53BEB726" w14:textId="77777777" w:rsidR="00011A4A" w:rsidRPr="00DF4E36" w:rsidRDefault="00011A4A" w:rsidP="00011A4A">
            <w:pPr>
              <w:pStyle w:val="Pagrindiniotekstotrauka"/>
              <w:spacing w:after="0"/>
              <w:ind w:left="0"/>
              <w:jc w:val="both"/>
              <w:rPr>
                <w:bCs/>
                <w:sz w:val="22"/>
                <w:szCs w:val="22"/>
              </w:rPr>
            </w:pPr>
            <w:r w:rsidRPr="00DF4E36">
              <w:rPr>
                <w:bCs/>
                <w:sz w:val="22"/>
                <w:szCs w:val="22"/>
              </w:rPr>
              <w:t>Draudimo įmoka 12 mėnesių laikotarpiui mokama per 4 kartus (kartą per 3 mėn.) lygiomis dalimis pagal šalių rašytiniu susitarimu suderintą mokėjimo grafiką. Į draudžiamų transporto priemonių sąrašą įtraukus naują transporto priemonę, mokėjimo grafikas rašytiniu šalių susitarimu yra koreguojamas. Pirmai įmokai taikomas 30 dienų mokėjimo atidėjimo terminas.</w:t>
            </w:r>
          </w:p>
        </w:tc>
      </w:tr>
      <w:tr w:rsidR="00011A4A" w:rsidRPr="00DF4E36" w14:paraId="42C1E54D" w14:textId="77777777" w:rsidTr="00194A45">
        <w:trPr>
          <w:trHeight w:val="70"/>
        </w:trPr>
        <w:tc>
          <w:tcPr>
            <w:tcW w:w="993" w:type="dxa"/>
            <w:shd w:val="clear" w:color="auto" w:fill="auto"/>
            <w:vAlign w:val="center"/>
          </w:tcPr>
          <w:p w14:paraId="4BEED07D" w14:textId="77777777" w:rsidR="00011A4A" w:rsidRPr="00DF4E36" w:rsidRDefault="00011A4A" w:rsidP="00011A4A">
            <w:pPr>
              <w:pStyle w:val="Pagrindiniotekstotrauka"/>
              <w:spacing w:after="0"/>
              <w:ind w:left="0"/>
              <w:jc w:val="center"/>
              <w:rPr>
                <w:sz w:val="22"/>
                <w:szCs w:val="22"/>
              </w:rPr>
            </w:pPr>
            <w:r w:rsidRPr="00DF4E36">
              <w:rPr>
                <w:sz w:val="22"/>
                <w:szCs w:val="22"/>
              </w:rPr>
              <w:t>8.2.</w:t>
            </w:r>
          </w:p>
        </w:tc>
        <w:tc>
          <w:tcPr>
            <w:tcW w:w="8931" w:type="dxa"/>
            <w:shd w:val="clear" w:color="auto" w:fill="auto"/>
            <w:vAlign w:val="center"/>
          </w:tcPr>
          <w:p w14:paraId="23C11EA8" w14:textId="7771DA4F" w:rsidR="00011A4A" w:rsidRPr="00DF4E36" w:rsidRDefault="00011A4A" w:rsidP="00011A4A">
            <w:pPr>
              <w:pStyle w:val="Pagrindiniotekstotrauka"/>
              <w:spacing w:after="0"/>
              <w:ind w:left="0"/>
              <w:jc w:val="both"/>
              <w:rPr>
                <w:bCs/>
                <w:sz w:val="22"/>
                <w:szCs w:val="22"/>
              </w:rPr>
            </w:pPr>
            <w:r w:rsidRPr="00DF4E36">
              <w:rPr>
                <w:bCs/>
                <w:sz w:val="22"/>
                <w:szCs w:val="22"/>
              </w:rPr>
              <w:t xml:space="preserve">Apdraudžiamoms transporto priemonėms Draudikas turi pasiūlyti metinius draudimo įmokos tarifus (išreikštus procentu), kurie turi būti nurodyti kiekvienam transporto priemonės tipui (kategorijai) atskirai. Remiantis pasiūlytais metiniais tarifais bus apskaičiuojama KASKO draudimo įmoka </w:t>
            </w:r>
            <w:r w:rsidRPr="00DF4E36">
              <w:rPr>
                <w:bCs/>
                <w:sz w:val="22"/>
                <w:szCs w:val="22"/>
              </w:rPr>
              <w:lastRenderedPageBreak/>
              <w:t xml:space="preserve">konkrečiai transporto priemonei. Draudimo įmokos skaičiavimo formulė: draudimo objekto </w:t>
            </w:r>
            <w:r w:rsidR="0014027B">
              <w:rPr>
                <w:bCs/>
                <w:sz w:val="22"/>
                <w:szCs w:val="22"/>
              </w:rPr>
              <w:t>o</w:t>
            </w:r>
            <w:r w:rsidR="00FD3991">
              <w:rPr>
                <w:bCs/>
                <w:sz w:val="22"/>
                <w:szCs w:val="22"/>
              </w:rPr>
              <w:t xml:space="preserve">rientacinė </w:t>
            </w:r>
            <w:r w:rsidRPr="00DF4E36">
              <w:rPr>
                <w:bCs/>
                <w:sz w:val="22"/>
                <w:szCs w:val="22"/>
              </w:rPr>
              <w:t>vertė padauginta iš draudimo tarifo (procentais).</w:t>
            </w:r>
          </w:p>
        </w:tc>
      </w:tr>
      <w:tr w:rsidR="00011A4A" w:rsidRPr="00DF4E36" w14:paraId="07B66F7B" w14:textId="77777777" w:rsidTr="00194A45">
        <w:trPr>
          <w:trHeight w:val="70"/>
        </w:trPr>
        <w:tc>
          <w:tcPr>
            <w:tcW w:w="993" w:type="dxa"/>
            <w:shd w:val="clear" w:color="auto" w:fill="auto"/>
            <w:vAlign w:val="center"/>
          </w:tcPr>
          <w:p w14:paraId="2386A5BF" w14:textId="77777777" w:rsidR="00011A4A" w:rsidRPr="00DF4E36" w:rsidRDefault="00011A4A" w:rsidP="00011A4A">
            <w:pPr>
              <w:pStyle w:val="Pagrindiniotekstotrauka"/>
              <w:spacing w:after="0"/>
              <w:ind w:left="0"/>
              <w:jc w:val="center"/>
              <w:rPr>
                <w:sz w:val="22"/>
                <w:szCs w:val="22"/>
              </w:rPr>
            </w:pPr>
            <w:r w:rsidRPr="00DF4E36">
              <w:rPr>
                <w:sz w:val="22"/>
                <w:szCs w:val="22"/>
              </w:rPr>
              <w:lastRenderedPageBreak/>
              <w:t>8.3.</w:t>
            </w:r>
          </w:p>
        </w:tc>
        <w:tc>
          <w:tcPr>
            <w:tcW w:w="8931" w:type="dxa"/>
            <w:shd w:val="clear" w:color="auto" w:fill="auto"/>
            <w:vAlign w:val="center"/>
          </w:tcPr>
          <w:p w14:paraId="7F916401" w14:textId="77777777" w:rsidR="00011A4A" w:rsidRPr="00DF4E36" w:rsidRDefault="00011A4A" w:rsidP="00011A4A">
            <w:pPr>
              <w:pStyle w:val="Pagrindiniotekstotrauka"/>
              <w:spacing w:after="0"/>
              <w:ind w:left="0"/>
              <w:jc w:val="both"/>
              <w:rPr>
                <w:bCs/>
                <w:sz w:val="22"/>
                <w:szCs w:val="22"/>
              </w:rPr>
            </w:pPr>
            <w:r w:rsidRPr="00DF4E36">
              <w:rPr>
                <w:bCs/>
                <w:sz w:val="22"/>
                <w:szCs w:val="22"/>
              </w:rPr>
              <w:t>Draudimo sutarties galiojimo metu naujai įtraukiamoms / draudžiamoms transporto priemonėms turi būti taikomi tokie patys tarifai, kurie taikomi tos kategorijos transporto priemonėms. Draudimo įmoka už galiojimo laikotarpį, kuris yra trumpesnis nei 12 mėnesių, yra skaičiuojama proporcingai galiojimo dienų skaičiui pagal šią formulę: draudimo objekto vertė padauginta iš draudimo tarifo (procentais), tuomet padalinta iš 365 dienų ir padauginta iš konkrečiai transporto priemonei taikomo draudimo apsaugos galiojimo dienų skaičiaus.</w:t>
            </w:r>
          </w:p>
        </w:tc>
      </w:tr>
      <w:tr w:rsidR="00011A4A" w:rsidRPr="00DF4E36" w14:paraId="6429F476" w14:textId="77777777" w:rsidTr="00194A45">
        <w:trPr>
          <w:trHeight w:val="70"/>
        </w:trPr>
        <w:tc>
          <w:tcPr>
            <w:tcW w:w="993" w:type="dxa"/>
            <w:shd w:val="clear" w:color="auto" w:fill="auto"/>
            <w:vAlign w:val="center"/>
          </w:tcPr>
          <w:p w14:paraId="7CDF718F" w14:textId="77777777" w:rsidR="00011A4A" w:rsidRPr="00DF4E36" w:rsidRDefault="00011A4A" w:rsidP="00011A4A">
            <w:pPr>
              <w:pStyle w:val="Pagrindiniotekstotrauka"/>
              <w:spacing w:after="0"/>
              <w:ind w:left="0"/>
              <w:jc w:val="center"/>
              <w:rPr>
                <w:sz w:val="22"/>
                <w:szCs w:val="22"/>
              </w:rPr>
            </w:pPr>
            <w:r w:rsidRPr="00DF4E36">
              <w:rPr>
                <w:sz w:val="22"/>
                <w:szCs w:val="22"/>
              </w:rPr>
              <w:t>8.4.</w:t>
            </w:r>
          </w:p>
        </w:tc>
        <w:tc>
          <w:tcPr>
            <w:tcW w:w="8931" w:type="dxa"/>
            <w:shd w:val="clear" w:color="auto" w:fill="auto"/>
            <w:vAlign w:val="center"/>
          </w:tcPr>
          <w:p w14:paraId="23147DC7" w14:textId="77777777" w:rsidR="00011A4A" w:rsidRPr="00DF4E36" w:rsidRDefault="00011A4A" w:rsidP="00011A4A">
            <w:pPr>
              <w:pStyle w:val="Pagrindiniotekstotrauka"/>
              <w:spacing w:after="0"/>
              <w:ind w:left="0"/>
              <w:jc w:val="both"/>
              <w:rPr>
                <w:bCs/>
                <w:sz w:val="22"/>
                <w:szCs w:val="22"/>
              </w:rPr>
            </w:pPr>
            <w:r w:rsidRPr="00DF4E36">
              <w:rPr>
                <w:bCs/>
                <w:sz w:val="22"/>
                <w:szCs w:val="22"/>
              </w:rPr>
              <w:t>Draudikas netaikys minimalių įmokų.</w:t>
            </w:r>
          </w:p>
        </w:tc>
      </w:tr>
      <w:tr w:rsidR="00011A4A" w:rsidRPr="00DF4E36" w14:paraId="108F9CDC" w14:textId="77777777" w:rsidTr="00194A45">
        <w:trPr>
          <w:trHeight w:val="70"/>
        </w:trPr>
        <w:tc>
          <w:tcPr>
            <w:tcW w:w="993" w:type="dxa"/>
            <w:shd w:val="clear" w:color="auto" w:fill="auto"/>
            <w:vAlign w:val="center"/>
          </w:tcPr>
          <w:p w14:paraId="38944369" w14:textId="77777777" w:rsidR="00011A4A" w:rsidRPr="00DF4E36" w:rsidRDefault="00011A4A" w:rsidP="00011A4A">
            <w:pPr>
              <w:pStyle w:val="Pagrindiniotekstotrauka"/>
              <w:spacing w:after="0"/>
              <w:ind w:left="0"/>
              <w:jc w:val="center"/>
              <w:rPr>
                <w:sz w:val="22"/>
                <w:szCs w:val="22"/>
              </w:rPr>
            </w:pPr>
            <w:r w:rsidRPr="00DF4E36">
              <w:rPr>
                <w:sz w:val="22"/>
                <w:szCs w:val="22"/>
              </w:rPr>
              <w:t>8.5.</w:t>
            </w:r>
          </w:p>
        </w:tc>
        <w:tc>
          <w:tcPr>
            <w:tcW w:w="8931" w:type="dxa"/>
            <w:shd w:val="clear" w:color="auto" w:fill="auto"/>
            <w:vAlign w:val="center"/>
          </w:tcPr>
          <w:p w14:paraId="2AEAE63E" w14:textId="77777777" w:rsidR="00011A4A" w:rsidRPr="00DF4E36" w:rsidRDefault="00011A4A" w:rsidP="00011A4A">
            <w:pPr>
              <w:pStyle w:val="Pagrindiniotekstotrauka"/>
              <w:spacing w:after="0"/>
              <w:ind w:left="0"/>
              <w:jc w:val="both"/>
              <w:rPr>
                <w:bCs/>
                <w:sz w:val="22"/>
                <w:szCs w:val="22"/>
              </w:rPr>
            </w:pPr>
            <w:r w:rsidRPr="00DF4E36">
              <w:rPr>
                <w:bCs/>
                <w:sz w:val="22"/>
                <w:szCs w:val="22"/>
              </w:rPr>
              <w:t>Draudikas KASKO draudimo tarifus turi pateikti konkretaus pirkimo metu. Pasiūlymo kaina bus naudojama tik palyginti draudikų pasiūlymams.</w:t>
            </w:r>
          </w:p>
        </w:tc>
      </w:tr>
      <w:tr w:rsidR="00011A4A" w:rsidRPr="00DF4E36" w14:paraId="30C88A46" w14:textId="77777777" w:rsidTr="005B3E84">
        <w:trPr>
          <w:trHeight w:val="70"/>
        </w:trPr>
        <w:tc>
          <w:tcPr>
            <w:tcW w:w="9924" w:type="dxa"/>
            <w:gridSpan w:val="2"/>
            <w:shd w:val="clear" w:color="auto" w:fill="F2F2F2" w:themeFill="background1" w:themeFillShade="F2"/>
            <w:vAlign w:val="center"/>
          </w:tcPr>
          <w:p w14:paraId="70817092" w14:textId="77777777" w:rsidR="00011A4A" w:rsidRPr="00DF4E36" w:rsidRDefault="00011A4A" w:rsidP="00011A4A">
            <w:pPr>
              <w:pStyle w:val="Pagrindiniotekstotrauka"/>
              <w:spacing w:after="0"/>
              <w:ind w:left="0"/>
              <w:jc w:val="center"/>
              <w:rPr>
                <w:b/>
                <w:sz w:val="22"/>
                <w:szCs w:val="22"/>
              </w:rPr>
            </w:pPr>
            <w:r w:rsidRPr="00DF4E36">
              <w:rPr>
                <w:b/>
                <w:sz w:val="22"/>
                <w:szCs w:val="22"/>
              </w:rPr>
              <w:t>9. Draudimo teritorija</w:t>
            </w:r>
          </w:p>
        </w:tc>
      </w:tr>
      <w:tr w:rsidR="00011A4A" w:rsidRPr="00DF4E36" w14:paraId="437E32BC" w14:textId="77777777" w:rsidTr="00194A45">
        <w:trPr>
          <w:trHeight w:val="70"/>
        </w:trPr>
        <w:tc>
          <w:tcPr>
            <w:tcW w:w="993" w:type="dxa"/>
            <w:shd w:val="clear" w:color="auto" w:fill="auto"/>
            <w:vAlign w:val="center"/>
          </w:tcPr>
          <w:p w14:paraId="186D7560" w14:textId="77777777" w:rsidR="00011A4A" w:rsidRPr="00DF4E36" w:rsidRDefault="00011A4A" w:rsidP="00011A4A">
            <w:pPr>
              <w:pStyle w:val="Pagrindiniotekstotrauka"/>
              <w:spacing w:after="0"/>
              <w:ind w:left="0"/>
              <w:jc w:val="center"/>
              <w:rPr>
                <w:sz w:val="22"/>
                <w:szCs w:val="22"/>
              </w:rPr>
            </w:pPr>
            <w:r w:rsidRPr="00DF4E36">
              <w:rPr>
                <w:sz w:val="22"/>
                <w:szCs w:val="22"/>
              </w:rPr>
              <w:t>9.1.</w:t>
            </w:r>
          </w:p>
        </w:tc>
        <w:tc>
          <w:tcPr>
            <w:tcW w:w="8931" w:type="dxa"/>
            <w:shd w:val="clear" w:color="auto" w:fill="auto"/>
            <w:vAlign w:val="center"/>
          </w:tcPr>
          <w:p w14:paraId="3A3CA477" w14:textId="17BC819B" w:rsidR="00011A4A" w:rsidRPr="00DF4E36" w:rsidRDefault="00011A4A" w:rsidP="00011A4A">
            <w:pPr>
              <w:pStyle w:val="Pagrindiniotekstotrauka"/>
              <w:spacing w:after="0"/>
              <w:ind w:left="0"/>
              <w:jc w:val="both"/>
              <w:rPr>
                <w:bCs/>
                <w:sz w:val="22"/>
                <w:szCs w:val="22"/>
              </w:rPr>
            </w:pPr>
            <w:r w:rsidRPr="00DF4E36">
              <w:rPr>
                <w:bCs/>
                <w:sz w:val="22"/>
                <w:szCs w:val="22"/>
              </w:rPr>
              <w:t xml:space="preserve">Draudimo apsaugos galiojimo teritorija – </w:t>
            </w:r>
            <w:r w:rsidR="009E526E" w:rsidRPr="00DF4E36">
              <w:rPr>
                <w:bCs/>
                <w:sz w:val="22"/>
                <w:szCs w:val="22"/>
              </w:rPr>
              <w:t>Lietuva, Latvija ir Estija.</w:t>
            </w:r>
          </w:p>
        </w:tc>
      </w:tr>
      <w:tr w:rsidR="00011A4A" w:rsidRPr="00DF4E36" w14:paraId="07F353D9" w14:textId="77777777" w:rsidTr="005B3E84">
        <w:trPr>
          <w:trHeight w:val="70"/>
        </w:trPr>
        <w:tc>
          <w:tcPr>
            <w:tcW w:w="9924" w:type="dxa"/>
            <w:gridSpan w:val="2"/>
            <w:shd w:val="clear" w:color="auto" w:fill="F2F2F2" w:themeFill="background1" w:themeFillShade="F2"/>
            <w:vAlign w:val="center"/>
          </w:tcPr>
          <w:p w14:paraId="5B6D3767" w14:textId="77777777" w:rsidR="00011A4A" w:rsidRPr="00DF4E36" w:rsidRDefault="00011A4A" w:rsidP="00011A4A">
            <w:pPr>
              <w:pStyle w:val="Pagrindiniotekstotrauka"/>
              <w:spacing w:after="0"/>
              <w:ind w:left="0"/>
              <w:jc w:val="center"/>
              <w:rPr>
                <w:b/>
                <w:sz w:val="22"/>
                <w:szCs w:val="22"/>
              </w:rPr>
            </w:pPr>
            <w:r w:rsidRPr="00DF4E36">
              <w:rPr>
                <w:b/>
                <w:sz w:val="22"/>
                <w:szCs w:val="22"/>
              </w:rPr>
              <w:t>10. Kitos draudimo sąlygos</w:t>
            </w:r>
          </w:p>
        </w:tc>
      </w:tr>
      <w:tr w:rsidR="00011A4A" w:rsidRPr="00DF4E36" w14:paraId="293072D2" w14:textId="77777777" w:rsidTr="00194A45">
        <w:trPr>
          <w:trHeight w:val="70"/>
        </w:trPr>
        <w:tc>
          <w:tcPr>
            <w:tcW w:w="993" w:type="dxa"/>
            <w:shd w:val="clear" w:color="auto" w:fill="auto"/>
            <w:vAlign w:val="center"/>
          </w:tcPr>
          <w:p w14:paraId="3A549355" w14:textId="7782BC8A" w:rsidR="00011A4A" w:rsidRPr="00DF4E36" w:rsidRDefault="00011A4A" w:rsidP="00011A4A">
            <w:pPr>
              <w:pStyle w:val="Pagrindiniotekstotrauka"/>
              <w:spacing w:after="0"/>
              <w:ind w:left="0"/>
              <w:jc w:val="center"/>
              <w:rPr>
                <w:bCs/>
                <w:sz w:val="22"/>
                <w:szCs w:val="22"/>
              </w:rPr>
            </w:pPr>
            <w:r w:rsidRPr="00DF4E36">
              <w:rPr>
                <w:bCs/>
                <w:sz w:val="22"/>
                <w:szCs w:val="22"/>
              </w:rPr>
              <w:t>10.</w:t>
            </w:r>
            <w:r w:rsidR="009E526E" w:rsidRPr="00DF4E36">
              <w:rPr>
                <w:bCs/>
                <w:sz w:val="22"/>
                <w:szCs w:val="22"/>
              </w:rPr>
              <w:t>1</w:t>
            </w:r>
            <w:r w:rsidRPr="00DF4E36">
              <w:rPr>
                <w:bCs/>
                <w:sz w:val="22"/>
                <w:szCs w:val="22"/>
              </w:rPr>
              <w:t>.</w:t>
            </w:r>
          </w:p>
        </w:tc>
        <w:tc>
          <w:tcPr>
            <w:tcW w:w="8931" w:type="dxa"/>
            <w:shd w:val="clear" w:color="auto" w:fill="auto"/>
            <w:vAlign w:val="center"/>
          </w:tcPr>
          <w:p w14:paraId="59A4FAA5" w14:textId="5A9BABED" w:rsidR="00011A4A" w:rsidRPr="00DF4E36" w:rsidRDefault="002B57D6" w:rsidP="00011A4A">
            <w:pPr>
              <w:tabs>
                <w:tab w:val="left" w:pos="567"/>
              </w:tabs>
              <w:spacing w:after="0" w:line="240" w:lineRule="auto"/>
              <w:jc w:val="both"/>
              <w:rPr>
                <w:rFonts w:ascii="Times New Roman" w:hAnsi="Times New Roman" w:cs="Times New Roman"/>
                <w:bCs/>
              </w:rPr>
            </w:pPr>
            <w:r w:rsidRPr="00DF4E36">
              <w:rPr>
                <w:rFonts w:ascii="Times New Roman" w:hAnsi="Times New Roman"/>
                <w:bCs/>
                <w:color w:val="000000"/>
              </w:rPr>
              <w:t>Sudužus bet kuriam transporto priemonės stiklui ar žibintui b</w:t>
            </w:r>
            <w:r w:rsidRPr="00DF4E36">
              <w:rPr>
                <w:rFonts w:ascii="Times New Roman" w:hAnsi="Times New Roman"/>
                <w:color w:val="000000"/>
              </w:rPr>
              <w:t xml:space="preserve">esąlyginė išskaita netaikoma vieną kartą per sutarties </w:t>
            </w:r>
            <w:r w:rsidR="00B652EA" w:rsidRPr="00DF4E36">
              <w:rPr>
                <w:rFonts w:ascii="Times New Roman" w:hAnsi="Times New Roman"/>
                <w:color w:val="000000"/>
              </w:rPr>
              <w:t xml:space="preserve">galiojimo </w:t>
            </w:r>
            <w:r w:rsidRPr="00DF4E36">
              <w:rPr>
                <w:rFonts w:ascii="Times New Roman" w:hAnsi="Times New Roman"/>
                <w:color w:val="000000"/>
              </w:rPr>
              <w:t>laikotarpį kiekvienai transporto priemonei</w:t>
            </w:r>
            <w:r w:rsidR="00B652EA" w:rsidRPr="00DF4E36">
              <w:rPr>
                <w:rFonts w:ascii="Times New Roman" w:hAnsi="Times New Roman"/>
                <w:color w:val="000000"/>
              </w:rPr>
              <w:t>.</w:t>
            </w:r>
            <w:r w:rsidR="00FD3991">
              <w:rPr>
                <w:rFonts w:ascii="Times New Roman" w:hAnsi="Times New Roman"/>
                <w:color w:val="000000"/>
              </w:rPr>
              <w:t xml:space="preserve"> Sekančiais atvejais taikoma standartinė draudimo sutartyje numatyta besąlyginė išskaita.</w:t>
            </w:r>
          </w:p>
        </w:tc>
      </w:tr>
      <w:tr w:rsidR="00011A4A" w:rsidRPr="00DF4E36" w14:paraId="7559FBC9" w14:textId="77777777" w:rsidTr="00194A45">
        <w:trPr>
          <w:trHeight w:val="70"/>
        </w:trPr>
        <w:tc>
          <w:tcPr>
            <w:tcW w:w="993" w:type="dxa"/>
            <w:shd w:val="clear" w:color="auto" w:fill="auto"/>
            <w:vAlign w:val="center"/>
          </w:tcPr>
          <w:p w14:paraId="42B1A4D3" w14:textId="3C46C3F9" w:rsidR="00011A4A" w:rsidRPr="00DF4E36" w:rsidRDefault="00011A4A" w:rsidP="00011A4A">
            <w:pPr>
              <w:pStyle w:val="Pagrindiniotekstotrauka"/>
              <w:spacing w:after="0"/>
              <w:ind w:left="0"/>
              <w:jc w:val="center"/>
              <w:rPr>
                <w:bCs/>
                <w:sz w:val="22"/>
                <w:szCs w:val="22"/>
              </w:rPr>
            </w:pPr>
            <w:r w:rsidRPr="00DF4E36">
              <w:rPr>
                <w:bCs/>
                <w:sz w:val="22"/>
                <w:szCs w:val="22"/>
              </w:rPr>
              <w:t>10.</w:t>
            </w:r>
            <w:r w:rsidR="00B652EA" w:rsidRPr="00DF4E36">
              <w:rPr>
                <w:bCs/>
                <w:sz w:val="22"/>
                <w:szCs w:val="22"/>
              </w:rPr>
              <w:t>2</w:t>
            </w:r>
            <w:r w:rsidRPr="00DF4E36">
              <w:rPr>
                <w:bCs/>
                <w:sz w:val="22"/>
                <w:szCs w:val="22"/>
              </w:rPr>
              <w:t>.</w:t>
            </w:r>
          </w:p>
        </w:tc>
        <w:tc>
          <w:tcPr>
            <w:tcW w:w="8931" w:type="dxa"/>
            <w:shd w:val="clear" w:color="auto" w:fill="auto"/>
            <w:vAlign w:val="center"/>
          </w:tcPr>
          <w:p w14:paraId="340D17E2" w14:textId="77777777" w:rsidR="00011A4A" w:rsidRPr="00DF4E36" w:rsidRDefault="00011A4A" w:rsidP="00011A4A">
            <w:pPr>
              <w:tabs>
                <w:tab w:val="left" w:pos="567"/>
              </w:tabs>
              <w:spacing w:after="0" w:line="240" w:lineRule="auto"/>
              <w:jc w:val="both"/>
              <w:rPr>
                <w:rFonts w:ascii="Times New Roman" w:hAnsi="Times New Roman" w:cs="Times New Roman"/>
              </w:rPr>
            </w:pPr>
            <w:r w:rsidRPr="00DF4E36">
              <w:rPr>
                <w:rFonts w:ascii="Times New Roman" w:hAnsi="Times New Roman" w:cs="Times New Roman"/>
              </w:rPr>
              <w:t>Remontas organizuojamas Draudėjo pasirinkimu transporto priemonėms iki 6 metų amžiaus.</w:t>
            </w:r>
          </w:p>
        </w:tc>
      </w:tr>
      <w:tr w:rsidR="00011A4A" w:rsidRPr="00DF4E36" w14:paraId="6D44F385" w14:textId="77777777" w:rsidTr="00194A45">
        <w:trPr>
          <w:trHeight w:val="70"/>
        </w:trPr>
        <w:tc>
          <w:tcPr>
            <w:tcW w:w="993" w:type="dxa"/>
            <w:shd w:val="clear" w:color="auto" w:fill="auto"/>
            <w:vAlign w:val="center"/>
          </w:tcPr>
          <w:p w14:paraId="181D4130" w14:textId="15D7516C" w:rsidR="00011A4A" w:rsidRPr="00DF4E36" w:rsidRDefault="00011A4A" w:rsidP="00011A4A">
            <w:pPr>
              <w:pStyle w:val="Pagrindiniotekstotrauka"/>
              <w:spacing w:after="0"/>
              <w:ind w:left="0"/>
              <w:jc w:val="center"/>
              <w:rPr>
                <w:bCs/>
                <w:sz w:val="22"/>
                <w:szCs w:val="22"/>
              </w:rPr>
            </w:pPr>
            <w:r w:rsidRPr="00DF4E36">
              <w:rPr>
                <w:bCs/>
                <w:sz w:val="22"/>
                <w:szCs w:val="22"/>
              </w:rPr>
              <w:t>10.</w:t>
            </w:r>
            <w:r w:rsidR="00B652EA" w:rsidRPr="00DF4E36">
              <w:rPr>
                <w:bCs/>
                <w:sz w:val="22"/>
                <w:szCs w:val="22"/>
              </w:rPr>
              <w:t>3</w:t>
            </w:r>
            <w:r w:rsidRPr="00DF4E36">
              <w:rPr>
                <w:bCs/>
                <w:sz w:val="22"/>
                <w:szCs w:val="22"/>
              </w:rPr>
              <w:t>.</w:t>
            </w:r>
          </w:p>
        </w:tc>
        <w:tc>
          <w:tcPr>
            <w:tcW w:w="8931" w:type="dxa"/>
            <w:shd w:val="clear" w:color="auto" w:fill="auto"/>
            <w:vAlign w:val="center"/>
          </w:tcPr>
          <w:p w14:paraId="355A88F5" w14:textId="77777777" w:rsidR="00011A4A" w:rsidRPr="00DF4E36" w:rsidRDefault="00011A4A" w:rsidP="00011A4A">
            <w:pPr>
              <w:pStyle w:val="Pagrindiniotekstotrauka"/>
              <w:spacing w:after="0"/>
              <w:ind w:left="0"/>
              <w:jc w:val="both"/>
              <w:rPr>
                <w:bCs/>
                <w:sz w:val="22"/>
                <w:szCs w:val="22"/>
              </w:rPr>
            </w:pPr>
            <w:r w:rsidRPr="00DF4E36">
              <w:rPr>
                <w:bCs/>
                <w:sz w:val="22"/>
                <w:szCs w:val="22"/>
              </w:rPr>
              <w:t>Neskaičiuojamas keičiamų dalių nusidėvėjimas transporto priemonėms iki 6 metų amžiaus.</w:t>
            </w:r>
          </w:p>
        </w:tc>
      </w:tr>
      <w:tr w:rsidR="00011A4A" w:rsidRPr="00DF4E36" w14:paraId="2ACF794B" w14:textId="77777777" w:rsidTr="00194A45">
        <w:trPr>
          <w:trHeight w:val="70"/>
        </w:trPr>
        <w:tc>
          <w:tcPr>
            <w:tcW w:w="993" w:type="dxa"/>
            <w:shd w:val="clear" w:color="auto" w:fill="auto"/>
            <w:vAlign w:val="center"/>
          </w:tcPr>
          <w:p w14:paraId="093F3154" w14:textId="4C3E5192" w:rsidR="00011A4A" w:rsidRPr="00DF4E36" w:rsidRDefault="00011A4A" w:rsidP="00011A4A">
            <w:pPr>
              <w:pStyle w:val="Pagrindiniotekstotrauka"/>
              <w:spacing w:after="0"/>
              <w:ind w:left="0"/>
              <w:jc w:val="center"/>
              <w:rPr>
                <w:bCs/>
                <w:sz w:val="22"/>
                <w:szCs w:val="22"/>
              </w:rPr>
            </w:pPr>
            <w:r w:rsidRPr="00DF4E36">
              <w:rPr>
                <w:bCs/>
                <w:sz w:val="22"/>
                <w:szCs w:val="22"/>
              </w:rPr>
              <w:t>10.</w:t>
            </w:r>
            <w:r w:rsidR="00B652EA" w:rsidRPr="00DF4E36">
              <w:rPr>
                <w:bCs/>
                <w:sz w:val="22"/>
                <w:szCs w:val="22"/>
              </w:rPr>
              <w:t>4</w:t>
            </w:r>
            <w:r w:rsidRPr="00DF4E36">
              <w:rPr>
                <w:bCs/>
                <w:sz w:val="22"/>
                <w:szCs w:val="22"/>
              </w:rPr>
              <w:t>.</w:t>
            </w:r>
          </w:p>
        </w:tc>
        <w:tc>
          <w:tcPr>
            <w:tcW w:w="8931" w:type="dxa"/>
            <w:shd w:val="clear" w:color="auto" w:fill="auto"/>
            <w:vAlign w:val="center"/>
          </w:tcPr>
          <w:p w14:paraId="5854084E" w14:textId="2F807B65" w:rsidR="00011A4A" w:rsidRPr="00DF4E36" w:rsidRDefault="00011A4A" w:rsidP="00AE7D43">
            <w:pPr>
              <w:pStyle w:val="Pagrindiniotekstotrauka"/>
              <w:spacing w:after="0"/>
              <w:ind w:left="0"/>
              <w:jc w:val="both"/>
              <w:rPr>
                <w:bCs/>
                <w:sz w:val="22"/>
                <w:szCs w:val="22"/>
              </w:rPr>
            </w:pPr>
            <w:r w:rsidRPr="00DF4E36">
              <w:rPr>
                <w:bCs/>
                <w:sz w:val="22"/>
                <w:szCs w:val="22"/>
              </w:rPr>
              <w:t>Transporto priemonės iki 1 metų amžiaus (skaičiuojama mėnesių tikslumu) draudžiamos nauja verte. Transporto priemonės virš 1 metų amžiaus draudžiamos rinkos verte.</w:t>
            </w:r>
            <w:r w:rsidR="008A7CAD">
              <w:rPr>
                <w:bCs/>
                <w:sz w:val="22"/>
                <w:szCs w:val="22"/>
              </w:rPr>
              <w:t xml:space="preserve"> </w:t>
            </w:r>
            <w:r w:rsidR="008A7CAD" w:rsidRPr="008A7CAD">
              <w:rPr>
                <w:bCs/>
                <w:sz w:val="22"/>
                <w:szCs w:val="22"/>
              </w:rPr>
              <w:t xml:space="preserve">Teikiant pasiūlymą, metinė draudimo įmoka apskaičiuojama pagal orientacinę transporto priemonių (pagal pridedamą sąrašą) parko draudimo sumą – </w:t>
            </w:r>
            <w:r w:rsidR="002E1288">
              <w:rPr>
                <w:bCs/>
                <w:sz w:val="22"/>
                <w:szCs w:val="22"/>
              </w:rPr>
              <w:t>3 </w:t>
            </w:r>
            <w:r w:rsidR="00AE7D43">
              <w:rPr>
                <w:bCs/>
                <w:sz w:val="22"/>
                <w:szCs w:val="22"/>
              </w:rPr>
              <w:t>8</w:t>
            </w:r>
            <w:r w:rsidR="002E1288">
              <w:rPr>
                <w:bCs/>
                <w:sz w:val="22"/>
                <w:szCs w:val="22"/>
              </w:rPr>
              <w:t xml:space="preserve">09 900 </w:t>
            </w:r>
            <w:r w:rsidR="008A7CAD" w:rsidRPr="008A7CAD">
              <w:rPr>
                <w:bCs/>
                <w:sz w:val="22"/>
                <w:szCs w:val="22"/>
              </w:rPr>
              <w:t xml:space="preserve"> €</w:t>
            </w:r>
            <w:r w:rsidR="00471830">
              <w:rPr>
                <w:bCs/>
                <w:sz w:val="22"/>
                <w:szCs w:val="22"/>
              </w:rPr>
              <w:t>.</w:t>
            </w:r>
          </w:p>
        </w:tc>
      </w:tr>
      <w:tr w:rsidR="00011A4A" w:rsidRPr="00DF4E36" w14:paraId="2DD661BE" w14:textId="77777777" w:rsidTr="00194A45">
        <w:trPr>
          <w:trHeight w:val="70"/>
        </w:trPr>
        <w:tc>
          <w:tcPr>
            <w:tcW w:w="993" w:type="dxa"/>
            <w:shd w:val="clear" w:color="auto" w:fill="auto"/>
            <w:vAlign w:val="center"/>
          </w:tcPr>
          <w:p w14:paraId="746D0DBB" w14:textId="7E86548D" w:rsidR="00011A4A" w:rsidRPr="00DF4E36" w:rsidRDefault="00011A4A" w:rsidP="00011A4A">
            <w:pPr>
              <w:pStyle w:val="Pagrindiniotekstotrauka"/>
              <w:spacing w:after="0"/>
              <w:ind w:left="0"/>
              <w:jc w:val="center"/>
              <w:rPr>
                <w:bCs/>
                <w:sz w:val="22"/>
                <w:szCs w:val="22"/>
              </w:rPr>
            </w:pPr>
            <w:r w:rsidRPr="00DF4E36">
              <w:rPr>
                <w:bCs/>
                <w:sz w:val="22"/>
                <w:szCs w:val="22"/>
              </w:rPr>
              <w:t>10.</w:t>
            </w:r>
            <w:r w:rsidR="00DF4E36">
              <w:rPr>
                <w:bCs/>
                <w:sz w:val="22"/>
                <w:szCs w:val="22"/>
              </w:rPr>
              <w:t>5</w:t>
            </w:r>
            <w:r w:rsidRPr="00DF4E36">
              <w:rPr>
                <w:bCs/>
                <w:sz w:val="22"/>
                <w:szCs w:val="22"/>
              </w:rPr>
              <w:t>.</w:t>
            </w:r>
          </w:p>
        </w:tc>
        <w:tc>
          <w:tcPr>
            <w:tcW w:w="8931" w:type="dxa"/>
            <w:shd w:val="clear" w:color="auto" w:fill="auto"/>
            <w:vAlign w:val="center"/>
          </w:tcPr>
          <w:p w14:paraId="16B4B6D2" w14:textId="1849A120" w:rsidR="00011A4A" w:rsidRPr="00DF4E36" w:rsidRDefault="00011A4A" w:rsidP="00011A4A">
            <w:pPr>
              <w:pStyle w:val="Pagrindiniotekstotrauka"/>
              <w:spacing w:after="0"/>
              <w:ind w:left="0"/>
              <w:jc w:val="both"/>
              <w:rPr>
                <w:bCs/>
                <w:sz w:val="22"/>
                <w:szCs w:val="22"/>
              </w:rPr>
            </w:pPr>
            <w:r w:rsidRPr="00DF4E36">
              <w:rPr>
                <w:bCs/>
                <w:sz w:val="22"/>
                <w:szCs w:val="22"/>
              </w:rPr>
              <w:t>Kartu su transporto priemone yra apdraudžiama visa neserijiniu būdu stacionariai įrengta papildoma įranga. Draudimo išmokos limitas</w:t>
            </w:r>
            <w:r w:rsidR="00B652EA" w:rsidRPr="00DF4E36">
              <w:rPr>
                <w:bCs/>
                <w:sz w:val="22"/>
                <w:szCs w:val="22"/>
              </w:rPr>
              <w:t xml:space="preserve"> – 3</w:t>
            </w:r>
            <w:r w:rsidRPr="00DF4E36">
              <w:rPr>
                <w:bCs/>
                <w:sz w:val="22"/>
                <w:szCs w:val="22"/>
              </w:rPr>
              <w:t>.000 Eur kiekvienai transporto priemonei.</w:t>
            </w:r>
            <w:r w:rsidR="00B652EA" w:rsidRPr="00DF4E36">
              <w:rPr>
                <w:bCs/>
                <w:sz w:val="22"/>
                <w:szCs w:val="22"/>
              </w:rPr>
              <w:t xml:space="preserve"> Draudėjas ir Draudikas </w:t>
            </w:r>
            <w:r w:rsidR="003E4A53">
              <w:rPr>
                <w:bCs/>
                <w:sz w:val="22"/>
                <w:szCs w:val="22"/>
              </w:rPr>
              <w:t xml:space="preserve">papildomai </w:t>
            </w:r>
            <w:r w:rsidR="00B652EA" w:rsidRPr="00DF4E36">
              <w:rPr>
                <w:bCs/>
                <w:sz w:val="22"/>
                <w:szCs w:val="22"/>
              </w:rPr>
              <w:t xml:space="preserve">susitaria </w:t>
            </w:r>
            <w:r w:rsidR="00B652EA" w:rsidRPr="00DF4E36">
              <w:rPr>
                <w:bCs/>
                <w:color w:val="000000"/>
                <w:sz w:val="22"/>
                <w:szCs w:val="22"/>
              </w:rPr>
              <w:t>kad papildoma įranga nelaikoma tokia įranga, kuri buvo įmontuota transporto priemonėje įsigyjant ją ir įrangos vertė buvo įtraukta į pirkimo – pardavimo sutartį</w:t>
            </w:r>
            <w:r w:rsidR="00DF4E36" w:rsidRPr="00DF4E36">
              <w:rPr>
                <w:bCs/>
                <w:sz w:val="22"/>
                <w:szCs w:val="22"/>
              </w:rPr>
              <w:t>.</w:t>
            </w:r>
          </w:p>
        </w:tc>
      </w:tr>
      <w:tr w:rsidR="00011A4A" w:rsidRPr="00DF4E36" w14:paraId="40EE0D50" w14:textId="77777777" w:rsidTr="00194A45">
        <w:trPr>
          <w:trHeight w:val="70"/>
        </w:trPr>
        <w:tc>
          <w:tcPr>
            <w:tcW w:w="993" w:type="dxa"/>
            <w:shd w:val="clear" w:color="auto" w:fill="auto"/>
            <w:vAlign w:val="center"/>
          </w:tcPr>
          <w:p w14:paraId="14708C7E" w14:textId="7EE546FA" w:rsidR="00011A4A" w:rsidRPr="00DF4E36" w:rsidRDefault="00011A4A" w:rsidP="00011A4A">
            <w:pPr>
              <w:pStyle w:val="Pagrindiniotekstotrauka"/>
              <w:spacing w:after="0"/>
              <w:ind w:left="0"/>
              <w:jc w:val="center"/>
              <w:rPr>
                <w:bCs/>
                <w:sz w:val="22"/>
                <w:szCs w:val="22"/>
              </w:rPr>
            </w:pPr>
            <w:r w:rsidRPr="00DF4E36">
              <w:rPr>
                <w:bCs/>
                <w:sz w:val="22"/>
                <w:szCs w:val="22"/>
              </w:rPr>
              <w:t>10.</w:t>
            </w:r>
            <w:r w:rsidR="005113E1">
              <w:rPr>
                <w:bCs/>
                <w:sz w:val="22"/>
                <w:szCs w:val="22"/>
              </w:rPr>
              <w:t>6</w:t>
            </w:r>
            <w:r w:rsidRPr="00DF4E36">
              <w:rPr>
                <w:bCs/>
                <w:sz w:val="22"/>
                <w:szCs w:val="22"/>
              </w:rPr>
              <w:t>.</w:t>
            </w:r>
          </w:p>
        </w:tc>
        <w:tc>
          <w:tcPr>
            <w:tcW w:w="8931" w:type="dxa"/>
            <w:shd w:val="clear" w:color="auto" w:fill="auto"/>
            <w:vAlign w:val="center"/>
          </w:tcPr>
          <w:p w14:paraId="3CCA88C7" w14:textId="7206CE91" w:rsidR="00011A4A" w:rsidRPr="00DF4E36" w:rsidRDefault="003F61E7" w:rsidP="00011A4A">
            <w:pPr>
              <w:pStyle w:val="Pagrindiniotekstotrauka"/>
              <w:spacing w:after="0"/>
              <w:ind w:left="0"/>
              <w:jc w:val="both"/>
              <w:rPr>
                <w:bCs/>
                <w:sz w:val="22"/>
                <w:szCs w:val="22"/>
              </w:rPr>
            </w:pPr>
            <w:r w:rsidRPr="003F61E7">
              <w:rPr>
                <w:bCs/>
                <w:sz w:val="22"/>
                <w:szCs w:val="22"/>
              </w:rPr>
              <w:t>Atlyginami nuostoliai, susiję su transporto priemonės išskirtinėmis žymomis (lipdukai, reklamos, piešiniai ir pan.), jeigu dėl draudžiamojo įvykio apgadintos ir kitos transporto priemonės dalys</w:t>
            </w:r>
            <w:r w:rsidR="00F06294">
              <w:rPr>
                <w:bCs/>
                <w:sz w:val="22"/>
                <w:szCs w:val="22"/>
              </w:rPr>
              <w:t>.</w:t>
            </w:r>
          </w:p>
        </w:tc>
      </w:tr>
      <w:tr w:rsidR="00011A4A" w:rsidRPr="00DF4E36" w14:paraId="1E73ADD1" w14:textId="77777777" w:rsidTr="00194A45">
        <w:trPr>
          <w:trHeight w:val="70"/>
        </w:trPr>
        <w:tc>
          <w:tcPr>
            <w:tcW w:w="993" w:type="dxa"/>
            <w:shd w:val="clear" w:color="auto" w:fill="auto"/>
            <w:vAlign w:val="center"/>
          </w:tcPr>
          <w:p w14:paraId="078199CC" w14:textId="1957992B" w:rsidR="00011A4A" w:rsidRPr="00DF4E36" w:rsidRDefault="00011A4A" w:rsidP="00011A4A">
            <w:pPr>
              <w:pStyle w:val="Pagrindiniotekstotrauka"/>
              <w:spacing w:after="0"/>
              <w:ind w:left="0"/>
              <w:jc w:val="center"/>
              <w:rPr>
                <w:bCs/>
                <w:sz w:val="22"/>
                <w:szCs w:val="22"/>
              </w:rPr>
            </w:pPr>
            <w:r w:rsidRPr="00DF4E36">
              <w:rPr>
                <w:bCs/>
                <w:sz w:val="22"/>
                <w:szCs w:val="22"/>
              </w:rPr>
              <w:t>10.</w:t>
            </w:r>
            <w:r w:rsidR="005113E1">
              <w:rPr>
                <w:bCs/>
                <w:sz w:val="22"/>
                <w:szCs w:val="22"/>
              </w:rPr>
              <w:t>7</w:t>
            </w:r>
            <w:r w:rsidRPr="00DF4E36">
              <w:rPr>
                <w:bCs/>
                <w:sz w:val="22"/>
                <w:szCs w:val="22"/>
              </w:rPr>
              <w:t>.</w:t>
            </w:r>
          </w:p>
        </w:tc>
        <w:tc>
          <w:tcPr>
            <w:tcW w:w="8931" w:type="dxa"/>
            <w:shd w:val="clear" w:color="auto" w:fill="auto"/>
            <w:vAlign w:val="center"/>
          </w:tcPr>
          <w:p w14:paraId="11F5D186" w14:textId="1107C730" w:rsidR="00011A4A" w:rsidRPr="00DF4E36" w:rsidRDefault="00011A4A" w:rsidP="00011A4A">
            <w:pPr>
              <w:pStyle w:val="Pagrindiniotekstotrauka"/>
              <w:spacing w:after="0"/>
              <w:ind w:left="0"/>
              <w:jc w:val="both"/>
              <w:rPr>
                <w:bCs/>
                <w:sz w:val="22"/>
                <w:szCs w:val="22"/>
              </w:rPr>
            </w:pPr>
            <w:r w:rsidRPr="005113E1">
              <w:rPr>
                <w:bCs/>
                <w:sz w:val="22"/>
                <w:szCs w:val="22"/>
              </w:rPr>
              <w:t>Kai eismo įvykio aplinkybės aiškios ir nuostolis neviršija 3.000 Eur, draudimo išmoka mokama be įvykį patvirtinančio dokumento, išskyrus atvejus, kai padaryta turtinė žala tretiesiems asmenims ir / ar žala padaryta trečiojo asmens sveikatai / gyvybei.</w:t>
            </w:r>
            <w:r w:rsidR="00834D36">
              <w:rPr>
                <w:bCs/>
                <w:sz w:val="22"/>
                <w:szCs w:val="22"/>
              </w:rPr>
              <w:t xml:space="preserve"> </w:t>
            </w:r>
            <w:r w:rsidR="009642D7" w:rsidRPr="009642D7">
              <w:rPr>
                <w:bCs/>
                <w:sz w:val="22"/>
                <w:szCs w:val="22"/>
              </w:rPr>
              <w:t>Visais atvejais, kai įvyksta transporto priemonės ar jos dalių vagystė, taip pat esant kitoms piktavališkoms trečiųjų asmenų veikoms (pvz., vandalizmui), Draudėjas privalo informuoti kompetentingas institucijas.</w:t>
            </w:r>
          </w:p>
        </w:tc>
      </w:tr>
      <w:tr w:rsidR="00011A4A" w:rsidRPr="00DF4E36" w14:paraId="40B85183" w14:textId="77777777" w:rsidTr="00194A45">
        <w:trPr>
          <w:trHeight w:val="70"/>
        </w:trPr>
        <w:tc>
          <w:tcPr>
            <w:tcW w:w="993" w:type="dxa"/>
            <w:shd w:val="clear" w:color="auto" w:fill="auto"/>
            <w:vAlign w:val="center"/>
          </w:tcPr>
          <w:p w14:paraId="56DFDDE0" w14:textId="4DE429E0" w:rsidR="00011A4A" w:rsidRPr="00DF4E36" w:rsidRDefault="00011A4A" w:rsidP="00011A4A">
            <w:pPr>
              <w:pStyle w:val="Pagrindiniotekstotrauka"/>
              <w:spacing w:after="0"/>
              <w:ind w:left="0"/>
              <w:jc w:val="center"/>
              <w:rPr>
                <w:bCs/>
                <w:sz w:val="22"/>
                <w:szCs w:val="22"/>
              </w:rPr>
            </w:pPr>
            <w:r w:rsidRPr="00DF4E36">
              <w:rPr>
                <w:bCs/>
                <w:sz w:val="22"/>
                <w:szCs w:val="22"/>
              </w:rPr>
              <w:t>10.</w:t>
            </w:r>
            <w:r w:rsidR="005113E1">
              <w:rPr>
                <w:bCs/>
                <w:sz w:val="22"/>
                <w:szCs w:val="22"/>
              </w:rPr>
              <w:t>8</w:t>
            </w:r>
            <w:r w:rsidRPr="00DF4E36">
              <w:rPr>
                <w:bCs/>
                <w:sz w:val="22"/>
                <w:szCs w:val="22"/>
              </w:rPr>
              <w:t>.</w:t>
            </w:r>
          </w:p>
        </w:tc>
        <w:tc>
          <w:tcPr>
            <w:tcW w:w="8931" w:type="dxa"/>
            <w:shd w:val="clear" w:color="auto" w:fill="auto"/>
            <w:vAlign w:val="center"/>
          </w:tcPr>
          <w:p w14:paraId="654FC7FE" w14:textId="047E2235" w:rsidR="00011A4A" w:rsidRPr="00DF4E36" w:rsidRDefault="00E4149B" w:rsidP="00011A4A">
            <w:pPr>
              <w:pStyle w:val="Pagrindiniotekstotrauka"/>
              <w:spacing w:after="0"/>
              <w:ind w:left="0"/>
              <w:jc w:val="both"/>
              <w:rPr>
                <w:bCs/>
                <w:sz w:val="22"/>
                <w:szCs w:val="22"/>
              </w:rPr>
            </w:pPr>
            <w:r w:rsidRPr="00E4149B">
              <w:rPr>
                <w:bCs/>
                <w:sz w:val="22"/>
                <w:szCs w:val="22"/>
              </w:rPr>
              <w:t>Atlyginami nuostoliai sunaikinus, sugadinus ar praradus transporto priemonės padangą</w:t>
            </w:r>
            <w:r w:rsidR="00417E47">
              <w:rPr>
                <w:bCs/>
                <w:sz w:val="22"/>
                <w:szCs w:val="22"/>
              </w:rPr>
              <w:t xml:space="preserve"> (-</w:t>
            </w:r>
            <w:proofErr w:type="spellStart"/>
            <w:r w:rsidR="00417E47">
              <w:rPr>
                <w:bCs/>
                <w:sz w:val="22"/>
                <w:szCs w:val="22"/>
              </w:rPr>
              <w:t>as</w:t>
            </w:r>
            <w:proofErr w:type="spellEnd"/>
            <w:r w:rsidR="00417E47">
              <w:rPr>
                <w:bCs/>
                <w:sz w:val="22"/>
                <w:szCs w:val="22"/>
              </w:rPr>
              <w:t xml:space="preserve">)  </w:t>
            </w:r>
            <w:r w:rsidRPr="00E4149B">
              <w:rPr>
                <w:bCs/>
                <w:sz w:val="22"/>
                <w:szCs w:val="22"/>
              </w:rPr>
              <w:t xml:space="preserve">tik tuo atveju, kai kartu yra sunaikintos, sugadintos ar prarastos kitos transporto priemonės dalys. Tokiu atveju papildomai atlyginami nuostoliai </w:t>
            </w:r>
            <w:r w:rsidR="006677A9">
              <w:rPr>
                <w:bCs/>
                <w:sz w:val="22"/>
                <w:szCs w:val="22"/>
              </w:rPr>
              <w:t>už visas</w:t>
            </w:r>
            <w:r w:rsidRPr="00E4149B">
              <w:rPr>
                <w:bCs/>
                <w:sz w:val="22"/>
                <w:szCs w:val="22"/>
              </w:rPr>
              <w:t xml:space="preserve"> ant tos pačios ašies esanč</w:t>
            </w:r>
            <w:r w:rsidR="006677A9">
              <w:rPr>
                <w:bCs/>
                <w:sz w:val="22"/>
                <w:szCs w:val="22"/>
              </w:rPr>
              <w:t xml:space="preserve">ias </w:t>
            </w:r>
            <w:r w:rsidRPr="00E4149B">
              <w:rPr>
                <w:bCs/>
                <w:sz w:val="22"/>
                <w:szCs w:val="22"/>
              </w:rPr>
              <w:t>analogišk</w:t>
            </w:r>
            <w:r w:rsidR="006677A9">
              <w:rPr>
                <w:bCs/>
                <w:sz w:val="22"/>
                <w:szCs w:val="22"/>
              </w:rPr>
              <w:t xml:space="preserve">as </w:t>
            </w:r>
            <w:r w:rsidRPr="00E4149B">
              <w:rPr>
                <w:bCs/>
                <w:sz w:val="22"/>
                <w:szCs w:val="22"/>
              </w:rPr>
              <w:t>padang</w:t>
            </w:r>
            <w:r w:rsidR="006677A9">
              <w:rPr>
                <w:bCs/>
                <w:sz w:val="22"/>
                <w:szCs w:val="22"/>
              </w:rPr>
              <w:t>as.</w:t>
            </w:r>
          </w:p>
        </w:tc>
      </w:tr>
      <w:tr w:rsidR="00011A4A" w:rsidRPr="00DF4E36" w14:paraId="0826AA05" w14:textId="77777777" w:rsidTr="00194A45">
        <w:trPr>
          <w:trHeight w:val="70"/>
        </w:trPr>
        <w:tc>
          <w:tcPr>
            <w:tcW w:w="993" w:type="dxa"/>
            <w:shd w:val="clear" w:color="auto" w:fill="auto"/>
            <w:vAlign w:val="center"/>
          </w:tcPr>
          <w:p w14:paraId="7A1BDA30" w14:textId="0791E1D3" w:rsidR="00011A4A" w:rsidRPr="00DF4E36" w:rsidRDefault="00011A4A" w:rsidP="00011A4A">
            <w:pPr>
              <w:pStyle w:val="Pagrindiniotekstotrauka"/>
              <w:spacing w:after="0"/>
              <w:ind w:left="0"/>
              <w:jc w:val="center"/>
              <w:rPr>
                <w:bCs/>
                <w:sz w:val="22"/>
                <w:szCs w:val="22"/>
              </w:rPr>
            </w:pPr>
            <w:r w:rsidRPr="00DF4E36">
              <w:rPr>
                <w:bCs/>
                <w:sz w:val="22"/>
                <w:szCs w:val="22"/>
              </w:rPr>
              <w:t>10.</w:t>
            </w:r>
            <w:r w:rsidR="005113E1">
              <w:rPr>
                <w:bCs/>
                <w:sz w:val="22"/>
                <w:szCs w:val="22"/>
              </w:rPr>
              <w:t>9</w:t>
            </w:r>
            <w:r w:rsidRPr="00DF4E36">
              <w:rPr>
                <w:bCs/>
                <w:sz w:val="22"/>
                <w:szCs w:val="22"/>
              </w:rPr>
              <w:t>.</w:t>
            </w:r>
          </w:p>
        </w:tc>
        <w:tc>
          <w:tcPr>
            <w:tcW w:w="8931" w:type="dxa"/>
            <w:shd w:val="clear" w:color="auto" w:fill="auto"/>
            <w:vAlign w:val="center"/>
          </w:tcPr>
          <w:p w14:paraId="198E6E35" w14:textId="77777777" w:rsidR="00011A4A" w:rsidRPr="00DF4E36" w:rsidRDefault="00011A4A" w:rsidP="00011A4A">
            <w:pPr>
              <w:pStyle w:val="Pagrindiniotekstotrauka"/>
              <w:spacing w:after="0"/>
              <w:ind w:left="0"/>
              <w:jc w:val="both"/>
              <w:rPr>
                <w:bCs/>
                <w:sz w:val="22"/>
                <w:szCs w:val="22"/>
              </w:rPr>
            </w:pPr>
            <w:r w:rsidRPr="00DF4E36">
              <w:rPr>
                <w:bCs/>
                <w:sz w:val="22"/>
                <w:szCs w:val="22"/>
              </w:rPr>
              <w:t>Draudikas atlygina žalą, kuri atsirado dėl patekusio vandens į transporto priemonę ar jos agregatus, kai transporto priemonė važiuoja (ar stovi veikiančiu varikliu) keliu per susidariusius nuo atmosferinių kritulių vandens telkinius.</w:t>
            </w:r>
          </w:p>
        </w:tc>
      </w:tr>
      <w:tr w:rsidR="00011A4A" w:rsidRPr="00DF4E36" w14:paraId="14C1429F" w14:textId="77777777" w:rsidTr="00194A45">
        <w:trPr>
          <w:trHeight w:val="70"/>
        </w:trPr>
        <w:tc>
          <w:tcPr>
            <w:tcW w:w="993" w:type="dxa"/>
            <w:shd w:val="clear" w:color="auto" w:fill="auto"/>
            <w:vAlign w:val="center"/>
          </w:tcPr>
          <w:p w14:paraId="4E552F39" w14:textId="4320DA3B" w:rsidR="00011A4A" w:rsidRPr="00DF4E36" w:rsidRDefault="00011A4A" w:rsidP="00011A4A">
            <w:pPr>
              <w:pStyle w:val="Pagrindiniotekstotrauka"/>
              <w:spacing w:after="0"/>
              <w:ind w:left="0"/>
              <w:jc w:val="center"/>
              <w:rPr>
                <w:bCs/>
                <w:sz w:val="22"/>
                <w:szCs w:val="22"/>
              </w:rPr>
            </w:pPr>
            <w:r w:rsidRPr="00DF4E36">
              <w:rPr>
                <w:bCs/>
                <w:sz w:val="22"/>
                <w:szCs w:val="22"/>
              </w:rPr>
              <w:t>10.</w:t>
            </w:r>
            <w:r w:rsidR="003E4A53">
              <w:rPr>
                <w:bCs/>
                <w:sz w:val="22"/>
                <w:szCs w:val="22"/>
              </w:rPr>
              <w:t>10</w:t>
            </w:r>
            <w:r w:rsidRPr="00DF4E36">
              <w:rPr>
                <w:bCs/>
                <w:sz w:val="22"/>
                <w:szCs w:val="22"/>
              </w:rPr>
              <w:t>.</w:t>
            </w:r>
          </w:p>
        </w:tc>
        <w:tc>
          <w:tcPr>
            <w:tcW w:w="8931" w:type="dxa"/>
            <w:shd w:val="clear" w:color="auto" w:fill="auto"/>
            <w:vAlign w:val="center"/>
          </w:tcPr>
          <w:p w14:paraId="35017A65" w14:textId="77777777" w:rsidR="00011A4A" w:rsidRPr="00DF4E36" w:rsidRDefault="00011A4A" w:rsidP="00011A4A">
            <w:pPr>
              <w:pStyle w:val="Pagrindiniotekstotrauka"/>
              <w:spacing w:after="0"/>
              <w:ind w:left="0"/>
              <w:jc w:val="both"/>
              <w:rPr>
                <w:bCs/>
                <w:sz w:val="22"/>
                <w:szCs w:val="22"/>
              </w:rPr>
            </w:pPr>
            <w:r w:rsidRPr="00DF4E36">
              <w:rPr>
                <w:bCs/>
                <w:sz w:val="22"/>
                <w:szCs w:val="22"/>
              </w:rPr>
              <w:t>Visos transporto priemonės draudžiamos su esamomis apsaugos priemonėmis, t. y. Draudikas nereikalaus transporto priemonėse įrengti papildomų apsaugos sistemų ir esamas transporto priemonių apsaugos sistemas laikys pakankamomis. Ta pati sąlyga galioja ir naujai įsigytoms transporto priemonėms.</w:t>
            </w:r>
          </w:p>
        </w:tc>
      </w:tr>
      <w:tr w:rsidR="00011A4A" w:rsidRPr="00DF4E36" w14:paraId="16B6561F" w14:textId="77777777" w:rsidTr="00194A45">
        <w:trPr>
          <w:trHeight w:val="70"/>
        </w:trPr>
        <w:tc>
          <w:tcPr>
            <w:tcW w:w="993" w:type="dxa"/>
            <w:shd w:val="clear" w:color="auto" w:fill="auto"/>
            <w:vAlign w:val="center"/>
          </w:tcPr>
          <w:p w14:paraId="52325AF0" w14:textId="7B2D46F0" w:rsidR="00011A4A" w:rsidRPr="00DF4E36" w:rsidRDefault="00011A4A" w:rsidP="00011A4A">
            <w:pPr>
              <w:pStyle w:val="Pagrindiniotekstotrauka"/>
              <w:spacing w:after="0"/>
              <w:ind w:left="0"/>
              <w:jc w:val="center"/>
              <w:rPr>
                <w:bCs/>
                <w:sz w:val="22"/>
                <w:szCs w:val="22"/>
              </w:rPr>
            </w:pPr>
            <w:r w:rsidRPr="00DF4E36">
              <w:rPr>
                <w:bCs/>
                <w:sz w:val="22"/>
                <w:szCs w:val="22"/>
              </w:rPr>
              <w:t>10.1</w:t>
            </w:r>
            <w:r w:rsidR="008011D2">
              <w:rPr>
                <w:bCs/>
                <w:sz w:val="22"/>
                <w:szCs w:val="22"/>
              </w:rPr>
              <w:t>1</w:t>
            </w:r>
            <w:r w:rsidRPr="00DF4E36">
              <w:rPr>
                <w:bCs/>
                <w:sz w:val="22"/>
                <w:szCs w:val="22"/>
              </w:rPr>
              <w:t>.</w:t>
            </w:r>
          </w:p>
        </w:tc>
        <w:tc>
          <w:tcPr>
            <w:tcW w:w="8931" w:type="dxa"/>
            <w:shd w:val="clear" w:color="auto" w:fill="auto"/>
            <w:vAlign w:val="center"/>
          </w:tcPr>
          <w:p w14:paraId="70D78280" w14:textId="77777777" w:rsidR="00011A4A" w:rsidRPr="00DF4E36" w:rsidRDefault="00011A4A" w:rsidP="00011A4A">
            <w:pPr>
              <w:autoSpaceDE w:val="0"/>
              <w:autoSpaceDN w:val="0"/>
              <w:adjustRightInd w:val="0"/>
              <w:spacing w:after="0" w:line="240" w:lineRule="auto"/>
              <w:contextualSpacing/>
              <w:jc w:val="both"/>
              <w:rPr>
                <w:rFonts w:ascii="Times New Roman" w:eastAsia="Times New Roman" w:hAnsi="Times New Roman" w:cs="Times New Roman"/>
                <w:bCs/>
                <w:kern w:val="0"/>
                <w:lang w:eastAsia="lt-LT"/>
              </w:rPr>
            </w:pPr>
            <w:r w:rsidRPr="00DF4E36">
              <w:rPr>
                <w:rFonts w:ascii="Times New Roman" w:eastAsia="Times New Roman" w:hAnsi="Times New Roman" w:cs="Times New Roman"/>
                <w:bCs/>
                <w:kern w:val="0"/>
                <w:lang w:eastAsia="lt-LT"/>
              </w:rPr>
              <w:t xml:space="preserve">Draudikas įsipareigoja teikti Draudėjui arba draudimo brokeriui detalią patirtų žalų informaciją (įvykio data, transporto priemonės markė, modelis, </w:t>
            </w:r>
            <w:proofErr w:type="spellStart"/>
            <w:r w:rsidRPr="00DF4E36">
              <w:rPr>
                <w:rFonts w:ascii="Times New Roman" w:eastAsia="Times New Roman" w:hAnsi="Times New Roman" w:cs="Times New Roman"/>
                <w:bCs/>
                <w:kern w:val="0"/>
                <w:lang w:eastAsia="lt-LT"/>
              </w:rPr>
              <w:t>valst</w:t>
            </w:r>
            <w:proofErr w:type="spellEnd"/>
            <w:r w:rsidRPr="00DF4E36">
              <w:rPr>
                <w:rFonts w:ascii="Times New Roman" w:eastAsia="Times New Roman" w:hAnsi="Times New Roman" w:cs="Times New Roman"/>
                <w:bCs/>
                <w:kern w:val="0"/>
                <w:lang w:eastAsia="lt-LT"/>
              </w:rPr>
              <w:t>. Nr., rezervuota suma, išmokėta suma, trumpas įvykio aprašymas) per 5 darbo dienas gavus rašytinį Draudėjo arba draudimo brokerio prašymą elektroniniu paštu, bet ne rečiau kaip kartą per ketvirtį.</w:t>
            </w:r>
          </w:p>
        </w:tc>
      </w:tr>
      <w:tr w:rsidR="00011A4A" w:rsidRPr="00DF4E36" w14:paraId="7561F426" w14:textId="77777777" w:rsidTr="005B3E84">
        <w:trPr>
          <w:trHeight w:val="70"/>
        </w:trPr>
        <w:tc>
          <w:tcPr>
            <w:tcW w:w="9924" w:type="dxa"/>
            <w:gridSpan w:val="2"/>
            <w:shd w:val="clear" w:color="auto" w:fill="F2F2F2" w:themeFill="background1" w:themeFillShade="F2"/>
            <w:vAlign w:val="center"/>
          </w:tcPr>
          <w:p w14:paraId="24553F16" w14:textId="6EBD8BDC" w:rsidR="00011A4A" w:rsidRPr="00DF4E36" w:rsidRDefault="00011A4A" w:rsidP="00011A4A">
            <w:pPr>
              <w:pStyle w:val="Pagrindiniotekstotrauka"/>
              <w:spacing w:after="0"/>
              <w:ind w:left="0"/>
              <w:jc w:val="center"/>
              <w:rPr>
                <w:b/>
                <w:sz w:val="22"/>
                <w:szCs w:val="22"/>
              </w:rPr>
            </w:pPr>
            <w:r w:rsidRPr="00DF4E36">
              <w:rPr>
                <w:b/>
                <w:sz w:val="22"/>
                <w:szCs w:val="22"/>
              </w:rPr>
              <w:t>1</w:t>
            </w:r>
            <w:r w:rsidR="006F17F1">
              <w:rPr>
                <w:b/>
                <w:sz w:val="22"/>
                <w:szCs w:val="22"/>
              </w:rPr>
              <w:t>1</w:t>
            </w:r>
            <w:r w:rsidRPr="00DF4E36">
              <w:rPr>
                <w:b/>
                <w:sz w:val="22"/>
                <w:szCs w:val="22"/>
              </w:rPr>
              <w:t>. Draudimo sutarties nutraukimas</w:t>
            </w:r>
          </w:p>
        </w:tc>
      </w:tr>
      <w:tr w:rsidR="00011A4A" w:rsidRPr="00DF4E36" w14:paraId="6D4C1789" w14:textId="77777777" w:rsidTr="00194A45">
        <w:trPr>
          <w:trHeight w:val="70"/>
        </w:trPr>
        <w:tc>
          <w:tcPr>
            <w:tcW w:w="993" w:type="dxa"/>
            <w:shd w:val="clear" w:color="auto" w:fill="auto"/>
            <w:vAlign w:val="center"/>
          </w:tcPr>
          <w:p w14:paraId="49E048BF" w14:textId="5BF74250" w:rsidR="00011A4A" w:rsidRPr="00DF4E36" w:rsidRDefault="006F17F1" w:rsidP="00011A4A">
            <w:pPr>
              <w:pStyle w:val="Pagrindiniotekstotrauka"/>
              <w:spacing w:after="0"/>
              <w:ind w:left="0"/>
              <w:jc w:val="center"/>
              <w:rPr>
                <w:bCs/>
                <w:sz w:val="22"/>
                <w:szCs w:val="22"/>
              </w:rPr>
            </w:pPr>
            <w:r>
              <w:rPr>
                <w:bCs/>
                <w:sz w:val="22"/>
                <w:szCs w:val="22"/>
              </w:rPr>
              <w:t>11</w:t>
            </w:r>
            <w:r w:rsidR="00011A4A" w:rsidRPr="00DF4E36">
              <w:rPr>
                <w:bCs/>
                <w:sz w:val="22"/>
                <w:szCs w:val="22"/>
              </w:rPr>
              <w:t>.1.</w:t>
            </w:r>
          </w:p>
        </w:tc>
        <w:tc>
          <w:tcPr>
            <w:tcW w:w="8931" w:type="dxa"/>
            <w:shd w:val="clear" w:color="auto" w:fill="auto"/>
            <w:vAlign w:val="center"/>
          </w:tcPr>
          <w:p w14:paraId="3C539371" w14:textId="7EA290D8" w:rsidR="00011A4A" w:rsidRPr="00333B41" w:rsidRDefault="00B13687" w:rsidP="00333B41">
            <w:pPr>
              <w:spacing w:after="0" w:line="240" w:lineRule="auto"/>
              <w:jc w:val="both"/>
              <w:rPr>
                <w:rFonts w:ascii="Times New Roman" w:hAnsi="Times New Roman" w:cs="Times New Roman"/>
                <w:bCs/>
              </w:rPr>
            </w:pPr>
            <w:r w:rsidRPr="00DF4E36">
              <w:rPr>
                <w:rFonts w:ascii="Times New Roman" w:hAnsi="Times New Roman" w:cs="Times New Roman"/>
                <w:bCs/>
              </w:rPr>
              <w:t>Draudikas įsipareigoja nuo Draudėjo pranešimo gavimo dienos, Draudėjui pardavus ar nurašius transporto priemones ir apie tai informavus Draudiką, paskaičiuoti nepanaudotą įmokos likutį.</w:t>
            </w:r>
            <w:r>
              <w:rPr>
                <w:rFonts w:ascii="Times New Roman" w:hAnsi="Times New Roman" w:cs="Times New Roman"/>
                <w:bCs/>
              </w:rPr>
              <w:t xml:space="preserve"> Nepanaudotas įmokos likutis grąžinamas į Draudėjo sąskaitą, netaikant administravimo sąnaudų.</w:t>
            </w:r>
          </w:p>
        </w:tc>
      </w:tr>
      <w:tr w:rsidR="00011A4A" w:rsidRPr="00DF4E36" w14:paraId="77215906" w14:textId="77777777" w:rsidTr="00194A45">
        <w:trPr>
          <w:trHeight w:val="70"/>
        </w:trPr>
        <w:tc>
          <w:tcPr>
            <w:tcW w:w="993" w:type="dxa"/>
            <w:shd w:val="clear" w:color="auto" w:fill="auto"/>
            <w:vAlign w:val="center"/>
          </w:tcPr>
          <w:p w14:paraId="1B2FD989" w14:textId="23A1EAE6" w:rsidR="00011A4A" w:rsidRPr="00DF4E36" w:rsidRDefault="00011A4A" w:rsidP="00011A4A">
            <w:pPr>
              <w:pStyle w:val="Pagrindiniotekstotrauka"/>
              <w:spacing w:after="0"/>
              <w:ind w:left="0"/>
              <w:jc w:val="center"/>
              <w:rPr>
                <w:bCs/>
                <w:sz w:val="22"/>
                <w:szCs w:val="22"/>
              </w:rPr>
            </w:pPr>
            <w:r w:rsidRPr="00DF4E36">
              <w:rPr>
                <w:bCs/>
                <w:sz w:val="22"/>
                <w:szCs w:val="22"/>
              </w:rPr>
              <w:lastRenderedPageBreak/>
              <w:t>1</w:t>
            </w:r>
            <w:r w:rsidR="006F17F1">
              <w:rPr>
                <w:bCs/>
                <w:sz w:val="22"/>
                <w:szCs w:val="22"/>
              </w:rPr>
              <w:t>1</w:t>
            </w:r>
            <w:r w:rsidRPr="00DF4E36">
              <w:rPr>
                <w:bCs/>
                <w:sz w:val="22"/>
                <w:szCs w:val="22"/>
              </w:rPr>
              <w:t>.2.</w:t>
            </w:r>
          </w:p>
        </w:tc>
        <w:tc>
          <w:tcPr>
            <w:tcW w:w="8931" w:type="dxa"/>
            <w:shd w:val="clear" w:color="auto" w:fill="auto"/>
            <w:vAlign w:val="center"/>
          </w:tcPr>
          <w:p w14:paraId="15B90C80" w14:textId="77777777" w:rsidR="00011A4A" w:rsidRPr="00DF4E36" w:rsidRDefault="00011A4A" w:rsidP="00011A4A">
            <w:pPr>
              <w:pStyle w:val="Pagrindiniotekstotrauka"/>
              <w:spacing w:after="0"/>
              <w:ind w:left="0"/>
              <w:jc w:val="both"/>
              <w:rPr>
                <w:bCs/>
                <w:sz w:val="22"/>
                <w:szCs w:val="22"/>
              </w:rPr>
            </w:pPr>
            <w:r w:rsidRPr="00DF4E36">
              <w:rPr>
                <w:bCs/>
                <w:sz w:val="22"/>
                <w:szCs w:val="22"/>
              </w:rPr>
              <w:t>Nutraukiant / performinant draudimo sutartį, draudimo sutarties nutraukimo administravimo mokesčiai neskaičiuojami.</w:t>
            </w:r>
          </w:p>
        </w:tc>
      </w:tr>
      <w:tr w:rsidR="00011A4A" w:rsidRPr="00DF4E36" w14:paraId="0A811AC5" w14:textId="77777777" w:rsidTr="005B3E84">
        <w:trPr>
          <w:trHeight w:val="70"/>
        </w:trPr>
        <w:tc>
          <w:tcPr>
            <w:tcW w:w="9924" w:type="dxa"/>
            <w:gridSpan w:val="2"/>
            <w:shd w:val="clear" w:color="auto" w:fill="F2F2F2" w:themeFill="background1" w:themeFillShade="F2"/>
            <w:vAlign w:val="center"/>
          </w:tcPr>
          <w:p w14:paraId="556122CE" w14:textId="53E6C761" w:rsidR="00011A4A" w:rsidRPr="00DF4E36" w:rsidRDefault="00011A4A" w:rsidP="00011A4A">
            <w:pPr>
              <w:pStyle w:val="Pagrindiniotekstotrauka"/>
              <w:spacing w:after="0"/>
              <w:ind w:left="0"/>
              <w:jc w:val="center"/>
              <w:rPr>
                <w:b/>
                <w:sz w:val="22"/>
                <w:szCs w:val="22"/>
              </w:rPr>
            </w:pPr>
            <w:r w:rsidRPr="00DF4E36">
              <w:rPr>
                <w:b/>
                <w:sz w:val="22"/>
                <w:szCs w:val="22"/>
              </w:rPr>
              <w:t>1</w:t>
            </w:r>
            <w:r w:rsidR="00333B41">
              <w:rPr>
                <w:b/>
                <w:sz w:val="22"/>
                <w:szCs w:val="22"/>
              </w:rPr>
              <w:t>2</w:t>
            </w:r>
            <w:r w:rsidRPr="00DF4E36">
              <w:rPr>
                <w:b/>
                <w:sz w:val="22"/>
                <w:szCs w:val="22"/>
              </w:rPr>
              <w:t>. Kitos sąlygos</w:t>
            </w:r>
          </w:p>
        </w:tc>
      </w:tr>
      <w:tr w:rsidR="00011A4A" w:rsidRPr="00DF4E36" w14:paraId="461296E1" w14:textId="77777777" w:rsidTr="00194A45">
        <w:trPr>
          <w:trHeight w:val="70"/>
        </w:trPr>
        <w:tc>
          <w:tcPr>
            <w:tcW w:w="993" w:type="dxa"/>
            <w:shd w:val="clear" w:color="auto" w:fill="auto"/>
            <w:vAlign w:val="center"/>
          </w:tcPr>
          <w:p w14:paraId="15ECBA8E" w14:textId="3DCF5294" w:rsidR="00011A4A" w:rsidRPr="00DF4E36" w:rsidRDefault="00011A4A" w:rsidP="00011A4A">
            <w:pPr>
              <w:pStyle w:val="Pagrindiniotekstotrauka"/>
              <w:spacing w:after="0"/>
              <w:ind w:left="0"/>
              <w:jc w:val="center"/>
              <w:rPr>
                <w:bCs/>
                <w:sz w:val="22"/>
                <w:szCs w:val="22"/>
              </w:rPr>
            </w:pPr>
            <w:r w:rsidRPr="00DF4E36">
              <w:rPr>
                <w:bCs/>
                <w:sz w:val="22"/>
                <w:szCs w:val="22"/>
              </w:rPr>
              <w:t>1</w:t>
            </w:r>
            <w:r w:rsidR="00333B41">
              <w:rPr>
                <w:bCs/>
                <w:sz w:val="22"/>
                <w:szCs w:val="22"/>
              </w:rPr>
              <w:t>2</w:t>
            </w:r>
            <w:r w:rsidRPr="00DF4E36">
              <w:rPr>
                <w:bCs/>
                <w:sz w:val="22"/>
                <w:szCs w:val="22"/>
              </w:rPr>
              <w:t>.1.</w:t>
            </w:r>
          </w:p>
        </w:tc>
        <w:tc>
          <w:tcPr>
            <w:tcW w:w="8931" w:type="dxa"/>
            <w:shd w:val="clear" w:color="auto" w:fill="auto"/>
            <w:vAlign w:val="center"/>
          </w:tcPr>
          <w:p w14:paraId="35BD9BE6" w14:textId="77777777" w:rsidR="00011A4A" w:rsidRPr="00DF4E36" w:rsidRDefault="00011A4A" w:rsidP="00011A4A">
            <w:pPr>
              <w:pStyle w:val="Pagrindiniotekstotrauka"/>
              <w:spacing w:after="0"/>
              <w:ind w:left="0"/>
              <w:jc w:val="both"/>
              <w:rPr>
                <w:bCs/>
                <w:sz w:val="22"/>
                <w:szCs w:val="22"/>
              </w:rPr>
            </w:pPr>
            <w:r w:rsidRPr="00DF4E36">
              <w:rPr>
                <w:bCs/>
                <w:sz w:val="22"/>
                <w:szCs w:val="22"/>
              </w:rPr>
              <w:t>Šalis, kuri iš esmės pažeidė sutartį, sutarties nutraukimo atveju turi atlyginti kitai šaliai dėl to patirtus tiesioginius ir netiesioginius nuostolius.</w:t>
            </w:r>
          </w:p>
        </w:tc>
      </w:tr>
      <w:tr w:rsidR="00011A4A" w:rsidRPr="00DF4E36" w14:paraId="0E3C7BD3" w14:textId="77777777" w:rsidTr="00194A45">
        <w:trPr>
          <w:trHeight w:val="70"/>
        </w:trPr>
        <w:tc>
          <w:tcPr>
            <w:tcW w:w="993" w:type="dxa"/>
            <w:shd w:val="clear" w:color="auto" w:fill="auto"/>
            <w:vAlign w:val="center"/>
          </w:tcPr>
          <w:p w14:paraId="523304C9" w14:textId="6D3F0FBD" w:rsidR="00011A4A" w:rsidRPr="00DF4E36" w:rsidRDefault="00011A4A" w:rsidP="00011A4A">
            <w:pPr>
              <w:pStyle w:val="Pagrindiniotekstotrauka"/>
              <w:spacing w:after="0"/>
              <w:ind w:left="0"/>
              <w:jc w:val="center"/>
              <w:rPr>
                <w:bCs/>
                <w:sz w:val="22"/>
                <w:szCs w:val="22"/>
              </w:rPr>
            </w:pPr>
            <w:r w:rsidRPr="00DF4E36">
              <w:rPr>
                <w:bCs/>
                <w:sz w:val="22"/>
                <w:szCs w:val="22"/>
              </w:rPr>
              <w:t>1</w:t>
            </w:r>
            <w:r w:rsidR="00333B41">
              <w:rPr>
                <w:bCs/>
                <w:sz w:val="22"/>
                <w:szCs w:val="22"/>
              </w:rPr>
              <w:t>2</w:t>
            </w:r>
            <w:r w:rsidRPr="00DF4E36">
              <w:rPr>
                <w:bCs/>
                <w:sz w:val="22"/>
                <w:szCs w:val="22"/>
              </w:rPr>
              <w:t>.2.</w:t>
            </w:r>
          </w:p>
        </w:tc>
        <w:tc>
          <w:tcPr>
            <w:tcW w:w="8931" w:type="dxa"/>
            <w:shd w:val="clear" w:color="auto" w:fill="auto"/>
            <w:vAlign w:val="center"/>
          </w:tcPr>
          <w:p w14:paraId="0A4B8510" w14:textId="77777777" w:rsidR="00011A4A" w:rsidRPr="00DF4E36" w:rsidRDefault="00011A4A" w:rsidP="00011A4A">
            <w:pPr>
              <w:pStyle w:val="Pagrindiniotekstotrauka"/>
              <w:spacing w:after="0"/>
              <w:ind w:left="0"/>
              <w:jc w:val="both"/>
              <w:rPr>
                <w:bCs/>
                <w:sz w:val="22"/>
                <w:szCs w:val="22"/>
              </w:rPr>
            </w:pPr>
            <w:r w:rsidRPr="00DF4E36">
              <w:rPr>
                <w:bCs/>
                <w:sz w:val="22"/>
                <w:szCs w:val="22"/>
              </w:rPr>
              <w:t>Visi nesutarimai dėl sutarties vykdymo sprendžiami derybų būdu. Nepavykus šalių tarpusavio ginčų išspręsti derybomis, ginčai sprendžiami Lietuvos Respublikos įstatymų nustatyta tvarka.</w:t>
            </w:r>
          </w:p>
        </w:tc>
      </w:tr>
      <w:tr w:rsidR="00011A4A" w:rsidRPr="00DF4E36" w14:paraId="67246E7E" w14:textId="77777777" w:rsidTr="00194A45">
        <w:trPr>
          <w:trHeight w:val="70"/>
        </w:trPr>
        <w:tc>
          <w:tcPr>
            <w:tcW w:w="993" w:type="dxa"/>
            <w:shd w:val="clear" w:color="auto" w:fill="auto"/>
            <w:vAlign w:val="center"/>
          </w:tcPr>
          <w:p w14:paraId="41670C4B" w14:textId="20574805" w:rsidR="00011A4A" w:rsidRPr="00DF4E36" w:rsidRDefault="00011A4A" w:rsidP="00011A4A">
            <w:pPr>
              <w:pStyle w:val="Pagrindiniotekstotrauka"/>
              <w:spacing w:after="0"/>
              <w:ind w:left="0"/>
              <w:jc w:val="center"/>
              <w:rPr>
                <w:bCs/>
                <w:sz w:val="22"/>
                <w:szCs w:val="22"/>
              </w:rPr>
            </w:pPr>
            <w:r w:rsidRPr="00DF4E36">
              <w:rPr>
                <w:bCs/>
                <w:sz w:val="22"/>
                <w:szCs w:val="22"/>
              </w:rPr>
              <w:t>1</w:t>
            </w:r>
            <w:r w:rsidR="00333B41">
              <w:rPr>
                <w:bCs/>
                <w:sz w:val="22"/>
                <w:szCs w:val="22"/>
              </w:rPr>
              <w:t>2</w:t>
            </w:r>
            <w:r w:rsidRPr="00DF4E36">
              <w:rPr>
                <w:bCs/>
                <w:sz w:val="22"/>
                <w:szCs w:val="22"/>
              </w:rPr>
              <w:t>.3.</w:t>
            </w:r>
          </w:p>
        </w:tc>
        <w:tc>
          <w:tcPr>
            <w:tcW w:w="8931" w:type="dxa"/>
            <w:shd w:val="clear" w:color="auto" w:fill="auto"/>
            <w:vAlign w:val="center"/>
          </w:tcPr>
          <w:p w14:paraId="294F6D64" w14:textId="77777777" w:rsidR="00011A4A" w:rsidRPr="00DF4E36" w:rsidRDefault="00011A4A" w:rsidP="00011A4A">
            <w:pPr>
              <w:pStyle w:val="Pagrindiniotekstotrauka"/>
              <w:spacing w:after="0"/>
              <w:ind w:left="0"/>
              <w:jc w:val="both"/>
              <w:rPr>
                <w:bCs/>
                <w:sz w:val="22"/>
                <w:szCs w:val="22"/>
              </w:rPr>
            </w:pPr>
            <w:r w:rsidRPr="00DF4E36">
              <w:rPr>
                <w:bCs/>
                <w:sz w:val="22"/>
                <w:szCs w:val="22"/>
              </w:rPr>
              <w:t>Sutartis sudaroma ir pasirašoma po du vienodus juridinę galią turinčius egzempliorius, po vieną kiekvienai šaliai.</w:t>
            </w:r>
          </w:p>
        </w:tc>
      </w:tr>
      <w:tr w:rsidR="00011A4A" w:rsidRPr="00DF4E36" w14:paraId="1F1DDB9F" w14:textId="77777777" w:rsidTr="005B3E84">
        <w:trPr>
          <w:trHeight w:val="70"/>
        </w:trPr>
        <w:tc>
          <w:tcPr>
            <w:tcW w:w="9924" w:type="dxa"/>
            <w:gridSpan w:val="2"/>
            <w:shd w:val="clear" w:color="auto" w:fill="F2F2F2" w:themeFill="background1" w:themeFillShade="F2"/>
            <w:vAlign w:val="center"/>
          </w:tcPr>
          <w:p w14:paraId="7BAFB774" w14:textId="5ABE1F5D" w:rsidR="00011A4A" w:rsidRPr="00DF4E36" w:rsidRDefault="00011A4A" w:rsidP="00011A4A">
            <w:pPr>
              <w:pStyle w:val="Pagrindiniotekstotrauka"/>
              <w:spacing w:after="0"/>
              <w:ind w:left="0"/>
              <w:jc w:val="center"/>
              <w:rPr>
                <w:b/>
                <w:sz w:val="22"/>
                <w:szCs w:val="22"/>
              </w:rPr>
            </w:pPr>
            <w:r w:rsidRPr="00DF4E36">
              <w:rPr>
                <w:b/>
                <w:sz w:val="22"/>
                <w:szCs w:val="22"/>
              </w:rPr>
              <w:t>1</w:t>
            </w:r>
            <w:r w:rsidR="002851EE">
              <w:rPr>
                <w:b/>
                <w:sz w:val="22"/>
                <w:szCs w:val="22"/>
              </w:rPr>
              <w:t>3</w:t>
            </w:r>
            <w:r w:rsidRPr="00DF4E36">
              <w:rPr>
                <w:b/>
                <w:sz w:val="22"/>
                <w:szCs w:val="22"/>
              </w:rPr>
              <w:t>. Kita informacija</w:t>
            </w:r>
          </w:p>
        </w:tc>
      </w:tr>
      <w:tr w:rsidR="00011A4A" w:rsidRPr="00DF4E36" w14:paraId="0A5C19A9" w14:textId="77777777" w:rsidTr="00194A45">
        <w:trPr>
          <w:trHeight w:val="70"/>
        </w:trPr>
        <w:tc>
          <w:tcPr>
            <w:tcW w:w="993" w:type="dxa"/>
            <w:shd w:val="clear" w:color="auto" w:fill="auto"/>
            <w:vAlign w:val="center"/>
          </w:tcPr>
          <w:p w14:paraId="577F2D9D" w14:textId="2B692197" w:rsidR="00011A4A" w:rsidRPr="00DF4E36" w:rsidRDefault="00011A4A" w:rsidP="00011A4A">
            <w:pPr>
              <w:pStyle w:val="Pagrindiniotekstotrauka"/>
              <w:spacing w:after="0"/>
              <w:ind w:left="0"/>
              <w:jc w:val="center"/>
              <w:rPr>
                <w:bCs/>
                <w:sz w:val="22"/>
                <w:szCs w:val="22"/>
              </w:rPr>
            </w:pPr>
            <w:r w:rsidRPr="00DF4E36">
              <w:rPr>
                <w:bCs/>
                <w:sz w:val="22"/>
                <w:szCs w:val="22"/>
              </w:rPr>
              <w:t>1</w:t>
            </w:r>
            <w:r w:rsidR="002851EE">
              <w:rPr>
                <w:bCs/>
                <w:sz w:val="22"/>
                <w:szCs w:val="22"/>
              </w:rPr>
              <w:t>3</w:t>
            </w:r>
            <w:r w:rsidRPr="00DF4E36">
              <w:rPr>
                <w:bCs/>
                <w:sz w:val="22"/>
                <w:szCs w:val="22"/>
              </w:rPr>
              <w:t>.1.</w:t>
            </w:r>
          </w:p>
        </w:tc>
        <w:tc>
          <w:tcPr>
            <w:tcW w:w="8931" w:type="dxa"/>
            <w:shd w:val="clear" w:color="auto" w:fill="auto"/>
            <w:vAlign w:val="center"/>
          </w:tcPr>
          <w:p w14:paraId="4505CB7B" w14:textId="1CCB39C0" w:rsidR="00011A4A" w:rsidRPr="00DF4E36" w:rsidRDefault="00C00DA6" w:rsidP="00194A45">
            <w:pPr>
              <w:pStyle w:val="Pagrindiniotekstotrauka"/>
              <w:spacing w:after="0"/>
              <w:ind w:left="0"/>
              <w:rPr>
                <w:bCs/>
                <w:sz w:val="22"/>
                <w:szCs w:val="22"/>
              </w:rPr>
            </w:pPr>
            <w:r w:rsidRPr="00DF4E36">
              <w:rPr>
                <w:bCs/>
                <w:sz w:val="22"/>
                <w:szCs w:val="22"/>
              </w:rPr>
              <w:t>Transporto priemonių preliminarūs kiekiai</w:t>
            </w:r>
            <w:r>
              <w:rPr>
                <w:bCs/>
                <w:sz w:val="22"/>
                <w:szCs w:val="22"/>
              </w:rPr>
              <w:t xml:space="preserve"> – </w:t>
            </w:r>
            <w:r w:rsidRPr="00DF4E36">
              <w:rPr>
                <w:bCs/>
                <w:sz w:val="22"/>
                <w:szCs w:val="22"/>
              </w:rPr>
              <w:t xml:space="preserve">Priedas Nr. </w:t>
            </w:r>
            <w:r w:rsidR="00194A45">
              <w:rPr>
                <w:bCs/>
                <w:sz w:val="22"/>
                <w:szCs w:val="22"/>
              </w:rPr>
              <w:t>7</w:t>
            </w:r>
          </w:p>
        </w:tc>
      </w:tr>
      <w:tr w:rsidR="00011A4A" w:rsidRPr="00DF4E36" w14:paraId="096FE24A" w14:textId="77777777" w:rsidTr="00194A45">
        <w:trPr>
          <w:trHeight w:val="70"/>
        </w:trPr>
        <w:tc>
          <w:tcPr>
            <w:tcW w:w="993" w:type="dxa"/>
            <w:shd w:val="clear" w:color="auto" w:fill="auto"/>
            <w:vAlign w:val="center"/>
          </w:tcPr>
          <w:p w14:paraId="0A51120F" w14:textId="4FE7B0A3" w:rsidR="00011A4A" w:rsidRPr="00DF4E36" w:rsidRDefault="00011A4A" w:rsidP="00011A4A">
            <w:pPr>
              <w:pStyle w:val="Pagrindiniotekstotrauka"/>
              <w:spacing w:after="0"/>
              <w:ind w:left="0"/>
              <w:jc w:val="center"/>
              <w:rPr>
                <w:bCs/>
                <w:sz w:val="22"/>
                <w:szCs w:val="22"/>
              </w:rPr>
            </w:pPr>
            <w:r w:rsidRPr="00DF4E36">
              <w:rPr>
                <w:bCs/>
                <w:sz w:val="22"/>
                <w:szCs w:val="22"/>
              </w:rPr>
              <w:t>1</w:t>
            </w:r>
            <w:r w:rsidR="002851EE">
              <w:rPr>
                <w:bCs/>
                <w:sz w:val="22"/>
                <w:szCs w:val="22"/>
              </w:rPr>
              <w:t>3</w:t>
            </w:r>
            <w:r w:rsidRPr="00DF4E36">
              <w:rPr>
                <w:bCs/>
                <w:sz w:val="22"/>
                <w:szCs w:val="22"/>
              </w:rPr>
              <w:t>.2.</w:t>
            </w:r>
          </w:p>
        </w:tc>
        <w:tc>
          <w:tcPr>
            <w:tcW w:w="8931" w:type="dxa"/>
            <w:shd w:val="clear" w:color="auto" w:fill="auto"/>
            <w:vAlign w:val="center"/>
          </w:tcPr>
          <w:p w14:paraId="632E7CA0" w14:textId="4689A689" w:rsidR="00011A4A" w:rsidRPr="00DF4E36" w:rsidRDefault="00011A4A" w:rsidP="00011A4A">
            <w:pPr>
              <w:pStyle w:val="Pagrindiniotekstotrauka"/>
              <w:spacing w:after="0"/>
              <w:ind w:left="0"/>
              <w:rPr>
                <w:bCs/>
                <w:sz w:val="22"/>
                <w:szCs w:val="22"/>
              </w:rPr>
            </w:pPr>
            <w:r w:rsidRPr="00DF4E36">
              <w:rPr>
                <w:bCs/>
                <w:sz w:val="22"/>
                <w:szCs w:val="22"/>
              </w:rPr>
              <w:t xml:space="preserve">Žalos (Lentelė Nr. </w:t>
            </w:r>
            <w:r w:rsidR="00C00DA6">
              <w:rPr>
                <w:bCs/>
                <w:sz w:val="22"/>
                <w:szCs w:val="22"/>
              </w:rPr>
              <w:t>1</w:t>
            </w:r>
            <w:r w:rsidRPr="00DF4E36">
              <w:rPr>
                <w:bCs/>
                <w:sz w:val="22"/>
                <w:szCs w:val="22"/>
              </w:rPr>
              <w:t>).</w:t>
            </w:r>
          </w:p>
        </w:tc>
      </w:tr>
      <w:tr w:rsidR="001C4090" w:rsidRPr="00DF4E36" w14:paraId="24401E78" w14:textId="77777777" w:rsidTr="00194A45">
        <w:trPr>
          <w:trHeight w:val="70"/>
        </w:trPr>
        <w:tc>
          <w:tcPr>
            <w:tcW w:w="993" w:type="dxa"/>
            <w:shd w:val="clear" w:color="auto" w:fill="auto"/>
            <w:vAlign w:val="center"/>
          </w:tcPr>
          <w:p w14:paraId="68394A41" w14:textId="09A0DFAC" w:rsidR="001C4090" w:rsidRPr="00DF4E36" w:rsidRDefault="001C4090" w:rsidP="00011A4A">
            <w:pPr>
              <w:pStyle w:val="Pagrindiniotekstotrauka"/>
              <w:spacing w:after="0"/>
              <w:ind w:left="0"/>
              <w:jc w:val="center"/>
              <w:rPr>
                <w:bCs/>
                <w:sz w:val="22"/>
                <w:szCs w:val="22"/>
              </w:rPr>
            </w:pPr>
            <w:r>
              <w:rPr>
                <w:bCs/>
                <w:sz w:val="22"/>
                <w:szCs w:val="22"/>
              </w:rPr>
              <w:t>13.3.</w:t>
            </w:r>
          </w:p>
        </w:tc>
        <w:tc>
          <w:tcPr>
            <w:tcW w:w="8931" w:type="dxa"/>
            <w:shd w:val="clear" w:color="auto" w:fill="auto"/>
            <w:vAlign w:val="center"/>
          </w:tcPr>
          <w:p w14:paraId="78E27F72" w14:textId="0499D74B" w:rsidR="001C4090" w:rsidRPr="00DF4E36" w:rsidRDefault="00862C19" w:rsidP="00FC6FDB">
            <w:pPr>
              <w:pStyle w:val="Pagrindiniotekstotrauka"/>
              <w:spacing w:after="0"/>
              <w:ind w:left="0"/>
              <w:jc w:val="both"/>
              <w:rPr>
                <w:bCs/>
                <w:sz w:val="22"/>
                <w:szCs w:val="22"/>
              </w:rPr>
            </w:pPr>
            <w:r>
              <w:rPr>
                <w:bCs/>
                <w:sz w:val="22"/>
                <w:szCs w:val="22"/>
              </w:rPr>
              <w:t xml:space="preserve">Draudikas yra informuotas, kad Draudėjo transporto priemonės per metus gali praleisti iki 20 kalendorinių dienų užsienyje – Latvijoje ir Estijoje. Šios kelionės susijusios su užsakomaisiais keleivių pervežimo reisais. </w:t>
            </w:r>
          </w:p>
        </w:tc>
      </w:tr>
    </w:tbl>
    <w:p w14:paraId="7FA47D00" w14:textId="77777777" w:rsidR="00FD6CDF" w:rsidRPr="005E3B62" w:rsidRDefault="00FD6CDF" w:rsidP="009E6D6D">
      <w:pPr>
        <w:jc w:val="both"/>
        <w:rPr>
          <w:rFonts w:ascii="Times New Roman" w:hAnsi="Times New Roman" w:cs="Times New Roman"/>
        </w:rPr>
      </w:pPr>
    </w:p>
    <w:p w14:paraId="14CA5065" w14:textId="4B8E4201" w:rsidR="007A2BB2" w:rsidRPr="007A2BB2" w:rsidRDefault="007A2BB2" w:rsidP="009E6D6D">
      <w:pPr>
        <w:jc w:val="both"/>
        <w:rPr>
          <w:rFonts w:ascii="Times New Roman" w:hAnsi="Times New Roman" w:cs="Times New Roman"/>
          <w:b/>
          <w:bCs/>
        </w:rPr>
      </w:pPr>
      <w:r w:rsidRPr="007A2BB2">
        <w:rPr>
          <w:rFonts w:ascii="Times New Roman" w:hAnsi="Times New Roman" w:cs="Times New Roman"/>
          <w:b/>
          <w:bCs/>
        </w:rPr>
        <w:t>Lentelė Nr. 1</w:t>
      </w:r>
    </w:p>
    <w:tbl>
      <w:tblPr>
        <w:tblStyle w:val="Lentelstinklelis"/>
        <w:tblW w:w="4930" w:type="pct"/>
        <w:tblLook w:val="04A0" w:firstRow="1" w:lastRow="0" w:firstColumn="1" w:lastColumn="0" w:noHBand="0" w:noVBand="1"/>
      </w:tblPr>
      <w:tblGrid>
        <w:gridCol w:w="2536"/>
        <w:gridCol w:w="2434"/>
        <w:gridCol w:w="2516"/>
        <w:gridCol w:w="2426"/>
      </w:tblGrid>
      <w:tr w:rsidR="00F075A4" w:rsidRPr="00770A88" w14:paraId="6F42ADE3" w14:textId="77777777" w:rsidTr="004C71F8">
        <w:trPr>
          <w:trHeight w:val="338"/>
        </w:trPr>
        <w:tc>
          <w:tcPr>
            <w:tcW w:w="1279" w:type="pct"/>
            <w:shd w:val="clear" w:color="auto" w:fill="F2F2F2" w:themeFill="background1" w:themeFillShade="F2"/>
            <w:vAlign w:val="center"/>
          </w:tcPr>
          <w:p w14:paraId="683355DD" w14:textId="77777777" w:rsidR="00F075A4" w:rsidRPr="00F075A4" w:rsidRDefault="00F075A4" w:rsidP="00194A45">
            <w:pPr>
              <w:tabs>
                <w:tab w:val="left" w:pos="567"/>
              </w:tabs>
              <w:rPr>
                <w:rFonts w:ascii="Times New Roman" w:hAnsi="Times New Roman" w:cs="Times New Roman"/>
                <w:b/>
                <w:color w:val="000000" w:themeColor="text1"/>
              </w:rPr>
            </w:pPr>
            <w:r w:rsidRPr="00F075A4">
              <w:rPr>
                <w:rFonts w:ascii="Times New Roman" w:hAnsi="Times New Roman" w:cs="Times New Roman"/>
                <w:b/>
                <w:color w:val="000000" w:themeColor="text1"/>
              </w:rPr>
              <w:t>Draudimo laikotarpis</w:t>
            </w:r>
          </w:p>
        </w:tc>
        <w:tc>
          <w:tcPr>
            <w:tcW w:w="1228" w:type="pct"/>
            <w:shd w:val="clear" w:color="auto" w:fill="F2F2F2" w:themeFill="background1" w:themeFillShade="F2"/>
            <w:vAlign w:val="center"/>
          </w:tcPr>
          <w:p w14:paraId="1471DADA" w14:textId="77777777" w:rsidR="00F075A4" w:rsidRPr="00F075A4" w:rsidRDefault="00F075A4"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Įvykių skaičius</w:t>
            </w:r>
          </w:p>
        </w:tc>
        <w:tc>
          <w:tcPr>
            <w:tcW w:w="1269" w:type="pct"/>
            <w:shd w:val="clear" w:color="auto" w:fill="F2F2F2" w:themeFill="background1" w:themeFillShade="F2"/>
            <w:vAlign w:val="center"/>
          </w:tcPr>
          <w:p w14:paraId="6EE58F52" w14:textId="77777777" w:rsidR="00F075A4" w:rsidRPr="00F075A4" w:rsidRDefault="00F075A4"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Draudimo išmokų suma</w:t>
            </w:r>
          </w:p>
        </w:tc>
        <w:tc>
          <w:tcPr>
            <w:tcW w:w="1224" w:type="pct"/>
            <w:shd w:val="clear" w:color="auto" w:fill="F2F2F2" w:themeFill="background1" w:themeFillShade="F2"/>
            <w:vAlign w:val="center"/>
          </w:tcPr>
          <w:p w14:paraId="77B82A7B" w14:textId="77777777" w:rsidR="00F075A4" w:rsidRPr="00F075A4" w:rsidRDefault="00F075A4"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Rezervuota suma</w:t>
            </w:r>
          </w:p>
        </w:tc>
      </w:tr>
      <w:tr w:rsidR="00F075A4" w:rsidRPr="00770A88" w14:paraId="5D838883" w14:textId="77777777" w:rsidTr="002E1AFF">
        <w:trPr>
          <w:trHeight w:val="338"/>
        </w:trPr>
        <w:tc>
          <w:tcPr>
            <w:tcW w:w="1279" w:type="pct"/>
            <w:shd w:val="clear" w:color="auto" w:fill="auto"/>
            <w:vAlign w:val="center"/>
          </w:tcPr>
          <w:p w14:paraId="6C15CB62" w14:textId="77777777" w:rsidR="00F075A4" w:rsidRPr="007A2BB2" w:rsidRDefault="00F075A4" w:rsidP="00194A45">
            <w:pPr>
              <w:tabs>
                <w:tab w:val="left" w:pos="567"/>
              </w:tabs>
              <w:rPr>
                <w:rFonts w:ascii="Times New Roman" w:hAnsi="Times New Roman" w:cs="Times New Roman"/>
                <w:bCs/>
                <w:color w:val="000000" w:themeColor="text1"/>
              </w:rPr>
            </w:pPr>
            <w:r w:rsidRPr="007A2BB2">
              <w:rPr>
                <w:rFonts w:ascii="Times New Roman" w:hAnsi="Times New Roman" w:cs="Times New Roman"/>
                <w:bCs/>
                <w:color w:val="000000" w:themeColor="text1"/>
              </w:rPr>
              <w:t>2022-2023 metai</w:t>
            </w:r>
          </w:p>
        </w:tc>
        <w:tc>
          <w:tcPr>
            <w:tcW w:w="1228" w:type="pct"/>
            <w:shd w:val="clear" w:color="auto" w:fill="auto"/>
            <w:vAlign w:val="center"/>
          </w:tcPr>
          <w:p w14:paraId="1B285A6D" w14:textId="16FF0007" w:rsidR="00F075A4" w:rsidRPr="00141C8B" w:rsidRDefault="00B13687"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7</w:t>
            </w:r>
          </w:p>
        </w:tc>
        <w:tc>
          <w:tcPr>
            <w:tcW w:w="1269" w:type="pct"/>
            <w:shd w:val="clear" w:color="auto" w:fill="auto"/>
            <w:vAlign w:val="center"/>
          </w:tcPr>
          <w:p w14:paraId="7621C9C2" w14:textId="1F628B83" w:rsidR="00F075A4" w:rsidRPr="00141C8B" w:rsidRDefault="00B13687"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8.527</w:t>
            </w:r>
            <w:r w:rsidR="00F075A4" w:rsidRPr="00141C8B">
              <w:rPr>
                <w:rFonts w:ascii="Times New Roman" w:hAnsi="Times New Roman" w:cs="Times New Roman"/>
                <w:bCs/>
                <w:color w:val="000000" w:themeColor="text1"/>
              </w:rPr>
              <w:t xml:space="preserve"> €</w:t>
            </w:r>
          </w:p>
        </w:tc>
        <w:tc>
          <w:tcPr>
            <w:tcW w:w="1224" w:type="pct"/>
            <w:shd w:val="clear" w:color="auto" w:fill="auto"/>
            <w:vAlign w:val="center"/>
          </w:tcPr>
          <w:p w14:paraId="0946003B" w14:textId="77777777" w:rsidR="00F075A4" w:rsidRPr="00141C8B" w:rsidRDefault="00F075A4"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0 €</w:t>
            </w:r>
          </w:p>
        </w:tc>
      </w:tr>
      <w:tr w:rsidR="00F075A4" w:rsidRPr="00770A88" w14:paraId="10BC4DC9" w14:textId="77777777" w:rsidTr="002E1AFF">
        <w:trPr>
          <w:trHeight w:val="338"/>
        </w:trPr>
        <w:tc>
          <w:tcPr>
            <w:tcW w:w="1279" w:type="pct"/>
            <w:shd w:val="clear" w:color="auto" w:fill="auto"/>
            <w:vAlign w:val="center"/>
          </w:tcPr>
          <w:p w14:paraId="1A18E275" w14:textId="2F4967A7" w:rsidR="00F075A4" w:rsidRPr="007A2BB2" w:rsidRDefault="00E85E55" w:rsidP="00194A45">
            <w:pPr>
              <w:tabs>
                <w:tab w:val="left" w:pos="567"/>
              </w:tabs>
              <w:rPr>
                <w:rFonts w:ascii="Times New Roman" w:hAnsi="Times New Roman" w:cs="Times New Roman"/>
                <w:bCs/>
                <w:color w:val="000000" w:themeColor="text1"/>
              </w:rPr>
            </w:pPr>
            <w:r>
              <w:rPr>
                <w:rFonts w:ascii="Times New Roman" w:hAnsi="Times New Roman" w:cs="Times New Roman"/>
                <w:bCs/>
                <w:color w:val="000000" w:themeColor="text1"/>
              </w:rPr>
              <w:t>*</w:t>
            </w:r>
            <w:r w:rsidR="00F075A4" w:rsidRPr="007A2BB2">
              <w:rPr>
                <w:rFonts w:ascii="Times New Roman" w:hAnsi="Times New Roman" w:cs="Times New Roman"/>
                <w:bCs/>
                <w:color w:val="000000" w:themeColor="text1"/>
              </w:rPr>
              <w:t>2023-2024 metai</w:t>
            </w:r>
          </w:p>
        </w:tc>
        <w:tc>
          <w:tcPr>
            <w:tcW w:w="1228" w:type="pct"/>
            <w:shd w:val="clear" w:color="auto" w:fill="auto"/>
            <w:vAlign w:val="center"/>
          </w:tcPr>
          <w:p w14:paraId="47B46650" w14:textId="77777777" w:rsidR="00F075A4" w:rsidRPr="00141C8B" w:rsidRDefault="00F075A4"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17</w:t>
            </w:r>
          </w:p>
        </w:tc>
        <w:tc>
          <w:tcPr>
            <w:tcW w:w="1269" w:type="pct"/>
            <w:shd w:val="clear" w:color="auto" w:fill="auto"/>
            <w:vAlign w:val="center"/>
          </w:tcPr>
          <w:p w14:paraId="6EC5F3A9" w14:textId="77777777" w:rsidR="00F075A4" w:rsidRPr="00141C8B" w:rsidRDefault="00F075A4"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59.397 €</w:t>
            </w:r>
          </w:p>
        </w:tc>
        <w:tc>
          <w:tcPr>
            <w:tcW w:w="1224" w:type="pct"/>
            <w:shd w:val="clear" w:color="auto" w:fill="auto"/>
            <w:vAlign w:val="center"/>
          </w:tcPr>
          <w:p w14:paraId="3B218A1D" w14:textId="77777777" w:rsidR="00F075A4" w:rsidRPr="00141C8B" w:rsidRDefault="00F075A4"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0 €</w:t>
            </w:r>
          </w:p>
        </w:tc>
      </w:tr>
      <w:tr w:rsidR="00F075A4" w:rsidRPr="00770A88" w14:paraId="7FC5921C" w14:textId="77777777" w:rsidTr="002E1AFF">
        <w:trPr>
          <w:trHeight w:val="338"/>
        </w:trPr>
        <w:tc>
          <w:tcPr>
            <w:tcW w:w="1279" w:type="pct"/>
            <w:shd w:val="clear" w:color="auto" w:fill="auto"/>
            <w:vAlign w:val="center"/>
          </w:tcPr>
          <w:p w14:paraId="2300C3EE" w14:textId="77777777" w:rsidR="00F075A4" w:rsidRPr="007A2BB2" w:rsidRDefault="00F075A4" w:rsidP="00194A45">
            <w:pPr>
              <w:tabs>
                <w:tab w:val="left" w:pos="567"/>
              </w:tabs>
              <w:rPr>
                <w:rFonts w:ascii="Times New Roman" w:hAnsi="Times New Roman" w:cs="Times New Roman"/>
                <w:bCs/>
                <w:color w:val="000000" w:themeColor="text1"/>
              </w:rPr>
            </w:pPr>
            <w:r w:rsidRPr="007A2BB2">
              <w:rPr>
                <w:rFonts w:ascii="Times New Roman" w:hAnsi="Times New Roman" w:cs="Times New Roman"/>
                <w:bCs/>
                <w:color w:val="000000" w:themeColor="text1"/>
              </w:rPr>
              <w:t>2024-2025 metai</w:t>
            </w:r>
          </w:p>
        </w:tc>
        <w:tc>
          <w:tcPr>
            <w:tcW w:w="1228" w:type="pct"/>
            <w:shd w:val="clear" w:color="auto" w:fill="auto"/>
            <w:vAlign w:val="center"/>
          </w:tcPr>
          <w:p w14:paraId="6F6945DE" w14:textId="65C4937B" w:rsidR="00F075A4" w:rsidRPr="00141C8B" w:rsidRDefault="00F075A4"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2</w:t>
            </w:r>
            <w:r w:rsidR="00357A76" w:rsidRPr="00141C8B">
              <w:rPr>
                <w:rFonts w:ascii="Times New Roman" w:hAnsi="Times New Roman" w:cs="Times New Roman"/>
                <w:bCs/>
                <w:color w:val="000000" w:themeColor="text1"/>
              </w:rPr>
              <w:t>6</w:t>
            </w:r>
          </w:p>
        </w:tc>
        <w:tc>
          <w:tcPr>
            <w:tcW w:w="1269" w:type="pct"/>
            <w:shd w:val="clear" w:color="auto" w:fill="auto"/>
            <w:vAlign w:val="center"/>
          </w:tcPr>
          <w:p w14:paraId="34AA4FA2" w14:textId="2F723078" w:rsidR="00F075A4" w:rsidRPr="00141C8B" w:rsidRDefault="00357A76"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32.109</w:t>
            </w:r>
            <w:r w:rsidR="00F075A4" w:rsidRPr="00141C8B">
              <w:rPr>
                <w:rFonts w:ascii="Times New Roman" w:hAnsi="Times New Roman" w:cs="Times New Roman"/>
                <w:bCs/>
                <w:color w:val="000000" w:themeColor="text1"/>
              </w:rPr>
              <w:t xml:space="preserve"> €</w:t>
            </w:r>
          </w:p>
        </w:tc>
        <w:tc>
          <w:tcPr>
            <w:tcW w:w="1224" w:type="pct"/>
            <w:shd w:val="clear" w:color="auto" w:fill="auto"/>
            <w:vAlign w:val="center"/>
          </w:tcPr>
          <w:p w14:paraId="04BDC89B" w14:textId="7A7602F9" w:rsidR="00F075A4" w:rsidRPr="00141C8B" w:rsidRDefault="00357A76" w:rsidP="00194A45">
            <w:pPr>
              <w:tabs>
                <w:tab w:val="left" w:pos="567"/>
              </w:tabs>
              <w:jc w:val="center"/>
              <w:rPr>
                <w:rFonts w:ascii="Times New Roman" w:hAnsi="Times New Roman" w:cs="Times New Roman"/>
                <w:bCs/>
                <w:color w:val="000000" w:themeColor="text1"/>
              </w:rPr>
            </w:pPr>
            <w:r w:rsidRPr="00141C8B">
              <w:rPr>
                <w:rFonts w:ascii="Times New Roman" w:hAnsi="Times New Roman" w:cs="Times New Roman"/>
                <w:bCs/>
                <w:color w:val="000000" w:themeColor="text1"/>
              </w:rPr>
              <w:t>11.394</w:t>
            </w:r>
            <w:r w:rsidR="00F075A4" w:rsidRPr="00141C8B">
              <w:rPr>
                <w:rFonts w:ascii="Times New Roman" w:hAnsi="Times New Roman" w:cs="Times New Roman"/>
                <w:bCs/>
                <w:color w:val="000000" w:themeColor="text1"/>
              </w:rPr>
              <w:t xml:space="preserve"> €</w:t>
            </w:r>
          </w:p>
        </w:tc>
      </w:tr>
      <w:tr w:rsidR="00F075A4" w:rsidRPr="00770A88" w14:paraId="409EBDF3" w14:textId="77777777" w:rsidTr="002E1AFF">
        <w:trPr>
          <w:trHeight w:val="338"/>
        </w:trPr>
        <w:tc>
          <w:tcPr>
            <w:tcW w:w="1279" w:type="pct"/>
            <w:shd w:val="clear" w:color="auto" w:fill="F2F2F2" w:themeFill="background1" w:themeFillShade="F2"/>
            <w:vAlign w:val="center"/>
          </w:tcPr>
          <w:p w14:paraId="59833807" w14:textId="2536467A" w:rsidR="00F075A4" w:rsidRPr="00F075A4" w:rsidRDefault="00F075A4" w:rsidP="00194A45">
            <w:pPr>
              <w:tabs>
                <w:tab w:val="left" w:pos="567"/>
              </w:tabs>
              <w:jc w:val="right"/>
              <w:rPr>
                <w:rFonts w:ascii="Times New Roman" w:hAnsi="Times New Roman" w:cs="Times New Roman"/>
                <w:b/>
                <w:color w:val="000000" w:themeColor="text1"/>
              </w:rPr>
            </w:pPr>
            <w:r>
              <w:rPr>
                <w:rFonts w:ascii="Times New Roman" w:hAnsi="Times New Roman" w:cs="Times New Roman"/>
                <w:b/>
                <w:color w:val="000000" w:themeColor="text1"/>
              </w:rPr>
              <w:t>VISO</w:t>
            </w:r>
          </w:p>
        </w:tc>
        <w:tc>
          <w:tcPr>
            <w:tcW w:w="1228" w:type="pct"/>
            <w:shd w:val="clear" w:color="auto" w:fill="auto"/>
            <w:vAlign w:val="center"/>
          </w:tcPr>
          <w:p w14:paraId="1A094820" w14:textId="3C59BEF4" w:rsidR="00F075A4" w:rsidRPr="00141C8B" w:rsidRDefault="004C268C" w:rsidP="00194A45">
            <w:pPr>
              <w:tabs>
                <w:tab w:val="left" w:pos="567"/>
              </w:tabs>
              <w:jc w:val="center"/>
              <w:rPr>
                <w:rFonts w:ascii="Times New Roman" w:hAnsi="Times New Roman" w:cs="Times New Roman"/>
                <w:b/>
                <w:color w:val="000000" w:themeColor="text1"/>
              </w:rPr>
            </w:pPr>
            <w:r w:rsidRPr="00141C8B">
              <w:rPr>
                <w:rFonts w:ascii="Times New Roman" w:hAnsi="Times New Roman" w:cs="Times New Roman"/>
                <w:b/>
                <w:color w:val="000000" w:themeColor="text1"/>
              </w:rPr>
              <w:t>50</w:t>
            </w:r>
          </w:p>
        </w:tc>
        <w:tc>
          <w:tcPr>
            <w:tcW w:w="1269" w:type="pct"/>
            <w:shd w:val="clear" w:color="auto" w:fill="auto"/>
            <w:vAlign w:val="center"/>
          </w:tcPr>
          <w:p w14:paraId="7120B675" w14:textId="40A88683" w:rsidR="00F075A4" w:rsidRPr="00141C8B" w:rsidRDefault="00141C8B" w:rsidP="00194A45">
            <w:pPr>
              <w:tabs>
                <w:tab w:val="left" w:pos="567"/>
              </w:tabs>
              <w:jc w:val="center"/>
              <w:rPr>
                <w:rFonts w:ascii="Times New Roman" w:hAnsi="Times New Roman" w:cs="Times New Roman"/>
                <w:b/>
                <w:color w:val="000000" w:themeColor="text1"/>
              </w:rPr>
            </w:pPr>
            <w:r w:rsidRPr="00141C8B">
              <w:rPr>
                <w:rFonts w:ascii="Times New Roman" w:hAnsi="Times New Roman" w:cs="Times New Roman"/>
                <w:b/>
                <w:color w:val="000000" w:themeColor="text1"/>
              </w:rPr>
              <w:t>100.033</w:t>
            </w:r>
            <w:r w:rsidR="00F075A4" w:rsidRPr="00141C8B">
              <w:rPr>
                <w:rFonts w:ascii="Times New Roman" w:hAnsi="Times New Roman" w:cs="Times New Roman"/>
                <w:b/>
                <w:color w:val="000000" w:themeColor="text1"/>
              </w:rPr>
              <w:t xml:space="preserve"> €</w:t>
            </w:r>
          </w:p>
        </w:tc>
        <w:tc>
          <w:tcPr>
            <w:tcW w:w="1224" w:type="pct"/>
            <w:shd w:val="clear" w:color="auto" w:fill="auto"/>
            <w:vAlign w:val="center"/>
          </w:tcPr>
          <w:p w14:paraId="0F04A79C" w14:textId="7E04EEEF" w:rsidR="00F075A4" w:rsidRPr="00141C8B" w:rsidRDefault="00357A76" w:rsidP="00194A45">
            <w:pPr>
              <w:tabs>
                <w:tab w:val="left" w:pos="567"/>
              </w:tabs>
              <w:jc w:val="center"/>
              <w:rPr>
                <w:rFonts w:ascii="Times New Roman" w:hAnsi="Times New Roman" w:cs="Times New Roman"/>
                <w:b/>
                <w:color w:val="FF0000"/>
              </w:rPr>
            </w:pPr>
            <w:r w:rsidRPr="00141C8B">
              <w:rPr>
                <w:rFonts w:ascii="Times New Roman" w:hAnsi="Times New Roman" w:cs="Times New Roman"/>
                <w:b/>
                <w:color w:val="000000" w:themeColor="text1"/>
              </w:rPr>
              <w:t>11.394 €</w:t>
            </w:r>
          </w:p>
        </w:tc>
      </w:tr>
    </w:tbl>
    <w:p w14:paraId="48106976" w14:textId="47B3C7D0" w:rsidR="00E85E55" w:rsidRPr="00E16573" w:rsidRDefault="00E85E55" w:rsidP="009E6D6D">
      <w:pPr>
        <w:jc w:val="both"/>
        <w:rPr>
          <w:rFonts w:ascii="Times New Roman" w:hAnsi="Times New Roman" w:cs="Times New Roman"/>
        </w:rPr>
      </w:pPr>
      <w:r w:rsidRPr="00E16573">
        <w:rPr>
          <w:rFonts w:ascii="Times New Roman" w:hAnsi="Times New Roman" w:cs="Times New Roman"/>
        </w:rPr>
        <w:t>*</w:t>
      </w:r>
      <w:r w:rsidR="00535C71" w:rsidRPr="00535C71">
        <w:rPr>
          <w:rFonts w:ascii="Times New Roman" w:hAnsi="Times New Roman" w:cs="Times New Roman"/>
        </w:rPr>
        <w:t>Patikslinimas dėl 2023–2024 metų laikotarpiu įvykusių įvykių</w:t>
      </w:r>
      <w:r w:rsidR="00141C8B">
        <w:rPr>
          <w:rFonts w:ascii="Times New Roman" w:hAnsi="Times New Roman" w:cs="Times New Roman"/>
        </w:rPr>
        <w:t xml:space="preserve">. Vieno įvykio metu buvo </w:t>
      </w:r>
      <w:r w:rsidR="00DC6E09">
        <w:rPr>
          <w:rFonts w:ascii="Times New Roman" w:hAnsi="Times New Roman" w:cs="Times New Roman"/>
        </w:rPr>
        <w:t>visiškai sunaikinta viena transporto priemonė.</w:t>
      </w:r>
      <w:r w:rsidR="00F42EF8" w:rsidRPr="00E16573">
        <w:rPr>
          <w:rFonts w:ascii="Times New Roman" w:hAnsi="Times New Roman" w:cs="Times New Roman"/>
        </w:rPr>
        <w:t xml:space="preserve"> Išmokėta draudimo išmoka – </w:t>
      </w:r>
      <w:r w:rsidR="00E16573" w:rsidRPr="00E16573">
        <w:rPr>
          <w:rFonts w:ascii="Times New Roman" w:hAnsi="Times New Roman" w:cs="Times New Roman"/>
        </w:rPr>
        <w:t>38.281 €.</w:t>
      </w:r>
    </w:p>
    <w:p w14:paraId="645C7736" w14:textId="77777777" w:rsidR="00E42B85" w:rsidRPr="00DF4E36" w:rsidRDefault="00E42B85" w:rsidP="009E6D6D">
      <w:pPr>
        <w:jc w:val="both"/>
      </w:pPr>
    </w:p>
    <w:p w14:paraId="4A564987" w14:textId="77777777" w:rsidR="00E42B85" w:rsidRPr="00DF4E36" w:rsidRDefault="00E42B85" w:rsidP="009E6D6D">
      <w:pPr>
        <w:jc w:val="both"/>
      </w:pPr>
    </w:p>
    <w:p w14:paraId="6B4FA3FF" w14:textId="77777777" w:rsidR="00E42B85" w:rsidRPr="00DF4E36" w:rsidRDefault="00E42B85" w:rsidP="009E6D6D">
      <w:pPr>
        <w:jc w:val="both"/>
      </w:pPr>
    </w:p>
    <w:p w14:paraId="69535350" w14:textId="77777777" w:rsidR="005E3F87" w:rsidRPr="00DF4E36" w:rsidRDefault="005E3F87" w:rsidP="009E6D6D">
      <w:pPr>
        <w:jc w:val="both"/>
      </w:pPr>
    </w:p>
    <w:p w14:paraId="3CB010A2" w14:textId="77777777" w:rsidR="00E42B85" w:rsidRPr="00DF4E36" w:rsidRDefault="00E42B85" w:rsidP="009E6D6D">
      <w:pPr>
        <w:jc w:val="both"/>
      </w:pPr>
    </w:p>
    <w:p w14:paraId="497AF842" w14:textId="77777777" w:rsidR="00E42B85" w:rsidRPr="00DF4E36" w:rsidRDefault="00E42B85" w:rsidP="009E6D6D">
      <w:pPr>
        <w:jc w:val="both"/>
      </w:pPr>
    </w:p>
    <w:p w14:paraId="07BE4BF8" w14:textId="77777777" w:rsidR="009E6D6D" w:rsidRDefault="009E6D6D" w:rsidP="00FC178A">
      <w:pPr>
        <w:rPr>
          <w:rFonts w:ascii="Times New Roman" w:eastAsia="Times New Roman" w:hAnsi="Times New Roman" w:cs="Times New Roman"/>
          <w:bCs/>
          <w:kern w:val="0"/>
          <w:lang w:eastAsia="lt-LT"/>
        </w:rPr>
      </w:pPr>
    </w:p>
    <w:p w14:paraId="440E0054" w14:textId="77777777" w:rsidR="00862C19" w:rsidRDefault="00862C19" w:rsidP="00FC178A">
      <w:pPr>
        <w:rPr>
          <w:rFonts w:ascii="Times New Roman" w:eastAsia="Times New Roman" w:hAnsi="Times New Roman" w:cs="Times New Roman"/>
          <w:bCs/>
          <w:kern w:val="0"/>
          <w:lang w:eastAsia="lt-LT"/>
        </w:rPr>
      </w:pPr>
    </w:p>
    <w:p w14:paraId="7E1E8E6D" w14:textId="77777777" w:rsidR="00862C19" w:rsidRDefault="00862C19" w:rsidP="00FC178A">
      <w:pPr>
        <w:rPr>
          <w:rFonts w:ascii="Times New Roman" w:eastAsia="Times New Roman" w:hAnsi="Times New Roman" w:cs="Times New Roman"/>
          <w:bCs/>
          <w:kern w:val="0"/>
          <w:lang w:eastAsia="lt-LT"/>
        </w:rPr>
      </w:pPr>
    </w:p>
    <w:p w14:paraId="371F5E05" w14:textId="77777777" w:rsidR="00F04CDD" w:rsidRDefault="00F04CDD" w:rsidP="00FC178A">
      <w:pPr>
        <w:rPr>
          <w:rFonts w:ascii="Times New Roman" w:eastAsia="Times New Roman" w:hAnsi="Times New Roman" w:cs="Times New Roman"/>
          <w:bCs/>
          <w:kern w:val="0"/>
          <w:lang w:eastAsia="lt-LT"/>
        </w:rPr>
      </w:pPr>
    </w:p>
    <w:p w14:paraId="065D66F7" w14:textId="77777777" w:rsidR="00F04CDD" w:rsidRDefault="00F04CDD" w:rsidP="00FC178A">
      <w:pPr>
        <w:rPr>
          <w:rFonts w:ascii="Times New Roman" w:eastAsia="Times New Roman" w:hAnsi="Times New Roman" w:cs="Times New Roman"/>
          <w:bCs/>
          <w:kern w:val="0"/>
          <w:lang w:eastAsia="lt-LT"/>
        </w:rPr>
      </w:pPr>
    </w:p>
    <w:p w14:paraId="4C1BEB29" w14:textId="77777777" w:rsidR="00A06F2B" w:rsidRDefault="00A06F2B" w:rsidP="00FC178A">
      <w:pPr>
        <w:rPr>
          <w:rFonts w:ascii="Times New Roman" w:eastAsia="Times New Roman" w:hAnsi="Times New Roman" w:cs="Times New Roman"/>
          <w:bCs/>
          <w:kern w:val="0"/>
          <w:lang w:eastAsia="lt-LT"/>
        </w:rPr>
      </w:pPr>
    </w:p>
    <w:p w14:paraId="77F6D267" w14:textId="77777777" w:rsidR="00A06F2B" w:rsidRDefault="00A06F2B" w:rsidP="00FC178A">
      <w:pPr>
        <w:rPr>
          <w:rFonts w:ascii="Times New Roman" w:eastAsia="Times New Roman" w:hAnsi="Times New Roman" w:cs="Times New Roman"/>
          <w:bCs/>
          <w:kern w:val="0"/>
          <w:lang w:eastAsia="lt-LT"/>
        </w:rPr>
      </w:pPr>
    </w:p>
    <w:p w14:paraId="5DE2F0E8" w14:textId="77777777" w:rsidR="00B13687" w:rsidRDefault="00B13687" w:rsidP="00FC178A">
      <w:pPr>
        <w:rPr>
          <w:rFonts w:ascii="Times New Roman" w:eastAsia="Times New Roman" w:hAnsi="Times New Roman" w:cs="Times New Roman"/>
          <w:bCs/>
          <w:kern w:val="0"/>
          <w:lang w:eastAsia="lt-LT"/>
        </w:rPr>
      </w:pPr>
    </w:p>
    <w:p w14:paraId="5EB4B27E" w14:textId="77777777" w:rsidR="00B13687" w:rsidRDefault="00B13687" w:rsidP="00FC178A">
      <w:pPr>
        <w:rPr>
          <w:rFonts w:ascii="Times New Roman" w:eastAsia="Times New Roman" w:hAnsi="Times New Roman" w:cs="Times New Roman"/>
          <w:bCs/>
          <w:kern w:val="0"/>
          <w:lang w:eastAsia="lt-LT"/>
        </w:rPr>
      </w:pPr>
    </w:p>
    <w:p w14:paraId="2D6EA682" w14:textId="02D27AE3" w:rsidR="00F04CDD" w:rsidRDefault="00BA2778" w:rsidP="00B13687">
      <w:pPr>
        <w:jc w:val="center"/>
        <w:rPr>
          <w:rFonts w:ascii="Times New Roman" w:hAnsi="Times New Roman" w:cs="Times New Roman"/>
          <w:b/>
          <w:bCs/>
          <w:color w:val="000000"/>
        </w:rPr>
      </w:pPr>
      <w:r w:rsidRPr="00DF4E36">
        <w:rPr>
          <w:rFonts w:ascii="Times New Roman" w:hAnsi="Times New Roman" w:cs="Times New Roman"/>
          <w:b/>
          <w:bCs/>
          <w:color w:val="000000"/>
        </w:rPr>
        <w:lastRenderedPageBreak/>
        <w:t>II</w:t>
      </w:r>
      <w:r>
        <w:rPr>
          <w:rFonts w:ascii="Times New Roman" w:hAnsi="Times New Roman" w:cs="Times New Roman"/>
          <w:b/>
          <w:bCs/>
          <w:color w:val="000000"/>
        </w:rPr>
        <w:t>I</w:t>
      </w:r>
      <w:r w:rsidRPr="00DF4E36">
        <w:rPr>
          <w:rFonts w:ascii="Times New Roman" w:hAnsi="Times New Roman" w:cs="Times New Roman"/>
          <w:b/>
          <w:bCs/>
          <w:color w:val="000000"/>
        </w:rPr>
        <w:t xml:space="preserve"> PIRKIMO DALIS</w:t>
      </w:r>
    </w:p>
    <w:p w14:paraId="39D229F6" w14:textId="77777777" w:rsidR="0043219B" w:rsidRPr="009236BD" w:rsidRDefault="0043219B" w:rsidP="00B1368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SUMOS IR BESĄLYGINĖS IŠSKAITOS</w:t>
      </w:r>
    </w:p>
    <w:p w14:paraId="4EA09BFB" w14:textId="77777777" w:rsidR="0043219B" w:rsidRPr="009236BD" w:rsidRDefault="0043219B" w:rsidP="0043219B">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418"/>
        <w:gridCol w:w="1559"/>
        <w:gridCol w:w="2836"/>
      </w:tblGrid>
      <w:tr w:rsidR="0043219B" w:rsidRPr="005125E3" w14:paraId="758AB9DC" w14:textId="77777777" w:rsidTr="005B0CCC">
        <w:tc>
          <w:tcPr>
            <w:tcW w:w="4252" w:type="dxa"/>
            <w:vMerge w:val="restart"/>
            <w:shd w:val="clear" w:color="auto" w:fill="F2F2F2" w:themeFill="background1" w:themeFillShade="F2"/>
            <w:vAlign w:val="center"/>
          </w:tcPr>
          <w:p w14:paraId="028CCF51" w14:textId="77777777" w:rsidR="0043219B" w:rsidRPr="005125E3" w:rsidRDefault="0043219B" w:rsidP="00194A45">
            <w:pPr>
              <w:tabs>
                <w:tab w:val="left" w:pos="284"/>
                <w:tab w:val="left" w:pos="851"/>
              </w:tabs>
              <w:spacing w:after="0"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DRAUDIMO OBJEKTAS</w:t>
            </w:r>
          </w:p>
        </w:tc>
        <w:tc>
          <w:tcPr>
            <w:tcW w:w="2977" w:type="dxa"/>
            <w:gridSpan w:val="2"/>
            <w:shd w:val="clear" w:color="auto" w:fill="F2F2F2" w:themeFill="background1" w:themeFillShade="F2"/>
            <w:vAlign w:val="center"/>
          </w:tcPr>
          <w:p w14:paraId="6EFA15D0" w14:textId="77777777" w:rsidR="0043219B" w:rsidRPr="005125E3" w:rsidRDefault="0043219B" w:rsidP="00194A45">
            <w:pPr>
              <w:tabs>
                <w:tab w:val="left" w:pos="284"/>
                <w:tab w:val="left" w:pos="851"/>
              </w:tabs>
              <w:spacing w:after="0"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DRAUDIMO SUMA:</w:t>
            </w:r>
          </w:p>
        </w:tc>
        <w:tc>
          <w:tcPr>
            <w:tcW w:w="2836" w:type="dxa"/>
            <w:vMerge w:val="restart"/>
            <w:shd w:val="clear" w:color="auto" w:fill="F2F2F2" w:themeFill="background1" w:themeFillShade="F2"/>
            <w:vAlign w:val="center"/>
          </w:tcPr>
          <w:p w14:paraId="0B23C008" w14:textId="4A001C71" w:rsidR="0043219B" w:rsidRPr="005125E3" w:rsidRDefault="00900C5A" w:rsidP="00194A45">
            <w:pPr>
              <w:tabs>
                <w:tab w:val="left" w:pos="284"/>
                <w:tab w:val="left" w:pos="851"/>
              </w:tabs>
              <w:spacing w:after="0" w:line="240" w:lineRule="auto"/>
              <w:ind w:right="57"/>
              <w:contextualSpacing/>
              <w:mirrorIndents/>
              <w:jc w:val="center"/>
              <w:rPr>
                <w:rFonts w:ascii="Times New Roman" w:eastAsia="Times New Roman" w:hAnsi="Times New Roman"/>
                <w:b/>
              </w:rPr>
            </w:pPr>
            <w:r>
              <w:rPr>
                <w:rFonts w:ascii="Times New Roman" w:eastAsia="Times New Roman" w:hAnsi="Times New Roman"/>
                <w:b/>
              </w:rPr>
              <w:t xml:space="preserve">BESĄLYGINĖ </w:t>
            </w:r>
            <w:r w:rsidR="0043219B" w:rsidRPr="005125E3">
              <w:rPr>
                <w:rFonts w:ascii="Times New Roman" w:eastAsia="Times New Roman" w:hAnsi="Times New Roman"/>
                <w:b/>
              </w:rPr>
              <w:t>IŠSKAITA</w:t>
            </w:r>
          </w:p>
        </w:tc>
      </w:tr>
      <w:tr w:rsidR="0043219B" w:rsidRPr="005125E3" w14:paraId="07F889D1" w14:textId="77777777" w:rsidTr="005B0CCC">
        <w:tc>
          <w:tcPr>
            <w:tcW w:w="4252" w:type="dxa"/>
            <w:vMerge/>
            <w:shd w:val="clear" w:color="auto" w:fill="auto"/>
            <w:vAlign w:val="center"/>
          </w:tcPr>
          <w:p w14:paraId="66092DA6" w14:textId="77777777" w:rsidR="0043219B" w:rsidRPr="005125E3" w:rsidRDefault="0043219B"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418" w:type="dxa"/>
            <w:shd w:val="clear" w:color="auto" w:fill="F2F2F2" w:themeFill="background1" w:themeFillShade="F2"/>
            <w:vAlign w:val="center"/>
          </w:tcPr>
          <w:p w14:paraId="0929158C" w14:textId="77777777" w:rsidR="0043219B" w:rsidRPr="005125E3" w:rsidRDefault="0043219B"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VIENAM ĮVYKIUI</w:t>
            </w:r>
          </w:p>
        </w:tc>
        <w:tc>
          <w:tcPr>
            <w:tcW w:w="1559" w:type="dxa"/>
            <w:shd w:val="clear" w:color="auto" w:fill="F2F2F2" w:themeFill="background1" w:themeFillShade="F2"/>
            <w:vAlign w:val="center"/>
          </w:tcPr>
          <w:p w14:paraId="082C3FFB" w14:textId="77777777" w:rsidR="0043219B" w:rsidRPr="005125E3" w:rsidRDefault="0043219B"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VISIEMS ĮVYKIAMS</w:t>
            </w:r>
          </w:p>
        </w:tc>
        <w:tc>
          <w:tcPr>
            <w:tcW w:w="2836" w:type="dxa"/>
            <w:vMerge/>
            <w:shd w:val="clear" w:color="auto" w:fill="auto"/>
            <w:vAlign w:val="center"/>
          </w:tcPr>
          <w:p w14:paraId="249F226E" w14:textId="77777777" w:rsidR="0043219B" w:rsidRPr="005125E3" w:rsidRDefault="0043219B"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940E61" w:rsidRPr="005125E3" w14:paraId="6B351ADF" w14:textId="77777777" w:rsidTr="002910F5">
        <w:tc>
          <w:tcPr>
            <w:tcW w:w="4252" w:type="dxa"/>
            <w:shd w:val="clear" w:color="auto" w:fill="auto"/>
            <w:vAlign w:val="center"/>
          </w:tcPr>
          <w:p w14:paraId="22080B16" w14:textId="3EED5F91" w:rsidR="00940E61" w:rsidRPr="005125E3" w:rsidRDefault="00940E61" w:rsidP="00194A4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125E3">
              <w:rPr>
                <w:rFonts w:ascii="Times New Roman" w:eastAsia="Times New Roman" w:hAnsi="Times New Roman"/>
              </w:rPr>
              <w:t>Veiklos ir produkto civilinės atsakomybės draudimas</w:t>
            </w:r>
          </w:p>
        </w:tc>
        <w:tc>
          <w:tcPr>
            <w:tcW w:w="1418" w:type="dxa"/>
            <w:shd w:val="clear" w:color="auto" w:fill="auto"/>
            <w:vAlign w:val="center"/>
          </w:tcPr>
          <w:p w14:paraId="299E0CDB" w14:textId="38C0CE24" w:rsidR="00940E61" w:rsidRPr="005125E3" w:rsidRDefault="001C6D63"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 xml:space="preserve">100.000 </w:t>
            </w:r>
            <w:r w:rsidRPr="005125E3">
              <w:rPr>
                <w:rFonts w:ascii="Times New Roman" w:eastAsia="Times New Roman" w:hAnsi="Times New Roman"/>
              </w:rPr>
              <w:t>€</w:t>
            </w:r>
          </w:p>
        </w:tc>
        <w:tc>
          <w:tcPr>
            <w:tcW w:w="1559" w:type="dxa"/>
            <w:shd w:val="clear" w:color="auto" w:fill="auto"/>
            <w:vAlign w:val="center"/>
          </w:tcPr>
          <w:p w14:paraId="2F5FFA70" w14:textId="57B10BB3" w:rsidR="00940E61" w:rsidRPr="005125E3" w:rsidRDefault="001C6D63"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 xml:space="preserve">100.000 </w:t>
            </w:r>
            <w:r w:rsidRPr="005125E3">
              <w:rPr>
                <w:rFonts w:ascii="Times New Roman" w:eastAsia="Times New Roman" w:hAnsi="Times New Roman"/>
              </w:rPr>
              <w:t>€</w:t>
            </w:r>
          </w:p>
        </w:tc>
        <w:tc>
          <w:tcPr>
            <w:tcW w:w="2836" w:type="dxa"/>
            <w:shd w:val="clear" w:color="auto" w:fill="auto"/>
            <w:vAlign w:val="center"/>
          </w:tcPr>
          <w:p w14:paraId="10175C1A" w14:textId="3317469D" w:rsidR="00940E61" w:rsidRPr="008F1885" w:rsidRDefault="008F1885"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8F1885" w:rsidRPr="005125E3" w14:paraId="3B44A1B1" w14:textId="77777777" w:rsidTr="002910F5">
        <w:tc>
          <w:tcPr>
            <w:tcW w:w="4252" w:type="dxa"/>
            <w:shd w:val="clear" w:color="auto" w:fill="auto"/>
            <w:vAlign w:val="center"/>
          </w:tcPr>
          <w:p w14:paraId="7DB10837" w14:textId="7BC66D82" w:rsidR="008F1885" w:rsidRPr="005125E3" w:rsidRDefault="008F1885" w:rsidP="008F188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125E3">
              <w:rPr>
                <w:rFonts w:ascii="Times New Roman" w:eastAsia="Times New Roman" w:hAnsi="Times New Roman"/>
              </w:rPr>
              <w:t>Turto valdytojo civilinės atsakomybės draudimas</w:t>
            </w:r>
          </w:p>
        </w:tc>
        <w:tc>
          <w:tcPr>
            <w:tcW w:w="1418" w:type="dxa"/>
            <w:shd w:val="clear" w:color="auto" w:fill="auto"/>
            <w:vAlign w:val="center"/>
          </w:tcPr>
          <w:p w14:paraId="0B9531A6" w14:textId="7777777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125E3">
              <w:rPr>
                <w:rFonts w:ascii="Times New Roman" w:eastAsia="Times New Roman" w:hAnsi="Times New Roman"/>
              </w:rPr>
              <w:t>100.000 €</w:t>
            </w:r>
          </w:p>
        </w:tc>
        <w:tc>
          <w:tcPr>
            <w:tcW w:w="1559" w:type="dxa"/>
            <w:shd w:val="clear" w:color="auto" w:fill="auto"/>
            <w:vAlign w:val="center"/>
          </w:tcPr>
          <w:p w14:paraId="759E76F5" w14:textId="7777777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125E3">
              <w:rPr>
                <w:rFonts w:ascii="Times New Roman" w:eastAsia="Times New Roman" w:hAnsi="Times New Roman"/>
              </w:rPr>
              <w:t>100.000 €</w:t>
            </w:r>
          </w:p>
        </w:tc>
        <w:tc>
          <w:tcPr>
            <w:tcW w:w="2836" w:type="dxa"/>
            <w:shd w:val="clear" w:color="auto" w:fill="auto"/>
            <w:vAlign w:val="center"/>
          </w:tcPr>
          <w:p w14:paraId="5B46840C" w14:textId="6F233732" w:rsidR="008F1885" w:rsidRPr="008F1885"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8F1885" w:rsidRPr="005125E3" w14:paraId="076996AD" w14:textId="77777777" w:rsidTr="002910F5">
        <w:tc>
          <w:tcPr>
            <w:tcW w:w="4252" w:type="dxa"/>
            <w:shd w:val="clear" w:color="auto" w:fill="auto"/>
            <w:vAlign w:val="center"/>
          </w:tcPr>
          <w:p w14:paraId="2317A2FC" w14:textId="1FC3FB52" w:rsidR="008F1885" w:rsidRPr="005125E3" w:rsidRDefault="008F1885" w:rsidP="008F188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125E3">
              <w:rPr>
                <w:rFonts w:ascii="Times New Roman" w:eastAsia="Times New Roman" w:hAnsi="Times New Roman"/>
              </w:rPr>
              <w:t>Civilinė atsakomybė už žalą, padarytą patikėtam turtui</w:t>
            </w:r>
          </w:p>
        </w:tc>
        <w:tc>
          <w:tcPr>
            <w:tcW w:w="1418" w:type="dxa"/>
            <w:shd w:val="clear" w:color="auto" w:fill="auto"/>
            <w:vAlign w:val="center"/>
          </w:tcPr>
          <w:p w14:paraId="5CD46ADF" w14:textId="7777777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125E3">
              <w:rPr>
                <w:rFonts w:ascii="Times New Roman" w:eastAsia="Times New Roman" w:hAnsi="Times New Roman"/>
              </w:rPr>
              <w:t>50.000 €</w:t>
            </w:r>
          </w:p>
        </w:tc>
        <w:tc>
          <w:tcPr>
            <w:tcW w:w="1559" w:type="dxa"/>
            <w:shd w:val="clear" w:color="auto" w:fill="auto"/>
            <w:vAlign w:val="center"/>
          </w:tcPr>
          <w:p w14:paraId="5C14D83C" w14:textId="7777777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125E3">
              <w:rPr>
                <w:rFonts w:ascii="Times New Roman" w:eastAsia="Times New Roman" w:hAnsi="Times New Roman"/>
              </w:rPr>
              <w:t>50.000 €</w:t>
            </w:r>
          </w:p>
        </w:tc>
        <w:tc>
          <w:tcPr>
            <w:tcW w:w="2836" w:type="dxa"/>
            <w:shd w:val="clear" w:color="auto" w:fill="auto"/>
            <w:vAlign w:val="center"/>
          </w:tcPr>
          <w:p w14:paraId="26B84CDE" w14:textId="48002933" w:rsidR="008F1885" w:rsidRPr="008F1885"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8F1885" w:rsidRPr="005125E3" w14:paraId="7E301490" w14:textId="77777777" w:rsidTr="002910F5">
        <w:tc>
          <w:tcPr>
            <w:tcW w:w="4252" w:type="dxa"/>
            <w:shd w:val="clear" w:color="auto" w:fill="auto"/>
            <w:vAlign w:val="center"/>
          </w:tcPr>
          <w:p w14:paraId="634F8A48" w14:textId="301E972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125E3">
              <w:rPr>
                <w:rFonts w:ascii="Times New Roman" w:eastAsia="Times New Roman" w:hAnsi="Times New Roman"/>
              </w:rPr>
              <w:t>Civilinė atsakomybė už žalą gamtai</w:t>
            </w:r>
          </w:p>
        </w:tc>
        <w:tc>
          <w:tcPr>
            <w:tcW w:w="1418" w:type="dxa"/>
            <w:shd w:val="clear" w:color="auto" w:fill="auto"/>
            <w:vAlign w:val="center"/>
          </w:tcPr>
          <w:p w14:paraId="7D78C731" w14:textId="7777777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125E3">
              <w:rPr>
                <w:rFonts w:ascii="Times New Roman" w:eastAsia="Times New Roman" w:hAnsi="Times New Roman"/>
              </w:rPr>
              <w:t>50.000 €</w:t>
            </w:r>
          </w:p>
        </w:tc>
        <w:tc>
          <w:tcPr>
            <w:tcW w:w="1559" w:type="dxa"/>
            <w:shd w:val="clear" w:color="auto" w:fill="auto"/>
            <w:vAlign w:val="center"/>
          </w:tcPr>
          <w:p w14:paraId="1D7E973E" w14:textId="7777777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125E3">
              <w:rPr>
                <w:rFonts w:ascii="Times New Roman" w:eastAsia="Times New Roman" w:hAnsi="Times New Roman"/>
              </w:rPr>
              <w:t>50.000 €</w:t>
            </w:r>
          </w:p>
        </w:tc>
        <w:tc>
          <w:tcPr>
            <w:tcW w:w="2836" w:type="dxa"/>
            <w:shd w:val="clear" w:color="auto" w:fill="auto"/>
            <w:vAlign w:val="center"/>
          </w:tcPr>
          <w:p w14:paraId="1C7CE37E" w14:textId="392A4462" w:rsidR="008F1885" w:rsidRPr="008F1885"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8F1885" w:rsidRPr="005125E3" w14:paraId="4A586329" w14:textId="77777777" w:rsidTr="002910F5">
        <w:tc>
          <w:tcPr>
            <w:tcW w:w="4252" w:type="dxa"/>
            <w:shd w:val="clear" w:color="auto" w:fill="auto"/>
            <w:vAlign w:val="center"/>
          </w:tcPr>
          <w:p w14:paraId="16E15511" w14:textId="5722C5C0" w:rsidR="008F1885" w:rsidRPr="005125E3" w:rsidRDefault="008F1885" w:rsidP="008F188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125E3">
              <w:rPr>
                <w:rFonts w:ascii="Times New Roman" w:eastAsia="Times New Roman" w:hAnsi="Times New Roman"/>
              </w:rPr>
              <w:t>Civilinė atsakomybė už žalą, padarytą savaeigėmis transporto priemonėmis, bei už žalą, vykdant pakrovimo/iškrovimo darbus</w:t>
            </w:r>
          </w:p>
        </w:tc>
        <w:tc>
          <w:tcPr>
            <w:tcW w:w="1418" w:type="dxa"/>
            <w:shd w:val="clear" w:color="auto" w:fill="auto"/>
            <w:vAlign w:val="center"/>
          </w:tcPr>
          <w:p w14:paraId="5D891F3A" w14:textId="22CF97D6"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3</w:t>
            </w:r>
            <w:r w:rsidRPr="005125E3">
              <w:rPr>
                <w:rFonts w:ascii="Times New Roman" w:eastAsia="Times New Roman" w:hAnsi="Times New Roman"/>
              </w:rPr>
              <w:t>0.000 €</w:t>
            </w:r>
          </w:p>
        </w:tc>
        <w:tc>
          <w:tcPr>
            <w:tcW w:w="1559" w:type="dxa"/>
            <w:shd w:val="clear" w:color="auto" w:fill="auto"/>
            <w:vAlign w:val="center"/>
          </w:tcPr>
          <w:p w14:paraId="707FDACB" w14:textId="62E9752A"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3</w:t>
            </w:r>
            <w:r w:rsidRPr="005125E3">
              <w:rPr>
                <w:rFonts w:ascii="Times New Roman" w:eastAsia="Times New Roman" w:hAnsi="Times New Roman"/>
              </w:rPr>
              <w:t>0.000 €</w:t>
            </w:r>
          </w:p>
        </w:tc>
        <w:tc>
          <w:tcPr>
            <w:tcW w:w="2836" w:type="dxa"/>
            <w:shd w:val="clear" w:color="auto" w:fill="auto"/>
            <w:vAlign w:val="center"/>
          </w:tcPr>
          <w:p w14:paraId="73F99F12" w14:textId="5A9623B7" w:rsidR="008F1885" w:rsidRPr="008F1885"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8F1885" w:rsidRPr="005125E3" w14:paraId="383815F2" w14:textId="77777777" w:rsidTr="002910F5">
        <w:tc>
          <w:tcPr>
            <w:tcW w:w="4252" w:type="dxa"/>
            <w:shd w:val="clear" w:color="auto" w:fill="auto"/>
            <w:vAlign w:val="center"/>
          </w:tcPr>
          <w:p w14:paraId="6C4BCC65" w14:textId="5AAEADBE" w:rsidR="008F1885" w:rsidRPr="00900C5A" w:rsidRDefault="008F1885" w:rsidP="008F188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cs="Times New Roman"/>
                <w:bCs/>
              </w:rPr>
            </w:pPr>
            <w:r w:rsidRPr="00900C5A">
              <w:rPr>
                <w:rFonts w:ascii="Times New Roman" w:hAnsi="Times New Roman" w:cs="Times New Roman"/>
                <w:bCs/>
                <w:color w:val="000000"/>
              </w:rPr>
              <w:t>Atsakomybė dėl registruotų transporto priemonių valdymo</w:t>
            </w:r>
          </w:p>
        </w:tc>
        <w:tc>
          <w:tcPr>
            <w:tcW w:w="1418" w:type="dxa"/>
            <w:shd w:val="clear" w:color="auto" w:fill="auto"/>
            <w:vAlign w:val="center"/>
          </w:tcPr>
          <w:p w14:paraId="32ED35FA" w14:textId="0F2AA095"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 xml:space="preserve">100.000 </w:t>
            </w:r>
            <w:r w:rsidRPr="005125E3">
              <w:rPr>
                <w:rFonts w:ascii="Times New Roman" w:eastAsia="Times New Roman" w:hAnsi="Times New Roman"/>
              </w:rPr>
              <w:t>€</w:t>
            </w:r>
          </w:p>
        </w:tc>
        <w:tc>
          <w:tcPr>
            <w:tcW w:w="1559" w:type="dxa"/>
            <w:shd w:val="clear" w:color="auto" w:fill="auto"/>
            <w:vAlign w:val="center"/>
          </w:tcPr>
          <w:p w14:paraId="513C9841" w14:textId="715F316B"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 xml:space="preserve">100.000 </w:t>
            </w:r>
            <w:r w:rsidRPr="005125E3">
              <w:rPr>
                <w:rFonts w:ascii="Times New Roman" w:eastAsia="Times New Roman" w:hAnsi="Times New Roman"/>
              </w:rPr>
              <w:t>€</w:t>
            </w:r>
          </w:p>
        </w:tc>
        <w:tc>
          <w:tcPr>
            <w:tcW w:w="2836" w:type="dxa"/>
            <w:shd w:val="clear" w:color="auto" w:fill="auto"/>
            <w:vAlign w:val="center"/>
          </w:tcPr>
          <w:p w14:paraId="1CA9C6B0" w14:textId="4CE51393" w:rsidR="008F1885" w:rsidRPr="008F1885"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8F1885" w:rsidRPr="005125E3" w14:paraId="7D758204" w14:textId="77777777" w:rsidTr="002910F5">
        <w:tc>
          <w:tcPr>
            <w:tcW w:w="4252" w:type="dxa"/>
            <w:shd w:val="clear" w:color="auto" w:fill="auto"/>
            <w:vAlign w:val="center"/>
          </w:tcPr>
          <w:p w14:paraId="4A749563" w14:textId="2009D502" w:rsidR="008F1885" w:rsidRPr="00ED15BE" w:rsidRDefault="008F1885" w:rsidP="008F1885">
            <w:pPr>
              <w:tabs>
                <w:tab w:val="left" w:pos="284"/>
                <w:tab w:val="left" w:pos="851"/>
              </w:tabs>
              <w:spacing w:before="100" w:beforeAutospacing="1" w:after="100" w:afterAutospacing="1" w:line="240" w:lineRule="auto"/>
              <w:ind w:right="57"/>
              <w:contextualSpacing/>
              <w:mirrorIndents/>
              <w:jc w:val="both"/>
              <w:rPr>
                <w:rFonts w:ascii="Times New Roman" w:hAnsi="Times New Roman" w:cs="Times New Roman"/>
                <w:bCs/>
                <w:color w:val="000000"/>
              </w:rPr>
            </w:pPr>
            <w:r w:rsidRPr="00ED15BE">
              <w:rPr>
                <w:rFonts w:ascii="Times New Roman" w:hAnsi="Times New Roman" w:cs="Times New Roman"/>
                <w:bCs/>
                <w:color w:val="000000"/>
              </w:rPr>
              <w:t>Gynybos išlaidos, kai Draudėjui nekyla civilinė atsakomybė</w:t>
            </w:r>
          </w:p>
        </w:tc>
        <w:tc>
          <w:tcPr>
            <w:tcW w:w="1418" w:type="dxa"/>
            <w:shd w:val="clear" w:color="auto" w:fill="auto"/>
            <w:vAlign w:val="center"/>
          </w:tcPr>
          <w:p w14:paraId="7593C5DD" w14:textId="5FFD3C3F"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 xml:space="preserve">15.000 </w:t>
            </w:r>
            <w:r w:rsidRPr="005125E3">
              <w:rPr>
                <w:rFonts w:ascii="Times New Roman" w:eastAsia="Times New Roman" w:hAnsi="Times New Roman"/>
              </w:rPr>
              <w:t>€</w:t>
            </w:r>
          </w:p>
        </w:tc>
        <w:tc>
          <w:tcPr>
            <w:tcW w:w="1559" w:type="dxa"/>
            <w:shd w:val="clear" w:color="auto" w:fill="auto"/>
            <w:vAlign w:val="center"/>
          </w:tcPr>
          <w:p w14:paraId="411A9364" w14:textId="1871230A"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 xml:space="preserve">15.000 </w:t>
            </w:r>
            <w:r w:rsidRPr="005125E3">
              <w:rPr>
                <w:rFonts w:ascii="Times New Roman" w:eastAsia="Times New Roman" w:hAnsi="Times New Roman"/>
              </w:rPr>
              <w:t>€</w:t>
            </w:r>
          </w:p>
        </w:tc>
        <w:tc>
          <w:tcPr>
            <w:tcW w:w="2836" w:type="dxa"/>
            <w:shd w:val="clear" w:color="auto" w:fill="auto"/>
            <w:vAlign w:val="center"/>
          </w:tcPr>
          <w:p w14:paraId="33953095" w14:textId="0B2CBE0E" w:rsidR="008F1885" w:rsidRPr="008F1885"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8F1885" w:rsidRPr="005125E3" w14:paraId="6E230466" w14:textId="77777777" w:rsidTr="002910F5">
        <w:tc>
          <w:tcPr>
            <w:tcW w:w="4252" w:type="dxa"/>
            <w:shd w:val="clear" w:color="auto" w:fill="auto"/>
            <w:vAlign w:val="center"/>
          </w:tcPr>
          <w:p w14:paraId="3EC4900A" w14:textId="3CB13223" w:rsidR="008F1885" w:rsidRPr="005125E3" w:rsidRDefault="008F1885" w:rsidP="008F188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125E3">
              <w:rPr>
                <w:rFonts w:ascii="Times New Roman" w:eastAsia="Times New Roman" w:hAnsi="Times New Roman"/>
              </w:rPr>
              <w:t>Civilinė atsakomybė už kontrahentų padarytą žalą</w:t>
            </w:r>
          </w:p>
        </w:tc>
        <w:tc>
          <w:tcPr>
            <w:tcW w:w="1418" w:type="dxa"/>
            <w:shd w:val="clear" w:color="auto" w:fill="auto"/>
            <w:vAlign w:val="center"/>
          </w:tcPr>
          <w:p w14:paraId="15D6AFEB" w14:textId="7777777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125E3">
              <w:rPr>
                <w:rFonts w:ascii="Times New Roman" w:eastAsia="Times New Roman" w:hAnsi="Times New Roman"/>
              </w:rPr>
              <w:t>100.000 €</w:t>
            </w:r>
          </w:p>
        </w:tc>
        <w:tc>
          <w:tcPr>
            <w:tcW w:w="1559" w:type="dxa"/>
            <w:shd w:val="clear" w:color="auto" w:fill="auto"/>
            <w:vAlign w:val="center"/>
          </w:tcPr>
          <w:p w14:paraId="68278D81" w14:textId="77777777"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5125E3">
              <w:rPr>
                <w:rFonts w:ascii="Times New Roman" w:eastAsia="Times New Roman" w:hAnsi="Times New Roman"/>
              </w:rPr>
              <w:t>100.000 €</w:t>
            </w:r>
          </w:p>
        </w:tc>
        <w:tc>
          <w:tcPr>
            <w:tcW w:w="2836" w:type="dxa"/>
            <w:shd w:val="clear" w:color="auto" w:fill="auto"/>
            <w:vAlign w:val="center"/>
          </w:tcPr>
          <w:p w14:paraId="506C8479" w14:textId="32AD4A6D" w:rsidR="008F1885" w:rsidRPr="008F1885"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8F1885" w:rsidRPr="005125E3" w14:paraId="54873C62" w14:textId="77777777" w:rsidTr="002910F5">
        <w:tc>
          <w:tcPr>
            <w:tcW w:w="4252" w:type="dxa"/>
            <w:shd w:val="clear" w:color="auto" w:fill="auto"/>
            <w:vAlign w:val="center"/>
          </w:tcPr>
          <w:p w14:paraId="65234E47" w14:textId="492BC080" w:rsidR="008F1885" w:rsidRPr="005125E3" w:rsidRDefault="008F1885" w:rsidP="008F188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5125E3">
              <w:rPr>
                <w:rFonts w:ascii="Times New Roman" w:eastAsia="Times New Roman" w:hAnsi="Times New Roman"/>
              </w:rPr>
              <w:t>Darbdavio civilinės atsa</w:t>
            </w:r>
            <w:r>
              <w:rPr>
                <w:rFonts w:ascii="Times New Roman" w:eastAsia="Times New Roman" w:hAnsi="Times New Roman"/>
              </w:rPr>
              <w:t>komybės draudimas</w:t>
            </w:r>
          </w:p>
        </w:tc>
        <w:tc>
          <w:tcPr>
            <w:tcW w:w="1418" w:type="dxa"/>
            <w:shd w:val="clear" w:color="auto" w:fill="auto"/>
            <w:vAlign w:val="center"/>
          </w:tcPr>
          <w:p w14:paraId="167EDEF3" w14:textId="2FA4467D"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Pr="005125E3">
              <w:rPr>
                <w:rFonts w:ascii="Times New Roman" w:eastAsia="Times New Roman" w:hAnsi="Times New Roman"/>
              </w:rPr>
              <w:t>0.000 €</w:t>
            </w:r>
          </w:p>
        </w:tc>
        <w:tc>
          <w:tcPr>
            <w:tcW w:w="1559" w:type="dxa"/>
            <w:shd w:val="clear" w:color="auto" w:fill="auto"/>
            <w:vAlign w:val="center"/>
          </w:tcPr>
          <w:p w14:paraId="1C3BCBFF" w14:textId="0B17F0D0" w:rsidR="008F1885" w:rsidRPr="005125E3"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Pr="005125E3">
              <w:rPr>
                <w:rFonts w:ascii="Times New Roman" w:eastAsia="Times New Roman" w:hAnsi="Times New Roman"/>
              </w:rPr>
              <w:t>0.000 €</w:t>
            </w:r>
          </w:p>
        </w:tc>
        <w:tc>
          <w:tcPr>
            <w:tcW w:w="2836" w:type="dxa"/>
            <w:shd w:val="clear" w:color="auto" w:fill="auto"/>
            <w:vAlign w:val="center"/>
          </w:tcPr>
          <w:p w14:paraId="3D0DC68F" w14:textId="35C25122" w:rsidR="008F1885" w:rsidRPr="008F1885" w:rsidRDefault="008F1885" w:rsidP="008F188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F1885">
              <w:rPr>
                <w:rFonts w:ascii="Times New Roman" w:eastAsia="Times New Roman" w:hAnsi="Times New Roman"/>
              </w:rPr>
              <w:t>300 €</w:t>
            </w:r>
          </w:p>
        </w:tc>
      </w:tr>
      <w:tr w:rsidR="0043219B" w:rsidRPr="009236BD" w14:paraId="12B6FC14" w14:textId="77777777" w:rsidTr="005B0CCC">
        <w:trPr>
          <w:trHeight w:val="535"/>
        </w:trPr>
        <w:tc>
          <w:tcPr>
            <w:tcW w:w="4252" w:type="dxa"/>
            <w:shd w:val="clear" w:color="auto" w:fill="F2F2F2" w:themeFill="background1" w:themeFillShade="F2"/>
            <w:vAlign w:val="center"/>
          </w:tcPr>
          <w:p w14:paraId="309AF85E" w14:textId="42D5367A" w:rsidR="0043219B" w:rsidRPr="005125E3" w:rsidRDefault="005B0CCC" w:rsidP="00194A45">
            <w:pPr>
              <w:tabs>
                <w:tab w:val="left" w:pos="284"/>
                <w:tab w:val="left" w:pos="851"/>
              </w:tabs>
              <w:spacing w:before="100" w:beforeAutospacing="1" w:after="100" w:afterAutospacing="1" w:line="240" w:lineRule="auto"/>
              <w:ind w:right="57"/>
              <w:contextualSpacing/>
              <w:mirrorIndents/>
              <w:jc w:val="right"/>
              <w:rPr>
                <w:rFonts w:ascii="Times New Roman" w:eastAsia="Times New Roman" w:hAnsi="Times New Roman"/>
                <w:b/>
                <w:color w:val="FF0000"/>
              </w:rPr>
            </w:pPr>
            <w:r w:rsidRPr="005125E3">
              <w:rPr>
                <w:rFonts w:ascii="Times New Roman" w:eastAsia="Times New Roman" w:hAnsi="Times New Roman"/>
                <w:b/>
              </w:rPr>
              <w:t xml:space="preserve">BENDRA </w:t>
            </w:r>
            <w:r>
              <w:rPr>
                <w:rFonts w:ascii="Times New Roman" w:eastAsia="Times New Roman" w:hAnsi="Times New Roman"/>
                <w:b/>
              </w:rPr>
              <w:t xml:space="preserve">DRAUDIMO </w:t>
            </w:r>
            <w:r w:rsidRPr="005125E3">
              <w:rPr>
                <w:rFonts w:ascii="Times New Roman" w:eastAsia="Times New Roman" w:hAnsi="Times New Roman"/>
                <w:b/>
              </w:rPr>
              <w:t>SUMA:</w:t>
            </w:r>
          </w:p>
        </w:tc>
        <w:tc>
          <w:tcPr>
            <w:tcW w:w="1418" w:type="dxa"/>
            <w:shd w:val="clear" w:color="auto" w:fill="auto"/>
            <w:vAlign w:val="center"/>
          </w:tcPr>
          <w:p w14:paraId="4436F089" w14:textId="77777777" w:rsidR="0043219B" w:rsidRPr="005125E3" w:rsidRDefault="0043219B"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rPr>
              <w:t>100.000 €</w:t>
            </w:r>
          </w:p>
        </w:tc>
        <w:tc>
          <w:tcPr>
            <w:tcW w:w="1559" w:type="dxa"/>
            <w:shd w:val="clear" w:color="auto" w:fill="auto"/>
            <w:vAlign w:val="center"/>
          </w:tcPr>
          <w:p w14:paraId="0AB68F11" w14:textId="77777777" w:rsidR="0043219B" w:rsidRPr="009236BD" w:rsidRDefault="0043219B"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rPr>
              <w:t>100.000 €</w:t>
            </w:r>
          </w:p>
        </w:tc>
        <w:tc>
          <w:tcPr>
            <w:tcW w:w="2836" w:type="dxa"/>
            <w:shd w:val="clear" w:color="auto" w:fill="auto"/>
            <w:vAlign w:val="center"/>
          </w:tcPr>
          <w:p w14:paraId="189B23BE" w14:textId="77777777" w:rsidR="0043219B" w:rsidRPr="008F1885" w:rsidRDefault="0043219B" w:rsidP="00194A4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10F14CC2" w14:textId="77777777" w:rsidR="0043219B" w:rsidRDefault="0043219B" w:rsidP="0043219B">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p w14:paraId="2B407B3B" w14:textId="77777777" w:rsidR="0043219B" w:rsidRPr="009236BD" w:rsidRDefault="0043219B" w:rsidP="0043219B">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6"/>
        <w:gridCol w:w="8930"/>
      </w:tblGrid>
      <w:tr w:rsidR="0043219B" w:rsidRPr="009236BD" w14:paraId="7C9D7267" w14:textId="77777777" w:rsidTr="005B0CCC">
        <w:trPr>
          <w:trHeight w:val="152"/>
          <w:jc w:val="center"/>
        </w:trPr>
        <w:tc>
          <w:tcPr>
            <w:tcW w:w="10075" w:type="dxa"/>
            <w:gridSpan w:val="3"/>
            <w:shd w:val="clear" w:color="auto" w:fill="D9D9D9" w:themeFill="background1" w:themeFillShade="D9"/>
            <w:vAlign w:val="center"/>
          </w:tcPr>
          <w:p w14:paraId="63C44BD1" w14:textId="77777777" w:rsidR="0043219B" w:rsidRPr="009236BD" w:rsidRDefault="0043219B" w:rsidP="00194A45">
            <w:pPr>
              <w:tabs>
                <w:tab w:val="right" w:leader="underscore" w:pos="8505"/>
              </w:tabs>
              <w:spacing w:after="0" w:line="240" w:lineRule="auto"/>
              <w:jc w:val="center"/>
              <w:rPr>
                <w:rFonts w:ascii="Times New Roman" w:hAnsi="Times New Roman"/>
                <w:b/>
              </w:rPr>
            </w:pPr>
            <w:r w:rsidRPr="009236BD">
              <w:rPr>
                <w:rFonts w:ascii="Times New Roman" w:hAnsi="Times New Roman"/>
                <w:b/>
              </w:rPr>
              <w:t xml:space="preserve">BENDROSIOS CIVILINĖS </w:t>
            </w:r>
            <w:r w:rsidRPr="009236BD">
              <w:rPr>
                <w:rFonts w:ascii="Times New Roman" w:hAnsi="Times New Roman"/>
                <w:b/>
                <w:caps/>
              </w:rPr>
              <w:t xml:space="preserve">ATSAKOMYBĖs </w:t>
            </w:r>
            <w:r w:rsidRPr="009236BD">
              <w:rPr>
                <w:rFonts w:ascii="Times New Roman" w:hAnsi="Times New Roman"/>
                <w:b/>
              </w:rPr>
              <w:t>DRAUDIMAS</w:t>
            </w:r>
          </w:p>
        </w:tc>
      </w:tr>
      <w:tr w:rsidR="0043219B" w:rsidRPr="009236BD" w14:paraId="518A459D" w14:textId="77777777" w:rsidTr="001F5E4C">
        <w:trPr>
          <w:trHeight w:val="70"/>
          <w:jc w:val="center"/>
        </w:trPr>
        <w:tc>
          <w:tcPr>
            <w:tcW w:w="10075" w:type="dxa"/>
            <w:gridSpan w:val="3"/>
            <w:shd w:val="clear" w:color="auto" w:fill="F2F2F2"/>
            <w:vAlign w:val="center"/>
          </w:tcPr>
          <w:p w14:paraId="3F3AE5AF" w14:textId="77777777" w:rsidR="0043219B" w:rsidRPr="009236BD" w:rsidRDefault="0043219B" w:rsidP="0043219B">
            <w:pPr>
              <w:pStyle w:val="Pagrindiniotekstotrauka"/>
              <w:numPr>
                <w:ilvl w:val="0"/>
                <w:numId w:val="5"/>
              </w:numPr>
              <w:spacing w:after="0"/>
              <w:jc w:val="center"/>
              <w:rPr>
                <w:b/>
                <w:sz w:val="22"/>
                <w:szCs w:val="22"/>
              </w:rPr>
            </w:pPr>
            <w:r w:rsidRPr="009236BD">
              <w:rPr>
                <w:b/>
                <w:sz w:val="22"/>
                <w:szCs w:val="22"/>
              </w:rPr>
              <w:t>Bendra informacija</w:t>
            </w:r>
          </w:p>
        </w:tc>
      </w:tr>
      <w:tr w:rsidR="0043219B" w:rsidRPr="009236BD" w14:paraId="037664EB" w14:textId="77777777" w:rsidTr="001F5E4C">
        <w:trPr>
          <w:trHeight w:val="70"/>
          <w:jc w:val="center"/>
        </w:trPr>
        <w:tc>
          <w:tcPr>
            <w:tcW w:w="1145" w:type="dxa"/>
            <w:gridSpan w:val="2"/>
            <w:shd w:val="clear" w:color="auto" w:fill="auto"/>
            <w:vAlign w:val="center"/>
          </w:tcPr>
          <w:p w14:paraId="409D661C" w14:textId="77777777" w:rsidR="0043219B" w:rsidRPr="009236BD" w:rsidRDefault="0043219B" w:rsidP="0043219B">
            <w:pPr>
              <w:pStyle w:val="Pagrindiniotekstotrauka"/>
              <w:numPr>
                <w:ilvl w:val="1"/>
                <w:numId w:val="5"/>
              </w:numPr>
              <w:spacing w:after="0"/>
              <w:rPr>
                <w:bCs/>
                <w:sz w:val="22"/>
                <w:szCs w:val="22"/>
              </w:rPr>
            </w:pPr>
          </w:p>
        </w:tc>
        <w:tc>
          <w:tcPr>
            <w:tcW w:w="8930" w:type="dxa"/>
            <w:shd w:val="clear" w:color="auto" w:fill="FFFFFF"/>
            <w:vAlign w:val="center"/>
          </w:tcPr>
          <w:p w14:paraId="71632459" w14:textId="24092197" w:rsidR="0043219B" w:rsidRPr="009236BD" w:rsidRDefault="00D43BFC" w:rsidP="00194A45">
            <w:pPr>
              <w:pStyle w:val="Pagrindiniotekstotrauka"/>
              <w:spacing w:after="0"/>
              <w:ind w:left="0"/>
              <w:jc w:val="both"/>
              <w:rPr>
                <w:bCs/>
                <w:sz w:val="22"/>
                <w:szCs w:val="22"/>
              </w:rPr>
            </w:pPr>
            <w:r w:rsidRPr="00DF4E36">
              <w:rPr>
                <w:b/>
                <w:sz w:val="22"/>
                <w:szCs w:val="22"/>
              </w:rPr>
              <w:t xml:space="preserve">Draudėjas: </w:t>
            </w:r>
            <w:r w:rsidRPr="00DF4E36">
              <w:rPr>
                <w:sz w:val="22"/>
                <w:szCs w:val="22"/>
              </w:rPr>
              <w:t>UAB „Panevėžio autobusų parkas“, juridinio asmens kodas  147024322, buveinės adresas J. Basanavičiaus g. 67</w:t>
            </w:r>
            <w:r w:rsidR="00AE7D43">
              <w:rPr>
                <w:sz w:val="22"/>
                <w:szCs w:val="22"/>
              </w:rPr>
              <w:t xml:space="preserve"> K4</w:t>
            </w:r>
            <w:r w:rsidRPr="00DF4E36">
              <w:rPr>
                <w:sz w:val="22"/>
                <w:szCs w:val="22"/>
              </w:rPr>
              <w:t>, LT-36204 Panevėžys.</w:t>
            </w:r>
          </w:p>
        </w:tc>
      </w:tr>
      <w:tr w:rsidR="0043219B" w:rsidRPr="009236BD" w14:paraId="2E47D938" w14:textId="77777777" w:rsidTr="001F5E4C">
        <w:trPr>
          <w:trHeight w:val="70"/>
          <w:jc w:val="center"/>
        </w:trPr>
        <w:tc>
          <w:tcPr>
            <w:tcW w:w="1145" w:type="dxa"/>
            <w:gridSpan w:val="2"/>
            <w:shd w:val="clear" w:color="auto" w:fill="auto"/>
            <w:vAlign w:val="center"/>
          </w:tcPr>
          <w:p w14:paraId="700A4523" w14:textId="77777777" w:rsidR="0043219B" w:rsidRPr="009236BD" w:rsidRDefault="0043219B" w:rsidP="0043219B">
            <w:pPr>
              <w:pStyle w:val="Pagrindiniotekstotrauka"/>
              <w:numPr>
                <w:ilvl w:val="1"/>
                <w:numId w:val="5"/>
              </w:numPr>
              <w:spacing w:after="0"/>
              <w:rPr>
                <w:bCs/>
                <w:sz w:val="22"/>
                <w:szCs w:val="22"/>
              </w:rPr>
            </w:pPr>
          </w:p>
        </w:tc>
        <w:tc>
          <w:tcPr>
            <w:tcW w:w="8930" w:type="dxa"/>
            <w:shd w:val="clear" w:color="auto" w:fill="FFFFFF"/>
            <w:vAlign w:val="center"/>
          </w:tcPr>
          <w:p w14:paraId="550B51A4" w14:textId="77777777" w:rsidR="0043219B" w:rsidRPr="009236BD" w:rsidRDefault="0043219B" w:rsidP="00194A45">
            <w:pPr>
              <w:pStyle w:val="Pagrindiniotekstotrauka"/>
              <w:spacing w:after="0"/>
              <w:ind w:left="0"/>
              <w:jc w:val="both"/>
              <w:rPr>
                <w:b/>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43219B" w:rsidRPr="009236BD" w14:paraId="35A41472" w14:textId="77777777" w:rsidTr="001F5E4C">
        <w:trPr>
          <w:trHeight w:val="70"/>
          <w:jc w:val="center"/>
        </w:trPr>
        <w:tc>
          <w:tcPr>
            <w:tcW w:w="1145" w:type="dxa"/>
            <w:gridSpan w:val="2"/>
            <w:shd w:val="clear" w:color="auto" w:fill="auto"/>
            <w:vAlign w:val="center"/>
          </w:tcPr>
          <w:p w14:paraId="15650E9D" w14:textId="77777777" w:rsidR="0043219B" w:rsidRPr="009236BD" w:rsidRDefault="0043219B" w:rsidP="0043219B">
            <w:pPr>
              <w:pStyle w:val="Pagrindiniotekstotrauka"/>
              <w:numPr>
                <w:ilvl w:val="1"/>
                <w:numId w:val="5"/>
              </w:numPr>
              <w:spacing w:after="0"/>
              <w:rPr>
                <w:bCs/>
                <w:sz w:val="22"/>
                <w:szCs w:val="22"/>
              </w:rPr>
            </w:pPr>
          </w:p>
        </w:tc>
        <w:tc>
          <w:tcPr>
            <w:tcW w:w="8930" w:type="dxa"/>
            <w:shd w:val="clear" w:color="auto" w:fill="FFFFFF"/>
            <w:vAlign w:val="center"/>
          </w:tcPr>
          <w:p w14:paraId="60EE6BA2" w14:textId="77777777" w:rsidR="0043219B" w:rsidRPr="00604D55" w:rsidRDefault="0043219B" w:rsidP="00194A45">
            <w:pPr>
              <w:pStyle w:val="Pagrindiniotekstotrauka"/>
              <w:spacing w:after="0"/>
              <w:ind w:left="0"/>
              <w:jc w:val="both"/>
              <w:rPr>
                <w:bCs/>
                <w:sz w:val="22"/>
                <w:szCs w:val="22"/>
              </w:rPr>
            </w:pPr>
            <w:r w:rsidRPr="00604D55">
              <w:rPr>
                <w:b/>
                <w:bCs/>
                <w:sz w:val="22"/>
                <w:szCs w:val="22"/>
              </w:rPr>
              <w:t xml:space="preserve">Apdraustasis </w:t>
            </w:r>
            <w:r w:rsidRPr="00604D55">
              <w:rPr>
                <w:bCs/>
                <w:sz w:val="22"/>
                <w:szCs w:val="22"/>
              </w:rPr>
              <w:t xml:space="preserve">yra </w:t>
            </w:r>
            <w:r w:rsidRPr="00604D55">
              <w:rPr>
                <w:b/>
                <w:bCs/>
                <w:sz w:val="22"/>
                <w:szCs w:val="22"/>
              </w:rPr>
              <w:t xml:space="preserve">Draudėjas. </w:t>
            </w:r>
          </w:p>
        </w:tc>
      </w:tr>
      <w:tr w:rsidR="0043219B" w:rsidRPr="009236BD" w14:paraId="1E994A60" w14:textId="77777777" w:rsidTr="001F5E4C">
        <w:trPr>
          <w:trHeight w:val="70"/>
          <w:jc w:val="center"/>
        </w:trPr>
        <w:tc>
          <w:tcPr>
            <w:tcW w:w="1145" w:type="dxa"/>
            <w:gridSpan w:val="2"/>
            <w:shd w:val="clear" w:color="auto" w:fill="auto"/>
            <w:vAlign w:val="center"/>
          </w:tcPr>
          <w:p w14:paraId="72B13726" w14:textId="77777777" w:rsidR="0043219B" w:rsidRPr="009236BD" w:rsidRDefault="0043219B" w:rsidP="0043219B">
            <w:pPr>
              <w:pStyle w:val="Pagrindiniotekstotrauka"/>
              <w:numPr>
                <w:ilvl w:val="1"/>
                <w:numId w:val="5"/>
              </w:numPr>
              <w:spacing w:after="0"/>
              <w:rPr>
                <w:bCs/>
                <w:sz w:val="22"/>
                <w:szCs w:val="22"/>
              </w:rPr>
            </w:pPr>
          </w:p>
        </w:tc>
        <w:tc>
          <w:tcPr>
            <w:tcW w:w="8930" w:type="dxa"/>
            <w:shd w:val="clear" w:color="auto" w:fill="FFFFFF"/>
            <w:vAlign w:val="center"/>
          </w:tcPr>
          <w:p w14:paraId="139D8F90" w14:textId="120703E9" w:rsidR="0043219B" w:rsidRPr="00604D55" w:rsidRDefault="0043219B" w:rsidP="00194A45">
            <w:pPr>
              <w:pStyle w:val="Pagrindiniotekstotrauka"/>
              <w:spacing w:after="0"/>
              <w:ind w:left="0"/>
              <w:jc w:val="both"/>
              <w:rPr>
                <w:b/>
                <w:bCs/>
                <w:sz w:val="22"/>
                <w:szCs w:val="22"/>
              </w:rPr>
            </w:pPr>
            <w:r w:rsidRPr="00604D55">
              <w:rPr>
                <w:b/>
                <w:sz w:val="22"/>
                <w:szCs w:val="22"/>
              </w:rPr>
              <w:t>Apdrausta veikla:</w:t>
            </w:r>
            <w:r w:rsidRPr="00604D55">
              <w:rPr>
                <w:sz w:val="22"/>
                <w:szCs w:val="22"/>
              </w:rPr>
              <w:t xml:space="preserve"> visa </w:t>
            </w:r>
            <w:r w:rsidRPr="00604D55">
              <w:rPr>
                <w:b/>
                <w:sz w:val="22"/>
                <w:szCs w:val="22"/>
              </w:rPr>
              <w:t>Apdraustojo</w:t>
            </w:r>
            <w:r w:rsidRPr="00604D55">
              <w:rPr>
                <w:sz w:val="22"/>
                <w:szCs w:val="22"/>
              </w:rPr>
              <w:t xml:space="preserve"> vykdoma veikla, numatyta jo veiklą reglamentuojančiuose teisės aktuose,  įskaitant </w:t>
            </w:r>
            <w:r w:rsidR="00A95618" w:rsidRPr="00A95618">
              <w:rPr>
                <w:sz w:val="22"/>
                <w:szCs w:val="22"/>
              </w:rPr>
              <w:t>mokamos keleivių pervežimo autobusais paslaugos Panevėžio mieste,</w:t>
            </w:r>
            <w:r w:rsidR="00BA3CE8">
              <w:rPr>
                <w:sz w:val="22"/>
                <w:szCs w:val="22"/>
              </w:rPr>
              <w:t xml:space="preserve"> </w:t>
            </w:r>
            <w:proofErr w:type="spellStart"/>
            <w:r w:rsidR="00A95618" w:rsidRPr="00A95618">
              <w:rPr>
                <w:sz w:val="22"/>
                <w:szCs w:val="22"/>
              </w:rPr>
              <w:t>tarpmiestyje</w:t>
            </w:r>
            <w:proofErr w:type="spellEnd"/>
            <w:r w:rsidR="00A95618" w:rsidRPr="00A95618">
              <w:rPr>
                <w:sz w:val="22"/>
                <w:szCs w:val="22"/>
              </w:rPr>
              <w:t>, keleivių vežimas užsakomaisiais reisais Lietuvoje ir į Baltijos šalis, transporto priemonių valdymas, turistinių autobusų su vairuotoju nuoma, siuntų vežimas maršrutiniais autobusais, siuntų, bagažo saugojimas, reklaminių plotų nuoma</w:t>
            </w:r>
            <w:r w:rsidR="00BA3CE8">
              <w:rPr>
                <w:sz w:val="22"/>
                <w:szCs w:val="22"/>
              </w:rPr>
              <w:t>.</w:t>
            </w:r>
          </w:p>
        </w:tc>
      </w:tr>
      <w:tr w:rsidR="0043219B" w:rsidRPr="009236BD" w14:paraId="3F985BCC" w14:textId="77777777" w:rsidTr="001F5E4C">
        <w:trPr>
          <w:trHeight w:val="70"/>
          <w:jc w:val="center"/>
        </w:trPr>
        <w:tc>
          <w:tcPr>
            <w:tcW w:w="1145" w:type="dxa"/>
            <w:gridSpan w:val="2"/>
            <w:shd w:val="clear" w:color="auto" w:fill="auto"/>
            <w:vAlign w:val="center"/>
          </w:tcPr>
          <w:p w14:paraId="79C70E27" w14:textId="77777777" w:rsidR="0043219B" w:rsidRPr="009236BD" w:rsidRDefault="0043219B" w:rsidP="0043219B">
            <w:pPr>
              <w:pStyle w:val="Pagrindiniotekstotrauka"/>
              <w:numPr>
                <w:ilvl w:val="1"/>
                <w:numId w:val="5"/>
              </w:numPr>
              <w:spacing w:after="0"/>
              <w:rPr>
                <w:bCs/>
                <w:sz w:val="22"/>
                <w:szCs w:val="22"/>
              </w:rPr>
            </w:pPr>
          </w:p>
        </w:tc>
        <w:tc>
          <w:tcPr>
            <w:tcW w:w="8930" w:type="dxa"/>
            <w:shd w:val="clear" w:color="auto" w:fill="FFFFFF"/>
            <w:vAlign w:val="center"/>
          </w:tcPr>
          <w:p w14:paraId="6476E0BB" w14:textId="1FC2CB74" w:rsidR="0043219B" w:rsidRPr="009236BD" w:rsidRDefault="0043219B" w:rsidP="00194A45">
            <w:pPr>
              <w:pStyle w:val="Pagrindiniotekstotrauka"/>
              <w:spacing w:after="0"/>
              <w:ind w:left="0"/>
              <w:jc w:val="both"/>
              <w:rPr>
                <w:b/>
              </w:rPr>
            </w:pPr>
            <w:r w:rsidRPr="009236BD">
              <w:rPr>
                <w:sz w:val="22"/>
                <w:szCs w:val="22"/>
              </w:rPr>
              <w:t xml:space="preserve">Draudimo sutarties trukmė – </w:t>
            </w:r>
            <w:r w:rsidR="00C955B5" w:rsidRPr="00DF4E36">
              <w:rPr>
                <w:bCs/>
                <w:sz w:val="22"/>
                <w:szCs w:val="22"/>
              </w:rPr>
              <w:t>nuo 2025 m. rugsėjo 19 d. iki 2026 m. rugsėjo 18 d. (imtinai).</w:t>
            </w:r>
            <w:r w:rsidRPr="009236BD">
              <w:rPr>
                <w:sz w:val="22"/>
                <w:szCs w:val="22"/>
              </w:rPr>
              <w:t>.</w:t>
            </w:r>
          </w:p>
        </w:tc>
      </w:tr>
      <w:tr w:rsidR="0043219B" w:rsidRPr="009236BD" w14:paraId="2FA8564E" w14:textId="77777777" w:rsidTr="001F5E4C">
        <w:trPr>
          <w:trHeight w:val="70"/>
          <w:jc w:val="center"/>
        </w:trPr>
        <w:tc>
          <w:tcPr>
            <w:tcW w:w="1145" w:type="dxa"/>
            <w:gridSpan w:val="2"/>
            <w:shd w:val="clear" w:color="auto" w:fill="auto"/>
            <w:vAlign w:val="center"/>
          </w:tcPr>
          <w:p w14:paraId="5306703C" w14:textId="77777777" w:rsidR="0043219B" w:rsidRPr="009236BD" w:rsidRDefault="0043219B" w:rsidP="0043219B">
            <w:pPr>
              <w:pStyle w:val="Pagrindiniotekstotrauka"/>
              <w:numPr>
                <w:ilvl w:val="1"/>
                <w:numId w:val="5"/>
              </w:numPr>
              <w:spacing w:after="0"/>
              <w:rPr>
                <w:bCs/>
                <w:sz w:val="22"/>
                <w:szCs w:val="22"/>
              </w:rPr>
            </w:pPr>
          </w:p>
        </w:tc>
        <w:tc>
          <w:tcPr>
            <w:tcW w:w="8930" w:type="dxa"/>
            <w:shd w:val="clear" w:color="auto" w:fill="FFFFFF"/>
            <w:vAlign w:val="center"/>
          </w:tcPr>
          <w:p w14:paraId="390C8072" w14:textId="0957693A" w:rsidR="0043219B" w:rsidRPr="009236BD" w:rsidRDefault="00D43BFC" w:rsidP="00194A45">
            <w:pPr>
              <w:pStyle w:val="Pagrindiniotekstotrauka"/>
              <w:spacing w:after="0"/>
              <w:ind w:left="0"/>
              <w:jc w:val="both"/>
              <w:rPr>
                <w:sz w:val="22"/>
                <w:szCs w:val="22"/>
              </w:rPr>
            </w:pPr>
            <w:r w:rsidRPr="00DF4E36">
              <w:t>Paslauga perkama tarpininkaujant UADBB ,,Rizikos cesija“ (toliau – Draudimo brokeris) pagal DRAUDIMO TARPININKO (BROKERIO) PASLAUGŲ TEIKIMO SUTARTĮ NR. PS 2023-27. Perkantysis subjektas sutinka, jog Draudimo brokeris gaus standartinį komisinį atlyginimą, numatytą bendradarbiavimo sutartyse su draudimo bendrovėmis, už suteiktas tarpininkavimo paslaugas tiesiogiai iš Draudimo bendrovės, kurioje sudaroma (-</w:t>
            </w:r>
            <w:proofErr w:type="spellStart"/>
            <w:r w:rsidRPr="00DF4E36">
              <w:t>os</w:t>
            </w:r>
            <w:proofErr w:type="spellEnd"/>
            <w:r w:rsidRPr="00DF4E36">
              <w:t>) Perkančiojo subjekto draudimo sutartis (-</w:t>
            </w:r>
            <w:proofErr w:type="spellStart"/>
            <w:r w:rsidRPr="00DF4E36">
              <w:t>ys</w:t>
            </w:r>
            <w:proofErr w:type="spellEnd"/>
            <w:r w:rsidRPr="00DF4E36">
              <w:t>).</w:t>
            </w:r>
          </w:p>
        </w:tc>
      </w:tr>
      <w:tr w:rsidR="0043219B" w:rsidRPr="009236BD" w14:paraId="701E2651" w14:textId="77777777" w:rsidTr="001F5E4C">
        <w:trPr>
          <w:jc w:val="center"/>
        </w:trPr>
        <w:tc>
          <w:tcPr>
            <w:tcW w:w="10075" w:type="dxa"/>
            <w:gridSpan w:val="3"/>
            <w:shd w:val="clear" w:color="auto" w:fill="F2F2F2"/>
            <w:vAlign w:val="center"/>
          </w:tcPr>
          <w:p w14:paraId="6803AD59" w14:textId="77777777" w:rsidR="0043219B" w:rsidRPr="009236BD" w:rsidRDefault="0043219B" w:rsidP="0043219B">
            <w:pPr>
              <w:numPr>
                <w:ilvl w:val="0"/>
                <w:numId w:val="5"/>
              </w:numPr>
              <w:spacing w:after="0" w:line="240" w:lineRule="auto"/>
              <w:jc w:val="center"/>
              <w:rPr>
                <w:rFonts w:ascii="Times New Roman" w:hAnsi="Times New Roman"/>
              </w:rPr>
            </w:pPr>
            <w:r w:rsidRPr="009236BD">
              <w:rPr>
                <w:rFonts w:ascii="Times New Roman" w:hAnsi="Times New Roman"/>
                <w:b/>
              </w:rPr>
              <w:t>Draudimo objektas</w:t>
            </w:r>
          </w:p>
        </w:tc>
      </w:tr>
      <w:tr w:rsidR="0043219B" w:rsidRPr="009236BD" w14:paraId="202A8835" w14:textId="77777777" w:rsidTr="001F5E4C">
        <w:trPr>
          <w:jc w:val="center"/>
        </w:trPr>
        <w:tc>
          <w:tcPr>
            <w:tcW w:w="1145" w:type="dxa"/>
            <w:gridSpan w:val="2"/>
            <w:shd w:val="clear" w:color="auto" w:fill="auto"/>
            <w:vAlign w:val="center"/>
          </w:tcPr>
          <w:p w14:paraId="4FB0DC59" w14:textId="77777777" w:rsidR="0043219B" w:rsidRPr="009236BD" w:rsidRDefault="0043219B" w:rsidP="00194A45">
            <w:pPr>
              <w:tabs>
                <w:tab w:val="left" w:pos="0"/>
              </w:tabs>
              <w:spacing w:after="0" w:line="240" w:lineRule="auto"/>
              <w:ind w:right="-19" w:hanging="8"/>
              <w:jc w:val="center"/>
              <w:rPr>
                <w:rFonts w:ascii="Times New Roman" w:hAnsi="Times New Roman"/>
              </w:rPr>
            </w:pPr>
            <w:r>
              <w:rPr>
                <w:rFonts w:ascii="Times New Roman" w:hAnsi="Times New Roman"/>
              </w:rPr>
              <w:t>2.1.</w:t>
            </w:r>
          </w:p>
        </w:tc>
        <w:tc>
          <w:tcPr>
            <w:tcW w:w="8930" w:type="dxa"/>
            <w:shd w:val="clear" w:color="auto" w:fill="auto"/>
            <w:vAlign w:val="center"/>
          </w:tcPr>
          <w:p w14:paraId="4F0223F7" w14:textId="77777777" w:rsidR="0043219B" w:rsidRPr="009236BD" w:rsidRDefault="0043219B" w:rsidP="00194A45">
            <w:pPr>
              <w:tabs>
                <w:tab w:val="left" w:pos="284"/>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Veiklos ir produkto / paslaugos civilinė atsakomybė:</w:t>
            </w:r>
            <w:r w:rsidRPr="009236BD">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turtiniai interesai, susiję su civiline atsakomybe už turtinę ir neturtinę žalą, padarytą tretiesiems asmenims</w:t>
            </w:r>
            <w:r>
              <w:rPr>
                <w:rFonts w:ascii="Times New Roman" w:eastAsia="Times New Roman" w:hAnsi="Times New Roman"/>
                <w:bCs/>
              </w:rPr>
              <w:t xml:space="preserve"> </w:t>
            </w:r>
            <w:r w:rsidRPr="009236BD">
              <w:rPr>
                <w:rFonts w:ascii="Times New Roman" w:eastAsia="Times New Roman" w:hAnsi="Times New Roman"/>
                <w:bCs/>
              </w:rPr>
              <w:t xml:space="preserve">dėl </w:t>
            </w:r>
            <w:r w:rsidRPr="00C85211">
              <w:rPr>
                <w:rFonts w:ascii="Times New Roman" w:eastAsia="Times New Roman" w:hAnsi="Times New Roman"/>
                <w:b/>
                <w:bCs/>
              </w:rPr>
              <w:t>Apdraustojo</w:t>
            </w:r>
            <w:r w:rsidRPr="009236BD">
              <w:rPr>
                <w:rFonts w:ascii="Times New Roman" w:eastAsia="Times New Roman" w:hAnsi="Times New Roman"/>
                <w:bCs/>
              </w:rPr>
              <w:t xml:space="preserve"> vykdomos </w:t>
            </w:r>
            <w:r w:rsidRPr="00C85211">
              <w:rPr>
                <w:rFonts w:ascii="Times New Roman" w:eastAsia="Times New Roman" w:hAnsi="Times New Roman"/>
                <w:b/>
                <w:bCs/>
              </w:rPr>
              <w:t>Apdraustos veiklos</w:t>
            </w:r>
            <w:r>
              <w:rPr>
                <w:rFonts w:ascii="Times New Roman" w:eastAsia="Times New Roman" w:hAnsi="Times New Roman"/>
                <w:bCs/>
              </w:rPr>
              <w:t>.</w:t>
            </w:r>
          </w:p>
        </w:tc>
      </w:tr>
      <w:tr w:rsidR="0043219B" w:rsidRPr="009236BD" w14:paraId="673A80FE" w14:textId="77777777" w:rsidTr="001F5E4C">
        <w:trPr>
          <w:jc w:val="center"/>
        </w:trPr>
        <w:tc>
          <w:tcPr>
            <w:tcW w:w="1145" w:type="dxa"/>
            <w:gridSpan w:val="2"/>
            <w:shd w:val="clear" w:color="auto" w:fill="auto"/>
            <w:vAlign w:val="center"/>
          </w:tcPr>
          <w:p w14:paraId="1AB82C0D" w14:textId="77777777" w:rsidR="0043219B" w:rsidRPr="009236BD" w:rsidRDefault="0043219B" w:rsidP="00194A45">
            <w:pPr>
              <w:tabs>
                <w:tab w:val="left" w:pos="0"/>
              </w:tabs>
              <w:spacing w:after="0" w:line="240" w:lineRule="auto"/>
              <w:ind w:right="-19" w:hanging="8"/>
              <w:jc w:val="center"/>
              <w:rPr>
                <w:rFonts w:ascii="Times New Roman" w:hAnsi="Times New Roman"/>
              </w:rPr>
            </w:pPr>
            <w:r>
              <w:rPr>
                <w:rFonts w:ascii="Times New Roman" w:hAnsi="Times New Roman"/>
              </w:rPr>
              <w:lastRenderedPageBreak/>
              <w:t>2.2.</w:t>
            </w:r>
          </w:p>
        </w:tc>
        <w:tc>
          <w:tcPr>
            <w:tcW w:w="8930" w:type="dxa"/>
            <w:shd w:val="clear" w:color="auto" w:fill="auto"/>
            <w:vAlign w:val="center"/>
          </w:tcPr>
          <w:p w14:paraId="267EBD8D" w14:textId="77777777" w:rsidR="0043219B" w:rsidRPr="009236BD" w:rsidRDefault="0043219B" w:rsidP="00194A45">
            <w:pPr>
              <w:spacing w:after="0" w:line="240" w:lineRule="auto"/>
              <w:jc w:val="both"/>
              <w:rPr>
                <w:rFonts w:ascii="Times New Roman" w:hAnsi="Times New Roman"/>
              </w:rPr>
            </w:pPr>
            <w:r w:rsidRPr="009236BD">
              <w:rPr>
                <w:rFonts w:ascii="Times New Roman" w:hAnsi="Times New Roman"/>
                <w:b/>
                <w:bCs/>
              </w:rPr>
              <w:t>Turto valdytojo civilinė atsakomybė</w:t>
            </w:r>
            <w:r w:rsidRPr="000E5BDC">
              <w:rPr>
                <w:rFonts w:ascii="Times New Roman" w:hAnsi="Times New Roman"/>
                <w:bCs/>
              </w:rPr>
              <w:t>:</w:t>
            </w:r>
            <w:r w:rsidRPr="009236BD">
              <w:rPr>
                <w:rFonts w:ascii="Times New Roman" w:hAnsi="Times New Roman"/>
                <w:b/>
                <w:bCs/>
              </w:rPr>
              <w:t xml:space="preserve"> </w:t>
            </w:r>
            <w:r>
              <w:rPr>
                <w:rFonts w:ascii="Times New Roman" w:eastAsia="Times New Roman" w:hAnsi="Times New Roman"/>
                <w:b/>
              </w:rPr>
              <w:t>Apdraustojo</w:t>
            </w:r>
            <w:r w:rsidRPr="009236BD">
              <w:rPr>
                <w:rFonts w:ascii="Times New Roman" w:hAnsi="Times New Roman"/>
              </w:rPr>
              <w:t xml:space="preserve"> turtiniai interesai, susiję su civiline atsakomybe už padarytą turtinę ir neturtinę žalą</w:t>
            </w:r>
            <w:r>
              <w:rPr>
                <w:rFonts w:ascii="Times New Roman" w:hAnsi="Times New Roman"/>
              </w:rPr>
              <w:t xml:space="preserve"> </w:t>
            </w:r>
            <w:r w:rsidRPr="009236BD">
              <w:rPr>
                <w:rFonts w:ascii="Times New Roman" w:hAnsi="Times New Roman"/>
              </w:rPr>
              <w:t xml:space="preserve">tretiesiems asmenims dėl </w:t>
            </w:r>
            <w:r>
              <w:rPr>
                <w:rFonts w:ascii="Times New Roman" w:eastAsia="Times New Roman" w:hAnsi="Times New Roman"/>
                <w:b/>
              </w:rPr>
              <w:t>Apdraustojo</w:t>
            </w:r>
            <w:r w:rsidRPr="009236BD">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43219B" w:rsidRPr="009236BD" w14:paraId="20A22CE3" w14:textId="77777777" w:rsidTr="001F5E4C">
        <w:trPr>
          <w:jc w:val="center"/>
        </w:trPr>
        <w:tc>
          <w:tcPr>
            <w:tcW w:w="1145" w:type="dxa"/>
            <w:gridSpan w:val="2"/>
            <w:shd w:val="clear" w:color="auto" w:fill="auto"/>
            <w:vAlign w:val="center"/>
          </w:tcPr>
          <w:p w14:paraId="603AC5AC" w14:textId="2CA83A55" w:rsidR="0043219B" w:rsidRDefault="0043219B" w:rsidP="00194A45">
            <w:pPr>
              <w:tabs>
                <w:tab w:val="left" w:pos="0"/>
              </w:tabs>
              <w:spacing w:after="0" w:line="240" w:lineRule="auto"/>
              <w:ind w:right="-19" w:hanging="8"/>
              <w:jc w:val="center"/>
              <w:rPr>
                <w:rFonts w:ascii="Times New Roman" w:hAnsi="Times New Roman"/>
              </w:rPr>
            </w:pPr>
            <w:r>
              <w:rPr>
                <w:rFonts w:ascii="Times New Roman" w:hAnsi="Times New Roman"/>
              </w:rPr>
              <w:t>2.</w:t>
            </w:r>
            <w:r w:rsidR="00CE3790">
              <w:rPr>
                <w:rFonts w:ascii="Times New Roman" w:hAnsi="Times New Roman"/>
              </w:rPr>
              <w:t>3</w:t>
            </w:r>
            <w:r>
              <w:rPr>
                <w:rFonts w:ascii="Times New Roman" w:hAnsi="Times New Roman"/>
              </w:rPr>
              <w:t>.</w:t>
            </w:r>
          </w:p>
        </w:tc>
        <w:tc>
          <w:tcPr>
            <w:tcW w:w="8930" w:type="dxa"/>
            <w:shd w:val="clear" w:color="auto" w:fill="auto"/>
            <w:vAlign w:val="center"/>
          </w:tcPr>
          <w:p w14:paraId="49BE3272" w14:textId="3628BB2F" w:rsidR="0043219B" w:rsidRPr="009236BD" w:rsidRDefault="0043219B" w:rsidP="00194A45">
            <w:pPr>
              <w:spacing w:after="0" w:line="240" w:lineRule="auto"/>
              <w:jc w:val="both"/>
              <w:rPr>
                <w:rFonts w:ascii="Times New Roman" w:hAnsi="Times New Roman"/>
                <w:b/>
                <w:bCs/>
              </w:rPr>
            </w:pPr>
            <w:r w:rsidRPr="00070BA6">
              <w:rPr>
                <w:rFonts w:ascii="Times New Roman" w:hAnsi="Times New Roman"/>
                <w:b/>
                <w:bCs/>
              </w:rPr>
              <w:t>Civilinė atsakomybė už žalą, padarytą patikėtam turtui</w:t>
            </w:r>
            <w:r>
              <w:rPr>
                <w:rFonts w:ascii="Times New Roman" w:hAnsi="Times New Roman"/>
                <w:b/>
                <w:bCs/>
              </w:rPr>
              <w:t xml:space="preserve">: </w:t>
            </w:r>
            <w:r w:rsidRPr="00070BA6">
              <w:rPr>
                <w:rFonts w:ascii="Times New Roman" w:hAnsi="Times New Roman"/>
              </w:rPr>
              <w:t xml:space="preserve">Draudžiama </w:t>
            </w:r>
            <w:r>
              <w:rPr>
                <w:rFonts w:ascii="Times New Roman" w:eastAsia="Times New Roman" w:hAnsi="Times New Roman"/>
                <w:b/>
              </w:rPr>
              <w:t>Apdraustojo</w:t>
            </w:r>
            <w:r w:rsidRPr="009236BD">
              <w:rPr>
                <w:rFonts w:ascii="Times New Roman" w:hAnsi="Times New Roman"/>
              </w:rPr>
              <w:t xml:space="preserve"> </w:t>
            </w:r>
            <w:r w:rsidRPr="00070BA6">
              <w:rPr>
                <w:rFonts w:ascii="Times New Roman" w:hAnsi="Times New Roman"/>
              </w:rPr>
              <w:t xml:space="preserve">civilinė </w:t>
            </w:r>
            <w:r w:rsidRPr="00482E32">
              <w:rPr>
                <w:rFonts w:ascii="Times New Roman" w:hAnsi="Times New Roman" w:cs="Times New Roman"/>
              </w:rPr>
              <w:t xml:space="preserve">atsakomybė už turtinę ir neturtinę žalą, padarytą trečiųjų asmenų turtui, kuris buvo </w:t>
            </w:r>
            <w:r w:rsidRPr="00482E32">
              <w:rPr>
                <w:rFonts w:ascii="Times New Roman" w:eastAsia="Times New Roman" w:hAnsi="Times New Roman" w:cs="Times New Roman"/>
                <w:b/>
              </w:rPr>
              <w:t>Apdraustojo</w:t>
            </w:r>
            <w:r w:rsidRPr="00482E32">
              <w:rPr>
                <w:rFonts w:ascii="Times New Roman" w:hAnsi="Times New Roman" w:cs="Times New Roman"/>
              </w:rPr>
              <w:t xml:space="preserve"> išsinuomotas, pasiskolintas, saugojamas, prižiūrimas, valdomas, naudojamas, kontroliuojamas, transportuojamas arba jam kitaip patikėtas (nekilnojamas ir kilnojamas turtas, kurį </w:t>
            </w:r>
            <w:r w:rsidRPr="00482E32">
              <w:rPr>
                <w:rFonts w:ascii="Times New Roman" w:eastAsia="Times New Roman" w:hAnsi="Times New Roman" w:cs="Times New Roman"/>
                <w:b/>
              </w:rPr>
              <w:t>Apdraustasis</w:t>
            </w:r>
            <w:r w:rsidRPr="00482E32">
              <w:rPr>
                <w:rFonts w:ascii="Times New Roman" w:hAnsi="Times New Roman" w:cs="Times New Roman"/>
              </w:rPr>
              <w:t xml:space="preserve"> naudoja savo veiklai vykdyti).</w:t>
            </w:r>
            <w:r w:rsidR="00482E32" w:rsidRPr="00482E32">
              <w:rPr>
                <w:rFonts w:ascii="Times New Roman" w:hAnsi="Times New Roman" w:cs="Times New Roman"/>
              </w:rPr>
              <w:t xml:space="preserve"> </w:t>
            </w:r>
            <w:r w:rsidR="00482E32" w:rsidRPr="00482E32">
              <w:rPr>
                <w:rFonts w:ascii="Times New Roman" w:hAnsi="Times New Roman" w:cs="Times New Roman"/>
                <w:color w:val="000000"/>
              </w:rPr>
              <w:t>Draudimo objektu nelaikoma atsakomybė dėl patikėto turto dingimo ar trūkumo, kai dingimo ar trūkumo negalima paaiškinti arba nesant aiškių išorinių vagystės ar plėšimo pėdsakų.</w:t>
            </w:r>
          </w:p>
        </w:tc>
      </w:tr>
      <w:tr w:rsidR="0043219B" w:rsidRPr="009236BD" w14:paraId="722DF80F" w14:textId="77777777" w:rsidTr="001F5E4C">
        <w:trPr>
          <w:jc w:val="center"/>
        </w:trPr>
        <w:tc>
          <w:tcPr>
            <w:tcW w:w="1145" w:type="dxa"/>
            <w:gridSpan w:val="2"/>
            <w:shd w:val="clear" w:color="auto" w:fill="auto"/>
            <w:vAlign w:val="center"/>
          </w:tcPr>
          <w:p w14:paraId="08A0C268" w14:textId="6919D315" w:rsidR="0043219B" w:rsidRDefault="0043219B" w:rsidP="00194A45">
            <w:pPr>
              <w:tabs>
                <w:tab w:val="left" w:pos="0"/>
              </w:tabs>
              <w:spacing w:after="0" w:line="240" w:lineRule="auto"/>
              <w:ind w:right="-19" w:hanging="8"/>
              <w:jc w:val="center"/>
              <w:rPr>
                <w:rFonts w:ascii="Times New Roman" w:hAnsi="Times New Roman"/>
              </w:rPr>
            </w:pPr>
            <w:r>
              <w:rPr>
                <w:rFonts w:ascii="Times New Roman" w:hAnsi="Times New Roman"/>
              </w:rPr>
              <w:t>2.</w:t>
            </w:r>
            <w:r w:rsidR="00482E32">
              <w:rPr>
                <w:rFonts w:ascii="Times New Roman" w:hAnsi="Times New Roman"/>
              </w:rPr>
              <w:t>4</w:t>
            </w:r>
            <w:r>
              <w:rPr>
                <w:rFonts w:ascii="Times New Roman" w:hAnsi="Times New Roman"/>
              </w:rPr>
              <w:t>.</w:t>
            </w:r>
          </w:p>
        </w:tc>
        <w:tc>
          <w:tcPr>
            <w:tcW w:w="8930" w:type="dxa"/>
            <w:shd w:val="clear" w:color="auto" w:fill="auto"/>
            <w:vAlign w:val="center"/>
          </w:tcPr>
          <w:p w14:paraId="1A4EBD44" w14:textId="77777777" w:rsidR="0043219B" w:rsidRPr="00C44BAF" w:rsidRDefault="0043219B" w:rsidP="00194A45">
            <w:pPr>
              <w:spacing w:after="0" w:line="240" w:lineRule="auto"/>
              <w:jc w:val="both"/>
              <w:rPr>
                <w:rFonts w:ascii="Times New Roman" w:hAnsi="Times New Roman"/>
              </w:rPr>
            </w:pPr>
            <w:r w:rsidRPr="00070BA6">
              <w:rPr>
                <w:rFonts w:ascii="Times New Roman" w:hAnsi="Times New Roman"/>
                <w:b/>
                <w:bCs/>
              </w:rPr>
              <w:t>Civilinė atsakomybė už žalą gamtai</w:t>
            </w:r>
            <w:r>
              <w:rPr>
                <w:rFonts w:ascii="Times New Roman" w:hAnsi="Times New Roman"/>
                <w:b/>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w:t>
            </w:r>
            <w:r w:rsidRPr="00C44BAF">
              <w:rPr>
                <w:rFonts w:ascii="Times New Roman" w:hAnsi="Times New Roman"/>
              </w:rPr>
              <w:t>turtiniai interesai, susiję su:</w:t>
            </w:r>
          </w:p>
          <w:p w14:paraId="59BF96FE" w14:textId="77777777" w:rsidR="0043219B" w:rsidRPr="00C44BAF" w:rsidRDefault="0043219B" w:rsidP="00194A45">
            <w:pPr>
              <w:spacing w:after="0" w:line="240" w:lineRule="auto"/>
              <w:jc w:val="both"/>
              <w:rPr>
                <w:rFonts w:ascii="Times New Roman" w:hAnsi="Times New Roman"/>
              </w:rPr>
            </w:pPr>
            <w:r w:rsidRPr="00C44BAF">
              <w:rPr>
                <w:rFonts w:ascii="Times New Roman" w:hAnsi="Times New Roman"/>
              </w:rPr>
              <w:t>-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26107E71" w14:textId="77777777" w:rsidR="0043219B" w:rsidRPr="00C44BAF" w:rsidRDefault="0043219B" w:rsidP="00194A45">
            <w:pPr>
              <w:spacing w:after="0" w:line="240" w:lineRule="auto"/>
              <w:jc w:val="both"/>
              <w:rPr>
                <w:rFonts w:ascii="Times New Roman" w:hAnsi="Times New Roman"/>
              </w:rPr>
            </w:pPr>
            <w:r w:rsidRPr="00C44BAF">
              <w:rPr>
                <w:rFonts w:ascii="Times New Roman" w:hAnsi="Times New Roman"/>
              </w:rPr>
              <w:t xml:space="preserve">- atsakomybe už žalą trečiųjų asmenų turtui, sveikatai, gyvybei, kilusią Žalos gamtai </w:t>
            </w:r>
            <w:proofErr w:type="spellStart"/>
            <w:r w:rsidRPr="00C44BAF">
              <w:rPr>
                <w:rFonts w:ascii="Times New Roman" w:hAnsi="Times New Roman"/>
              </w:rPr>
              <w:t>pas</w:t>
            </w:r>
            <w:r>
              <w:rPr>
                <w:rFonts w:ascii="Times New Roman" w:hAnsi="Times New Roman"/>
              </w:rPr>
              <w:t>e</w:t>
            </w:r>
            <w:r w:rsidRPr="00C44BAF">
              <w:rPr>
                <w:rFonts w:ascii="Times New Roman" w:hAnsi="Times New Roman"/>
              </w:rPr>
              <w:t>koje</w:t>
            </w:r>
            <w:proofErr w:type="spellEnd"/>
            <w:r w:rsidRPr="00C44BAF">
              <w:rPr>
                <w:rFonts w:ascii="Times New Roman" w:hAnsi="Times New Roman"/>
              </w:rPr>
              <w:t>;</w:t>
            </w:r>
          </w:p>
          <w:p w14:paraId="61CF8BAB" w14:textId="77777777" w:rsidR="0043219B" w:rsidRPr="00070BA6" w:rsidRDefault="0043219B" w:rsidP="00194A45">
            <w:pPr>
              <w:spacing w:after="0" w:line="240" w:lineRule="auto"/>
              <w:jc w:val="both"/>
              <w:rPr>
                <w:rFonts w:ascii="Times New Roman" w:hAnsi="Times New Roman"/>
                <w:b/>
                <w:bCs/>
              </w:rPr>
            </w:pPr>
            <w:r w:rsidRPr="00C44BAF">
              <w:rPr>
                <w:rFonts w:ascii="Times New Roman" w:hAnsi="Times New Roman"/>
              </w:rPr>
              <w:t>- atsakomybe dėl staigaus ir netikėto įvykio kilusios Žalos gamtai išvalymo.</w:t>
            </w:r>
          </w:p>
        </w:tc>
      </w:tr>
      <w:tr w:rsidR="0043219B" w:rsidRPr="009236BD" w14:paraId="0EC745B7" w14:textId="77777777" w:rsidTr="001F5E4C">
        <w:trPr>
          <w:jc w:val="center"/>
        </w:trPr>
        <w:tc>
          <w:tcPr>
            <w:tcW w:w="1145" w:type="dxa"/>
            <w:gridSpan w:val="2"/>
            <w:shd w:val="clear" w:color="auto" w:fill="auto"/>
            <w:vAlign w:val="center"/>
          </w:tcPr>
          <w:p w14:paraId="68924897" w14:textId="7C27C75F" w:rsidR="0043219B" w:rsidRDefault="0043219B" w:rsidP="00194A45">
            <w:pPr>
              <w:tabs>
                <w:tab w:val="left" w:pos="0"/>
              </w:tabs>
              <w:spacing w:after="0" w:line="240" w:lineRule="auto"/>
              <w:ind w:right="-19" w:hanging="8"/>
              <w:jc w:val="center"/>
              <w:rPr>
                <w:rFonts w:ascii="Times New Roman" w:hAnsi="Times New Roman"/>
              </w:rPr>
            </w:pPr>
            <w:r>
              <w:rPr>
                <w:rFonts w:ascii="Times New Roman" w:hAnsi="Times New Roman"/>
              </w:rPr>
              <w:t>2.</w:t>
            </w:r>
            <w:r w:rsidR="003D057D">
              <w:rPr>
                <w:rFonts w:ascii="Times New Roman" w:hAnsi="Times New Roman"/>
              </w:rPr>
              <w:t>5</w:t>
            </w:r>
            <w:r>
              <w:rPr>
                <w:rFonts w:ascii="Times New Roman" w:hAnsi="Times New Roman"/>
              </w:rPr>
              <w:t>.</w:t>
            </w:r>
          </w:p>
        </w:tc>
        <w:tc>
          <w:tcPr>
            <w:tcW w:w="8930" w:type="dxa"/>
            <w:shd w:val="clear" w:color="auto" w:fill="auto"/>
            <w:vAlign w:val="center"/>
          </w:tcPr>
          <w:p w14:paraId="4EF7AD7C" w14:textId="77777777" w:rsidR="0043219B" w:rsidRPr="00070BA6" w:rsidRDefault="0043219B" w:rsidP="00194A45">
            <w:pPr>
              <w:spacing w:after="0" w:line="240" w:lineRule="auto"/>
              <w:jc w:val="both"/>
              <w:rPr>
                <w:rFonts w:ascii="Times New Roman" w:hAnsi="Times New Roman"/>
                <w:b/>
                <w:bCs/>
              </w:rPr>
            </w:pPr>
            <w:r w:rsidRPr="00C44BAF">
              <w:rPr>
                <w:rFonts w:ascii="Times New Roman" w:hAnsi="Times New Roman"/>
                <w:b/>
                <w:bCs/>
              </w:rPr>
              <w:t>Civilinė atsakomybė už žalą, padarytą savaeigėmis transporto priemonėmis, bei už žalą, vykdant pakrovimo/iškrovimo darbus</w:t>
            </w:r>
            <w:r>
              <w:rPr>
                <w:rFonts w:ascii="Times New Roman" w:hAnsi="Times New Roman"/>
                <w:b/>
                <w:bCs/>
              </w:rPr>
              <w:t xml:space="preserve">: </w:t>
            </w:r>
            <w:r w:rsidRPr="00070BA6">
              <w:rPr>
                <w:rFonts w:ascii="Times New Roman" w:hAnsi="Times New Roman"/>
              </w:rPr>
              <w:t xml:space="preserve">Draudžiama </w:t>
            </w:r>
            <w:r>
              <w:rPr>
                <w:rFonts w:ascii="Times New Roman" w:eastAsia="Times New Roman" w:hAnsi="Times New Roman"/>
                <w:b/>
              </w:rPr>
              <w:t>Apdraustojo</w:t>
            </w:r>
            <w:r w:rsidRPr="009236BD">
              <w:rPr>
                <w:rFonts w:ascii="Times New Roman" w:hAnsi="Times New Roman"/>
              </w:rPr>
              <w:t xml:space="preserve"> </w:t>
            </w:r>
            <w:r w:rsidRPr="00070BA6">
              <w:rPr>
                <w:rFonts w:ascii="Times New Roman" w:hAnsi="Times New Roman"/>
              </w:rPr>
              <w:t xml:space="preserve">civilinė atsakomybė už </w:t>
            </w:r>
            <w:r w:rsidRPr="009236BD">
              <w:rPr>
                <w:rFonts w:ascii="Times New Roman" w:hAnsi="Times New Roman"/>
              </w:rPr>
              <w:t xml:space="preserve">turtinę ir neturtinę </w:t>
            </w:r>
            <w:r w:rsidRPr="00070BA6">
              <w:rPr>
                <w:rFonts w:ascii="Times New Roman" w:hAnsi="Times New Roman"/>
              </w:rPr>
              <w:t>žalą</w:t>
            </w:r>
            <w:r w:rsidRPr="00D7583C">
              <w:rPr>
                <w:rFonts w:ascii="Times New Roman" w:hAnsi="Times New Roman"/>
              </w:rPr>
              <w:t>, padarytą vykdant pakrovimo, iškrovimo darbus, naudojant statybos mašinas ar savaeiges transporto priemones.</w:t>
            </w:r>
          </w:p>
        </w:tc>
      </w:tr>
      <w:tr w:rsidR="00FB018D" w:rsidRPr="009236BD" w14:paraId="616F5AC7" w14:textId="77777777" w:rsidTr="001F5E4C">
        <w:trPr>
          <w:jc w:val="center"/>
        </w:trPr>
        <w:tc>
          <w:tcPr>
            <w:tcW w:w="1145" w:type="dxa"/>
            <w:gridSpan w:val="2"/>
            <w:shd w:val="clear" w:color="auto" w:fill="auto"/>
            <w:vAlign w:val="center"/>
          </w:tcPr>
          <w:p w14:paraId="0C709038" w14:textId="322187A1" w:rsidR="00FB018D" w:rsidRDefault="00FB018D" w:rsidP="00194A45">
            <w:pPr>
              <w:tabs>
                <w:tab w:val="left" w:pos="0"/>
              </w:tabs>
              <w:spacing w:after="0" w:line="240" w:lineRule="auto"/>
              <w:ind w:right="-19" w:hanging="8"/>
              <w:jc w:val="center"/>
              <w:rPr>
                <w:rFonts w:ascii="Times New Roman" w:hAnsi="Times New Roman"/>
              </w:rPr>
            </w:pPr>
            <w:r>
              <w:rPr>
                <w:rFonts w:ascii="Times New Roman" w:hAnsi="Times New Roman"/>
              </w:rPr>
              <w:t>2.6.</w:t>
            </w:r>
          </w:p>
        </w:tc>
        <w:tc>
          <w:tcPr>
            <w:tcW w:w="8930" w:type="dxa"/>
            <w:shd w:val="clear" w:color="auto" w:fill="auto"/>
            <w:vAlign w:val="center"/>
          </w:tcPr>
          <w:p w14:paraId="55596472" w14:textId="0E184CBB" w:rsidR="00FB018D" w:rsidRPr="00C44BAF" w:rsidRDefault="00FB018D" w:rsidP="00194A45">
            <w:pPr>
              <w:spacing w:after="0" w:line="240" w:lineRule="auto"/>
              <w:jc w:val="both"/>
              <w:rPr>
                <w:rFonts w:ascii="Times New Roman" w:hAnsi="Times New Roman"/>
                <w:b/>
                <w:bCs/>
              </w:rPr>
            </w:pPr>
            <w:r w:rsidRPr="00FB018D">
              <w:rPr>
                <w:rFonts w:ascii="Times New Roman" w:hAnsi="Times New Roman"/>
                <w:b/>
                <w:bCs/>
              </w:rPr>
              <w:t xml:space="preserve">Atsakomybė dėl registruotų transporto priemonių valdymo – </w:t>
            </w:r>
            <w:r w:rsidRPr="00FB018D">
              <w:rPr>
                <w:rFonts w:ascii="Times New Roman" w:hAnsi="Times New Roman"/>
              </w:rPr>
              <w:t>Draudėjo civilinė atsakomybė už žalą dėl transporto priemonių valdymo taip, kaip apibrėžta LR transporto priemonių valdytojų civilinės atsakomybės privalomojo draudimo įstatyme. Žala atlyginama tiek, kiek jos nepadengia transporto priemonių valdytojų civilinės atsakomybės privalomasis draudimas. Draudimo objektu taip pat laikoma Draudėjo civilinė atsakomybė trečiajam asmeniui už žalą, padarytą ne eismo įvykio metu ir kilusią dėl Draudėjui nuosavybės teise priklausančių ir/ar teisėtu pagrindu valdomų transporto priemonių.</w:t>
            </w:r>
          </w:p>
        </w:tc>
      </w:tr>
      <w:tr w:rsidR="00ED15BE" w:rsidRPr="009236BD" w14:paraId="470E2EB1" w14:textId="77777777" w:rsidTr="001F5E4C">
        <w:trPr>
          <w:jc w:val="center"/>
        </w:trPr>
        <w:tc>
          <w:tcPr>
            <w:tcW w:w="1145" w:type="dxa"/>
            <w:gridSpan w:val="2"/>
            <w:shd w:val="clear" w:color="auto" w:fill="auto"/>
            <w:vAlign w:val="center"/>
          </w:tcPr>
          <w:p w14:paraId="68CE2BEE" w14:textId="70DFAA2A" w:rsidR="00ED15BE" w:rsidRDefault="00ED15BE" w:rsidP="00194A45">
            <w:pPr>
              <w:tabs>
                <w:tab w:val="left" w:pos="0"/>
              </w:tabs>
              <w:spacing w:after="0" w:line="240" w:lineRule="auto"/>
              <w:ind w:right="-19" w:hanging="8"/>
              <w:jc w:val="center"/>
              <w:rPr>
                <w:rFonts w:ascii="Times New Roman" w:hAnsi="Times New Roman"/>
              </w:rPr>
            </w:pPr>
            <w:r>
              <w:rPr>
                <w:rFonts w:ascii="Times New Roman" w:hAnsi="Times New Roman"/>
              </w:rPr>
              <w:t>2.7.</w:t>
            </w:r>
          </w:p>
        </w:tc>
        <w:tc>
          <w:tcPr>
            <w:tcW w:w="8930" w:type="dxa"/>
            <w:shd w:val="clear" w:color="auto" w:fill="auto"/>
            <w:vAlign w:val="center"/>
          </w:tcPr>
          <w:p w14:paraId="0641C6A8" w14:textId="77777777" w:rsidR="00ED15BE" w:rsidRPr="00ED15BE" w:rsidRDefault="00ED15BE" w:rsidP="00ED15BE">
            <w:pPr>
              <w:tabs>
                <w:tab w:val="left" w:pos="993"/>
                <w:tab w:val="left" w:pos="4678"/>
              </w:tabs>
              <w:spacing w:after="0" w:line="240" w:lineRule="auto"/>
              <w:ind w:left="59" w:right="57"/>
              <w:contextualSpacing/>
              <w:mirrorIndents/>
              <w:jc w:val="both"/>
              <w:rPr>
                <w:rFonts w:ascii="Times New Roman" w:hAnsi="Times New Roman" w:cs="Times New Roman"/>
                <w:color w:val="000000"/>
              </w:rPr>
            </w:pPr>
            <w:r w:rsidRPr="00ED15BE">
              <w:rPr>
                <w:rFonts w:ascii="Times New Roman" w:hAnsi="Times New Roman" w:cs="Times New Roman"/>
                <w:b/>
                <w:color w:val="000000"/>
              </w:rPr>
              <w:t xml:space="preserve">Gynybos išlaidos, kai Draudėjui nekyla civilinė atsakomybė </w:t>
            </w:r>
            <w:r w:rsidRPr="00ED15BE">
              <w:rPr>
                <w:rFonts w:ascii="Times New Roman" w:hAnsi="Times New Roman" w:cs="Times New Roman"/>
                <w:color w:val="000000"/>
              </w:rPr>
              <w:t>– jei nėra nustatyta neteisėtų Draudėjo ir/ar Draudėjo darbuotojų veiksmų, tačiau Draudėjas ir/ar Draudėjo darbuotojas patiria nuostolių ir išlaidų, susijusių su reikalavimo nagrinėjimu ir atsikirtimu, Draudikas įsipareigoja kompensuoti protingas ir pagrįstas ir su Draudiku iš anksto suderintas žemiau nurodytas išlaidas, susijusias su Draudėjui pareikšto reikalavimo nagrinėjimu, ir atsikirtimu į pareikštą reikalavimą:</w:t>
            </w:r>
          </w:p>
          <w:p w14:paraId="03836224" w14:textId="77777777" w:rsidR="00ED15BE" w:rsidRDefault="00ED15BE" w:rsidP="00ED15BE">
            <w:pPr>
              <w:pStyle w:val="Sraopastraipa"/>
              <w:numPr>
                <w:ilvl w:val="0"/>
                <w:numId w:val="9"/>
              </w:numPr>
              <w:tabs>
                <w:tab w:val="left" w:pos="310"/>
                <w:tab w:val="left" w:pos="4678"/>
              </w:tabs>
              <w:spacing w:after="0" w:line="240" w:lineRule="auto"/>
              <w:ind w:left="451" w:right="57"/>
              <w:mirrorIndents/>
              <w:jc w:val="both"/>
              <w:rPr>
                <w:rFonts w:ascii="Times New Roman" w:hAnsi="Times New Roman" w:cs="Times New Roman"/>
                <w:bCs/>
                <w:color w:val="000000"/>
              </w:rPr>
            </w:pPr>
            <w:r w:rsidRPr="00ED15BE">
              <w:rPr>
                <w:rFonts w:ascii="Times New Roman" w:hAnsi="Times New Roman" w:cs="Times New Roman"/>
                <w:color w:val="000000"/>
              </w:rPr>
              <w:t>teisines gynybos išlaidos (advokato, advokato padėjėjo ar kito atstovo honoraras ir kitos išlaidos, susijusios su reikalavimo nagrinėjimu);</w:t>
            </w:r>
            <w:r w:rsidRPr="00ED15BE">
              <w:rPr>
                <w:rFonts w:ascii="Times New Roman" w:hAnsi="Times New Roman" w:cs="Times New Roman"/>
                <w:bCs/>
                <w:color w:val="000000"/>
              </w:rPr>
              <w:t xml:space="preserve"> </w:t>
            </w:r>
          </w:p>
          <w:p w14:paraId="48783821" w14:textId="2563DF89" w:rsidR="00ED15BE" w:rsidRPr="00ED15BE" w:rsidRDefault="00ED15BE" w:rsidP="00ED15BE">
            <w:pPr>
              <w:pStyle w:val="Sraopastraipa"/>
              <w:numPr>
                <w:ilvl w:val="0"/>
                <w:numId w:val="9"/>
              </w:numPr>
              <w:tabs>
                <w:tab w:val="left" w:pos="310"/>
                <w:tab w:val="left" w:pos="4678"/>
              </w:tabs>
              <w:spacing w:after="0" w:line="240" w:lineRule="auto"/>
              <w:ind w:left="451" w:right="57"/>
              <w:mirrorIndents/>
              <w:jc w:val="both"/>
              <w:rPr>
                <w:rFonts w:ascii="Times New Roman" w:hAnsi="Times New Roman" w:cs="Times New Roman"/>
                <w:bCs/>
                <w:color w:val="000000"/>
              </w:rPr>
            </w:pPr>
            <w:r w:rsidRPr="00ED15BE">
              <w:rPr>
                <w:rFonts w:ascii="Times New Roman" w:hAnsi="Times New Roman" w:cs="Times New Roman"/>
                <w:color w:val="000000"/>
              </w:rPr>
              <w:t>išlaidas ekspertams.</w:t>
            </w:r>
          </w:p>
        </w:tc>
      </w:tr>
      <w:tr w:rsidR="0043219B" w:rsidRPr="009236BD" w14:paraId="54AEE527" w14:textId="77777777" w:rsidTr="001F5E4C">
        <w:trPr>
          <w:jc w:val="center"/>
        </w:trPr>
        <w:tc>
          <w:tcPr>
            <w:tcW w:w="1145" w:type="dxa"/>
            <w:gridSpan w:val="2"/>
            <w:shd w:val="clear" w:color="auto" w:fill="auto"/>
            <w:vAlign w:val="center"/>
          </w:tcPr>
          <w:p w14:paraId="0DCA44E4" w14:textId="3B466BA9" w:rsidR="0043219B" w:rsidRPr="009236BD" w:rsidRDefault="0043219B" w:rsidP="00194A45">
            <w:pPr>
              <w:tabs>
                <w:tab w:val="left" w:pos="0"/>
              </w:tabs>
              <w:spacing w:after="0" w:line="240" w:lineRule="auto"/>
              <w:ind w:right="-19" w:hanging="8"/>
              <w:jc w:val="center"/>
              <w:rPr>
                <w:rFonts w:ascii="Times New Roman" w:hAnsi="Times New Roman"/>
              </w:rPr>
            </w:pPr>
            <w:r>
              <w:rPr>
                <w:rFonts w:ascii="Times New Roman" w:hAnsi="Times New Roman"/>
              </w:rPr>
              <w:t>2.</w:t>
            </w:r>
            <w:r w:rsidR="001A0073">
              <w:rPr>
                <w:rFonts w:ascii="Times New Roman" w:hAnsi="Times New Roman"/>
              </w:rPr>
              <w:t>8</w:t>
            </w:r>
            <w:r>
              <w:rPr>
                <w:rFonts w:ascii="Times New Roman" w:hAnsi="Times New Roman"/>
              </w:rPr>
              <w:t>.</w:t>
            </w:r>
          </w:p>
        </w:tc>
        <w:tc>
          <w:tcPr>
            <w:tcW w:w="8930" w:type="dxa"/>
            <w:shd w:val="clear" w:color="auto" w:fill="auto"/>
            <w:vAlign w:val="center"/>
          </w:tcPr>
          <w:p w14:paraId="23C19647" w14:textId="3494CD03" w:rsidR="0043219B" w:rsidRPr="009236BD" w:rsidRDefault="0043219B" w:rsidP="00194A45">
            <w:pPr>
              <w:tabs>
                <w:tab w:val="left" w:pos="284"/>
              </w:tabs>
              <w:spacing w:after="0" w:line="240" w:lineRule="auto"/>
              <w:ind w:right="-66"/>
              <w:contextualSpacing/>
              <w:mirrorIndents/>
              <w:jc w:val="both"/>
              <w:rPr>
                <w:rFonts w:ascii="Times New Roman" w:eastAsia="Times New Roman" w:hAnsi="Times New Roman"/>
                <w:bCs/>
              </w:rPr>
            </w:pPr>
            <w:r w:rsidRPr="009236BD">
              <w:rPr>
                <w:rFonts w:ascii="Times New Roman" w:eastAsia="Times New Roman" w:hAnsi="Times New Roman"/>
                <w:b/>
                <w:bCs/>
              </w:rPr>
              <w:t>Civilinė atsakomybė už kontrahentų padarytą žalą</w:t>
            </w:r>
            <w:r w:rsidR="00A65CD7">
              <w:rPr>
                <w:rFonts w:ascii="Times New Roman" w:eastAsia="Times New Roman" w:hAnsi="Times New Roman"/>
                <w:b/>
                <w:bCs/>
              </w:rPr>
              <w:t xml:space="preserve"> (įskaitant jungtinės veiklos partnerius)</w:t>
            </w:r>
            <w:r w:rsidRPr="00BF33F9">
              <w:rPr>
                <w:rFonts w:ascii="Times New Roman" w:eastAsia="Times New Roman" w:hAnsi="Times New Roman"/>
                <w:bCs/>
              </w:rPr>
              <w:t>:</w:t>
            </w:r>
            <w:r>
              <w:rPr>
                <w:rFonts w:ascii="Times New Roman" w:eastAsia="Times New Roman" w:hAnsi="Times New Roman"/>
                <w:bCs/>
              </w:rPr>
              <w:t xml:space="preserve"> </w:t>
            </w:r>
            <w:r>
              <w:rPr>
                <w:rFonts w:ascii="Times New Roman" w:eastAsia="Times New Roman" w:hAnsi="Times New Roman"/>
                <w:b/>
              </w:rPr>
              <w:t>Apdraustojo</w:t>
            </w:r>
            <w:r w:rsidRPr="009236BD">
              <w:rPr>
                <w:rFonts w:ascii="Times New Roman" w:eastAsia="Times New Roman" w:hAnsi="Times New Roman"/>
                <w:bCs/>
              </w:rPr>
              <w:t xml:space="preserve"> civilinė atsakomybė dėl pasamdytų subrangovų ir / ar kontrahentų padarytos turtinės ir neturtinės žalos tretiesiems asmenim</w:t>
            </w:r>
            <w:r>
              <w:rPr>
                <w:rFonts w:ascii="Times New Roman" w:eastAsia="Times New Roman" w:hAnsi="Times New Roman"/>
                <w:bCs/>
              </w:rPr>
              <w:t>s</w:t>
            </w:r>
            <w:r w:rsidRPr="009236BD">
              <w:rPr>
                <w:rFonts w:ascii="Times New Roman" w:eastAsia="Times New Roman" w:hAnsi="Times New Roman"/>
                <w:bCs/>
              </w:rPr>
              <w:t>. Draudikas, išmokėjęs draudimo išmoką</w:t>
            </w:r>
            <w:r w:rsidRPr="00070BA6">
              <w:rPr>
                <w:rFonts w:ascii="Times New Roman" w:eastAsia="Times New Roman" w:hAnsi="Times New Roman"/>
                <w:bCs/>
              </w:rPr>
              <w:t>, įgyja teisę subrogacijos būdu išreikalauti žalos atlyginimą iš ją padariusių subrangovų ar kontrahentų.</w:t>
            </w:r>
          </w:p>
        </w:tc>
      </w:tr>
      <w:tr w:rsidR="0043219B" w:rsidRPr="009236BD" w14:paraId="7746F870" w14:textId="77777777" w:rsidTr="001F5E4C">
        <w:trPr>
          <w:jc w:val="center"/>
        </w:trPr>
        <w:tc>
          <w:tcPr>
            <w:tcW w:w="1145" w:type="dxa"/>
            <w:gridSpan w:val="2"/>
            <w:shd w:val="clear" w:color="auto" w:fill="auto"/>
            <w:vAlign w:val="center"/>
          </w:tcPr>
          <w:p w14:paraId="5B318941" w14:textId="77777777" w:rsidR="0043219B" w:rsidRPr="009236BD" w:rsidRDefault="0043219B" w:rsidP="00194A45">
            <w:pPr>
              <w:tabs>
                <w:tab w:val="left" w:pos="0"/>
              </w:tabs>
              <w:spacing w:after="0" w:line="240" w:lineRule="auto"/>
              <w:ind w:right="-19" w:hanging="8"/>
              <w:jc w:val="center"/>
              <w:rPr>
                <w:rFonts w:ascii="Times New Roman" w:hAnsi="Times New Roman"/>
              </w:rPr>
            </w:pPr>
            <w:r>
              <w:rPr>
                <w:rFonts w:ascii="Times New Roman" w:hAnsi="Times New Roman"/>
              </w:rPr>
              <w:t>2.9.</w:t>
            </w:r>
          </w:p>
        </w:tc>
        <w:tc>
          <w:tcPr>
            <w:tcW w:w="8930" w:type="dxa"/>
            <w:shd w:val="clear" w:color="auto" w:fill="auto"/>
            <w:vAlign w:val="center"/>
          </w:tcPr>
          <w:p w14:paraId="166B7A0D" w14:textId="77777777" w:rsidR="0043219B" w:rsidRPr="009236BD" w:rsidRDefault="0043219B" w:rsidP="00194A45">
            <w:pPr>
              <w:tabs>
                <w:tab w:val="left" w:pos="284"/>
              </w:tabs>
              <w:spacing w:after="0" w:line="240" w:lineRule="auto"/>
              <w:ind w:right="-68"/>
              <w:contextualSpacing/>
              <w:mirrorIndents/>
              <w:jc w:val="both"/>
              <w:rPr>
                <w:rFonts w:ascii="Times New Roman" w:eastAsia="Times New Roman" w:hAnsi="Times New Roman"/>
                <w:bCs/>
              </w:rPr>
            </w:pPr>
            <w:r>
              <w:rPr>
                <w:rFonts w:ascii="Times New Roman" w:eastAsia="Times New Roman" w:hAnsi="Times New Roman"/>
                <w:b/>
                <w:bCs/>
              </w:rPr>
              <w:t>Apdraustojo</w:t>
            </w:r>
            <w:r w:rsidRPr="009236BD">
              <w:rPr>
                <w:rFonts w:ascii="Times New Roman" w:eastAsia="Times New Roman" w:hAnsi="Times New Roman"/>
                <w:b/>
                <w:bCs/>
              </w:rPr>
              <w:t xml:space="preserve"> (kaip darbdavio) civilinė atsakomybė</w:t>
            </w:r>
            <w:r w:rsidRPr="009236BD">
              <w:rPr>
                <w:rFonts w:ascii="Times New Roman" w:eastAsia="Times New Roman" w:hAnsi="Times New Roman"/>
                <w:bCs/>
              </w:rPr>
              <w:t xml:space="preserve"> už žalą </w:t>
            </w:r>
            <w:r w:rsidRPr="009F0641">
              <w:rPr>
                <w:rFonts w:ascii="Times New Roman" w:eastAsia="Times New Roman" w:hAnsi="Times New Roman"/>
                <w:b/>
                <w:bCs/>
              </w:rPr>
              <w:t>Apdraustojo</w:t>
            </w:r>
            <w:r w:rsidRPr="009236BD">
              <w:rPr>
                <w:rFonts w:ascii="Times New Roman" w:eastAsia="Times New Roman" w:hAnsi="Times New Roman"/>
                <w:bCs/>
              </w:rPr>
              <w:t xml:space="preserve"> darbuotojui ir/ar praktikantui dėl nelaimingo atsitikimo, įvykusio draudimo sutarties galiojimo teritorijoje darbe ir pakeliui į darbą ar iš darbo, pagal draudžiamojo įvykio metu galiojusius Lietuvos Respublikos įstatymus.</w:t>
            </w:r>
          </w:p>
          <w:p w14:paraId="34360CBB" w14:textId="77777777" w:rsidR="0043219B" w:rsidRPr="009236BD" w:rsidRDefault="0043219B" w:rsidP="00194A45">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Draudimo objektu taip pat laikoma:</w:t>
            </w:r>
          </w:p>
          <w:p w14:paraId="18932AC4" w14:textId="77777777" w:rsidR="0043219B" w:rsidRPr="009236BD" w:rsidRDefault="0043219B" w:rsidP="00194A45">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1)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60DC69F5" w14:textId="77777777" w:rsidR="0043219B" w:rsidRPr="009236BD" w:rsidRDefault="0043219B" w:rsidP="00194A45">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lastRenderedPageBreak/>
              <w:t xml:space="preserve">2)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02D9C429" w14:textId="77777777" w:rsidR="0043219B" w:rsidRPr="00166582" w:rsidRDefault="0043219B" w:rsidP="00194A45">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3)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w:t>
            </w:r>
            <w:r>
              <w:rPr>
                <w:rFonts w:ascii="Times New Roman" w:eastAsia="Times New Roman" w:hAnsi="Times New Roman"/>
                <w:bCs/>
              </w:rPr>
              <w:t>i valdant transporto priemones.</w:t>
            </w:r>
          </w:p>
        </w:tc>
      </w:tr>
      <w:tr w:rsidR="0043219B" w:rsidRPr="009236BD" w14:paraId="68B1B3C3" w14:textId="77777777" w:rsidTr="001F5E4C">
        <w:trPr>
          <w:jc w:val="center"/>
        </w:trPr>
        <w:tc>
          <w:tcPr>
            <w:tcW w:w="1145" w:type="dxa"/>
            <w:gridSpan w:val="2"/>
            <w:shd w:val="clear" w:color="auto" w:fill="auto"/>
            <w:vAlign w:val="center"/>
          </w:tcPr>
          <w:p w14:paraId="78B5CC95" w14:textId="77777777" w:rsidR="0043219B" w:rsidRPr="00C62679" w:rsidRDefault="0043219B" w:rsidP="00194A45">
            <w:pPr>
              <w:tabs>
                <w:tab w:val="left" w:pos="0"/>
              </w:tabs>
              <w:spacing w:after="0" w:line="240" w:lineRule="auto"/>
              <w:ind w:right="-19" w:hanging="8"/>
              <w:jc w:val="center"/>
              <w:rPr>
                <w:rFonts w:ascii="Times New Roman" w:hAnsi="Times New Roman"/>
                <w:highlight w:val="yellow"/>
              </w:rPr>
            </w:pPr>
            <w:r w:rsidRPr="00BB2DA3">
              <w:rPr>
                <w:rFonts w:ascii="Times New Roman" w:hAnsi="Times New Roman"/>
              </w:rPr>
              <w:lastRenderedPageBreak/>
              <w:t>2.10.</w:t>
            </w:r>
          </w:p>
        </w:tc>
        <w:tc>
          <w:tcPr>
            <w:tcW w:w="8930" w:type="dxa"/>
            <w:shd w:val="clear" w:color="auto" w:fill="auto"/>
            <w:vAlign w:val="center"/>
          </w:tcPr>
          <w:p w14:paraId="7176769F" w14:textId="0382511D" w:rsidR="0043219B" w:rsidRPr="00C62679" w:rsidRDefault="0043219B" w:rsidP="00194A45">
            <w:pPr>
              <w:tabs>
                <w:tab w:val="left" w:pos="0"/>
                <w:tab w:val="left" w:pos="284"/>
                <w:tab w:val="left" w:pos="426"/>
              </w:tabs>
              <w:spacing w:after="0" w:line="240" w:lineRule="auto"/>
              <w:ind w:right="57"/>
              <w:contextualSpacing/>
              <w:mirrorIndents/>
              <w:jc w:val="both"/>
              <w:rPr>
                <w:rFonts w:ascii="Times New Roman" w:eastAsia="Times New Roman" w:hAnsi="Times New Roman"/>
                <w:highlight w:val="yellow"/>
              </w:rPr>
            </w:pPr>
            <w:r w:rsidRPr="00BB2DA3">
              <w:rPr>
                <w:rFonts w:ascii="Times New Roman" w:eastAsia="Times New Roman" w:hAnsi="Times New Roman"/>
              </w:rPr>
              <w:t xml:space="preserve">Papildomai draudžiama atsakomybė už žalą, padarytą su </w:t>
            </w:r>
            <w:r>
              <w:rPr>
                <w:rFonts w:ascii="Times New Roman" w:eastAsia="Times New Roman" w:hAnsi="Times New Roman"/>
                <w:b/>
              </w:rPr>
              <w:t>Apdraustuoju</w:t>
            </w:r>
            <w:r w:rsidRPr="00BB2DA3">
              <w:rPr>
                <w:rFonts w:ascii="Times New Roman" w:eastAsia="Times New Roman" w:hAnsi="Times New Roman"/>
              </w:rPr>
              <w:t xml:space="preserve"> susijusiems asmenims. Susiję asmenys - tai fiziniai (</w:t>
            </w:r>
            <w:r>
              <w:rPr>
                <w:rFonts w:ascii="Times New Roman" w:eastAsia="Times New Roman" w:hAnsi="Times New Roman"/>
                <w:b/>
              </w:rPr>
              <w:t>Apdraustojo</w:t>
            </w:r>
            <w:r w:rsidRPr="00BB2DA3">
              <w:rPr>
                <w:rFonts w:ascii="Times New Roman" w:eastAsia="Times New Roman" w:hAnsi="Times New Roman"/>
              </w:rPr>
              <w:t xml:space="preserve"> darbuotojai, valdybos nariai (ar juos atitinkančių valdymo organų nariai), jų sutuoktiniai, tėvai, vaikai, broliai, seserys ir jų sutuoktiniai, asmenys vedantys bendrą ūkį) ir juridiniai asmenys, kurie tiesiogiai ar netiesiogiai kontroliuoja ar yra kontroliuojami </w:t>
            </w:r>
            <w:r>
              <w:rPr>
                <w:rFonts w:ascii="Times New Roman" w:eastAsia="Times New Roman" w:hAnsi="Times New Roman"/>
                <w:b/>
              </w:rPr>
              <w:t>Apdraustojo</w:t>
            </w:r>
            <w:r w:rsidRPr="00BB2DA3">
              <w:rPr>
                <w:rFonts w:ascii="Times New Roman" w:eastAsia="Times New Roman" w:hAnsi="Times New Roman"/>
              </w:rPr>
              <w:t xml:space="preserve"> arba kartu su </w:t>
            </w:r>
            <w:r>
              <w:rPr>
                <w:rFonts w:ascii="Times New Roman" w:eastAsia="Times New Roman" w:hAnsi="Times New Roman"/>
                <w:b/>
              </w:rPr>
              <w:t>Apdraustuoju</w:t>
            </w:r>
            <w:r w:rsidRPr="00BB2DA3">
              <w:rPr>
                <w:rFonts w:ascii="Times New Roman" w:eastAsia="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r w:rsidR="00A65CD7">
              <w:rPr>
                <w:rFonts w:ascii="Times New Roman" w:eastAsia="Times New Roman" w:hAnsi="Times New Roman"/>
              </w:rPr>
              <w:t xml:space="preserve"> Draudimo apsauga galioja bendros draudimo sumos ribose.</w:t>
            </w:r>
          </w:p>
        </w:tc>
      </w:tr>
      <w:tr w:rsidR="0043219B" w:rsidRPr="009236BD" w14:paraId="2AA2700E" w14:textId="77777777" w:rsidTr="001F5E4C">
        <w:trPr>
          <w:jc w:val="center"/>
        </w:trPr>
        <w:tc>
          <w:tcPr>
            <w:tcW w:w="10075" w:type="dxa"/>
            <w:gridSpan w:val="3"/>
            <w:shd w:val="clear" w:color="auto" w:fill="F2F2F2"/>
            <w:vAlign w:val="center"/>
          </w:tcPr>
          <w:p w14:paraId="044A1F61" w14:textId="77777777" w:rsidR="0043219B" w:rsidRPr="009236BD" w:rsidRDefault="0043219B" w:rsidP="0043219B">
            <w:pPr>
              <w:numPr>
                <w:ilvl w:val="0"/>
                <w:numId w:val="5"/>
              </w:numPr>
              <w:spacing w:after="0" w:line="240" w:lineRule="auto"/>
              <w:jc w:val="center"/>
              <w:rPr>
                <w:rFonts w:ascii="Times New Roman" w:hAnsi="Times New Roman"/>
                <w:b/>
                <w:bCs/>
              </w:rPr>
            </w:pPr>
            <w:r w:rsidRPr="009236BD">
              <w:rPr>
                <w:rFonts w:ascii="Times New Roman" w:hAnsi="Times New Roman"/>
                <w:b/>
                <w:bCs/>
              </w:rPr>
              <w:t>Reikalavimas</w:t>
            </w:r>
          </w:p>
        </w:tc>
      </w:tr>
      <w:tr w:rsidR="0043219B" w:rsidRPr="009236BD" w14:paraId="45A837CC" w14:textId="77777777" w:rsidTr="001F5E4C">
        <w:trPr>
          <w:jc w:val="center"/>
        </w:trPr>
        <w:tc>
          <w:tcPr>
            <w:tcW w:w="1145" w:type="dxa"/>
            <w:gridSpan w:val="2"/>
            <w:shd w:val="clear" w:color="auto" w:fill="auto"/>
            <w:vAlign w:val="center"/>
          </w:tcPr>
          <w:p w14:paraId="34B19C2F" w14:textId="77777777" w:rsidR="0043219B" w:rsidRPr="009236BD" w:rsidRDefault="0043219B" w:rsidP="00194A45">
            <w:pPr>
              <w:tabs>
                <w:tab w:val="left" w:pos="0"/>
              </w:tabs>
              <w:spacing w:after="0" w:line="240" w:lineRule="auto"/>
              <w:ind w:right="-19"/>
              <w:jc w:val="center"/>
              <w:rPr>
                <w:rFonts w:ascii="Times New Roman" w:hAnsi="Times New Roman"/>
              </w:rPr>
            </w:pPr>
            <w:r w:rsidRPr="009236BD">
              <w:rPr>
                <w:rFonts w:ascii="Times New Roman" w:hAnsi="Times New Roman"/>
              </w:rPr>
              <w:t>3.1.</w:t>
            </w:r>
          </w:p>
        </w:tc>
        <w:tc>
          <w:tcPr>
            <w:tcW w:w="8930" w:type="dxa"/>
            <w:shd w:val="clear" w:color="auto" w:fill="auto"/>
            <w:vAlign w:val="center"/>
          </w:tcPr>
          <w:p w14:paraId="1CC17B69" w14:textId="77777777" w:rsidR="0043219B" w:rsidRPr="009236BD" w:rsidRDefault="0043219B" w:rsidP="00194A45">
            <w:pPr>
              <w:spacing w:after="0" w:line="240" w:lineRule="auto"/>
              <w:jc w:val="both"/>
              <w:rPr>
                <w:rFonts w:ascii="Times New Roman" w:hAnsi="Times New Roman"/>
              </w:rPr>
            </w:pPr>
            <w:r w:rsidRPr="009236BD">
              <w:rPr>
                <w:rFonts w:ascii="Times New Roman" w:hAnsi="Times New Roman"/>
                <w:b/>
                <w:bCs/>
              </w:rPr>
              <w:t>T</w:t>
            </w:r>
            <w:r w:rsidRPr="009236BD">
              <w:rPr>
                <w:rFonts w:ascii="Times New Roman" w:hAnsi="Times New Roman"/>
                <w:b/>
              </w:rPr>
              <w:t>reči</w:t>
            </w:r>
            <w:r>
              <w:rPr>
                <w:rFonts w:ascii="Times New Roman" w:hAnsi="Times New Roman"/>
                <w:b/>
              </w:rPr>
              <w:t xml:space="preserve">ojo </w:t>
            </w:r>
            <w:r w:rsidRPr="009236BD">
              <w:rPr>
                <w:rFonts w:ascii="Times New Roman" w:hAnsi="Times New Roman"/>
                <w:b/>
              </w:rPr>
              <w:t>asmen</w:t>
            </w:r>
            <w:r>
              <w:rPr>
                <w:rFonts w:ascii="Times New Roman" w:hAnsi="Times New Roman"/>
                <w:b/>
              </w:rPr>
              <w:t>s</w:t>
            </w:r>
            <w:r w:rsidRPr="009236BD">
              <w:rPr>
                <w:rFonts w:ascii="Times New Roman" w:hAnsi="Times New Roman"/>
              </w:rPr>
              <w:t xml:space="preserve"> raštiškas </w:t>
            </w:r>
            <w:r>
              <w:rPr>
                <w:rFonts w:ascii="Times New Roman" w:hAnsi="Times New Roman"/>
                <w:bCs/>
              </w:rPr>
              <w:t>r</w:t>
            </w:r>
            <w:r w:rsidRPr="003823FF">
              <w:rPr>
                <w:rFonts w:ascii="Times New Roman" w:hAnsi="Times New Roman"/>
                <w:bCs/>
              </w:rPr>
              <w:t>eikalavimas</w:t>
            </w:r>
            <w:r>
              <w:rPr>
                <w:rFonts w:ascii="Times New Roman" w:hAnsi="Times New Roman"/>
                <w:bCs/>
              </w:rPr>
              <w:t xml:space="preserve"> ar ieškinys</w:t>
            </w:r>
            <w:r w:rsidRPr="009236BD">
              <w:rPr>
                <w:rFonts w:ascii="Times New Roman" w:hAnsi="Times New Roman"/>
              </w:rPr>
              <w:t xml:space="preserve">, pateiktas </w:t>
            </w:r>
            <w:r w:rsidRPr="003823FF">
              <w:rPr>
                <w:rFonts w:ascii="Times New Roman" w:hAnsi="Times New Roman"/>
                <w:b/>
              </w:rPr>
              <w:t>Apdraustajam</w:t>
            </w:r>
            <w:r>
              <w:rPr>
                <w:rFonts w:ascii="Times New Roman" w:hAnsi="Times New Roman"/>
              </w:rPr>
              <w:t xml:space="preserve"> </w:t>
            </w:r>
            <w:r w:rsidRPr="009236BD">
              <w:rPr>
                <w:rFonts w:ascii="Times New Roman" w:hAnsi="Times New Roman"/>
              </w:rPr>
              <w:t xml:space="preserve">dėl </w:t>
            </w:r>
            <w:r w:rsidRPr="00BB2DA3">
              <w:rPr>
                <w:rFonts w:ascii="Times New Roman" w:hAnsi="Times New Roman"/>
                <w:b/>
              </w:rPr>
              <w:t>Žalos</w:t>
            </w:r>
            <w:r w:rsidRPr="009236BD">
              <w:rPr>
                <w:rFonts w:ascii="Times New Roman" w:hAnsi="Times New Roman"/>
              </w:rPr>
              <w:t xml:space="preserve"> </w:t>
            </w:r>
            <w:r>
              <w:rPr>
                <w:rFonts w:ascii="Times New Roman" w:hAnsi="Times New Roman"/>
              </w:rPr>
              <w:t xml:space="preserve">ir su tuo susijusių bylinėjimosi išlaidų </w:t>
            </w:r>
            <w:r w:rsidRPr="009236BD">
              <w:rPr>
                <w:rFonts w:ascii="Times New Roman" w:hAnsi="Times New Roman"/>
              </w:rPr>
              <w:t>atlyginimo.</w:t>
            </w:r>
          </w:p>
        </w:tc>
      </w:tr>
      <w:tr w:rsidR="0043219B" w:rsidRPr="009236BD" w14:paraId="0F9850D7" w14:textId="77777777" w:rsidTr="001F5E4C">
        <w:trPr>
          <w:jc w:val="center"/>
        </w:trPr>
        <w:tc>
          <w:tcPr>
            <w:tcW w:w="1145" w:type="dxa"/>
            <w:gridSpan w:val="2"/>
            <w:shd w:val="clear" w:color="auto" w:fill="auto"/>
            <w:vAlign w:val="center"/>
          </w:tcPr>
          <w:p w14:paraId="61715FFA" w14:textId="77777777" w:rsidR="0043219B" w:rsidRPr="009236BD" w:rsidRDefault="0043219B" w:rsidP="00194A45">
            <w:pPr>
              <w:tabs>
                <w:tab w:val="left" w:pos="0"/>
              </w:tabs>
              <w:spacing w:after="0" w:line="240" w:lineRule="auto"/>
              <w:ind w:right="-19"/>
              <w:jc w:val="center"/>
              <w:rPr>
                <w:rFonts w:ascii="Times New Roman" w:hAnsi="Times New Roman"/>
              </w:rPr>
            </w:pPr>
            <w:r w:rsidRPr="009236BD">
              <w:rPr>
                <w:rFonts w:ascii="Times New Roman" w:hAnsi="Times New Roman"/>
              </w:rPr>
              <w:t>3.2.</w:t>
            </w:r>
          </w:p>
        </w:tc>
        <w:tc>
          <w:tcPr>
            <w:tcW w:w="8930" w:type="dxa"/>
            <w:shd w:val="clear" w:color="auto" w:fill="auto"/>
            <w:vAlign w:val="center"/>
          </w:tcPr>
          <w:p w14:paraId="557BF5FA" w14:textId="77777777" w:rsidR="0043219B" w:rsidRPr="009236BD" w:rsidRDefault="0043219B" w:rsidP="00194A45">
            <w:pPr>
              <w:spacing w:after="0" w:line="240" w:lineRule="auto"/>
              <w:jc w:val="both"/>
              <w:rPr>
                <w:rFonts w:ascii="Times New Roman" w:hAnsi="Times New Roman"/>
              </w:rPr>
            </w:pPr>
            <w:r w:rsidRPr="009236BD">
              <w:rPr>
                <w:rFonts w:ascii="Times New Roman" w:hAnsi="Times New Roman"/>
              </w:rPr>
              <w:t xml:space="preserve">Darbdavio civilinės atsakomybės draudimo atveju: Reikalavimas – </w:t>
            </w:r>
            <w:r>
              <w:rPr>
                <w:rFonts w:ascii="Times New Roman" w:hAnsi="Times New Roman"/>
                <w:b/>
              </w:rPr>
              <w:t>Apdraustojo</w:t>
            </w:r>
            <w:r w:rsidRPr="009236BD">
              <w:rPr>
                <w:rFonts w:ascii="Times New Roman" w:hAnsi="Times New Roman"/>
              </w:rPr>
              <w:t xml:space="preserve"> darbuotojo raštiškas </w:t>
            </w:r>
            <w:r>
              <w:rPr>
                <w:rFonts w:ascii="Times New Roman" w:hAnsi="Times New Roman"/>
              </w:rPr>
              <w:t>r</w:t>
            </w:r>
            <w:r w:rsidRPr="009236BD">
              <w:rPr>
                <w:rFonts w:ascii="Times New Roman" w:hAnsi="Times New Roman"/>
              </w:rPr>
              <w:t xml:space="preserve">eikalavimas, pateiktas </w:t>
            </w:r>
            <w:r>
              <w:rPr>
                <w:rFonts w:ascii="Times New Roman" w:hAnsi="Times New Roman"/>
                <w:b/>
              </w:rPr>
              <w:t>Apdraustajam</w:t>
            </w:r>
            <w:r w:rsidRPr="009236BD">
              <w:rPr>
                <w:rFonts w:ascii="Times New Roman" w:hAnsi="Times New Roman"/>
              </w:rPr>
              <w:t xml:space="preserve"> dėl žalos atlyginimo ar ieškinio pareiškimas </w:t>
            </w:r>
            <w:r>
              <w:rPr>
                <w:rFonts w:ascii="Times New Roman" w:hAnsi="Times New Roman"/>
                <w:b/>
              </w:rPr>
              <w:t>Apdraustajam</w:t>
            </w:r>
            <w:r w:rsidRPr="009236BD">
              <w:rPr>
                <w:rFonts w:ascii="Times New Roman" w:hAnsi="Times New Roman"/>
              </w:rPr>
              <w:t xml:space="preserve"> dėl minėtos žalos atlyginimo</w:t>
            </w:r>
            <w:r>
              <w:rPr>
                <w:rFonts w:ascii="Times New Roman" w:hAnsi="Times New Roman"/>
              </w:rPr>
              <w:t>.</w:t>
            </w:r>
          </w:p>
        </w:tc>
      </w:tr>
      <w:tr w:rsidR="0043219B" w:rsidRPr="009236BD" w14:paraId="05C6E2C6" w14:textId="77777777" w:rsidTr="001F5E4C">
        <w:trPr>
          <w:jc w:val="center"/>
        </w:trPr>
        <w:tc>
          <w:tcPr>
            <w:tcW w:w="10075" w:type="dxa"/>
            <w:gridSpan w:val="3"/>
            <w:shd w:val="clear" w:color="auto" w:fill="F2F2F2"/>
            <w:vAlign w:val="center"/>
          </w:tcPr>
          <w:p w14:paraId="6161F37D" w14:textId="77777777" w:rsidR="0043219B" w:rsidRPr="003823FF" w:rsidRDefault="0043219B" w:rsidP="0043219B">
            <w:pPr>
              <w:numPr>
                <w:ilvl w:val="0"/>
                <w:numId w:val="5"/>
              </w:numPr>
              <w:spacing w:after="0" w:line="240" w:lineRule="auto"/>
              <w:jc w:val="center"/>
              <w:rPr>
                <w:rFonts w:ascii="Times New Roman" w:hAnsi="Times New Roman"/>
                <w:b/>
                <w:bCs/>
              </w:rPr>
            </w:pPr>
            <w:r w:rsidRPr="003823FF">
              <w:rPr>
                <w:rFonts w:ascii="Times New Roman" w:hAnsi="Times New Roman"/>
                <w:b/>
                <w:bCs/>
              </w:rPr>
              <w:t>Trečiasis asmuo</w:t>
            </w:r>
          </w:p>
        </w:tc>
      </w:tr>
      <w:tr w:rsidR="0043219B" w:rsidRPr="009236BD" w14:paraId="76D0CA7D" w14:textId="77777777" w:rsidTr="001F5E4C">
        <w:trPr>
          <w:jc w:val="center"/>
        </w:trPr>
        <w:tc>
          <w:tcPr>
            <w:tcW w:w="1145" w:type="dxa"/>
            <w:gridSpan w:val="2"/>
            <w:shd w:val="clear" w:color="auto" w:fill="auto"/>
            <w:vAlign w:val="center"/>
          </w:tcPr>
          <w:p w14:paraId="39F669AC" w14:textId="77777777" w:rsidR="0043219B" w:rsidRPr="009236BD" w:rsidRDefault="0043219B" w:rsidP="00194A45">
            <w:pPr>
              <w:tabs>
                <w:tab w:val="left" w:pos="0"/>
              </w:tabs>
              <w:spacing w:after="0" w:line="240" w:lineRule="auto"/>
              <w:ind w:right="-19"/>
              <w:jc w:val="center"/>
              <w:rPr>
                <w:rFonts w:ascii="Times New Roman" w:hAnsi="Times New Roman"/>
                <w:color w:val="FF0000"/>
              </w:rPr>
            </w:pPr>
            <w:r w:rsidRPr="003823FF">
              <w:rPr>
                <w:rFonts w:ascii="Times New Roman" w:hAnsi="Times New Roman"/>
              </w:rPr>
              <w:t>4.1.</w:t>
            </w:r>
          </w:p>
        </w:tc>
        <w:tc>
          <w:tcPr>
            <w:tcW w:w="8930" w:type="dxa"/>
            <w:shd w:val="clear" w:color="auto" w:fill="auto"/>
            <w:vAlign w:val="center"/>
          </w:tcPr>
          <w:p w14:paraId="3D40B79D" w14:textId="77777777" w:rsidR="0043219B" w:rsidRPr="003823FF" w:rsidRDefault="0043219B" w:rsidP="00194A45">
            <w:pPr>
              <w:spacing w:after="0" w:line="240" w:lineRule="auto"/>
              <w:jc w:val="both"/>
              <w:rPr>
                <w:rFonts w:ascii="Times New Roman" w:hAnsi="Times New Roman"/>
              </w:rPr>
            </w:pPr>
            <w:r w:rsidRPr="003823FF">
              <w:rPr>
                <w:rFonts w:ascii="Times New Roman" w:hAnsi="Times New Roman"/>
              </w:rPr>
              <w:t xml:space="preserve">Asmuo, kuriam padaryta žala </w:t>
            </w:r>
            <w:r w:rsidRPr="0097604F">
              <w:rPr>
                <w:rFonts w:ascii="Times New Roman" w:hAnsi="Times New Roman"/>
                <w:b/>
              </w:rPr>
              <w:t>Apdraustajam</w:t>
            </w:r>
            <w:r w:rsidRPr="003823FF">
              <w:rPr>
                <w:rFonts w:ascii="Times New Roman" w:hAnsi="Times New Roman"/>
              </w:rPr>
              <w:t xml:space="preserve"> nevykdant ar netinkamai vykdant </w:t>
            </w:r>
            <w:r w:rsidRPr="003823FF">
              <w:rPr>
                <w:rFonts w:ascii="Times New Roman" w:hAnsi="Times New Roman"/>
                <w:b/>
              </w:rPr>
              <w:t>Apdraustą veiklą</w:t>
            </w:r>
            <w:r w:rsidRPr="003823FF">
              <w:rPr>
                <w:rFonts w:ascii="Times New Roman" w:hAnsi="Times New Roman"/>
              </w:rPr>
              <w:t>.</w:t>
            </w:r>
          </w:p>
        </w:tc>
      </w:tr>
      <w:tr w:rsidR="0043219B" w:rsidRPr="009236BD" w14:paraId="4E759944" w14:textId="77777777" w:rsidTr="001F5E4C">
        <w:trPr>
          <w:jc w:val="center"/>
        </w:trPr>
        <w:tc>
          <w:tcPr>
            <w:tcW w:w="10075" w:type="dxa"/>
            <w:gridSpan w:val="3"/>
            <w:shd w:val="clear" w:color="auto" w:fill="F2F2F2"/>
            <w:vAlign w:val="center"/>
          </w:tcPr>
          <w:p w14:paraId="42F5100D" w14:textId="77777777" w:rsidR="0043219B" w:rsidRPr="009236BD" w:rsidRDefault="0043219B" w:rsidP="0043219B">
            <w:pPr>
              <w:numPr>
                <w:ilvl w:val="0"/>
                <w:numId w:val="5"/>
              </w:numPr>
              <w:spacing w:after="0" w:line="240" w:lineRule="auto"/>
              <w:jc w:val="center"/>
              <w:rPr>
                <w:rFonts w:ascii="Times New Roman" w:hAnsi="Times New Roman"/>
                <w:b/>
                <w:bCs/>
              </w:rPr>
            </w:pPr>
            <w:r w:rsidRPr="009236BD">
              <w:rPr>
                <w:rFonts w:ascii="Times New Roman" w:hAnsi="Times New Roman"/>
                <w:b/>
                <w:bCs/>
              </w:rPr>
              <w:t>Žala</w:t>
            </w:r>
          </w:p>
        </w:tc>
      </w:tr>
      <w:tr w:rsidR="0043219B" w:rsidRPr="009236BD" w14:paraId="7A5C017D" w14:textId="77777777" w:rsidTr="001F5E4C">
        <w:trPr>
          <w:jc w:val="center"/>
        </w:trPr>
        <w:tc>
          <w:tcPr>
            <w:tcW w:w="1145" w:type="dxa"/>
            <w:gridSpan w:val="2"/>
            <w:shd w:val="clear" w:color="auto" w:fill="auto"/>
            <w:vAlign w:val="center"/>
          </w:tcPr>
          <w:p w14:paraId="108597AE" w14:textId="77777777" w:rsidR="0043219B" w:rsidRPr="009236BD" w:rsidRDefault="0043219B" w:rsidP="00194A45">
            <w:pPr>
              <w:tabs>
                <w:tab w:val="left" w:pos="0"/>
              </w:tabs>
              <w:spacing w:after="0" w:line="240" w:lineRule="auto"/>
              <w:ind w:right="-19"/>
              <w:jc w:val="center"/>
              <w:rPr>
                <w:rFonts w:ascii="Times New Roman" w:hAnsi="Times New Roman"/>
              </w:rPr>
            </w:pPr>
            <w:r w:rsidRPr="009236BD">
              <w:rPr>
                <w:rFonts w:ascii="Times New Roman" w:hAnsi="Times New Roman"/>
              </w:rPr>
              <w:t>5.1.</w:t>
            </w:r>
          </w:p>
        </w:tc>
        <w:tc>
          <w:tcPr>
            <w:tcW w:w="8930" w:type="dxa"/>
            <w:shd w:val="clear" w:color="auto" w:fill="auto"/>
            <w:vAlign w:val="center"/>
          </w:tcPr>
          <w:p w14:paraId="701896BF" w14:textId="77777777" w:rsidR="0043219B" w:rsidRPr="003823FF" w:rsidRDefault="0043219B" w:rsidP="00194A45">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b/>
              </w:rPr>
              <w:t>Trečiojo asmens</w:t>
            </w:r>
            <w:r w:rsidRPr="003823FF">
              <w:rPr>
                <w:rFonts w:ascii="Times New Roman" w:eastAsia="Times New Roman" w:hAnsi="Times New Roman"/>
              </w:rPr>
              <w:t xml:space="preserve"> turto sugadinimas, sunaikinimas arba praradimas; asmens sužalojimas, jo gyvybės atėmimas ir dėl to patirtos išlaidos, negautos pajamos, kurias </w:t>
            </w:r>
            <w:r w:rsidRPr="003823FF">
              <w:rPr>
                <w:rFonts w:ascii="Times New Roman" w:eastAsia="Times New Roman" w:hAnsi="Times New Roman"/>
                <w:b/>
              </w:rPr>
              <w:t>Trečiasis asmuo</w:t>
            </w:r>
            <w:r w:rsidRPr="003823FF">
              <w:rPr>
                <w:rFonts w:ascii="Times New Roman" w:eastAsia="Times New Roman" w:hAnsi="Times New Roman"/>
              </w:rPr>
              <w:t xml:space="preserve"> būtų gavęs, jeigu nebūtų buvusi padaryta žala; neturtinė žala, kuri turi būti atlyginama Įstatymų numatytais atvejais kaip žalos </w:t>
            </w:r>
            <w:r w:rsidRPr="003823FF">
              <w:rPr>
                <w:rFonts w:ascii="Times New Roman" w:eastAsia="Times New Roman" w:hAnsi="Times New Roman"/>
                <w:b/>
              </w:rPr>
              <w:t>Trečiojo asmens</w:t>
            </w:r>
            <w:r w:rsidRPr="003823FF">
              <w:rPr>
                <w:rFonts w:ascii="Times New Roman" w:eastAsia="Times New Roman" w:hAnsi="Times New Roman"/>
              </w:rPr>
              <w:t xml:space="preserve"> sveikatai, gyvybei pasekmė; finansinė žala, atsirandanti kaip žalos </w:t>
            </w:r>
            <w:r w:rsidRPr="003823FF">
              <w:rPr>
                <w:rFonts w:ascii="Times New Roman" w:eastAsia="Times New Roman" w:hAnsi="Times New Roman"/>
                <w:b/>
              </w:rPr>
              <w:t>Trečiojo asmens</w:t>
            </w:r>
            <w:r w:rsidRPr="003823FF">
              <w:rPr>
                <w:rFonts w:ascii="Times New Roman" w:eastAsia="Times New Roman" w:hAnsi="Times New Roman"/>
              </w:rPr>
              <w:t xml:space="preserve"> turtui, asmens sveikatai, gyvybei pasekmė ir / ar susijusi su žalos padarymu </w:t>
            </w:r>
            <w:r w:rsidRPr="003823FF">
              <w:rPr>
                <w:rFonts w:ascii="Times New Roman" w:eastAsia="Times New Roman" w:hAnsi="Times New Roman"/>
                <w:b/>
              </w:rPr>
              <w:t>Trečiojo asmens</w:t>
            </w:r>
            <w:r w:rsidRPr="003823FF">
              <w:rPr>
                <w:rFonts w:ascii="Times New Roman" w:eastAsia="Times New Roman" w:hAnsi="Times New Roman"/>
              </w:rPr>
              <w:t xml:space="preserve"> turtui, asmens sveikatai, gyvybei.</w:t>
            </w:r>
          </w:p>
        </w:tc>
      </w:tr>
      <w:tr w:rsidR="0043219B" w:rsidRPr="009236BD" w14:paraId="53C62B62" w14:textId="77777777" w:rsidTr="001F5E4C">
        <w:trPr>
          <w:jc w:val="center"/>
        </w:trPr>
        <w:tc>
          <w:tcPr>
            <w:tcW w:w="1145" w:type="dxa"/>
            <w:gridSpan w:val="2"/>
            <w:shd w:val="clear" w:color="auto" w:fill="auto"/>
            <w:vAlign w:val="center"/>
          </w:tcPr>
          <w:p w14:paraId="36B20C07" w14:textId="77777777" w:rsidR="0043219B" w:rsidRPr="009236BD" w:rsidRDefault="0043219B" w:rsidP="00194A45">
            <w:pPr>
              <w:tabs>
                <w:tab w:val="left" w:pos="0"/>
              </w:tabs>
              <w:spacing w:after="0" w:line="240" w:lineRule="auto"/>
              <w:ind w:right="-19"/>
              <w:jc w:val="center"/>
              <w:rPr>
                <w:rFonts w:ascii="Times New Roman" w:hAnsi="Times New Roman"/>
              </w:rPr>
            </w:pPr>
            <w:r w:rsidRPr="009236BD">
              <w:rPr>
                <w:rFonts w:ascii="Times New Roman" w:hAnsi="Times New Roman"/>
              </w:rPr>
              <w:t>5.2.</w:t>
            </w:r>
          </w:p>
        </w:tc>
        <w:tc>
          <w:tcPr>
            <w:tcW w:w="8930" w:type="dxa"/>
            <w:shd w:val="clear" w:color="auto" w:fill="auto"/>
            <w:vAlign w:val="center"/>
          </w:tcPr>
          <w:p w14:paraId="67842682" w14:textId="77777777" w:rsidR="0043219B" w:rsidRPr="003823FF" w:rsidRDefault="0043219B" w:rsidP="00194A45">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rPr>
              <w:t xml:space="preserve">Darbdavio civilinės atsakomybės draudimo atveju žala yra </w:t>
            </w:r>
            <w:r w:rsidRPr="003823FF">
              <w:rPr>
                <w:rFonts w:ascii="Times New Roman" w:eastAsia="Times New Roman" w:hAnsi="Times New Roman"/>
                <w:b/>
              </w:rPr>
              <w:t>Apdraustojo</w:t>
            </w:r>
            <w:r w:rsidRPr="003823FF">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43219B" w:rsidRPr="009236BD" w14:paraId="33808C16" w14:textId="77777777" w:rsidTr="001F5E4C">
        <w:trPr>
          <w:jc w:val="center"/>
        </w:trPr>
        <w:tc>
          <w:tcPr>
            <w:tcW w:w="10075" w:type="dxa"/>
            <w:gridSpan w:val="3"/>
            <w:shd w:val="clear" w:color="auto" w:fill="F2F2F2"/>
            <w:vAlign w:val="center"/>
          </w:tcPr>
          <w:p w14:paraId="747B267D" w14:textId="77777777" w:rsidR="0043219B" w:rsidRPr="009236BD" w:rsidRDefault="0043219B" w:rsidP="0043219B">
            <w:pPr>
              <w:numPr>
                <w:ilvl w:val="0"/>
                <w:numId w:val="5"/>
              </w:numPr>
              <w:spacing w:after="0" w:line="240" w:lineRule="auto"/>
              <w:jc w:val="center"/>
              <w:rPr>
                <w:rFonts w:ascii="Times New Roman" w:hAnsi="Times New Roman"/>
                <w:b/>
                <w:bCs/>
              </w:rPr>
            </w:pPr>
            <w:r w:rsidRPr="009236BD">
              <w:rPr>
                <w:rFonts w:ascii="Times New Roman" w:hAnsi="Times New Roman"/>
                <w:b/>
                <w:bCs/>
              </w:rPr>
              <w:t>Nuostoliai</w:t>
            </w:r>
          </w:p>
        </w:tc>
      </w:tr>
      <w:tr w:rsidR="0043219B" w:rsidRPr="009236BD" w14:paraId="786FEA5B" w14:textId="77777777" w:rsidTr="001F5E4C">
        <w:trPr>
          <w:jc w:val="center"/>
        </w:trPr>
        <w:tc>
          <w:tcPr>
            <w:tcW w:w="1145" w:type="dxa"/>
            <w:gridSpan w:val="2"/>
            <w:shd w:val="clear" w:color="auto" w:fill="auto"/>
            <w:vAlign w:val="center"/>
          </w:tcPr>
          <w:p w14:paraId="658AF970" w14:textId="77777777" w:rsidR="0043219B" w:rsidRPr="009236BD" w:rsidRDefault="0043219B" w:rsidP="00194A45">
            <w:pPr>
              <w:tabs>
                <w:tab w:val="left" w:pos="0"/>
              </w:tabs>
              <w:spacing w:after="0" w:line="240" w:lineRule="auto"/>
              <w:ind w:right="-19"/>
              <w:jc w:val="center"/>
              <w:rPr>
                <w:rFonts w:ascii="Times New Roman" w:hAnsi="Times New Roman"/>
              </w:rPr>
            </w:pPr>
            <w:r w:rsidRPr="009236BD">
              <w:rPr>
                <w:rFonts w:ascii="Times New Roman" w:hAnsi="Times New Roman"/>
              </w:rPr>
              <w:t>6.1.</w:t>
            </w:r>
          </w:p>
        </w:tc>
        <w:tc>
          <w:tcPr>
            <w:tcW w:w="8930" w:type="dxa"/>
            <w:shd w:val="clear" w:color="auto" w:fill="auto"/>
            <w:vAlign w:val="center"/>
          </w:tcPr>
          <w:p w14:paraId="1F90288A" w14:textId="77777777" w:rsidR="0043219B" w:rsidRPr="009236BD" w:rsidRDefault="0043219B" w:rsidP="00194A45">
            <w:pPr>
              <w:spacing w:after="0" w:line="240" w:lineRule="auto"/>
              <w:jc w:val="both"/>
              <w:rPr>
                <w:rFonts w:ascii="Times New Roman" w:hAnsi="Times New Roman"/>
              </w:rPr>
            </w:pPr>
            <w:r w:rsidRPr="009236BD">
              <w:rPr>
                <w:rFonts w:ascii="Times New Roman" w:hAnsi="Times New Roman"/>
                <w:b/>
                <w:bCs/>
              </w:rPr>
              <w:t>Nuostoliai</w:t>
            </w:r>
            <w:r w:rsidRPr="009236BD">
              <w:rPr>
                <w:rFonts w:ascii="Times New Roman" w:hAnsi="Times New Roman"/>
              </w:rPr>
              <w:t xml:space="preserve"> – patirtos žalos piniginė išraiška.</w:t>
            </w:r>
          </w:p>
        </w:tc>
      </w:tr>
      <w:tr w:rsidR="0043219B" w:rsidRPr="009236BD" w14:paraId="1B6DCDC1" w14:textId="77777777" w:rsidTr="001F5E4C">
        <w:trPr>
          <w:jc w:val="center"/>
        </w:trPr>
        <w:tc>
          <w:tcPr>
            <w:tcW w:w="1145" w:type="dxa"/>
            <w:gridSpan w:val="2"/>
            <w:shd w:val="clear" w:color="auto" w:fill="auto"/>
            <w:vAlign w:val="center"/>
          </w:tcPr>
          <w:p w14:paraId="787E960C" w14:textId="77777777" w:rsidR="0043219B" w:rsidRPr="009236BD" w:rsidRDefault="0043219B" w:rsidP="00194A45">
            <w:pPr>
              <w:tabs>
                <w:tab w:val="left" w:pos="0"/>
              </w:tabs>
              <w:spacing w:after="0" w:line="240" w:lineRule="auto"/>
              <w:ind w:right="-19"/>
              <w:jc w:val="center"/>
              <w:rPr>
                <w:rFonts w:ascii="Times New Roman" w:hAnsi="Times New Roman"/>
              </w:rPr>
            </w:pPr>
            <w:r w:rsidRPr="009236BD">
              <w:rPr>
                <w:rFonts w:ascii="Times New Roman" w:hAnsi="Times New Roman"/>
              </w:rPr>
              <w:t>6.2.</w:t>
            </w:r>
          </w:p>
        </w:tc>
        <w:tc>
          <w:tcPr>
            <w:tcW w:w="8930" w:type="dxa"/>
            <w:shd w:val="clear" w:color="auto" w:fill="auto"/>
            <w:vAlign w:val="center"/>
          </w:tcPr>
          <w:p w14:paraId="2B4F4744" w14:textId="77777777" w:rsidR="0043219B" w:rsidRPr="009236BD" w:rsidRDefault="0043219B" w:rsidP="00194A45">
            <w:pPr>
              <w:spacing w:after="0" w:line="240" w:lineRule="auto"/>
              <w:jc w:val="both"/>
              <w:rPr>
                <w:rFonts w:ascii="Times New Roman" w:hAnsi="Times New Roman"/>
              </w:rPr>
            </w:pPr>
            <w:r w:rsidRPr="009236BD">
              <w:rPr>
                <w:rFonts w:ascii="Times New Roman" w:hAnsi="Times New Roman"/>
              </w:rPr>
              <w:t xml:space="preserve">Į </w:t>
            </w:r>
            <w:r w:rsidRPr="009236BD">
              <w:rPr>
                <w:rFonts w:ascii="Times New Roman" w:hAnsi="Times New Roman"/>
                <w:b/>
                <w:bCs/>
              </w:rPr>
              <w:t>Nuostolių</w:t>
            </w:r>
            <w:r w:rsidRPr="009236BD">
              <w:rPr>
                <w:rFonts w:ascii="Times New Roman" w:hAnsi="Times New Roman"/>
              </w:rPr>
              <w:t xml:space="preserve"> dydį taip pat įskaičiuojamos raštu su Draudiku suderintos išlaidos, susijusios su ekspertizių atlikimu, siekiant nustatyti žalos aplinkybes, priežastis ir dydį, taip pat </w:t>
            </w:r>
            <w:r w:rsidRPr="00836F49">
              <w:rPr>
                <w:rFonts w:ascii="Times New Roman" w:hAnsi="Times New Roman"/>
                <w:b/>
              </w:rPr>
              <w:t>Trečiojo asmens</w:t>
            </w:r>
            <w:r>
              <w:rPr>
                <w:rFonts w:ascii="Times New Roman" w:hAnsi="Times New Roman"/>
              </w:rPr>
              <w:t xml:space="preserve"> </w:t>
            </w:r>
            <w:r w:rsidRPr="009236BD">
              <w:rPr>
                <w:rFonts w:ascii="Times New Roman" w:hAnsi="Times New Roman"/>
              </w:rPr>
              <w:t>naudai</w:t>
            </w:r>
            <w:r>
              <w:rPr>
                <w:rFonts w:ascii="Times New Roman" w:hAnsi="Times New Roman"/>
              </w:rPr>
              <w:t xml:space="preserve"> (o darbdavio civilinės atsakomybės draudimo atveju – </w:t>
            </w:r>
            <w:r w:rsidRPr="00836F49">
              <w:rPr>
                <w:rFonts w:ascii="Times New Roman" w:hAnsi="Times New Roman"/>
                <w:b/>
              </w:rPr>
              <w:t>Apdraustojo</w:t>
            </w:r>
            <w:r>
              <w:rPr>
                <w:rFonts w:ascii="Times New Roman" w:hAnsi="Times New Roman"/>
              </w:rPr>
              <w:t xml:space="preserve"> darbuotojo naudai)</w:t>
            </w:r>
            <w:r w:rsidRPr="009236BD">
              <w:rPr>
                <w:rFonts w:ascii="Times New Roman" w:hAnsi="Times New Roman"/>
              </w:rPr>
              <w:t xml:space="preserve"> iš </w:t>
            </w:r>
            <w:r w:rsidRPr="00836F49">
              <w:rPr>
                <w:rFonts w:ascii="Times New Roman" w:hAnsi="Times New Roman"/>
                <w:b/>
              </w:rPr>
              <w:t>Apdraustojo</w:t>
            </w:r>
            <w:r w:rsidRPr="009236BD">
              <w:rPr>
                <w:rFonts w:ascii="Times New Roman" w:hAnsi="Times New Roman"/>
              </w:rPr>
              <w:t xml:space="preserve"> teismo priteistos bylinėjimosi išlaidos, patirtos dėl draudžiamuoju įvykiu pripažinto </w:t>
            </w:r>
            <w:r w:rsidRPr="00C77076">
              <w:rPr>
                <w:rFonts w:ascii="Times New Roman" w:hAnsi="Times New Roman"/>
                <w:b/>
              </w:rPr>
              <w:t>Reikalavimo</w:t>
            </w:r>
            <w:r w:rsidRPr="009236BD">
              <w:rPr>
                <w:rFonts w:ascii="Times New Roman" w:hAnsi="Times New Roman"/>
              </w:rPr>
              <w:t xml:space="preserve"> nagrinėjimo.</w:t>
            </w:r>
          </w:p>
        </w:tc>
      </w:tr>
      <w:tr w:rsidR="0043219B" w:rsidRPr="009236BD" w14:paraId="32D2D162" w14:textId="77777777" w:rsidTr="001F5E4C">
        <w:trPr>
          <w:jc w:val="center"/>
        </w:trPr>
        <w:tc>
          <w:tcPr>
            <w:tcW w:w="10075" w:type="dxa"/>
            <w:gridSpan w:val="3"/>
            <w:shd w:val="clear" w:color="auto" w:fill="F2F2F2"/>
            <w:vAlign w:val="center"/>
          </w:tcPr>
          <w:p w14:paraId="5E7B149E" w14:textId="77777777" w:rsidR="0043219B" w:rsidRPr="009236BD" w:rsidRDefault="0043219B" w:rsidP="0043219B">
            <w:pPr>
              <w:numPr>
                <w:ilvl w:val="0"/>
                <w:numId w:val="5"/>
              </w:numPr>
              <w:spacing w:after="0" w:line="240" w:lineRule="auto"/>
              <w:jc w:val="center"/>
              <w:rPr>
                <w:rFonts w:ascii="Times New Roman" w:hAnsi="Times New Roman"/>
                <w:b/>
                <w:bCs/>
              </w:rPr>
            </w:pPr>
            <w:r w:rsidRPr="009236BD">
              <w:rPr>
                <w:rFonts w:ascii="Times New Roman" w:hAnsi="Times New Roman"/>
                <w:b/>
                <w:bCs/>
              </w:rPr>
              <w:t>Draudimo apsaugos galiojimo teritorija</w:t>
            </w:r>
          </w:p>
        </w:tc>
      </w:tr>
      <w:tr w:rsidR="0043219B" w:rsidRPr="009236BD" w14:paraId="70CB8C6A" w14:textId="77777777" w:rsidTr="001F5E4C">
        <w:trPr>
          <w:jc w:val="center"/>
        </w:trPr>
        <w:tc>
          <w:tcPr>
            <w:tcW w:w="1145" w:type="dxa"/>
            <w:gridSpan w:val="2"/>
            <w:shd w:val="clear" w:color="auto" w:fill="auto"/>
            <w:vAlign w:val="center"/>
          </w:tcPr>
          <w:p w14:paraId="5CB76A3A" w14:textId="77777777" w:rsidR="0043219B" w:rsidRPr="009236BD" w:rsidRDefault="0043219B" w:rsidP="00194A45">
            <w:pPr>
              <w:tabs>
                <w:tab w:val="left" w:pos="0"/>
              </w:tabs>
              <w:spacing w:after="0" w:line="240" w:lineRule="auto"/>
              <w:ind w:right="-19"/>
              <w:jc w:val="center"/>
              <w:rPr>
                <w:rFonts w:ascii="Times New Roman" w:hAnsi="Times New Roman"/>
              </w:rPr>
            </w:pPr>
            <w:r>
              <w:rPr>
                <w:rFonts w:ascii="Times New Roman" w:hAnsi="Times New Roman"/>
              </w:rPr>
              <w:t>7.1.</w:t>
            </w:r>
          </w:p>
        </w:tc>
        <w:tc>
          <w:tcPr>
            <w:tcW w:w="8930" w:type="dxa"/>
            <w:shd w:val="clear" w:color="auto" w:fill="auto"/>
            <w:vAlign w:val="center"/>
          </w:tcPr>
          <w:p w14:paraId="037313CF" w14:textId="77777777" w:rsidR="0043219B" w:rsidRPr="009236BD" w:rsidRDefault="0043219B" w:rsidP="00194A45">
            <w:pPr>
              <w:spacing w:after="0" w:line="240" w:lineRule="auto"/>
              <w:jc w:val="both"/>
              <w:rPr>
                <w:rFonts w:ascii="Times New Roman" w:hAnsi="Times New Roman"/>
              </w:rPr>
            </w:pPr>
            <w:r w:rsidRPr="009236BD">
              <w:rPr>
                <w:rFonts w:ascii="Times New Roman" w:hAnsi="Times New Roman"/>
              </w:rPr>
              <w:t>Lietuvos Respublika</w:t>
            </w:r>
          </w:p>
        </w:tc>
      </w:tr>
      <w:tr w:rsidR="0043219B" w:rsidRPr="009236BD" w14:paraId="08FA56E2" w14:textId="77777777" w:rsidTr="001F5E4C">
        <w:trPr>
          <w:jc w:val="center"/>
        </w:trPr>
        <w:tc>
          <w:tcPr>
            <w:tcW w:w="10075" w:type="dxa"/>
            <w:gridSpan w:val="3"/>
            <w:shd w:val="clear" w:color="auto" w:fill="F2F2F2"/>
            <w:vAlign w:val="center"/>
          </w:tcPr>
          <w:p w14:paraId="4BD6C2C1" w14:textId="77777777" w:rsidR="0043219B" w:rsidRPr="009236BD" w:rsidRDefault="0043219B" w:rsidP="0043219B">
            <w:pPr>
              <w:numPr>
                <w:ilvl w:val="0"/>
                <w:numId w:val="5"/>
              </w:numPr>
              <w:spacing w:after="0" w:line="240" w:lineRule="auto"/>
              <w:jc w:val="center"/>
              <w:rPr>
                <w:rFonts w:ascii="Times New Roman" w:hAnsi="Times New Roman"/>
                <w:b/>
                <w:bCs/>
              </w:rPr>
            </w:pPr>
            <w:proofErr w:type="spellStart"/>
            <w:r w:rsidRPr="009236BD">
              <w:rPr>
                <w:rFonts w:ascii="Times New Roman" w:hAnsi="Times New Roman"/>
                <w:b/>
              </w:rPr>
              <w:t>Retroaktyvus</w:t>
            </w:r>
            <w:proofErr w:type="spellEnd"/>
            <w:r w:rsidRPr="009236BD">
              <w:rPr>
                <w:rFonts w:ascii="Times New Roman" w:hAnsi="Times New Roman"/>
                <w:b/>
              </w:rPr>
              <w:t xml:space="preserve"> draudimo sutarties galiojimo laikotarpis</w:t>
            </w:r>
          </w:p>
        </w:tc>
      </w:tr>
      <w:tr w:rsidR="0043219B" w:rsidRPr="009236BD" w14:paraId="691F1FF6" w14:textId="77777777" w:rsidTr="001F5E4C">
        <w:trPr>
          <w:jc w:val="center"/>
        </w:trPr>
        <w:tc>
          <w:tcPr>
            <w:tcW w:w="1145" w:type="dxa"/>
            <w:gridSpan w:val="2"/>
            <w:shd w:val="clear" w:color="auto" w:fill="auto"/>
            <w:vAlign w:val="center"/>
          </w:tcPr>
          <w:p w14:paraId="06E3DDBE" w14:textId="77777777" w:rsidR="0043219B" w:rsidRPr="009236BD" w:rsidRDefault="0043219B" w:rsidP="00194A45">
            <w:pPr>
              <w:tabs>
                <w:tab w:val="left" w:pos="0"/>
              </w:tabs>
              <w:spacing w:after="0" w:line="240" w:lineRule="auto"/>
              <w:ind w:right="-19"/>
              <w:jc w:val="center"/>
              <w:rPr>
                <w:rFonts w:ascii="Times New Roman" w:hAnsi="Times New Roman"/>
              </w:rPr>
            </w:pPr>
            <w:r>
              <w:rPr>
                <w:rFonts w:ascii="Times New Roman" w:hAnsi="Times New Roman"/>
              </w:rPr>
              <w:t>8.1.</w:t>
            </w:r>
          </w:p>
        </w:tc>
        <w:tc>
          <w:tcPr>
            <w:tcW w:w="8930" w:type="dxa"/>
            <w:shd w:val="clear" w:color="auto" w:fill="auto"/>
            <w:vAlign w:val="center"/>
          </w:tcPr>
          <w:p w14:paraId="1C5AF96A" w14:textId="4AEE13E9" w:rsidR="0043219B" w:rsidRPr="002851EE" w:rsidRDefault="0043219B" w:rsidP="002851EE">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2851EE">
              <w:rPr>
                <w:rFonts w:ascii="Times New Roman" w:eastAsia="Times New Roman" w:hAnsi="Times New Roman"/>
              </w:rPr>
              <w:t xml:space="preserve">Nuo </w:t>
            </w:r>
            <w:r w:rsidR="00790A93" w:rsidRPr="002851EE">
              <w:rPr>
                <w:rFonts w:ascii="Times New Roman" w:eastAsia="Times New Roman" w:hAnsi="Times New Roman"/>
              </w:rPr>
              <w:t>202</w:t>
            </w:r>
            <w:r w:rsidR="002851EE" w:rsidRPr="002851EE">
              <w:rPr>
                <w:rFonts w:ascii="Times New Roman" w:eastAsia="Times New Roman" w:hAnsi="Times New Roman"/>
              </w:rPr>
              <w:t>3 m. rugsėjo 19 d.</w:t>
            </w:r>
            <w:r w:rsidR="002851EE">
              <w:rPr>
                <w:rFonts w:ascii="Times New Roman" w:eastAsia="Times New Roman" w:hAnsi="Times New Roman"/>
              </w:rPr>
              <w:t xml:space="preserve"> </w:t>
            </w:r>
            <w:r w:rsidRPr="00D7583C">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43219B" w:rsidRPr="009236BD" w14:paraId="05580A1F" w14:textId="77777777" w:rsidTr="001F5E4C">
        <w:trPr>
          <w:jc w:val="center"/>
        </w:trPr>
        <w:tc>
          <w:tcPr>
            <w:tcW w:w="10075" w:type="dxa"/>
            <w:gridSpan w:val="3"/>
            <w:shd w:val="clear" w:color="auto" w:fill="F2F2F2"/>
            <w:vAlign w:val="center"/>
          </w:tcPr>
          <w:p w14:paraId="6A1A1301" w14:textId="77777777" w:rsidR="0043219B" w:rsidRPr="009236BD" w:rsidRDefault="0043219B" w:rsidP="0043219B">
            <w:pPr>
              <w:numPr>
                <w:ilvl w:val="0"/>
                <w:numId w:val="5"/>
              </w:numPr>
              <w:spacing w:after="0" w:line="240" w:lineRule="auto"/>
              <w:jc w:val="center"/>
              <w:rPr>
                <w:rFonts w:ascii="Times New Roman" w:hAnsi="Times New Roman"/>
                <w:b/>
                <w:bCs/>
              </w:rPr>
            </w:pPr>
            <w:r w:rsidRPr="009236BD">
              <w:rPr>
                <w:rFonts w:ascii="Times New Roman" w:hAnsi="Times New Roman"/>
                <w:b/>
                <w:bCs/>
              </w:rPr>
              <w:t>Papildomas reikalavimo pateikimo terminas</w:t>
            </w:r>
          </w:p>
        </w:tc>
      </w:tr>
      <w:tr w:rsidR="0043219B" w:rsidRPr="009236BD" w14:paraId="1E4B5E1B" w14:textId="77777777" w:rsidTr="001F5E4C">
        <w:trPr>
          <w:jc w:val="center"/>
        </w:trPr>
        <w:tc>
          <w:tcPr>
            <w:tcW w:w="1145" w:type="dxa"/>
            <w:gridSpan w:val="2"/>
            <w:shd w:val="clear" w:color="auto" w:fill="auto"/>
            <w:vAlign w:val="center"/>
          </w:tcPr>
          <w:p w14:paraId="1D890B4D" w14:textId="77777777" w:rsidR="0043219B" w:rsidRPr="009236BD" w:rsidRDefault="0043219B" w:rsidP="00194A45">
            <w:pPr>
              <w:tabs>
                <w:tab w:val="left" w:pos="0"/>
              </w:tabs>
              <w:spacing w:after="0" w:line="240" w:lineRule="auto"/>
              <w:ind w:right="-19"/>
              <w:jc w:val="center"/>
              <w:rPr>
                <w:rFonts w:ascii="Times New Roman" w:hAnsi="Times New Roman"/>
              </w:rPr>
            </w:pPr>
            <w:r>
              <w:rPr>
                <w:rFonts w:ascii="Times New Roman" w:hAnsi="Times New Roman"/>
              </w:rPr>
              <w:t>9.1.</w:t>
            </w:r>
          </w:p>
        </w:tc>
        <w:tc>
          <w:tcPr>
            <w:tcW w:w="8930" w:type="dxa"/>
            <w:shd w:val="clear" w:color="auto" w:fill="auto"/>
            <w:vAlign w:val="center"/>
          </w:tcPr>
          <w:p w14:paraId="2D8339C1" w14:textId="77777777" w:rsidR="0043219B" w:rsidRPr="00474500" w:rsidRDefault="0043219B" w:rsidP="00194A45">
            <w:pPr>
              <w:spacing w:after="0" w:line="240" w:lineRule="auto"/>
              <w:jc w:val="both"/>
              <w:rPr>
                <w:rFonts w:ascii="Times New Roman" w:eastAsia="Times New Roman" w:hAnsi="Times New Roman"/>
                <w:lang w:eastAsia="lt-LT"/>
              </w:rPr>
            </w:pPr>
            <w:r w:rsidRPr="00470426">
              <w:rPr>
                <w:rFonts w:ascii="Times New Roman" w:hAnsi="Times New Roman"/>
                <w:bCs/>
              </w:rPr>
              <w:t>Papildomas reikalavimo pateikimo terminas</w:t>
            </w:r>
            <w:r w:rsidRPr="00470426">
              <w:rPr>
                <w:rFonts w:ascii="Times New Roman" w:hAnsi="Times New Roman"/>
              </w:rPr>
              <w:t xml:space="preserve">: </w:t>
            </w:r>
            <w:r>
              <w:rPr>
                <w:rFonts w:ascii="Times New Roman" w:hAnsi="Times New Roman"/>
              </w:rPr>
              <w:t>90 dienų</w:t>
            </w:r>
            <w:r w:rsidRPr="00915849">
              <w:rPr>
                <w:rFonts w:ascii="Times New Roman" w:hAnsi="Times New Roman"/>
              </w:rPr>
              <w:t xml:space="preserve"> </w:t>
            </w:r>
            <w:r w:rsidRPr="00915849">
              <w:rPr>
                <w:rFonts w:ascii="Times New Roman" w:eastAsia="Times New Roman" w:hAnsi="Times New Roman"/>
                <w:lang w:eastAsia="lt-LT"/>
              </w:rPr>
              <w:t>po draudimo sutarties galiojimo laikotarpio pabaigos</w:t>
            </w:r>
            <w:r>
              <w:rPr>
                <w:rFonts w:ascii="Times New Roman" w:eastAsia="Times New Roman" w:hAnsi="Times New Roman"/>
                <w:lang w:eastAsia="lt-LT"/>
              </w:rPr>
              <w:t>.</w:t>
            </w:r>
          </w:p>
        </w:tc>
      </w:tr>
      <w:tr w:rsidR="0043219B" w:rsidRPr="009236BD" w14:paraId="0104FA8D" w14:textId="77777777" w:rsidTr="001F5E4C">
        <w:trPr>
          <w:jc w:val="center"/>
        </w:trPr>
        <w:tc>
          <w:tcPr>
            <w:tcW w:w="10075" w:type="dxa"/>
            <w:gridSpan w:val="3"/>
            <w:shd w:val="clear" w:color="auto" w:fill="F2F2F2"/>
            <w:vAlign w:val="center"/>
          </w:tcPr>
          <w:p w14:paraId="4C66061A" w14:textId="77777777" w:rsidR="0043219B" w:rsidRPr="009236BD" w:rsidRDefault="0043219B" w:rsidP="0043219B">
            <w:pPr>
              <w:numPr>
                <w:ilvl w:val="0"/>
                <w:numId w:val="5"/>
              </w:numPr>
              <w:spacing w:after="0" w:line="240" w:lineRule="auto"/>
              <w:jc w:val="center"/>
              <w:rPr>
                <w:rFonts w:ascii="Times New Roman" w:hAnsi="Times New Roman"/>
                <w:b/>
                <w:bCs/>
              </w:rPr>
            </w:pPr>
            <w:r w:rsidRPr="009236BD">
              <w:rPr>
                <w:rFonts w:ascii="Times New Roman" w:hAnsi="Times New Roman"/>
                <w:b/>
                <w:bCs/>
              </w:rPr>
              <w:t>Draudžiamasis įvykis</w:t>
            </w:r>
          </w:p>
        </w:tc>
      </w:tr>
      <w:tr w:rsidR="0043219B" w:rsidRPr="009236BD" w14:paraId="7B956560" w14:textId="77777777" w:rsidTr="001F5E4C">
        <w:trPr>
          <w:jc w:val="center"/>
        </w:trPr>
        <w:tc>
          <w:tcPr>
            <w:tcW w:w="1145" w:type="dxa"/>
            <w:gridSpan w:val="2"/>
            <w:shd w:val="clear" w:color="auto" w:fill="auto"/>
            <w:vAlign w:val="center"/>
          </w:tcPr>
          <w:p w14:paraId="370CA44D" w14:textId="77777777" w:rsidR="0043219B" w:rsidRPr="009236BD" w:rsidRDefault="0043219B" w:rsidP="0043219B">
            <w:pPr>
              <w:numPr>
                <w:ilvl w:val="1"/>
                <w:numId w:val="5"/>
              </w:numPr>
              <w:tabs>
                <w:tab w:val="left" w:pos="0"/>
              </w:tabs>
              <w:spacing w:after="0" w:line="240" w:lineRule="auto"/>
              <w:ind w:right="-19"/>
              <w:rPr>
                <w:rFonts w:ascii="Times New Roman" w:hAnsi="Times New Roman"/>
              </w:rPr>
            </w:pPr>
          </w:p>
        </w:tc>
        <w:tc>
          <w:tcPr>
            <w:tcW w:w="8930" w:type="dxa"/>
            <w:shd w:val="clear" w:color="auto" w:fill="auto"/>
            <w:vAlign w:val="center"/>
          </w:tcPr>
          <w:p w14:paraId="7B07F6D6" w14:textId="77777777" w:rsidR="0043219B" w:rsidRPr="009236BD" w:rsidRDefault="0043219B" w:rsidP="00194A45">
            <w:pPr>
              <w:spacing w:after="0" w:line="240" w:lineRule="auto"/>
              <w:jc w:val="both"/>
              <w:rPr>
                <w:rFonts w:ascii="Times New Roman" w:hAnsi="Times New Roman"/>
              </w:rPr>
            </w:pPr>
            <w:r w:rsidRPr="00470426">
              <w:rPr>
                <w:rFonts w:ascii="Times New Roman" w:hAnsi="Times New Roman"/>
                <w:b/>
              </w:rPr>
              <w:t>Trečiojo asmens</w:t>
            </w:r>
            <w:r w:rsidRPr="009236BD">
              <w:rPr>
                <w:rFonts w:ascii="Times New Roman" w:hAnsi="Times New Roman"/>
              </w:rPr>
              <w:t xml:space="preserve"> </w:t>
            </w:r>
            <w:r>
              <w:rPr>
                <w:rFonts w:ascii="Times New Roman" w:hAnsi="Times New Roman"/>
              </w:rPr>
              <w:t xml:space="preserve">(o darbdavio civilinės atsakomybės draudimo atveju – </w:t>
            </w:r>
            <w:r w:rsidRPr="00836F49">
              <w:rPr>
                <w:rFonts w:ascii="Times New Roman" w:hAnsi="Times New Roman"/>
                <w:b/>
              </w:rPr>
              <w:t>Apdraustojo</w:t>
            </w:r>
            <w:r>
              <w:rPr>
                <w:rFonts w:ascii="Times New Roman" w:hAnsi="Times New Roman"/>
              </w:rPr>
              <w:t xml:space="preserve"> darbuotojo) </w:t>
            </w:r>
            <w:r w:rsidRPr="00470426">
              <w:rPr>
                <w:rFonts w:ascii="Times New Roman" w:hAnsi="Times New Roman"/>
                <w:b/>
              </w:rPr>
              <w:t xml:space="preserve">Reikalavimas </w:t>
            </w:r>
            <w:r w:rsidRPr="009236BD">
              <w:rPr>
                <w:rFonts w:ascii="Times New Roman" w:hAnsi="Times New Roman"/>
              </w:rPr>
              <w:t xml:space="preserve">atlyginti žalą, kai </w:t>
            </w:r>
            <w:r>
              <w:rPr>
                <w:rFonts w:ascii="Times New Roman" w:hAnsi="Times New Roman"/>
              </w:rPr>
              <w:t xml:space="preserve">tenkinamos </w:t>
            </w:r>
            <w:r w:rsidRPr="009236BD">
              <w:rPr>
                <w:rFonts w:ascii="Times New Roman" w:hAnsi="Times New Roman"/>
              </w:rPr>
              <w:t>visos šios sąlygos:</w:t>
            </w:r>
          </w:p>
        </w:tc>
      </w:tr>
      <w:tr w:rsidR="0043219B" w:rsidRPr="009236BD" w14:paraId="278B0264" w14:textId="77777777" w:rsidTr="001F5E4C">
        <w:trPr>
          <w:jc w:val="center"/>
        </w:trPr>
        <w:tc>
          <w:tcPr>
            <w:tcW w:w="1145" w:type="dxa"/>
            <w:gridSpan w:val="2"/>
            <w:shd w:val="clear" w:color="auto" w:fill="auto"/>
            <w:vAlign w:val="center"/>
          </w:tcPr>
          <w:p w14:paraId="2D5F1AF9" w14:textId="77777777" w:rsidR="0043219B" w:rsidRPr="009236BD" w:rsidRDefault="0043219B" w:rsidP="0043219B">
            <w:pPr>
              <w:numPr>
                <w:ilvl w:val="1"/>
                <w:numId w:val="5"/>
              </w:numPr>
              <w:tabs>
                <w:tab w:val="left" w:pos="0"/>
              </w:tabs>
              <w:spacing w:after="0" w:line="240" w:lineRule="auto"/>
              <w:ind w:right="-19"/>
              <w:rPr>
                <w:rFonts w:ascii="Times New Roman" w:hAnsi="Times New Roman"/>
              </w:rPr>
            </w:pPr>
          </w:p>
        </w:tc>
        <w:tc>
          <w:tcPr>
            <w:tcW w:w="8930" w:type="dxa"/>
            <w:shd w:val="clear" w:color="auto" w:fill="auto"/>
            <w:vAlign w:val="center"/>
          </w:tcPr>
          <w:p w14:paraId="349A891E" w14:textId="77777777" w:rsidR="0043219B" w:rsidRPr="009236BD" w:rsidRDefault="0043219B" w:rsidP="00194A45">
            <w:pPr>
              <w:spacing w:after="0" w:line="240" w:lineRule="auto"/>
              <w:jc w:val="both"/>
              <w:rPr>
                <w:rFonts w:ascii="Times New Roman" w:hAnsi="Times New Roman"/>
              </w:rPr>
            </w:pPr>
            <w:r w:rsidRPr="00470426">
              <w:rPr>
                <w:rFonts w:ascii="Times New Roman" w:hAnsi="Times New Roman"/>
                <w:b/>
              </w:rPr>
              <w:t>Reikalavimas</w:t>
            </w:r>
            <w:r w:rsidRPr="009236BD">
              <w:rPr>
                <w:rFonts w:ascii="Times New Roman" w:hAnsi="Times New Roman"/>
              </w:rPr>
              <w:t xml:space="preserve"> pateiktas ir Draudikui apie jį yra pranešta per draudimo sutarties galiojimo laikotarpį ar per </w:t>
            </w:r>
            <w:r w:rsidRPr="00470426">
              <w:rPr>
                <w:rFonts w:ascii="Times New Roman" w:hAnsi="Times New Roman"/>
                <w:b/>
              </w:rPr>
              <w:t>Papildomą reikalavimo pateikimo terminą</w:t>
            </w:r>
            <w:r>
              <w:rPr>
                <w:rFonts w:ascii="Times New Roman" w:hAnsi="Times New Roman"/>
              </w:rPr>
              <w:t>;</w:t>
            </w:r>
          </w:p>
        </w:tc>
      </w:tr>
      <w:tr w:rsidR="0043219B" w:rsidRPr="009236BD" w14:paraId="76191E47" w14:textId="77777777" w:rsidTr="001F5E4C">
        <w:trPr>
          <w:jc w:val="center"/>
        </w:trPr>
        <w:tc>
          <w:tcPr>
            <w:tcW w:w="1145" w:type="dxa"/>
            <w:gridSpan w:val="2"/>
            <w:shd w:val="clear" w:color="auto" w:fill="auto"/>
            <w:vAlign w:val="center"/>
          </w:tcPr>
          <w:p w14:paraId="1AE77C8A" w14:textId="77777777" w:rsidR="0043219B" w:rsidRPr="009236BD" w:rsidRDefault="0043219B" w:rsidP="0043219B">
            <w:pPr>
              <w:numPr>
                <w:ilvl w:val="1"/>
                <w:numId w:val="5"/>
              </w:numPr>
              <w:tabs>
                <w:tab w:val="left" w:pos="0"/>
              </w:tabs>
              <w:spacing w:after="0" w:line="240" w:lineRule="auto"/>
              <w:ind w:right="-19"/>
              <w:rPr>
                <w:rFonts w:ascii="Times New Roman" w:hAnsi="Times New Roman"/>
              </w:rPr>
            </w:pPr>
          </w:p>
        </w:tc>
        <w:tc>
          <w:tcPr>
            <w:tcW w:w="8930" w:type="dxa"/>
            <w:shd w:val="clear" w:color="auto" w:fill="auto"/>
            <w:vAlign w:val="center"/>
          </w:tcPr>
          <w:p w14:paraId="3DA1752D" w14:textId="77777777" w:rsidR="0043219B" w:rsidRPr="009236BD" w:rsidRDefault="0043219B" w:rsidP="00194A45">
            <w:pPr>
              <w:spacing w:after="0" w:line="240" w:lineRule="auto"/>
              <w:jc w:val="both"/>
              <w:rPr>
                <w:rFonts w:ascii="Times New Roman" w:hAnsi="Times New Roman"/>
              </w:rPr>
            </w:pPr>
            <w:r w:rsidRPr="00470426">
              <w:rPr>
                <w:rFonts w:ascii="Times New Roman" w:hAnsi="Times New Roman"/>
                <w:b/>
              </w:rPr>
              <w:t>Žala</w:t>
            </w:r>
            <w:r w:rsidRPr="009236BD">
              <w:rPr>
                <w:rFonts w:ascii="Times New Roman" w:hAnsi="Times New Roman"/>
              </w:rPr>
              <w:t xml:space="preserve"> padaryta draudimo sutarties galiojimo laikotarpiu ir draudimo </w:t>
            </w:r>
            <w:r>
              <w:rPr>
                <w:rFonts w:ascii="Times New Roman" w:hAnsi="Times New Roman"/>
              </w:rPr>
              <w:t>apsaugos galiojimo teritorijoje;</w:t>
            </w:r>
          </w:p>
        </w:tc>
      </w:tr>
      <w:tr w:rsidR="0043219B" w:rsidRPr="009236BD" w14:paraId="23334712" w14:textId="77777777" w:rsidTr="001F5E4C">
        <w:trPr>
          <w:jc w:val="center"/>
        </w:trPr>
        <w:tc>
          <w:tcPr>
            <w:tcW w:w="1145" w:type="dxa"/>
            <w:gridSpan w:val="2"/>
            <w:shd w:val="clear" w:color="auto" w:fill="auto"/>
            <w:vAlign w:val="center"/>
          </w:tcPr>
          <w:p w14:paraId="3CAB8F51" w14:textId="77777777" w:rsidR="0043219B" w:rsidRPr="009236BD" w:rsidRDefault="0043219B" w:rsidP="0043219B">
            <w:pPr>
              <w:numPr>
                <w:ilvl w:val="1"/>
                <w:numId w:val="5"/>
              </w:numPr>
              <w:tabs>
                <w:tab w:val="left" w:pos="0"/>
              </w:tabs>
              <w:spacing w:after="0" w:line="240" w:lineRule="auto"/>
              <w:ind w:right="-19"/>
              <w:rPr>
                <w:rFonts w:ascii="Times New Roman" w:hAnsi="Times New Roman"/>
              </w:rPr>
            </w:pPr>
          </w:p>
        </w:tc>
        <w:tc>
          <w:tcPr>
            <w:tcW w:w="8930" w:type="dxa"/>
            <w:shd w:val="clear" w:color="auto" w:fill="auto"/>
            <w:vAlign w:val="center"/>
          </w:tcPr>
          <w:p w14:paraId="1CA5E447" w14:textId="77777777" w:rsidR="0043219B" w:rsidRPr="009236BD" w:rsidRDefault="0043219B" w:rsidP="00194A45">
            <w:pPr>
              <w:spacing w:after="0" w:line="240" w:lineRule="auto"/>
              <w:jc w:val="both"/>
              <w:rPr>
                <w:rFonts w:ascii="Times New Roman" w:hAnsi="Times New Roman"/>
              </w:rPr>
            </w:pPr>
            <w:r w:rsidRPr="00470426">
              <w:rPr>
                <w:rFonts w:ascii="Times New Roman" w:hAnsi="Times New Roman"/>
                <w:b/>
              </w:rPr>
              <w:t>Apdraustasis</w:t>
            </w:r>
            <w:r w:rsidRPr="009236BD">
              <w:rPr>
                <w:rFonts w:ascii="Times New Roman" w:hAnsi="Times New Roman"/>
              </w:rPr>
              <w:t xml:space="preserve"> pagal galiojanč</w:t>
            </w:r>
            <w:r>
              <w:rPr>
                <w:rFonts w:ascii="Times New Roman" w:hAnsi="Times New Roman"/>
              </w:rPr>
              <w:t>ius teisės aktus atsako už žalą;</w:t>
            </w:r>
          </w:p>
        </w:tc>
      </w:tr>
      <w:tr w:rsidR="0043219B" w:rsidRPr="009236BD" w14:paraId="2D72372D" w14:textId="77777777" w:rsidTr="001F5E4C">
        <w:trPr>
          <w:jc w:val="center"/>
        </w:trPr>
        <w:tc>
          <w:tcPr>
            <w:tcW w:w="1145" w:type="dxa"/>
            <w:gridSpan w:val="2"/>
            <w:shd w:val="clear" w:color="auto" w:fill="auto"/>
            <w:vAlign w:val="center"/>
          </w:tcPr>
          <w:p w14:paraId="013A37C3" w14:textId="77777777" w:rsidR="0043219B" w:rsidRPr="009236BD" w:rsidRDefault="0043219B" w:rsidP="0043219B">
            <w:pPr>
              <w:numPr>
                <w:ilvl w:val="1"/>
                <w:numId w:val="5"/>
              </w:numPr>
              <w:tabs>
                <w:tab w:val="left" w:pos="0"/>
              </w:tabs>
              <w:spacing w:after="0" w:line="240" w:lineRule="auto"/>
              <w:ind w:right="-19"/>
              <w:rPr>
                <w:rFonts w:ascii="Times New Roman" w:hAnsi="Times New Roman"/>
              </w:rPr>
            </w:pPr>
          </w:p>
        </w:tc>
        <w:tc>
          <w:tcPr>
            <w:tcW w:w="8930" w:type="dxa"/>
            <w:shd w:val="clear" w:color="auto" w:fill="auto"/>
            <w:vAlign w:val="center"/>
          </w:tcPr>
          <w:p w14:paraId="3179EC7D" w14:textId="1810310B" w:rsidR="0043219B" w:rsidRPr="00ED2ACC" w:rsidRDefault="0043219B" w:rsidP="00194A45">
            <w:pPr>
              <w:spacing w:after="0" w:line="240" w:lineRule="auto"/>
              <w:jc w:val="both"/>
              <w:rPr>
                <w:rFonts w:ascii="Times New Roman" w:hAnsi="Times New Roman"/>
              </w:rPr>
            </w:pPr>
            <w:r w:rsidRPr="00ED2ACC">
              <w:rPr>
                <w:rFonts w:ascii="Times New Roman" w:hAnsi="Times New Roman"/>
                <w:b/>
              </w:rPr>
              <w:t>Apdraustojo</w:t>
            </w:r>
            <w:r w:rsidRPr="00ED2ACC">
              <w:rPr>
                <w:rFonts w:ascii="Times New Roman" w:hAnsi="Times New Roman"/>
              </w:rPr>
              <w:t xml:space="preserve"> veiksmai (veikimas arba neveikimas) buvo atlikti draudimo sutarties galiojimo laikotarpiu ar </w:t>
            </w:r>
            <w:proofErr w:type="spellStart"/>
            <w:r w:rsidRPr="00ED2ACC">
              <w:rPr>
                <w:rFonts w:ascii="Times New Roman" w:hAnsi="Times New Roman"/>
                <w:b/>
              </w:rPr>
              <w:t>Retroaktyviu</w:t>
            </w:r>
            <w:proofErr w:type="spellEnd"/>
            <w:r w:rsidRPr="00ED2ACC">
              <w:rPr>
                <w:rFonts w:ascii="Times New Roman" w:hAnsi="Times New Roman"/>
                <w:b/>
              </w:rPr>
              <w:t xml:space="preserve"> draudimo sutarties galiojimo laikotarpiu</w:t>
            </w:r>
            <w:r w:rsidR="002851EE" w:rsidRPr="002851EE">
              <w:rPr>
                <w:rFonts w:ascii="Times New Roman" w:hAnsi="Times New Roman"/>
                <w:bCs/>
              </w:rPr>
              <w:t>;</w:t>
            </w:r>
          </w:p>
        </w:tc>
      </w:tr>
      <w:tr w:rsidR="0043219B" w:rsidRPr="009236BD" w14:paraId="241E4982" w14:textId="77777777" w:rsidTr="001F5E4C">
        <w:trPr>
          <w:jc w:val="center"/>
        </w:trPr>
        <w:tc>
          <w:tcPr>
            <w:tcW w:w="1145" w:type="dxa"/>
            <w:gridSpan w:val="2"/>
            <w:shd w:val="clear" w:color="auto" w:fill="auto"/>
            <w:vAlign w:val="center"/>
          </w:tcPr>
          <w:p w14:paraId="11BB8E6F" w14:textId="77777777" w:rsidR="0043219B" w:rsidRPr="009236BD" w:rsidRDefault="0043219B" w:rsidP="0043219B">
            <w:pPr>
              <w:numPr>
                <w:ilvl w:val="1"/>
                <w:numId w:val="5"/>
              </w:numPr>
              <w:tabs>
                <w:tab w:val="left" w:pos="0"/>
              </w:tabs>
              <w:spacing w:after="0" w:line="240" w:lineRule="auto"/>
              <w:ind w:right="-19"/>
              <w:rPr>
                <w:rFonts w:ascii="Times New Roman" w:hAnsi="Times New Roman"/>
              </w:rPr>
            </w:pPr>
          </w:p>
        </w:tc>
        <w:tc>
          <w:tcPr>
            <w:tcW w:w="8930" w:type="dxa"/>
            <w:shd w:val="clear" w:color="auto" w:fill="auto"/>
            <w:vAlign w:val="center"/>
          </w:tcPr>
          <w:p w14:paraId="6353E252" w14:textId="77777777" w:rsidR="0043219B" w:rsidRPr="00ED2ACC" w:rsidRDefault="0043219B" w:rsidP="00194A45">
            <w:pPr>
              <w:spacing w:after="0" w:line="240" w:lineRule="auto"/>
              <w:jc w:val="both"/>
              <w:rPr>
                <w:rFonts w:ascii="Times New Roman" w:hAnsi="Times New Roman"/>
              </w:rPr>
            </w:pPr>
            <w:r w:rsidRPr="00ED2ACC">
              <w:rPr>
                <w:rFonts w:ascii="Times New Roman" w:hAnsi="Times New Roman"/>
                <w:b/>
              </w:rPr>
              <w:t>Apdraustojo</w:t>
            </w:r>
            <w:r w:rsidRPr="00ED2ACC">
              <w:rPr>
                <w:rFonts w:ascii="Times New Roman" w:hAnsi="Times New Roman"/>
              </w:rPr>
              <w:t xml:space="preserve"> veiksmai (veikimas arba neveikimas) buvo atlikti draudimo apsaugos galiojimo teritorijoje.</w:t>
            </w:r>
          </w:p>
        </w:tc>
      </w:tr>
      <w:tr w:rsidR="0043219B" w:rsidRPr="009236BD" w14:paraId="25A4B400" w14:textId="77777777" w:rsidTr="001F5E4C">
        <w:trPr>
          <w:jc w:val="center"/>
        </w:trPr>
        <w:tc>
          <w:tcPr>
            <w:tcW w:w="1145" w:type="dxa"/>
            <w:gridSpan w:val="2"/>
            <w:shd w:val="clear" w:color="auto" w:fill="auto"/>
            <w:vAlign w:val="center"/>
          </w:tcPr>
          <w:p w14:paraId="38F6B6A0" w14:textId="77777777" w:rsidR="0043219B" w:rsidRPr="009236BD" w:rsidRDefault="0043219B" w:rsidP="0043219B">
            <w:pPr>
              <w:numPr>
                <w:ilvl w:val="1"/>
                <w:numId w:val="5"/>
              </w:numPr>
              <w:tabs>
                <w:tab w:val="left" w:pos="0"/>
              </w:tabs>
              <w:spacing w:after="0" w:line="240" w:lineRule="auto"/>
              <w:ind w:right="-19"/>
              <w:rPr>
                <w:rFonts w:ascii="Times New Roman" w:hAnsi="Times New Roman"/>
              </w:rPr>
            </w:pPr>
          </w:p>
        </w:tc>
        <w:tc>
          <w:tcPr>
            <w:tcW w:w="8930" w:type="dxa"/>
            <w:shd w:val="clear" w:color="auto" w:fill="auto"/>
            <w:vAlign w:val="center"/>
          </w:tcPr>
          <w:p w14:paraId="6BC8ED04" w14:textId="77777777" w:rsidR="0043219B" w:rsidRPr="00604D55" w:rsidRDefault="0043219B" w:rsidP="00194A45">
            <w:pPr>
              <w:spacing w:after="0" w:line="240" w:lineRule="auto"/>
              <w:jc w:val="both"/>
              <w:rPr>
                <w:rFonts w:ascii="Times New Roman" w:hAnsi="Times New Roman"/>
                <w:bCs/>
              </w:rPr>
            </w:pPr>
            <w:r w:rsidRPr="00604D55">
              <w:rPr>
                <w:rFonts w:ascii="Times New Roman" w:hAnsi="Times New Roman"/>
                <w:bCs/>
              </w:rPr>
              <w:t>Žalos gamtai, kilusios Draudėjui vykdant apdraustą veiklą, padarymas yra laikomas draudžiamuoju įvykiu, jeigu be aukščiau išvardintų sąlygų, papildomai yra tenkinamos visos žemiau nurodytos sąlygos:</w:t>
            </w:r>
          </w:p>
          <w:p w14:paraId="1639AAF1" w14:textId="77777777" w:rsidR="0043219B" w:rsidRPr="00604D55" w:rsidRDefault="0043219B" w:rsidP="00194A45">
            <w:pPr>
              <w:spacing w:after="0" w:line="240" w:lineRule="auto"/>
              <w:jc w:val="both"/>
              <w:rPr>
                <w:rFonts w:ascii="Times New Roman" w:hAnsi="Times New Roman"/>
                <w:bCs/>
              </w:rPr>
            </w:pPr>
            <w:r w:rsidRPr="00604D55">
              <w:rPr>
                <w:rFonts w:ascii="Times New Roman" w:hAnsi="Times New Roman"/>
                <w:bCs/>
              </w:rPr>
              <w:t>- Galima nustatyti, kad Žala gamtai kilo per draudimo sutarties galiojimo laikotarpį, Draudėjui vykdant apdraustą veiklą;</w:t>
            </w:r>
          </w:p>
          <w:p w14:paraId="3D5F9606" w14:textId="77777777" w:rsidR="0043219B" w:rsidRPr="00604D55" w:rsidRDefault="0043219B" w:rsidP="00194A45">
            <w:pPr>
              <w:spacing w:after="0" w:line="240" w:lineRule="auto"/>
              <w:jc w:val="both"/>
              <w:rPr>
                <w:rFonts w:ascii="Times New Roman" w:hAnsi="Times New Roman"/>
                <w:bCs/>
              </w:rPr>
            </w:pPr>
            <w:r w:rsidRPr="00604D55">
              <w:rPr>
                <w:rFonts w:ascii="Times New Roman" w:hAnsi="Times New Roman"/>
                <w:bCs/>
              </w:rPr>
              <w:t>- 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170B400B" w14:textId="77777777" w:rsidR="0043219B" w:rsidRPr="00604D55" w:rsidRDefault="0043219B" w:rsidP="00194A45">
            <w:pPr>
              <w:spacing w:after="0" w:line="240" w:lineRule="auto"/>
              <w:jc w:val="both"/>
              <w:rPr>
                <w:rFonts w:ascii="Times New Roman" w:hAnsi="Times New Roman"/>
                <w:bCs/>
              </w:rPr>
            </w:pPr>
            <w:r w:rsidRPr="00604D55">
              <w:rPr>
                <w:rFonts w:ascii="Times New Roman" w:hAnsi="Times New Roman"/>
                <w:bCs/>
              </w:rPr>
              <w:t>- 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tc>
      </w:tr>
      <w:tr w:rsidR="0043219B" w:rsidRPr="009236BD" w14:paraId="70270BBD" w14:textId="77777777" w:rsidTr="001F5E4C">
        <w:trPr>
          <w:jc w:val="center"/>
        </w:trPr>
        <w:tc>
          <w:tcPr>
            <w:tcW w:w="1145" w:type="dxa"/>
            <w:gridSpan w:val="2"/>
            <w:shd w:val="clear" w:color="auto" w:fill="auto"/>
            <w:vAlign w:val="center"/>
          </w:tcPr>
          <w:p w14:paraId="037F1A1D" w14:textId="77777777" w:rsidR="0043219B" w:rsidRPr="009236BD" w:rsidRDefault="0043219B" w:rsidP="0043219B">
            <w:pPr>
              <w:numPr>
                <w:ilvl w:val="1"/>
                <w:numId w:val="5"/>
              </w:numPr>
              <w:tabs>
                <w:tab w:val="left" w:pos="0"/>
              </w:tabs>
              <w:spacing w:after="0" w:line="240" w:lineRule="auto"/>
              <w:ind w:right="-19"/>
              <w:rPr>
                <w:rFonts w:ascii="Times New Roman" w:hAnsi="Times New Roman"/>
              </w:rPr>
            </w:pPr>
          </w:p>
        </w:tc>
        <w:tc>
          <w:tcPr>
            <w:tcW w:w="8930" w:type="dxa"/>
            <w:shd w:val="clear" w:color="auto" w:fill="auto"/>
            <w:vAlign w:val="center"/>
          </w:tcPr>
          <w:p w14:paraId="3E196AE8" w14:textId="77777777" w:rsidR="0043219B" w:rsidRPr="009236BD" w:rsidRDefault="0043219B" w:rsidP="00194A45">
            <w:pPr>
              <w:spacing w:after="0" w:line="240" w:lineRule="auto"/>
              <w:jc w:val="both"/>
              <w:rPr>
                <w:rFonts w:ascii="Times New Roman" w:hAnsi="Times New Roman"/>
              </w:rPr>
            </w:pPr>
            <w:r w:rsidRPr="00FB7AB9">
              <w:rPr>
                <w:rFonts w:ascii="Times New Roman" w:eastAsia="Times New Roman" w:hAnsi="Times New Roman"/>
                <w:b/>
              </w:rPr>
              <w:t xml:space="preserve">Vienas draudžiamasis įvykis </w:t>
            </w:r>
            <w:r w:rsidRPr="00FB7AB9">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FB7AB9">
              <w:rPr>
                <w:rFonts w:ascii="Times New Roman" w:eastAsia="Times New Roman" w:hAnsi="Times New Roman"/>
                <w:b/>
              </w:rPr>
              <w:t>Trečiųjų asmenų</w:t>
            </w:r>
            <w:r w:rsidRPr="00FB7AB9">
              <w:rPr>
                <w:rFonts w:ascii="Times New Roman" w:eastAsia="Times New Roman" w:hAnsi="Times New Roman"/>
              </w:rPr>
              <w:t xml:space="preserve"> reikalavimai.</w:t>
            </w:r>
          </w:p>
        </w:tc>
      </w:tr>
      <w:tr w:rsidR="0043219B" w:rsidRPr="009236BD" w14:paraId="2E94261B" w14:textId="77777777" w:rsidTr="001F5E4C">
        <w:trPr>
          <w:jc w:val="center"/>
        </w:trPr>
        <w:tc>
          <w:tcPr>
            <w:tcW w:w="10075" w:type="dxa"/>
            <w:gridSpan w:val="3"/>
            <w:shd w:val="clear" w:color="auto" w:fill="F2F2F2"/>
            <w:vAlign w:val="center"/>
          </w:tcPr>
          <w:p w14:paraId="24FA3A1D" w14:textId="77777777" w:rsidR="0043219B" w:rsidRPr="009236BD" w:rsidRDefault="0043219B" w:rsidP="0043219B">
            <w:pPr>
              <w:numPr>
                <w:ilvl w:val="0"/>
                <w:numId w:val="5"/>
              </w:numPr>
              <w:spacing w:after="0" w:line="240" w:lineRule="auto"/>
              <w:jc w:val="center"/>
              <w:rPr>
                <w:rFonts w:ascii="Times New Roman" w:hAnsi="Times New Roman"/>
                <w:b/>
                <w:bCs/>
              </w:rPr>
            </w:pPr>
            <w:r w:rsidRPr="009236BD">
              <w:rPr>
                <w:rFonts w:ascii="Times New Roman" w:hAnsi="Times New Roman"/>
                <w:b/>
                <w:bCs/>
              </w:rPr>
              <w:t>Nedraudžiamieji įvykiai</w:t>
            </w:r>
          </w:p>
        </w:tc>
      </w:tr>
      <w:tr w:rsidR="0043219B" w:rsidRPr="00A159FE" w14:paraId="3B3A006C" w14:textId="77777777" w:rsidTr="001F5E4C">
        <w:tblPrEx>
          <w:tblBorders>
            <w:bottom w:val="none" w:sz="0" w:space="0" w:color="auto"/>
          </w:tblBorders>
        </w:tblPrEx>
        <w:trPr>
          <w:jc w:val="center"/>
        </w:trPr>
        <w:tc>
          <w:tcPr>
            <w:tcW w:w="10075" w:type="dxa"/>
            <w:gridSpan w:val="3"/>
            <w:shd w:val="clear" w:color="auto" w:fill="F2F2F2"/>
          </w:tcPr>
          <w:p w14:paraId="04869CCC" w14:textId="77777777" w:rsidR="0043219B" w:rsidRPr="00A159FE" w:rsidRDefault="0043219B" w:rsidP="00194A45">
            <w:pPr>
              <w:spacing w:after="0" w:line="240" w:lineRule="auto"/>
              <w:jc w:val="center"/>
              <w:rPr>
                <w:rFonts w:ascii="Times New Roman" w:hAnsi="Times New Roman"/>
                <w:b/>
              </w:rPr>
            </w:pPr>
            <w:r w:rsidRPr="00A159FE">
              <w:rPr>
                <w:rFonts w:ascii="Times New Roman" w:hAnsi="Times New Roman"/>
                <w:b/>
              </w:rPr>
              <w:t>Duomenų apsaugos pažeidimai</w:t>
            </w:r>
          </w:p>
        </w:tc>
      </w:tr>
      <w:tr w:rsidR="0043219B" w:rsidRPr="00A159FE" w14:paraId="76B42BAD" w14:textId="77777777" w:rsidTr="001F5E4C">
        <w:tblPrEx>
          <w:tblBorders>
            <w:bottom w:val="none" w:sz="0" w:space="0" w:color="auto"/>
          </w:tblBorders>
        </w:tblPrEx>
        <w:trPr>
          <w:jc w:val="center"/>
        </w:trPr>
        <w:tc>
          <w:tcPr>
            <w:tcW w:w="1145" w:type="dxa"/>
            <w:gridSpan w:val="2"/>
            <w:shd w:val="clear" w:color="auto" w:fill="auto"/>
          </w:tcPr>
          <w:p w14:paraId="3B2EFF8F" w14:textId="77777777" w:rsidR="0043219B" w:rsidRPr="00A159FE" w:rsidRDefault="0043219B" w:rsidP="00194A45">
            <w:pPr>
              <w:pStyle w:val="Pagrindiniotekstotrauka"/>
              <w:spacing w:after="0"/>
              <w:ind w:left="0"/>
              <w:jc w:val="center"/>
              <w:rPr>
                <w:sz w:val="22"/>
                <w:szCs w:val="22"/>
              </w:rPr>
            </w:pPr>
            <w:r>
              <w:rPr>
                <w:sz w:val="22"/>
                <w:szCs w:val="22"/>
              </w:rPr>
              <w:t>11.1.</w:t>
            </w:r>
          </w:p>
        </w:tc>
        <w:tc>
          <w:tcPr>
            <w:tcW w:w="8930" w:type="dxa"/>
            <w:shd w:val="clear" w:color="auto" w:fill="auto"/>
            <w:vAlign w:val="center"/>
          </w:tcPr>
          <w:p w14:paraId="150EE000" w14:textId="77777777" w:rsidR="0043219B" w:rsidRPr="00A159FE" w:rsidRDefault="0043219B" w:rsidP="00194A45">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3219B" w:rsidRPr="00A159FE" w14:paraId="0876846D" w14:textId="77777777" w:rsidTr="001F5E4C">
        <w:tblPrEx>
          <w:tblBorders>
            <w:bottom w:val="none" w:sz="0" w:space="0" w:color="auto"/>
          </w:tblBorders>
        </w:tblPrEx>
        <w:trPr>
          <w:jc w:val="center"/>
        </w:trPr>
        <w:tc>
          <w:tcPr>
            <w:tcW w:w="10075" w:type="dxa"/>
            <w:gridSpan w:val="3"/>
            <w:shd w:val="clear" w:color="auto" w:fill="F2F2F2"/>
          </w:tcPr>
          <w:p w14:paraId="78FC7737" w14:textId="77777777" w:rsidR="0043219B" w:rsidRPr="00A159FE" w:rsidRDefault="0043219B" w:rsidP="00194A45">
            <w:pPr>
              <w:spacing w:after="0" w:line="240" w:lineRule="auto"/>
              <w:jc w:val="center"/>
              <w:rPr>
                <w:rFonts w:ascii="Times New Roman" w:hAnsi="Times New Roman"/>
                <w:b/>
              </w:rPr>
            </w:pPr>
            <w:r w:rsidRPr="00A159FE">
              <w:rPr>
                <w:rFonts w:ascii="Times New Roman" w:hAnsi="Times New Roman"/>
                <w:b/>
              </w:rPr>
              <w:t xml:space="preserve">Kibernetinė </w:t>
            </w:r>
            <w:r>
              <w:rPr>
                <w:rFonts w:ascii="Times New Roman" w:hAnsi="Times New Roman"/>
                <w:b/>
              </w:rPr>
              <w:t>rizika</w:t>
            </w:r>
          </w:p>
        </w:tc>
      </w:tr>
      <w:tr w:rsidR="0043219B" w:rsidRPr="00A159FE" w14:paraId="3EB9A89F" w14:textId="77777777" w:rsidTr="001F5E4C">
        <w:tblPrEx>
          <w:tblBorders>
            <w:bottom w:val="none" w:sz="0" w:space="0" w:color="auto"/>
          </w:tblBorders>
        </w:tblPrEx>
        <w:trPr>
          <w:jc w:val="center"/>
        </w:trPr>
        <w:tc>
          <w:tcPr>
            <w:tcW w:w="1145" w:type="dxa"/>
            <w:gridSpan w:val="2"/>
            <w:shd w:val="clear" w:color="auto" w:fill="auto"/>
          </w:tcPr>
          <w:p w14:paraId="45C2FE6C" w14:textId="77777777" w:rsidR="0043219B" w:rsidRPr="00A159FE" w:rsidRDefault="0043219B" w:rsidP="00194A45">
            <w:pPr>
              <w:pStyle w:val="Pagrindiniotekstotrauka"/>
              <w:spacing w:after="0"/>
              <w:ind w:left="0"/>
              <w:jc w:val="center"/>
              <w:rPr>
                <w:sz w:val="22"/>
                <w:szCs w:val="22"/>
              </w:rPr>
            </w:pPr>
            <w:r>
              <w:rPr>
                <w:sz w:val="22"/>
                <w:szCs w:val="22"/>
              </w:rPr>
              <w:t>11.2.</w:t>
            </w:r>
          </w:p>
        </w:tc>
        <w:tc>
          <w:tcPr>
            <w:tcW w:w="8930" w:type="dxa"/>
            <w:shd w:val="clear" w:color="auto" w:fill="auto"/>
            <w:vAlign w:val="center"/>
          </w:tcPr>
          <w:p w14:paraId="64A7513F" w14:textId="77777777" w:rsidR="0043219B" w:rsidRPr="006A29A8" w:rsidRDefault="0043219B" w:rsidP="00194A45">
            <w:pPr>
              <w:spacing w:after="0" w:line="240" w:lineRule="auto"/>
              <w:jc w:val="both"/>
              <w:rPr>
                <w:rFonts w:ascii="Times New Roman" w:hAnsi="Times New Roman"/>
              </w:rPr>
            </w:pPr>
            <w:r w:rsidRPr="006A29A8">
              <w:rPr>
                <w:rFonts w:ascii="Times New Roman" w:hAnsi="Times New Roman"/>
                <w:b/>
                <w:bCs/>
              </w:rPr>
              <w:t>Draudikas</w:t>
            </w:r>
            <w:r w:rsidRPr="006A29A8">
              <w:rPr>
                <w:rFonts w:ascii="Times New Roman" w:hAnsi="Times New Roman"/>
              </w:rPr>
              <w:t xml:space="preserve"> neatlygins</w:t>
            </w:r>
            <w:r w:rsidRPr="006A29A8">
              <w:rPr>
                <w:rFonts w:ascii="Times New Roman" w:hAnsi="Times New Roman"/>
                <w:b/>
                <w:bCs/>
              </w:rPr>
              <w:t xml:space="preserve"> Nuostolių</w:t>
            </w:r>
            <w:r w:rsidRPr="006A29A8">
              <w:rPr>
                <w:rFonts w:ascii="Times New Roman" w:hAnsi="Times New Roman"/>
              </w:rPr>
              <w:t xml:space="preserve"> dėl bet kokio </w:t>
            </w:r>
            <w:r w:rsidRPr="006A29A8">
              <w:rPr>
                <w:rFonts w:ascii="Times New Roman" w:hAnsi="Times New Roman"/>
                <w:b/>
                <w:bCs/>
              </w:rPr>
              <w:t>Reikalavimo</w:t>
            </w:r>
            <w:r w:rsidRPr="006A29A8">
              <w:rPr>
                <w:rFonts w:ascii="Times New Roman" w:hAnsi="Times New Roman"/>
              </w:rPr>
              <w:t xml:space="preserve">, paremto, kylančio ar kuriuo nors kitu būdu tiesiogiai ir/ar netiesiogiai susijusio su </w:t>
            </w:r>
            <w:r w:rsidRPr="006A29A8">
              <w:rPr>
                <w:rFonts w:ascii="Times New Roman" w:hAnsi="Times New Roman"/>
                <w:b/>
                <w:bCs/>
              </w:rPr>
              <w:t>Kibernetinėmis rizikomis</w:t>
            </w:r>
            <w:r w:rsidRPr="006A29A8">
              <w:rPr>
                <w:rFonts w:ascii="Times New Roman" w:hAnsi="Times New Roman"/>
              </w:rPr>
              <w:t xml:space="preserve"> ir/ar incidentais, ir panašiais elektroninės erdvės įvykiais. </w:t>
            </w:r>
          </w:p>
          <w:p w14:paraId="01E4B9D4" w14:textId="77777777" w:rsidR="0043219B" w:rsidRPr="00AC7025" w:rsidRDefault="0043219B" w:rsidP="00194A45">
            <w:pPr>
              <w:spacing w:after="0" w:line="240" w:lineRule="auto"/>
              <w:jc w:val="both"/>
              <w:rPr>
                <w:rFonts w:ascii="Times New Roman" w:hAnsi="Times New Roman"/>
              </w:rPr>
            </w:pPr>
            <w:r w:rsidRPr="006A29A8">
              <w:rPr>
                <w:rFonts w:ascii="Times New Roman" w:hAnsi="Times New Roman"/>
                <w:b/>
                <w:bCs/>
              </w:rPr>
              <w:t>Kibernetinė rizika</w:t>
            </w:r>
            <w:r w:rsidRPr="006A29A8">
              <w:rPr>
                <w:rFonts w:ascii="Times New Roman" w:hAnsi="Times New Roman"/>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6A29A8">
              <w:rPr>
                <w:rFonts w:ascii="Times New Roman" w:hAnsi="Times New Roman"/>
                <w:b/>
              </w:rPr>
              <w:t>Kibernetine rizika</w:t>
            </w:r>
            <w:r w:rsidRPr="006A29A8">
              <w:rPr>
                <w:rFonts w:ascii="Times New Roman" w:hAnsi="Times New Roman"/>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6A29A8">
              <w:rPr>
                <w:rFonts w:ascii="Times New Roman" w:hAnsi="Times New Roman"/>
                <w:b/>
                <w:bCs/>
              </w:rPr>
              <w:t>Apdraustąjį</w:t>
            </w:r>
            <w:r w:rsidRPr="006A29A8">
              <w:rPr>
                <w:rFonts w:ascii="Times New Roman" w:hAnsi="Times New Roman"/>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6A29A8">
              <w:rPr>
                <w:rFonts w:ascii="Times New Roman" w:hAnsi="Times New Roman"/>
                <w:i/>
                <w:iCs/>
              </w:rPr>
              <w:t>phishing</w:t>
            </w:r>
            <w:proofErr w:type="spellEnd"/>
            <w:r w:rsidRPr="006A29A8">
              <w:rPr>
                <w:rFonts w:ascii="Times New Roman" w:hAnsi="Times New Roman"/>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3219B" w:rsidRPr="00A159FE" w14:paraId="11D4FEEB" w14:textId="77777777" w:rsidTr="001F5E4C">
        <w:tblPrEx>
          <w:tblBorders>
            <w:bottom w:val="none" w:sz="0" w:space="0" w:color="auto"/>
          </w:tblBorders>
        </w:tblPrEx>
        <w:trPr>
          <w:jc w:val="center"/>
        </w:trPr>
        <w:tc>
          <w:tcPr>
            <w:tcW w:w="10075" w:type="dxa"/>
            <w:gridSpan w:val="3"/>
            <w:shd w:val="clear" w:color="auto" w:fill="F2F2F2"/>
          </w:tcPr>
          <w:p w14:paraId="7386B4DA" w14:textId="77777777" w:rsidR="0043219B" w:rsidRPr="00A159FE" w:rsidRDefault="0043219B" w:rsidP="00194A45">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3219B" w:rsidRPr="00A159FE" w14:paraId="3521B5E0" w14:textId="77777777" w:rsidTr="001F5E4C">
        <w:tblPrEx>
          <w:tblBorders>
            <w:bottom w:val="none" w:sz="0" w:space="0" w:color="auto"/>
          </w:tblBorders>
        </w:tblPrEx>
        <w:trPr>
          <w:jc w:val="center"/>
        </w:trPr>
        <w:tc>
          <w:tcPr>
            <w:tcW w:w="1145" w:type="dxa"/>
            <w:gridSpan w:val="2"/>
            <w:shd w:val="clear" w:color="auto" w:fill="auto"/>
          </w:tcPr>
          <w:p w14:paraId="33442A41" w14:textId="77777777" w:rsidR="0043219B" w:rsidRPr="00A159FE" w:rsidRDefault="0043219B" w:rsidP="00194A45">
            <w:pPr>
              <w:pStyle w:val="Pagrindiniotekstotrauka"/>
              <w:spacing w:after="0"/>
              <w:ind w:left="0"/>
              <w:jc w:val="center"/>
              <w:rPr>
                <w:sz w:val="22"/>
                <w:szCs w:val="22"/>
              </w:rPr>
            </w:pPr>
            <w:r>
              <w:rPr>
                <w:sz w:val="22"/>
                <w:szCs w:val="22"/>
              </w:rPr>
              <w:t>11.3.</w:t>
            </w:r>
          </w:p>
        </w:tc>
        <w:tc>
          <w:tcPr>
            <w:tcW w:w="8930" w:type="dxa"/>
            <w:shd w:val="clear" w:color="auto" w:fill="auto"/>
            <w:vAlign w:val="center"/>
          </w:tcPr>
          <w:p w14:paraId="5915D1E2" w14:textId="77777777" w:rsidR="0043219B" w:rsidRPr="00A159FE" w:rsidRDefault="0043219B" w:rsidP="00194A45">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3219B" w:rsidRPr="00A159FE" w14:paraId="02FD7664" w14:textId="77777777" w:rsidTr="001F5E4C">
        <w:tblPrEx>
          <w:tblBorders>
            <w:bottom w:val="none" w:sz="0" w:space="0" w:color="auto"/>
          </w:tblBorders>
        </w:tblPrEx>
        <w:trPr>
          <w:jc w:val="center"/>
        </w:trPr>
        <w:tc>
          <w:tcPr>
            <w:tcW w:w="10075" w:type="dxa"/>
            <w:gridSpan w:val="3"/>
            <w:shd w:val="clear" w:color="auto" w:fill="F2F2F2"/>
          </w:tcPr>
          <w:p w14:paraId="694B25FE" w14:textId="77777777" w:rsidR="0043219B" w:rsidRPr="00A159FE" w:rsidRDefault="0043219B" w:rsidP="00194A45">
            <w:pPr>
              <w:spacing w:after="0" w:line="240" w:lineRule="auto"/>
              <w:jc w:val="center"/>
              <w:rPr>
                <w:rFonts w:ascii="Times New Roman" w:hAnsi="Times New Roman"/>
                <w:b/>
              </w:rPr>
            </w:pPr>
            <w:r w:rsidRPr="00A159FE">
              <w:rPr>
                <w:rFonts w:ascii="Times New Roman" w:hAnsi="Times New Roman"/>
                <w:b/>
              </w:rPr>
              <w:t>Karas</w:t>
            </w:r>
          </w:p>
        </w:tc>
      </w:tr>
      <w:tr w:rsidR="0043219B" w:rsidRPr="00A159FE" w14:paraId="79B7CBF9" w14:textId="77777777" w:rsidTr="001F5E4C">
        <w:tblPrEx>
          <w:tblBorders>
            <w:bottom w:val="none" w:sz="0" w:space="0" w:color="auto"/>
          </w:tblBorders>
        </w:tblPrEx>
        <w:trPr>
          <w:jc w:val="center"/>
        </w:trPr>
        <w:tc>
          <w:tcPr>
            <w:tcW w:w="1145" w:type="dxa"/>
            <w:gridSpan w:val="2"/>
            <w:shd w:val="clear" w:color="auto" w:fill="auto"/>
          </w:tcPr>
          <w:p w14:paraId="50B38A22" w14:textId="77777777" w:rsidR="0043219B" w:rsidRPr="00A159FE" w:rsidRDefault="0043219B" w:rsidP="00194A45">
            <w:pPr>
              <w:pStyle w:val="Pagrindiniotekstotrauka"/>
              <w:spacing w:after="0"/>
              <w:ind w:left="0"/>
              <w:jc w:val="center"/>
              <w:rPr>
                <w:sz w:val="22"/>
                <w:szCs w:val="22"/>
              </w:rPr>
            </w:pPr>
            <w:r>
              <w:rPr>
                <w:sz w:val="22"/>
                <w:szCs w:val="22"/>
              </w:rPr>
              <w:lastRenderedPageBreak/>
              <w:t>11.4.</w:t>
            </w:r>
          </w:p>
        </w:tc>
        <w:tc>
          <w:tcPr>
            <w:tcW w:w="8930" w:type="dxa"/>
            <w:shd w:val="clear" w:color="auto" w:fill="auto"/>
            <w:vAlign w:val="center"/>
          </w:tcPr>
          <w:p w14:paraId="12C70FDA" w14:textId="77777777" w:rsidR="0043219B" w:rsidRPr="00A159FE" w:rsidRDefault="0043219B" w:rsidP="00194A45">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3219B" w:rsidRPr="00A159FE" w14:paraId="2B60B962" w14:textId="77777777" w:rsidTr="001F5E4C">
        <w:tblPrEx>
          <w:tblBorders>
            <w:bottom w:val="none" w:sz="0" w:space="0" w:color="auto"/>
          </w:tblBorders>
        </w:tblPrEx>
        <w:trPr>
          <w:jc w:val="center"/>
        </w:trPr>
        <w:tc>
          <w:tcPr>
            <w:tcW w:w="10075" w:type="dxa"/>
            <w:gridSpan w:val="3"/>
            <w:shd w:val="clear" w:color="auto" w:fill="F2F2F2"/>
          </w:tcPr>
          <w:p w14:paraId="1B190EFD" w14:textId="77777777" w:rsidR="0043219B" w:rsidRPr="00A159FE" w:rsidRDefault="0043219B" w:rsidP="00194A45">
            <w:pPr>
              <w:spacing w:after="0" w:line="240" w:lineRule="auto"/>
              <w:jc w:val="center"/>
              <w:rPr>
                <w:rFonts w:ascii="Times New Roman" w:hAnsi="Times New Roman"/>
                <w:b/>
              </w:rPr>
            </w:pPr>
            <w:r w:rsidRPr="00A159FE">
              <w:rPr>
                <w:rFonts w:ascii="Times New Roman" w:hAnsi="Times New Roman"/>
                <w:b/>
              </w:rPr>
              <w:t>Netesybos, delspinigiai, baudos</w:t>
            </w:r>
          </w:p>
        </w:tc>
      </w:tr>
      <w:tr w:rsidR="0043219B" w:rsidRPr="00A159FE" w14:paraId="41A824C1" w14:textId="77777777" w:rsidTr="001F5E4C">
        <w:tblPrEx>
          <w:tblBorders>
            <w:bottom w:val="none" w:sz="0" w:space="0" w:color="auto"/>
          </w:tblBorders>
        </w:tblPrEx>
        <w:trPr>
          <w:jc w:val="center"/>
        </w:trPr>
        <w:tc>
          <w:tcPr>
            <w:tcW w:w="1145" w:type="dxa"/>
            <w:gridSpan w:val="2"/>
            <w:shd w:val="clear" w:color="auto" w:fill="auto"/>
          </w:tcPr>
          <w:p w14:paraId="38B4A44B" w14:textId="77777777" w:rsidR="0043219B" w:rsidRDefault="0043219B" w:rsidP="00194A45">
            <w:pPr>
              <w:pStyle w:val="Pagrindiniotekstotrauka"/>
              <w:spacing w:after="0"/>
              <w:ind w:left="0"/>
              <w:jc w:val="center"/>
              <w:rPr>
                <w:sz w:val="22"/>
                <w:szCs w:val="22"/>
              </w:rPr>
            </w:pPr>
            <w:r>
              <w:rPr>
                <w:sz w:val="22"/>
                <w:szCs w:val="22"/>
              </w:rPr>
              <w:t>11.5.</w:t>
            </w:r>
          </w:p>
        </w:tc>
        <w:tc>
          <w:tcPr>
            <w:tcW w:w="8930" w:type="dxa"/>
            <w:shd w:val="clear" w:color="auto" w:fill="auto"/>
            <w:vAlign w:val="center"/>
          </w:tcPr>
          <w:p w14:paraId="050F93DC" w14:textId="77777777" w:rsidR="0043219B" w:rsidRPr="00A159FE" w:rsidRDefault="0043219B" w:rsidP="00194A45">
            <w:pPr>
              <w:spacing w:after="0" w:line="240" w:lineRule="auto"/>
              <w:jc w:val="both"/>
              <w:rPr>
                <w:rFonts w:ascii="Times New Roman" w:hAnsi="Times New Roman"/>
                <w:b/>
              </w:rPr>
            </w:pPr>
            <w:r w:rsidRPr="009236BD">
              <w:rPr>
                <w:rFonts w:ascii="Times New Roman" w:hAnsi="Times New Roman"/>
                <w:b/>
                <w:bCs/>
              </w:rPr>
              <w:t>Draudikas</w:t>
            </w:r>
            <w:r w:rsidRPr="009236BD">
              <w:rPr>
                <w:rFonts w:ascii="Times New Roman" w:hAnsi="Times New Roman"/>
              </w:rPr>
              <w:t xml:space="preserve"> neatlygins nuostolių dėl </w:t>
            </w:r>
            <w:r>
              <w:rPr>
                <w:rFonts w:ascii="Times New Roman" w:hAnsi="Times New Roman"/>
                <w:b/>
                <w:bCs/>
              </w:rPr>
              <w:t>Apdraustajam</w:t>
            </w:r>
            <w:r w:rsidRPr="009236BD">
              <w:rPr>
                <w:rFonts w:ascii="Times New Roman" w:hAnsi="Times New Roman"/>
              </w:rPr>
              <w:t xml:space="preserve"> kylančių prievolių sumokėti netesybas, delspinigius, baudas, nuobaudas arba kito panašaus pobūdžio sankcijas ar baudžiamojo pobūdžio nuostolius.</w:t>
            </w:r>
          </w:p>
        </w:tc>
      </w:tr>
      <w:tr w:rsidR="0043219B" w14:paraId="39DDA42C" w14:textId="77777777" w:rsidTr="001F5E4C">
        <w:tblPrEx>
          <w:tblBorders>
            <w:bottom w:val="none" w:sz="0" w:space="0" w:color="auto"/>
          </w:tblBorders>
        </w:tblPrEx>
        <w:trPr>
          <w:jc w:val="center"/>
        </w:trPr>
        <w:tc>
          <w:tcPr>
            <w:tcW w:w="1007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A96E50A" w14:textId="77777777" w:rsidR="0043219B" w:rsidRDefault="0043219B" w:rsidP="00194A45">
            <w:pPr>
              <w:spacing w:after="0" w:line="240" w:lineRule="auto"/>
              <w:jc w:val="center"/>
              <w:rPr>
                <w:rFonts w:ascii="Times New Roman" w:hAnsi="Times New Roman"/>
                <w:b/>
              </w:rPr>
            </w:pPr>
            <w:r>
              <w:rPr>
                <w:rFonts w:ascii="Times New Roman" w:hAnsi="Times New Roman"/>
                <w:b/>
              </w:rPr>
              <w:t>Sankcijos</w:t>
            </w:r>
          </w:p>
        </w:tc>
      </w:tr>
      <w:tr w:rsidR="0043219B" w14:paraId="44A9ED83" w14:textId="77777777" w:rsidTr="001F5E4C">
        <w:tblPrEx>
          <w:tblBorders>
            <w:bottom w:val="none" w:sz="0" w:space="0" w:color="auto"/>
          </w:tblBorders>
        </w:tblPrEx>
        <w:trPr>
          <w:jc w:val="center"/>
        </w:trPr>
        <w:tc>
          <w:tcPr>
            <w:tcW w:w="1139" w:type="dxa"/>
            <w:tcBorders>
              <w:top w:val="single" w:sz="4" w:space="0" w:color="auto"/>
              <w:left w:val="single" w:sz="4" w:space="0" w:color="auto"/>
              <w:bottom w:val="nil"/>
              <w:right w:val="single" w:sz="4" w:space="0" w:color="auto"/>
            </w:tcBorders>
            <w:hideMark/>
          </w:tcPr>
          <w:p w14:paraId="06F00946" w14:textId="77777777" w:rsidR="0043219B" w:rsidRDefault="0043219B" w:rsidP="00194A45">
            <w:pPr>
              <w:pStyle w:val="Pagrindiniotekstotrauka"/>
              <w:spacing w:after="0" w:line="256" w:lineRule="auto"/>
              <w:ind w:left="0"/>
              <w:jc w:val="center"/>
              <w:rPr>
                <w:sz w:val="22"/>
                <w:szCs w:val="22"/>
                <w:lang w:eastAsia="en-US"/>
              </w:rPr>
            </w:pPr>
            <w:r>
              <w:rPr>
                <w:sz w:val="22"/>
                <w:szCs w:val="22"/>
                <w:lang w:eastAsia="en-US"/>
              </w:rPr>
              <w:t>11.6.</w:t>
            </w:r>
          </w:p>
        </w:tc>
        <w:tc>
          <w:tcPr>
            <w:tcW w:w="8936" w:type="dxa"/>
            <w:gridSpan w:val="2"/>
            <w:tcBorders>
              <w:top w:val="single" w:sz="4" w:space="0" w:color="auto"/>
              <w:left w:val="single" w:sz="4" w:space="0" w:color="auto"/>
              <w:bottom w:val="nil"/>
              <w:right w:val="single" w:sz="4" w:space="0" w:color="auto"/>
            </w:tcBorders>
            <w:vAlign w:val="center"/>
            <w:hideMark/>
          </w:tcPr>
          <w:p w14:paraId="41A07B60" w14:textId="77777777" w:rsidR="0043219B" w:rsidRDefault="0043219B" w:rsidP="00194A45">
            <w:pPr>
              <w:spacing w:after="0" w:line="240" w:lineRule="auto"/>
              <w:jc w:val="both"/>
              <w:rPr>
                <w:rFonts w:ascii="Times New Roman" w:hAnsi="Times New Roman"/>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3219B" w:rsidRPr="00A159FE" w14:paraId="7967A7EE" w14:textId="77777777" w:rsidTr="001F5E4C">
        <w:tblPrEx>
          <w:tblBorders>
            <w:bottom w:val="none" w:sz="0" w:space="0" w:color="auto"/>
          </w:tblBorders>
        </w:tblPrEx>
        <w:trPr>
          <w:jc w:val="center"/>
        </w:trPr>
        <w:tc>
          <w:tcPr>
            <w:tcW w:w="10075" w:type="dxa"/>
            <w:gridSpan w:val="3"/>
            <w:shd w:val="clear" w:color="auto" w:fill="F2F2F2"/>
          </w:tcPr>
          <w:p w14:paraId="46099A0C" w14:textId="77777777" w:rsidR="0043219B" w:rsidRPr="00A159FE" w:rsidRDefault="0043219B" w:rsidP="00194A45">
            <w:pPr>
              <w:spacing w:after="0" w:line="240" w:lineRule="auto"/>
              <w:jc w:val="center"/>
              <w:rPr>
                <w:rFonts w:ascii="Times New Roman" w:hAnsi="Times New Roman"/>
                <w:b/>
              </w:rPr>
            </w:pPr>
            <w:r>
              <w:rPr>
                <w:rFonts w:ascii="Times New Roman" w:hAnsi="Times New Roman"/>
                <w:b/>
              </w:rPr>
              <w:t>Kiti nedraudžiamieji įvykiai</w:t>
            </w:r>
          </w:p>
        </w:tc>
      </w:tr>
      <w:tr w:rsidR="0043219B" w:rsidRPr="009236BD" w14:paraId="2EBDD72E" w14:textId="77777777" w:rsidTr="001F5E4C">
        <w:trPr>
          <w:jc w:val="center"/>
        </w:trPr>
        <w:tc>
          <w:tcPr>
            <w:tcW w:w="1145" w:type="dxa"/>
            <w:gridSpan w:val="2"/>
            <w:shd w:val="clear" w:color="auto" w:fill="auto"/>
            <w:vAlign w:val="center"/>
          </w:tcPr>
          <w:p w14:paraId="18A2530B" w14:textId="77777777" w:rsidR="0043219B" w:rsidRPr="009236BD" w:rsidRDefault="0043219B" w:rsidP="00194A45">
            <w:pPr>
              <w:tabs>
                <w:tab w:val="left" w:pos="0"/>
              </w:tabs>
              <w:spacing w:after="0" w:line="240" w:lineRule="auto"/>
              <w:ind w:right="-19"/>
              <w:jc w:val="center"/>
              <w:rPr>
                <w:rFonts w:ascii="Times New Roman" w:hAnsi="Times New Roman"/>
              </w:rPr>
            </w:pPr>
            <w:r>
              <w:rPr>
                <w:rFonts w:ascii="Times New Roman" w:hAnsi="Times New Roman"/>
              </w:rPr>
              <w:t>11.7.</w:t>
            </w:r>
          </w:p>
        </w:tc>
        <w:tc>
          <w:tcPr>
            <w:tcW w:w="8930" w:type="dxa"/>
            <w:shd w:val="clear" w:color="auto" w:fill="auto"/>
            <w:vAlign w:val="center"/>
          </w:tcPr>
          <w:p w14:paraId="265890F5" w14:textId="77777777" w:rsidR="0043219B" w:rsidRPr="009236BD" w:rsidRDefault="0043219B" w:rsidP="00194A45">
            <w:pPr>
              <w:spacing w:after="0" w:line="240" w:lineRule="auto"/>
              <w:jc w:val="both"/>
              <w:rPr>
                <w:rFonts w:ascii="Times New Roman" w:hAnsi="Times New Roman"/>
              </w:rPr>
            </w:pPr>
            <w:r w:rsidRPr="009236BD">
              <w:rPr>
                <w:rFonts w:ascii="Times New Roman" w:hAnsi="Times New Roman"/>
              </w:rPr>
              <w:t xml:space="preserve">Šios sutarties sąlygoms taikomi </w:t>
            </w:r>
            <w:r w:rsidRPr="009236BD">
              <w:rPr>
                <w:rFonts w:ascii="Times New Roman" w:hAnsi="Times New Roman"/>
                <w:b/>
                <w:bCs/>
              </w:rPr>
              <w:t>Draudiko</w:t>
            </w:r>
            <w:r w:rsidRPr="009236BD">
              <w:rPr>
                <w:rFonts w:ascii="Times New Roman" w:hAnsi="Times New Roman"/>
              </w:rPr>
              <w:t xml:space="preserve"> taisyklėse nurodyti nedraudžiamieji įvykiai, bet tik tiek, kiek jie neprieštarauja šioje </w:t>
            </w:r>
            <w:r>
              <w:rPr>
                <w:rFonts w:ascii="Times New Roman" w:hAnsi="Times New Roman"/>
              </w:rPr>
              <w:t>techninėje specifikacijoje</w:t>
            </w:r>
            <w:r w:rsidRPr="009236BD">
              <w:rPr>
                <w:rFonts w:ascii="Times New Roman" w:hAnsi="Times New Roman"/>
              </w:rPr>
              <w:t xml:space="preserve"> nurodytoms sąlygoms.</w:t>
            </w:r>
          </w:p>
        </w:tc>
      </w:tr>
      <w:tr w:rsidR="0043219B" w:rsidRPr="009236BD" w14:paraId="1F963293" w14:textId="77777777" w:rsidTr="001F5E4C">
        <w:trPr>
          <w:jc w:val="center"/>
        </w:trPr>
        <w:tc>
          <w:tcPr>
            <w:tcW w:w="10075" w:type="dxa"/>
            <w:gridSpan w:val="3"/>
            <w:shd w:val="clear" w:color="auto" w:fill="F2F2F2"/>
            <w:vAlign w:val="center"/>
          </w:tcPr>
          <w:p w14:paraId="43F4C0D3" w14:textId="77777777" w:rsidR="0043219B" w:rsidRPr="009236BD" w:rsidRDefault="0043219B" w:rsidP="0043219B">
            <w:pPr>
              <w:numPr>
                <w:ilvl w:val="0"/>
                <w:numId w:val="5"/>
              </w:numPr>
              <w:spacing w:after="0" w:line="240" w:lineRule="auto"/>
              <w:jc w:val="center"/>
              <w:rPr>
                <w:rFonts w:ascii="Times New Roman" w:hAnsi="Times New Roman"/>
                <w:b/>
                <w:bCs/>
              </w:rPr>
            </w:pPr>
            <w:r w:rsidRPr="009236BD">
              <w:rPr>
                <w:rFonts w:ascii="Times New Roman" w:hAnsi="Times New Roman"/>
                <w:b/>
                <w:bCs/>
              </w:rPr>
              <w:t>Rizikos padidėjimas</w:t>
            </w:r>
          </w:p>
        </w:tc>
      </w:tr>
      <w:tr w:rsidR="0043219B" w:rsidRPr="009236BD" w14:paraId="438C060B" w14:textId="77777777" w:rsidTr="001F5E4C">
        <w:trPr>
          <w:jc w:val="center"/>
        </w:trPr>
        <w:tc>
          <w:tcPr>
            <w:tcW w:w="1145" w:type="dxa"/>
            <w:gridSpan w:val="2"/>
            <w:shd w:val="clear" w:color="auto" w:fill="auto"/>
            <w:vAlign w:val="center"/>
          </w:tcPr>
          <w:p w14:paraId="601EF5A9" w14:textId="77777777" w:rsidR="0043219B" w:rsidRPr="009236BD" w:rsidRDefault="0043219B" w:rsidP="00194A45">
            <w:pPr>
              <w:tabs>
                <w:tab w:val="left" w:pos="0"/>
              </w:tabs>
              <w:spacing w:after="0" w:line="240" w:lineRule="auto"/>
              <w:ind w:right="-19"/>
              <w:jc w:val="center"/>
              <w:rPr>
                <w:rFonts w:ascii="Times New Roman" w:hAnsi="Times New Roman"/>
              </w:rPr>
            </w:pPr>
            <w:r>
              <w:rPr>
                <w:rFonts w:ascii="Times New Roman" w:hAnsi="Times New Roman"/>
              </w:rPr>
              <w:t>12.1.</w:t>
            </w:r>
          </w:p>
        </w:tc>
        <w:tc>
          <w:tcPr>
            <w:tcW w:w="8930" w:type="dxa"/>
            <w:shd w:val="clear" w:color="auto" w:fill="auto"/>
            <w:vAlign w:val="center"/>
          </w:tcPr>
          <w:p w14:paraId="1EC34072" w14:textId="77777777" w:rsidR="0043219B" w:rsidRPr="009236BD" w:rsidRDefault="0043219B" w:rsidP="00194A45">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C04C77">
              <w:rPr>
                <w:rFonts w:ascii="Times New Roman" w:eastAsia="Times New Roman" w:hAnsi="Times New Roman"/>
              </w:rPr>
              <w:t xml:space="preserve">Rizikos padidėjimu nėra laikomas </w:t>
            </w:r>
            <w:r w:rsidRPr="00C04C77">
              <w:rPr>
                <w:rFonts w:ascii="Times New Roman" w:hAnsi="Times New Roman"/>
                <w:b/>
              </w:rPr>
              <w:t>Apdraustojo</w:t>
            </w:r>
            <w:r w:rsidRPr="00C04C77">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C04C77">
              <w:rPr>
                <w:rFonts w:ascii="Times New Roman" w:eastAsia="Times New Roman" w:hAnsi="Times New Roman"/>
                <w:b/>
              </w:rPr>
              <w:t>Apdraustos veiklos</w:t>
            </w:r>
            <w:r w:rsidRPr="00C04C77">
              <w:rPr>
                <w:rFonts w:ascii="Times New Roman" w:eastAsia="Times New Roman" w:hAnsi="Times New Roman"/>
              </w:rPr>
              <w:t xml:space="preserve"> padidėjimas, </w:t>
            </w:r>
            <w:r w:rsidRPr="00C04C77">
              <w:rPr>
                <w:rFonts w:ascii="Times New Roman" w:eastAsia="Times New Roman" w:hAnsi="Times New Roman"/>
                <w:b/>
              </w:rPr>
              <w:t>Apdraustojo</w:t>
            </w:r>
            <w:r w:rsidRPr="00C04C77">
              <w:rPr>
                <w:rFonts w:ascii="Times New Roman" w:eastAsia="Times New Roman" w:hAnsi="Times New Roman"/>
              </w:rPr>
              <w:t xml:space="preserve"> darbuotojų pareigybių, darbuotojų skaičiaus pasikeitimas / padidėjimas ne daugiau kaip 30 procentų (imtinai).</w:t>
            </w:r>
          </w:p>
        </w:tc>
      </w:tr>
      <w:tr w:rsidR="005E3B62" w:rsidRPr="009236BD" w14:paraId="4F0BD8F5" w14:textId="77777777" w:rsidTr="001F5E4C">
        <w:trPr>
          <w:jc w:val="center"/>
        </w:trPr>
        <w:tc>
          <w:tcPr>
            <w:tcW w:w="10075" w:type="dxa"/>
            <w:gridSpan w:val="3"/>
            <w:shd w:val="clear" w:color="auto" w:fill="F2F2F2"/>
            <w:vAlign w:val="center"/>
          </w:tcPr>
          <w:p w14:paraId="33F16711" w14:textId="6660A014" w:rsidR="005E3B62" w:rsidRPr="001F5E4C" w:rsidRDefault="001F5E4C" w:rsidP="001F5E4C">
            <w:pPr>
              <w:pStyle w:val="Sraopastraipa"/>
              <w:numPr>
                <w:ilvl w:val="0"/>
                <w:numId w:val="5"/>
              </w:numPr>
              <w:spacing w:after="0" w:line="240" w:lineRule="auto"/>
              <w:jc w:val="center"/>
              <w:rPr>
                <w:rFonts w:ascii="Times New Roman" w:hAnsi="Times New Roman"/>
                <w:b/>
                <w:bCs/>
              </w:rPr>
            </w:pPr>
            <w:r w:rsidRPr="001F5E4C">
              <w:rPr>
                <w:rFonts w:ascii="Times New Roman" w:hAnsi="Times New Roman"/>
                <w:b/>
                <w:bCs/>
              </w:rPr>
              <w:t>K</w:t>
            </w:r>
            <w:r w:rsidR="005E3B62" w:rsidRPr="001F5E4C">
              <w:rPr>
                <w:rFonts w:ascii="Times New Roman" w:hAnsi="Times New Roman"/>
                <w:b/>
                <w:bCs/>
              </w:rPr>
              <w:t>it</w:t>
            </w:r>
            <w:r>
              <w:rPr>
                <w:rFonts w:ascii="Times New Roman" w:hAnsi="Times New Roman"/>
                <w:b/>
                <w:bCs/>
              </w:rPr>
              <w:t>os sąlygos</w:t>
            </w:r>
          </w:p>
        </w:tc>
      </w:tr>
      <w:tr w:rsidR="005E3B62" w:rsidRPr="00EE48FC" w14:paraId="7098A62B" w14:textId="77777777" w:rsidTr="001F5E4C">
        <w:trPr>
          <w:jc w:val="center"/>
        </w:trPr>
        <w:tc>
          <w:tcPr>
            <w:tcW w:w="1145" w:type="dxa"/>
            <w:gridSpan w:val="2"/>
            <w:shd w:val="clear" w:color="auto" w:fill="auto"/>
            <w:vAlign w:val="center"/>
          </w:tcPr>
          <w:p w14:paraId="148F0A6B" w14:textId="77777777" w:rsidR="005E3B62" w:rsidRPr="005E3B62" w:rsidRDefault="005E3B62" w:rsidP="00194A45">
            <w:pPr>
              <w:tabs>
                <w:tab w:val="left" w:pos="0"/>
              </w:tabs>
              <w:spacing w:after="0" w:line="240" w:lineRule="auto"/>
              <w:ind w:right="-19"/>
              <w:jc w:val="center"/>
              <w:rPr>
                <w:rFonts w:ascii="Times New Roman" w:hAnsi="Times New Roman" w:cs="Times New Roman"/>
              </w:rPr>
            </w:pPr>
            <w:r w:rsidRPr="005E3B62">
              <w:rPr>
                <w:rFonts w:ascii="Times New Roman" w:hAnsi="Times New Roman" w:cs="Times New Roman"/>
              </w:rPr>
              <w:t>13.1.</w:t>
            </w:r>
          </w:p>
        </w:tc>
        <w:tc>
          <w:tcPr>
            <w:tcW w:w="8930" w:type="dxa"/>
            <w:shd w:val="clear" w:color="auto" w:fill="auto"/>
            <w:vAlign w:val="center"/>
          </w:tcPr>
          <w:p w14:paraId="4E8F756D" w14:textId="7D4C4D59" w:rsidR="005E3B62" w:rsidRPr="005E3B62" w:rsidRDefault="00BE212C" w:rsidP="00194A45">
            <w:pPr>
              <w:spacing w:after="0" w:line="240" w:lineRule="auto"/>
              <w:jc w:val="both"/>
              <w:rPr>
                <w:rFonts w:ascii="Times New Roman" w:hAnsi="Times New Roman" w:cs="Times New Roman"/>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w:t>
            </w:r>
            <w:r>
              <w:rPr>
                <w:rFonts w:ascii="Times New Roman" w:hAnsi="Times New Roman"/>
              </w:rPr>
              <w:t xml:space="preserve"> jos laikomos negaliojančiomis.</w:t>
            </w:r>
          </w:p>
        </w:tc>
      </w:tr>
      <w:tr w:rsidR="001F5E4C" w:rsidRPr="005E3B62" w14:paraId="566D4299" w14:textId="77777777" w:rsidTr="001F5E4C">
        <w:trPr>
          <w:jc w:val="center"/>
        </w:trPr>
        <w:tc>
          <w:tcPr>
            <w:tcW w:w="10075" w:type="dxa"/>
            <w:gridSpan w:val="3"/>
            <w:shd w:val="clear" w:color="auto" w:fill="F2F2F2"/>
            <w:vAlign w:val="center"/>
          </w:tcPr>
          <w:p w14:paraId="54F1AC56" w14:textId="6FF17E74" w:rsidR="001F5E4C" w:rsidRPr="001F5E4C" w:rsidRDefault="001F5E4C" w:rsidP="001F5E4C">
            <w:pPr>
              <w:pStyle w:val="Sraopastraipa"/>
              <w:numPr>
                <w:ilvl w:val="0"/>
                <w:numId w:val="5"/>
              </w:numPr>
              <w:spacing w:after="0" w:line="240" w:lineRule="auto"/>
              <w:jc w:val="center"/>
              <w:rPr>
                <w:rFonts w:ascii="Times New Roman" w:hAnsi="Times New Roman"/>
                <w:b/>
                <w:bCs/>
              </w:rPr>
            </w:pPr>
            <w:r w:rsidRPr="001F5E4C">
              <w:rPr>
                <w:rFonts w:ascii="Times New Roman" w:hAnsi="Times New Roman"/>
                <w:b/>
                <w:bCs/>
              </w:rPr>
              <w:t>Kita informacija</w:t>
            </w:r>
          </w:p>
        </w:tc>
      </w:tr>
      <w:tr w:rsidR="001F5E4C" w:rsidRPr="005E3B62" w14:paraId="06128AC4" w14:textId="77777777" w:rsidTr="001F5E4C">
        <w:trPr>
          <w:jc w:val="center"/>
        </w:trPr>
        <w:tc>
          <w:tcPr>
            <w:tcW w:w="1145" w:type="dxa"/>
            <w:gridSpan w:val="2"/>
            <w:shd w:val="clear" w:color="auto" w:fill="auto"/>
            <w:vAlign w:val="center"/>
          </w:tcPr>
          <w:p w14:paraId="38A0BBE1" w14:textId="5C95DD61" w:rsidR="001F5E4C" w:rsidRPr="005E3B62" w:rsidRDefault="001F5E4C" w:rsidP="00194A45">
            <w:pPr>
              <w:tabs>
                <w:tab w:val="left" w:pos="0"/>
              </w:tabs>
              <w:spacing w:after="0" w:line="240" w:lineRule="auto"/>
              <w:ind w:right="-19"/>
              <w:jc w:val="center"/>
              <w:rPr>
                <w:rFonts w:ascii="Times New Roman" w:hAnsi="Times New Roman" w:cs="Times New Roman"/>
              </w:rPr>
            </w:pPr>
            <w:r w:rsidRPr="005E3B62">
              <w:rPr>
                <w:rFonts w:ascii="Times New Roman" w:hAnsi="Times New Roman" w:cs="Times New Roman"/>
              </w:rPr>
              <w:t>1</w:t>
            </w:r>
            <w:r>
              <w:rPr>
                <w:rFonts w:ascii="Times New Roman" w:hAnsi="Times New Roman" w:cs="Times New Roman"/>
              </w:rPr>
              <w:t>4</w:t>
            </w:r>
            <w:r w:rsidRPr="005E3B62">
              <w:rPr>
                <w:rFonts w:ascii="Times New Roman" w:hAnsi="Times New Roman" w:cs="Times New Roman"/>
              </w:rPr>
              <w:t>.1.</w:t>
            </w:r>
          </w:p>
        </w:tc>
        <w:tc>
          <w:tcPr>
            <w:tcW w:w="8930" w:type="dxa"/>
            <w:shd w:val="clear" w:color="auto" w:fill="auto"/>
            <w:vAlign w:val="center"/>
          </w:tcPr>
          <w:p w14:paraId="0954677B" w14:textId="77777777" w:rsidR="001F5E4C" w:rsidRPr="005E3B62" w:rsidRDefault="001F5E4C" w:rsidP="00194A45">
            <w:pPr>
              <w:spacing w:after="0" w:line="240" w:lineRule="auto"/>
              <w:jc w:val="both"/>
              <w:rPr>
                <w:rFonts w:ascii="Times New Roman" w:hAnsi="Times New Roman" w:cs="Times New Roman"/>
              </w:rPr>
            </w:pPr>
            <w:r w:rsidRPr="005E3B62">
              <w:rPr>
                <w:rFonts w:ascii="Times New Roman" w:hAnsi="Times New Roman" w:cs="Times New Roman"/>
                <w:bCs/>
              </w:rPr>
              <w:t>Žalos (Lentelė Nr. 2).</w:t>
            </w:r>
          </w:p>
        </w:tc>
      </w:tr>
    </w:tbl>
    <w:p w14:paraId="0945CFA5" w14:textId="77777777" w:rsidR="00BA2778" w:rsidRDefault="00BA2778" w:rsidP="00AD1878">
      <w:pPr>
        <w:rPr>
          <w:rFonts w:ascii="Times New Roman" w:eastAsia="Times New Roman" w:hAnsi="Times New Roman" w:cs="Times New Roman"/>
          <w:bCs/>
          <w:kern w:val="0"/>
          <w:lang w:eastAsia="lt-LT"/>
        </w:rPr>
      </w:pPr>
    </w:p>
    <w:p w14:paraId="254A0E34" w14:textId="2655E577" w:rsidR="005E3B62" w:rsidRPr="007A2BB2" w:rsidRDefault="005E3B62" w:rsidP="005E3B62">
      <w:pPr>
        <w:jc w:val="both"/>
        <w:rPr>
          <w:rFonts w:ascii="Times New Roman" w:hAnsi="Times New Roman" w:cs="Times New Roman"/>
          <w:b/>
          <w:bCs/>
        </w:rPr>
      </w:pPr>
      <w:r w:rsidRPr="007A2BB2">
        <w:rPr>
          <w:rFonts w:ascii="Times New Roman" w:hAnsi="Times New Roman" w:cs="Times New Roman"/>
          <w:b/>
          <w:bCs/>
        </w:rPr>
        <w:t xml:space="preserve">Lentelė Nr. </w:t>
      </w:r>
      <w:r>
        <w:rPr>
          <w:rFonts w:ascii="Times New Roman" w:hAnsi="Times New Roman" w:cs="Times New Roman"/>
          <w:b/>
          <w:bCs/>
        </w:rPr>
        <w:t>2</w:t>
      </w:r>
    </w:p>
    <w:tbl>
      <w:tblPr>
        <w:tblStyle w:val="Lentelstinklelis"/>
        <w:tblW w:w="4930" w:type="pct"/>
        <w:tblLook w:val="04A0" w:firstRow="1" w:lastRow="0" w:firstColumn="1" w:lastColumn="0" w:noHBand="0" w:noVBand="1"/>
      </w:tblPr>
      <w:tblGrid>
        <w:gridCol w:w="2536"/>
        <w:gridCol w:w="2434"/>
        <w:gridCol w:w="2516"/>
        <w:gridCol w:w="2426"/>
      </w:tblGrid>
      <w:tr w:rsidR="005E3B62" w:rsidRPr="00770A88" w14:paraId="20FE2188" w14:textId="77777777" w:rsidTr="00194A45">
        <w:trPr>
          <w:trHeight w:val="338"/>
        </w:trPr>
        <w:tc>
          <w:tcPr>
            <w:tcW w:w="1279" w:type="pct"/>
            <w:shd w:val="clear" w:color="auto" w:fill="F2F2F2" w:themeFill="background1" w:themeFillShade="F2"/>
            <w:vAlign w:val="center"/>
          </w:tcPr>
          <w:p w14:paraId="250F9FC2" w14:textId="77777777" w:rsidR="005E3B62" w:rsidRPr="00F075A4" w:rsidRDefault="005E3B62" w:rsidP="00194A45">
            <w:pPr>
              <w:tabs>
                <w:tab w:val="left" w:pos="567"/>
              </w:tabs>
              <w:rPr>
                <w:rFonts w:ascii="Times New Roman" w:hAnsi="Times New Roman" w:cs="Times New Roman"/>
                <w:b/>
                <w:color w:val="000000" w:themeColor="text1"/>
              </w:rPr>
            </w:pPr>
            <w:r w:rsidRPr="00F075A4">
              <w:rPr>
                <w:rFonts w:ascii="Times New Roman" w:hAnsi="Times New Roman" w:cs="Times New Roman"/>
                <w:b/>
                <w:color w:val="000000" w:themeColor="text1"/>
              </w:rPr>
              <w:t>Draudimo laikotarpis</w:t>
            </w:r>
          </w:p>
        </w:tc>
        <w:tc>
          <w:tcPr>
            <w:tcW w:w="1228" w:type="pct"/>
            <w:shd w:val="clear" w:color="auto" w:fill="F2F2F2" w:themeFill="background1" w:themeFillShade="F2"/>
            <w:vAlign w:val="center"/>
          </w:tcPr>
          <w:p w14:paraId="63709829" w14:textId="77777777" w:rsidR="005E3B62" w:rsidRPr="00F075A4" w:rsidRDefault="005E3B62"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Įvykių skaičius</w:t>
            </w:r>
          </w:p>
        </w:tc>
        <w:tc>
          <w:tcPr>
            <w:tcW w:w="1269" w:type="pct"/>
            <w:shd w:val="clear" w:color="auto" w:fill="F2F2F2" w:themeFill="background1" w:themeFillShade="F2"/>
            <w:vAlign w:val="center"/>
          </w:tcPr>
          <w:p w14:paraId="718A500E" w14:textId="77777777" w:rsidR="005E3B62" w:rsidRPr="00F075A4" w:rsidRDefault="005E3B62"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Draudimo išmokų suma</w:t>
            </w:r>
          </w:p>
        </w:tc>
        <w:tc>
          <w:tcPr>
            <w:tcW w:w="1224" w:type="pct"/>
            <w:shd w:val="clear" w:color="auto" w:fill="F2F2F2" w:themeFill="background1" w:themeFillShade="F2"/>
            <w:vAlign w:val="center"/>
          </w:tcPr>
          <w:p w14:paraId="622E3041" w14:textId="77777777" w:rsidR="005E3B62" w:rsidRPr="00F075A4" w:rsidRDefault="005E3B62"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Rezervuota suma</w:t>
            </w:r>
          </w:p>
        </w:tc>
      </w:tr>
      <w:tr w:rsidR="005E3B62" w:rsidRPr="00770A88" w14:paraId="65DCFED6" w14:textId="77777777" w:rsidTr="00194A45">
        <w:trPr>
          <w:trHeight w:val="338"/>
        </w:trPr>
        <w:tc>
          <w:tcPr>
            <w:tcW w:w="1279" w:type="pct"/>
            <w:vAlign w:val="center"/>
          </w:tcPr>
          <w:p w14:paraId="505911CE" w14:textId="77777777" w:rsidR="005E3B62" w:rsidRPr="007A2BB2" w:rsidRDefault="005E3B62" w:rsidP="00194A45">
            <w:pPr>
              <w:tabs>
                <w:tab w:val="left" w:pos="567"/>
              </w:tabs>
              <w:rPr>
                <w:rFonts w:ascii="Times New Roman" w:hAnsi="Times New Roman" w:cs="Times New Roman"/>
                <w:bCs/>
                <w:color w:val="000000" w:themeColor="text1"/>
              </w:rPr>
            </w:pPr>
            <w:r w:rsidRPr="007A2BB2">
              <w:rPr>
                <w:rFonts w:ascii="Times New Roman" w:hAnsi="Times New Roman" w:cs="Times New Roman"/>
                <w:bCs/>
                <w:color w:val="000000" w:themeColor="text1"/>
              </w:rPr>
              <w:t>2022-2023 metai</w:t>
            </w:r>
          </w:p>
        </w:tc>
        <w:tc>
          <w:tcPr>
            <w:tcW w:w="1228" w:type="pct"/>
            <w:vAlign w:val="center"/>
          </w:tcPr>
          <w:p w14:paraId="040CFCE8" w14:textId="5EF0A3E5" w:rsidR="005E3B62" w:rsidRPr="00F075A4" w:rsidRDefault="005E3B62" w:rsidP="00194A45">
            <w:pPr>
              <w:tabs>
                <w:tab w:val="left" w:pos="567"/>
              </w:tabs>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1269" w:type="pct"/>
            <w:vAlign w:val="center"/>
          </w:tcPr>
          <w:p w14:paraId="014F076F" w14:textId="080DBA56" w:rsidR="005E3B62" w:rsidRPr="00F075A4" w:rsidRDefault="005E3B62"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c>
          <w:tcPr>
            <w:tcW w:w="1224" w:type="pct"/>
            <w:vAlign w:val="center"/>
          </w:tcPr>
          <w:p w14:paraId="4FDCD4D0" w14:textId="77777777" w:rsidR="005E3B62" w:rsidRPr="00F075A4" w:rsidRDefault="005E3B62"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r>
      <w:tr w:rsidR="005E3B62" w:rsidRPr="00770A88" w14:paraId="1EB52B03" w14:textId="77777777" w:rsidTr="00194A45">
        <w:trPr>
          <w:trHeight w:val="338"/>
        </w:trPr>
        <w:tc>
          <w:tcPr>
            <w:tcW w:w="1279" w:type="pct"/>
            <w:vAlign w:val="center"/>
          </w:tcPr>
          <w:p w14:paraId="6A2943C9" w14:textId="77777777" w:rsidR="005E3B62" w:rsidRPr="007A2BB2" w:rsidRDefault="005E3B62" w:rsidP="00194A45">
            <w:pPr>
              <w:tabs>
                <w:tab w:val="left" w:pos="567"/>
              </w:tabs>
              <w:rPr>
                <w:rFonts w:ascii="Times New Roman" w:hAnsi="Times New Roman" w:cs="Times New Roman"/>
                <w:bCs/>
                <w:color w:val="000000" w:themeColor="text1"/>
              </w:rPr>
            </w:pPr>
            <w:r w:rsidRPr="007A2BB2">
              <w:rPr>
                <w:rFonts w:ascii="Times New Roman" w:hAnsi="Times New Roman" w:cs="Times New Roman"/>
                <w:bCs/>
                <w:color w:val="000000" w:themeColor="text1"/>
              </w:rPr>
              <w:t>2023-2024 metai</w:t>
            </w:r>
          </w:p>
        </w:tc>
        <w:tc>
          <w:tcPr>
            <w:tcW w:w="1228" w:type="pct"/>
            <w:vAlign w:val="center"/>
          </w:tcPr>
          <w:p w14:paraId="4C1A7360" w14:textId="17D45DFE" w:rsidR="005E3B62" w:rsidRPr="00F075A4" w:rsidRDefault="005E3B62" w:rsidP="00194A45">
            <w:pPr>
              <w:tabs>
                <w:tab w:val="left" w:pos="567"/>
              </w:tabs>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1269" w:type="pct"/>
            <w:vAlign w:val="center"/>
          </w:tcPr>
          <w:p w14:paraId="2DC8FF4B" w14:textId="7C4C5B71" w:rsidR="005E3B62" w:rsidRPr="00F075A4" w:rsidRDefault="005E3B62"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c>
          <w:tcPr>
            <w:tcW w:w="1224" w:type="pct"/>
            <w:vAlign w:val="center"/>
          </w:tcPr>
          <w:p w14:paraId="12F6BCC9" w14:textId="77777777" w:rsidR="005E3B62" w:rsidRPr="00F075A4" w:rsidRDefault="005E3B62"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r>
      <w:tr w:rsidR="005E3B62" w:rsidRPr="00770A88" w14:paraId="017619F5" w14:textId="77777777" w:rsidTr="00194A45">
        <w:trPr>
          <w:trHeight w:val="338"/>
        </w:trPr>
        <w:tc>
          <w:tcPr>
            <w:tcW w:w="1279" w:type="pct"/>
            <w:vAlign w:val="center"/>
          </w:tcPr>
          <w:p w14:paraId="273FCA37" w14:textId="77777777" w:rsidR="005E3B62" w:rsidRPr="007A2BB2" w:rsidRDefault="005E3B62" w:rsidP="00194A45">
            <w:pPr>
              <w:tabs>
                <w:tab w:val="left" w:pos="567"/>
              </w:tabs>
              <w:rPr>
                <w:rFonts w:ascii="Times New Roman" w:hAnsi="Times New Roman" w:cs="Times New Roman"/>
                <w:bCs/>
                <w:color w:val="000000" w:themeColor="text1"/>
              </w:rPr>
            </w:pPr>
            <w:r w:rsidRPr="007A2BB2">
              <w:rPr>
                <w:rFonts w:ascii="Times New Roman" w:hAnsi="Times New Roman" w:cs="Times New Roman"/>
                <w:bCs/>
                <w:color w:val="000000" w:themeColor="text1"/>
              </w:rPr>
              <w:t>2024-2025 metai</w:t>
            </w:r>
          </w:p>
        </w:tc>
        <w:tc>
          <w:tcPr>
            <w:tcW w:w="1228" w:type="pct"/>
            <w:vAlign w:val="center"/>
          </w:tcPr>
          <w:p w14:paraId="553D5554" w14:textId="52B79EB9" w:rsidR="005E3B62" w:rsidRPr="00F075A4" w:rsidRDefault="005E3B62" w:rsidP="00194A45">
            <w:pPr>
              <w:tabs>
                <w:tab w:val="left" w:pos="567"/>
              </w:tabs>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1269" w:type="pct"/>
            <w:vAlign w:val="center"/>
          </w:tcPr>
          <w:p w14:paraId="2CFF5DF2" w14:textId="41792209" w:rsidR="005E3B62" w:rsidRPr="00F075A4" w:rsidRDefault="005E3B62"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c>
          <w:tcPr>
            <w:tcW w:w="1224" w:type="pct"/>
            <w:vAlign w:val="center"/>
          </w:tcPr>
          <w:p w14:paraId="5BC3CC01" w14:textId="77777777" w:rsidR="005E3B62" w:rsidRPr="00F075A4" w:rsidRDefault="005E3B62"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r>
      <w:tr w:rsidR="005E3B62" w:rsidRPr="00770A88" w14:paraId="76FD783B" w14:textId="77777777" w:rsidTr="00194A45">
        <w:trPr>
          <w:trHeight w:val="338"/>
        </w:trPr>
        <w:tc>
          <w:tcPr>
            <w:tcW w:w="1279" w:type="pct"/>
            <w:shd w:val="clear" w:color="auto" w:fill="F2F2F2" w:themeFill="background1" w:themeFillShade="F2"/>
            <w:vAlign w:val="center"/>
          </w:tcPr>
          <w:p w14:paraId="2ACE8C72" w14:textId="77777777" w:rsidR="005E3B62" w:rsidRPr="00F075A4" w:rsidRDefault="005E3B62" w:rsidP="00194A45">
            <w:pPr>
              <w:tabs>
                <w:tab w:val="left" w:pos="567"/>
              </w:tabs>
              <w:jc w:val="right"/>
              <w:rPr>
                <w:rFonts w:ascii="Times New Roman" w:hAnsi="Times New Roman" w:cs="Times New Roman"/>
                <w:b/>
                <w:color w:val="000000" w:themeColor="text1"/>
              </w:rPr>
            </w:pPr>
            <w:r>
              <w:rPr>
                <w:rFonts w:ascii="Times New Roman" w:hAnsi="Times New Roman" w:cs="Times New Roman"/>
                <w:b/>
                <w:color w:val="000000" w:themeColor="text1"/>
              </w:rPr>
              <w:t>VISO</w:t>
            </w:r>
          </w:p>
        </w:tc>
        <w:tc>
          <w:tcPr>
            <w:tcW w:w="1228" w:type="pct"/>
            <w:vAlign w:val="center"/>
          </w:tcPr>
          <w:p w14:paraId="50EEACFC" w14:textId="459269C7" w:rsidR="005E3B62" w:rsidRPr="00F075A4" w:rsidRDefault="005E3B62" w:rsidP="00194A45">
            <w:pPr>
              <w:tabs>
                <w:tab w:val="left" w:pos="567"/>
              </w:tabs>
              <w:jc w:val="center"/>
              <w:rPr>
                <w:rFonts w:ascii="Times New Roman" w:hAnsi="Times New Roman" w:cs="Times New Roman"/>
                <w:b/>
                <w:color w:val="000000" w:themeColor="text1"/>
              </w:rPr>
            </w:pPr>
            <w:r>
              <w:rPr>
                <w:rFonts w:ascii="Times New Roman" w:hAnsi="Times New Roman" w:cs="Times New Roman"/>
                <w:b/>
                <w:color w:val="000000" w:themeColor="text1"/>
              </w:rPr>
              <w:t>0</w:t>
            </w:r>
          </w:p>
        </w:tc>
        <w:tc>
          <w:tcPr>
            <w:tcW w:w="1269" w:type="pct"/>
            <w:vAlign w:val="center"/>
          </w:tcPr>
          <w:p w14:paraId="6F6F0E08" w14:textId="5274EB18" w:rsidR="005E3B62" w:rsidRPr="00F075A4" w:rsidRDefault="005E3B62"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0 €</w:t>
            </w:r>
          </w:p>
        </w:tc>
        <w:tc>
          <w:tcPr>
            <w:tcW w:w="1224" w:type="pct"/>
            <w:vAlign w:val="center"/>
          </w:tcPr>
          <w:p w14:paraId="127A4032" w14:textId="77777777" w:rsidR="005E3B62" w:rsidRPr="00F075A4" w:rsidRDefault="005E3B62" w:rsidP="00194A45">
            <w:pPr>
              <w:tabs>
                <w:tab w:val="left" w:pos="567"/>
              </w:tabs>
              <w:jc w:val="center"/>
              <w:rPr>
                <w:rFonts w:ascii="Times New Roman" w:hAnsi="Times New Roman" w:cs="Times New Roman"/>
                <w:b/>
                <w:color w:val="FF0000"/>
              </w:rPr>
            </w:pPr>
            <w:r w:rsidRPr="00F075A4">
              <w:rPr>
                <w:rFonts w:ascii="Times New Roman" w:hAnsi="Times New Roman" w:cs="Times New Roman"/>
                <w:b/>
                <w:color w:val="000000" w:themeColor="text1"/>
              </w:rPr>
              <w:t>0 €</w:t>
            </w:r>
          </w:p>
        </w:tc>
      </w:tr>
    </w:tbl>
    <w:p w14:paraId="55652BB1" w14:textId="77777777" w:rsidR="005E3B62" w:rsidRDefault="005E3B62" w:rsidP="005E3B62">
      <w:pPr>
        <w:rPr>
          <w:rFonts w:ascii="Times New Roman" w:eastAsia="Times New Roman" w:hAnsi="Times New Roman" w:cs="Times New Roman"/>
          <w:bCs/>
          <w:kern w:val="0"/>
          <w:lang w:eastAsia="lt-LT"/>
        </w:rPr>
      </w:pPr>
    </w:p>
    <w:p w14:paraId="060E19A7" w14:textId="77777777" w:rsidR="00AD1878" w:rsidRDefault="00AD1878" w:rsidP="005E3B62">
      <w:pPr>
        <w:rPr>
          <w:rFonts w:ascii="Times New Roman" w:eastAsia="Times New Roman" w:hAnsi="Times New Roman" w:cs="Times New Roman"/>
          <w:bCs/>
          <w:kern w:val="0"/>
          <w:lang w:eastAsia="lt-LT"/>
        </w:rPr>
      </w:pPr>
    </w:p>
    <w:p w14:paraId="64D4EE7D" w14:textId="77777777" w:rsidR="00AD1878" w:rsidRDefault="00AD1878" w:rsidP="005E3B62">
      <w:pPr>
        <w:rPr>
          <w:rFonts w:ascii="Times New Roman" w:eastAsia="Times New Roman" w:hAnsi="Times New Roman" w:cs="Times New Roman"/>
          <w:bCs/>
          <w:kern w:val="0"/>
          <w:lang w:eastAsia="lt-LT"/>
        </w:rPr>
      </w:pPr>
    </w:p>
    <w:p w14:paraId="16E8A40B" w14:textId="77777777" w:rsidR="00AD1878" w:rsidRDefault="00AD1878" w:rsidP="005E3B62">
      <w:pPr>
        <w:rPr>
          <w:rFonts w:ascii="Times New Roman" w:eastAsia="Times New Roman" w:hAnsi="Times New Roman" w:cs="Times New Roman"/>
          <w:bCs/>
          <w:kern w:val="0"/>
          <w:lang w:eastAsia="lt-LT"/>
        </w:rPr>
      </w:pPr>
    </w:p>
    <w:p w14:paraId="2EAED9EF" w14:textId="77777777" w:rsidR="00AD1878" w:rsidRDefault="00AD1878" w:rsidP="005E3B62">
      <w:pPr>
        <w:rPr>
          <w:rFonts w:ascii="Times New Roman" w:eastAsia="Times New Roman" w:hAnsi="Times New Roman" w:cs="Times New Roman"/>
          <w:bCs/>
          <w:kern w:val="0"/>
          <w:lang w:eastAsia="lt-LT"/>
        </w:rPr>
      </w:pPr>
    </w:p>
    <w:p w14:paraId="782E41B4" w14:textId="77777777" w:rsidR="00294AB9" w:rsidRDefault="00294AB9" w:rsidP="005E3B62">
      <w:pPr>
        <w:rPr>
          <w:rFonts w:ascii="Times New Roman" w:eastAsia="Times New Roman" w:hAnsi="Times New Roman" w:cs="Times New Roman"/>
          <w:bCs/>
          <w:kern w:val="0"/>
          <w:lang w:eastAsia="lt-LT"/>
        </w:rPr>
      </w:pPr>
    </w:p>
    <w:p w14:paraId="5CC7543C" w14:textId="5880F9F6" w:rsidR="00294AB9" w:rsidRPr="00294AB9" w:rsidRDefault="00294AB9" w:rsidP="00294AB9">
      <w:pPr>
        <w:jc w:val="center"/>
        <w:rPr>
          <w:rFonts w:ascii="Times New Roman" w:eastAsia="Times New Roman" w:hAnsi="Times New Roman" w:cs="Times New Roman"/>
          <w:b/>
          <w:kern w:val="0"/>
          <w:lang w:eastAsia="lt-LT"/>
        </w:rPr>
      </w:pPr>
      <w:r w:rsidRPr="00294AB9">
        <w:rPr>
          <w:rFonts w:ascii="Times New Roman" w:eastAsia="Times New Roman" w:hAnsi="Times New Roman" w:cs="Times New Roman"/>
          <w:b/>
          <w:kern w:val="0"/>
          <w:lang w:eastAsia="lt-LT"/>
        </w:rPr>
        <w:lastRenderedPageBreak/>
        <w:t>IV PIRKIMO DALIS</w:t>
      </w: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31"/>
      </w:tblGrid>
      <w:tr w:rsidR="00294AB9" w:rsidRPr="00DF4E36" w14:paraId="4F6FEECC" w14:textId="77777777" w:rsidTr="005B0CCC">
        <w:trPr>
          <w:trHeight w:val="152"/>
        </w:trPr>
        <w:tc>
          <w:tcPr>
            <w:tcW w:w="9924" w:type="dxa"/>
            <w:gridSpan w:val="2"/>
            <w:shd w:val="clear" w:color="auto" w:fill="D9D9D9" w:themeFill="background1" w:themeFillShade="D9"/>
            <w:vAlign w:val="center"/>
          </w:tcPr>
          <w:p w14:paraId="38AFE84F" w14:textId="55BA915F" w:rsidR="00294AB9" w:rsidRPr="00DF4E36" w:rsidRDefault="00294AB9" w:rsidP="00194A45">
            <w:pPr>
              <w:tabs>
                <w:tab w:val="right" w:leader="underscore" w:pos="8505"/>
              </w:tabs>
              <w:spacing w:after="0" w:line="240" w:lineRule="auto"/>
              <w:jc w:val="center"/>
              <w:rPr>
                <w:rFonts w:ascii="Times New Roman" w:hAnsi="Times New Roman" w:cs="Times New Roman"/>
                <w:b/>
              </w:rPr>
            </w:pPr>
            <w:r>
              <w:rPr>
                <w:rFonts w:ascii="Times New Roman" w:hAnsi="Times New Roman" w:cs="Times New Roman"/>
                <w:b/>
              </w:rPr>
              <w:t xml:space="preserve">TURTO </w:t>
            </w:r>
            <w:r w:rsidRPr="00DF4E36">
              <w:rPr>
                <w:rFonts w:ascii="Times New Roman" w:hAnsi="Times New Roman" w:cs="Times New Roman"/>
                <w:b/>
              </w:rPr>
              <w:t>DRAUDIMAS</w:t>
            </w:r>
          </w:p>
        </w:tc>
      </w:tr>
      <w:tr w:rsidR="00294AB9" w:rsidRPr="00DF4E36" w14:paraId="0070CD72" w14:textId="77777777" w:rsidTr="005B0CCC">
        <w:trPr>
          <w:trHeight w:val="152"/>
        </w:trPr>
        <w:tc>
          <w:tcPr>
            <w:tcW w:w="9924" w:type="dxa"/>
            <w:gridSpan w:val="2"/>
            <w:shd w:val="clear" w:color="auto" w:fill="F2F2F2" w:themeFill="background1" w:themeFillShade="F2"/>
            <w:vAlign w:val="center"/>
          </w:tcPr>
          <w:p w14:paraId="1428E89F" w14:textId="77777777" w:rsidR="00294AB9" w:rsidRPr="00DF4E36" w:rsidRDefault="00294AB9" w:rsidP="00194A45">
            <w:pPr>
              <w:tabs>
                <w:tab w:val="right" w:leader="underscore" w:pos="8505"/>
              </w:tabs>
              <w:spacing w:after="0" w:line="240" w:lineRule="auto"/>
              <w:jc w:val="center"/>
              <w:rPr>
                <w:rFonts w:ascii="Times New Roman" w:hAnsi="Times New Roman" w:cs="Times New Roman"/>
                <w:b/>
              </w:rPr>
            </w:pPr>
            <w:r w:rsidRPr="00DF4E36">
              <w:rPr>
                <w:rFonts w:ascii="Times New Roman" w:hAnsi="Times New Roman" w:cs="Times New Roman"/>
                <w:b/>
              </w:rPr>
              <w:t>1. Bendra informacija</w:t>
            </w:r>
          </w:p>
        </w:tc>
      </w:tr>
      <w:tr w:rsidR="00294AB9" w:rsidRPr="00DF4E36" w14:paraId="5668766C" w14:textId="77777777" w:rsidTr="00194A45">
        <w:trPr>
          <w:trHeight w:val="152"/>
        </w:trPr>
        <w:tc>
          <w:tcPr>
            <w:tcW w:w="993" w:type="dxa"/>
            <w:shd w:val="clear" w:color="auto" w:fill="auto"/>
            <w:vAlign w:val="center"/>
          </w:tcPr>
          <w:p w14:paraId="02862BF1" w14:textId="77777777" w:rsidR="00294AB9" w:rsidRPr="00DF4E36" w:rsidRDefault="00294AB9" w:rsidP="00194A45">
            <w:pPr>
              <w:tabs>
                <w:tab w:val="right" w:leader="underscore" w:pos="8505"/>
              </w:tabs>
              <w:spacing w:after="0" w:line="240" w:lineRule="auto"/>
              <w:jc w:val="center"/>
              <w:rPr>
                <w:rFonts w:ascii="Times New Roman" w:hAnsi="Times New Roman" w:cs="Times New Roman"/>
                <w:bCs/>
              </w:rPr>
            </w:pPr>
            <w:r w:rsidRPr="00DF4E36">
              <w:rPr>
                <w:rFonts w:ascii="Times New Roman" w:hAnsi="Times New Roman" w:cs="Times New Roman"/>
                <w:bCs/>
              </w:rPr>
              <w:t>1.1.</w:t>
            </w:r>
          </w:p>
        </w:tc>
        <w:tc>
          <w:tcPr>
            <w:tcW w:w="8931" w:type="dxa"/>
            <w:shd w:val="clear" w:color="auto" w:fill="auto"/>
            <w:vAlign w:val="center"/>
          </w:tcPr>
          <w:p w14:paraId="70505F64" w14:textId="3995C6B1" w:rsidR="00294AB9" w:rsidRPr="00DF4E36" w:rsidRDefault="00294AB9" w:rsidP="00194A45">
            <w:pPr>
              <w:tabs>
                <w:tab w:val="right" w:leader="underscore" w:pos="8505"/>
              </w:tabs>
              <w:spacing w:after="0" w:line="240" w:lineRule="auto"/>
              <w:jc w:val="both"/>
              <w:rPr>
                <w:rFonts w:ascii="Times New Roman" w:hAnsi="Times New Roman" w:cs="Times New Roman"/>
                <w:b/>
              </w:rPr>
            </w:pPr>
            <w:r w:rsidRPr="00DF4E36">
              <w:rPr>
                <w:rFonts w:ascii="Times New Roman" w:hAnsi="Times New Roman" w:cs="Times New Roman"/>
                <w:b/>
              </w:rPr>
              <w:t xml:space="preserve">Draudėjas: </w:t>
            </w:r>
            <w:r w:rsidRPr="00DF4E36">
              <w:rPr>
                <w:rFonts w:ascii="Times New Roman" w:hAnsi="Times New Roman" w:cs="Times New Roman"/>
              </w:rPr>
              <w:t>UAB „Panevėžio autobusų parkas“, juridinio asmens kodas  147024322, buveinės adresas J. Basanavičiaus g. 67</w:t>
            </w:r>
            <w:r w:rsidR="00AE7D43">
              <w:rPr>
                <w:rFonts w:ascii="Times New Roman" w:hAnsi="Times New Roman" w:cs="Times New Roman"/>
              </w:rPr>
              <w:t xml:space="preserve"> K4</w:t>
            </w:r>
            <w:r w:rsidRPr="00DF4E36">
              <w:rPr>
                <w:rFonts w:ascii="Times New Roman" w:hAnsi="Times New Roman" w:cs="Times New Roman"/>
              </w:rPr>
              <w:t>, LT-36204 Panevėžys.</w:t>
            </w:r>
          </w:p>
        </w:tc>
      </w:tr>
      <w:tr w:rsidR="00294AB9" w:rsidRPr="00DF4E36" w14:paraId="3D328B06" w14:textId="77777777" w:rsidTr="00194A45">
        <w:trPr>
          <w:trHeight w:val="152"/>
        </w:trPr>
        <w:tc>
          <w:tcPr>
            <w:tcW w:w="993" w:type="dxa"/>
            <w:shd w:val="clear" w:color="auto" w:fill="auto"/>
            <w:vAlign w:val="center"/>
          </w:tcPr>
          <w:p w14:paraId="0093FEE8" w14:textId="77777777" w:rsidR="00294AB9" w:rsidRPr="00DF4E36" w:rsidRDefault="00294AB9" w:rsidP="00194A45">
            <w:pPr>
              <w:tabs>
                <w:tab w:val="right" w:leader="underscore" w:pos="8505"/>
              </w:tabs>
              <w:spacing w:after="0" w:line="240" w:lineRule="auto"/>
              <w:jc w:val="center"/>
              <w:rPr>
                <w:rFonts w:ascii="Times New Roman" w:hAnsi="Times New Roman" w:cs="Times New Roman"/>
                <w:bCs/>
              </w:rPr>
            </w:pPr>
            <w:r w:rsidRPr="00DF4E36">
              <w:rPr>
                <w:rFonts w:ascii="Times New Roman" w:hAnsi="Times New Roman" w:cs="Times New Roman"/>
                <w:bCs/>
              </w:rPr>
              <w:t>1.2.</w:t>
            </w:r>
          </w:p>
        </w:tc>
        <w:tc>
          <w:tcPr>
            <w:tcW w:w="8931" w:type="dxa"/>
            <w:shd w:val="clear" w:color="auto" w:fill="auto"/>
            <w:vAlign w:val="center"/>
          </w:tcPr>
          <w:p w14:paraId="48A6AC73" w14:textId="77777777" w:rsidR="00294AB9" w:rsidRPr="00DF4E36" w:rsidRDefault="00294AB9" w:rsidP="00194A45">
            <w:pPr>
              <w:tabs>
                <w:tab w:val="right" w:leader="underscore" w:pos="8505"/>
              </w:tabs>
              <w:spacing w:after="0" w:line="240" w:lineRule="auto"/>
              <w:jc w:val="both"/>
              <w:rPr>
                <w:rFonts w:ascii="Times New Roman" w:hAnsi="Times New Roman" w:cs="Times New Roman"/>
                <w:b/>
              </w:rPr>
            </w:pPr>
            <w:r w:rsidRPr="00DF4E36">
              <w:rPr>
                <w:rFonts w:ascii="Times New Roman" w:hAnsi="Times New Roman" w:cs="Times New Roman"/>
                <w:bCs/>
              </w:rPr>
              <w:t xml:space="preserve">Draudimo bendrovė (toliau tekste - </w:t>
            </w:r>
            <w:r w:rsidRPr="00DF4E36">
              <w:rPr>
                <w:rFonts w:ascii="Times New Roman" w:hAnsi="Times New Roman" w:cs="Times New Roman"/>
                <w:b/>
                <w:bCs/>
              </w:rPr>
              <w:t>Draudikas</w:t>
            </w:r>
            <w:r w:rsidRPr="00DF4E36">
              <w:rPr>
                <w:rFonts w:ascii="Times New Roman" w:hAnsi="Times New Roman" w:cs="Times New Roman"/>
                <w:bCs/>
              </w:rPr>
              <w:t>), sudariusi su Draudėju transporto priemonių draudimo sutartį pagal techninės specifikacijos sąlygas.</w:t>
            </w:r>
          </w:p>
        </w:tc>
      </w:tr>
      <w:tr w:rsidR="00294AB9" w:rsidRPr="00DF4E36" w14:paraId="3D013B1D" w14:textId="77777777" w:rsidTr="00194A45">
        <w:trPr>
          <w:trHeight w:val="152"/>
        </w:trPr>
        <w:tc>
          <w:tcPr>
            <w:tcW w:w="993" w:type="dxa"/>
            <w:shd w:val="clear" w:color="auto" w:fill="auto"/>
            <w:vAlign w:val="center"/>
          </w:tcPr>
          <w:p w14:paraId="570C42EA" w14:textId="77777777" w:rsidR="00294AB9" w:rsidRPr="00DF4E36" w:rsidRDefault="00294AB9" w:rsidP="00194A45">
            <w:pPr>
              <w:tabs>
                <w:tab w:val="right" w:leader="underscore" w:pos="8505"/>
              </w:tabs>
              <w:spacing w:after="0" w:line="240" w:lineRule="auto"/>
              <w:jc w:val="center"/>
              <w:rPr>
                <w:rFonts w:ascii="Times New Roman" w:hAnsi="Times New Roman" w:cs="Times New Roman"/>
                <w:bCs/>
              </w:rPr>
            </w:pPr>
            <w:r w:rsidRPr="00DF4E36">
              <w:rPr>
                <w:rFonts w:ascii="Times New Roman" w:hAnsi="Times New Roman" w:cs="Times New Roman"/>
                <w:bCs/>
              </w:rPr>
              <w:t>1.3.</w:t>
            </w:r>
          </w:p>
        </w:tc>
        <w:tc>
          <w:tcPr>
            <w:tcW w:w="8931" w:type="dxa"/>
            <w:shd w:val="clear" w:color="auto" w:fill="auto"/>
            <w:vAlign w:val="center"/>
          </w:tcPr>
          <w:p w14:paraId="0C6FEDC4" w14:textId="77777777" w:rsidR="00294AB9" w:rsidRPr="00DF4E36" w:rsidRDefault="00294AB9" w:rsidP="00194A45">
            <w:pPr>
              <w:tabs>
                <w:tab w:val="right" w:leader="underscore" w:pos="8505"/>
              </w:tabs>
              <w:spacing w:after="0" w:line="240" w:lineRule="auto"/>
              <w:jc w:val="both"/>
              <w:rPr>
                <w:rFonts w:ascii="Times New Roman" w:hAnsi="Times New Roman" w:cs="Times New Roman"/>
                <w:b/>
              </w:rPr>
            </w:pPr>
            <w:r w:rsidRPr="00DF4E36">
              <w:rPr>
                <w:rFonts w:ascii="Times New Roman" w:hAnsi="Times New Roman" w:cs="Times New Roman"/>
              </w:rPr>
              <w:t>Paslauga perkama tarpininkaujant UADBB ,,Rizikos cesija“ (toliau – Draudimo brokeris) pagal DRAUDIMO TARPININKO (BROKERIO) PASLAUGŲ TEIKIMO SUTARTĮ NR. PS 2023-27. Perkantysis subjektas sutinka, jog Draudimo brokeris gaus standartinį komisinį atlyginimą, numatytą bendradarbiavimo sutartyse su draudimo bendrovėmis, už suteiktas tarpininkavimo paslaugas tiesiogiai iš Draudimo bendrovės, kurioje sudaroma (-</w:t>
            </w:r>
            <w:proofErr w:type="spellStart"/>
            <w:r w:rsidRPr="00DF4E36">
              <w:rPr>
                <w:rFonts w:ascii="Times New Roman" w:hAnsi="Times New Roman" w:cs="Times New Roman"/>
              </w:rPr>
              <w:t>os</w:t>
            </w:r>
            <w:proofErr w:type="spellEnd"/>
            <w:r w:rsidRPr="00DF4E36">
              <w:rPr>
                <w:rFonts w:ascii="Times New Roman" w:hAnsi="Times New Roman" w:cs="Times New Roman"/>
              </w:rPr>
              <w:t>) Perkančiojo subjekto draudimo sutartis (-</w:t>
            </w:r>
            <w:proofErr w:type="spellStart"/>
            <w:r w:rsidRPr="00DF4E36">
              <w:rPr>
                <w:rFonts w:ascii="Times New Roman" w:hAnsi="Times New Roman" w:cs="Times New Roman"/>
              </w:rPr>
              <w:t>ys</w:t>
            </w:r>
            <w:proofErr w:type="spellEnd"/>
            <w:r w:rsidRPr="00DF4E36">
              <w:rPr>
                <w:rFonts w:ascii="Times New Roman" w:hAnsi="Times New Roman" w:cs="Times New Roman"/>
              </w:rPr>
              <w:t>).</w:t>
            </w:r>
          </w:p>
        </w:tc>
      </w:tr>
      <w:tr w:rsidR="00294AB9" w:rsidRPr="00DF4E36" w14:paraId="527A83F8" w14:textId="77777777" w:rsidTr="005B0CCC">
        <w:trPr>
          <w:trHeight w:val="228"/>
        </w:trPr>
        <w:tc>
          <w:tcPr>
            <w:tcW w:w="9924" w:type="dxa"/>
            <w:gridSpan w:val="2"/>
            <w:shd w:val="clear" w:color="auto" w:fill="F2F2F2" w:themeFill="background1" w:themeFillShade="F2"/>
            <w:vAlign w:val="center"/>
          </w:tcPr>
          <w:p w14:paraId="7345A93D" w14:textId="77777777" w:rsidR="00294AB9" w:rsidRPr="00DF4E36" w:rsidRDefault="00294AB9" w:rsidP="00194A45">
            <w:pPr>
              <w:pStyle w:val="Pagrindiniotekstotrauka"/>
              <w:spacing w:after="0"/>
              <w:ind w:left="0"/>
              <w:jc w:val="center"/>
              <w:rPr>
                <w:b/>
                <w:sz w:val="22"/>
                <w:szCs w:val="22"/>
              </w:rPr>
            </w:pPr>
            <w:r w:rsidRPr="00DF4E36">
              <w:rPr>
                <w:b/>
                <w:sz w:val="22"/>
                <w:szCs w:val="22"/>
              </w:rPr>
              <w:t>2. Draudimo objektas</w:t>
            </w:r>
          </w:p>
        </w:tc>
      </w:tr>
      <w:tr w:rsidR="00294AB9" w:rsidRPr="00DF4E36" w14:paraId="42596DB5" w14:textId="77777777" w:rsidTr="00194A45">
        <w:trPr>
          <w:trHeight w:val="70"/>
        </w:trPr>
        <w:tc>
          <w:tcPr>
            <w:tcW w:w="993" w:type="dxa"/>
            <w:shd w:val="clear" w:color="auto" w:fill="auto"/>
            <w:vAlign w:val="center"/>
          </w:tcPr>
          <w:p w14:paraId="41258FD8" w14:textId="77777777" w:rsidR="00294AB9" w:rsidRPr="00DF4E36" w:rsidRDefault="00294AB9" w:rsidP="00194A45">
            <w:pPr>
              <w:pStyle w:val="Pagrindiniotekstotrauka"/>
              <w:spacing w:after="0"/>
              <w:ind w:left="0"/>
              <w:jc w:val="center"/>
              <w:rPr>
                <w:bCs/>
                <w:sz w:val="22"/>
                <w:szCs w:val="22"/>
              </w:rPr>
            </w:pPr>
            <w:r w:rsidRPr="00DF4E36">
              <w:rPr>
                <w:bCs/>
                <w:sz w:val="22"/>
                <w:szCs w:val="22"/>
              </w:rPr>
              <w:t>2.1.</w:t>
            </w:r>
          </w:p>
        </w:tc>
        <w:tc>
          <w:tcPr>
            <w:tcW w:w="8931" w:type="dxa"/>
            <w:shd w:val="clear" w:color="auto" w:fill="FFFFFF"/>
            <w:vAlign w:val="center"/>
          </w:tcPr>
          <w:p w14:paraId="590C27A3" w14:textId="4778C09A" w:rsidR="00294AB9" w:rsidRPr="00DF4E36" w:rsidRDefault="005244C6" w:rsidP="000076FD">
            <w:pPr>
              <w:pStyle w:val="Pagrindiniotekstotrauka"/>
              <w:spacing w:after="0"/>
              <w:ind w:left="0"/>
              <w:jc w:val="both"/>
              <w:rPr>
                <w:bCs/>
                <w:sz w:val="22"/>
                <w:szCs w:val="22"/>
              </w:rPr>
            </w:pPr>
            <w:r>
              <w:rPr>
                <w:bCs/>
                <w:sz w:val="22"/>
                <w:szCs w:val="22"/>
              </w:rPr>
              <w:t>Nekilnojamojo turto draudimas.</w:t>
            </w:r>
            <w:bookmarkStart w:id="0" w:name="_GoBack"/>
            <w:bookmarkEnd w:id="0"/>
          </w:p>
        </w:tc>
      </w:tr>
      <w:tr w:rsidR="00294AB9" w:rsidRPr="00DF4E36" w14:paraId="6D473A30" w14:textId="77777777" w:rsidTr="00194A45">
        <w:trPr>
          <w:trHeight w:val="70"/>
        </w:trPr>
        <w:tc>
          <w:tcPr>
            <w:tcW w:w="993" w:type="dxa"/>
            <w:shd w:val="clear" w:color="auto" w:fill="auto"/>
            <w:vAlign w:val="center"/>
          </w:tcPr>
          <w:p w14:paraId="7BD29C41" w14:textId="77777777" w:rsidR="00294AB9" w:rsidRPr="00DF4E36" w:rsidRDefault="00294AB9" w:rsidP="00194A45">
            <w:pPr>
              <w:pStyle w:val="Pagrindiniotekstotrauka"/>
              <w:spacing w:after="0"/>
              <w:ind w:left="0"/>
              <w:jc w:val="center"/>
              <w:rPr>
                <w:bCs/>
                <w:sz w:val="22"/>
                <w:szCs w:val="22"/>
              </w:rPr>
            </w:pPr>
            <w:r w:rsidRPr="00DF4E36">
              <w:rPr>
                <w:bCs/>
                <w:sz w:val="22"/>
                <w:szCs w:val="22"/>
              </w:rPr>
              <w:t>2.2.</w:t>
            </w:r>
          </w:p>
        </w:tc>
        <w:tc>
          <w:tcPr>
            <w:tcW w:w="8931" w:type="dxa"/>
            <w:shd w:val="clear" w:color="auto" w:fill="FFFFFF"/>
            <w:vAlign w:val="center"/>
          </w:tcPr>
          <w:p w14:paraId="59C17235" w14:textId="2EAE0744" w:rsidR="00294AB9" w:rsidRPr="00DF4E36" w:rsidRDefault="00294AB9" w:rsidP="00194A45">
            <w:pPr>
              <w:pStyle w:val="Pagrindiniotekstotrauka"/>
              <w:spacing w:after="0"/>
              <w:ind w:left="0"/>
              <w:jc w:val="both"/>
              <w:rPr>
                <w:bCs/>
                <w:sz w:val="22"/>
                <w:szCs w:val="22"/>
              </w:rPr>
            </w:pPr>
            <w:r w:rsidRPr="00DF4E36">
              <w:rPr>
                <w:sz w:val="22"/>
                <w:szCs w:val="22"/>
              </w:rPr>
              <w:t>Draudikas įsipareigoja apdrausti Draudėjui nuosavybės teise priklausanči</w:t>
            </w:r>
            <w:r w:rsidR="00556F24">
              <w:rPr>
                <w:sz w:val="22"/>
                <w:szCs w:val="22"/>
              </w:rPr>
              <w:t>us statinius.</w:t>
            </w:r>
          </w:p>
        </w:tc>
      </w:tr>
      <w:tr w:rsidR="00294AB9" w:rsidRPr="00DF4E36" w14:paraId="148C156F" w14:textId="77777777" w:rsidTr="005B0CCC">
        <w:trPr>
          <w:trHeight w:val="70"/>
        </w:trPr>
        <w:tc>
          <w:tcPr>
            <w:tcW w:w="9924" w:type="dxa"/>
            <w:gridSpan w:val="2"/>
            <w:shd w:val="clear" w:color="auto" w:fill="F2F2F2" w:themeFill="background1" w:themeFillShade="F2"/>
            <w:vAlign w:val="center"/>
          </w:tcPr>
          <w:p w14:paraId="60902298" w14:textId="77777777" w:rsidR="00294AB9" w:rsidRPr="00DF4E36" w:rsidRDefault="00294AB9" w:rsidP="00194A45">
            <w:pPr>
              <w:pStyle w:val="Pagrindiniotekstotrauka"/>
              <w:spacing w:after="0"/>
              <w:ind w:left="0"/>
              <w:jc w:val="center"/>
              <w:rPr>
                <w:b/>
                <w:sz w:val="22"/>
                <w:szCs w:val="22"/>
              </w:rPr>
            </w:pPr>
            <w:r w:rsidRPr="00DF4E36">
              <w:rPr>
                <w:b/>
                <w:sz w:val="22"/>
                <w:szCs w:val="22"/>
              </w:rPr>
              <w:t>3. Draudimo taisyklės</w:t>
            </w:r>
          </w:p>
        </w:tc>
      </w:tr>
      <w:tr w:rsidR="00294AB9" w:rsidRPr="00DF4E36" w14:paraId="43582244" w14:textId="77777777" w:rsidTr="00194A45">
        <w:trPr>
          <w:trHeight w:val="70"/>
        </w:trPr>
        <w:tc>
          <w:tcPr>
            <w:tcW w:w="993" w:type="dxa"/>
            <w:shd w:val="clear" w:color="auto" w:fill="auto"/>
            <w:vAlign w:val="center"/>
          </w:tcPr>
          <w:p w14:paraId="5D1F1299" w14:textId="77777777" w:rsidR="00294AB9" w:rsidRPr="00DF4E36" w:rsidRDefault="00294AB9" w:rsidP="00194A45">
            <w:pPr>
              <w:pStyle w:val="Pagrindiniotekstotrauka"/>
              <w:spacing w:after="0"/>
              <w:ind w:left="0"/>
              <w:jc w:val="center"/>
              <w:rPr>
                <w:sz w:val="22"/>
                <w:szCs w:val="22"/>
              </w:rPr>
            </w:pPr>
            <w:r w:rsidRPr="00DF4E36">
              <w:rPr>
                <w:sz w:val="22"/>
                <w:szCs w:val="22"/>
              </w:rPr>
              <w:t>3.1.</w:t>
            </w:r>
          </w:p>
        </w:tc>
        <w:tc>
          <w:tcPr>
            <w:tcW w:w="8931" w:type="dxa"/>
            <w:shd w:val="clear" w:color="auto" w:fill="auto"/>
            <w:vAlign w:val="center"/>
          </w:tcPr>
          <w:p w14:paraId="0C19582B" w14:textId="5FF6A488" w:rsidR="00294AB9" w:rsidRPr="00DF4E36" w:rsidRDefault="00294AB9" w:rsidP="00194A45">
            <w:pPr>
              <w:pStyle w:val="Pagrindiniotekstotrauka"/>
              <w:spacing w:after="0"/>
              <w:ind w:left="0"/>
              <w:jc w:val="both"/>
              <w:rPr>
                <w:bCs/>
                <w:sz w:val="22"/>
                <w:szCs w:val="22"/>
              </w:rPr>
            </w:pPr>
            <w:r w:rsidRPr="00DF4E36">
              <w:rPr>
                <w:bCs/>
                <w:sz w:val="22"/>
                <w:szCs w:val="22"/>
              </w:rPr>
              <w:t>Visos šioje techninėje specifikacijoje nurodytos sąlygos laikomos specialiosiomis ir turi taikymo pirmenybę Draudiko</w:t>
            </w:r>
            <w:r w:rsidR="00556F24">
              <w:rPr>
                <w:bCs/>
                <w:sz w:val="22"/>
                <w:szCs w:val="22"/>
              </w:rPr>
              <w:t xml:space="preserve"> įmonių turto</w:t>
            </w:r>
            <w:r w:rsidRPr="00DF4E36">
              <w:rPr>
                <w:bCs/>
                <w:sz w:val="22"/>
                <w:szCs w:val="22"/>
              </w:rPr>
              <w:t xml:space="preserve"> draudimo taisyklių atžvilgiu. </w:t>
            </w:r>
            <w:r w:rsidRPr="00DF4E36">
              <w:rPr>
                <w:sz w:val="22"/>
                <w:szCs w:val="22"/>
              </w:rPr>
              <w:t>Esant prieštaravimams tarp šios techninės specifikacijos ir</w:t>
            </w:r>
            <w:r w:rsidRPr="00DF4E36">
              <w:rPr>
                <w:b/>
                <w:sz w:val="22"/>
                <w:szCs w:val="22"/>
              </w:rPr>
              <w:t xml:space="preserve"> </w:t>
            </w:r>
            <w:r w:rsidRPr="00DF4E36">
              <w:rPr>
                <w:sz w:val="22"/>
                <w:szCs w:val="22"/>
              </w:rPr>
              <w:t xml:space="preserve">Draudiko </w:t>
            </w:r>
            <w:r w:rsidR="00556F24">
              <w:rPr>
                <w:bCs/>
                <w:sz w:val="22"/>
                <w:szCs w:val="22"/>
              </w:rPr>
              <w:t>įmonių</w:t>
            </w:r>
            <w:r w:rsidRPr="00DF4E36">
              <w:rPr>
                <w:sz w:val="22"/>
                <w:szCs w:val="22"/>
              </w:rPr>
              <w:t xml:space="preserve">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294AB9" w:rsidRPr="00DF4E36" w14:paraId="2F2064F6" w14:textId="77777777" w:rsidTr="005B0CCC">
        <w:trPr>
          <w:trHeight w:val="70"/>
        </w:trPr>
        <w:tc>
          <w:tcPr>
            <w:tcW w:w="9924" w:type="dxa"/>
            <w:gridSpan w:val="2"/>
            <w:shd w:val="clear" w:color="auto" w:fill="F2F2F2" w:themeFill="background1" w:themeFillShade="F2"/>
            <w:vAlign w:val="center"/>
          </w:tcPr>
          <w:p w14:paraId="272770D5" w14:textId="77777777" w:rsidR="00294AB9" w:rsidRPr="00DF4E36" w:rsidRDefault="00294AB9" w:rsidP="00194A45">
            <w:pPr>
              <w:pStyle w:val="Pagrindiniotekstotrauka"/>
              <w:spacing w:after="0"/>
              <w:ind w:left="0"/>
              <w:jc w:val="center"/>
              <w:rPr>
                <w:b/>
                <w:sz w:val="22"/>
                <w:szCs w:val="22"/>
              </w:rPr>
            </w:pPr>
            <w:r w:rsidRPr="00DF4E36">
              <w:rPr>
                <w:b/>
                <w:sz w:val="22"/>
                <w:szCs w:val="22"/>
              </w:rPr>
              <w:t>4. Draudimo galiojimo laikotarpis</w:t>
            </w:r>
          </w:p>
        </w:tc>
      </w:tr>
      <w:tr w:rsidR="00294AB9" w:rsidRPr="00DF4E36" w14:paraId="0EDB49B2" w14:textId="77777777" w:rsidTr="00194A45">
        <w:trPr>
          <w:trHeight w:val="70"/>
        </w:trPr>
        <w:tc>
          <w:tcPr>
            <w:tcW w:w="993" w:type="dxa"/>
            <w:shd w:val="clear" w:color="auto" w:fill="auto"/>
            <w:vAlign w:val="center"/>
          </w:tcPr>
          <w:p w14:paraId="08CDF315" w14:textId="77777777" w:rsidR="00294AB9" w:rsidRPr="00DF4E36" w:rsidRDefault="00294AB9" w:rsidP="00194A45">
            <w:pPr>
              <w:pStyle w:val="Pagrindiniotekstotrauka"/>
              <w:spacing w:after="0"/>
              <w:ind w:left="0"/>
              <w:jc w:val="center"/>
              <w:rPr>
                <w:bCs/>
                <w:sz w:val="22"/>
                <w:szCs w:val="22"/>
              </w:rPr>
            </w:pPr>
            <w:r w:rsidRPr="00DF4E36">
              <w:rPr>
                <w:bCs/>
                <w:sz w:val="22"/>
                <w:szCs w:val="22"/>
              </w:rPr>
              <w:t>4.1.</w:t>
            </w:r>
          </w:p>
        </w:tc>
        <w:tc>
          <w:tcPr>
            <w:tcW w:w="8931" w:type="dxa"/>
            <w:shd w:val="clear" w:color="auto" w:fill="auto"/>
            <w:vAlign w:val="center"/>
          </w:tcPr>
          <w:p w14:paraId="5FF32B91" w14:textId="5036BB42" w:rsidR="00294AB9" w:rsidRPr="00DF4E36" w:rsidRDefault="00C9488F" w:rsidP="00194A45">
            <w:pPr>
              <w:pStyle w:val="Pagrindiniotekstotrauka"/>
              <w:spacing w:after="0"/>
              <w:ind w:left="0"/>
              <w:jc w:val="both"/>
              <w:rPr>
                <w:bCs/>
                <w:sz w:val="22"/>
                <w:szCs w:val="22"/>
              </w:rPr>
            </w:pPr>
            <w:r>
              <w:rPr>
                <w:bCs/>
                <w:sz w:val="22"/>
                <w:szCs w:val="22"/>
              </w:rPr>
              <w:t>Turtas draudžiamas</w:t>
            </w:r>
            <w:r w:rsidR="00294AB9" w:rsidRPr="00DF4E36">
              <w:rPr>
                <w:bCs/>
                <w:sz w:val="22"/>
                <w:szCs w:val="22"/>
              </w:rPr>
              <w:t xml:space="preserve"> nuo 2025 m. </w:t>
            </w:r>
            <w:r>
              <w:rPr>
                <w:bCs/>
                <w:sz w:val="22"/>
                <w:szCs w:val="22"/>
              </w:rPr>
              <w:t>spalio</w:t>
            </w:r>
            <w:r w:rsidR="00294AB9" w:rsidRPr="00DF4E36">
              <w:rPr>
                <w:bCs/>
                <w:sz w:val="22"/>
                <w:szCs w:val="22"/>
              </w:rPr>
              <w:t xml:space="preserve"> </w:t>
            </w:r>
            <w:r w:rsidR="00F365A5">
              <w:rPr>
                <w:bCs/>
                <w:sz w:val="22"/>
                <w:szCs w:val="22"/>
              </w:rPr>
              <w:t>1</w:t>
            </w:r>
            <w:r w:rsidR="00294AB9" w:rsidRPr="00DF4E36">
              <w:rPr>
                <w:bCs/>
                <w:sz w:val="22"/>
                <w:szCs w:val="22"/>
              </w:rPr>
              <w:t xml:space="preserve"> d. iki 2026 m. rugsėjo 18 d. (imtinai).</w:t>
            </w:r>
          </w:p>
        </w:tc>
      </w:tr>
      <w:tr w:rsidR="00294AB9" w:rsidRPr="00DF4E36" w14:paraId="56BD1932" w14:textId="77777777" w:rsidTr="00194A45">
        <w:trPr>
          <w:trHeight w:val="70"/>
        </w:trPr>
        <w:tc>
          <w:tcPr>
            <w:tcW w:w="993" w:type="dxa"/>
            <w:shd w:val="clear" w:color="auto" w:fill="auto"/>
            <w:vAlign w:val="center"/>
          </w:tcPr>
          <w:p w14:paraId="0DA6FA59" w14:textId="77777777" w:rsidR="00294AB9" w:rsidRPr="00DF4E36" w:rsidRDefault="00294AB9" w:rsidP="00194A45">
            <w:pPr>
              <w:pStyle w:val="Pagrindiniotekstotrauka"/>
              <w:spacing w:after="0"/>
              <w:ind w:left="0"/>
              <w:jc w:val="center"/>
              <w:rPr>
                <w:bCs/>
                <w:sz w:val="22"/>
                <w:szCs w:val="22"/>
              </w:rPr>
            </w:pPr>
            <w:r w:rsidRPr="00DF4E36">
              <w:rPr>
                <w:bCs/>
                <w:sz w:val="22"/>
                <w:szCs w:val="22"/>
              </w:rPr>
              <w:t>4.2.</w:t>
            </w:r>
          </w:p>
        </w:tc>
        <w:tc>
          <w:tcPr>
            <w:tcW w:w="8931" w:type="dxa"/>
            <w:shd w:val="clear" w:color="auto" w:fill="auto"/>
            <w:vAlign w:val="center"/>
          </w:tcPr>
          <w:p w14:paraId="59DEE326" w14:textId="196F85DB" w:rsidR="00294AB9" w:rsidRPr="00DF4E36" w:rsidRDefault="00AA7976" w:rsidP="00194A45">
            <w:pPr>
              <w:pStyle w:val="Pagrindiniotekstotrauka"/>
              <w:spacing w:after="0"/>
              <w:ind w:left="0"/>
              <w:jc w:val="both"/>
              <w:rPr>
                <w:bCs/>
                <w:sz w:val="22"/>
                <w:szCs w:val="22"/>
              </w:rPr>
            </w:pPr>
            <w:r>
              <w:rPr>
                <w:bCs/>
                <w:sz w:val="22"/>
                <w:szCs w:val="22"/>
              </w:rPr>
              <w:t>Statiniai</w:t>
            </w:r>
            <w:r w:rsidR="00294AB9" w:rsidRPr="00DF4E36">
              <w:rPr>
                <w:bCs/>
                <w:sz w:val="22"/>
                <w:szCs w:val="22"/>
              </w:rPr>
              <w:t>, įsigyt</w:t>
            </w:r>
            <w:r>
              <w:rPr>
                <w:bCs/>
                <w:sz w:val="22"/>
                <w:szCs w:val="22"/>
              </w:rPr>
              <w:t>i</w:t>
            </w:r>
            <w:r w:rsidR="00294AB9" w:rsidRPr="00DF4E36">
              <w:rPr>
                <w:bCs/>
                <w:sz w:val="22"/>
                <w:szCs w:val="22"/>
              </w:rPr>
              <w:t xml:space="preserve"> vėlesniu laikotarpiu, </w:t>
            </w:r>
            <w:r>
              <w:rPr>
                <w:bCs/>
                <w:sz w:val="22"/>
                <w:szCs w:val="22"/>
              </w:rPr>
              <w:t>draudžiami</w:t>
            </w:r>
            <w:r w:rsidR="00294AB9" w:rsidRPr="00DF4E36">
              <w:rPr>
                <w:bCs/>
                <w:sz w:val="22"/>
                <w:szCs w:val="22"/>
              </w:rPr>
              <w:t xml:space="preserve"> iki 2026 m. rugsėjo 18 d. (imtinai).</w:t>
            </w:r>
          </w:p>
        </w:tc>
      </w:tr>
      <w:tr w:rsidR="00294AB9" w:rsidRPr="00DF4E36" w14:paraId="5614F283" w14:textId="77777777" w:rsidTr="005B0CCC">
        <w:trPr>
          <w:trHeight w:val="70"/>
        </w:trPr>
        <w:tc>
          <w:tcPr>
            <w:tcW w:w="9924" w:type="dxa"/>
            <w:gridSpan w:val="2"/>
            <w:shd w:val="clear" w:color="auto" w:fill="F2F2F2" w:themeFill="background1" w:themeFillShade="F2"/>
            <w:vAlign w:val="center"/>
          </w:tcPr>
          <w:p w14:paraId="2F7C7EB0" w14:textId="273A9D68" w:rsidR="00294AB9" w:rsidRPr="00DF4E36" w:rsidRDefault="00294AB9" w:rsidP="00194A45">
            <w:pPr>
              <w:pStyle w:val="Pagrindiniotekstotrauka"/>
              <w:spacing w:after="0"/>
              <w:ind w:left="0"/>
              <w:jc w:val="center"/>
              <w:rPr>
                <w:b/>
                <w:sz w:val="22"/>
                <w:szCs w:val="22"/>
              </w:rPr>
            </w:pPr>
            <w:r w:rsidRPr="00DF4E36">
              <w:rPr>
                <w:b/>
                <w:sz w:val="22"/>
                <w:szCs w:val="22"/>
              </w:rPr>
              <w:t xml:space="preserve">5. </w:t>
            </w:r>
            <w:r w:rsidR="00A65B19">
              <w:rPr>
                <w:b/>
                <w:sz w:val="22"/>
                <w:szCs w:val="22"/>
              </w:rPr>
              <w:t>N</w:t>
            </w:r>
            <w:r w:rsidR="004D4B21">
              <w:rPr>
                <w:b/>
                <w:sz w:val="22"/>
                <w:szCs w:val="22"/>
              </w:rPr>
              <w:t>ekilnojamas turtas</w:t>
            </w:r>
          </w:p>
        </w:tc>
      </w:tr>
      <w:tr w:rsidR="00294AB9" w:rsidRPr="00DF4E36" w14:paraId="49AB3E99" w14:textId="77777777" w:rsidTr="00194A45">
        <w:trPr>
          <w:trHeight w:val="70"/>
        </w:trPr>
        <w:tc>
          <w:tcPr>
            <w:tcW w:w="993" w:type="dxa"/>
            <w:shd w:val="clear" w:color="auto" w:fill="auto"/>
            <w:vAlign w:val="center"/>
          </w:tcPr>
          <w:p w14:paraId="7CA87DDA" w14:textId="77777777" w:rsidR="00294AB9" w:rsidRPr="00DF4E36" w:rsidRDefault="00294AB9" w:rsidP="00194A45">
            <w:pPr>
              <w:pStyle w:val="Pagrindiniotekstotrauka"/>
              <w:spacing w:after="0"/>
              <w:ind w:left="0"/>
              <w:jc w:val="center"/>
              <w:rPr>
                <w:sz w:val="22"/>
                <w:szCs w:val="22"/>
              </w:rPr>
            </w:pPr>
            <w:r w:rsidRPr="00DF4E36">
              <w:rPr>
                <w:sz w:val="22"/>
                <w:szCs w:val="22"/>
              </w:rPr>
              <w:t>5.1.</w:t>
            </w:r>
          </w:p>
        </w:tc>
        <w:tc>
          <w:tcPr>
            <w:tcW w:w="8931" w:type="dxa"/>
            <w:shd w:val="clear" w:color="auto" w:fill="auto"/>
            <w:vAlign w:val="center"/>
          </w:tcPr>
          <w:p w14:paraId="66F11478" w14:textId="70EFCC33" w:rsidR="00294AB9" w:rsidRPr="00DF4E36" w:rsidRDefault="006318E5" w:rsidP="00194A45">
            <w:pPr>
              <w:pStyle w:val="Pagrindiniotekstotrauka"/>
              <w:spacing w:after="0"/>
              <w:ind w:left="0"/>
              <w:jc w:val="both"/>
              <w:rPr>
                <w:bCs/>
                <w:sz w:val="22"/>
                <w:szCs w:val="22"/>
              </w:rPr>
            </w:pPr>
            <w:r>
              <w:rPr>
                <w:bCs/>
                <w:sz w:val="22"/>
                <w:szCs w:val="22"/>
              </w:rPr>
              <w:t>Nekilnojamas turtas – t</w:t>
            </w:r>
            <w:r w:rsidR="004D4B21" w:rsidRPr="004D4B21">
              <w:rPr>
                <w:bCs/>
                <w:sz w:val="22"/>
                <w:szCs w:val="22"/>
              </w:rPr>
              <w:t>ai pastatai, statiniai, patalpos, taip pat juose stacionariai sumontuoti, jų eksploatavimo funkcionalumui palaikyti skirti įrenginiai (vėdinimo ir oro kondicionavimo, vandentiekio ir nuotekų, dujų, šildymo, elektros tiekimo, gaisrų aptikimo ir gesinimo sistemos, telekomunikacijos linijos ir turto bei priešgaisrinės apsaugos sistemos, išskyrus atsinaujinančios energijos jėgaines), bei sklypo, kuriame stovi pastatas, ribose esantys ir tam pastatui eksploatuoti naudojami inžineriniai tinklai (toliau viskas vadinama pastatais). Pastatais laikomi objektai, kurie yra pastatyti naudojant statybines medžiagas, skirti gamybos, prekybos, paslaugų, įstaigų ar kitai ūkinei</w:t>
            </w:r>
            <w:r w:rsidR="004D4B21">
              <w:rPr>
                <w:bCs/>
                <w:sz w:val="22"/>
                <w:szCs w:val="22"/>
              </w:rPr>
              <w:t xml:space="preserve"> </w:t>
            </w:r>
            <w:r w:rsidR="004D4B21" w:rsidRPr="004D4B21">
              <w:rPr>
                <w:bCs/>
                <w:sz w:val="22"/>
                <w:szCs w:val="22"/>
              </w:rPr>
              <w:t>komercinei veiklai vykdyti, yra tvirtai sujungti su žeme ir negalima pakeisti jų buvimo vietos, nekeičiant jų naudojimo paskirties arba nemažinant vertės bei ekonominės paskirties.</w:t>
            </w:r>
          </w:p>
        </w:tc>
      </w:tr>
      <w:tr w:rsidR="00294AB9" w:rsidRPr="00DF4E36" w14:paraId="7603A65C" w14:textId="77777777" w:rsidTr="005B0CCC">
        <w:trPr>
          <w:trHeight w:val="70"/>
        </w:trPr>
        <w:tc>
          <w:tcPr>
            <w:tcW w:w="9924" w:type="dxa"/>
            <w:gridSpan w:val="2"/>
            <w:shd w:val="clear" w:color="auto" w:fill="F2F2F2" w:themeFill="background1" w:themeFillShade="F2"/>
            <w:vAlign w:val="center"/>
          </w:tcPr>
          <w:p w14:paraId="41410257" w14:textId="2AF45C4B" w:rsidR="00294AB9" w:rsidRPr="00DF4E36" w:rsidRDefault="00294AB9" w:rsidP="00194A45">
            <w:pPr>
              <w:pStyle w:val="Pagrindiniotekstotrauka"/>
              <w:spacing w:after="0"/>
              <w:ind w:left="0"/>
              <w:jc w:val="center"/>
              <w:rPr>
                <w:b/>
                <w:sz w:val="22"/>
                <w:szCs w:val="22"/>
              </w:rPr>
            </w:pPr>
            <w:r w:rsidRPr="00DF4E36">
              <w:rPr>
                <w:b/>
                <w:sz w:val="22"/>
                <w:szCs w:val="22"/>
              </w:rPr>
              <w:t xml:space="preserve">6. </w:t>
            </w:r>
            <w:r w:rsidR="004E7DE9">
              <w:rPr>
                <w:b/>
                <w:sz w:val="22"/>
                <w:szCs w:val="22"/>
              </w:rPr>
              <w:t>Draudimo vertė ir draudimo suma</w:t>
            </w:r>
          </w:p>
        </w:tc>
      </w:tr>
      <w:tr w:rsidR="00294AB9" w:rsidRPr="00DF4E36" w14:paraId="04CAAFF9" w14:textId="77777777" w:rsidTr="004B59EC">
        <w:trPr>
          <w:trHeight w:val="70"/>
        </w:trPr>
        <w:tc>
          <w:tcPr>
            <w:tcW w:w="993" w:type="dxa"/>
            <w:shd w:val="clear" w:color="auto" w:fill="FFFFFF" w:themeFill="background1"/>
            <w:vAlign w:val="center"/>
          </w:tcPr>
          <w:p w14:paraId="05120C2A" w14:textId="77777777" w:rsidR="00294AB9" w:rsidRPr="00DF4E36" w:rsidRDefault="00294AB9" w:rsidP="00194A45">
            <w:pPr>
              <w:pStyle w:val="Pagrindiniotekstotrauka"/>
              <w:spacing w:after="0"/>
              <w:ind w:left="0"/>
              <w:jc w:val="center"/>
              <w:rPr>
                <w:bCs/>
                <w:sz w:val="22"/>
                <w:szCs w:val="22"/>
              </w:rPr>
            </w:pPr>
            <w:r w:rsidRPr="00DF4E36">
              <w:rPr>
                <w:bCs/>
                <w:sz w:val="22"/>
                <w:szCs w:val="22"/>
              </w:rPr>
              <w:t>6.1.</w:t>
            </w:r>
          </w:p>
        </w:tc>
        <w:tc>
          <w:tcPr>
            <w:tcW w:w="8931" w:type="dxa"/>
            <w:shd w:val="clear" w:color="auto" w:fill="FFFFFF" w:themeFill="background1"/>
            <w:vAlign w:val="center"/>
          </w:tcPr>
          <w:p w14:paraId="20695ABC" w14:textId="110B735C" w:rsidR="00294AB9" w:rsidRPr="001A0EC5" w:rsidRDefault="0066365A" w:rsidP="00194A45">
            <w:pPr>
              <w:pStyle w:val="Pagrindiniotekstotrauka"/>
              <w:spacing w:after="0"/>
              <w:ind w:left="0"/>
              <w:jc w:val="both"/>
              <w:rPr>
                <w:bCs/>
                <w:sz w:val="22"/>
                <w:szCs w:val="22"/>
              </w:rPr>
            </w:pPr>
            <w:r>
              <w:rPr>
                <w:bCs/>
                <w:color w:val="000000"/>
                <w:sz w:val="22"/>
                <w:szCs w:val="22"/>
              </w:rPr>
              <w:t>Visas</w:t>
            </w:r>
            <w:r w:rsidR="001A0EC5" w:rsidRPr="001A0EC5">
              <w:rPr>
                <w:bCs/>
                <w:color w:val="000000"/>
                <w:sz w:val="22"/>
                <w:szCs w:val="22"/>
              </w:rPr>
              <w:t xml:space="preserve"> turtas draudžiamas atkuriamąją verte</w:t>
            </w:r>
            <w:r w:rsidR="004E7DE9">
              <w:rPr>
                <w:bCs/>
                <w:color w:val="000000"/>
                <w:sz w:val="22"/>
                <w:szCs w:val="22"/>
              </w:rPr>
              <w:t>.</w:t>
            </w:r>
          </w:p>
        </w:tc>
      </w:tr>
      <w:tr w:rsidR="004E7DE9" w:rsidRPr="00DF4E36" w14:paraId="5EAE94BD" w14:textId="77777777" w:rsidTr="00194A45">
        <w:trPr>
          <w:trHeight w:val="70"/>
        </w:trPr>
        <w:tc>
          <w:tcPr>
            <w:tcW w:w="993" w:type="dxa"/>
            <w:shd w:val="clear" w:color="auto" w:fill="auto"/>
            <w:vAlign w:val="center"/>
          </w:tcPr>
          <w:p w14:paraId="50A1366B" w14:textId="330ECFE4" w:rsidR="004E7DE9" w:rsidRPr="00DF4E36" w:rsidRDefault="004E7DE9" w:rsidP="00194A45">
            <w:pPr>
              <w:pStyle w:val="Pagrindiniotekstotrauka"/>
              <w:spacing w:after="0"/>
              <w:ind w:left="0"/>
              <w:jc w:val="center"/>
              <w:rPr>
                <w:bCs/>
                <w:sz w:val="22"/>
                <w:szCs w:val="22"/>
              </w:rPr>
            </w:pPr>
            <w:r>
              <w:rPr>
                <w:bCs/>
                <w:sz w:val="22"/>
                <w:szCs w:val="22"/>
              </w:rPr>
              <w:t>6.2.</w:t>
            </w:r>
          </w:p>
        </w:tc>
        <w:tc>
          <w:tcPr>
            <w:tcW w:w="8931" w:type="dxa"/>
            <w:shd w:val="clear" w:color="auto" w:fill="auto"/>
            <w:vAlign w:val="center"/>
          </w:tcPr>
          <w:p w14:paraId="53B19504" w14:textId="650B9A48" w:rsidR="004E7DE9" w:rsidRPr="001A0EC5" w:rsidRDefault="004E7DE9" w:rsidP="00194A45">
            <w:pPr>
              <w:pStyle w:val="Pagrindiniotekstotrauka"/>
              <w:spacing w:after="0"/>
              <w:ind w:left="0"/>
              <w:jc w:val="both"/>
              <w:rPr>
                <w:bCs/>
                <w:color w:val="000000"/>
                <w:sz w:val="22"/>
                <w:szCs w:val="22"/>
              </w:rPr>
            </w:pPr>
            <w:r w:rsidRPr="001A0EC5">
              <w:rPr>
                <w:bCs/>
                <w:color w:val="000000"/>
                <w:sz w:val="22"/>
                <w:szCs w:val="22"/>
              </w:rPr>
              <w:t>Atkuriamoji vertė – tai vertė, atitinkanti turto atkūrimo išlaidas iki naujos, bet nepagerintos būklės ir lygi sumai, kurią reikia išleisti norint pastatyti, įsigyti arba pasigaminti naują tokių pat fizinių ir eksploatacinių savybių turtą, įskaitant visas papildomas išlaidas (projektavimo, transportavimo, konstravimo, statymo ir montavimo). Jei neįmanoma atstatyti tokio paties tipo, rūšies ir tokių pačių arba panašių parametrų turto, atkuriamąja verte laikoma suma, reikalinga atstatyti turtą pagal funkcionalumą ir technines charakteristikas kiek galima artimesnį iki įvykio buvusiam turtui, tačiau draudimo išmoka negali viršyti draudimo sumos.</w:t>
            </w:r>
          </w:p>
        </w:tc>
      </w:tr>
      <w:tr w:rsidR="00294AB9" w:rsidRPr="00DF4E36" w14:paraId="043B4A1C" w14:textId="77777777" w:rsidTr="005B0CCC">
        <w:trPr>
          <w:trHeight w:val="70"/>
        </w:trPr>
        <w:tc>
          <w:tcPr>
            <w:tcW w:w="9924" w:type="dxa"/>
            <w:gridSpan w:val="2"/>
            <w:shd w:val="clear" w:color="auto" w:fill="F2F2F2" w:themeFill="background1" w:themeFillShade="F2"/>
            <w:vAlign w:val="center"/>
          </w:tcPr>
          <w:p w14:paraId="57C38E69" w14:textId="74BB48EB" w:rsidR="00294AB9" w:rsidRPr="00DF4E36" w:rsidRDefault="00294AB9" w:rsidP="00194A45">
            <w:pPr>
              <w:pStyle w:val="Pagrindiniotekstotrauka"/>
              <w:spacing w:after="0"/>
              <w:ind w:left="0"/>
              <w:jc w:val="center"/>
              <w:rPr>
                <w:b/>
                <w:sz w:val="22"/>
                <w:szCs w:val="22"/>
              </w:rPr>
            </w:pPr>
            <w:r w:rsidRPr="00DF4E36">
              <w:rPr>
                <w:b/>
                <w:sz w:val="22"/>
                <w:szCs w:val="22"/>
              </w:rPr>
              <w:t xml:space="preserve">7. </w:t>
            </w:r>
            <w:r w:rsidR="004E7DE9">
              <w:rPr>
                <w:b/>
                <w:sz w:val="22"/>
                <w:szCs w:val="22"/>
              </w:rPr>
              <w:t>Naudos gavėjas</w:t>
            </w:r>
          </w:p>
        </w:tc>
      </w:tr>
      <w:tr w:rsidR="00294AB9" w:rsidRPr="00DF4E36" w14:paraId="643BE91B" w14:textId="77777777" w:rsidTr="00194A45">
        <w:trPr>
          <w:trHeight w:val="70"/>
        </w:trPr>
        <w:tc>
          <w:tcPr>
            <w:tcW w:w="993" w:type="dxa"/>
            <w:shd w:val="clear" w:color="auto" w:fill="auto"/>
            <w:vAlign w:val="center"/>
          </w:tcPr>
          <w:p w14:paraId="7196C03A" w14:textId="77777777" w:rsidR="00294AB9" w:rsidRPr="00DF4E36" w:rsidRDefault="00294AB9" w:rsidP="00194A45">
            <w:pPr>
              <w:pStyle w:val="Pagrindiniotekstotrauka"/>
              <w:spacing w:after="0"/>
              <w:ind w:left="0"/>
              <w:jc w:val="center"/>
              <w:rPr>
                <w:bCs/>
                <w:sz w:val="22"/>
                <w:szCs w:val="22"/>
              </w:rPr>
            </w:pPr>
            <w:r w:rsidRPr="00DF4E36">
              <w:rPr>
                <w:bCs/>
                <w:sz w:val="22"/>
                <w:szCs w:val="22"/>
              </w:rPr>
              <w:t>7.1.</w:t>
            </w:r>
          </w:p>
        </w:tc>
        <w:tc>
          <w:tcPr>
            <w:tcW w:w="8931" w:type="dxa"/>
            <w:shd w:val="clear" w:color="auto" w:fill="auto"/>
            <w:vAlign w:val="center"/>
          </w:tcPr>
          <w:p w14:paraId="3F5969C8" w14:textId="0DC67570" w:rsidR="00294AB9" w:rsidRPr="004E7DE9" w:rsidRDefault="004E7DE9" w:rsidP="00194A45">
            <w:pPr>
              <w:pStyle w:val="Pagrindiniotekstotrauka"/>
              <w:spacing w:after="0"/>
              <w:ind w:left="0"/>
              <w:jc w:val="both"/>
              <w:rPr>
                <w:bCs/>
                <w:sz w:val="22"/>
                <w:szCs w:val="22"/>
              </w:rPr>
            </w:pPr>
            <w:r w:rsidRPr="004E7DE9">
              <w:rPr>
                <w:bCs/>
                <w:color w:val="000000"/>
                <w:sz w:val="22"/>
                <w:szCs w:val="22"/>
              </w:rPr>
              <w:t>Draudimo sutartyje nurodytas asmuo arba Draudėjo, o draudimo sutartyje nustatytais atvejais ir apdraustojo paskirtas asmuo, turintis teisę gauti draudimo išmoką. Draudėjui atskirai nurodžius dalis ir (ar) visas turtas gali būti draudžiamas kito asmens naudai.</w:t>
            </w:r>
          </w:p>
        </w:tc>
      </w:tr>
      <w:tr w:rsidR="00294AB9" w:rsidRPr="00DF4E36" w14:paraId="3C943795" w14:textId="77777777" w:rsidTr="005B0CCC">
        <w:trPr>
          <w:trHeight w:val="70"/>
        </w:trPr>
        <w:tc>
          <w:tcPr>
            <w:tcW w:w="9924" w:type="dxa"/>
            <w:gridSpan w:val="2"/>
            <w:shd w:val="clear" w:color="auto" w:fill="F2F2F2" w:themeFill="background1" w:themeFillShade="F2"/>
            <w:vAlign w:val="center"/>
          </w:tcPr>
          <w:p w14:paraId="696AADA3" w14:textId="77777777" w:rsidR="00294AB9" w:rsidRPr="00DF4E36" w:rsidRDefault="00294AB9" w:rsidP="00194A45">
            <w:pPr>
              <w:pStyle w:val="Pagrindiniotekstotrauka"/>
              <w:spacing w:after="0"/>
              <w:ind w:left="0"/>
              <w:jc w:val="center"/>
              <w:rPr>
                <w:b/>
                <w:sz w:val="22"/>
                <w:szCs w:val="22"/>
              </w:rPr>
            </w:pPr>
            <w:r w:rsidRPr="00DF4E36">
              <w:rPr>
                <w:b/>
                <w:sz w:val="22"/>
                <w:szCs w:val="22"/>
              </w:rPr>
              <w:t>8. Draudimo įmoka</w:t>
            </w:r>
          </w:p>
        </w:tc>
      </w:tr>
      <w:tr w:rsidR="00294AB9" w:rsidRPr="00DF4E36" w14:paraId="5D412B8A" w14:textId="77777777" w:rsidTr="00194A45">
        <w:trPr>
          <w:trHeight w:val="70"/>
        </w:trPr>
        <w:tc>
          <w:tcPr>
            <w:tcW w:w="993" w:type="dxa"/>
            <w:shd w:val="clear" w:color="auto" w:fill="auto"/>
            <w:vAlign w:val="center"/>
          </w:tcPr>
          <w:p w14:paraId="1D252227" w14:textId="77777777" w:rsidR="00294AB9" w:rsidRPr="00DF4E36" w:rsidRDefault="00294AB9" w:rsidP="00194A45">
            <w:pPr>
              <w:pStyle w:val="Pagrindiniotekstotrauka"/>
              <w:spacing w:after="0"/>
              <w:ind w:left="0"/>
              <w:jc w:val="center"/>
              <w:rPr>
                <w:sz w:val="22"/>
                <w:szCs w:val="22"/>
              </w:rPr>
            </w:pPr>
            <w:r w:rsidRPr="00DF4E36">
              <w:rPr>
                <w:sz w:val="22"/>
                <w:szCs w:val="22"/>
              </w:rPr>
              <w:t>8.1.</w:t>
            </w:r>
          </w:p>
        </w:tc>
        <w:tc>
          <w:tcPr>
            <w:tcW w:w="8931" w:type="dxa"/>
            <w:shd w:val="clear" w:color="auto" w:fill="auto"/>
            <w:vAlign w:val="center"/>
          </w:tcPr>
          <w:p w14:paraId="349BEF89" w14:textId="17DA4B05" w:rsidR="00294AB9" w:rsidRPr="00DF4E36" w:rsidRDefault="00D21CA5" w:rsidP="00194A45">
            <w:pPr>
              <w:pStyle w:val="Pagrindiniotekstotrauka"/>
              <w:spacing w:after="0"/>
              <w:ind w:left="0"/>
              <w:jc w:val="both"/>
              <w:rPr>
                <w:bCs/>
                <w:sz w:val="22"/>
                <w:szCs w:val="22"/>
              </w:rPr>
            </w:pPr>
            <w:r>
              <w:rPr>
                <w:bCs/>
                <w:sz w:val="22"/>
                <w:szCs w:val="22"/>
              </w:rPr>
              <w:t>Draudimo įmoka mokama per 1 kartą</w:t>
            </w:r>
            <w:r w:rsidR="005B3E84">
              <w:rPr>
                <w:bCs/>
                <w:sz w:val="22"/>
                <w:szCs w:val="22"/>
              </w:rPr>
              <w:t>. Įmokai</w:t>
            </w:r>
            <w:r w:rsidR="00294AB9" w:rsidRPr="00DF4E36">
              <w:rPr>
                <w:bCs/>
                <w:sz w:val="22"/>
                <w:szCs w:val="22"/>
              </w:rPr>
              <w:t xml:space="preserve"> taikomas 30 dienų mokėjimo atidėjimo terminas.</w:t>
            </w:r>
          </w:p>
        </w:tc>
      </w:tr>
      <w:tr w:rsidR="00294AB9" w:rsidRPr="00DF4E36" w14:paraId="03211E5C" w14:textId="77777777" w:rsidTr="00203E69">
        <w:trPr>
          <w:trHeight w:val="70"/>
        </w:trPr>
        <w:tc>
          <w:tcPr>
            <w:tcW w:w="9924" w:type="dxa"/>
            <w:gridSpan w:val="2"/>
            <w:shd w:val="clear" w:color="auto" w:fill="F2F2F2" w:themeFill="background1" w:themeFillShade="F2"/>
            <w:vAlign w:val="center"/>
          </w:tcPr>
          <w:p w14:paraId="2F76FEFE" w14:textId="77777777" w:rsidR="00294AB9" w:rsidRPr="00DF4E36" w:rsidRDefault="00294AB9" w:rsidP="00194A45">
            <w:pPr>
              <w:pStyle w:val="Pagrindiniotekstotrauka"/>
              <w:spacing w:after="0"/>
              <w:ind w:left="0"/>
              <w:jc w:val="center"/>
              <w:rPr>
                <w:b/>
                <w:sz w:val="22"/>
                <w:szCs w:val="22"/>
              </w:rPr>
            </w:pPr>
            <w:r w:rsidRPr="00DF4E36">
              <w:rPr>
                <w:b/>
                <w:sz w:val="22"/>
                <w:szCs w:val="22"/>
              </w:rPr>
              <w:t>9. Draudimo teritorija</w:t>
            </w:r>
          </w:p>
        </w:tc>
      </w:tr>
      <w:tr w:rsidR="00294AB9" w:rsidRPr="00DF4E36" w14:paraId="49AAAB1D" w14:textId="77777777" w:rsidTr="00194A45">
        <w:trPr>
          <w:trHeight w:val="70"/>
        </w:trPr>
        <w:tc>
          <w:tcPr>
            <w:tcW w:w="993" w:type="dxa"/>
            <w:shd w:val="clear" w:color="auto" w:fill="auto"/>
            <w:vAlign w:val="center"/>
          </w:tcPr>
          <w:p w14:paraId="289658DC" w14:textId="77777777" w:rsidR="00294AB9" w:rsidRPr="00DF4E36" w:rsidRDefault="00294AB9" w:rsidP="00194A45">
            <w:pPr>
              <w:pStyle w:val="Pagrindiniotekstotrauka"/>
              <w:spacing w:after="0"/>
              <w:ind w:left="0"/>
              <w:jc w:val="center"/>
              <w:rPr>
                <w:sz w:val="22"/>
                <w:szCs w:val="22"/>
              </w:rPr>
            </w:pPr>
            <w:r w:rsidRPr="00DF4E36">
              <w:rPr>
                <w:sz w:val="22"/>
                <w:szCs w:val="22"/>
              </w:rPr>
              <w:lastRenderedPageBreak/>
              <w:t>9.1.</w:t>
            </w:r>
          </w:p>
        </w:tc>
        <w:tc>
          <w:tcPr>
            <w:tcW w:w="8931" w:type="dxa"/>
            <w:shd w:val="clear" w:color="auto" w:fill="auto"/>
            <w:vAlign w:val="center"/>
          </w:tcPr>
          <w:p w14:paraId="2ADBB48F" w14:textId="2BC19CC4" w:rsidR="00294AB9" w:rsidRPr="00DF4E36" w:rsidRDefault="00294AB9" w:rsidP="00194A45">
            <w:pPr>
              <w:pStyle w:val="Pagrindiniotekstotrauka"/>
              <w:spacing w:after="0"/>
              <w:ind w:left="0"/>
              <w:jc w:val="both"/>
              <w:rPr>
                <w:bCs/>
                <w:sz w:val="22"/>
                <w:szCs w:val="22"/>
              </w:rPr>
            </w:pPr>
            <w:r w:rsidRPr="00DF4E36">
              <w:rPr>
                <w:bCs/>
                <w:sz w:val="22"/>
                <w:szCs w:val="22"/>
              </w:rPr>
              <w:t>Draudimo apsaugos galiojimo teritorija – Lietuva</w:t>
            </w:r>
            <w:r w:rsidR="00203E69">
              <w:rPr>
                <w:bCs/>
                <w:sz w:val="22"/>
                <w:szCs w:val="22"/>
              </w:rPr>
              <w:t>.</w:t>
            </w:r>
          </w:p>
        </w:tc>
      </w:tr>
      <w:tr w:rsidR="00294AB9" w:rsidRPr="00DF4E36" w14:paraId="6AE5D775" w14:textId="77777777" w:rsidTr="00203E69">
        <w:trPr>
          <w:trHeight w:val="70"/>
        </w:trPr>
        <w:tc>
          <w:tcPr>
            <w:tcW w:w="9924" w:type="dxa"/>
            <w:gridSpan w:val="2"/>
            <w:shd w:val="clear" w:color="auto" w:fill="F2F2F2" w:themeFill="background1" w:themeFillShade="F2"/>
            <w:vAlign w:val="center"/>
          </w:tcPr>
          <w:p w14:paraId="33735738" w14:textId="4C514603" w:rsidR="00294AB9" w:rsidRPr="00DF4E36" w:rsidRDefault="00294AB9" w:rsidP="00194A45">
            <w:pPr>
              <w:pStyle w:val="Pagrindiniotekstotrauka"/>
              <w:spacing w:after="0"/>
              <w:ind w:left="0"/>
              <w:jc w:val="center"/>
              <w:rPr>
                <w:b/>
                <w:sz w:val="22"/>
                <w:szCs w:val="22"/>
              </w:rPr>
            </w:pPr>
            <w:r w:rsidRPr="00DF4E36">
              <w:rPr>
                <w:b/>
                <w:sz w:val="22"/>
                <w:szCs w:val="22"/>
              </w:rPr>
              <w:t xml:space="preserve">10. </w:t>
            </w:r>
            <w:r w:rsidR="00EE0711">
              <w:rPr>
                <w:b/>
                <w:sz w:val="22"/>
                <w:szCs w:val="22"/>
              </w:rPr>
              <w:t>Draudimo sąlygos</w:t>
            </w:r>
          </w:p>
        </w:tc>
      </w:tr>
      <w:tr w:rsidR="00294AB9" w:rsidRPr="00DF4E36" w14:paraId="683BDCB9" w14:textId="77777777" w:rsidTr="00194A45">
        <w:trPr>
          <w:trHeight w:val="70"/>
        </w:trPr>
        <w:tc>
          <w:tcPr>
            <w:tcW w:w="993" w:type="dxa"/>
            <w:shd w:val="clear" w:color="auto" w:fill="auto"/>
            <w:vAlign w:val="center"/>
          </w:tcPr>
          <w:p w14:paraId="0E8794B9"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10.1.</w:t>
            </w:r>
          </w:p>
        </w:tc>
        <w:tc>
          <w:tcPr>
            <w:tcW w:w="8931" w:type="dxa"/>
            <w:shd w:val="clear" w:color="auto" w:fill="auto"/>
            <w:vAlign w:val="center"/>
          </w:tcPr>
          <w:p w14:paraId="0261425F" w14:textId="78159EC9" w:rsidR="00294AB9" w:rsidRPr="00DF4E36" w:rsidRDefault="00EE0711" w:rsidP="005B2825">
            <w:pPr>
              <w:tabs>
                <w:tab w:val="left" w:pos="567"/>
              </w:tabs>
              <w:spacing w:after="0" w:line="240" w:lineRule="auto"/>
              <w:jc w:val="both"/>
              <w:rPr>
                <w:rFonts w:ascii="Times New Roman" w:hAnsi="Times New Roman" w:cs="Times New Roman"/>
                <w:bCs/>
              </w:rPr>
            </w:pPr>
            <w:r>
              <w:rPr>
                <w:rFonts w:ascii="Times New Roman" w:hAnsi="Times New Roman"/>
                <w:bCs/>
                <w:color w:val="000000"/>
              </w:rPr>
              <w:t>Draudži</w:t>
            </w:r>
            <w:r w:rsidR="005E3740">
              <w:rPr>
                <w:rFonts w:ascii="Times New Roman" w:hAnsi="Times New Roman"/>
                <w:bCs/>
                <w:color w:val="000000"/>
              </w:rPr>
              <w:t xml:space="preserve">amieji įvykiai (apdraustos rizikos) – nurodyta Priedas Nr. </w:t>
            </w:r>
            <w:r w:rsidR="005B2825">
              <w:rPr>
                <w:rFonts w:ascii="Times New Roman" w:hAnsi="Times New Roman"/>
                <w:bCs/>
                <w:color w:val="000000"/>
              </w:rPr>
              <w:t>8</w:t>
            </w:r>
          </w:p>
        </w:tc>
      </w:tr>
      <w:tr w:rsidR="00294AB9" w:rsidRPr="00DF4E36" w14:paraId="215C79F3" w14:textId="77777777" w:rsidTr="00194A45">
        <w:trPr>
          <w:trHeight w:val="70"/>
        </w:trPr>
        <w:tc>
          <w:tcPr>
            <w:tcW w:w="993" w:type="dxa"/>
            <w:shd w:val="clear" w:color="auto" w:fill="auto"/>
            <w:vAlign w:val="center"/>
          </w:tcPr>
          <w:p w14:paraId="5B8F9779"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10.2.</w:t>
            </w:r>
          </w:p>
        </w:tc>
        <w:tc>
          <w:tcPr>
            <w:tcW w:w="8931" w:type="dxa"/>
            <w:shd w:val="clear" w:color="auto" w:fill="auto"/>
            <w:vAlign w:val="center"/>
          </w:tcPr>
          <w:p w14:paraId="2EB2EDE0" w14:textId="7F522063" w:rsidR="00294AB9" w:rsidRPr="00DF4E36" w:rsidRDefault="00EE0711" w:rsidP="005B2825">
            <w:pPr>
              <w:tabs>
                <w:tab w:val="left" w:pos="567"/>
              </w:tabs>
              <w:spacing w:after="0" w:line="240" w:lineRule="auto"/>
              <w:jc w:val="both"/>
              <w:rPr>
                <w:rFonts w:ascii="Times New Roman" w:hAnsi="Times New Roman" w:cs="Times New Roman"/>
              </w:rPr>
            </w:pPr>
            <w:r>
              <w:rPr>
                <w:rFonts w:ascii="Times New Roman" w:hAnsi="Times New Roman" w:cs="Times New Roman"/>
              </w:rPr>
              <w:t xml:space="preserve">Besąlyginė išskaita – nurodyta Priedas Nr. </w:t>
            </w:r>
            <w:r w:rsidR="005B2825">
              <w:rPr>
                <w:rFonts w:ascii="Times New Roman" w:hAnsi="Times New Roman" w:cs="Times New Roman"/>
              </w:rPr>
              <w:t>8</w:t>
            </w:r>
          </w:p>
        </w:tc>
      </w:tr>
      <w:tr w:rsidR="00294AB9" w:rsidRPr="00DF4E36" w14:paraId="0DC4DCE6" w14:textId="77777777" w:rsidTr="00194A45">
        <w:trPr>
          <w:trHeight w:val="70"/>
        </w:trPr>
        <w:tc>
          <w:tcPr>
            <w:tcW w:w="993" w:type="dxa"/>
            <w:shd w:val="clear" w:color="auto" w:fill="auto"/>
            <w:vAlign w:val="center"/>
          </w:tcPr>
          <w:p w14:paraId="73BF355E"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10.3.</w:t>
            </w:r>
          </w:p>
        </w:tc>
        <w:tc>
          <w:tcPr>
            <w:tcW w:w="8931" w:type="dxa"/>
            <w:shd w:val="clear" w:color="auto" w:fill="auto"/>
            <w:vAlign w:val="center"/>
          </w:tcPr>
          <w:p w14:paraId="096F4C0A" w14:textId="464D487B" w:rsidR="00294AB9" w:rsidRPr="002B48D5" w:rsidRDefault="00470EDC" w:rsidP="00194A45">
            <w:pPr>
              <w:pStyle w:val="Pagrindiniotekstotrauka"/>
              <w:spacing w:after="0"/>
              <w:ind w:left="0"/>
              <w:jc w:val="both"/>
              <w:rPr>
                <w:bCs/>
                <w:sz w:val="22"/>
                <w:szCs w:val="22"/>
              </w:rPr>
            </w:pPr>
            <w:r w:rsidRPr="002B48D5">
              <w:rPr>
                <w:bCs/>
                <w:color w:val="000000"/>
                <w:sz w:val="22"/>
                <w:szCs w:val="22"/>
              </w:rPr>
              <w:t>Draudikas ir draudėjas susitaria, jei draudžiamojo įvykio atveju yra nustatytas kaltininkas ir įstatymų nustatyta tvarka įrodyta jo kaltė bei Draudikas turi realią galimybę susigrąžinti nuostolio atlyginimą iš nustatyto kaltininko, Draudėjui išmoka mokama neišskaičiavus besąlyginės išskaitos.</w:t>
            </w:r>
          </w:p>
        </w:tc>
      </w:tr>
      <w:tr w:rsidR="00294AB9" w:rsidRPr="00DF4E36" w14:paraId="3FC0CC75" w14:textId="77777777" w:rsidTr="00194A45">
        <w:trPr>
          <w:trHeight w:val="70"/>
        </w:trPr>
        <w:tc>
          <w:tcPr>
            <w:tcW w:w="993" w:type="dxa"/>
            <w:shd w:val="clear" w:color="auto" w:fill="auto"/>
            <w:vAlign w:val="center"/>
          </w:tcPr>
          <w:p w14:paraId="545B1F0C"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10.4.</w:t>
            </w:r>
          </w:p>
        </w:tc>
        <w:tc>
          <w:tcPr>
            <w:tcW w:w="8931" w:type="dxa"/>
            <w:shd w:val="clear" w:color="auto" w:fill="auto"/>
            <w:vAlign w:val="center"/>
          </w:tcPr>
          <w:p w14:paraId="46C2F1BD" w14:textId="603CFFC3" w:rsidR="00294AB9" w:rsidRPr="002B48D5" w:rsidRDefault="00470EDC" w:rsidP="00194A45">
            <w:pPr>
              <w:pStyle w:val="Pagrindiniotekstotrauka"/>
              <w:spacing w:after="0"/>
              <w:ind w:left="0"/>
              <w:jc w:val="both"/>
              <w:rPr>
                <w:bCs/>
                <w:sz w:val="22"/>
                <w:szCs w:val="22"/>
              </w:rPr>
            </w:pPr>
            <w:r w:rsidRPr="002B48D5">
              <w:rPr>
                <w:bCs/>
                <w:color w:val="000000"/>
                <w:sz w:val="22"/>
                <w:szCs w:val="22"/>
              </w:rPr>
              <w:t>Draudikas sutinka, kad Draudėjas turi teisę atstatyti turtą kitokiais konstrukciniais ar technologiniais sprendimais ir/ar kitokios paskirties nei buvo iki draudžiamojo įvykio, tačiau draudimo išmokos suma negali viršyti sumos, kuri būtų buvusi mokama, jei Draudėjas turtą atstatinėtų tokiais pat konstrukciniais ar technologiniais sprendimais, tokios pačios paskirties turtą.</w:t>
            </w:r>
          </w:p>
        </w:tc>
      </w:tr>
      <w:tr w:rsidR="00294AB9" w:rsidRPr="00DF4E36" w14:paraId="4CC81E66" w14:textId="77777777" w:rsidTr="00194A45">
        <w:trPr>
          <w:trHeight w:val="70"/>
        </w:trPr>
        <w:tc>
          <w:tcPr>
            <w:tcW w:w="993" w:type="dxa"/>
            <w:shd w:val="clear" w:color="auto" w:fill="auto"/>
            <w:vAlign w:val="center"/>
          </w:tcPr>
          <w:p w14:paraId="62707473"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w:t>
            </w:r>
            <w:r>
              <w:rPr>
                <w:bCs/>
                <w:sz w:val="22"/>
                <w:szCs w:val="22"/>
              </w:rPr>
              <w:t>5</w:t>
            </w:r>
            <w:r w:rsidRPr="00DF4E36">
              <w:rPr>
                <w:bCs/>
                <w:sz w:val="22"/>
                <w:szCs w:val="22"/>
              </w:rPr>
              <w:t>.</w:t>
            </w:r>
          </w:p>
        </w:tc>
        <w:tc>
          <w:tcPr>
            <w:tcW w:w="8931" w:type="dxa"/>
            <w:shd w:val="clear" w:color="auto" w:fill="auto"/>
            <w:vAlign w:val="center"/>
          </w:tcPr>
          <w:p w14:paraId="0F3058B7" w14:textId="3F8587C9" w:rsidR="00294AB9" w:rsidRPr="002B48D5" w:rsidRDefault="00470EDC" w:rsidP="00194A45">
            <w:pPr>
              <w:pStyle w:val="Pagrindiniotekstotrauka"/>
              <w:spacing w:after="0"/>
              <w:ind w:left="0"/>
              <w:jc w:val="both"/>
              <w:rPr>
                <w:bCs/>
                <w:sz w:val="22"/>
                <w:szCs w:val="22"/>
              </w:rPr>
            </w:pPr>
            <w:r w:rsidRPr="002B48D5">
              <w:rPr>
                <w:bCs/>
                <w:color w:val="000000"/>
                <w:sz w:val="22"/>
                <w:szCs w:val="22"/>
              </w:rPr>
              <w:t>Paprastieji remonto darbai, kurių vykdymui pagal statybos darbus reglamentuojančius teisės aktus nereikalingas statybų leidimas ir kurių sąmatinė vertė neviršija 10</w:t>
            </w:r>
            <w:r w:rsidR="005767A7" w:rsidRPr="002B48D5">
              <w:rPr>
                <w:bCs/>
                <w:color w:val="000000"/>
                <w:sz w:val="22"/>
                <w:szCs w:val="22"/>
              </w:rPr>
              <w:t>0</w:t>
            </w:r>
            <w:r w:rsidRPr="002B48D5">
              <w:rPr>
                <w:bCs/>
                <w:color w:val="000000"/>
                <w:sz w:val="22"/>
                <w:szCs w:val="22"/>
              </w:rPr>
              <w:t>.000 EUR (be PVM) (neskaičiuojant įrangos, tik darbų kaina), nėra laikomi draudimo rizikos padidėjimu ir draudimas apdraustam turtui galioja pilna draudimo sutartyje nurodyta apimtimi, jei veikia draudimo liudijime ar jo priede nurodytos turto ir priešgaisrinės apsaugos signalizacijos. Bet kokiu atveju Draudikas neatlygina nuostolių, kuriuos sukelia ar sąlygoja patys atliekami remonto darbai ar tokius darbus atliekantys asmenys.</w:t>
            </w:r>
          </w:p>
        </w:tc>
      </w:tr>
      <w:tr w:rsidR="00294AB9" w:rsidRPr="00DF4E36" w14:paraId="7F5F0CD2" w14:textId="77777777" w:rsidTr="00194A45">
        <w:trPr>
          <w:trHeight w:val="70"/>
        </w:trPr>
        <w:tc>
          <w:tcPr>
            <w:tcW w:w="993" w:type="dxa"/>
            <w:shd w:val="clear" w:color="auto" w:fill="auto"/>
            <w:vAlign w:val="center"/>
          </w:tcPr>
          <w:p w14:paraId="3443188E"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w:t>
            </w:r>
            <w:r>
              <w:rPr>
                <w:bCs/>
                <w:sz w:val="22"/>
                <w:szCs w:val="22"/>
              </w:rPr>
              <w:t>6</w:t>
            </w:r>
            <w:r w:rsidRPr="00DF4E36">
              <w:rPr>
                <w:bCs/>
                <w:sz w:val="22"/>
                <w:szCs w:val="22"/>
              </w:rPr>
              <w:t>.</w:t>
            </w:r>
          </w:p>
        </w:tc>
        <w:tc>
          <w:tcPr>
            <w:tcW w:w="8931" w:type="dxa"/>
            <w:shd w:val="clear" w:color="auto" w:fill="auto"/>
            <w:vAlign w:val="center"/>
          </w:tcPr>
          <w:p w14:paraId="0D11CFD6" w14:textId="4F2BB24A" w:rsidR="00294AB9" w:rsidRPr="002B48D5" w:rsidRDefault="005767A7" w:rsidP="00194A45">
            <w:pPr>
              <w:pStyle w:val="Pagrindiniotekstotrauka"/>
              <w:spacing w:after="0"/>
              <w:ind w:left="0"/>
              <w:jc w:val="both"/>
              <w:rPr>
                <w:bCs/>
                <w:sz w:val="22"/>
                <w:szCs w:val="22"/>
              </w:rPr>
            </w:pPr>
            <w:r w:rsidRPr="002B48D5">
              <w:rPr>
                <w:bCs/>
                <w:color w:val="000000"/>
                <w:sz w:val="22"/>
                <w:szCs w:val="22"/>
              </w:rPr>
              <w:t>Draudikas atlygina žalą dėl netiesioginio žaibo įtrenkimo, viršįtampių, nuo Draudėjo nepriklausančio elektros srovės dingimo, įžeminimo pažeidimo, elektros srovės poveikio. Draudimo išmokos limitas vienam įvykiu ir visam sutarties galiojimo laikotarpiui – 10.000 EUR.</w:t>
            </w:r>
          </w:p>
        </w:tc>
      </w:tr>
      <w:tr w:rsidR="00294AB9" w:rsidRPr="00DF4E36" w14:paraId="4618DC66" w14:textId="77777777" w:rsidTr="00194A45">
        <w:trPr>
          <w:trHeight w:val="70"/>
        </w:trPr>
        <w:tc>
          <w:tcPr>
            <w:tcW w:w="993" w:type="dxa"/>
            <w:shd w:val="clear" w:color="auto" w:fill="auto"/>
            <w:vAlign w:val="center"/>
          </w:tcPr>
          <w:p w14:paraId="7C7BCA73"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w:t>
            </w:r>
            <w:r>
              <w:rPr>
                <w:bCs/>
                <w:sz w:val="22"/>
                <w:szCs w:val="22"/>
              </w:rPr>
              <w:t>7</w:t>
            </w:r>
            <w:r w:rsidRPr="00DF4E36">
              <w:rPr>
                <w:bCs/>
                <w:sz w:val="22"/>
                <w:szCs w:val="22"/>
              </w:rPr>
              <w:t>.</w:t>
            </w:r>
          </w:p>
        </w:tc>
        <w:tc>
          <w:tcPr>
            <w:tcW w:w="8931" w:type="dxa"/>
            <w:shd w:val="clear" w:color="auto" w:fill="auto"/>
            <w:vAlign w:val="center"/>
          </w:tcPr>
          <w:p w14:paraId="341288DA" w14:textId="3A2967E9" w:rsidR="00294AB9" w:rsidRPr="002B48D5" w:rsidRDefault="000214EA" w:rsidP="00194A45">
            <w:pPr>
              <w:pStyle w:val="Pagrindiniotekstotrauka"/>
              <w:spacing w:after="0"/>
              <w:ind w:left="0"/>
              <w:jc w:val="both"/>
              <w:rPr>
                <w:bCs/>
                <w:sz w:val="22"/>
                <w:szCs w:val="22"/>
              </w:rPr>
            </w:pPr>
            <w:r w:rsidRPr="002B48D5">
              <w:rPr>
                <w:bCs/>
                <w:color w:val="000000"/>
                <w:sz w:val="22"/>
                <w:szCs w:val="22"/>
              </w:rPr>
              <w:t>Statiniai apdraudžiami kartu su visais jų įrenginiais, kurie skirti užtikrinti statinių funkcionalumą bei aptarnavimą (šildymo sistemos, elektros sistemos ir pan.), konstrukcijomis ir elementais pagal statybinį projektą, taip pat ir turtu pritvirtintu prie pastato išorinių sienų ir stogų, nepriklausomai kaip jie apskaityti buhalteriniuose dokumentuose</w:t>
            </w:r>
            <w:r w:rsidR="00294AB9" w:rsidRPr="002B48D5">
              <w:rPr>
                <w:bCs/>
                <w:sz w:val="22"/>
                <w:szCs w:val="22"/>
              </w:rPr>
              <w:t>.</w:t>
            </w:r>
          </w:p>
        </w:tc>
      </w:tr>
      <w:tr w:rsidR="00294AB9" w:rsidRPr="00DF4E36" w14:paraId="1C1657C4" w14:textId="77777777" w:rsidTr="00194A45">
        <w:trPr>
          <w:trHeight w:val="70"/>
        </w:trPr>
        <w:tc>
          <w:tcPr>
            <w:tcW w:w="993" w:type="dxa"/>
            <w:shd w:val="clear" w:color="auto" w:fill="auto"/>
            <w:vAlign w:val="center"/>
          </w:tcPr>
          <w:p w14:paraId="42CC20A7"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w:t>
            </w:r>
            <w:r>
              <w:rPr>
                <w:bCs/>
                <w:sz w:val="22"/>
                <w:szCs w:val="22"/>
              </w:rPr>
              <w:t>8</w:t>
            </w:r>
            <w:r w:rsidRPr="00DF4E36">
              <w:rPr>
                <w:bCs/>
                <w:sz w:val="22"/>
                <w:szCs w:val="22"/>
              </w:rPr>
              <w:t>.</w:t>
            </w:r>
          </w:p>
        </w:tc>
        <w:tc>
          <w:tcPr>
            <w:tcW w:w="8931" w:type="dxa"/>
            <w:shd w:val="clear" w:color="auto" w:fill="auto"/>
            <w:vAlign w:val="center"/>
          </w:tcPr>
          <w:p w14:paraId="2C0D7A37" w14:textId="713F0924" w:rsidR="00294AB9" w:rsidRPr="002B48D5" w:rsidRDefault="000214EA" w:rsidP="00194A45">
            <w:pPr>
              <w:pStyle w:val="Pagrindiniotekstotrauka"/>
              <w:spacing w:after="0"/>
              <w:ind w:left="0"/>
              <w:jc w:val="both"/>
              <w:rPr>
                <w:bCs/>
                <w:sz w:val="22"/>
                <w:szCs w:val="22"/>
              </w:rPr>
            </w:pPr>
            <w:r w:rsidRPr="002B48D5">
              <w:rPr>
                <w:bCs/>
                <w:color w:val="000000"/>
                <w:sz w:val="22"/>
                <w:szCs w:val="22"/>
              </w:rPr>
              <w:t>Draudžiamuoju įvykiu laikoma, kai draudimo objektui padaroma žala dėl turto sunaikinimo, sugadinimo ar praradimo dėl judančio valdomo objekto (krautuvo, transporto priemonės ar panašių objektų), kai objektas buvo valdomas Draudėjo, su Draudėju susijusių asmenų ir (ar) trečiųjų asmenų, išskyrus valdomą skraidymo aparatą</w:t>
            </w:r>
            <w:r w:rsidR="00294AB9" w:rsidRPr="002B48D5">
              <w:rPr>
                <w:bCs/>
                <w:sz w:val="22"/>
                <w:szCs w:val="22"/>
              </w:rPr>
              <w:t>.</w:t>
            </w:r>
          </w:p>
        </w:tc>
      </w:tr>
      <w:tr w:rsidR="00294AB9" w:rsidRPr="00DF4E36" w14:paraId="5A87DBD5" w14:textId="77777777" w:rsidTr="00194A45">
        <w:trPr>
          <w:trHeight w:val="70"/>
        </w:trPr>
        <w:tc>
          <w:tcPr>
            <w:tcW w:w="993" w:type="dxa"/>
            <w:shd w:val="clear" w:color="auto" w:fill="auto"/>
            <w:vAlign w:val="center"/>
          </w:tcPr>
          <w:p w14:paraId="2031AE21"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w:t>
            </w:r>
            <w:r>
              <w:rPr>
                <w:bCs/>
                <w:sz w:val="22"/>
                <w:szCs w:val="22"/>
              </w:rPr>
              <w:t>9</w:t>
            </w:r>
            <w:r w:rsidRPr="00DF4E36">
              <w:rPr>
                <w:bCs/>
                <w:sz w:val="22"/>
                <w:szCs w:val="22"/>
              </w:rPr>
              <w:t>.</w:t>
            </w:r>
          </w:p>
        </w:tc>
        <w:tc>
          <w:tcPr>
            <w:tcW w:w="8931" w:type="dxa"/>
            <w:shd w:val="clear" w:color="auto" w:fill="auto"/>
            <w:vAlign w:val="center"/>
          </w:tcPr>
          <w:p w14:paraId="2CF1FD1C" w14:textId="104CF5C8" w:rsidR="00294AB9" w:rsidRPr="002B48D5" w:rsidRDefault="000214EA" w:rsidP="00194A45">
            <w:pPr>
              <w:pStyle w:val="Pagrindiniotekstotrauka"/>
              <w:spacing w:after="0"/>
              <w:ind w:left="0"/>
              <w:jc w:val="both"/>
              <w:rPr>
                <w:bCs/>
                <w:sz w:val="22"/>
                <w:szCs w:val="22"/>
              </w:rPr>
            </w:pPr>
            <w:r w:rsidRPr="002B48D5">
              <w:rPr>
                <w:bCs/>
                <w:color w:val="000000"/>
                <w:sz w:val="22"/>
                <w:szCs w:val="22"/>
              </w:rPr>
              <w:t>Draudikas ir Draudėjas susitaria, kad jeigu reali atkuriamoji turto vertė ne daugiau kaip 15% viršija draudimo sutartyje nurodytą draudimo sumą, nevisiško draudimo sąlyga nėra taikoma</w:t>
            </w:r>
            <w:r w:rsidR="00294AB9" w:rsidRPr="002B48D5">
              <w:rPr>
                <w:bCs/>
                <w:sz w:val="22"/>
                <w:szCs w:val="22"/>
              </w:rPr>
              <w:t>.</w:t>
            </w:r>
          </w:p>
        </w:tc>
      </w:tr>
      <w:tr w:rsidR="00294AB9" w:rsidRPr="00DF4E36" w14:paraId="138F1888" w14:textId="77777777" w:rsidTr="00194A45">
        <w:trPr>
          <w:trHeight w:val="70"/>
        </w:trPr>
        <w:tc>
          <w:tcPr>
            <w:tcW w:w="993" w:type="dxa"/>
            <w:shd w:val="clear" w:color="auto" w:fill="auto"/>
            <w:vAlign w:val="center"/>
          </w:tcPr>
          <w:p w14:paraId="29097138"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w:t>
            </w:r>
            <w:r>
              <w:rPr>
                <w:bCs/>
                <w:sz w:val="22"/>
                <w:szCs w:val="22"/>
              </w:rPr>
              <w:t>10</w:t>
            </w:r>
            <w:r w:rsidRPr="00DF4E36">
              <w:rPr>
                <w:bCs/>
                <w:sz w:val="22"/>
                <w:szCs w:val="22"/>
              </w:rPr>
              <w:t>.</w:t>
            </w:r>
          </w:p>
        </w:tc>
        <w:tc>
          <w:tcPr>
            <w:tcW w:w="8931" w:type="dxa"/>
            <w:shd w:val="clear" w:color="auto" w:fill="auto"/>
            <w:vAlign w:val="center"/>
          </w:tcPr>
          <w:p w14:paraId="6A4927F7" w14:textId="7059CC76" w:rsidR="00294AB9" w:rsidRPr="002B48D5" w:rsidRDefault="000214EA" w:rsidP="00194A45">
            <w:pPr>
              <w:pStyle w:val="Pagrindiniotekstotrauka"/>
              <w:spacing w:after="0"/>
              <w:ind w:left="0"/>
              <w:jc w:val="both"/>
              <w:rPr>
                <w:bCs/>
                <w:sz w:val="22"/>
                <w:szCs w:val="22"/>
              </w:rPr>
            </w:pPr>
            <w:r w:rsidRPr="002B48D5">
              <w:rPr>
                <w:bCs/>
                <w:color w:val="000000"/>
                <w:sz w:val="22"/>
                <w:szCs w:val="22"/>
              </w:rPr>
              <w:t>Atlyginamos papildomos išlaidos draudimo vietai po draudžiamojo įvykio sutvarkyti. Papildomos išlaidos draudimo vietai po draudžiamojo įvykio sutvarkyti – griovimo, valymo, demontavimo, liekanų pašalinimo ar kiti finansiškai pagrįsti darbai, kurie būtini po draudžiamojo įvykio. Draudimo išmokos limitas vienam įvykiui ir visam sutarties galiojimo laikotarpiui – 50.000 EUR</w:t>
            </w:r>
            <w:r w:rsidR="00294AB9" w:rsidRPr="002B48D5">
              <w:rPr>
                <w:bCs/>
                <w:sz w:val="22"/>
                <w:szCs w:val="22"/>
              </w:rPr>
              <w:t>.</w:t>
            </w:r>
          </w:p>
        </w:tc>
      </w:tr>
      <w:tr w:rsidR="00294AB9" w:rsidRPr="00DF4E36" w14:paraId="1D7F31CB" w14:textId="77777777" w:rsidTr="00194A45">
        <w:trPr>
          <w:trHeight w:val="70"/>
        </w:trPr>
        <w:tc>
          <w:tcPr>
            <w:tcW w:w="993" w:type="dxa"/>
            <w:shd w:val="clear" w:color="auto" w:fill="auto"/>
            <w:vAlign w:val="center"/>
          </w:tcPr>
          <w:p w14:paraId="73ACDF29"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w:t>
            </w:r>
            <w:r>
              <w:rPr>
                <w:bCs/>
                <w:sz w:val="22"/>
                <w:szCs w:val="22"/>
              </w:rPr>
              <w:t>11</w:t>
            </w:r>
            <w:r w:rsidRPr="00DF4E36">
              <w:rPr>
                <w:bCs/>
                <w:sz w:val="22"/>
                <w:szCs w:val="22"/>
              </w:rPr>
              <w:t>.</w:t>
            </w:r>
          </w:p>
        </w:tc>
        <w:tc>
          <w:tcPr>
            <w:tcW w:w="8931" w:type="dxa"/>
            <w:shd w:val="clear" w:color="auto" w:fill="auto"/>
            <w:vAlign w:val="center"/>
          </w:tcPr>
          <w:p w14:paraId="49FA2C38" w14:textId="47248C62" w:rsidR="00294AB9" w:rsidRPr="00DF4E36" w:rsidRDefault="00C43F57" w:rsidP="00194A45">
            <w:pPr>
              <w:tabs>
                <w:tab w:val="left" w:pos="567"/>
              </w:tabs>
              <w:spacing w:after="0" w:line="240" w:lineRule="auto"/>
              <w:jc w:val="both"/>
              <w:rPr>
                <w:rFonts w:ascii="Times New Roman" w:eastAsia="Times New Roman" w:hAnsi="Times New Roman" w:cs="Times New Roman"/>
                <w:bCs/>
                <w:kern w:val="0"/>
                <w:lang w:eastAsia="lt-LT"/>
              </w:rPr>
            </w:pPr>
            <w:proofErr w:type="spellStart"/>
            <w:r w:rsidRPr="00C43F57">
              <w:rPr>
                <w:rFonts w:ascii="Times New Roman" w:eastAsia="Times New Roman" w:hAnsi="Times New Roman" w:cs="Times New Roman"/>
                <w:bCs/>
                <w:kern w:val="0"/>
                <w:lang w:eastAsia="lt-LT"/>
              </w:rPr>
              <w:t>Subrogacinis</w:t>
            </w:r>
            <w:proofErr w:type="spellEnd"/>
            <w:r w:rsidRPr="00C43F57">
              <w:rPr>
                <w:rFonts w:ascii="Times New Roman" w:eastAsia="Times New Roman" w:hAnsi="Times New Roman" w:cs="Times New Roman"/>
                <w:bCs/>
                <w:kern w:val="0"/>
                <w:lang w:eastAsia="lt-LT"/>
              </w:rPr>
              <w:t xml:space="preserve"> reikalavimas netaikomas į </w:t>
            </w:r>
            <w:r>
              <w:rPr>
                <w:rFonts w:ascii="Times New Roman" w:eastAsia="Times New Roman" w:hAnsi="Times New Roman" w:cs="Times New Roman"/>
                <w:bCs/>
                <w:kern w:val="0"/>
                <w:lang w:eastAsia="lt-LT"/>
              </w:rPr>
              <w:t>su Draudėju susijusius asmenis ir įmones,</w:t>
            </w:r>
            <w:r w:rsidRPr="00C43F57">
              <w:rPr>
                <w:rFonts w:ascii="Times New Roman" w:eastAsia="Times New Roman" w:hAnsi="Times New Roman" w:cs="Times New Roman"/>
                <w:bCs/>
                <w:kern w:val="0"/>
                <w:lang w:eastAsia="lt-LT"/>
              </w:rPr>
              <w:t xml:space="preserve"> išskyrus nuostolius dėl tyčios.</w:t>
            </w:r>
          </w:p>
        </w:tc>
      </w:tr>
      <w:tr w:rsidR="00294AB9" w:rsidRPr="00DF4E36" w14:paraId="0677FFD0" w14:textId="77777777" w:rsidTr="00194A45">
        <w:trPr>
          <w:trHeight w:val="70"/>
        </w:trPr>
        <w:tc>
          <w:tcPr>
            <w:tcW w:w="993" w:type="dxa"/>
            <w:shd w:val="clear" w:color="auto" w:fill="auto"/>
            <w:vAlign w:val="center"/>
          </w:tcPr>
          <w:p w14:paraId="33A5FD3B" w14:textId="77777777" w:rsidR="00294AB9" w:rsidRPr="00DF4E36" w:rsidRDefault="00294AB9" w:rsidP="00194A45">
            <w:pPr>
              <w:pStyle w:val="Pagrindiniotekstotrauka"/>
              <w:spacing w:after="0"/>
              <w:ind w:left="0"/>
              <w:jc w:val="center"/>
              <w:rPr>
                <w:bCs/>
                <w:sz w:val="22"/>
                <w:szCs w:val="22"/>
              </w:rPr>
            </w:pPr>
            <w:r w:rsidRPr="00DF4E36">
              <w:rPr>
                <w:bCs/>
                <w:sz w:val="22"/>
                <w:szCs w:val="22"/>
              </w:rPr>
              <w:t>10.1</w:t>
            </w:r>
            <w:r>
              <w:rPr>
                <w:bCs/>
                <w:sz w:val="22"/>
                <w:szCs w:val="22"/>
              </w:rPr>
              <w:t>2</w:t>
            </w:r>
            <w:r w:rsidRPr="00DF4E36">
              <w:rPr>
                <w:bCs/>
                <w:sz w:val="22"/>
                <w:szCs w:val="22"/>
              </w:rPr>
              <w:t>.</w:t>
            </w:r>
          </w:p>
        </w:tc>
        <w:tc>
          <w:tcPr>
            <w:tcW w:w="8931" w:type="dxa"/>
            <w:shd w:val="clear" w:color="auto" w:fill="auto"/>
            <w:vAlign w:val="center"/>
          </w:tcPr>
          <w:p w14:paraId="0BA10111" w14:textId="77777777" w:rsidR="00294AB9" w:rsidRDefault="00C43F57" w:rsidP="00194A45">
            <w:pPr>
              <w:autoSpaceDE w:val="0"/>
              <w:autoSpaceDN w:val="0"/>
              <w:adjustRightInd w:val="0"/>
              <w:spacing w:after="0" w:line="240" w:lineRule="auto"/>
              <w:contextualSpacing/>
              <w:jc w:val="both"/>
              <w:rPr>
                <w:rFonts w:ascii="Times New Roman" w:hAnsi="Times New Roman"/>
                <w:bCs/>
                <w:color w:val="000000"/>
              </w:rPr>
            </w:pPr>
            <w:r w:rsidRPr="001C6647">
              <w:rPr>
                <w:rFonts w:ascii="Times New Roman" w:hAnsi="Times New Roman"/>
                <w:bCs/>
                <w:color w:val="000000"/>
              </w:rPr>
              <w:t>Nedraudžiamųjų įvykių patikslinimas. Draudikas nemoka draudimo išmokos už</w:t>
            </w:r>
            <w:r>
              <w:rPr>
                <w:rFonts w:ascii="Times New Roman" w:hAnsi="Times New Roman"/>
                <w:bCs/>
                <w:color w:val="000000"/>
              </w:rPr>
              <w:t>:</w:t>
            </w:r>
          </w:p>
          <w:p w14:paraId="3D4FA8B5" w14:textId="77777777" w:rsidR="00C43F57" w:rsidRPr="00C43F57" w:rsidRDefault="00C43F57" w:rsidP="00C43F57">
            <w:pPr>
              <w:pStyle w:val="Sraopastraipa"/>
              <w:numPr>
                <w:ilvl w:val="0"/>
                <w:numId w:val="9"/>
              </w:numPr>
              <w:autoSpaceDE w:val="0"/>
              <w:autoSpaceDN w:val="0"/>
              <w:adjustRightInd w:val="0"/>
              <w:spacing w:after="0" w:line="240" w:lineRule="auto"/>
              <w:ind w:left="322" w:hanging="142"/>
              <w:jc w:val="both"/>
              <w:rPr>
                <w:rFonts w:ascii="Times New Roman" w:eastAsia="Times New Roman" w:hAnsi="Times New Roman" w:cs="Times New Roman"/>
                <w:bCs/>
                <w:kern w:val="0"/>
                <w:lang w:eastAsia="lt-LT"/>
              </w:rPr>
            </w:pPr>
            <w:r w:rsidRPr="001C6647">
              <w:rPr>
                <w:rFonts w:ascii="Times New Roman" w:hAnsi="Times New Roman"/>
                <w:bCs/>
                <w:color w:val="000000"/>
              </w:rPr>
              <w:t>vabzdžių, graužikų ir kitokių parazitų, gyvūnų padarytos tiesioginės žalos apdraustam turtui, išskyrus tuos atvejus, kai dėl vabzdžių, graužikų, kitokių parazitų, gyvūnų poveikio įvyko draudimo sutartyje įvardytas draudžiamasis įvykis ir buvo sugadintas, sunaikintas ar prarastas kitas turtas (atlyginami tik kito apdrausto turto nuostoliai);</w:t>
            </w:r>
          </w:p>
          <w:p w14:paraId="01F09B07" w14:textId="3A67DB2A" w:rsidR="00C43F57" w:rsidRPr="00C43F57" w:rsidRDefault="00C43F57" w:rsidP="00C43F57">
            <w:pPr>
              <w:pStyle w:val="Sraopastraipa"/>
              <w:numPr>
                <w:ilvl w:val="0"/>
                <w:numId w:val="9"/>
              </w:numPr>
              <w:autoSpaceDE w:val="0"/>
              <w:autoSpaceDN w:val="0"/>
              <w:adjustRightInd w:val="0"/>
              <w:spacing w:after="0" w:line="240" w:lineRule="auto"/>
              <w:ind w:left="322" w:hanging="142"/>
              <w:jc w:val="both"/>
              <w:rPr>
                <w:rFonts w:ascii="Times New Roman" w:eastAsia="Times New Roman" w:hAnsi="Times New Roman" w:cs="Times New Roman"/>
                <w:bCs/>
                <w:kern w:val="0"/>
                <w:lang w:eastAsia="lt-LT"/>
              </w:rPr>
            </w:pPr>
            <w:r w:rsidRPr="00C43F57">
              <w:rPr>
                <w:rFonts w:ascii="Times New Roman" w:hAnsi="Times New Roman"/>
                <w:bCs/>
                <w:color w:val="000000"/>
              </w:rPr>
              <w:t>neišvengiamų natūralių procesų (korozijos, puvimo, natūralaus nusidėvėjimo ir pan.), išskyrus tuos atvejus, kai dėl jų (įvykus draudimo sutartyje įvardytam draudžiamajam įvykiui) ir buvo sugadintas, sunaikintas ar prarastas kitas draudžiamas turtas (atlyginami tik kito apdrausto turto nuostoliai).</w:t>
            </w:r>
          </w:p>
        </w:tc>
      </w:tr>
      <w:tr w:rsidR="00294AB9" w:rsidRPr="00DF4E36" w14:paraId="691427FD" w14:textId="77777777" w:rsidTr="00C92597">
        <w:trPr>
          <w:trHeight w:val="70"/>
        </w:trPr>
        <w:tc>
          <w:tcPr>
            <w:tcW w:w="9924" w:type="dxa"/>
            <w:gridSpan w:val="2"/>
            <w:shd w:val="clear" w:color="auto" w:fill="F2F2F2" w:themeFill="background1" w:themeFillShade="F2"/>
            <w:vAlign w:val="center"/>
          </w:tcPr>
          <w:p w14:paraId="449D7EBE" w14:textId="77777777" w:rsidR="00294AB9" w:rsidRPr="00DF4E36" w:rsidRDefault="00294AB9" w:rsidP="00194A45">
            <w:pPr>
              <w:pStyle w:val="Pagrindiniotekstotrauka"/>
              <w:spacing w:after="0"/>
              <w:ind w:left="0"/>
              <w:jc w:val="center"/>
              <w:rPr>
                <w:b/>
                <w:sz w:val="22"/>
                <w:szCs w:val="22"/>
              </w:rPr>
            </w:pPr>
            <w:r w:rsidRPr="00DF4E36">
              <w:rPr>
                <w:b/>
                <w:sz w:val="22"/>
                <w:szCs w:val="22"/>
              </w:rPr>
              <w:t>1</w:t>
            </w:r>
            <w:r>
              <w:rPr>
                <w:b/>
                <w:sz w:val="22"/>
                <w:szCs w:val="22"/>
              </w:rPr>
              <w:t>1</w:t>
            </w:r>
            <w:r w:rsidRPr="00DF4E36">
              <w:rPr>
                <w:b/>
                <w:sz w:val="22"/>
                <w:szCs w:val="22"/>
              </w:rPr>
              <w:t>. Draudimo sutarties nutraukimas</w:t>
            </w:r>
          </w:p>
        </w:tc>
      </w:tr>
      <w:tr w:rsidR="00294AB9" w:rsidRPr="00DF4E36" w14:paraId="1198B725" w14:textId="77777777" w:rsidTr="00194A45">
        <w:trPr>
          <w:trHeight w:val="70"/>
        </w:trPr>
        <w:tc>
          <w:tcPr>
            <w:tcW w:w="993" w:type="dxa"/>
            <w:shd w:val="clear" w:color="auto" w:fill="auto"/>
            <w:vAlign w:val="center"/>
          </w:tcPr>
          <w:p w14:paraId="454EF1D2" w14:textId="77777777" w:rsidR="00294AB9" w:rsidRPr="00DF4E36" w:rsidRDefault="00294AB9" w:rsidP="00194A45">
            <w:pPr>
              <w:pStyle w:val="Pagrindiniotekstotrauka"/>
              <w:spacing w:after="0"/>
              <w:ind w:left="0"/>
              <w:jc w:val="center"/>
              <w:rPr>
                <w:bCs/>
                <w:sz w:val="22"/>
                <w:szCs w:val="22"/>
              </w:rPr>
            </w:pPr>
            <w:r>
              <w:rPr>
                <w:bCs/>
                <w:sz w:val="22"/>
                <w:szCs w:val="22"/>
              </w:rPr>
              <w:t>11</w:t>
            </w:r>
            <w:r w:rsidRPr="00DF4E36">
              <w:rPr>
                <w:bCs/>
                <w:sz w:val="22"/>
                <w:szCs w:val="22"/>
              </w:rPr>
              <w:t>.1.</w:t>
            </w:r>
          </w:p>
        </w:tc>
        <w:tc>
          <w:tcPr>
            <w:tcW w:w="8931" w:type="dxa"/>
            <w:shd w:val="clear" w:color="auto" w:fill="auto"/>
            <w:vAlign w:val="center"/>
          </w:tcPr>
          <w:p w14:paraId="009FE820" w14:textId="0AE6D788" w:rsidR="00294AB9" w:rsidRPr="00333B41" w:rsidRDefault="00294AB9" w:rsidP="00194A45">
            <w:pPr>
              <w:spacing w:after="0" w:line="240" w:lineRule="auto"/>
              <w:jc w:val="both"/>
              <w:rPr>
                <w:rFonts w:ascii="Times New Roman" w:hAnsi="Times New Roman" w:cs="Times New Roman"/>
                <w:bCs/>
              </w:rPr>
            </w:pPr>
            <w:r w:rsidRPr="00333B41">
              <w:rPr>
                <w:rFonts w:ascii="Times New Roman" w:hAnsi="Times New Roman" w:cs="Times New Roman"/>
                <w:bCs/>
              </w:rPr>
              <w:t xml:space="preserve">Draudikas įsipareigoja nuo Draudėjo pranešimo gavimo dienos, Draudėjui pardavus </w:t>
            </w:r>
            <w:r w:rsidR="005E05D0">
              <w:rPr>
                <w:rFonts w:ascii="Times New Roman" w:hAnsi="Times New Roman" w:cs="Times New Roman"/>
                <w:bCs/>
              </w:rPr>
              <w:t xml:space="preserve">turtą </w:t>
            </w:r>
            <w:r w:rsidRPr="00333B41">
              <w:rPr>
                <w:rFonts w:ascii="Times New Roman" w:hAnsi="Times New Roman" w:cs="Times New Roman"/>
                <w:bCs/>
              </w:rPr>
              <w:t>ar</w:t>
            </w:r>
            <w:r w:rsidR="00C92597">
              <w:rPr>
                <w:rFonts w:ascii="Times New Roman" w:hAnsi="Times New Roman" w:cs="Times New Roman"/>
                <w:bCs/>
              </w:rPr>
              <w:t xml:space="preserve"> esant kitoms aplinkybėms</w:t>
            </w:r>
            <w:r w:rsidR="00C84109">
              <w:rPr>
                <w:rFonts w:ascii="Times New Roman" w:hAnsi="Times New Roman" w:cs="Times New Roman"/>
                <w:bCs/>
              </w:rPr>
              <w:t xml:space="preserve"> </w:t>
            </w:r>
            <w:r w:rsidRPr="00333B41">
              <w:rPr>
                <w:rFonts w:ascii="Times New Roman" w:hAnsi="Times New Roman" w:cs="Times New Roman"/>
                <w:bCs/>
              </w:rPr>
              <w:t xml:space="preserve">ir apie tai informavus Draudiką, paskaičiuoti nepanaudotą įmokos likutį. </w:t>
            </w:r>
            <w:r>
              <w:rPr>
                <w:rFonts w:ascii="Times New Roman" w:hAnsi="Times New Roman" w:cs="Times New Roman"/>
                <w:bCs/>
              </w:rPr>
              <w:t xml:space="preserve"> </w:t>
            </w:r>
            <w:r w:rsidR="00BA3CE8">
              <w:rPr>
                <w:rFonts w:ascii="Times New Roman" w:hAnsi="Times New Roman" w:cs="Times New Roman"/>
                <w:bCs/>
              </w:rPr>
              <w:t>Nepanaudotas įmokos likutis grąžinamas į Draudėjo sąskaitą, netaikant administravimo sąnaudų.</w:t>
            </w:r>
          </w:p>
        </w:tc>
      </w:tr>
      <w:tr w:rsidR="00294AB9" w:rsidRPr="00DF4E36" w14:paraId="1F5DF012" w14:textId="77777777" w:rsidTr="00194A45">
        <w:trPr>
          <w:trHeight w:val="70"/>
        </w:trPr>
        <w:tc>
          <w:tcPr>
            <w:tcW w:w="993" w:type="dxa"/>
            <w:shd w:val="clear" w:color="auto" w:fill="auto"/>
            <w:vAlign w:val="center"/>
          </w:tcPr>
          <w:p w14:paraId="2AB6BDAB" w14:textId="77777777" w:rsidR="00294AB9" w:rsidRPr="00DF4E36" w:rsidRDefault="00294AB9" w:rsidP="00194A45">
            <w:pPr>
              <w:pStyle w:val="Pagrindiniotekstotrauka"/>
              <w:spacing w:after="0"/>
              <w:ind w:left="0"/>
              <w:jc w:val="center"/>
              <w:rPr>
                <w:bCs/>
                <w:sz w:val="22"/>
                <w:szCs w:val="22"/>
              </w:rPr>
            </w:pPr>
            <w:r w:rsidRPr="00DF4E36">
              <w:rPr>
                <w:bCs/>
                <w:sz w:val="22"/>
                <w:szCs w:val="22"/>
              </w:rPr>
              <w:t>1</w:t>
            </w:r>
            <w:r>
              <w:rPr>
                <w:bCs/>
                <w:sz w:val="22"/>
                <w:szCs w:val="22"/>
              </w:rPr>
              <w:t>1</w:t>
            </w:r>
            <w:r w:rsidRPr="00DF4E36">
              <w:rPr>
                <w:bCs/>
                <w:sz w:val="22"/>
                <w:szCs w:val="22"/>
              </w:rPr>
              <w:t>.2.</w:t>
            </w:r>
          </w:p>
        </w:tc>
        <w:tc>
          <w:tcPr>
            <w:tcW w:w="8931" w:type="dxa"/>
            <w:shd w:val="clear" w:color="auto" w:fill="auto"/>
            <w:vAlign w:val="center"/>
          </w:tcPr>
          <w:p w14:paraId="3F970314" w14:textId="77777777" w:rsidR="00294AB9" w:rsidRPr="00DF4E36" w:rsidRDefault="00294AB9" w:rsidP="00194A45">
            <w:pPr>
              <w:pStyle w:val="Pagrindiniotekstotrauka"/>
              <w:spacing w:after="0"/>
              <w:ind w:left="0"/>
              <w:jc w:val="both"/>
              <w:rPr>
                <w:bCs/>
                <w:sz w:val="22"/>
                <w:szCs w:val="22"/>
              </w:rPr>
            </w:pPr>
            <w:r w:rsidRPr="00DF4E36">
              <w:rPr>
                <w:bCs/>
                <w:sz w:val="22"/>
                <w:szCs w:val="22"/>
              </w:rPr>
              <w:t>Nutraukiant / performinant draudimo sutartį, draudimo sutarties nutraukimo administravimo mokesčiai neskaičiuojami.</w:t>
            </w:r>
          </w:p>
        </w:tc>
      </w:tr>
      <w:tr w:rsidR="00294AB9" w:rsidRPr="00DF4E36" w14:paraId="44DD3C10" w14:textId="77777777" w:rsidTr="005E05D0">
        <w:trPr>
          <w:trHeight w:val="70"/>
        </w:trPr>
        <w:tc>
          <w:tcPr>
            <w:tcW w:w="9924" w:type="dxa"/>
            <w:gridSpan w:val="2"/>
            <w:shd w:val="clear" w:color="auto" w:fill="F2F2F2" w:themeFill="background1" w:themeFillShade="F2"/>
            <w:vAlign w:val="center"/>
          </w:tcPr>
          <w:p w14:paraId="71CF9D94" w14:textId="77777777" w:rsidR="00294AB9" w:rsidRPr="00DF4E36" w:rsidRDefault="00294AB9" w:rsidP="00194A45">
            <w:pPr>
              <w:pStyle w:val="Pagrindiniotekstotrauka"/>
              <w:spacing w:after="0"/>
              <w:ind w:left="0"/>
              <w:jc w:val="center"/>
              <w:rPr>
                <w:b/>
                <w:sz w:val="22"/>
                <w:szCs w:val="22"/>
              </w:rPr>
            </w:pPr>
            <w:r w:rsidRPr="00DF4E36">
              <w:rPr>
                <w:b/>
                <w:sz w:val="22"/>
                <w:szCs w:val="22"/>
              </w:rPr>
              <w:t>1</w:t>
            </w:r>
            <w:r>
              <w:rPr>
                <w:b/>
                <w:sz w:val="22"/>
                <w:szCs w:val="22"/>
              </w:rPr>
              <w:t>2</w:t>
            </w:r>
            <w:r w:rsidRPr="00DF4E36">
              <w:rPr>
                <w:b/>
                <w:sz w:val="22"/>
                <w:szCs w:val="22"/>
              </w:rPr>
              <w:t>. Kitos sąlygos</w:t>
            </w:r>
          </w:p>
        </w:tc>
      </w:tr>
      <w:tr w:rsidR="00294AB9" w:rsidRPr="00DF4E36" w14:paraId="3E64C646" w14:textId="77777777" w:rsidTr="00194A45">
        <w:trPr>
          <w:trHeight w:val="70"/>
        </w:trPr>
        <w:tc>
          <w:tcPr>
            <w:tcW w:w="993" w:type="dxa"/>
            <w:shd w:val="clear" w:color="auto" w:fill="auto"/>
            <w:vAlign w:val="center"/>
          </w:tcPr>
          <w:p w14:paraId="7656110B" w14:textId="77777777" w:rsidR="00294AB9" w:rsidRPr="00DF4E36" w:rsidRDefault="00294AB9" w:rsidP="00194A45">
            <w:pPr>
              <w:pStyle w:val="Pagrindiniotekstotrauka"/>
              <w:spacing w:after="0"/>
              <w:ind w:left="0"/>
              <w:jc w:val="center"/>
              <w:rPr>
                <w:bCs/>
                <w:sz w:val="22"/>
                <w:szCs w:val="22"/>
              </w:rPr>
            </w:pPr>
            <w:r w:rsidRPr="00DF4E36">
              <w:rPr>
                <w:bCs/>
                <w:sz w:val="22"/>
                <w:szCs w:val="22"/>
              </w:rPr>
              <w:lastRenderedPageBreak/>
              <w:t>1</w:t>
            </w:r>
            <w:r>
              <w:rPr>
                <w:bCs/>
                <w:sz w:val="22"/>
                <w:szCs w:val="22"/>
              </w:rPr>
              <w:t>2</w:t>
            </w:r>
            <w:r w:rsidRPr="00DF4E36">
              <w:rPr>
                <w:bCs/>
                <w:sz w:val="22"/>
                <w:szCs w:val="22"/>
              </w:rPr>
              <w:t>.1.</w:t>
            </w:r>
          </w:p>
        </w:tc>
        <w:tc>
          <w:tcPr>
            <w:tcW w:w="8931" w:type="dxa"/>
            <w:shd w:val="clear" w:color="auto" w:fill="auto"/>
            <w:vAlign w:val="center"/>
          </w:tcPr>
          <w:p w14:paraId="5ED8CE07" w14:textId="77777777" w:rsidR="00294AB9" w:rsidRPr="00DF4E36" w:rsidRDefault="00294AB9" w:rsidP="00194A45">
            <w:pPr>
              <w:pStyle w:val="Pagrindiniotekstotrauka"/>
              <w:spacing w:after="0"/>
              <w:ind w:left="0"/>
              <w:jc w:val="both"/>
              <w:rPr>
                <w:bCs/>
                <w:sz w:val="22"/>
                <w:szCs w:val="22"/>
              </w:rPr>
            </w:pPr>
            <w:r w:rsidRPr="00DF4E36">
              <w:rPr>
                <w:bCs/>
                <w:sz w:val="22"/>
                <w:szCs w:val="22"/>
              </w:rPr>
              <w:t>Šalis, kuri iš esmės pažeidė sutartį, sutarties nutraukimo atveju turi atlyginti kitai šaliai dėl to patirtus tiesioginius ir netiesioginius nuostolius.</w:t>
            </w:r>
          </w:p>
        </w:tc>
      </w:tr>
      <w:tr w:rsidR="00294AB9" w:rsidRPr="00DF4E36" w14:paraId="5170D447" w14:textId="77777777" w:rsidTr="00194A45">
        <w:trPr>
          <w:trHeight w:val="70"/>
        </w:trPr>
        <w:tc>
          <w:tcPr>
            <w:tcW w:w="993" w:type="dxa"/>
            <w:shd w:val="clear" w:color="auto" w:fill="auto"/>
            <w:vAlign w:val="center"/>
          </w:tcPr>
          <w:p w14:paraId="3B173C34" w14:textId="77777777" w:rsidR="00294AB9" w:rsidRPr="00DF4E36" w:rsidRDefault="00294AB9" w:rsidP="00194A45">
            <w:pPr>
              <w:pStyle w:val="Pagrindiniotekstotrauka"/>
              <w:spacing w:after="0"/>
              <w:ind w:left="0"/>
              <w:jc w:val="center"/>
              <w:rPr>
                <w:bCs/>
                <w:sz w:val="22"/>
                <w:szCs w:val="22"/>
              </w:rPr>
            </w:pPr>
            <w:r w:rsidRPr="00DF4E36">
              <w:rPr>
                <w:bCs/>
                <w:sz w:val="22"/>
                <w:szCs w:val="22"/>
              </w:rPr>
              <w:t>1</w:t>
            </w:r>
            <w:r>
              <w:rPr>
                <w:bCs/>
                <w:sz w:val="22"/>
                <w:szCs w:val="22"/>
              </w:rPr>
              <w:t>2</w:t>
            </w:r>
            <w:r w:rsidRPr="00DF4E36">
              <w:rPr>
                <w:bCs/>
                <w:sz w:val="22"/>
                <w:szCs w:val="22"/>
              </w:rPr>
              <w:t>.2.</w:t>
            </w:r>
          </w:p>
        </w:tc>
        <w:tc>
          <w:tcPr>
            <w:tcW w:w="8931" w:type="dxa"/>
            <w:shd w:val="clear" w:color="auto" w:fill="auto"/>
            <w:vAlign w:val="center"/>
          </w:tcPr>
          <w:p w14:paraId="056D6964" w14:textId="77777777" w:rsidR="00294AB9" w:rsidRPr="00DF4E36" w:rsidRDefault="00294AB9" w:rsidP="00194A45">
            <w:pPr>
              <w:pStyle w:val="Pagrindiniotekstotrauka"/>
              <w:spacing w:after="0"/>
              <w:ind w:left="0"/>
              <w:jc w:val="both"/>
              <w:rPr>
                <w:bCs/>
                <w:sz w:val="22"/>
                <w:szCs w:val="22"/>
              </w:rPr>
            </w:pPr>
            <w:r w:rsidRPr="00DF4E36">
              <w:rPr>
                <w:bCs/>
                <w:sz w:val="22"/>
                <w:szCs w:val="22"/>
              </w:rPr>
              <w:t>Visi nesutarimai dėl sutarties vykdymo sprendžiami derybų būdu. Nepavykus šalių tarpusavio ginčų išspręsti derybomis, ginčai sprendžiami Lietuvos Respublikos įstatymų nustatyta tvarka.</w:t>
            </w:r>
          </w:p>
        </w:tc>
      </w:tr>
      <w:tr w:rsidR="00294AB9" w:rsidRPr="00DF4E36" w14:paraId="0A56225C" w14:textId="77777777" w:rsidTr="00194A45">
        <w:trPr>
          <w:trHeight w:val="70"/>
        </w:trPr>
        <w:tc>
          <w:tcPr>
            <w:tcW w:w="993" w:type="dxa"/>
            <w:shd w:val="clear" w:color="auto" w:fill="auto"/>
            <w:vAlign w:val="center"/>
          </w:tcPr>
          <w:p w14:paraId="708C9569" w14:textId="77777777" w:rsidR="00294AB9" w:rsidRPr="00DF4E36" w:rsidRDefault="00294AB9" w:rsidP="00194A45">
            <w:pPr>
              <w:pStyle w:val="Pagrindiniotekstotrauka"/>
              <w:spacing w:after="0"/>
              <w:ind w:left="0"/>
              <w:jc w:val="center"/>
              <w:rPr>
                <w:bCs/>
                <w:sz w:val="22"/>
                <w:szCs w:val="22"/>
              </w:rPr>
            </w:pPr>
            <w:r w:rsidRPr="00DF4E36">
              <w:rPr>
                <w:bCs/>
                <w:sz w:val="22"/>
                <w:szCs w:val="22"/>
              </w:rPr>
              <w:t>1</w:t>
            </w:r>
            <w:r>
              <w:rPr>
                <w:bCs/>
                <w:sz w:val="22"/>
                <w:szCs w:val="22"/>
              </w:rPr>
              <w:t>2</w:t>
            </w:r>
            <w:r w:rsidRPr="00DF4E36">
              <w:rPr>
                <w:bCs/>
                <w:sz w:val="22"/>
                <w:szCs w:val="22"/>
              </w:rPr>
              <w:t>.3.</w:t>
            </w:r>
          </w:p>
        </w:tc>
        <w:tc>
          <w:tcPr>
            <w:tcW w:w="8931" w:type="dxa"/>
            <w:shd w:val="clear" w:color="auto" w:fill="auto"/>
            <w:vAlign w:val="center"/>
          </w:tcPr>
          <w:p w14:paraId="5C4CD361" w14:textId="77777777" w:rsidR="00294AB9" w:rsidRPr="00DF4E36" w:rsidRDefault="00294AB9" w:rsidP="00194A45">
            <w:pPr>
              <w:pStyle w:val="Pagrindiniotekstotrauka"/>
              <w:spacing w:after="0"/>
              <w:ind w:left="0"/>
              <w:jc w:val="both"/>
              <w:rPr>
                <w:bCs/>
                <w:sz w:val="22"/>
                <w:szCs w:val="22"/>
              </w:rPr>
            </w:pPr>
            <w:r w:rsidRPr="00DF4E36">
              <w:rPr>
                <w:bCs/>
                <w:sz w:val="22"/>
                <w:szCs w:val="22"/>
              </w:rPr>
              <w:t>Sutartis sudaroma ir pasirašoma po du vienodus juridinę galią turinčius egzempliorius, po vieną kiekvienai šaliai.</w:t>
            </w:r>
          </w:p>
        </w:tc>
      </w:tr>
      <w:tr w:rsidR="00294AB9" w:rsidRPr="00DF4E36" w14:paraId="72DD3F26" w14:textId="77777777" w:rsidTr="005E05D0">
        <w:trPr>
          <w:trHeight w:val="70"/>
        </w:trPr>
        <w:tc>
          <w:tcPr>
            <w:tcW w:w="9924" w:type="dxa"/>
            <w:gridSpan w:val="2"/>
            <w:shd w:val="clear" w:color="auto" w:fill="F2F2F2" w:themeFill="background1" w:themeFillShade="F2"/>
            <w:vAlign w:val="center"/>
          </w:tcPr>
          <w:p w14:paraId="2570C90A" w14:textId="77777777" w:rsidR="00294AB9" w:rsidRPr="00DF4E36" w:rsidRDefault="00294AB9" w:rsidP="00194A45">
            <w:pPr>
              <w:pStyle w:val="Pagrindiniotekstotrauka"/>
              <w:spacing w:after="0"/>
              <w:ind w:left="0"/>
              <w:jc w:val="center"/>
              <w:rPr>
                <w:b/>
                <w:sz w:val="22"/>
                <w:szCs w:val="22"/>
              </w:rPr>
            </w:pPr>
            <w:r w:rsidRPr="00DF4E36">
              <w:rPr>
                <w:b/>
                <w:sz w:val="22"/>
                <w:szCs w:val="22"/>
              </w:rPr>
              <w:t>1</w:t>
            </w:r>
            <w:r>
              <w:rPr>
                <w:b/>
                <w:sz w:val="22"/>
                <w:szCs w:val="22"/>
              </w:rPr>
              <w:t>3</w:t>
            </w:r>
            <w:r w:rsidRPr="00DF4E36">
              <w:rPr>
                <w:b/>
                <w:sz w:val="22"/>
                <w:szCs w:val="22"/>
              </w:rPr>
              <w:t>. Kita informacija</w:t>
            </w:r>
          </w:p>
        </w:tc>
      </w:tr>
      <w:tr w:rsidR="00294AB9" w:rsidRPr="00DF4E36" w14:paraId="2D6EA735" w14:textId="77777777" w:rsidTr="00194A45">
        <w:trPr>
          <w:trHeight w:val="70"/>
        </w:trPr>
        <w:tc>
          <w:tcPr>
            <w:tcW w:w="993" w:type="dxa"/>
            <w:shd w:val="clear" w:color="auto" w:fill="auto"/>
            <w:vAlign w:val="center"/>
          </w:tcPr>
          <w:p w14:paraId="2CCC8FB0" w14:textId="77777777" w:rsidR="00294AB9" w:rsidRPr="00DF4E36" w:rsidRDefault="00294AB9" w:rsidP="00194A45">
            <w:pPr>
              <w:pStyle w:val="Pagrindiniotekstotrauka"/>
              <w:spacing w:after="0"/>
              <w:ind w:left="0"/>
              <w:jc w:val="center"/>
              <w:rPr>
                <w:bCs/>
                <w:sz w:val="22"/>
                <w:szCs w:val="22"/>
              </w:rPr>
            </w:pPr>
            <w:r w:rsidRPr="00DF4E36">
              <w:rPr>
                <w:bCs/>
                <w:sz w:val="22"/>
                <w:szCs w:val="22"/>
              </w:rPr>
              <w:t>1</w:t>
            </w:r>
            <w:r>
              <w:rPr>
                <w:bCs/>
                <w:sz w:val="22"/>
                <w:szCs w:val="22"/>
              </w:rPr>
              <w:t>3</w:t>
            </w:r>
            <w:r w:rsidRPr="00DF4E36">
              <w:rPr>
                <w:bCs/>
                <w:sz w:val="22"/>
                <w:szCs w:val="22"/>
              </w:rPr>
              <w:t>.1.</w:t>
            </w:r>
          </w:p>
        </w:tc>
        <w:tc>
          <w:tcPr>
            <w:tcW w:w="8931" w:type="dxa"/>
            <w:shd w:val="clear" w:color="auto" w:fill="auto"/>
            <w:vAlign w:val="center"/>
          </w:tcPr>
          <w:p w14:paraId="3EB12895" w14:textId="72E2331C" w:rsidR="00294AB9" w:rsidRPr="00DF4E36" w:rsidRDefault="00300510" w:rsidP="005B2825">
            <w:pPr>
              <w:pStyle w:val="Pagrindiniotekstotrauka"/>
              <w:spacing w:after="0"/>
              <w:ind w:left="0"/>
              <w:rPr>
                <w:bCs/>
                <w:sz w:val="22"/>
                <w:szCs w:val="22"/>
              </w:rPr>
            </w:pPr>
            <w:r>
              <w:rPr>
                <w:bCs/>
                <w:sz w:val="22"/>
                <w:szCs w:val="22"/>
              </w:rPr>
              <w:t>Apdrausti statiniai nurodyti</w:t>
            </w:r>
            <w:r w:rsidR="00294AB9">
              <w:rPr>
                <w:bCs/>
                <w:sz w:val="22"/>
                <w:szCs w:val="22"/>
              </w:rPr>
              <w:t xml:space="preserve"> – </w:t>
            </w:r>
            <w:r w:rsidR="00294AB9" w:rsidRPr="00DF4E36">
              <w:rPr>
                <w:bCs/>
                <w:sz w:val="22"/>
                <w:szCs w:val="22"/>
              </w:rPr>
              <w:t xml:space="preserve">Priedas Nr. </w:t>
            </w:r>
            <w:r w:rsidR="005B2825">
              <w:rPr>
                <w:bCs/>
                <w:sz w:val="22"/>
                <w:szCs w:val="22"/>
              </w:rPr>
              <w:t>8</w:t>
            </w:r>
          </w:p>
        </w:tc>
      </w:tr>
      <w:tr w:rsidR="00294AB9" w:rsidRPr="00DF4E36" w14:paraId="492ED180" w14:textId="77777777" w:rsidTr="00194A45">
        <w:trPr>
          <w:trHeight w:val="70"/>
        </w:trPr>
        <w:tc>
          <w:tcPr>
            <w:tcW w:w="993" w:type="dxa"/>
            <w:shd w:val="clear" w:color="auto" w:fill="auto"/>
            <w:vAlign w:val="center"/>
          </w:tcPr>
          <w:p w14:paraId="0911763F" w14:textId="77777777" w:rsidR="00294AB9" w:rsidRPr="00DF4E36" w:rsidRDefault="00294AB9" w:rsidP="00194A45">
            <w:pPr>
              <w:pStyle w:val="Pagrindiniotekstotrauka"/>
              <w:spacing w:after="0"/>
              <w:ind w:left="0"/>
              <w:jc w:val="center"/>
              <w:rPr>
                <w:bCs/>
                <w:sz w:val="22"/>
                <w:szCs w:val="22"/>
              </w:rPr>
            </w:pPr>
            <w:r w:rsidRPr="00DF4E36">
              <w:rPr>
                <w:bCs/>
                <w:sz w:val="22"/>
                <w:szCs w:val="22"/>
              </w:rPr>
              <w:t>1</w:t>
            </w:r>
            <w:r>
              <w:rPr>
                <w:bCs/>
                <w:sz w:val="22"/>
                <w:szCs w:val="22"/>
              </w:rPr>
              <w:t>3</w:t>
            </w:r>
            <w:r w:rsidRPr="00DF4E36">
              <w:rPr>
                <w:bCs/>
                <w:sz w:val="22"/>
                <w:szCs w:val="22"/>
              </w:rPr>
              <w:t>.2.</w:t>
            </w:r>
          </w:p>
        </w:tc>
        <w:tc>
          <w:tcPr>
            <w:tcW w:w="8931" w:type="dxa"/>
            <w:shd w:val="clear" w:color="auto" w:fill="auto"/>
            <w:vAlign w:val="center"/>
          </w:tcPr>
          <w:p w14:paraId="7DF20821" w14:textId="55468445" w:rsidR="00294AB9" w:rsidRPr="00DF4E36" w:rsidRDefault="00294AB9" w:rsidP="00194A45">
            <w:pPr>
              <w:pStyle w:val="Pagrindiniotekstotrauka"/>
              <w:spacing w:after="0"/>
              <w:ind w:left="0"/>
              <w:rPr>
                <w:bCs/>
                <w:sz w:val="22"/>
                <w:szCs w:val="22"/>
              </w:rPr>
            </w:pPr>
            <w:r w:rsidRPr="00DF4E36">
              <w:rPr>
                <w:bCs/>
                <w:sz w:val="22"/>
                <w:szCs w:val="22"/>
              </w:rPr>
              <w:t xml:space="preserve">Žalos (Lentelė Nr. </w:t>
            </w:r>
            <w:r w:rsidR="00300510">
              <w:rPr>
                <w:bCs/>
                <w:sz w:val="22"/>
                <w:szCs w:val="22"/>
              </w:rPr>
              <w:t>3</w:t>
            </w:r>
            <w:r w:rsidRPr="00DF4E36">
              <w:rPr>
                <w:bCs/>
                <w:sz w:val="22"/>
                <w:szCs w:val="22"/>
              </w:rPr>
              <w:t>).</w:t>
            </w:r>
          </w:p>
        </w:tc>
      </w:tr>
    </w:tbl>
    <w:p w14:paraId="2427EA8D" w14:textId="77777777" w:rsidR="00294AB9" w:rsidRPr="005E3B62" w:rsidRDefault="00294AB9" w:rsidP="00294AB9">
      <w:pPr>
        <w:jc w:val="both"/>
        <w:rPr>
          <w:rFonts w:ascii="Times New Roman" w:hAnsi="Times New Roman" w:cs="Times New Roman"/>
        </w:rPr>
      </w:pPr>
    </w:p>
    <w:p w14:paraId="2A5DEEE7" w14:textId="67593E3D" w:rsidR="00294AB9" w:rsidRPr="007A2BB2" w:rsidRDefault="00294AB9" w:rsidP="00294AB9">
      <w:pPr>
        <w:jc w:val="both"/>
        <w:rPr>
          <w:rFonts w:ascii="Times New Roman" w:hAnsi="Times New Roman" w:cs="Times New Roman"/>
          <w:b/>
          <w:bCs/>
        </w:rPr>
      </w:pPr>
      <w:r w:rsidRPr="007A2BB2">
        <w:rPr>
          <w:rFonts w:ascii="Times New Roman" w:hAnsi="Times New Roman" w:cs="Times New Roman"/>
          <w:b/>
          <w:bCs/>
        </w:rPr>
        <w:t xml:space="preserve">Lentelė Nr. </w:t>
      </w:r>
      <w:r w:rsidR="00300510">
        <w:rPr>
          <w:rFonts w:ascii="Times New Roman" w:hAnsi="Times New Roman" w:cs="Times New Roman"/>
          <w:b/>
          <w:bCs/>
        </w:rPr>
        <w:t>3</w:t>
      </w:r>
    </w:p>
    <w:tbl>
      <w:tblPr>
        <w:tblStyle w:val="Lentelstinklelis"/>
        <w:tblW w:w="4930" w:type="pct"/>
        <w:tblLook w:val="04A0" w:firstRow="1" w:lastRow="0" w:firstColumn="1" w:lastColumn="0" w:noHBand="0" w:noVBand="1"/>
      </w:tblPr>
      <w:tblGrid>
        <w:gridCol w:w="2536"/>
        <w:gridCol w:w="2434"/>
        <w:gridCol w:w="2516"/>
        <w:gridCol w:w="2426"/>
      </w:tblGrid>
      <w:tr w:rsidR="00294AB9" w:rsidRPr="00770A88" w14:paraId="399797A7" w14:textId="77777777" w:rsidTr="00194A45">
        <w:trPr>
          <w:trHeight w:val="338"/>
        </w:trPr>
        <w:tc>
          <w:tcPr>
            <w:tcW w:w="1279" w:type="pct"/>
            <w:shd w:val="clear" w:color="auto" w:fill="F2F2F2" w:themeFill="background1" w:themeFillShade="F2"/>
            <w:vAlign w:val="center"/>
          </w:tcPr>
          <w:p w14:paraId="70A2D8ED" w14:textId="77777777" w:rsidR="00294AB9" w:rsidRPr="00F075A4" w:rsidRDefault="00294AB9" w:rsidP="00194A45">
            <w:pPr>
              <w:tabs>
                <w:tab w:val="left" w:pos="567"/>
              </w:tabs>
              <w:rPr>
                <w:rFonts w:ascii="Times New Roman" w:hAnsi="Times New Roman" w:cs="Times New Roman"/>
                <w:b/>
                <w:color w:val="000000" w:themeColor="text1"/>
              </w:rPr>
            </w:pPr>
            <w:r w:rsidRPr="00F075A4">
              <w:rPr>
                <w:rFonts w:ascii="Times New Roman" w:hAnsi="Times New Roman" w:cs="Times New Roman"/>
                <w:b/>
                <w:color w:val="000000" w:themeColor="text1"/>
              </w:rPr>
              <w:t>Draudimo laikotarpis</w:t>
            </w:r>
          </w:p>
        </w:tc>
        <w:tc>
          <w:tcPr>
            <w:tcW w:w="1228" w:type="pct"/>
            <w:shd w:val="clear" w:color="auto" w:fill="F2F2F2" w:themeFill="background1" w:themeFillShade="F2"/>
            <w:vAlign w:val="center"/>
          </w:tcPr>
          <w:p w14:paraId="3268E11A" w14:textId="77777777" w:rsidR="00294AB9" w:rsidRPr="00F075A4" w:rsidRDefault="00294AB9"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Įvykių skaičius</w:t>
            </w:r>
          </w:p>
        </w:tc>
        <w:tc>
          <w:tcPr>
            <w:tcW w:w="1269" w:type="pct"/>
            <w:shd w:val="clear" w:color="auto" w:fill="F2F2F2" w:themeFill="background1" w:themeFillShade="F2"/>
            <w:vAlign w:val="center"/>
          </w:tcPr>
          <w:p w14:paraId="7C907696" w14:textId="77777777" w:rsidR="00294AB9" w:rsidRPr="00F075A4" w:rsidRDefault="00294AB9"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Draudimo išmokų suma</w:t>
            </w:r>
          </w:p>
        </w:tc>
        <w:tc>
          <w:tcPr>
            <w:tcW w:w="1224" w:type="pct"/>
            <w:shd w:val="clear" w:color="auto" w:fill="F2F2F2" w:themeFill="background1" w:themeFillShade="F2"/>
            <w:vAlign w:val="center"/>
          </w:tcPr>
          <w:p w14:paraId="4D225805" w14:textId="77777777" w:rsidR="00294AB9" w:rsidRPr="00F075A4" w:rsidRDefault="00294AB9" w:rsidP="00194A45">
            <w:pPr>
              <w:tabs>
                <w:tab w:val="left" w:pos="567"/>
              </w:tabs>
              <w:jc w:val="center"/>
              <w:rPr>
                <w:rFonts w:ascii="Times New Roman" w:hAnsi="Times New Roman" w:cs="Times New Roman"/>
                <w:b/>
                <w:color w:val="000000" w:themeColor="text1"/>
              </w:rPr>
            </w:pPr>
            <w:r w:rsidRPr="00F075A4">
              <w:rPr>
                <w:rFonts w:ascii="Times New Roman" w:hAnsi="Times New Roman" w:cs="Times New Roman"/>
                <w:b/>
                <w:color w:val="000000" w:themeColor="text1"/>
              </w:rPr>
              <w:t>Rezervuota suma</w:t>
            </w:r>
          </w:p>
        </w:tc>
      </w:tr>
      <w:tr w:rsidR="00294AB9" w:rsidRPr="00770A88" w14:paraId="45CA160D" w14:textId="77777777" w:rsidTr="00194A45">
        <w:trPr>
          <w:trHeight w:val="338"/>
        </w:trPr>
        <w:tc>
          <w:tcPr>
            <w:tcW w:w="1279" w:type="pct"/>
            <w:vAlign w:val="center"/>
          </w:tcPr>
          <w:p w14:paraId="07A1A15C" w14:textId="77777777" w:rsidR="00294AB9" w:rsidRPr="007A2BB2" w:rsidRDefault="00294AB9" w:rsidP="00194A45">
            <w:pPr>
              <w:tabs>
                <w:tab w:val="left" w:pos="567"/>
              </w:tabs>
              <w:rPr>
                <w:rFonts w:ascii="Times New Roman" w:hAnsi="Times New Roman" w:cs="Times New Roman"/>
                <w:bCs/>
                <w:color w:val="000000" w:themeColor="text1"/>
              </w:rPr>
            </w:pPr>
            <w:r w:rsidRPr="007A2BB2">
              <w:rPr>
                <w:rFonts w:ascii="Times New Roman" w:hAnsi="Times New Roman" w:cs="Times New Roman"/>
                <w:bCs/>
                <w:color w:val="000000" w:themeColor="text1"/>
              </w:rPr>
              <w:t>2022-2023 metai</w:t>
            </w:r>
          </w:p>
        </w:tc>
        <w:tc>
          <w:tcPr>
            <w:tcW w:w="1228" w:type="pct"/>
            <w:vAlign w:val="center"/>
          </w:tcPr>
          <w:p w14:paraId="5EB80908" w14:textId="56870652" w:rsidR="00294AB9" w:rsidRPr="00F075A4" w:rsidRDefault="00862C19" w:rsidP="00194A45">
            <w:pPr>
              <w:tabs>
                <w:tab w:val="left" w:pos="567"/>
              </w:tabs>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1269" w:type="pct"/>
            <w:vAlign w:val="center"/>
          </w:tcPr>
          <w:p w14:paraId="553F641A" w14:textId="2CD0AFD8" w:rsidR="00294AB9" w:rsidRPr="00F075A4" w:rsidRDefault="00862C19" w:rsidP="00194A45">
            <w:pPr>
              <w:tabs>
                <w:tab w:val="left" w:pos="567"/>
              </w:tabs>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0 </w:t>
            </w:r>
            <w:r w:rsidR="00294AB9" w:rsidRPr="00F075A4">
              <w:rPr>
                <w:rFonts w:ascii="Times New Roman" w:hAnsi="Times New Roman" w:cs="Times New Roman"/>
                <w:bCs/>
                <w:color w:val="000000" w:themeColor="text1"/>
              </w:rPr>
              <w:t>€</w:t>
            </w:r>
          </w:p>
        </w:tc>
        <w:tc>
          <w:tcPr>
            <w:tcW w:w="1224" w:type="pct"/>
            <w:vAlign w:val="center"/>
          </w:tcPr>
          <w:p w14:paraId="7BF01E5F" w14:textId="77777777" w:rsidR="00294AB9" w:rsidRPr="00F075A4" w:rsidRDefault="00294AB9"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r>
      <w:tr w:rsidR="00294AB9" w:rsidRPr="00770A88" w14:paraId="18AAD3E8" w14:textId="77777777" w:rsidTr="00194A45">
        <w:trPr>
          <w:trHeight w:val="338"/>
        </w:trPr>
        <w:tc>
          <w:tcPr>
            <w:tcW w:w="1279" w:type="pct"/>
            <w:vAlign w:val="center"/>
          </w:tcPr>
          <w:p w14:paraId="74BCCE28" w14:textId="77777777" w:rsidR="00294AB9" w:rsidRPr="007A2BB2" w:rsidRDefault="00294AB9" w:rsidP="00194A45">
            <w:pPr>
              <w:tabs>
                <w:tab w:val="left" w:pos="567"/>
              </w:tabs>
              <w:rPr>
                <w:rFonts w:ascii="Times New Roman" w:hAnsi="Times New Roman" w:cs="Times New Roman"/>
                <w:bCs/>
                <w:color w:val="000000" w:themeColor="text1"/>
              </w:rPr>
            </w:pPr>
            <w:r w:rsidRPr="007A2BB2">
              <w:rPr>
                <w:rFonts w:ascii="Times New Roman" w:hAnsi="Times New Roman" w:cs="Times New Roman"/>
                <w:bCs/>
                <w:color w:val="000000" w:themeColor="text1"/>
              </w:rPr>
              <w:t>2023-2024 metai</w:t>
            </w:r>
          </w:p>
        </w:tc>
        <w:tc>
          <w:tcPr>
            <w:tcW w:w="1228" w:type="pct"/>
            <w:vAlign w:val="center"/>
          </w:tcPr>
          <w:p w14:paraId="0A3DC1C8" w14:textId="77EFC7B3" w:rsidR="00294AB9" w:rsidRPr="00F075A4" w:rsidRDefault="00862C19" w:rsidP="00194A45">
            <w:pPr>
              <w:tabs>
                <w:tab w:val="left" w:pos="567"/>
              </w:tabs>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1269" w:type="pct"/>
            <w:vAlign w:val="center"/>
          </w:tcPr>
          <w:p w14:paraId="7E3FC2D6" w14:textId="27E9BC81" w:rsidR="00294AB9" w:rsidRPr="00F075A4" w:rsidRDefault="00862C19" w:rsidP="00194A45">
            <w:pPr>
              <w:tabs>
                <w:tab w:val="left" w:pos="567"/>
              </w:tabs>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0 </w:t>
            </w:r>
            <w:r w:rsidRPr="00F075A4">
              <w:rPr>
                <w:rFonts w:ascii="Times New Roman" w:hAnsi="Times New Roman" w:cs="Times New Roman"/>
                <w:bCs/>
                <w:color w:val="000000" w:themeColor="text1"/>
              </w:rPr>
              <w:t>€</w:t>
            </w:r>
          </w:p>
        </w:tc>
        <w:tc>
          <w:tcPr>
            <w:tcW w:w="1224" w:type="pct"/>
            <w:vAlign w:val="center"/>
          </w:tcPr>
          <w:p w14:paraId="6F2279E2" w14:textId="77777777" w:rsidR="00294AB9" w:rsidRPr="00F075A4" w:rsidRDefault="00294AB9"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r>
      <w:tr w:rsidR="00294AB9" w:rsidRPr="00770A88" w14:paraId="3A157E7D" w14:textId="77777777" w:rsidTr="00194A45">
        <w:trPr>
          <w:trHeight w:val="338"/>
        </w:trPr>
        <w:tc>
          <w:tcPr>
            <w:tcW w:w="1279" w:type="pct"/>
            <w:vAlign w:val="center"/>
          </w:tcPr>
          <w:p w14:paraId="6C90280C" w14:textId="77777777" w:rsidR="00294AB9" w:rsidRPr="007A2BB2" w:rsidRDefault="00294AB9" w:rsidP="00194A45">
            <w:pPr>
              <w:tabs>
                <w:tab w:val="left" w:pos="567"/>
              </w:tabs>
              <w:rPr>
                <w:rFonts w:ascii="Times New Roman" w:hAnsi="Times New Roman" w:cs="Times New Roman"/>
                <w:bCs/>
                <w:color w:val="000000" w:themeColor="text1"/>
              </w:rPr>
            </w:pPr>
            <w:r w:rsidRPr="007A2BB2">
              <w:rPr>
                <w:rFonts w:ascii="Times New Roman" w:hAnsi="Times New Roman" w:cs="Times New Roman"/>
                <w:bCs/>
                <w:color w:val="000000" w:themeColor="text1"/>
              </w:rPr>
              <w:t>2024-2025 metai</w:t>
            </w:r>
          </w:p>
        </w:tc>
        <w:tc>
          <w:tcPr>
            <w:tcW w:w="1228" w:type="pct"/>
            <w:vAlign w:val="center"/>
          </w:tcPr>
          <w:p w14:paraId="715D3A1C" w14:textId="2B2F7C97" w:rsidR="00294AB9" w:rsidRPr="00F075A4" w:rsidRDefault="00862C19" w:rsidP="00194A45">
            <w:pPr>
              <w:tabs>
                <w:tab w:val="left" w:pos="567"/>
              </w:tabs>
              <w:jc w:val="center"/>
              <w:rPr>
                <w:rFonts w:ascii="Times New Roman" w:hAnsi="Times New Roman" w:cs="Times New Roman"/>
                <w:bCs/>
                <w:color w:val="000000" w:themeColor="text1"/>
              </w:rPr>
            </w:pPr>
            <w:r>
              <w:rPr>
                <w:rFonts w:ascii="Times New Roman" w:hAnsi="Times New Roman" w:cs="Times New Roman"/>
                <w:bCs/>
                <w:color w:val="000000" w:themeColor="text1"/>
              </w:rPr>
              <w:t>2</w:t>
            </w:r>
          </w:p>
        </w:tc>
        <w:tc>
          <w:tcPr>
            <w:tcW w:w="1269" w:type="pct"/>
            <w:vAlign w:val="center"/>
          </w:tcPr>
          <w:p w14:paraId="208B37CA" w14:textId="27D5F304" w:rsidR="00294AB9" w:rsidRPr="00F075A4" w:rsidRDefault="00853DF6" w:rsidP="00194A45">
            <w:pPr>
              <w:tabs>
                <w:tab w:val="left" w:pos="567"/>
              </w:tabs>
              <w:jc w:val="center"/>
              <w:rPr>
                <w:rFonts w:ascii="Times New Roman" w:hAnsi="Times New Roman" w:cs="Times New Roman"/>
                <w:bCs/>
                <w:color w:val="000000" w:themeColor="text1"/>
              </w:rPr>
            </w:pPr>
            <w:r w:rsidRPr="00853DF6">
              <w:rPr>
                <w:rFonts w:ascii="Times New Roman" w:hAnsi="Times New Roman" w:cs="Times New Roman"/>
                <w:bCs/>
                <w:color w:val="000000" w:themeColor="text1"/>
              </w:rPr>
              <w:t>12</w:t>
            </w:r>
            <w:r>
              <w:rPr>
                <w:rFonts w:ascii="Times New Roman" w:hAnsi="Times New Roman" w:cs="Times New Roman"/>
                <w:bCs/>
                <w:color w:val="000000" w:themeColor="text1"/>
              </w:rPr>
              <w:t>.</w:t>
            </w:r>
            <w:r w:rsidRPr="00853DF6">
              <w:rPr>
                <w:rFonts w:ascii="Times New Roman" w:hAnsi="Times New Roman" w:cs="Times New Roman"/>
                <w:bCs/>
                <w:color w:val="000000" w:themeColor="text1"/>
              </w:rPr>
              <w:t>674</w:t>
            </w:r>
            <w:r>
              <w:rPr>
                <w:rFonts w:ascii="Times New Roman" w:hAnsi="Times New Roman" w:cs="Times New Roman"/>
                <w:bCs/>
                <w:color w:val="000000" w:themeColor="text1"/>
              </w:rPr>
              <w:t xml:space="preserve"> </w:t>
            </w:r>
            <w:r w:rsidR="00294AB9" w:rsidRPr="00F075A4">
              <w:rPr>
                <w:rFonts w:ascii="Times New Roman" w:hAnsi="Times New Roman" w:cs="Times New Roman"/>
                <w:bCs/>
                <w:color w:val="000000" w:themeColor="text1"/>
              </w:rPr>
              <w:t>€</w:t>
            </w:r>
          </w:p>
        </w:tc>
        <w:tc>
          <w:tcPr>
            <w:tcW w:w="1224" w:type="pct"/>
            <w:vAlign w:val="center"/>
          </w:tcPr>
          <w:p w14:paraId="17E7FE5A" w14:textId="77777777" w:rsidR="00294AB9" w:rsidRPr="00F075A4" w:rsidRDefault="00294AB9" w:rsidP="00194A45">
            <w:pPr>
              <w:tabs>
                <w:tab w:val="left" w:pos="567"/>
              </w:tabs>
              <w:jc w:val="center"/>
              <w:rPr>
                <w:rFonts w:ascii="Times New Roman" w:hAnsi="Times New Roman" w:cs="Times New Roman"/>
                <w:bCs/>
                <w:color w:val="000000" w:themeColor="text1"/>
              </w:rPr>
            </w:pPr>
            <w:r w:rsidRPr="00F075A4">
              <w:rPr>
                <w:rFonts w:ascii="Times New Roman" w:hAnsi="Times New Roman" w:cs="Times New Roman"/>
                <w:bCs/>
                <w:color w:val="000000" w:themeColor="text1"/>
              </w:rPr>
              <w:t>0 €</w:t>
            </w:r>
          </w:p>
        </w:tc>
      </w:tr>
      <w:tr w:rsidR="00294AB9" w:rsidRPr="00770A88" w14:paraId="4841AE5B" w14:textId="77777777" w:rsidTr="00194A45">
        <w:trPr>
          <w:trHeight w:val="338"/>
        </w:trPr>
        <w:tc>
          <w:tcPr>
            <w:tcW w:w="1279" w:type="pct"/>
            <w:shd w:val="clear" w:color="auto" w:fill="F2F2F2" w:themeFill="background1" w:themeFillShade="F2"/>
            <w:vAlign w:val="center"/>
          </w:tcPr>
          <w:p w14:paraId="65A2594D" w14:textId="77777777" w:rsidR="00294AB9" w:rsidRPr="00F075A4" w:rsidRDefault="00294AB9" w:rsidP="00194A45">
            <w:pPr>
              <w:tabs>
                <w:tab w:val="left" w:pos="567"/>
              </w:tabs>
              <w:jc w:val="right"/>
              <w:rPr>
                <w:rFonts w:ascii="Times New Roman" w:hAnsi="Times New Roman" w:cs="Times New Roman"/>
                <w:b/>
                <w:color w:val="000000" w:themeColor="text1"/>
              </w:rPr>
            </w:pPr>
            <w:r>
              <w:rPr>
                <w:rFonts w:ascii="Times New Roman" w:hAnsi="Times New Roman" w:cs="Times New Roman"/>
                <w:b/>
                <w:color w:val="000000" w:themeColor="text1"/>
              </w:rPr>
              <w:t>VISO</w:t>
            </w:r>
          </w:p>
        </w:tc>
        <w:tc>
          <w:tcPr>
            <w:tcW w:w="1228" w:type="pct"/>
            <w:vAlign w:val="center"/>
          </w:tcPr>
          <w:p w14:paraId="2048BB49" w14:textId="11C600E5" w:rsidR="00294AB9" w:rsidRPr="00F075A4" w:rsidRDefault="002F1770" w:rsidP="00194A45">
            <w:pPr>
              <w:tabs>
                <w:tab w:val="left" w:pos="567"/>
              </w:tabs>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c>
          <w:tcPr>
            <w:tcW w:w="1269" w:type="pct"/>
            <w:vAlign w:val="center"/>
          </w:tcPr>
          <w:p w14:paraId="2145B0F8" w14:textId="29C49AFC" w:rsidR="00294AB9" w:rsidRPr="00F075A4" w:rsidRDefault="002F1770" w:rsidP="002F1770">
            <w:pPr>
              <w:tabs>
                <w:tab w:val="left" w:pos="567"/>
              </w:tabs>
              <w:jc w:val="center"/>
              <w:rPr>
                <w:rFonts w:ascii="Times New Roman" w:hAnsi="Times New Roman" w:cs="Times New Roman"/>
                <w:b/>
                <w:color w:val="000000" w:themeColor="text1"/>
              </w:rPr>
            </w:pPr>
            <w:r>
              <w:rPr>
                <w:rFonts w:ascii="Times New Roman" w:hAnsi="Times New Roman" w:cs="Times New Roman"/>
                <w:b/>
                <w:color w:val="000000" w:themeColor="text1"/>
              </w:rPr>
              <w:t>12.674</w:t>
            </w:r>
            <w:r w:rsidR="00294AB9" w:rsidRPr="00F075A4">
              <w:rPr>
                <w:rFonts w:ascii="Times New Roman" w:hAnsi="Times New Roman" w:cs="Times New Roman"/>
                <w:b/>
                <w:color w:val="000000" w:themeColor="text1"/>
              </w:rPr>
              <w:t xml:space="preserve"> €</w:t>
            </w:r>
          </w:p>
        </w:tc>
        <w:tc>
          <w:tcPr>
            <w:tcW w:w="1224" w:type="pct"/>
            <w:vAlign w:val="center"/>
          </w:tcPr>
          <w:p w14:paraId="09A2DE95" w14:textId="77777777" w:rsidR="00294AB9" w:rsidRPr="00F075A4" w:rsidRDefault="00294AB9" w:rsidP="00194A45">
            <w:pPr>
              <w:tabs>
                <w:tab w:val="left" w:pos="567"/>
              </w:tabs>
              <w:jc w:val="center"/>
              <w:rPr>
                <w:rFonts w:ascii="Times New Roman" w:hAnsi="Times New Roman" w:cs="Times New Roman"/>
                <w:b/>
                <w:color w:val="FF0000"/>
              </w:rPr>
            </w:pPr>
            <w:r w:rsidRPr="00F075A4">
              <w:rPr>
                <w:rFonts w:ascii="Times New Roman" w:hAnsi="Times New Roman" w:cs="Times New Roman"/>
                <w:b/>
                <w:color w:val="000000" w:themeColor="text1"/>
              </w:rPr>
              <w:t>0 €</w:t>
            </w:r>
          </w:p>
        </w:tc>
      </w:tr>
    </w:tbl>
    <w:p w14:paraId="5D91AD3D" w14:textId="77777777" w:rsidR="00294AB9" w:rsidRDefault="00294AB9" w:rsidP="005E3B62">
      <w:pPr>
        <w:rPr>
          <w:rFonts w:ascii="Times New Roman" w:eastAsia="Times New Roman" w:hAnsi="Times New Roman" w:cs="Times New Roman"/>
          <w:bCs/>
          <w:kern w:val="0"/>
          <w:lang w:eastAsia="lt-LT"/>
        </w:rPr>
      </w:pPr>
    </w:p>
    <w:p w14:paraId="54B64F00" w14:textId="77777777" w:rsidR="00AD1878" w:rsidRDefault="00AD1878" w:rsidP="005E3B62">
      <w:pPr>
        <w:rPr>
          <w:rFonts w:ascii="Times New Roman" w:eastAsia="Times New Roman" w:hAnsi="Times New Roman" w:cs="Times New Roman"/>
          <w:bCs/>
          <w:kern w:val="0"/>
          <w:lang w:eastAsia="lt-LT"/>
        </w:rPr>
      </w:pPr>
    </w:p>
    <w:p w14:paraId="64FA94F7" w14:textId="77777777" w:rsidR="00AD1878" w:rsidRDefault="00AD1878" w:rsidP="005E3B62">
      <w:pPr>
        <w:rPr>
          <w:rFonts w:ascii="Times New Roman" w:eastAsia="Times New Roman" w:hAnsi="Times New Roman" w:cs="Times New Roman"/>
          <w:bCs/>
          <w:kern w:val="0"/>
          <w:lang w:eastAsia="lt-LT"/>
        </w:rPr>
      </w:pPr>
    </w:p>
    <w:p w14:paraId="1732AE29" w14:textId="77777777" w:rsidR="00AD1878" w:rsidRDefault="00AD1878" w:rsidP="005E3B62">
      <w:pPr>
        <w:rPr>
          <w:rFonts w:ascii="Times New Roman" w:eastAsia="Times New Roman" w:hAnsi="Times New Roman" w:cs="Times New Roman"/>
          <w:bCs/>
          <w:kern w:val="0"/>
          <w:lang w:eastAsia="lt-LT"/>
        </w:rPr>
      </w:pPr>
    </w:p>
    <w:p w14:paraId="344EF5A1" w14:textId="77777777" w:rsidR="00AD1878" w:rsidRPr="00DF4E36" w:rsidRDefault="00AD1878" w:rsidP="005E3B62">
      <w:pPr>
        <w:rPr>
          <w:rFonts w:ascii="Times New Roman" w:eastAsia="Times New Roman" w:hAnsi="Times New Roman" w:cs="Times New Roman"/>
          <w:bCs/>
          <w:kern w:val="0"/>
          <w:lang w:eastAsia="lt-LT"/>
        </w:rPr>
      </w:pPr>
    </w:p>
    <w:sectPr w:rsidR="00AD1878" w:rsidRPr="00DF4E36" w:rsidSect="00E623A7">
      <w:pgSz w:w="11906" w:h="16838"/>
      <w:pgMar w:top="1701" w:right="567" w:bottom="1418"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03A9B"/>
    <w:multiLevelType w:val="hybridMultilevel"/>
    <w:tmpl w:val="73E81D6C"/>
    <w:lvl w:ilvl="0" w:tplc="5C661E1C">
      <w:start w:val="100"/>
      <w:numFmt w:val="bullet"/>
      <w:lvlText w:val="-"/>
      <w:lvlJc w:val="left"/>
      <w:pPr>
        <w:ind w:left="412" w:hanging="360"/>
      </w:pPr>
      <w:rPr>
        <w:rFonts w:ascii="Calibri" w:eastAsiaTheme="minorHAnsi" w:hAnsi="Calibri" w:cs="Calibri" w:hint="default"/>
      </w:rPr>
    </w:lvl>
    <w:lvl w:ilvl="1" w:tplc="04270003" w:tentative="1">
      <w:start w:val="1"/>
      <w:numFmt w:val="bullet"/>
      <w:lvlText w:val="o"/>
      <w:lvlJc w:val="left"/>
      <w:pPr>
        <w:ind w:left="1132" w:hanging="360"/>
      </w:pPr>
      <w:rPr>
        <w:rFonts w:ascii="Courier New" w:hAnsi="Courier New" w:cs="Courier New" w:hint="default"/>
      </w:rPr>
    </w:lvl>
    <w:lvl w:ilvl="2" w:tplc="04270005" w:tentative="1">
      <w:start w:val="1"/>
      <w:numFmt w:val="bullet"/>
      <w:lvlText w:val=""/>
      <w:lvlJc w:val="left"/>
      <w:pPr>
        <w:ind w:left="1852" w:hanging="360"/>
      </w:pPr>
      <w:rPr>
        <w:rFonts w:ascii="Wingdings" w:hAnsi="Wingdings" w:hint="default"/>
      </w:rPr>
    </w:lvl>
    <w:lvl w:ilvl="3" w:tplc="04270001" w:tentative="1">
      <w:start w:val="1"/>
      <w:numFmt w:val="bullet"/>
      <w:lvlText w:val=""/>
      <w:lvlJc w:val="left"/>
      <w:pPr>
        <w:ind w:left="2572" w:hanging="360"/>
      </w:pPr>
      <w:rPr>
        <w:rFonts w:ascii="Symbol" w:hAnsi="Symbol" w:hint="default"/>
      </w:rPr>
    </w:lvl>
    <w:lvl w:ilvl="4" w:tplc="04270003" w:tentative="1">
      <w:start w:val="1"/>
      <w:numFmt w:val="bullet"/>
      <w:lvlText w:val="o"/>
      <w:lvlJc w:val="left"/>
      <w:pPr>
        <w:ind w:left="3292" w:hanging="360"/>
      </w:pPr>
      <w:rPr>
        <w:rFonts w:ascii="Courier New" w:hAnsi="Courier New" w:cs="Courier New" w:hint="default"/>
      </w:rPr>
    </w:lvl>
    <w:lvl w:ilvl="5" w:tplc="04270005" w:tentative="1">
      <w:start w:val="1"/>
      <w:numFmt w:val="bullet"/>
      <w:lvlText w:val=""/>
      <w:lvlJc w:val="left"/>
      <w:pPr>
        <w:ind w:left="4012" w:hanging="360"/>
      </w:pPr>
      <w:rPr>
        <w:rFonts w:ascii="Wingdings" w:hAnsi="Wingdings" w:hint="default"/>
      </w:rPr>
    </w:lvl>
    <w:lvl w:ilvl="6" w:tplc="04270001" w:tentative="1">
      <w:start w:val="1"/>
      <w:numFmt w:val="bullet"/>
      <w:lvlText w:val=""/>
      <w:lvlJc w:val="left"/>
      <w:pPr>
        <w:ind w:left="4732" w:hanging="360"/>
      </w:pPr>
      <w:rPr>
        <w:rFonts w:ascii="Symbol" w:hAnsi="Symbol" w:hint="default"/>
      </w:rPr>
    </w:lvl>
    <w:lvl w:ilvl="7" w:tplc="04270003" w:tentative="1">
      <w:start w:val="1"/>
      <w:numFmt w:val="bullet"/>
      <w:lvlText w:val="o"/>
      <w:lvlJc w:val="left"/>
      <w:pPr>
        <w:ind w:left="5452" w:hanging="360"/>
      </w:pPr>
      <w:rPr>
        <w:rFonts w:ascii="Courier New" w:hAnsi="Courier New" w:cs="Courier New" w:hint="default"/>
      </w:rPr>
    </w:lvl>
    <w:lvl w:ilvl="8" w:tplc="04270005" w:tentative="1">
      <w:start w:val="1"/>
      <w:numFmt w:val="bullet"/>
      <w:lvlText w:val=""/>
      <w:lvlJc w:val="left"/>
      <w:pPr>
        <w:ind w:left="6172" w:hanging="360"/>
      </w:pPr>
      <w:rPr>
        <w:rFonts w:ascii="Wingdings" w:hAnsi="Wingdings" w:hint="default"/>
      </w:rPr>
    </w:lvl>
  </w:abstractNum>
  <w:abstractNum w:abstractNumId="1" w15:restartNumberingAfterBreak="0">
    <w:nsid w:val="31216CDB"/>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3C5F3D3D"/>
    <w:multiLevelType w:val="hybridMultilevel"/>
    <w:tmpl w:val="2548BF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E5F69A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5" w15:restartNumberingAfterBreak="0">
    <w:nsid w:val="51B60139"/>
    <w:multiLevelType w:val="hybridMultilevel"/>
    <w:tmpl w:val="09100922"/>
    <w:lvl w:ilvl="0" w:tplc="CA14E898">
      <w:start w:val="4"/>
      <w:numFmt w:val="bullet"/>
      <w:lvlText w:val="-"/>
      <w:lvlJc w:val="left"/>
      <w:pPr>
        <w:ind w:left="779" w:hanging="360"/>
      </w:pPr>
      <w:rPr>
        <w:rFonts w:ascii="Calibri" w:eastAsia="Times New Roman" w:hAnsi="Calibri" w:cs="Calibri" w:hint="default"/>
      </w:rPr>
    </w:lvl>
    <w:lvl w:ilvl="1" w:tplc="04270003" w:tentative="1">
      <w:start w:val="1"/>
      <w:numFmt w:val="bullet"/>
      <w:lvlText w:val="o"/>
      <w:lvlJc w:val="left"/>
      <w:pPr>
        <w:ind w:left="1499" w:hanging="360"/>
      </w:pPr>
      <w:rPr>
        <w:rFonts w:ascii="Courier New" w:hAnsi="Courier New" w:cs="Courier New" w:hint="default"/>
      </w:rPr>
    </w:lvl>
    <w:lvl w:ilvl="2" w:tplc="04270005" w:tentative="1">
      <w:start w:val="1"/>
      <w:numFmt w:val="bullet"/>
      <w:lvlText w:val=""/>
      <w:lvlJc w:val="left"/>
      <w:pPr>
        <w:ind w:left="2219" w:hanging="360"/>
      </w:pPr>
      <w:rPr>
        <w:rFonts w:ascii="Wingdings" w:hAnsi="Wingdings" w:hint="default"/>
      </w:rPr>
    </w:lvl>
    <w:lvl w:ilvl="3" w:tplc="04270001" w:tentative="1">
      <w:start w:val="1"/>
      <w:numFmt w:val="bullet"/>
      <w:lvlText w:val=""/>
      <w:lvlJc w:val="left"/>
      <w:pPr>
        <w:ind w:left="2939" w:hanging="360"/>
      </w:pPr>
      <w:rPr>
        <w:rFonts w:ascii="Symbol" w:hAnsi="Symbol" w:hint="default"/>
      </w:rPr>
    </w:lvl>
    <w:lvl w:ilvl="4" w:tplc="04270003" w:tentative="1">
      <w:start w:val="1"/>
      <w:numFmt w:val="bullet"/>
      <w:lvlText w:val="o"/>
      <w:lvlJc w:val="left"/>
      <w:pPr>
        <w:ind w:left="3659" w:hanging="360"/>
      </w:pPr>
      <w:rPr>
        <w:rFonts w:ascii="Courier New" w:hAnsi="Courier New" w:cs="Courier New" w:hint="default"/>
      </w:rPr>
    </w:lvl>
    <w:lvl w:ilvl="5" w:tplc="04270005" w:tentative="1">
      <w:start w:val="1"/>
      <w:numFmt w:val="bullet"/>
      <w:lvlText w:val=""/>
      <w:lvlJc w:val="left"/>
      <w:pPr>
        <w:ind w:left="4379" w:hanging="360"/>
      </w:pPr>
      <w:rPr>
        <w:rFonts w:ascii="Wingdings" w:hAnsi="Wingdings" w:hint="default"/>
      </w:rPr>
    </w:lvl>
    <w:lvl w:ilvl="6" w:tplc="04270001" w:tentative="1">
      <w:start w:val="1"/>
      <w:numFmt w:val="bullet"/>
      <w:lvlText w:val=""/>
      <w:lvlJc w:val="left"/>
      <w:pPr>
        <w:ind w:left="5099" w:hanging="360"/>
      </w:pPr>
      <w:rPr>
        <w:rFonts w:ascii="Symbol" w:hAnsi="Symbol" w:hint="default"/>
      </w:rPr>
    </w:lvl>
    <w:lvl w:ilvl="7" w:tplc="04270003" w:tentative="1">
      <w:start w:val="1"/>
      <w:numFmt w:val="bullet"/>
      <w:lvlText w:val="o"/>
      <w:lvlJc w:val="left"/>
      <w:pPr>
        <w:ind w:left="5819" w:hanging="360"/>
      </w:pPr>
      <w:rPr>
        <w:rFonts w:ascii="Courier New" w:hAnsi="Courier New" w:cs="Courier New" w:hint="default"/>
      </w:rPr>
    </w:lvl>
    <w:lvl w:ilvl="8" w:tplc="04270005" w:tentative="1">
      <w:start w:val="1"/>
      <w:numFmt w:val="bullet"/>
      <w:lvlText w:val=""/>
      <w:lvlJc w:val="left"/>
      <w:pPr>
        <w:ind w:left="6539" w:hanging="360"/>
      </w:pPr>
      <w:rPr>
        <w:rFonts w:ascii="Wingdings" w:hAnsi="Wingdings" w:hint="default"/>
      </w:rPr>
    </w:lvl>
  </w:abstractNum>
  <w:abstractNum w:abstractNumId="6" w15:restartNumberingAfterBreak="0">
    <w:nsid w:val="546D266A"/>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7" w15:restartNumberingAfterBreak="0">
    <w:nsid w:val="5B063E51"/>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8" w15:restartNumberingAfterBreak="0">
    <w:nsid w:val="6421245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9" w15:restartNumberingAfterBreak="0">
    <w:nsid w:val="77717418"/>
    <w:multiLevelType w:val="multilevel"/>
    <w:tmpl w:val="FA5ADCFE"/>
    <w:lvl w:ilvl="0">
      <w:start w:val="1"/>
      <w:numFmt w:val="decimal"/>
      <w:lvlText w:val="%1."/>
      <w:lvlJc w:val="left"/>
      <w:pPr>
        <w:ind w:left="360" w:hanging="360"/>
      </w:pPr>
      <w:rPr>
        <w:b w:val="0"/>
        <w:bCs/>
        <w:sz w:val="22"/>
        <w:szCs w:val="22"/>
      </w:rPr>
    </w:lvl>
    <w:lvl w:ilvl="1">
      <w:start w:val="1"/>
      <w:numFmt w:val="decimal"/>
      <w:lvlText w:val="%1.%2."/>
      <w:lvlJc w:val="left"/>
      <w:pPr>
        <w:ind w:left="574" w:hanging="432"/>
      </w:pPr>
      <w:rPr>
        <w:b w:val="0"/>
        <w:bCs/>
        <w:sz w:val="22"/>
        <w:szCs w:val="22"/>
      </w:rPr>
    </w:lvl>
    <w:lvl w:ilvl="2">
      <w:start w:val="1"/>
      <w:numFmt w:val="decimal"/>
      <w:lvlText w:val="%1.%2.%3."/>
      <w:lvlJc w:val="left"/>
      <w:pPr>
        <w:ind w:left="930"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0"/>
  </w:num>
  <w:num w:numId="8">
    <w:abstractNumId w:val="3"/>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74"/>
    <w:rsid w:val="00003137"/>
    <w:rsid w:val="000076FD"/>
    <w:rsid w:val="00011A4A"/>
    <w:rsid w:val="000214EA"/>
    <w:rsid w:val="00045E1D"/>
    <w:rsid w:val="00054376"/>
    <w:rsid w:val="00094B38"/>
    <w:rsid w:val="000B3A03"/>
    <w:rsid w:val="000B66A3"/>
    <w:rsid w:val="000C18CA"/>
    <w:rsid w:val="000D4B08"/>
    <w:rsid w:val="001378B9"/>
    <w:rsid w:val="0014027B"/>
    <w:rsid w:val="00141C8B"/>
    <w:rsid w:val="00167FD5"/>
    <w:rsid w:val="00186FE1"/>
    <w:rsid w:val="001937B6"/>
    <w:rsid w:val="00194A45"/>
    <w:rsid w:val="001A0073"/>
    <w:rsid w:val="001A0EC5"/>
    <w:rsid w:val="001B16E0"/>
    <w:rsid w:val="001B2869"/>
    <w:rsid w:val="001B6C60"/>
    <w:rsid w:val="001C309D"/>
    <w:rsid w:val="001C4090"/>
    <w:rsid w:val="001C6D63"/>
    <w:rsid w:val="001E5451"/>
    <w:rsid w:val="001E616E"/>
    <w:rsid w:val="001E7E7F"/>
    <w:rsid w:val="001F4275"/>
    <w:rsid w:val="001F5E4C"/>
    <w:rsid w:val="00202415"/>
    <w:rsid w:val="00203E69"/>
    <w:rsid w:val="00230206"/>
    <w:rsid w:val="002514A1"/>
    <w:rsid w:val="002851EE"/>
    <w:rsid w:val="002910F5"/>
    <w:rsid w:val="0029229B"/>
    <w:rsid w:val="00294AB9"/>
    <w:rsid w:val="002A119C"/>
    <w:rsid w:val="002B1338"/>
    <w:rsid w:val="002B48D5"/>
    <w:rsid w:val="002B57D6"/>
    <w:rsid w:val="002D56D5"/>
    <w:rsid w:val="002E1288"/>
    <w:rsid w:val="002E1AFF"/>
    <w:rsid w:val="002F1770"/>
    <w:rsid w:val="00300510"/>
    <w:rsid w:val="00310EA7"/>
    <w:rsid w:val="00316A5D"/>
    <w:rsid w:val="003303B8"/>
    <w:rsid w:val="00332B19"/>
    <w:rsid w:val="00333B41"/>
    <w:rsid w:val="00343814"/>
    <w:rsid w:val="00357A76"/>
    <w:rsid w:val="00366D96"/>
    <w:rsid w:val="003848F0"/>
    <w:rsid w:val="0039312B"/>
    <w:rsid w:val="003B1961"/>
    <w:rsid w:val="003D057D"/>
    <w:rsid w:val="003D6BB8"/>
    <w:rsid w:val="003E4A53"/>
    <w:rsid w:val="003F0741"/>
    <w:rsid w:val="003F26C4"/>
    <w:rsid w:val="003F2B62"/>
    <w:rsid w:val="003F61E7"/>
    <w:rsid w:val="004030E8"/>
    <w:rsid w:val="00403C5D"/>
    <w:rsid w:val="00417E47"/>
    <w:rsid w:val="00426B53"/>
    <w:rsid w:val="00426BF5"/>
    <w:rsid w:val="004314EF"/>
    <w:rsid w:val="0043219B"/>
    <w:rsid w:val="00433B71"/>
    <w:rsid w:val="00433EA0"/>
    <w:rsid w:val="00445082"/>
    <w:rsid w:val="00470EDC"/>
    <w:rsid w:val="00471830"/>
    <w:rsid w:val="004774D0"/>
    <w:rsid w:val="00480337"/>
    <w:rsid w:val="00482E32"/>
    <w:rsid w:val="004A5A64"/>
    <w:rsid w:val="004B263F"/>
    <w:rsid w:val="004B359C"/>
    <w:rsid w:val="004B5533"/>
    <w:rsid w:val="004B591A"/>
    <w:rsid w:val="004B59EC"/>
    <w:rsid w:val="004B5BEF"/>
    <w:rsid w:val="004B714C"/>
    <w:rsid w:val="004C268C"/>
    <w:rsid w:val="004C5D8D"/>
    <w:rsid w:val="004C71F8"/>
    <w:rsid w:val="004D2217"/>
    <w:rsid w:val="004D4B21"/>
    <w:rsid w:val="004E1C19"/>
    <w:rsid w:val="004E7B98"/>
    <w:rsid w:val="004E7DE9"/>
    <w:rsid w:val="005034D9"/>
    <w:rsid w:val="00507AB1"/>
    <w:rsid w:val="005113E1"/>
    <w:rsid w:val="0051634C"/>
    <w:rsid w:val="00517D74"/>
    <w:rsid w:val="005244C6"/>
    <w:rsid w:val="005277B6"/>
    <w:rsid w:val="005325AB"/>
    <w:rsid w:val="00535C71"/>
    <w:rsid w:val="00547217"/>
    <w:rsid w:val="00550CA2"/>
    <w:rsid w:val="005562B3"/>
    <w:rsid w:val="00556F24"/>
    <w:rsid w:val="00565687"/>
    <w:rsid w:val="005767A7"/>
    <w:rsid w:val="005929AA"/>
    <w:rsid w:val="005A762C"/>
    <w:rsid w:val="005B0CCC"/>
    <w:rsid w:val="005B2825"/>
    <w:rsid w:val="005B3E84"/>
    <w:rsid w:val="005B3F11"/>
    <w:rsid w:val="005E05D0"/>
    <w:rsid w:val="005E0FEB"/>
    <w:rsid w:val="005E3740"/>
    <w:rsid w:val="005E3B62"/>
    <w:rsid w:val="005E3F87"/>
    <w:rsid w:val="005E556B"/>
    <w:rsid w:val="005E625F"/>
    <w:rsid w:val="005E6475"/>
    <w:rsid w:val="005F39E3"/>
    <w:rsid w:val="006070A1"/>
    <w:rsid w:val="00627D4D"/>
    <w:rsid w:val="006318E5"/>
    <w:rsid w:val="0066365A"/>
    <w:rsid w:val="00665DDA"/>
    <w:rsid w:val="006677A9"/>
    <w:rsid w:val="006A4801"/>
    <w:rsid w:val="006A67C9"/>
    <w:rsid w:val="006A69E6"/>
    <w:rsid w:val="006F17F1"/>
    <w:rsid w:val="00702D20"/>
    <w:rsid w:val="00714AB9"/>
    <w:rsid w:val="007513FF"/>
    <w:rsid w:val="00760A82"/>
    <w:rsid w:val="007856EB"/>
    <w:rsid w:val="00790A93"/>
    <w:rsid w:val="00791A4F"/>
    <w:rsid w:val="007A2BB2"/>
    <w:rsid w:val="007A4935"/>
    <w:rsid w:val="007B0FE6"/>
    <w:rsid w:val="007B5D13"/>
    <w:rsid w:val="007D4FAF"/>
    <w:rsid w:val="007E10D1"/>
    <w:rsid w:val="007E2388"/>
    <w:rsid w:val="007F292E"/>
    <w:rsid w:val="008011D2"/>
    <w:rsid w:val="00803360"/>
    <w:rsid w:val="00834D36"/>
    <w:rsid w:val="00837FFE"/>
    <w:rsid w:val="00845B83"/>
    <w:rsid w:val="008473B4"/>
    <w:rsid w:val="00853DF6"/>
    <w:rsid w:val="00856423"/>
    <w:rsid w:val="00862C19"/>
    <w:rsid w:val="008764A8"/>
    <w:rsid w:val="008A7CAD"/>
    <w:rsid w:val="008C0433"/>
    <w:rsid w:val="008D05FA"/>
    <w:rsid w:val="008E3EAB"/>
    <w:rsid w:val="008F1885"/>
    <w:rsid w:val="008F6D57"/>
    <w:rsid w:val="00900C5A"/>
    <w:rsid w:val="0093195A"/>
    <w:rsid w:val="00940E61"/>
    <w:rsid w:val="0095521D"/>
    <w:rsid w:val="009642D7"/>
    <w:rsid w:val="009775A7"/>
    <w:rsid w:val="009B7323"/>
    <w:rsid w:val="009C598C"/>
    <w:rsid w:val="009D2C86"/>
    <w:rsid w:val="009D683D"/>
    <w:rsid w:val="009E526E"/>
    <w:rsid w:val="009E6D6D"/>
    <w:rsid w:val="009F3686"/>
    <w:rsid w:val="009F4C16"/>
    <w:rsid w:val="00A06F2B"/>
    <w:rsid w:val="00A13536"/>
    <w:rsid w:val="00A3772E"/>
    <w:rsid w:val="00A4790A"/>
    <w:rsid w:val="00A60613"/>
    <w:rsid w:val="00A60B9E"/>
    <w:rsid w:val="00A65B19"/>
    <w:rsid w:val="00A65CD7"/>
    <w:rsid w:val="00A6660A"/>
    <w:rsid w:val="00A676A6"/>
    <w:rsid w:val="00A709BC"/>
    <w:rsid w:val="00A712A8"/>
    <w:rsid w:val="00A827F5"/>
    <w:rsid w:val="00A95618"/>
    <w:rsid w:val="00A97661"/>
    <w:rsid w:val="00A97CBD"/>
    <w:rsid w:val="00AA314E"/>
    <w:rsid w:val="00AA3481"/>
    <w:rsid w:val="00AA7976"/>
    <w:rsid w:val="00AD1878"/>
    <w:rsid w:val="00AD5585"/>
    <w:rsid w:val="00AE7D43"/>
    <w:rsid w:val="00AF0AAB"/>
    <w:rsid w:val="00AF6AB0"/>
    <w:rsid w:val="00B02154"/>
    <w:rsid w:val="00B06820"/>
    <w:rsid w:val="00B13687"/>
    <w:rsid w:val="00B14B84"/>
    <w:rsid w:val="00B34CE7"/>
    <w:rsid w:val="00B6285D"/>
    <w:rsid w:val="00B652EA"/>
    <w:rsid w:val="00B655A2"/>
    <w:rsid w:val="00B66F5C"/>
    <w:rsid w:val="00BA2778"/>
    <w:rsid w:val="00BA3CE8"/>
    <w:rsid w:val="00BA72B4"/>
    <w:rsid w:val="00BE212C"/>
    <w:rsid w:val="00BE27AD"/>
    <w:rsid w:val="00BE32C0"/>
    <w:rsid w:val="00BF64FE"/>
    <w:rsid w:val="00C0014D"/>
    <w:rsid w:val="00C00DA6"/>
    <w:rsid w:val="00C02291"/>
    <w:rsid w:val="00C405D2"/>
    <w:rsid w:val="00C408C0"/>
    <w:rsid w:val="00C43682"/>
    <w:rsid w:val="00C43F57"/>
    <w:rsid w:val="00C84109"/>
    <w:rsid w:val="00C92597"/>
    <w:rsid w:val="00C9488F"/>
    <w:rsid w:val="00C955B5"/>
    <w:rsid w:val="00C97F9E"/>
    <w:rsid w:val="00CD4864"/>
    <w:rsid w:val="00CE3790"/>
    <w:rsid w:val="00CE57B3"/>
    <w:rsid w:val="00CF20CE"/>
    <w:rsid w:val="00D013BD"/>
    <w:rsid w:val="00D150AE"/>
    <w:rsid w:val="00D1572B"/>
    <w:rsid w:val="00D21CA5"/>
    <w:rsid w:val="00D43BFC"/>
    <w:rsid w:val="00D4706B"/>
    <w:rsid w:val="00D80731"/>
    <w:rsid w:val="00D83349"/>
    <w:rsid w:val="00D83B50"/>
    <w:rsid w:val="00D8459C"/>
    <w:rsid w:val="00D93AF2"/>
    <w:rsid w:val="00D95EDF"/>
    <w:rsid w:val="00DA2791"/>
    <w:rsid w:val="00DA4414"/>
    <w:rsid w:val="00DB35E6"/>
    <w:rsid w:val="00DC6E09"/>
    <w:rsid w:val="00DC7094"/>
    <w:rsid w:val="00DF4E36"/>
    <w:rsid w:val="00DF59F5"/>
    <w:rsid w:val="00E16573"/>
    <w:rsid w:val="00E21CF9"/>
    <w:rsid w:val="00E2289F"/>
    <w:rsid w:val="00E35DC0"/>
    <w:rsid w:val="00E4149B"/>
    <w:rsid w:val="00E422F7"/>
    <w:rsid w:val="00E42B85"/>
    <w:rsid w:val="00E623A7"/>
    <w:rsid w:val="00E725E4"/>
    <w:rsid w:val="00E85E55"/>
    <w:rsid w:val="00ED15BE"/>
    <w:rsid w:val="00EE0711"/>
    <w:rsid w:val="00EE509B"/>
    <w:rsid w:val="00F0387E"/>
    <w:rsid w:val="00F04CDD"/>
    <w:rsid w:val="00F06294"/>
    <w:rsid w:val="00F075A4"/>
    <w:rsid w:val="00F07FAB"/>
    <w:rsid w:val="00F22F0D"/>
    <w:rsid w:val="00F34769"/>
    <w:rsid w:val="00F365A5"/>
    <w:rsid w:val="00F42EF8"/>
    <w:rsid w:val="00F50AF9"/>
    <w:rsid w:val="00F65F82"/>
    <w:rsid w:val="00F72F68"/>
    <w:rsid w:val="00F85BFB"/>
    <w:rsid w:val="00F941A6"/>
    <w:rsid w:val="00F95C1F"/>
    <w:rsid w:val="00FB018D"/>
    <w:rsid w:val="00FC178A"/>
    <w:rsid w:val="00FC6FDB"/>
    <w:rsid w:val="00FC7DDF"/>
    <w:rsid w:val="00FD3991"/>
    <w:rsid w:val="00FD6CDF"/>
    <w:rsid w:val="00FD7DA8"/>
    <w:rsid w:val="00FF1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90F6"/>
  <w15:chartTrackingRefBased/>
  <w15:docId w15:val="{D805ADE9-FC25-4897-BF06-EB66D005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4030E8"/>
    <w:pPr>
      <w:spacing w:after="120" w:line="240" w:lineRule="auto"/>
      <w:ind w:left="283"/>
    </w:pPr>
    <w:rPr>
      <w:rFonts w:ascii="Times New Roman" w:eastAsia="Times New Roman" w:hAnsi="Times New Roman" w:cs="Times New Roman"/>
      <w:kern w:val="0"/>
      <w:sz w:val="24"/>
      <w:szCs w:val="24"/>
      <w:lang w:eastAsia="lt-LT"/>
    </w:rPr>
  </w:style>
  <w:style w:type="character" w:customStyle="1" w:styleId="PagrindiniotekstotraukaDiagrama">
    <w:name w:val="Pagrindinio teksto įtrauka Diagrama"/>
    <w:basedOn w:val="Numatytasispastraiposriftas"/>
    <w:link w:val="Pagrindiniotekstotrauka"/>
    <w:rsid w:val="004030E8"/>
    <w:rPr>
      <w:rFonts w:ascii="Times New Roman" w:eastAsia="Times New Roman" w:hAnsi="Times New Roman" w:cs="Times New Roman"/>
      <w:kern w:val="0"/>
      <w:sz w:val="24"/>
      <w:szCs w:val="24"/>
      <w:lang w:eastAsia="lt-LT"/>
    </w:rPr>
  </w:style>
  <w:style w:type="character" w:styleId="Hipersaitas">
    <w:name w:val="Hyperlink"/>
    <w:basedOn w:val="Numatytasispastraiposriftas"/>
    <w:uiPriority w:val="99"/>
    <w:unhideWhenUsed/>
    <w:rsid w:val="00045E1D"/>
    <w:rPr>
      <w:color w:val="0563C1" w:themeColor="hyperlink"/>
      <w:u w:val="single"/>
    </w:rPr>
  </w:style>
  <w:style w:type="character" w:customStyle="1" w:styleId="UnresolvedMention1">
    <w:name w:val="Unresolved Mention1"/>
    <w:basedOn w:val="Numatytasispastraiposriftas"/>
    <w:uiPriority w:val="99"/>
    <w:semiHidden/>
    <w:unhideWhenUsed/>
    <w:rsid w:val="00045E1D"/>
    <w:rPr>
      <w:color w:val="605E5C"/>
      <w:shd w:val="clear" w:color="auto" w:fill="E1DFDD"/>
    </w:rPr>
  </w:style>
  <w:style w:type="table" w:styleId="Lentelstinklelis">
    <w:name w:val="Table Grid"/>
    <w:basedOn w:val="prastojilentel"/>
    <w:uiPriority w:val="39"/>
    <w:rsid w:val="0054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14B84"/>
    <w:rPr>
      <w:color w:val="954F72" w:themeColor="followedHyperlink"/>
      <w:u w:val="single"/>
    </w:rPr>
  </w:style>
  <w:style w:type="character" w:styleId="Komentaronuoroda">
    <w:name w:val="annotation reference"/>
    <w:basedOn w:val="Numatytasispastraiposriftas"/>
    <w:unhideWhenUsed/>
    <w:rsid w:val="007513FF"/>
    <w:rPr>
      <w:sz w:val="16"/>
      <w:szCs w:val="16"/>
    </w:rPr>
  </w:style>
  <w:style w:type="paragraph" w:styleId="Komentarotekstas">
    <w:name w:val="annotation text"/>
    <w:basedOn w:val="prastasis"/>
    <w:link w:val="KomentarotekstasDiagrama"/>
    <w:unhideWhenUsed/>
    <w:rsid w:val="007513FF"/>
    <w:pPr>
      <w:spacing w:line="240" w:lineRule="auto"/>
    </w:pPr>
    <w:rPr>
      <w:sz w:val="20"/>
      <w:szCs w:val="20"/>
    </w:rPr>
  </w:style>
  <w:style w:type="character" w:customStyle="1" w:styleId="KomentarotekstasDiagrama">
    <w:name w:val="Komentaro tekstas Diagrama"/>
    <w:basedOn w:val="Numatytasispastraiposriftas"/>
    <w:link w:val="Komentarotekstas"/>
    <w:rsid w:val="007513FF"/>
    <w:rPr>
      <w:sz w:val="20"/>
      <w:szCs w:val="20"/>
    </w:rPr>
  </w:style>
  <w:style w:type="paragraph" w:styleId="Komentarotema">
    <w:name w:val="annotation subject"/>
    <w:basedOn w:val="Komentarotekstas"/>
    <w:next w:val="Komentarotekstas"/>
    <w:link w:val="KomentarotemaDiagrama"/>
    <w:uiPriority w:val="99"/>
    <w:semiHidden/>
    <w:unhideWhenUsed/>
    <w:rsid w:val="007513FF"/>
    <w:rPr>
      <w:b/>
      <w:bCs/>
    </w:rPr>
  </w:style>
  <w:style w:type="character" w:customStyle="1" w:styleId="KomentarotemaDiagrama">
    <w:name w:val="Komentaro tema Diagrama"/>
    <w:basedOn w:val="KomentarotekstasDiagrama"/>
    <w:link w:val="Komentarotema"/>
    <w:uiPriority w:val="99"/>
    <w:semiHidden/>
    <w:rsid w:val="007513FF"/>
    <w:rPr>
      <w:b/>
      <w:bCs/>
      <w:sz w:val="20"/>
      <w:szCs w:val="20"/>
    </w:rPr>
  </w:style>
  <w:style w:type="paragraph" w:styleId="Debesliotekstas">
    <w:name w:val="Balloon Text"/>
    <w:basedOn w:val="prastasis"/>
    <w:link w:val="DebesliotekstasDiagrama"/>
    <w:uiPriority w:val="99"/>
    <w:semiHidden/>
    <w:unhideWhenUsed/>
    <w:rsid w:val="007513F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13FF"/>
    <w:rPr>
      <w:rFonts w:ascii="Segoe UI" w:hAnsi="Segoe UI" w:cs="Segoe UI"/>
      <w:sz w:val="18"/>
      <w:szCs w:val="18"/>
    </w:rPr>
  </w:style>
  <w:style w:type="character" w:customStyle="1" w:styleId="highlight">
    <w:name w:val="highlight"/>
    <w:rsid w:val="0043219B"/>
  </w:style>
  <w:style w:type="paragraph" w:styleId="Sraopastraipa">
    <w:name w:val="List Paragraph"/>
    <w:basedOn w:val="prastasis"/>
    <w:uiPriority w:val="34"/>
    <w:qFormat/>
    <w:rsid w:val="00ED1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2d22c140e30811ee9fdedfc979ae62a9?positionInSearchResults=0&amp;searchModelUUID=dc6ca959-7d6c-4415-b073-7615d8e42c89" TargetMode="External"/><Relationship Id="rId5" Type="http://schemas.openxmlformats.org/officeDocument/2006/relationships/hyperlink" Target="https://e-seimas.lrs.lt/portal/legalAct/lt/TAD/TAIS.140221/asr?positionInSearchResults=1&amp;searchModelUUID=b22bab21-6657-445f-99d8-bfb4484ce9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26014</Words>
  <Characters>14829</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Adomas Petrauskas</dc:creator>
  <cp:keywords/>
  <dc:description/>
  <cp:lastModifiedBy>Vaiva Merfeldienė</cp:lastModifiedBy>
  <cp:revision>3</cp:revision>
  <dcterms:created xsi:type="dcterms:W3CDTF">2025-08-06T04:48:00Z</dcterms:created>
  <dcterms:modified xsi:type="dcterms:W3CDTF">2025-08-06T12:03:00Z</dcterms:modified>
</cp:coreProperties>
</file>