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041F" w14:textId="0757A355" w:rsidR="005D3EE9" w:rsidRPr="005D3EE9" w:rsidRDefault="005D3EE9" w:rsidP="005D3EE9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5D3EE9">
        <w:rPr>
          <w:rFonts w:ascii="Arial" w:hAnsi="Arial" w:cs="Arial"/>
          <w:b/>
          <w:bCs/>
          <w:sz w:val="22"/>
          <w:szCs w:val="22"/>
          <w:lang w:val="lt-LT"/>
        </w:rPr>
        <w:t>TECHNINĖ SPECIFIKACIJA</w:t>
      </w:r>
    </w:p>
    <w:p w14:paraId="5009A99D" w14:textId="6B344C0D" w:rsidR="005D3EE9" w:rsidRPr="00AA5105" w:rsidRDefault="005D3EE9" w:rsidP="005D3EE9">
      <w:pPr>
        <w:pStyle w:val="ListParagraph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  <w:lang w:val="lt-LT"/>
        </w:rPr>
      </w:pPr>
      <w:r w:rsidRPr="00AA5105">
        <w:rPr>
          <w:rFonts w:ascii="Arial" w:hAnsi="Arial" w:cs="Arial"/>
          <w:b/>
          <w:bCs/>
          <w:sz w:val="22"/>
          <w:szCs w:val="22"/>
          <w:lang w:val="lt-LT"/>
        </w:rPr>
        <w:t>PIRKIMO OBJEKTAS</w:t>
      </w:r>
      <w:r w:rsidR="00AA5105">
        <w:rPr>
          <w:rFonts w:ascii="Arial" w:hAnsi="Arial" w:cs="Arial"/>
          <w:b/>
          <w:bCs/>
          <w:sz w:val="22"/>
          <w:szCs w:val="22"/>
          <w:lang w:val="lt-LT"/>
        </w:rPr>
        <w:t>:</w:t>
      </w:r>
    </w:p>
    <w:p w14:paraId="5073CC66" w14:textId="0547BA9A" w:rsidR="005D3EE9" w:rsidRPr="005D3EE9" w:rsidRDefault="005D3EE9" w:rsidP="005D3EE9">
      <w:pPr>
        <w:pStyle w:val="ListParagraph"/>
        <w:ind w:left="0"/>
        <w:rPr>
          <w:rFonts w:ascii="Arial" w:hAnsi="Arial" w:cs="Arial"/>
          <w:sz w:val="22"/>
          <w:szCs w:val="22"/>
          <w:lang w:val="lt-LT"/>
        </w:rPr>
      </w:pPr>
      <w:r w:rsidRPr="005D3EE9">
        <w:rPr>
          <w:rFonts w:ascii="Arial" w:hAnsi="Arial" w:cs="Arial"/>
          <w:sz w:val="22"/>
          <w:szCs w:val="22"/>
          <w:lang w:val="lt-LT"/>
        </w:rPr>
        <w:t xml:space="preserve">1.1. </w:t>
      </w:r>
      <w:r w:rsidR="00AA5105">
        <w:rPr>
          <w:rFonts w:ascii="Arial" w:hAnsi="Arial" w:cs="Arial"/>
          <w:sz w:val="22"/>
          <w:szCs w:val="22"/>
          <w:lang w:val="lt-LT"/>
        </w:rPr>
        <w:t>B</w:t>
      </w:r>
      <w:r w:rsidRPr="005D3EE9">
        <w:rPr>
          <w:rFonts w:ascii="Arial" w:hAnsi="Arial" w:cs="Arial"/>
          <w:sz w:val="22"/>
          <w:szCs w:val="22"/>
          <w:lang w:val="lt-LT"/>
        </w:rPr>
        <w:t>ėgiai (toliau – Prekės)</w:t>
      </w:r>
      <w:r w:rsidR="00AA5105">
        <w:rPr>
          <w:rFonts w:ascii="Arial" w:hAnsi="Arial" w:cs="Arial"/>
          <w:sz w:val="22"/>
          <w:szCs w:val="22"/>
          <w:lang w:val="lt-LT"/>
        </w:rPr>
        <w:t>.</w:t>
      </w:r>
    </w:p>
    <w:p w14:paraId="67C8EA41" w14:textId="57889210" w:rsidR="005D3EE9" w:rsidRPr="00AA5105" w:rsidRDefault="005D3EE9" w:rsidP="005D3EE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C5169B">
        <w:rPr>
          <w:rFonts w:ascii="Arial" w:hAnsi="Arial" w:cs="Arial"/>
          <w:b/>
          <w:bCs/>
          <w:sz w:val="22"/>
          <w:szCs w:val="22"/>
          <w:lang w:val="lt-LT"/>
        </w:rPr>
        <w:t>2.</w:t>
      </w:r>
      <w:r w:rsidRPr="005D3EE9">
        <w:rPr>
          <w:rFonts w:ascii="Arial" w:hAnsi="Arial" w:cs="Arial"/>
          <w:sz w:val="22"/>
          <w:szCs w:val="22"/>
          <w:lang w:val="lt-LT"/>
        </w:rPr>
        <w:t xml:space="preserve"> </w:t>
      </w:r>
      <w:r w:rsidRPr="00AA5105">
        <w:rPr>
          <w:rFonts w:ascii="Arial" w:hAnsi="Arial" w:cs="Arial"/>
          <w:b/>
          <w:bCs/>
          <w:sz w:val="22"/>
          <w:szCs w:val="22"/>
          <w:lang w:val="lt-LT"/>
        </w:rPr>
        <w:t>PIRKIMO OBJEKTO SAVYBĖS:</w:t>
      </w:r>
    </w:p>
    <w:p w14:paraId="59C12D78" w14:textId="2DFA69C2" w:rsidR="005D3EE9" w:rsidRPr="005D3EE9" w:rsidRDefault="005D3EE9" w:rsidP="005D3EE9">
      <w:pPr>
        <w:rPr>
          <w:rFonts w:ascii="Arial" w:hAnsi="Arial" w:cs="Arial"/>
          <w:sz w:val="22"/>
          <w:szCs w:val="22"/>
          <w:lang w:val="lt-LT"/>
        </w:rPr>
      </w:pPr>
      <w:r w:rsidRPr="005D3EE9">
        <w:rPr>
          <w:rFonts w:ascii="Arial" w:hAnsi="Arial" w:cs="Arial"/>
          <w:sz w:val="22"/>
          <w:szCs w:val="22"/>
          <w:lang w:val="lt-LT"/>
        </w:rPr>
        <w:t>2.1. Konkretūs techniniai Prekių kokybę reglamentuojantys reikalavimai, kiekiai, pristatymo – atsiėmimo sąlygos bus pateikiama konkretaus pirkimo, vykdomo DPS pagrindu, dokumentuose.</w:t>
      </w:r>
    </w:p>
    <w:p w14:paraId="130B4B7C" w14:textId="7AB7F67D" w:rsidR="005D3EE9" w:rsidRPr="00AA5105" w:rsidRDefault="005D3EE9" w:rsidP="005D3EE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C5169B">
        <w:rPr>
          <w:rFonts w:ascii="Arial" w:hAnsi="Arial" w:cs="Arial"/>
          <w:b/>
          <w:bCs/>
          <w:sz w:val="22"/>
          <w:szCs w:val="22"/>
          <w:lang w:val="lt-LT"/>
        </w:rPr>
        <w:t>3.</w:t>
      </w:r>
      <w:r w:rsidRPr="005D3EE9">
        <w:rPr>
          <w:rFonts w:ascii="Arial" w:hAnsi="Arial" w:cs="Arial"/>
          <w:sz w:val="22"/>
          <w:szCs w:val="22"/>
          <w:lang w:val="lt-LT"/>
        </w:rPr>
        <w:t xml:space="preserve"> </w:t>
      </w:r>
      <w:r w:rsidRPr="00AA5105">
        <w:rPr>
          <w:rFonts w:ascii="Arial" w:hAnsi="Arial" w:cs="Arial"/>
          <w:b/>
          <w:bCs/>
          <w:sz w:val="22"/>
          <w:szCs w:val="22"/>
          <w:lang w:val="lt-LT"/>
        </w:rPr>
        <w:t>KITOS PIRKIMO OBJEKTO SAVYBĖS:</w:t>
      </w:r>
    </w:p>
    <w:p w14:paraId="34112819" w14:textId="60DBFDC5" w:rsidR="006062F0" w:rsidRPr="005D3EE9" w:rsidRDefault="005D3EE9" w:rsidP="005D3EE9">
      <w:pPr>
        <w:rPr>
          <w:rFonts w:ascii="Arial" w:hAnsi="Arial" w:cs="Arial"/>
          <w:sz w:val="22"/>
          <w:szCs w:val="22"/>
          <w:lang w:val="lt-LT"/>
        </w:rPr>
      </w:pPr>
      <w:r w:rsidRPr="005D3EE9">
        <w:rPr>
          <w:rFonts w:ascii="Arial" w:hAnsi="Arial" w:cs="Arial"/>
          <w:sz w:val="22"/>
          <w:szCs w:val="22"/>
          <w:lang w:val="lt-LT"/>
        </w:rPr>
        <w:t>3.1. Pristatomos prekės turi būti naujos, neeksploatuotos, gamyklinėje pakuotėje (jei taikoma) su gamintojo markiravimu, negali turėti išorinių mechaninių, korozijos ir kitų pažeidimų.</w:t>
      </w:r>
    </w:p>
    <w:sectPr w:rsidR="006062F0" w:rsidRPr="005D3EE9" w:rsidSect="005D3EE9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E1C73"/>
    <w:multiLevelType w:val="hybridMultilevel"/>
    <w:tmpl w:val="B64C1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48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E9"/>
    <w:rsid w:val="00071D97"/>
    <w:rsid w:val="00504BD2"/>
    <w:rsid w:val="005D3EE9"/>
    <w:rsid w:val="006062F0"/>
    <w:rsid w:val="00673509"/>
    <w:rsid w:val="00706187"/>
    <w:rsid w:val="0083196F"/>
    <w:rsid w:val="00AA5105"/>
    <w:rsid w:val="00BC7315"/>
    <w:rsid w:val="00BD4CBB"/>
    <w:rsid w:val="00C26888"/>
    <w:rsid w:val="00C5169B"/>
    <w:rsid w:val="00DA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8DED"/>
  <w15:chartTrackingRefBased/>
  <w15:docId w15:val="{5C304E41-D186-4E91-BD00-A87FC546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3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E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E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E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E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E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E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3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3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3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E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3E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E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E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3EE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D3E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3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2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268E8-59F3-4FE6-BF78-E2D39053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FB280-1FF1-4164-81AD-94D48B037769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3.xml><?xml version="1.0" encoding="utf-8"?>
<ds:datastoreItem xmlns:ds="http://schemas.openxmlformats.org/officeDocument/2006/customXml" ds:itemID="{6DB1A255-EA4A-45F4-948D-7FE2FA44F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Skėtrienė</dc:creator>
  <cp:keywords/>
  <dc:description/>
  <cp:lastModifiedBy>Jelena Skėtrienė</cp:lastModifiedBy>
  <cp:revision>3</cp:revision>
  <dcterms:created xsi:type="dcterms:W3CDTF">2025-07-28T19:46:00Z</dcterms:created>
  <dcterms:modified xsi:type="dcterms:W3CDTF">2025-07-31T14:28:00Z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