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2253" w14:textId="213864DA" w:rsidR="00C21375" w:rsidRPr="0029706B" w:rsidRDefault="008E3B34" w:rsidP="00C21375">
      <w:pPr>
        <w:jc w:val="right"/>
        <w:rPr>
          <w:rFonts w:ascii="Verdana" w:hAnsi="Verdana"/>
          <w:color w:val="000000" w:themeColor="text1"/>
          <w:sz w:val="20"/>
          <w:szCs w:val="20"/>
          <w:lang w:val="lt-LT"/>
        </w:rPr>
      </w:pPr>
      <w:r w:rsidRPr="0029706B">
        <w:rPr>
          <w:rFonts w:ascii="Verdana" w:hAnsi="Verdana"/>
          <w:color w:val="000000" w:themeColor="text1"/>
          <w:sz w:val="20"/>
          <w:szCs w:val="20"/>
          <w:lang w:val="lt-LT"/>
        </w:rPr>
        <w:t>Pirkimo sąlygų 2</w:t>
      </w:r>
      <w:r w:rsidR="00737DEE" w:rsidRPr="0029706B">
        <w:rPr>
          <w:rFonts w:ascii="Verdana" w:hAnsi="Verdana"/>
          <w:color w:val="000000" w:themeColor="text1"/>
          <w:sz w:val="20"/>
          <w:szCs w:val="20"/>
          <w:lang w:val="lt-LT"/>
        </w:rPr>
        <w:t xml:space="preserve"> priedas </w:t>
      </w:r>
      <w:r w:rsidR="007F2648" w:rsidRPr="0029706B">
        <w:rPr>
          <w:rFonts w:ascii="Verdana" w:hAnsi="Verdana"/>
          <w:color w:val="000000" w:themeColor="text1"/>
          <w:sz w:val="20"/>
          <w:szCs w:val="20"/>
          <w:lang w:val="lt-LT"/>
        </w:rPr>
        <w:t>„</w:t>
      </w:r>
      <w:r w:rsidRPr="0029706B">
        <w:rPr>
          <w:rFonts w:ascii="Verdana" w:hAnsi="Verdana"/>
          <w:color w:val="000000" w:themeColor="text1"/>
          <w:sz w:val="20"/>
          <w:szCs w:val="20"/>
          <w:lang w:val="lt-LT"/>
        </w:rPr>
        <w:t>Techninė specifikacija</w:t>
      </w:r>
      <w:r w:rsidR="007F2648" w:rsidRPr="0029706B">
        <w:rPr>
          <w:rFonts w:ascii="Verdana" w:hAnsi="Verdana"/>
          <w:color w:val="000000" w:themeColor="text1"/>
          <w:sz w:val="20"/>
          <w:szCs w:val="20"/>
          <w:lang w:val="lt-LT"/>
        </w:rPr>
        <w:t>“</w:t>
      </w:r>
    </w:p>
    <w:p w14:paraId="4152BC3E" w14:textId="77777777" w:rsidR="00737DEE" w:rsidRPr="0029706B" w:rsidRDefault="00737DEE" w:rsidP="00587DFC">
      <w:pPr>
        <w:jc w:val="center"/>
        <w:rPr>
          <w:rFonts w:ascii="Verdana" w:hAnsi="Verdana"/>
          <w:color w:val="000000" w:themeColor="text1"/>
          <w:sz w:val="20"/>
          <w:szCs w:val="20"/>
          <w:lang w:val="lt-LT"/>
        </w:rPr>
      </w:pPr>
    </w:p>
    <w:p w14:paraId="2001A10D" w14:textId="77777777" w:rsidR="00737DEE" w:rsidRPr="0029706B" w:rsidRDefault="00737DEE" w:rsidP="00587DFC">
      <w:pPr>
        <w:jc w:val="center"/>
        <w:rPr>
          <w:rFonts w:ascii="Verdana" w:hAnsi="Verdana"/>
          <w:b/>
          <w:bCs/>
          <w:color w:val="000000" w:themeColor="text1"/>
          <w:sz w:val="20"/>
          <w:szCs w:val="20"/>
          <w:lang w:val="lt-LT"/>
        </w:rPr>
      </w:pPr>
    </w:p>
    <w:p w14:paraId="0D4339E3" w14:textId="624C7D12" w:rsidR="00587DFC" w:rsidRPr="0029706B" w:rsidRDefault="00AC032D" w:rsidP="00157EA2">
      <w:pPr>
        <w:jc w:val="center"/>
        <w:rPr>
          <w:rFonts w:ascii="Verdana" w:hAnsi="Verdana"/>
          <w:b/>
          <w:bCs/>
          <w:color w:val="000000" w:themeColor="text1"/>
          <w:sz w:val="20"/>
          <w:szCs w:val="20"/>
          <w:lang w:val="lt-LT" w:eastAsia="en-US"/>
        </w:rPr>
      </w:pPr>
      <w:r w:rsidRPr="0029706B">
        <w:rPr>
          <w:rFonts w:ascii="Verdana" w:hAnsi="Verdana"/>
          <w:b/>
          <w:bCs/>
          <w:color w:val="000000" w:themeColor="text1"/>
          <w:sz w:val="20"/>
          <w:szCs w:val="20"/>
          <w:lang w:val="lt-LT"/>
        </w:rPr>
        <w:t>IŠMANIŲ MOBILIŲ TELEFONŲ NUOMOS</w:t>
      </w:r>
      <w:r w:rsidR="00587DFC" w:rsidRPr="0029706B">
        <w:rPr>
          <w:rFonts w:ascii="Verdana" w:hAnsi="Verdana"/>
          <w:color w:val="000000" w:themeColor="text1"/>
          <w:sz w:val="20"/>
          <w:szCs w:val="20"/>
          <w:lang w:val="lt-LT"/>
        </w:rPr>
        <w:t xml:space="preserve"> </w:t>
      </w:r>
      <w:r w:rsidR="00587DFC" w:rsidRPr="0029706B">
        <w:rPr>
          <w:rFonts w:ascii="Verdana" w:hAnsi="Verdana"/>
          <w:b/>
          <w:bCs/>
          <w:color w:val="000000" w:themeColor="text1"/>
          <w:sz w:val="20"/>
          <w:szCs w:val="20"/>
          <w:lang w:val="lt-LT"/>
        </w:rPr>
        <w:t>PIRKIMO</w:t>
      </w:r>
    </w:p>
    <w:p w14:paraId="67105EEE" w14:textId="77777777" w:rsidR="00587DFC" w:rsidRPr="0029706B" w:rsidRDefault="00587DFC" w:rsidP="00587DFC">
      <w:pPr>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TECHNINĖ SPECIFIKACIJA</w:t>
      </w:r>
    </w:p>
    <w:p w14:paraId="7A16BA66" w14:textId="77777777" w:rsidR="00587DFC" w:rsidRPr="0029706B" w:rsidRDefault="00587DFC" w:rsidP="00587DFC">
      <w:pPr>
        <w:jc w:val="center"/>
        <w:rPr>
          <w:rFonts w:ascii="Verdana" w:hAnsi="Verdana"/>
          <w:b/>
          <w:bCs/>
          <w:color w:val="000000" w:themeColor="text1"/>
          <w:sz w:val="20"/>
          <w:szCs w:val="20"/>
          <w:lang w:val="lt-LT"/>
        </w:rPr>
      </w:pPr>
    </w:p>
    <w:p w14:paraId="327800D6" w14:textId="33B6F43E" w:rsidR="00587DFC" w:rsidRPr="0029706B" w:rsidRDefault="00587DFC" w:rsidP="00587DFC">
      <w:pPr>
        <w:pStyle w:val="ListParagraph"/>
        <w:numPr>
          <w:ilvl w:val="0"/>
          <w:numId w:val="5"/>
        </w:numPr>
        <w:jc w:val="both"/>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Bendri reikalavimai</w:t>
      </w:r>
    </w:p>
    <w:p w14:paraId="4E6DFA0A" w14:textId="4C405D8E" w:rsidR="00631C47" w:rsidRPr="0029706B" w:rsidRDefault="00B8385E" w:rsidP="00157EA2">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VšĮ Lietuvos nacionalinis radijas ir televizija (toliau – </w:t>
      </w:r>
      <w:r w:rsidR="004715EB" w:rsidRPr="0029706B">
        <w:rPr>
          <w:rFonts w:ascii="Verdana" w:hAnsi="Verdana" w:cs="Times New Roman"/>
          <w:color w:val="000000" w:themeColor="text1"/>
          <w:sz w:val="20"/>
          <w:szCs w:val="20"/>
        </w:rPr>
        <w:t>Perkančioji organizacija</w:t>
      </w:r>
      <w:r w:rsidRPr="0029706B">
        <w:rPr>
          <w:rFonts w:ascii="Verdana" w:hAnsi="Verdana" w:cs="Times New Roman"/>
          <w:color w:val="000000" w:themeColor="text1"/>
          <w:sz w:val="20"/>
          <w:szCs w:val="20"/>
        </w:rPr>
        <w:t>; LRT)</w:t>
      </w:r>
      <w:r w:rsidR="004715EB" w:rsidRPr="0029706B">
        <w:rPr>
          <w:rFonts w:ascii="Verdana" w:hAnsi="Verdana" w:cs="Times New Roman"/>
          <w:color w:val="000000" w:themeColor="text1"/>
          <w:sz w:val="20"/>
          <w:szCs w:val="20"/>
        </w:rPr>
        <w:t xml:space="preserve"> siekia įsigyti </w:t>
      </w:r>
      <w:r w:rsidR="001C64D0" w:rsidRPr="0029706B">
        <w:rPr>
          <w:rFonts w:ascii="Verdana" w:hAnsi="Verdana" w:cs="Times New Roman"/>
          <w:color w:val="000000" w:themeColor="text1"/>
          <w:sz w:val="20"/>
          <w:szCs w:val="20"/>
        </w:rPr>
        <w:t>Išmanių mobiliųjų</w:t>
      </w:r>
      <w:r w:rsidR="00896344" w:rsidRPr="0029706B">
        <w:rPr>
          <w:rFonts w:ascii="Verdana" w:hAnsi="Verdana" w:cs="Times New Roman"/>
          <w:color w:val="000000" w:themeColor="text1"/>
          <w:sz w:val="20"/>
          <w:szCs w:val="20"/>
        </w:rPr>
        <w:t xml:space="preserve"> telefonų nuom</w:t>
      </w:r>
      <w:r w:rsidR="00FD0E77" w:rsidRPr="0029706B">
        <w:rPr>
          <w:rFonts w:ascii="Verdana" w:hAnsi="Verdana" w:cs="Times New Roman"/>
          <w:color w:val="000000" w:themeColor="text1"/>
          <w:sz w:val="20"/>
          <w:szCs w:val="20"/>
        </w:rPr>
        <w:t>ą</w:t>
      </w:r>
      <w:r w:rsidR="008E4BB4" w:rsidRPr="0029706B">
        <w:rPr>
          <w:rFonts w:ascii="Verdana" w:hAnsi="Verdana" w:cs="Times New Roman"/>
          <w:color w:val="000000" w:themeColor="text1"/>
          <w:sz w:val="20"/>
          <w:szCs w:val="20"/>
        </w:rPr>
        <w:t xml:space="preserve"> </w:t>
      </w:r>
      <w:r w:rsidR="004715EB" w:rsidRPr="0029706B">
        <w:rPr>
          <w:rFonts w:ascii="Verdana" w:hAnsi="Verdana" w:cs="Times New Roman"/>
          <w:color w:val="000000" w:themeColor="text1"/>
          <w:sz w:val="20"/>
          <w:szCs w:val="20"/>
        </w:rPr>
        <w:t xml:space="preserve">(toliau – </w:t>
      </w:r>
      <w:r w:rsidR="00FD0E77" w:rsidRPr="0029706B">
        <w:rPr>
          <w:rFonts w:ascii="Verdana" w:hAnsi="Verdana" w:cs="Times New Roman"/>
          <w:color w:val="000000" w:themeColor="text1"/>
          <w:sz w:val="20"/>
          <w:szCs w:val="20"/>
        </w:rPr>
        <w:t>Prekės</w:t>
      </w:r>
      <w:r w:rsidR="0006316D" w:rsidRPr="0029706B">
        <w:rPr>
          <w:rFonts w:ascii="Verdana" w:hAnsi="Verdana" w:cs="Times New Roman"/>
          <w:color w:val="000000" w:themeColor="text1"/>
          <w:sz w:val="20"/>
          <w:szCs w:val="20"/>
        </w:rPr>
        <w:t>/įranga/mobilieji</w:t>
      </w:r>
      <w:r w:rsidR="00B420BA">
        <w:rPr>
          <w:rFonts w:ascii="Verdana" w:hAnsi="Verdana" w:cs="Times New Roman"/>
          <w:color w:val="000000" w:themeColor="text1"/>
          <w:sz w:val="20"/>
          <w:szCs w:val="20"/>
        </w:rPr>
        <w:t xml:space="preserve"> </w:t>
      </w:r>
      <w:r w:rsidR="0006316D" w:rsidRPr="0029706B">
        <w:rPr>
          <w:rFonts w:ascii="Verdana" w:hAnsi="Verdana" w:cs="Times New Roman"/>
          <w:color w:val="000000" w:themeColor="text1"/>
          <w:sz w:val="20"/>
          <w:szCs w:val="20"/>
        </w:rPr>
        <w:t>telefonai</w:t>
      </w:r>
      <w:r w:rsidR="004715EB" w:rsidRPr="0029706B">
        <w:rPr>
          <w:rFonts w:ascii="Verdana" w:hAnsi="Verdana" w:cs="Times New Roman"/>
          <w:color w:val="000000" w:themeColor="text1"/>
          <w:sz w:val="20"/>
          <w:szCs w:val="20"/>
        </w:rPr>
        <w:t>)</w:t>
      </w:r>
      <w:r w:rsidR="00631C47" w:rsidRPr="0029706B">
        <w:rPr>
          <w:rFonts w:ascii="Verdana" w:hAnsi="Verdana" w:cs="Times New Roman"/>
          <w:color w:val="000000" w:themeColor="text1"/>
          <w:sz w:val="20"/>
          <w:szCs w:val="20"/>
        </w:rPr>
        <w:t xml:space="preserve">. Pirkimas skaidomas į </w:t>
      </w:r>
      <w:r w:rsidR="008831B3" w:rsidRPr="0029706B">
        <w:rPr>
          <w:rFonts w:ascii="Verdana" w:hAnsi="Verdana" w:cs="Times New Roman"/>
          <w:color w:val="000000" w:themeColor="text1"/>
          <w:sz w:val="20"/>
          <w:szCs w:val="20"/>
        </w:rPr>
        <w:t xml:space="preserve">2 (dvi) </w:t>
      </w:r>
      <w:r w:rsidR="00631C47" w:rsidRPr="0029706B">
        <w:rPr>
          <w:rFonts w:ascii="Verdana" w:hAnsi="Verdana" w:cs="Times New Roman"/>
          <w:color w:val="000000" w:themeColor="text1"/>
          <w:sz w:val="20"/>
          <w:szCs w:val="20"/>
        </w:rPr>
        <w:t>pirkimo dalis:</w:t>
      </w:r>
    </w:p>
    <w:p w14:paraId="7D8EF89A" w14:textId="23F1F629" w:rsidR="00631C47" w:rsidRPr="0029706B" w:rsidRDefault="00631C47" w:rsidP="006A0C45">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1 pirkimo dalis – </w:t>
      </w:r>
      <w:r w:rsidR="001C64D0" w:rsidRPr="0029706B">
        <w:rPr>
          <w:rFonts w:ascii="Verdana" w:hAnsi="Verdana" w:cs="Times New Roman"/>
          <w:color w:val="000000" w:themeColor="text1"/>
          <w:sz w:val="20"/>
          <w:szCs w:val="20"/>
        </w:rPr>
        <w:t>I</w:t>
      </w:r>
      <w:r w:rsidR="0039044F" w:rsidRPr="0029706B">
        <w:rPr>
          <w:rFonts w:ascii="Verdana" w:hAnsi="Verdana" w:cs="Times New Roman"/>
          <w:color w:val="000000" w:themeColor="text1"/>
          <w:sz w:val="20"/>
          <w:szCs w:val="20"/>
        </w:rPr>
        <w:t>šman</w:t>
      </w:r>
      <w:r w:rsidR="005D16BB" w:rsidRPr="0029706B">
        <w:rPr>
          <w:rFonts w:ascii="Verdana" w:hAnsi="Verdana" w:cs="Times New Roman"/>
          <w:color w:val="000000" w:themeColor="text1"/>
          <w:sz w:val="20"/>
          <w:szCs w:val="20"/>
        </w:rPr>
        <w:t>ių</w:t>
      </w:r>
      <w:r w:rsidR="0039044F" w:rsidRPr="0029706B">
        <w:rPr>
          <w:rFonts w:ascii="Verdana" w:hAnsi="Verdana" w:cs="Times New Roman"/>
          <w:color w:val="000000" w:themeColor="text1"/>
          <w:sz w:val="20"/>
          <w:szCs w:val="20"/>
        </w:rPr>
        <w:t xml:space="preserve"> mobil</w:t>
      </w:r>
      <w:r w:rsidR="005D16BB" w:rsidRPr="0029706B">
        <w:rPr>
          <w:rFonts w:ascii="Verdana" w:hAnsi="Verdana" w:cs="Times New Roman"/>
          <w:color w:val="000000" w:themeColor="text1"/>
          <w:sz w:val="20"/>
          <w:szCs w:val="20"/>
        </w:rPr>
        <w:t>ių</w:t>
      </w:r>
      <w:r w:rsidR="0039044F" w:rsidRPr="0029706B">
        <w:rPr>
          <w:rFonts w:ascii="Verdana" w:hAnsi="Verdana" w:cs="Times New Roman"/>
          <w:color w:val="000000" w:themeColor="text1"/>
          <w:sz w:val="20"/>
          <w:szCs w:val="20"/>
        </w:rPr>
        <w:t xml:space="preserve"> telefon</w:t>
      </w:r>
      <w:r w:rsidR="005D16BB" w:rsidRPr="0029706B">
        <w:rPr>
          <w:rFonts w:ascii="Verdana" w:hAnsi="Verdana" w:cs="Times New Roman"/>
          <w:color w:val="000000" w:themeColor="text1"/>
          <w:sz w:val="20"/>
          <w:szCs w:val="20"/>
        </w:rPr>
        <w:t>ų</w:t>
      </w:r>
      <w:r w:rsidR="007F7AFC" w:rsidRPr="0029706B">
        <w:rPr>
          <w:rFonts w:ascii="Verdana" w:hAnsi="Verdana" w:cs="Times New Roman"/>
          <w:color w:val="000000" w:themeColor="text1"/>
          <w:sz w:val="20"/>
          <w:szCs w:val="20"/>
        </w:rPr>
        <w:t xml:space="preserve"> nuoma</w:t>
      </w:r>
      <w:r w:rsidR="0039044F" w:rsidRPr="0029706B">
        <w:rPr>
          <w:rFonts w:ascii="Verdana" w:hAnsi="Verdana" w:cs="Times New Roman"/>
          <w:color w:val="000000" w:themeColor="text1"/>
          <w:sz w:val="20"/>
          <w:szCs w:val="20"/>
        </w:rPr>
        <w:t xml:space="preserve"> </w:t>
      </w:r>
      <w:r w:rsidR="005D16BB" w:rsidRPr="0029706B">
        <w:rPr>
          <w:rFonts w:ascii="Verdana" w:hAnsi="Verdana" w:cs="Times New Roman"/>
          <w:color w:val="000000" w:themeColor="text1"/>
          <w:sz w:val="20"/>
          <w:szCs w:val="20"/>
        </w:rPr>
        <w:t>su</w:t>
      </w:r>
      <w:r w:rsidR="00F52433" w:rsidRPr="0029706B">
        <w:rPr>
          <w:rFonts w:ascii="Verdana" w:hAnsi="Verdana" w:cs="Times New Roman"/>
          <w:color w:val="000000" w:themeColor="text1"/>
          <w:sz w:val="20"/>
          <w:szCs w:val="20"/>
        </w:rPr>
        <w:t xml:space="preserve"> </w:t>
      </w:r>
      <w:r w:rsidR="0039044F" w:rsidRPr="0029706B">
        <w:rPr>
          <w:rFonts w:ascii="Verdana" w:hAnsi="Verdana" w:cs="Times New Roman"/>
          <w:color w:val="000000" w:themeColor="text1"/>
          <w:sz w:val="20"/>
          <w:szCs w:val="20"/>
        </w:rPr>
        <w:t>IOS</w:t>
      </w:r>
      <w:r w:rsidR="00F807A0" w:rsidRPr="0029706B">
        <w:rPr>
          <w:rFonts w:ascii="Verdana" w:hAnsi="Verdana" w:cs="Times New Roman"/>
          <w:color w:val="000000" w:themeColor="text1"/>
          <w:sz w:val="20"/>
          <w:szCs w:val="20"/>
        </w:rPr>
        <w:t xml:space="preserve"> operacine sistema</w:t>
      </w:r>
      <w:r w:rsidRPr="0029706B">
        <w:rPr>
          <w:rFonts w:ascii="Verdana" w:hAnsi="Verdana" w:cs="Times New Roman"/>
          <w:color w:val="000000" w:themeColor="text1"/>
          <w:sz w:val="20"/>
          <w:szCs w:val="20"/>
        </w:rPr>
        <w:t>, reikalavimai pateikti 1</w:t>
      </w:r>
      <w:r w:rsidR="00F807A0" w:rsidRPr="0029706B">
        <w:rPr>
          <w:rFonts w:ascii="Verdana" w:hAnsi="Verdana" w:cs="Times New Roman"/>
          <w:color w:val="000000" w:themeColor="text1"/>
          <w:sz w:val="20"/>
          <w:szCs w:val="20"/>
        </w:rPr>
        <w:t>-oje</w:t>
      </w:r>
      <w:r w:rsidRPr="0029706B">
        <w:rPr>
          <w:rFonts w:ascii="Verdana" w:hAnsi="Verdana" w:cs="Times New Roman"/>
          <w:color w:val="000000" w:themeColor="text1"/>
          <w:sz w:val="20"/>
          <w:szCs w:val="20"/>
        </w:rPr>
        <w:t xml:space="preserve"> lentelėje;</w:t>
      </w:r>
    </w:p>
    <w:p w14:paraId="79E38961" w14:textId="0C0A86AC" w:rsidR="004715EB" w:rsidRPr="0029706B" w:rsidRDefault="00631C47" w:rsidP="006A0C45">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2 pirkimo dalis </w:t>
      </w:r>
      <w:r w:rsidR="00A768B7" w:rsidRPr="0029706B">
        <w:rPr>
          <w:rFonts w:ascii="Verdana" w:hAnsi="Verdana" w:cs="Times New Roman"/>
          <w:color w:val="000000" w:themeColor="text1"/>
          <w:sz w:val="20"/>
          <w:szCs w:val="20"/>
        </w:rPr>
        <w:t xml:space="preserve">– </w:t>
      </w:r>
      <w:r w:rsidR="00F807A0" w:rsidRPr="0029706B">
        <w:rPr>
          <w:rFonts w:ascii="Verdana" w:hAnsi="Verdana" w:cs="Times New Roman"/>
          <w:color w:val="000000" w:themeColor="text1"/>
          <w:sz w:val="20"/>
          <w:szCs w:val="20"/>
        </w:rPr>
        <w:t>I</w:t>
      </w:r>
      <w:r w:rsidR="000252DA" w:rsidRPr="0029706B">
        <w:rPr>
          <w:rFonts w:ascii="Verdana" w:hAnsi="Verdana" w:cs="Times New Roman"/>
          <w:color w:val="000000" w:themeColor="text1"/>
          <w:sz w:val="20"/>
          <w:szCs w:val="20"/>
        </w:rPr>
        <w:t>šman</w:t>
      </w:r>
      <w:r w:rsidR="00F807A0" w:rsidRPr="0029706B">
        <w:rPr>
          <w:rFonts w:ascii="Verdana" w:hAnsi="Verdana" w:cs="Times New Roman"/>
          <w:color w:val="000000" w:themeColor="text1"/>
          <w:sz w:val="20"/>
          <w:szCs w:val="20"/>
        </w:rPr>
        <w:t>i</w:t>
      </w:r>
      <w:r w:rsidR="00D65C60" w:rsidRPr="0029706B">
        <w:rPr>
          <w:rFonts w:ascii="Verdana" w:hAnsi="Verdana" w:cs="Times New Roman"/>
          <w:color w:val="000000" w:themeColor="text1"/>
          <w:sz w:val="20"/>
          <w:szCs w:val="20"/>
        </w:rPr>
        <w:t>ųjų</w:t>
      </w:r>
      <w:r w:rsidR="000252DA" w:rsidRPr="0029706B">
        <w:rPr>
          <w:rFonts w:ascii="Verdana" w:hAnsi="Verdana" w:cs="Times New Roman"/>
          <w:color w:val="000000" w:themeColor="text1"/>
          <w:sz w:val="20"/>
          <w:szCs w:val="20"/>
        </w:rPr>
        <w:t xml:space="preserve"> mobil</w:t>
      </w:r>
      <w:r w:rsidR="00D65C60" w:rsidRPr="0029706B">
        <w:rPr>
          <w:rFonts w:ascii="Verdana" w:hAnsi="Verdana" w:cs="Times New Roman"/>
          <w:color w:val="000000" w:themeColor="text1"/>
          <w:sz w:val="20"/>
          <w:szCs w:val="20"/>
        </w:rPr>
        <w:t>ių</w:t>
      </w:r>
      <w:r w:rsidR="000252DA" w:rsidRPr="0029706B">
        <w:rPr>
          <w:rFonts w:ascii="Verdana" w:hAnsi="Verdana" w:cs="Times New Roman"/>
          <w:color w:val="000000" w:themeColor="text1"/>
          <w:sz w:val="20"/>
          <w:szCs w:val="20"/>
        </w:rPr>
        <w:t xml:space="preserve"> telefon</w:t>
      </w:r>
      <w:r w:rsidR="00D65C60" w:rsidRPr="0029706B">
        <w:rPr>
          <w:rFonts w:ascii="Verdana" w:hAnsi="Verdana" w:cs="Times New Roman"/>
          <w:color w:val="000000" w:themeColor="text1"/>
          <w:sz w:val="20"/>
          <w:szCs w:val="20"/>
        </w:rPr>
        <w:t>ų</w:t>
      </w:r>
      <w:r w:rsidR="000252DA" w:rsidRPr="0029706B">
        <w:rPr>
          <w:rFonts w:ascii="Verdana" w:hAnsi="Verdana" w:cs="Times New Roman"/>
          <w:color w:val="000000" w:themeColor="text1"/>
          <w:sz w:val="20"/>
          <w:szCs w:val="20"/>
        </w:rPr>
        <w:t xml:space="preserve"> </w:t>
      </w:r>
      <w:r w:rsidR="00D65C60" w:rsidRPr="0029706B">
        <w:rPr>
          <w:rFonts w:ascii="Verdana" w:hAnsi="Verdana" w:cs="Times New Roman"/>
          <w:color w:val="000000" w:themeColor="text1"/>
          <w:sz w:val="20"/>
          <w:szCs w:val="20"/>
        </w:rPr>
        <w:t xml:space="preserve">nuoma su </w:t>
      </w:r>
      <w:r w:rsidR="000252DA" w:rsidRPr="0029706B">
        <w:rPr>
          <w:rFonts w:ascii="Verdana" w:hAnsi="Verdana" w:cs="Times New Roman"/>
          <w:color w:val="000000" w:themeColor="text1"/>
          <w:sz w:val="20"/>
          <w:szCs w:val="20"/>
        </w:rPr>
        <w:t>ANDROID</w:t>
      </w:r>
      <w:r w:rsidR="00D65C60" w:rsidRPr="0029706B">
        <w:rPr>
          <w:rFonts w:ascii="Verdana" w:hAnsi="Verdana" w:cs="Times New Roman"/>
          <w:color w:val="000000" w:themeColor="text1"/>
          <w:sz w:val="20"/>
          <w:szCs w:val="20"/>
        </w:rPr>
        <w:t xml:space="preserve"> operacine sistema</w:t>
      </w:r>
      <w:r w:rsidRPr="0029706B">
        <w:rPr>
          <w:rFonts w:ascii="Verdana" w:hAnsi="Verdana" w:cs="Times New Roman"/>
          <w:color w:val="000000" w:themeColor="text1"/>
          <w:sz w:val="20"/>
          <w:szCs w:val="20"/>
        </w:rPr>
        <w:t>, reikalavimai pateikti 2</w:t>
      </w:r>
      <w:r w:rsidR="00D65C60" w:rsidRPr="0029706B">
        <w:rPr>
          <w:rFonts w:ascii="Verdana" w:hAnsi="Verdana" w:cs="Times New Roman"/>
          <w:color w:val="000000" w:themeColor="text1"/>
          <w:sz w:val="20"/>
          <w:szCs w:val="20"/>
        </w:rPr>
        <w:t>-oje</w:t>
      </w:r>
      <w:r w:rsidRPr="0029706B">
        <w:rPr>
          <w:rFonts w:ascii="Verdana" w:hAnsi="Verdana" w:cs="Times New Roman"/>
          <w:color w:val="000000" w:themeColor="text1"/>
          <w:sz w:val="20"/>
          <w:szCs w:val="20"/>
        </w:rPr>
        <w:t xml:space="preserve"> lentelėje</w:t>
      </w:r>
      <w:r w:rsidR="004715EB" w:rsidRPr="0029706B">
        <w:rPr>
          <w:rFonts w:ascii="Verdana" w:hAnsi="Verdana" w:cs="Times New Roman"/>
          <w:color w:val="000000" w:themeColor="text1"/>
          <w:sz w:val="20"/>
          <w:szCs w:val="20"/>
        </w:rPr>
        <w:t>.</w:t>
      </w:r>
    </w:p>
    <w:p w14:paraId="0CC4B662" w14:textId="70D6BB18" w:rsidR="004715EB" w:rsidRPr="0029706B" w:rsidRDefault="004715EB" w:rsidP="004715EB">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Reikalavimai Prek</w:t>
      </w:r>
      <w:r w:rsidR="009A2278" w:rsidRPr="0029706B">
        <w:rPr>
          <w:rFonts w:ascii="Verdana" w:hAnsi="Verdana" w:cs="Times New Roman"/>
          <w:color w:val="000000" w:themeColor="text1"/>
          <w:sz w:val="20"/>
          <w:szCs w:val="20"/>
        </w:rPr>
        <w:t>ėms</w:t>
      </w:r>
      <w:r w:rsidRPr="0029706B">
        <w:rPr>
          <w:rFonts w:ascii="Verdana" w:hAnsi="Verdana" w:cs="Times New Roman"/>
          <w:color w:val="000000" w:themeColor="text1"/>
          <w:sz w:val="20"/>
          <w:szCs w:val="20"/>
        </w:rPr>
        <w:t xml:space="preserve"> pateikiami šioje Techninėje specifikacijoje.</w:t>
      </w:r>
    </w:p>
    <w:p w14:paraId="341B42FA" w14:textId="74B44EF1" w:rsidR="00F4186F" w:rsidRPr="0029706B" w:rsidRDefault="00AA6A67" w:rsidP="002A1096">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w:t>
      </w:r>
      <w:r w:rsidR="00164529" w:rsidRPr="0029706B">
        <w:rPr>
          <w:rFonts w:ascii="Verdana" w:hAnsi="Verdana" w:cs="Times New Roman"/>
          <w:color w:val="000000" w:themeColor="text1"/>
          <w:sz w:val="20"/>
          <w:szCs w:val="20"/>
        </w:rPr>
        <w:t>rekės turi būti suderinamos su</w:t>
      </w:r>
      <w:r w:rsidR="008831B3" w:rsidRPr="0029706B">
        <w:rPr>
          <w:rFonts w:ascii="Verdana" w:hAnsi="Verdana" w:cs="Times New Roman"/>
          <w:color w:val="000000" w:themeColor="text1"/>
          <w:sz w:val="20"/>
          <w:szCs w:val="20"/>
        </w:rPr>
        <w:t xml:space="preserve"> šiuo metu</w:t>
      </w:r>
      <w:r w:rsidR="00164529" w:rsidRPr="0029706B">
        <w:rPr>
          <w:rFonts w:ascii="Verdana" w:hAnsi="Verdana" w:cs="Times New Roman"/>
          <w:color w:val="000000" w:themeColor="text1"/>
          <w:sz w:val="20"/>
          <w:szCs w:val="20"/>
        </w:rPr>
        <w:t xml:space="preserve"> LRT naudojam</w:t>
      </w:r>
      <w:r w:rsidR="00F13F2A" w:rsidRPr="0029706B">
        <w:rPr>
          <w:rFonts w:ascii="Verdana" w:hAnsi="Verdana" w:cs="Times New Roman"/>
          <w:color w:val="000000" w:themeColor="text1"/>
          <w:sz w:val="20"/>
          <w:szCs w:val="20"/>
        </w:rPr>
        <w:t xml:space="preserve">omis </w:t>
      </w:r>
      <w:r w:rsidR="00A55C8F" w:rsidRPr="0029706B">
        <w:rPr>
          <w:rFonts w:ascii="Verdana" w:hAnsi="Verdana" w:cs="Times New Roman"/>
          <w:color w:val="000000" w:themeColor="text1"/>
          <w:sz w:val="20"/>
          <w:szCs w:val="20"/>
        </w:rPr>
        <w:t>įrenginių administravimo</w:t>
      </w:r>
      <w:r w:rsidR="00E02DD5" w:rsidRPr="0029706B">
        <w:rPr>
          <w:rFonts w:ascii="Verdana" w:hAnsi="Verdana" w:cs="Times New Roman"/>
          <w:color w:val="000000" w:themeColor="text1"/>
          <w:sz w:val="20"/>
          <w:szCs w:val="20"/>
        </w:rPr>
        <w:t xml:space="preserve"> </w:t>
      </w:r>
      <w:r w:rsidR="00F13F2A" w:rsidRPr="0029706B">
        <w:rPr>
          <w:rFonts w:ascii="Verdana" w:hAnsi="Verdana" w:cs="Times New Roman"/>
          <w:color w:val="000000" w:themeColor="text1"/>
          <w:sz w:val="20"/>
          <w:szCs w:val="20"/>
        </w:rPr>
        <w:t>sistemomis</w:t>
      </w:r>
      <w:r w:rsidR="002A1096" w:rsidRPr="0029706B">
        <w:rPr>
          <w:rFonts w:ascii="Verdana" w:hAnsi="Verdana" w:cs="Times New Roman"/>
          <w:color w:val="000000" w:themeColor="text1"/>
          <w:sz w:val="20"/>
          <w:szCs w:val="20"/>
        </w:rPr>
        <w:t>:</w:t>
      </w:r>
      <w:r w:rsidR="00164529" w:rsidRPr="0029706B">
        <w:rPr>
          <w:rFonts w:ascii="Verdana" w:hAnsi="Verdana" w:cs="Times New Roman"/>
          <w:color w:val="000000" w:themeColor="text1"/>
          <w:sz w:val="20"/>
          <w:szCs w:val="20"/>
        </w:rPr>
        <w:t xml:space="preserve"> </w:t>
      </w:r>
    </w:p>
    <w:p w14:paraId="1121A055" w14:textId="38A73727" w:rsidR="00F4186F" w:rsidRPr="0029706B" w:rsidRDefault="00E87C40" w:rsidP="002A1096">
      <w:pPr>
        <w:pStyle w:val="ListParagraph"/>
        <w:numPr>
          <w:ilvl w:val="2"/>
          <w:numId w:val="5"/>
        </w:numPr>
        <w:jc w:val="both"/>
        <w:rPr>
          <w:rFonts w:ascii="Verdana" w:hAnsi="Verdana"/>
          <w:color w:val="000000" w:themeColor="text1"/>
          <w:sz w:val="20"/>
          <w:szCs w:val="20"/>
        </w:rPr>
      </w:pPr>
      <w:r w:rsidRPr="0029706B">
        <w:rPr>
          <w:rFonts w:ascii="Verdana" w:hAnsi="Verdana"/>
          <w:color w:val="000000" w:themeColor="text1"/>
          <w:sz w:val="20"/>
          <w:szCs w:val="20"/>
        </w:rPr>
        <w:t>T</w:t>
      </w:r>
      <w:r w:rsidR="00F13F2A" w:rsidRPr="0029706B">
        <w:rPr>
          <w:rFonts w:ascii="Verdana" w:hAnsi="Verdana"/>
          <w:color w:val="000000" w:themeColor="text1"/>
          <w:sz w:val="20"/>
          <w:szCs w:val="20"/>
        </w:rPr>
        <w:t xml:space="preserve">iekėjas turi </w:t>
      </w:r>
      <w:r w:rsidR="00A3606F" w:rsidRPr="0029706B">
        <w:rPr>
          <w:rFonts w:ascii="Verdana" w:hAnsi="Verdana"/>
          <w:color w:val="000000" w:themeColor="text1"/>
          <w:sz w:val="20"/>
          <w:szCs w:val="20"/>
        </w:rPr>
        <w:t>tiekiamus telefonus</w:t>
      </w:r>
      <w:r w:rsidR="00554B66" w:rsidRPr="0029706B">
        <w:rPr>
          <w:rFonts w:ascii="Verdana" w:hAnsi="Verdana"/>
          <w:color w:val="000000" w:themeColor="text1"/>
          <w:sz w:val="20"/>
          <w:szCs w:val="20"/>
        </w:rPr>
        <w:t xml:space="preserve"> </w:t>
      </w:r>
      <w:r w:rsidR="00996549" w:rsidRPr="0029706B">
        <w:rPr>
          <w:rFonts w:ascii="Verdana" w:hAnsi="Verdana"/>
          <w:color w:val="000000" w:themeColor="text1"/>
          <w:sz w:val="20"/>
          <w:szCs w:val="20"/>
        </w:rPr>
        <w:t xml:space="preserve">su iOS operacine sistema </w:t>
      </w:r>
      <w:r w:rsidR="00A3606F" w:rsidRPr="0029706B">
        <w:rPr>
          <w:rFonts w:ascii="Verdana" w:hAnsi="Verdana"/>
          <w:color w:val="000000" w:themeColor="text1"/>
          <w:sz w:val="20"/>
          <w:szCs w:val="20"/>
        </w:rPr>
        <w:t xml:space="preserve">užregistruoti Apple </w:t>
      </w:r>
      <w:proofErr w:type="spellStart"/>
      <w:r w:rsidR="00A3606F" w:rsidRPr="0029706B">
        <w:rPr>
          <w:rFonts w:ascii="Verdana" w:hAnsi="Verdana"/>
          <w:color w:val="000000" w:themeColor="text1"/>
          <w:sz w:val="20"/>
          <w:szCs w:val="20"/>
        </w:rPr>
        <w:t>Business</w:t>
      </w:r>
      <w:proofErr w:type="spellEnd"/>
      <w:r w:rsidR="00A3606F" w:rsidRPr="0029706B">
        <w:rPr>
          <w:rFonts w:ascii="Verdana" w:hAnsi="Verdana"/>
          <w:color w:val="000000" w:themeColor="text1"/>
          <w:sz w:val="20"/>
          <w:szCs w:val="20"/>
        </w:rPr>
        <w:t xml:space="preserve"> Manager</w:t>
      </w:r>
      <w:r w:rsidR="00554B66" w:rsidRPr="0029706B">
        <w:rPr>
          <w:rFonts w:ascii="Verdana" w:hAnsi="Verdana"/>
          <w:color w:val="000000" w:themeColor="text1"/>
          <w:sz w:val="20"/>
          <w:szCs w:val="20"/>
        </w:rPr>
        <w:t xml:space="preserve"> </w:t>
      </w:r>
      <w:r w:rsidR="001A493E" w:rsidRPr="0029706B">
        <w:rPr>
          <w:rFonts w:ascii="Verdana" w:hAnsi="Verdana"/>
          <w:color w:val="000000" w:themeColor="text1"/>
          <w:sz w:val="20"/>
          <w:szCs w:val="20"/>
        </w:rPr>
        <w:t>platformoje</w:t>
      </w:r>
      <w:r w:rsidR="008831B3" w:rsidRPr="0029706B">
        <w:rPr>
          <w:rFonts w:ascii="Verdana" w:hAnsi="Verdana"/>
          <w:color w:val="000000" w:themeColor="text1"/>
          <w:sz w:val="20"/>
          <w:szCs w:val="20"/>
        </w:rPr>
        <w:t>;</w:t>
      </w:r>
    </w:p>
    <w:p w14:paraId="48C01260" w14:textId="6FB4F128" w:rsidR="00373D1C" w:rsidRPr="0029706B" w:rsidRDefault="000E1054" w:rsidP="002A1096">
      <w:pPr>
        <w:pStyle w:val="ListParagraph"/>
        <w:numPr>
          <w:ilvl w:val="2"/>
          <w:numId w:val="5"/>
        </w:numPr>
        <w:jc w:val="both"/>
        <w:rPr>
          <w:rFonts w:ascii="Verdana" w:hAnsi="Verdana"/>
          <w:color w:val="000000" w:themeColor="text1"/>
          <w:sz w:val="20"/>
          <w:szCs w:val="20"/>
        </w:rPr>
      </w:pPr>
      <w:r w:rsidRPr="0029706B">
        <w:rPr>
          <w:rFonts w:ascii="Verdana" w:hAnsi="Verdana"/>
          <w:color w:val="000000" w:themeColor="text1"/>
          <w:sz w:val="20"/>
          <w:szCs w:val="20"/>
        </w:rPr>
        <w:t>Tiekėjas tur</w:t>
      </w:r>
      <w:r w:rsidR="00691072" w:rsidRPr="0029706B">
        <w:rPr>
          <w:rFonts w:ascii="Verdana" w:hAnsi="Verdana"/>
          <w:color w:val="000000" w:themeColor="text1"/>
          <w:sz w:val="20"/>
          <w:szCs w:val="20"/>
        </w:rPr>
        <w:t>i</w:t>
      </w:r>
      <w:r w:rsidRPr="0029706B">
        <w:rPr>
          <w:rFonts w:ascii="Verdana" w:hAnsi="Verdana"/>
          <w:color w:val="000000" w:themeColor="text1"/>
          <w:sz w:val="20"/>
          <w:szCs w:val="20"/>
        </w:rPr>
        <w:t xml:space="preserve"> tiekiamus telefonus </w:t>
      </w:r>
      <w:r w:rsidR="00E87C40" w:rsidRPr="0029706B">
        <w:rPr>
          <w:rFonts w:ascii="Verdana" w:hAnsi="Verdana"/>
          <w:color w:val="000000" w:themeColor="text1"/>
          <w:sz w:val="20"/>
          <w:szCs w:val="20"/>
        </w:rPr>
        <w:t>su</w:t>
      </w:r>
      <w:r w:rsidR="00996549" w:rsidRPr="0029706B">
        <w:rPr>
          <w:rFonts w:ascii="Verdana" w:hAnsi="Verdana"/>
          <w:color w:val="000000" w:themeColor="text1"/>
          <w:sz w:val="20"/>
          <w:szCs w:val="20"/>
        </w:rPr>
        <w:t xml:space="preserve"> Android </w:t>
      </w:r>
      <w:r w:rsidR="00E87C40" w:rsidRPr="0029706B">
        <w:rPr>
          <w:rFonts w:ascii="Verdana" w:hAnsi="Verdana"/>
          <w:color w:val="000000" w:themeColor="text1"/>
          <w:sz w:val="20"/>
          <w:szCs w:val="20"/>
        </w:rPr>
        <w:t>operacine sistema užregistruoti</w:t>
      </w:r>
      <w:r w:rsidR="00A3606F" w:rsidRPr="0029706B">
        <w:rPr>
          <w:rFonts w:ascii="Verdana" w:hAnsi="Verdana"/>
          <w:color w:val="000000" w:themeColor="text1"/>
          <w:sz w:val="20"/>
          <w:szCs w:val="20"/>
        </w:rPr>
        <w:t xml:space="preserve"> Samsung </w:t>
      </w:r>
      <w:proofErr w:type="spellStart"/>
      <w:r w:rsidR="00A3606F" w:rsidRPr="0029706B">
        <w:rPr>
          <w:rFonts w:ascii="Verdana" w:hAnsi="Verdana"/>
          <w:color w:val="000000" w:themeColor="text1"/>
          <w:sz w:val="20"/>
          <w:szCs w:val="20"/>
        </w:rPr>
        <w:t>Knox</w:t>
      </w:r>
      <w:proofErr w:type="spellEnd"/>
      <w:r w:rsidR="00A3606F" w:rsidRPr="0029706B">
        <w:rPr>
          <w:rFonts w:ascii="Verdana" w:hAnsi="Verdana"/>
          <w:color w:val="000000" w:themeColor="text1"/>
          <w:sz w:val="20"/>
          <w:szCs w:val="20"/>
        </w:rPr>
        <w:t xml:space="preserve"> </w:t>
      </w:r>
      <w:r w:rsidRPr="0029706B">
        <w:rPr>
          <w:rFonts w:ascii="Verdana" w:hAnsi="Verdana"/>
          <w:color w:val="000000" w:themeColor="text1"/>
          <w:sz w:val="20"/>
          <w:szCs w:val="20"/>
        </w:rPr>
        <w:t>platformoje</w:t>
      </w:r>
      <w:r w:rsidR="00996549" w:rsidRPr="0029706B">
        <w:rPr>
          <w:rFonts w:ascii="Verdana" w:hAnsi="Verdana"/>
          <w:color w:val="000000" w:themeColor="text1"/>
          <w:sz w:val="20"/>
          <w:szCs w:val="20"/>
        </w:rPr>
        <w:t>.</w:t>
      </w:r>
      <w:r w:rsidR="00373D1C" w:rsidRPr="0029706B">
        <w:rPr>
          <w:rFonts w:ascii="Verdana" w:hAnsi="Verdana"/>
          <w:color w:val="000000" w:themeColor="text1"/>
          <w:sz w:val="20"/>
          <w:szCs w:val="20"/>
        </w:rPr>
        <w:t xml:space="preserve"> </w:t>
      </w:r>
    </w:p>
    <w:p w14:paraId="4A22973B" w14:textId="77777777" w:rsidR="001C562C" w:rsidRPr="0029706B" w:rsidRDefault="001C562C" w:rsidP="001C562C">
      <w:pPr>
        <w:pStyle w:val="ListParagraph"/>
        <w:numPr>
          <w:ilvl w:val="1"/>
          <w:numId w:val="5"/>
        </w:numPr>
        <w:tabs>
          <w:tab w:val="left" w:pos="993"/>
        </w:tabs>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Techninėje specifikacijoje vartojamos sąvokos:</w:t>
      </w:r>
    </w:p>
    <w:p w14:paraId="5D5225EE" w14:textId="6A5EBD6E" w:rsidR="001C562C" w:rsidRPr="0029706B" w:rsidRDefault="001C562C" w:rsidP="001C562C">
      <w:pPr>
        <w:pStyle w:val="ListParagraph"/>
        <w:numPr>
          <w:ilvl w:val="2"/>
          <w:numId w:val="5"/>
        </w:numPr>
        <w:tabs>
          <w:tab w:val="left" w:pos="993"/>
        </w:tabs>
        <w:jc w:val="both"/>
        <w:rPr>
          <w:rFonts w:ascii="Verdana" w:hAnsi="Verdana" w:cs="Times New Roman"/>
          <w:color w:val="000000" w:themeColor="text1"/>
          <w:sz w:val="20"/>
          <w:szCs w:val="20"/>
        </w:rPr>
      </w:pPr>
      <w:r w:rsidRPr="0029706B">
        <w:rPr>
          <w:rFonts w:ascii="Verdana" w:hAnsi="Verdana" w:cs="Times New Roman"/>
          <w:b/>
          <w:bCs/>
          <w:color w:val="000000" w:themeColor="text1"/>
          <w:sz w:val="20"/>
          <w:szCs w:val="20"/>
        </w:rPr>
        <w:t>Dokumentacija</w:t>
      </w:r>
      <w:r w:rsidRPr="0029706B">
        <w:rPr>
          <w:rFonts w:ascii="Verdana" w:hAnsi="Verdana" w:cs="Times New Roman"/>
          <w:color w:val="000000" w:themeColor="text1"/>
          <w:sz w:val="20"/>
          <w:szCs w:val="20"/>
        </w:rPr>
        <w:t xml:space="preserve"> – </w:t>
      </w:r>
      <w:r w:rsidR="00F72D50" w:rsidRPr="0029706B">
        <w:rPr>
          <w:rFonts w:ascii="Verdana" w:hAnsi="Verdana" w:cs="Times New Roman"/>
          <w:color w:val="000000" w:themeColor="text1"/>
          <w:sz w:val="20"/>
          <w:szCs w:val="20"/>
        </w:rPr>
        <w:t xml:space="preserve">gamintojo </w:t>
      </w:r>
      <w:r w:rsidRPr="0029706B">
        <w:rPr>
          <w:rFonts w:ascii="Verdana" w:hAnsi="Verdana" w:cs="Times New Roman"/>
          <w:color w:val="000000" w:themeColor="text1"/>
          <w:sz w:val="20"/>
          <w:szCs w:val="20"/>
        </w:rPr>
        <w:t>dokumentai (vartotojo vadovai, techniniai pasai, kita gamintojo teikiama informacija apie prekės parametrus) arba gamintoj</w:t>
      </w:r>
      <w:r w:rsidR="00F72D50" w:rsidRPr="0029706B">
        <w:rPr>
          <w:rFonts w:ascii="Verdana" w:hAnsi="Verdana" w:cs="Times New Roman"/>
          <w:color w:val="000000" w:themeColor="text1"/>
          <w:sz w:val="20"/>
          <w:szCs w:val="20"/>
        </w:rPr>
        <w:t>o</w:t>
      </w:r>
      <w:r w:rsidRPr="0029706B">
        <w:rPr>
          <w:rFonts w:ascii="Verdana" w:hAnsi="Verdana" w:cs="Times New Roman"/>
          <w:color w:val="000000" w:themeColor="text1"/>
          <w:sz w:val="20"/>
          <w:szCs w:val="20"/>
        </w:rPr>
        <w:t xml:space="preserve"> internetini</w:t>
      </w:r>
      <w:r w:rsidR="00F72D50" w:rsidRPr="0029706B">
        <w:rPr>
          <w:rFonts w:ascii="Verdana" w:hAnsi="Verdana" w:cs="Times New Roman"/>
          <w:color w:val="000000" w:themeColor="text1"/>
          <w:sz w:val="20"/>
          <w:szCs w:val="20"/>
        </w:rPr>
        <w:t>o</w:t>
      </w:r>
      <w:r w:rsidRPr="0029706B">
        <w:rPr>
          <w:rFonts w:ascii="Verdana" w:hAnsi="Verdana" w:cs="Times New Roman"/>
          <w:color w:val="000000" w:themeColor="text1"/>
          <w:sz w:val="20"/>
          <w:szCs w:val="20"/>
        </w:rPr>
        <w:t xml:space="preserve"> puslapi</w:t>
      </w:r>
      <w:r w:rsidR="00F72D50" w:rsidRPr="0029706B">
        <w:rPr>
          <w:rFonts w:ascii="Verdana" w:hAnsi="Verdana" w:cs="Times New Roman"/>
          <w:color w:val="000000" w:themeColor="text1"/>
          <w:sz w:val="20"/>
          <w:szCs w:val="20"/>
        </w:rPr>
        <w:t>o</w:t>
      </w:r>
      <w:r w:rsidRPr="0029706B">
        <w:rPr>
          <w:rFonts w:ascii="Verdana" w:hAnsi="Verdana" w:cs="Times New Roman"/>
          <w:color w:val="000000" w:themeColor="text1"/>
          <w:sz w:val="20"/>
          <w:szCs w:val="20"/>
        </w:rPr>
        <w:t xml:space="preserve"> nuorod</w:t>
      </w:r>
      <w:r w:rsidR="00F72D50" w:rsidRPr="0029706B">
        <w:rPr>
          <w:rFonts w:ascii="Verdana" w:hAnsi="Verdana" w:cs="Times New Roman"/>
          <w:color w:val="000000" w:themeColor="text1"/>
          <w:sz w:val="20"/>
          <w:szCs w:val="20"/>
        </w:rPr>
        <w:t>a (-</w:t>
      </w:r>
      <w:proofErr w:type="spellStart"/>
      <w:r w:rsidR="00F72D50" w:rsidRPr="0029706B">
        <w:rPr>
          <w:rFonts w:ascii="Verdana" w:hAnsi="Verdana" w:cs="Times New Roman"/>
          <w:color w:val="000000" w:themeColor="text1"/>
          <w:sz w:val="20"/>
          <w:szCs w:val="20"/>
        </w:rPr>
        <w:t>os</w:t>
      </w:r>
      <w:proofErr w:type="spellEnd"/>
      <w:r w:rsidR="00F72D50" w:rsidRPr="0029706B">
        <w:rPr>
          <w:rFonts w:ascii="Verdana" w:hAnsi="Verdana" w:cs="Times New Roman"/>
          <w:color w:val="000000" w:themeColor="text1"/>
          <w:sz w:val="20"/>
          <w:szCs w:val="20"/>
        </w:rPr>
        <w:t>)</w:t>
      </w:r>
      <w:r w:rsidRPr="0029706B">
        <w:rPr>
          <w:rFonts w:ascii="Verdana" w:hAnsi="Verdana" w:cs="Times New Roman"/>
          <w:color w:val="000000" w:themeColor="text1"/>
          <w:sz w:val="20"/>
          <w:szCs w:val="20"/>
        </w:rPr>
        <w:t xml:space="preserve">, kuriuose pateikiama gamintojo informacija apie siūlomos </w:t>
      </w:r>
      <w:r w:rsidR="006C0A70" w:rsidRPr="0029706B">
        <w:rPr>
          <w:rFonts w:ascii="Verdana" w:hAnsi="Verdana" w:cs="Times New Roman"/>
          <w:color w:val="000000" w:themeColor="text1"/>
          <w:sz w:val="20"/>
          <w:szCs w:val="20"/>
        </w:rPr>
        <w:t>prekės</w:t>
      </w:r>
      <w:r w:rsidRPr="0029706B">
        <w:rPr>
          <w:rFonts w:ascii="Verdana" w:hAnsi="Verdana" w:cs="Times New Roman"/>
          <w:color w:val="000000" w:themeColor="text1"/>
          <w:sz w:val="20"/>
          <w:szCs w:val="20"/>
        </w:rPr>
        <w:t xml:space="preserve"> atitikimą </w:t>
      </w:r>
      <w:r w:rsidRPr="0029706B">
        <w:rPr>
          <w:rFonts w:ascii="Verdana" w:eastAsia="Times New Roman" w:hAnsi="Verdana" w:cs="Times New Roman"/>
          <w:color w:val="000000" w:themeColor="text1"/>
          <w:sz w:val="20"/>
          <w:szCs w:val="20"/>
        </w:rPr>
        <w:t>reikalaujamam parametrui / specifikacijai.</w:t>
      </w:r>
    </w:p>
    <w:p w14:paraId="2A6211AD" w14:textId="77777777" w:rsidR="005E7845" w:rsidRPr="0029706B" w:rsidRDefault="005E7845" w:rsidP="005E7845">
      <w:pPr>
        <w:pStyle w:val="ListParagraph"/>
        <w:numPr>
          <w:ilvl w:val="1"/>
          <w:numId w:val="5"/>
        </w:numPr>
        <w:jc w:val="both"/>
        <w:rPr>
          <w:rFonts w:ascii="Verdana" w:eastAsia="Times New Roman" w:hAnsi="Verdana" w:cs="Times New Roman"/>
          <w:b/>
          <w:bCs/>
          <w:color w:val="000000" w:themeColor="text1"/>
          <w:sz w:val="20"/>
          <w:szCs w:val="20"/>
        </w:rPr>
      </w:pPr>
      <w:r w:rsidRPr="0029706B">
        <w:rPr>
          <w:rFonts w:ascii="Verdana" w:eastAsia="Times New Roman" w:hAnsi="Verdana" w:cs="Times New Roman"/>
          <w:b/>
          <w:bCs/>
          <w:color w:val="000000" w:themeColor="text1"/>
          <w:sz w:val="20"/>
          <w:szCs w:val="20"/>
        </w:rPr>
        <w:t xml:space="preserve">Bendri reikalavimai tiekėjui dėl Techninės specifikacijos pildymo: </w:t>
      </w:r>
    </w:p>
    <w:p w14:paraId="0F4CED79" w14:textId="77777777"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 turi užpildyti visus Techninės specifikacijos lentelių laukelius, kurie pažymėti „/</w:t>
      </w:r>
      <w:r w:rsidRPr="0029706B">
        <w:rPr>
          <w:rFonts w:ascii="Verdana" w:eastAsia="Times New Roman" w:hAnsi="Verdana" w:cs="Times New Roman"/>
          <w:i/>
          <w:iCs/>
          <w:color w:val="000000" w:themeColor="text1"/>
          <w:sz w:val="20"/>
          <w:szCs w:val="20"/>
        </w:rPr>
        <w:t>įrašyti</w:t>
      </w:r>
      <w:r w:rsidRPr="0029706B">
        <w:rPr>
          <w:rFonts w:ascii="Verdana" w:eastAsia="Times New Roman" w:hAnsi="Verdana" w:cs="Times New Roman"/>
          <w:color w:val="000000" w:themeColor="text1"/>
          <w:sz w:val="20"/>
          <w:szCs w:val="20"/>
        </w:rPr>
        <w:t>/“ (tiekėjas ištrina „/</w:t>
      </w:r>
      <w:r w:rsidRPr="0029706B">
        <w:rPr>
          <w:rFonts w:ascii="Verdana" w:eastAsia="Times New Roman" w:hAnsi="Verdana" w:cs="Times New Roman"/>
          <w:i/>
          <w:iCs/>
          <w:color w:val="000000" w:themeColor="text1"/>
          <w:sz w:val="20"/>
          <w:szCs w:val="20"/>
        </w:rPr>
        <w:t>įrašyti</w:t>
      </w:r>
      <w:r w:rsidRPr="0029706B">
        <w:rPr>
          <w:rFonts w:ascii="Verdana" w:eastAsia="Times New Roman" w:hAnsi="Verdana" w:cs="Times New Roman"/>
          <w:color w:val="000000" w:themeColor="text1"/>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 negali palikti tuščių laukelių, kurie pažymėti „/</w:t>
      </w:r>
      <w:r w:rsidRPr="0029706B">
        <w:rPr>
          <w:rFonts w:ascii="Verdana" w:eastAsia="Times New Roman" w:hAnsi="Verdana" w:cs="Times New Roman"/>
          <w:i/>
          <w:iCs/>
          <w:color w:val="000000" w:themeColor="text1"/>
          <w:sz w:val="20"/>
          <w:szCs w:val="20"/>
        </w:rPr>
        <w:t>įrašyti</w:t>
      </w:r>
      <w:r w:rsidRPr="0029706B">
        <w:rPr>
          <w:rFonts w:ascii="Verdana" w:eastAsia="Times New Roman" w:hAnsi="Verdana" w:cs="Times New Roman"/>
          <w:color w:val="000000" w:themeColor="text1"/>
          <w:sz w:val="20"/>
          <w:szCs w:val="20"/>
        </w:rPr>
        <w:t>/“.</w:t>
      </w:r>
    </w:p>
    <w:p w14:paraId="28A47D23" w14:textId="77777777"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 xml:space="preserve">Tiekėjas negali keisti Techninės specifikacijos, </w:t>
      </w:r>
      <w:proofErr w:type="spellStart"/>
      <w:r w:rsidRPr="0029706B">
        <w:rPr>
          <w:rFonts w:ascii="Verdana" w:eastAsia="Times New Roman" w:hAnsi="Verdana" w:cs="Times New Roman"/>
          <w:color w:val="000000" w:themeColor="text1"/>
          <w:sz w:val="20"/>
          <w:szCs w:val="20"/>
        </w:rPr>
        <w:t>t.y</w:t>
      </w:r>
      <w:proofErr w:type="spellEnd"/>
      <w:r w:rsidRPr="0029706B">
        <w:rPr>
          <w:rFonts w:ascii="Verdana" w:eastAsia="Times New Roman" w:hAnsi="Verdana" w:cs="Times New Roman"/>
          <w:color w:val="000000" w:themeColor="text1"/>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29706B" w:rsidRDefault="005E7845" w:rsidP="004F1A0D">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 xml:space="preserve">Tiekėjas turi nurodyti konkrečius </w:t>
      </w:r>
      <w:r w:rsidR="00B8385E" w:rsidRPr="0029706B">
        <w:rPr>
          <w:rFonts w:ascii="Verdana" w:eastAsia="Times New Roman" w:hAnsi="Verdana" w:cs="Times New Roman"/>
          <w:color w:val="000000" w:themeColor="text1"/>
          <w:sz w:val="20"/>
          <w:szCs w:val="20"/>
        </w:rPr>
        <w:t xml:space="preserve">siūlomų prekių </w:t>
      </w:r>
      <w:r w:rsidRPr="0029706B">
        <w:rPr>
          <w:rFonts w:ascii="Verdana" w:eastAsia="Times New Roman" w:hAnsi="Verdana" w:cs="Times New Roman"/>
          <w:color w:val="000000" w:themeColor="text1"/>
          <w:sz w:val="20"/>
          <w:szCs w:val="20"/>
        </w:rPr>
        <w:t xml:space="preserve">modelių pavadinimus ir gamintojus. Konkrečiai pozicijai siūloma konkretaus gamintojo konkreti prekė (modelis), jei nenurodyta kitaip. Jeigu siūloma </w:t>
      </w:r>
      <w:r w:rsidR="00BE796E" w:rsidRPr="0029706B">
        <w:rPr>
          <w:rFonts w:ascii="Verdana" w:eastAsia="Times New Roman" w:hAnsi="Verdana" w:cs="Times New Roman"/>
          <w:color w:val="000000" w:themeColor="text1"/>
          <w:sz w:val="20"/>
          <w:szCs w:val="20"/>
        </w:rPr>
        <w:t>prekės</w:t>
      </w:r>
      <w:r w:rsidRPr="0029706B">
        <w:rPr>
          <w:rFonts w:ascii="Verdana" w:eastAsia="Times New Roman" w:hAnsi="Verdana" w:cs="Times New Roman"/>
          <w:color w:val="000000" w:themeColor="text1"/>
          <w:sz w:val="20"/>
          <w:szCs w:val="20"/>
        </w:rPr>
        <w:t xml:space="preserve"> neturi konkretaus gamintojo ar modelio </w:t>
      </w:r>
      <w:r w:rsidR="00FA1913" w:rsidRPr="0029706B">
        <w:rPr>
          <w:rFonts w:ascii="Verdana" w:eastAsia="Times New Roman" w:hAnsi="Verdana" w:cs="Times New Roman"/>
          <w:color w:val="000000" w:themeColor="text1"/>
          <w:sz w:val="20"/>
          <w:szCs w:val="20"/>
        </w:rPr>
        <w:t>pavadinimo</w:t>
      </w:r>
      <w:r w:rsidR="004F1A0D" w:rsidRPr="0029706B">
        <w:rPr>
          <w:rFonts w:ascii="Verdana" w:eastAsia="Times New Roman" w:hAnsi="Verdana" w:cs="Times New Roman"/>
          <w:color w:val="000000" w:themeColor="text1"/>
          <w:sz w:val="20"/>
          <w:szCs w:val="20"/>
        </w:rPr>
        <w:t>:</w:t>
      </w:r>
    </w:p>
    <w:p w14:paraId="4718CD89" w14:textId="77777777" w:rsidR="004F1A0D" w:rsidRPr="0029706B" w:rsidRDefault="005E7845" w:rsidP="004F1A0D">
      <w:pPr>
        <w:pStyle w:val="ListParagraph"/>
        <w:numPr>
          <w:ilvl w:val="3"/>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 xml:space="preserve"> pateikiamas paaiškinimas dėl kokių priežasčių neįmanoma nurodyti gamintojo</w:t>
      </w:r>
      <w:r w:rsidR="004F1A0D" w:rsidRPr="0029706B">
        <w:rPr>
          <w:rFonts w:ascii="Verdana" w:eastAsia="Times New Roman" w:hAnsi="Verdana" w:cs="Times New Roman"/>
          <w:color w:val="000000" w:themeColor="text1"/>
          <w:sz w:val="20"/>
          <w:szCs w:val="20"/>
        </w:rPr>
        <w:t> </w:t>
      </w:r>
      <w:r w:rsidRPr="0029706B">
        <w:rPr>
          <w:rFonts w:ascii="Verdana" w:eastAsia="Times New Roman" w:hAnsi="Verdana" w:cs="Times New Roman"/>
          <w:color w:val="000000" w:themeColor="text1"/>
          <w:sz w:val="20"/>
          <w:szCs w:val="20"/>
        </w:rPr>
        <w:t>/</w:t>
      </w:r>
      <w:r w:rsidR="004F1A0D" w:rsidRPr="0029706B">
        <w:rPr>
          <w:rFonts w:ascii="Verdana" w:eastAsia="Times New Roman" w:hAnsi="Verdana" w:cs="Times New Roman"/>
          <w:color w:val="000000" w:themeColor="text1"/>
          <w:sz w:val="20"/>
          <w:szCs w:val="20"/>
        </w:rPr>
        <w:t> </w:t>
      </w:r>
      <w:r w:rsidRPr="0029706B">
        <w:rPr>
          <w:rFonts w:ascii="Verdana" w:eastAsia="Times New Roman" w:hAnsi="Verdana" w:cs="Times New Roman"/>
          <w:color w:val="000000" w:themeColor="text1"/>
          <w:sz w:val="20"/>
          <w:szCs w:val="20"/>
        </w:rPr>
        <w:t>modelio arba</w:t>
      </w:r>
      <w:r w:rsidR="004F1A0D" w:rsidRPr="0029706B">
        <w:rPr>
          <w:rFonts w:ascii="Verdana" w:eastAsia="Times New Roman" w:hAnsi="Verdana" w:cs="Times New Roman"/>
          <w:color w:val="000000" w:themeColor="text1"/>
          <w:sz w:val="20"/>
          <w:szCs w:val="20"/>
        </w:rPr>
        <w:t>;</w:t>
      </w:r>
    </w:p>
    <w:p w14:paraId="7E8B2DFA" w14:textId="77777777" w:rsidR="00313F69" w:rsidRPr="0029706B" w:rsidRDefault="00313F69" w:rsidP="004F1A0D">
      <w:pPr>
        <w:pStyle w:val="ListParagraph"/>
        <w:numPr>
          <w:ilvl w:val="3"/>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jeigu prekė modulinė:</w:t>
      </w:r>
    </w:p>
    <w:p w14:paraId="334437A4" w14:textId="7546387E" w:rsidR="004F1A0D" w:rsidRPr="0029706B" w:rsidRDefault="005E7845" w:rsidP="00313F69">
      <w:pPr>
        <w:pStyle w:val="ListParagraph"/>
        <w:numPr>
          <w:ilvl w:val="4"/>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modelio pavadinimo</w:t>
      </w:r>
      <w:r w:rsidR="004F1A0D" w:rsidRPr="0029706B">
        <w:rPr>
          <w:rFonts w:ascii="Verdana" w:eastAsia="Times New Roman" w:hAnsi="Verdana" w:cs="Times New Roman"/>
          <w:color w:val="000000" w:themeColor="text1"/>
          <w:sz w:val="20"/>
          <w:szCs w:val="20"/>
        </w:rPr>
        <w:t xml:space="preserve"> </w:t>
      </w:r>
      <w:r w:rsidRPr="0029706B">
        <w:rPr>
          <w:rFonts w:ascii="Verdana" w:eastAsia="Times New Roman" w:hAnsi="Verdana" w:cs="Times New Roman"/>
          <w:color w:val="000000" w:themeColor="text1"/>
          <w:sz w:val="20"/>
          <w:szCs w:val="20"/>
        </w:rPr>
        <w:t xml:space="preserve">sudarymo būdas, </w:t>
      </w:r>
      <w:r w:rsidR="004F1A0D" w:rsidRPr="0029706B">
        <w:rPr>
          <w:rFonts w:ascii="Verdana" w:eastAsia="Times New Roman" w:hAnsi="Verdana" w:cs="Times New Roman"/>
          <w:color w:val="000000" w:themeColor="text1"/>
          <w:sz w:val="20"/>
          <w:szCs w:val="20"/>
        </w:rPr>
        <w:t>arba;</w:t>
      </w:r>
    </w:p>
    <w:p w14:paraId="49617D35" w14:textId="014FD169" w:rsidR="005E7845" w:rsidRPr="0029706B" w:rsidRDefault="004F1A0D" w:rsidP="00705440">
      <w:pPr>
        <w:pStyle w:val="ListParagraph"/>
        <w:numPr>
          <w:ilvl w:val="4"/>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modulinę prekę sudarančių atskirų prekių gamintojai ir modeliai</w:t>
      </w:r>
      <w:r w:rsidR="005E7845" w:rsidRPr="0029706B">
        <w:rPr>
          <w:rFonts w:ascii="Verdana" w:eastAsia="Times New Roman" w:hAnsi="Verdana" w:cs="Times New Roman"/>
          <w:color w:val="000000" w:themeColor="text1"/>
          <w:sz w:val="20"/>
          <w:szCs w:val="20"/>
        </w:rPr>
        <w:t>.</w:t>
      </w:r>
    </w:p>
    <w:p w14:paraId="3C0D3DC2" w14:textId="77777777" w:rsidR="005E7845" w:rsidRPr="0029706B" w:rsidRDefault="005E7845" w:rsidP="005E7845">
      <w:pPr>
        <w:pStyle w:val="ListParagraph"/>
        <w:numPr>
          <w:ilvl w:val="1"/>
          <w:numId w:val="5"/>
        </w:numPr>
        <w:jc w:val="both"/>
        <w:rPr>
          <w:rFonts w:ascii="Verdana" w:eastAsia="Times New Roman" w:hAnsi="Verdana" w:cs="Times New Roman"/>
          <w:b/>
          <w:bCs/>
          <w:color w:val="000000" w:themeColor="text1"/>
          <w:sz w:val="20"/>
          <w:szCs w:val="20"/>
        </w:rPr>
      </w:pPr>
      <w:r w:rsidRPr="0029706B">
        <w:rPr>
          <w:rFonts w:ascii="Verdana" w:eastAsia="Times New Roman" w:hAnsi="Verdana" w:cs="Times New Roman"/>
          <w:b/>
          <w:bCs/>
          <w:color w:val="000000" w:themeColor="text1"/>
          <w:sz w:val="20"/>
          <w:szCs w:val="20"/>
        </w:rPr>
        <w:t>Reikalavimai tiekėjui dėl lentelių stulpelių „Siūlomi parametrai“ pildymo:</w:t>
      </w:r>
    </w:p>
    <w:p w14:paraId="63071DB5" w14:textId="7E28987E"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29706B">
        <w:rPr>
          <w:rFonts w:ascii="Verdana" w:eastAsia="Times New Roman" w:hAnsi="Verdana" w:cs="Times New Roman"/>
          <w:i/>
          <w:iCs/>
          <w:color w:val="000000" w:themeColor="text1"/>
          <w:sz w:val="20"/>
          <w:szCs w:val="20"/>
        </w:rPr>
        <w:t>/įrašyti neprivaloma/</w:t>
      </w:r>
      <w:r w:rsidRPr="0029706B">
        <w:rPr>
          <w:rFonts w:ascii="Verdana" w:eastAsia="Times New Roman" w:hAnsi="Verdana" w:cs="Times New Roman"/>
          <w:color w:val="000000" w:themeColor="text1"/>
          <w:sz w:val="20"/>
          <w:szCs w:val="20"/>
        </w:rPr>
        <w:t>“ arba eilutė perbraukta</w:t>
      </w:r>
      <w:r w:rsidR="00C73197" w:rsidRPr="0029706B">
        <w:rPr>
          <w:rFonts w:ascii="Verdana" w:eastAsia="Times New Roman" w:hAnsi="Verdana" w:cs="Times New Roman"/>
          <w:color w:val="000000" w:themeColor="text1"/>
          <w:sz w:val="20"/>
          <w:szCs w:val="20"/>
        </w:rPr>
        <w:t xml:space="preserve"> </w:t>
      </w:r>
      <w:r w:rsidR="00C73197" w:rsidRPr="0029706B">
        <w:rPr>
          <w:rFonts w:ascii="Verdana" w:hAnsi="Verdana" w:cstheme="majorBidi"/>
          <w:color w:val="000000" w:themeColor="text1"/>
          <w:sz w:val="20"/>
          <w:szCs w:val="20"/>
        </w:rPr>
        <w:t>„</w:t>
      </w:r>
      <w:r w:rsidR="00C73197" w:rsidRPr="0029706B">
        <w:rPr>
          <w:rFonts w:ascii="Verdana" w:hAnsi="Verdana" w:cstheme="majorBidi"/>
          <w:noProof/>
          <w:color w:val="000000" w:themeColor="text1"/>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29706B">
        <w:rPr>
          <w:rFonts w:ascii="Verdana" w:hAnsi="Verdana" w:cstheme="majorBidi"/>
          <w:color w:val="000000" w:themeColor="text1"/>
          <w:sz w:val="20"/>
          <w:szCs w:val="20"/>
        </w:rPr>
        <w:t>“</w:t>
      </w:r>
      <w:r w:rsidRPr="0029706B">
        <w:rPr>
          <w:rFonts w:ascii="Verdana" w:eastAsia="Times New Roman" w:hAnsi="Verdana" w:cs="Times New Roman"/>
          <w:color w:val="000000" w:themeColor="text1"/>
          <w:sz w:val="20"/>
          <w:szCs w:val="20"/>
        </w:rPr>
        <w:t>.</w:t>
      </w:r>
    </w:p>
    <w:p w14:paraId="230B879D" w14:textId="21BD8EB3"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bookmarkStart w:id="0" w:name="_Ref62483907"/>
      <w:r w:rsidRPr="0029706B">
        <w:rPr>
          <w:rFonts w:ascii="Verdana" w:eastAsia="Times New Roman" w:hAnsi="Verdana" w:cs="Times New Roman"/>
          <w:color w:val="000000" w:themeColor="text1"/>
          <w:sz w:val="20"/>
          <w:szCs w:val="20"/>
        </w:rPr>
        <w:t xml:space="preserve">Tiekėjas nurodydamas siūlomos prekės atitikimą turi nurodyti konkrečias siūlomos </w:t>
      </w:r>
      <w:r w:rsidR="0035074A" w:rsidRPr="0029706B">
        <w:rPr>
          <w:rFonts w:ascii="Verdana" w:eastAsia="Times New Roman" w:hAnsi="Verdana" w:cs="Times New Roman"/>
          <w:color w:val="000000" w:themeColor="text1"/>
          <w:sz w:val="20"/>
          <w:szCs w:val="20"/>
        </w:rPr>
        <w:t>prekės</w:t>
      </w:r>
      <w:r w:rsidRPr="0029706B">
        <w:rPr>
          <w:rFonts w:ascii="Verdana" w:eastAsia="Times New Roman" w:hAnsi="Verdana" w:cs="Times New Roman"/>
          <w:color w:val="000000" w:themeColor="text1"/>
          <w:sz w:val="20"/>
          <w:szCs w:val="20"/>
        </w:rPr>
        <w:t xml:space="preserve"> specifikacijas / parametrus, pvz.: „ilgis 1,5 m“, o ne „ilgis ne mažiau kaip 1,25 m“</w:t>
      </w:r>
      <w:bookmarkEnd w:id="0"/>
    </w:p>
    <w:p w14:paraId="0C5E6A3B" w14:textId="41F72246"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29706B">
        <w:rPr>
          <w:rFonts w:ascii="Verdana" w:eastAsia="Times New Roman" w:hAnsi="Verdana" w:cs="Times New Roman"/>
          <w:color w:val="000000" w:themeColor="text1"/>
          <w:sz w:val="20"/>
          <w:szCs w:val="20"/>
        </w:rPr>
        <w:fldChar w:fldCharType="begin"/>
      </w:r>
      <w:r w:rsidR="00A25167" w:rsidRPr="0029706B">
        <w:rPr>
          <w:rFonts w:ascii="Verdana" w:eastAsia="Times New Roman" w:hAnsi="Verdana" w:cs="Times New Roman"/>
          <w:color w:val="000000" w:themeColor="text1"/>
          <w:sz w:val="20"/>
          <w:szCs w:val="20"/>
        </w:rPr>
        <w:instrText xml:space="preserve"> REF _Ref62483907 \r \h </w:instrText>
      </w:r>
      <w:r w:rsidR="00BD6BCE" w:rsidRPr="0029706B">
        <w:rPr>
          <w:rFonts w:ascii="Verdana" w:eastAsia="Times New Roman" w:hAnsi="Verdana" w:cs="Times New Roman"/>
          <w:color w:val="000000" w:themeColor="text1"/>
          <w:sz w:val="20"/>
          <w:szCs w:val="20"/>
        </w:rPr>
        <w:instrText xml:space="preserve"> \* MERGEFORMAT </w:instrText>
      </w:r>
      <w:r w:rsidR="00A25167" w:rsidRPr="0029706B">
        <w:rPr>
          <w:rFonts w:ascii="Verdana" w:eastAsia="Times New Roman" w:hAnsi="Verdana" w:cs="Times New Roman"/>
          <w:color w:val="000000" w:themeColor="text1"/>
          <w:sz w:val="20"/>
          <w:szCs w:val="20"/>
        </w:rPr>
      </w:r>
      <w:r w:rsidR="00A25167" w:rsidRPr="0029706B">
        <w:rPr>
          <w:rFonts w:ascii="Verdana" w:eastAsia="Times New Roman" w:hAnsi="Verdana" w:cs="Times New Roman"/>
          <w:color w:val="000000" w:themeColor="text1"/>
          <w:sz w:val="20"/>
          <w:szCs w:val="20"/>
        </w:rPr>
        <w:fldChar w:fldCharType="separate"/>
      </w:r>
      <w:r w:rsidR="00DB181B" w:rsidRPr="0029706B">
        <w:rPr>
          <w:rFonts w:ascii="Verdana" w:eastAsia="Times New Roman" w:hAnsi="Verdana" w:cs="Times New Roman"/>
          <w:color w:val="000000" w:themeColor="text1"/>
          <w:sz w:val="20"/>
          <w:szCs w:val="20"/>
          <w:cs/>
        </w:rPr>
        <w:t>‎</w:t>
      </w:r>
      <w:r w:rsidR="00DB181B" w:rsidRPr="0029706B">
        <w:rPr>
          <w:rFonts w:ascii="Verdana" w:eastAsia="Times New Roman" w:hAnsi="Verdana" w:cs="Times New Roman"/>
          <w:color w:val="000000" w:themeColor="text1"/>
          <w:sz w:val="20"/>
          <w:szCs w:val="20"/>
        </w:rPr>
        <w:t>7.2</w:t>
      </w:r>
      <w:r w:rsidR="00A25167" w:rsidRPr="0029706B">
        <w:rPr>
          <w:rFonts w:ascii="Verdana" w:eastAsia="Times New Roman" w:hAnsi="Verdana" w:cs="Times New Roman"/>
          <w:color w:val="000000" w:themeColor="text1"/>
          <w:sz w:val="20"/>
          <w:szCs w:val="20"/>
        </w:rPr>
        <w:fldChar w:fldCharType="end"/>
      </w:r>
      <w:r w:rsidR="00A25167" w:rsidRPr="0029706B">
        <w:rPr>
          <w:rFonts w:ascii="Verdana" w:eastAsia="Times New Roman" w:hAnsi="Verdana" w:cs="Times New Roman"/>
          <w:color w:val="000000" w:themeColor="text1"/>
          <w:sz w:val="20"/>
          <w:szCs w:val="20"/>
        </w:rPr>
        <w:t xml:space="preserve"> </w:t>
      </w:r>
      <w:r w:rsidRPr="0029706B">
        <w:rPr>
          <w:rFonts w:ascii="Verdana" w:eastAsia="Times New Roman" w:hAnsi="Verdana" w:cs="Times New Roman"/>
          <w:color w:val="000000" w:themeColor="text1"/>
          <w:sz w:val="20"/>
          <w:szCs w:val="20"/>
        </w:rPr>
        <w:t>punkte.</w:t>
      </w:r>
    </w:p>
    <w:p w14:paraId="1D1E04E5" w14:textId="5F4E0422" w:rsidR="005E7845" w:rsidRPr="0029706B" w:rsidRDefault="005E7845" w:rsidP="005E7845">
      <w:pPr>
        <w:pStyle w:val="ListParagraph"/>
        <w:numPr>
          <w:ilvl w:val="2"/>
          <w:numId w:val="5"/>
        </w:numPr>
        <w:jc w:val="both"/>
        <w:rPr>
          <w:rFonts w:ascii="Verdana" w:eastAsia="Times New Roman" w:hAnsi="Verdana" w:cs="Times New Roman"/>
          <w:color w:val="000000" w:themeColor="text1"/>
          <w:sz w:val="20"/>
          <w:szCs w:val="20"/>
        </w:rPr>
      </w:pPr>
      <w:bookmarkStart w:id="1" w:name="_Ref146809914"/>
      <w:r w:rsidRPr="0029706B">
        <w:rPr>
          <w:rFonts w:ascii="Verdana" w:eastAsia="Times New Roman" w:hAnsi="Verdana" w:cs="Times New Roman"/>
          <w:color w:val="000000" w:themeColor="text1"/>
          <w:sz w:val="20"/>
          <w:szCs w:val="20"/>
        </w:rPr>
        <w:t xml:space="preserve">Tiekėjas, vadovaujantis </w:t>
      </w:r>
      <w:r w:rsidR="00E05923" w:rsidRPr="0029706B">
        <w:rPr>
          <w:rFonts w:ascii="Verdana" w:hAnsi="Verdana"/>
          <w:color w:val="000000" w:themeColor="text1"/>
          <w:sz w:val="20"/>
          <w:szCs w:val="20"/>
        </w:rPr>
        <w:t>Bendrųjų pirkimo sąlygų 17.4 punktu</w:t>
      </w:r>
      <w:r w:rsidRPr="0029706B">
        <w:rPr>
          <w:rFonts w:ascii="Verdana" w:eastAsia="Times New Roman" w:hAnsi="Verdana" w:cs="Times New Roman"/>
          <w:color w:val="000000" w:themeColor="text1"/>
          <w:sz w:val="20"/>
          <w:szCs w:val="20"/>
        </w:rPr>
        <w:t>, Techninėje specifikacijoje stulpelyje „Siūlomi parametrai“ nurodytą informaciją galės paaiškinti tik tuo atveju, jeigu:</w:t>
      </w:r>
      <w:bookmarkEnd w:id="1"/>
    </w:p>
    <w:p w14:paraId="23AE8628" w14:textId="77777777" w:rsidR="005E7845" w:rsidRPr="0029706B" w:rsidRDefault="005E7845" w:rsidP="005E7845">
      <w:pPr>
        <w:pStyle w:val="ListParagraph"/>
        <w:numPr>
          <w:ilvl w:val="3"/>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29706B" w:rsidRDefault="005E7845" w:rsidP="005E7845">
      <w:pPr>
        <w:pStyle w:val="ListParagraph"/>
        <w:numPr>
          <w:ilvl w:val="3"/>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 pateiks paaiškinimą iš viešai prieinamos siūlomos prekės gamintojo informacijos</w:t>
      </w:r>
      <w:r w:rsidR="00BB58D6" w:rsidRPr="0029706B">
        <w:rPr>
          <w:rFonts w:ascii="Verdana" w:eastAsia="Times New Roman" w:hAnsi="Verdana" w:cs="Times New Roman"/>
          <w:color w:val="000000" w:themeColor="text1"/>
          <w:sz w:val="20"/>
          <w:szCs w:val="20"/>
        </w:rPr>
        <w:t xml:space="preserve"> arba </w:t>
      </w:r>
      <w:r w:rsidR="009B3825" w:rsidRPr="0029706B">
        <w:rPr>
          <w:rFonts w:ascii="Verdana" w:eastAsia="Times New Roman" w:hAnsi="Verdana" w:cs="Times New Roman"/>
          <w:color w:val="000000" w:themeColor="text1"/>
          <w:sz w:val="20"/>
          <w:szCs w:val="20"/>
        </w:rPr>
        <w:t>gamintojo patvirtinimą</w:t>
      </w:r>
      <w:r w:rsidRPr="0029706B">
        <w:rPr>
          <w:rFonts w:ascii="Verdana" w:eastAsia="Times New Roman" w:hAnsi="Verdana" w:cs="Times New Roman"/>
          <w:color w:val="000000" w:themeColor="text1"/>
          <w:sz w:val="20"/>
          <w:szCs w:val="20"/>
        </w:rPr>
        <w:t>, kad tiekėjo siūloma prekė atitinka Techninėje specifikacijoje nurodytus reikalavimus.</w:t>
      </w:r>
    </w:p>
    <w:p w14:paraId="10FEFE75" w14:textId="77777777" w:rsidR="005E7845" w:rsidRPr="0029706B" w:rsidRDefault="005E7845" w:rsidP="005E7845">
      <w:pPr>
        <w:pStyle w:val="ListParagraph"/>
        <w:numPr>
          <w:ilvl w:val="1"/>
          <w:numId w:val="5"/>
        </w:numPr>
        <w:jc w:val="both"/>
        <w:rPr>
          <w:rFonts w:ascii="Verdana" w:eastAsia="Times New Roman" w:hAnsi="Verdana" w:cs="Times New Roman"/>
          <w:b/>
          <w:bCs/>
          <w:color w:val="000000" w:themeColor="text1"/>
          <w:sz w:val="20"/>
          <w:szCs w:val="20"/>
        </w:rPr>
      </w:pPr>
      <w:r w:rsidRPr="0029706B">
        <w:rPr>
          <w:rFonts w:ascii="Verdana" w:eastAsia="Times New Roman" w:hAnsi="Verdana" w:cs="Times New Roman"/>
          <w:b/>
          <w:bCs/>
          <w:color w:val="000000" w:themeColor="text1"/>
          <w:sz w:val="20"/>
          <w:szCs w:val="20"/>
        </w:rPr>
        <w:t>Reikalavimai tiekėjui dėl lentelių stulpelių „Siūlomus parametrus patvirtinantys dokumentai“ pildymo:</w:t>
      </w:r>
    </w:p>
    <w:p w14:paraId="1975E3DA" w14:textId="6B574B35" w:rsidR="00D66270" w:rsidRPr="0029706B" w:rsidRDefault="005E7845" w:rsidP="00D66270">
      <w:pPr>
        <w:pStyle w:val="ListParagraph"/>
        <w:numPr>
          <w:ilvl w:val="2"/>
          <w:numId w:val="5"/>
        </w:numPr>
        <w:jc w:val="both"/>
        <w:rPr>
          <w:rFonts w:ascii="Verdana" w:eastAsia="Times New Roman" w:hAnsi="Verdana" w:cs="Times New Roman"/>
          <w:color w:val="000000" w:themeColor="text1"/>
          <w:sz w:val="20"/>
          <w:szCs w:val="20"/>
        </w:rPr>
      </w:pPr>
      <w:r w:rsidRPr="0029706B">
        <w:rPr>
          <w:rFonts w:ascii="Verdana" w:eastAsia="Times New Roman" w:hAnsi="Verdana" w:cs="Times New Roman"/>
          <w:color w:val="000000" w:themeColor="text1"/>
          <w:sz w:val="20"/>
          <w:szCs w:val="20"/>
        </w:rPr>
        <w:t>Tiekėjas</w:t>
      </w:r>
      <w:r w:rsidR="0063235E" w:rsidRPr="0029706B">
        <w:rPr>
          <w:rFonts w:ascii="Verdana" w:eastAsia="Times New Roman" w:hAnsi="Verdana" w:cs="Times New Roman"/>
          <w:color w:val="000000" w:themeColor="text1"/>
          <w:sz w:val="20"/>
          <w:szCs w:val="20"/>
        </w:rPr>
        <w:t>:</w:t>
      </w:r>
    </w:p>
    <w:p w14:paraId="1D3ACE9B" w14:textId="6144619B" w:rsidR="00D66270" w:rsidRPr="0029706B" w:rsidRDefault="007167A6" w:rsidP="00CD6B6B">
      <w:pPr>
        <w:numPr>
          <w:ilvl w:val="3"/>
          <w:numId w:val="11"/>
        </w:numPr>
        <w:contextualSpacing/>
        <w:jc w:val="both"/>
        <w:rPr>
          <w:rFonts w:ascii="Verdana" w:hAnsi="Verdana" w:cstheme="majorBidi"/>
          <w:color w:val="000000" w:themeColor="text1"/>
          <w:sz w:val="20"/>
          <w:szCs w:val="20"/>
          <w:lang w:val="lt-LT"/>
        </w:rPr>
      </w:pPr>
      <w:r w:rsidRPr="0029706B">
        <w:rPr>
          <w:rFonts w:ascii="Verdana" w:hAnsi="Verdana" w:cstheme="majorBidi"/>
          <w:color w:val="000000" w:themeColor="text1"/>
          <w:sz w:val="20"/>
          <w:szCs w:val="20"/>
          <w:lang w:val="lt-LT"/>
        </w:rPr>
        <w:t>atsakingas už Dokumentacijos pateikimą</w:t>
      </w:r>
      <w:r w:rsidR="00D66270" w:rsidRPr="0029706B">
        <w:rPr>
          <w:rFonts w:ascii="Verdana" w:hAnsi="Verdana" w:cstheme="majorBidi"/>
          <w:color w:val="000000" w:themeColor="text1"/>
          <w:sz w:val="20"/>
          <w:szCs w:val="20"/>
          <w:lang w:val="lt-LT"/>
        </w:rPr>
        <w:t xml:space="preserve">, kuri patvirtina tiekėjo siūlomos </w:t>
      </w:r>
      <w:r w:rsidR="009D518C" w:rsidRPr="0029706B">
        <w:rPr>
          <w:rFonts w:ascii="Verdana" w:hAnsi="Verdana" w:cstheme="majorBidi"/>
          <w:color w:val="000000" w:themeColor="text1"/>
          <w:sz w:val="20"/>
          <w:szCs w:val="20"/>
          <w:lang w:val="lt-LT"/>
        </w:rPr>
        <w:t>prekės</w:t>
      </w:r>
      <w:r w:rsidR="00FA5C24" w:rsidRPr="0029706B">
        <w:rPr>
          <w:rFonts w:ascii="Verdana" w:hAnsi="Verdana" w:cstheme="majorBidi"/>
          <w:color w:val="000000" w:themeColor="text1"/>
          <w:sz w:val="20"/>
          <w:szCs w:val="20"/>
          <w:lang w:val="lt-LT"/>
        </w:rPr>
        <w:t xml:space="preserve"> </w:t>
      </w:r>
      <w:r w:rsidR="00D66270" w:rsidRPr="0029706B">
        <w:rPr>
          <w:rFonts w:ascii="Verdana" w:hAnsi="Verdana" w:cstheme="majorBidi"/>
          <w:color w:val="000000" w:themeColor="text1"/>
          <w:sz w:val="20"/>
          <w:szCs w:val="20"/>
          <w:lang w:val="lt-LT"/>
        </w:rPr>
        <w:t>atitikimą Techninės specifikacijos reikalavimams, tose eilutėse, kuriose nurodyta „/</w:t>
      </w:r>
      <w:r w:rsidR="001170B6" w:rsidRPr="0029706B">
        <w:rPr>
          <w:rFonts w:ascii="Verdana" w:hAnsi="Verdana" w:cstheme="majorBidi"/>
          <w:color w:val="000000" w:themeColor="text1"/>
          <w:sz w:val="20"/>
          <w:szCs w:val="20"/>
          <w:lang w:val="lt-LT"/>
        </w:rPr>
        <w:t>privaloma</w:t>
      </w:r>
      <w:r w:rsidR="00830757" w:rsidRPr="0029706B">
        <w:rPr>
          <w:rFonts w:ascii="Verdana" w:hAnsi="Verdana" w:cstheme="majorBidi"/>
          <w:color w:val="000000" w:themeColor="text1"/>
          <w:sz w:val="20"/>
          <w:szCs w:val="20"/>
          <w:lang w:val="lt-LT"/>
        </w:rPr>
        <w:t xml:space="preserve"> pateikti</w:t>
      </w:r>
      <w:r w:rsidR="00D66270" w:rsidRPr="0029706B">
        <w:rPr>
          <w:rFonts w:ascii="Verdana" w:hAnsi="Verdana" w:cstheme="majorBidi"/>
          <w:color w:val="000000" w:themeColor="text1"/>
          <w:sz w:val="20"/>
          <w:szCs w:val="20"/>
          <w:lang w:val="lt-LT"/>
        </w:rPr>
        <w:t>/“ – vietoje „/</w:t>
      </w:r>
      <w:r w:rsidR="001170B6" w:rsidRPr="0029706B">
        <w:rPr>
          <w:rFonts w:ascii="Verdana" w:hAnsi="Verdana" w:cstheme="majorBidi"/>
          <w:color w:val="000000" w:themeColor="text1"/>
          <w:sz w:val="20"/>
          <w:szCs w:val="20"/>
          <w:lang w:val="lt-LT"/>
        </w:rPr>
        <w:t>privaloma</w:t>
      </w:r>
      <w:r w:rsidR="005A0C5F" w:rsidRPr="0029706B">
        <w:rPr>
          <w:rFonts w:ascii="Verdana" w:hAnsi="Verdana" w:cstheme="majorBidi"/>
          <w:color w:val="000000" w:themeColor="text1"/>
          <w:sz w:val="20"/>
          <w:szCs w:val="20"/>
          <w:lang w:val="lt-LT"/>
        </w:rPr>
        <w:t xml:space="preserve"> pateikti</w:t>
      </w:r>
      <w:r w:rsidR="00D66270" w:rsidRPr="0029706B">
        <w:rPr>
          <w:rFonts w:ascii="Verdana" w:hAnsi="Verdana" w:cstheme="majorBidi"/>
          <w:color w:val="000000" w:themeColor="text1"/>
          <w:sz w:val="20"/>
          <w:szCs w:val="20"/>
          <w:lang w:val="lt-LT"/>
        </w:rPr>
        <w:t>/“ nurodydamas prie pasiūlymo pridedamo dokumento pavadinimą / bylos pavadinimą arba nuorodą į konkretų internetinį puslapį</w:t>
      </w:r>
      <w:r w:rsidRPr="0029706B">
        <w:rPr>
          <w:rFonts w:ascii="Verdana" w:hAnsi="Verdana" w:cstheme="majorBidi"/>
          <w:color w:val="000000" w:themeColor="text1"/>
          <w:sz w:val="20"/>
          <w:szCs w:val="20"/>
          <w:lang w:val="lt-LT"/>
        </w:rPr>
        <w:t xml:space="preserve">. Perkančioji organizacija </w:t>
      </w:r>
      <w:r w:rsidR="006425B8" w:rsidRPr="0029706B">
        <w:rPr>
          <w:rFonts w:ascii="Verdana" w:hAnsi="Verdana" w:cstheme="majorBidi"/>
          <w:color w:val="000000" w:themeColor="text1"/>
          <w:sz w:val="20"/>
          <w:szCs w:val="20"/>
          <w:lang w:val="lt-LT"/>
        </w:rPr>
        <w:t>aktyviai</w:t>
      </w:r>
      <w:r w:rsidRPr="0029706B">
        <w:rPr>
          <w:rFonts w:ascii="Verdana" w:hAnsi="Verdana" w:cstheme="majorBidi"/>
          <w:color w:val="000000" w:themeColor="text1"/>
          <w:sz w:val="20"/>
          <w:szCs w:val="20"/>
          <w:lang w:val="lt-LT"/>
        </w:rPr>
        <w:t xml:space="preserve"> </w:t>
      </w:r>
      <w:r w:rsidR="00855263" w:rsidRPr="0029706B">
        <w:rPr>
          <w:rFonts w:ascii="Verdana" w:hAnsi="Verdana" w:cstheme="majorBidi"/>
          <w:color w:val="000000" w:themeColor="text1"/>
          <w:sz w:val="20"/>
          <w:szCs w:val="20"/>
          <w:lang w:val="lt-LT"/>
        </w:rPr>
        <w:t>neieškos</w:t>
      </w:r>
      <w:r w:rsidRPr="0029706B">
        <w:rPr>
          <w:rFonts w:ascii="Verdana" w:hAnsi="Verdana" w:cstheme="majorBidi"/>
          <w:color w:val="000000" w:themeColor="text1"/>
          <w:sz w:val="20"/>
          <w:szCs w:val="20"/>
          <w:lang w:val="lt-LT"/>
        </w:rPr>
        <w:t xml:space="preserve"> </w:t>
      </w:r>
      <w:r w:rsidR="00855263" w:rsidRPr="0029706B">
        <w:rPr>
          <w:rFonts w:ascii="Verdana" w:hAnsi="Verdana" w:cstheme="majorBidi"/>
          <w:color w:val="000000" w:themeColor="text1"/>
          <w:sz w:val="20"/>
          <w:szCs w:val="20"/>
          <w:lang w:val="lt-LT"/>
        </w:rPr>
        <w:t xml:space="preserve">ir netikrins </w:t>
      </w:r>
      <w:r w:rsidRPr="0029706B">
        <w:rPr>
          <w:rFonts w:ascii="Verdana" w:hAnsi="Verdana" w:cstheme="majorBidi"/>
          <w:color w:val="000000" w:themeColor="text1"/>
          <w:sz w:val="20"/>
          <w:szCs w:val="20"/>
          <w:lang w:val="lt-LT"/>
        </w:rPr>
        <w:t>Dokumentacijos</w:t>
      </w:r>
      <w:r w:rsidR="00855263" w:rsidRPr="0029706B">
        <w:rPr>
          <w:rFonts w:ascii="Verdana" w:hAnsi="Verdana" w:cstheme="majorBidi"/>
          <w:color w:val="000000" w:themeColor="text1"/>
          <w:sz w:val="20"/>
          <w:szCs w:val="20"/>
          <w:lang w:val="lt-LT"/>
        </w:rPr>
        <w:t xml:space="preserve"> </w:t>
      </w:r>
      <w:r w:rsidR="00C06960" w:rsidRPr="0029706B">
        <w:rPr>
          <w:rFonts w:ascii="Verdana" w:hAnsi="Verdana" w:cstheme="majorBidi"/>
          <w:color w:val="000000" w:themeColor="text1"/>
          <w:sz w:val="20"/>
          <w:szCs w:val="20"/>
          <w:lang w:val="lt-LT"/>
        </w:rPr>
        <w:t>(tačiau tai neatima teisės iš Perkančiosios organizacijos</w:t>
      </w:r>
      <w:r w:rsidR="00856F05" w:rsidRPr="0029706B">
        <w:rPr>
          <w:rFonts w:ascii="Verdana" w:hAnsi="Verdana" w:cstheme="majorBidi"/>
          <w:color w:val="000000" w:themeColor="text1"/>
          <w:sz w:val="20"/>
          <w:szCs w:val="20"/>
          <w:lang w:val="lt-LT"/>
        </w:rPr>
        <w:t>,</w:t>
      </w:r>
      <w:r w:rsidR="00C06960" w:rsidRPr="0029706B">
        <w:rPr>
          <w:rFonts w:ascii="Verdana" w:hAnsi="Verdana" w:cstheme="majorBidi"/>
          <w:color w:val="000000" w:themeColor="text1"/>
          <w:sz w:val="20"/>
          <w:szCs w:val="20"/>
          <w:lang w:val="lt-LT"/>
        </w:rPr>
        <w:t xml:space="preserve"> kilus įtarimui dėl Dokumentacijos pateiktos informacijos teisingumo</w:t>
      </w:r>
      <w:r w:rsidR="00856F05" w:rsidRPr="0029706B">
        <w:rPr>
          <w:rFonts w:ascii="Verdana" w:hAnsi="Verdana" w:cstheme="majorBidi"/>
          <w:color w:val="000000" w:themeColor="text1"/>
          <w:sz w:val="20"/>
          <w:szCs w:val="20"/>
          <w:lang w:val="lt-LT"/>
        </w:rPr>
        <w:t>,</w:t>
      </w:r>
      <w:r w:rsidR="00C06960" w:rsidRPr="0029706B">
        <w:rPr>
          <w:rFonts w:ascii="Verdana" w:hAnsi="Verdana" w:cstheme="majorBidi"/>
          <w:color w:val="000000" w:themeColor="text1"/>
          <w:sz w:val="20"/>
          <w:szCs w:val="20"/>
          <w:lang w:val="lt-LT"/>
        </w:rPr>
        <w:t xml:space="preserve"> pasitikrinti atitikimą) </w:t>
      </w:r>
      <w:r w:rsidR="00855263" w:rsidRPr="0029706B">
        <w:rPr>
          <w:rFonts w:ascii="Verdana" w:hAnsi="Verdana" w:cstheme="majorBidi"/>
          <w:color w:val="000000" w:themeColor="text1"/>
          <w:sz w:val="20"/>
          <w:szCs w:val="20"/>
          <w:lang w:val="lt-LT"/>
        </w:rPr>
        <w:t>ir tikrins tik Tiekėjo kartu su pasiūlymu pateiktą Dokumentaciją,</w:t>
      </w:r>
      <w:r w:rsidRPr="0029706B">
        <w:rPr>
          <w:rFonts w:ascii="Verdana" w:hAnsi="Verdana" w:cstheme="majorBidi"/>
          <w:color w:val="000000" w:themeColor="text1"/>
          <w:sz w:val="20"/>
          <w:szCs w:val="20"/>
          <w:lang w:val="lt-LT"/>
        </w:rPr>
        <w:t xml:space="preserve"> jeigu Tiekėjo pateikta Dokumentacija nepatvirtins atitikimo keliamam reikalavimui, o Tiekėjas nepaaiškins </w:t>
      </w:r>
      <w:r w:rsidR="006E4C25" w:rsidRPr="0029706B">
        <w:rPr>
          <w:rFonts w:ascii="Verdana" w:hAnsi="Verdana" w:cstheme="majorBidi"/>
          <w:color w:val="000000" w:themeColor="text1"/>
          <w:sz w:val="20"/>
          <w:szCs w:val="20"/>
          <w:lang w:val="lt-LT"/>
        </w:rPr>
        <w:t xml:space="preserve">Techninės specifikacijos </w:t>
      </w:r>
      <w:r w:rsidR="006E4C25" w:rsidRPr="0029706B">
        <w:rPr>
          <w:rFonts w:ascii="Verdana" w:hAnsi="Verdana" w:cstheme="majorBidi"/>
          <w:color w:val="000000" w:themeColor="text1"/>
          <w:sz w:val="20"/>
          <w:szCs w:val="20"/>
          <w:lang w:val="lt-LT"/>
        </w:rPr>
        <w:fldChar w:fldCharType="begin"/>
      </w:r>
      <w:r w:rsidR="006E4C25" w:rsidRPr="0029706B">
        <w:rPr>
          <w:rFonts w:ascii="Verdana" w:hAnsi="Verdana" w:cstheme="majorBidi"/>
          <w:color w:val="000000" w:themeColor="text1"/>
          <w:sz w:val="20"/>
          <w:szCs w:val="20"/>
          <w:lang w:val="lt-LT"/>
        </w:rPr>
        <w:instrText xml:space="preserve"> REF _Ref146809914 \r \h </w:instrText>
      </w:r>
      <w:r w:rsidR="0029706B" w:rsidRPr="0029706B">
        <w:rPr>
          <w:rFonts w:ascii="Verdana" w:hAnsi="Verdana" w:cstheme="majorBidi"/>
          <w:color w:val="000000" w:themeColor="text1"/>
          <w:sz w:val="20"/>
          <w:szCs w:val="20"/>
          <w:lang w:val="lt-LT"/>
        </w:rPr>
        <w:instrText xml:space="preserve"> \* MERGEFORMAT </w:instrText>
      </w:r>
      <w:r w:rsidR="006E4C25" w:rsidRPr="0029706B">
        <w:rPr>
          <w:rFonts w:ascii="Verdana" w:hAnsi="Verdana" w:cstheme="majorBidi"/>
          <w:color w:val="000000" w:themeColor="text1"/>
          <w:sz w:val="20"/>
          <w:szCs w:val="20"/>
          <w:lang w:val="lt-LT"/>
        </w:rPr>
      </w:r>
      <w:r w:rsidR="006E4C25" w:rsidRPr="0029706B">
        <w:rPr>
          <w:rFonts w:ascii="Verdana" w:hAnsi="Verdana" w:cstheme="majorBidi"/>
          <w:color w:val="000000" w:themeColor="text1"/>
          <w:sz w:val="20"/>
          <w:szCs w:val="20"/>
          <w:lang w:val="lt-LT"/>
        </w:rPr>
        <w:fldChar w:fldCharType="separate"/>
      </w:r>
      <w:r w:rsidR="00DE54E7" w:rsidRPr="0029706B">
        <w:rPr>
          <w:rFonts w:ascii="Verdana" w:hAnsi="Verdana" w:cstheme="majorBidi"/>
          <w:color w:val="000000" w:themeColor="text1"/>
          <w:sz w:val="20"/>
          <w:szCs w:val="20"/>
          <w:cs/>
          <w:lang w:val="lt-LT"/>
        </w:rPr>
        <w:t>‎</w:t>
      </w:r>
      <w:r w:rsidR="00DE54E7" w:rsidRPr="0029706B">
        <w:rPr>
          <w:rFonts w:ascii="Verdana" w:hAnsi="Verdana" w:cstheme="majorBidi"/>
          <w:color w:val="000000" w:themeColor="text1"/>
          <w:sz w:val="20"/>
          <w:szCs w:val="20"/>
          <w:lang w:val="lt-LT"/>
        </w:rPr>
        <w:t>7.4</w:t>
      </w:r>
      <w:r w:rsidR="006E4C25" w:rsidRPr="0029706B">
        <w:rPr>
          <w:rFonts w:ascii="Verdana" w:hAnsi="Verdana" w:cstheme="majorBidi"/>
          <w:color w:val="000000" w:themeColor="text1"/>
          <w:sz w:val="20"/>
          <w:szCs w:val="20"/>
          <w:lang w:val="lt-LT"/>
        </w:rPr>
        <w:fldChar w:fldCharType="end"/>
      </w:r>
      <w:r w:rsidR="006E4C25" w:rsidRPr="0029706B">
        <w:rPr>
          <w:rFonts w:ascii="Verdana" w:hAnsi="Verdana" w:cstheme="majorBidi"/>
          <w:color w:val="000000" w:themeColor="text1"/>
          <w:sz w:val="20"/>
          <w:szCs w:val="20"/>
          <w:lang w:val="lt-LT"/>
        </w:rPr>
        <w:t xml:space="preserve"> punkte nustatyta tvarka</w:t>
      </w:r>
      <w:r w:rsidRPr="0029706B">
        <w:rPr>
          <w:rFonts w:ascii="Verdana" w:hAnsi="Verdana" w:cstheme="majorBidi"/>
          <w:color w:val="000000" w:themeColor="text1"/>
          <w:sz w:val="20"/>
          <w:szCs w:val="20"/>
          <w:lang w:val="lt-LT"/>
        </w:rPr>
        <w:t>, kaip tiekėjo siūlom</w:t>
      </w:r>
      <w:r w:rsidR="00CD6B6B" w:rsidRPr="0029706B">
        <w:rPr>
          <w:rFonts w:ascii="Verdana" w:hAnsi="Verdana" w:cstheme="majorBidi"/>
          <w:color w:val="000000" w:themeColor="text1"/>
          <w:sz w:val="20"/>
          <w:szCs w:val="20"/>
          <w:lang w:val="lt-LT"/>
        </w:rPr>
        <w:t xml:space="preserve">a </w:t>
      </w:r>
      <w:r w:rsidR="00AC4D28" w:rsidRPr="0029706B">
        <w:rPr>
          <w:rFonts w:ascii="Verdana" w:hAnsi="Verdana" w:cstheme="majorBidi"/>
          <w:color w:val="000000" w:themeColor="text1"/>
          <w:sz w:val="20"/>
          <w:szCs w:val="20"/>
          <w:lang w:val="lt-LT"/>
        </w:rPr>
        <w:t>prekė</w:t>
      </w:r>
      <w:r w:rsidRPr="0029706B">
        <w:rPr>
          <w:rFonts w:ascii="Verdana" w:hAnsi="Verdana" w:cstheme="majorBidi"/>
          <w:color w:val="000000" w:themeColor="text1"/>
          <w:sz w:val="20"/>
          <w:szCs w:val="20"/>
          <w:lang w:val="lt-LT"/>
        </w:rPr>
        <w:t xml:space="preserve"> atitinka keliam</w:t>
      </w:r>
      <w:r w:rsidR="00FE50C6" w:rsidRPr="0029706B">
        <w:rPr>
          <w:rFonts w:ascii="Verdana" w:hAnsi="Verdana" w:cstheme="majorBidi"/>
          <w:color w:val="000000" w:themeColor="text1"/>
          <w:sz w:val="20"/>
          <w:szCs w:val="20"/>
          <w:lang w:val="lt-LT"/>
        </w:rPr>
        <w:t>ą</w:t>
      </w:r>
      <w:r w:rsidRPr="0029706B">
        <w:rPr>
          <w:rFonts w:ascii="Verdana" w:hAnsi="Verdana" w:cstheme="majorBidi"/>
          <w:color w:val="000000" w:themeColor="text1"/>
          <w:sz w:val="20"/>
          <w:szCs w:val="20"/>
          <w:lang w:val="lt-LT"/>
        </w:rPr>
        <w:t xml:space="preserve"> reikalavim</w:t>
      </w:r>
      <w:r w:rsidR="00FE50C6" w:rsidRPr="0029706B">
        <w:rPr>
          <w:rFonts w:ascii="Verdana" w:hAnsi="Verdana" w:cstheme="majorBidi"/>
          <w:color w:val="000000" w:themeColor="text1"/>
          <w:sz w:val="20"/>
          <w:szCs w:val="20"/>
          <w:lang w:val="lt-LT"/>
        </w:rPr>
        <w:t>ą</w:t>
      </w:r>
      <w:r w:rsidRPr="0029706B">
        <w:rPr>
          <w:rFonts w:ascii="Verdana" w:hAnsi="Verdana" w:cstheme="majorBidi"/>
          <w:color w:val="000000" w:themeColor="text1"/>
          <w:sz w:val="20"/>
          <w:szCs w:val="20"/>
          <w:lang w:val="lt-LT"/>
        </w:rPr>
        <w:t xml:space="preserve"> </w:t>
      </w:r>
      <w:r w:rsidR="00391AD5" w:rsidRPr="0029706B">
        <w:rPr>
          <w:rFonts w:ascii="Verdana" w:hAnsi="Verdana" w:cstheme="majorBidi"/>
          <w:color w:val="000000" w:themeColor="text1"/>
          <w:sz w:val="20"/>
          <w:szCs w:val="20"/>
          <w:lang w:val="lt-LT"/>
        </w:rPr>
        <w:t xml:space="preserve">arba Tiekėjas su pasiūlymu </w:t>
      </w:r>
      <w:r w:rsidR="000A2D12" w:rsidRPr="0029706B">
        <w:rPr>
          <w:rFonts w:ascii="Verdana" w:hAnsi="Verdana" w:cstheme="majorBidi"/>
          <w:color w:val="000000" w:themeColor="text1"/>
          <w:sz w:val="20"/>
          <w:szCs w:val="20"/>
          <w:lang w:val="lt-LT"/>
        </w:rPr>
        <w:t xml:space="preserve">iš viso </w:t>
      </w:r>
      <w:r w:rsidR="00391AD5" w:rsidRPr="0029706B">
        <w:rPr>
          <w:rFonts w:ascii="Verdana" w:hAnsi="Verdana" w:cstheme="majorBidi"/>
          <w:color w:val="000000" w:themeColor="text1"/>
          <w:sz w:val="20"/>
          <w:szCs w:val="20"/>
          <w:lang w:val="lt-LT"/>
        </w:rPr>
        <w:t>nepateiks Dokumentacijos</w:t>
      </w:r>
      <w:r w:rsidR="00CE4508" w:rsidRPr="0029706B">
        <w:rPr>
          <w:rFonts w:ascii="Verdana" w:hAnsi="Verdana" w:cstheme="majorBidi"/>
          <w:color w:val="000000" w:themeColor="text1"/>
          <w:sz w:val="20"/>
          <w:szCs w:val="20"/>
          <w:lang w:val="lt-LT"/>
        </w:rPr>
        <w:t xml:space="preserve"> </w:t>
      </w:r>
      <w:r w:rsidRPr="0029706B">
        <w:rPr>
          <w:rFonts w:ascii="Verdana" w:hAnsi="Verdana" w:cstheme="majorBidi"/>
          <w:color w:val="000000" w:themeColor="text1"/>
          <w:sz w:val="20"/>
          <w:szCs w:val="20"/>
          <w:lang w:val="lt-LT"/>
        </w:rPr>
        <w:t>– Tiekėjo pasiūlymas bus atmestas</w:t>
      </w:r>
      <w:r w:rsidR="005A0C5F" w:rsidRPr="0029706B">
        <w:rPr>
          <w:rFonts w:ascii="Verdana" w:hAnsi="Verdana" w:cstheme="majorBidi"/>
          <w:color w:val="000000" w:themeColor="text1"/>
          <w:sz w:val="20"/>
          <w:szCs w:val="20"/>
          <w:lang w:val="lt-LT"/>
        </w:rPr>
        <w:t>;</w:t>
      </w:r>
    </w:p>
    <w:p w14:paraId="7414CB46" w14:textId="176161B6" w:rsidR="00D66270" w:rsidRPr="0029706B" w:rsidRDefault="00D66270" w:rsidP="00D66270">
      <w:pPr>
        <w:numPr>
          <w:ilvl w:val="3"/>
          <w:numId w:val="11"/>
        </w:numPr>
        <w:contextualSpacing/>
        <w:jc w:val="both"/>
        <w:rPr>
          <w:rFonts w:ascii="Verdana" w:hAnsi="Verdana" w:cstheme="majorBidi"/>
          <w:color w:val="000000" w:themeColor="text1"/>
          <w:sz w:val="20"/>
          <w:szCs w:val="20"/>
          <w:lang w:val="lt-LT"/>
        </w:rPr>
      </w:pPr>
      <w:r w:rsidRPr="0029706B">
        <w:rPr>
          <w:rFonts w:ascii="Verdana" w:hAnsi="Verdana" w:cstheme="majorBidi"/>
          <w:color w:val="000000" w:themeColor="text1"/>
          <w:sz w:val="20"/>
          <w:szCs w:val="20"/>
          <w:lang w:val="lt-LT"/>
        </w:rPr>
        <w:t>gali, tačiau neprivalo, pateikti Dokumentaciją,</w:t>
      </w:r>
      <w:r w:rsidR="007167A6" w:rsidRPr="0029706B">
        <w:rPr>
          <w:rFonts w:ascii="Verdana" w:hAnsi="Verdana" w:cstheme="majorBidi"/>
          <w:color w:val="000000" w:themeColor="text1"/>
          <w:sz w:val="20"/>
          <w:szCs w:val="20"/>
          <w:lang w:val="lt-LT"/>
        </w:rPr>
        <w:t xml:space="preserve"> </w:t>
      </w:r>
      <w:r w:rsidRPr="0029706B">
        <w:rPr>
          <w:rFonts w:ascii="Verdana" w:hAnsi="Verdana" w:cstheme="majorBidi"/>
          <w:color w:val="000000" w:themeColor="text1"/>
          <w:sz w:val="20"/>
          <w:szCs w:val="20"/>
          <w:lang w:val="lt-LT"/>
        </w:rPr>
        <w:t>kuri patvirtina tiekėjo siūlomos prekės atitikimą Techninės specifikacijos reikalavimams, tose eilutėse, kuriose nurodyta „/</w:t>
      </w:r>
      <w:r w:rsidR="001170B6" w:rsidRPr="0029706B">
        <w:rPr>
          <w:rFonts w:ascii="Verdana" w:hAnsi="Verdana" w:cstheme="majorBidi"/>
          <w:color w:val="000000" w:themeColor="text1"/>
          <w:sz w:val="20"/>
          <w:szCs w:val="20"/>
          <w:lang w:val="lt-LT"/>
        </w:rPr>
        <w:t>rekomenduojama</w:t>
      </w:r>
      <w:r w:rsidR="00830757" w:rsidRPr="0029706B">
        <w:rPr>
          <w:rFonts w:ascii="Verdana" w:hAnsi="Verdana" w:cstheme="majorBidi"/>
          <w:color w:val="000000" w:themeColor="text1"/>
          <w:sz w:val="20"/>
          <w:szCs w:val="20"/>
          <w:lang w:val="lt-LT"/>
        </w:rPr>
        <w:t xml:space="preserve"> pateikti</w:t>
      </w:r>
      <w:r w:rsidRPr="0029706B">
        <w:rPr>
          <w:rFonts w:ascii="Verdana" w:hAnsi="Verdana" w:cstheme="majorBidi"/>
          <w:color w:val="000000" w:themeColor="text1"/>
          <w:sz w:val="20"/>
          <w:szCs w:val="20"/>
          <w:lang w:val="lt-LT"/>
        </w:rPr>
        <w:t>/“ – vietoje „/</w:t>
      </w:r>
      <w:r w:rsidR="001170B6" w:rsidRPr="0029706B">
        <w:rPr>
          <w:rFonts w:ascii="Verdana" w:hAnsi="Verdana" w:cstheme="majorBidi"/>
          <w:color w:val="000000" w:themeColor="text1"/>
          <w:sz w:val="20"/>
          <w:szCs w:val="20"/>
          <w:lang w:val="lt-LT"/>
        </w:rPr>
        <w:t>rekomenduojama</w:t>
      </w:r>
      <w:r w:rsidR="00830757" w:rsidRPr="0029706B">
        <w:rPr>
          <w:rFonts w:ascii="Verdana" w:hAnsi="Verdana" w:cstheme="majorBidi"/>
          <w:color w:val="000000" w:themeColor="text1"/>
          <w:sz w:val="20"/>
          <w:szCs w:val="20"/>
          <w:lang w:val="lt-LT"/>
        </w:rPr>
        <w:t xml:space="preserve"> pateikti</w:t>
      </w:r>
      <w:r w:rsidRPr="0029706B">
        <w:rPr>
          <w:rFonts w:ascii="Verdana" w:hAnsi="Verdana" w:cstheme="majorBidi"/>
          <w:color w:val="000000" w:themeColor="text1"/>
          <w:sz w:val="20"/>
          <w:szCs w:val="20"/>
          <w:lang w:val="lt-LT"/>
        </w:rPr>
        <w:t>/“ nurodydamas prie pasiūlymo pridedamo dokumento pavadinimą / bylos pavadinimą arba nuorodą į konkretų internetinį puslapį</w:t>
      </w:r>
      <w:r w:rsidR="005A0C5F" w:rsidRPr="0029706B">
        <w:rPr>
          <w:rFonts w:ascii="Verdana" w:hAnsi="Verdana" w:cstheme="majorBidi"/>
          <w:color w:val="000000" w:themeColor="text1"/>
          <w:sz w:val="20"/>
          <w:szCs w:val="20"/>
          <w:lang w:val="lt-LT"/>
        </w:rPr>
        <w:t xml:space="preserve"> arba pažymėdamas, kad Dokumentacijos neteiks (pvz.: „X“, „neteikiame“ ar pan.)</w:t>
      </w:r>
      <w:r w:rsidR="00867C2B" w:rsidRPr="0029706B">
        <w:rPr>
          <w:rFonts w:ascii="Verdana" w:hAnsi="Verdana" w:cstheme="majorBidi"/>
          <w:color w:val="000000" w:themeColor="text1"/>
          <w:sz w:val="20"/>
          <w:szCs w:val="20"/>
          <w:lang w:val="lt-LT"/>
        </w:rPr>
        <w:t xml:space="preserve"> arba palikdamas eilutę neužpildytą</w:t>
      </w:r>
      <w:r w:rsidR="007167A6" w:rsidRPr="0029706B">
        <w:rPr>
          <w:rFonts w:ascii="Verdana" w:hAnsi="Verdana" w:cstheme="majorBidi"/>
          <w:color w:val="000000" w:themeColor="text1"/>
          <w:sz w:val="20"/>
          <w:szCs w:val="20"/>
          <w:lang w:val="lt-LT"/>
        </w:rPr>
        <w:t xml:space="preserve">. </w:t>
      </w:r>
      <w:r w:rsidR="00BC5CFC" w:rsidRPr="0029706B">
        <w:rPr>
          <w:rFonts w:ascii="Verdana" w:hAnsi="Verdana" w:cstheme="majorBidi"/>
          <w:color w:val="000000" w:themeColor="text1"/>
          <w:sz w:val="20"/>
          <w:szCs w:val="20"/>
          <w:lang w:val="lt-LT"/>
        </w:rPr>
        <w:t xml:space="preserve">Jeigu Tiekėjas su pasiūlymu pasirenka neteikti Dokumentacijos </w:t>
      </w:r>
      <w:r w:rsidR="007167A6" w:rsidRPr="0029706B">
        <w:rPr>
          <w:rFonts w:ascii="Verdana" w:hAnsi="Verdana" w:cstheme="majorBidi"/>
          <w:color w:val="000000" w:themeColor="text1"/>
          <w:sz w:val="20"/>
          <w:szCs w:val="20"/>
          <w:lang w:val="lt-LT"/>
        </w:rPr>
        <w:t xml:space="preserve">Perkančioji organizacija savarankiškai </w:t>
      </w:r>
      <w:r w:rsidR="00855263" w:rsidRPr="0029706B">
        <w:rPr>
          <w:rFonts w:ascii="Verdana" w:hAnsi="Verdana" w:cstheme="majorBidi"/>
          <w:color w:val="000000" w:themeColor="text1"/>
          <w:sz w:val="20"/>
          <w:szCs w:val="20"/>
          <w:lang w:val="lt-LT"/>
        </w:rPr>
        <w:t xml:space="preserve">ieško ir </w:t>
      </w:r>
      <w:r w:rsidR="007167A6" w:rsidRPr="0029706B">
        <w:rPr>
          <w:rFonts w:ascii="Verdana" w:hAnsi="Verdana" w:cstheme="majorBidi"/>
          <w:color w:val="000000" w:themeColor="text1"/>
          <w:sz w:val="20"/>
          <w:szCs w:val="20"/>
          <w:lang w:val="lt-LT"/>
        </w:rPr>
        <w:t>patikrina</w:t>
      </w:r>
      <w:r w:rsidR="00A23CCD" w:rsidRPr="0029706B">
        <w:rPr>
          <w:rFonts w:ascii="Verdana" w:hAnsi="Verdana" w:cstheme="majorBidi"/>
          <w:color w:val="000000" w:themeColor="text1"/>
          <w:sz w:val="20"/>
          <w:szCs w:val="20"/>
          <w:lang w:val="lt-LT"/>
        </w:rPr>
        <w:t xml:space="preserve"> viešai prieinamą</w:t>
      </w:r>
      <w:r w:rsidR="007167A6" w:rsidRPr="0029706B">
        <w:rPr>
          <w:rFonts w:ascii="Verdana" w:hAnsi="Verdana" w:cstheme="majorBidi"/>
          <w:color w:val="000000" w:themeColor="text1"/>
          <w:sz w:val="20"/>
          <w:szCs w:val="20"/>
          <w:lang w:val="lt-LT"/>
        </w:rPr>
        <w:t xml:space="preserve"> </w:t>
      </w:r>
      <w:r w:rsidR="00855263" w:rsidRPr="0029706B">
        <w:rPr>
          <w:rFonts w:ascii="Verdana" w:hAnsi="Verdana" w:cstheme="majorBidi"/>
          <w:color w:val="000000" w:themeColor="text1"/>
          <w:sz w:val="20"/>
          <w:szCs w:val="20"/>
          <w:lang w:val="lt-LT"/>
        </w:rPr>
        <w:t>Dokumentaciją,</w:t>
      </w:r>
      <w:r w:rsidR="00BC5CFC" w:rsidRPr="0029706B">
        <w:rPr>
          <w:rFonts w:ascii="Verdana" w:hAnsi="Verdana" w:cstheme="majorBidi"/>
          <w:color w:val="000000" w:themeColor="text1"/>
          <w:sz w:val="20"/>
          <w:szCs w:val="20"/>
          <w:lang w:val="lt-LT"/>
        </w:rPr>
        <w:t xml:space="preserve"> </w:t>
      </w:r>
      <w:r w:rsidR="00A50F73" w:rsidRPr="0029706B">
        <w:rPr>
          <w:rFonts w:ascii="Verdana" w:hAnsi="Verdana" w:cstheme="majorBidi"/>
          <w:color w:val="000000" w:themeColor="text1"/>
          <w:sz w:val="20"/>
          <w:szCs w:val="20"/>
          <w:lang w:val="lt-LT"/>
        </w:rPr>
        <w:t xml:space="preserve">tačiau </w:t>
      </w:r>
      <w:r w:rsidR="00BC5CFC" w:rsidRPr="0029706B">
        <w:rPr>
          <w:rFonts w:ascii="Verdana" w:hAnsi="Verdana" w:cstheme="majorBidi"/>
          <w:color w:val="000000" w:themeColor="text1"/>
          <w:sz w:val="20"/>
          <w:szCs w:val="20"/>
          <w:lang w:val="lt-LT"/>
        </w:rPr>
        <w:t>jeigu Perkančiosios organizacijos rasta</w:t>
      </w:r>
      <w:r w:rsidR="00CA5C86" w:rsidRPr="0029706B">
        <w:rPr>
          <w:rFonts w:ascii="Verdana" w:hAnsi="Verdana" w:cstheme="majorBidi"/>
          <w:color w:val="000000" w:themeColor="text1"/>
          <w:sz w:val="20"/>
          <w:szCs w:val="20"/>
          <w:lang w:val="lt-LT"/>
        </w:rPr>
        <w:t xml:space="preserve"> viešai prieinama</w:t>
      </w:r>
      <w:r w:rsidR="00BC5CFC" w:rsidRPr="0029706B">
        <w:rPr>
          <w:rFonts w:ascii="Verdana" w:hAnsi="Verdana" w:cstheme="majorBidi"/>
          <w:color w:val="000000" w:themeColor="text1"/>
          <w:sz w:val="20"/>
          <w:szCs w:val="20"/>
          <w:lang w:val="lt-LT"/>
        </w:rPr>
        <w:t xml:space="preserve"> Dokumentacija nepatvirtins atitikimo keliamam reikalavimui, o Tiekėjas nepaaiškins </w:t>
      </w:r>
      <w:r w:rsidR="007D0EF6" w:rsidRPr="0029706B">
        <w:rPr>
          <w:rFonts w:ascii="Verdana" w:hAnsi="Verdana" w:cstheme="majorBidi"/>
          <w:color w:val="000000" w:themeColor="text1"/>
          <w:sz w:val="20"/>
          <w:szCs w:val="20"/>
          <w:lang w:val="lt-LT"/>
        </w:rPr>
        <w:t xml:space="preserve">Techninės specifikacijos </w:t>
      </w:r>
      <w:r w:rsidR="007D0EF6" w:rsidRPr="0029706B">
        <w:rPr>
          <w:rFonts w:ascii="Verdana" w:hAnsi="Verdana" w:cstheme="majorBidi"/>
          <w:color w:val="000000" w:themeColor="text1"/>
          <w:sz w:val="20"/>
          <w:szCs w:val="20"/>
          <w:lang w:val="lt-LT"/>
        </w:rPr>
        <w:fldChar w:fldCharType="begin"/>
      </w:r>
      <w:r w:rsidR="007D0EF6" w:rsidRPr="0029706B">
        <w:rPr>
          <w:rFonts w:ascii="Verdana" w:hAnsi="Verdana" w:cstheme="majorBidi"/>
          <w:color w:val="000000" w:themeColor="text1"/>
          <w:sz w:val="20"/>
          <w:szCs w:val="20"/>
          <w:lang w:val="lt-LT"/>
        </w:rPr>
        <w:instrText xml:space="preserve"> REF _Ref146809914 \r \h </w:instrText>
      </w:r>
      <w:r w:rsidR="0029706B" w:rsidRPr="0029706B">
        <w:rPr>
          <w:rFonts w:ascii="Verdana" w:hAnsi="Verdana" w:cstheme="majorBidi"/>
          <w:color w:val="000000" w:themeColor="text1"/>
          <w:sz w:val="20"/>
          <w:szCs w:val="20"/>
          <w:lang w:val="lt-LT"/>
        </w:rPr>
        <w:instrText xml:space="preserve"> \* MERGEFORMAT </w:instrText>
      </w:r>
      <w:r w:rsidR="007D0EF6" w:rsidRPr="0029706B">
        <w:rPr>
          <w:rFonts w:ascii="Verdana" w:hAnsi="Verdana" w:cstheme="majorBidi"/>
          <w:color w:val="000000" w:themeColor="text1"/>
          <w:sz w:val="20"/>
          <w:szCs w:val="20"/>
          <w:lang w:val="lt-LT"/>
        </w:rPr>
      </w:r>
      <w:r w:rsidR="007D0EF6" w:rsidRPr="0029706B">
        <w:rPr>
          <w:rFonts w:ascii="Verdana" w:hAnsi="Verdana" w:cstheme="majorBidi"/>
          <w:color w:val="000000" w:themeColor="text1"/>
          <w:sz w:val="20"/>
          <w:szCs w:val="20"/>
          <w:lang w:val="lt-LT"/>
        </w:rPr>
        <w:fldChar w:fldCharType="separate"/>
      </w:r>
      <w:r w:rsidR="007D0EF6" w:rsidRPr="0029706B">
        <w:rPr>
          <w:rFonts w:ascii="Verdana" w:hAnsi="Verdana" w:cstheme="majorBidi"/>
          <w:color w:val="000000" w:themeColor="text1"/>
          <w:sz w:val="20"/>
          <w:szCs w:val="20"/>
          <w:cs/>
          <w:lang w:val="lt-LT"/>
        </w:rPr>
        <w:t>‎</w:t>
      </w:r>
      <w:r w:rsidR="007D0EF6" w:rsidRPr="0029706B">
        <w:rPr>
          <w:rFonts w:ascii="Verdana" w:hAnsi="Verdana" w:cstheme="majorBidi"/>
          <w:color w:val="000000" w:themeColor="text1"/>
          <w:sz w:val="20"/>
          <w:szCs w:val="20"/>
          <w:lang w:val="lt-LT"/>
        </w:rPr>
        <w:t>7.4</w:t>
      </w:r>
      <w:r w:rsidR="007D0EF6" w:rsidRPr="0029706B">
        <w:rPr>
          <w:rFonts w:ascii="Verdana" w:hAnsi="Verdana" w:cstheme="majorBidi"/>
          <w:color w:val="000000" w:themeColor="text1"/>
          <w:sz w:val="20"/>
          <w:szCs w:val="20"/>
          <w:lang w:val="lt-LT"/>
        </w:rPr>
        <w:fldChar w:fldCharType="end"/>
      </w:r>
      <w:r w:rsidR="007D0EF6" w:rsidRPr="0029706B">
        <w:rPr>
          <w:rFonts w:ascii="Verdana" w:hAnsi="Verdana" w:cstheme="majorBidi"/>
          <w:color w:val="000000" w:themeColor="text1"/>
          <w:sz w:val="20"/>
          <w:szCs w:val="20"/>
          <w:lang w:val="lt-LT"/>
        </w:rPr>
        <w:t> punkte nustatyta tvarka</w:t>
      </w:r>
      <w:r w:rsidR="00BC5CFC" w:rsidRPr="0029706B">
        <w:rPr>
          <w:rFonts w:ascii="Verdana" w:hAnsi="Verdana" w:cstheme="majorBidi"/>
          <w:color w:val="000000" w:themeColor="text1"/>
          <w:sz w:val="20"/>
          <w:szCs w:val="20"/>
          <w:lang w:val="lt-LT"/>
        </w:rPr>
        <w:t>, kaip tiekėjo siūlom</w:t>
      </w:r>
      <w:r w:rsidR="00B330FE" w:rsidRPr="0029706B">
        <w:rPr>
          <w:rFonts w:ascii="Verdana" w:hAnsi="Verdana" w:cstheme="majorBidi"/>
          <w:color w:val="000000" w:themeColor="text1"/>
          <w:sz w:val="20"/>
          <w:szCs w:val="20"/>
          <w:lang w:val="lt-LT"/>
        </w:rPr>
        <w:t>a</w:t>
      </w:r>
      <w:r w:rsidR="00BC5CFC" w:rsidRPr="0029706B">
        <w:rPr>
          <w:rFonts w:ascii="Verdana" w:hAnsi="Verdana" w:cstheme="majorBidi"/>
          <w:color w:val="000000" w:themeColor="text1"/>
          <w:sz w:val="20"/>
          <w:szCs w:val="20"/>
          <w:lang w:val="lt-LT"/>
        </w:rPr>
        <w:t xml:space="preserve"> </w:t>
      </w:r>
      <w:r w:rsidR="00B330FE" w:rsidRPr="0029706B">
        <w:rPr>
          <w:rFonts w:ascii="Verdana" w:hAnsi="Verdana" w:cstheme="majorBidi"/>
          <w:color w:val="000000" w:themeColor="text1"/>
          <w:sz w:val="20"/>
          <w:szCs w:val="20"/>
          <w:lang w:val="lt-LT"/>
        </w:rPr>
        <w:t>prekė</w:t>
      </w:r>
      <w:r w:rsidR="00BC5CFC" w:rsidRPr="0029706B">
        <w:rPr>
          <w:rFonts w:ascii="Verdana" w:hAnsi="Verdana" w:cstheme="majorBidi"/>
          <w:color w:val="000000" w:themeColor="text1"/>
          <w:sz w:val="20"/>
          <w:szCs w:val="20"/>
          <w:lang w:val="lt-LT"/>
        </w:rPr>
        <w:t xml:space="preserve"> atitinka keliam</w:t>
      </w:r>
      <w:r w:rsidR="004139E2" w:rsidRPr="0029706B">
        <w:rPr>
          <w:rFonts w:ascii="Verdana" w:hAnsi="Verdana" w:cstheme="majorBidi"/>
          <w:color w:val="000000" w:themeColor="text1"/>
          <w:sz w:val="20"/>
          <w:szCs w:val="20"/>
          <w:lang w:val="lt-LT"/>
        </w:rPr>
        <w:t>am</w:t>
      </w:r>
      <w:r w:rsidR="00BC5CFC" w:rsidRPr="0029706B">
        <w:rPr>
          <w:rFonts w:ascii="Verdana" w:hAnsi="Verdana" w:cstheme="majorBidi"/>
          <w:color w:val="000000" w:themeColor="text1"/>
          <w:sz w:val="20"/>
          <w:szCs w:val="20"/>
          <w:lang w:val="lt-LT"/>
        </w:rPr>
        <w:t xml:space="preserve"> reikalavim</w:t>
      </w:r>
      <w:r w:rsidR="004139E2" w:rsidRPr="0029706B">
        <w:rPr>
          <w:rFonts w:ascii="Verdana" w:hAnsi="Verdana" w:cstheme="majorBidi"/>
          <w:color w:val="000000" w:themeColor="text1"/>
          <w:sz w:val="20"/>
          <w:szCs w:val="20"/>
          <w:lang w:val="lt-LT"/>
        </w:rPr>
        <w:t>ui</w:t>
      </w:r>
      <w:r w:rsidR="00CD6B6B" w:rsidRPr="0029706B">
        <w:rPr>
          <w:rFonts w:ascii="Verdana" w:hAnsi="Verdana" w:cstheme="majorBidi"/>
          <w:color w:val="000000" w:themeColor="text1"/>
          <w:sz w:val="20"/>
          <w:szCs w:val="20"/>
          <w:lang w:val="lt-LT"/>
        </w:rPr>
        <w:t xml:space="preserve"> </w:t>
      </w:r>
      <w:r w:rsidR="00BC5CFC" w:rsidRPr="0029706B">
        <w:rPr>
          <w:rFonts w:ascii="Verdana" w:hAnsi="Verdana" w:cstheme="majorBidi"/>
          <w:color w:val="000000" w:themeColor="text1"/>
          <w:sz w:val="20"/>
          <w:szCs w:val="20"/>
          <w:lang w:val="lt-LT"/>
        </w:rPr>
        <w:t>– Tiekėjo pasiūlymas bus atmestas</w:t>
      </w:r>
      <w:r w:rsidRPr="0029706B">
        <w:rPr>
          <w:rFonts w:ascii="Verdana" w:hAnsi="Verdana" w:cstheme="majorBidi"/>
          <w:color w:val="000000" w:themeColor="text1"/>
          <w:sz w:val="20"/>
          <w:szCs w:val="20"/>
          <w:lang w:val="lt-LT"/>
        </w:rPr>
        <w:t>;</w:t>
      </w:r>
    </w:p>
    <w:p w14:paraId="21749384" w14:textId="0DEE33E6" w:rsidR="005E7845" w:rsidRPr="0029706B" w:rsidRDefault="00D66270" w:rsidP="00D66270">
      <w:pPr>
        <w:pStyle w:val="ListParagraph"/>
        <w:numPr>
          <w:ilvl w:val="3"/>
          <w:numId w:val="5"/>
        </w:numPr>
        <w:jc w:val="both"/>
        <w:rPr>
          <w:rFonts w:ascii="Verdana" w:eastAsia="Times New Roman" w:hAnsi="Verdana" w:cs="Times New Roman"/>
          <w:sz w:val="20"/>
          <w:szCs w:val="20"/>
        </w:rPr>
      </w:pPr>
      <w:r w:rsidRPr="0029706B">
        <w:rPr>
          <w:rFonts w:ascii="Verdana" w:hAnsi="Verdana" w:cstheme="majorBidi"/>
          <w:color w:val="000000" w:themeColor="text1"/>
          <w:sz w:val="20"/>
          <w:szCs w:val="20"/>
        </w:rPr>
        <w:t>įsipareigoja atitikti keliamam reikalavimui ir neteikia Dokumentacijos, o Perkančioji organizacija tikrina atitikimą Techninės specifikacijos reikalavimui tik sutarties vykdymo metu, tose eilutėse, kurios yra perbrauktos „</w:t>
      </w:r>
      <w:r w:rsidRPr="0029706B">
        <w:rPr>
          <w:rFonts w:ascii="Verdana" w:hAnsi="Verdana" w:cstheme="majorBidi"/>
          <w:noProof/>
          <w:color w:val="000000" w:themeColor="text1"/>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29706B">
        <w:rPr>
          <w:rFonts w:ascii="Verdana" w:hAnsi="Verdana" w:cstheme="majorBidi"/>
          <w:color w:val="000000" w:themeColor="text1"/>
          <w:sz w:val="20"/>
          <w:szCs w:val="20"/>
        </w:rPr>
        <w:t>“</w:t>
      </w:r>
      <w:r w:rsidR="0016152A" w:rsidRPr="0029706B">
        <w:rPr>
          <w:rFonts w:ascii="Verdana" w:hAnsi="Verdana" w:cstheme="majorBidi"/>
          <w:color w:val="000000" w:themeColor="text1"/>
          <w:sz w:val="20"/>
          <w:szCs w:val="20"/>
        </w:rPr>
        <w:t xml:space="preserve">, </w:t>
      </w:r>
      <w:r w:rsidR="00F3744B" w:rsidRPr="0029706B">
        <w:rPr>
          <w:rFonts w:ascii="Verdana" w:hAnsi="Verdana" w:cstheme="majorBidi"/>
          <w:color w:val="000000" w:themeColor="text1"/>
          <w:sz w:val="20"/>
          <w:szCs w:val="20"/>
        </w:rPr>
        <w:t xml:space="preserve">tačiau Perkančioji organizacija turi teisę paprašyti paaiškinti atitikimą Techninės specifikacijos reikalavimui pasiūlymų vertinimo metu ir </w:t>
      </w:r>
      <w:r w:rsidR="00FC1B9A" w:rsidRPr="0029706B">
        <w:rPr>
          <w:rFonts w:ascii="Verdana" w:hAnsi="Verdana" w:cstheme="majorBidi"/>
          <w:color w:val="000000" w:themeColor="text1"/>
          <w:sz w:val="20"/>
          <w:szCs w:val="20"/>
        </w:rPr>
        <w:t xml:space="preserve">paaiškinti atitikimą </w:t>
      </w:r>
      <w:r w:rsidR="00854CE7" w:rsidRPr="0029706B">
        <w:rPr>
          <w:rFonts w:ascii="Verdana" w:hAnsi="Verdana" w:cstheme="majorBidi"/>
          <w:color w:val="000000" w:themeColor="text1"/>
          <w:sz w:val="20"/>
          <w:szCs w:val="20"/>
        </w:rPr>
        <w:t xml:space="preserve">Techninės specifikacijos </w:t>
      </w:r>
      <w:r w:rsidR="00854CE7" w:rsidRPr="0029706B">
        <w:rPr>
          <w:rFonts w:ascii="Verdana" w:hAnsi="Verdana" w:cstheme="majorBidi"/>
          <w:color w:val="000000" w:themeColor="text1"/>
          <w:sz w:val="20"/>
          <w:szCs w:val="20"/>
        </w:rPr>
        <w:fldChar w:fldCharType="begin"/>
      </w:r>
      <w:r w:rsidR="00854CE7" w:rsidRPr="0029706B">
        <w:rPr>
          <w:rFonts w:ascii="Verdana" w:hAnsi="Verdana" w:cstheme="majorBidi"/>
          <w:color w:val="000000" w:themeColor="text1"/>
          <w:sz w:val="20"/>
          <w:szCs w:val="20"/>
        </w:rPr>
        <w:instrText xml:space="preserve"> REF _Ref146809914 \r \h </w:instrText>
      </w:r>
      <w:r w:rsidR="0029706B" w:rsidRPr="0029706B">
        <w:rPr>
          <w:rFonts w:ascii="Verdana" w:hAnsi="Verdana" w:cstheme="majorBidi"/>
          <w:color w:val="000000" w:themeColor="text1"/>
          <w:sz w:val="20"/>
          <w:szCs w:val="20"/>
        </w:rPr>
        <w:instrText xml:space="preserve"> \* MERGEFORMAT </w:instrText>
      </w:r>
      <w:r w:rsidR="00854CE7" w:rsidRPr="0029706B">
        <w:rPr>
          <w:rFonts w:ascii="Verdana" w:hAnsi="Verdana" w:cstheme="majorBidi"/>
          <w:color w:val="000000" w:themeColor="text1"/>
          <w:sz w:val="20"/>
          <w:szCs w:val="20"/>
        </w:rPr>
      </w:r>
      <w:r w:rsidR="00854CE7" w:rsidRPr="0029706B">
        <w:rPr>
          <w:rFonts w:ascii="Verdana" w:hAnsi="Verdana" w:cstheme="majorBidi"/>
          <w:color w:val="000000" w:themeColor="text1"/>
          <w:sz w:val="20"/>
          <w:szCs w:val="20"/>
        </w:rPr>
        <w:fldChar w:fldCharType="separate"/>
      </w:r>
      <w:r w:rsidR="007D35B7" w:rsidRPr="0029706B">
        <w:rPr>
          <w:rFonts w:ascii="Verdana" w:hAnsi="Verdana" w:cstheme="majorBidi"/>
          <w:color w:val="000000" w:themeColor="text1"/>
          <w:sz w:val="20"/>
          <w:szCs w:val="20"/>
          <w:cs/>
        </w:rPr>
        <w:t>‎</w:t>
      </w:r>
      <w:r w:rsidR="007D35B7" w:rsidRPr="0029706B">
        <w:rPr>
          <w:rFonts w:ascii="Verdana" w:hAnsi="Verdana" w:cstheme="majorBidi"/>
          <w:color w:val="000000" w:themeColor="text1"/>
          <w:sz w:val="20"/>
          <w:szCs w:val="20"/>
        </w:rPr>
        <w:t>7.4</w:t>
      </w:r>
      <w:r w:rsidR="00854CE7" w:rsidRPr="0029706B">
        <w:rPr>
          <w:rFonts w:ascii="Verdana" w:hAnsi="Verdana" w:cstheme="majorBidi"/>
          <w:color w:val="000000" w:themeColor="text1"/>
          <w:sz w:val="20"/>
          <w:szCs w:val="20"/>
        </w:rPr>
        <w:fldChar w:fldCharType="end"/>
      </w:r>
      <w:r w:rsidR="00854CE7" w:rsidRPr="0029706B">
        <w:rPr>
          <w:rFonts w:ascii="Verdana" w:hAnsi="Verdana" w:cstheme="majorBidi"/>
          <w:sz w:val="20"/>
          <w:szCs w:val="20"/>
        </w:rPr>
        <w:t> punkte nustatyta tvarka</w:t>
      </w:r>
      <w:r w:rsidR="00F3744B" w:rsidRPr="0029706B">
        <w:rPr>
          <w:rFonts w:ascii="Verdana" w:hAnsi="Verdana" w:cstheme="majorBidi"/>
          <w:sz w:val="20"/>
          <w:szCs w:val="20"/>
        </w:rPr>
        <w:t>, jeigu kils abejonių dėl Tiekėjo galimybių įgyvendinti reikalavimą sutarties vykdymo metu</w:t>
      </w:r>
      <w:r w:rsidR="00AC5223" w:rsidRPr="0029706B">
        <w:rPr>
          <w:rFonts w:ascii="Verdana" w:hAnsi="Verdana" w:cstheme="majorBidi"/>
          <w:sz w:val="20"/>
          <w:szCs w:val="20"/>
        </w:rPr>
        <w:t>.</w:t>
      </w:r>
    </w:p>
    <w:p w14:paraId="4BE6B45D" w14:textId="298C9E59" w:rsidR="005E7845" w:rsidRPr="0029706B" w:rsidRDefault="005E7845" w:rsidP="005E7845">
      <w:pPr>
        <w:pStyle w:val="ListParagraph"/>
        <w:numPr>
          <w:ilvl w:val="2"/>
          <w:numId w:val="5"/>
        </w:numPr>
        <w:jc w:val="both"/>
        <w:rPr>
          <w:rFonts w:ascii="Verdana" w:eastAsia="Times New Roman" w:hAnsi="Verdana" w:cs="Times New Roman"/>
          <w:sz w:val="20"/>
          <w:szCs w:val="20"/>
        </w:rPr>
      </w:pPr>
      <w:r w:rsidRPr="0029706B">
        <w:rPr>
          <w:rFonts w:ascii="Verdana" w:eastAsia="Times New Roman" w:hAnsi="Verdana" w:cs="Times New Roman"/>
          <w:sz w:val="20"/>
          <w:szCs w:val="20"/>
        </w:rPr>
        <w:t xml:space="preserve">Dokumentacija turi būti parengta </w:t>
      </w:r>
      <w:r w:rsidR="00D24A71" w:rsidRPr="0029706B">
        <w:rPr>
          <w:rFonts w:ascii="Verdana" w:eastAsia="Times New Roman" w:hAnsi="Verdana" w:cs="Times New Roman"/>
          <w:sz w:val="20"/>
          <w:szCs w:val="20"/>
        </w:rPr>
        <w:t>prekės</w:t>
      </w:r>
      <w:r w:rsidRPr="0029706B">
        <w:rPr>
          <w:rFonts w:ascii="Verdana" w:eastAsia="Times New Roman" w:hAnsi="Verdana" w:cs="Times New Roman"/>
          <w:sz w:val="20"/>
          <w:szCs w:val="20"/>
        </w:rPr>
        <w:t xml:space="preserve"> gamintojo, o ne trečiųjų šalių. Jeigu </w:t>
      </w:r>
      <w:r w:rsidR="00D24A71" w:rsidRPr="0029706B">
        <w:rPr>
          <w:rFonts w:ascii="Verdana" w:eastAsia="Times New Roman" w:hAnsi="Verdana" w:cs="Times New Roman"/>
          <w:sz w:val="20"/>
          <w:szCs w:val="20"/>
        </w:rPr>
        <w:t>prekė</w:t>
      </w:r>
      <w:r w:rsidRPr="0029706B">
        <w:rPr>
          <w:rFonts w:ascii="Verdana" w:eastAsia="Times New Roman" w:hAnsi="Verdana" w:cs="Times New Roman"/>
          <w:sz w:val="20"/>
          <w:szCs w:val="20"/>
        </w:rPr>
        <w:t xml:space="preserve"> sudaryta iš kitų gamintojų įrangos ar dalių gali būti teikiama tiek galutin</w:t>
      </w:r>
      <w:r w:rsidR="00D24A71" w:rsidRPr="0029706B">
        <w:rPr>
          <w:rFonts w:ascii="Verdana" w:eastAsia="Times New Roman" w:hAnsi="Verdana" w:cs="Times New Roman"/>
          <w:sz w:val="20"/>
          <w:szCs w:val="20"/>
        </w:rPr>
        <w:t>ės</w:t>
      </w:r>
      <w:r w:rsidRPr="0029706B">
        <w:rPr>
          <w:rFonts w:ascii="Verdana" w:eastAsia="Times New Roman" w:hAnsi="Verdana" w:cs="Times New Roman"/>
          <w:sz w:val="20"/>
          <w:szCs w:val="20"/>
        </w:rPr>
        <w:t xml:space="preserve"> </w:t>
      </w:r>
      <w:r w:rsidR="00D24A71" w:rsidRPr="0029706B">
        <w:rPr>
          <w:rFonts w:ascii="Verdana" w:eastAsia="Times New Roman" w:hAnsi="Verdana" w:cs="Times New Roman"/>
          <w:sz w:val="20"/>
          <w:szCs w:val="20"/>
        </w:rPr>
        <w:t>prekės</w:t>
      </w:r>
      <w:r w:rsidRPr="0029706B">
        <w:rPr>
          <w:rFonts w:ascii="Verdana" w:eastAsia="Times New Roman" w:hAnsi="Verdana" w:cs="Times New Roman"/>
          <w:sz w:val="20"/>
          <w:szCs w:val="20"/>
        </w:rPr>
        <w:t xml:space="preserve">, tiek </w:t>
      </w:r>
      <w:r w:rsidR="005842A8" w:rsidRPr="0029706B">
        <w:rPr>
          <w:rFonts w:ascii="Verdana" w:eastAsia="Times New Roman" w:hAnsi="Verdana" w:cs="Times New Roman"/>
          <w:sz w:val="20"/>
          <w:szCs w:val="20"/>
        </w:rPr>
        <w:t xml:space="preserve">prekės </w:t>
      </w:r>
      <w:r w:rsidRPr="0029706B">
        <w:rPr>
          <w:rFonts w:ascii="Verdana" w:eastAsia="Times New Roman" w:hAnsi="Verdana" w:cs="Times New Roman"/>
          <w:sz w:val="20"/>
          <w:szCs w:val="20"/>
        </w:rPr>
        <w:t>komplektuojančios dalies gamintojo Dokumentacija.</w:t>
      </w:r>
    </w:p>
    <w:p w14:paraId="6CA22CF3" w14:textId="23D59A70" w:rsidR="005E7845" w:rsidRPr="0029706B" w:rsidRDefault="00BB0C62" w:rsidP="005E7845">
      <w:pPr>
        <w:pStyle w:val="ListParagraph"/>
        <w:numPr>
          <w:ilvl w:val="2"/>
          <w:numId w:val="5"/>
        </w:numPr>
        <w:jc w:val="both"/>
        <w:rPr>
          <w:rFonts w:ascii="Verdana" w:eastAsia="Times New Roman" w:hAnsi="Verdana" w:cs="Times New Roman"/>
          <w:sz w:val="20"/>
          <w:szCs w:val="20"/>
        </w:rPr>
      </w:pPr>
      <w:r w:rsidRPr="0029706B">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29706B">
        <w:rPr>
          <w:rFonts w:ascii="Verdana" w:eastAsia="Times New Roman" w:hAnsi="Verdana" w:cs="Times New Roman"/>
          <w:sz w:val="20"/>
          <w:szCs w:val="20"/>
        </w:rPr>
        <w:t xml:space="preserve">nurodytam </w:t>
      </w:r>
      <w:r w:rsidRPr="0029706B">
        <w:rPr>
          <w:rFonts w:ascii="Verdana" w:eastAsia="Times New Roman" w:hAnsi="Verdana" w:cs="Times New Roman"/>
          <w:sz w:val="20"/>
          <w:szCs w:val="20"/>
        </w:rPr>
        <w:t>konkrečiam reikalavimui</w:t>
      </w:r>
      <w:r w:rsidR="005E7845" w:rsidRPr="0029706B">
        <w:rPr>
          <w:rFonts w:ascii="Verdana" w:eastAsia="Times New Roman" w:hAnsi="Verdana" w:cs="Times New Roman"/>
          <w:sz w:val="20"/>
          <w:szCs w:val="20"/>
        </w:rPr>
        <w:t>.</w:t>
      </w:r>
    </w:p>
    <w:p w14:paraId="26BFC68F" w14:textId="5006D0C8" w:rsidR="005E7845" w:rsidRPr="0029706B" w:rsidRDefault="005E7845" w:rsidP="004C2B13">
      <w:pPr>
        <w:pStyle w:val="ListParagraph"/>
        <w:numPr>
          <w:ilvl w:val="2"/>
          <w:numId w:val="5"/>
        </w:numPr>
        <w:tabs>
          <w:tab w:val="left" w:pos="993"/>
        </w:tabs>
        <w:jc w:val="both"/>
        <w:rPr>
          <w:rFonts w:ascii="Verdana" w:hAnsi="Verdana" w:cs="Times New Roman"/>
          <w:sz w:val="20"/>
          <w:szCs w:val="20"/>
        </w:rPr>
      </w:pPr>
      <w:r w:rsidRPr="0029706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29706B">
        <w:rPr>
          <w:rFonts w:ascii="Verdana" w:eastAsia="Times New Roman" w:hAnsi="Verdana" w:cs="Times New Roman"/>
          <w:sz w:val="20"/>
          <w:szCs w:val="20"/>
        </w:rPr>
        <w:t>.</w:t>
      </w:r>
    </w:p>
    <w:p w14:paraId="75BB51C7" w14:textId="007EB5F3" w:rsidR="0092556E" w:rsidRPr="0029706B" w:rsidRDefault="005E7845" w:rsidP="005C417A">
      <w:pPr>
        <w:pStyle w:val="ListParagraph"/>
        <w:numPr>
          <w:ilvl w:val="1"/>
          <w:numId w:val="5"/>
        </w:numPr>
        <w:tabs>
          <w:tab w:val="left" w:pos="993"/>
        </w:tabs>
        <w:jc w:val="both"/>
        <w:rPr>
          <w:rFonts w:ascii="Verdana" w:hAnsi="Verdana"/>
          <w:color w:val="000000" w:themeColor="text1"/>
          <w:sz w:val="20"/>
          <w:szCs w:val="20"/>
        </w:rPr>
      </w:pPr>
      <w:r w:rsidRPr="0029706B">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29706B">
        <w:rPr>
          <w:rFonts w:ascii="Verdana" w:hAnsi="Verdana" w:cstheme="majorBidi"/>
          <w:sz w:val="20"/>
          <w:szCs w:val="20"/>
        </w:rPr>
        <w:t>, gavęs rašytinį Perkančiosios organizacijos sutikimą,</w:t>
      </w:r>
      <w:bookmarkEnd w:id="2"/>
      <w:r w:rsidRPr="0029706B">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01935B45" w14:textId="295398EE" w:rsidR="0092556E" w:rsidRPr="0029706B" w:rsidRDefault="00272BA2" w:rsidP="00E9240F">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Tiekėjas į Prekių kainą turi įskaičiuoti draudimo paslaugas visą nuomos laikotarpį</w:t>
      </w:r>
      <w:r w:rsidR="009B6E4A" w:rsidRPr="0029706B">
        <w:rPr>
          <w:rFonts w:ascii="Verdana" w:hAnsi="Verdana" w:cs="Times New Roman"/>
          <w:color w:val="000000" w:themeColor="text1"/>
          <w:sz w:val="20"/>
          <w:szCs w:val="20"/>
        </w:rPr>
        <w:t xml:space="preserve">, Draudimo frančizės išskaita ne didesnė nei </w:t>
      </w:r>
      <w:r w:rsidR="004811FB" w:rsidRPr="0029706B">
        <w:rPr>
          <w:rFonts w:ascii="Verdana" w:hAnsi="Verdana" w:cs="Times New Roman"/>
          <w:color w:val="000000" w:themeColor="text1"/>
          <w:sz w:val="20"/>
          <w:szCs w:val="20"/>
        </w:rPr>
        <w:t xml:space="preserve">10%. </w:t>
      </w:r>
    </w:p>
    <w:p w14:paraId="059F79CC" w14:textId="6E3C3173" w:rsidR="00C20634" w:rsidRPr="0029706B" w:rsidRDefault="00C20634" w:rsidP="00CD6A68">
      <w:pPr>
        <w:pStyle w:val="ListParagraph"/>
        <w:numPr>
          <w:ilvl w:val="1"/>
          <w:numId w:val="5"/>
        </w:numPr>
        <w:jc w:val="both"/>
        <w:rPr>
          <w:rFonts w:ascii="Verdana" w:hAnsi="Verdana" w:cs="Times New Roman"/>
          <w:color w:val="000000" w:themeColor="text1"/>
          <w:sz w:val="20"/>
          <w:szCs w:val="20"/>
        </w:rPr>
      </w:pPr>
      <w:r w:rsidRPr="0029706B">
        <w:rPr>
          <w:rFonts w:ascii="Verdana" w:hAnsi="Verdana"/>
          <w:color w:val="000000" w:themeColor="text1"/>
          <w:sz w:val="20"/>
          <w:szCs w:val="20"/>
        </w:rPr>
        <w:t xml:space="preserve">Prekės </w:t>
      </w:r>
      <w:r w:rsidR="008D4EE5" w:rsidRPr="0029706B">
        <w:rPr>
          <w:rFonts w:ascii="Verdana" w:hAnsi="Verdana"/>
          <w:color w:val="000000" w:themeColor="text1"/>
          <w:sz w:val="20"/>
          <w:szCs w:val="20"/>
        </w:rPr>
        <w:t xml:space="preserve">atitinkančios Techninės specifikacijos reikalavimus </w:t>
      </w:r>
      <w:r w:rsidRPr="0029706B">
        <w:rPr>
          <w:rFonts w:ascii="Verdana" w:hAnsi="Verdana"/>
          <w:color w:val="000000" w:themeColor="text1"/>
          <w:sz w:val="20"/>
          <w:szCs w:val="20"/>
        </w:rPr>
        <w:t>turi būti pristatytos</w:t>
      </w:r>
      <w:r w:rsidR="007B3961" w:rsidRPr="0029706B">
        <w:rPr>
          <w:rFonts w:ascii="Verdana" w:hAnsi="Verdana"/>
          <w:color w:val="000000" w:themeColor="text1"/>
          <w:sz w:val="20"/>
          <w:szCs w:val="20"/>
        </w:rPr>
        <w:t xml:space="preserve"> </w:t>
      </w:r>
      <w:r w:rsidRPr="0029706B">
        <w:rPr>
          <w:rFonts w:ascii="Verdana" w:hAnsi="Verdana"/>
          <w:color w:val="000000" w:themeColor="text1"/>
          <w:sz w:val="20"/>
          <w:szCs w:val="20"/>
        </w:rPr>
        <w:t>adresu S. Konarskio g. 49, 03123 Vilnius</w:t>
      </w:r>
      <w:r w:rsidR="004631E2" w:rsidRPr="0029706B">
        <w:rPr>
          <w:rFonts w:ascii="Verdana" w:hAnsi="Verdana"/>
          <w:color w:val="000000" w:themeColor="text1"/>
          <w:sz w:val="20"/>
          <w:szCs w:val="20"/>
        </w:rPr>
        <w:t xml:space="preserve">, </w:t>
      </w:r>
      <w:r w:rsidR="004631E2" w:rsidRPr="0029706B">
        <w:rPr>
          <w:rFonts w:ascii="Verdana" w:hAnsi="Verdana" w:cs="Times New Roman"/>
          <w:color w:val="000000" w:themeColor="text1"/>
          <w:sz w:val="20"/>
          <w:szCs w:val="20"/>
        </w:rPr>
        <w:t>Pirkėjo darbo laiku (I-IV 8:00 – 17:00 val., V 8:00 – 15:45).</w:t>
      </w:r>
      <w:r w:rsidR="00CD6A68" w:rsidRPr="0029706B">
        <w:rPr>
          <w:rFonts w:ascii="Verdana" w:hAnsi="Verdana" w:cs="Times New Roman"/>
          <w:color w:val="000000" w:themeColor="text1"/>
          <w:sz w:val="20"/>
          <w:szCs w:val="20"/>
        </w:rPr>
        <w:t xml:space="preserve"> </w:t>
      </w:r>
      <w:r w:rsidR="00F3206D" w:rsidRPr="0029706B">
        <w:rPr>
          <w:rFonts w:ascii="Verdana" w:hAnsi="Verdana"/>
          <w:color w:val="000000" w:themeColor="text1"/>
          <w:sz w:val="20"/>
          <w:szCs w:val="20"/>
        </w:rPr>
        <w:t>Sutarties vykdymo metu pristatymo adresas gali būti patikslintas.</w:t>
      </w:r>
    </w:p>
    <w:p w14:paraId="78B8ECD2" w14:textId="2236129C" w:rsidR="00C270B0" w:rsidRPr="0029706B" w:rsidRDefault="00B51FA3" w:rsidP="00B51FA3">
      <w:pPr>
        <w:pStyle w:val="ListParagraph"/>
        <w:numPr>
          <w:ilvl w:val="1"/>
          <w:numId w:val="5"/>
        </w:numPr>
        <w:jc w:val="both"/>
        <w:rPr>
          <w:rFonts w:ascii="Verdana" w:hAnsi="Verdana" w:cs="Times New Roman"/>
          <w:color w:val="000000" w:themeColor="text1"/>
          <w:sz w:val="20"/>
          <w:szCs w:val="20"/>
        </w:rPr>
      </w:pPr>
      <w:bookmarkStart w:id="3" w:name="_Hlk149135642"/>
      <w:r w:rsidRPr="0029706B">
        <w:rPr>
          <w:rFonts w:ascii="Verdana" w:hAnsi="Verdana" w:cs="Times New Roman"/>
          <w:color w:val="000000" w:themeColor="text1"/>
          <w:sz w:val="20"/>
          <w:szCs w:val="20"/>
        </w:rPr>
        <w:t xml:space="preserve">Prekės turi būti pristatytos per 10 (dešimt) darbo dienų nuo Užsakymo pateikimo Tiekėjui dienos. Užsakymas laikomas gautu jo išsiuntimo dieną. </w:t>
      </w:r>
      <w:bookmarkEnd w:id="3"/>
    </w:p>
    <w:p w14:paraId="72EE813B" w14:textId="77777777" w:rsidR="00587DFC" w:rsidRPr="0029706B" w:rsidRDefault="00587DFC" w:rsidP="00587DFC">
      <w:pPr>
        <w:rPr>
          <w:rFonts w:ascii="Verdana" w:hAnsi="Verdana"/>
          <w:color w:val="000000" w:themeColor="text1"/>
          <w:sz w:val="20"/>
          <w:szCs w:val="20"/>
          <w:lang w:val="lt-LT"/>
        </w:rPr>
      </w:pPr>
    </w:p>
    <w:p w14:paraId="42E0A86C" w14:textId="01FBA4B2" w:rsidR="00587DFC" w:rsidRPr="0029706B" w:rsidRDefault="00587DFC" w:rsidP="00E9240F">
      <w:pPr>
        <w:pStyle w:val="ListParagraph"/>
        <w:numPr>
          <w:ilvl w:val="0"/>
          <w:numId w:val="5"/>
        </w:numPr>
        <w:jc w:val="both"/>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 xml:space="preserve">Konkretūs reikalavimai </w:t>
      </w:r>
      <w:r w:rsidR="002D4AEB" w:rsidRPr="0029706B">
        <w:rPr>
          <w:rFonts w:ascii="Verdana" w:hAnsi="Verdana" w:cs="Times New Roman"/>
          <w:b/>
          <w:bCs/>
          <w:color w:val="000000" w:themeColor="text1"/>
          <w:sz w:val="20"/>
          <w:szCs w:val="20"/>
        </w:rPr>
        <w:t>P</w:t>
      </w:r>
      <w:r w:rsidRPr="0029706B">
        <w:rPr>
          <w:rFonts w:ascii="Verdana" w:hAnsi="Verdana" w:cs="Times New Roman"/>
          <w:b/>
          <w:bCs/>
          <w:color w:val="000000" w:themeColor="text1"/>
          <w:sz w:val="20"/>
          <w:szCs w:val="20"/>
        </w:rPr>
        <w:t>rekėms</w:t>
      </w:r>
      <w:r w:rsidR="00C44720" w:rsidRPr="0029706B">
        <w:rPr>
          <w:rFonts w:ascii="Verdana" w:hAnsi="Verdana" w:cs="Times New Roman"/>
          <w:b/>
          <w:bCs/>
          <w:color w:val="000000" w:themeColor="text1"/>
          <w:sz w:val="20"/>
          <w:szCs w:val="20"/>
        </w:rPr>
        <w:t xml:space="preserve"> (reikalavimai galioja I-ai ir II-ai pirkimo dalims)</w:t>
      </w:r>
      <w:r w:rsidRPr="0029706B">
        <w:rPr>
          <w:rFonts w:ascii="Verdana" w:hAnsi="Verdana" w:cs="Times New Roman"/>
          <w:b/>
          <w:bCs/>
          <w:color w:val="000000" w:themeColor="text1"/>
          <w:sz w:val="20"/>
          <w:szCs w:val="20"/>
        </w:rPr>
        <w:t>:</w:t>
      </w:r>
    </w:p>
    <w:p w14:paraId="314DBE94" w14:textId="782CC146" w:rsidR="000A6A78" w:rsidRPr="0029706B" w:rsidRDefault="006A7B17" w:rsidP="008027B3">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Visos Prekės turi būti </w:t>
      </w:r>
      <w:proofErr w:type="spellStart"/>
      <w:r w:rsidRPr="0029706B">
        <w:rPr>
          <w:rFonts w:ascii="Verdana" w:hAnsi="Verdana" w:cs="Times New Roman"/>
          <w:color w:val="000000" w:themeColor="text1"/>
          <w:sz w:val="20"/>
          <w:szCs w:val="20"/>
        </w:rPr>
        <w:t>gamykliškai</w:t>
      </w:r>
      <w:proofErr w:type="spellEnd"/>
      <w:r w:rsidRPr="0029706B">
        <w:rPr>
          <w:rFonts w:ascii="Verdana" w:hAnsi="Verdana" w:cs="Times New Roman"/>
          <w:color w:val="000000" w:themeColor="text1"/>
          <w:sz w:val="20"/>
          <w:szCs w:val="20"/>
        </w:rPr>
        <w:t xml:space="preserve"> nauj</w:t>
      </w:r>
      <w:r w:rsidR="00DE0853" w:rsidRPr="0029706B">
        <w:rPr>
          <w:rFonts w:ascii="Verdana" w:hAnsi="Verdana" w:cs="Times New Roman"/>
          <w:color w:val="000000" w:themeColor="text1"/>
          <w:sz w:val="20"/>
          <w:szCs w:val="20"/>
        </w:rPr>
        <w:t>os</w:t>
      </w:r>
      <w:r w:rsidRPr="0029706B">
        <w:rPr>
          <w:rFonts w:ascii="Verdana" w:hAnsi="Verdana" w:cs="Times New Roman"/>
          <w:color w:val="000000" w:themeColor="text1"/>
          <w:sz w:val="20"/>
          <w:szCs w:val="20"/>
        </w:rPr>
        <w:t>, nenaudot</w:t>
      </w:r>
      <w:r w:rsidR="00DE0853" w:rsidRPr="0029706B">
        <w:rPr>
          <w:rFonts w:ascii="Verdana" w:hAnsi="Verdana" w:cs="Times New Roman"/>
          <w:color w:val="000000" w:themeColor="text1"/>
          <w:sz w:val="20"/>
          <w:szCs w:val="20"/>
        </w:rPr>
        <w:t>os</w:t>
      </w:r>
      <w:r w:rsidRPr="0029706B">
        <w:rPr>
          <w:rFonts w:ascii="Verdana" w:hAnsi="Verdana" w:cs="Times New Roman"/>
          <w:color w:val="000000" w:themeColor="text1"/>
          <w:sz w:val="20"/>
          <w:szCs w:val="20"/>
        </w:rPr>
        <w:t xml:space="preserve"> ir ne </w:t>
      </w:r>
      <w:proofErr w:type="spellStart"/>
      <w:r w:rsidRPr="0029706B">
        <w:rPr>
          <w:rFonts w:ascii="Verdana" w:hAnsi="Verdana" w:cs="Times New Roman"/>
          <w:color w:val="000000" w:themeColor="text1"/>
          <w:sz w:val="20"/>
          <w:szCs w:val="20"/>
        </w:rPr>
        <w:t>gamykliškai</w:t>
      </w:r>
      <w:proofErr w:type="spellEnd"/>
      <w:r w:rsidRPr="0029706B">
        <w:rPr>
          <w:rFonts w:ascii="Verdana" w:hAnsi="Verdana" w:cs="Times New Roman"/>
          <w:color w:val="000000" w:themeColor="text1"/>
          <w:sz w:val="20"/>
          <w:szCs w:val="20"/>
        </w:rPr>
        <w:t xml:space="preserve"> atnaujint</w:t>
      </w:r>
      <w:r w:rsidR="00DE0853" w:rsidRPr="0029706B">
        <w:rPr>
          <w:rFonts w:ascii="Verdana" w:hAnsi="Verdana" w:cs="Times New Roman"/>
          <w:color w:val="000000" w:themeColor="text1"/>
          <w:sz w:val="20"/>
          <w:szCs w:val="20"/>
        </w:rPr>
        <w:t>os</w:t>
      </w:r>
      <w:r w:rsidRPr="0029706B">
        <w:rPr>
          <w:rFonts w:ascii="Verdana" w:hAnsi="Verdana" w:cs="Times New Roman"/>
          <w:color w:val="000000" w:themeColor="text1"/>
          <w:sz w:val="20"/>
          <w:szCs w:val="20"/>
        </w:rPr>
        <w:t xml:space="preserve"> („</w:t>
      </w:r>
      <w:proofErr w:type="spellStart"/>
      <w:r w:rsidRPr="0029706B">
        <w:rPr>
          <w:rFonts w:ascii="Verdana" w:hAnsi="Verdana" w:cs="Times New Roman"/>
          <w:color w:val="000000" w:themeColor="text1"/>
          <w:sz w:val="20"/>
          <w:szCs w:val="20"/>
        </w:rPr>
        <w:t>refurbished</w:t>
      </w:r>
      <w:proofErr w:type="spellEnd"/>
      <w:r w:rsidRPr="0029706B">
        <w:rPr>
          <w:rFonts w:ascii="Verdana" w:hAnsi="Verdana" w:cs="Times New Roman"/>
          <w:color w:val="000000" w:themeColor="text1"/>
          <w:sz w:val="20"/>
          <w:szCs w:val="20"/>
        </w:rPr>
        <w:t>“)</w:t>
      </w:r>
      <w:r w:rsidR="00122BD8" w:rsidRPr="0029706B">
        <w:rPr>
          <w:rFonts w:ascii="Verdana" w:hAnsi="Verdana" w:cs="Times New Roman"/>
          <w:color w:val="000000" w:themeColor="text1"/>
          <w:sz w:val="20"/>
          <w:szCs w:val="20"/>
        </w:rPr>
        <w:t xml:space="preserve">, įpakuotos į standartinę gamintojo pakuotę, </w:t>
      </w:r>
      <w:r w:rsidR="006D136E">
        <w:rPr>
          <w:rFonts w:ascii="Verdana" w:hAnsi="Verdana" w:cs="Times New Roman"/>
          <w:color w:val="000000" w:themeColor="text1"/>
          <w:sz w:val="20"/>
          <w:szCs w:val="20"/>
        </w:rPr>
        <w:t>turi būti galima naudoti visų ES mobilaus ryšio operatorių SIM korteles</w:t>
      </w:r>
      <w:r w:rsidR="005778B1">
        <w:rPr>
          <w:rFonts w:ascii="Verdana" w:hAnsi="Verdana" w:cs="Times New Roman"/>
          <w:color w:val="000000" w:themeColor="text1"/>
          <w:sz w:val="20"/>
          <w:szCs w:val="20"/>
        </w:rPr>
        <w:t xml:space="preserve"> be apribojimų</w:t>
      </w:r>
      <w:r w:rsidR="00122BD8" w:rsidRPr="0029706B">
        <w:rPr>
          <w:rFonts w:ascii="Verdana" w:hAnsi="Verdana" w:cs="Times New Roman"/>
          <w:color w:val="000000" w:themeColor="text1"/>
          <w:sz w:val="20"/>
          <w:szCs w:val="20"/>
        </w:rPr>
        <w:t>.</w:t>
      </w:r>
    </w:p>
    <w:p w14:paraId="628116C9" w14:textId="3A2E6273" w:rsidR="00192361" w:rsidRPr="0029706B" w:rsidRDefault="00192361" w:rsidP="00FA271F">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Reikalavimai Prekių garantijai:</w:t>
      </w:r>
    </w:p>
    <w:p w14:paraId="4E265A10" w14:textId="02D9B04E" w:rsidR="0039586F" w:rsidRPr="0029706B" w:rsidRDefault="0039586F" w:rsidP="00E508BB">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Prekių gedimo diagnostika ir gedimo pašalinimas turi būti atliktas gamintojo autorizuotame servise;</w:t>
      </w:r>
    </w:p>
    <w:p w14:paraId="7DC32970" w14:textId="3F88C708" w:rsidR="004E1E9A" w:rsidRPr="0029706B" w:rsidRDefault="004E1E9A" w:rsidP="00E508BB">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Tiekėjas turi turėti galimybę atlikti Prekių </w:t>
      </w:r>
      <w:r w:rsidR="007D48AD">
        <w:rPr>
          <w:rFonts w:ascii="Verdana" w:hAnsi="Verdana" w:cs="Times New Roman"/>
          <w:color w:val="000000" w:themeColor="text1"/>
          <w:sz w:val="20"/>
          <w:szCs w:val="20"/>
        </w:rPr>
        <w:t>garantinę priž</w:t>
      </w:r>
      <w:r w:rsidR="00FD7F7C">
        <w:rPr>
          <w:rFonts w:ascii="Verdana" w:hAnsi="Verdana" w:cs="Times New Roman"/>
          <w:color w:val="000000" w:themeColor="text1"/>
          <w:sz w:val="20"/>
          <w:szCs w:val="20"/>
        </w:rPr>
        <w:t xml:space="preserve">iūrą </w:t>
      </w:r>
      <w:r w:rsidRPr="0029706B">
        <w:rPr>
          <w:rFonts w:ascii="Verdana" w:hAnsi="Verdana" w:cs="Times New Roman"/>
          <w:color w:val="000000" w:themeColor="text1"/>
          <w:sz w:val="20"/>
          <w:szCs w:val="20"/>
        </w:rPr>
        <w:t xml:space="preserve">arba jis turi nurodyti kitą </w:t>
      </w:r>
      <w:r w:rsidR="0006316D" w:rsidRPr="0029706B">
        <w:rPr>
          <w:rFonts w:ascii="Verdana" w:hAnsi="Verdana" w:cs="Times New Roman"/>
          <w:color w:val="000000" w:themeColor="text1"/>
          <w:sz w:val="20"/>
          <w:szCs w:val="20"/>
        </w:rPr>
        <w:t>subtiekėją</w:t>
      </w:r>
      <w:r w:rsidRPr="0029706B">
        <w:rPr>
          <w:rFonts w:ascii="Verdana" w:hAnsi="Verdana" w:cs="Times New Roman"/>
          <w:color w:val="000000" w:themeColor="text1"/>
          <w:sz w:val="20"/>
          <w:szCs w:val="20"/>
        </w:rPr>
        <w:t xml:space="preserve">, kuris atliks siūlomų mobiliųjų telefonų </w:t>
      </w:r>
      <w:r w:rsidR="004B52A2">
        <w:rPr>
          <w:rFonts w:ascii="Verdana" w:hAnsi="Verdana" w:cs="Times New Roman"/>
          <w:color w:val="000000" w:themeColor="text1"/>
          <w:sz w:val="20"/>
          <w:szCs w:val="20"/>
        </w:rPr>
        <w:t>garantinę priežiūrą</w:t>
      </w:r>
      <w:r w:rsidR="005D688F">
        <w:rPr>
          <w:rFonts w:ascii="Verdana" w:hAnsi="Verdana" w:cs="Times New Roman"/>
          <w:color w:val="000000" w:themeColor="text1"/>
          <w:sz w:val="20"/>
          <w:szCs w:val="20"/>
        </w:rPr>
        <w:t xml:space="preserve">. </w:t>
      </w:r>
      <w:r w:rsidR="005D688F" w:rsidRPr="0029706B">
        <w:rPr>
          <w:rFonts w:ascii="Verdana" w:hAnsi="Verdana" w:cs="Times New Roman"/>
          <w:color w:val="000000" w:themeColor="text1"/>
          <w:sz w:val="20"/>
          <w:szCs w:val="20"/>
        </w:rPr>
        <w:t>Nuomojamiems telefonams turi būti taikoma garantija visam nuomos laikotarpiui, nuo mobilaus telefono pristatymo dienos</w:t>
      </w:r>
      <w:r w:rsidR="00D874E7">
        <w:rPr>
          <w:rFonts w:ascii="Verdana" w:hAnsi="Verdana" w:cs="Times New Roman"/>
          <w:color w:val="000000" w:themeColor="text1"/>
          <w:sz w:val="20"/>
          <w:szCs w:val="20"/>
        </w:rPr>
        <w:t>;</w:t>
      </w:r>
    </w:p>
    <w:p w14:paraId="6820E302" w14:textId="701B132E" w:rsidR="00DE0853" w:rsidRPr="0029706B" w:rsidRDefault="002739E1" w:rsidP="00192361">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Garantinio įvykio atveju Tiekėjas, po raštiško Pirkėjo pranešimo, el. paštu (esant galimybei) suremontuoja įrangą ne vėliau nei kaip per </w:t>
      </w:r>
      <w:r w:rsidR="00B5044C" w:rsidRPr="0029706B">
        <w:rPr>
          <w:rFonts w:ascii="Verdana" w:hAnsi="Verdana" w:cs="Times New Roman"/>
          <w:color w:val="000000" w:themeColor="text1"/>
          <w:sz w:val="20"/>
          <w:szCs w:val="20"/>
        </w:rPr>
        <w:t>7</w:t>
      </w:r>
      <w:r w:rsidRPr="0029706B">
        <w:rPr>
          <w:rFonts w:ascii="Verdana" w:hAnsi="Verdana" w:cs="Times New Roman"/>
          <w:color w:val="000000" w:themeColor="text1"/>
          <w:sz w:val="20"/>
          <w:szCs w:val="20"/>
        </w:rPr>
        <w:t xml:space="preserve"> darbo dienas arba per </w:t>
      </w:r>
      <w:r w:rsidR="00B5044C" w:rsidRPr="0029706B">
        <w:rPr>
          <w:rFonts w:ascii="Verdana" w:hAnsi="Verdana" w:cs="Times New Roman"/>
          <w:color w:val="000000" w:themeColor="text1"/>
          <w:sz w:val="20"/>
          <w:szCs w:val="20"/>
        </w:rPr>
        <w:t>7</w:t>
      </w:r>
      <w:r w:rsidRPr="0029706B">
        <w:rPr>
          <w:rFonts w:ascii="Verdana" w:hAnsi="Verdana" w:cs="Times New Roman"/>
          <w:color w:val="000000" w:themeColor="text1"/>
          <w:sz w:val="20"/>
          <w:szCs w:val="20"/>
        </w:rPr>
        <w:t xml:space="preserve"> darbo dienas pakeičia  kita lygiaverte</w:t>
      </w:r>
      <w:r w:rsidR="00A972FE">
        <w:rPr>
          <w:rFonts w:ascii="Verdana" w:hAnsi="Verdana" w:cs="Times New Roman"/>
          <w:color w:val="000000" w:themeColor="text1"/>
          <w:sz w:val="20"/>
          <w:szCs w:val="20"/>
        </w:rPr>
        <w:t>, ne prastesnių parametrų,</w:t>
      </w:r>
      <w:r w:rsidRPr="0029706B">
        <w:rPr>
          <w:rFonts w:ascii="Verdana" w:hAnsi="Verdana" w:cs="Times New Roman"/>
          <w:color w:val="000000" w:themeColor="text1"/>
          <w:sz w:val="20"/>
          <w:szCs w:val="20"/>
        </w:rPr>
        <w:t xml:space="preserve"> įranga po raštiško pranešimo el. paštu.</w:t>
      </w:r>
    </w:p>
    <w:p w14:paraId="620CC6B3" w14:textId="24EF7B12" w:rsidR="00397A59" w:rsidRPr="0029706B" w:rsidRDefault="00397A59" w:rsidP="00E508BB">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Sutarties vykdymo metu (Prekių nuomos laikotarpiu) Pirkėjui perduotos Prekės turi būti </w:t>
      </w:r>
      <w:r w:rsidR="008B735B">
        <w:rPr>
          <w:rFonts w:ascii="Verdana" w:hAnsi="Verdana" w:cs="Times New Roman"/>
          <w:color w:val="000000" w:themeColor="text1"/>
          <w:sz w:val="20"/>
          <w:szCs w:val="20"/>
        </w:rPr>
        <w:t xml:space="preserve">Tiekėjo </w:t>
      </w:r>
      <w:r w:rsidRPr="0029706B">
        <w:rPr>
          <w:rFonts w:ascii="Verdana" w:hAnsi="Verdana" w:cs="Times New Roman"/>
          <w:color w:val="000000" w:themeColor="text1"/>
          <w:sz w:val="20"/>
          <w:szCs w:val="20"/>
        </w:rPr>
        <w:t>draustos nuo netyčinio sugadinimo ar praradimo.</w:t>
      </w:r>
    </w:p>
    <w:p w14:paraId="4F7BF020" w14:textId="581F9701" w:rsidR="007B2507" w:rsidRPr="0029706B" w:rsidRDefault="007B2507" w:rsidP="00E508BB">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Pirkėjas neatsako dėl staigaus ir nenumatyto Prekių apgadinimo Sutarties galiojimo laikotarpiu. Tiekėjas turi pateikti pakaitin</w:t>
      </w:r>
      <w:r w:rsidR="00776ABF" w:rsidRPr="0029706B">
        <w:rPr>
          <w:rFonts w:ascii="Verdana" w:hAnsi="Verdana" w:cs="Times New Roman"/>
          <w:color w:val="000000" w:themeColor="text1"/>
          <w:sz w:val="20"/>
          <w:szCs w:val="20"/>
        </w:rPr>
        <w:t>es</w:t>
      </w:r>
      <w:r w:rsidRPr="0029706B">
        <w:rPr>
          <w:rFonts w:ascii="Verdana" w:hAnsi="Verdana" w:cs="Times New Roman"/>
          <w:color w:val="000000" w:themeColor="text1"/>
          <w:sz w:val="20"/>
          <w:szCs w:val="20"/>
        </w:rPr>
        <w:t xml:space="preserve"> </w:t>
      </w:r>
      <w:r w:rsidR="00776ABF" w:rsidRPr="0029706B">
        <w:rPr>
          <w:rFonts w:ascii="Verdana" w:hAnsi="Verdana" w:cs="Times New Roman"/>
          <w:color w:val="000000" w:themeColor="text1"/>
          <w:sz w:val="20"/>
          <w:szCs w:val="20"/>
        </w:rPr>
        <w:t>Prekes</w:t>
      </w:r>
      <w:r w:rsidRPr="0029706B">
        <w:rPr>
          <w:rFonts w:ascii="Verdana" w:hAnsi="Verdana" w:cs="Times New Roman"/>
          <w:color w:val="000000" w:themeColor="text1"/>
          <w:sz w:val="20"/>
          <w:szCs w:val="20"/>
        </w:rPr>
        <w:t xml:space="preserve"> ne vėliau nei per </w:t>
      </w:r>
      <w:r w:rsidR="002D303E" w:rsidRPr="0029706B">
        <w:rPr>
          <w:rFonts w:ascii="Verdana" w:hAnsi="Verdana" w:cs="Times New Roman"/>
          <w:color w:val="000000" w:themeColor="text1"/>
          <w:sz w:val="20"/>
          <w:szCs w:val="20"/>
        </w:rPr>
        <w:t>7</w:t>
      </w:r>
      <w:r w:rsidRPr="0029706B">
        <w:rPr>
          <w:rFonts w:ascii="Verdana" w:hAnsi="Verdana" w:cs="Times New Roman"/>
          <w:color w:val="000000" w:themeColor="text1"/>
          <w:sz w:val="20"/>
          <w:szCs w:val="20"/>
        </w:rPr>
        <w:t xml:space="preserve"> darbo dienas kilus draudiminiam įvykiui, kai Tiekėjo turtas staiga ir nenumatytai sunaikinamas</w:t>
      </w:r>
      <w:r w:rsidR="0006316D" w:rsidRPr="0029706B">
        <w:rPr>
          <w:rFonts w:ascii="Verdana" w:hAnsi="Verdana" w:cs="Times New Roman"/>
          <w:color w:val="000000" w:themeColor="text1"/>
          <w:sz w:val="20"/>
          <w:szCs w:val="20"/>
        </w:rPr>
        <w:t>,</w:t>
      </w:r>
      <w:r w:rsidRPr="0029706B">
        <w:rPr>
          <w:rFonts w:ascii="Verdana" w:hAnsi="Verdana" w:cs="Times New Roman"/>
          <w:color w:val="000000" w:themeColor="text1"/>
          <w:sz w:val="20"/>
          <w:szCs w:val="20"/>
        </w:rPr>
        <w:t xml:space="preserve"> pavagiamas, ar apgadinamas dėl naudotojų aplaidumo ar nežinojimo, aptarnavimo klaidų, trečiųjų asmenų veikos, konstrukcijų, gamybos bei montavimo klaidų, trumpo elektros sujungimo, įtampos šuolių, indukcijos, vandens, ugnies ir visų rūšių sprogimo, gamtinių jėgų bei bet kokių kitų nenumatytų įvykių.</w:t>
      </w:r>
    </w:p>
    <w:p w14:paraId="57B2E30C" w14:textId="4D4E71C8" w:rsidR="00B861A8" w:rsidRPr="0029706B" w:rsidRDefault="00800B89" w:rsidP="0054226A">
      <w:pPr>
        <w:pStyle w:val="ListParagraph"/>
        <w:numPr>
          <w:ilvl w:val="2"/>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Draudiminio įvykio atveju</w:t>
      </w:r>
      <w:r w:rsidR="009E376B">
        <w:rPr>
          <w:rFonts w:ascii="Verdana" w:hAnsi="Verdana" w:cs="Times New Roman"/>
          <w:color w:val="000000" w:themeColor="text1"/>
          <w:sz w:val="20"/>
          <w:szCs w:val="20"/>
        </w:rPr>
        <w:t xml:space="preserve"> per 7 darbo dienas</w:t>
      </w:r>
      <w:r w:rsidRPr="0029706B">
        <w:rPr>
          <w:rFonts w:ascii="Verdana" w:hAnsi="Verdana" w:cs="Times New Roman"/>
          <w:color w:val="000000" w:themeColor="text1"/>
          <w:sz w:val="20"/>
          <w:szCs w:val="20"/>
        </w:rPr>
        <w:t xml:space="preserve"> Tiekėjas </w:t>
      </w:r>
      <w:r w:rsidR="009E376B">
        <w:rPr>
          <w:rFonts w:ascii="Verdana" w:hAnsi="Verdana" w:cs="Times New Roman"/>
          <w:color w:val="000000" w:themeColor="text1"/>
          <w:sz w:val="20"/>
          <w:szCs w:val="20"/>
        </w:rPr>
        <w:t xml:space="preserve">arba </w:t>
      </w:r>
      <w:r w:rsidRPr="0029706B">
        <w:rPr>
          <w:rFonts w:ascii="Verdana" w:hAnsi="Verdana" w:cs="Times New Roman"/>
          <w:color w:val="000000" w:themeColor="text1"/>
          <w:sz w:val="20"/>
          <w:szCs w:val="20"/>
        </w:rPr>
        <w:t>suremontuoja įrangą</w:t>
      </w:r>
      <w:r w:rsidR="009E376B">
        <w:rPr>
          <w:rFonts w:ascii="Verdana" w:hAnsi="Verdana" w:cs="Times New Roman"/>
          <w:color w:val="000000" w:themeColor="text1"/>
          <w:sz w:val="20"/>
          <w:szCs w:val="20"/>
        </w:rPr>
        <w:t>,</w:t>
      </w:r>
      <w:r w:rsidRPr="0029706B">
        <w:rPr>
          <w:rFonts w:ascii="Verdana" w:hAnsi="Verdana" w:cs="Times New Roman"/>
          <w:color w:val="000000" w:themeColor="text1"/>
          <w:sz w:val="20"/>
          <w:szCs w:val="20"/>
        </w:rPr>
        <w:t xml:space="preserve"> arba per </w:t>
      </w:r>
      <w:r w:rsidR="00831C9B" w:rsidRPr="0029706B">
        <w:rPr>
          <w:rFonts w:ascii="Verdana" w:hAnsi="Verdana" w:cs="Times New Roman"/>
          <w:color w:val="000000" w:themeColor="text1"/>
          <w:sz w:val="20"/>
          <w:szCs w:val="20"/>
        </w:rPr>
        <w:t>7</w:t>
      </w:r>
      <w:r w:rsidRPr="0029706B">
        <w:rPr>
          <w:rFonts w:ascii="Verdana" w:hAnsi="Verdana" w:cs="Times New Roman"/>
          <w:color w:val="000000" w:themeColor="text1"/>
          <w:sz w:val="20"/>
          <w:szCs w:val="20"/>
        </w:rPr>
        <w:t xml:space="preserve"> darbo dienas nuo raštiško pranešimo pakeičia kita lygiaverte įranga.</w:t>
      </w:r>
    </w:p>
    <w:p w14:paraId="7262E039" w14:textId="56E415F7" w:rsidR="00800B89" w:rsidRPr="0029706B" w:rsidRDefault="00522051" w:rsidP="005C2291">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Po sutartinių įsipareigojimų pabaigos Tiekėjas neketina išpirkti įrangos už likutinę vertę.</w:t>
      </w:r>
    </w:p>
    <w:p w14:paraId="5B42AB9C" w14:textId="359BE0A0" w:rsidR="005C2291" w:rsidRPr="0029706B" w:rsidRDefault="005C2291">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Prekės bus užsakomos pagal Pirkėjo pateiktus Užsakymus elektroniniu paštu. Užsakymai bus teikiami pirmus 12 mėnesių nuo Sutarties įsigaliojimo dienos. Užsakymai bus pateikiami taip, kad Prekių nuomos laikotarpis būtų 24 mėnesiai ir neviršytų Sutarties galiojimo laikotarpio</w:t>
      </w:r>
      <w:r w:rsidR="003372FD">
        <w:rPr>
          <w:rFonts w:ascii="Verdana" w:hAnsi="Verdana" w:cs="Times New Roman"/>
          <w:color w:val="000000" w:themeColor="text1"/>
          <w:sz w:val="20"/>
          <w:szCs w:val="20"/>
        </w:rPr>
        <w:t>, kuris yra 36 mėn</w:t>
      </w:r>
      <w:r w:rsidRPr="0029706B">
        <w:rPr>
          <w:rFonts w:ascii="Verdana" w:hAnsi="Verdana" w:cs="Times New Roman"/>
          <w:color w:val="000000" w:themeColor="text1"/>
          <w:sz w:val="20"/>
          <w:szCs w:val="20"/>
        </w:rPr>
        <w:t>.</w:t>
      </w:r>
    </w:p>
    <w:p w14:paraId="4BD6A13E" w14:textId="35F59D2A" w:rsidR="00924A63" w:rsidRPr="0029706B" w:rsidRDefault="00924A63" w:rsidP="007F384F">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Perkan</w:t>
      </w:r>
      <w:r w:rsidR="00BB4530" w:rsidRPr="0029706B">
        <w:rPr>
          <w:rFonts w:ascii="Verdana" w:hAnsi="Verdana" w:cs="Times New Roman"/>
          <w:color w:val="000000" w:themeColor="text1"/>
          <w:sz w:val="20"/>
          <w:szCs w:val="20"/>
        </w:rPr>
        <w:t>č</w:t>
      </w:r>
      <w:r w:rsidRPr="0029706B">
        <w:rPr>
          <w:rFonts w:ascii="Verdana" w:hAnsi="Verdana" w:cs="Times New Roman"/>
          <w:color w:val="000000" w:themeColor="text1"/>
          <w:sz w:val="20"/>
          <w:szCs w:val="20"/>
        </w:rPr>
        <w:t>ioji organizacija n</w:t>
      </w:r>
      <w:r w:rsidR="00BB4530" w:rsidRPr="0029706B">
        <w:rPr>
          <w:rFonts w:ascii="Verdana" w:hAnsi="Verdana" w:cs="Times New Roman"/>
          <w:color w:val="000000" w:themeColor="text1"/>
          <w:sz w:val="20"/>
          <w:szCs w:val="20"/>
        </w:rPr>
        <w:t xml:space="preserve">eįsipareigoja užsakyti viso suplanuoto </w:t>
      </w:r>
      <w:r w:rsidR="00F90979" w:rsidRPr="0029706B">
        <w:rPr>
          <w:rFonts w:ascii="Verdana" w:hAnsi="Verdana" w:cs="Times New Roman"/>
          <w:color w:val="000000" w:themeColor="text1"/>
          <w:sz w:val="20"/>
          <w:szCs w:val="20"/>
        </w:rPr>
        <w:t>telefonų kiekio</w:t>
      </w:r>
      <w:r w:rsidR="007F384F" w:rsidRPr="0029706B">
        <w:rPr>
          <w:rFonts w:ascii="Verdana" w:hAnsi="Verdana" w:cs="Times New Roman"/>
          <w:color w:val="000000" w:themeColor="text1"/>
          <w:sz w:val="20"/>
          <w:szCs w:val="20"/>
        </w:rPr>
        <w:t>, tačiau įsipareigoja užsakyti ne mažiau nei 50% nuo maksimalių kiekių</w:t>
      </w:r>
      <w:r w:rsidR="00287A89">
        <w:rPr>
          <w:rFonts w:ascii="Verdana" w:hAnsi="Verdana" w:cs="Times New Roman"/>
          <w:color w:val="000000" w:themeColor="text1"/>
          <w:sz w:val="20"/>
          <w:szCs w:val="20"/>
        </w:rPr>
        <w:t xml:space="preserve"> (</w:t>
      </w:r>
      <w:r w:rsidR="00E707AE">
        <w:rPr>
          <w:rFonts w:ascii="Verdana" w:hAnsi="Verdana" w:cs="Times New Roman"/>
          <w:color w:val="000000" w:themeColor="text1"/>
          <w:sz w:val="20"/>
          <w:szCs w:val="20"/>
        </w:rPr>
        <w:t xml:space="preserve">taikoma </w:t>
      </w:r>
      <w:r w:rsidR="00287A89">
        <w:rPr>
          <w:rFonts w:ascii="Verdana" w:hAnsi="Verdana" w:cs="Times New Roman"/>
          <w:color w:val="000000" w:themeColor="text1"/>
          <w:sz w:val="20"/>
          <w:szCs w:val="20"/>
        </w:rPr>
        <w:t>kiekvienai pirkimo daliai</w:t>
      </w:r>
      <w:r w:rsidR="00E707AE">
        <w:rPr>
          <w:rFonts w:ascii="Verdana" w:hAnsi="Verdana" w:cs="Times New Roman"/>
          <w:color w:val="000000" w:themeColor="text1"/>
          <w:sz w:val="20"/>
          <w:szCs w:val="20"/>
        </w:rPr>
        <w:t xml:space="preserve"> atskirai</w:t>
      </w:r>
      <w:r w:rsidR="00287A89">
        <w:rPr>
          <w:rFonts w:ascii="Verdana" w:hAnsi="Verdana" w:cs="Times New Roman"/>
          <w:color w:val="000000" w:themeColor="text1"/>
          <w:sz w:val="20"/>
          <w:szCs w:val="20"/>
        </w:rPr>
        <w:t>)</w:t>
      </w:r>
      <w:r w:rsidR="00F90979" w:rsidRPr="0029706B">
        <w:rPr>
          <w:rFonts w:ascii="Verdana" w:hAnsi="Verdana" w:cs="Times New Roman"/>
          <w:color w:val="000000" w:themeColor="text1"/>
          <w:sz w:val="20"/>
          <w:szCs w:val="20"/>
        </w:rPr>
        <w:t>.</w:t>
      </w:r>
    </w:p>
    <w:p w14:paraId="55A6CCEA" w14:textId="3B58876F" w:rsidR="00633F64" w:rsidRPr="0029706B" w:rsidRDefault="00633F64" w:rsidP="00FA271F">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Prekių nuomos terminas 24 mėnesiai. Prekių nuomos terminas skaičiuojamas nuo Prekių priėmimo-perdavimo akto pasirašymo dienos.</w:t>
      </w:r>
    </w:p>
    <w:p w14:paraId="3CCDC04A" w14:textId="6775FBB6" w:rsidR="00A02AE8" w:rsidRPr="0029706B" w:rsidRDefault="00A02AE8" w:rsidP="00FA271F">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Tiekėjas atsakingas už Prekių pristatymą į Pirkėjo patalpas bei Prekių surinkimą iš Pirkėjo patalpų pasibaigus Prekių nuomos laikotarpiui. Pasibaigus Prekių nuomos laikotarpiui, Tiekėjas per </w:t>
      </w:r>
      <w:r w:rsidR="00831C9B" w:rsidRPr="0029706B">
        <w:rPr>
          <w:rFonts w:ascii="Verdana" w:hAnsi="Verdana" w:cs="Times New Roman"/>
          <w:color w:val="000000" w:themeColor="text1"/>
          <w:sz w:val="20"/>
          <w:szCs w:val="20"/>
        </w:rPr>
        <w:t>7</w:t>
      </w:r>
      <w:r w:rsidRPr="0029706B">
        <w:rPr>
          <w:rFonts w:ascii="Verdana" w:hAnsi="Verdana" w:cs="Times New Roman"/>
          <w:color w:val="000000" w:themeColor="text1"/>
          <w:sz w:val="20"/>
          <w:szCs w:val="20"/>
        </w:rPr>
        <w:t xml:space="preserve"> d. d. iš Pirkėjo patalpų surenka nuomojamas Prek</w:t>
      </w:r>
      <w:r w:rsidR="006D2131" w:rsidRPr="0029706B">
        <w:rPr>
          <w:rFonts w:ascii="Verdana" w:hAnsi="Verdana" w:cs="Times New Roman"/>
          <w:color w:val="000000" w:themeColor="text1"/>
          <w:sz w:val="20"/>
          <w:szCs w:val="20"/>
        </w:rPr>
        <w:t>es</w:t>
      </w:r>
      <w:r w:rsidRPr="0029706B">
        <w:rPr>
          <w:rFonts w:ascii="Verdana" w:hAnsi="Verdana" w:cs="Times New Roman"/>
          <w:color w:val="000000" w:themeColor="text1"/>
          <w:sz w:val="20"/>
          <w:szCs w:val="20"/>
        </w:rPr>
        <w:t>.</w:t>
      </w:r>
    </w:p>
    <w:p w14:paraId="1034755C" w14:textId="4C0D469F" w:rsidR="000C40F8" w:rsidRPr="0029706B" w:rsidRDefault="000C40F8" w:rsidP="00E707AE">
      <w:pPr>
        <w:pStyle w:val="ListParagraph"/>
        <w:numPr>
          <w:ilvl w:val="1"/>
          <w:numId w:val="5"/>
        </w:numPr>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Jeigu Sutarties galiojimo metu </w:t>
      </w:r>
      <w:r w:rsidR="007B255B">
        <w:rPr>
          <w:rFonts w:ascii="Verdana" w:hAnsi="Verdana" w:cs="Times New Roman"/>
          <w:color w:val="000000" w:themeColor="text1"/>
          <w:sz w:val="20"/>
          <w:szCs w:val="20"/>
        </w:rPr>
        <w:t>gamintojas nustos gaminti</w:t>
      </w:r>
      <w:r w:rsidR="00324F60">
        <w:rPr>
          <w:rFonts w:ascii="Verdana" w:hAnsi="Verdana" w:cs="Times New Roman"/>
          <w:color w:val="000000" w:themeColor="text1"/>
          <w:sz w:val="20"/>
          <w:szCs w:val="20"/>
        </w:rPr>
        <w:t xml:space="preserve"> ar platinti Lietuvoje</w:t>
      </w:r>
      <w:r w:rsidR="007B255B">
        <w:rPr>
          <w:rFonts w:ascii="Verdana" w:hAnsi="Verdana" w:cs="Times New Roman"/>
          <w:color w:val="000000" w:themeColor="text1"/>
          <w:sz w:val="20"/>
          <w:szCs w:val="20"/>
        </w:rPr>
        <w:t xml:space="preserve"> </w:t>
      </w:r>
      <w:r w:rsidR="007A798B">
        <w:rPr>
          <w:rFonts w:ascii="Verdana" w:hAnsi="Verdana" w:cs="Times New Roman"/>
          <w:color w:val="000000" w:themeColor="text1"/>
          <w:sz w:val="20"/>
          <w:szCs w:val="20"/>
        </w:rPr>
        <w:t>Techninės specifikacijos</w:t>
      </w:r>
      <w:r w:rsidR="007B255B">
        <w:rPr>
          <w:rFonts w:ascii="Verdana" w:hAnsi="Verdana" w:cs="Times New Roman"/>
          <w:color w:val="000000" w:themeColor="text1"/>
          <w:sz w:val="20"/>
          <w:szCs w:val="20"/>
        </w:rPr>
        <w:t xml:space="preserve"> 1</w:t>
      </w:r>
      <w:r w:rsidR="00281B08">
        <w:rPr>
          <w:rFonts w:ascii="Verdana" w:hAnsi="Verdana" w:cs="Times New Roman"/>
          <w:color w:val="000000" w:themeColor="text1"/>
          <w:sz w:val="20"/>
          <w:szCs w:val="20"/>
        </w:rPr>
        <w:t> </w:t>
      </w:r>
      <w:r w:rsidR="007B255B">
        <w:rPr>
          <w:rFonts w:ascii="Verdana" w:hAnsi="Verdana" w:cs="Times New Roman"/>
          <w:color w:val="000000" w:themeColor="text1"/>
          <w:sz w:val="20"/>
          <w:szCs w:val="20"/>
        </w:rPr>
        <w:t xml:space="preserve">ir/ar 2 lentelėje nurodyto telefono modelį, </w:t>
      </w:r>
      <w:r w:rsidR="00281B08">
        <w:rPr>
          <w:rFonts w:ascii="Verdana" w:hAnsi="Verdana" w:cs="Times New Roman"/>
          <w:color w:val="000000" w:themeColor="text1"/>
          <w:sz w:val="20"/>
          <w:szCs w:val="20"/>
        </w:rPr>
        <w:t>Tiekėjas gali pasiūlyti kitą lygiavertį telefono modelį už tą pačią pasiūlyme nurodytą nuomos kainą</w:t>
      </w:r>
      <w:r w:rsidR="001F0847">
        <w:rPr>
          <w:rFonts w:ascii="Verdana" w:hAnsi="Verdana" w:cs="Times New Roman"/>
          <w:color w:val="000000" w:themeColor="text1"/>
          <w:sz w:val="20"/>
          <w:szCs w:val="20"/>
        </w:rPr>
        <w:t xml:space="preserve">, </w:t>
      </w:r>
      <w:r w:rsidR="003343A8">
        <w:rPr>
          <w:rFonts w:ascii="Verdana" w:hAnsi="Verdana" w:cs="Times New Roman"/>
          <w:color w:val="000000" w:themeColor="text1"/>
          <w:sz w:val="20"/>
          <w:szCs w:val="20"/>
        </w:rPr>
        <w:t>pateikęs gamintojo raštą ar kitus įrodymus, kad gamintojas nustojo gaminti</w:t>
      </w:r>
      <w:r w:rsidR="001F0847">
        <w:rPr>
          <w:rFonts w:ascii="Verdana" w:hAnsi="Verdana" w:cs="Times New Roman"/>
          <w:color w:val="000000" w:themeColor="text1"/>
          <w:sz w:val="20"/>
          <w:szCs w:val="20"/>
        </w:rPr>
        <w:t xml:space="preserve"> </w:t>
      </w:r>
      <w:r w:rsidR="003343A8">
        <w:rPr>
          <w:rFonts w:ascii="Verdana" w:hAnsi="Verdana" w:cs="Times New Roman"/>
          <w:color w:val="000000" w:themeColor="text1"/>
          <w:sz w:val="20"/>
          <w:szCs w:val="20"/>
        </w:rPr>
        <w:t xml:space="preserve">ar platinti Lietuvoje </w:t>
      </w:r>
      <w:r w:rsidR="004D3791">
        <w:rPr>
          <w:rFonts w:ascii="Verdana" w:hAnsi="Verdana" w:cs="Times New Roman"/>
          <w:color w:val="000000" w:themeColor="text1"/>
          <w:sz w:val="20"/>
          <w:szCs w:val="20"/>
        </w:rPr>
        <w:t>Tiekėjo</w:t>
      </w:r>
      <w:r w:rsidR="003343A8">
        <w:rPr>
          <w:rFonts w:ascii="Verdana" w:hAnsi="Verdana" w:cs="Times New Roman"/>
          <w:color w:val="000000" w:themeColor="text1"/>
          <w:sz w:val="20"/>
          <w:szCs w:val="20"/>
        </w:rPr>
        <w:t xml:space="preserve"> pasiūlytą telefono modelį. Toks pakeitimas galimas tik Perkančiajai organizacijai </w:t>
      </w:r>
      <w:r w:rsidR="00853DA7">
        <w:rPr>
          <w:rFonts w:ascii="Verdana" w:hAnsi="Verdana" w:cs="Times New Roman"/>
          <w:color w:val="000000" w:themeColor="text1"/>
          <w:sz w:val="20"/>
          <w:szCs w:val="20"/>
        </w:rPr>
        <w:t>raštu</w:t>
      </w:r>
      <w:r w:rsidR="003343A8">
        <w:rPr>
          <w:rFonts w:ascii="Verdana" w:hAnsi="Verdana" w:cs="Times New Roman"/>
          <w:color w:val="000000" w:themeColor="text1"/>
          <w:sz w:val="20"/>
          <w:szCs w:val="20"/>
        </w:rPr>
        <w:t xml:space="preserve"> pritarus</w:t>
      </w:r>
      <w:r w:rsidR="00281B08">
        <w:rPr>
          <w:rFonts w:ascii="Verdana" w:hAnsi="Verdana" w:cs="Times New Roman"/>
          <w:color w:val="000000" w:themeColor="text1"/>
          <w:sz w:val="20"/>
          <w:szCs w:val="20"/>
        </w:rPr>
        <w:t>.</w:t>
      </w:r>
      <w:r w:rsidR="009A656C">
        <w:rPr>
          <w:rFonts w:ascii="Verdana" w:hAnsi="Verdana" w:cs="Times New Roman"/>
          <w:color w:val="000000" w:themeColor="text1"/>
          <w:sz w:val="20"/>
          <w:szCs w:val="20"/>
        </w:rPr>
        <w:t xml:space="preserve"> Lygiaverčiu bus laikomas toks telefono modelis, kuris </w:t>
      </w:r>
      <w:r w:rsidR="009A1ABF">
        <w:rPr>
          <w:rFonts w:ascii="Verdana" w:hAnsi="Verdana" w:cs="Times New Roman"/>
          <w:color w:val="000000" w:themeColor="text1"/>
          <w:sz w:val="20"/>
          <w:szCs w:val="20"/>
        </w:rPr>
        <w:t xml:space="preserve">atitinka </w:t>
      </w:r>
      <w:r w:rsidR="007A798B">
        <w:rPr>
          <w:rFonts w:ascii="Verdana" w:hAnsi="Verdana" w:cs="Times New Roman"/>
          <w:color w:val="000000" w:themeColor="text1"/>
          <w:sz w:val="20"/>
          <w:szCs w:val="20"/>
        </w:rPr>
        <w:t xml:space="preserve">bendruosius Techninės specifikacijos reikalavimus bei konkrečius </w:t>
      </w:r>
      <w:r w:rsidR="009A1ABF">
        <w:rPr>
          <w:rFonts w:ascii="Verdana" w:hAnsi="Verdana" w:cs="Times New Roman"/>
          <w:color w:val="000000" w:themeColor="text1"/>
          <w:sz w:val="20"/>
          <w:szCs w:val="20"/>
        </w:rPr>
        <w:t>Techninė</w:t>
      </w:r>
      <w:r w:rsidR="007A798B">
        <w:rPr>
          <w:rFonts w:ascii="Verdana" w:hAnsi="Verdana" w:cs="Times New Roman"/>
          <w:color w:val="000000" w:themeColor="text1"/>
          <w:sz w:val="20"/>
          <w:szCs w:val="20"/>
        </w:rPr>
        <w:t>s</w:t>
      </w:r>
      <w:r w:rsidR="009A1ABF">
        <w:rPr>
          <w:rFonts w:ascii="Verdana" w:hAnsi="Verdana" w:cs="Times New Roman"/>
          <w:color w:val="000000" w:themeColor="text1"/>
          <w:sz w:val="20"/>
          <w:szCs w:val="20"/>
        </w:rPr>
        <w:t xml:space="preserve"> specifikacijo</w:t>
      </w:r>
      <w:r w:rsidR="007A798B">
        <w:rPr>
          <w:rFonts w:ascii="Verdana" w:hAnsi="Verdana" w:cs="Times New Roman"/>
          <w:color w:val="000000" w:themeColor="text1"/>
          <w:sz w:val="20"/>
          <w:szCs w:val="20"/>
        </w:rPr>
        <w:t>s</w:t>
      </w:r>
      <w:r w:rsidR="009A1ABF">
        <w:rPr>
          <w:rFonts w:ascii="Verdana" w:hAnsi="Verdana" w:cs="Times New Roman"/>
          <w:color w:val="000000" w:themeColor="text1"/>
          <w:sz w:val="20"/>
          <w:szCs w:val="20"/>
        </w:rPr>
        <w:t xml:space="preserve"> </w:t>
      </w:r>
      <w:r w:rsidR="003343A8">
        <w:rPr>
          <w:rFonts w:ascii="Verdana" w:hAnsi="Verdana" w:cs="Times New Roman"/>
          <w:color w:val="000000" w:themeColor="text1"/>
          <w:sz w:val="20"/>
          <w:szCs w:val="20"/>
        </w:rPr>
        <w:t xml:space="preserve">1 ir/ar 2 lentelėje </w:t>
      </w:r>
      <w:r w:rsidR="009A1ABF">
        <w:rPr>
          <w:rFonts w:ascii="Verdana" w:hAnsi="Verdana" w:cs="Times New Roman"/>
          <w:color w:val="000000" w:themeColor="text1"/>
          <w:sz w:val="20"/>
          <w:szCs w:val="20"/>
        </w:rPr>
        <w:t>nurodytus reikalavimus</w:t>
      </w:r>
      <w:r w:rsidR="0035433C">
        <w:rPr>
          <w:rFonts w:ascii="Verdana" w:hAnsi="Verdana" w:cs="Times New Roman"/>
          <w:color w:val="000000" w:themeColor="text1"/>
          <w:sz w:val="20"/>
          <w:szCs w:val="20"/>
        </w:rPr>
        <w:t xml:space="preserve"> (gali kisti ekrano dydis į didesnę pusę</w:t>
      </w:r>
      <w:r w:rsidR="00E92DE6">
        <w:rPr>
          <w:rFonts w:ascii="Verdana" w:hAnsi="Verdana" w:cs="Times New Roman"/>
          <w:color w:val="000000" w:themeColor="text1"/>
          <w:sz w:val="20"/>
          <w:szCs w:val="20"/>
        </w:rPr>
        <w:t>, jeigu keitimo metu nėra gaminamas modelis</w:t>
      </w:r>
      <w:r w:rsidR="00B85E1D">
        <w:rPr>
          <w:rFonts w:ascii="Verdana" w:hAnsi="Verdana" w:cs="Times New Roman"/>
          <w:color w:val="000000" w:themeColor="text1"/>
          <w:sz w:val="20"/>
          <w:szCs w:val="20"/>
        </w:rPr>
        <w:t xml:space="preserve"> tenkinantis ekrano dydžio parametrus</w:t>
      </w:r>
      <w:r w:rsidR="0035433C">
        <w:rPr>
          <w:rFonts w:ascii="Verdana" w:hAnsi="Verdana" w:cs="Times New Roman"/>
          <w:color w:val="000000" w:themeColor="text1"/>
          <w:sz w:val="20"/>
          <w:szCs w:val="20"/>
        </w:rPr>
        <w:t>)</w:t>
      </w:r>
    </w:p>
    <w:p w14:paraId="26ADBD8B" w14:textId="16417D8D" w:rsidR="00907AE2" w:rsidRPr="0029706B" w:rsidRDefault="00907AE2" w:rsidP="00E707AE">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 xml:space="preserve">Perkančioji organizacija </w:t>
      </w:r>
      <w:r w:rsidR="005108A5" w:rsidRPr="0029706B">
        <w:rPr>
          <w:rFonts w:ascii="Verdana" w:hAnsi="Verdana" w:cs="Times New Roman"/>
          <w:color w:val="000000" w:themeColor="text1"/>
          <w:sz w:val="20"/>
          <w:szCs w:val="20"/>
        </w:rPr>
        <w:t xml:space="preserve">įsipareigoja </w:t>
      </w:r>
      <w:r w:rsidR="00DA25AF" w:rsidRPr="0029706B">
        <w:rPr>
          <w:rFonts w:ascii="Verdana" w:hAnsi="Verdana" w:cs="Times New Roman"/>
          <w:color w:val="000000" w:themeColor="text1"/>
          <w:sz w:val="20"/>
          <w:szCs w:val="20"/>
        </w:rPr>
        <w:t>atstatyti gamyklinius parametrus (</w:t>
      </w:r>
      <w:r w:rsidR="00B67832" w:rsidRPr="0029706B">
        <w:rPr>
          <w:rFonts w:ascii="Verdana" w:hAnsi="Verdana" w:cs="Times New Roman"/>
          <w:color w:val="000000" w:themeColor="text1"/>
          <w:sz w:val="20"/>
          <w:szCs w:val="20"/>
        </w:rPr>
        <w:t>ištrinti visus įrenginio duomenys, nustatymus ir įdiegtas programas)</w:t>
      </w:r>
      <w:r w:rsidR="00F0175A" w:rsidRPr="0029706B">
        <w:rPr>
          <w:rFonts w:ascii="Verdana" w:hAnsi="Verdana" w:cs="Times New Roman"/>
          <w:color w:val="000000" w:themeColor="text1"/>
          <w:sz w:val="20"/>
          <w:szCs w:val="20"/>
        </w:rPr>
        <w:t>.</w:t>
      </w:r>
      <w:r w:rsidR="00B67832" w:rsidRPr="0029706B">
        <w:rPr>
          <w:rFonts w:ascii="Verdana" w:hAnsi="Verdana" w:cs="Times New Roman"/>
          <w:color w:val="000000" w:themeColor="text1"/>
          <w:sz w:val="20"/>
          <w:szCs w:val="20"/>
        </w:rPr>
        <w:t xml:space="preserve"> </w:t>
      </w:r>
      <w:r w:rsidR="007104BF" w:rsidRPr="0029706B">
        <w:rPr>
          <w:rFonts w:ascii="Verdana" w:hAnsi="Verdana" w:cs="Times New Roman"/>
          <w:color w:val="000000" w:themeColor="text1"/>
          <w:sz w:val="20"/>
          <w:szCs w:val="20"/>
        </w:rPr>
        <w:t xml:space="preserve"> </w:t>
      </w:r>
    </w:p>
    <w:p w14:paraId="54969C2B" w14:textId="77777777" w:rsidR="005C2291" w:rsidRPr="0029706B" w:rsidRDefault="005C2291" w:rsidP="002D4AEB">
      <w:pPr>
        <w:pStyle w:val="ListParagraph"/>
        <w:jc w:val="both"/>
        <w:rPr>
          <w:rFonts w:ascii="Verdana" w:hAnsi="Verdana" w:cs="Times New Roman"/>
          <w:color w:val="000000" w:themeColor="text1"/>
          <w:sz w:val="20"/>
          <w:szCs w:val="20"/>
        </w:rPr>
      </w:pPr>
    </w:p>
    <w:p w14:paraId="19ED64A5" w14:textId="7132461C" w:rsidR="002D4AEB" w:rsidRPr="0029706B" w:rsidRDefault="00F97A47" w:rsidP="00CB1586">
      <w:pPr>
        <w:pStyle w:val="ListParagraph"/>
        <w:numPr>
          <w:ilvl w:val="0"/>
          <w:numId w:val="5"/>
        </w:numPr>
        <w:jc w:val="both"/>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 xml:space="preserve">Reikalavimai I-ai </w:t>
      </w:r>
      <w:r w:rsidR="008831B3" w:rsidRPr="0029706B">
        <w:rPr>
          <w:rFonts w:ascii="Verdana" w:hAnsi="Verdana" w:cs="Times New Roman"/>
          <w:b/>
          <w:bCs/>
          <w:color w:val="000000" w:themeColor="text1"/>
          <w:sz w:val="20"/>
          <w:szCs w:val="20"/>
        </w:rPr>
        <w:t>pirkimo daliai</w:t>
      </w:r>
    </w:p>
    <w:p w14:paraId="08C6FFCC" w14:textId="61EE600B" w:rsidR="00EA3AEA" w:rsidRPr="0029706B" w:rsidRDefault="00EE49BE" w:rsidP="000C62FC">
      <w:pPr>
        <w:pStyle w:val="ListParagraph"/>
        <w:numPr>
          <w:ilvl w:val="1"/>
          <w:numId w:val="5"/>
        </w:numPr>
        <w:jc w:val="both"/>
        <w:rPr>
          <w:rFonts w:ascii="Verdana" w:hAnsi="Verdana" w:cs="Times New Roman"/>
          <w:bCs/>
          <w:color w:val="000000" w:themeColor="text1"/>
          <w:sz w:val="20"/>
          <w:szCs w:val="20"/>
        </w:rPr>
      </w:pPr>
      <w:r w:rsidRPr="0029706B">
        <w:rPr>
          <w:rFonts w:ascii="Verdana" w:hAnsi="Verdana" w:cs="Times New Roman"/>
          <w:bCs/>
          <w:color w:val="000000" w:themeColor="text1"/>
          <w:sz w:val="20"/>
          <w:szCs w:val="20"/>
        </w:rPr>
        <w:t>Prekės turi būti ne prastesnių parametrų nei aprašyta šios techninės specifikacijos 1-oje lentelėje</w:t>
      </w:r>
      <w:r w:rsidR="001F3B04" w:rsidRPr="0029706B">
        <w:rPr>
          <w:rFonts w:ascii="Verdana" w:hAnsi="Verdana" w:cs="Times New Roman"/>
          <w:bCs/>
          <w:color w:val="000000" w:themeColor="text1"/>
          <w:sz w:val="20"/>
          <w:szCs w:val="20"/>
        </w:rPr>
        <w:t>.</w:t>
      </w:r>
    </w:p>
    <w:p w14:paraId="15C8BF16" w14:textId="77777777" w:rsidR="007B5E4D" w:rsidRDefault="007B5E4D" w:rsidP="007B5E4D">
      <w:pPr>
        <w:rPr>
          <w:rFonts w:ascii="Verdana" w:hAnsi="Verdana"/>
          <w:bCs/>
          <w:color w:val="000000" w:themeColor="text1"/>
          <w:sz w:val="20"/>
          <w:szCs w:val="20"/>
          <w:lang w:val="lt-LT"/>
        </w:rPr>
      </w:pPr>
    </w:p>
    <w:p w14:paraId="7FF30389" w14:textId="6D73626E" w:rsidR="000928C5" w:rsidRPr="007B5E4D" w:rsidRDefault="000C66C8" w:rsidP="007B5E4D">
      <w:pPr>
        <w:jc w:val="right"/>
        <w:rPr>
          <w:rFonts w:ascii="Verdana" w:eastAsiaTheme="minorEastAsia" w:hAnsi="Verdana"/>
          <w:bCs/>
          <w:color w:val="000000" w:themeColor="text1"/>
          <w:sz w:val="20"/>
          <w:szCs w:val="20"/>
          <w:lang w:val="lt-LT" w:eastAsia="en-US"/>
        </w:rPr>
      </w:pPr>
      <w:r w:rsidRPr="0029706B">
        <w:rPr>
          <w:rFonts w:ascii="Verdana" w:hAnsi="Verdana"/>
          <w:color w:val="000000" w:themeColor="text1"/>
          <w:sz w:val="20"/>
          <w:szCs w:val="20"/>
        </w:rPr>
        <w:t>1</w:t>
      </w:r>
      <w:r w:rsidR="000B3F3E" w:rsidRPr="0029706B">
        <w:rPr>
          <w:rFonts w:ascii="Verdana" w:hAnsi="Verdana"/>
          <w:color w:val="000000" w:themeColor="text1"/>
          <w:sz w:val="20"/>
          <w:szCs w:val="20"/>
        </w:rPr>
        <w:t xml:space="preserve"> </w:t>
      </w:r>
      <w:proofErr w:type="spellStart"/>
      <w:r w:rsidR="000B3F3E" w:rsidRPr="0029706B">
        <w:rPr>
          <w:rFonts w:ascii="Verdana" w:hAnsi="Verdana"/>
          <w:color w:val="000000" w:themeColor="text1"/>
          <w:sz w:val="20"/>
          <w:szCs w:val="20"/>
        </w:rPr>
        <w:t>lentelė</w:t>
      </w:r>
      <w:proofErr w:type="spellEnd"/>
      <w:r w:rsidR="000B3F3E" w:rsidRPr="0029706B">
        <w:rPr>
          <w:rFonts w:ascii="Verdana" w:hAnsi="Verdana"/>
          <w:color w:val="000000" w:themeColor="text1"/>
          <w:sz w:val="20"/>
          <w:szCs w:val="20"/>
        </w:rPr>
        <w:t xml:space="preserve">. </w:t>
      </w:r>
      <w:bookmarkStart w:id="4" w:name="_Hlk183594082"/>
      <w:r w:rsidR="000B3F3E" w:rsidRPr="0029706B">
        <w:rPr>
          <w:rFonts w:ascii="Verdana" w:hAnsi="Verdana"/>
          <w:color w:val="000000" w:themeColor="text1"/>
          <w:sz w:val="20"/>
          <w:szCs w:val="20"/>
        </w:rPr>
        <w:t>Reikalavimai</w:t>
      </w:r>
      <w:r w:rsidR="00EE49BE" w:rsidRPr="0029706B">
        <w:rPr>
          <w:rFonts w:ascii="Verdana" w:hAnsi="Verdana"/>
          <w:color w:val="000000" w:themeColor="text1"/>
          <w:sz w:val="20"/>
          <w:szCs w:val="20"/>
        </w:rPr>
        <w:t xml:space="preserve"> Išmani</w:t>
      </w:r>
      <w:r w:rsidR="00990746" w:rsidRPr="0029706B">
        <w:rPr>
          <w:rFonts w:ascii="Verdana" w:hAnsi="Verdana"/>
          <w:color w:val="000000" w:themeColor="text1"/>
          <w:sz w:val="20"/>
          <w:szCs w:val="20"/>
        </w:rPr>
        <w:t>esiems</w:t>
      </w:r>
      <w:r w:rsidR="00EE49BE" w:rsidRPr="0029706B">
        <w:rPr>
          <w:rFonts w:ascii="Verdana" w:hAnsi="Verdana"/>
          <w:color w:val="000000" w:themeColor="text1"/>
          <w:sz w:val="20"/>
          <w:szCs w:val="20"/>
        </w:rPr>
        <w:t xml:space="preserve"> mobili</w:t>
      </w:r>
      <w:r w:rsidR="00990746" w:rsidRPr="0029706B">
        <w:rPr>
          <w:rFonts w:ascii="Verdana" w:hAnsi="Verdana"/>
          <w:color w:val="000000" w:themeColor="text1"/>
          <w:sz w:val="20"/>
          <w:szCs w:val="20"/>
        </w:rPr>
        <w:t>ems</w:t>
      </w:r>
      <w:r w:rsidR="00EE49BE" w:rsidRPr="0029706B">
        <w:rPr>
          <w:rFonts w:ascii="Verdana" w:hAnsi="Verdana"/>
          <w:color w:val="000000" w:themeColor="text1"/>
          <w:sz w:val="20"/>
          <w:szCs w:val="20"/>
        </w:rPr>
        <w:t xml:space="preserve"> telefon</w:t>
      </w:r>
      <w:r w:rsidR="00990746" w:rsidRPr="0029706B">
        <w:rPr>
          <w:rFonts w:ascii="Verdana" w:hAnsi="Verdana"/>
          <w:color w:val="000000" w:themeColor="text1"/>
          <w:sz w:val="20"/>
          <w:szCs w:val="20"/>
        </w:rPr>
        <w:t>ams</w:t>
      </w:r>
      <w:r w:rsidR="00EE49BE" w:rsidRPr="0029706B">
        <w:rPr>
          <w:rFonts w:ascii="Verdana" w:hAnsi="Verdana"/>
          <w:color w:val="000000" w:themeColor="text1"/>
          <w:sz w:val="20"/>
          <w:szCs w:val="20"/>
        </w:rPr>
        <w:t xml:space="preserve"> </w:t>
      </w:r>
      <w:r w:rsidR="00990746" w:rsidRPr="0029706B">
        <w:rPr>
          <w:rFonts w:ascii="Verdana" w:hAnsi="Verdana"/>
          <w:color w:val="000000" w:themeColor="text1"/>
          <w:sz w:val="20"/>
          <w:szCs w:val="20"/>
        </w:rPr>
        <w:t>su IOS operacine sistema.</w:t>
      </w:r>
      <w:bookmarkEnd w:id="4"/>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553377" w:rsidRPr="0029706B" w14:paraId="60B375E3" w14:textId="47EFE0BD" w:rsidTr="004A6C4A">
        <w:tc>
          <w:tcPr>
            <w:tcW w:w="9628" w:type="dxa"/>
            <w:gridSpan w:val="4"/>
            <w:shd w:val="clear" w:color="auto" w:fill="auto"/>
          </w:tcPr>
          <w:p w14:paraId="5394713D" w14:textId="4EF0E192" w:rsidR="004A6C4A" w:rsidRPr="0029706B" w:rsidRDefault="004A6C4A" w:rsidP="000928C5">
            <w:pPr>
              <w:jc w:val="both"/>
              <w:rPr>
                <w:rFonts w:ascii="Verdana" w:hAnsi="Verdana"/>
                <w:b/>
                <w:color w:val="000000" w:themeColor="text1"/>
                <w:sz w:val="20"/>
                <w:szCs w:val="20"/>
                <w:lang w:val="lt-LT"/>
              </w:rPr>
            </w:pPr>
            <w:r w:rsidRPr="0029706B">
              <w:rPr>
                <w:rFonts w:ascii="Verdana" w:hAnsi="Verdana"/>
                <w:color w:val="000000" w:themeColor="text1"/>
                <w:sz w:val="20"/>
                <w:szCs w:val="20"/>
                <w:lang w:val="lt-LT"/>
              </w:rPr>
              <w:t>Išmanus mobilus telefonas su IOS operacine sistema</w:t>
            </w:r>
            <w:r w:rsidRPr="0029706B">
              <w:rPr>
                <w:rFonts w:ascii="Verdana" w:eastAsiaTheme="minorEastAsia" w:hAnsi="Verdana"/>
                <w:color w:val="000000" w:themeColor="text1"/>
                <w:sz w:val="20"/>
                <w:szCs w:val="20"/>
                <w:lang w:val="lt-LT" w:eastAsia="en-US"/>
              </w:rPr>
              <w:t xml:space="preserve"> </w:t>
            </w:r>
            <w:r w:rsidRPr="0029706B">
              <w:rPr>
                <w:rFonts w:ascii="Verdana" w:hAnsi="Verdana"/>
                <w:b/>
                <w:color w:val="000000" w:themeColor="text1"/>
                <w:sz w:val="20"/>
                <w:szCs w:val="20"/>
                <w:lang w:val="lt-LT"/>
              </w:rPr>
              <w:t xml:space="preserve"> </w:t>
            </w:r>
            <w:r w:rsidR="0029706B">
              <w:rPr>
                <w:rFonts w:ascii="Verdana" w:hAnsi="Verdana"/>
                <w:b/>
                <w:color w:val="000000" w:themeColor="text1"/>
                <w:sz w:val="20"/>
                <w:szCs w:val="20"/>
                <w:lang w:val="lt-LT"/>
              </w:rPr>
              <w:t xml:space="preserve">maksimalus kiekis </w:t>
            </w:r>
            <w:r w:rsidRPr="0029706B">
              <w:rPr>
                <w:rFonts w:ascii="Verdana" w:hAnsi="Verdana"/>
                <w:b/>
                <w:color w:val="000000" w:themeColor="text1"/>
                <w:sz w:val="20"/>
                <w:szCs w:val="20"/>
                <w:lang w:val="lt-LT"/>
              </w:rPr>
              <w:t>150 vnt.</w:t>
            </w:r>
          </w:p>
        </w:tc>
      </w:tr>
      <w:tr w:rsidR="00553377" w:rsidRPr="0029706B" w14:paraId="1F6DB38A" w14:textId="0E9C1EF8" w:rsidTr="004A6C4A">
        <w:tc>
          <w:tcPr>
            <w:tcW w:w="4112" w:type="dxa"/>
            <w:gridSpan w:val="2"/>
            <w:shd w:val="clear" w:color="auto" w:fill="auto"/>
          </w:tcPr>
          <w:p w14:paraId="5FBE7A6D" w14:textId="77777777" w:rsidR="004A6C4A" w:rsidRPr="0029706B" w:rsidRDefault="004A6C4A" w:rsidP="000928C5">
            <w:pPr>
              <w:pStyle w:val="BodyText"/>
              <w:spacing w:after="0" w:line="240" w:lineRule="auto"/>
              <w:rPr>
                <w:rFonts w:ascii="Verdana" w:hAnsi="Verdana" w:cs="Times New Roman"/>
                <w:bCs/>
                <w:color w:val="000000" w:themeColor="text1"/>
                <w:sz w:val="20"/>
                <w:szCs w:val="20"/>
              </w:rPr>
            </w:pPr>
            <w:r w:rsidRPr="0029706B">
              <w:rPr>
                <w:rFonts w:ascii="Verdana" w:hAnsi="Verdana" w:cs="Times New Roman"/>
                <w:bCs/>
                <w:color w:val="000000" w:themeColor="text1"/>
                <w:sz w:val="20"/>
                <w:szCs w:val="20"/>
              </w:rPr>
              <w:t>Gamintojas</w:t>
            </w:r>
          </w:p>
        </w:tc>
        <w:tc>
          <w:tcPr>
            <w:tcW w:w="5516" w:type="dxa"/>
            <w:gridSpan w:val="2"/>
            <w:shd w:val="clear" w:color="auto" w:fill="auto"/>
          </w:tcPr>
          <w:p w14:paraId="3DB1B9E9" w14:textId="609929BF" w:rsidR="004A6C4A" w:rsidRPr="0029706B" w:rsidRDefault="004A6C4A" w:rsidP="000928C5">
            <w:pPr>
              <w:pStyle w:val="BodyText"/>
              <w:spacing w:after="0" w:line="240" w:lineRule="auto"/>
              <w:jc w:val="left"/>
              <w:rPr>
                <w:rFonts w:ascii="Verdana" w:hAnsi="Verdana" w:cs="Times New Roman"/>
                <w:bCs/>
                <w:i/>
                <w:color w:val="000000" w:themeColor="text1"/>
                <w:sz w:val="20"/>
                <w:szCs w:val="20"/>
              </w:rPr>
            </w:pPr>
            <w:r w:rsidRPr="0029706B">
              <w:rPr>
                <w:rFonts w:ascii="Verdana" w:hAnsi="Verdana" w:cs="Times New Roman"/>
                <w:bCs/>
                <w:i/>
                <w:color w:val="000000" w:themeColor="text1"/>
                <w:sz w:val="20"/>
                <w:szCs w:val="20"/>
              </w:rPr>
              <w:t>/</w:t>
            </w:r>
            <w:r w:rsidRPr="0029706B">
              <w:rPr>
                <w:rFonts w:ascii="Verdana" w:hAnsi="Verdana"/>
                <w:i/>
                <w:iCs/>
                <w:snapToGrid w:val="0"/>
                <w:color w:val="000000" w:themeColor="text1"/>
                <w:sz w:val="20"/>
                <w:szCs w:val="20"/>
              </w:rPr>
              <w:t xml:space="preserve"> įrašyti</w:t>
            </w:r>
            <w:r w:rsidRPr="0029706B">
              <w:rPr>
                <w:rFonts w:ascii="Verdana" w:hAnsi="Verdana" w:cs="Times New Roman"/>
                <w:bCs/>
                <w:i/>
                <w:color w:val="000000" w:themeColor="text1"/>
                <w:sz w:val="20"/>
                <w:szCs w:val="20"/>
              </w:rPr>
              <w:t xml:space="preserve"> / </w:t>
            </w:r>
          </w:p>
        </w:tc>
      </w:tr>
      <w:tr w:rsidR="00553377" w:rsidRPr="0029706B" w14:paraId="44361459" w14:textId="0BF4093C" w:rsidTr="004A6C4A">
        <w:trPr>
          <w:trHeight w:val="390"/>
        </w:trPr>
        <w:tc>
          <w:tcPr>
            <w:tcW w:w="4112" w:type="dxa"/>
            <w:gridSpan w:val="2"/>
            <w:shd w:val="clear" w:color="auto" w:fill="auto"/>
          </w:tcPr>
          <w:p w14:paraId="4E8D7186" w14:textId="77777777" w:rsidR="004A6C4A" w:rsidRPr="0029706B" w:rsidRDefault="004A6C4A" w:rsidP="000928C5">
            <w:pPr>
              <w:rPr>
                <w:rFonts w:ascii="Verdana" w:hAnsi="Verdana"/>
                <w:color w:val="000000" w:themeColor="text1"/>
                <w:sz w:val="20"/>
                <w:szCs w:val="20"/>
                <w:lang w:val="lt-LT"/>
              </w:rPr>
            </w:pPr>
            <w:r w:rsidRPr="0029706B">
              <w:rPr>
                <w:rFonts w:ascii="Verdana" w:hAnsi="Verdana"/>
                <w:bCs/>
                <w:color w:val="000000" w:themeColor="text1"/>
                <w:sz w:val="20"/>
                <w:szCs w:val="20"/>
                <w:lang w:val="lt-LT"/>
              </w:rPr>
              <w:t>Modelis</w:t>
            </w:r>
          </w:p>
        </w:tc>
        <w:tc>
          <w:tcPr>
            <w:tcW w:w="5516" w:type="dxa"/>
            <w:gridSpan w:val="2"/>
            <w:shd w:val="clear" w:color="auto" w:fill="auto"/>
          </w:tcPr>
          <w:p w14:paraId="4029A1C0" w14:textId="181FEA67" w:rsidR="004A6C4A" w:rsidRPr="0029706B" w:rsidRDefault="004A6C4A" w:rsidP="000928C5">
            <w:pPr>
              <w:pStyle w:val="BodyText"/>
              <w:spacing w:after="0" w:line="240" w:lineRule="auto"/>
              <w:jc w:val="left"/>
              <w:rPr>
                <w:rFonts w:ascii="Verdana" w:hAnsi="Verdana" w:cs="Times New Roman"/>
                <w:bCs/>
                <w:i/>
                <w:color w:val="000000" w:themeColor="text1"/>
                <w:sz w:val="20"/>
                <w:szCs w:val="20"/>
              </w:rPr>
            </w:pPr>
            <w:r w:rsidRPr="0029706B">
              <w:rPr>
                <w:rFonts w:ascii="Verdana" w:hAnsi="Verdana" w:cs="Times New Roman"/>
                <w:bCs/>
                <w:i/>
                <w:color w:val="000000" w:themeColor="text1"/>
                <w:sz w:val="20"/>
                <w:szCs w:val="20"/>
              </w:rPr>
              <w:t>/</w:t>
            </w:r>
            <w:r w:rsidRPr="0029706B">
              <w:rPr>
                <w:rFonts w:ascii="Verdana" w:hAnsi="Verdana"/>
                <w:i/>
                <w:iCs/>
                <w:snapToGrid w:val="0"/>
                <w:color w:val="000000" w:themeColor="text1"/>
                <w:sz w:val="20"/>
                <w:szCs w:val="20"/>
              </w:rPr>
              <w:t xml:space="preserve"> įrašyti</w:t>
            </w:r>
            <w:r w:rsidRPr="0029706B">
              <w:rPr>
                <w:rFonts w:ascii="Verdana" w:hAnsi="Verdana" w:cs="Times New Roman"/>
                <w:bCs/>
                <w:i/>
                <w:color w:val="000000" w:themeColor="text1"/>
                <w:sz w:val="20"/>
                <w:szCs w:val="20"/>
              </w:rPr>
              <w:t xml:space="preserve"> /</w:t>
            </w:r>
          </w:p>
        </w:tc>
      </w:tr>
      <w:tr w:rsidR="00553377" w:rsidRPr="0029706B" w14:paraId="482E7AC7" w14:textId="608BE802" w:rsidTr="004A6C4A">
        <w:tc>
          <w:tcPr>
            <w:tcW w:w="649" w:type="dxa"/>
            <w:shd w:val="clear" w:color="auto" w:fill="auto"/>
            <w:vAlign w:val="center"/>
          </w:tcPr>
          <w:p w14:paraId="2A9F9889" w14:textId="77777777" w:rsidR="004A6C4A" w:rsidRPr="0029706B" w:rsidRDefault="004A6C4A" w:rsidP="00CA444D">
            <w:pPr>
              <w:pStyle w:val="BodyText"/>
              <w:spacing w:after="0" w:line="240" w:lineRule="auto"/>
              <w:jc w:val="center"/>
              <w:rPr>
                <w:rFonts w:ascii="Verdana" w:hAnsi="Verdana" w:cs="Times New Roman"/>
                <w:b/>
                <w:bCs/>
                <w:snapToGrid w:val="0"/>
                <w:color w:val="000000" w:themeColor="text1"/>
                <w:sz w:val="20"/>
                <w:szCs w:val="20"/>
              </w:rPr>
            </w:pPr>
            <w:r w:rsidRPr="0029706B">
              <w:rPr>
                <w:rFonts w:ascii="Verdana" w:hAnsi="Verdana" w:cs="Times New Roman"/>
                <w:b/>
                <w:bCs/>
                <w:snapToGrid w:val="0"/>
                <w:color w:val="000000" w:themeColor="text1"/>
                <w:sz w:val="20"/>
                <w:szCs w:val="20"/>
              </w:rPr>
              <w:t>Eil. Nr.</w:t>
            </w:r>
          </w:p>
        </w:tc>
        <w:tc>
          <w:tcPr>
            <w:tcW w:w="3463" w:type="dxa"/>
            <w:shd w:val="clear" w:color="auto" w:fill="auto"/>
            <w:vAlign w:val="center"/>
          </w:tcPr>
          <w:p w14:paraId="47AB93D7" w14:textId="77777777" w:rsidR="004A6C4A" w:rsidRPr="0029706B" w:rsidRDefault="004A6C4A" w:rsidP="00CA444D">
            <w:pPr>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Reikalavimai</w:t>
            </w:r>
          </w:p>
        </w:tc>
        <w:tc>
          <w:tcPr>
            <w:tcW w:w="2835" w:type="dxa"/>
            <w:shd w:val="clear" w:color="auto" w:fill="auto"/>
            <w:vAlign w:val="center"/>
          </w:tcPr>
          <w:p w14:paraId="1C53714E" w14:textId="77777777" w:rsidR="004A6C4A" w:rsidRPr="0029706B" w:rsidRDefault="004A6C4A" w:rsidP="00CA444D">
            <w:pPr>
              <w:pStyle w:val="BodyText"/>
              <w:spacing w:after="0" w:line="240" w:lineRule="auto"/>
              <w:jc w:val="center"/>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Siūlomi parametrai</w:t>
            </w:r>
          </w:p>
        </w:tc>
        <w:tc>
          <w:tcPr>
            <w:tcW w:w="2681" w:type="dxa"/>
          </w:tcPr>
          <w:p w14:paraId="63F26CCF" w14:textId="07E4AB6B" w:rsidR="004A6C4A" w:rsidRPr="0029706B" w:rsidRDefault="004A6C4A" w:rsidP="00CA444D">
            <w:pPr>
              <w:pStyle w:val="BodyText"/>
              <w:spacing w:after="0" w:line="240" w:lineRule="auto"/>
              <w:jc w:val="center"/>
              <w:rPr>
                <w:rFonts w:ascii="Verdana" w:hAnsi="Verdana" w:cs="Times New Roman"/>
                <w:b/>
                <w:bCs/>
                <w:color w:val="000000" w:themeColor="text1"/>
                <w:sz w:val="20"/>
                <w:szCs w:val="20"/>
              </w:rPr>
            </w:pPr>
            <w:r w:rsidRPr="0029706B">
              <w:rPr>
                <w:rFonts w:ascii="Verdana" w:eastAsia="Times New Roman" w:hAnsi="Verdana" w:cs="Times New Roman"/>
                <w:b/>
                <w:bCs/>
                <w:color w:val="000000" w:themeColor="text1"/>
                <w:sz w:val="20"/>
                <w:szCs w:val="20"/>
              </w:rPr>
              <w:t>Siūlomus parametrus patvirtinanti Dokumentacija</w:t>
            </w:r>
          </w:p>
        </w:tc>
      </w:tr>
      <w:tr w:rsidR="00553377" w:rsidRPr="0029706B" w14:paraId="3131FC97" w14:textId="707E0D2B" w:rsidTr="004A6C4A">
        <w:tc>
          <w:tcPr>
            <w:tcW w:w="649" w:type="dxa"/>
            <w:shd w:val="clear" w:color="auto" w:fill="auto"/>
          </w:tcPr>
          <w:p w14:paraId="3A28FC09" w14:textId="77777777" w:rsidR="004A6C4A" w:rsidRPr="0029706B" w:rsidRDefault="004A6C4A" w:rsidP="008B27F7">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59194DA6" w14:textId="77777777" w:rsidR="004A6C4A" w:rsidRPr="0029706B" w:rsidRDefault="004A6C4A" w:rsidP="00E302C5">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Veikimo dažnio palaikymas</w:t>
            </w:r>
          </w:p>
          <w:p w14:paraId="5159B3A5" w14:textId="49E29C64" w:rsidR="004A6C4A" w:rsidRPr="0029706B" w:rsidRDefault="004A6C4A" w:rsidP="008B27F7">
            <w:pPr>
              <w:rPr>
                <w:rFonts w:ascii="Verdana" w:hAnsi="Verdana"/>
                <w:color w:val="000000" w:themeColor="text1"/>
                <w:sz w:val="20"/>
                <w:szCs w:val="20"/>
                <w:lang w:val="lt-LT"/>
              </w:rPr>
            </w:pPr>
            <w:r w:rsidRPr="0029706B">
              <w:rPr>
                <w:rFonts w:ascii="Verdana" w:hAnsi="Verdana"/>
                <w:bCs/>
                <w:color w:val="000000" w:themeColor="text1"/>
                <w:sz w:val="20"/>
                <w:szCs w:val="20"/>
                <w:lang w:val="lt-LT"/>
              </w:rPr>
              <w:t>GSM 850 / 900 / 1800 / 1900 ar lygiavertes savybes užtikrinanti technologija</w:t>
            </w:r>
          </w:p>
        </w:tc>
        <w:tc>
          <w:tcPr>
            <w:tcW w:w="2835" w:type="dxa"/>
            <w:shd w:val="clear" w:color="auto" w:fill="auto"/>
          </w:tcPr>
          <w:p w14:paraId="794D9AA1" w14:textId="10772DCA" w:rsidR="004A6C4A" w:rsidRPr="0029706B" w:rsidRDefault="004A6C4A" w:rsidP="008B27F7">
            <w:pPr>
              <w:rPr>
                <w:rFonts w:ascii="Verdana" w:hAnsi="Verdana"/>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05BAAE55" w14:textId="36A397CD" w:rsidR="004A6C4A" w:rsidRPr="0029706B" w:rsidRDefault="004A6C4A" w:rsidP="008B27F7">
            <w:pPr>
              <w:rPr>
                <w:rFonts w:ascii="Verdana" w:hAnsi="Verdana"/>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21B23AE1" w14:textId="6E967590" w:rsidTr="004A6C4A">
        <w:tc>
          <w:tcPr>
            <w:tcW w:w="649" w:type="dxa"/>
            <w:shd w:val="clear" w:color="auto" w:fill="auto"/>
          </w:tcPr>
          <w:p w14:paraId="41329B00" w14:textId="77777777" w:rsidR="004A6C4A" w:rsidRPr="0029706B" w:rsidRDefault="004A6C4A" w:rsidP="008B27F7">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2C050C0A" w14:textId="77777777"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Duomenų perdavimo technologija</w:t>
            </w:r>
          </w:p>
          <w:p w14:paraId="4D711548" w14:textId="2A499CCF" w:rsidR="004A6C4A" w:rsidRPr="0029706B" w:rsidRDefault="004A6C4A" w:rsidP="00E302C5">
            <w:pPr>
              <w:rPr>
                <w:rFonts w:ascii="Verdana" w:hAnsi="Verdana"/>
                <w:color w:val="000000" w:themeColor="text1"/>
                <w:sz w:val="20"/>
                <w:szCs w:val="20"/>
                <w:highlight w:val="yellow"/>
                <w:lang w:val="lt-LT"/>
              </w:rPr>
            </w:pPr>
            <w:r w:rsidRPr="0029706B">
              <w:rPr>
                <w:rFonts w:ascii="Verdana" w:hAnsi="Verdana"/>
                <w:bCs/>
                <w:color w:val="000000" w:themeColor="text1"/>
                <w:sz w:val="20"/>
                <w:szCs w:val="20"/>
                <w:lang w:val="lt-LT"/>
              </w:rPr>
              <w:t>GPRS, EDGE, UMTS, HSDPA, 4G, 5G ar lygiavertes savybes užtikrinanti technologija</w:t>
            </w:r>
          </w:p>
        </w:tc>
        <w:tc>
          <w:tcPr>
            <w:tcW w:w="2835" w:type="dxa"/>
            <w:shd w:val="clear" w:color="auto" w:fill="auto"/>
          </w:tcPr>
          <w:p w14:paraId="064A5389" w14:textId="402259AE" w:rsidR="004A6C4A" w:rsidRPr="0029706B" w:rsidRDefault="004A6C4A" w:rsidP="008B27F7">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6C736338" w14:textId="42A1F518" w:rsidR="004A6C4A" w:rsidRPr="0029706B" w:rsidRDefault="004A6C4A" w:rsidP="008B27F7">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626F8E3E" w14:textId="28BEDB67" w:rsidTr="004A6C4A">
        <w:tc>
          <w:tcPr>
            <w:tcW w:w="649" w:type="dxa"/>
            <w:shd w:val="clear" w:color="auto" w:fill="auto"/>
          </w:tcPr>
          <w:p w14:paraId="6BC8E086"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099AA515" w14:textId="77777777"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Bevielio tinklo palaikymas</w:t>
            </w:r>
          </w:p>
          <w:p w14:paraId="145A5531" w14:textId="6C39D4A2" w:rsidR="004A6C4A" w:rsidRPr="0029706B" w:rsidRDefault="004A6C4A" w:rsidP="00CA7273">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Wi</w:t>
            </w:r>
            <w:proofErr w:type="spellEnd"/>
            <w:r w:rsidRPr="0029706B">
              <w:rPr>
                <w:rFonts w:ascii="Verdana" w:hAnsi="Verdana"/>
                <w:bCs/>
                <w:color w:val="000000" w:themeColor="text1"/>
                <w:sz w:val="20"/>
                <w:szCs w:val="20"/>
                <w:lang w:val="lt-LT"/>
              </w:rPr>
              <w:t xml:space="preserve">-Fi 802.11 a/b/g/n, DLNA, WiFi </w:t>
            </w:r>
            <w:proofErr w:type="spellStart"/>
            <w:r w:rsidRPr="0029706B">
              <w:rPr>
                <w:rFonts w:ascii="Verdana" w:hAnsi="Verdana"/>
                <w:bCs/>
                <w:color w:val="000000" w:themeColor="text1"/>
                <w:sz w:val="20"/>
                <w:szCs w:val="20"/>
                <w:lang w:val="lt-LT"/>
              </w:rPr>
              <w:t>Direct</w:t>
            </w:r>
            <w:proofErr w:type="spellEnd"/>
            <w:r w:rsidR="00BD7A4F" w:rsidRPr="0029706B">
              <w:rPr>
                <w:rFonts w:ascii="Verdana" w:hAnsi="Verdana"/>
                <w:bCs/>
                <w:color w:val="000000" w:themeColor="text1"/>
                <w:sz w:val="20"/>
                <w:szCs w:val="20"/>
                <w:lang w:val="lt-LT"/>
              </w:rPr>
              <w:t xml:space="preserve"> </w:t>
            </w:r>
          </w:p>
        </w:tc>
        <w:tc>
          <w:tcPr>
            <w:tcW w:w="2835" w:type="dxa"/>
            <w:shd w:val="clear" w:color="auto" w:fill="auto"/>
          </w:tcPr>
          <w:p w14:paraId="6882EA7A" w14:textId="5FBD1A67"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016A3493" w14:textId="05A32CAD"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04EBC950" w14:textId="268F22C5" w:rsidTr="004A6C4A">
        <w:tc>
          <w:tcPr>
            <w:tcW w:w="649" w:type="dxa"/>
            <w:shd w:val="clear" w:color="auto" w:fill="auto"/>
          </w:tcPr>
          <w:p w14:paraId="4912AFAD"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782AC8A6" w14:textId="77777777"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Ekrano dydis (coliais)</w:t>
            </w:r>
          </w:p>
          <w:p w14:paraId="6CEA4CDF" w14:textId="4EC0E97E"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Nuo 6,0 iki 6,1 colių</w:t>
            </w:r>
          </w:p>
        </w:tc>
        <w:tc>
          <w:tcPr>
            <w:tcW w:w="2835" w:type="dxa"/>
            <w:shd w:val="clear" w:color="auto" w:fill="auto"/>
          </w:tcPr>
          <w:p w14:paraId="7393FCB9" w14:textId="42449E5F"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0F532CD6" w14:textId="79A63943"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6017305D" w14:textId="0CE0B6F7" w:rsidTr="004A6C4A">
        <w:tc>
          <w:tcPr>
            <w:tcW w:w="649" w:type="dxa"/>
            <w:shd w:val="clear" w:color="auto" w:fill="auto"/>
          </w:tcPr>
          <w:p w14:paraId="24B72FBF"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22AF7766" w14:textId="402BD987" w:rsidR="004A6C4A" w:rsidRPr="0029706B" w:rsidRDefault="004A6C4A" w:rsidP="00CA7273">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Jutiklinio</w:t>
            </w:r>
            <w:proofErr w:type="spellEnd"/>
            <w:r w:rsidRPr="0029706B">
              <w:rPr>
                <w:rFonts w:ascii="Verdana" w:hAnsi="Verdana"/>
                <w:bCs/>
                <w:color w:val="000000" w:themeColor="text1"/>
                <w:sz w:val="20"/>
                <w:szCs w:val="20"/>
                <w:lang w:val="lt-LT"/>
              </w:rPr>
              <w:t xml:space="preserve"> ekrano tipas – </w:t>
            </w:r>
            <w:proofErr w:type="spellStart"/>
            <w:r w:rsidRPr="0029706B">
              <w:rPr>
                <w:rFonts w:ascii="Verdana" w:hAnsi="Verdana"/>
                <w:bCs/>
                <w:color w:val="000000" w:themeColor="text1"/>
                <w:sz w:val="20"/>
                <w:szCs w:val="20"/>
                <w:lang w:val="lt-LT"/>
              </w:rPr>
              <w:t>Super</w:t>
            </w:r>
            <w:proofErr w:type="spellEnd"/>
            <w:r w:rsidRPr="0029706B">
              <w:rPr>
                <w:rFonts w:ascii="Verdana" w:hAnsi="Verdana"/>
                <w:bCs/>
                <w:color w:val="000000" w:themeColor="text1"/>
                <w:sz w:val="20"/>
                <w:szCs w:val="20"/>
                <w:lang w:val="lt-LT"/>
              </w:rPr>
              <w:t xml:space="preserve"> Retina XDR OLED ar</w:t>
            </w:r>
            <w:r w:rsidR="00BD7A4F" w:rsidRPr="0029706B">
              <w:rPr>
                <w:rFonts w:ascii="Verdana" w:hAnsi="Verdana"/>
                <w:bCs/>
                <w:color w:val="000000" w:themeColor="text1"/>
                <w:sz w:val="20"/>
                <w:szCs w:val="20"/>
                <w:lang w:val="lt-LT"/>
              </w:rPr>
              <w:t>ba</w:t>
            </w:r>
            <w:r w:rsidRPr="0029706B">
              <w:rPr>
                <w:rFonts w:ascii="Verdana" w:hAnsi="Verdana"/>
                <w:bCs/>
                <w:color w:val="000000" w:themeColor="text1"/>
                <w:sz w:val="20"/>
                <w:szCs w:val="20"/>
                <w:lang w:val="lt-LT"/>
              </w:rPr>
              <w:t xml:space="preserve"> lygiavertis, ekrano raiška ne mažesnė kaip 2556x1179, ekrano taškų tankis (</w:t>
            </w:r>
            <w:proofErr w:type="spellStart"/>
            <w:r w:rsidRPr="0029706B">
              <w:rPr>
                <w:rFonts w:ascii="Verdana" w:hAnsi="Verdana"/>
                <w:bCs/>
                <w:color w:val="000000" w:themeColor="text1"/>
                <w:sz w:val="20"/>
                <w:szCs w:val="20"/>
                <w:lang w:val="lt-LT"/>
              </w:rPr>
              <w:t>dpi</w:t>
            </w:r>
            <w:proofErr w:type="spellEnd"/>
            <w:r w:rsidRPr="0029706B">
              <w:rPr>
                <w:rFonts w:ascii="Verdana" w:hAnsi="Verdana"/>
                <w:bCs/>
                <w:color w:val="000000" w:themeColor="text1"/>
                <w:sz w:val="20"/>
                <w:szCs w:val="20"/>
                <w:lang w:val="lt-LT"/>
              </w:rPr>
              <w:t>) ne mažesnis kaip 460</w:t>
            </w:r>
            <w:r w:rsidR="002117D9" w:rsidRPr="0029706B">
              <w:rPr>
                <w:rFonts w:ascii="Verdana" w:hAnsi="Verdana"/>
                <w:bCs/>
                <w:color w:val="000000" w:themeColor="text1"/>
                <w:sz w:val="20"/>
                <w:szCs w:val="20"/>
                <w:lang w:val="lt-LT"/>
              </w:rPr>
              <w:t xml:space="preserve"> </w:t>
            </w:r>
            <w:proofErr w:type="spellStart"/>
            <w:r w:rsidR="002117D9" w:rsidRPr="0029706B">
              <w:rPr>
                <w:rFonts w:ascii="Verdana" w:hAnsi="Verdana"/>
                <w:bCs/>
                <w:color w:val="000000" w:themeColor="text1"/>
                <w:sz w:val="20"/>
                <w:szCs w:val="20"/>
                <w:lang w:val="lt-LT"/>
              </w:rPr>
              <w:t>ppi</w:t>
            </w:r>
            <w:proofErr w:type="spellEnd"/>
          </w:p>
        </w:tc>
        <w:tc>
          <w:tcPr>
            <w:tcW w:w="2835" w:type="dxa"/>
            <w:shd w:val="clear" w:color="auto" w:fill="auto"/>
          </w:tcPr>
          <w:p w14:paraId="408442B2" w14:textId="664905CA"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2CFF7ACF" w14:textId="158BD1FE"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1A91F468" w14:textId="581CDE6B" w:rsidTr="004A6C4A">
        <w:tc>
          <w:tcPr>
            <w:tcW w:w="649" w:type="dxa"/>
            <w:shd w:val="clear" w:color="auto" w:fill="auto"/>
          </w:tcPr>
          <w:p w14:paraId="61815A64"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26032AC4" w14:textId="77777777"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Baterijos tipas</w:t>
            </w:r>
          </w:p>
          <w:p w14:paraId="3A759CD9" w14:textId="548403A2" w:rsidR="004A6C4A" w:rsidRPr="0029706B" w:rsidRDefault="004A6C4A" w:rsidP="00CA7273">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Li-Ion</w:t>
            </w:r>
            <w:proofErr w:type="spellEnd"/>
            <w:r w:rsidRPr="0029706B">
              <w:rPr>
                <w:rFonts w:ascii="Verdana" w:hAnsi="Verdana"/>
                <w:bCs/>
                <w:color w:val="000000" w:themeColor="text1"/>
                <w:sz w:val="20"/>
                <w:szCs w:val="20"/>
                <w:lang w:val="lt-LT"/>
              </w:rPr>
              <w:t xml:space="preserve">, </w:t>
            </w:r>
            <w:proofErr w:type="spellStart"/>
            <w:r w:rsidRPr="0029706B">
              <w:rPr>
                <w:rFonts w:ascii="Verdana" w:hAnsi="Verdana"/>
                <w:bCs/>
                <w:color w:val="000000" w:themeColor="text1"/>
                <w:sz w:val="20"/>
                <w:szCs w:val="20"/>
                <w:lang w:val="lt-LT"/>
              </w:rPr>
              <w:t>Li</w:t>
            </w:r>
            <w:proofErr w:type="spellEnd"/>
            <w:r w:rsidRPr="0029706B">
              <w:rPr>
                <w:rFonts w:ascii="Verdana" w:hAnsi="Verdana"/>
                <w:bCs/>
                <w:color w:val="000000" w:themeColor="text1"/>
                <w:sz w:val="20"/>
                <w:szCs w:val="20"/>
                <w:lang w:val="lt-LT"/>
              </w:rPr>
              <w:t>-PO ar lygiavertes savybes užtikrinanti technologija</w:t>
            </w:r>
          </w:p>
        </w:tc>
        <w:tc>
          <w:tcPr>
            <w:tcW w:w="2835" w:type="dxa"/>
            <w:shd w:val="clear" w:color="auto" w:fill="auto"/>
          </w:tcPr>
          <w:p w14:paraId="4D0F0799" w14:textId="05E5BB57"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54A35F75" w14:textId="28DAAE45"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5A0C9C82" w14:textId="2BFBAEBC" w:rsidTr="004A6C4A">
        <w:tc>
          <w:tcPr>
            <w:tcW w:w="649" w:type="dxa"/>
            <w:shd w:val="clear" w:color="auto" w:fill="auto"/>
          </w:tcPr>
          <w:p w14:paraId="09814374"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3F056D4B" w14:textId="44AFE95F"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Baterijos talpa (</w:t>
            </w:r>
            <w:proofErr w:type="spellStart"/>
            <w:r w:rsidRPr="0029706B">
              <w:rPr>
                <w:rFonts w:ascii="Verdana" w:hAnsi="Verdana"/>
                <w:bCs/>
                <w:color w:val="000000" w:themeColor="text1"/>
                <w:sz w:val="20"/>
                <w:szCs w:val="20"/>
                <w:lang w:val="lt-LT"/>
              </w:rPr>
              <w:t>mAh</w:t>
            </w:r>
            <w:proofErr w:type="spellEnd"/>
            <w:r w:rsidRPr="0029706B">
              <w:rPr>
                <w:rFonts w:ascii="Verdana" w:hAnsi="Verdana"/>
                <w:bCs/>
                <w:color w:val="000000" w:themeColor="text1"/>
                <w:sz w:val="20"/>
                <w:szCs w:val="20"/>
                <w:lang w:val="lt-LT"/>
              </w:rPr>
              <w:t xml:space="preserve">), ne mažiau nei 3200 </w:t>
            </w:r>
            <w:proofErr w:type="spellStart"/>
            <w:r w:rsidRPr="0029706B">
              <w:rPr>
                <w:rFonts w:ascii="Verdana" w:hAnsi="Verdana"/>
                <w:bCs/>
                <w:color w:val="000000" w:themeColor="text1"/>
                <w:sz w:val="20"/>
                <w:szCs w:val="20"/>
                <w:lang w:val="lt-LT"/>
              </w:rPr>
              <w:t>mAh</w:t>
            </w:r>
            <w:proofErr w:type="spellEnd"/>
          </w:p>
        </w:tc>
        <w:tc>
          <w:tcPr>
            <w:tcW w:w="2835" w:type="dxa"/>
            <w:shd w:val="clear" w:color="auto" w:fill="auto"/>
          </w:tcPr>
          <w:p w14:paraId="4E3E99E8" w14:textId="16B0B8EF"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52A333F2" w14:textId="1B634713"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644B77F8" w14:textId="75A65064" w:rsidTr="004A6C4A">
        <w:tc>
          <w:tcPr>
            <w:tcW w:w="649" w:type="dxa"/>
            <w:shd w:val="clear" w:color="auto" w:fill="auto"/>
          </w:tcPr>
          <w:p w14:paraId="30DD2003"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2E21E570" w14:textId="0A0A8093"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 xml:space="preserve">Tinklo jungtis: </w:t>
            </w:r>
            <w:proofErr w:type="spellStart"/>
            <w:r w:rsidRPr="0029706B">
              <w:rPr>
                <w:rFonts w:ascii="Verdana" w:hAnsi="Verdana"/>
                <w:bCs/>
                <w:color w:val="000000" w:themeColor="text1"/>
                <w:sz w:val="20"/>
                <w:szCs w:val="20"/>
                <w:lang w:val="lt-LT"/>
              </w:rPr>
              <w:t>Lightning</w:t>
            </w:r>
            <w:proofErr w:type="spellEnd"/>
            <w:r w:rsidR="003A1677">
              <w:rPr>
                <w:rFonts w:ascii="Verdana" w:hAnsi="Verdana"/>
                <w:bCs/>
                <w:color w:val="000000" w:themeColor="text1"/>
                <w:sz w:val="20"/>
                <w:szCs w:val="20"/>
                <w:lang w:val="lt-LT"/>
              </w:rPr>
              <w:t xml:space="preserve"> arba </w:t>
            </w:r>
            <w:r w:rsidR="003A1677" w:rsidRPr="0029706B">
              <w:rPr>
                <w:rFonts w:ascii="Verdana" w:hAnsi="Verdana"/>
                <w:bCs/>
                <w:color w:val="000000" w:themeColor="text1"/>
                <w:sz w:val="20"/>
                <w:szCs w:val="20"/>
                <w:lang w:val="lt-LT"/>
              </w:rPr>
              <w:t>USB Type-C</w:t>
            </w:r>
            <w:r w:rsidR="00F45AF2">
              <w:rPr>
                <w:rFonts w:ascii="Verdana" w:hAnsi="Verdana"/>
                <w:bCs/>
                <w:color w:val="000000" w:themeColor="text1"/>
                <w:sz w:val="20"/>
                <w:szCs w:val="20"/>
                <w:lang w:val="lt-LT"/>
              </w:rPr>
              <w:t xml:space="preserve"> bei </w:t>
            </w:r>
            <w:r w:rsidRPr="0029706B">
              <w:rPr>
                <w:rFonts w:ascii="Verdana" w:hAnsi="Verdana"/>
                <w:bCs/>
                <w:color w:val="000000" w:themeColor="text1"/>
                <w:sz w:val="20"/>
                <w:szCs w:val="20"/>
                <w:lang w:val="lt-LT"/>
              </w:rPr>
              <w:t xml:space="preserve">palaikomas bevielis krovimas ( </w:t>
            </w:r>
            <w:proofErr w:type="spellStart"/>
            <w:r w:rsidRPr="0029706B">
              <w:rPr>
                <w:rFonts w:ascii="Verdana" w:hAnsi="Verdana"/>
                <w:bCs/>
                <w:color w:val="000000" w:themeColor="text1"/>
                <w:sz w:val="20"/>
                <w:szCs w:val="20"/>
                <w:lang w:val="lt-LT"/>
              </w:rPr>
              <w:t>wireless</w:t>
            </w:r>
            <w:proofErr w:type="spellEnd"/>
            <w:r w:rsidRPr="0029706B">
              <w:rPr>
                <w:rFonts w:ascii="Verdana" w:hAnsi="Verdana"/>
                <w:bCs/>
                <w:color w:val="000000" w:themeColor="text1"/>
                <w:sz w:val="20"/>
                <w:szCs w:val="20"/>
                <w:lang w:val="lt-LT"/>
              </w:rPr>
              <w:t xml:space="preserve"> </w:t>
            </w:r>
            <w:proofErr w:type="spellStart"/>
            <w:r w:rsidRPr="0029706B">
              <w:rPr>
                <w:rFonts w:ascii="Verdana" w:hAnsi="Verdana"/>
                <w:bCs/>
                <w:color w:val="000000" w:themeColor="text1"/>
                <w:sz w:val="20"/>
                <w:szCs w:val="20"/>
                <w:lang w:val="lt-LT"/>
              </w:rPr>
              <w:t>charging</w:t>
            </w:r>
            <w:proofErr w:type="spellEnd"/>
            <w:r w:rsidRPr="0029706B">
              <w:rPr>
                <w:rFonts w:ascii="Verdana" w:hAnsi="Verdana"/>
                <w:bCs/>
                <w:color w:val="000000" w:themeColor="text1"/>
                <w:sz w:val="20"/>
                <w:szCs w:val="20"/>
                <w:lang w:val="lt-LT"/>
              </w:rPr>
              <w:t>)</w:t>
            </w:r>
            <w:r w:rsidR="00A96122">
              <w:rPr>
                <w:rFonts w:ascii="Verdana" w:hAnsi="Verdana"/>
                <w:bCs/>
                <w:color w:val="000000" w:themeColor="text1"/>
                <w:sz w:val="20"/>
                <w:szCs w:val="20"/>
                <w:lang w:val="lt-LT"/>
              </w:rPr>
              <w:t xml:space="preserve"> </w:t>
            </w:r>
          </w:p>
        </w:tc>
        <w:tc>
          <w:tcPr>
            <w:tcW w:w="2835" w:type="dxa"/>
            <w:shd w:val="clear" w:color="auto" w:fill="auto"/>
          </w:tcPr>
          <w:p w14:paraId="656BC510" w14:textId="56D94E1A"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7273ECAC" w14:textId="6072A50E"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3DBDD252" w14:textId="53F12F77" w:rsidTr="004A6C4A">
        <w:tc>
          <w:tcPr>
            <w:tcW w:w="649" w:type="dxa"/>
            <w:shd w:val="clear" w:color="auto" w:fill="auto"/>
          </w:tcPr>
          <w:p w14:paraId="3E465E1A"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2C94F2B3" w14:textId="00291A2C" w:rsidR="004A6C4A" w:rsidRPr="0029706B" w:rsidRDefault="004A6C4A" w:rsidP="008F52F9">
            <w:pPr>
              <w:spacing w:after="40" w:line="276" w:lineRule="auto"/>
              <w:ind w:left="34"/>
              <w:rPr>
                <w:rFonts w:ascii="Verdana" w:hAnsi="Verdana"/>
                <w:bCs/>
                <w:color w:val="000000" w:themeColor="text1"/>
                <w:sz w:val="20"/>
                <w:szCs w:val="20"/>
                <w:lang w:val="lt-LT"/>
              </w:rPr>
            </w:pPr>
            <w:r w:rsidRPr="0029706B">
              <w:rPr>
                <w:rFonts w:ascii="Verdana" w:hAnsi="Verdana"/>
                <w:bCs/>
                <w:color w:val="000000" w:themeColor="text1"/>
                <w:sz w:val="20"/>
                <w:szCs w:val="20"/>
                <w:lang w:val="lt-LT"/>
              </w:rPr>
              <w:t>Operatyvinės atminties talpa, ne mažiau nei 4 GB</w:t>
            </w:r>
          </w:p>
        </w:tc>
        <w:tc>
          <w:tcPr>
            <w:tcW w:w="2835" w:type="dxa"/>
            <w:shd w:val="clear" w:color="auto" w:fill="auto"/>
          </w:tcPr>
          <w:p w14:paraId="692F7C0A" w14:textId="443B807E"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5DB6829E" w14:textId="0B03FE5F"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2F7A3D26" w14:textId="7618068F" w:rsidTr="004A6C4A">
        <w:tc>
          <w:tcPr>
            <w:tcW w:w="649" w:type="dxa"/>
            <w:shd w:val="clear" w:color="auto" w:fill="auto"/>
          </w:tcPr>
          <w:p w14:paraId="363A7559"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7BB49DD6" w14:textId="28031F79"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 xml:space="preserve">Operacinė Sistema </w:t>
            </w:r>
            <w:r w:rsidR="00C14832">
              <w:rPr>
                <w:rFonts w:ascii="Verdana" w:hAnsi="Verdana"/>
                <w:bCs/>
                <w:color w:val="000000" w:themeColor="text1"/>
                <w:sz w:val="20"/>
                <w:szCs w:val="20"/>
                <w:lang w:val="lt-LT"/>
              </w:rPr>
              <w:t>iOS</w:t>
            </w:r>
            <w:r w:rsidR="002117D9" w:rsidRPr="0029706B">
              <w:rPr>
                <w:rFonts w:ascii="Verdana" w:hAnsi="Verdana"/>
                <w:bCs/>
                <w:color w:val="000000" w:themeColor="text1"/>
                <w:sz w:val="20"/>
                <w:szCs w:val="20"/>
                <w:lang w:val="lt-LT"/>
              </w:rPr>
              <w:t xml:space="preserve">, </w:t>
            </w:r>
            <w:r w:rsidRPr="0029706B">
              <w:rPr>
                <w:rFonts w:ascii="Verdana" w:hAnsi="Verdana"/>
                <w:bCs/>
                <w:color w:val="000000" w:themeColor="text1"/>
                <w:sz w:val="20"/>
                <w:szCs w:val="20"/>
                <w:lang w:val="lt-LT"/>
              </w:rPr>
              <w:t>ne</w:t>
            </w:r>
            <w:r w:rsidR="002117D9" w:rsidRPr="0029706B">
              <w:rPr>
                <w:rFonts w:ascii="Verdana" w:hAnsi="Verdana"/>
                <w:bCs/>
                <w:color w:val="000000" w:themeColor="text1"/>
                <w:sz w:val="20"/>
                <w:szCs w:val="20"/>
                <w:lang w:val="lt-LT"/>
              </w:rPr>
              <w:t xml:space="preserve"> </w:t>
            </w:r>
            <w:r w:rsidRPr="0029706B">
              <w:rPr>
                <w:rFonts w:ascii="Verdana" w:hAnsi="Verdana"/>
                <w:bCs/>
                <w:color w:val="000000" w:themeColor="text1"/>
                <w:sz w:val="20"/>
                <w:szCs w:val="20"/>
                <w:lang w:val="lt-LT"/>
              </w:rPr>
              <w:t xml:space="preserve">žemesnės nei v15 </w:t>
            </w:r>
            <w:r w:rsidR="008F52F9" w:rsidRPr="0029706B">
              <w:rPr>
                <w:rFonts w:ascii="Verdana" w:hAnsi="Verdana"/>
                <w:color w:val="000000"/>
                <w:sz w:val="20"/>
                <w:szCs w:val="20"/>
                <w:lang w:val="lt-LT"/>
              </w:rPr>
              <w:t>(</w:t>
            </w:r>
            <w:r w:rsidR="008F52F9" w:rsidRPr="0029706B">
              <w:rPr>
                <w:rFonts w:ascii="Verdana" w:hAnsi="Verdana"/>
                <w:i/>
                <w:iCs/>
                <w:color w:val="000000"/>
                <w:sz w:val="20"/>
                <w:szCs w:val="20"/>
                <w:lang w:val="lt-LT"/>
              </w:rPr>
              <w:t>reikalinga ši konkreti operacinė sistema dėl suderinamumo su Perkančiosios organizacijos naudojamomis programinės įrangos sistemomis</w:t>
            </w:r>
            <w:r w:rsidR="008F52F9" w:rsidRPr="0029706B">
              <w:rPr>
                <w:rFonts w:ascii="Verdana" w:hAnsi="Verdana"/>
                <w:color w:val="000000"/>
                <w:sz w:val="20"/>
                <w:szCs w:val="20"/>
                <w:lang w:val="lt-LT"/>
              </w:rPr>
              <w:t>)</w:t>
            </w:r>
          </w:p>
        </w:tc>
        <w:tc>
          <w:tcPr>
            <w:tcW w:w="2835" w:type="dxa"/>
            <w:shd w:val="clear" w:color="auto" w:fill="auto"/>
          </w:tcPr>
          <w:p w14:paraId="5B181805" w14:textId="661FC039"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465E6CA1" w14:textId="1888FCF5"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090FB9F6" w14:textId="7900ADA6" w:rsidTr="004A6C4A">
        <w:tc>
          <w:tcPr>
            <w:tcW w:w="649" w:type="dxa"/>
            <w:shd w:val="clear" w:color="auto" w:fill="auto"/>
          </w:tcPr>
          <w:p w14:paraId="389EAB1B"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3A170D31" w14:textId="01F83F21" w:rsidR="004A6C4A" w:rsidRPr="0029706B" w:rsidRDefault="004A6C4A" w:rsidP="002117D9">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Vidinė atmintis (be papildomos kortelės) ne mažiau nei 128 GB</w:t>
            </w:r>
          </w:p>
        </w:tc>
        <w:tc>
          <w:tcPr>
            <w:tcW w:w="2835" w:type="dxa"/>
            <w:shd w:val="clear" w:color="auto" w:fill="auto"/>
          </w:tcPr>
          <w:p w14:paraId="2161D73C" w14:textId="31E7A134"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418AE8BF" w14:textId="292E7143"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738515C6" w14:textId="2F47C9E8" w:rsidTr="004A6C4A">
        <w:tc>
          <w:tcPr>
            <w:tcW w:w="649" w:type="dxa"/>
            <w:shd w:val="clear" w:color="auto" w:fill="auto"/>
          </w:tcPr>
          <w:p w14:paraId="3B5DCC4A"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1872F605" w14:textId="32C032A7" w:rsidR="004A6C4A" w:rsidRPr="0029706B" w:rsidRDefault="004A6C4A" w:rsidP="00CA7273">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Procesorius ne mažiau 6 branduolių</w:t>
            </w:r>
          </w:p>
        </w:tc>
        <w:tc>
          <w:tcPr>
            <w:tcW w:w="2835" w:type="dxa"/>
            <w:shd w:val="clear" w:color="auto" w:fill="auto"/>
          </w:tcPr>
          <w:p w14:paraId="0D54EE11" w14:textId="44BC1537"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0E3DCA43" w14:textId="3F2CAA4C"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5E849FC5" w14:textId="3B86F87A" w:rsidTr="006F7AB4">
        <w:tc>
          <w:tcPr>
            <w:tcW w:w="649" w:type="dxa"/>
            <w:shd w:val="clear" w:color="auto" w:fill="auto"/>
          </w:tcPr>
          <w:p w14:paraId="53A137ED" w14:textId="77777777" w:rsidR="004A6C4A" w:rsidRPr="0029706B" w:rsidRDefault="004A6C4A" w:rsidP="00CA7273">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6AEB679F" w14:textId="5F22AE23" w:rsidR="004A6C4A" w:rsidRPr="0029706B" w:rsidRDefault="004A6C4A" w:rsidP="00CA7273">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nanoSIM</w:t>
            </w:r>
            <w:proofErr w:type="spellEnd"/>
            <w:r w:rsidRPr="0029706B">
              <w:rPr>
                <w:rFonts w:ascii="Verdana" w:hAnsi="Verdana"/>
                <w:bCs/>
                <w:color w:val="000000" w:themeColor="text1"/>
                <w:sz w:val="20"/>
                <w:szCs w:val="20"/>
                <w:lang w:val="lt-LT"/>
              </w:rPr>
              <w:t xml:space="preserve"> kortelės palaikymas</w:t>
            </w:r>
          </w:p>
        </w:tc>
        <w:tc>
          <w:tcPr>
            <w:tcW w:w="2835" w:type="dxa"/>
            <w:shd w:val="clear" w:color="auto" w:fill="auto"/>
          </w:tcPr>
          <w:p w14:paraId="63F32782" w14:textId="0A020D14" w:rsidR="004A6C4A" w:rsidRPr="0029706B" w:rsidRDefault="004A6C4A" w:rsidP="00CA7273">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023FA409" w14:textId="6B173161" w:rsidR="004A6C4A" w:rsidRPr="0029706B" w:rsidRDefault="004A6C4A" w:rsidP="00CA7273">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85510A" w:rsidRPr="0029706B" w14:paraId="69C8D32E" w14:textId="77777777" w:rsidTr="006F7AB4">
        <w:tc>
          <w:tcPr>
            <w:tcW w:w="649" w:type="dxa"/>
            <w:shd w:val="clear" w:color="auto" w:fill="auto"/>
          </w:tcPr>
          <w:p w14:paraId="44AA9119" w14:textId="77777777" w:rsidR="0085510A" w:rsidRPr="0029706B" w:rsidRDefault="0085510A" w:rsidP="0085510A">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5E8D556E" w14:textId="07D6A6C1" w:rsidR="0085510A" w:rsidRPr="0029706B" w:rsidRDefault="0085510A" w:rsidP="0085510A">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Telefono modelio išleidimo metai: ne anksčiau kaip 2021 metai.</w:t>
            </w:r>
          </w:p>
        </w:tc>
        <w:tc>
          <w:tcPr>
            <w:tcW w:w="2835" w:type="dxa"/>
            <w:shd w:val="clear" w:color="auto" w:fill="auto"/>
          </w:tcPr>
          <w:p w14:paraId="6F1345A2" w14:textId="29107A4A" w:rsidR="0085510A" w:rsidRPr="0029706B" w:rsidRDefault="0085510A" w:rsidP="0085510A">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51634E8A" w14:textId="77777777" w:rsidR="0085510A" w:rsidRPr="0029706B" w:rsidRDefault="0085510A" w:rsidP="0085510A">
            <w:pPr>
              <w:rPr>
                <w:rFonts w:ascii="Verdana" w:eastAsia="Times New Roman" w:hAnsi="Verdana"/>
                <w:i/>
                <w:iCs/>
                <w:color w:val="000000" w:themeColor="text1"/>
                <w:sz w:val="20"/>
                <w:szCs w:val="20"/>
                <w:lang w:val="lt-LT"/>
              </w:rPr>
            </w:pPr>
          </w:p>
        </w:tc>
      </w:tr>
      <w:tr w:rsidR="0085510A" w:rsidRPr="0029706B" w14:paraId="39D2AC09" w14:textId="0A9A5615" w:rsidTr="004A6C4A">
        <w:tc>
          <w:tcPr>
            <w:tcW w:w="649" w:type="dxa"/>
            <w:shd w:val="clear" w:color="auto" w:fill="auto"/>
          </w:tcPr>
          <w:p w14:paraId="13716F2D" w14:textId="77777777" w:rsidR="0085510A" w:rsidRPr="0029706B" w:rsidRDefault="0085510A" w:rsidP="0085510A">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01C2C25B" w14:textId="22F8009F" w:rsidR="0085510A" w:rsidRPr="0029706B" w:rsidRDefault="0085510A" w:rsidP="0085510A">
            <w:pPr>
              <w:rPr>
                <w:rFonts w:ascii="Verdana" w:hAnsi="Verdana"/>
                <w:bCs/>
                <w:color w:val="000000" w:themeColor="text1"/>
                <w:sz w:val="20"/>
                <w:szCs w:val="20"/>
                <w:lang w:val="lt-LT"/>
              </w:rPr>
            </w:pPr>
            <w:r w:rsidRPr="0029706B" w:rsidDel="00A1452C">
              <w:rPr>
                <w:rFonts w:ascii="Verdana" w:hAnsi="Verdana"/>
                <w:bCs/>
                <w:color w:val="000000" w:themeColor="text1"/>
                <w:sz w:val="20"/>
                <w:szCs w:val="20"/>
                <w:lang w:val="lt-LT"/>
              </w:rPr>
              <w:t>Papildomi reikalavimai: vandens atsparumo sertifikatas ne prastesnis kaip IP68</w:t>
            </w:r>
          </w:p>
        </w:tc>
        <w:tc>
          <w:tcPr>
            <w:tcW w:w="2835" w:type="dxa"/>
            <w:shd w:val="clear" w:color="auto" w:fill="auto"/>
          </w:tcPr>
          <w:p w14:paraId="27A6C898" w14:textId="4C6CA545" w:rsidR="0085510A" w:rsidRPr="0029706B" w:rsidRDefault="0085510A" w:rsidP="0085510A">
            <w:pPr>
              <w:rPr>
                <w:rFonts w:ascii="Verdana" w:hAnsi="Verdana"/>
                <w:i/>
                <w:iCs/>
                <w:snapToGrid w:val="0"/>
                <w:color w:val="000000" w:themeColor="text1"/>
                <w:sz w:val="20"/>
                <w:szCs w:val="20"/>
                <w:lang w:val="lt-LT"/>
              </w:rPr>
            </w:pPr>
            <w:r w:rsidRPr="0029706B" w:rsidDel="00671E0C">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446A3727" w14:textId="10D62ECA" w:rsidR="0085510A" w:rsidRPr="0029706B" w:rsidRDefault="0085510A" w:rsidP="0085510A">
            <w:pPr>
              <w:rPr>
                <w:rFonts w:ascii="Verdana" w:eastAsia="Times New Roman" w:hAnsi="Verdana"/>
                <w:i/>
                <w:iCs/>
                <w:color w:val="000000" w:themeColor="text1"/>
                <w:sz w:val="20"/>
                <w:szCs w:val="20"/>
                <w:lang w:val="lt-LT"/>
              </w:rPr>
            </w:pPr>
            <w:r w:rsidRPr="0029706B" w:rsidDel="00A1452C">
              <w:rPr>
                <w:rFonts w:ascii="Verdana" w:eastAsia="Times New Roman" w:hAnsi="Verdana"/>
                <w:i/>
                <w:iCs/>
                <w:color w:val="000000" w:themeColor="text1"/>
                <w:sz w:val="20"/>
                <w:szCs w:val="20"/>
                <w:lang w:val="lt-LT"/>
              </w:rPr>
              <w:t>/privaloma pateikti/</w:t>
            </w:r>
          </w:p>
        </w:tc>
      </w:tr>
      <w:tr w:rsidR="0085510A" w:rsidRPr="0029706B" w14:paraId="7A471910" w14:textId="77777777" w:rsidTr="004A6C4A">
        <w:tc>
          <w:tcPr>
            <w:tcW w:w="649" w:type="dxa"/>
            <w:shd w:val="clear" w:color="auto" w:fill="auto"/>
          </w:tcPr>
          <w:p w14:paraId="32B3F08B" w14:textId="77777777" w:rsidR="0085510A" w:rsidRPr="0029706B" w:rsidRDefault="0085510A" w:rsidP="0085510A">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3C1FC2E9" w14:textId="4C2AD910" w:rsidR="0085510A" w:rsidRPr="0029706B" w:rsidDel="00CA08AA" w:rsidRDefault="0085510A" w:rsidP="0085510A">
            <w:pPr>
              <w:rPr>
                <w:rFonts w:ascii="Verdana" w:hAnsi="Verdana"/>
                <w:bCs/>
                <w:color w:val="000000" w:themeColor="text1"/>
                <w:sz w:val="20"/>
                <w:szCs w:val="20"/>
                <w:lang w:val="lt-LT"/>
              </w:rPr>
            </w:pPr>
            <w:r w:rsidRPr="0029706B" w:rsidDel="00CA08AA">
              <w:rPr>
                <w:rFonts w:ascii="Verdana" w:hAnsi="Verdana"/>
                <w:bCs/>
                <w:color w:val="000000" w:themeColor="text1"/>
                <w:sz w:val="20"/>
                <w:szCs w:val="20"/>
                <w:lang w:val="lt-LT"/>
              </w:rPr>
              <w:t>Komplektacija: standartinė</w:t>
            </w:r>
            <w:r>
              <w:rPr>
                <w:rFonts w:ascii="Verdana" w:hAnsi="Verdana"/>
                <w:bCs/>
                <w:color w:val="000000" w:themeColor="text1"/>
                <w:sz w:val="20"/>
                <w:szCs w:val="20"/>
                <w:lang w:val="lt-LT"/>
              </w:rPr>
              <w:t xml:space="preserve"> (</w:t>
            </w:r>
            <w:proofErr w:type="spellStart"/>
            <w:r w:rsidRPr="00EF104A">
              <w:rPr>
                <w:rFonts w:ascii="Verdana" w:hAnsi="Verdana"/>
                <w:bCs/>
                <w:i/>
                <w:iCs/>
                <w:color w:val="000000" w:themeColor="text1"/>
                <w:sz w:val="20"/>
                <w:szCs w:val="20"/>
                <w:lang w:val="lt-LT"/>
              </w:rPr>
              <w:t>retail</w:t>
            </w:r>
            <w:proofErr w:type="spellEnd"/>
            <w:r>
              <w:rPr>
                <w:rFonts w:ascii="Verdana" w:hAnsi="Verdana"/>
                <w:bCs/>
                <w:color w:val="000000" w:themeColor="text1"/>
                <w:sz w:val="20"/>
                <w:szCs w:val="20"/>
                <w:lang w:val="lt-LT"/>
              </w:rPr>
              <w:t>)</w:t>
            </w:r>
            <w:r w:rsidRPr="0029706B" w:rsidDel="00CA08AA">
              <w:rPr>
                <w:rFonts w:ascii="Verdana" w:hAnsi="Verdana"/>
                <w:bCs/>
                <w:color w:val="000000" w:themeColor="text1"/>
                <w:sz w:val="20"/>
                <w:szCs w:val="20"/>
                <w:lang w:val="lt-LT"/>
              </w:rPr>
              <w:t xml:space="preserve"> </w:t>
            </w:r>
            <w:proofErr w:type="spellStart"/>
            <w:r>
              <w:rPr>
                <w:rFonts w:ascii="Verdana" w:hAnsi="Verdana"/>
                <w:bCs/>
                <w:color w:val="000000" w:themeColor="text1"/>
                <w:sz w:val="20"/>
                <w:szCs w:val="20"/>
                <w:lang w:val="lt-LT"/>
              </w:rPr>
              <w:t>mobiliaus</w:t>
            </w:r>
            <w:proofErr w:type="spellEnd"/>
            <w:r>
              <w:rPr>
                <w:rFonts w:ascii="Verdana" w:hAnsi="Verdana"/>
                <w:bCs/>
                <w:color w:val="000000" w:themeColor="text1"/>
                <w:sz w:val="20"/>
                <w:szCs w:val="20"/>
                <w:lang w:val="lt-LT"/>
              </w:rPr>
              <w:t xml:space="preserve"> telefono </w:t>
            </w:r>
            <w:r w:rsidRPr="0029706B" w:rsidDel="00CA08AA">
              <w:rPr>
                <w:rFonts w:ascii="Verdana" w:hAnsi="Verdana"/>
                <w:bCs/>
                <w:color w:val="000000" w:themeColor="text1"/>
                <w:sz w:val="20"/>
                <w:szCs w:val="20"/>
                <w:lang w:val="lt-LT"/>
              </w:rPr>
              <w:t xml:space="preserve">gamintojo </w:t>
            </w:r>
            <w:r>
              <w:rPr>
                <w:rFonts w:ascii="Verdana" w:hAnsi="Verdana"/>
                <w:bCs/>
                <w:color w:val="000000" w:themeColor="text1"/>
                <w:sz w:val="20"/>
                <w:szCs w:val="20"/>
                <w:lang w:val="lt-LT"/>
              </w:rPr>
              <w:t>numatyta</w:t>
            </w:r>
            <w:r w:rsidRPr="0029706B">
              <w:rPr>
                <w:rFonts w:ascii="Verdana" w:hAnsi="Verdana"/>
                <w:bCs/>
                <w:color w:val="000000" w:themeColor="text1"/>
                <w:sz w:val="20"/>
                <w:szCs w:val="20"/>
                <w:lang w:val="lt-LT"/>
              </w:rPr>
              <w:t xml:space="preserve"> </w:t>
            </w:r>
            <w:r w:rsidRPr="0029706B" w:rsidDel="00CA08AA">
              <w:rPr>
                <w:rFonts w:ascii="Verdana" w:hAnsi="Verdana"/>
                <w:bCs/>
                <w:color w:val="000000" w:themeColor="text1"/>
                <w:sz w:val="20"/>
                <w:szCs w:val="20"/>
                <w:lang w:val="lt-LT"/>
              </w:rPr>
              <w:t>komplektacija, taikoma Lietuvos Respublikos rinkai</w:t>
            </w:r>
            <w:r>
              <w:rPr>
                <w:rFonts w:ascii="Verdana" w:hAnsi="Verdana"/>
                <w:bCs/>
                <w:color w:val="000000" w:themeColor="text1"/>
                <w:sz w:val="20"/>
                <w:szCs w:val="20"/>
                <w:lang w:val="lt-LT"/>
              </w:rPr>
              <w:t>.</w:t>
            </w:r>
          </w:p>
        </w:tc>
        <w:tc>
          <w:tcPr>
            <w:tcW w:w="2835" w:type="dxa"/>
            <w:shd w:val="clear" w:color="auto" w:fill="auto"/>
          </w:tcPr>
          <w:p w14:paraId="29854A40" w14:textId="2A46DE7C" w:rsidR="0085510A" w:rsidRPr="0029706B" w:rsidRDefault="0085510A" w:rsidP="0085510A">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797E3869" w14:textId="77777777" w:rsidR="0085510A" w:rsidRPr="0029706B" w:rsidRDefault="0085510A" w:rsidP="0085510A">
            <w:pPr>
              <w:rPr>
                <w:rFonts w:ascii="Verdana" w:eastAsia="Times New Roman" w:hAnsi="Verdana"/>
                <w:i/>
                <w:iCs/>
                <w:color w:val="000000" w:themeColor="text1"/>
                <w:sz w:val="20"/>
                <w:szCs w:val="20"/>
                <w:lang w:val="lt-LT"/>
              </w:rPr>
            </w:pPr>
          </w:p>
        </w:tc>
      </w:tr>
      <w:tr w:rsidR="0085510A" w:rsidRPr="0029706B" w14:paraId="089E3214" w14:textId="6FC7CF33" w:rsidTr="004A6C4A">
        <w:tc>
          <w:tcPr>
            <w:tcW w:w="649" w:type="dxa"/>
            <w:shd w:val="clear" w:color="auto" w:fill="auto"/>
          </w:tcPr>
          <w:p w14:paraId="621E9914" w14:textId="77777777" w:rsidR="0085510A" w:rsidRPr="0029706B" w:rsidRDefault="0085510A" w:rsidP="0085510A">
            <w:pPr>
              <w:pStyle w:val="ListParagraph"/>
              <w:numPr>
                <w:ilvl w:val="0"/>
                <w:numId w:val="6"/>
              </w:numPr>
              <w:ind w:right="-109"/>
              <w:jc w:val="right"/>
              <w:rPr>
                <w:rFonts w:ascii="Verdana" w:hAnsi="Verdana"/>
                <w:color w:val="000000" w:themeColor="text1"/>
                <w:sz w:val="20"/>
                <w:szCs w:val="20"/>
              </w:rPr>
            </w:pPr>
          </w:p>
        </w:tc>
        <w:tc>
          <w:tcPr>
            <w:tcW w:w="3463" w:type="dxa"/>
            <w:shd w:val="clear" w:color="auto" w:fill="auto"/>
          </w:tcPr>
          <w:p w14:paraId="16333296" w14:textId="31A47596" w:rsidR="0085510A" w:rsidRPr="0029706B" w:rsidRDefault="0085510A" w:rsidP="0085510A">
            <w:pPr>
              <w:rPr>
                <w:rFonts w:ascii="Verdana" w:hAnsi="Verdana"/>
                <w:bCs/>
                <w:color w:val="000000" w:themeColor="text1"/>
                <w:sz w:val="20"/>
                <w:szCs w:val="20"/>
                <w:lang w:val="lt-LT"/>
              </w:rPr>
            </w:pPr>
            <w:r>
              <w:rPr>
                <w:rFonts w:ascii="Verdana" w:hAnsi="Verdana"/>
                <w:bCs/>
                <w:color w:val="000000" w:themeColor="text1"/>
                <w:sz w:val="20"/>
                <w:szCs w:val="20"/>
                <w:lang w:val="lt-LT"/>
              </w:rPr>
              <w:t>Jeigu standartinėje (</w:t>
            </w:r>
            <w:proofErr w:type="spellStart"/>
            <w:r w:rsidRPr="00635B6E">
              <w:rPr>
                <w:rFonts w:ascii="Verdana" w:hAnsi="Verdana"/>
                <w:bCs/>
                <w:i/>
                <w:iCs/>
                <w:color w:val="000000" w:themeColor="text1"/>
                <w:sz w:val="20"/>
                <w:szCs w:val="20"/>
                <w:lang w:val="lt-LT"/>
              </w:rPr>
              <w:t>retail</w:t>
            </w:r>
            <w:proofErr w:type="spellEnd"/>
            <w:r>
              <w:rPr>
                <w:rFonts w:ascii="Verdana" w:hAnsi="Verdana"/>
                <w:bCs/>
                <w:color w:val="000000" w:themeColor="text1"/>
                <w:sz w:val="20"/>
                <w:szCs w:val="20"/>
                <w:lang w:val="lt-LT"/>
              </w:rPr>
              <w:t>) mobilaus telefono komplektacijoje, kaip nurodyta Techninės specifikacijos 1 lentelės 18 punkte, nėra visų žemiau išvardintų priedų – tiekėjas kiekvieną siūlomą mobilų telefoną turės sukomplektuoti taip, kad jame būtų</w:t>
            </w:r>
            <w:r w:rsidRPr="0029706B">
              <w:rPr>
                <w:rFonts w:ascii="Verdana" w:hAnsi="Verdana"/>
                <w:bCs/>
                <w:color w:val="000000" w:themeColor="text1"/>
                <w:sz w:val="20"/>
                <w:szCs w:val="20"/>
                <w:lang w:val="lt-LT"/>
              </w:rPr>
              <w:t>:</w:t>
            </w:r>
          </w:p>
          <w:p w14:paraId="452867A1" w14:textId="67839CB3" w:rsidR="0085510A" w:rsidRPr="0029706B" w:rsidRDefault="0085510A" w:rsidP="0085510A">
            <w:pPr>
              <w:pStyle w:val="ListParagraph"/>
              <w:numPr>
                <w:ilvl w:val="0"/>
                <w:numId w:val="14"/>
              </w:numPr>
              <w:rPr>
                <w:rFonts w:ascii="Verdana" w:hAnsi="Verdana"/>
                <w:bCs/>
                <w:color w:val="000000" w:themeColor="text1"/>
                <w:sz w:val="20"/>
                <w:szCs w:val="20"/>
              </w:rPr>
            </w:pPr>
            <w:r w:rsidRPr="0029706B">
              <w:rPr>
                <w:rFonts w:ascii="Verdana" w:hAnsi="Verdana"/>
                <w:bCs/>
                <w:color w:val="000000" w:themeColor="text1"/>
                <w:sz w:val="20"/>
                <w:szCs w:val="20"/>
              </w:rPr>
              <w:t>Mobilus telefonas</w:t>
            </w:r>
            <w:r>
              <w:rPr>
                <w:rFonts w:ascii="Verdana" w:hAnsi="Verdana"/>
                <w:bCs/>
                <w:color w:val="000000" w:themeColor="text1"/>
                <w:sz w:val="20"/>
                <w:szCs w:val="20"/>
              </w:rPr>
              <w:t>;</w:t>
            </w:r>
          </w:p>
          <w:p w14:paraId="3A1C5BBD" w14:textId="54ECF75C" w:rsidR="0085510A" w:rsidRPr="0029706B" w:rsidRDefault="0085510A" w:rsidP="0085510A">
            <w:pPr>
              <w:pStyle w:val="ListParagraph"/>
              <w:numPr>
                <w:ilvl w:val="0"/>
                <w:numId w:val="14"/>
              </w:numPr>
              <w:rPr>
                <w:rFonts w:ascii="Verdana" w:hAnsi="Verdana"/>
                <w:bCs/>
                <w:color w:val="000000" w:themeColor="text1"/>
                <w:sz w:val="20"/>
                <w:szCs w:val="20"/>
              </w:rPr>
            </w:pPr>
            <w:r w:rsidRPr="0029706B">
              <w:rPr>
                <w:rFonts w:ascii="Verdana" w:hAnsi="Verdana"/>
                <w:bCs/>
                <w:color w:val="000000" w:themeColor="text1"/>
                <w:sz w:val="20"/>
                <w:szCs w:val="20"/>
              </w:rPr>
              <w:t>To paties gamintojo kaip siūlomas telefonas krovimo laidas</w:t>
            </w:r>
            <w:r>
              <w:rPr>
                <w:rFonts w:ascii="Verdana" w:hAnsi="Verdana"/>
                <w:bCs/>
                <w:color w:val="000000" w:themeColor="text1"/>
                <w:sz w:val="20"/>
                <w:szCs w:val="20"/>
              </w:rPr>
              <w:t>;</w:t>
            </w:r>
          </w:p>
          <w:p w14:paraId="6CF829BD" w14:textId="0270CF8B" w:rsidR="0085510A" w:rsidRPr="0029706B" w:rsidRDefault="0085510A" w:rsidP="0085510A">
            <w:pPr>
              <w:pStyle w:val="ListParagraph"/>
              <w:numPr>
                <w:ilvl w:val="0"/>
                <w:numId w:val="14"/>
              </w:numPr>
              <w:rPr>
                <w:rFonts w:ascii="Verdana" w:hAnsi="Verdana"/>
                <w:bCs/>
                <w:color w:val="000000" w:themeColor="text1"/>
                <w:sz w:val="20"/>
                <w:szCs w:val="20"/>
              </w:rPr>
            </w:pPr>
            <w:r w:rsidRPr="0029706B">
              <w:rPr>
                <w:rFonts w:ascii="Verdana" w:hAnsi="Verdana"/>
                <w:bCs/>
                <w:color w:val="000000" w:themeColor="text1"/>
                <w:sz w:val="20"/>
                <w:szCs w:val="20"/>
              </w:rPr>
              <w:t>SIM kortelės išėmimo įrankis</w:t>
            </w:r>
            <w:r>
              <w:rPr>
                <w:rFonts w:ascii="Verdana" w:hAnsi="Verdana"/>
                <w:bCs/>
                <w:color w:val="000000" w:themeColor="text1"/>
                <w:sz w:val="20"/>
                <w:szCs w:val="20"/>
              </w:rPr>
              <w:t>;</w:t>
            </w:r>
          </w:p>
          <w:p w14:paraId="07662DD3" w14:textId="4FF33568" w:rsidR="0085510A" w:rsidRPr="0029706B" w:rsidRDefault="0085510A" w:rsidP="0085510A">
            <w:pPr>
              <w:pStyle w:val="ListParagraph"/>
              <w:numPr>
                <w:ilvl w:val="0"/>
                <w:numId w:val="14"/>
              </w:numPr>
              <w:rPr>
                <w:rFonts w:ascii="Verdana" w:hAnsi="Verdana"/>
                <w:bCs/>
                <w:color w:val="000000" w:themeColor="text1"/>
                <w:sz w:val="20"/>
                <w:szCs w:val="20"/>
              </w:rPr>
            </w:pPr>
            <w:r>
              <w:rPr>
                <w:rFonts w:ascii="Verdana" w:hAnsi="Verdana"/>
                <w:bCs/>
                <w:color w:val="000000" w:themeColor="text1"/>
                <w:sz w:val="20"/>
                <w:szCs w:val="20"/>
              </w:rPr>
              <w:t>Siūlomam</w:t>
            </w:r>
            <w:r w:rsidRPr="0029706B">
              <w:rPr>
                <w:rFonts w:ascii="Verdana" w:hAnsi="Verdana"/>
                <w:bCs/>
                <w:color w:val="000000" w:themeColor="text1"/>
                <w:sz w:val="20"/>
                <w:szCs w:val="20"/>
              </w:rPr>
              <w:t xml:space="preserve"> </w:t>
            </w:r>
            <w:r>
              <w:rPr>
                <w:rFonts w:ascii="Verdana" w:hAnsi="Verdana"/>
                <w:bCs/>
                <w:color w:val="000000" w:themeColor="text1"/>
                <w:sz w:val="20"/>
                <w:szCs w:val="20"/>
              </w:rPr>
              <w:t>mobiliam telefonui</w:t>
            </w:r>
            <w:r w:rsidRPr="0029706B">
              <w:rPr>
                <w:rFonts w:ascii="Verdana" w:hAnsi="Verdana"/>
                <w:bCs/>
                <w:color w:val="000000" w:themeColor="text1"/>
                <w:sz w:val="20"/>
                <w:szCs w:val="20"/>
              </w:rPr>
              <w:t xml:space="preserve"> </w:t>
            </w:r>
            <w:r>
              <w:rPr>
                <w:rFonts w:ascii="Verdana" w:hAnsi="Verdana"/>
                <w:bCs/>
                <w:color w:val="000000" w:themeColor="text1"/>
                <w:sz w:val="20"/>
                <w:szCs w:val="20"/>
              </w:rPr>
              <w:t>turi būti užklijuota</w:t>
            </w:r>
            <w:r w:rsidRPr="0029706B">
              <w:rPr>
                <w:rFonts w:ascii="Verdana" w:hAnsi="Verdana"/>
                <w:bCs/>
                <w:color w:val="000000" w:themeColor="text1"/>
                <w:sz w:val="20"/>
                <w:szCs w:val="20"/>
              </w:rPr>
              <w:t xml:space="preserve"> ekrano apsauga iš stiklo arba plastiko arba lygiavertės medžiagos</w:t>
            </w:r>
            <w:r>
              <w:rPr>
                <w:rFonts w:ascii="Verdana" w:hAnsi="Verdana"/>
                <w:bCs/>
                <w:color w:val="000000" w:themeColor="text1"/>
                <w:sz w:val="20"/>
                <w:szCs w:val="20"/>
              </w:rPr>
              <w:t>;</w:t>
            </w:r>
            <w:r w:rsidRPr="0029706B">
              <w:rPr>
                <w:rFonts w:ascii="Verdana" w:hAnsi="Verdana"/>
                <w:bCs/>
                <w:color w:val="000000" w:themeColor="text1"/>
                <w:sz w:val="20"/>
                <w:szCs w:val="20"/>
              </w:rPr>
              <w:t xml:space="preserve"> </w:t>
            </w:r>
          </w:p>
          <w:p w14:paraId="625B8483" w14:textId="4054C4DA" w:rsidR="0085510A" w:rsidRPr="0029706B" w:rsidRDefault="0085510A" w:rsidP="0085510A">
            <w:pPr>
              <w:pStyle w:val="ListParagraph"/>
              <w:numPr>
                <w:ilvl w:val="0"/>
                <w:numId w:val="14"/>
              </w:numPr>
              <w:rPr>
                <w:rFonts w:ascii="Verdana" w:hAnsi="Verdana"/>
                <w:bCs/>
                <w:color w:val="000000" w:themeColor="text1"/>
                <w:sz w:val="20"/>
                <w:szCs w:val="20"/>
              </w:rPr>
            </w:pPr>
            <w:r>
              <w:rPr>
                <w:rFonts w:ascii="Verdana" w:hAnsi="Verdana"/>
                <w:bCs/>
                <w:color w:val="000000" w:themeColor="text1"/>
                <w:sz w:val="20"/>
                <w:szCs w:val="20"/>
              </w:rPr>
              <w:t>Siūlomam</w:t>
            </w:r>
            <w:r w:rsidRPr="0029706B">
              <w:rPr>
                <w:rFonts w:ascii="Verdana" w:hAnsi="Verdana"/>
                <w:bCs/>
                <w:color w:val="000000" w:themeColor="text1"/>
                <w:sz w:val="20"/>
                <w:szCs w:val="20"/>
              </w:rPr>
              <w:t xml:space="preserve"> </w:t>
            </w:r>
            <w:r>
              <w:rPr>
                <w:rFonts w:ascii="Verdana" w:hAnsi="Verdana"/>
                <w:bCs/>
                <w:color w:val="000000" w:themeColor="text1"/>
                <w:sz w:val="20"/>
                <w:szCs w:val="20"/>
              </w:rPr>
              <w:t>mobiliam telefonui</w:t>
            </w:r>
            <w:r w:rsidRPr="0029706B" w:rsidDel="00347F29">
              <w:rPr>
                <w:rFonts w:ascii="Verdana" w:hAnsi="Verdana"/>
                <w:bCs/>
                <w:color w:val="000000" w:themeColor="text1"/>
                <w:sz w:val="20"/>
                <w:szCs w:val="20"/>
              </w:rPr>
              <w:t xml:space="preserve"> </w:t>
            </w:r>
            <w:r w:rsidRPr="0029706B">
              <w:rPr>
                <w:rFonts w:ascii="Verdana" w:hAnsi="Verdana"/>
                <w:bCs/>
                <w:color w:val="000000" w:themeColor="text1"/>
                <w:sz w:val="20"/>
                <w:szCs w:val="20"/>
              </w:rPr>
              <w:t>tinkamas dėklas apsaugantis nugarėlę, kraštus, galinį objektyvą</w:t>
            </w:r>
            <w:r>
              <w:rPr>
                <w:rFonts w:ascii="Verdana" w:hAnsi="Verdana"/>
                <w:bCs/>
                <w:color w:val="000000" w:themeColor="text1"/>
                <w:sz w:val="20"/>
                <w:szCs w:val="20"/>
              </w:rPr>
              <w:t>;</w:t>
            </w:r>
          </w:p>
          <w:p w14:paraId="4AE37CDD" w14:textId="03159A76" w:rsidR="0085510A" w:rsidRPr="0029706B" w:rsidRDefault="0085510A" w:rsidP="0085510A">
            <w:pPr>
              <w:pStyle w:val="ListParagraph"/>
              <w:numPr>
                <w:ilvl w:val="0"/>
                <w:numId w:val="14"/>
              </w:numPr>
              <w:rPr>
                <w:rFonts w:ascii="Verdana" w:hAnsi="Verdana"/>
                <w:bCs/>
                <w:color w:val="000000" w:themeColor="text1"/>
                <w:sz w:val="20"/>
                <w:szCs w:val="20"/>
              </w:rPr>
            </w:pPr>
            <w:r w:rsidRPr="0029706B">
              <w:rPr>
                <w:rFonts w:ascii="Verdana" w:hAnsi="Verdana"/>
                <w:bCs/>
                <w:color w:val="000000" w:themeColor="text1"/>
                <w:sz w:val="20"/>
                <w:szCs w:val="20"/>
              </w:rPr>
              <w:t>To paties gamintojo kaip siūlomas telefonas greito krovimo kroviklis ne prastesn</w:t>
            </w:r>
            <w:r>
              <w:rPr>
                <w:rFonts w:ascii="Verdana" w:hAnsi="Verdana"/>
                <w:bCs/>
                <w:color w:val="000000" w:themeColor="text1"/>
                <w:sz w:val="20"/>
                <w:szCs w:val="20"/>
              </w:rPr>
              <w:t>ės galios</w:t>
            </w:r>
            <w:r w:rsidRPr="0029706B">
              <w:rPr>
                <w:rFonts w:ascii="Verdana" w:hAnsi="Verdana"/>
                <w:bCs/>
                <w:color w:val="000000" w:themeColor="text1"/>
                <w:sz w:val="20"/>
                <w:szCs w:val="20"/>
              </w:rPr>
              <w:t xml:space="preserve"> nei 25W. </w:t>
            </w:r>
          </w:p>
        </w:tc>
        <w:tc>
          <w:tcPr>
            <w:tcW w:w="2835" w:type="dxa"/>
            <w:shd w:val="clear" w:color="auto" w:fill="auto"/>
          </w:tcPr>
          <w:p w14:paraId="143A1A02" w14:textId="0C3F9FCA" w:rsidR="0085510A" w:rsidRPr="0029706B" w:rsidRDefault="007B5E4D" w:rsidP="0085510A">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14046B89" w14:textId="4C2A4D2B" w:rsidR="0085510A" w:rsidRPr="0029706B" w:rsidRDefault="0085510A" w:rsidP="0085510A">
            <w:pPr>
              <w:rPr>
                <w:rFonts w:ascii="Verdana" w:eastAsia="Times New Roman" w:hAnsi="Verdana"/>
                <w:i/>
                <w:iCs/>
                <w:color w:val="000000" w:themeColor="text1"/>
                <w:sz w:val="20"/>
                <w:szCs w:val="20"/>
                <w:lang w:val="lt-LT"/>
              </w:rPr>
            </w:pPr>
          </w:p>
        </w:tc>
      </w:tr>
    </w:tbl>
    <w:p w14:paraId="634CD376" w14:textId="77777777" w:rsidR="00477512" w:rsidRPr="0029706B" w:rsidRDefault="00477512" w:rsidP="00477512">
      <w:pPr>
        <w:jc w:val="right"/>
        <w:rPr>
          <w:rFonts w:ascii="Verdana" w:eastAsiaTheme="minorEastAsia" w:hAnsi="Verdana"/>
          <w:b/>
          <w:bCs/>
          <w:color w:val="000000" w:themeColor="text1"/>
          <w:sz w:val="20"/>
          <w:szCs w:val="20"/>
          <w:lang w:val="lt-LT" w:eastAsia="en-US"/>
        </w:rPr>
      </w:pPr>
    </w:p>
    <w:p w14:paraId="02850A6F" w14:textId="7D38E43C" w:rsidR="00B45EED" w:rsidRPr="0029706B" w:rsidRDefault="00B45EED" w:rsidP="00B45EED">
      <w:pPr>
        <w:pStyle w:val="ListParagraph"/>
        <w:numPr>
          <w:ilvl w:val="0"/>
          <w:numId w:val="5"/>
        </w:numPr>
        <w:jc w:val="both"/>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 xml:space="preserve">Reikalavimai II-ai </w:t>
      </w:r>
      <w:r w:rsidR="008831B3" w:rsidRPr="0029706B">
        <w:rPr>
          <w:rFonts w:ascii="Verdana" w:hAnsi="Verdana" w:cs="Times New Roman"/>
          <w:b/>
          <w:bCs/>
          <w:color w:val="000000" w:themeColor="text1"/>
          <w:sz w:val="20"/>
          <w:szCs w:val="20"/>
        </w:rPr>
        <w:t>pirkimo daliai</w:t>
      </w:r>
      <w:r w:rsidRPr="0029706B">
        <w:rPr>
          <w:rFonts w:ascii="Verdana" w:hAnsi="Verdana" w:cs="Times New Roman"/>
          <w:b/>
          <w:bCs/>
          <w:color w:val="000000" w:themeColor="text1"/>
          <w:sz w:val="20"/>
          <w:szCs w:val="20"/>
        </w:rPr>
        <w:t>:</w:t>
      </w:r>
    </w:p>
    <w:p w14:paraId="3E6EC538" w14:textId="77777777" w:rsidR="00B45EED" w:rsidRPr="0029706B" w:rsidRDefault="00B45EED" w:rsidP="00B45EED">
      <w:pPr>
        <w:jc w:val="both"/>
        <w:rPr>
          <w:rFonts w:ascii="Verdana" w:hAnsi="Verdana"/>
          <w:b/>
          <w:bCs/>
          <w:color w:val="000000" w:themeColor="text1"/>
          <w:sz w:val="20"/>
          <w:szCs w:val="20"/>
          <w:lang w:val="lt-LT"/>
        </w:rPr>
      </w:pPr>
    </w:p>
    <w:p w14:paraId="7302BBFA" w14:textId="217875DF" w:rsidR="00B45EED" w:rsidRPr="0029706B" w:rsidRDefault="00B45EED" w:rsidP="00B45EED">
      <w:pPr>
        <w:pStyle w:val="ListParagraph"/>
        <w:numPr>
          <w:ilvl w:val="1"/>
          <w:numId w:val="5"/>
        </w:numPr>
        <w:jc w:val="both"/>
        <w:rPr>
          <w:rFonts w:ascii="Verdana" w:hAnsi="Verdana" w:cs="Times New Roman"/>
          <w:b/>
          <w:bCs/>
          <w:color w:val="000000" w:themeColor="text1"/>
          <w:sz w:val="20"/>
          <w:szCs w:val="20"/>
        </w:rPr>
      </w:pPr>
      <w:r w:rsidRPr="0029706B">
        <w:rPr>
          <w:rFonts w:ascii="Verdana" w:hAnsi="Verdana" w:cs="Times New Roman"/>
          <w:bCs/>
          <w:color w:val="000000" w:themeColor="text1"/>
          <w:sz w:val="20"/>
          <w:szCs w:val="20"/>
        </w:rPr>
        <w:t xml:space="preserve">Prekės turi būti ne prastesnių parametrų nei aprašyta šios techninės specifikacijos </w:t>
      </w:r>
      <w:r w:rsidR="008831B3" w:rsidRPr="0029706B">
        <w:rPr>
          <w:rFonts w:ascii="Verdana" w:hAnsi="Verdana" w:cs="Times New Roman"/>
          <w:bCs/>
          <w:color w:val="000000" w:themeColor="text1"/>
          <w:sz w:val="20"/>
          <w:szCs w:val="20"/>
        </w:rPr>
        <w:t>2</w:t>
      </w:r>
      <w:r w:rsidRPr="0029706B">
        <w:rPr>
          <w:rFonts w:ascii="Verdana" w:hAnsi="Verdana" w:cs="Times New Roman"/>
          <w:bCs/>
          <w:color w:val="000000" w:themeColor="text1"/>
          <w:sz w:val="20"/>
          <w:szCs w:val="20"/>
        </w:rPr>
        <w:t>-oje lentelėje.</w:t>
      </w:r>
    </w:p>
    <w:p w14:paraId="49DE381E" w14:textId="77777777" w:rsidR="0044386A" w:rsidRPr="0029706B" w:rsidRDefault="0044386A" w:rsidP="00EA0889">
      <w:pPr>
        <w:ind w:firstLine="720"/>
        <w:jc w:val="both"/>
        <w:rPr>
          <w:rFonts w:ascii="Verdana" w:eastAsiaTheme="minorEastAsia" w:hAnsi="Verdana"/>
          <w:color w:val="000000" w:themeColor="text1"/>
          <w:sz w:val="20"/>
          <w:szCs w:val="20"/>
          <w:lang w:val="lt-LT" w:eastAsia="en-US"/>
        </w:rPr>
      </w:pPr>
    </w:p>
    <w:p w14:paraId="3312E1AA" w14:textId="203BCCAD" w:rsidR="00EA0889" w:rsidRPr="0029706B" w:rsidRDefault="00C4076B" w:rsidP="00181BFF">
      <w:pPr>
        <w:jc w:val="right"/>
        <w:rPr>
          <w:rFonts w:ascii="Verdana" w:hAnsi="Verdana"/>
          <w:color w:val="000000" w:themeColor="text1"/>
          <w:sz w:val="20"/>
          <w:szCs w:val="20"/>
          <w:lang w:val="lt-LT"/>
        </w:rPr>
      </w:pPr>
      <w:r w:rsidRPr="0029706B">
        <w:rPr>
          <w:rFonts w:ascii="Verdana" w:hAnsi="Verdana"/>
          <w:color w:val="000000" w:themeColor="text1"/>
          <w:sz w:val="20"/>
          <w:szCs w:val="20"/>
          <w:lang w:val="lt-LT"/>
        </w:rPr>
        <w:t>2</w:t>
      </w:r>
      <w:r w:rsidR="00EA0889" w:rsidRPr="0029706B">
        <w:rPr>
          <w:rFonts w:ascii="Verdana" w:hAnsi="Verdana"/>
          <w:color w:val="000000" w:themeColor="text1"/>
          <w:sz w:val="20"/>
          <w:szCs w:val="20"/>
          <w:lang w:val="lt-LT"/>
        </w:rPr>
        <w:t xml:space="preserve"> lentelė. </w:t>
      </w:r>
      <w:r w:rsidR="00B45EED" w:rsidRPr="0029706B">
        <w:rPr>
          <w:rFonts w:ascii="Verdana" w:hAnsi="Verdana"/>
          <w:color w:val="000000" w:themeColor="text1"/>
          <w:sz w:val="20"/>
          <w:szCs w:val="20"/>
          <w:lang w:val="lt-LT"/>
        </w:rPr>
        <w:t>Reikalavimai Išmaniesiems mobiliems telefonams su ANDROID operacine sistema.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553377" w:rsidRPr="0029706B" w14:paraId="4B6E7243" w14:textId="77777777" w:rsidTr="006C1A33">
        <w:tc>
          <w:tcPr>
            <w:tcW w:w="9628" w:type="dxa"/>
            <w:gridSpan w:val="4"/>
            <w:shd w:val="clear" w:color="auto" w:fill="auto"/>
          </w:tcPr>
          <w:p w14:paraId="6F8138D7" w14:textId="0E9D4B32" w:rsidR="007A2C6A" w:rsidRPr="0029706B" w:rsidRDefault="00B45EED" w:rsidP="006A0C45">
            <w:pPr>
              <w:jc w:val="both"/>
              <w:rPr>
                <w:rFonts w:ascii="Verdana" w:hAnsi="Verdana"/>
                <w:b/>
                <w:color w:val="000000" w:themeColor="text1"/>
                <w:sz w:val="20"/>
                <w:szCs w:val="20"/>
                <w:lang w:val="lt-LT"/>
              </w:rPr>
            </w:pPr>
            <w:r w:rsidRPr="0029706B">
              <w:rPr>
                <w:rFonts w:ascii="Verdana" w:eastAsiaTheme="minorEastAsia" w:hAnsi="Verdana"/>
                <w:color w:val="000000" w:themeColor="text1"/>
                <w:sz w:val="20"/>
                <w:szCs w:val="20"/>
                <w:lang w:val="lt-LT" w:eastAsia="en-US"/>
              </w:rPr>
              <w:t>Išmanus mobilus telefonas su ANDROID operacine sistema</w:t>
            </w:r>
            <w:r w:rsidR="006C1A33" w:rsidRPr="0029706B">
              <w:rPr>
                <w:rFonts w:ascii="Verdana" w:eastAsiaTheme="minorEastAsia" w:hAnsi="Verdana"/>
                <w:color w:val="000000" w:themeColor="text1"/>
                <w:sz w:val="20"/>
                <w:szCs w:val="20"/>
                <w:lang w:val="lt-LT" w:eastAsia="en-US"/>
              </w:rPr>
              <w:t xml:space="preserve"> </w:t>
            </w:r>
            <w:r w:rsidR="0029706B">
              <w:rPr>
                <w:rFonts w:ascii="Verdana" w:hAnsi="Verdana"/>
                <w:b/>
                <w:color w:val="000000" w:themeColor="text1"/>
                <w:sz w:val="20"/>
                <w:szCs w:val="20"/>
                <w:lang w:val="lt-LT"/>
              </w:rPr>
              <w:t>–</w:t>
            </w:r>
            <w:r w:rsidR="007A2C6A" w:rsidRPr="0029706B">
              <w:rPr>
                <w:rFonts w:ascii="Verdana" w:hAnsi="Verdana"/>
                <w:b/>
                <w:color w:val="000000" w:themeColor="text1"/>
                <w:sz w:val="20"/>
                <w:szCs w:val="20"/>
                <w:lang w:val="lt-LT"/>
              </w:rPr>
              <w:t xml:space="preserve"> </w:t>
            </w:r>
            <w:r w:rsidR="0029706B">
              <w:rPr>
                <w:rFonts w:ascii="Verdana" w:hAnsi="Verdana"/>
                <w:b/>
                <w:color w:val="000000" w:themeColor="text1"/>
                <w:sz w:val="20"/>
                <w:szCs w:val="20"/>
                <w:lang w:val="lt-LT"/>
              </w:rPr>
              <w:t xml:space="preserve">maksimalus kiekis </w:t>
            </w:r>
            <w:r w:rsidR="0082576B" w:rsidRPr="0029706B">
              <w:rPr>
                <w:rFonts w:ascii="Verdana" w:hAnsi="Verdana"/>
                <w:b/>
                <w:color w:val="000000" w:themeColor="text1"/>
                <w:sz w:val="20"/>
                <w:szCs w:val="20"/>
                <w:lang w:val="lt-LT"/>
              </w:rPr>
              <w:t>150</w:t>
            </w:r>
            <w:r w:rsidR="007A2C6A" w:rsidRPr="0029706B">
              <w:rPr>
                <w:rFonts w:ascii="Verdana" w:hAnsi="Verdana"/>
                <w:b/>
                <w:color w:val="000000" w:themeColor="text1"/>
                <w:sz w:val="20"/>
                <w:szCs w:val="20"/>
                <w:lang w:val="lt-LT"/>
              </w:rPr>
              <w:t xml:space="preserve"> vnt. </w:t>
            </w:r>
          </w:p>
        </w:tc>
      </w:tr>
      <w:tr w:rsidR="00553377" w:rsidRPr="0029706B" w14:paraId="0102D700" w14:textId="77777777" w:rsidTr="006C1A33">
        <w:tc>
          <w:tcPr>
            <w:tcW w:w="4112" w:type="dxa"/>
            <w:gridSpan w:val="2"/>
            <w:shd w:val="clear" w:color="auto" w:fill="auto"/>
          </w:tcPr>
          <w:p w14:paraId="672257C5" w14:textId="77777777" w:rsidR="007A2C6A" w:rsidRPr="0029706B" w:rsidRDefault="007A2C6A" w:rsidP="006A0C45">
            <w:pPr>
              <w:pStyle w:val="BodyText"/>
              <w:spacing w:after="0" w:line="240" w:lineRule="auto"/>
              <w:rPr>
                <w:rFonts w:ascii="Verdana" w:hAnsi="Verdana" w:cs="Times New Roman"/>
                <w:bCs/>
                <w:color w:val="000000" w:themeColor="text1"/>
                <w:sz w:val="20"/>
                <w:szCs w:val="20"/>
              </w:rPr>
            </w:pPr>
            <w:r w:rsidRPr="0029706B">
              <w:rPr>
                <w:rFonts w:ascii="Verdana" w:hAnsi="Verdana" w:cs="Times New Roman"/>
                <w:bCs/>
                <w:color w:val="000000" w:themeColor="text1"/>
                <w:sz w:val="20"/>
                <w:szCs w:val="20"/>
              </w:rPr>
              <w:t>Gamintojas</w:t>
            </w:r>
          </w:p>
        </w:tc>
        <w:tc>
          <w:tcPr>
            <w:tcW w:w="5516" w:type="dxa"/>
            <w:gridSpan w:val="2"/>
            <w:shd w:val="clear" w:color="auto" w:fill="auto"/>
          </w:tcPr>
          <w:p w14:paraId="2B8DFBD5" w14:textId="60D5BB03" w:rsidR="007A2C6A" w:rsidRPr="0029706B" w:rsidRDefault="005D46DB" w:rsidP="006A0C45">
            <w:pPr>
              <w:pStyle w:val="BodyText"/>
              <w:spacing w:after="0" w:line="240" w:lineRule="auto"/>
              <w:jc w:val="left"/>
              <w:rPr>
                <w:rFonts w:ascii="Verdana" w:hAnsi="Verdana" w:cs="Times New Roman"/>
                <w:bCs/>
                <w:i/>
                <w:color w:val="000000" w:themeColor="text1"/>
                <w:sz w:val="20"/>
                <w:szCs w:val="20"/>
              </w:rPr>
            </w:pPr>
            <w:r w:rsidRPr="0029706B">
              <w:rPr>
                <w:rFonts w:ascii="Verdana" w:hAnsi="Verdana" w:cs="Times New Roman"/>
                <w:bCs/>
                <w:i/>
                <w:color w:val="000000" w:themeColor="text1"/>
                <w:sz w:val="20"/>
                <w:szCs w:val="20"/>
              </w:rPr>
              <w:t>/</w:t>
            </w:r>
            <w:r w:rsidRPr="0029706B">
              <w:rPr>
                <w:rFonts w:ascii="Verdana" w:hAnsi="Verdana"/>
                <w:i/>
                <w:iCs/>
                <w:snapToGrid w:val="0"/>
                <w:color w:val="000000" w:themeColor="text1"/>
                <w:sz w:val="20"/>
                <w:szCs w:val="20"/>
              </w:rPr>
              <w:t xml:space="preserve"> įrašyti</w:t>
            </w:r>
            <w:r w:rsidRPr="0029706B">
              <w:rPr>
                <w:rFonts w:ascii="Verdana" w:hAnsi="Verdana" w:cs="Times New Roman"/>
                <w:bCs/>
                <w:i/>
                <w:color w:val="000000" w:themeColor="text1"/>
                <w:sz w:val="20"/>
                <w:szCs w:val="20"/>
              </w:rPr>
              <w:t xml:space="preserve"> /</w:t>
            </w:r>
          </w:p>
        </w:tc>
      </w:tr>
      <w:tr w:rsidR="00553377" w:rsidRPr="0029706B" w14:paraId="0DED9D15" w14:textId="77777777" w:rsidTr="006C1A33">
        <w:trPr>
          <w:trHeight w:val="390"/>
        </w:trPr>
        <w:tc>
          <w:tcPr>
            <w:tcW w:w="4112" w:type="dxa"/>
            <w:gridSpan w:val="2"/>
            <w:shd w:val="clear" w:color="auto" w:fill="auto"/>
          </w:tcPr>
          <w:p w14:paraId="64FECC73" w14:textId="77777777" w:rsidR="007A2C6A" w:rsidRPr="0029706B" w:rsidRDefault="007A2C6A" w:rsidP="006A0C45">
            <w:pPr>
              <w:rPr>
                <w:rFonts w:ascii="Verdana" w:hAnsi="Verdana"/>
                <w:color w:val="000000" w:themeColor="text1"/>
                <w:sz w:val="20"/>
                <w:szCs w:val="20"/>
                <w:lang w:val="lt-LT"/>
              </w:rPr>
            </w:pPr>
            <w:r w:rsidRPr="0029706B">
              <w:rPr>
                <w:rFonts w:ascii="Verdana" w:hAnsi="Verdana"/>
                <w:bCs/>
                <w:color w:val="000000" w:themeColor="text1"/>
                <w:sz w:val="20"/>
                <w:szCs w:val="20"/>
                <w:lang w:val="lt-LT"/>
              </w:rPr>
              <w:t>Modelis</w:t>
            </w:r>
          </w:p>
        </w:tc>
        <w:tc>
          <w:tcPr>
            <w:tcW w:w="5516" w:type="dxa"/>
            <w:gridSpan w:val="2"/>
            <w:shd w:val="clear" w:color="auto" w:fill="auto"/>
          </w:tcPr>
          <w:p w14:paraId="1DF6537D" w14:textId="40E3E2DB" w:rsidR="007A2C6A" w:rsidRPr="0029706B" w:rsidRDefault="005D46DB" w:rsidP="006A0C45">
            <w:pPr>
              <w:pStyle w:val="BodyText"/>
              <w:spacing w:after="0" w:line="240" w:lineRule="auto"/>
              <w:jc w:val="left"/>
              <w:rPr>
                <w:rFonts w:ascii="Verdana" w:hAnsi="Verdana" w:cs="Times New Roman"/>
                <w:bCs/>
                <w:i/>
                <w:color w:val="000000" w:themeColor="text1"/>
                <w:sz w:val="20"/>
                <w:szCs w:val="20"/>
              </w:rPr>
            </w:pPr>
            <w:r w:rsidRPr="0029706B">
              <w:rPr>
                <w:rFonts w:ascii="Verdana" w:hAnsi="Verdana" w:cs="Times New Roman"/>
                <w:bCs/>
                <w:i/>
                <w:color w:val="000000" w:themeColor="text1"/>
                <w:sz w:val="20"/>
                <w:szCs w:val="20"/>
              </w:rPr>
              <w:t>/</w:t>
            </w:r>
            <w:r w:rsidRPr="0029706B">
              <w:rPr>
                <w:rFonts w:ascii="Verdana" w:hAnsi="Verdana"/>
                <w:i/>
                <w:iCs/>
                <w:snapToGrid w:val="0"/>
                <w:color w:val="000000" w:themeColor="text1"/>
                <w:sz w:val="20"/>
                <w:szCs w:val="20"/>
              </w:rPr>
              <w:t xml:space="preserve"> įrašyti</w:t>
            </w:r>
            <w:r w:rsidRPr="0029706B">
              <w:rPr>
                <w:rFonts w:ascii="Verdana" w:hAnsi="Verdana" w:cs="Times New Roman"/>
                <w:bCs/>
                <w:i/>
                <w:color w:val="000000" w:themeColor="text1"/>
                <w:sz w:val="20"/>
                <w:szCs w:val="20"/>
              </w:rPr>
              <w:t xml:space="preserve"> /</w:t>
            </w:r>
          </w:p>
        </w:tc>
      </w:tr>
      <w:tr w:rsidR="00553377" w:rsidRPr="0029706B" w14:paraId="544BED11" w14:textId="77777777" w:rsidTr="006C1A33">
        <w:tc>
          <w:tcPr>
            <w:tcW w:w="649" w:type="dxa"/>
            <w:shd w:val="clear" w:color="auto" w:fill="auto"/>
            <w:vAlign w:val="center"/>
          </w:tcPr>
          <w:p w14:paraId="6FAFEAB8" w14:textId="77777777" w:rsidR="007A2C6A" w:rsidRPr="0029706B" w:rsidRDefault="007A2C6A" w:rsidP="006A0C45">
            <w:pPr>
              <w:pStyle w:val="BodyText"/>
              <w:spacing w:after="0" w:line="240" w:lineRule="auto"/>
              <w:jc w:val="center"/>
              <w:rPr>
                <w:rFonts w:ascii="Verdana" w:hAnsi="Verdana" w:cs="Times New Roman"/>
                <w:b/>
                <w:bCs/>
                <w:snapToGrid w:val="0"/>
                <w:color w:val="000000" w:themeColor="text1"/>
                <w:sz w:val="20"/>
                <w:szCs w:val="20"/>
              </w:rPr>
            </w:pPr>
            <w:r w:rsidRPr="0029706B">
              <w:rPr>
                <w:rFonts w:ascii="Verdana" w:hAnsi="Verdana" w:cs="Times New Roman"/>
                <w:b/>
                <w:bCs/>
                <w:snapToGrid w:val="0"/>
                <w:color w:val="000000" w:themeColor="text1"/>
                <w:sz w:val="20"/>
                <w:szCs w:val="20"/>
              </w:rPr>
              <w:t>Eil. Nr.</w:t>
            </w:r>
          </w:p>
        </w:tc>
        <w:tc>
          <w:tcPr>
            <w:tcW w:w="3463" w:type="dxa"/>
            <w:shd w:val="clear" w:color="auto" w:fill="auto"/>
            <w:vAlign w:val="center"/>
          </w:tcPr>
          <w:p w14:paraId="4ACC889C" w14:textId="77777777" w:rsidR="007A2C6A" w:rsidRPr="0029706B" w:rsidRDefault="007A2C6A" w:rsidP="006A0C45">
            <w:pPr>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Reikalavimai</w:t>
            </w:r>
          </w:p>
        </w:tc>
        <w:tc>
          <w:tcPr>
            <w:tcW w:w="2835" w:type="dxa"/>
            <w:shd w:val="clear" w:color="auto" w:fill="auto"/>
            <w:vAlign w:val="center"/>
          </w:tcPr>
          <w:p w14:paraId="23A19494" w14:textId="77777777" w:rsidR="007A2C6A" w:rsidRPr="0029706B" w:rsidRDefault="007A2C6A" w:rsidP="006A0C45">
            <w:pPr>
              <w:pStyle w:val="BodyText"/>
              <w:spacing w:after="0" w:line="240" w:lineRule="auto"/>
              <w:jc w:val="center"/>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Siūlomi parametrai</w:t>
            </w:r>
          </w:p>
        </w:tc>
        <w:tc>
          <w:tcPr>
            <w:tcW w:w="2681" w:type="dxa"/>
          </w:tcPr>
          <w:p w14:paraId="08CDA552" w14:textId="77777777" w:rsidR="007A2C6A" w:rsidRPr="0029706B" w:rsidRDefault="007A2C6A" w:rsidP="006A0C45">
            <w:pPr>
              <w:pStyle w:val="BodyText"/>
              <w:spacing w:after="0" w:line="240" w:lineRule="auto"/>
              <w:jc w:val="center"/>
              <w:rPr>
                <w:rFonts w:ascii="Verdana" w:hAnsi="Verdana" w:cs="Times New Roman"/>
                <w:b/>
                <w:bCs/>
                <w:color w:val="000000" w:themeColor="text1"/>
                <w:sz w:val="20"/>
                <w:szCs w:val="20"/>
              </w:rPr>
            </w:pPr>
            <w:r w:rsidRPr="0029706B">
              <w:rPr>
                <w:rFonts w:ascii="Verdana" w:eastAsia="Times New Roman" w:hAnsi="Verdana" w:cs="Times New Roman"/>
                <w:b/>
                <w:bCs/>
                <w:color w:val="000000" w:themeColor="text1"/>
                <w:sz w:val="20"/>
                <w:szCs w:val="20"/>
              </w:rPr>
              <w:t>Siūlomus parametrus patvirtinanti Dokumentacija</w:t>
            </w:r>
          </w:p>
        </w:tc>
      </w:tr>
      <w:tr w:rsidR="00553377" w:rsidRPr="0029706B" w14:paraId="48BBB558" w14:textId="77777777" w:rsidTr="006C1A33">
        <w:tc>
          <w:tcPr>
            <w:tcW w:w="649" w:type="dxa"/>
            <w:shd w:val="clear" w:color="auto" w:fill="auto"/>
          </w:tcPr>
          <w:p w14:paraId="7FD27A71"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50EE2FC9" w14:textId="77777777" w:rsidR="00344651" w:rsidRPr="0029706B" w:rsidRDefault="00344651" w:rsidP="006159E7">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Veikimo dažnio palaikymas</w:t>
            </w:r>
          </w:p>
          <w:p w14:paraId="48B03603" w14:textId="1067ABBC" w:rsidR="00344651" w:rsidRPr="0029706B" w:rsidRDefault="00344651" w:rsidP="006A0C45">
            <w:pPr>
              <w:rPr>
                <w:rFonts w:ascii="Verdana" w:hAnsi="Verdana"/>
                <w:color w:val="000000" w:themeColor="text1"/>
                <w:sz w:val="20"/>
                <w:szCs w:val="20"/>
                <w:lang w:val="lt-LT"/>
              </w:rPr>
            </w:pPr>
            <w:r w:rsidRPr="0029706B">
              <w:rPr>
                <w:rFonts w:ascii="Verdana" w:hAnsi="Verdana"/>
                <w:bCs/>
                <w:color w:val="000000" w:themeColor="text1"/>
                <w:sz w:val="20"/>
                <w:szCs w:val="20"/>
                <w:lang w:val="lt-LT"/>
              </w:rPr>
              <w:t>GSM 850 / 900 / 1800 / 1900 ar lygiavertes savybes užtikrinanti technologija</w:t>
            </w:r>
          </w:p>
        </w:tc>
        <w:tc>
          <w:tcPr>
            <w:tcW w:w="2835" w:type="dxa"/>
            <w:shd w:val="clear" w:color="auto" w:fill="auto"/>
          </w:tcPr>
          <w:p w14:paraId="2B14FFC3" w14:textId="442095BE" w:rsidR="00344651" w:rsidRPr="0029706B" w:rsidRDefault="00344651" w:rsidP="006A0C45">
            <w:pPr>
              <w:rPr>
                <w:rFonts w:ascii="Verdana" w:hAnsi="Verdana"/>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5FA49A2E" w14:textId="7817A889" w:rsidR="00344651" w:rsidRPr="0029706B" w:rsidRDefault="00344651" w:rsidP="006A0C45">
            <w:pPr>
              <w:rPr>
                <w:rFonts w:ascii="Verdana" w:hAnsi="Verdana"/>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200ADFE7" w14:textId="77777777" w:rsidTr="006C1A33">
        <w:tc>
          <w:tcPr>
            <w:tcW w:w="649" w:type="dxa"/>
            <w:shd w:val="clear" w:color="auto" w:fill="auto"/>
          </w:tcPr>
          <w:p w14:paraId="6428DA9E"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5710E354" w14:textId="47A651DE" w:rsidR="00344651" w:rsidRPr="0029706B" w:rsidRDefault="00344651" w:rsidP="006159E7">
            <w:pPr>
              <w:rPr>
                <w:rFonts w:ascii="Verdana" w:hAnsi="Verdana"/>
                <w:color w:val="000000" w:themeColor="text1"/>
                <w:sz w:val="20"/>
                <w:szCs w:val="20"/>
                <w:highlight w:val="yellow"/>
                <w:lang w:val="lt-LT"/>
              </w:rPr>
            </w:pPr>
            <w:r w:rsidRPr="0029706B">
              <w:rPr>
                <w:rFonts w:ascii="Verdana" w:hAnsi="Verdana"/>
                <w:bCs/>
                <w:color w:val="000000" w:themeColor="text1"/>
                <w:sz w:val="20"/>
                <w:szCs w:val="20"/>
                <w:lang w:val="lt-LT"/>
              </w:rPr>
              <w:t>Duomenų perdavimo technologija</w:t>
            </w:r>
            <w:r w:rsidR="008D394E" w:rsidRPr="0029706B">
              <w:rPr>
                <w:rFonts w:ascii="Verdana" w:hAnsi="Verdana"/>
                <w:bCs/>
                <w:color w:val="000000" w:themeColor="text1"/>
                <w:sz w:val="20"/>
                <w:szCs w:val="20"/>
                <w:lang w:val="lt-LT"/>
              </w:rPr>
              <w:t xml:space="preserve"> </w:t>
            </w:r>
            <w:r w:rsidRPr="0029706B">
              <w:rPr>
                <w:rFonts w:ascii="Verdana" w:hAnsi="Verdana"/>
                <w:bCs/>
                <w:color w:val="000000" w:themeColor="text1"/>
                <w:sz w:val="20"/>
                <w:szCs w:val="20"/>
                <w:lang w:val="lt-LT"/>
              </w:rPr>
              <w:t>GPRS, EDGE, UMTS, HSDPA, 4G</w:t>
            </w:r>
            <w:r w:rsidR="00901F9D" w:rsidRPr="0029706B">
              <w:rPr>
                <w:rFonts w:ascii="Verdana" w:hAnsi="Verdana"/>
                <w:bCs/>
                <w:color w:val="000000" w:themeColor="text1"/>
                <w:sz w:val="20"/>
                <w:szCs w:val="20"/>
                <w:lang w:val="lt-LT"/>
              </w:rPr>
              <w:t>,</w:t>
            </w:r>
            <w:r w:rsidRPr="0029706B">
              <w:rPr>
                <w:rFonts w:ascii="Verdana" w:hAnsi="Verdana"/>
                <w:bCs/>
                <w:color w:val="000000" w:themeColor="text1"/>
                <w:sz w:val="20"/>
                <w:szCs w:val="20"/>
                <w:lang w:val="lt-LT"/>
              </w:rPr>
              <w:t xml:space="preserve"> 5G ar lygiavertes savybes užtikrinanti technologija</w:t>
            </w:r>
          </w:p>
        </w:tc>
        <w:tc>
          <w:tcPr>
            <w:tcW w:w="2835" w:type="dxa"/>
            <w:shd w:val="clear" w:color="auto" w:fill="auto"/>
          </w:tcPr>
          <w:p w14:paraId="3DEE046D" w14:textId="4A824ABE" w:rsidR="00344651" w:rsidRPr="0029706B" w:rsidRDefault="00344651" w:rsidP="006A0C45">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6F2CAD8D" w14:textId="70171B56" w:rsidR="00344651" w:rsidRPr="0029706B" w:rsidRDefault="00344651" w:rsidP="006A0C45">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44B958DC" w14:textId="77777777" w:rsidTr="006C1A33">
        <w:tc>
          <w:tcPr>
            <w:tcW w:w="649" w:type="dxa"/>
            <w:shd w:val="clear" w:color="auto" w:fill="auto"/>
          </w:tcPr>
          <w:p w14:paraId="5C3C6720"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1C844BAA" w14:textId="77777777"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Bevielio tinklo palaikymas</w:t>
            </w:r>
          </w:p>
          <w:p w14:paraId="6C9FC9D7" w14:textId="40BCDDC8" w:rsidR="00344651" w:rsidRPr="0029706B" w:rsidRDefault="00344651" w:rsidP="004C50DC">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Wi</w:t>
            </w:r>
            <w:proofErr w:type="spellEnd"/>
            <w:r w:rsidRPr="0029706B">
              <w:rPr>
                <w:rFonts w:ascii="Verdana" w:hAnsi="Verdana"/>
                <w:bCs/>
                <w:color w:val="000000" w:themeColor="text1"/>
                <w:sz w:val="20"/>
                <w:szCs w:val="20"/>
                <w:lang w:val="lt-LT"/>
              </w:rPr>
              <w:t xml:space="preserve">-Fi 802.11 a/b/g/n, DLNA, WiFi </w:t>
            </w:r>
            <w:proofErr w:type="spellStart"/>
            <w:r w:rsidRPr="0029706B">
              <w:rPr>
                <w:rFonts w:ascii="Verdana" w:hAnsi="Verdana"/>
                <w:bCs/>
                <w:color w:val="000000" w:themeColor="text1"/>
                <w:sz w:val="20"/>
                <w:szCs w:val="20"/>
                <w:lang w:val="lt-LT"/>
              </w:rPr>
              <w:t>Direct</w:t>
            </w:r>
            <w:proofErr w:type="spellEnd"/>
          </w:p>
        </w:tc>
        <w:tc>
          <w:tcPr>
            <w:tcW w:w="2835" w:type="dxa"/>
            <w:shd w:val="clear" w:color="auto" w:fill="auto"/>
          </w:tcPr>
          <w:p w14:paraId="490F1C44" w14:textId="3B8F83A6"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63BC2A8D" w14:textId="50C1EEB6"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092FEC4F" w14:textId="77777777" w:rsidTr="006C1A33">
        <w:tc>
          <w:tcPr>
            <w:tcW w:w="649" w:type="dxa"/>
            <w:shd w:val="clear" w:color="auto" w:fill="auto"/>
          </w:tcPr>
          <w:p w14:paraId="26C991AE"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587B9794" w14:textId="77777777"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Ekrano dydis (coliais)</w:t>
            </w:r>
          </w:p>
          <w:p w14:paraId="1DE6909D" w14:textId="2E9A5413" w:rsidR="00344651" w:rsidRPr="0029706B" w:rsidRDefault="0075651E"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n</w:t>
            </w:r>
            <w:r w:rsidR="00344651" w:rsidRPr="0029706B">
              <w:rPr>
                <w:rFonts w:ascii="Verdana" w:hAnsi="Verdana"/>
                <w:bCs/>
                <w:color w:val="000000" w:themeColor="text1"/>
                <w:sz w:val="20"/>
                <w:szCs w:val="20"/>
                <w:lang w:val="lt-LT"/>
              </w:rPr>
              <w:t>uo 6,1 iki 6,8 colių</w:t>
            </w:r>
          </w:p>
        </w:tc>
        <w:tc>
          <w:tcPr>
            <w:tcW w:w="2835" w:type="dxa"/>
            <w:shd w:val="clear" w:color="auto" w:fill="auto"/>
          </w:tcPr>
          <w:p w14:paraId="314686B1" w14:textId="42692BB6"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79A9FBDB" w14:textId="0454CD57"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00850DA2" w14:textId="77777777" w:rsidTr="006C1A33">
        <w:tc>
          <w:tcPr>
            <w:tcW w:w="649" w:type="dxa"/>
            <w:shd w:val="clear" w:color="auto" w:fill="auto"/>
          </w:tcPr>
          <w:p w14:paraId="7F1A32CF"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2B1C26F0" w14:textId="219A91CD" w:rsidR="00344651" w:rsidRPr="0029706B" w:rsidRDefault="00344651" w:rsidP="004C50DC">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Jutiklinio</w:t>
            </w:r>
            <w:proofErr w:type="spellEnd"/>
            <w:r w:rsidRPr="0029706B">
              <w:rPr>
                <w:rFonts w:ascii="Verdana" w:hAnsi="Verdana"/>
                <w:bCs/>
                <w:color w:val="000000" w:themeColor="text1"/>
                <w:sz w:val="20"/>
                <w:szCs w:val="20"/>
                <w:lang w:val="lt-LT"/>
              </w:rPr>
              <w:t xml:space="preserve"> ekrano tipas - AMOLED 2X, 120Hz ar lygiavertis</w:t>
            </w:r>
          </w:p>
        </w:tc>
        <w:tc>
          <w:tcPr>
            <w:tcW w:w="2835" w:type="dxa"/>
            <w:shd w:val="clear" w:color="auto" w:fill="auto"/>
          </w:tcPr>
          <w:p w14:paraId="720E82DA" w14:textId="52CB92AC"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31BED1D8" w14:textId="5D278EEE"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55034B76" w14:textId="77777777" w:rsidTr="006C1A33">
        <w:tc>
          <w:tcPr>
            <w:tcW w:w="649" w:type="dxa"/>
            <w:shd w:val="clear" w:color="auto" w:fill="auto"/>
          </w:tcPr>
          <w:p w14:paraId="61162AF6"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7B658788" w14:textId="77777777"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Baterijos tipas</w:t>
            </w:r>
          </w:p>
          <w:p w14:paraId="2A7B1A67" w14:textId="5F3C41A6" w:rsidR="00344651" w:rsidRPr="0029706B" w:rsidRDefault="00344651" w:rsidP="004C50DC">
            <w:pPr>
              <w:rPr>
                <w:rFonts w:ascii="Verdana" w:hAnsi="Verdana"/>
                <w:bCs/>
                <w:color w:val="000000" w:themeColor="text1"/>
                <w:sz w:val="20"/>
                <w:szCs w:val="20"/>
                <w:lang w:val="lt-LT"/>
              </w:rPr>
            </w:pPr>
            <w:proofErr w:type="spellStart"/>
            <w:r w:rsidRPr="0029706B">
              <w:rPr>
                <w:rFonts w:ascii="Verdana" w:hAnsi="Verdana"/>
                <w:bCs/>
                <w:color w:val="000000" w:themeColor="text1"/>
                <w:sz w:val="20"/>
                <w:szCs w:val="20"/>
                <w:lang w:val="lt-LT"/>
              </w:rPr>
              <w:t>Li-Ion</w:t>
            </w:r>
            <w:proofErr w:type="spellEnd"/>
            <w:r w:rsidRPr="0029706B">
              <w:rPr>
                <w:rFonts w:ascii="Verdana" w:hAnsi="Verdana"/>
                <w:bCs/>
                <w:color w:val="000000" w:themeColor="text1"/>
                <w:sz w:val="20"/>
                <w:szCs w:val="20"/>
                <w:lang w:val="lt-LT"/>
              </w:rPr>
              <w:t xml:space="preserve">, </w:t>
            </w:r>
            <w:proofErr w:type="spellStart"/>
            <w:r w:rsidRPr="0029706B">
              <w:rPr>
                <w:rFonts w:ascii="Verdana" w:hAnsi="Verdana"/>
                <w:bCs/>
                <w:color w:val="000000" w:themeColor="text1"/>
                <w:sz w:val="20"/>
                <w:szCs w:val="20"/>
                <w:lang w:val="lt-LT"/>
              </w:rPr>
              <w:t>Li</w:t>
            </w:r>
            <w:proofErr w:type="spellEnd"/>
            <w:r w:rsidRPr="0029706B">
              <w:rPr>
                <w:rFonts w:ascii="Verdana" w:hAnsi="Verdana"/>
                <w:bCs/>
                <w:color w:val="000000" w:themeColor="text1"/>
                <w:sz w:val="20"/>
                <w:szCs w:val="20"/>
                <w:lang w:val="lt-LT"/>
              </w:rPr>
              <w:t>-PO ar lygiavertes savybes užtikrinanti technologija</w:t>
            </w:r>
          </w:p>
        </w:tc>
        <w:tc>
          <w:tcPr>
            <w:tcW w:w="2835" w:type="dxa"/>
            <w:shd w:val="clear" w:color="auto" w:fill="auto"/>
          </w:tcPr>
          <w:p w14:paraId="4FB09EA2" w14:textId="3595D599"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45C2960D" w14:textId="4DEB5699"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70D56A75" w14:textId="77777777" w:rsidTr="006C1A33">
        <w:tc>
          <w:tcPr>
            <w:tcW w:w="649" w:type="dxa"/>
            <w:shd w:val="clear" w:color="auto" w:fill="auto"/>
          </w:tcPr>
          <w:p w14:paraId="063E876F"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27DE67C5" w14:textId="1170693A"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Baterijos talpa (</w:t>
            </w:r>
            <w:proofErr w:type="spellStart"/>
            <w:r w:rsidRPr="0029706B">
              <w:rPr>
                <w:rFonts w:ascii="Verdana" w:hAnsi="Verdana"/>
                <w:bCs/>
                <w:color w:val="000000" w:themeColor="text1"/>
                <w:sz w:val="20"/>
                <w:szCs w:val="20"/>
                <w:lang w:val="lt-LT"/>
              </w:rPr>
              <w:t>mAh</w:t>
            </w:r>
            <w:proofErr w:type="spellEnd"/>
            <w:r w:rsidRPr="0029706B">
              <w:rPr>
                <w:rFonts w:ascii="Verdana" w:hAnsi="Verdana"/>
                <w:bCs/>
                <w:color w:val="000000" w:themeColor="text1"/>
                <w:sz w:val="20"/>
                <w:szCs w:val="20"/>
                <w:lang w:val="lt-LT"/>
              </w:rPr>
              <w:t xml:space="preserve">), ne mažiau nei 3900 </w:t>
            </w:r>
            <w:proofErr w:type="spellStart"/>
            <w:r w:rsidRPr="0029706B">
              <w:rPr>
                <w:rFonts w:ascii="Verdana" w:hAnsi="Verdana"/>
                <w:bCs/>
                <w:color w:val="000000" w:themeColor="text1"/>
                <w:sz w:val="20"/>
                <w:szCs w:val="20"/>
                <w:lang w:val="lt-LT"/>
              </w:rPr>
              <w:t>mAh</w:t>
            </w:r>
            <w:proofErr w:type="spellEnd"/>
          </w:p>
        </w:tc>
        <w:tc>
          <w:tcPr>
            <w:tcW w:w="2835" w:type="dxa"/>
            <w:shd w:val="clear" w:color="auto" w:fill="auto"/>
          </w:tcPr>
          <w:p w14:paraId="1A3FBE1F" w14:textId="372702BC"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1A6D5EAA" w14:textId="2348FC92"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7697188C" w14:textId="77777777" w:rsidTr="006C1A33">
        <w:tc>
          <w:tcPr>
            <w:tcW w:w="649" w:type="dxa"/>
            <w:shd w:val="clear" w:color="auto" w:fill="auto"/>
          </w:tcPr>
          <w:p w14:paraId="46620E61"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3ACE6D17" w14:textId="2D0DFC9E" w:rsidR="00344651" w:rsidRPr="0029706B" w:rsidRDefault="00344651" w:rsidP="004C50DC">
            <w:pPr>
              <w:spacing w:line="256" w:lineRule="auto"/>
              <w:rPr>
                <w:rFonts w:ascii="Verdana" w:eastAsia="Calibri" w:hAnsi="Verdana"/>
                <w:color w:val="000000" w:themeColor="text1"/>
                <w:sz w:val="20"/>
                <w:szCs w:val="20"/>
                <w:lang w:val="lt-LT" w:eastAsia="en-US"/>
              </w:rPr>
            </w:pPr>
            <w:r w:rsidRPr="0029706B">
              <w:rPr>
                <w:rFonts w:ascii="Verdana" w:hAnsi="Verdana"/>
                <w:bCs/>
                <w:color w:val="000000" w:themeColor="text1"/>
                <w:sz w:val="20"/>
                <w:szCs w:val="20"/>
                <w:lang w:val="lt-LT"/>
              </w:rPr>
              <w:t>Tinklo jungtis: USB Type-C</w:t>
            </w:r>
          </w:p>
        </w:tc>
        <w:tc>
          <w:tcPr>
            <w:tcW w:w="2835" w:type="dxa"/>
            <w:shd w:val="clear" w:color="auto" w:fill="auto"/>
          </w:tcPr>
          <w:p w14:paraId="1C3BDAA2" w14:textId="12D78E5D"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3F3F3312" w14:textId="6824A125"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6D3E7A8D" w14:textId="77777777" w:rsidTr="006C1A33">
        <w:tc>
          <w:tcPr>
            <w:tcW w:w="649" w:type="dxa"/>
            <w:shd w:val="clear" w:color="auto" w:fill="auto"/>
          </w:tcPr>
          <w:p w14:paraId="1D9598FD"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0F1AEB91" w14:textId="0DB2D29D"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Operatyvinės atminties talpa, ne mažiau nei 8 GB</w:t>
            </w:r>
          </w:p>
        </w:tc>
        <w:tc>
          <w:tcPr>
            <w:tcW w:w="2835" w:type="dxa"/>
            <w:shd w:val="clear" w:color="auto" w:fill="auto"/>
          </w:tcPr>
          <w:p w14:paraId="16CBE25C" w14:textId="6D7CF2FE"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26B79E3E" w14:textId="290883BB"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3F359915" w14:textId="77777777" w:rsidTr="006C1A33">
        <w:tc>
          <w:tcPr>
            <w:tcW w:w="649" w:type="dxa"/>
            <w:shd w:val="clear" w:color="auto" w:fill="auto"/>
          </w:tcPr>
          <w:p w14:paraId="2001D2CA"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0100500D" w14:textId="0E7FDF95"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 xml:space="preserve">Operacinė sistema: Android v13 </w:t>
            </w:r>
            <w:r w:rsidR="008F52F9" w:rsidRPr="0029706B">
              <w:rPr>
                <w:rFonts w:ascii="Verdana" w:hAnsi="Verdana"/>
                <w:color w:val="000000"/>
                <w:sz w:val="20"/>
                <w:szCs w:val="20"/>
                <w:lang w:val="lt-LT"/>
              </w:rPr>
              <w:t>(</w:t>
            </w:r>
            <w:r w:rsidR="008F52F9" w:rsidRPr="0029706B">
              <w:rPr>
                <w:rFonts w:ascii="Verdana" w:hAnsi="Verdana"/>
                <w:i/>
                <w:iCs/>
                <w:color w:val="000000"/>
                <w:sz w:val="20"/>
                <w:szCs w:val="20"/>
                <w:lang w:val="lt-LT"/>
              </w:rPr>
              <w:t>reikalinga ši konkreti operacinė sistema dėl suderinamumo su Perkančiosios organizacijos naudojamomis programinės įrangos sistemomis</w:t>
            </w:r>
            <w:r w:rsidR="008F52F9" w:rsidRPr="0029706B">
              <w:rPr>
                <w:rFonts w:ascii="Verdana" w:hAnsi="Verdana"/>
                <w:color w:val="000000"/>
                <w:sz w:val="20"/>
                <w:szCs w:val="20"/>
                <w:lang w:val="lt-LT"/>
              </w:rPr>
              <w:t>)</w:t>
            </w:r>
          </w:p>
        </w:tc>
        <w:tc>
          <w:tcPr>
            <w:tcW w:w="2835" w:type="dxa"/>
            <w:shd w:val="clear" w:color="auto" w:fill="auto"/>
          </w:tcPr>
          <w:p w14:paraId="040BACD6" w14:textId="317F027A"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4EF2445E" w14:textId="506E8E1F"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129FABA1" w14:textId="77777777" w:rsidTr="006C1A33">
        <w:tc>
          <w:tcPr>
            <w:tcW w:w="649" w:type="dxa"/>
            <w:shd w:val="clear" w:color="auto" w:fill="auto"/>
          </w:tcPr>
          <w:p w14:paraId="0DD48372"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2CC35447" w14:textId="1BA3162E" w:rsidR="00344651" w:rsidRPr="0029706B" w:rsidRDefault="00344651" w:rsidP="008D394E">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Vidinė atmintis (be papildomos kortelės) ne mažiau nei 128 GB</w:t>
            </w:r>
          </w:p>
        </w:tc>
        <w:tc>
          <w:tcPr>
            <w:tcW w:w="2835" w:type="dxa"/>
            <w:shd w:val="clear" w:color="auto" w:fill="auto"/>
          </w:tcPr>
          <w:p w14:paraId="5C84F38B" w14:textId="04F7C404"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73800DD5" w14:textId="2E373932"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26782786" w14:textId="77777777" w:rsidTr="006C1A33">
        <w:tc>
          <w:tcPr>
            <w:tcW w:w="649" w:type="dxa"/>
            <w:shd w:val="clear" w:color="auto" w:fill="auto"/>
          </w:tcPr>
          <w:p w14:paraId="1287EDB9"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03B78876" w14:textId="377610CD"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Pagrindinė kamera</w:t>
            </w:r>
            <w:r w:rsidR="008D394E" w:rsidRPr="0029706B">
              <w:rPr>
                <w:rFonts w:ascii="Verdana" w:hAnsi="Verdana"/>
                <w:bCs/>
                <w:color w:val="000000" w:themeColor="text1"/>
                <w:sz w:val="20"/>
                <w:szCs w:val="20"/>
                <w:lang w:val="lt-LT"/>
              </w:rPr>
              <w:t xml:space="preserve"> ne prastesnių parametrų nei</w:t>
            </w:r>
            <w:r w:rsidRPr="0029706B">
              <w:rPr>
                <w:rFonts w:ascii="Verdana" w:hAnsi="Verdana"/>
                <w:bCs/>
                <w:color w:val="000000" w:themeColor="text1"/>
                <w:sz w:val="20"/>
                <w:szCs w:val="20"/>
                <w:lang w:val="lt-LT"/>
              </w:rPr>
              <w:t xml:space="preserve">  8K@24fps</w:t>
            </w:r>
          </w:p>
        </w:tc>
        <w:tc>
          <w:tcPr>
            <w:tcW w:w="2835" w:type="dxa"/>
            <w:shd w:val="clear" w:color="auto" w:fill="auto"/>
          </w:tcPr>
          <w:p w14:paraId="32FAB776" w14:textId="525E5AD0"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575D043B" w14:textId="2ED49412"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0773A1DE" w14:textId="77777777" w:rsidTr="006C1A33">
        <w:tc>
          <w:tcPr>
            <w:tcW w:w="649" w:type="dxa"/>
            <w:shd w:val="clear" w:color="auto" w:fill="auto"/>
          </w:tcPr>
          <w:p w14:paraId="20C94B64"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655E0AFA" w14:textId="12B41C05"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Procesorius ne mažiau 8 branduolių</w:t>
            </w:r>
          </w:p>
        </w:tc>
        <w:tc>
          <w:tcPr>
            <w:tcW w:w="2835" w:type="dxa"/>
            <w:shd w:val="clear" w:color="auto" w:fill="auto"/>
          </w:tcPr>
          <w:p w14:paraId="63D7F5E1" w14:textId="2A3FC788"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Pr>
          <w:p w14:paraId="6F00A981" w14:textId="133DEB22"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553377" w:rsidRPr="0029706B" w14:paraId="634FF771" w14:textId="77777777" w:rsidTr="00B243FA">
        <w:tc>
          <w:tcPr>
            <w:tcW w:w="649" w:type="dxa"/>
            <w:shd w:val="clear" w:color="auto" w:fill="auto"/>
          </w:tcPr>
          <w:p w14:paraId="08A41341" w14:textId="77777777" w:rsidR="00344651" w:rsidRPr="0029706B" w:rsidRDefault="00344651"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19836820" w14:textId="1D649A25" w:rsidR="00344651" w:rsidRPr="0029706B" w:rsidRDefault="00344651"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 xml:space="preserve">Dviejų </w:t>
            </w:r>
            <w:r w:rsidR="007045A0">
              <w:rPr>
                <w:rFonts w:ascii="Verdana" w:hAnsi="Verdana"/>
                <w:bCs/>
                <w:color w:val="000000" w:themeColor="text1"/>
                <w:sz w:val="20"/>
                <w:szCs w:val="20"/>
                <w:lang w:val="lt-LT"/>
              </w:rPr>
              <w:t>fizinių</w:t>
            </w:r>
            <w:r w:rsidRPr="0029706B">
              <w:rPr>
                <w:rFonts w:ascii="Verdana" w:hAnsi="Verdana"/>
                <w:bCs/>
                <w:color w:val="000000" w:themeColor="text1"/>
                <w:sz w:val="20"/>
                <w:szCs w:val="20"/>
                <w:lang w:val="lt-LT"/>
              </w:rPr>
              <w:t xml:space="preserve"> SIM kortelių palaikymas</w:t>
            </w:r>
          </w:p>
        </w:tc>
        <w:tc>
          <w:tcPr>
            <w:tcW w:w="2835" w:type="dxa"/>
            <w:shd w:val="clear" w:color="auto" w:fill="auto"/>
          </w:tcPr>
          <w:p w14:paraId="613E605A" w14:textId="36022E0E" w:rsidR="00344651" w:rsidRPr="0029706B" w:rsidRDefault="00344651"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cBorders>
          </w:tcPr>
          <w:p w14:paraId="31033689" w14:textId="3A057E9F" w:rsidR="00344651" w:rsidRPr="0029706B" w:rsidRDefault="00344651" w:rsidP="004C50DC">
            <w:pPr>
              <w:rPr>
                <w:rFonts w:ascii="Verdana" w:eastAsia="Times New Roman" w:hAnsi="Verdana"/>
                <w:i/>
                <w:iCs/>
                <w:color w:val="000000" w:themeColor="text1"/>
                <w:sz w:val="20"/>
                <w:szCs w:val="20"/>
                <w:lang w:val="lt-LT"/>
              </w:rPr>
            </w:pPr>
            <w:r w:rsidRPr="0029706B">
              <w:rPr>
                <w:rFonts w:ascii="Verdana" w:eastAsia="Times New Roman" w:hAnsi="Verdana"/>
                <w:i/>
                <w:iCs/>
                <w:color w:val="000000" w:themeColor="text1"/>
                <w:sz w:val="20"/>
                <w:szCs w:val="20"/>
                <w:lang w:val="lt-LT"/>
              </w:rPr>
              <w:t>/privaloma pateikti/</w:t>
            </w:r>
          </w:p>
        </w:tc>
      </w:tr>
      <w:tr w:rsidR="00493E46" w:rsidRPr="0029706B" w14:paraId="57DF4C80" w14:textId="77777777" w:rsidTr="00B243FA">
        <w:tc>
          <w:tcPr>
            <w:tcW w:w="649" w:type="dxa"/>
            <w:shd w:val="clear" w:color="auto" w:fill="auto"/>
          </w:tcPr>
          <w:p w14:paraId="01B0290B" w14:textId="77777777" w:rsidR="00493E46" w:rsidRPr="0029706B" w:rsidRDefault="00493E46"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5E2329DD" w14:textId="618C8911" w:rsidR="00493E46" w:rsidRPr="0029706B" w:rsidRDefault="00493E46" w:rsidP="004C50DC">
            <w:pPr>
              <w:rPr>
                <w:rFonts w:ascii="Verdana" w:hAnsi="Verdana"/>
                <w:bCs/>
                <w:color w:val="000000" w:themeColor="text1"/>
                <w:sz w:val="20"/>
                <w:szCs w:val="20"/>
                <w:lang w:val="lt-LT"/>
              </w:rPr>
            </w:pPr>
            <w:r w:rsidRPr="0029706B">
              <w:rPr>
                <w:rFonts w:ascii="Verdana" w:hAnsi="Verdana"/>
                <w:bCs/>
                <w:color w:val="000000" w:themeColor="text1"/>
                <w:sz w:val="20"/>
                <w:szCs w:val="20"/>
                <w:lang w:val="lt-LT"/>
              </w:rPr>
              <w:t>Telefono modelio išleidimo metai: ne anksčiau kaip 2023 metai.</w:t>
            </w:r>
          </w:p>
        </w:tc>
        <w:tc>
          <w:tcPr>
            <w:tcW w:w="2835" w:type="dxa"/>
            <w:shd w:val="clear" w:color="auto" w:fill="auto"/>
          </w:tcPr>
          <w:p w14:paraId="0609FD33" w14:textId="66ABAD12" w:rsidR="00493E46" w:rsidRPr="0029706B" w:rsidRDefault="00635B6E"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484345F3" w14:textId="77777777" w:rsidR="00493E46" w:rsidRPr="0029706B" w:rsidRDefault="00493E46" w:rsidP="004C50DC">
            <w:pPr>
              <w:rPr>
                <w:rFonts w:ascii="Verdana" w:eastAsia="Times New Roman" w:hAnsi="Verdana"/>
                <w:i/>
                <w:iCs/>
                <w:color w:val="000000" w:themeColor="text1"/>
                <w:sz w:val="20"/>
                <w:szCs w:val="20"/>
                <w:lang w:val="lt-LT"/>
              </w:rPr>
            </w:pPr>
          </w:p>
        </w:tc>
      </w:tr>
      <w:tr w:rsidR="00103099" w:rsidRPr="0029706B" w14:paraId="6F53E814" w14:textId="77777777" w:rsidTr="00B243FA">
        <w:tc>
          <w:tcPr>
            <w:tcW w:w="649" w:type="dxa"/>
            <w:shd w:val="clear" w:color="auto" w:fill="auto"/>
          </w:tcPr>
          <w:p w14:paraId="41EB4382" w14:textId="77777777" w:rsidR="00103099" w:rsidRPr="0029706B" w:rsidRDefault="00103099"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7989BAE6" w14:textId="029CDCF4" w:rsidR="00103099" w:rsidRPr="0029706B" w:rsidDel="00493E46" w:rsidRDefault="005927A5" w:rsidP="004C50DC">
            <w:pPr>
              <w:rPr>
                <w:rFonts w:ascii="Verdana" w:hAnsi="Verdana"/>
                <w:bCs/>
                <w:color w:val="000000" w:themeColor="text1"/>
                <w:sz w:val="20"/>
                <w:szCs w:val="20"/>
                <w:lang w:val="lt-LT"/>
              </w:rPr>
            </w:pPr>
            <w:r w:rsidRPr="0029706B" w:rsidDel="00A1452C">
              <w:rPr>
                <w:rFonts w:ascii="Verdana" w:hAnsi="Verdana"/>
                <w:bCs/>
                <w:color w:val="000000" w:themeColor="text1"/>
                <w:sz w:val="20"/>
                <w:szCs w:val="20"/>
                <w:lang w:val="lt-LT"/>
              </w:rPr>
              <w:t>Papildomi reikalavimai: vandens atsparumo sertifikatas ne prastesnis kaip IP68</w:t>
            </w:r>
          </w:p>
        </w:tc>
        <w:tc>
          <w:tcPr>
            <w:tcW w:w="2835" w:type="dxa"/>
            <w:shd w:val="clear" w:color="auto" w:fill="auto"/>
          </w:tcPr>
          <w:p w14:paraId="33D4003E" w14:textId="631B78C8" w:rsidR="00103099" w:rsidRPr="0029706B" w:rsidRDefault="00635B6E"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671A1992" w14:textId="77777777" w:rsidR="00103099" w:rsidRPr="0029706B" w:rsidRDefault="00103099" w:rsidP="004C50DC">
            <w:pPr>
              <w:rPr>
                <w:rFonts w:ascii="Verdana" w:eastAsia="Times New Roman" w:hAnsi="Verdana"/>
                <w:i/>
                <w:iCs/>
                <w:color w:val="000000" w:themeColor="text1"/>
                <w:sz w:val="20"/>
                <w:szCs w:val="20"/>
                <w:lang w:val="lt-LT"/>
              </w:rPr>
            </w:pPr>
          </w:p>
        </w:tc>
      </w:tr>
      <w:tr w:rsidR="00553377" w:rsidRPr="0029706B" w14:paraId="62BD25E7" w14:textId="77777777" w:rsidTr="00B243FA">
        <w:tc>
          <w:tcPr>
            <w:tcW w:w="649" w:type="dxa"/>
            <w:shd w:val="clear" w:color="auto" w:fill="auto"/>
          </w:tcPr>
          <w:p w14:paraId="51509257" w14:textId="77777777" w:rsidR="006C1A33" w:rsidRPr="0029706B" w:rsidRDefault="006C1A33" w:rsidP="0055089D">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1B0AEA26" w14:textId="30BABF5E" w:rsidR="006C1A33" w:rsidRPr="0029706B" w:rsidRDefault="00461512" w:rsidP="004C50DC">
            <w:pPr>
              <w:rPr>
                <w:rFonts w:ascii="Verdana" w:hAnsi="Verdana"/>
                <w:bCs/>
                <w:color w:val="000000" w:themeColor="text1"/>
                <w:sz w:val="20"/>
                <w:szCs w:val="20"/>
                <w:lang w:val="lt-LT"/>
              </w:rPr>
            </w:pPr>
            <w:r w:rsidRPr="0029706B" w:rsidDel="00CA08AA">
              <w:rPr>
                <w:rFonts w:ascii="Verdana" w:hAnsi="Verdana"/>
                <w:bCs/>
                <w:color w:val="000000" w:themeColor="text1"/>
                <w:sz w:val="20"/>
                <w:szCs w:val="20"/>
                <w:lang w:val="lt-LT"/>
              </w:rPr>
              <w:t>Komplektacija: standartinė</w:t>
            </w:r>
            <w:r>
              <w:rPr>
                <w:rFonts w:ascii="Verdana" w:hAnsi="Verdana"/>
                <w:bCs/>
                <w:color w:val="000000" w:themeColor="text1"/>
                <w:sz w:val="20"/>
                <w:szCs w:val="20"/>
                <w:lang w:val="lt-LT"/>
              </w:rPr>
              <w:t xml:space="preserve"> (</w:t>
            </w:r>
            <w:proofErr w:type="spellStart"/>
            <w:r w:rsidRPr="00EF104A">
              <w:rPr>
                <w:rFonts w:ascii="Verdana" w:hAnsi="Verdana"/>
                <w:bCs/>
                <w:i/>
                <w:iCs/>
                <w:color w:val="000000" w:themeColor="text1"/>
                <w:sz w:val="20"/>
                <w:szCs w:val="20"/>
                <w:lang w:val="lt-LT"/>
              </w:rPr>
              <w:t>retail</w:t>
            </w:r>
            <w:proofErr w:type="spellEnd"/>
            <w:r>
              <w:rPr>
                <w:rFonts w:ascii="Verdana" w:hAnsi="Verdana"/>
                <w:bCs/>
                <w:color w:val="000000" w:themeColor="text1"/>
                <w:sz w:val="20"/>
                <w:szCs w:val="20"/>
                <w:lang w:val="lt-LT"/>
              </w:rPr>
              <w:t>)</w:t>
            </w:r>
            <w:r w:rsidRPr="0029706B" w:rsidDel="00CA08AA">
              <w:rPr>
                <w:rFonts w:ascii="Verdana" w:hAnsi="Verdana"/>
                <w:bCs/>
                <w:color w:val="000000" w:themeColor="text1"/>
                <w:sz w:val="20"/>
                <w:szCs w:val="20"/>
                <w:lang w:val="lt-LT"/>
              </w:rPr>
              <w:t xml:space="preserve"> </w:t>
            </w:r>
            <w:proofErr w:type="spellStart"/>
            <w:r>
              <w:rPr>
                <w:rFonts w:ascii="Verdana" w:hAnsi="Verdana"/>
                <w:bCs/>
                <w:color w:val="000000" w:themeColor="text1"/>
                <w:sz w:val="20"/>
                <w:szCs w:val="20"/>
                <w:lang w:val="lt-LT"/>
              </w:rPr>
              <w:t>mobiliaus</w:t>
            </w:r>
            <w:proofErr w:type="spellEnd"/>
            <w:r>
              <w:rPr>
                <w:rFonts w:ascii="Verdana" w:hAnsi="Verdana"/>
                <w:bCs/>
                <w:color w:val="000000" w:themeColor="text1"/>
                <w:sz w:val="20"/>
                <w:szCs w:val="20"/>
                <w:lang w:val="lt-LT"/>
              </w:rPr>
              <w:t xml:space="preserve"> telefono </w:t>
            </w:r>
            <w:r w:rsidRPr="0029706B" w:rsidDel="00CA08AA">
              <w:rPr>
                <w:rFonts w:ascii="Verdana" w:hAnsi="Verdana"/>
                <w:bCs/>
                <w:color w:val="000000" w:themeColor="text1"/>
                <w:sz w:val="20"/>
                <w:szCs w:val="20"/>
                <w:lang w:val="lt-LT"/>
              </w:rPr>
              <w:t xml:space="preserve">gamintojo </w:t>
            </w:r>
            <w:r>
              <w:rPr>
                <w:rFonts w:ascii="Verdana" w:hAnsi="Verdana"/>
                <w:bCs/>
                <w:color w:val="000000" w:themeColor="text1"/>
                <w:sz w:val="20"/>
                <w:szCs w:val="20"/>
                <w:lang w:val="lt-LT"/>
              </w:rPr>
              <w:t>numatyta</w:t>
            </w:r>
            <w:r w:rsidRPr="0029706B">
              <w:rPr>
                <w:rFonts w:ascii="Verdana" w:hAnsi="Verdana"/>
                <w:bCs/>
                <w:color w:val="000000" w:themeColor="text1"/>
                <w:sz w:val="20"/>
                <w:szCs w:val="20"/>
                <w:lang w:val="lt-LT"/>
              </w:rPr>
              <w:t xml:space="preserve"> </w:t>
            </w:r>
            <w:r w:rsidRPr="0029706B" w:rsidDel="00CA08AA">
              <w:rPr>
                <w:rFonts w:ascii="Verdana" w:hAnsi="Verdana"/>
                <w:bCs/>
                <w:color w:val="000000" w:themeColor="text1"/>
                <w:sz w:val="20"/>
                <w:szCs w:val="20"/>
                <w:lang w:val="lt-LT"/>
              </w:rPr>
              <w:t>komplektacija, taikoma Lietuvos Respublikos rinkai</w:t>
            </w:r>
            <w:r>
              <w:rPr>
                <w:rFonts w:ascii="Verdana" w:hAnsi="Verdana"/>
                <w:bCs/>
                <w:color w:val="000000" w:themeColor="text1"/>
                <w:sz w:val="20"/>
                <w:szCs w:val="20"/>
                <w:lang w:val="lt-LT"/>
              </w:rPr>
              <w:t>.</w:t>
            </w:r>
          </w:p>
        </w:tc>
        <w:tc>
          <w:tcPr>
            <w:tcW w:w="2835" w:type="dxa"/>
            <w:shd w:val="clear" w:color="auto" w:fill="auto"/>
          </w:tcPr>
          <w:p w14:paraId="0CC585C8" w14:textId="7FA8A1D2" w:rsidR="006C1A33" w:rsidRPr="0029706B" w:rsidRDefault="006C1A33"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bottom w:val="single" w:sz="4" w:space="0" w:color="auto"/>
              <w:tl2br w:val="single" w:sz="4" w:space="0" w:color="auto"/>
              <w:tr2bl w:val="single" w:sz="4" w:space="0" w:color="auto"/>
            </w:tcBorders>
          </w:tcPr>
          <w:p w14:paraId="10A9F232" w14:textId="7CB03679" w:rsidR="006C1A33" w:rsidRPr="0029706B" w:rsidRDefault="006C1A33" w:rsidP="004C50DC">
            <w:pPr>
              <w:rPr>
                <w:rFonts w:ascii="Verdana" w:eastAsia="Times New Roman" w:hAnsi="Verdana"/>
                <w:i/>
                <w:iCs/>
                <w:color w:val="000000" w:themeColor="text1"/>
                <w:sz w:val="20"/>
                <w:szCs w:val="20"/>
                <w:lang w:val="lt-LT"/>
              </w:rPr>
            </w:pPr>
          </w:p>
        </w:tc>
      </w:tr>
      <w:tr w:rsidR="00553377" w:rsidRPr="0029706B" w14:paraId="753BDA03" w14:textId="77777777" w:rsidTr="00B243FA">
        <w:tc>
          <w:tcPr>
            <w:tcW w:w="649" w:type="dxa"/>
            <w:shd w:val="clear" w:color="auto" w:fill="auto"/>
          </w:tcPr>
          <w:p w14:paraId="5A29D337" w14:textId="77777777" w:rsidR="006C1A33" w:rsidRPr="0029706B" w:rsidRDefault="006C1A33" w:rsidP="001B24C4">
            <w:pPr>
              <w:pStyle w:val="ListParagraph"/>
              <w:numPr>
                <w:ilvl w:val="0"/>
                <w:numId w:val="16"/>
              </w:numPr>
              <w:ind w:right="-109"/>
              <w:jc w:val="right"/>
              <w:rPr>
                <w:rFonts w:ascii="Verdana" w:hAnsi="Verdana"/>
                <w:color w:val="000000" w:themeColor="text1"/>
                <w:sz w:val="20"/>
                <w:szCs w:val="20"/>
              </w:rPr>
            </w:pPr>
          </w:p>
        </w:tc>
        <w:tc>
          <w:tcPr>
            <w:tcW w:w="3463" w:type="dxa"/>
            <w:shd w:val="clear" w:color="auto" w:fill="auto"/>
          </w:tcPr>
          <w:p w14:paraId="147A9A4B" w14:textId="0B41CA56" w:rsidR="00506019" w:rsidRPr="0029706B" w:rsidRDefault="00506019" w:rsidP="00506019">
            <w:pPr>
              <w:rPr>
                <w:rFonts w:ascii="Verdana" w:hAnsi="Verdana"/>
                <w:bCs/>
                <w:color w:val="000000" w:themeColor="text1"/>
                <w:sz w:val="20"/>
                <w:szCs w:val="20"/>
                <w:lang w:val="lt-LT"/>
              </w:rPr>
            </w:pPr>
            <w:r>
              <w:rPr>
                <w:rFonts w:ascii="Verdana" w:hAnsi="Verdana"/>
                <w:bCs/>
                <w:color w:val="000000" w:themeColor="text1"/>
                <w:sz w:val="20"/>
                <w:szCs w:val="20"/>
                <w:lang w:val="lt-LT"/>
              </w:rPr>
              <w:t>Jeigu standartinėje (</w:t>
            </w:r>
            <w:proofErr w:type="spellStart"/>
            <w:r w:rsidRPr="00087FEA">
              <w:rPr>
                <w:rFonts w:ascii="Verdana" w:hAnsi="Verdana"/>
                <w:bCs/>
                <w:i/>
                <w:iCs/>
                <w:color w:val="000000" w:themeColor="text1"/>
                <w:sz w:val="20"/>
                <w:szCs w:val="20"/>
                <w:lang w:val="lt-LT"/>
              </w:rPr>
              <w:t>retail</w:t>
            </w:r>
            <w:proofErr w:type="spellEnd"/>
            <w:r>
              <w:rPr>
                <w:rFonts w:ascii="Verdana" w:hAnsi="Verdana"/>
                <w:bCs/>
                <w:color w:val="000000" w:themeColor="text1"/>
                <w:sz w:val="20"/>
                <w:szCs w:val="20"/>
                <w:lang w:val="lt-LT"/>
              </w:rPr>
              <w:t>) mobilaus telefono komplektacijoje</w:t>
            </w:r>
            <w:r w:rsidR="00F65926">
              <w:rPr>
                <w:rFonts w:ascii="Verdana" w:hAnsi="Verdana"/>
                <w:bCs/>
                <w:color w:val="000000" w:themeColor="text1"/>
                <w:sz w:val="20"/>
                <w:szCs w:val="20"/>
                <w:lang w:val="lt-LT"/>
              </w:rPr>
              <w:t>,</w:t>
            </w:r>
            <w:r>
              <w:rPr>
                <w:rFonts w:ascii="Verdana" w:hAnsi="Verdana"/>
                <w:bCs/>
                <w:color w:val="000000" w:themeColor="text1"/>
                <w:sz w:val="20"/>
                <w:szCs w:val="20"/>
                <w:lang w:val="lt-LT"/>
              </w:rPr>
              <w:t xml:space="preserve"> kaip nurodyta Techninės specifikacijos 1 lentelės 18 punkte</w:t>
            </w:r>
            <w:r w:rsidR="00F65926">
              <w:rPr>
                <w:rFonts w:ascii="Verdana" w:hAnsi="Verdana"/>
                <w:bCs/>
                <w:color w:val="000000" w:themeColor="text1"/>
                <w:sz w:val="20"/>
                <w:szCs w:val="20"/>
                <w:lang w:val="lt-LT"/>
              </w:rPr>
              <w:t>,</w:t>
            </w:r>
            <w:r>
              <w:rPr>
                <w:rFonts w:ascii="Verdana" w:hAnsi="Verdana"/>
                <w:bCs/>
                <w:color w:val="000000" w:themeColor="text1"/>
                <w:sz w:val="20"/>
                <w:szCs w:val="20"/>
                <w:lang w:val="lt-LT"/>
              </w:rPr>
              <w:t xml:space="preserve"> nėra visų žemiau išvardintų priedų – tiekėjas kiekvieną siūlomą mobilų telefoną turės sukomplektuoti taip, kad jame būtų</w:t>
            </w:r>
            <w:r w:rsidRPr="0029706B">
              <w:rPr>
                <w:rFonts w:ascii="Verdana" w:hAnsi="Verdana"/>
                <w:bCs/>
                <w:color w:val="000000" w:themeColor="text1"/>
                <w:sz w:val="20"/>
                <w:szCs w:val="20"/>
                <w:lang w:val="lt-LT"/>
              </w:rPr>
              <w:t>:</w:t>
            </w:r>
          </w:p>
          <w:p w14:paraId="3E7DE8F1" w14:textId="77777777" w:rsidR="00506019" w:rsidRPr="0029706B" w:rsidRDefault="00506019" w:rsidP="00F65926">
            <w:pPr>
              <w:pStyle w:val="ListParagraph"/>
              <w:numPr>
                <w:ilvl w:val="0"/>
                <w:numId w:val="19"/>
              </w:numPr>
              <w:rPr>
                <w:rFonts w:ascii="Verdana" w:hAnsi="Verdana"/>
                <w:bCs/>
                <w:color w:val="000000" w:themeColor="text1"/>
                <w:sz w:val="20"/>
                <w:szCs w:val="20"/>
              </w:rPr>
            </w:pPr>
            <w:r w:rsidRPr="0029706B">
              <w:rPr>
                <w:rFonts w:ascii="Verdana" w:hAnsi="Verdana"/>
                <w:bCs/>
                <w:color w:val="000000" w:themeColor="text1"/>
                <w:sz w:val="20"/>
                <w:szCs w:val="20"/>
              </w:rPr>
              <w:t>Mobilus telefonas</w:t>
            </w:r>
            <w:r>
              <w:rPr>
                <w:rFonts w:ascii="Verdana" w:hAnsi="Verdana"/>
                <w:bCs/>
                <w:color w:val="000000" w:themeColor="text1"/>
                <w:sz w:val="20"/>
                <w:szCs w:val="20"/>
              </w:rPr>
              <w:t>;</w:t>
            </w:r>
          </w:p>
          <w:p w14:paraId="7F5E3A24" w14:textId="77777777" w:rsidR="00506019" w:rsidRPr="0029706B" w:rsidRDefault="00506019" w:rsidP="00F65926">
            <w:pPr>
              <w:pStyle w:val="ListParagraph"/>
              <w:numPr>
                <w:ilvl w:val="0"/>
                <w:numId w:val="19"/>
              </w:numPr>
              <w:rPr>
                <w:rFonts w:ascii="Verdana" w:hAnsi="Verdana"/>
                <w:bCs/>
                <w:color w:val="000000" w:themeColor="text1"/>
                <w:sz w:val="20"/>
                <w:szCs w:val="20"/>
              </w:rPr>
            </w:pPr>
            <w:r w:rsidRPr="0029706B">
              <w:rPr>
                <w:rFonts w:ascii="Verdana" w:hAnsi="Verdana"/>
                <w:bCs/>
                <w:color w:val="000000" w:themeColor="text1"/>
                <w:sz w:val="20"/>
                <w:szCs w:val="20"/>
              </w:rPr>
              <w:t>To paties gamintojo kaip siūlomas telefonas krovimo laidas</w:t>
            </w:r>
            <w:r>
              <w:rPr>
                <w:rFonts w:ascii="Verdana" w:hAnsi="Verdana"/>
                <w:bCs/>
                <w:color w:val="000000" w:themeColor="text1"/>
                <w:sz w:val="20"/>
                <w:szCs w:val="20"/>
              </w:rPr>
              <w:t>;</w:t>
            </w:r>
          </w:p>
          <w:p w14:paraId="5CE97A0D" w14:textId="77777777" w:rsidR="00506019" w:rsidRPr="0029706B" w:rsidRDefault="00506019" w:rsidP="00F65926">
            <w:pPr>
              <w:pStyle w:val="ListParagraph"/>
              <w:numPr>
                <w:ilvl w:val="0"/>
                <w:numId w:val="19"/>
              </w:numPr>
              <w:rPr>
                <w:rFonts w:ascii="Verdana" w:hAnsi="Verdana"/>
                <w:bCs/>
                <w:color w:val="000000" w:themeColor="text1"/>
                <w:sz w:val="20"/>
                <w:szCs w:val="20"/>
              </w:rPr>
            </w:pPr>
            <w:r w:rsidRPr="0029706B">
              <w:rPr>
                <w:rFonts w:ascii="Verdana" w:hAnsi="Verdana"/>
                <w:bCs/>
                <w:color w:val="000000" w:themeColor="text1"/>
                <w:sz w:val="20"/>
                <w:szCs w:val="20"/>
              </w:rPr>
              <w:t>SIM kortelės išėmimo įrankis</w:t>
            </w:r>
            <w:r>
              <w:rPr>
                <w:rFonts w:ascii="Verdana" w:hAnsi="Verdana"/>
                <w:bCs/>
                <w:color w:val="000000" w:themeColor="text1"/>
                <w:sz w:val="20"/>
                <w:szCs w:val="20"/>
              </w:rPr>
              <w:t>;</w:t>
            </w:r>
          </w:p>
          <w:p w14:paraId="03FC320C" w14:textId="32D91338" w:rsidR="00506019" w:rsidRPr="0029706B" w:rsidRDefault="00506019" w:rsidP="00F65926">
            <w:pPr>
              <w:pStyle w:val="ListParagraph"/>
              <w:numPr>
                <w:ilvl w:val="0"/>
                <w:numId w:val="19"/>
              </w:numPr>
              <w:rPr>
                <w:rFonts w:ascii="Verdana" w:hAnsi="Verdana"/>
                <w:bCs/>
                <w:color w:val="000000" w:themeColor="text1"/>
                <w:sz w:val="20"/>
                <w:szCs w:val="20"/>
              </w:rPr>
            </w:pPr>
            <w:r>
              <w:rPr>
                <w:rFonts w:ascii="Verdana" w:hAnsi="Verdana"/>
                <w:bCs/>
                <w:color w:val="000000" w:themeColor="text1"/>
                <w:sz w:val="20"/>
                <w:szCs w:val="20"/>
              </w:rPr>
              <w:t>Siūlomam</w:t>
            </w:r>
            <w:r w:rsidRPr="0029706B">
              <w:rPr>
                <w:rFonts w:ascii="Verdana" w:hAnsi="Verdana"/>
                <w:bCs/>
                <w:color w:val="000000" w:themeColor="text1"/>
                <w:sz w:val="20"/>
                <w:szCs w:val="20"/>
              </w:rPr>
              <w:t xml:space="preserve"> </w:t>
            </w:r>
            <w:r>
              <w:rPr>
                <w:rFonts w:ascii="Verdana" w:hAnsi="Verdana"/>
                <w:bCs/>
                <w:color w:val="000000" w:themeColor="text1"/>
                <w:sz w:val="20"/>
                <w:szCs w:val="20"/>
              </w:rPr>
              <w:t>mobiliam telefonui</w:t>
            </w:r>
            <w:r w:rsidRPr="0029706B">
              <w:rPr>
                <w:rFonts w:ascii="Verdana" w:hAnsi="Verdana"/>
                <w:bCs/>
                <w:color w:val="000000" w:themeColor="text1"/>
                <w:sz w:val="20"/>
                <w:szCs w:val="20"/>
              </w:rPr>
              <w:t xml:space="preserve"> </w:t>
            </w:r>
            <w:r w:rsidR="00CA1323">
              <w:rPr>
                <w:rFonts w:ascii="Verdana" w:hAnsi="Verdana"/>
                <w:bCs/>
                <w:color w:val="000000" w:themeColor="text1"/>
                <w:sz w:val="20"/>
                <w:szCs w:val="20"/>
              </w:rPr>
              <w:t xml:space="preserve">turi būti </w:t>
            </w:r>
            <w:r>
              <w:rPr>
                <w:rFonts w:ascii="Verdana" w:hAnsi="Verdana"/>
                <w:bCs/>
                <w:color w:val="000000" w:themeColor="text1"/>
                <w:sz w:val="20"/>
                <w:szCs w:val="20"/>
              </w:rPr>
              <w:t>užklijuota</w:t>
            </w:r>
            <w:r w:rsidRPr="0029706B">
              <w:rPr>
                <w:rFonts w:ascii="Verdana" w:hAnsi="Verdana"/>
                <w:bCs/>
                <w:color w:val="000000" w:themeColor="text1"/>
                <w:sz w:val="20"/>
                <w:szCs w:val="20"/>
              </w:rPr>
              <w:t xml:space="preserve"> ekrano apsauga iš stiklo arba plastiko arba lygiavertės medžiagos</w:t>
            </w:r>
            <w:r>
              <w:rPr>
                <w:rFonts w:ascii="Verdana" w:hAnsi="Verdana"/>
                <w:bCs/>
                <w:color w:val="000000" w:themeColor="text1"/>
                <w:sz w:val="20"/>
                <w:szCs w:val="20"/>
              </w:rPr>
              <w:t>;</w:t>
            </w:r>
            <w:r w:rsidRPr="0029706B">
              <w:rPr>
                <w:rFonts w:ascii="Verdana" w:hAnsi="Verdana"/>
                <w:bCs/>
                <w:color w:val="000000" w:themeColor="text1"/>
                <w:sz w:val="20"/>
                <w:szCs w:val="20"/>
              </w:rPr>
              <w:t xml:space="preserve"> </w:t>
            </w:r>
          </w:p>
          <w:p w14:paraId="7D18AA5B" w14:textId="77777777" w:rsidR="00506019" w:rsidRPr="0029706B" w:rsidRDefault="00506019" w:rsidP="00F65926">
            <w:pPr>
              <w:pStyle w:val="ListParagraph"/>
              <w:numPr>
                <w:ilvl w:val="0"/>
                <w:numId w:val="19"/>
              </w:numPr>
              <w:rPr>
                <w:rFonts w:ascii="Verdana" w:hAnsi="Verdana"/>
                <w:bCs/>
                <w:color w:val="000000" w:themeColor="text1"/>
                <w:sz w:val="20"/>
                <w:szCs w:val="20"/>
              </w:rPr>
            </w:pPr>
            <w:r>
              <w:rPr>
                <w:rFonts w:ascii="Verdana" w:hAnsi="Verdana"/>
                <w:bCs/>
                <w:color w:val="000000" w:themeColor="text1"/>
                <w:sz w:val="20"/>
                <w:szCs w:val="20"/>
              </w:rPr>
              <w:t>Siūlomam</w:t>
            </w:r>
            <w:r w:rsidRPr="0029706B">
              <w:rPr>
                <w:rFonts w:ascii="Verdana" w:hAnsi="Verdana"/>
                <w:bCs/>
                <w:color w:val="000000" w:themeColor="text1"/>
                <w:sz w:val="20"/>
                <w:szCs w:val="20"/>
              </w:rPr>
              <w:t xml:space="preserve"> </w:t>
            </w:r>
            <w:r>
              <w:rPr>
                <w:rFonts w:ascii="Verdana" w:hAnsi="Verdana"/>
                <w:bCs/>
                <w:color w:val="000000" w:themeColor="text1"/>
                <w:sz w:val="20"/>
                <w:szCs w:val="20"/>
              </w:rPr>
              <w:t>mobiliam telefonui</w:t>
            </w:r>
            <w:r w:rsidRPr="0029706B" w:rsidDel="00347F29">
              <w:rPr>
                <w:rFonts w:ascii="Verdana" w:hAnsi="Verdana"/>
                <w:bCs/>
                <w:color w:val="000000" w:themeColor="text1"/>
                <w:sz w:val="20"/>
                <w:szCs w:val="20"/>
              </w:rPr>
              <w:t xml:space="preserve"> </w:t>
            </w:r>
            <w:r w:rsidRPr="0029706B">
              <w:rPr>
                <w:rFonts w:ascii="Verdana" w:hAnsi="Verdana"/>
                <w:bCs/>
                <w:color w:val="000000" w:themeColor="text1"/>
                <w:sz w:val="20"/>
                <w:szCs w:val="20"/>
              </w:rPr>
              <w:t>tinkamas dėklas apsaugantis nugarėlę, kraštus, galinį objektyvą</w:t>
            </w:r>
            <w:r>
              <w:rPr>
                <w:rFonts w:ascii="Verdana" w:hAnsi="Verdana"/>
                <w:bCs/>
                <w:color w:val="000000" w:themeColor="text1"/>
                <w:sz w:val="20"/>
                <w:szCs w:val="20"/>
              </w:rPr>
              <w:t>;</w:t>
            </w:r>
          </w:p>
          <w:p w14:paraId="1198D227" w14:textId="25EEE04C" w:rsidR="006C1A33" w:rsidRPr="0029706B" w:rsidRDefault="00506019" w:rsidP="00635B6E">
            <w:pPr>
              <w:pStyle w:val="ListParagraph"/>
              <w:numPr>
                <w:ilvl w:val="0"/>
                <w:numId w:val="19"/>
              </w:numPr>
            </w:pPr>
            <w:r w:rsidRPr="001B7D69">
              <w:rPr>
                <w:rFonts w:ascii="Verdana" w:hAnsi="Verdana"/>
                <w:color w:val="000000" w:themeColor="text1"/>
                <w:sz w:val="20"/>
                <w:szCs w:val="20"/>
              </w:rPr>
              <w:t xml:space="preserve">To paties gamintojo kaip siūlomas telefonas greito krovimo kroviklis ne prastesnės galios nei 25W. </w:t>
            </w:r>
          </w:p>
        </w:tc>
        <w:tc>
          <w:tcPr>
            <w:tcW w:w="2835" w:type="dxa"/>
            <w:shd w:val="clear" w:color="auto" w:fill="auto"/>
          </w:tcPr>
          <w:p w14:paraId="2EC2EE99" w14:textId="721935D4" w:rsidR="006C1A33" w:rsidRPr="0029706B" w:rsidRDefault="006C1A33" w:rsidP="004C50DC">
            <w:pPr>
              <w:rPr>
                <w:rFonts w:ascii="Verdana" w:hAnsi="Verdana"/>
                <w:i/>
                <w:iCs/>
                <w:snapToGrid w:val="0"/>
                <w:color w:val="000000" w:themeColor="text1"/>
                <w:sz w:val="20"/>
                <w:szCs w:val="20"/>
                <w:lang w:val="lt-LT"/>
              </w:rPr>
            </w:pPr>
            <w:r w:rsidRPr="0029706B">
              <w:rPr>
                <w:rFonts w:ascii="Verdana" w:hAnsi="Verdana"/>
                <w:i/>
                <w:iCs/>
                <w:snapToGrid w:val="0"/>
                <w:color w:val="000000" w:themeColor="text1"/>
                <w:sz w:val="20"/>
                <w:szCs w:val="20"/>
                <w:lang w:val="lt-LT"/>
              </w:rPr>
              <w:t>/įrašyti/</w:t>
            </w:r>
          </w:p>
        </w:tc>
        <w:tc>
          <w:tcPr>
            <w:tcW w:w="2681" w:type="dxa"/>
            <w:tcBorders>
              <w:tl2br w:val="single" w:sz="4" w:space="0" w:color="auto"/>
              <w:tr2bl w:val="single" w:sz="4" w:space="0" w:color="auto"/>
            </w:tcBorders>
          </w:tcPr>
          <w:p w14:paraId="0748218D" w14:textId="24E55D3F" w:rsidR="006C1A33" w:rsidRPr="0029706B" w:rsidRDefault="006C1A33" w:rsidP="004C50DC">
            <w:pPr>
              <w:rPr>
                <w:rFonts w:ascii="Verdana" w:eastAsia="Times New Roman" w:hAnsi="Verdana"/>
                <w:i/>
                <w:iCs/>
                <w:color w:val="000000" w:themeColor="text1"/>
                <w:sz w:val="20"/>
                <w:szCs w:val="20"/>
                <w:lang w:val="lt-LT"/>
              </w:rPr>
            </w:pPr>
          </w:p>
        </w:tc>
      </w:tr>
    </w:tbl>
    <w:p w14:paraId="5922220D" w14:textId="77777777" w:rsidR="007A2C6A" w:rsidRPr="0029706B" w:rsidRDefault="007A2C6A" w:rsidP="007A2C6A">
      <w:pPr>
        <w:rPr>
          <w:rFonts w:ascii="Verdana" w:hAnsi="Verdana"/>
          <w:color w:val="000000" w:themeColor="text1"/>
          <w:sz w:val="20"/>
          <w:szCs w:val="20"/>
          <w:lang w:val="lt-LT"/>
        </w:rPr>
      </w:pPr>
    </w:p>
    <w:p w14:paraId="051C2AE9" w14:textId="4888AF16" w:rsidR="00EA0889" w:rsidRPr="0029706B" w:rsidRDefault="0024443E" w:rsidP="00B243FA">
      <w:pPr>
        <w:pStyle w:val="ListParagraph"/>
        <w:numPr>
          <w:ilvl w:val="0"/>
          <w:numId w:val="5"/>
        </w:numPr>
        <w:jc w:val="both"/>
        <w:rPr>
          <w:rFonts w:ascii="Verdana" w:hAnsi="Verdana" w:cs="Times New Roman"/>
          <w:b/>
          <w:bCs/>
          <w:color w:val="000000" w:themeColor="text1"/>
          <w:sz w:val="20"/>
          <w:szCs w:val="20"/>
        </w:rPr>
      </w:pPr>
      <w:r w:rsidRPr="0029706B">
        <w:rPr>
          <w:rFonts w:ascii="Verdana" w:hAnsi="Verdana" w:cs="Times New Roman"/>
          <w:b/>
          <w:bCs/>
          <w:color w:val="000000" w:themeColor="text1"/>
          <w:sz w:val="20"/>
          <w:szCs w:val="20"/>
        </w:rPr>
        <w:t xml:space="preserve">Žalieji reikalavimai </w:t>
      </w:r>
    </w:p>
    <w:p w14:paraId="24CA40F3" w14:textId="4390F309" w:rsidR="003701B2" w:rsidRPr="0029706B" w:rsidRDefault="003701B2" w:rsidP="00B243FA">
      <w:pPr>
        <w:pStyle w:val="ListParagraph"/>
        <w:numPr>
          <w:ilvl w:val="1"/>
          <w:numId w:val="5"/>
        </w:numPr>
        <w:jc w:val="both"/>
        <w:rPr>
          <w:rFonts w:ascii="Verdana" w:hAnsi="Verdana" w:cs="Times New Roman"/>
          <w:color w:val="000000" w:themeColor="text1"/>
          <w:sz w:val="20"/>
          <w:szCs w:val="20"/>
        </w:rPr>
      </w:pPr>
      <w:r w:rsidRPr="0029706B">
        <w:rPr>
          <w:rFonts w:ascii="Verdana" w:hAnsi="Verdana" w:cs="Times New Roman"/>
          <w:color w:val="000000" w:themeColor="text1"/>
          <w:sz w:val="20"/>
          <w:szCs w:val="20"/>
        </w:rPr>
        <w:t>Perkančioji organizacija taiko aplinkos apsaugos kriterijus</w:t>
      </w:r>
      <w:r w:rsidR="00EF2DDF" w:rsidRPr="0029706B">
        <w:rPr>
          <w:rFonts w:ascii="Verdana" w:hAnsi="Verdana" w:cs="Times New Roman"/>
          <w:color w:val="000000" w:themeColor="text1"/>
          <w:sz w:val="20"/>
          <w:szCs w:val="20"/>
        </w:rPr>
        <w:t xml:space="preserve"> nurodytus 2 lentelėje šiame pirkime įsigyjamoms prekėms: </w:t>
      </w:r>
    </w:p>
    <w:p w14:paraId="351FDB17" w14:textId="2AC88041" w:rsidR="003701B2" w:rsidRPr="0029706B" w:rsidRDefault="00625B28" w:rsidP="00547D36">
      <w:pPr>
        <w:pStyle w:val="NormalWeb"/>
        <w:spacing w:before="120" w:beforeAutospacing="0" w:after="0" w:afterAutospacing="0" w:line="240" w:lineRule="atLeast"/>
        <w:ind w:left="720"/>
        <w:jc w:val="right"/>
        <w:rPr>
          <w:rFonts w:ascii="Verdana" w:hAnsi="Verdana"/>
          <w:color w:val="000000" w:themeColor="text1"/>
          <w:sz w:val="20"/>
          <w:szCs w:val="20"/>
          <w:lang w:val="lt-LT"/>
        </w:rPr>
      </w:pPr>
      <w:r w:rsidRPr="0029706B">
        <w:rPr>
          <w:rFonts w:ascii="Verdana" w:hAnsi="Verdana"/>
          <w:color w:val="000000" w:themeColor="text1"/>
          <w:sz w:val="20"/>
          <w:szCs w:val="20"/>
          <w:lang w:val="lt-LT"/>
        </w:rPr>
        <w:t>3</w:t>
      </w:r>
      <w:r w:rsidR="00547D36" w:rsidRPr="0029706B">
        <w:rPr>
          <w:rFonts w:ascii="Verdana" w:hAnsi="Verdana"/>
          <w:color w:val="000000" w:themeColor="text1"/>
          <w:sz w:val="20"/>
          <w:szCs w:val="20"/>
          <w:lang w:val="lt-LT"/>
        </w:rPr>
        <w:t xml:space="preserve"> lentelė. </w:t>
      </w:r>
      <w:r w:rsidR="003701B2" w:rsidRPr="0029706B">
        <w:rPr>
          <w:rFonts w:ascii="Verdana" w:hAnsi="Verdana"/>
          <w:color w:val="000000" w:themeColor="text1"/>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553377" w:rsidRPr="0029706B" w14:paraId="412952D7" w14:textId="77777777" w:rsidTr="004717D5">
        <w:trPr>
          <w:jc w:val="center"/>
        </w:trPr>
        <w:tc>
          <w:tcPr>
            <w:tcW w:w="570" w:type="dxa"/>
            <w:vAlign w:val="center"/>
          </w:tcPr>
          <w:p w14:paraId="2224DAE6" w14:textId="77777777" w:rsidR="004717D5" w:rsidRPr="0029706B" w:rsidRDefault="004717D5" w:rsidP="00CA444D">
            <w:pPr>
              <w:pStyle w:val="NormalWeb"/>
              <w:spacing w:before="0" w:beforeAutospacing="0" w:after="0" w:afterAutospacing="0" w:line="240" w:lineRule="atLeast"/>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Eil. Nr.</w:t>
            </w:r>
          </w:p>
        </w:tc>
        <w:tc>
          <w:tcPr>
            <w:tcW w:w="4006" w:type="dxa"/>
            <w:vAlign w:val="center"/>
          </w:tcPr>
          <w:p w14:paraId="7AEE5F5A" w14:textId="2598D99C" w:rsidR="004717D5" w:rsidRPr="0029706B" w:rsidRDefault="004717D5" w:rsidP="00CA444D">
            <w:pPr>
              <w:pStyle w:val="NormalWeb"/>
              <w:spacing w:before="0" w:beforeAutospacing="0" w:after="0" w:afterAutospacing="0" w:line="240" w:lineRule="atLeast"/>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 xml:space="preserve">Aplinkos apsaugos </w:t>
            </w:r>
            <w:r w:rsidR="00E737DB" w:rsidRPr="0029706B">
              <w:rPr>
                <w:rFonts w:ascii="Verdana" w:hAnsi="Verdana"/>
                <w:b/>
                <w:bCs/>
                <w:color w:val="000000" w:themeColor="text1"/>
                <w:sz w:val="20"/>
                <w:szCs w:val="20"/>
                <w:lang w:val="lt-LT"/>
              </w:rPr>
              <w:t>reikalavima</w:t>
            </w:r>
            <w:r w:rsidR="00AB471B" w:rsidRPr="0029706B">
              <w:rPr>
                <w:rFonts w:ascii="Verdana" w:hAnsi="Verdana"/>
                <w:b/>
                <w:bCs/>
                <w:color w:val="000000" w:themeColor="text1"/>
                <w:sz w:val="20"/>
                <w:szCs w:val="20"/>
                <w:lang w:val="lt-LT"/>
              </w:rPr>
              <w:t>i</w:t>
            </w:r>
          </w:p>
        </w:tc>
        <w:tc>
          <w:tcPr>
            <w:tcW w:w="2184" w:type="dxa"/>
          </w:tcPr>
          <w:p w14:paraId="3EBB9799" w14:textId="36CE536C" w:rsidR="004717D5" w:rsidRPr="0029706B" w:rsidRDefault="004717D5" w:rsidP="00CA444D">
            <w:pPr>
              <w:pStyle w:val="NormalWeb"/>
              <w:spacing w:before="0" w:beforeAutospacing="0" w:after="0" w:afterAutospacing="0" w:line="240" w:lineRule="atLeast"/>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 xml:space="preserve">Techninės specifikacijos </w:t>
            </w:r>
            <w:r w:rsidR="0003575E" w:rsidRPr="0029706B">
              <w:rPr>
                <w:rFonts w:ascii="Verdana" w:hAnsi="Verdana"/>
                <w:b/>
                <w:bCs/>
                <w:color w:val="000000" w:themeColor="text1"/>
                <w:sz w:val="20"/>
                <w:szCs w:val="20"/>
                <w:lang w:val="lt-LT"/>
              </w:rPr>
              <w:t>punktai</w:t>
            </w:r>
            <w:r w:rsidRPr="0029706B">
              <w:rPr>
                <w:rFonts w:ascii="Verdana" w:hAnsi="Verdana"/>
                <w:b/>
                <w:bCs/>
                <w:color w:val="000000" w:themeColor="text1"/>
                <w:sz w:val="20"/>
                <w:szCs w:val="20"/>
                <w:lang w:val="lt-LT"/>
              </w:rPr>
              <w:t>, kuri</w:t>
            </w:r>
            <w:r w:rsidR="0077583F" w:rsidRPr="0029706B">
              <w:rPr>
                <w:rFonts w:ascii="Verdana" w:hAnsi="Verdana"/>
                <w:b/>
                <w:bCs/>
                <w:color w:val="000000" w:themeColor="text1"/>
                <w:sz w:val="20"/>
                <w:szCs w:val="20"/>
                <w:lang w:val="lt-LT"/>
              </w:rPr>
              <w:t>ems</w:t>
            </w:r>
            <w:r w:rsidRPr="0029706B">
              <w:rPr>
                <w:rFonts w:ascii="Verdana" w:hAnsi="Verdana"/>
                <w:b/>
                <w:bCs/>
                <w:color w:val="000000" w:themeColor="text1"/>
                <w:sz w:val="20"/>
                <w:szCs w:val="20"/>
                <w:lang w:val="lt-LT"/>
              </w:rPr>
              <w:t xml:space="preserve"> taikom</w:t>
            </w:r>
            <w:r w:rsidR="0077583F" w:rsidRPr="0029706B">
              <w:rPr>
                <w:rFonts w:ascii="Verdana" w:hAnsi="Verdana"/>
                <w:b/>
                <w:bCs/>
                <w:color w:val="000000" w:themeColor="text1"/>
                <w:sz w:val="20"/>
                <w:szCs w:val="20"/>
                <w:lang w:val="lt-LT"/>
              </w:rPr>
              <w:t>i</w:t>
            </w:r>
            <w:r w:rsidRPr="0029706B">
              <w:rPr>
                <w:rFonts w:ascii="Verdana" w:hAnsi="Verdana"/>
                <w:b/>
                <w:bCs/>
                <w:color w:val="000000" w:themeColor="text1"/>
                <w:sz w:val="20"/>
                <w:szCs w:val="20"/>
                <w:lang w:val="lt-LT"/>
              </w:rPr>
              <w:t xml:space="preserve"> aplinkos apsaugos </w:t>
            </w:r>
            <w:r w:rsidR="00AB471B" w:rsidRPr="0029706B">
              <w:rPr>
                <w:rFonts w:ascii="Verdana" w:hAnsi="Verdana"/>
                <w:b/>
                <w:bCs/>
                <w:color w:val="000000" w:themeColor="text1"/>
                <w:sz w:val="20"/>
                <w:szCs w:val="20"/>
                <w:lang w:val="lt-LT"/>
              </w:rPr>
              <w:t>reikalavimai</w:t>
            </w:r>
          </w:p>
        </w:tc>
        <w:tc>
          <w:tcPr>
            <w:tcW w:w="2862" w:type="dxa"/>
            <w:vAlign w:val="center"/>
          </w:tcPr>
          <w:p w14:paraId="25CCE992" w14:textId="1EB297E9" w:rsidR="004717D5" w:rsidRPr="0029706B" w:rsidRDefault="004717D5" w:rsidP="00CA444D">
            <w:pPr>
              <w:pStyle w:val="NormalWeb"/>
              <w:spacing w:before="0" w:beforeAutospacing="0" w:after="0" w:afterAutospacing="0" w:line="240" w:lineRule="atLeast"/>
              <w:jc w:val="center"/>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 xml:space="preserve">Atitiktį </w:t>
            </w:r>
            <w:r w:rsidR="00AB471B" w:rsidRPr="0029706B">
              <w:rPr>
                <w:rFonts w:ascii="Verdana" w:hAnsi="Verdana"/>
                <w:b/>
                <w:bCs/>
                <w:color w:val="000000" w:themeColor="text1"/>
                <w:sz w:val="20"/>
                <w:szCs w:val="20"/>
                <w:lang w:val="lt-LT"/>
              </w:rPr>
              <w:t>reikalavimams</w:t>
            </w:r>
            <w:r w:rsidRPr="0029706B">
              <w:rPr>
                <w:rFonts w:ascii="Verdana" w:hAnsi="Verdana"/>
                <w:b/>
                <w:bCs/>
                <w:color w:val="000000" w:themeColor="text1"/>
                <w:sz w:val="20"/>
                <w:szCs w:val="20"/>
                <w:lang w:val="lt-LT"/>
              </w:rPr>
              <w:t xml:space="preserve"> įrodantys dokumentai</w:t>
            </w:r>
            <w:r w:rsidR="003833A7" w:rsidRPr="0029706B">
              <w:rPr>
                <w:rFonts w:ascii="Verdana" w:hAnsi="Verdana"/>
                <w:b/>
                <w:bCs/>
                <w:color w:val="000000" w:themeColor="text1"/>
                <w:sz w:val="20"/>
                <w:szCs w:val="20"/>
                <w:lang w:val="lt-LT"/>
              </w:rPr>
              <w:t>*</w:t>
            </w:r>
          </w:p>
        </w:tc>
      </w:tr>
      <w:tr w:rsidR="0029706B" w:rsidRPr="008027B3" w14:paraId="7BFCBA2E" w14:textId="77777777" w:rsidTr="004717D5">
        <w:trPr>
          <w:jc w:val="center"/>
        </w:trPr>
        <w:tc>
          <w:tcPr>
            <w:tcW w:w="570" w:type="dxa"/>
            <w:vAlign w:val="center"/>
          </w:tcPr>
          <w:p w14:paraId="695BE2E9" w14:textId="410A926C" w:rsidR="0029706B" w:rsidRPr="0029706B" w:rsidRDefault="0029706B" w:rsidP="00CA444D">
            <w:pPr>
              <w:pStyle w:val="NormalWeb"/>
              <w:spacing w:before="120" w:beforeAutospacing="0" w:after="0" w:afterAutospacing="0" w:line="240" w:lineRule="atLeast"/>
              <w:jc w:val="center"/>
              <w:rPr>
                <w:rFonts w:ascii="Verdana" w:hAnsi="Verdana"/>
                <w:color w:val="000000" w:themeColor="text1"/>
                <w:sz w:val="20"/>
                <w:szCs w:val="20"/>
                <w:lang w:val="lt-LT"/>
              </w:rPr>
            </w:pPr>
          </w:p>
        </w:tc>
        <w:tc>
          <w:tcPr>
            <w:tcW w:w="4006" w:type="dxa"/>
            <w:vAlign w:val="center"/>
          </w:tcPr>
          <w:p w14:paraId="051CF890" w14:textId="2A3EEAF5" w:rsidR="0029706B" w:rsidRPr="0029706B" w:rsidRDefault="0029706B" w:rsidP="0055089D">
            <w:pPr>
              <w:pStyle w:val="NormalWeb"/>
              <w:spacing w:before="0" w:beforeAutospacing="0" w:after="120" w:afterAutospacing="0" w:line="240" w:lineRule="atLeast"/>
              <w:jc w:val="both"/>
              <w:rPr>
                <w:rFonts w:ascii="Verdana" w:hAnsi="Verdana"/>
                <w:color w:val="000000" w:themeColor="text1"/>
                <w:sz w:val="20"/>
                <w:szCs w:val="20"/>
                <w:lang w:val="lt-LT"/>
              </w:rPr>
            </w:pPr>
            <w:r w:rsidRPr="0029706B">
              <w:rPr>
                <w:rFonts w:ascii="Verdana" w:hAnsi="Verdana"/>
                <w:color w:val="000000" w:themeColor="text1"/>
                <w:sz w:val="20"/>
                <w:szCs w:val="20"/>
                <w:lang w:val="lt-LT"/>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Pr>
                <w:rFonts w:ascii="Verdana" w:hAnsi="Verdana"/>
                <w:color w:val="000000" w:themeColor="text1"/>
                <w:sz w:val="20"/>
                <w:szCs w:val="20"/>
                <w:lang w:val="lt-LT"/>
              </w:rPr>
              <w:t>.</w:t>
            </w:r>
            <w:r w:rsidRPr="0029706B">
              <w:rPr>
                <w:rFonts w:ascii="Verdana" w:hAnsi="Verdana"/>
                <w:color w:val="000000" w:themeColor="text1"/>
                <w:sz w:val="20"/>
                <w:szCs w:val="20"/>
                <w:lang w:val="lt-LT"/>
              </w:rPr>
              <w:t>     </w:t>
            </w:r>
          </w:p>
        </w:tc>
        <w:tc>
          <w:tcPr>
            <w:tcW w:w="2184" w:type="dxa"/>
            <w:vMerge w:val="restart"/>
            <w:vAlign w:val="center"/>
          </w:tcPr>
          <w:p w14:paraId="2CCFF8E9" w14:textId="499C0C49" w:rsidR="0029706B" w:rsidRPr="0029706B" w:rsidRDefault="0029706B" w:rsidP="004717D5">
            <w:pPr>
              <w:pStyle w:val="NormalWeb"/>
              <w:spacing w:before="0" w:beforeAutospacing="0" w:after="0" w:afterAutospacing="0" w:line="240" w:lineRule="atLeast"/>
              <w:jc w:val="center"/>
              <w:rPr>
                <w:rFonts w:ascii="Verdana" w:hAnsi="Verdana"/>
                <w:color w:val="000000" w:themeColor="text1"/>
                <w:sz w:val="20"/>
                <w:szCs w:val="20"/>
                <w:lang w:val="lt-LT"/>
              </w:rPr>
            </w:pPr>
            <w:r w:rsidRPr="0029706B">
              <w:rPr>
                <w:rFonts w:ascii="Verdana" w:hAnsi="Verdana"/>
                <w:sz w:val="20"/>
                <w:szCs w:val="20"/>
                <w:lang w:val="lt-LT"/>
              </w:rPr>
              <w:t>Taikoma 1 ir 2 pirkimo dalims</w:t>
            </w:r>
          </w:p>
        </w:tc>
        <w:tc>
          <w:tcPr>
            <w:tcW w:w="2862" w:type="dxa"/>
            <w:vMerge w:val="restart"/>
            <w:vAlign w:val="center"/>
          </w:tcPr>
          <w:p w14:paraId="42B7CFF5" w14:textId="77777777" w:rsidR="0029706B" w:rsidRPr="0001464F" w:rsidRDefault="0029706B" w:rsidP="00F7381F">
            <w:pPr>
              <w:pStyle w:val="NormalWeb"/>
              <w:numPr>
                <w:ilvl w:val="5"/>
                <w:numId w:val="5"/>
              </w:numPr>
              <w:spacing w:before="0" w:beforeAutospacing="0" w:after="0" w:afterAutospacing="0" w:line="240" w:lineRule="atLeast"/>
              <w:jc w:val="both"/>
              <w:rPr>
                <w:rFonts w:ascii="Verdana" w:hAnsi="Verdana"/>
                <w:color w:val="000000" w:themeColor="text1"/>
                <w:sz w:val="20"/>
                <w:szCs w:val="20"/>
                <w:lang w:val="lt-LT"/>
              </w:rPr>
            </w:pPr>
            <w:r w:rsidRPr="0029706B">
              <w:rPr>
                <w:rFonts w:ascii="Verdana" w:hAnsi="Verdana"/>
                <w:color w:val="000000" w:themeColor="text1"/>
                <w:sz w:val="20"/>
                <w:szCs w:val="20"/>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w:t>
            </w:r>
            <w:r w:rsidRPr="0001464F">
              <w:rPr>
                <w:rFonts w:ascii="Verdana" w:hAnsi="Verdana"/>
                <w:color w:val="000000" w:themeColor="text1"/>
                <w:sz w:val="20"/>
                <w:szCs w:val="20"/>
                <w:lang w:val="lt-LT"/>
              </w:rPr>
              <w:t>lygiaverčiai įrodymai</w:t>
            </w:r>
            <w:r w:rsidR="00F7381F" w:rsidRPr="0001464F">
              <w:rPr>
                <w:rFonts w:ascii="Verdana" w:hAnsi="Verdana"/>
                <w:color w:val="000000" w:themeColor="text1"/>
                <w:sz w:val="20"/>
                <w:szCs w:val="20"/>
                <w:lang w:val="lt-LT"/>
              </w:rPr>
              <w:t>;</w:t>
            </w:r>
          </w:p>
          <w:p w14:paraId="43785FB7" w14:textId="16624607" w:rsidR="00F7381F" w:rsidRPr="0001464F" w:rsidRDefault="00F7381F" w:rsidP="0001464F">
            <w:pPr>
              <w:pStyle w:val="NormalWeb"/>
              <w:numPr>
                <w:ilvl w:val="5"/>
                <w:numId w:val="5"/>
              </w:numPr>
              <w:spacing w:before="0" w:beforeAutospacing="0" w:after="0" w:afterAutospacing="0" w:line="240" w:lineRule="atLeast"/>
              <w:jc w:val="both"/>
              <w:rPr>
                <w:rFonts w:ascii="Verdana" w:hAnsi="Verdana"/>
                <w:color w:val="000000" w:themeColor="text1"/>
                <w:sz w:val="20"/>
                <w:szCs w:val="20"/>
                <w:lang w:val="lt-LT"/>
              </w:rPr>
            </w:pPr>
            <w:r w:rsidRPr="0001464F">
              <w:rPr>
                <w:rFonts w:ascii="Verdana" w:hAnsi="Verdana"/>
                <w:color w:val="000000" w:themeColor="text1"/>
                <w:sz w:val="20"/>
                <w:szCs w:val="20"/>
                <w:lang w:val="lt-LT"/>
              </w:rPr>
              <w:t>nepriklausomos šalies išduotas sertifikatas ar kitas lygiavertis dokumentas, kuriuo įrodoma atitiktis taikomiems standartams</w:t>
            </w:r>
            <w:r w:rsidR="0001464F" w:rsidRPr="0001464F">
              <w:rPr>
                <w:rFonts w:ascii="Verdana" w:hAnsi="Verdana"/>
                <w:color w:val="000000" w:themeColor="text1"/>
                <w:sz w:val="20"/>
                <w:szCs w:val="20"/>
                <w:lang w:val="lt-LT"/>
              </w:rPr>
              <w:t>.</w:t>
            </w:r>
          </w:p>
        </w:tc>
      </w:tr>
      <w:tr w:rsidR="0029706B" w:rsidRPr="008027B3" w14:paraId="570AB81B" w14:textId="77777777" w:rsidTr="004717D5">
        <w:trPr>
          <w:jc w:val="center"/>
        </w:trPr>
        <w:tc>
          <w:tcPr>
            <w:tcW w:w="570" w:type="dxa"/>
            <w:vAlign w:val="center"/>
          </w:tcPr>
          <w:p w14:paraId="297F7A96" w14:textId="77777777" w:rsidR="0029706B" w:rsidRPr="0029706B" w:rsidRDefault="0029706B" w:rsidP="00CA444D">
            <w:pPr>
              <w:pStyle w:val="NormalWeb"/>
              <w:spacing w:before="120" w:beforeAutospacing="0" w:after="0" w:afterAutospacing="0" w:line="240" w:lineRule="atLeast"/>
              <w:jc w:val="center"/>
              <w:rPr>
                <w:rFonts w:ascii="Verdana" w:hAnsi="Verdana"/>
                <w:color w:val="000000" w:themeColor="text1"/>
                <w:sz w:val="20"/>
                <w:szCs w:val="20"/>
                <w:lang w:val="lt-LT"/>
              </w:rPr>
            </w:pPr>
            <w:r w:rsidRPr="0029706B">
              <w:rPr>
                <w:rFonts w:ascii="Verdana" w:hAnsi="Verdana"/>
                <w:color w:val="000000" w:themeColor="text1"/>
                <w:sz w:val="20"/>
                <w:szCs w:val="20"/>
                <w:lang w:val="lt-LT"/>
              </w:rPr>
              <w:t>2.</w:t>
            </w:r>
          </w:p>
        </w:tc>
        <w:tc>
          <w:tcPr>
            <w:tcW w:w="4006" w:type="dxa"/>
            <w:vAlign w:val="center"/>
          </w:tcPr>
          <w:p w14:paraId="1A8E9A58" w14:textId="0BEFB78F" w:rsidR="0029706B" w:rsidRPr="00635B6E" w:rsidRDefault="0029706B" w:rsidP="0006316D">
            <w:pPr>
              <w:jc w:val="both"/>
              <w:rPr>
                <w:rFonts w:ascii="Verdana" w:hAnsi="Verdana"/>
                <w:color w:val="000000" w:themeColor="text1"/>
                <w:sz w:val="20"/>
                <w:szCs w:val="20"/>
                <w:lang w:val="lt-LT"/>
              </w:rPr>
            </w:pPr>
            <w:r w:rsidRPr="0029706B">
              <w:rPr>
                <w:rFonts w:ascii="Verdana" w:hAnsi="Verdana"/>
                <w:color w:val="000000" w:themeColor="text1"/>
                <w:sz w:val="20"/>
                <w:szCs w:val="20"/>
                <w:lang w:val="lt-LT"/>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Verdana" w:hAnsi="Verdana"/>
                <w:color w:val="000000" w:themeColor="text1"/>
                <w:sz w:val="20"/>
                <w:szCs w:val="20"/>
                <w:lang w:val="lt-LT"/>
              </w:rPr>
              <w:t>.</w:t>
            </w:r>
          </w:p>
        </w:tc>
        <w:tc>
          <w:tcPr>
            <w:tcW w:w="2184" w:type="dxa"/>
            <w:vMerge/>
            <w:vAlign w:val="center"/>
          </w:tcPr>
          <w:p w14:paraId="536F18AB" w14:textId="554D96B2" w:rsidR="0029706B" w:rsidRPr="0029706B" w:rsidRDefault="0029706B" w:rsidP="0065639D">
            <w:pPr>
              <w:pStyle w:val="NormalWeb"/>
              <w:spacing w:before="0" w:beforeAutospacing="0" w:after="0" w:afterAutospacing="0" w:line="240" w:lineRule="atLeast"/>
              <w:jc w:val="center"/>
              <w:rPr>
                <w:rFonts w:ascii="Verdana" w:hAnsi="Verdana"/>
                <w:color w:val="000000" w:themeColor="text1"/>
                <w:sz w:val="20"/>
                <w:szCs w:val="20"/>
                <w:lang w:val="lt-LT"/>
              </w:rPr>
            </w:pPr>
          </w:p>
        </w:tc>
        <w:tc>
          <w:tcPr>
            <w:tcW w:w="2862" w:type="dxa"/>
            <w:vMerge/>
            <w:vAlign w:val="center"/>
          </w:tcPr>
          <w:p w14:paraId="6BC3F13E" w14:textId="6F677C95" w:rsidR="0029706B" w:rsidRPr="0029706B" w:rsidRDefault="0029706B" w:rsidP="00CA444D">
            <w:pPr>
              <w:pStyle w:val="NormalWeb"/>
              <w:spacing w:before="0" w:beforeAutospacing="0" w:after="0" w:afterAutospacing="0" w:line="240" w:lineRule="atLeast"/>
              <w:rPr>
                <w:rFonts w:ascii="Verdana" w:hAnsi="Verdana"/>
                <w:color w:val="000000" w:themeColor="text1"/>
                <w:sz w:val="20"/>
                <w:szCs w:val="20"/>
                <w:lang w:val="lt-LT"/>
              </w:rPr>
            </w:pPr>
          </w:p>
        </w:tc>
      </w:tr>
      <w:tr w:rsidR="0029706B" w:rsidRPr="008027B3" w14:paraId="4FD6FE31" w14:textId="77777777" w:rsidTr="004717D5">
        <w:trPr>
          <w:jc w:val="center"/>
        </w:trPr>
        <w:tc>
          <w:tcPr>
            <w:tcW w:w="570" w:type="dxa"/>
            <w:vAlign w:val="center"/>
          </w:tcPr>
          <w:p w14:paraId="111CE85A" w14:textId="643D803D" w:rsidR="0029706B" w:rsidRPr="0029706B" w:rsidRDefault="0029706B" w:rsidP="00CA444D">
            <w:pPr>
              <w:pStyle w:val="NormalWeb"/>
              <w:spacing w:before="120" w:beforeAutospacing="0" w:after="0" w:afterAutospacing="0" w:line="240" w:lineRule="atLeast"/>
              <w:jc w:val="center"/>
              <w:rPr>
                <w:rFonts w:ascii="Verdana" w:hAnsi="Verdana"/>
                <w:color w:val="000000" w:themeColor="text1"/>
                <w:sz w:val="20"/>
                <w:szCs w:val="20"/>
                <w:lang w:val="lt-LT"/>
              </w:rPr>
            </w:pPr>
            <w:r w:rsidRPr="0029706B">
              <w:rPr>
                <w:rFonts w:ascii="Verdana" w:hAnsi="Verdana"/>
                <w:color w:val="000000" w:themeColor="text1"/>
                <w:sz w:val="20"/>
                <w:szCs w:val="20"/>
                <w:lang w:val="lt-LT"/>
              </w:rPr>
              <w:t>3.</w:t>
            </w:r>
          </w:p>
        </w:tc>
        <w:tc>
          <w:tcPr>
            <w:tcW w:w="4006" w:type="dxa"/>
            <w:vAlign w:val="center"/>
          </w:tcPr>
          <w:p w14:paraId="1D0A7BC5" w14:textId="17E8C0CC" w:rsidR="0029706B" w:rsidRPr="0029706B" w:rsidRDefault="0029706B" w:rsidP="0006316D">
            <w:pPr>
              <w:pStyle w:val="ListParagraph"/>
              <w:tabs>
                <w:tab w:val="left" w:pos="567"/>
              </w:tabs>
              <w:ind w:left="0"/>
              <w:jc w:val="both"/>
              <w:rPr>
                <w:rFonts w:ascii="Verdana" w:hAnsi="Verdana" w:cs="Arial"/>
                <w:color w:val="000000" w:themeColor="text1"/>
                <w:kern w:val="2"/>
                <w:sz w:val="20"/>
                <w:szCs w:val="20"/>
                <w:shd w:val="clear" w:color="auto" w:fill="FFFFFF"/>
              </w:rPr>
            </w:pPr>
            <w:r w:rsidRPr="0029706B">
              <w:rPr>
                <w:rFonts w:ascii="Verdana" w:hAnsi="Verdana" w:cs="Arial"/>
                <w:color w:val="000000" w:themeColor="text1"/>
                <w:kern w:val="2"/>
                <w:sz w:val="20"/>
                <w:szCs w:val="20"/>
                <w:shd w:val="clear" w:color="auto" w:fill="FFFFFF"/>
              </w:rPr>
              <w:t xml:space="preserve">Įrangos plastikinėse dalyse, kurių masė didesnė kaip 5 g, turi būti mažai halogenintų medžiagų. Kiekvienoje plastikinėje prietaiso dalyje turi būti mažiau kaip 1 000 </w:t>
            </w:r>
            <w:proofErr w:type="spellStart"/>
            <w:r w:rsidRPr="0029706B">
              <w:rPr>
                <w:rFonts w:ascii="Verdana" w:hAnsi="Verdana" w:cs="Arial"/>
                <w:color w:val="000000" w:themeColor="text1"/>
                <w:kern w:val="2"/>
                <w:sz w:val="20"/>
                <w:szCs w:val="20"/>
                <w:shd w:val="clear" w:color="auto" w:fill="FFFFFF"/>
              </w:rPr>
              <w:t>ppm</w:t>
            </w:r>
            <w:proofErr w:type="spellEnd"/>
            <w:r w:rsidRPr="0029706B">
              <w:rPr>
                <w:rFonts w:ascii="Verdana" w:hAnsi="Verdana" w:cs="Arial"/>
                <w:color w:val="000000" w:themeColor="text1"/>
                <w:kern w:val="2"/>
                <w:sz w:val="20"/>
                <w:szCs w:val="20"/>
                <w:shd w:val="clear" w:color="auto" w:fill="FFFFFF"/>
              </w:rPr>
              <w:t xml:space="preserve"> (0,1 proc. masės dalis) bromo ir mažiau kaip 1 000 </w:t>
            </w:r>
            <w:proofErr w:type="spellStart"/>
            <w:r w:rsidRPr="0029706B">
              <w:rPr>
                <w:rFonts w:ascii="Verdana" w:hAnsi="Verdana" w:cs="Arial"/>
                <w:color w:val="000000" w:themeColor="text1"/>
                <w:kern w:val="2"/>
                <w:sz w:val="20"/>
                <w:szCs w:val="20"/>
                <w:shd w:val="clear" w:color="auto" w:fill="FFFFFF"/>
              </w:rPr>
              <w:t>ppm</w:t>
            </w:r>
            <w:proofErr w:type="spellEnd"/>
            <w:r w:rsidRPr="0029706B">
              <w:rPr>
                <w:rFonts w:ascii="Verdana" w:hAnsi="Verdana" w:cs="Arial"/>
                <w:color w:val="000000" w:themeColor="text1"/>
                <w:kern w:val="2"/>
                <w:sz w:val="20"/>
                <w:szCs w:val="20"/>
                <w:shd w:val="clear" w:color="auto" w:fill="FFFFFF"/>
              </w:rPr>
              <w:t xml:space="preserve"> (0,1 proc. masės dalis) chloro.</w:t>
            </w:r>
          </w:p>
        </w:tc>
        <w:tc>
          <w:tcPr>
            <w:tcW w:w="2184" w:type="dxa"/>
            <w:vMerge/>
            <w:vAlign w:val="center"/>
          </w:tcPr>
          <w:p w14:paraId="363AFB73" w14:textId="1C9B167D" w:rsidR="0029706B" w:rsidRPr="0029706B" w:rsidRDefault="0029706B" w:rsidP="0065639D">
            <w:pPr>
              <w:pStyle w:val="NormalWeb"/>
              <w:spacing w:before="0" w:beforeAutospacing="0" w:after="0" w:afterAutospacing="0" w:line="240" w:lineRule="atLeast"/>
              <w:jc w:val="center"/>
              <w:rPr>
                <w:rFonts w:ascii="Verdana" w:hAnsi="Verdana"/>
                <w:color w:val="000000" w:themeColor="text1"/>
                <w:sz w:val="20"/>
                <w:szCs w:val="20"/>
                <w:lang w:val="lt-LT"/>
              </w:rPr>
            </w:pPr>
          </w:p>
        </w:tc>
        <w:tc>
          <w:tcPr>
            <w:tcW w:w="2862" w:type="dxa"/>
            <w:vMerge/>
            <w:vAlign w:val="center"/>
          </w:tcPr>
          <w:p w14:paraId="0FCD3E2D" w14:textId="7023497A" w:rsidR="0029706B" w:rsidRPr="0029706B" w:rsidRDefault="0029706B" w:rsidP="00CA444D">
            <w:pPr>
              <w:pStyle w:val="NormalWeb"/>
              <w:spacing w:before="0" w:beforeAutospacing="0" w:after="0" w:afterAutospacing="0" w:line="240" w:lineRule="atLeast"/>
              <w:rPr>
                <w:rFonts w:ascii="Verdana" w:hAnsi="Verdana"/>
                <w:color w:val="000000" w:themeColor="text1"/>
                <w:sz w:val="20"/>
                <w:szCs w:val="20"/>
                <w:lang w:val="lt-LT"/>
              </w:rPr>
            </w:pPr>
          </w:p>
        </w:tc>
      </w:tr>
    </w:tbl>
    <w:p w14:paraId="56856F14" w14:textId="7186BD85" w:rsidR="003833A7" w:rsidRPr="0029706B" w:rsidRDefault="003833A7" w:rsidP="003833A7">
      <w:pPr>
        <w:ind w:firstLine="709"/>
        <w:rPr>
          <w:rFonts w:ascii="Verdana" w:hAnsi="Verdana"/>
          <w:b/>
          <w:bCs/>
          <w:color w:val="000000" w:themeColor="text1"/>
          <w:sz w:val="20"/>
          <w:szCs w:val="20"/>
          <w:lang w:val="lt-LT"/>
        </w:rPr>
      </w:pPr>
      <w:r w:rsidRPr="0029706B">
        <w:rPr>
          <w:rFonts w:ascii="Verdana" w:hAnsi="Verdana"/>
          <w:b/>
          <w:bCs/>
          <w:color w:val="000000" w:themeColor="text1"/>
          <w:sz w:val="20"/>
          <w:szCs w:val="20"/>
          <w:lang w:val="lt-LT"/>
        </w:rPr>
        <w:t>Pastabos:</w:t>
      </w:r>
    </w:p>
    <w:p w14:paraId="1DEB770F" w14:textId="6254702A" w:rsidR="003833A7" w:rsidRDefault="003833A7" w:rsidP="005B080B">
      <w:pPr>
        <w:ind w:firstLine="709"/>
        <w:jc w:val="both"/>
        <w:rPr>
          <w:rFonts w:ascii="Verdana" w:hAnsi="Verdana"/>
          <w:color w:val="000000" w:themeColor="text1"/>
          <w:sz w:val="20"/>
          <w:szCs w:val="20"/>
          <w:lang w:val="lt-LT"/>
        </w:rPr>
      </w:pPr>
      <w:r w:rsidRPr="0029706B">
        <w:rPr>
          <w:rFonts w:ascii="Verdana" w:hAnsi="Verdana"/>
          <w:color w:val="000000" w:themeColor="text1"/>
          <w:sz w:val="20"/>
          <w:szCs w:val="20"/>
          <w:lang w:val="lt-LT"/>
        </w:rPr>
        <w:t>*</w:t>
      </w:r>
      <w:r w:rsidR="00C26B4F" w:rsidRPr="0029706B">
        <w:rPr>
          <w:rFonts w:ascii="Verdana" w:hAnsi="Verdana"/>
          <w:color w:val="000000" w:themeColor="text1"/>
          <w:sz w:val="20"/>
          <w:szCs w:val="20"/>
          <w:lang w:val="lt-LT"/>
        </w:rPr>
        <w:t xml:space="preserve">Tiekėjas aplinkos apsaugos reikalavimus pagrindžiančius dokumentus turi pateikti kartu su pasiūlymu. Tiekėjas su pasiūlymu nepateikęs </w:t>
      </w:r>
      <w:r w:rsidR="000F5562" w:rsidRPr="0029706B">
        <w:rPr>
          <w:rFonts w:ascii="Verdana" w:hAnsi="Verdana"/>
          <w:color w:val="000000" w:themeColor="text1"/>
          <w:sz w:val="20"/>
          <w:szCs w:val="20"/>
          <w:lang w:val="lt-LT"/>
        </w:rPr>
        <w:t>atitiktį reikalavimams įrodančių dokumentų tokius dokumentus galės pateikti</w:t>
      </w:r>
      <w:r w:rsidR="00BD346C" w:rsidRPr="0029706B">
        <w:rPr>
          <w:rFonts w:ascii="Verdana" w:hAnsi="Verdana"/>
          <w:color w:val="000000" w:themeColor="text1"/>
          <w:sz w:val="20"/>
          <w:szCs w:val="20"/>
          <w:lang w:val="lt-LT"/>
        </w:rPr>
        <w:t xml:space="preserve"> tik tokiu atveju, jeigu atitinkami dokumentai</w:t>
      </w:r>
      <w:r w:rsidR="005B080B" w:rsidRPr="0029706B">
        <w:rPr>
          <w:rFonts w:ascii="Verdana" w:hAnsi="Verdana"/>
          <w:color w:val="000000" w:themeColor="text1"/>
          <w:sz w:val="20"/>
          <w:szCs w:val="20"/>
          <w:lang w:val="lt-LT"/>
        </w:rPr>
        <w:t xml:space="preserve"> bus parengti</w:t>
      </w:r>
      <w:r w:rsidR="00BD346C" w:rsidRPr="0029706B">
        <w:rPr>
          <w:rFonts w:ascii="Verdana" w:hAnsi="Verdana"/>
          <w:color w:val="000000" w:themeColor="text1"/>
          <w:sz w:val="20"/>
          <w:szCs w:val="20"/>
          <w:lang w:val="lt-LT"/>
        </w:rPr>
        <w:t>, arba pateiktuose dokumentuose pateik</w:t>
      </w:r>
      <w:r w:rsidR="00B53593" w:rsidRPr="0029706B">
        <w:rPr>
          <w:rFonts w:ascii="Verdana" w:hAnsi="Verdana"/>
          <w:color w:val="000000" w:themeColor="text1"/>
          <w:sz w:val="20"/>
          <w:szCs w:val="20"/>
          <w:lang w:val="lt-LT"/>
        </w:rPr>
        <w:t>ta informacija</w:t>
      </w:r>
      <w:r w:rsidR="005B080B" w:rsidRPr="0029706B">
        <w:rPr>
          <w:rFonts w:ascii="Verdana" w:hAnsi="Verdana"/>
          <w:color w:val="000000" w:themeColor="text1"/>
          <w:sz w:val="20"/>
          <w:szCs w:val="20"/>
          <w:lang w:val="lt-LT"/>
        </w:rPr>
        <w:t>,</w:t>
      </w:r>
      <w:r w:rsidR="00B53593" w:rsidRPr="0029706B">
        <w:rPr>
          <w:rFonts w:ascii="Verdana" w:hAnsi="Verdana"/>
          <w:color w:val="000000" w:themeColor="text1"/>
          <w:sz w:val="20"/>
          <w:szCs w:val="20"/>
          <w:lang w:val="lt-LT"/>
        </w:rPr>
        <w:t xml:space="preserve"> </w:t>
      </w:r>
      <w:r w:rsidR="005B080B" w:rsidRPr="0029706B">
        <w:rPr>
          <w:rFonts w:ascii="Verdana" w:hAnsi="Verdana"/>
          <w:color w:val="000000" w:themeColor="text1"/>
          <w:sz w:val="20"/>
          <w:szCs w:val="20"/>
          <w:lang w:val="lt-LT"/>
        </w:rPr>
        <w:t>bus parengt</w:t>
      </w:r>
      <w:r w:rsidR="00B53593" w:rsidRPr="0029706B">
        <w:rPr>
          <w:rFonts w:ascii="Verdana" w:hAnsi="Verdana"/>
          <w:color w:val="000000" w:themeColor="text1"/>
          <w:sz w:val="20"/>
          <w:szCs w:val="20"/>
          <w:lang w:val="lt-LT"/>
        </w:rPr>
        <w:t>a iki pasiūlymų pateikimo termino pabaigos</w:t>
      </w:r>
      <w:r w:rsidR="008C1BCE" w:rsidRPr="0029706B">
        <w:rPr>
          <w:rFonts w:ascii="Verdana" w:hAnsi="Verdana"/>
          <w:color w:val="000000" w:themeColor="text1"/>
          <w:sz w:val="20"/>
          <w:szCs w:val="20"/>
          <w:lang w:val="lt-LT"/>
        </w:rPr>
        <w:t xml:space="preserve"> ir</w:t>
      </w:r>
      <w:r w:rsidR="00542DF6" w:rsidRPr="0029706B">
        <w:rPr>
          <w:rFonts w:ascii="Verdana" w:hAnsi="Verdana"/>
          <w:color w:val="000000" w:themeColor="text1"/>
          <w:sz w:val="20"/>
          <w:szCs w:val="20"/>
          <w:lang w:val="lt-LT"/>
        </w:rPr>
        <w:t xml:space="preserve"> tokia informacija prieinama viešai</w:t>
      </w:r>
      <w:r w:rsidR="005B080B" w:rsidRPr="0029706B">
        <w:rPr>
          <w:rFonts w:ascii="Verdana" w:hAnsi="Verdana"/>
          <w:color w:val="000000" w:themeColor="text1"/>
          <w:sz w:val="20"/>
          <w:szCs w:val="20"/>
          <w:lang w:val="lt-LT"/>
        </w:rPr>
        <w:t xml:space="preserve"> arba parengta prekių gamintojo, arba </w:t>
      </w:r>
      <w:r w:rsidR="007F7ED9" w:rsidRPr="0029706B">
        <w:rPr>
          <w:rFonts w:ascii="Verdana" w:hAnsi="Verdana"/>
          <w:color w:val="000000" w:themeColor="text1"/>
          <w:sz w:val="20"/>
          <w:szCs w:val="20"/>
          <w:lang w:val="lt-LT"/>
        </w:rPr>
        <w:t>kito asmens turinčio teisę parengti tokius dokumentus</w:t>
      </w:r>
      <w:r w:rsidR="00F9519B" w:rsidRPr="0029706B">
        <w:rPr>
          <w:rFonts w:ascii="Verdana" w:hAnsi="Verdana"/>
          <w:color w:val="000000" w:themeColor="text1"/>
          <w:sz w:val="20"/>
          <w:szCs w:val="20"/>
          <w:lang w:val="lt-LT"/>
        </w:rPr>
        <w:t>.</w:t>
      </w:r>
    </w:p>
    <w:p w14:paraId="21125C6C" w14:textId="77777777" w:rsidR="007974BF" w:rsidRPr="00484DE9" w:rsidRDefault="007974BF" w:rsidP="007974BF">
      <w:pPr>
        <w:pStyle w:val="ListParagraph"/>
        <w:jc w:val="both"/>
        <w:rPr>
          <w:rFonts w:ascii="Verdana" w:hAnsi="Verdana" w:cs="Times New Roman"/>
          <w:b/>
          <w:bCs/>
          <w:sz w:val="20"/>
          <w:szCs w:val="20"/>
        </w:rPr>
      </w:pPr>
      <w:r w:rsidRPr="00484DE9">
        <w:rPr>
          <w:rFonts w:ascii="Verdana" w:hAnsi="Verdana" w:cs="Times New Roman"/>
          <w:b/>
          <w:bCs/>
          <w:sz w:val="20"/>
          <w:szCs w:val="20"/>
        </w:rPr>
        <w:t>arba</w:t>
      </w:r>
    </w:p>
    <w:p w14:paraId="58705C59" w14:textId="77777777" w:rsidR="007974BF" w:rsidRPr="00484DE9" w:rsidRDefault="007974BF" w:rsidP="007974BF">
      <w:pPr>
        <w:jc w:val="both"/>
        <w:rPr>
          <w:rFonts w:ascii="Verdana" w:hAnsi="Verdana"/>
          <w:sz w:val="20"/>
          <w:szCs w:val="20"/>
          <w:lang w:val="lt-LT"/>
        </w:rPr>
      </w:pPr>
      <w:r w:rsidRPr="00484DE9">
        <w:rPr>
          <w:rFonts w:ascii="Verdana" w:hAnsi="Verdana"/>
          <w:sz w:val="20"/>
          <w:szCs w:val="20"/>
          <w:lang w:val="lt-LT"/>
        </w:rPr>
        <w:t>Prekės turi atitikti I-</w:t>
      </w:r>
      <w:proofErr w:type="spellStart"/>
      <w:r w:rsidRPr="00484DE9">
        <w:rPr>
          <w:rFonts w:ascii="Verdana" w:hAnsi="Verdana"/>
          <w:sz w:val="20"/>
          <w:szCs w:val="20"/>
          <w:lang w:val="lt-LT"/>
        </w:rPr>
        <w:t>ojo</w:t>
      </w:r>
      <w:proofErr w:type="spellEnd"/>
      <w:r w:rsidRPr="00484DE9">
        <w:rPr>
          <w:rFonts w:ascii="Verdana" w:hAnsi="Verdana"/>
          <w:sz w:val="20"/>
          <w:szCs w:val="20"/>
          <w:lang w:val="lt-LT"/>
        </w:rPr>
        <w:t xml:space="preserve"> tipo ekologinio ženklo reikalavimus (kaip tai nurodyta lentelėje žemiau), o kartu su pasiūlymu pateikiami žemiau nurodyti atitikimą aplinkos apsaugos kriterijams pagrindžiantys dokumentai.</w:t>
      </w:r>
    </w:p>
    <w:p w14:paraId="69939640" w14:textId="77777777" w:rsidR="007974BF" w:rsidRPr="00484DE9" w:rsidRDefault="007974BF" w:rsidP="007974BF">
      <w:pPr>
        <w:jc w:val="right"/>
        <w:rPr>
          <w:rFonts w:ascii="Verdana" w:hAnsi="Verdana"/>
          <w:b/>
          <w:bCs/>
          <w:sz w:val="20"/>
          <w:szCs w:val="20"/>
          <w:lang w:val="lt-LT"/>
        </w:rPr>
      </w:pPr>
    </w:p>
    <w:p w14:paraId="5DF7FFDF" w14:textId="582DE83D" w:rsidR="007974BF" w:rsidRPr="00484DE9" w:rsidRDefault="007974BF" w:rsidP="007974BF">
      <w:pPr>
        <w:jc w:val="right"/>
        <w:rPr>
          <w:rFonts w:ascii="Verdana" w:hAnsi="Verdana"/>
          <w:b/>
          <w:bCs/>
          <w:sz w:val="20"/>
          <w:szCs w:val="20"/>
          <w:lang w:val="lt-LT"/>
        </w:rPr>
      </w:pPr>
      <w:r w:rsidRPr="00484DE9">
        <w:rPr>
          <w:rFonts w:ascii="Verdana" w:hAnsi="Verdana"/>
          <w:b/>
          <w:bCs/>
          <w:sz w:val="20"/>
          <w:szCs w:val="20"/>
          <w:lang w:val="lt-LT"/>
        </w:rPr>
        <w:t xml:space="preserve"> </w:t>
      </w:r>
      <w:r>
        <w:rPr>
          <w:rFonts w:ascii="Verdana" w:hAnsi="Verdana"/>
          <w:b/>
          <w:bCs/>
          <w:sz w:val="20"/>
          <w:szCs w:val="20"/>
          <w:lang w:val="lt-LT"/>
        </w:rPr>
        <w:t xml:space="preserve"> 4</w:t>
      </w:r>
      <w:r w:rsidRPr="00484DE9">
        <w:rPr>
          <w:rFonts w:ascii="Verdana" w:hAnsi="Verdana"/>
          <w:b/>
          <w:bCs/>
          <w:sz w:val="20"/>
          <w:szCs w:val="20"/>
          <w:lang w:val="lt-LT"/>
        </w:rPr>
        <w:t xml:space="preserve"> lentelė </w:t>
      </w:r>
      <w:r w:rsidRPr="00484DE9">
        <w:rPr>
          <w:rFonts w:ascii="Verdana" w:hAnsi="Verdana"/>
          <w:b/>
          <w:bCs/>
          <w:i/>
          <w:iCs/>
          <w:sz w:val="20"/>
          <w:szCs w:val="20"/>
          <w:lang w:val="lt-LT"/>
        </w:rPr>
        <w:t>„I-</w:t>
      </w:r>
      <w:proofErr w:type="spellStart"/>
      <w:r w:rsidRPr="00484DE9">
        <w:rPr>
          <w:rFonts w:ascii="Verdana" w:hAnsi="Verdana"/>
          <w:b/>
          <w:bCs/>
          <w:i/>
          <w:iCs/>
          <w:sz w:val="20"/>
          <w:szCs w:val="20"/>
          <w:lang w:val="lt-LT"/>
        </w:rPr>
        <w:t>ojo</w:t>
      </w:r>
      <w:proofErr w:type="spellEnd"/>
      <w:r w:rsidRPr="00484DE9">
        <w:rPr>
          <w:rFonts w:ascii="Verdana" w:hAnsi="Verdana"/>
          <w:b/>
          <w:bCs/>
          <w:i/>
          <w:iCs/>
          <w:sz w:val="20"/>
          <w:szCs w:val="20"/>
          <w:lang w:val="lt-LT"/>
        </w:rPr>
        <w:t xml:space="preserve"> tipo ekologinis ženklas“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402"/>
        <w:gridCol w:w="2835"/>
        <w:gridCol w:w="2676"/>
      </w:tblGrid>
      <w:tr w:rsidR="007974BF" w:rsidRPr="00484DE9" w14:paraId="7BC8E870" w14:textId="77777777">
        <w:tc>
          <w:tcPr>
            <w:tcW w:w="9617" w:type="dxa"/>
            <w:gridSpan w:val="4"/>
            <w:tcMar>
              <w:top w:w="0" w:type="dxa"/>
              <w:left w:w="108" w:type="dxa"/>
              <w:bottom w:w="0" w:type="dxa"/>
              <w:right w:w="108" w:type="dxa"/>
            </w:tcMar>
            <w:vAlign w:val="center"/>
          </w:tcPr>
          <w:p w14:paraId="0E1FFA10" w14:textId="77777777" w:rsidR="007974BF" w:rsidRPr="00484DE9" w:rsidRDefault="007974BF">
            <w:pPr>
              <w:jc w:val="both"/>
              <w:rPr>
                <w:rFonts w:ascii="Verdana" w:hAnsi="Verdana"/>
                <w:b/>
                <w:bCs/>
                <w:sz w:val="20"/>
                <w:szCs w:val="20"/>
                <w:lang w:val="lt-LT"/>
              </w:rPr>
            </w:pPr>
            <w:r w:rsidRPr="00484DE9">
              <w:rPr>
                <w:rFonts w:ascii="Verdana" w:hAnsi="Verdana"/>
                <w:b/>
                <w:bCs/>
                <w:sz w:val="20"/>
                <w:szCs w:val="20"/>
                <w:u w:val="single"/>
                <w:lang w:val="lt-LT"/>
              </w:rPr>
              <w:t xml:space="preserve">Taikoma I </w:t>
            </w:r>
            <w:proofErr w:type="spellStart"/>
            <w:r w:rsidRPr="00484DE9">
              <w:rPr>
                <w:rFonts w:ascii="Verdana" w:hAnsi="Verdana"/>
                <w:b/>
                <w:bCs/>
                <w:sz w:val="20"/>
                <w:szCs w:val="20"/>
                <w:u w:val="single"/>
                <w:lang w:val="lt-LT"/>
              </w:rPr>
              <w:t>p.o.d</w:t>
            </w:r>
            <w:proofErr w:type="spellEnd"/>
            <w:r w:rsidRPr="00484DE9">
              <w:rPr>
                <w:rFonts w:ascii="Verdana" w:hAnsi="Verdana"/>
                <w:b/>
                <w:bCs/>
                <w:sz w:val="20"/>
                <w:szCs w:val="20"/>
                <w:u w:val="single"/>
                <w:lang w:val="lt-LT"/>
              </w:rPr>
              <w:t>.</w:t>
            </w:r>
          </w:p>
        </w:tc>
      </w:tr>
      <w:tr w:rsidR="007974BF" w:rsidRPr="00484DE9" w14:paraId="7A4BF1CE" w14:textId="77777777">
        <w:tc>
          <w:tcPr>
            <w:tcW w:w="704" w:type="dxa"/>
            <w:tcMar>
              <w:top w:w="0" w:type="dxa"/>
              <w:left w:w="108" w:type="dxa"/>
              <w:bottom w:w="0" w:type="dxa"/>
              <w:right w:w="108" w:type="dxa"/>
            </w:tcMar>
            <w:vAlign w:val="center"/>
            <w:hideMark/>
          </w:tcPr>
          <w:p w14:paraId="658A0C78" w14:textId="77777777" w:rsidR="007974BF" w:rsidRPr="00484DE9" w:rsidRDefault="007974BF">
            <w:pPr>
              <w:jc w:val="both"/>
              <w:rPr>
                <w:rFonts w:ascii="Verdana" w:hAnsi="Verdana"/>
                <w:b/>
                <w:bCs/>
                <w:sz w:val="20"/>
                <w:szCs w:val="20"/>
                <w:lang w:val="lt-LT"/>
              </w:rPr>
            </w:pPr>
            <w:r w:rsidRPr="00484DE9">
              <w:rPr>
                <w:rFonts w:ascii="Verdana" w:hAnsi="Verdana"/>
                <w:b/>
                <w:bCs/>
                <w:color w:val="000000"/>
                <w:sz w:val="20"/>
                <w:szCs w:val="20"/>
                <w:lang w:val="lt-LT"/>
              </w:rPr>
              <w:t>Eil. Nr.</w:t>
            </w:r>
          </w:p>
        </w:tc>
        <w:tc>
          <w:tcPr>
            <w:tcW w:w="3402" w:type="dxa"/>
            <w:tcMar>
              <w:top w:w="0" w:type="dxa"/>
              <w:left w:w="108" w:type="dxa"/>
              <w:bottom w:w="0" w:type="dxa"/>
              <w:right w:w="108" w:type="dxa"/>
            </w:tcMar>
            <w:vAlign w:val="center"/>
            <w:hideMark/>
          </w:tcPr>
          <w:p w14:paraId="7C0D3420" w14:textId="77777777" w:rsidR="007974BF" w:rsidRPr="00484DE9" w:rsidRDefault="007974BF">
            <w:pPr>
              <w:jc w:val="center"/>
              <w:rPr>
                <w:rFonts w:ascii="Verdana" w:hAnsi="Verdana"/>
                <w:b/>
                <w:bCs/>
                <w:sz w:val="20"/>
                <w:szCs w:val="20"/>
                <w:lang w:val="lt-LT"/>
              </w:rPr>
            </w:pPr>
            <w:r w:rsidRPr="00484DE9">
              <w:rPr>
                <w:rFonts w:ascii="Verdana" w:hAnsi="Verdana"/>
                <w:b/>
                <w:bCs/>
                <w:sz w:val="20"/>
                <w:szCs w:val="20"/>
                <w:lang w:val="lt-LT"/>
              </w:rPr>
              <w:t>Aplinkos apsaugos reikalavimas</w:t>
            </w:r>
          </w:p>
        </w:tc>
        <w:tc>
          <w:tcPr>
            <w:tcW w:w="2835" w:type="dxa"/>
          </w:tcPr>
          <w:p w14:paraId="2195BC58" w14:textId="77777777" w:rsidR="007974BF" w:rsidRPr="00484DE9" w:rsidRDefault="007974BF">
            <w:pPr>
              <w:jc w:val="center"/>
              <w:rPr>
                <w:rFonts w:ascii="Verdana" w:hAnsi="Verdana"/>
                <w:b/>
                <w:bCs/>
                <w:sz w:val="20"/>
                <w:szCs w:val="20"/>
                <w:lang w:val="lt-LT"/>
              </w:rPr>
            </w:pPr>
            <w:r>
              <w:rPr>
                <w:rFonts w:ascii="Verdana" w:hAnsi="Verdana"/>
                <w:b/>
                <w:bCs/>
                <w:sz w:val="20"/>
                <w:szCs w:val="20"/>
                <w:lang w:val="lt-LT"/>
              </w:rPr>
              <w:t>Techninės specifikacijos punktai, kuriems taikomi aplinkos apsaugos reikalavimai</w:t>
            </w:r>
          </w:p>
        </w:tc>
        <w:tc>
          <w:tcPr>
            <w:tcW w:w="2676" w:type="dxa"/>
            <w:vAlign w:val="center"/>
          </w:tcPr>
          <w:p w14:paraId="0867343E" w14:textId="77777777" w:rsidR="007974BF" w:rsidRPr="00484DE9" w:rsidRDefault="007974BF">
            <w:pPr>
              <w:jc w:val="center"/>
              <w:rPr>
                <w:rFonts w:ascii="Verdana" w:hAnsi="Verdana"/>
                <w:b/>
                <w:bCs/>
                <w:sz w:val="20"/>
                <w:szCs w:val="20"/>
                <w:lang w:val="lt-LT"/>
              </w:rPr>
            </w:pPr>
            <w:r>
              <w:rPr>
                <w:rFonts w:ascii="Verdana" w:hAnsi="Verdana"/>
                <w:b/>
                <w:bCs/>
                <w:sz w:val="20"/>
                <w:szCs w:val="20"/>
                <w:lang w:val="lt-LT"/>
              </w:rPr>
              <w:t>Atitiktį reikalavimams įrodantys dokumentai*</w:t>
            </w:r>
          </w:p>
        </w:tc>
      </w:tr>
      <w:tr w:rsidR="007974BF" w:rsidRPr="00484DE9" w14:paraId="1B29A478" w14:textId="77777777">
        <w:tc>
          <w:tcPr>
            <w:tcW w:w="704" w:type="dxa"/>
            <w:tcMar>
              <w:top w:w="0" w:type="dxa"/>
              <w:left w:w="108" w:type="dxa"/>
              <w:bottom w:w="0" w:type="dxa"/>
              <w:right w:w="108" w:type="dxa"/>
            </w:tcMar>
            <w:hideMark/>
          </w:tcPr>
          <w:p w14:paraId="4E887062" w14:textId="77777777" w:rsidR="007974BF" w:rsidRPr="00484DE9" w:rsidRDefault="007974BF">
            <w:pPr>
              <w:jc w:val="both"/>
              <w:rPr>
                <w:rFonts w:ascii="Verdana" w:hAnsi="Verdana"/>
                <w:sz w:val="20"/>
                <w:szCs w:val="20"/>
                <w:lang w:val="lt-LT"/>
              </w:rPr>
            </w:pPr>
            <w:r w:rsidRPr="00484DE9">
              <w:rPr>
                <w:rFonts w:ascii="Verdana" w:hAnsi="Verdana"/>
                <w:sz w:val="20"/>
                <w:szCs w:val="20"/>
                <w:lang w:val="lt-LT"/>
              </w:rPr>
              <w:t>1.</w:t>
            </w:r>
          </w:p>
        </w:tc>
        <w:tc>
          <w:tcPr>
            <w:tcW w:w="3402" w:type="dxa"/>
            <w:tcMar>
              <w:top w:w="0" w:type="dxa"/>
              <w:left w:w="108" w:type="dxa"/>
              <w:bottom w:w="0" w:type="dxa"/>
              <w:right w:w="108" w:type="dxa"/>
            </w:tcMar>
            <w:hideMark/>
          </w:tcPr>
          <w:p w14:paraId="634C45E0" w14:textId="5D33595B" w:rsidR="007974BF" w:rsidRPr="004C63C9" w:rsidRDefault="007974BF">
            <w:pPr>
              <w:spacing w:before="60" w:after="60"/>
              <w:ind w:right="-1"/>
              <w:jc w:val="both"/>
              <w:rPr>
                <w:rFonts w:ascii="Verdana" w:eastAsiaTheme="minorEastAsia" w:hAnsi="Verdana"/>
                <w:sz w:val="20"/>
                <w:szCs w:val="20"/>
                <w:lang w:val="lt-LT" w:eastAsia="en-US"/>
              </w:rPr>
            </w:pPr>
            <w:r w:rsidRPr="004C63C9">
              <w:rPr>
                <w:rFonts w:ascii="Verdana" w:eastAsiaTheme="minorEastAsia" w:hAnsi="Verdana"/>
                <w:sz w:val="20"/>
                <w:szCs w:val="20"/>
                <w:lang w:val="lt-LT" w:eastAsia="en-US"/>
              </w:rPr>
              <w:t xml:space="preserve">Prekės </w:t>
            </w:r>
            <w:r w:rsidRPr="004C63C9">
              <w:rPr>
                <w:rFonts w:ascii="Verdana" w:hAnsi="Verdana"/>
                <w:color w:val="000000" w:themeColor="text1"/>
                <w:sz w:val="20"/>
                <w:szCs w:val="20"/>
                <w:lang w:val="lt-LT"/>
              </w:rPr>
              <w:t xml:space="preserve">turi </w:t>
            </w:r>
            <w:r w:rsidR="005E6121" w:rsidRPr="004C63C9">
              <w:rPr>
                <w:rFonts w:ascii="Verdana" w:hAnsi="Verdana"/>
                <w:color w:val="000000" w:themeColor="text1"/>
                <w:sz w:val="20"/>
                <w:szCs w:val="20"/>
                <w:lang w:val="lt-LT"/>
              </w:rPr>
              <w:t xml:space="preserve">atitikti joms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5E6121" w:rsidRPr="004C63C9">
              <w:rPr>
                <w:rFonts w:ascii="Verdana" w:hAnsi="Verdana"/>
                <w:color w:val="000000" w:themeColor="text1"/>
                <w:sz w:val="20"/>
                <w:szCs w:val="20"/>
                <w:lang w:val="lt-LT"/>
              </w:rPr>
              <w:t>Ecolabel</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Nordic</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Swan</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Blue</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Angel</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El</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Distintiu</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Milieukeur</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Österreichisches</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Umweltzeichen</w:t>
            </w:r>
            <w:proofErr w:type="spellEnd"/>
            <w:r w:rsidR="005E6121" w:rsidRPr="004C63C9">
              <w:rPr>
                <w:rFonts w:ascii="Verdana" w:hAnsi="Verdana"/>
                <w:color w:val="000000" w:themeColor="text1"/>
                <w:sz w:val="20"/>
                <w:szCs w:val="20"/>
                <w:lang w:val="lt-LT"/>
              </w:rPr>
              <w:t xml:space="preserve">, NF </w:t>
            </w:r>
            <w:proofErr w:type="spellStart"/>
            <w:r w:rsidR="005E6121" w:rsidRPr="004C63C9">
              <w:rPr>
                <w:rFonts w:ascii="Verdana" w:hAnsi="Verdana"/>
                <w:color w:val="000000" w:themeColor="text1"/>
                <w:sz w:val="20"/>
                <w:szCs w:val="20"/>
                <w:lang w:val="lt-LT"/>
              </w:rPr>
              <w:t>Environnement</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The</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Hungarian</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Eco-label</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Polish</w:t>
            </w:r>
            <w:proofErr w:type="spellEnd"/>
            <w:r w:rsidR="005E6121" w:rsidRPr="004C63C9">
              <w:rPr>
                <w:rFonts w:ascii="Verdana" w:hAnsi="Verdana"/>
                <w:color w:val="000000" w:themeColor="text1"/>
                <w:sz w:val="20"/>
                <w:szCs w:val="20"/>
                <w:lang w:val="lt-LT"/>
              </w:rPr>
              <w:t xml:space="preserve"> </w:t>
            </w:r>
            <w:proofErr w:type="spellStart"/>
            <w:r w:rsidR="005E6121" w:rsidRPr="004C63C9">
              <w:rPr>
                <w:rFonts w:ascii="Verdana" w:hAnsi="Verdana"/>
                <w:color w:val="000000" w:themeColor="text1"/>
                <w:sz w:val="20"/>
                <w:szCs w:val="20"/>
                <w:lang w:val="lt-LT"/>
              </w:rPr>
              <w:t>Eco</w:t>
            </w:r>
            <w:proofErr w:type="spellEnd"/>
            <w:r w:rsidR="005E6121" w:rsidRPr="004C63C9">
              <w:rPr>
                <w:rFonts w:ascii="Verdana" w:hAnsi="Verdana"/>
                <w:color w:val="000000" w:themeColor="text1"/>
                <w:sz w:val="20"/>
                <w:szCs w:val="20"/>
                <w:lang w:val="lt-LT"/>
              </w:rPr>
              <w:t xml:space="preserve"> Mark-</w:t>
            </w:r>
            <w:proofErr w:type="spellStart"/>
            <w:r w:rsidR="005E6121" w:rsidRPr="004C63C9">
              <w:rPr>
                <w:rFonts w:ascii="Verdana" w:hAnsi="Verdana"/>
                <w:color w:val="000000" w:themeColor="text1"/>
                <w:sz w:val="20"/>
                <w:szCs w:val="20"/>
                <w:lang w:val="lt-LT"/>
              </w:rPr>
              <w:t>Znak</w:t>
            </w:r>
            <w:proofErr w:type="spellEnd"/>
            <w:r w:rsidR="005E6121" w:rsidRPr="004C63C9">
              <w:rPr>
                <w:rFonts w:ascii="Verdana" w:hAnsi="Verdana"/>
                <w:color w:val="000000" w:themeColor="text1"/>
                <w:sz w:val="20"/>
                <w:szCs w:val="20"/>
                <w:lang w:val="lt-LT"/>
              </w:rPr>
              <w:t xml:space="preserve"> EKO arba kitu I tipo ekologiniu ženklu)</w:t>
            </w:r>
            <w:r w:rsidR="004C63C9" w:rsidRPr="004C63C9">
              <w:rPr>
                <w:rFonts w:ascii="Verdana" w:hAnsi="Verdana"/>
                <w:color w:val="000000" w:themeColor="text1"/>
                <w:sz w:val="20"/>
                <w:szCs w:val="20"/>
                <w:lang w:val="lt-LT"/>
              </w:rPr>
              <w:t>.</w:t>
            </w:r>
          </w:p>
        </w:tc>
        <w:tc>
          <w:tcPr>
            <w:tcW w:w="2835" w:type="dxa"/>
          </w:tcPr>
          <w:p w14:paraId="0021A042" w14:textId="51B42251" w:rsidR="007974BF" w:rsidRPr="004C63C9" w:rsidRDefault="007974BF">
            <w:pPr>
              <w:spacing w:before="60" w:after="60"/>
              <w:ind w:right="-1"/>
              <w:jc w:val="both"/>
              <w:rPr>
                <w:rFonts w:ascii="Verdana" w:hAnsi="Verdana"/>
                <w:sz w:val="20"/>
                <w:szCs w:val="20"/>
                <w:lang w:val="lt-LT"/>
              </w:rPr>
            </w:pPr>
            <w:r w:rsidRPr="004C63C9">
              <w:rPr>
                <w:rFonts w:ascii="Verdana" w:hAnsi="Verdana"/>
                <w:sz w:val="20"/>
                <w:szCs w:val="20"/>
                <w:lang w:val="lt-LT"/>
              </w:rPr>
              <w:t>Taikoma 1 ir 2 pirkimo dalims</w:t>
            </w:r>
          </w:p>
        </w:tc>
        <w:tc>
          <w:tcPr>
            <w:tcW w:w="2676" w:type="dxa"/>
          </w:tcPr>
          <w:p w14:paraId="250DBD73" w14:textId="77777777" w:rsidR="007974BF" w:rsidRPr="004C63C9" w:rsidRDefault="007974BF">
            <w:pPr>
              <w:jc w:val="both"/>
              <w:rPr>
                <w:rFonts w:ascii="Verdana" w:hAnsi="Verdana"/>
                <w:sz w:val="20"/>
                <w:szCs w:val="20"/>
                <w:lang w:val="lt-LT"/>
              </w:rPr>
            </w:pPr>
            <w:r w:rsidRPr="004C63C9">
              <w:rPr>
                <w:rFonts w:ascii="Verdana" w:eastAsiaTheme="minorEastAsia" w:hAnsi="Verdana"/>
                <w:sz w:val="20"/>
                <w:szCs w:val="20"/>
                <w:lang w:val="lt-LT" w:eastAsia="en-US"/>
              </w:rPr>
              <w:t xml:space="preserve">I tipo ekologinis ženklas, pvz., EU </w:t>
            </w:r>
            <w:proofErr w:type="spellStart"/>
            <w:r w:rsidRPr="004C63C9">
              <w:rPr>
                <w:rFonts w:ascii="Verdana" w:eastAsiaTheme="minorEastAsia" w:hAnsi="Verdana"/>
                <w:sz w:val="20"/>
                <w:szCs w:val="20"/>
                <w:lang w:val="lt-LT" w:eastAsia="en-US"/>
              </w:rPr>
              <w:t>Ecolabel</w:t>
            </w:r>
            <w:proofErr w:type="spellEnd"/>
            <w:r w:rsidRPr="004C63C9">
              <w:rPr>
                <w:rFonts w:ascii="Verdana" w:eastAsiaTheme="minorEastAsia" w:hAnsi="Verdana"/>
                <w:sz w:val="20"/>
                <w:szCs w:val="20"/>
                <w:lang w:val="lt-LT" w:eastAsia="en-US"/>
              </w:rPr>
              <w:t xml:space="preserve">, </w:t>
            </w:r>
            <w:proofErr w:type="spellStart"/>
            <w:r w:rsidRPr="004C63C9">
              <w:rPr>
                <w:rFonts w:ascii="Verdana" w:eastAsiaTheme="minorEastAsia" w:hAnsi="Verdana"/>
                <w:sz w:val="20"/>
                <w:szCs w:val="20"/>
                <w:lang w:val="lt-LT" w:eastAsia="en-US"/>
              </w:rPr>
              <w:t>Nordic</w:t>
            </w:r>
            <w:proofErr w:type="spellEnd"/>
            <w:r w:rsidRPr="004C63C9">
              <w:rPr>
                <w:rFonts w:ascii="Verdana" w:eastAsiaTheme="minorEastAsia" w:hAnsi="Verdana"/>
                <w:sz w:val="20"/>
                <w:szCs w:val="20"/>
                <w:lang w:val="lt-LT" w:eastAsia="en-US"/>
              </w:rPr>
              <w:t xml:space="preserve"> </w:t>
            </w:r>
            <w:proofErr w:type="spellStart"/>
            <w:r w:rsidRPr="004C63C9">
              <w:rPr>
                <w:rFonts w:ascii="Verdana" w:eastAsiaTheme="minorEastAsia" w:hAnsi="Verdana"/>
                <w:sz w:val="20"/>
                <w:szCs w:val="20"/>
                <w:lang w:val="lt-LT" w:eastAsia="en-US"/>
              </w:rPr>
              <w:t>Swan</w:t>
            </w:r>
            <w:proofErr w:type="spellEnd"/>
            <w:r w:rsidRPr="004C63C9">
              <w:rPr>
                <w:rFonts w:ascii="Verdana" w:eastAsiaTheme="minorEastAsia" w:hAnsi="Verdana"/>
                <w:sz w:val="20"/>
                <w:szCs w:val="20"/>
                <w:lang w:val="lt-LT" w:eastAsia="en-US"/>
              </w:rPr>
              <w:t xml:space="preserve">, </w:t>
            </w:r>
            <w:proofErr w:type="spellStart"/>
            <w:r w:rsidRPr="004C63C9">
              <w:rPr>
                <w:rFonts w:ascii="Verdana" w:eastAsiaTheme="minorEastAsia" w:hAnsi="Verdana"/>
                <w:sz w:val="20"/>
                <w:szCs w:val="20"/>
                <w:lang w:val="lt-LT" w:eastAsia="en-US"/>
              </w:rPr>
              <w:t>Blue</w:t>
            </w:r>
            <w:proofErr w:type="spellEnd"/>
            <w:r w:rsidRPr="004C63C9">
              <w:rPr>
                <w:rFonts w:ascii="Verdana" w:eastAsiaTheme="minorEastAsia" w:hAnsi="Verdana"/>
                <w:sz w:val="20"/>
                <w:szCs w:val="20"/>
                <w:lang w:val="lt-LT" w:eastAsia="en-US"/>
              </w:rPr>
              <w:t xml:space="preserve"> </w:t>
            </w:r>
            <w:proofErr w:type="spellStart"/>
            <w:r w:rsidRPr="004C63C9">
              <w:rPr>
                <w:rFonts w:ascii="Verdana" w:eastAsiaTheme="minorEastAsia" w:hAnsi="Verdana"/>
                <w:sz w:val="20"/>
                <w:szCs w:val="20"/>
                <w:lang w:val="lt-LT" w:eastAsia="en-US"/>
              </w:rPr>
              <w:t>Angel</w:t>
            </w:r>
            <w:proofErr w:type="spellEnd"/>
            <w:r w:rsidRPr="004C63C9">
              <w:rPr>
                <w:rFonts w:ascii="Verdana" w:eastAsiaTheme="minorEastAsia" w:hAnsi="Verdana"/>
                <w:sz w:val="20"/>
                <w:szCs w:val="20"/>
                <w:lang w:val="lt-LT" w:eastAsia="en-US"/>
              </w:rPr>
              <w:t xml:space="preserve"> arba kitas I tipo ekologinis ženklas ar kitas lygiavertis įrodymas.</w:t>
            </w:r>
          </w:p>
        </w:tc>
      </w:tr>
    </w:tbl>
    <w:p w14:paraId="27976098" w14:textId="77777777" w:rsidR="007974BF" w:rsidRDefault="007974BF" w:rsidP="007974BF">
      <w:pPr>
        <w:ind w:firstLine="709"/>
        <w:rPr>
          <w:rFonts w:ascii="Verdana" w:hAnsi="Verdana"/>
          <w:b/>
          <w:bCs/>
          <w:sz w:val="20"/>
          <w:szCs w:val="20"/>
          <w:lang w:val="lt-LT"/>
        </w:rPr>
      </w:pPr>
      <w:r>
        <w:rPr>
          <w:rFonts w:ascii="Verdana" w:hAnsi="Verdana"/>
          <w:b/>
          <w:bCs/>
          <w:sz w:val="20"/>
          <w:szCs w:val="20"/>
          <w:lang w:val="lt-LT"/>
        </w:rPr>
        <w:t>Pastabos:</w:t>
      </w:r>
    </w:p>
    <w:p w14:paraId="75616841" w14:textId="77777777" w:rsidR="007974BF" w:rsidRDefault="007974BF" w:rsidP="007974BF">
      <w:pPr>
        <w:ind w:firstLine="709"/>
        <w:jc w:val="both"/>
        <w:rPr>
          <w:rFonts w:ascii="Verdana" w:hAnsi="Verdana"/>
          <w:sz w:val="20"/>
          <w:szCs w:val="20"/>
          <w:lang w:val="lt-LT"/>
        </w:rPr>
      </w:pPr>
      <w:r>
        <w:rPr>
          <w:rFonts w:ascii="Verdana" w:hAnsi="Verdana"/>
          <w:sz w:val="20"/>
          <w:szCs w:val="20"/>
          <w:lang w:val="lt-LT"/>
        </w:rPr>
        <w:t>*Tiekėjas aplinkos apsaugos reikalavimus pagrindžiančius dokumentus turi pateikti kartu su pasiūlymu.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3DC09B4B" w14:textId="77777777" w:rsidR="007974BF" w:rsidRPr="0029706B" w:rsidRDefault="007974BF" w:rsidP="005B080B">
      <w:pPr>
        <w:ind w:firstLine="709"/>
        <w:jc w:val="both"/>
        <w:rPr>
          <w:rFonts w:ascii="Verdana" w:hAnsi="Verdana"/>
          <w:color w:val="000000" w:themeColor="text1"/>
          <w:sz w:val="20"/>
          <w:szCs w:val="20"/>
          <w:lang w:val="lt-LT"/>
        </w:rPr>
      </w:pPr>
    </w:p>
    <w:p w14:paraId="3A0FEA83" w14:textId="77777777" w:rsidR="003833A7" w:rsidRPr="0029706B" w:rsidRDefault="003833A7" w:rsidP="00CC4F5F">
      <w:pPr>
        <w:ind w:left="720"/>
        <w:rPr>
          <w:rFonts w:ascii="Verdana" w:hAnsi="Verdana"/>
          <w:b/>
          <w:bCs/>
          <w:color w:val="000000" w:themeColor="text1"/>
          <w:sz w:val="20"/>
          <w:szCs w:val="20"/>
          <w:lang w:val="lt-LT"/>
        </w:rPr>
      </w:pPr>
    </w:p>
    <w:p w14:paraId="1F5F1A92" w14:textId="669D6989" w:rsidR="00BF1B06" w:rsidRPr="0029706B" w:rsidRDefault="00BF1B06" w:rsidP="0055089D">
      <w:pPr>
        <w:pStyle w:val="ListParagraph"/>
        <w:numPr>
          <w:ilvl w:val="0"/>
          <w:numId w:val="5"/>
        </w:numPr>
        <w:jc w:val="both"/>
        <w:rPr>
          <w:rFonts w:ascii="Verdana" w:hAnsi="Verdana"/>
          <w:b/>
          <w:bCs/>
          <w:color w:val="000000" w:themeColor="text1"/>
          <w:sz w:val="20"/>
          <w:szCs w:val="20"/>
        </w:rPr>
      </w:pPr>
      <w:r w:rsidRPr="0029706B">
        <w:rPr>
          <w:rFonts w:ascii="Verdana" w:hAnsi="Verdana"/>
          <w:b/>
          <w:bCs/>
          <w:color w:val="000000" w:themeColor="text1"/>
          <w:sz w:val="20"/>
          <w:szCs w:val="20"/>
        </w:rPr>
        <w:t>Nacionalinio saugumo reikalavimai</w:t>
      </w:r>
    </w:p>
    <w:p w14:paraId="2C8E952D" w14:textId="6A881810" w:rsidR="00BF1B06" w:rsidRPr="0029706B" w:rsidRDefault="00C91010" w:rsidP="0055089D">
      <w:pPr>
        <w:pStyle w:val="ListParagraph"/>
        <w:numPr>
          <w:ilvl w:val="1"/>
          <w:numId w:val="5"/>
        </w:numPr>
        <w:jc w:val="both"/>
        <w:rPr>
          <w:rFonts w:ascii="Verdana" w:hAnsi="Verdana"/>
          <w:b/>
          <w:bCs/>
          <w:color w:val="000000" w:themeColor="text1"/>
          <w:sz w:val="20"/>
          <w:szCs w:val="20"/>
        </w:rPr>
      </w:pPr>
      <w:r w:rsidRPr="0029706B">
        <w:rPr>
          <w:rStyle w:val="normaltextrun"/>
          <w:rFonts w:ascii="Verdana" w:hAnsi="Verdana"/>
          <w:color w:val="000000" w:themeColor="text1"/>
          <w:sz w:val="20"/>
          <w:szCs w:val="20"/>
          <w:shd w:val="clear" w:color="auto" w:fill="FFFFFF"/>
        </w:rPr>
        <w:t xml:space="preserve">Šis pirkimas laikomas susijusiu su nacionaliniu saugumu, todėl šio pirkimo atžvilgiu keliami specialieji reikalavimai tiekėjo siūlomoms </w:t>
      </w:r>
      <w:r w:rsidR="0029706B" w:rsidRPr="0029706B">
        <w:rPr>
          <w:rStyle w:val="normaltextrun"/>
          <w:rFonts w:ascii="Verdana" w:hAnsi="Verdana"/>
          <w:color w:val="000000" w:themeColor="text1"/>
          <w:sz w:val="20"/>
          <w:szCs w:val="20"/>
          <w:shd w:val="clear" w:color="auto" w:fill="FFFFFF"/>
        </w:rPr>
        <w:t>P</w:t>
      </w:r>
      <w:r w:rsidRPr="0029706B">
        <w:rPr>
          <w:rStyle w:val="normaltextrun"/>
          <w:rFonts w:ascii="Verdana" w:hAnsi="Verdana"/>
          <w:color w:val="000000" w:themeColor="text1"/>
          <w:sz w:val="20"/>
          <w:szCs w:val="20"/>
          <w:shd w:val="clear" w:color="auto" w:fill="FFFFFF"/>
        </w:rPr>
        <w:t>rekėms, nurodytoms šioje Techninėje specifikacijoje</w:t>
      </w:r>
      <w:r w:rsidR="0029706B" w:rsidRPr="0029706B">
        <w:rPr>
          <w:rStyle w:val="normaltextrun"/>
          <w:rFonts w:ascii="Verdana" w:hAnsi="Verdana"/>
          <w:color w:val="000000" w:themeColor="text1"/>
          <w:sz w:val="20"/>
          <w:szCs w:val="20"/>
          <w:shd w:val="clear" w:color="auto" w:fill="FFFFFF"/>
        </w:rPr>
        <w:t xml:space="preserve"> (1 ir 2 dalims)</w:t>
      </w:r>
      <w:r w:rsidRPr="0029706B">
        <w:rPr>
          <w:rStyle w:val="normaltextrun"/>
          <w:rFonts w:ascii="Verdana" w:hAnsi="Verdana"/>
          <w:color w:val="000000" w:themeColor="text1"/>
          <w:sz w:val="20"/>
          <w:szCs w:val="20"/>
          <w:shd w:val="clear" w:color="auto" w:fill="FFFFFF"/>
        </w:rPr>
        <w:t>, siekiant užtikrinti šalies nacionalinio saugumo interesus. Nacionalinio saugumo reikalavimai paslaugoms nurodyti Specialiųjų pirkimo sąlygų 5 skyriuje.</w:t>
      </w:r>
      <w:r w:rsidRPr="0029706B">
        <w:rPr>
          <w:rStyle w:val="eop"/>
          <w:rFonts w:ascii="Verdana" w:hAnsi="Verdana"/>
          <w:color w:val="000000" w:themeColor="text1"/>
          <w:sz w:val="20"/>
          <w:szCs w:val="20"/>
          <w:shd w:val="clear" w:color="auto" w:fill="FFFFFF"/>
        </w:rPr>
        <w:t> </w:t>
      </w:r>
    </w:p>
    <w:p w14:paraId="2FFCF884" w14:textId="77777777" w:rsidR="00D41837" w:rsidRPr="0029706B" w:rsidRDefault="00D41837" w:rsidP="00D41837">
      <w:pPr>
        <w:jc w:val="both"/>
        <w:rPr>
          <w:rFonts w:ascii="Verdana" w:hAnsi="Verdana"/>
          <w:color w:val="000000" w:themeColor="text1"/>
          <w:sz w:val="20"/>
          <w:szCs w:val="20"/>
          <w:lang w:val="lt-LT"/>
        </w:rPr>
      </w:pPr>
    </w:p>
    <w:p w14:paraId="20D5241C" w14:textId="2C2F5C84" w:rsidR="00D116D7" w:rsidRPr="0029706B" w:rsidRDefault="00E45966" w:rsidP="00DF2B5E">
      <w:pPr>
        <w:jc w:val="center"/>
        <w:rPr>
          <w:rFonts w:ascii="Verdana" w:hAnsi="Verdana"/>
          <w:color w:val="000000" w:themeColor="text1"/>
          <w:sz w:val="20"/>
          <w:szCs w:val="20"/>
          <w:lang w:val="lt-LT"/>
        </w:rPr>
      </w:pPr>
      <w:r w:rsidRPr="0029706B">
        <w:rPr>
          <w:rFonts w:ascii="Verdana" w:hAnsi="Verdana"/>
          <w:color w:val="000000" w:themeColor="text1"/>
          <w:sz w:val="20"/>
          <w:szCs w:val="20"/>
          <w:lang w:val="lt-LT"/>
        </w:rPr>
        <w:t>_________________</w:t>
      </w:r>
    </w:p>
    <w:p w14:paraId="7475C178" w14:textId="77777777" w:rsidR="00D116D7" w:rsidRPr="0055089D" w:rsidRDefault="00D116D7" w:rsidP="00603CFC">
      <w:pPr>
        <w:rPr>
          <w:rFonts w:ascii="Verdana" w:hAnsi="Verdana"/>
          <w:color w:val="000000" w:themeColor="text1"/>
          <w:sz w:val="2"/>
          <w:szCs w:val="2"/>
          <w:lang w:val="lt-LT"/>
        </w:rPr>
      </w:pPr>
    </w:p>
    <w:sectPr w:rsidR="00D116D7" w:rsidRPr="0055089D"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69883" w14:textId="77777777" w:rsidR="006B31AA" w:rsidRDefault="006B31AA" w:rsidP="00210F3C">
      <w:r>
        <w:separator/>
      </w:r>
    </w:p>
  </w:endnote>
  <w:endnote w:type="continuationSeparator" w:id="0">
    <w:p w14:paraId="52B03AC4" w14:textId="77777777" w:rsidR="006B31AA" w:rsidRDefault="006B31AA" w:rsidP="00210F3C">
      <w:r>
        <w:continuationSeparator/>
      </w:r>
    </w:p>
  </w:endnote>
  <w:endnote w:type="continuationNotice" w:id="1">
    <w:p w14:paraId="0DF0554E" w14:textId="77777777" w:rsidR="006B31AA" w:rsidRDefault="006B3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816C" w14:textId="77777777" w:rsidR="006B31AA" w:rsidRDefault="006B31AA" w:rsidP="00210F3C">
      <w:r>
        <w:separator/>
      </w:r>
    </w:p>
  </w:footnote>
  <w:footnote w:type="continuationSeparator" w:id="0">
    <w:p w14:paraId="3CAA61E7" w14:textId="77777777" w:rsidR="006B31AA" w:rsidRDefault="006B31AA" w:rsidP="00210F3C">
      <w:r>
        <w:continuationSeparator/>
      </w:r>
    </w:p>
  </w:footnote>
  <w:footnote w:type="continuationNotice" w:id="1">
    <w:p w14:paraId="50DCEF01" w14:textId="77777777" w:rsidR="006B31AA" w:rsidRDefault="006B3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928"/>
    <w:multiLevelType w:val="hybridMultilevel"/>
    <w:tmpl w:val="7D56B9D2"/>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343C1E18"/>
    <w:multiLevelType w:val="multilevel"/>
    <w:tmpl w:val="6BF88406"/>
    <w:lvl w:ilvl="0">
      <w:start w:val="4"/>
      <w:numFmt w:val="decimal"/>
      <w:lvlText w:val="%1"/>
      <w:lvlJc w:val="left"/>
      <w:pPr>
        <w:ind w:left="360" w:hanging="360"/>
      </w:pPr>
      <w:rPr>
        <w:rFonts w:hint="default"/>
        <w:color w:val="000000" w:themeColor="text1"/>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4320" w:hanging="144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6120" w:hanging="1800"/>
      </w:pPr>
      <w:rPr>
        <w:rFonts w:hint="default"/>
        <w:color w:val="000000" w:themeColor="text1"/>
      </w:rPr>
    </w:lvl>
    <w:lvl w:ilvl="7">
      <w:start w:val="1"/>
      <w:numFmt w:val="decimal"/>
      <w:lvlText w:val="%1.%2.%3.%4.%5.%6.%7.%8"/>
      <w:lvlJc w:val="left"/>
      <w:pPr>
        <w:ind w:left="7200" w:hanging="2160"/>
      </w:pPr>
      <w:rPr>
        <w:rFonts w:hint="default"/>
        <w:color w:val="000000" w:themeColor="text1"/>
      </w:rPr>
    </w:lvl>
    <w:lvl w:ilvl="8">
      <w:start w:val="1"/>
      <w:numFmt w:val="decimal"/>
      <w:lvlText w:val="%1.%2.%3.%4.%5.%6.%7.%8.%9"/>
      <w:lvlJc w:val="left"/>
      <w:pPr>
        <w:ind w:left="7920" w:hanging="2160"/>
      </w:pPr>
      <w:rPr>
        <w:rFonts w:hint="default"/>
        <w:color w:val="000000" w:themeColor="text1"/>
      </w:rPr>
    </w:lvl>
  </w:abstractNum>
  <w:abstractNum w:abstractNumId="4" w15:restartNumberingAfterBreak="0">
    <w:nsid w:val="3B03119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4F6346D4"/>
    <w:multiLevelType w:val="hybridMultilevel"/>
    <w:tmpl w:val="B64286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A62CE7"/>
    <w:multiLevelType w:val="hybridMultilevel"/>
    <w:tmpl w:val="B64286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4"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A240462"/>
    <w:multiLevelType w:val="hybridMultilevel"/>
    <w:tmpl w:val="B64286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5"/>
  </w:num>
  <w:num w:numId="2" w16cid:durableId="666783964">
    <w:abstractNumId w:val="9"/>
  </w:num>
  <w:num w:numId="3" w16cid:durableId="1523664819">
    <w:abstractNumId w:val="10"/>
  </w:num>
  <w:num w:numId="4" w16cid:durableId="1308901136">
    <w:abstractNumId w:val="14"/>
  </w:num>
  <w:num w:numId="5" w16cid:durableId="24329271">
    <w:abstractNumId w:val="12"/>
  </w:num>
  <w:num w:numId="6" w16cid:durableId="994920911">
    <w:abstractNumId w:val="8"/>
  </w:num>
  <w:num w:numId="7" w16cid:durableId="2115636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1"/>
  </w:num>
  <w:num w:numId="9" w16cid:durableId="1840343741">
    <w:abstractNumId w:val="2"/>
  </w:num>
  <w:num w:numId="10" w16cid:durableId="788360040">
    <w:abstractNumId w:val="7"/>
  </w:num>
  <w:num w:numId="11" w16cid:durableId="1148327771">
    <w:abstractNumId w:val="12"/>
  </w:num>
  <w:num w:numId="12" w16cid:durableId="555048051">
    <w:abstractNumId w:val="11"/>
  </w:num>
  <w:num w:numId="13" w16cid:durableId="1850677369">
    <w:abstractNumId w:val="17"/>
  </w:num>
  <w:num w:numId="14" w16cid:durableId="324209189">
    <w:abstractNumId w:val="16"/>
  </w:num>
  <w:num w:numId="15" w16cid:durableId="283342747">
    <w:abstractNumId w:val="4"/>
  </w:num>
  <w:num w:numId="16" w16cid:durableId="1802650813">
    <w:abstractNumId w:val="0"/>
  </w:num>
  <w:num w:numId="17" w16cid:durableId="989477179">
    <w:abstractNumId w:val="3"/>
  </w:num>
  <w:num w:numId="18" w16cid:durableId="1600484547">
    <w:abstractNumId w:val="6"/>
  </w:num>
  <w:num w:numId="19" w16cid:durableId="1941405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A9F"/>
    <w:rsid w:val="000015C4"/>
    <w:rsid w:val="0000443D"/>
    <w:rsid w:val="000068B5"/>
    <w:rsid w:val="00014106"/>
    <w:rsid w:val="0001464F"/>
    <w:rsid w:val="00015F98"/>
    <w:rsid w:val="00024BF5"/>
    <w:rsid w:val="00024CCF"/>
    <w:rsid w:val="00024F78"/>
    <w:rsid w:val="000252DA"/>
    <w:rsid w:val="00025959"/>
    <w:rsid w:val="00025FA0"/>
    <w:rsid w:val="00033C22"/>
    <w:rsid w:val="00034D4B"/>
    <w:rsid w:val="0003575E"/>
    <w:rsid w:val="0003595B"/>
    <w:rsid w:val="00037347"/>
    <w:rsid w:val="00040106"/>
    <w:rsid w:val="000412BC"/>
    <w:rsid w:val="000447BA"/>
    <w:rsid w:val="00045B40"/>
    <w:rsid w:val="00046777"/>
    <w:rsid w:val="000525F7"/>
    <w:rsid w:val="000560D3"/>
    <w:rsid w:val="00056A9F"/>
    <w:rsid w:val="00060FCA"/>
    <w:rsid w:val="0006316D"/>
    <w:rsid w:val="00064BBF"/>
    <w:rsid w:val="000735F6"/>
    <w:rsid w:val="00074656"/>
    <w:rsid w:val="0007468E"/>
    <w:rsid w:val="00076807"/>
    <w:rsid w:val="000805C4"/>
    <w:rsid w:val="000822EA"/>
    <w:rsid w:val="000824B7"/>
    <w:rsid w:val="00083234"/>
    <w:rsid w:val="000834B4"/>
    <w:rsid w:val="00086003"/>
    <w:rsid w:val="00086E3E"/>
    <w:rsid w:val="00087A19"/>
    <w:rsid w:val="00090BC5"/>
    <w:rsid w:val="00091835"/>
    <w:rsid w:val="000928C5"/>
    <w:rsid w:val="00093619"/>
    <w:rsid w:val="00093FAB"/>
    <w:rsid w:val="00094368"/>
    <w:rsid w:val="000943F3"/>
    <w:rsid w:val="00095265"/>
    <w:rsid w:val="000A0649"/>
    <w:rsid w:val="000A19F5"/>
    <w:rsid w:val="000A2D12"/>
    <w:rsid w:val="000A2F22"/>
    <w:rsid w:val="000A3A5F"/>
    <w:rsid w:val="000A3AF9"/>
    <w:rsid w:val="000A5418"/>
    <w:rsid w:val="000A6A78"/>
    <w:rsid w:val="000A7A7B"/>
    <w:rsid w:val="000B3567"/>
    <w:rsid w:val="000B3F3E"/>
    <w:rsid w:val="000B657F"/>
    <w:rsid w:val="000C10AE"/>
    <w:rsid w:val="000C1E12"/>
    <w:rsid w:val="000C40F8"/>
    <w:rsid w:val="000C62FC"/>
    <w:rsid w:val="000C66C8"/>
    <w:rsid w:val="000D2682"/>
    <w:rsid w:val="000D4194"/>
    <w:rsid w:val="000D707A"/>
    <w:rsid w:val="000D7252"/>
    <w:rsid w:val="000E03EB"/>
    <w:rsid w:val="000E1054"/>
    <w:rsid w:val="000E21D8"/>
    <w:rsid w:val="000E223A"/>
    <w:rsid w:val="000E59EB"/>
    <w:rsid w:val="000F08F8"/>
    <w:rsid w:val="000F29C1"/>
    <w:rsid w:val="000F5562"/>
    <w:rsid w:val="001015F1"/>
    <w:rsid w:val="00103099"/>
    <w:rsid w:val="0010652A"/>
    <w:rsid w:val="00107053"/>
    <w:rsid w:val="001104BE"/>
    <w:rsid w:val="00111466"/>
    <w:rsid w:val="001170B6"/>
    <w:rsid w:val="001174F0"/>
    <w:rsid w:val="001177FA"/>
    <w:rsid w:val="001178C0"/>
    <w:rsid w:val="0011797D"/>
    <w:rsid w:val="00120720"/>
    <w:rsid w:val="00122BD8"/>
    <w:rsid w:val="00131D08"/>
    <w:rsid w:val="00132491"/>
    <w:rsid w:val="00132C2D"/>
    <w:rsid w:val="0013616F"/>
    <w:rsid w:val="00142BEB"/>
    <w:rsid w:val="00143B1F"/>
    <w:rsid w:val="00143E66"/>
    <w:rsid w:val="00145E08"/>
    <w:rsid w:val="0014627F"/>
    <w:rsid w:val="001477B1"/>
    <w:rsid w:val="00154548"/>
    <w:rsid w:val="00157EA2"/>
    <w:rsid w:val="0016152A"/>
    <w:rsid w:val="00162F6D"/>
    <w:rsid w:val="00163F2A"/>
    <w:rsid w:val="00164529"/>
    <w:rsid w:val="00166F61"/>
    <w:rsid w:val="001674CE"/>
    <w:rsid w:val="00167932"/>
    <w:rsid w:val="001727FF"/>
    <w:rsid w:val="001760FA"/>
    <w:rsid w:val="00181BFF"/>
    <w:rsid w:val="00183A7A"/>
    <w:rsid w:val="00186E96"/>
    <w:rsid w:val="0019163A"/>
    <w:rsid w:val="001917FB"/>
    <w:rsid w:val="00192361"/>
    <w:rsid w:val="00195D81"/>
    <w:rsid w:val="00195DE5"/>
    <w:rsid w:val="001A3535"/>
    <w:rsid w:val="001A493E"/>
    <w:rsid w:val="001A5D11"/>
    <w:rsid w:val="001B0C2A"/>
    <w:rsid w:val="001B24C4"/>
    <w:rsid w:val="001B5747"/>
    <w:rsid w:val="001B7D69"/>
    <w:rsid w:val="001C000F"/>
    <w:rsid w:val="001C245F"/>
    <w:rsid w:val="001C251C"/>
    <w:rsid w:val="001C3989"/>
    <w:rsid w:val="001C43A2"/>
    <w:rsid w:val="001C562C"/>
    <w:rsid w:val="001C64D0"/>
    <w:rsid w:val="001C6A85"/>
    <w:rsid w:val="001D34F2"/>
    <w:rsid w:val="001D46B0"/>
    <w:rsid w:val="001D5C5D"/>
    <w:rsid w:val="001D6976"/>
    <w:rsid w:val="001E1399"/>
    <w:rsid w:val="001E15C6"/>
    <w:rsid w:val="001F0529"/>
    <w:rsid w:val="001F0847"/>
    <w:rsid w:val="001F1BAE"/>
    <w:rsid w:val="001F3B04"/>
    <w:rsid w:val="001F3E50"/>
    <w:rsid w:val="001F6D6C"/>
    <w:rsid w:val="00200908"/>
    <w:rsid w:val="00202110"/>
    <w:rsid w:val="002051FA"/>
    <w:rsid w:val="00210F3C"/>
    <w:rsid w:val="002117D9"/>
    <w:rsid w:val="00211C9C"/>
    <w:rsid w:val="0021219C"/>
    <w:rsid w:val="00212AAE"/>
    <w:rsid w:val="00215892"/>
    <w:rsid w:val="00215944"/>
    <w:rsid w:val="002174ED"/>
    <w:rsid w:val="00222286"/>
    <w:rsid w:val="00224330"/>
    <w:rsid w:val="00224FC6"/>
    <w:rsid w:val="0022563F"/>
    <w:rsid w:val="0022633B"/>
    <w:rsid w:val="00226546"/>
    <w:rsid w:val="00226FDB"/>
    <w:rsid w:val="002279A8"/>
    <w:rsid w:val="00231B07"/>
    <w:rsid w:val="0023275A"/>
    <w:rsid w:val="00233DCE"/>
    <w:rsid w:val="00234614"/>
    <w:rsid w:val="002347B4"/>
    <w:rsid w:val="00236646"/>
    <w:rsid w:val="0023685F"/>
    <w:rsid w:val="002371AC"/>
    <w:rsid w:val="002410CE"/>
    <w:rsid w:val="0024443E"/>
    <w:rsid w:val="00246A18"/>
    <w:rsid w:val="002471EB"/>
    <w:rsid w:val="00251571"/>
    <w:rsid w:val="002522E0"/>
    <w:rsid w:val="002552CC"/>
    <w:rsid w:val="00256069"/>
    <w:rsid w:val="00256D20"/>
    <w:rsid w:val="00257910"/>
    <w:rsid w:val="00260B51"/>
    <w:rsid w:val="00262682"/>
    <w:rsid w:val="002679EF"/>
    <w:rsid w:val="00270825"/>
    <w:rsid w:val="0027111C"/>
    <w:rsid w:val="00272BA2"/>
    <w:rsid w:val="002739E1"/>
    <w:rsid w:val="00276297"/>
    <w:rsid w:val="00277B31"/>
    <w:rsid w:val="00281271"/>
    <w:rsid w:val="00281B08"/>
    <w:rsid w:val="00283D0B"/>
    <w:rsid w:val="002847ED"/>
    <w:rsid w:val="00285190"/>
    <w:rsid w:val="00285959"/>
    <w:rsid w:val="00286727"/>
    <w:rsid w:val="00287A89"/>
    <w:rsid w:val="002904E4"/>
    <w:rsid w:val="00290C62"/>
    <w:rsid w:val="00291FA5"/>
    <w:rsid w:val="00292204"/>
    <w:rsid w:val="00293475"/>
    <w:rsid w:val="0029706B"/>
    <w:rsid w:val="002976D7"/>
    <w:rsid w:val="00297ACA"/>
    <w:rsid w:val="00297C9D"/>
    <w:rsid w:val="002A1096"/>
    <w:rsid w:val="002A364A"/>
    <w:rsid w:val="002A4ED4"/>
    <w:rsid w:val="002B0554"/>
    <w:rsid w:val="002B0AD0"/>
    <w:rsid w:val="002B38CA"/>
    <w:rsid w:val="002B76A8"/>
    <w:rsid w:val="002C0C07"/>
    <w:rsid w:val="002C2FCD"/>
    <w:rsid w:val="002C6575"/>
    <w:rsid w:val="002D05A9"/>
    <w:rsid w:val="002D1F43"/>
    <w:rsid w:val="002D303E"/>
    <w:rsid w:val="002D3CD1"/>
    <w:rsid w:val="002D4AEB"/>
    <w:rsid w:val="002D73BC"/>
    <w:rsid w:val="002E0603"/>
    <w:rsid w:val="002E5815"/>
    <w:rsid w:val="002E5CF5"/>
    <w:rsid w:val="002E5D46"/>
    <w:rsid w:val="002E7469"/>
    <w:rsid w:val="002F3AA6"/>
    <w:rsid w:val="002F75CD"/>
    <w:rsid w:val="0030009C"/>
    <w:rsid w:val="00300C94"/>
    <w:rsid w:val="00302A04"/>
    <w:rsid w:val="00303422"/>
    <w:rsid w:val="00303749"/>
    <w:rsid w:val="003055E0"/>
    <w:rsid w:val="00307218"/>
    <w:rsid w:val="00310C31"/>
    <w:rsid w:val="003132F8"/>
    <w:rsid w:val="00313F69"/>
    <w:rsid w:val="00313F99"/>
    <w:rsid w:val="0031478D"/>
    <w:rsid w:val="00320912"/>
    <w:rsid w:val="00321936"/>
    <w:rsid w:val="003225B4"/>
    <w:rsid w:val="00323DE2"/>
    <w:rsid w:val="00324F60"/>
    <w:rsid w:val="00331401"/>
    <w:rsid w:val="00333245"/>
    <w:rsid w:val="003343A8"/>
    <w:rsid w:val="00337031"/>
    <w:rsid w:val="003372FD"/>
    <w:rsid w:val="00344651"/>
    <w:rsid w:val="00347E47"/>
    <w:rsid w:val="00347F29"/>
    <w:rsid w:val="0035074A"/>
    <w:rsid w:val="00350E1A"/>
    <w:rsid w:val="003510D1"/>
    <w:rsid w:val="00351F41"/>
    <w:rsid w:val="003527DE"/>
    <w:rsid w:val="00353C24"/>
    <w:rsid w:val="003541D1"/>
    <w:rsid w:val="0035433C"/>
    <w:rsid w:val="00354991"/>
    <w:rsid w:val="00354AB5"/>
    <w:rsid w:val="0035507B"/>
    <w:rsid w:val="0035558D"/>
    <w:rsid w:val="00356EE6"/>
    <w:rsid w:val="003579B6"/>
    <w:rsid w:val="00360C3C"/>
    <w:rsid w:val="00364C16"/>
    <w:rsid w:val="0036640E"/>
    <w:rsid w:val="00366D72"/>
    <w:rsid w:val="003701B2"/>
    <w:rsid w:val="00371D75"/>
    <w:rsid w:val="003721F1"/>
    <w:rsid w:val="00372C8E"/>
    <w:rsid w:val="0037348B"/>
    <w:rsid w:val="00373D1C"/>
    <w:rsid w:val="00375A4C"/>
    <w:rsid w:val="00376C0F"/>
    <w:rsid w:val="00380DB0"/>
    <w:rsid w:val="00382973"/>
    <w:rsid w:val="003833A7"/>
    <w:rsid w:val="00384F76"/>
    <w:rsid w:val="00385F4A"/>
    <w:rsid w:val="00386302"/>
    <w:rsid w:val="00386E09"/>
    <w:rsid w:val="0039044F"/>
    <w:rsid w:val="00391AD5"/>
    <w:rsid w:val="00393EC2"/>
    <w:rsid w:val="0039450E"/>
    <w:rsid w:val="00394E83"/>
    <w:rsid w:val="0039586F"/>
    <w:rsid w:val="00397A59"/>
    <w:rsid w:val="003A01D7"/>
    <w:rsid w:val="003A06D0"/>
    <w:rsid w:val="003A1677"/>
    <w:rsid w:val="003A38A4"/>
    <w:rsid w:val="003A5131"/>
    <w:rsid w:val="003A6EFE"/>
    <w:rsid w:val="003A7B56"/>
    <w:rsid w:val="003B10EF"/>
    <w:rsid w:val="003B4654"/>
    <w:rsid w:val="003B4C87"/>
    <w:rsid w:val="003C46E5"/>
    <w:rsid w:val="003C4FEE"/>
    <w:rsid w:val="003C580F"/>
    <w:rsid w:val="003D005D"/>
    <w:rsid w:val="003D0EDB"/>
    <w:rsid w:val="003D1E62"/>
    <w:rsid w:val="003D60E5"/>
    <w:rsid w:val="003E092B"/>
    <w:rsid w:val="003E2173"/>
    <w:rsid w:val="003E4804"/>
    <w:rsid w:val="003E5465"/>
    <w:rsid w:val="003E6EEE"/>
    <w:rsid w:val="003E70DE"/>
    <w:rsid w:val="003E7A73"/>
    <w:rsid w:val="003F07A7"/>
    <w:rsid w:val="003F23FF"/>
    <w:rsid w:val="003F3BD5"/>
    <w:rsid w:val="00401268"/>
    <w:rsid w:val="004046B1"/>
    <w:rsid w:val="004061CA"/>
    <w:rsid w:val="0041212A"/>
    <w:rsid w:val="0041214D"/>
    <w:rsid w:val="004139E2"/>
    <w:rsid w:val="0041493E"/>
    <w:rsid w:val="00421412"/>
    <w:rsid w:val="00425E94"/>
    <w:rsid w:val="0043307C"/>
    <w:rsid w:val="00433756"/>
    <w:rsid w:val="004341BA"/>
    <w:rsid w:val="00434294"/>
    <w:rsid w:val="00434AD0"/>
    <w:rsid w:val="00435F29"/>
    <w:rsid w:val="00441A76"/>
    <w:rsid w:val="00441EDA"/>
    <w:rsid w:val="0044386A"/>
    <w:rsid w:val="00444E8C"/>
    <w:rsid w:val="00444FED"/>
    <w:rsid w:val="0044530E"/>
    <w:rsid w:val="00447372"/>
    <w:rsid w:val="0045131A"/>
    <w:rsid w:val="00451AA5"/>
    <w:rsid w:val="00454C99"/>
    <w:rsid w:val="00460841"/>
    <w:rsid w:val="00461512"/>
    <w:rsid w:val="0046242A"/>
    <w:rsid w:val="004631E2"/>
    <w:rsid w:val="00464691"/>
    <w:rsid w:val="00466FF5"/>
    <w:rsid w:val="0047087F"/>
    <w:rsid w:val="004715EB"/>
    <w:rsid w:val="004717D5"/>
    <w:rsid w:val="004718EB"/>
    <w:rsid w:val="00471F17"/>
    <w:rsid w:val="0047364D"/>
    <w:rsid w:val="00477512"/>
    <w:rsid w:val="004811FB"/>
    <w:rsid w:val="00485041"/>
    <w:rsid w:val="00485090"/>
    <w:rsid w:val="00486C01"/>
    <w:rsid w:val="004902B8"/>
    <w:rsid w:val="00491642"/>
    <w:rsid w:val="00492008"/>
    <w:rsid w:val="00493DE7"/>
    <w:rsid w:val="00493E46"/>
    <w:rsid w:val="004A189B"/>
    <w:rsid w:val="004A1EDB"/>
    <w:rsid w:val="004A6C4A"/>
    <w:rsid w:val="004A6C6E"/>
    <w:rsid w:val="004A7E49"/>
    <w:rsid w:val="004B1040"/>
    <w:rsid w:val="004B156B"/>
    <w:rsid w:val="004B3CDC"/>
    <w:rsid w:val="004B52A2"/>
    <w:rsid w:val="004B55A6"/>
    <w:rsid w:val="004B75CE"/>
    <w:rsid w:val="004B79C8"/>
    <w:rsid w:val="004C1311"/>
    <w:rsid w:val="004C2B13"/>
    <w:rsid w:val="004C50DC"/>
    <w:rsid w:val="004C5B36"/>
    <w:rsid w:val="004C63C9"/>
    <w:rsid w:val="004D20FA"/>
    <w:rsid w:val="004D2DB7"/>
    <w:rsid w:val="004D3791"/>
    <w:rsid w:val="004D4383"/>
    <w:rsid w:val="004D487A"/>
    <w:rsid w:val="004D5EE2"/>
    <w:rsid w:val="004E1E9A"/>
    <w:rsid w:val="004E5CE9"/>
    <w:rsid w:val="004E6370"/>
    <w:rsid w:val="004F1A0D"/>
    <w:rsid w:val="004F1C6C"/>
    <w:rsid w:val="004F2671"/>
    <w:rsid w:val="004F798D"/>
    <w:rsid w:val="004F7E57"/>
    <w:rsid w:val="005031E2"/>
    <w:rsid w:val="00506019"/>
    <w:rsid w:val="0050612F"/>
    <w:rsid w:val="005108A5"/>
    <w:rsid w:val="005108F0"/>
    <w:rsid w:val="00515DBB"/>
    <w:rsid w:val="00517561"/>
    <w:rsid w:val="005207F3"/>
    <w:rsid w:val="0052136F"/>
    <w:rsid w:val="00522051"/>
    <w:rsid w:val="00525F1B"/>
    <w:rsid w:val="00531979"/>
    <w:rsid w:val="00533B41"/>
    <w:rsid w:val="005347C1"/>
    <w:rsid w:val="00536364"/>
    <w:rsid w:val="0054006F"/>
    <w:rsid w:val="00540300"/>
    <w:rsid w:val="0054226A"/>
    <w:rsid w:val="00542DF6"/>
    <w:rsid w:val="005455EE"/>
    <w:rsid w:val="00547D36"/>
    <w:rsid w:val="0055089D"/>
    <w:rsid w:val="0055282A"/>
    <w:rsid w:val="00553377"/>
    <w:rsid w:val="005545F8"/>
    <w:rsid w:val="00554B66"/>
    <w:rsid w:val="00556D34"/>
    <w:rsid w:val="00560946"/>
    <w:rsid w:val="005645CF"/>
    <w:rsid w:val="00565513"/>
    <w:rsid w:val="00567D74"/>
    <w:rsid w:val="00570099"/>
    <w:rsid w:val="0057218A"/>
    <w:rsid w:val="005778B1"/>
    <w:rsid w:val="00582EAC"/>
    <w:rsid w:val="005842A8"/>
    <w:rsid w:val="00584472"/>
    <w:rsid w:val="005869A9"/>
    <w:rsid w:val="0058713A"/>
    <w:rsid w:val="00587DFC"/>
    <w:rsid w:val="005924F0"/>
    <w:rsid w:val="005927A5"/>
    <w:rsid w:val="00593C87"/>
    <w:rsid w:val="00594021"/>
    <w:rsid w:val="00597A5E"/>
    <w:rsid w:val="00597C17"/>
    <w:rsid w:val="005A0C5F"/>
    <w:rsid w:val="005A2B3A"/>
    <w:rsid w:val="005A7D86"/>
    <w:rsid w:val="005B080B"/>
    <w:rsid w:val="005B5BEC"/>
    <w:rsid w:val="005B6900"/>
    <w:rsid w:val="005C065B"/>
    <w:rsid w:val="005C2291"/>
    <w:rsid w:val="005C30FE"/>
    <w:rsid w:val="005C37DE"/>
    <w:rsid w:val="005C417A"/>
    <w:rsid w:val="005C52A2"/>
    <w:rsid w:val="005C5C12"/>
    <w:rsid w:val="005C6458"/>
    <w:rsid w:val="005C6A5B"/>
    <w:rsid w:val="005C72D0"/>
    <w:rsid w:val="005C7991"/>
    <w:rsid w:val="005C7E59"/>
    <w:rsid w:val="005D074C"/>
    <w:rsid w:val="005D16BB"/>
    <w:rsid w:val="005D1831"/>
    <w:rsid w:val="005D1D49"/>
    <w:rsid w:val="005D3424"/>
    <w:rsid w:val="005D46DB"/>
    <w:rsid w:val="005D688F"/>
    <w:rsid w:val="005D6F59"/>
    <w:rsid w:val="005E1180"/>
    <w:rsid w:val="005E5806"/>
    <w:rsid w:val="005E6121"/>
    <w:rsid w:val="005E7845"/>
    <w:rsid w:val="005F3234"/>
    <w:rsid w:val="005F3614"/>
    <w:rsid w:val="005F3D89"/>
    <w:rsid w:val="005F6805"/>
    <w:rsid w:val="006028DF"/>
    <w:rsid w:val="00602C75"/>
    <w:rsid w:val="0060353B"/>
    <w:rsid w:val="00603CFC"/>
    <w:rsid w:val="00604838"/>
    <w:rsid w:val="0060495E"/>
    <w:rsid w:val="006065B0"/>
    <w:rsid w:val="00607436"/>
    <w:rsid w:val="0061002F"/>
    <w:rsid w:val="006100C6"/>
    <w:rsid w:val="00610EF0"/>
    <w:rsid w:val="00612E27"/>
    <w:rsid w:val="006152BC"/>
    <w:rsid w:val="006159E7"/>
    <w:rsid w:val="00617598"/>
    <w:rsid w:val="0062061C"/>
    <w:rsid w:val="00621F9E"/>
    <w:rsid w:val="006221A2"/>
    <w:rsid w:val="00622D3C"/>
    <w:rsid w:val="00625B28"/>
    <w:rsid w:val="00631C47"/>
    <w:rsid w:val="00631E48"/>
    <w:rsid w:val="0063235E"/>
    <w:rsid w:val="00633F64"/>
    <w:rsid w:val="00634227"/>
    <w:rsid w:val="0063528D"/>
    <w:rsid w:val="00635575"/>
    <w:rsid w:val="00635B6E"/>
    <w:rsid w:val="00635FB6"/>
    <w:rsid w:val="00636197"/>
    <w:rsid w:val="00636B46"/>
    <w:rsid w:val="00636D9A"/>
    <w:rsid w:val="00637150"/>
    <w:rsid w:val="006376B2"/>
    <w:rsid w:val="00641B31"/>
    <w:rsid w:val="006425B8"/>
    <w:rsid w:val="00642DB3"/>
    <w:rsid w:val="00643733"/>
    <w:rsid w:val="00643780"/>
    <w:rsid w:val="00647424"/>
    <w:rsid w:val="0065002C"/>
    <w:rsid w:val="00651C34"/>
    <w:rsid w:val="0065289D"/>
    <w:rsid w:val="0065398C"/>
    <w:rsid w:val="006559CD"/>
    <w:rsid w:val="0065639D"/>
    <w:rsid w:val="00663273"/>
    <w:rsid w:val="006656A1"/>
    <w:rsid w:val="00671E0C"/>
    <w:rsid w:val="0067413A"/>
    <w:rsid w:val="00680F4D"/>
    <w:rsid w:val="00681FEC"/>
    <w:rsid w:val="00682A00"/>
    <w:rsid w:val="00684F11"/>
    <w:rsid w:val="00685418"/>
    <w:rsid w:val="00687930"/>
    <w:rsid w:val="0069003F"/>
    <w:rsid w:val="006902CF"/>
    <w:rsid w:val="00690AFE"/>
    <w:rsid w:val="00691072"/>
    <w:rsid w:val="00691151"/>
    <w:rsid w:val="0069220F"/>
    <w:rsid w:val="00694875"/>
    <w:rsid w:val="00694CEE"/>
    <w:rsid w:val="00696D83"/>
    <w:rsid w:val="00697F4C"/>
    <w:rsid w:val="006A0C45"/>
    <w:rsid w:val="006A20C9"/>
    <w:rsid w:val="006A22A8"/>
    <w:rsid w:val="006A7B17"/>
    <w:rsid w:val="006B31AA"/>
    <w:rsid w:val="006B3BB5"/>
    <w:rsid w:val="006B4454"/>
    <w:rsid w:val="006C0A70"/>
    <w:rsid w:val="006C0CC9"/>
    <w:rsid w:val="006C1A33"/>
    <w:rsid w:val="006C456A"/>
    <w:rsid w:val="006C69C6"/>
    <w:rsid w:val="006C74D2"/>
    <w:rsid w:val="006D0203"/>
    <w:rsid w:val="006D06F4"/>
    <w:rsid w:val="006D136E"/>
    <w:rsid w:val="006D1CD4"/>
    <w:rsid w:val="006D1F01"/>
    <w:rsid w:val="006D2131"/>
    <w:rsid w:val="006D457B"/>
    <w:rsid w:val="006D7891"/>
    <w:rsid w:val="006E029F"/>
    <w:rsid w:val="006E4C25"/>
    <w:rsid w:val="006E5F4D"/>
    <w:rsid w:val="006F23F3"/>
    <w:rsid w:val="006F277F"/>
    <w:rsid w:val="006F2E6F"/>
    <w:rsid w:val="006F336B"/>
    <w:rsid w:val="006F40AE"/>
    <w:rsid w:val="006F42DA"/>
    <w:rsid w:val="006F4FFB"/>
    <w:rsid w:val="006F7AB4"/>
    <w:rsid w:val="007041F7"/>
    <w:rsid w:val="007045A0"/>
    <w:rsid w:val="00705440"/>
    <w:rsid w:val="00706499"/>
    <w:rsid w:val="00707201"/>
    <w:rsid w:val="007104BF"/>
    <w:rsid w:val="00711E2C"/>
    <w:rsid w:val="007167A6"/>
    <w:rsid w:val="007227BE"/>
    <w:rsid w:val="007235DD"/>
    <w:rsid w:val="00726CD7"/>
    <w:rsid w:val="00727594"/>
    <w:rsid w:val="00727665"/>
    <w:rsid w:val="0072782E"/>
    <w:rsid w:val="00730294"/>
    <w:rsid w:val="007302AF"/>
    <w:rsid w:val="007303D4"/>
    <w:rsid w:val="007361FD"/>
    <w:rsid w:val="00737C2A"/>
    <w:rsid w:val="00737DEE"/>
    <w:rsid w:val="007420F2"/>
    <w:rsid w:val="00743452"/>
    <w:rsid w:val="00744E57"/>
    <w:rsid w:val="00746038"/>
    <w:rsid w:val="007471EF"/>
    <w:rsid w:val="007474F1"/>
    <w:rsid w:val="00750DE2"/>
    <w:rsid w:val="00751F9F"/>
    <w:rsid w:val="0075311E"/>
    <w:rsid w:val="0075651E"/>
    <w:rsid w:val="00757CBE"/>
    <w:rsid w:val="00761E5A"/>
    <w:rsid w:val="007636F4"/>
    <w:rsid w:val="007642D2"/>
    <w:rsid w:val="007657D4"/>
    <w:rsid w:val="0076595E"/>
    <w:rsid w:val="007660AA"/>
    <w:rsid w:val="0076686B"/>
    <w:rsid w:val="00767F38"/>
    <w:rsid w:val="007720F9"/>
    <w:rsid w:val="00773223"/>
    <w:rsid w:val="0077583F"/>
    <w:rsid w:val="00776ABF"/>
    <w:rsid w:val="00776BF3"/>
    <w:rsid w:val="00776DD7"/>
    <w:rsid w:val="00777341"/>
    <w:rsid w:val="00780D5B"/>
    <w:rsid w:val="00782A23"/>
    <w:rsid w:val="00783C1A"/>
    <w:rsid w:val="00793BB9"/>
    <w:rsid w:val="00795563"/>
    <w:rsid w:val="007974BF"/>
    <w:rsid w:val="007A2C6A"/>
    <w:rsid w:val="007A4B1D"/>
    <w:rsid w:val="007A7098"/>
    <w:rsid w:val="007A798B"/>
    <w:rsid w:val="007B2507"/>
    <w:rsid w:val="007B255B"/>
    <w:rsid w:val="007B2795"/>
    <w:rsid w:val="007B2F9E"/>
    <w:rsid w:val="007B3961"/>
    <w:rsid w:val="007B4AC5"/>
    <w:rsid w:val="007B5E4D"/>
    <w:rsid w:val="007B5EFC"/>
    <w:rsid w:val="007B61B4"/>
    <w:rsid w:val="007B6735"/>
    <w:rsid w:val="007C09CD"/>
    <w:rsid w:val="007C13D5"/>
    <w:rsid w:val="007C2DBF"/>
    <w:rsid w:val="007D0EF6"/>
    <w:rsid w:val="007D35B7"/>
    <w:rsid w:val="007D48AD"/>
    <w:rsid w:val="007D4CE5"/>
    <w:rsid w:val="007D5830"/>
    <w:rsid w:val="007D63AE"/>
    <w:rsid w:val="007D7246"/>
    <w:rsid w:val="007E0C4B"/>
    <w:rsid w:val="007E1897"/>
    <w:rsid w:val="007E452A"/>
    <w:rsid w:val="007F2648"/>
    <w:rsid w:val="007F2D69"/>
    <w:rsid w:val="007F3835"/>
    <w:rsid w:val="007F384F"/>
    <w:rsid w:val="007F6341"/>
    <w:rsid w:val="007F6758"/>
    <w:rsid w:val="007F6E3A"/>
    <w:rsid w:val="007F7AFC"/>
    <w:rsid w:val="007F7ED9"/>
    <w:rsid w:val="00800B89"/>
    <w:rsid w:val="00802262"/>
    <w:rsid w:val="008022C9"/>
    <w:rsid w:val="008027B3"/>
    <w:rsid w:val="00804B6F"/>
    <w:rsid w:val="0080555B"/>
    <w:rsid w:val="00805746"/>
    <w:rsid w:val="00807C4A"/>
    <w:rsid w:val="00811388"/>
    <w:rsid w:val="00812088"/>
    <w:rsid w:val="00812E78"/>
    <w:rsid w:val="00814C9B"/>
    <w:rsid w:val="008157A9"/>
    <w:rsid w:val="008219BB"/>
    <w:rsid w:val="008243F8"/>
    <w:rsid w:val="00824FB4"/>
    <w:rsid w:val="0082576B"/>
    <w:rsid w:val="00830757"/>
    <w:rsid w:val="00831C9B"/>
    <w:rsid w:val="00833DAB"/>
    <w:rsid w:val="00834C9A"/>
    <w:rsid w:val="008351A3"/>
    <w:rsid w:val="00835787"/>
    <w:rsid w:val="0084330B"/>
    <w:rsid w:val="0084506E"/>
    <w:rsid w:val="008507B0"/>
    <w:rsid w:val="0085269B"/>
    <w:rsid w:val="00852C98"/>
    <w:rsid w:val="00853086"/>
    <w:rsid w:val="00853DA7"/>
    <w:rsid w:val="00854CE7"/>
    <w:rsid w:val="00854FE6"/>
    <w:rsid w:val="0085510A"/>
    <w:rsid w:val="00855263"/>
    <w:rsid w:val="00855AAA"/>
    <w:rsid w:val="00856E75"/>
    <w:rsid w:val="00856F05"/>
    <w:rsid w:val="00856F08"/>
    <w:rsid w:val="00860E74"/>
    <w:rsid w:val="008614C0"/>
    <w:rsid w:val="00863E2D"/>
    <w:rsid w:val="00864327"/>
    <w:rsid w:val="008657C8"/>
    <w:rsid w:val="0086639D"/>
    <w:rsid w:val="008663C0"/>
    <w:rsid w:val="0086668E"/>
    <w:rsid w:val="00867C2B"/>
    <w:rsid w:val="00871DD5"/>
    <w:rsid w:val="00873D30"/>
    <w:rsid w:val="0087442A"/>
    <w:rsid w:val="008750E0"/>
    <w:rsid w:val="00876F0C"/>
    <w:rsid w:val="008831B3"/>
    <w:rsid w:val="008836E1"/>
    <w:rsid w:val="0088599A"/>
    <w:rsid w:val="008877E2"/>
    <w:rsid w:val="0089216F"/>
    <w:rsid w:val="00894375"/>
    <w:rsid w:val="00896344"/>
    <w:rsid w:val="00896A4B"/>
    <w:rsid w:val="008A200C"/>
    <w:rsid w:val="008A5B30"/>
    <w:rsid w:val="008A7662"/>
    <w:rsid w:val="008B112E"/>
    <w:rsid w:val="008B1414"/>
    <w:rsid w:val="008B27F7"/>
    <w:rsid w:val="008B4D3A"/>
    <w:rsid w:val="008B5B13"/>
    <w:rsid w:val="008B64C7"/>
    <w:rsid w:val="008B735B"/>
    <w:rsid w:val="008C06C2"/>
    <w:rsid w:val="008C0743"/>
    <w:rsid w:val="008C132E"/>
    <w:rsid w:val="008C1492"/>
    <w:rsid w:val="008C1BCE"/>
    <w:rsid w:val="008C1F9C"/>
    <w:rsid w:val="008C243D"/>
    <w:rsid w:val="008C2538"/>
    <w:rsid w:val="008C3289"/>
    <w:rsid w:val="008C440C"/>
    <w:rsid w:val="008C4598"/>
    <w:rsid w:val="008C7D94"/>
    <w:rsid w:val="008D2620"/>
    <w:rsid w:val="008D2719"/>
    <w:rsid w:val="008D394E"/>
    <w:rsid w:val="008D4EE5"/>
    <w:rsid w:val="008D7209"/>
    <w:rsid w:val="008E1EC1"/>
    <w:rsid w:val="008E3381"/>
    <w:rsid w:val="008E3B34"/>
    <w:rsid w:val="008E3D66"/>
    <w:rsid w:val="008E4BB4"/>
    <w:rsid w:val="008E4CA2"/>
    <w:rsid w:val="008F0978"/>
    <w:rsid w:val="008F14FA"/>
    <w:rsid w:val="008F1EFB"/>
    <w:rsid w:val="008F31BF"/>
    <w:rsid w:val="008F52F9"/>
    <w:rsid w:val="00901427"/>
    <w:rsid w:val="00901F9D"/>
    <w:rsid w:val="00904056"/>
    <w:rsid w:val="00906E09"/>
    <w:rsid w:val="00907AE2"/>
    <w:rsid w:val="00907CD6"/>
    <w:rsid w:val="009110C6"/>
    <w:rsid w:val="00911D04"/>
    <w:rsid w:val="00913835"/>
    <w:rsid w:val="0091412B"/>
    <w:rsid w:val="00914866"/>
    <w:rsid w:val="009176F1"/>
    <w:rsid w:val="00922B34"/>
    <w:rsid w:val="00923D4E"/>
    <w:rsid w:val="00924354"/>
    <w:rsid w:val="00924A63"/>
    <w:rsid w:val="0092556E"/>
    <w:rsid w:val="009260C8"/>
    <w:rsid w:val="00926186"/>
    <w:rsid w:val="00927FA6"/>
    <w:rsid w:val="00932799"/>
    <w:rsid w:val="00935503"/>
    <w:rsid w:val="009377EF"/>
    <w:rsid w:val="00941438"/>
    <w:rsid w:val="0094154C"/>
    <w:rsid w:val="00941743"/>
    <w:rsid w:val="0094278E"/>
    <w:rsid w:val="0094498C"/>
    <w:rsid w:val="009477E0"/>
    <w:rsid w:val="00951636"/>
    <w:rsid w:val="00952C74"/>
    <w:rsid w:val="00953AFB"/>
    <w:rsid w:val="00954745"/>
    <w:rsid w:val="00956372"/>
    <w:rsid w:val="0096003B"/>
    <w:rsid w:val="00960EF3"/>
    <w:rsid w:val="00962237"/>
    <w:rsid w:val="00962F5B"/>
    <w:rsid w:val="00964519"/>
    <w:rsid w:val="00972D9C"/>
    <w:rsid w:val="009820CB"/>
    <w:rsid w:val="0098299F"/>
    <w:rsid w:val="009848ED"/>
    <w:rsid w:val="0098672A"/>
    <w:rsid w:val="00990746"/>
    <w:rsid w:val="00990FF5"/>
    <w:rsid w:val="0099280F"/>
    <w:rsid w:val="00996549"/>
    <w:rsid w:val="009969B8"/>
    <w:rsid w:val="00996F47"/>
    <w:rsid w:val="009A055E"/>
    <w:rsid w:val="009A08F7"/>
    <w:rsid w:val="009A1ABF"/>
    <w:rsid w:val="009A2278"/>
    <w:rsid w:val="009A385B"/>
    <w:rsid w:val="009A446A"/>
    <w:rsid w:val="009A5020"/>
    <w:rsid w:val="009A656C"/>
    <w:rsid w:val="009A68F9"/>
    <w:rsid w:val="009B3825"/>
    <w:rsid w:val="009B4CF0"/>
    <w:rsid w:val="009B6D82"/>
    <w:rsid w:val="009B6E4A"/>
    <w:rsid w:val="009B6F48"/>
    <w:rsid w:val="009C06B4"/>
    <w:rsid w:val="009C2EE9"/>
    <w:rsid w:val="009C5959"/>
    <w:rsid w:val="009C5B74"/>
    <w:rsid w:val="009C689E"/>
    <w:rsid w:val="009D1266"/>
    <w:rsid w:val="009D194C"/>
    <w:rsid w:val="009D518C"/>
    <w:rsid w:val="009D5D49"/>
    <w:rsid w:val="009D7740"/>
    <w:rsid w:val="009E20A9"/>
    <w:rsid w:val="009E376B"/>
    <w:rsid w:val="009E483A"/>
    <w:rsid w:val="009E5FEB"/>
    <w:rsid w:val="009E7655"/>
    <w:rsid w:val="009F03D4"/>
    <w:rsid w:val="009F04B4"/>
    <w:rsid w:val="009F3981"/>
    <w:rsid w:val="009F77E0"/>
    <w:rsid w:val="00A00DDE"/>
    <w:rsid w:val="00A01704"/>
    <w:rsid w:val="00A02AE8"/>
    <w:rsid w:val="00A11053"/>
    <w:rsid w:val="00A1266D"/>
    <w:rsid w:val="00A1336D"/>
    <w:rsid w:val="00A143B0"/>
    <w:rsid w:val="00A144F5"/>
    <w:rsid w:val="00A16E9D"/>
    <w:rsid w:val="00A2062F"/>
    <w:rsid w:val="00A21073"/>
    <w:rsid w:val="00A23CCD"/>
    <w:rsid w:val="00A25167"/>
    <w:rsid w:val="00A25B83"/>
    <w:rsid w:val="00A2646B"/>
    <w:rsid w:val="00A316D8"/>
    <w:rsid w:val="00A321E9"/>
    <w:rsid w:val="00A3606F"/>
    <w:rsid w:val="00A36138"/>
    <w:rsid w:val="00A40E64"/>
    <w:rsid w:val="00A44218"/>
    <w:rsid w:val="00A45DBB"/>
    <w:rsid w:val="00A47A58"/>
    <w:rsid w:val="00A50140"/>
    <w:rsid w:val="00A50F73"/>
    <w:rsid w:val="00A52CA9"/>
    <w:rsid w:val="00A5510A"/>
    <w:rsid w:val="00A55C8F"/>
    <w:rsid w:val="00A56969"/>
    <w:rsid w:val="00A56BB4"/>
    <w:rsid w:val="00A573CC"/>
    <w:rsid w:val="00A57CBC"/>
    <w:rsid w:val="00A61722"/>
    <w:rsid w:val="00A645A2"/>
    <w:rsid w:val="00A662EC"/>
    <w:rsid w:val="00A663BE"/>
    <w:rsid w:val="00A66937"/>
    <w:rsid w:val="00A675ED"/>
    <w:rsid w:val="00A715EA"/>
    <w:rsid w:val="00A73C76"/>
    <w:rsid w:val="00A74465"/>
    <w:rsid w:val="00A768B7"/>
    <w:rsid w:val="00A77626"/>
    <w:rsid w:val="00A80A39"/>
    <w:rsid w:val="00A80D63"/>
    <w:rsid w:val="00A86DEF"/>
    <w:rsid w:val="00A96122"/>
    <w:rsid w:val="00A972FE"/>
    <w:rsid w:val="00A97FA6"/>
    <w:rsid w:val="00AA2D7D"/>
    <w:rsid w:val="00AA40ED"/>
    <w:rsid w:val="00AA5678"/>
    <w:rsid w:val="00AA5EA9"/>
    <w:rsid w:val="00AA68AA"/>
    <w:rsid w:val="00AA6A67"/>
    <w:rsid w:val="00AB3DB3"/>
    <w:rsid w:val="00AB3EA7"/>
    <w:rsid w:val="00AB471B"/>
    <w:rsid w:val="00AB4C9F"/>
    <w:rsid w:val="00AB5379"/>
    <w:rsid w:val="00AB5BD0"/>
    <w:rsid w:val="00AB6B9B"/>
    <w:rsid w:val="00AB6BE8"/>
    <w:rsid w:val="00AB7AFC"/>
    <w:rsid w:val="00AC032D"/>
    <w:rsid w:val="00AC07ED"/>
    <w:rsid w:val="00AC1D5F"/>
    <w:rsid w:val="00AC3AD0"/>
    <w:rsid w:val="00AC4314"/>
    <w:rsid w:val="00AC4D28"/>
    <w:rsid w:val="00AC4E06"/>
    <w:rsid w:val="00AC5223"/>
    <w:rsid w:val="00AD509C"/>
    <w:rsid w:val="00AD60BC"/>
    <w:rsid w:val="00AD66B6"/>
    <w:rsid w:val="00AD6A30"/>
    <w:rsid w:val="00AD7486"/>
    <w:rsid w:val="00AE17EB"/>
    <w:rsid w:val="00AE2BB1"/>
    <w:rsid w:val="00AE6587"/>
    <w:rsid w:val="00AF0821"/>
    <w:rsid w:val="00AF0B8F"/>
    <w:rsid w:val="00AF2FFC"/>
    <w:rsid w:val="00AF3366"/>
    <w:rsid w:val="00AF36FA"/>
    <w:rsid w:val="00B0163F"/>
    <w:rsid w:val="00B12E3D"/>
    <w:rsid w:val="00B1327C"/>
    <w:rsid w:val="00B138A8"/>
    <w:rsid w:val="00B13D7A"/>
    <w:rsid w:val="00B15D1F"/>
    <w:rsid w:val="00B16950"/>
    <w:rsid w:val="00B20879"/>
    <w:rsid w:val="00B2198C"/>
    <w:rsid w:val="00B243FA"/>
    <w:rsid w:val="00B24C54"/>
    <w:rsid w:val="00B3073F"/>
    <w:rsid w:val="00B30ED0"/>
    <w:rsid w:val="00B3163D"/>
    <w:rsid w:val="00B330FE"/>
    <w:rsid w:val="00B37BB3"/>
    <w:rsid w:val="00B420BA"/>
    <w:rsid w:val="00B426EC"/>
    <w:rsid w:val="00B441CF"/>
    <w:rsid w:val="00B45EED"/>
    <w:rsid w:val="00B5044C"/>
    <w:rsid w:val="00B51FA3"/>
    <w:rsid w:val="00B53593"/>
    <w:rsid w:val="00B54BC8"/>
    <w:rsid w:val="00B56463"/>
    <w:rsid w:val="00B608EA"/>
    <w:rsid w:val="00B645A0"/>
    <w:rsid w:val="00B6563A"/>
    <w:rsid w:val="00B67388"/>
    <w:rsid w:val="00B67832"/>
    <w:rsid w:val="00B67B65"/>
    <w:rsid w:val="00B67F07"/>
    <w:rsid w:val="00B728FD"/>
    <w:rsid w:val="00B753ED"/>
    <w:rsid w:val="00B75E55"/>
    <w:rsid w:val="00B80A50"/>
    <w:rsid w:val="00B80B84"/>
    <w:rsid w:val="00B80E29"/>
    <w:rsid w:val="00B81639"/>
    <w:rsid w:val="00B82BDD"/>
    <w:rsid w:val="00B8385E"/>
    <w:rsid w:val="00B83BF0"/>
    <w:rsid w:val="00B85E1D"/>
    <w:rsid w:val="00B861A8"/>
    <w:rsid w:val="00B865D4"/>
    <w:rsid w:val="00B866B5"/>
    <w:rsid w:val="00B86E06"/>
    <w:rsid w:val="00B924BE"/>
    <w:rsid w:val="00B92C53"/>
    <w:rsid w:val="00B932A4"/>
    <w:rsid w:val="00B93A74"/>
    <w:rsid w:val="00BA0E9D"/>
    <w:rsid w:val="00BA6C02"/>
    <w:rsid w:val="00BA7030"/>
    <w:rsid w:val="00BB0C62"/>
    <w:rsid w:val="00BB17A8"/>
    <w:rsid w:val="00BB3CB6"/>
    <w:rsid w:val="00BB4530"/>
    <w:rsid w:val="00BB58D6"/>
    <w:rsid w:val="00BB6D46"/>
    <w:rsid w:val="00BB6E8E"/>
    <w:rsid w:val="00BC337F"/>
    <w:rsid w:val="00BC4636"/>
    <w:rsid w:val="00BC5CFC"/>
    <w:rsid w:val="00BC63C4"/>
    <w:rsid w:val="00BC786D"/>
    <w:rsid w:val="00BC7E6C"/>
    <w:rsid w:val="00BD105C"/>
    <w:rsid w:val="00BD228F"/>
    <w:rsid w:val="00BD346C"/>
    <w:rsid w:val="00BD37AB"/>
    <w:rsid w:val="00BD47EB"/>
    <w:rsid w:val="00BD509B"/>
    <w:rsid w:val="00BD60EC"/>
    <w:rsid w:val="00BD6AD5"/>
    <w:rsid w:val="00BD6BCE"/>
    <w:rsid w:val="00BD7A4F"/>
    <w:rsid w:val="00BE0EEB"/>
    <w:rsid w:val="00BE12DE"/>
    <w:rsid w:val="00BE13B2"/>
    <w:rsid w:val="00BE796E"/>
    <w:rsid w:val="00BF02D2"/>
    <w:rsid w:val="00BF0CA6"/>
    <w:rsid w:val="00BF1B06"/>
    <w:rsid w:val="00BF1CF3"/>
    <w:rsid w:val="00BF4CB2"/>
    <w:rsid w:val="00BF7D0A"/>
    <w:rsid w:val="00C068B4"/>
    <w:rsid w:val="00C06960"/>
    <w:rsid w:val="00C114C6"/>
    <w:rsid w:val="00C11F23"/>
    <w:rsid w:val="00C137AF"/>
    <w:rsid w:val="00C14832"/>
    <w:rsid w:val="00C17892"/>
    <w:rsid w:val="00C203D7"/>
    <w:rsid w:val="00C20634"/>
    <w:rsid w:val="00C21375"/>
    <w:rsid w:val="00C21886"/>
    <w:rsid w:val="00C219A6"/>
    <w:rsid w:val="00C22C73"/>
    <w:rsid w:val="00C26B4F"/>
    <w:rsid w:val="00C26DE8"/>
    <w:rsid w:val="00C270B0"/>
    <w:rsid w:val="00C279BC"/>
    <w:rsid w:val="00C312CA"/>
    <w:rsid w:val="00C31BCE"/>
    <w:rsid w:val="00C33BDF"/>
    <w:rsid w:val="00C34B3A"/>
    <w:rsid w:val="00C36011"/>
    <w:rsid w:val="00C36C89"/>
    <w:rsid w:val="00C36F5D"/>
    <w:rsid w:val="00C4076B"/>
    <w:rsid w:val="00C415F1"/>
    <w:rsid w:val="00C442F0"/>
    <w:rsid w:val="00C443F1"/>
    <w:rsid w:val="00C444EA"/>
    <w:rsid w:val="00C44720"/>
    <w:rsid w:val="00C45066"/>
    <w:rsid w:val="00C461A7"/>
    <w:rsid w:val="00C50B61"/>
    <w:rsid w:val="00C52734"/>
    <w:rsid w:val="00C54505"/>
    <w:rsid w:val="00C55A78"/>
    <w:rsid w:val="00C661E1"/>
    <w:rsid w:val="00C66755"/>
    <w:rsid w:val="00C700FE"/>
    <w:rsid w:val="00C71C73"/>
    <w:rsid w:val="00C73197"/>
    <w:rsid w:val="00C8051C"/>
    <w:rsid w:val="00C83449"/>
    <w:rsid w:val="00C91010"/>
    <w:rsid w:val="00C91D4E"/>
    <w:rsid w:val="00C91DA0"/>
    <w:rsid w:val="00C946CB"/>
    <w:rsid w:val="00C965B0"/>
    <w:rsid w:val="00C97398"/>
    <w:rsid w:val="00CA08AA"/>
    <w:rsid w:val="00CA1323"/>
    <w:rsid w:val="00CA444D"/>
    <w:rsid w:val="00CA48B0"/>
    <w:rsid w:val="00CA5C86"/>
    <w:rsid w:val="00CA7273"/>
    <w:rsid w:val="00CB1383"/>
    <w:rsid w:val="00CB1586"/>
    <w:rsid w:val="00CB26EE"/>
    <w:rsid w:val="00CB3B22"/>
    <w:rsid w:val="00CB533E"/>
    <w:rsid w:val="00CC2F90"/>
    <w:rsid w:val="00CC3733"/>
    <w:rsid w:val="00CC3DB8"/>
    <w:rsid w:val="00CC4F5F"/>
    <w:rsid w:val="00CC622E"/>
    <w:rsid w:val="00CC69B4"/>
    <w:rsid w:val="00CD0474"/>
    <w:rsid w:val="00CD4168"/>
    <w:rsid w:val="00CD45C7"/>
    <w:rsid w:val="00CD4AA8"/>
    <w:rsid w:val="00CD6A68"/>
    <w:rsid w:val="00CD6B6B"/>
    <w:rsid w:val="00CE2618"/>
    <w:rsid w:val="00CE2E79"/>
    <w:rsid w:val="00CE3B0B"/>
    <w:rsid w:val="00CE4333"/>
    <w:rsid w:val="00CE4508"/>
    <w:rsid w:val="00CE56D2"/>
    <w:rsid w:val="00CE5C00"/>
    <w:rsid w:val="00CF06A3"/>
    <w:rsid w:val="00CF13CA"/>
    <w:rsid w:val="00CF31D1"/>
    <w:rsid w:val="00CF4619"/>
    <w:rsid w:val="00CF5316"/>
    <w:rsid w:val="00CF5EA5"/>
    <w:rsid w:val="00CF70B8"/>
    <w:rsid w:val="00D00C26"/>
    <w:rsid w:val="00D01499"/>
    <w:rsid w:val="00D02D35"/>
    <w:rsid w:val="00D042BE"/>
    <w:rsid w:val="00D048D9"/>
    <w:rsid w:val="00D05637"/>
    <w:rsid w:val="00D0764D"/>
    <w:rsid w:val="00D11434"/>
    <w:rsid w:val="00D116D7"/>
    <w:rsid w:val="00D11ADE"/>
    <w:rsid w:val="00D142FE"/>
    <w:rsid w:val="00D15C15"/>
    <w:rsid w:val="00D17058"/>
    <w:rsid w:val="00D22C90"/>
    <w:rsid w:val="00D23AF3"/>
    <w:rsid w:val="00D2468F"/>
    <w:rsid w:val="00D24A71"/>
    <w:rsid w:val="00D25692"/>
    <w:rsid w:val="00D32A42"/>
    <w:rsid w:val="00D32DD3"/>
    <w:rsid w:val="00D34B2B"/>
    <w:rsid w:val="00D34E8E"/>
    <w:rsid w:val="00D358DC"/>
    <w:rsid w:val="00D36145"/>
    <w:rsid w:val="00D37247"/>
    <w:rsid w:val="00D41837"/>
    <w:rsid w:val="00D41D44"/>
    <w:rsid w:val="00D426A7"/>
    <w:rsid w:val="00D45B5A"/>
    <w:rsid w:val="00D45E86"/>
    <w:rsid w:val="00D5194E"/>
    <w:rsid w:val="00D546F5"/>
    <w:rsid w:val="00D54774"/>
    <w:rsid w:val="00D623AF"/>
    <w:rsid w:val="00D62961"/>
    <w:rsid w:val="00D65C60"/>
    <w:rsid w:val="00D66270"/>
    <w:rsid w:val="00D67F64"/>
    <w:rsid w:val="00D71507"/>
    <w:rsid w:val="00D7153E"/>
    <w:rsid w:val="00D71FBF"/>
    <w:rsid w:val="00D74DB3"/>
    <w:rsid w:val="00D77E89"/>
    <w:rsid w:val="00D77FD1"/>
    <w:rsid w:val="00D82426"/>
    <w:rsid w:val="00D85CE6"/>
    <w:rsid w:val="00D86A84"/>
    <w:rsid w:val="00D86CA3"/>
    <w:rsid w:val="00D874E7"/>
    <w:rsid w:val="00D87937"/>
    <w:rsid w:val="00D909F9"/>
    <w:rsid w:val="00D90C52"/>
    <w:rsid w:val="00D95BF3"/>
    <w:rsid w:val="00D977BC"/>
    <w:rsid w:val="00DA0F8E"/>
    <w:rsid w:val="00DA1B57"/>
    <w:rsid w:val="00DA25AF"/>
    <w:rsid w:val="00DA65D0"/>
    <w:rsid w:val="00DA7FA6"/>
    <w:rsid w:val="00DB181B"/>
    <w:rsid w:val="00DB7403"/>
    <w:rsid w:val="00DB7DE8"/>
    <w:rsid w:val="00DC03B5"/>
    <w:rsid w:val="00DC1559"/>
    <w:rsid w:val="00DC28B6"/>
    <w:rsid w:val="00DC30C9"/>
    <w:rsid w:val="00DC31AF"/>
    <w:rsid w:val="00DC50E8"/>
    <w:rsid w:val="00DD0234"/>
    <w:rsid w:val="00DD5209"/>
    <w:rsid w:val="00DE0853"/>
    <w:rsid w:val="00DE1A51"/>
    <w:rsid w:val="00DE2326"/>
    <w:rsid w:val="00DE3DED"/>
    <w:rsid w:val="00DE5131"/>
    <w:rsid w:val="00DE54E7"/>
    <w:rsid w:val="00DE5D56"/>
    <w:rsid w:val="00DF0A6C"/>
    <w:rsid w:val="00DF1CE5"/>
    <w:rsid w:val="00DF2B5E"/>
    <w:rsid w:val="00DF32F0"/>
    <w:rsid w:val="00DF34C0"/>
    <w:rsid w:val="00DF3A4C"/>
    <w:rsid w:val="00DF4DB8"/>
    <w:rsid w:val="00DF6C6E"/>
    <w:rsid w:val="00DF6E69"/>
    <w:rsid w:val="00DF7D9F"/>
    <w:rsid w:val="00DF7F91"/>
    <w:rsid w:val="00E02DD5"/>
    <w:rsid w:val="00E04A72"/>
    <w:rsid w:val="00E05923"/>
    <w:rsid w:val="00E06CA6"/>
    <w:rsid w:val="00E072CE"/>
    <w:rsid w:val="00E10818"/>
    <w:rsid w:val="00E122A1"/>
    <w:rsid w:val="00E12365"/>
    <w:rsid w:val="00E14254"/>
    <w:rsid w:val="00E16CC0"/>
    <w:rsid w:val="00E170DE"/>
    <w:rsid w:val="00E20BB9"/>
    <w:rsid w:val="00E21100"/>
    <w:rsid w:val="00E23F11"/>
    <w:rsid w:val="00E23F70"/>
    <w:rsid w:val="00E26019"/>
    <w:rsid w:val="00E27153"/>
    <w:rsid w:val="00E302C5"/>
    <w:rsid w:val="00E3536E"/>
    <w:rsid w:val="00E362D7"/>
    <w:rsid w:val="00E377ED"/>
    <w:rsid w:val="00E42384"/>
    <w:rsid w:val="00E45966"/>
    <w:rsid w:val="00E46238"/>
    <w:rsid w:val="00E46E8B"/>
    <w:rsid w:val="00E47745"/>
    <w:rsid w:val="00E47BAA"/>
    <w:rsid w:val="00E47F60"/>
    <w:rsid w:val="00E503FF"/>
    <w:rsid w:val="00E508BB"/>
    <w:rsid w:val="00E50CCB"/>
    <w:rsid w:val="00E518C4"/>
    <w:rsid w:val="00E53FFD"/>
    <w:rsid w:val="00E54198"/>
    <w:rsid w:val="00E57641"/>
    <w:rsid w:val="00E618E5"/>
    <w:rsid w:val="00E61C09"/>
    <w:rsid w:val="00E65B96"/>
    <w:rsid w:val="00E66FE5"/>
    <w:rsid w:val="00E707AE"/>
    <w:rsid w:val="00E70980"/>
    <w:rsid w:val="00E72C00"/>
    <w:rsid w:val="00E737DB"/>
    <w:rsid w:val="00E75F21"/>
    <w:rsid w:val="00E8089B"/>
    <w:rsid w:val="00E80A93"/>
    <w:rsid w:val="00E8258C"/>
    <w:rsid w:val="00E84EF7"/>
    <w:rsid w:val="00E86DE8"/>
    <w:rsid w:val="00E87C40"/>
    <w:rsid w:val="00E9164C"/>
    <w:rsid w:val="00E9240F"/>
    <w:rsid w:val="00E92DE6"/>
    <w:rsid w:val="00E93D73"/>
    <w:rsid w:val="00E9443F"/>
    <w:rsid w:val="00E944BC"/>
    <w:rsid w:val="00E972C6"/>
    <w:rsid w:val="00E9763D"/>
    <w:rsid w:val="00E97D9B"/>
    <w:rsid w:val="00E97E6B"/>
    <w:rsid w:val="00EA03BC"/>
    <w:rsid w:val="00EA0889"/>
    <w:rsid w:val="00EA17C3"/>
    <w:rsid w:val="00EA229B"/>
    <w:rsid w:val="00EA25D4"/>
    <w:rsid w:val="00EA3AEA"/>
    <w:rsid w:val="00EA53CF"/>
    <w:rsid w:val="00EA5AF8"/>
    <w:rsid w:val="00EA7817"/>
    <w:rsid w:val="00EA7FC0"/>
    <w:rsid w:val="00EB2487"/>
    <w:rsid w:val="00EB3BFF"/>
    <w:rsid w:val="00EC2581"/>
    <w:rsid w:val="00ED43F5"/>
    <w:rsid w:val="00ED46D2"/>
    <w:rsid w:val="00ED5EEC"/>
    <w:rsid w:val="00ED6466"/>
    <w:rsid w:val="00EE1ACB"/>
    <w:rsid w:val="00EE3E63"/>
    <w:rsid w:val="00EE4847"/>
    <w:rsid w:val="00EE49BE"/>
    <w:rsid w:val="00EE7F79"/>
    <w:rsid w:val="00EF062B"/>
    <w:rsid w:val="00EF104A"/>
    <w:rsid w:val="00EF135A"/>
    <w:rsid w:val="00EF2DDF"/>
    <w:rsid w:val="00EF3D4A"/>
    <w:rsid w:val="00EF4BDE"/>
    <w:rsid w:val="00EF50FA"/>
    <w:rsid w:val="00EF6FD8"/>
    <w:rsid w:val="00F0175A"/>
    <w:rsid w:val="00F03492"/>
    <w:rsid w:val="00F04922"/>
    <w:rsid w:val="00F05314"/>
    <w:rsid w:val="00F07CB0"/>
    <w:rsid w:val="00F11974"/>
    <w:rsid w:val="00F1263C"/>
    <w:rsid w:val="00F1365B"/>
    <w:rsid w:val="00F13F2A"/>
    <w:rsid w:val="00F17767"/>
    <w:rsid w:val="00F17BBF"/>
    <w:rsid w:val="00F21D62"/>
    <w:rsid w:val="00F23D7C"/>
    <w:rsid w:val="00F24999"/>
    <w:rsid w:val="00F24E32"/>
    <w:rsid w:val="00F30AFA"/>
    <w:rsid w:val="00F311FE"/>
    <w:rsid w:val="00F3206D"/>
    <w:rsid w:val="00F329AA"/>
    <w:rsid w:val="00F3744B"/>
    <w:rsid w:val="00F37BD0"/>
    <w:rsid w:val="00F40528"/>
    <w:rsid w:val="00F4186F"/>
    <w:rsid w:val="00F4352E"/>
    <w:rsid w:val="00F438C5"/>
    <w:rsid w:val="00F43F89"/>
    <w:rsid w:val="00F45AF2"/>
    <w:rsid w:val="00F52433"/>
    <w:rsid w:val="00F5314A"/>
    <w:rsid w:val="00F53176"/>
    <w:rsid w:val="00F53B44"/>
    <w:rsid w:val="00F53FBF"/>
    <w:rsid w:val="00F54054"/>
    <w:rsid w:val="00F54D23"/>
    <w:rsid w:val="00F57D0F"/>
    <w:rsid w:val="00F6051E"/>
    <w:rsid w:val="00F61C3C"/>
    <w:rsid w:val="00F641AA"/>
    <w:rsid w:val="00F64BFB"/>
    <w:rsid w:val="00F65926"/>
    <w:rsid w:val="00F72384"/>
    <w:rsid w:val="00F72D50"/>
    <w:rsid w:val="00F7381F"/>
    <w:rsid w:val="00F743EF"/>
    <w:rsid w:val="00F807A0"/>
    <w:rsid w:val="00F81195"/>
    <w:rsid w:val="00F83AA3"/>
    <w:rsid w:val="00F8458A"/>
    <w:rsid w:val="00F855CD"/>
    <w:rsid w:val="00F85C4A"/>
    <w:rsid w:val="00F85F9F"/>
    <w:rsid w:val="00F86612"/>
    <w:rsid w:val="00F90979"/>
    <w:rsid w:val="00F91BB4"/>
    <w:rsid w:val="00F92712"/>
    <w:rsid w:val="00F94035"/>
    <w:rsid w:val="00F94F66"/>
    <w:rsid w:val="00F9519B"/>
    <w:rsid w:val="00F97A47"/>
    <w:rsid w:val="00FA1913"/>
    <w:rsid w:val="00FA271F"/>
    <w:rsid w:val="00FA2948"/>
    <w:rsid w:val="00FA5C24"/>
    <w:rsid w:val="00FB0CD6"/>
    <w:rsid w:val="00FB0DEE"/>
    <w:rsid w:val="00FB1178"/>
    <w:rsid w:val="00FB1EF0"/>
    <w:rsid w:val="00FB1FD6"/>
    <w:rsid w:val="00FB21DA"/>
    <w:rsid w:val="00FB2F4A"/>
    <w:rsid w:val="00FB56AB"/>
    <w:rsid w:val="00FC1AEF"/>
    <w:rsid w:val="00FC1B9A"/>
    <w:rsid w:val="00FC21E1"/>
    <w:rsid w:val="00FC542B"/>
    <w:rsid w:val="00FC679F"/>
    <w:rsid w:val="00FC6E68"/>
    <w:rsid w:val="00FC77AD"/>
    <w:rsid w:val="00FC7F8F"/>
    <w:rsid w:val="00FD0E5E"/>
    <w:rsid w:val="00FD0E77"/>
    <w:rsid w:val="00FD2545"/>
    <w:rsid w:val="00FD32DB"/>
    <w:rsid w:val="00FD3487"/>
    <w:rsid w:val="00FD40C6"/>
    <w:rsid w:val="00FD6688"/>
    <w:rsid w:val="00FD7F7C"/>
    <w:rsid w:val="00FE0FB1"/>
    <w:rsid w:val="00FE23AD"/>
    <w:rsid w:val="00FE3358"/>
    <w:rsid w:val="00FE3BA2"/>
    <w:rsid w:val="00FE4202"/>
    <w:rsid w:val="00FE4D04"/>
    <w:rsid w:val="00FE50C6"/>
    <w:rsid w:val="00FE703E"/>
    <w:rsid w:val="00FE7232"/>
    <w:rsid w:val="00FF0533"/>
    <w:rsid w:val="00FF24E2"/>
    <w:rsid w:val="00FF2632"/>
    <w:rsid w:val="00FF3828"/>
    <w:rsid w:val="00FF4852"/>
    <w:rsid w:val="00FF490D"/>
    <w:rsid w:val="00FF60DC"/>
    <w:rsid w:val="00FF733E"/>
    <w:rsid w:val="03A0633C"/>
    <w:rsid w:val="0545A676"/>
    <w:rsid w:val="0F2B900B"/>
    <w:rsid w:val="1155ADFC"/>
    <w:rsid w:val="12CDDD98"/>
    <w:rsid w:val="1754D2A1"/>
    <w:rsid w:val="1E6650A3"/>
    <w:rsid w:val="22D9BBB2"/>
    <w:rsid w:val="2451EFD8"/>
    <w:rsid w:val="2DD97C17"/>
    <w:rsid w:val="2FC25E9C"/>
    <w:rsid w:val="30808799"/>
    <w:rsid w:val="314443DE"/>
    <w:rsid w:val="406F5A8D"/>
    <w:rsid w:val="448ECC58"/>
    <w:rsid w:val="4775E72C"/>
    <w:rsid w:val="6929E11E"/>
    <w:rsid w:val="6A5A6692"/>
    <w:rsid w:val="7E2C62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DD980D22-C073-46E7-820D-2271F3E0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paragraph" w:styleId="Heading3">
    <w:name w:val="heading 3"/>
    <w:basedOn w:val="Normal"/>
    <w:next w:val="Normal"/>
    <w:link w:val="Heading3Char"/>
    <w:uiPriority w:val="9"/>
    <w:semiHidden/>
    <w:unhideWhenUsed/>
    <w:qFormat/>
    <w:rsid w:val="0039044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lp"/>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customStyle="1" w:styleId="Heading3Char">
    <w:name w:val="Heading 3 Char"/>
    <w:basedOn w:val="DefaultParagraphFont"/>
    <w:link w:val="Heading3"/>
    <w:uiPriority w:val="9"/>
    <w:semiHidden/>
    <w:rsid w:val="0039044F"/>
    <w:rPr>
      <w:rFonts w:asciiTheme="majorHAnsi" w:eastAsiaTheme="majorEastAsia" w:hAnsiTheme="majorHAnsi" w:cstheme="majorBidi"/>
      <w:color w:val="1F3763" w:themeColor="accent1" w:themeShade="7F"/>
      <w:lang w:val="en-GB" w:eastAsia="en-GB"/>
    </w:rPr>
  </w:style>
  <w:style w:type="character" w:styleId="Mention">
    <w:name w:val="Mention"/>
    <w:basedOn w:val="DefaultParagraphFont"/>
    <w:uiPriority w:val="99"/>
    <w:unhideWhenUsed/>
    <w:rsid w:val="006175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9645875">
      <w:bodyDiv w:val="1"/>
      <w:marLeft w:val="0"/>
      <w:marRight w:val="0"/>
      <w:marTop w:val="0"/>
      <w:marBottom w:val="0"/>
      <w:divBdr>
        <w:top w:val="none" w:sz="0" w:space="0" w:color="auto"/>
        <w:left w:val="none" w:sz="0" w:space="0" w:color="auto"/>
        <w:bottom w:val="none" w:sz="0" w:space="0" w:color="auto"/>
        <w:right w:val="none" w:sz="0" w:space="0" w:color="auto"/>
      </w:divBdr>
    </w:div>
    <w:div w:id="77216900">
      <w:bodyDiv w:val="1"/>
      <w:marLeft w:val="0"/>
      <w:marRight w:val="0"/>
      <w:marTop w:val="0"/>
      <w:marBottom w:val="0"/>
      <w:divBdr>
        <w:top w:val="none" w:sz="0" w:space="0" w:color="auto"/>
        <w:left w:val="none" w:sz="0" w:space="0" w:color="auto"/>
        <w:bottom w:val="none" w:sz="0" w:space="0" w:color="auto"/>
        <w:right w:val="none" w:sz="0" w:space="0" w:color="auto"/>
      </w:divBdr>
    </w:div>
    <w:div w:id="123275744">
      <w:bodyDiv w:val="1"/>
      <w:marLeft w:val="0"/>
      <w:marRight w:val="0"/>
      <w:marTop w:val="0"/>
      <w:marBottom w:val="0"/>
      <w:divBdr>
        <w:top w:val="none" w:sz="0" w:space="0" w:color="auto"/>
        <w:left w:val="none" w:sz="0" w:space="0" w:color="auto"/>
        <w:bottom w:val="none" w:sz="0" w:space="0" w:color="auto"/>
        <w:right w:val="none" w:sz="0" w:space="0" w:color="auto"/>
      </w:divBdr>
    </w:div>
    <w:div w:id="210193393">
      <w:bodyDiv w:val="1"/>
      <w:marLeft w:val="0"/>
      <w:marRight w:val="0"/>
      <w:marTop w:val="0"/>
      <w:marBottom w:val="0"/>
      <w:divBdr>
        <w:top w:val="none" w:sz="0" w:space="0" w:color="auto"/>
        <w:left w:val="none" w:sz="0" w:space="0" w:color="auto"/>
        <w:bottom w:val="none" w:sz="0" w:space="0" w:color="auto"/>
        <w:right w:val="none" w:sz="0" w:space="0" w:color="auto"/>
      </w:divBdr>
    </w:div>
    <w:div w:id="228662627">
      <w:bodyDiv w:val="1"/>
      <w:marLeft w:val="0"/>
      <w:marRight w:val="0"/>
      <w:marTop w:val="0"/>
      <w:marBottom w:val="0"/>
      <w:divBdr>
        <w:top w:val="none" w:sz="0" w:space="0" w:color="auto"/>
        <w:left w:val="none" w:sz="0" w:space="0" w:color="auto"/>
        <w:bottom w:val="none" w:sz="0" w:space="0" w:color="auto"/>
        <w:right w:val="none" w:sz="0" w:space="0" w:color="auto"/>
      </w:divBdr>
    </w:div>
    <w:div w:id="330373636">
      <w:bodyDiv w:val="1"/>
      <w:marLeft w:val="0"/>
      <w:marRight w:val="0"/>
      <w:marTop w:val="0"/>
      <w:marBottom w:val="0"/>
      <w:divBdr>
        <w:top w:val="none" w:sz="0" w:space="0" w:color="auto"/>
        <w:left w:val="none" w:sz="0" w:space="0" w:color="auto"/>
        <w:bottom w:val="none" w:sz="0" w:space="0" w:color="auto"/>
        <w:right w:val="none" w:sz="0" w:space="0" w:color="auto"/>
      </w:divBdr>
    </w:div>
    <w:div w:id="330837052">
      <w:bodyDiv w:val="1"/>
      <w:marLeft w:val="0"/>
      <w:marRight w:val="0"/>
      <w:marTop w:val="0"/>
      <w:marBottom w:val="0"/>
      <w:divBdr>
        <w:top w:val="none" w:sz="0" w:space="0" w:color="auto"/>
        <w:left w:val="none" w:sz="0" w:space="0" w:color="auto"/>
        <w:bottom w:val="none" w:sz="0" w:space="0" w:color="auto"/>
        <w:right w:val="none" w:sz="0" w:space="0" w:color="auto"/>
      </w:divBdr>
    </w:div>
    <w:div w:id="348415248">
      <w:bodyDiv w:val="1"/>
      <w:marLeft w:val="0"/>
      <w:marRight w:val="0"/>
      <w:marTop w:val="0"/>
      <w:marBottom w:val="0"/>
      <w:divBdr>
        <w:top w:val="none" w:sz="0" w:space="0" w:color="auto"/>
        <w:left w:val="none" w:sz="0" w:space="0" w:color="auto"/>
        <w:bottom w:val="none" w:sz="0" w:space="0" w:color="auto"/>
        <w:right w:val="none" w:sz="0" w:space="0" w:color="auto"/>
      </w:divBdr>
    </w:div>
    <w:div w:id="372388467">
      <w:bodyDiv w:val="1"/>
      <w:marLeft w:val="0"/>
      <w:marRight w:val="0"/>
      <w:marTop w:val="0"/>
      <w:marBottom w:val="0"/>
      <w:divBdr>
        <w:top w:val="none" w:sz="0" w:space="0" w:color="auto"/>
        <w:left w:val="none" w:sz="0" w:space="0" w:color="auto"/>
        <w:bottom w:val="none" w:sz="0" w:space="0" w:color="auto"/>
        <w:right w:val="none" w:sz="0" w:space="0" w:color="auto"/>
      </w:divBdr>
    </w:div>
    <w:div w:id="374088483">
      <w:bodyDiv w:val="1"/>
      <w:marLeft w:val="0"/>
      <w:marRight w:val="0"/>
      <w:marTop w:val="0"/>
      <w:marBottom w:val="0"/>
      <w:divBdr>
        <w:top w:val="none" w:sz="0" w:space="0" w:color="auto"/>
        <w:left w:val="none" w:sz="0" w:space="0" w:color="auto"/>
        <w:bottom w:val="none" w:sz="0" w:space="0" w:color="auto"/>
        <w:right w:val="none" w:sz="0" w:space="0" w:color="auto"/>
      </w:divBdr>
    </w:div>
    <w:div w:id="389229752">
      <w:bodyDiv w:val="1"/>
      <w:marLeft w:val="0"/>
      <w:marRight w:val="0"/>
      <w:marTop w:val="0"/>
      <w:marBottom w:val="0"/>
      <w:divBdr>
        <w:top w:val="none" w:sz="0" w:space="0" w:color="auto"/>
        <w:left w:val="none" w:sz="0" w:space="0" w:color="auto"/>
        <w:bottom w:val="none" w:sz="0" w:space="0" w:color="auto"/>
        <w:right w:val="none" w:sz="0" w:space="0" w:color="auto"/>
      </w:divBdr>
    </w:div>
    <w:div w:id="452948068">
      <w:bodyDiv w:val="1"/>
      <w:marLeft w:val="0"/>
      <w:marRight w:val="0"/>
      <w:marTop w:val="0"/>
      <w:marBottom w:val="0"/>
      <w:divBdr>
        <w:top w:val="none" w:sz="0" w:space="0" w:color="auto"/>
        <w:left w:val="none" w:sz="0" w:space="0" w:color="auto"/>
        <w:bottom w:val="none" w:sz="0" w:space="0" w:color="auto"/>
        <w:right w:val="none" w:sz="0" w:space="0" w:color="auto"/>
      </w:divBdr>
    </w:div>
    <w:div w:id="482627602">
      <w:bodyDiv w:val="1"/>
      <w:marLeft w:val="0"/>
      <w:marRight w:val="0"/>
      <w:marTop w:val="0"/>
      <w:marBottom w:val="0"/>
      <w:divBdr>
        <w:top w:val="none" w:sz="0" w:space="0" w:color="auto"/>
        <w:left w:val="none" w:sz="0" w:space="0" w:color="auto"/>
        <w:bottom w:val="none" w:sz="0" w:space="0" w:color="auto"/>
        <w:right w:val="none" w:sz="0" w:space="0" w:color="auto"/>
      </w:divBdr>
    </w:div>
    <w:div w:id="505680377">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00336083">
      <w:bodyDiv w:val="1"/>
      <w:marLeft w:val="0"/>
      <w:marRight w:val="0"/>
      <w:marTop w:val="0"/>
      <w:marBottom w:val="0"/>
      <w:divBdr>
        <w:top w:val="none" w:sz="0" w:space="0" w:color="auto"/>
        <w:left w:val="none" w:sz="0" w:space="0" w:color="auto"/>
        <w:bottom w:val="none" w:sz="0" w:space="0" w:color="auto"/>
        <w:right w:val="none" w:sz="0" w:space="0" w:color="auto"/>
      </w:divBdr>
    </w:div>
    <w:div w:id="610361811">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06566168">
      <w:bodyDiv w:val="1"/>
      <w:marLeft w:val="0"/>
      <w:marRight w:val="0"/>
      <w:marTop w:val="0"/>
      <w:marBottom w:val="0"/>
      <w:divBdr>
        <w:top w:val="none" w:sz="0" w:space="0" w:color="auto"/>
        <w:left w:val="none" w:sz="0" w:space="0" w:color="auto"/>
        <w:bottom w:val="none" w:sz="0" w:space="0" w:color="auto"/>
        <w:right w:val="none" w:sz="0" w:space="0" w:color="auto"/>
      </w:divBdr>
    </w:div>
    <w:div w:id="758522353">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80824776">
      <w:bodyDiv w:val="1"/>
      <w:marLeft w:val="0"/>
      <w:marRight w:val="0"/>
      <w:marTop w:val="0"/>
      <w:marBottom w:val="0"/>
      <w:divBdr>
        <w:top w:val="none" w:sz="0" w:space="0" w:color="auto"/>
        <w:left w:val="none" w:sz="0" w:space="0" w:color="auto"/>
        <w:bottom w:val="none" w:sz="0" w:space="0" w:color="auto"/>
        <w:right w:val="none" w:sz="0" w:space="0" w:color="auto"/>
      </w:divBdr>
    </w:div>
    <w:div w:id="939752405">
      <w:bodyDiv w:val="1"/>
      <w:marLeft w:val="0"/>
      <w:marRight w:val="0"/>
      <w:marTop w:val="0"/>
      <w:marBottom w:val="0"/>
      <w:divBdr>
        <w:top w:val="none" w:sz="0" w:space="0" w:color="auto"/>
        <w:left w:val="none" w:sz="0" w:space="0" w:color="auto"/>
        <w:bottom w:val="none" w:sz="0" w:space="0" w:color="auto"/>
        <w:right w:val="none" w:sz="0" w:space="0" w:color="auto"/>
      </w:divBdr>
    </w:div>
    <w:div w:id="957880700">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79071609">
      <w:bodyDiv w:val="1"/>
      <w:marLeft w:val="0"/>
      <w:marRight w:val="0"/>
      <w:marTop w:val="0"/>
      <w:marBottom w:val="0"/>
      <w:divBdr>
        <w:top w:val="none" w:sz="0" w:space="0" w:color="auto"/>
        <w:left w:val="none" w:sz="0" w:space="0" w:color="auto"/>
        <w:bottom w:val="none" w:sz="0" w:space="0" w:color="auto"/>
        <w:right w:val="none" w:sz="0" w:space="0" w:color="auto"/>
      </w:divBdr>
    </w:div>
    <w:div w:id="1009064675">
      <w:bodyDiv w:val="1"/>
      <w:marLeft w:val="0"/>
      <w:marRight w:val="0"/>
      <w:marTop w:val="0"/>
      <w:marBottom w:val="0"/>
      <w:divBdr>
        <w:top w:val="none" w:sz="0" w:space="0" w:color="auto"/>
        <w:left w:val="none" w:sz="0" w:space="0" w:color="auto"/>
        <w:bottom w:val="none" w:sz="0" w:space="0" w:color="auto"/>
        <w:right w:val="none" w:sz="0" w:space="0" w:color="auto"/>
      </w:divBdr>
    </w:div>
    <w:div w:id="1014840451">
      <w:bodyDiv w:val="1"/>
      <w:marLeft w:val="0"/>
      <w:marRight w:val="0"/>
      <w:marTop w:val="0"/>
      <w:marBottom w:val="0"/>
      <w:divBdr>
        <w:top w:val="none" w:sz="0" w:space="0" w:color="auto"/>
        <w:left w:val="none" w:sz="0" w:space="0" w:color="auto"/>
        <w:bottom w:val="none" w:sz="0" w:space="0" w:color="auto"/>
        <w:right w:val="none" w:sz="0" w:space="0" w:color="auto"/>
      </w:divBdr>
    </w:div>
    <w:div w:id="1058480324">
      <w:bodyDiv w:val="1"/>
      <w:marLeft w:val="0"/>
      <w:marRight w:val="0"/>
      <w:marTop w:val="0"/>
      <w:marBottom w:val="0"/>
      <w:divBdr>
        <w:top w:val="none" w:sz="0" w:space="0" w:color="auto"/>
        <w:left w:val="none" w:sz="0" w:space="0" w:color="auto"/>
        <w:bottom w:val="none" w:sz="0" w:space="0" w:color="auto"/>
        <w:right w:val="none" w:sz="0" w:space="0" w:color="auto"/>
      </w:divBdr>
    </w:div>
    <w:div w:id="109755842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1138270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77475">
      <w:bodyDiv w:val="1"/>
      <w:marLeft w:val="0"/>
      <w:marRight w:val="0"/>
      <w:marTop w:val="0"/>
      <w:marBottom w:val="0"/>
      <w:divBdr>
        <w:top w:val="none" w:sz="0" w:space="0" w:color="auto"/>
        <w:left w:val="none" w:sz="0" w:space="0" w:color="auto"/>
        <w:bottom w:val="none" w:sz="0" w:space="0" w:color="auto"/>
        <w:right w:val="none" w:sz="0" w:space="0" w:color="auto"/>
      </w:divBdr>
    </w:div>
    <w:div w:id="1375352587">
      <w:bodyDiv w:val="1"/>
      <w:marLeft w:val="0"/>
      <w:marRight w:val="0"/>
      <w:marTop w:val="0"/>
      <w:marBottom w:val="0"/>
      <w:divBdr>
        <w:top w:val="none" w:sz="0" w:space="0" w:color="auto"/>
        <w:left w:val="none" w:sz="0" w:space="0" w:color="auto"/>
        <w:bottom w:val="none" w:sz="0" w:space="0" w:color="auto"/>
        <w:right w:val="none" w:sz="0" w:space="0" w:color="auto"/>
      </w:divBdr>
    </w:div>
    <w:div w:id="1416973187">
      <w:bodyDiv w:val="1"/>
      <w:marLeft w:val="0"/>
      <w:marRight w:val="0"/>
      <w:marTop w:val="0"/>
      <w:marBottom w:val="0"/>
      <w:divBdr>
        <w:top w:val="none" w:sz="0" w:space="0" w:color="auto"/>
        <w:left w:val="none" w:sz="0" w:space="0" w:color="auto"/>
        <w:bottom w:val="none" w:sz="0" w:space="0" w:color="auto"/>
        <w:right w:val="none" w:sz="0" w:space="0" w:color="auto"/>
      </w:divBdr>
    </w:div>
    <w:div w:id="1419517750">
      <w:bodyDiv w:val="1"/>
      <w:marLeft w:val="0"/>
      <w:marRight w:val="0"/>
      <w:marTop w:val="0"/>
      <w:marBottom w:val="0"/>
      <w:divBdr>
        <w:top w:val="none" w:sz="0" w:space="0" w:color="auto"/>
        <w:left w:val="none" w:sz="0" w:space="0" w:color="auto"/>
        <w:bottom w:val="none" w:sz="0" w:space="0" w:color="auto"/>
        <w:right w:val="none" w:sz="0" w:space="0" w:color="auto"/>
      </w:divBdr>
    </w:div>
    <w:div w:id="1426877141">
      <w:bodyDiv w:val="1"/>
      <w:marLeft w:val="0"/>
      <w:marRight w:val="0"/>
      <w:marTop w:val="0"/>
      <w:marBottom w:val="0"/>
      <w:divBdr>
        <w:top w:val="none" w:sz="0" w:space="0" w:color="auto"/>
        <w:left w:val="none" w:sz="0" w:space="0" w:color="auto"/>
        <w:bottom w:val="none" w:sz="0" w:space="0" w:color="auto"/>
        <w:right w:val="none" w:sz="0" w:space="0" w:color="auto"/>
      </w:divBdr>
    </w:div>
    <w:div w:id="1557928668">
      <w:bodyDiv w:val="1"/>
      <w:marLeft w:val="0"/>
      <w:marRight w:val="0"/>
      <w:marTop w:val="0"/>
      <w:marBottom w:val="0"/>
      <w:divBdr>
        <w:top w:val="none" w:sz="0" w:space="0" w:color="auto"/>
        <w:left w:val="none" w:sz="0" w:space="0" w:color="auto"/>
        <w:bottom w:val="none" w:sz="0" w:space="0" w:color="auto"/>
        <w:right w:val="none" w:sz="0" w:space="0" w:color="auto"/>
      </w:divBdr>
    </w:div>
    <w:div w:id="1585188874">
      <w:bodyDiv w:val="1"/>
      <w:marLeft w:val="0"/>
      <w:marRight w:val="0"/>
      <w:marTop w:val="0"/>
      <w:marBottom w:val="0"/>
      <w:divBdr>
        <w:top w:val="none" w:sz="0" w:space="0" w:color="auto"/>
        <w:left w:val="none" w:sz="0" w:space="0" w:color="auto"/>
        <w:bottom w:val="none" w:sz="0" w:space="0" w:color="auto"/>
        <w:right w:val="none" w:sz="0" w:space="0" w:color="auto"/>
      </w:divBdr>
    </w:div>
    <w:div w:id="1623074249">
      <w:bodyDiv w:val="1"/>
      <w:marLeft w:val="0"/>
      <w:marRight w:val="0"/>
      <w:marTop w:val="0"/>
      <w:marBottom w:val="0"/>
      <w:divBdr>
        <w:top w:val="none" w:sz="0" w:space="0" w:color="auto"/>
        <w:left w:val="none" w:sz="0" w:space="0" w:color="auto"/>
        <w:bottom w:val="none" w:sz="0" w:space="0" w:color="auto"/>
        <w:right w:val="none" w:sz="0" w:space="0" w:color="auto"/>
      </w:divBdr>
    </w:div>
    <w:div w:id="1635478396">
      <w:bodyDiv w:val="1"/>
      <w:marLeft w:val="0"/>
      <w:marRight w:val="0"/>
      <w:marTop w:val="0"/>
      <w:marBottom w:val="0"/>
      <w:divBdr>
        <w:top w:val="none" w:sz="0" w:space="0" w:color="auto"/>
        <w:left w:val="none" w:sz="0" w:space="0" w:color="auto"/>
        <w:bottom w:val="none" w:sz="0" w:space="0" w:color="auto"/>
        <w:right w:val="none" w:sz="0" w:space="0" w:color="auto"/>
      </w:divBdr>
    </w:div>
    <w:div w:id="1709642062">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11632461">
      <w:bodyDiv w:val="1"/>
      <w:marLeft w:val="0"/>
      <w:marRight w:val="0"/>
      <w:marTop w:val="0"/>
      <w:marBottom w:val="0"/>
      <w:divBdr>
        <w:top w:val="none" w:sz="0" w:space="0" w:color="auto"/>
        <w:left w:val="none" w:sz="0" w:space="0" w:color="auto"/>
        <w:bottom w:val="none" w:sz="0" w:space="0" w:color="auto"/>
        <w:right w:val="none" w:sz="0" w:space="0" w:color="auto"/>
      </w:divBdr>
    </w:div>
    <w:div w:id="1820490485">
      <w:bodyDiv w:val="1"/>
      <w:marLeft w:val="0"/>
      <w:marRight w:val="0"/>
      <w:marTop w:val="0"/>
      <w:marBottom w:val="0"/>
      <w:divBdr>
        <w:top w:val="none" w:sz="0" w:space="0" w:color="auto"/>
        <w:left w:val="none" w:sz="0" w:space="0" w:color="auto"/>
        <w:bottom w:val="none" w:sz="0" w:space="0" w:color="auto"/>
        <w:right w:val="none" w:sz="0" w:space="0" w:color="auto"/>
      </w:divBdr>
    </w:div>
    <w:div w:id="1887639046">
      <w:bodyDiv w:val="1"/>
      <w:marLeft w:val="0"/>
      <w:marRight w:val="0"/>
      <w:marTop w:val="0"/>
      <w:marBottom w:val="0"/>
      <w:divBdr>
        <w:top w:val="none" w:sz="0" w:space="0" w:color="auto"/>
        <w:left w:val="none" w:sz="0" w:space="0" w:color="auto"/>
        <w:bottom w:val="none" w:sz="0" w:space="0" w:color="auto"/>
        <w:right w:val="none" w:sz="0" w:space="0" w:color="auto"/>
      </w:divBdr>
    </w:div>
    <w:div w:id="1941528262">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36690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E5FA341ABDA064C8899824474222BC5" ma:contentTypeVersion="4" ma:contentTypeDescription="Kurkite naują dokumentą." ma:contentTypeScope="" ma:versionID="1c12287a3ef3a498fc78452b8dc513bb">
  <xsd:schema xmlns:xsd="http://www.w3.org/2001/XMLSchema" xmlns:xs="http://www.w3.org/2001/XMLSchema" xmlns:p="http://schemas.microsoft.com/office/2006/metadata/properties" xmlns:ns2="5060973d-ed16-4afd-af45-3a419fd06d36" targetNamespace="http://schemas.microsoft.com/office/2006/metadata/properties" ma:root="true" ma:fieldsID="ab6f1611df24815910d48b599bafa1cb" ns2:_="">
    <xsd:import namespace="5060973d-ed16-4afd-af45-3a419fd06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973d-ed16-4afd-af45-3a419fd06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FDE48-78B3-44CB-A084-BDC9C8031AD4}">
  <ds:schemaRefs>
    <ds:schemaRef ds:uri="5060973d-ed16-4afd-af45-3a419fd06d36"/>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13146D3-082F-4E06-A8DE-6018F47B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973d-ed16-4afd-af45-3a419fd06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244</TotalTime>
  <Pages>1</Pages>
  <Words>3520</Words>
  <Characters>20069</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186</cp:revision>
  <dcterms:created xsi:type="dcterms:W3CDTF">2024-12-06T10:13:00Z</dcterms:created>
  <dcterms:modified xsi:type="dcterms:W3CDTF">2024-12-11T12:12:00Z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0x010100FE5FA341ABDA064C8899824474222BC5</vt:lpwstr>
  </property>
</Properties>
</file>