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30A65" w14:textId="77777777" w:rsidR="0022636E" w:rsidRDefault="0022636E" w:rsidP="00D159B8">
      <w:pPr>
        <w:jc w:val="both"/>
        <w:rPr>
          <w:rFonts w:ascii="Times New Roman" w:hAnsi="Times New Roman" w:cs="Times New Roman"/>
          <w:b/>
          <w:bCs/>
          <w:sz w:val="28"/>
          <w:szCs w:val="28"/>
        </w:rPr>
      </w:pPr>
    </w:p>
    <w:p w14:paraId="72BCA984" w14:textId="77777777" w:rsidR="0022636E" w:rsidRDefault="0022636E" w:rsidP="00D159B8">
      <w:pPr>
        <w:jc w:val="both"/>
        <w:rPr>
          <w:rFonts w:ascii="Times New Roman" w:hAnsi="Times New Roman" w:cs="Times New Roman"/>
          <w:b/>
          <w:bCs/>
          <w:sz w:val="28"/>
          <w:szCs w:val="28"/>
        </w:rPr>
      </w:pPr>
    </w:p>
    <w:p w14:paraId="05BAF7A3" w14:textId="5FF26FEC" w:rsidR="00D159B8" w:rsidRPr="005143FA" w:rsidRDefault="00DF3766" w:rsidP="00D159B8">
      <w:pPr>
        <w:jc w:val="both"/>
        <w:rPr>
          <w:rFonts w:ascii="Times New Roman" w:hAnsi="Times New Roman" w:cs="Times New Roman"/>
          <w:b/>
          <w:bCs/>
          <w:sz w:val="28"/>
          <w:szCs w:val="28"/>
        </w:rPr>
      </w:pPr>
      <w:r w:rsidRPr="005143FA">
        <w:rPr>
          <w:rFonts w:ascii="Times New Roman" w:hAnsi="Times New Roman" w:cs="Times New Roman"/>
          <w:b/>
          <w:bCs/>
          <w:sz w:val="28"/>
          <w:szCs w:val="28"/>
        </w:rPr>
        <w:t>Laba diena,</w:t>
      </w:r>
      <w:r w:rsidR="00D159B8" w:rsidRPr="005143FA">
        <w:rPr>
          <w:rFonts w:ascii="Times New Roman" w:hAnsi="Times New Roman" w:cs="Times New Roman"/>
          <w:b/>
          <w:bCs/>
          <w:sz w:val="28"/>
          <w:szCs w:val="28"/>
        </w:rPr>
        <w:t xml:space="preserve"> </w:t>
      </w:r>
    </w:p>
    <w:p w14:paraId="70BAD59E" w14:textId="3C5C7E3F" w:rsidR="00D159B8" w:rsidRPr="005143FA" w:rsidRDefault="00D159B8" w:rsidP="00D159B8">
      <w:pPr>
        <w:jc w:val="both"/>
        <w:rPr>
          <w:rFonts w:ascii="Times New Roman" w:hAnsi="Times New Roman" w:cs="Times New Roman"/>
          <w:b/>
          <w:bCs/>
          <w:sz w:val="28"/>
          <w:szCs w:val="28"/>
        </w:rPr>
      </w:pPr>
      <w:r w:rsidRPr="005143FA">
        <w:rPr>
          <w:rFonts w:ascii="Times New Roman" w:hAnsi="Times New Roman" w:cs="Times New Roman"/>
          <w:b/>
          <w:bCs/>
          <w:sz w:val="28"/>
          <w:szCs w:val="28"/>
        </w:rPr>
        <w:t xml:space="preserve">Atsakome į gautą paklausimą dėl Rietavo m. Kulių g. ruože nuo sankryžos su Plungės g. iki Rietavo m. ribos ir Plungės g. ruože nuo sankryžos su Kulių g. iki sankryžos su Birutės g. dviračių (pėsčiųjų ir dviračių) tako projekto parengimo ir įrengimo </w:t>
      </w:r>
      <w:r w:rsidRPr="005143FA">
        <w:rPr>
          <w:rFonts w:ascii="Times New Roman" w:hAnsi="Times New Roman" w:cs="Times New Roman"/>
          <w:b/>
          <w:bCs/>
          <w:color w:val="000000" w:themeColor="text1"/>
          <w:sz w:val="28"/>
          <w:szCs w:val="28"/>
        </w:rPr>
        <w:t>darbų pirkimo.</w:t>
      </w:r>
    </w:p>
    <w:p w14:paraId="4AA21173" w14:textId="77777777" w:rsidR="00D159B8" w:rsidRPr="005143FA" w:rsidRDefault="00D159B8" w:rsidP="00D159B8">
      <w:pPr>
        <w:jc w:val="both"/>
        <w:rPr>
          <w:rFonts w:ascii="Times New Roman" w:hAnsi="Times New Roman" w:cs="Times New Roman"/>
          <w:sz w:val="24"/>
          <w:szCs w:val="24"/>
        </w:rPr>
      </w:pPr>
    </w:p>
    <w:p w14:paraId="468436C7" w14:textId="0DFF15D8" w:rsidR="00D159B8" w:rsidRPr="005143FA" w:rsidRDefault="00D159B8" w:rsidP="00D159B8">
      <w:pPr>
        <w:jc w:val="both"/>
        <w:rPr>
          <w:rFonts w:ascii="Times New Roman" w:hAnsi="Times New Roman" w:cs="Times New Roman"/>
          <w:sz w:val="24"/>
          <w:szCs w:val="24"/>
        </w:rPr>
      </w:pPr>
      <w:r w:rsidRPr="005143FA">
        <w:rPr>
          <w:rFonts w:ascii="Times New Roman" w:hAnsi="Times New Roman" w:cs="Times New Roman"/>
          <w:b/>
          <w:bCs/>
          <w:sz w:val="24"/>
          <w:szCs w:val="24"/>
        </w:rPr>
        <w:t>1 klausimas.</w:t>
      </w:r>
      <w:r w:rsidRPr="005143FA">
        <w:rPr>
          <w:rFonts w:ascii="Times New Roman" w:hAnsi="Times New Roman" w:cs="Times New Roman"/>
          <w:sz w:val="24"/>
          <w:szCs w:val="24"/>
        </w:rPr>
        <w:t xml:space="preserve"> Patikslinkite, ar tiekėjai turi vertintis kertamų medžių atkuriamąją vertę.</w:t>
      </w:r>
    </w:p>
    <w:p w14:paraId="59364D81" w14:textId="3CC4F7C9" w:rsidR="00D159B8" w:rsidRDefault="00D159B8" w:rsidP="00D159B8">
      <w:pPr>
        <w:jc w:val="both"/>
        <w:rPr>
          <w:rFonts w:ascii="Times New Roman" w:hAnsi="Times New Roman" w:cs="Times New Roman"/>
          <w:i/>
          <w:iCs/>
          <w:sz w:val="24"/>
          <w:szCs w:val="24"/>
        </w:rPr>
      </w:pPr>
      <w:r w:rsidRPr="005143FA">
        <w:rPr>
          <w:rFonts w:ascii="Times New Roman" w:hAnsi="Times New Roman" w:cs="Times New Roman"/>
          <w:i/>
          <w:iCs/>
          <w:sz w:val="24"/>
          <w:szCs w:val="24"/>
        </w:rPr>
        <w:t>Komisijos atsakymas. Taip, turi įsivertinti.</w:t>
      </w:r>
    </w:p>
    <w:p w14:paraId="65B15EBF" w14:textId="77777777" w:rsidR="00F075FD" w:rsidRPr="005143FA" w:rsidRDefault="00F075FD" w:rsidP="00D159B8">
      <w:pPr>
        <w:jc w:val="both"/>
        <w:rPr>
          <w:rFonts w:ascii="Times New Roman" w:hAnsi="Times New Roman" w:cs="Times New Roman"/>
          <w:i/>
          <w:iCs/>
          <w:sz w:val="24"/>
          <w:szCs w:val="24"/>
        </w:rPr>
      </w:pPr>
    </w:p>
    <w:p w14:paraId="13482635" w14:textId="74C2BE9B" w:rsidR="00D159B8" w:rsidRPr="005143FA" w:rsidRDefault="00D159B8" w:rsidP="00D159B8">
      <w:pPr>
        <w:jc w:val="both"/>
        <w:rPr>
          <w:rFonts w:ascii="Times New Roman" w:hAnsi="Times New Roman" w:cs="Times New Roman"/>
          <w:sz w:val="24"/>
          <w:szCs w:val="24"/>
        </w:rPr>
      </w:pPr>
      <w:r w:rsidRPr="005143FA">
        <w:rPr>
          <w:rFonts w:ascii="Times New Roman" w:hAnsi="Times New Roman" w:cs="Times New Roman"/>
          <w:b/>
          <w:bCs/>
          <w:sz w:val="24"/>
          <w:szCs w:val="24"/>
        </w:rPr>
        <w:t>2 klausimas.</w:t>
      </w:r>
      <w:r w:rsidRPr="005143FA">
        <w:rPr>
          <w:rFonts w:ascii="Times New Roman" w:hAnsi="Times New Roman" w:cs="Times New Roman"/>
          <w:sz w:val="24"/>
          <w:szCs w:val="24"/>
        </w:rPr>
        <w:t xml:space="preserve"> Pirkimo dokumentacijoje pateiktoje techninėje specifikacijoje 10 punkte nurodyta „įrengti apie 1,657 m asfalto dangą“. Patikslinkite, ar šiame įraše neįsivėlė klaida?</w:t>
      </w:r>
    </w:p>
    <w:p w14:paraId="51EE78A6" w14:textId="60E2F012" w:rsidR="00D159B8" w:rsidRDefault="00D159B8" w:rsidP="00D159B8">
      <w:pPr>
        <w:jc w:val="both"/>
        <w:rPr>
          <w:rFonts w:ascii="Times New Roman" w:hAnsi="Times New Roman" w:cs="Times New Roman"/>
          <w:i/>
          <w:iCs/>
          <w:sz w:val="24"/>
          <w:szCs w:val="24"/>
        </w:rPr>
      </w:pPr>
      <w:r w:rsidRPr="005143FA">
        <w:rPr>
          <w:rFonts w:ascii="Times New Roman" w:hAnsi="Times New Roman" w:cs="Times New Roman"/>
          <w:i/>
          <w:iCs/>
          <w:sz w:val="24"/>
          <w:szCs w:val="24"/>
        </w:rPr>
        <w:t xml:space="preserve">Komisijos atsakymas. Taip, techninė klaida, turi būti, kad bendras pėsčiųjų ir dviračių tako ilgis yra apie </w:t>
      </w:r>
      <w:r w:rsidRPr="005143FA">
        <w:rPr>
          <w:rStyle w:val="Grietas"/>
          <w:rFonts w:ascii="Times New Roman" w:hAnsi="Times New Roman" w:cs="Times New Roman"/>
          <w:b w:val="0"/>
          <w:bCs w:val="0"/>
          <w:i/>
          <w:iCs/>
          <w:sz w:val="24"/>
          <w:szCs w:val="24"/>
        </w:rPr>
        <w:t>1,657 km</w:t>
      </w:r>
      <w:r w:rsidRPr="005143FA">
        <w:rPr>
          <w:rFonts w:ascii="Times New Roman" w:hAnsi="Times New Roman" w:cs="Times New Roman"/>
          <w:i/>
          <w:iCs/>
          <w:sz w:val="24"/>
          <w:szCs w:val="24"/>
        </w:rPr>
        <w:t xml:space="preserve">. </w:t>
      </w:r>
      <w:r w:rsidR="004E059D" w:rsidRPr="005143FA">
        <w:rPr>
          <w:rFonts w:ascii="Times New Roman" w:hAnsi="Times New Roman" w:cs="Times New Roman"/>
          <w:i/>
          <w:iCs/>
          <w:sz w:val="24"/>
          <w:szCs w:val="24"/>
        </w:rPr>
        <w:t>Pridedame patikslintą projektavimo užduotį (techninė specifikacija).</w:t>
      </w:r>
    </w:p>
    <w:p w14:paraId="109C8507" w14:textId="77777777" w:rsidR="00F075FD" w:rsidRPr="005143FA" w:rsidRDefault="00F075FD" w:rsidP="00D159B8">
      <w:pPr>
        <w:jc w:val="both"/>
        <w:rPr>
          <w:rFonts w:ascii="Times New Roman" w:hAnsi="Times New Roman" w:cs="Times New Roman"/>
          <w:i/>
          <w:iCs/>
          <w:sz w:val="24"/>
          <w:szCs w:val="24"/>
        </w:rPr>
      </w:pPr>
    </w:p>
    <w:p w14:paraId="7D005E0F" w14:textId="67C1F885" w:rsidR="00D159B8" w:rsidRPr="005143FA" w:rsidRDefault="00D159B8" w:rsidP="00D159B8">
      <w:pPr>
        <w:jc w:val="both"/>
        <w:rPr>
          <w:rFonts w:ascii="Times New Roman" w:hAnsi="Times New Roman" w:cs="Times New Roman"/>
          <w:i/>
          <w:iCs/>
          <w:sz w:val="24"/>
          <w:szCs w:val="24"/>
        </w:rPr>
      </w:pPr>
      <w:r w:rsidRPr="005143FA">
        <w:rPr>
          <w:rFonts w:ascii="Times New Roman" w:hAnsi="Times New Roman" w:cs="Times New Roman"/>
          <w:b/>
          <w:bCs/>
          <w:sz w:val="24"/>
          <w:szCs w:val="24"/>
        </w:rPr>
        <w:t>3 klausimas.</w:t>
      </w:r>
      <w:r w:rsidRPr="005143FA">
        <w:rPr>
          <w:rFonts w:ascii="Times New Roman" w:hAnsi="Times New Roman" w:cs="Times New Roman"/>
          <w:sz w:val="24"/>
          <w:szCs w:val="24"/>
        </w:rPr>
        <w:t xml:space="preserve"> Pirkimo dokumentacijoje pateiktoje techninėje specifikacijoje 8 punkte tarp numatomų projekto dalių numatomas ESO dalies parengimas. Patikslinkite, kokie numatomi darbai susiję su ESO dalimi. </w:t>
      </w:r>
      <w:r w:rsidRPr="005143FA">
        <w:rPr>
          <w:rFonts w:ascii="Times New Roman" w:hAnsi="Times New Roman" w:cs="Times New Roman"/>
          <w:i/>
          <w:iCs/>
          <w:sz w:val="24"/>
          <w:szCs w:val="24"/>
        </w:rPr>
        <w:t>Komisijos atsakymas.</w:t>
      </w:r>
      <w:r w:rsidRPr="005143FA">
        <w:rPr>
          <w:rFonts w:ascii="Times New Roman" w:hAnsi="Times New Roman" w:cs="Times New Roman"/>
          <w:sz w:val="24"/>
          <w:szCs w:val="24"/>
        </w:rPr>
        <w:t xml:space="preserve"> </w:t>
      </w:r>
      <w:r w:rsidRPr="005143FA">
        <w:rPr>
          <w:rFonts w:ascii="Times New Roman" w:hAnsi="Times New Roman" w:cs="Times New Roman"/>
          <w:i/>
          <w:iCs/>
          <w:sz w:val="24"/>
          <w:szCs w:val="24"/>
        </w:rPr>
        <w:t>Techninės specifikacijos 8 punkte nurodyta ESO dalis apima esamų elektros skydų iškėlimą į kitą vietą bei projektavimo metu nustatytų ESO valdomų elektros tinklų apsaugą ar perkėlimą, jei tokie tinklai patenka į projekto įgyvendinimo zoną.</w:t>
      </w:r>
    </w:p>
    <w:p w14:paraId="328309CF" w14:textId="77777777" w:rsidR="00F237CE" w:rsidRPr="005143FA" w:rsidRDefault="00F237CE">
      <w:pPr>
        <w:rPr>
          <w:rFonts w:ascii="Times New Roman" w:hAnsi="Times New Roman" w:cs="Times New Roman"/>
          <w:sz w:val="24"/>
          <w:szCs w:val="24"/>
        </w:rPr>
      </w:pPr>
    </w:p>
    <w:p w14:paraId="217FC035" w14:textId="77777777" w:rsidR="004E059D" w:rsidRPr="005143FA" w:rsidRDefault="004E059D">
      <w:pPr>
        <w:rPr>
          <w:rFonts w:ascii="Times New Roman" w:hAnsi="Times New Roman" w:cs="Times New Roman"/>
          <w:sz w:val="24"/>
          <w:szCs w:val="24"/>
        </w:rPr>
      </w:pPr>
    </w:p>
    <w:p w14:paraId="64161D2D" w14:textId="77777777" w:rsidR="004E059D" w:rsidRPr="005143FA" w:rsidRDefault="004E059D">
      <w:pPr>
        <w:rPr>
          <w:rFonts w:ascii="Times New Roman" w:hAnsi="Times New Roman" w:cs="Times New Roman"/>
          <w:sz w:val="24"/>
          <w:szCs w:val="24"/>
        </w:rPr>
      </w:pPr>
    </w:p>
    <w:p w14:paraId="67F7C40B" w14:textId="77777777" w:rsidR="004E059D" w:rsidRPr="005143FA" w:rsidRDefault="004E059D">
      <w:pPr>
        <w:rPr>
          <w:rFonts w:ascii="Times New Roman" w:hAnsi="Times New Roman" w:cs="Times New Roman"/>
          <w:sz w:val="24"/>
          <w:szCs w:val="24"/>
        </w:rPr>
      </w:pPr>
    </w:p>
    <w:p w14:paraId="636D5D89" w14:textId="77777777" w:rsidR="004E059D" w:rsidRPr="005143FA" w:rsidRDefault="004E059D">
      <w:pPr>
        <w:rPr>
          <w:rFonts w:ascii="Times New Roman" w:hAnsi="Times New Roman" w:cs="Times New Roman"/>
          <w:sz w:val="24"/>
          <w:szCs w:val="24"/>
        </w:rPr>
      </w:pPr>
    </w:p>
    <w:p w14:paraId="204AA524" w14:textId="77777777" w:rsidR="004E059D" w:rsidRPr="005143FA" w:rsidRDefault="004E059D">
      <w:pPr>
        <w:rPr>
          <w:rFonts w:ascii="Times New Roman" w:hAnsi="Times New Roman" w:cs="Times New Roman"/>
          <w:sz w:val="24"/>
          <w:szCs w:val="24"/>
        </w:rPr>
      </w:pPr>
    </w:p>
    <w:p w14:paraId="362F2A87" w14:textId="77777777" w:rsidR="004E059D" w:rsidRPr="005143FA" w:rsidRDefault="004E059D">
      <w:pPr>
        <w:rPr>
          <w:rFonts w:ascii="Times New Roman" w:hAnsi="Times New Roman" w:cs="Times New Roman"/>
          <w:sz w:val="24"/>
          <w:szCs w:val="24"/>
        </w:rPr>
      </w:pPr>
    </w:p>
    <w:p w14:paraId="1251AC7C" w14:textId="77777777" w:rsidR="004E059D" w:rsidRPr="005143FA" w:rsidRDefault="004E059D">
      <w:pPr>
        <w:rPr>
          <w:rFonts w:ascii="Times New Roman" w:hAnsi="Times New Roman" w:cs="Times New Roman"/>
          <w:sz w:val="24"/>
          <w:szCs w:val="24"/>
        </w:rPr>
      </w:pPr>
    </w:p>
    <w:p w14:paraId="1BCBA00B" w14:textId="77777777" w:rsidR="004E059D" w:rsidRPr="005143FA" w:rsidRDefault="004E059D">
      <w:pPr>
        <w:rPr>
          <w:rFonts w:ascii="Times New Roman" w:hAnsi="Times New Roman" w:cs="Times New Roman"/>
          <w:sz w:val="24"/>
          <w:szCs w:val="24"/>
        </w:rPr>
      </w:pPr>
    </w:p>
    <w:p w14:paraId="1CA7F94C" w14:textId="77777777" w:rsidR="004E059D" w:rsidRPr="005143FA" w:rsidRDefault="004E059D">
      <w:pPr>
        <w:rPr>
          <w:rFonts w:ascii="Times New Roman" w:hAnsi="Times New Roman" w:cs="Times New Roman"/>
          <w:sz w:val="24"/>
          <w:szCs w:val="24"/>
        </w:rPr>
      </w:pPr>
    </w:p>
    <w:p w14:paraId="53CECD2D" w14:textId="77777777" w:rsidR="004E059D" w:rsidRPr="005143FA" w:rsidRDefault="004E059D">
      <w:pPr>
        <w:rPr>
          <w:rFonts w:ascii="Times New Roman" w:hAnsi="Times New Roman" w:cs="Times New Roman"/>
          <w:sz w:val="24"/>
          <w:szCs w:val="24"/>
        </w:rPr>
      </w:pPr>
    </w:p>
    <w:p w14:paraId="47B3AD86" w14:textId="77777777" w:rsidR="004E059D" w:rsidRPr="005143FA" w:rsidRDefault="004E059D">
      <w:pPr>
        <w:rPr>
          <w:rFonts w:ascii="Times New Roman" w:hAnsi="Times New Roman" w:cs="Times New Roman"/>
          <w:sz w:val="24"/>
          <w:szCs w:val="24"/>
        </w:rPr>
      </w:pPr>
    </w:p>
    <w:p w14:paraId="5E4B5597" w14:textId="77777777" w:rsidR="004E059D" w:rsidRPr="005143FA" w:rsidRDefault="004E059D">
      <w:pPr>
        <w:rPr>
          <w:rFonts w:ascii="Times New Roman" w:hAnsi="Times New Roman" w:cs="Times New Roman"/>
          <w:sz w:val="24"/>
          <w:szCs w:val="24"/>
        </w:rPr>
      </w:pPr>
    </w:p>
    <w:p w14:paraId="51A25892" w14:textId="77777777" w:rsidR="004E059D" w:rsidRPr="005143FA" w:rsidRDefault="004E059D">
      <w:pPr>
        <w:rPr>
          <w:rFonts w:ascii="Times New Roman" w:hAnsi="Times New Roman" w:cs="Times New Roman"/>
          <w:sz w:val="24"/>
          <w:szCs w:val="24"/>
        </w:rPr>
      </w:pPr>
    </w:p>
    <w:p w14:paraId="3AC2E8CE" w14:textId="77777777" w:rsidR="004E059D" w:rsidRPr="005143FA" w:rsidRDefault="004E059D">
      <w:pPr>
        <w:rPr>
          <w:rFonts w:ascii="Times New Roman" w:hAnsi="Times New Roman" w:cs="Times New Roman"/>
          <w:sz w:val="24"/>
          <w:szCs w:val="24"/>
        </w:rPr>
      </w:pPr>
    </w:p>
    <w:p w14:paraId="18B132A0" w14:textId="77777777" w:rsidR="004E059D" w:rsidRPr="005143FA" w:rsidRDefault="004E059D">
      <w:pPr>
        <w:rPr>
          <w:rFonts w:ascii="Times New Roman" w:hAnsi="Times New Roman" w:cs="Times New Roman"/>
          <w:sz w:val="24"/>
          <w:szCs w:val="24"/>
        </w:rPr>
      </w:pPr>
    </w:p>
    <w:p w14:paraId="6CCA39A2" w14:textId="77777777" w:rsidR="004E059D" w:rsidRPr="005143FA" w:rsidRDefault="004E059D">
      <w:pPr>
        <w:rPr>
          <w:rFonts w:ascii="Times New Roman" w:hAnsi="Times New Roman" w:cs="Times New Roman"/>
          <w:sz w:val="24"/>
          <w:szCs w:val="24"/>
        </w:rPr>
      </w:pPr>
    </w:p>
    <w:p w14:paraId="3953ACA2" w14:textId="77777777" w:rsidR="004E059D" w:rsidRPr="005143FA" w:rsidRDefault="004E059D">
      <w:pPr>
        <w:rPr>
          <w:rFonts w:ascii="Times New Roman" w:hAnsi="Times New Roman" w:cs="Times New Roman"/>
          <w:sz w:val="24"/>
          <w:szCs w:val="24"/>
        </w:rPr>
      </w:pPr>
    </w:p>
    <w:p w14:paraId="16402D6B" w14:textId="77777777" w:rsidR="004E059D" w:rsidRPr="005143FA" w:rsidRDefault="004E059D">
      <w:pPr>
        <w:rPr>
          <w:rFonts w:ascii="Times New Roman" w:hAnsi="Times New Roman" w:cs="Times New Roman"/>
          <w:sz w:val="24"/>
          <w:szCs w:val="24"/>
        </w:rPr>
      </w:pPr>
    </w:p>
    <w:p w14:paraId="2414B442" w14:textId="77777777" w:rsidR="004E059D" w:rsidRPr="005143FA" w:rsidRDefault="004E059D">
      <w:pPr>
        <w:rPr>
          <w:rFonts w:ascii="Times New Roman" w:hAnsi="Times New Roman" w:cs="Times New Roman"/>
          <w:sz w:val="24"/>
          <w:szCs w:val="24"/>
        </w:rPr>
      </w:pPr>
    </w:p>
    <w:p w14:paraId="37CDECB3" w14:textId="77777777" w:rsidR="004E059D" w:rsidRPr="005143FA" w:rsidRDefault="004E059D">
      <w:pPr>
        <w:rPr>
          <w:rFonts w:ascii="Times New Roman" w:hAnsi="Times New Roman" w:cs="Times New Roman"/>
          <w:sz w:val="24"/>
          <w:szCs w:val="24"/>
        </w:rPr>
      </w:pPr>
    </w:p>
    <w:p w14:paraId="45D9578A" w14:textId="77777777" w:rsidR="004E059D" w:rsidRPr="005143FA" w:rsidRDefault="004E059D">
      <w:pPr>
        <w:rPr>
          <w:rFonts w:ascii="Times New Roman" w:hAnsi="Times New Roman" w:cs="Times New Roman"/>
          <w:sz w:val="24"/>
          <w:szCs w:val="24"/>
        </w:rPr>
      </w:pPr>
    </w:p>
    <w:p w14:paraId="25EE8045" w14:textId="77777777" w:rsidR="004E059D" w:rsidRPr="005143FA" w:rsidRDefault="004E059D">
      <w:pPr>
        <w:rPr>
          <w:rFonts w:ascii="Times New Roman" w:hAnsi="Times New Roman" w:cs="Times New Roman"/>
          <w:sz w:val="24"/>
          <w:szCs w:val="24"/>
        </w:rPr>
      </w:pPr>
    </w:p>
    <w:p w14:paraId="3D316BFA" w14:textId="77777777" w:rsidR="004E059D" w:rsidRPr="005143FA" w:rsidRDefault="004E059D">
      <w:pPr>
        <w:rPr>
          <w:rFonts w:ascii="Times New Roman" w:hAnsi="Times New Roman" w:cs="Times New Roman"/>
          <w:sz w:val="24"/>
          <w:szCs w:val="24"/>
        </w:rPr>
      </w:pPr>
    </w:p>
    <w:p w14:paraId="4EA0D484" w14:textId="77777777" w:rsidR="004E059D" w:rsidRPr="005143FA" w:rsidRDefault="004E059D">
      <w:pPr>
        <w:rPr>
          <w:rFonts w:ascii="Times New Roman" w:hAnsi="Times New Roman" w:cs="Times New Roman"/>
          <w:sz w:val="24"/>
          <w:szCs w:val="24"/>
        </w:rPr>
      </w:pPr>
    </w:p>
    <w:p w14:paraId="7648454A" w14:textId="77777777" w:rsidR="004E059D" w:rsidRPr="005143FA" w:rsidRDefault="004E059D">
      <w:pPr>
        <w:rPr>
          <w:rFonts w:ascii="Times New Roman" w:hAnsi="Times New Roman" w:cs="Times New Roman"/>
          <w:sz w:val="24"/>
          <w:szCs w:val="24"/>
        </w:rPr>
      </w:pPr>
    </w:p>
    <w:p w14:paraId="39ECB11F" w14:textId="77777777" w:rsidR="004E059D" w:rsidRPr="005143FA" w:rsidRDefault="004E059D">
      <w:pPr>
        <w:rPr>
          <w:rFonts w:ascii="Times New Roman" w:hAnsi="Times New Roman" w:cs="Times New Roman"/>
          <w:sz w:val="24"/>
          <w:szCs w:val="24"/>
        </w:rPr>
      </w:pPr>
    </w:p>
    <w:p w14:paraId="4F9F0C14" w14:textId="77777777" w:rsidR="004E059D" w:rsidRPr="005143FA" w:rsidRDefault="004E059D">
      <w:pPr>
        <w:rPr>
          <w:rFonts w:ascii="Times New Roman" w:hAnsi="Times New Roman" w:cs="Times New Roman"/>
          <w:sz w:val="24"/>
          <w:szCs w:val="24"/>
        </w:rPr>
      </w:pPr>
    </w:p>
    <w:p w14:paraId="2C2A10FA" w14:textId="77777777" w:rsidR="004E059D" w:rsidRPr="005143FA" w:rsidRDefault="004E059D">
      <w:pPr>
        <w:rPr>
          <w:rFonts w:ascii="Times New Roman" w:hAnsi="Times New Roman" w:cs="Times New Roman"/>
          <w:sz w:val="24"/>
          <w:szCs w:val="24"/>
        </w:rPr>
      </w:pPr>
    </w:p>
    <w:p w14:paraId="1B669022" w14:textId="77777777" w:rsidR="004E059D" w:rsidRPr="005143FA" w:rsidRDefault="004E059D">
      <w:pPr>
        <w:rPr>
          <w:rFonts w:ascii="Times New Roman" w:hAnsi="Times New Roman" w:cs="Times New Roman"/>
          <w:sz w:val="24"/>
          <w:szCs w:val="24"/>
        </w:rPr>
      </w:pPr>
    </w:p>
    <w:p w14:paraId="44FA9361" w14:textId="77777777" w:rsidR="004E059D" w:rsidRPr="005143FA" w:rsidRDefault="004E059D">
      <w:pPr>
        <w:rPr>
          <w:rFonts w:ascii="Times New Roman" w:hAnsi="Times New Roman" w:cs="Times New Roman"/>
          <w:sz w:val="24"/>
          <w:szCs w:val="24"/>
        </w:rPr>
      </w:pPr>
    </w:p>
    <w:p w14:paraId="5A21459E" w14:textId="77777777" w:rsidR="004E059D" w:rsidRPr="005143FA" w:rsidRDefault="004E059D">
      <w:pPr>
        <w:rPr>
          <w:rFonts w:ascii="Times New Roman" w:hAnsi="Times New Roman" w:cs="Times New Roman"/>
          <w:sz w:val="24"/>
          <w:szCs w:val="24"/>
        </w:rPr>
      </w:pPr>
    </w:p>
    <w:p w14:paraId="4909E525" w14:textId="77777777" w:rsidR="005143FA" w:rsidRPr="005143FA" w:rsidRDefault="005143FA">
      <w:pPr>
        <w:rPr>
          <w:rFonts w:ascii="Times New Roman" w:hAnsi="Times New Roman" w:cs="Times New Roman"/>
          <w:sz w:val="24"/>
          <w:szCs w:val="24"/>
        </w:rPr>
      </w:pPr>
    </w:p>
    <w:p w14:paraId="2F1B4880" w14:textId="77777777" w:rsidR="005143FA" w:rsidRPr="005143FA" w:rsidRDefault="005143FA">
      <w:pPr>
        <w:rPr>
          <w:rFonts w:ascii="Times New Roman" w:hAnsi="Times New Roman" w:cs="Times New Roman"/>
          <w:sz w:val="24"/>
          <w:szCs w:val="24"/>
        </w:rPr>
      </w:pPr>
    </w:p>
    <w:p w14:paraId="0D2A662E" w14:textId="77777777" w:rsidR="005143FA" w:rsidRPr="005143FA" w:rsidRDefault="005143FA">
      <w:pPr>
        <w:rPr>
          <w:rFonts w:ascii="Times New Roman" w:hAnsi="Times New Roman" w:cs="Times New Roman"/>
          <w:sz w:val="24"/>
          <w:szCs w:val="24"/>
        </w:rPr>
      </w:pPr>
    </w:p>
    <w:p w14:paraId="1942FB20" w14:textId="77777777" w:rsidR="005143FA" w:rsidRPr="005143FA" w:rsidRDefault="005143FA">
      <w:pPr>
        <w:rPr>
          <w:rFonts w:ascii="Times New Roman" w:hAnsi="Times New Roman" w:cs="Times New Roman"/>
          <w:sz w:val="24"/>
          <w:szCs w:val="24"/>
        </w:rPr>
      </w:pPr>
    </w:p>
    <w:p w14:paraId="1B593D03" w14:textId="77777777" w:rsidR="005143FA" w:rsidRPr="005143FA" w:rsidRDefault="005143FA">
      <w:pPr>
        <w:rPr>
          <w:rFonts w:ascii="Times New Roman" w:hAnsi="Times New Roman" w:cs="Times New Roman"/>
          <w:sz w:val="24"/>
          <w:szCs w:val="24"/>
        </w:rPr>
      </w:pPr>
    </w:p>
    <w:p w14:paraId="40CF7D8A" w14:textId="77777777" w:rsidR="005143FA" w:rsidRPr="005143FA" w:rsidRDefault="005143FA">
      <w:pPr>
        <w:rPr>
          <w:rFonts w:ascii="Times New Roman" w:hAnsi="Times New Roman" w:cs="Times New Roman"/>
          <w:sz w:val="24"/>
          <w:szCs w:val="24"/>
        </w:rPr>
      </w:pPr>
    </w:p>
    <w:p w14:paraId="42A57445" w14:textId="77777777" w:rsidR="005143FA" w:rsidRPr="005143FA" w:rsidRDefault="005143FA">
      <w:pPr>
        <w:rPr>
          <w:rFonts w:ascii="Times New Roman" w:hAnsi="Times New Roman" w:cs="Times New Roman"/>
          <w:sz w:val="24"/>
          <w:szCs w:val="24"/>
        </w:rPr>
      </w:pPr>
    </w:p>
    <w:p w14:paraId="320512E0" w14:textId="77777777" w:rsidR="004E059D" w:rsidRPr="005143FA" w:rsidRDefault="004E059D">
      <w:pPr>
        <w:rPr>
          <w:rFonts w:ascii="Times New Roman" w:hAnsi="Times New Roman" w:cs="Times New Roman"/>
          <w:sz w:val="24"/>
          <w:szCs w:val="24"/>
        </w:rPr>
      </w:pPr>
    </w:p>
    <w:p w14:paraId="6AF5EE6D" w14:textId="77777777" w:rsidR="004E059D" w:rsidRPr="005143FA" w:rsidRDefault="004E059D" w:rsidP="004E059D">
      <w:pPr>
        <w:jc w:val="right"/>
        <w:rPr>
          <w:rFonts w:ascii="Times New Roman" w:hAnsi="Times New Roman" w:cs="Times New Roman"/>
          <w:sz w:val="24"/>
          <w:szCs w:val="24"/>
        </w:rPr>
      </w:pPr>
      <w:r w:rsidRPr="005143FA">
        <w:rPr>
          <w:rFonts w:ascii="Times New Roman" w:hAnsi="Times New Roman" w:cs="Times New Roman"/>
          <w:sz w:val="24"/>
          <w:szCs w:val="24"/>
        </w:rPr>
        <w:t>Pirkimo sąlygų 2 priedas</w:t>
      </w:r>
    </w:p>
    <w:p w14:paraId="77C8CE58" w14:textId="77777777" w:rsidR="004E059D" w:rsidRPr="005143FA" w:rsidRDefault="004E059D" w:rsidP="004E059D">
      <w:pPr>
        <w:jc w:val="right"/>
        <w:rPr>
          <w:rFonts w:ascii="Times New Roman" w:hAnsi="Times New Roman" w:cs="Times New Roman"/>
          <w:b/>
          <w:bCs/>
          <w:sz w:val="24"/>
          <w:szCs w:val="24"/>
        </w:rPr>
      </w:pPr>
    </w:p>
    <w:p w14:paraId="6DA104D2" w14:textId="77777777" w:rsidR="004E059D" w:rsidRPr="005143FA" w:rsidRDefault="004E059D" w:rsidP="004E059D">
      <w:pPr>
        <w:jc w:val="center"/>
        <w:rPr>
          <w:rFonts w:ascii="Times New Roman" w:hAnsi="Times New Roman" w:cs="Times New Roman"/>
          <w:b/>
          <w:bCs/>
          <w:sz w:val="24"/>
          <w:szCs w:val="24"/>
        </w:rPr>
      </w:pPr>
      <w:r w:rsidRPr="005143FA">
        <w:rPr>
          <w:rFonts w:ascii="Times New Roman" w:hAnsi="Times New Roman" w:cs="Times New Roman"/>
          <w:b/>
          <w:bCs/>
          <w:sz w:val="24"/>
          <w:szCs w:val="24"/>
        </w:rPr>
        <w:t>PROJEKTAVIMO UŽDUOTIS (TECHNINĖ SPECIFIKACIJA)</w:t>
      </w:r>
    </w:p>
    <w:p w14:paraId="5542DA0F" w14:textId="77777777" w:rsidR="004E059D" w:rsidRPr="005143FA" w:rsidRDefault="004E059D" w:rsidP="004E059D">
      <w:pPr>
        <w:jc w:val="center"/>
        <w:rPr>
          <w:rFonts w:ascii="Times New Roman" w:hAnsi="Times New Roman" w:cs="Times New Roman"/>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399"/>
        <w:gridCol w:w="6095"/>
      </w:tblGrid>
      <w:tr w:rsidR="004E059D" w:rsidRPr="005143FA" w14:paraId="6C9B7A7E" w14:textId="77777777" w:rsidTr="00FB2A61">
        <w:trPr>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00B44F57" w14:textId="77777777" w:rsidR="004E059D" w:rsidRPr="005143FA" w:rsidRDefault="004E059D" w:rsidP="00FB2A61">
            <w:pPr>
              <w:spacing w:line="276" w:lineRule="auto"/>
              <w:jc w:val="both"/>
              <w:rPr>
                <w:rFonts w:ascii="Times New Roman" w:hAnsi="Times New Roman" w:cs="Times New Roman"/>
                <w:b/>
                <w:kern w:val="2"/>
                <w:sz w:val="24"/>
                <w:szCs w:val="24"/>
              </w:rPr>
            </w:pPr>
            <w:r w:rsidRPr="005143FA">
              <w:rPr>
                <w:rFonts w:ascii="Times New Roman" w:hAnsi="Times New Roman" w:cs="Times New Roman"/>
                <w:b/>
                <w:sz w:val="24"/>
                <w:szCs w:val="24"/>
              </w:rPr>
              <w:t>Eil. Nr.</w:t>
            </w:r>
          </w:p>
        </w:tc>
        <w:tc>
          <w:tcPr>
            <w:tcW w:w="2399" w:type="dxa"/>
            <w:tcBorders>
              <w:top w:val="single" w:sz="4" w:space="0" w:color="auto"/>
              <w:left w:val="single" w:sz="4" w:space="0" w:color="auto"/>
              <w:bottom w:val="single" w:sz="4" w:space="0" w:color="auto"/>
              <w:right w:val="single" w:sz="4" w:space="0" w:color="auto"/>
            </w:tcBorders>
            <w:vAlign w:val="center"/>
            <w:hideMark/>
          </w:tcPr>
          <w:p w14:paraId="20546093" w14:textId="77777777" w:rsidR="004E059D" w:rsidRPr="005143FA" w:rsidRDefault="004E059D" w:rsidP="00FB2A61">
            <w:pPr>
              <w:spacing w:line="276" w:lineRule="auto"/>
              <w:jc w:val="center"/>
              <w:rPr>
                <w:rFonts w:ascii="Times New Roman" w:hAnsi="Times New Roman" w:cs="Times New Roman"/>
                <w:b/>
                <w:sz w:val="24"/>
                <w:szCs w:val="24"/>
              </w:rPr>
            </w:pPr>
            <w:r w:rsidRPr="005143FA">
              <w:rPr>
                <w:rFonts w:ascii="Times New Roman" w:hAnsi="Times New Roman" w:cs="Times New Roman"/>
                <w:b/>
                <w:sz w:val="24"/>
                <w:szCs w:val="24"/>
              </w:rPr>
              <w:t>Pavadinimas</w:t>
            </w:r>
          </w:p>
        </w:tc>
        <w:tc>
          <w:tcPr>
            <w:tcW w:w="6095" w:type="dxa"/>
            <w:tcBorders>
              <w:top w:val="single" w:sz="4" w:space="0" w:color="auto"/>
              <w:left w:val="single" w:sz="4" w:space="0" w:color="auto"/>
              <w:bottom w:val="single" w:sz="4" w:space="0" w:color="auto"/>
              <w:right w:val="single" w:sz="4" w:space="0" w:color="auto"/>
            </w:tcBorders>
            <w:vAlign w:val="center"/>
            <w:hideMark/>
          </w:tcPr>
          <w:p w14:paraId="6009A212" w14:textId="77777777" w:rsidR="004E059D" w:rsidRPr="005143FA" w:rsidRDefault="004E059D" w:rsidP="00FB2A61">
            <w:pPr>
              <w:spacing w:line="276" w:lineRule="auto"/>
              <w:jc w:val="center"/>
              <w:rPr>
                <w:rFonts w:ascii="Times New Roman" w:hAnsi="Times New Roman" w:cs="Times New Roman"/>
                <w:b/>
                <w:sz w:val="24"/>
                <w:szCs w:val="24"/>
              </w:rPr>
            </w:pPr>
            <w:r w:rsidRPr="005143FA">
              <w:rPr>
                <w:rFonts w:ascii="Times New Roman" w:hAnsi="Times New Roman" w:cs="Times New Roman"/>
                <w:b/>
                <w:sz w:val="24"/>
                <w:szCs w:val="24"/>
              </w:rPr>
              <w:t xml:space="preserve">Reikalavimai </w:t>
            </w:r>
          </w:p>
        </w:tc>
      </w:tr>
      <w:tr w:rsidR="004E059D" w:rsidRPr="005143FA" w14:paraId="498BECFE" w14:textId="77777777" w:rsidTr="00FB2A61">
        <w:tc>
          <w:tcPr>
            <w:tcW w:w="828" w:type="dxa"/>
            <w:tcBorders>
              <w:top w:val="single" w:sz="4" w:space="0" w:color="auto"/>
              <w:left w:val="single" w:sz="4" w:space="0" w:color="auto"/>
              <w:bottom w:val="single" w:sz="4" w:space="0" w:color="auto"/>
              <w:right w:val="single" w:sz="4" w:space="0" w:color="auto"/>
            </w:tcBorders>
          </w:tcPr>
          <w:p w14:paraId="23B73627" w14:textId="77777777" w:rsidR="004E059D" w:rsidRPr="005143FA" w:rsidRDefault="004E059D" w:rsidP="00FB2A61">
            <w:pPr>
              <w:spacing w:line="276" w:lineRule="auto"/>
              <w:jc w:val="both"/>
              <w:rPr>
                <w:rFonts w:ascii="Times New Roman" w:hAnsi="Times New Roman" w:cs="Times New Roman"/>
                <w:sz w:val="24"/>
                <w:szCs w:val="24"/>
                <w:u w:val="single"/>
              </w:rPr>
            </w:pPr>
          </w:p>
        </w:tc>
        <w:tc>
          <w:tcPr>
            <w:tcW w:w="8494" w:type="dxa"/>
            <w:gridSpan w:val="2"/>
            <w:tcBorders>
              <w:top w:val="single" w:sz="4" w:space="0" w:color="auto"/>
              <w:left w:val="single" w:sz="4" w:space="0" w:color="auto"/>
              <w:bottom w:val="single" w:sz="4" w:space="0" w:color="auto"/>
              <w:right w:val="single" w:sz="4" w:space="0" w:color="auto"/>
            </w:tcBorders>
            <w:hideMark/>
          </w:tcPr>
          <w:p w14:paraId="46A52BBE" w14:textId="77777777" w:rsidR="004E059D" w:rsidRPr="005143FA" w:rsidRDefault="004E059D" w:rsidP="00FB2A61">
            <w:pPr>
              <w:spacing w:line="276" w:lineRule="auto"/>
              <w:jc w:val="center"/>
              <w:rPr>
                <w:rFonts w:ascii="Times New Roman" w:hAnsi="Times New Roman" w:cs="Times New Roman"/>
                <w:b/>
                <w:sz w:val="24"/>
                <w:szCs w:val="24"/>
                <w:u w:val="single"/>
              </w:rPr>
            </w:pPr>
            <w:r w:rsidRPr="005143FA">
              <w:rPr>
                <w:rFonts w:ascii="Times New Roman" w:hAnsi="Times New Roman" w:cs="Times New Roman"/>
                <w:b/>
                <w:sz w:val="24"/>
                <w:szCs w:val="24"/>
              </w:rPr>
              <w:t>I. Bendra informacija apie pirkimo objektą</w:t>
            </w:r>
          </w:p>
        </w:tc>
      </w:tr>
      <w:tr w:rsidR="004E059D" w:rsidRPr="005143FA" w14:paraId="58C82DD5" w14:textId="77777777" w:rsidTr="00FB2A61">
        <w:tc>
          <w:tcPr>
            <w:tcW w:w="828" w:type="dxa"/>
            <w:tcBorders>
              <w:top w:val="single" w:sz="4" w:space="0" w:color="auto"/>
              <w:left w:val="single" w:sz="4" w:space="0" w:color="auto"/>
              <w:bottom w:val="single" w:sz="4" w:space="0" w:color="auto"/>
              <w:right w:val="single" w:sz="4" w:space="0" w:color="auto"/>
            </w:tcBorders>
            <w:hideMark/>
          </w:tcPr>
          <w:p w14:paraId="180FA55E" w14:textId="77777777" w:rsidR="004E059D" w:rsidRPr="005143FA" w:rsidRDefault="004E059D" w:rsidP="00FB2A61">
            <w:pPr>
              <w:spacing w:line="276" w:lineRule="auto"/>
              <w:jc w:val="both"/>
              <w:rPr>
                <w:rFonts w:ascii="Times New Roman" w:hAnsi="Times New Roman" w:cs="Times New Roman"/>
                <w:sz w:val="24"/>
                <w:szCs w:val="24"/>
              </w:rPr>
            </w:pPr>
            <w:r w:rsidRPr="005143FA">
              <w:rPr>
                <w:rFonts w:ascii="Times New Roman" w:hAnsi="Times New Roman" w:cs="Times New Roman"/>
                <w:sz w:val="24"/>
                <w:szCs w:val="24"/>
              </w:rPr>
              <w:t>1.</w:t>
            </w:r>
          </w:p>
        </w:tc>
        <w:tc>
          <w:tcPr>
            <w:tcW w:w="2399" w:type="dxa"/>
            <w:tcBorders>
              <w:top w:val="single" w:sz="4" w:space="0" w:color="auto"/>
              <w:left w:val="single" w:sz="4" w:space="0" w:color="auto"/>
              <w:bottom w:val="single" w:sz="4" w:space="0" w:color="auto"/>
              <w:right w:val="single" w:sz="4" w:space="0" w:color="auto"/>
            </w:tcBorders>
          </w:tcPr>
          <w:p w14:paraId="2B47B980" w14:textId="77777777" w:rsidR="004E059D" w:rsidRPr="005143FA" w:rsidRDefault="004E059D" w:rsidP="00FB2A61">
            <w:pPr>
              <w:spacing w:line="276" w:lineRule="auto"/>
              <w:rPr>
                <w:rFonts w:ascii="Times New Roman" w:hAnsi="Times New Roman" w:cs="Times New Roman"/>
                <w:sz w:val="24"/>
                <w:szCs w:val="24"/>
                <w:u w:val="single"/>
              </w:rPr>
            </w:pPr>
            <w:r w:rsidRPr="005143FA">
              <w:rPr>
                <w:rFonts w:ascii="Times New Roman" w:hAnsi="Times New Roman" w:cs="Times New Roman"/>
                <w:sz w:val="24"/>
                <w:szCs w:val="24"/>
              </w:rPr>
              <w:t>Statytojas (Užsakovas)</w:t>
            </w:r>
          </w:p>
        </w:tc>
        <w:tc>
          <w:tcPr>
            <w:tcW w:w="6095" w:type="dxa"/>
            <w:tcBorders>
              <w:top w:val="single" w:sz="4" w:space="0" w:color="auto"/>
              <w:left w:val="single" w:sz="4" w:space="0" w:color="auto"/>
              <w:bottom w:val="single" w:sz="4" w:space="0" w:color="auto"/>
              <w:right w:val="single" w:sz="4" w:space="0" w:color="auto"/>
            </w:tcBorders>
          </w:tcPr>
          <w:p w14:paraId="79A43FBC" w14:textId="77777777" w:rsidR="004E059D" w:rsidRPr="005143FA" w:rsidRDefault="004E059D" w:rsidP="00FB2A61">
            <w:pPr>
              <w:jc w:val="both"/>
              <w:rPr>
                <w:rFonts w:ascii="Times New Roman" w:hAnsi="Times New Roman" w:cs="Times New Roman"/>
                <w:sz w:val="24"/>
                <w:szCs w:val="24"/>
              </w:rPr>
            </w:pPr>
            <w:r w:rsidRPr="005143FA">
              <w:rPr>
                <w:rFonts w:ascii="Times New Roman" w:hAnsi="Times New Roman" w:cs="Times New Roman"/>
                <w:sz w:val="24"/>
                <w:szCs w:val="24"/>
              </w:rPr>
              <w:t>Rietavo savivaldybės administracija, kodas 188747184</w:t>
            </w:r>
          </w:p>
          <w:p w14:paraId="2D2E0024" w14:textId="77777777" w:rsidR="004E059D" w:rsidRPr="005143FA" w:rsidRDefault="004E059D" w:rsidP="00FB2A61">
            <w:pPr>
              <w:jc w:val="both"/>
              <w:rPr>
                <w:rFonts w:ascii="Times New Roman" w:hAnsi="Times New Roman" w:cs="Times New Roman"/>
                <w:i/>
                <w:iCs/>
                <w:sz w:val="24"/>
                <w:szCs w:val="24"/>
              </w:rPr>
            </w:pPr>
            <w:r w:rsidRPr="005143FA">
              <w:rPr>
                <w:rFonts w:ascii="Times New Roman" w:hAnsi="Times New Roman" w:cs="Times New Roman"/>
                <w:sz w:val="24"/>
                <w:szCs w:val="24"/>
              </w:rPr>
              <w:t>Laisvės a. 3, 90311 Rietavas</w:t>
            </w:r>
            <w:r w:rsidRPr="005143FA">
              <w:rPr>
                <w:rFonts w:ascii="Times New Roman" w:hAnsi="Times New Roman" w:cs="Times New Roman"/>
                <w:i/>
                <w:iCs/>
                <w:sz w:val="24"/>
                <w:szCs w:val="24"/>
              </w:rPr>
              <w:t xml:space="preserve"> </w:t>
            </w:r>
          </w:p>
        </w:tc>
      </w:tr>
      <w:tr w:rsidR="004E059D" w:rsidRPr="005143FA" w14:paraId="109931F9" w14:textId="77777777" w:rsidTr="00FB2A61">
        <w:trPr>
          <w:trHeight w:val="697"/>
        </w:trPr>
        <w:tc>
          <w:tcPr>
            <w:tcW w:w="828" w:type="dxa"/>
            <w:tcBorders>
              <w:top w:val="single" w:sz="4" w:space="0" w:color="auto"/>
              <w:left w:val="single" w:sz="4" w:space="0" w:color="auto"/>
              <w:bottom w:val="single" w:sz="4" w:space="0" w:color="auto"/>
              <w:right w:val="single" w:sz="4" w:space="0" w:color="auto"/>
            </w:tcBorders>
          </w:tcPr>
          <w:p w14:paraId="12932C88" w14:textId="77777777" w:rsidR="004E059D" w:rsidRPr="005143FA" w:rsidRDefault="004E059D" w:rsidP="00FB2A61">
            <w:pPr>
              <w:spacing w:line="276" w:lineRule="auto"/>
              <w:jc w:val="both"/>
              <w:rPr>
                <w:rFonts w:ascii="Times New Roman" w:hAnsi="Times New Roman" w:cs="Times New Roman"/>
                <w:sz w:val="24"/>
                <w:szCs w:val="24"/>
              </w:rPr>
            </w:pPr>
            <w:r w:rsidRPr="005143FA">
              <w:rPr>
                <w:rFonts w:ascii="Times New Roman" w:hAnsi="Times New Roman" w:cs="Times New Roman"/>
                <w:sz w:val="24"/>
                <w:szCs w:val="24"/>
              </w:rPr>
              <w:t>2.</w:t>
            </w:r>
          </w:p>
        </w:tc>
        <w:tc>
          <w:tcPr>
            <w:tcW w:w="2399" w:type="dxa"/>
            <w:tcBorders>
              <w:top w:val="single" w:sz="4" w:space="0" w:color="auto"/>
              <w:left w:val="single" w:sz="4" w:space="0" w:color="auto"/>
              <w:bottom w:val="single" w:sz="4" w:space="0" w:color="auto"/>
              <w:right w:val="single" w:sz="4" w:space="0" w:color="auto"/>
            </w:tcBorders>
          </w:tcPr>
          <w:p w14:paraId="33202351" w14:textId="77777777" w:rsidR="004E059D" w:rsidRPr="005143FA" w:rsidRDefault="004E059D" w:rsidP="00FB2A61">
            <w:pPr>
              <w:spacing w:line="276" w:lineRule="auto"/>
              <w:rPr>
                <w:rFonts w:ascii="Times New Roman" w:hAnsi="Times New Roman" w:cs="Times New Roman"/>
                <w:sz w:val="24"/>
                <w:szCs w:val="24"/>
              </w:rPr>
            </w:pPr>
            <w:r w:rsidRPr="005143FA">
              <w:rPr>
                <w:rFonts w:ascii="Times New Roman" w:hAnsi="Times New Roman" w:cs="Times New Roman"/>
                <w:sz w:val="24"/>
                <w:szCs w:val="24"/>
              </w:rPr>
              <w:t xml:space="preserve">Pirkimo objektas </w:t>
            </w:r>
          </w:p>
        </w:tc>
        <w:tc>
          <w:tcPr>
            <w:tcW w:w="6095" w:type="dxa"/>
            <w:tcBorders>
              <w:top w:val="single" w:sz="4" w:space="0" w:color="auto"/>
              <w:left w:val="single" w:sz="4" w:space="0" w:color="auto"/>
              <w:bottom w:val="single" w:sz="4" w:space="0" w:color="auto"/>
              <w:right w:val="single" w:sz="4" w:space="0" w:color="auto"/>
            </w:tcBorders>
          </w:tcPr>
          <w:p w14:paraId="72F79FF5" w14:textId="77777777" w:rsidR="004E059D" w:rsidRPr="005143FA" w:rsidRDefault="004E059D" w:rsidP="004E059D">
            <w:pPr>
              <w:numPr>
                <w:ilvl w:val="0"/>
                <w:numId w:val="3"/>
              </w:numPr>
              <w:spacing w:line="274" w:lineRule="exact"/>
              <w:contextualSpacing/>
              <w:rPr>
                <w:rFonts w:ascii="Times New Roman" w:eastAsia="Calibri" w:hAnsi="Times New Roman" w:cs="Times New Roman"/>
                <w:iCs/>
                <w:sz w:val="24"/>
                <w:szCs w:val="24"/>
              </w:rPr>
            </w:pPr>
            <w:r w:rsidRPr="005143FA">
              <w:rPr>
                <w:rFonts w:ascii="Times New Roman" w:eastAsia="Calibri" w:hAnsi="Times New Roman" w:cs="Times New Roman"/>
                <w:iCs/>
                <w:sz w:val="24"/>
                <w:szCs w:val="24"/>
              </w:rPr>
              <w:t xml:space="preserve">Techninio darbo projekto parengimas </w:t>
            </w:r>
          </w:p>
          <w:p w14:paraId="20C0696D" w14:textId="77777777" w:rsidR="004E059D" w:rsidRPr="005143FA" w:rsidRDefault="004E059D" w:rsidP="004E059D">
            <w:pPr>
              <w:numPr>
                <w:ilvl w:val="0"/>
                <w:numId w:val="3"/>
              </w:numPr>
              <w:spacing w:line="274" w:lineRule="exact"/>
              <w:contextualSpacing/>
              <w:rPr>
                <w:rFonts w:ascii="Times New Roman" w:eastAsia="Calibri" w:hAnsi="Times New Roman" w:cs="Times New Roman"/>
                <w:iCs/>
                <w:sz w:val="24"/>
                <w:szCs w:val="24"/>
              </w:rPr>
            </w:pPr>
            <w:r w:rsidRPr="005143FA">
              <w:rPr>
                <w:rFonts w:ascii="Times New Roman" w:eastAsia="Calibri" w:hAnsi="Times New Roman" w:cs="Times New Roman"/>
                <w:iCs/>
                <w:sz w:val="24"/>
                <w:szCs w:val="24"/>
              </w:rPr>
              <w:t xml:space="preserve">Projekto vykdymo priežiūros paslaugos </w:t>
            </w:r>
          </w:p>
        </w:tc>
      </w:tr>
      <w:tr w:rsidR="004E059D" w:rsidRPr="005143FA" w14:paraId="544E0022" w14:textId="77777777" w:rsidTr="00FB2A61">
        <w:trPr>
          <w:trHeight w:val="2535"/>
        </w:trPr>
        <w:tc>
          <w:tcPr>
            <w:tcW w:w="828" w:type="dxa"/>
            <w:tcBorders>
              <w:top w:val="single" w:sz="4" w:space="0" w:color="auto"/>
              <w:left w:val="single" w:sz="4" w:space="0" w:color="auto"/>
              <w:bottom w:val="single" w:sz="4" w:space="0" w:color="auto"/>
              <w:right w:val="single" w:sz="4" w:space="0" w:color="auto"/>
            </w:tcBorders>
          </w:tcPr>
          <w:p w14:paraId="601ED9D9" w14:textId="77777777" w:rsidR="004E059D" w:rsidRPr="005143FA" w:rsidRDefault="004E059D" w:rsidP="00FB2A61">
            <w:pPr>
              <w:spacing w:line="276" w:lineRule="auto"/>
              <w:jc w:val="both"/>
              <w:rPr>
                <w:rFonts w:ascii="Times New Roman" w:hAnsi="Times New Roman" w:cs="Times New Roman"/>
                <w:sz w:val="24"/>
                <w:szCs w:val="24"/>
              </w:rPr>
            </w:pPr>
            <w:r w:rsidRPr="005143FA">
              <w:rPr>
                <w:rFonts w:ascii="Times New Roman" w:hAnsi="Times New Roman" w:cs="Times New Roman"/>
                <w:sz w:val="24"/>
                <w:szCs w:val="24"/>
              </w:rPr>
              <w:t>3.</w:t>
            </w:r>
          </w:p>
        </w:tc>
        <w:tc>
          <w:tcPr>
            <w:tcW w:w="2399" w:type="dxa"/>
            <w:tcBorders>
              <w:top w:val="single" w:sz="4" w:space="0" w:color="auto"/>
              <w:left w:val="single" w:sz="4" w:space="0" w:color="auto"/>
              <w:bottom w:val="single" w:sz="4" w:space="0" w:color="auto"/>
              <w:right w:val="single" w:sz="4" w:space="0" w:color="auto"/>
            </w:tcBorders>
          </w:tcPr>
          <w:p w14:paraId="1A98431C" w14:textId="77777777" w:rsidR="004E059D" w:rsidRPr="005143FA" w:rsidRDefault="004E059D" w:rsidP="00FB2A61">
            <w:pPr>
              <w:spacing w:line="276" w:lineRule="auto"/>
              <w:rPr>
                <w:rFonts w:ascii="Times New Roman" w:hAnsi="Times New Roman" w:cs="Times New Roman"/>
                <w:sz w:val="24"/>
                <w:szCs w:val="24"/>
              </w:rPr>
            </w:pPr>
            <w:r w:rsidRPr="005143FA">
              <w:rPr>
                <w:rFonts w:ascii="Times New Roman" w:hAnsi="Times New Roman" w:cs="Times New Roman"/>
                <w:sz w:val="24"/>
                <w:szCs w:val="24"/>
              </w:rPr>
              <w:t>Projekto pavadinimas</w:t>
            </w:r>
          </w:p>
        </w:tc>
        <w:tc>
          <w:tcPr>
            <w:tcW w:w="6095" w:type="dxa"/>
            <w:tcBorders>
              <w:top w:val="single" w:sz="4" w:space="0" w:color="auto"/>
              <w:left w:val="single" w:sz="4" w:space="0" w:color="auto"/>
              <w:bottom w:val="single" w:sz="4" w:space="0" w:color="auto"/>
              <w:right w:val="single" w:sz="4" w:space="0" w:color="auto"/>
            </w:tcBorders>
          </w:tcPr>
          <w:p w14:paraId="5E534483" w14:textId="77777777" w:rsidR="004E059D" w:rsidRPr="005143FA" w:rsidRDefault="004E059D" w:rsidP="00FB2A61">
            <w:pPr>
              <w:autoSpaceDE w:val="0"/>
              <w:autoSpaceDN w:val="0"/>
              <w:adjustRightInd w:val="0"/>
              <w:jc w:val="both"/>
              <w:rPr>
                <w:rFonts w:ascii="Times New Roman" w:hAnsi="Times New Roman" w:cs="Times New Roman"/>
                <w:sz w:val="24"/>
                <w:szCs w:val="24"/>
              </w:rPr>
            </w:pPr>
            <w:r w:rsidRPr="005143FA">
              <w:rPr>
                <w:rFonts w:ascii="Times New Roman" w:hAnsi="Times New Roman" w:cs="Times New Roman"/>
                <w:sz w:val="24"/>
                <w:szCs w:val="24"/>
              </w:rPr>
              <w:t xml:space="preserve">Rietavo m. Kulių g. ruože nuo sankryžos su Plungės g. iki Rietavo m. ribos ir Plungės g. ruože nuo sankryžos su Kulių g. iki sankryžos su Birutės g. dviračių (pėsčiųjų ir dviračių)  tako įrengimas </w:t>
            </w:r>
          </w:p>
          <w:p w14:paraId="3B785066" w14:textId="77777777" w:rsidR="004E059D" w:rsidRPr="005143FA" w:rsidRDefault="004E059D" w:rsidP="00FB2A61">
            <w:pPr>
              <w:autoSpaceDE w:val="0"/>
              <w:autoSpaceDN w:val="0"/>
              <w:adjustRightInd w:val="0"/>
              <w:rPr>
                <w:rFonts w:ascii="Times New Roman" w:hAnsi="Times New Roman" w:cs="Times New Roman"/>
                <w:sz w:val="24"/>
                <w:szCs w:val="24"/>
              </w:rPr>
            </w:pPr>
          </w:p>
          <w:p w14:paraId="11B127BC" w14:textId="77777777" w:rsidR="004E059D" w:rsidRPr="005143FA" w:rsidRDefault="004E059D" w:rsidP="00FB2A61">
            <w:pPr>
              <w:autoSpaceDE w:val="0"/>
              <w:autoSpaceDN w:val="0"/>
              <w:adjustRightInd w:val="0"/>
              <w:jc w:val="both"/>
              <w:rPr>
                <w:rFonts w:ascii="Times New Roman" w:hAnsi="Times New Roman" w:cs="Times New Roman"/>
                <w:bCs/>
                <w:sz w:val="24"/>
                <w:szCs w:val="24"/>
              </w:rPr>
            </w:pPr>
            <w:r w:rsidRPr="005143FA">
              <w:rPr>
                <w:rFonts w:ascii="Times New Roman" w:hAnsi="Times New Roman" w:cs="Times New Roman"/>
                <w:sz w:val="24"/>
                <w:szCs w:val="24"/>
              </w:rPr>
              <w:t xml:space="preserve"> Pastaba: projekto pavadinimas gali būti tikslinamas projekto rengimo metu vadovaujantis statybos techninio reglamento STR1.04.04:2017 „Statinio projektavimas, projekto ekspertizė“ 6.8 punkto reikalavimais.</w:t>
            </w:r>
          </w:p>
        </w:tc>
      </w:tr>
      <w:tr w:rsidR="004E059D" w:rsidRPr="005143FA" w14:paraId="6BBB7B96" w14:textId="77777777" w:rsidTr="00FB2A61">
        <w:trPr>
          <w:trHeight w:val="2402"/>
        </w:trPr>
        <w:tc>
          <w:tcPr>
            <w:tcW w:w="828" w:type="dxa"/>
            <w:tcBorders>
              <w:top w:val="single" w:sz="4" w:space="0" w:color="auto"/>
              <w:left w:val="single" w:sz="4" w:space="0" w:color="auto"/>
              <w:bottom w:val="single" w:sz="4" w:space="0" w:color="auto"/>
              <w:right w:val="single" w:sz="4" w:space="0" w:color="auto"/>
            </w:tcBorders>
          </w:tcPr>
          <w:p w14:paraId="4F67F1F7" w14:textId="77777777" w:rsidR="004E059D" w:rsidRPr="005143FA" w:rsidRDefault="004E059D" w:rsidP="00FB2A61">
            <w:pPr>
              <w:spacing w:line="276" w:lineRule="auto"/>
              <w:jc w:val="both"/>
              <w:rPr>
                <w:rFonts w:ascii="Times New Roman" w:hAnsi="Times New Roman" w:cs="Times New Roman"/>
                <w:sz w:val="24"/>
                <w:szCs w:val="24"/>
              </w:rPr>
            </w:pPr>
            <w:r w:rsidRPr="005143FA">
              <w:rPr>
                <w:rFonts w:ascii="Times New Roman" w:hAnsi="Times New Roman" w:cs="Times New Roman"/>
                <w:sz w:val="24"/>
                <w:szCs w:val="24"/>
              </w:rPr>
              <w:t xml:space="preserve">4. </w:t>
            </w:r>
          </w:p>
        </w:tc>
        <w:tc>
          <w:tcPr>
            <w:tcW w:w="2399" w:type="dxa"/>
            <w:tcBorders>
              <w:top w:val="single" w:sz="4" w:space="0" w:color="auto"/>
              <w:left w:val="single" w:sz="4" w:space="0" w:color="auto"/>
              <w:bottom w:val="single" w:sz="4" w:space="0" w:color="auto"/>
              <w:right w:val="single" w:sz="4" w:space="0" w:color="auto"/>
            </w:tcBorders>
          </w:tcPr>
          <w:p w14:paraId="61BA73DC" w14:textId="77777777" w:rsidR="004E059D" w:rsidRPr="005143FA" w:rsidRDefault="004E059D" w:rsidP="00FB2A61">
            <w:pPr>
              <w:spacing w:line="276" w:lineRule="auto"/>
              <w:rPr>
                <w:rFonts w:ascii="Times New Roman" w:hAnsi="Times New Roman" w:cs="Times New Roman"/>
                <w:sz w:val="24"/>
                <w:szCs w:val="24"/>
              </w:rPr>
            </w:pPr>
            <w:r w:rsidRPr="005143FA">
              <w:rPr>
                <w:rFonts w:ascii="Times New Roman" w:hAnsi="Times New Roman" w:cs="Times New Roman"/>
                <w:sz w:val="24"/>
                <w:szCs w:val="24"/>
                <w:lang w:val="it-IT"/>
              </w:rPr>
              <w:t>Statinio (-i</w:t>
            </w:r>
            <w:r w:rsidRPr="005143FA">
              <w:rPr>
                <w:rFonts w:ascii="Times New Roman" w:hAnsi="Times New Roman" w:cs="Times New Roman"/>
                <w:sz w:val="24"/>
                <w:szCs w:val="24"/>
              </w:rPr>
              <w:t>ų) ar statinių grupės paskirtis ir bendrieji (techniniai ir paskirties) rodikliai.</w:t>
            </w:r>
          </w:p>
        </w:tc>
        <w:tc>
          <w:tcPr>
            <w:tcW w:w="6095" w:type="dxa"/>
            <w:tcBorders>
              <w:top w:val="single" w:sz="4" w:space="0" w:color="auto"/>
              <w:left w:val="single" w:sz="4" w:space="0" w:color="auto"/>
              <w:bottom w:val="single" w:sz="4" w:space="0" w:color="auto"/>
              <w:right w:val="single" w:sz="4" w:space="0" w:color="auto"/>
            </w:tcBorders>
          </w:tcPr>
          <w:p w14:paraId="48FBA4AD" w14:textId="77777777" w:rsidR="004E059D" w:rsidRPr="005143FA" w:rsidRDefault="004E059D" w:rsidP="00FB2A61">
            <w:pPr>
              <w:tabs>
                <w:tab w:val="left" w:pos="484"/>
                <w:tab w:val="left" w:pos="1306"/>
              </w:tabs>
              <w:jc w:val="both"/>
              <w:rPr>
                <w:rFonts w:ascii="Times New Roman" w:hAnsi="Times New Roman" w:cs="Times New Roman"/>
                <w:i/>
                <w:iCs/>
                <w:sz w:val="24"/>
                <w:szCs w:val="24"/>
                <w:u w:val="single"/>
                <w:lang w:val="en-US"/>
              </w:rPr>
            </w:pPr>
            <w:proofErr w:type="spellStart"/>
            <w:r w:rsidRPr="005143FA">
              <w:rPr>
                <w:rFonts w:ascii="Times New Roman" w:hAnsi="Times New Roman" w:cs="Times New Roman"/>
                <w:i/>
                <w:iCs/>
                <w:sz w:val="24"/>
                <w:szCs w:val="24"/>
                <w:u w:val="single"/>
                <w:lang w:val="en-US"/>
              </w:rPr>
              <w:t>Pėsčiųjų</w:t>
            </w:r>
            <w:proofErr w:type="spellEnd"/>
            <w:r w:rsidRPr="005143FA">
              <w:rPr>
                <w:rFonts w:ascii="Times New Roman" w:hAnsi="Times New Roman" w:cs="Times New Roman"/>
                <w:i/>
                <w:iCs/>
                <w:sz w:val="24"/>
                <w:szCs w:val="24"/>
                <w:u w:val="single"/>
                <w:lang w:val="en-US"/>
              </w:rPr>
              <w:t xml:space="preserve"> </w:t>
            </w:r>
            <w:proofErr w:type="spellStart"/>
            <w:r w:rsidRPr="005143FA">
              <w:rPr>
                <w:rFonts w:ascii="Times New Roman" w:hAnsi="Times New Roman" w:cs="Times New Roman"/>
                <w:i/>
                <w:iCs/>
                <w:sz w:val="24"/>
                <w:szCs w:val="24"/>
                <w:u w:val="single"/>
                <w:lang w:val="en-US"/>
              </w:rPr>
              <w:t>ir</w:t>
            </w:r>
            <w:proofErr w:type="spellEnd"/>
            <w:r w:rsidRPr="005143FA">
              <w:rPr>
                <w:rFonts w:ascii="Times New Roman" w:hAnsi="Times New Roman" w:cs="Times New Roman"/>
                <w:i/>
                <w:iCs/>
                <w:sz w:val="24"/>
                <w:szCs w:val="24"/>
                <w:u w:val="single"/>
                <w:lang w:val="en-US"/>
              </w:rPr>
              <w:t xml:space="preserve"> </w:t>
            </w:r>
            <w:proofErr w:type="spellStart"/>
            <w:r w:rsidRPr="005143FA">
              <w:rPr>
                <w:rFonts w:ascii="Times New Roman" w:hAnsi="Times New Roman" w:cs="Times New Roman"/>
                <w:i/>
                <w:iCs/>
                <w:sz w:val="24"/>
                <w:szCs w:val="24"/>
                <w:u w:val="single"/>
                <w:lang w:val="en-US"/>
              </w:rPr>
              <w:t>dviračių</w:t>
            </w:r>
            <w:proofErr w:type="spellEnd"/>
            <w:r w:rsidRPr="005143FA">
              <w:rPr>
                <w:rFonts w:ascii="Times New Roman" w:hAnsi="Times New Roman" w:cs="Times New Roman"/>
                <w:i/>
                <w:iCs/>
                <w:sz w:val="24"/>
                <w:szCs w:val="24"/>
                <w:u w:val="single"/>
                <w:lang w:val="en-US"/>
              </w:rPr>
              <w:t xml:space="preserve"> takas:</w:t>
            </w:r>
          </w:p>
          <w:p w14:paraId="78E94DF2" w14:textId="77777777" w:rsidR="004E059D" w:rsidRPr="005143FA" w:rsidRDefault="004E059D" w:rsidP="004E059D">
            <w:pPr>
              <w:pStyle w:val="Sraopastraipa"/>
              <w:numPr>
                <w:ilvl w:val="0"/>
                <w:numId w:val="13"/>
              </w:numPr>
              <w:tabs>
                <w:tab w:val="left" w:pos="484"/>
                <w:tab w:val="left" w:pos="1306"/>
              </w:tabs>
              <w:ind w:hanging="378"/>
              <w:jc w:val="both"/>
              <w:rPr>
                <w:rFonts w:ascii="Times New Roman" w:hAnsi="Times New Roman" w:cs="Times New Roman"/>
                <w:sz w:val="24"/>
                <w:szCs w:val="24"/>
                <w:lang w:val="en-US"/>
              </w:rPr>
            </w:pPr>
            <w:proofErr w:type="spellStart"/>
            <w:r w:rsidRPr="005143FA">
              <w:rPr>
                <w:rFonts w:ascii="Times New Roman" w:hAnsi="Times New Roman" w:cs="Times New Roman"/>
                <w:sz w:val="24"/>
                <w:szCs w:val="24"/>
                <w:lang w:val="en-US"/>
              </w:rPr>
              <w:t>Bendras</w:t>
            </w:r>
            <w:proofErr w:type="spellEnd"/>
            <w:r w:rsidRPr="005143FA">
              <w:rPr>
                <w:rFonts w:ascii="Times New Roman" w:hAnsi="Times New Roman" w:cs="Times New Roman"/>
                <w:sz w:val="24"/>
                <w:szCs w:val="24"/>
                <w:lang w:val="en-US"/>
              </w:rPr>
              <w:t xml:space="preserve"> </w:t>
            </w:r>
            <w:proofErr w:type="spellStart"/>
            <w:r w:rsidRPr="005143FA">
              <w:rPr>
                <w:rFonts w:ascii="Times New Roman" w:hAnsi="Times New Roman" w:cs="Times New Roman"/>
                <w:sz w:val="24"/>
                <w:szCs w:val="24"/>
                <w:lang w:val="en-US"/>
              </w:rPr>
              <w:t>pėsčiųjų</w:t>
            </w:r>
            <w:proofErr w:type="spellEnd"/>
            <w:r w:rsidRPr="005143FA">
              <w:rPr>
                <w:rFonts w:ascii="Times New Roman" w:hAnsi="Times New Roman" w:cs="Times New Roman"/>
                <w:sz w:val="24"/>
                <w:szCs w:val="24"/>
                <w:lang w:val="en-US"/>
              </w:rPr>
              <w:t xml:space="preserve"> </w:t>
            </w:r>
            <w:proofErr w:type="spellStart"/>
            <w:r w:rsidRPr="005143FA">
              <w:rPr>
                <w:rFonts w:ascii="Times New Roman" w:hAnsi="Times New Roman" w:cs="Times New Roman"/>
                <w:sz w:val="24"/>
                <w:szCs w:val="24"/>
                <w:lang w:val="en-US"/>
              </w:rPr>
              <w:t>ir</w:t>
            </w:r>
            <w:proofErr w:type="spellEnd"/>
            <w:r w:rsidRPr="005143FA">
              <w:rPr>
                <w:rFonts w:ascii="Times New Roman" w:hAnsi="Times New Roman" w:cs="Times New Roman"/>
                <w:sz w:val="24"/>
                <w:szCs w:val="24"/>
                <w:lang w:val="en-US"/>
              </w:rPr>
              <w:t xml:space="preserve"> </w:t>
            </w:r>
            <w:proofErr w:type="spellStart"/>
            <w:r w:rsidRPr="005143FA">
              <w:rPr>
                <w:rFonts w:ascii="Times New Roman" w:hAnsi="Times New Roman" w:cs="Times New Roman"/>
                <w:sz w:val="24"/>
                <w:szCs w:val="24"/>
                <w:lang w:val="en-US"/>
              </w:rPr>
              <w:t>dviračių</w:t>
            </w:r>
            <w:proofErr w:type="spellEnd"/>
            <w:r w:rsidRPr="005143FA">
              <w:rPr>
                <w:rFonts w:ascii="Times New Roman" w:hAnsi="Times New Roman" w:cs="Times New Roman"/>
                <w:sz w:val="24"/>
                <w:szCs w:val="24"/>
                <w:lang w:val="en-US"/>
              </w:rPr>
              <w:t xml:space="preserve"> </w:t>
            </w:r>
            <w:proofErr w:type="spellStart"/>
            <w:r w:rsidRPr="005143FA">
              <w:rPr>
                <w:rFonts w:ascii="Times New Roman" w:hAnsi="Times New Roman" w:cs="Times New Roman"/>
                <w:sz w:val="24"/>
                <w:szCs w:val="24"/>
                <w:lang w:val="en-US"/>
              </w:rPr>
              <w:t>tako</w:t>
            </w:r>
            <w:proofErr w:type="spellEnd"/>
            <w:r w:rsidRPr="005143FA">
              <w:rPr>
                <w:rFonts w:ascii="Times New Roman" w:hAnsi="Times New Roman" w:cs="Times New Roman"/>
                <w:sz w:val="24"/>
                <w:szCs w:val="24"/>
                <w:lang w:val="en-US"/>
              </w:rPr>
              <w:t xml:space="preserve"> </w:t>
            </w:r>
            <w:proofErr w:type="spellStart"/>
            <w:r w:rsidRPr="005143FA">
              <w:rPr>
                <w:rFonts w:ascii="Times New Roman" w:hAnsi="Times New Roman" w:cs="Times New Roman"/>
                <w:sz w:val="24"/>
                <w:szCs w:val="24"/>
                <w:lang w:val="en-US"/>
              </w:rPr>
              <w:t>ilgis</w:t>
            </w:r>
            <w:proofErr w:type="spellEnd"/>
            <w:r w:rsidRPr="005143FA">
              <w:rPr>
                <w:rFonts w:ascii="Times New Roman" w:hAnsi="Times New Roman" w:cs="Times New Roman"/>
                <w:sz w:val="24"/>
                <w:szCs w:val="24"/>
                <w:lang w:val="en-US"/>
              </w:rPr>
              <w:t>: ~ 1,657 km</w:t>
            </w:r>
          </w:p>
          <w:p w14:paraId="29603999" w14:textId="77777777" w:rsidR="004E059D" w:rsidRPr="005143FA" w:rsidRDefault="004E059D" w:rsidP="004E059D">
            <w:pPr>
              <w:pStyle w:val="Sraopastraipa"/>
              <w:numPr>
                <w:ilvl w:val="0"/>
                <w:numId w:val="14"/>
              </w:numPr>
              <w:tabs>
                <w:tab w:val="left" w:pos="484"/>
              </w:tabs>
              <w:ind w:left="484" w:hanging="142"/>
              <w:jc w:val="both"/>
              <w:rPr>
                <w:rFonts w:ascii="Times New Roman" w:hAnsi="Times New Roman" w:cs="Times New Roman"/>
                <w:sz w:val="24"/>
                <w:szCs w:val="24"/>
                <w:lang w:val="en-US"/>
              </w:rPr>
            </w:pPr>
            <w:proofErr w:type="spellStart"/>
            <w:r w:rsidRPr="005143FA">
              <w:rPr>
                <w:rFonts w:ascii="Times New Roman" w:hAnsi="Times New Roman" w:cs="Times New Roman"/>
                <w:sz w:val="24"/>
                <w:szCs w:val="24"/>
                <w:lang w:val="en-US"/>
              </w:rPr>
              <w:t>Statinio</w:t>
            </w:r>
            <w:proofErr w:type="spellEnd"/>
            <w:r w:rsidRPr="005143FA">
              <w:rPr>
                <w:rFonts w:ascii="Times New Roman" w:hAnsi="Times New Roman" w:cs="Times New Roman"/>
                <w:sz w:val="24"/>
                <w:szCs w:val="24"/>
                <w:lang w:val="en-US"/>
              </w:rPr>
              <w:t xml:space="preserve"> </w:t>
            </w:r>
            <w:proofErr w:type="spellStart"/>
            <w:r w:rsidRPr="005143FA">
              <w:rPr>
                <w:rFonts w:ascii="Times New Roman" w:hAnsi="Times New Roman" w:cs="Times New Roman"/>
                <w:sz w:val="24"/>
                <w:szCs w:val="24"/>
                <w:lang w:val="en-US"/>
              </w:rPr>
              <w:t>paskirties</w:t>
            </w:r>
            <w:proofErr w:type="spellEnd"/>
            <w:r w:rsidRPr="005143FA">
              <w:rPr>
                <w:rFonts w:ascii="Times New Roman" w:hAnsi="Times New Roman" w:cs="Times New Roman"/>
                <w:sz w:val="24"/>
                <w:szCs w:val="24"/>
                <w:lang w:val="en-US"/>
              </w:rPr>
              <w:t xml:space="preserve"> </w:t>
            </w:r>
            <w:proofErr w:type="spellStart"/>
            <w:r w:rsidRPr="005143FA">
              <w:rPr>
                <w:rFonts w:ascii="Times New Roman" w:hAnsi="Times New Roman" w:cs="Times New Roman"/>
                <w:sz w:val="24"/>
                <w:szCs w:val="24"/>
                <w:lang w:val="en-US"/>
              </w:rPr>
              <w:t>grupė</w:t>
            </w:r>
            <w:proofErr w:type="spellEnd"/>
            <w:r w:rsidRPr="005143FA">
              <w:rPr>
                <w:rFonts w:ascii="Times New Roman" w:hAnsi="Times New Roman" w:cs="Times New Roman"/>
                <w:sz w:val="24"/>
                <w:szCs w:val="24"/>
                <w:lang w:val="en-US"/>
              </w:rPr>
              <w:t xml:space="preserve">: Susiekimo </w:t>
            </w:r>
            <w:proofErr w:type="spellStart"/>
            <w:r w:rsidRPr="005143FA">
              <w:rPr>
                <w:rFonts w:ascii="Times New Roman" w:hAnsi="Times New Roman" w:cs="Times New Roman"/>
                <w:sz w:val="24"/>
                <w:szCs w:val="24"/>
                <w:lang w:val="en-US"/>
              </w:rPr>
              <w:t>komunikacijų</w:t>
            </w:r>
            <w:proofErr w:type="spellEnd"/>
            <w:r w:rsidRPr="005143FA">
              <w:rPr>
                <w:rFonts w:ascii="Times New Roman" w:hAnsi="Times New Roman" w:cs="Times New Roman"/>
                <w:sz w:val="24"/>
                <w:szCs w:val="24"/>
                <w:lang w:val="en-US"/>
              </w:rPr>
              <w:t xml:space="preserve"> </w:t>
            </w:r>
            <w:proofErr w:type="spellStart"/>
            <w:r w:rsidRPr="005143FA">
              <w:rPr>
                <w:rFonts w:ascii="Times New Roman" w:hAnsi="Times New Roman" w:cs="Times New Roman"/>
                <w:sz w:val="24"/>
                <w:szCs w:val="24"/>
                <w:lang w:val="en-US"/>
              </w:rPr>
              <w:t>statiniai</w:t>
            </w:r>
            <w:proofErr w:type="spellEnd"/>
          </w:p>
          <w:p w14:paraId="6B8E5FA5" w14:textId="77777777" w:rsidR="004E059D" w:rsidRPr="005143FA" w:rsidRDefault="004E059D" w:rsidP="004E059D">
            <w:pPr>
              <w:pStyle w:val="Sraopastraipa"/>
              <w:numPr>
                <w:ilvl w:val="0"/>
                <w:numId w:val="15"/>
              </w:numPr>
              <w:tabs>
                <w:tab w:val="left" w:pos="58"/>
                <w:tab w:val="left" w:pos="484"/>
              </w:tabs>
              <w:ind w:hanging="378"/>
              <w:jc w:val="both"/>
              <w:rPr>
                <w:rFonts w:ascii="Times New Roman" w:hAnsi="Times New Roman" w:cs="Times New Roman"/>
                <w:sz w:val="24"/>
                <w:szCs w:val="24"/>
                <w:lang w:val="en-US"/>
              </w:rPr>
            </w:pPr>
            <w:proofErr w:type="spellStart"/>
            <w:r w:rsidRPr="005143FA">
              <w:rPr>
                <w:rFonts w:ascii="Times New Roman" w:hAnsi="Times New Roman" w:cs="Times New Roman"/>
                <w:sz w:val="24"/>
                <w:szCs w:val="24"/>
                <w:lang w:val="en-US"/>
              </w:rPr>
              <w:t>Statinio</w:t>
            </w:r>
            <w:proofErr w:type="spellEnd"/>
            <w:r w:rsidRPr="005143FA">
              <w:rPr>
                <w:rFonts w:ascii="Times New Roman" w:hAnsi="Times New Roman" w:cs="Times New Roman"/>
                <w:sz w:val="24"/>
                <w:szCs w:val="24"/>
                <w:lang w:val="en-US"/>
              </w:rPr>
              <w:t xml:space="preserve"> </w:t>
            </w:r>
            <w:proofErr w:type="spellStart"/>
            <w:r w:rsidRPr="005143FA">
              <w:rPr>
                <w:rFonts w:ascii="Times New Roman" w:hAnsi="Times New Roman" w:cs="Times New Roman"/>
                <w:sz w:val="24"/>
                <w:szCs w:val="24"/>
                <w:lang w:val="en-US"/>
              </w:rPr>
              <w:t>paskirtis</w:t>
            </w:r>
            <w:proofErr w:type="spellEnd"/>
            <w:r w:rsidRPr="005143FA">
              <w:rPr>
                <w:rFonts w:ascii="Times New Roman" w:hAnsi="Times New Roman" w:cs="Times New Roman"/>
                <w:sz w:val="24"/>
                <w:szCs w:val="24"/>
                <w:lang w:val="en-US"/>
              </w:rPr>
              <w:t xml:space="preserve">:  </w:t>
            </w:r>
            <w:proofErr w:type="spellStart"/>
            <w:r w:rsidRPr="005143FA">
              <w:rPr>
                <w:rFonts w:ascii="Times New Roman" w:hAnsi="Times New Roman" w:cs="Times New Roman"/>
                <w:sz w:val="24"/>
                <w:szCs w:val="24"/>
                <w:lang w:val="en-US"/>
              </w:rPr>
              <w:t>Kelių</w:t>
            </w:r>
            <w:proofErr w:type="spellEnd"/>
            <w:r w:rsidRPr="005143FA">
              <w:rPr>
                <w:rFonts w:ascii="Times New Roman" w:hAnsi="Times New Roman" w:cs="Times New Roman"/>
                <w:sz w:val="24"/>
                <w:szCs w:val="24"/>
                <w:lang w:val="en-US"/>
              </w:rPr>
              <w:t xml:space="preserve"> (</w:t>
            </w:r>
            <w:proofErr w:type="spellStart"/>
            <w:r w:rsidRPr="005143FA">
              <w:rPr>
                <w:rFonts w:ascii="Times New Roman" w:hAnsi="Times New Roman" w:cs="Times New Roman"/>
                <w:sz w:val="24"/>
                <w:szCs w:val="24"/>
                <w:lang w:val="en-US"/>
              </w:rPr>
              <w:t>gatvių</w:t>
            </w:r>
            <w:proofErr w:type="spellEnd"/>
            <w:r w:rsidRPr="005143FA">
              <w:rPr>
                <w:rFonts w:ascii="Times New Roman" w:hAnsi="Times New Roman" w:cs="Times New Roman"/>
                <w:sz w:val="24"/>
                <w:szCs w:val="24"/>
                <w:lang w:val="en-US"/>
              </w:rPr>
              <w:t>)</w:t>
            </w:r>
          </w:p>
          <w:p w14:paraId="4FF83E91" w14:textId="77777777" w:rsidR="004E059D" w:rsidRPr="005143FA" w:rsidRDefault="004E059D" w:rsidP="004E059D">
            <w:pPr>
              <w:pStyle w:val="Sraopastraipa"/>
              <w:numPr>
                <w:ilvl w:val="0"/>
                <w:numId w:val="16"/>
              </w:numPr>
              <w:tabs>
                <w:tab w:val="left" w:pos="484"/>
              </w:tabs>
              <w:ind w:left="484" w:hanging="142"/>
              <w:jc w:val="both"/>
              <w:rPr>
                <w:rFonts w:ascii="Times New Roman" w:hAnsi="Times New Roman" w:cs="Times New Roman"/>
                <w:sz w:val="24"/>
                <w:szCs w:val="24"/>
                <w:lang w:val="en-US"/>
              </w:rPr>
            </w:pPr>
            <w:proofErr w:type="spellStart"/>
            <w:r w:rsidRPr="005143FA">
              <w:rPr>
                <w:rFonts w:ascii="Times New Roman" w:hAnsi="Times New Roman" w:cs="Times New Roman"/>
                <w:sz w:val="24"/>
                <w:szCs w:val="24"/>
                <w:lang w:val="en-US"/>
              </w:rPr>
              <w:t>Statinio</w:t>
            </w:r>
            <w:proofErr w:type="spellEnd"/>
            <w:r w:rsidRPr="005143FA">
              <w:rPr>
                <w:rFonts w:ascii="Times New Roman" w:hAnsi="Times New Roman" w:cs="Times New Roman"/>
                <w:sz w:val="24"/>
                <w:szCs w:val="24"/>
                <w:lang w:val="en-US"/>
              </w:rPr>
              <w:t xml:space="preserve"> </w:t>
            </w:r>
            <w:proofErr w:type="spellStart"/>
            <w:r w:rsidRPr="005143FA">
              <w:rPr>
                <w:rFonts w:ascii="Times New Roman" w:hAnsi="Times New Roman" w:cs="Times New Roman"/>
                <w:sz w:val="24"/>
                <w:szCs w:val="24"/>
                <w:lang w:val="en-US"/>
              </w:rPr>
              <w:t>kategorija</w:t>
            </w:r>
            <w:proofErr w:type="spellEnd"/>
            <w:r w:rsidRPr="005143FA">
              <w:rPr>
                <w:rFonts w:ascii="Times New Roman" w:hAnsi="Times New Roman" w:cs="Times New Roman"/>
                <w:sz w:val="24"/>
                <w:szCs w:val="24"/>
                <w:lang w:val="en-US"/>
              </w:rPr>
              <w:t xml:space="preserve"> – E (</w:t>
            </w:r>
            <w:proofErr w:type="spellStart"/>
            <w:r w:rsidRPr="005143FA">
              <w:rPr>
                <w:rFonts w:ascii="Times New Roman" w:hAnsi="Times New Roman" w:cs="Times New Roman"/>
                <w:sz w:val="24"/>
                <w:szCs w:val="24"/>
                <w:lang w:val="en-US"/>
              </w:rPr>
              <w:t>pagrindinės</w:t>
            </w:r>
            <w:proofErr w:type="spellEnd"/>
            <w:r w:rsidRPr="005143FA">
              <w:rPr>
                <w:rFonts w:ascii="Times New Roman" w:hAnsi="Times New Roman" w:cs="Times New Roman"/>
                <w:sz w:val="24"/>
                <w:szCs w:val="24"/>
                <w:lang w:val="en-US"/>
              </w:rPr>
              <w:t xml:space="preserve"> </w:t>
            </w:r>
            <w:proofErr w:type="spellStart"/>
            <w:r w:rsidRPr="005143FA">
              <w:rPr>
                <w:rFonts w:ascii="Times New Roman" w:hAnsi="Times New Roman" w:cs="Times New Roman"/>
                <w:sz w:val="24"/>
                <w:szCs w:val="24"/>
                <w:lang w:val="en-US"/>
              </w:rPr>
              <w:t>pėsčiųjų</w:t>
            </w:r>
            <w:proofErr w:type="spellEnd"/>
            <w:r w:rsidRPr="005143FA">
              <w:rPr>
                <w:rFonts w:ascii="Times New Roman" w:hAnsi="Times New Roman" w:cs="Times New Roman"/>
                <w:sz w:val="24"/>
                <w:szCs w:val="24"/>
                <w:lang w:val="en-US"/>
              </w:rPr>
              <w:t xml:space="preserve"> </w:t>
            </w:r>
            <w:proofErr w:type="spellStart"/>
            <w:r w:rsidRPr="005143FA">
              <w:rPr>
                <w:rFonts w:ascii="Times New Roman" w:hAnsi="Times New Roman" w:cs="Times New Roman"/>
                <w:sz w:val="24"/>
                <w:szCs w:val="24"/>
                <w:lang w:val="en-US"/>
              </w:rPr>
              <w:t>ir</w:t>
            </w:r>
            <w:proofErr w:type="spellEnd"/>
            <w:r w:rsidRPr="005143FA">
              <w:rPr>
                <w:rFonts w:ascii="Times New Roman" w:hAnsi="Times New Roman" w:cs="Times New Roman"/>
                <w:sz w:val="24"/>
                <w:szCs w:val="24"/>
                <w:lang w:val="en-US"/>
              </w:rPr>
              <w:t xml:space="preserve"> </w:t>
            </w:r>
            <w:proofErr w:type="spellStart"/>
            <w:r w:rsidRPr="005143FA">
              <w:rPr>
                <w:rFonts w:ascii="Times New Roman" w:hAnsi="Times New Roman" w:cs="Times New Roman"/>
                <w:sz w:val="24"/>
                <w:szCs w:val="24"/>
                <w:lang w:val="en-US"/>
              </w:rPr>
              <w:t>dviračių</w:t>
            </w:r>
            <w:proofErr w:type="spellEnd"/>
            <w:r w:rsidRPr="005143FA">
              <w:rPr>
                <w:rFonts w:ascii="Times New Roman" w:hAnsi="Times New Roman" w:cs="Times New Roman"/>
                <w:sz w:val="24"/>
                <w:szCs w:val="24"/>
                <w:lang w:val="en-US"/>
              </w:rPr>
              <w:t xml:space="preserve"> </w:t>
            </w:r>
            <w:proofErr w:type="spellStart"/>
            <w:r w:rsidRPr="005143FA">
              <w:rPr>
                <w:rFonts w:ascii="Times New Roman" w:hAnsi="Times New Roman" w:cs="Times New Roman"/>
                <w:sz w:val="24"/>
                <w:szCs w:val="24"/>
                <w:lang w:val="en-US"/>
              </w:rPr>
              <w:t>eismo</w:t>
            </w:r>
            <w:proofErr w:type="spellEnd"/>
            <w:r w:rsidRPr="005143FA">
              <w:rPr>
                <w:rFonts w:ascii="Times New Roman" w:hAnsi="Times New Roman" w:cs="Times New Roman"/>
                <w:sz w:val="24"/>
                <w:szCs w:val="24"/>
                <w:lang w:val="en-US"/>
              </w:rPr>
              <w:t xml:space="preserve"> </w:t>
            </w:r>
            <w:proofErr w:type="spellStart"/>
            <w:r w:rsidRPr="005143FA">
              <w:rPr>
                <w:rFonts w:ascii="Times New Roman" w:hAnsi="Times New Roman" w:cs="Times New Roman"/>
                <w:sz w:val="24"/>
                <w:szCs w:val="24"/>
                <w:lang w:val="en-US"/>
              </w:rPr>
              <w:t>gatvės</w:t>
            </w:r>
            <w:proofErr w:type="spellEnd"/>
            <w:r w:rsidRPr="005143FA">
              <w:rPr>
                <w:rFonts w:ascii="Times New Roman" w:hAnsi="Times New Roman" w:cs="Times New Roman"/>
                <w:sz w:val="24"/>
                <w:szCs w:val="24"/>
                <w:lang w:val="en-US"/>
              </w:rPr>
              <w:t xml:space="preserve"> </w:t>
            </w:r>
            <w:proofErr w:type="spellStart"/>
            <w:r w:rsidRPr="005143FA">
              <w:rPr>
                <w:rFonts w:ascii="Times New Roman" w:hAnsi="Times New Roman" w:cs="Times New Roman"/>
                <w:sz w:val="24"/>
                <w:szCs w:val="24"/>
                <w:lang w:val="en-US"/>
              </w:rPr>
              <w:t>ir</w:t>
            </w:r>
            <w:proofErr w:type="spellEnd"/>
            <w:r w:rsidRPr="005143FA">
              <w:rPr>
                <w:rFonts w:ascii="Times New Roman" w:hAnsi="Times New Roman" w:cs="Times New Roman"/>
                <w:sz w:val="24"/>
                <w:szCs w:val="24"/>
                <w:lang w:val="en-US"/>
              </w:rPr>
              <w:t xml:space="preserve"> </w:t>
            </w:r>
            <w:proofErr w:type="spellStart"/>
            <w:r w:rsidRPr="005143FA">
              <w:rPr>
                <w:rFonts w:ascii="Times New Roman" w:hAnsi="Times New Roman" w:cs="Times New Roman"/>
                <w:sz w:val="24"/>
                <w:szCs w:val="24"/>
                <w:lang w:val="en-US"/>
              </w:rPr>
              <w:t>takai</w:t>
            </w:r>
            <w:proofErr w:type="spellEnd"/>
            <w:r w:rsidRPr="005143FA">
              <w:rPr>
                <w:rFonts w:ascii="Times New Roman" w:hAnsi="Times New Roman" w:cs="Times New Roman"/>
                <w:sz w:val="24"/>
                <w:szCs w:val="24"/>
                <w:lang w:val="en-US"/>
              </w:rPr>
              <w:t xml:space="preserve">), I gr. </w:t>
            </w:r>
            <w:proofErr w:type="spellStart"/>
            <w:r w:rsidRPr="005143FA">
              <w:rPr>
                <w:rFonts w:ascii="Times New Roman" w:hAnsi="Times New Roman" w:cs="Times New Roman"/>
                <w:sz w:val="24"/>
                <w:szCs w:val="24"/>
                <w:lang w:val="en-US"/>
              </w:rPr>
              <w:t>nesudėtingas</w:t>
            </w:r>
            <w:proofErr w:type="spellEnd"/>
            <w:r w:rsidRPr="005143FA">
              <w:rPr>
                <w:rFonts w:ascii="Times New Roman" w:hAnsi="Times New Roman" w:cs="Times New Roman"/>
                <w:sz w:val="24"/>
                <w:szCs w:val="24"/>
                <w:lang w:val="en-US"/>
              </w:rPr>
              <w:t xml:space="preserve"> </w:t>
            </w:r>
            <w:proofErr w:type="spellStart"/>
            <w:r w:rsidRPr="005143FA">
              <w:rPr>
                <w:rFonts w:ascii="Times New Roman" w:hAnsi="Times New Roman" w:cs="Times New Roman"/>
                <w:sz w:val="24"/>
                <w:szCs w:val="24"/>
                <w:lang w:val="en-US"/>
              </w:rPr>
              <w:t>statinys</w:t>
            </w:r>
            <w:proofErr w:type="spellEnd"/>
            <w:r w:rsidRPr="005143FA">
              <w:rPr>
                <w:rFonts w:ascii="Times New Roman" w:hAnsi="Times New Roman" w:cs="Times New Roman"/>
                <w:sz w:val="24"/>
                <w:szCs w:val="24"/>
                <w:lang w:val="en-US"/>
              </w:rPr>
              <w:t>.</w:t>
            </w:r>
          </w:p>
          <w:p w14:paraId="018523CF" w14:textId="77777777" w:rsidR="004E059D" w:rsidRPr="005143FA" w:rsidRDefault="004E059D" w:rsidP="004E059D">
            <w:pPr>
              <w:pStyle w:val="Sraopastraipa"/>
              <w:numPr>
                <w:ilvl w:val="0"/>
                <w:numId w:val="16"/>
              </w:numPr>
              <w:tabs>
                <w:tab w:val="left" w:pos="484"/>
              </w:tabs>
              <w:ind w:left="484" w:hanging="142"/>
              <w:jc w:val="both"/>
              <w:rPr>
                <w:rFonts w:ascii="Times New Roman" w:hAnsi="Times New Roman" w:cs="Times New Roman"/>
                <w:i/>
                <w:iCs/>
                <w:sz w:val="24"/>
                <w:szCs w:val="24"/>
                <w:lang w:val="en-US"/>
              </w:rPr>
            </w:pPr>
            <w:proofErr w:type="spellStart"/>
            <w:r w:rsidRPr="005143FA">
              <w:rPr>
                <w:rFonts w:ascii="Times New Roman" w:hAnsi="Times New Roman" w:cs="Times New Roman"/>
                <w:sz w:val="24"/>
                <w:szCs w:val="24"/>
                <w:lang w:val="en-US"/>
              </w:rPr>
              <w:t>Žemės</w:t>
            </w:r>
            <w:proofErr w:type="spellEnd"/>
            <w:r w:rsidRPr="005143FA">
              <w:rPr>
                <w:rFonts w:ascii="Times New Roman" w:hAnsi="Times New Roman" w:cs="Times New Roman"/>
                <w:sz w:val="24"/>
                <w:szCs w:val="24"/>
                <w:lang w:val="en-US"/>
              </w:rPr>
              <w:t xml:space="preserve"> </w:t>
            </w:r>
            <w:proofErr w:type="spellStart"/>
            <w:r w:rsidRPr="005143FA">
              <w:rPr>
                <w:rFonts w:ascii="Times New Roman" w:hAnsi="Times New Roman" w:cs="Times New Roman"/>
                <w:sz w:val="24"/>
                <w:szCs w:val="24"/>
                <w:lang w:val="en-US"/>
              </w:rPr>
              <w:t>sklypas</w:t>
            </w:r>
            <w:proofErr w:type="spellEnd"/>
            <w:r w:rsidRPr="005143FA">
              <w:rPr>
                <w:rFonts w:ascii="Times New Roman" w:hAnsi="Times New Roman" w:cs="Times New Roman"/>
                <w:sz w:val="24"/>
                <w:szCs w:val="24"/>
                <w:lang w:val="en-US"/>
              </w:rPr>
              <w:t xml:space="preserve"> </w:t>
            </w:r>
            <w:proofErr w:type="spellStart"/>
            <w:r w:rsidRPr="005143FA">
              <w:rPr>
                <w:rFonts w:ascii="Times New Roman" w:hAnsi="Times New Roman" w:cs="Times New Roman"/>
                <w:sz w:val="24"/>
                <w:szCs w:val="24"/>
                <w:lang w:val="en-US"/>
              </w:rPr>
              <w:t>nesuformuotas</w:t>
            </w:r>
            <w:proofErr w:type="spellEnd"/>
            <w:r w:rsidRPr="005143FA">
              <w:rPr>
                <w:rFonts w:ascii="Times New Roman" w:hAnsi="Times New Roman" w:cs="Times New Roman"/>
                <w:sz w:val="24"/>
                <w:szCs w:val="24"/>
                <w:lang w:val="en-US"/>
              </w:rPr>
              <w:t xml:space="preserve"> – </w:t>
            </w:r>
            <w:proofErr w:type="spellStart"/>
            <w:r w:rsidRPr="005143FA">
              <w:rPr>
                <w:rFonts w:ascii="Times New Roman" w:hAnsi="Times New Roman" w:cs="Times New Roman"/>
                <w:sz w:val="24"/>
                <w:szCs w:val="24"/>
                <w:lang w:val="en-US"/>
              </w:rPr>
              <w:t>laisva</w:t>
            </w:r>
            <w:proofErr w:type="spellEnd"/>
            <w:r w:rsidRPr="005143FA">
              <w:rPr>
                <w:rFonts w:ascii="Times New Roman" w:hAnsi="Times New Roman" w:cs="Times New Roman"/>
                <w:sz w:val="24"/>
                <w:szCs w:val="24"/>
                <w:lang w:val="en-US"/>
              </w:rPr>
              <w:t xml:space="preserve"> </w:t>
            </w:r>
            <w:proofErr w:type="spellStart"/>
            <w:r w:rsidRPr="005143FA">
              <w:rPr>
                <w:rFonts w:ascii="Times New Roman" w:hAnsi="Times New Roman" w:cs="Times New Roman"/>
                <w:sz w:val="24"/>
                <w:szCs w:val="24"/>
                <w:lang w:val="en-US"/>
              </w:rPr>
              <w:t>valstybinė</w:t>
            </w:r>
            <w:proofErr w:type="spellEnd"/>
            <w:r w:rsidRPr="005143FA">
              <w:rPr>
                <w:rFonts w:ascii="Times New Roman" w:hAnsi="Times New Roman" w:cs="Times New Roman"/>
                <w:sz w:val="24"/>
                <w:szCs w:val="24"/>
                <w:lang w:val="en-US"/>
              </w:rPr>
              <w:t xml:space="preserve"> </w:t>
            </w:r>
            <w:proofErr w:type="spellStart"/>
            <w:r w:rsidRPr="005143FA">
              <w:rPr>
                <w:rFonts w:ascii="Times New Roman" w:hAnsi="Times New Roman" w:cs="Times New Roman"/>
                <w:sz w:val="24"/>
                <w:szCs w:val="24"/>
                <w:lang w:val="en-US"/>
              </w:rPr>
              <w:t>žemė</w:t>
            </w:r>
            <w:proofErr w:type="spellEnd"/>
            <w:r w:rsidRPr="005143FA">
              <w:rPr>
                <w:rFonts w:ascii="Times New Roman" w:hAnsi="Times New Roman" w:cs="Times New Roman"/>
                <w:i/>
                <w:iCs/>
                <w:sz w:val="24"/>
                <w:szCs w:val="24"/>
                <w:lang w:val="en-US"/>
              </w:rPr>
              <w:t>.</w:t>
            </w:r>
          </w:p>
        </w:tc>
      </w:tr>
      <w:tr w:rsidR="004E059D" w:rsidRPr="005143FA" w14:paraId="64F0F6CF" w14:textId="77777777" w:rsidTr="00FB2A61">
        <w:tc>
          <w:tcPr>
            <w:tcW w:w="828" w:type="dxa"/>
            <w:tcBorders>
              <w:top w:val="single" w:sz="4" w:space="0" w:color="auto"/>
              <w:left w:val="single" w:sz="4" w:space="0" w:color="auto"/>
              <w:bottom w:val="single" w:sz="4" w:space="0" w:color="auto"/>
              <w:right w:val="single" w:sz="4" w:space="0" w:color="auto"/>
            </w:tcBorders>
          </w:tcPr>
          <w:p w14:paraId="12811CF6" w14:textId="77777777" w:rsidR="004E059D" w:rsidRPr="005143FA" w:rsidRDefault="004E059D" w:rsidP="00FB2A61">
            <w:pPr>
              <w:spacing w:line="276" w:lineRule="auto"/>
              <w:jc w:val="both"/>
              <w:rPr>
                <w:rFonts w:ascii="Times New Roman" w:hAnsi="Times New Roman" w:cs="Times New Roman"/>
                <w:sz w:val="24"/>
                <w:szCs w:val="24"/>
              </w:rPr>
            </w:pPr>
            <w:r w:rsidRPr="005143FA">
              <w:rPr>
                <w:rFonts w:ascii="Times New Roman" w:hAnsi="Times New Roman" w:cs="Times New Roman"/>
                <w:sz w:val="24"/>
                <w:szCs w:val="24"/>
              </w:rPr>
              <w:t>5.</w:t>
            </w:r>
          </w:p>
        </w:tc>
        <w:tc>
          <w:tcPr>
            <w:tcW w:w="2399" w:type="dxa"/>
            <w:tcBorders>
              <w:top w:val="single" w:sz="4" w:space="0" w:color="auto"/>
              <w:left w:val="single" w:sz="4" w:space="0" w:color="auto"/>
              <w:bottom w:val="single" w:sz="4" w:space="0" w:color="auto"/>
              <w:right w:val="single" w:sz="4" w:space="0" w:color="auto"/>
            </w:tcBorders>
          </w:tcPr>
          <w:p w14:paraId="7E40C4EF" w14:textId="77777777" w:rsidR="004E059D" w:rsidRPr="005143FA" w:rsidRDefault="004E059D" w:rsidP="00FB2A61">
            <w:pPr>
              <w:spacing w:line="276" w:lineRule="auto"/>
              <w:rPr>
                <w:rFonts w:ascii="Times New Roman" w:hAnsi="Times New Roman" w:cs="Times New Roman"/>
                <w:sz w:val="24"/>
                <w:szCs w:val="24"/>
              </w:rPr>
            </w:pPr>
            <w:r w:rsidRPr="005143FA">
              <w:rPr>
                <w:rFonts w:ascii="Times New Roman" w:hAnsi="Times New Roman" w:cs="Times New Roman"/>
                <w:sz w:val="24"/>
                <w:szCs w:val="24"/>
              </w:rPr>
              <w:t>Statinio adresas</w:t>
            </w:r>
          </w:p>
        </w:tc>
        <w:tc>
          <w:tcPr>
            <w:tcW w:w="6095" w:type="dxa"/>
            <w:tcBorders>
              <w:top w:val="single" w:sz="4" w:space="0" w:color="auto"/>
              <w:left w:val="single" w:sz="4" w:space="0" w:color="auto"/>
              <w:bottom w:val="single" w:sz="4" w:space="0" w:color="auto"/>
              <w:right w:val="single" w:sz="4" w:space="0" w:color="auto"/>
            </w:tcBorders>
          </w:tcPr>
          <w:p w14:paraId="15CFEE2D" w14:textId="77777777" w:rsidR="004E059D" w:rsidRPr="005143FA" w:rsidRDefault="004E059D" w:rsidP="00FB2A61">
            <w:pPr>
              <w:jc w:val="both"/>
              <w:rPr>
                <w:rFonts w:ascii="Times New Roman" w:hAnsi="Times New Roman" w:cs="Times New Roman"/>
                <w:sz w:val="24"/>
                <w:szCs w:val="24"/>
              </w:rPr>
            </w:pPr>
            <w:r w:rsidRPr="005143FA">
              <w:rPr>
                <w:rFonts w:ascii="Times New Roman" w:hAnsi="Times New Roman" w:cs="Times New Roman"/>
                <w:sz w:val="24"/>
                <w:szCs w:val="24"/>
              </w:rPr>
              <w:t>Rietavo m. Plungės ir Kulių g.</w:t>
            </w:r>
          </w:p>
        </w:tc>
      </w:tr>
      <w:tr w:rsidR="004E059D" w:rsidRPr="005143FA" w14:paraId="4FCFB8C2" w14:textId="77777777" w:rsidTr="00FB2A61">
        <w:trPr>
          <w:trHeight w:val="321"/>
        </w:trPr>
        <w:tc>
          <w:tcPr>
            <w:tcW w:w="828" w:type="dxa"/>
            <w:tcBorders>
              <w:top w:val="single" w:sz="4" w:space="0" w:color="auto"/>
              <w:left w:val="single" w:sz="4" w:space="0" w:color="auto"/>
              <w:bottom w:val="single" w:sz="4" w:space="0" w:color="auto"/>
              <w:right w:val="single" w:sz="4" w:space="0" w:color="auto"/>
            </w:tcBorders>
            <w:hideMark/>
          </w:tcPr>
          <w:p w14:paraId="0B394176" w14:textId="77777777" w:rsidR="004E059D" w:rsidRPr="005143FA" w:rsidRDefault="004E059D" w:rsidP="00FB2A61">
            <w:pPr>
              <w:spacing w:line="276" w:lineRule="auto"/>
              <w:jc w:val="both"/>
              <w:rPr>
                <w:rFonts w:ascii="Times New Roman" w:hAnsi="Times New Roman" w:cs="Times New Roman"/>
                <w:sz w:val="24"/>
                <w:szCs w:val="24"/>
              </w:rPr>
            </w:pPr>
            <w:r w:rsidRPr="005143FA">
              <w:rPr>
                <w:rFonts w:ascii="Times New Roman" w:hAnsi="Times New Roman" w:cs="Times New Roman"/>
                <w:sz w:val="24"/>
                <w:szCs w:val="24"/>
              </w:rPr>
              <w:t>6.</w:t>
            </w:r>
          </w:p>
        </w:tc>
        <w:tc>
          <w:tcPr>
            <w:tcW w:w="2399" w:type="dxa"/>
            <w:tcBorders>
              <w:top w:val="single" w:sz="4" w:space="0" w:color="auto"/>
              <w:left w:val="single" w:sz="4" w:space="0" w:color="auto"/>
              <w:bottom w:val="single" w:sz="4" w:space="0" w:color="auto"/>
              <w:right w:val="single" w:sz="4" w:space="0" w:color="auto"/>
            </w:tcBorders>
            <w:hideMark/>
          </w:tcPr>
          <w:p w14:paraId="2E9112AD" w14:textId="77777777" w:rsidR="004E059D" w:rsidRPr="005143FA" w:rsidRDefault="004E059D" w:rsidP="00FB2A61">
            <w:pPr>
              <w:spacing w:line="276" w:lineRule="auto"/>
              <w:rPr>
                <w:rFonts w:ascii="Times New Roman" w:hAnsi="Times New Roman" w:cs="Times New Roman"/>
                <w:sz w:val="24"/>
                <w:szCs w:val="24"/>
                <w:u w:val="single"/>
              </w:rPr>
            </w:pPr>
            <w:r w:rsidRPr="005143FA">
              <w:rPr>
                <w:rFonts w:ascii="Times New Roman" w:hAnsi="Times New Roman" w:cs="Times New Roman"/>
                <w:sz w:val="24"/>
                <w:szCs w:val="24"/>
              </w:rPr>
              <w:t>Statinio</w:t>
            </w:r>
            <w:r w:rsidRPr="005143FA">
              <w:rPr>
                <w:rFonts w:ascii="Times New Roman" w:hAnsi="Times New Roman" w:cs="Times New Roman"/>
                <w:b/>
                <w:sz w:val="24"/>
                <w:szCs w:val="24"/>
              </w:rPr>
              <w:t xml:space="preserve"> </w:t>
            </w:r>
            <w:r w:rsidRPr="005143FA">
              <w:rPr>
                <w:rFonts w:ascii="Times New Roman" w:hAnsi="Times New Roman" w:cs="Times New Roman"/>
                <w:sz w:val="24"/>
                <w:szCs w:val="24"/>
              </w:rPr>
              <w:t>statybos rūšis</w:t>
            </w:r>
          </w:p>
        </w:tc>
        <w:tc>
          <w:tcPr>
            <w:tcW w:w="6095" w:type="dxa"/>
            <w:tcBorders>
              <w:top w:val="single" w:sz="4" w:space="0" w:color="auto"/>
              <w:left w:val="single" w:sz="4" w:space="0" w:color="auto"/>
              <w:bottom w:val="single" w:sz="4" w:space="0" w:color="auto"/>
              <w:right w:val="single" w:sz="4" w:space="0" w:color="auto"/>
            </w:tcBorders>
            <w:hideMark/>
          </w:tcPr>
          <w:p w14:paraId="0E864347" w14:textId="77777777" w:rsidR="004E059D" w:rsidRPr="005143FA" w:rsidRDefault="004E059D" w:rsidP="00FB2A61">
            <w:pPr>
              <w:rPr>
                <w:rFonts w:ascii="Times New Roman" w:hAnsi="Times New Roman" w:cs="Times New Roman"/>
                <w:color w:val="000000"/>
                <w:sz w:val="24"/>
                <w:szCs w:val="24"/>
              </w:rPr>
            </w:pPr>
            <w:r w:rsidRPr="005143FA">
              <w:rPr>
                <w:rFonts w:ascii="Times New Roman" w:hAnsi="Times New Roman" w:cs="Times New Roman"/>
                <w:color w:val="000000"/>
                <w:sz w:val="24"/>
                <w:szCs w:val="24"/>
              </w:rPr>
              <w:t>Nauja statyba</w:t>
            </w:r>
          </w:p>
        </w:tc>
      </w:tr>
      <w:tr w:rsidR="004E059D" w:rsidRPr="005143FA" w14:paraId="5B17FF8F" w14:textId="77777777" w:rsidTr="00FB2A61">
        <w:trPr>
          <w:trHeight w:val="412"/>
        </w:trPr>
        <w:tc>
          <w:tcPr>
            <w:tcW w:w="828" w:type="dxa"/>
            <w:tcBorders>
              <w:top w:val="single" w:sz="4" w:space="0" w:color="auto"/>
              <w:left w:val="single" w:sz="4" w:space="0" w:color="auto"/>
              <w:bottom w:val="single" w:sz="4" w:space="0" w:color="auto"/>
              <w:right w:val="single" w:sz="4" w:space="0" w:color="auto"/>
            </w:tcBorders>
            <w:hideMark/>
          </w:tcPr>
          <w:p w14:paraId="6EEFCCA1" w14:textId="77777777" w:rsidR="004E059D" w:rsidRPr="005143FA" w:rsidRDefault="004E059D" w:rsidP="00FB2A61">
            <w:pPr>
              <w:spacing w:line="276" w:lineRule="auto"/>
              <w:jc w:val="both"/>
              <w:rPr>
                <w:rFonts w:ascii="Times New Roman" w:hAnsi="Times New Roman" w:cs="Times New Roman"/>
                <w:sz w:val="24"/>
                <w:szCs w:val="24"/>
              </w:rPr>
            </w:pPr>
            <w:r w:rsidRPr="005143FA">
              <w:rPr>
                <w:rFonts w:ascii="Times New Roman" w:hAnsi="Times New Roman" w:cs="Times New Roman"/>
                <w:sz w:val="24"/>
                <w:szCs w:val="24"/>
              </w:rPr>
              <w:t>7.</w:t>
            </w:r>
          </w:p>
        </w:tc>
        <w:tc>
          <w:tcPr>
            <w:tcW w:w="2399" w:type="dxa"/>
            <w:tcBorders>
              <w:top w:val="single" w:sz="4" w:space="0" w:color="auto"/>
              <w:left w:val="single" w:sz="4" w:space="0" w:color="auto"/>
              <w:bottom w:val="single" w:sz="4" w:space="0" w:color="auto"/>
              <w:right w:val="single" w:sz="4" w:space="0" w:color="auto"/>
            </w:tcBorders>
            <w:hideMark/>
          </w:tcPr>
          <w:p w14:paraId="008A3ABF" w14:textId="77777777" w:rsidR="004E059D" w:rsidRPr="005143FA" w:rsidRDefault="004E059D" w:rsidP="00FB2A61">
            <w:pPr>
              <w:spacing w:line="276" w:lineRule="auto"/>
              <w:rPr>
                <w:rFonts w:ascii="Times New Roman" w:hAnsi="Times New Roman" w:cs="Times New Roman"/>
                <w:sz w:val="24"/>
                <w:szCs w:val="24"/>
                <w:u w:val="single"/>
              </w:rPr>
            </w:pPr>
            <w:r w:rsidRPr="005143FA">
              <w:rPr>
                <w:rFonts w:ascii="Times New Roman" w:hAnsi="Times New Roman" w:cs="Times New Roman"/>
                <w:sz w:val="24"/>
                <w:szCs w:val="24"/>
              </w:rPr>
              <w:t>Statinio kategorija</w:t>
            </w:r>
          </w:p>
        </w:tc>
        <w:tc>
          <w:tcPr>
            <w:tcW w:w="6095" w:type="dxa"/>
            <w:tcBorders>
              <w:top w:val="single" w:sz="4" w:space="0" w:color="auto"/>
              <w:left w:val="single" w:sz="4" w:space="0" w:color="auto"/>
              <w:bottom w:val="single" w:sz="4" w:space="0" w:color="auto"/>
              <w:right w:val="single" w:sz="4" w:space="0" w:color="auto"/>
            </w:tcBorders>
          </w:tcPr>
          <w:p w14:paraId="51FC6769" w14:textId="77777777" w:rsidR="004E059D" w:rsidRPr="005143FA" w:rsidRDefault="004E059D" w:rsidP="00FB2A61">
            <w:pPr>
              <w:jc w:val="both"/>
              <w:rPr>
                <w:rFonts w:ascii="Times New Roman" w:hAnsi="Times New Roman" w:cs="Times New Roman"/>
                <w:sz w:val="24"/>
                <w:szCs w:val="24"/>
              </w:rPr>
            </w:pPr>
            <w:r w:rsidRPr="005143FA">
              <w:rPr>
                <w:rFonts w:ascii="Times New Roman" w:hAnsi="Times New Roman" w:cs="Times New Roman"/>
                <w:sz w:val="24"/>
                <w:szCs w:val="24"/>
              </w:rPr>
              <w:t>Nesudėtingas</w:t>
            </w:r>
          </w:p>
        </w:tc>
      </w:tr>
      <w:tr w:rsidR="004E059D" w:rsidRPr="005143FA" w14:paraId="278975F1" w14:textId="77777777" w:rsidTr="00FB2A61">
        <w:tc>
          <w:tcPr>
            <w:tcW w:w="828" w:type="dxa"/>
            <w:tcBorders>
              <w:top w:val="single" w:sz="4" w:space="0" w:color="auto"/>
              <w:left w:val="single" w:sz="4" w:space="0" w:color="auto"/>
              <w:bottom w:val="single" w:sz="4" w:space="0" w:color="auto"/>
              <w:right w:val="single" w:sz="4" w:space="0" w:color="auto"/>
            </w:tcBorders>
          </w:tcPr>
          <w:p w14:paraId="42B40324" w14:textId="77777777" w:rsidR="004E059D" w:rsidRPr="005143FA" w:rsidRDefault="004E059D" w:rsidP="00FB2A61">
            <w:pPr>
              <w:spacing w:line="276" w:lineRule="auto"/>
              <w:jc w:val="both"/>
              <w:rPr>
                <w:rFonts w:ascii="Times New Roman" w:hAnsi="Times New Roman" w:cs="Times New Roman"/>
                <w:sz w:val="24"/>
                <w:szCs w:val="24"/>
              </w:rPr>
            </w:pPr>
          </w:p>
        </w:tc>
        <w:tc>
          <w:tcPr>
            <w:tcW w:w="8494" w:type="dxa"/>
            <w:gridSpan w:val="2"/>
            <w:tcBorders>
              <w:top w:val="single" w:sz="4" w:space="0" w:color="auto"/>
              <w:left w:val="single" w:sz="4" w:space="0" w:color="auto"/>
              <w:bottom w:val="single" w:sz="4" w:space="0" w:color="auto"/>
              <w:right w:val="single" w:sz="4" w:space="0" w:color="auto"/>
            </w:tcBorders>
            <w:hideMark/>
          </w:tcPr>
          <w:p w14:paraId="0EE94F07" w14:textId="77777777" w:rsidR="004E059D" w:rsidRPr="005143FA" w:rsidRDefault="004E059D" w:rsidP="00FB2A61">
            <w:pPr>
              <w:spacing w:line="276" w:lineRule="auto"/>
              <w:ind w:left="360"/>
              <w:jc w:val="center"/>
              <w:rPr>
                <w:rFonts w:ascii="Times New Roman" w:hAnsi="Times New Roman" w:cs="Times New Roman"/>
                <w:b/>
                <w:sz w:val="24"/>
                <w:szCs w:val="24"/>
              </w:rPr>
            </w:pPr>
            <w:r w:rsidRPr="005143FA">
              <w:rPr>
                <w:rFonts w:ascii="Times New Roman" w:hAnsi="Times New Roman" w:cs="Times New Roman"/>
                <w:b/>
                <w:sz w:val="24"/>
                <w:szCs w:val="24"/>
              </w:rPr>
              <w:t xml:space="preserve">II. Perkamų paslaugų apimtis ir trukmė </w:t>
            </w:r>
          </w:p>
        </w:tc>
      </w:tr>
      <w:tr w:rsidR="004E059D" w:rsidRPr="005143FA" w14:paraId="0FA70555" w14:textId="77777777" w:rsidTr="00FB2A61">
        <w:trPr>
          <w:trHeight w:val="411"/>
        </w:trPr>
        <w:tc>
          <w:tcPr>
            <w:tcW w:w="828" w:type="dxa"/>
            <w:tcBorders>
              <w:top w:val="single" w:sz="4" w:space="0" w:color="auto"/>
              <w:left w:val="single" w:sz="4" w:space="0" w:color="auto"/>
              <w:bottom w:val="single" w:sz="4" w:space="0" w:color="auto"/>
              <w:right w:val="single" w:sz="4" w:space="0" w:color="auto"/>
            </w:tcBorders>
            <w:hideMark/>
          </w:tcPr>
          <w:p w14:paraId="5F7E7371" w14:textId="77777777" w:rsidR="004E059D" w:rsidRPr="005143FA" w:rsidRDefault="004E059D" w:rsidP="00FB2A61">
            <w:pPr>
              <w:spacing w:line="276" w:lineRule="auto"/>
              <w:jc w:val="both"/>
              <w:rPr>
                <w:rFonts w:ascii="Times New Roman" w:hAnsi="Times New Roman" w:cs="Times New Roman"/>
                <w:sz w:val="24"/>
                <w:szCs w:val="24"/>
              </w:rPr>
            </w:pPr>
            <w:r w:rsidRPr="005143FA">
              <w:rPr>
                <w:rFonts w:ascii="Times New Roman" w:hAnsi="Times New Roman" w:cs="Times New Roman"/>
                <w:sz w:val="24"/>
                <w:szCs w:val="24"/>
              </w:rPr>
              <w:t>8.</w:t>
            </w:r>
          </w:p>
        </w:tc>
        <w:tc>
          <w:tcPr>
            <w:tcW w:w="2399" w:type="dxa"/>
            <w:tcBorders>
              <w:top w:val="single" w:sz="4" w:space="0" w:color="auto"/>
              <w:left w:val="single" w:sz="4" w:space="0" w:color="auto"/>
              <w:bottom w:val="single" w:sz="4" w:space="0" w:color="auto"/>
              <w:right w:val="single" w:sz="4" w:space="0" w:color="auto"/>
            </w:tcBorders>
            <w:hideMark/>
          </w:tcPr>
          <w:p w14:paraId="111FAE8A" w14:textId="77777777" w:rsidR="004E059D" w:rsidRPr="005143FA" w:rsidRDefault="004E059D" w:rsidP="00FB2A61">
            <w:pPr>
              <w:spacing w:line="276" w:lineRule="auto"/>
              <w:rPr>
                <w:rFonts w:ascii="Times New Roman" w:hAnsi="Times New Roman" w:cs="Times New Roman"/>
                <w:sz w:val="24"/>
                <w:szCs w:val="24"/>
                <w:u w:val="single"/>
              </w:rPr>
            </w:pPr>
            <w:r w:rsidRPr="005143FA">
              <w:rPr>
                <w:rFonts w:ascii="Times New Roman" w:hAnsi="Times New Roman" w:cs="Times New Roman"/>
                <w:sz w:val="24"/>
                <w:szCs w:val="24"/>
              </w:rPr>
              <w:t>Perkamų paslaugų apimtis:</w:t>
            </w:r>
          </w:p>
        </w:tc>
        <w:tc>
          <w:tcPr>
            <w:tcW w:w="6095" w:type="dxa"/>
            <w:tcBorders>
              <w:top w:val="single" w:sz="4" w:space="0" w:color="auto"/>
              <w:left w:val="single" w:sz="4" w:space="0" w:color="auto"/>
              <w:bottom w:val="single" w:sz="4" w:space="0" w:color="auto"/>
              <w:right w:val="single" w:sz="4" w:space="0" w:color="auto"/>
            </w:tcBorders>
          </w:tcPr>
          <w:p w14:paraId="07779A9C" w14:textId="77777777" w:rsidR="004E059D" w:rsidRPr="005143FA" w:rsidRDefault="004E059D" w:rsidP="00FB2A61">
            <w:pPr>
              <w:jc w:val="both"/>
              <w:rPr>
                <w:rFonts w:ascii="Times New Roman" w:hAnsi="Times New Roman" w:cs="Times New Roman"/>
                <w:iCs/>
                <w:sz w:val="24"/>
                <w:szCs w:val="24"/>
              </w:rPr>
            </w:pPr>
            <w:r w:rsidRPr="005143FA">
              <w:rPr>
                <w:rFonts w:ascii="Times New Roman" w:hAnsi="Times New Roman" w:cs="Times New Roman"/>
                <w:iCs/>
                <w:sz w:val="24"/>
                <w:szCs w:val="24"/>
              </w:rPr>
              <w:t>Projekto dalys nustatomos atsižvelgus į projektuojamo statinio specifiką:</w:t>
            </w:r>
          </w:p>
          <w:p w14:paraId="1273082C" w14:textId="77777777" w:rsidR="004E059D" w:rsidRPr="005143FA" w:rsidRDefault="004E059D" w:rsidP="004E059D">
            <w:pPr>
              <w:numPr>
                <w:ilvl w:val="0"/>
                <w:numId w:val="10"/>
              </w:numPr>
              <w:ind w:left="342" w:hanging="284"/>
              <w:contextualSpacing/>
              <w:jc w:val="both"/>
              <w:rPr>
                <w:rFonts w:ascii="Times New Roman" w:hAnsi="Times New Roman" w:cs="Times New Roman"/>
                <w:iCs/>
                <w:sz w:val="24"/>
                <w:szCs w:val="24"/>
              </w:rPr>
            </w:pPr>
            <w:r w:rsidRPr="005143FA">
              <w:rPr>
                <w:rFonts w:ascii="Times New Roman" w:hAnsi="Times New Roman" w:cs="Times New Roman"/>
                <w:iCs/>
                <w:sz w:val="24"/>
                <w:szCs w:val="24"/>
              </w:rPr>
              <w:t xml:space="preserve">bendroji; </w:t>
            </w:r>
          </w:p>
          <w:p w14:paraId="620D4DFC" w14:textId="77777777" w:rsidR="004E059D" w:rsidRPr="005143FA" w:rsidRDefault="004E059D" w:rsidP="004E059D">
            <w:pPr>
              <w:numPr>
                <w:ilvl w:val="0"/>
                <w:numId w:val="11"/>
              </w:numPr>
              <w:ind w:left="342" w:hanging="284"/>
              <w:contextualSpacing/>
              <w:jc w:val="both"/>
              <w:rPr>
                <w:rFonts w:ascii="Times New Roman" w:hAnsi="Times New Roman" w:cs="Times New Roman"/>
                <w:iCs/>
                <w:sz w:val="24"/>
                <w:szCs w:val="24"/>
              </w:rPr>
            </w:pPr>
            <w:r w:rsidRPr="005143FA">
              <w:rPr>
                <w:rFonts w:ascii="Times New Roman" w:hAnsi="Times New Roman" w:cs="Times New Roman"/>
                <w:iCs/>
                <w:sz w:val="24"/>
                <w:szCs w:val="24"/>
              </w:rPr>
              <w:t>susisiekimo;</w:t>
            </w:r>
          </w:p>
          <w:p w14:paraId="337599C2" w14:textId="77777777" w:rsidR="004E059D" w:rsidRPr="005143FA" w:rsidRDefault="004E059D" w:rsidP="004E059D">
            <w:pPr>
              <w:numPr>
                <w:ilvl w:val="0"/>
                <w:numId w:val="7"/>
              </w:numPr>
              <w:ind w:left="342" w:hanging="284"/>
              <w:contextualSpacing/>
              <w:jc w:val="both"/>
              <w:rPr>
                <w:rFonts w:ascii="Times New Roman" w:hAnsi="Times New Roman" w:cs="Times New Roman"/>
                <w:iCs/>
                <w:sz w:val="24"/>
                <w:szCs w:val="24"/>
              </w:rPr>
            </w:pPr>
            <w:r w:rsidRPr="005143FA">
              <w:rPr>
                <w:rFonts w:ascii="Times New Roman" w:hAnsi="Times New Roman" w:cs="Times New Roman"/>
                <w:iCs/>
                <w:sz w:val="24"/>
                <w:szCs w:val="24"/>
              </w:rPr>
              <w:t>konstrukcijų;</w:t>
            </w:r>
          </w:p>
          <w:p w14:paraId="41987FD1" w14:textId="77777777" w:rsidR="004E059D" w:rsidRPr="005143FA" w:rsidRDefault="004E059D" w:rsidP="004E059D">
            <w:pPr>
              <w:numPr>
                <w:ilvl w:val="0"/>
                <w:numId w:val="8"/>
              </w:numPr>
              <w:ind w:left="342" w:hanging="284"/>
              <w:contextualSpacing/>
              <w:jc w:val="both"/>
              <w:rPr>
                <w:rFonts w:ascii="Times New Roman" w:hAnsi="Times New Roman" w:cs="Times New Roman"/>
                <w:iCs/>
                <w:sz w:val="24"/>
                <w:szCs w:val="24"/>
              </w:rPr>
            </w:pPr>
            <w:r w:rsidRPr="005143FA">
              <w:rPr>
                <w:rFonts w:ascii="Times New Roman" w:hAnsi="Times New Roman" w:cs="Times New Roman"/>
                <w:iCs/>
                <w:sz w:val="24"/>
                <w:szCs w:val="24"/>
              </w:rPr>
              <w:t xml:space="preserve">vandentiekio ir nuotekų šalinimo; </w:t>
            </w:r>
          </w:p>
          <w:p w14:paraId="126C54B0" w14:textId="77777777" w:rsidR="004E059D" w:rsidRPr="005143FA" w:rsidRDefault="004E059D" w:rsidP="004E059D">
            <w:pPr>
              <w:numPr>
                <w:ilvl w:val="0"/>
                <w:numId w:val="9"/>
              </w:numPr>
              <w:ind w:left="342" w:hanging="284"/>
              <w:contextualSpacing/>
              <w:jc w:val="both"/>
              <w:rPr>
                <w:rFonts w:ascii="Times New Roman" w:hAnsi="Times New Roman" w:cs="Times New Roman"/>
                <w:iCs/>
                <w:sz w:val="24"/>
                <w:szCs w:val="24"/>
              </w:rPr>
            </w:pPr>
            <w:r w:rsidRPr="005143FA">
              <w:rPr>
                <w:rFonts w:ascii="Times New Roman" w:hAnsi="Times New Roman" w:cs="Times New Roman"/>
                <w:iCs/>
                <w:sz w:val="24"/>
                <w:szCs w:val="24"/>
              </w:rPr>
              <w:t xml:space="preserve">elektrotechnikos; </w:t>
            </w:r>
          </w:p>
          <w:p w14:paraId="60F99CA8" w14:textId="77777777" w:rsidR="004E059D" w:rsidRPr="005143FA" w:rsidRDefault="004E059D" w:rsidP="004E059D">
            <w:pPr>
              <w:numPr>
                <w:ilvl w:val="0"/>
                <w:numId w:val="6"/>
              </w:numPr>
              <w:ind w:left="342" w:hanging="284"/>
              <w:contextualSpacing/>
              <w:jc w:val="both"/>
              <w:rPr>
                <w:rFonts w:ascii="Times New Roman" w:hAnsi="Times New Roman" w:cs="Times New Roman"/>
                <w:iCs/>
                <w:sz w:val="24"/>
                <w:szCs w:val="24"/>
              </w:rPr>
            </w:pPr>
            <w:r w:rsidRPr="005143FA">
              <w:rPr>
                <w:rFonts w:ascii="Times New Roman" w:hAnsi="Times New Roman" w:cs="Times New Roman"/>
                <w:iCs/>
                <w:sz w:val="24"/>
                <w:szCs w:val="24"/>
              </w:rPr>
              <w:t>pasirengimo statybai ir statybos darbų organizavimo;</w:t>
            </w:r>
          </w:p>
          <w:p w14:paraId="62FBC620" w14:textId="77777777" w:rsidR="004E059D" w:rsidRPr="005143FA" w:rsidRDefault="004E059D" w:rsidP="004E059D">
            <w:pPr>
              <w:numPr>
                <w:ilvl w:val="0"/>
                <w:numId w:val="5"/>
              </w:numPr>
              <w:ind w:left="342" w:hanging="284"/>
              <w:contextualSpacing/>
              <w:jc w:val="both"/>
              <w:rPr>
                <w:rFonts w:ascii="Times New Roman" w:hAnsi="Times New Roman" w:cs="Times New Roman"/>
                <w:iCs/>
                <w:sz w:val="24"/>
                <w:szCs w:val="24"/>
              </w:rPr>
            </w:pPr>
            <w:r w:rsidRPr="005143FA">
              <w:rPr>
                <w:rFonts w:ascii="Times New Roman" w:hAnsi="Times New Roman" w:cs="Times New Roman"/>
                <w:iCs/>
                <w:sz w:val="24"/>
                <w:szCs w:val="24"/>
              </w:rPr>
              <w:t>statybos skaičiuojamosios kainos nustatymo;</w:t>
            </w:r>
          </w:p>
          <w:p w14:paraId="6FECA572" w14:textId="77777777" w:rsidR="004E059D" w:rsidRPr="005143FA" w:rsidRDefault="004E059D" w:rsidP="004E059D">
            <w:pPr>
              <w:numPr>
                <w:ilvl w:val="0"/>
                <w:numId w:val="4"/>
              </w:numPr>
              <w:ind w:left="342" w:hanging="284"/>
              <w:contextualSpacing/>
              <w:jc w:val="both"/>
              <w:rPr>
                <w:rFonts w:ascii="Times New Roman" w:hAnsi="Times New Roman" w:cs="Times New Roman"/>
                <w:iCs/>
                <w:sz w:val="24"/>
                <w:szCs w:val="24"/>
              </w:rPr>
            </w:pPr>
            <w:r w:rsidRPr="005143FA">
              <w:rPr>
                <w:rFonts w:ascii="Times New Roman" w:hAnsi="Times New Roman" w:cs="Times New Roman"/>
                <w:iCs/>
                <w:sz w:val="24"/>
                <w:szCs w:val="24"/>
              </w:rPr>
              <w:t>ESO dalis;</w:t>
            </w:r>
          </w:p>
          <w:p w14:paraId="6493EEDD" w14:textId="77777777" w:rsidR="004E059D" w:rsidRPr="005143FA" w:rsidRDefault="004E059D" w:rsidP="004E059D">
            <w:pPr>
              <w:numPr>
                <w:ilvl w:val="0"/>
                <w:numId w:val="4"/>
              </w:numPr>
              <w:ind w:left="342" w:hanging="284"/>
              <w:contextualSpacing/>
              <w:jc w:val="both"/>
              <w:rPr>
                <w:rFonts w:ascii="Times New Roman" w:hAnsi="Times New Roman" w:cs="Times New Roman"/>
                <w:iCs/>
                <w:sz w:val="24"/>
                <w:szCs w:val="24"/>
              </w:rPr>
            </w:pPr>
            <w:r w:rsidRPr="005143FA">
              <w:rPr>
                <w:rFonts w:ascii="Times New Roman" w:hAnsi="Times New Roman" w:cs="Times New Roman"/>
                <w:iCs/>
                <w:sz w:val="24"/>
                <w:szCs w:val="24"/>
              </w:rPr>
              <w:t>visos kitos dalys, reikalingos statybą leidžiančiam dokumentui gauti.</w:t>
            </w:r>
          </w:p>
          <w:p w14:paraId="1A3F7638" w14:textId="77777777" w:rsidR="004E059D" w:rsidRPr="005143FA" w:rsidRDefault="004E059D" w:rsidP="00FB2A61">
            <w:pPr>
              <w:jc w:val="both"/>
              <w:rPr>
                <w:rFonts w:ascii="Times New Roman" w:hAnsi="Times New Roman" w:cs="Times New Roman"/>
                <w:i/>
                <w:sz w:val="24"/>
                <w:szCs w:val="24"/>
              </w:rPr>
            </w:pPr>
            <w:r w:rsidRPr="005143FA">
              <w:rPr>
                <w:rFonts w:ascii="Times New Roman" w:hAnsi="Times New Roman" w:cs="Times New Roman"/>
                <w:iCs/>
                <w:sz w:val="24"/>
                <w:szCs w:val="24"/>
              </w:rPr>
              <w:t xml:space="preserve">Rengiamas Projektas pagal STR 1.04.04:2017 „Statinio projektavimas, projekto ekspertizė“. Projekto apimtis ir detalumas turi būti pakankamas bendrosios ekspertizės </w:t>
            </w:r>
            <w:r w:rsidRPr="005143FA">
              <w:rPr>
                <w:rFonts w:ascii="Times New Roman" w:hAnsi="Times New Roman" w:cs="Times New Roman"/>
                <w:iCs/>
                <w:sz w:val="24"/>
                <w:szCs w:val="24"/>
              </w:rPr>
              <w:lastRenderedPageBreak/>
              <w:t>atlikimui, statybą leidžiančiam dokumentui gauti, rangos darbams atlikti.</w:t>
            </w:r>
          </w:p>
        </w:tc>
      </w:tr>
      <w:tr w:rsidR="004E059D" w:rsidRPr="005143FA" w14:paraId="652AF8B6" w14:textId="77777777" w:rsidTr="00FB2A61">
        <w:tc>
          <w:tcPr>
            <w:tcW w:w="828" w:type="dxa"/>
            <w:tcBorders>
              <w:top w:val="single" w:sz="4" w:space="0" w:color="auto"/>
              <w:left w:val="single" w:sz="4" w:space="0" w:color="auto"/>
              <w:bottom w:val="single" w:sz="4" w:space="0" w:color="auto"/>
              <w:right w:val="single" w:sz="4" w:space="0" w:color="auto"/>
            </w:tcBorders>
            <w:hideMark/>
          </w:tcPr>
          <w:p w14:paraId="15845032" w14:textId="77777777" w:rsidR="004E059D" w:rsidRPr="005143FA" w:rsidRDefault="004E059D" w:rsidP="00FB2A61">
            <w:pPr>
              <w:spacing w:line="276" w:lineRule="auto"/>
              <w:jc w:val="both"/>
              <w:rPr>
                <w:rFonts w:ascii="Times New Roman" w:hAnsi="Times New Roman" w:cs="Times New Roman"/>
                <w:sz w:val="24"/>
                <w:szCs w:val="24"/>
              </w:rPr>
            </w:pPr>
            <w:r w:rsidRPr="005143FA">
              <w:rPr>
                <w:rFonts w:ascii="Times New Roman" w:hAnsi="Times New Roman" w:cs="Times New Roman"/>
                <w:sz w:val="24"/>
                <w:szCs w:val="24"/>
              </w:rPr>
              <w:lastRenderedPageBreak/>
              <w:t>8.1.</w:t>
            </w:r>
          </w:p>
        </w:tc>
        <w:tc>
          <w:tcPr>
            <w:tcW w:w="2399" w:type="dxa"/>
            <w:tcBorders>
              <w:top w:val="single" w:sz="4" w:space="0" w:color="auto"/>
              <w:left w:val="single" w:sz="4" w:space="0" w:color="auto"/>
              <w:bottom w:val="single" w:sz="4" w:space="0" w:color="auto"/>
              <w:right w:val="single" w:sz="4" w:space="0" w:color="auto"/>
            </w:tcBorders>
            <w:hideMark/>
          </w:tcPr>
          <w:p w14:paraId="10053821" w14:textId="77777777" w:rsidR="004E059D" w:rsidRPr="005143FA" w:rsidRDefault="004E059D" w:rsidP="00FB2A61">
            <w:pPr>
              <w:spacing w:line="276" w:lineRule="auto"/>
              <w:rPr>
                <w:rFonts w:ascii="Times New Roman" w:hAnsi="Times New Roman" w:cs="Times New Roman"/>
                <w:sz w:val="24"/>
                <w:szCs w:val="24"/>
              </w:rPr>
            </w:pPr>
            <w:r w:rsidRPr="005143FA">
              <w:rPr>
                <w:rFonts w:ascii="Times New Roman" w:hAnsi="Times New Roman" w:cs="Times New Roman"/>
                <w:sz w:val="24"/>
                <w:szCs w:val="24"/>
              </w:rPr>
              <w:t xml:space="preserve">Projektavimo paslaugos </w:t>
            </w:r>
          </w:p>
        </w:tc>
        <w:tc>
          <w:tcPr>
            <w:tcW w:w="6095" w:type="dxa"/>
            <w:tcBorders>
              <w:top w:val="single" w:sz="4" w:space="0" w:color="auto"/>
              <w:left w:val="single" w:sz="4" w:space="0" w:color="auto"/>
              <w:bottom w:val="single" w:sz="4" w:space="0" w:color="auto"/>
              <w:right w:val="single" w:sz="4" w:space="0" w:color="auto"/>
            </w:tcBorders>
          </w:tcPr>
          <w:p w14:paraId="3346F2AD" w14:textId="77777777" w:rsidR="004E059D" w:rsidRPr="005143FA" w:rsidRDefault="004E059D" w:rsidP="00FB2A61">
            <w:pPr>
              <w:spacing w:line="275" w:lineRule="exact"/>
              <w:jc w:val="both"/>
              <w:rPr>
                <w:rFonts w:ascii="Times New Roman" w:hAnsi="Times New Roman" w:cs="Times New Roman"/>
                <w:sz w:val="24"/>
                <w:szCs w:val="24"/>
              </w:rPr>
            </w:pPr>
            <w:r w:rsidRPr="005143FA">
              <w:rPr>
                <w:rFonts w:ascii="Times New Roman" w:hAnsi="Times New Roman" w:cs="Times New Roman"/>
                <w:sz w:val="24"/>
                <w:szCs w:val="24"/>
              </w:rPr>
              <w:t>Projektas turi būti parengtas pagal STR 1.04.04:2017 „Statinio projektavimas, projekto ekspertizė“ ir kitų norminių teisės aktų reikalavimus.</w:t>
            </w:r>
          </w:p>
          <w:p w14:paraId="43D8A286" w14:textId="77777777" w:rsidR="004E059D" w:rsidRPr="005143FA" w:rsidRDefault="004E059D" w:rsidP="00FB2A61">
            <w:pPr>
              <w:spacing w:line="275" w:lineRule="exact"/>
              <w:jc w:val="both"/>
              <w:rPr>
                <w:rFonts w:ascii="Times New Roman" w:hAnsi="Times New Roman" w:cs="Times New Roman"/>
                <w:sz w:val="24"/>
                <w:szCs w:val="24"/>
              </w:rPr>
            </w:pPr>
            <w:r w:rsidRPr="005143FA">
              <w:rPr>
                <w:rFonts w:ascii="Times New Roman" w:hAnsi="Times New Roman" w:cs="Times New Roman"/>
                <w:sz w:val="24"/>
                <w:szCs w:val="24"/>
              </w:rPr>
              <w:t>Projekto parengimas, derinimų atlikimas, statybą leidžiančio dokumento gavimas (apmokėti už statybą leidžiančio dokumento išdavimą), teigiamo bendrosios ekspertizės akto gavimas, susisiekimo komunikacijų ir inžinerinių tinklų valdytojų išvadų dėl Projekto sprendinių gavimas.</w:t>
            </w:r>
          </w:p>
          <w:p w14:paraId="68DFDA0D" w14:textId="77777777" w:rsidR="004E059D" w:rsidRPr="005143FA" w:rsidRDefault="004E059D" w:rsidP="00FB2A61">
            <w:pPr>
              <w:spacing w:line="275" w:lineRule="exact"/>
              <w:jc w:val="both"/>
              <w:rPr>
                <w:rFonts w:ascii="Times New Roman" w:hAnsi="Times New Roman" w:cs="Times New Roman"/>
                <w:sz w:val="24"/>
                <w:szCs w:val="24"/>
              </w:rPr>
            </w:pPr>
            <w:r w:rsidRPr="005143FA">
              <w:rPr>
                <w:rFonts w:ascii="Times New Roman" w:hAnsi="Times New Roman" w:cs="Times New Roman"/>
                <w:sz w:val="24"/>
                <w:szCs w:val="24"/>
              </w:rPr>
              <w:t>Pastaba:</w:t>
            </w:r>
          </w:p>
          <w:p w14:paraId="6EBD09B9" w14:textId="77777777" w:rsidR="004E059D" w:rsidRPr="005143FA" w:rsidRDefault="004E059D" w:rsidP="00FB2A61">
            <w:pPr>
              <w:spacing w:line="275" w:lineRule="exact"/>
              <w:jc w:val="both"/>
              <w:rPr>
                <w:rFonts w:ascii="Times New Roman" w:hAnsi="Times New Roman" w:cs="Times New Roman"/>
                <w:sz w:val="24"/>
                <w:szCs w:val="24"/>
              </w:rPr>
            </w:pPr>
            <w:r w:rsidRPr="005143FA">
              <w:rPr>
                <w:rFonts w:ascii="Times New Roman" w:hAnsi="Times New Roman" w:cs="Times New Roman"/>
                <w:sz w:val="24"/>
                <w:szCs w:val="24"/>
              </w:rPr>
              <w:t>Į projektavimo paslaugos apimtį įeina Projekto pataisymai pagal statytojo (užsakovo) pastabas, pagal Projekto ekspertizės akto privalomas pastabas, pagal šį Projektą tikrinusių institucijų, subjektų (jų padalinių) pastabas, taip pat Projekto klaidų, pastebėtų statybos metu, taisymai. Šie pataisymai neapima keitimų ir (ar) papildymų, kurie gali būti daromi Užsakovo iniciatyva arba dėl objektyvių nenumatytų aplinkybių. Projekto bendrąją ekspertizę užsako ir ją apmoka Užsakovas.</w:t>
            </w:r>
          </w:p>
        </w:tc>
      </w:tr>
      <w:tr w:rsidR="004E059D" w:rsidRPr="005143FA" w14:paraId="6979DB15" w14:textId="77777777" w:rsidTr="00FB2A61">
        <w:tc>
          <w:tcPr>
            <w:tcW w:w="828" w:type="dxa"/>
            <w:tcBorders>
              <w:top w:val="single" w:sz="4" w:space="0" w:color="auto"/>
              <w:left w:val="single" w:sz="4" w:space="0" w:color="auto"/>
              <w:bottom w:val="single" w:sz="4" w:space="0" w:color="auto"/>
              <w:right w:val="single" w:sz="4" w:space="0" w:color="auto"/>
            </w:tcBorders>
            <w:hideMark/>
          </w:tcPr>
          <w:p w14:paraId="3C945DB8" w14:textId="77777777" w:rsidR="004E059D" w:rsidRPr="005143FA" w:rsidRDefault="004E059D" w:rsidP="00FB2A61">
            <w:pPr>
              <w:spacing w:line="276" w:lineRule="auto"/>
              <w:jc w:val="both"/>
              <w:rPr>
                <w:rFonts w:ascii="Times New Roman" w:hAnsi="Times New Roman" w:cs="Times New Roman"/>
                <w:sz w:val="24"/>
                <w:szCs w:val="24"/>
              </w:rPr>
            </w:pPr>
            <w:r w:rsidRPr="005143FA">
              <w:rPr>
                <w:rFonts w:ascii="Times New Roman" w:hAnsi="Times New Roman" w:cs="Times New Roman"/>
                <w:sz w:val="24"/>
                <w:szCs w:val="24"/>
              </w:rPr>
              <w:t>8.2.</w:t>
            </w:r>
          </w:p>
        </w:tc>
        <w:tc>
          <w:tcPr>
            <w:tcW w:w="2399" w:type="dxa"/>
            <w:tcBorders>
              <w:top w:val="single" w:sz="4" w:space="0" w:color="auto"/>
              <w:left w:val="single" w:sz="4" w:space="0" w:color="auto"/>
              <w:bottom w:val="single" w:sz="4" w:space="0" w:color="auto"/>
              <w:right w:val="single" w:sz="4" w:space="0" w:color="auto"/>
            </w:tcBorders>
          </w:tcPr>
          <w:p w14:paraId="22DC427F" w14:textId="77777777" w:rsidR="004E059D" w:rsidRPr="005143FA" w:rsidRDefault="004E059D" w:rsidP="00FB2A61">
            <w:pPr>
              <w:spacing w:line="276" w:lineRule="auto"/>
              <w:rPr>
                <w:rFonts w:ascii="Times New Roman" w:hAnsi="Times New Roman" w:cs="Times New Roman"/>
                <w:sz w:val="24"/>
                <w:szCs w:val="24"/>
              </w:rPr>
            </w:pPr>
            <w:r w:rsidRPr="005143FA">
              <w:rPr>
                <w:rFonts w:ascii="Times New Roman" w:hAnsi="Times New Roman" w:cs="Times New Roman"/>
                <w:sz w:val="24"/>
                <w:szCs w:val="24"/>
              </w:rPr>
              <w:t xml:space="preserve">kitos (papildomos, jeigu užsakomos) paslaugos, susijusios su projektavimo paslaugomis </w:t>
            </w:r>
          </w:p>
        </w:tc>
        <w:tc>
          <w:tcPr>
            <w:tcW w:w="6095" w:type="dxa"/>
            <w:tcBorders>
              <w:top w:val="single" w:sz="4" w:space="0" w:color="auto"/>
              <w:left w:val="single" w:sz="4" w:space="0" w:color="auto"/>
              <w:bottom w:val="single" w:sz="4" w:space="0" w:color="auto"/>
              <w:right w:val="single" w:sz="4" w:space="0" w:color="auto"/>
            </w:tcBorders>
            <w:hideMark/>
          </w:tcPr>
          <w:p w14:paraId="76EFD621" w14:textId="77777777" w:rsidR="004E059D" w:rsidRPr="005143FA" w:rsidRDefault="004E059D" w:rsidP="00FB2A61">
            <w:pPr>
              <w:spacing w:line="274" w:lineRule="exact"/>
              <w:rPr>
                <w:rFonts w:ascii="Times New Roman" w:hAnsi="Times New Roman" w:cs="Times New Roman"/>
                <w:sz w:val="24"/>
                <w:szCs w:val="24"/>
              </w:rPr>
            </w:pPr>
            <w:r w:rsidRPr="005143FA">
              <w:rPr>
                <w:rFonts w:ascii="Times New Roman" w:hAnsi="Times New Roman" w:cs="Times New Roman"/>
                <w:sz w:val="24"/>
                <w:szCs w:val="24"/>
              </w:rPr>
              <w:t>Gauti (ar atlikti tam tikras procedūras) privalomuosius projekto rengimo dokumentus (poreikį nustato projekto vadovas):</w:t>
            </w:r>
          </w:p>
          <w:p w14:paraId="69F6A194" w14:textId="77777777" w:rsidR="004E059D" w:rsidRPr="005143FA" w:rsidRDefault="004E059D" w:rsidP="004E059D">
            <w:pPr>
              <w:numPr>
                <w:ilvl w:val="0"/>
                <w:numId w:val="2"/>
              </w:numPr>
              <w:pBdr>
                <w:top w:val="nil"/>
                <w:left w:val="nil"/>
                <w:bottom w:val="nil"/>
                <w:right w:val="nil"/>
                <w:between w:val="nil"/>
                <w:bar w:val="nil"/>
              </w:pBdr>
              <w:spacing w:line="275" w:lineRule="exact"/>
              <w:rPr>
                <w:rFonts w:ascii="Times New Roman" w:hAnsi="Times New Roman" w:cs="Times New Roman"/>
                <w:sz w:val="24"/>
                <w:szCs w:val="24"/>
                <w:lang w:val="it-IT"/>
              </w:rPr>
            </w:pPr>
            <w:r w:rsidRPr="005143FA">
              <w:rPr>
                <w:rFonts w:ascii="Times New Roman" w:hAnsi="Times New Roman" w:cs="Times New Roman"/>
                <w:sz w:val="24"/>
                <w:szCs w:val="24"/>
                <w:lang w:val="it-IT"/>
              </w:rPr>
              <w:t>topografinius, in</w:t>
            </w:r>
            <w:proofErr w:type="spellStart"/>
            <w:r w:rsidRPr="005143FA">
              <w:rPr>
                <w:rFonts w:ascii="Times New Roman" w:hAnsi="Times New Roman" w:cs="Times New Roman"/>
                <w:sz w:val="24"/>
                <w:szCs w:val="24"/>
              </w:rPr>
              <w:t>žinerinius</w:t>
            </w:r>
            <w:proofErr w:type="spellEnd"/>
            <w:r w:rsidRPr="005143FA">
              <w:rPr>
                <w:rFonts w:ascii="Times New Roman" w:hAnsi="Times New Roman" w:cs="Times New Roman"/>
                <w:sz w:val="24"/>
                <w:szCs w:val="24"/>
              </w:rPr>
              <w:t>, geologinius tyrimus;</w:t>
            </w:r>
          </w:p>
          <w:p w14:paraId="35A192B1" w14:textId="77777777" w:rsidR="004E059D" w:rsidRPr="005143FA" w:rsidRDefault="004E059D" w:rsidP="004E059D">
            <w:pPr>
              <w:numPr>
                <w:ilvl w:val="0"/>
                <w:numId w:val="2"/>
              </w:numPr>
              <w:pBdr>
                <w:top w:val="nil"/>
                <w:left w:val="nil"/>
                <w:bottom w:val="nil"/>
                <w:right w:val="nil"/>
                <w:between w:val="nil"/>
                <w:bar w:val="nil"/>
              </w:pBdr>
              <w:spacing w:line="275" w:lineRule="exact"/>
              <w:rPr>
                <w:rFonts w:ascii="Times New Roman" w:hAnsi="Times New Roman" w:cs="Times New Roman"/>
                <w:sz w:val="24"/>
                <w:szCs w:val="24"/>
                <w:lang w:val="it-IT"/>
              </w:rPr>
            </w:pPr>
            <w:r w:rsidRPr="005143FA">
              <w:rPr>
                <w:rFonts w:ascii="Times New Roman" w:hAnsi="Times New Roman" w:cs="Times New Roman"/>
                <w:sz w:val="24"/>
                <w:szCs w:val="24"/>
                <w:lang w:val="it-IT"/>
              </w:rPr>
              <w:t>statini</w:t>
            </w:r>
            <w:r w:rsidRPr="005143FA">
              <w:rPr>
                <w:rFonts w:ascii="Times New Roman" w:hAnsi="Times New Roman" w:cs="Times New Roman"/>
                <w:sz w:val="24"/>
                <w:szCs w:val="24"/>
              </w:rPr>
              <w:t xml:space="preserve">ų, jų </w:t>
            </w:r>
            <w:r w:rsidRPr="005143FA">
              <w:rPr>
                <w:rFonts w:ascii="Times New Roman" w:hAnsi="Times New Roman" w:cs="Times New Roman"/>
                <w:sz w:val="24"/>
                <w:szCs w:val="24"/>
                <w:lang w:val="it-IT"/>
              </w:rPr>
              <w:t>dali</w:t>
            </w:r>
            <w:r w:rsidRPr="005143FA">
              <w:rPr>
                <w:rFonts w:ascii="Times New Roman" w:hAnsi="Times New Roman" w:cs="Times New Roman"/>
                <w:sz w:val="24"/>
                <w:szCs w:val="24"/>
              </w:rPr>
              <w:t xml:space="preserve">ų </w:t>
            </w:r>
            <w:proofErr w:type="spellStart"/>
            <w:r w:rsidRPr="005143FA">
              <w:rPr>
                <w:rFonts w:ascii="Times New Roman" w:hAnsi="Times New Roman" w:cs="Times New Roman"/>
                <w:sz w:val="24"/>
                <w:szCs w:val="24"/>
                <w:lang w:val="de-DE"/>
              </w:rPr>
              <w:t>technin</w:t>
            </w:r>
            <w:proofErr w:type="spellEnd"/>
            <w:r w:rsidRPr="005143FA">
              <w:rPr>
                <w:rFonts w:ascii="Times New Roman" w:hAnsi="Times New Roman" w:cs="Times New Roman"/>
                <w:sz w:val="24"/>
                <w:szCs w:val="24"/>
              </w:rPr>
              <w:t>ės būklės į</w:t>
            </w:r>
            <w:r w:rsidRPr="005143FA">
              <w:rPr>
                <w:rFonts w:ascii="Times New Roman" w:hAnsi="Times New Roman" w:cs="Times New Roman"/>
                <w:sz w:val="24"/>
                <w:szCs w:val="24"/>
                <w:lang w:val="it-IT"/>
              </w:rPr>
              <w:t>vertinim</w:t>
            </w:r>
            <w:r w:rsidRPr="005143FA">
              <w:rPr>
                <w:rFonts w:ascii="Times New Roman" w:hAnsi="Times New Roman" w:cs="Times New Roman"/>
                <w:sz w:val="24"/>
                <w:szCs w:val="24"/>
              </w:rPr>
              <w:t>ą (statybiniai tyrinėjimai);</w:t>
            </w:r>
          </w:p>
          <w:p w14:paraId="128567AC" w14:textId="77777777" w:rsidR="004E059D" w:rsidRPr="005143FA" w:rsidRDefault="004E059D" w:rsidP="004E059D">
            <w:pPr>
              <w:numPr>
                <w:ilvl w:val="0"/>
                <w:numId w:val="2"/>
              </w:numPr>
              <w:pBdr>
                <w:top w:val="nil"/>
                <w:left w:val="nil"/>
                <w:bottom w:val="nil"/>
                <w:right w:val="nil"/>
                <w:between w:val="nil"/>
                <w:bar w:val="nil"/>
              </w:pBdr>
              <w:spacing w:line="275" w:lineRule="exact"/>
              <w:rPr>
                <w:rFonts w:ascii="Times New Roman" w:hAnsi="Times New Roman" w:cs="Times New Roman"/>
                <w:sz w:val="24"/>
                <w:szCs w:val="24"/>
              </w:rPr>
            </w:pPr>
            <w:r w:rsidRPr="005143FA">
              <w:rPr>
                <w:rFonts w:ascii="Times New Roman" w:hAnsi="Times New Roman" w:cs="Times New Roman"/>
                <w:sz w:val="24"/>
                <w:szCs w:val="24"/>
              </w:rPr>
              <w:t xml:space="preserve">prisijungimo </w:t>
            </w:r>
            <w:proofErr w:type="spellStart"/>
            <w:r w:rsidRPr="005143FA">
              <w:rPr>
                <w:rFonts w:ascii="Times New Roman" w:hAnsi="Times New Roman" w:cs="Times New Roman"/>
                <w:sz w:val="24"/>
                <w:szCs w:val="24"/>
              </w:rPr>
              <w:t>są</w:t>
            </w:r>
            <w:proofErr w:type="spellEnd"/>
            <w:r w:rsidRPr="005143FA">
              <w:rPr>
                <w:rFonts w:ascii="Times New Roman" w:hAnsi="Times New Roman" w:cs="Times New Roman"/>
                <w:sz w:val="24"/>
                <w:szCs w:val="24"/>
                <w:lang w:val="pt-PT"/>
              </w:rPr>
              <w:t>lygas (pagal u</w:t>
            </w:r>
            <w:proofErr w:type="spellStart"/>
            <w:r w:rsidRPr="005143FA">
              <w:rPr>
                <w:rFonts w:ascii="Times New Roman" w:hAnsi="Times New Roman" w:cs="Times New Roman"/>
                <w:sz w:val="24"/>
                <w:szCs w:val="24"/>
              </w:rPr>
              <w:t>žsakovo</w:t>
            </w:r>
            <w:proofErr w:type="spellEnd"/>
            <w:r w:rsidRPr="005143FA">
              <w:rPr>
                <w:rFonts w:ascii="Times New Roman" w:hAnsi="Times New Roman" w:cs="Times New Roman"/>
                <w:sz w:val="24"/>
                <w:szCs w:val="24"/>
              </w:rPr>
              <w:t xml:space="preserve"> suteiktą įgaliojimą</w:t>
            </w:r>
            <w:r w:rsidRPr="005143FA">
              <w:rPr>
                <w:rFonts w:ascii="Times New Roman" w:hAnsi="Times New Roman" w:cs="Times New Roman"/>
                <w:sz w:val="24"/>
                <w:szCs w:val="24"/>
                <w:lang w:val="it-IT"/>
              </w:rPr>
              <w:t>);</w:t>
            </w:r>
          </w:p>
          <w:p w14:paraId="22E6DD05" w14:textId="77777777" w:rsidR="004E059D" w:rsidRPr="005143FA" w:rsidRDefault="004E059D" w:rsidP="004E059D">
            <w:pPr>
              <w:numPr>
                <w:ilvl w:val="0"/>
                <w:numId w:val="2"/>
              </w:numPr>
              <w:pBdr>
                <w:top w:val="nil"/>
                <w:left w:val="nil"/>
                <w:bottom w:val="nil"/>
                <w:right w:val="nil"/>
                <w:between w:val="nil"/>
                <w:bar w:val="nil"/>
              </w:pBdr>
              <w:spacing w:line="275" w:lineRule="exact"/>
              <w:rPr>
                <w:rFonts w:ascii="Times New Roman" w:hAnsi="Times New Roman" w:cs="Times New Roman"/>
                <w:sz w:val="24"/>
                <w:szCs w:val="24"/>
                <w:lang w:val="it-IT"/>
              </w:rPr>
            </w:pPr>
            <w:r w:rsidRPr="005143FA">
              <w:rPr>
                <w:rFonts w:ascii="Times New Roman" w:hAnsi="Times New Roman" w:cs="Times New Roman"/>
                <w:sz w:val="24"/>
                <w:szCs w:val="24"/>
                <w:lang w:val="it-IT"/>
              </w:rPr>
              <w:t>specialiuosius architekt</w:t>
            </w:r>
            <w:proofErr w:type="spellStart"/>
            <w:r w:rsidRPr="005143FA">
              <w:rPr>
                <w:rFonts w:ascii="Times New Roman" w:hAnsi="Times New Roman" w:cs="Times New Roman"/>
                <w:sz w:val="24"/>
                <w:szCs w:val="24"/>
              </w:rPr>
              <w:t>ūros</w:t>
            </w:r>
            <w:proofErr w:type="spellEnd"/>
            <w:r w:rsidRPr="005143FA">
              <w:rPr>
                <w:rFonts w:ascii="Times New Roman" w:hAnsi="Times New Roman" w:cs="Times New Roman"/>
                <w:sz w:val="24"/>
                <w:szCs w:val="24"/>
              </w:rPr>
              <w:t xml:space="preserve"> reikalavimus (kai tai privaloma); </w:t>
            </w:r>
          </w:p>
          <w:p w14:paraId="0DB9D0C0" w14:textId="77777777" w:rsidR="004E059D" w:rsidRPr="005143FA" w:rsidRDefault="004E059D" w:rsidP="004E059D">
            <w:pPr>
              <w:numPr>
                <w:ilvl w:val="0"/>
                <w:numId w:val="2"/>
              </w:numPr>
              <w:pBdr>
                <w:top w:val="nil"/>
                <w:left w:val="nil"/>
                <w:bottom w:val="nil"/>
                <w:right w:val="nil"/>
                <w:between w:val="nil"/>
                <w:bar w:val="nil"/>
              </w:pBdr>
              <w:spacing w:line="275" w:lineRule="exact"/>
              <w:rPr>
                <w:rFonts w:ascii="Times New Roman" w:hAnsi="Times New Roman" w:cs="Times New Roman"/>
                <w:sz w:val="24"/>
                <w:szCs w:val="24"/>
              </w:rPr>
            </w:pPr>
            <w:r w:rsidRPr="005143FA">
              <w:rPr>
                <w:rFonts w:ascii="Times New Roman" w:hAnsi="Times New Roman" w:cs="Times New Roman"/>
                <w:sz w:val="24"/>
                <w:szCs w:val="24"/>
              </w:rPr>
              <w:t>specialiuosius paveldosaugos reikalavimus (kai tai privaloma);</w:t>
            </w:r>
          </w:p>
          <w:p w14:paraId="2C8A179D" w14:textId="77777777" w:rsidR="004E059D" w:rsidRPr="005143FA" w:rsidRDefault="004E059D" w:rsidP="004E059D">
            <w:pPr>
              <w:numPr>
                <w:ilvl w:val="0"/>
                <w:numId w:val="2"/>
              </w:numPr>
              <w:pBdr>
                <w:top w:val="nil"/>
                <w:left w:val="nil"/>
                <w:bottom w:val="nil"/>
                <w:right w:val="nil"/>
                <w:between w:val="nil"/>
                <w:bar w:val="nil"/>
              </w:pBdr>
              <w:spacing w:line="275" w:lineRule="exact"/>
              <w:rPr>
                <w:rFonts w:ascii="Times New Roman" w:hAnsi="Times New Roman" w:cs="Times New Roman"/>
                <w:sz w:val="24"/>
                <w:szCs w:val="24"/>
              </w:rPr>
            </w:pPr>
            <w:r w:rsidRPr="005143FA">
              <w:rPr>
                <w:rFonts w:ascii="Times New Roman" w:hAnsi="Times New Roman" w:cs="Times New Roman"/>
                <w:sz w:val="24"/>
                <w:szCs w:val="24"/>
              </w:rPr>
              <w:t>specialiuosius saugomos teritorijos tvarkymo ir apsaugos reikalavimus (kai tai privaloma);</w:t>
            </w:r>
          </w:p>
          <w:p w14:paraId="48B8AEE9" w14:textId="77777777" w:rsidR="004E059D" w:rsidRPr="005143FA" w:rsidRDefault="004E059D" w:rsidP="004E059D">
            <w:pPr>
              <w:numPr>
                <w:ilvl w:val="0"/>
                <w:numId w:val="2"/>
              </w:numPr>
              <w:pBdr>
                <w:top w:val="nil"/>
                <w:left w:val="nil"/>
                <w:bottom w:val="nil"/>
                <w:right w:val="nil"/>
                <w:between w:val="nil"/>
                <w:bar w:val="nil"/>
              </w:pBdr>
              <w:spacing w:line="275" w:lineRule="exact"/>
              <w:rPr>
                <w:rFonts w:ascii="Times New Roman" w:hAnsi="Times New Roman" w:cs="Times New Roman"/>
                <w:sz w:val="24"/>
                <w:szCs w:val="24"/>
              </w:rPr>
            </w:pPr>
            <w:r w:rsidRPr="005143FA">
              <w:rPr>
                <w:rFonts w:ascii="Times New Roman" w:hAnsi="Times New Roman" w:cs="Times New Roman"/>
                <w:sz w:val="24"/>
                <w:szCs w:val="24"/>
              </w:rPr>
              <w:t xml:space="preserve"> projekto viešinimas, aptarimas su visuomene;</w:t>
            </w:r>
          </w:p>
          <w:p w14:paraId="701B086B" w14:textId="77777777" w:rsidR="004E059D" w:rsidRPr="005143FA" w:rsidRDefault="004E059D" w:rsidP="004E059D">
            <w:pPr>
              <w:numPr>
                <w:ilvl w:val="0"/>
                <w:numId w:val="2"/>
              </w:numPr>
              <w:pBdr>
                <w:top w:val="nil"/>
                <w:left w:val="nil"/>
                <w:bottom w:val="nil"/>
                <w:right w:val="nil"/>
                <w:between w:val="nil"/>
                <w:bar w:val="nil"/>
              </w:pBdr>
              <w:spacing w:line="275" w:lineRule="exact"/>
              <w:rPr>
                <w:rFonts w:ascii="Times New Roman" w:hAnsi="Times New Roman" w:cs="Times New Roman"/>
                <w:sz w:val="24"/>
                <w:szCs w:val="24"/>
              </w:rPr>
            </w:pPr>
            <w:r w:rsidRPr="005143FA">
              <w:rPr>
                <w:rFonts w:ascii="Times New Roman" w:hAnsi="Times New Roman" w:cs="Times New Roman"/>
                <w:sz w:val="24"/>
                <w:szCs w:val="24"/>
              </w:rPr>
              <w:t xml:space="preserve"> pristatyti projektą konkurso būdu užsakovo parinktai bendrąją ekspertizę atliekančiai į</w:t>
            </w:r>
            <w:proofErr w:type="spellStart"/>
            <w:r w:rsidRPr="005143FA">
              <w:rPr>
                <w:rFonts w:ascii="Times New Roman" w:hAnsi="Times New Roman" w:cs="Times New Roman"/>
                <w:sz w:val="24"/>
                <w:szCs w:val="24"/>
                <w:lang w:val="en-US"/>
              </w:rPr>
              <w:t>staigai</w:t>
            </w:r>
            <w:proofErr w:type="spellEnd"/>
            <w:r w:rsidRPr="005143FA">
              <w:rPr>
                <w:rFonts w:ascii="Times New Roman" w:hAnsi="Times New Roman" w:cs="Times New Roman"/>
                <w:sz w:val="24"/>
                <w:szCs w:val="24"/>
                <w:lang w:val="en-US"/>
              </w:rPr>
              <w:t>;</w:t>
            </w:r>
          </w:p>
          <w:p w14:paraId="581EE0AA" w14:textId="77777777" w:rsidR="004E059D" w:rsidRPr="005143FA" w:rsidRDefault="004E059D" w:rsidP="004E059D">
            <w:pPr>
              <w:numPr>
                <w:ilvl w:val="0"/>
                <w:numId w:val="2"/>
              </w:numPr>
              <w:pBdr>
                <w:top w:val="nil"/>
                <w:left w:val="nil"/>
                <w:bottom w:val="nil"/>
                <w:right w:val="nil"/>
                <w:between w:val="nil"/>
                <w:bar w:val="nil"/>
              </w:pBdr>
              <w:spacing w:line="274" w:lineRule="exact"/>
              <w:rPr>
                <w:rFonts w:ascii="Times New Roman" w:hAnsi="Times New Roman" w:cs="Times New Roman"/>
                <w:sz w:val="24"/>
                <w:szCs w:val="24"/>
              </w:rPr>
            </w:pPr>
            <w:r w:rsidRPr="005143FA">
              <w:rPr>
                <w:rFonts w:ascii="Times New Roman" w:hAnsi="Times New Roman" w:cs="Times New Roman"/>
                <w:sz w:val="24"/>
                <w:szCs w:val="24"/>
                <w:lang w:val="pt-PT"/>
              </w:rPr>
              <w:t xml:space="preserve"> pataisyti pagal privalomas ekspertiz</w:t>
            </w:r>
            <w:r w:rsidRPr="005143FA">
              <w:rPr>
                <w:rFonts w:ascii="Times New Roman" w:hAnsi="Times New Roman" w:cs="Times New Roman"/>
                <w:sz w:val="24"/>
                <w:szCs w:val="24"/>
              </w:rPr>
              <w:t>ė</w:t>
            </w:r>
            <w:r w:rsidRPr="005143FA">
              <w:rPr>
                <w:rFonts w:ascii="Times New Roman" w:hAnsi="Times New Roman" w:cs="Times New Roman"/>
                <w:sz w:val="24"/>
                <w:szCs w:val="24"/>
                <w:lang w:val="es-ES_tradnl"/>
              </w:rPr>
              <w:t xml:space="preserve">s pastabas, </w:t>
            </w:r>
            <w:r w:rsidRPr="005143FA">
              <w:rPr>
                <w:rFonts w:ascii="Times New Roman" w:hAnsi="Times New Roman" w:cs="Times New Roman"/>
                <w:sz w:val="24"/>
                <w:szCs w:val="24"/>
              </w:rPr>
              <w:t xml:space="preserve">įkelti į informacinę </w:t>
            </w:r>
            <w:r w:rsidRPr="005143FA">
              <w:rPr>
                <w:rFonts w:ascii="Times New Roman" w:hAnsi="Times New Roman" w:cs="Times New Roman"/>
                <w:sz w:val="24"/>
                <w:szCs w:val="24"/>
                <w:lang w:val="it-IT"/>
              </w:rPr>
              <w:t>sistem</w:t>
            </w:r>
            <w:r w:rsidRPr="005143FA">
              <w:rPr>
                <w:rFonts w:ascii="Times New Roman" w:hAnsi="Times New Roman" w:cs="Times New Roman"/>
                <w:sz w:val="24"/>
                <w:szCs w:val="24"/>
              </w:rPr>
              <w:t>ą „</w:t>
            </w:r>
            <w:proofErr w:type="spellStart"/>
            <w:r w:rsidRPr="005143FA">
              <w:rPr>
                <w:rFonts w:ascii="Times New Roman" w:hAnsi="Times New Roman" w:cs="Times New Roman"/>
                <w:sz w:val="24"/>
                <w:szCs w:val="24"/>
              </w:rPr>
              <w:t>Infostatyba</w:t>
            </w:r>
            <w:proofErr w:type="spellEnd"/>
            <w:r w:rsidRPr="005143FA">
              <w:rPr>
                <w:rFonts w:ascii="Times New Roman" w:hAnsi="Times New Roman" w:cs="Times New Roman"/>
                <w:sz w:val="24"/>
                <w:szCs w:val="24"/>
                <w:lang w:val="de-DE"/>
              </w:rPr>
              <w:t xml:space="preserve">“ </w:t>
            </w:r>
            <w:r w:rsidRPr="005143FA">
              <w:rPr>
                <w:rFonts w:ascii="Times New Roman" w:hAnsi="Times New Roman" w:cs="Times New Roman"/>
                <w:sz w:val="24"/>
                <w:szCs w:val="24"/>
                <w:lang w:val="nl-NL"/>
              </w:rPr>
              <w:t>statybos leidimui gauti;</w:t>
            </w:r>
          </w:p>
          <w:p w14:paraId="339DB3E6" w14:textId="77777777" w:rsidR="004E059D" w:rsidRPr="005143FA" w:rsidRDefault="004E059D" w:rsidP="004E059D">
            <w:pPr>
              <w:numPr>
                <w:ilvl w:val="0"/>
                <w:numId w:val="2"/>
              </w:numPr>
              <w:pBdr>
                <w:top w:val="nil"/>
                <w:left w:val="nil"/>
                <w:bottom w:val="nil"/>
                <w:right w:val="nil"/>
                <w:between w:val="nil"/>
                <w:bar w:val="nil"/>
              </w:pBdr>
              <w:spacing w:line="274" w:lineRule="exact"/>
              <w:rPr>
                <w:rFonts w:ascii="Times New Roman" w:hAnsi="Times New Roman" w:cs="Times New Roman"/>
                <w:i/>
                <w:iCs/>
                <w:sz w:val="24"/>
                <w:szCs w:val="24"/>
              </w:rPr>
            </w:pPr>
            <w:r w:rsidRPr="005143FA">
              <w:rPr>
                <w:rFonts w:ascii="Times New Roman" w:hAnsi="Times New Roman" w:cs="Times New Roman"/>
                <w:sz w:val="24"/>
                <w:szCs w:val="24"/>
              </w:rPr>
              <w:t xml:space="preserve">gauti statybą </w:t>
            </w:r>
            <w:r w:rsidRPr="005143FA">
              <w:rPr>
                <w:rFonts w:ascii="Times New Roman" w:hAnsi="Times New Roman" w:cs="Times New Roman"/>
                <w:sz w:val="24"/>
                <w:szCs w:val="24"/>
                <w:lang w:val="nl-NL"/>
              </w:rPr>
              <w:t>leid</w:t>
            </w:r>
            <w:proofErr w:type="spellStart"/>
            <w:r w:rsidRPr="005143FA">
              <w:rPr>
                <w:rFonts w:ascii="Times New Roman" w:hAnsi="Times New Roman" w:cs="Times New Roman"/>
                <w:sz w:val="24"/>
                <w:szCs w:val="24"/>
              </w:rPr>
              <w:t>žiantį</w:t>
            </w:r>
            <w:proofErr w:type="spellEnd"/>
            <w:r w:rsidRPr="005143FA">
              <w:rPr>
                <w:rFonts w:ascii="Times New Roman" w:hAnsi="Times New Roman" w:cs="Times New Roman"/>
                <w:sz w:val="24"/>
                <w:szCs w:val="24"/>
              </w:rPr>
              <w:t xml:space="preserve"> dokumentą (užsakovui tarpininkaujant);</w:t>
            </w:r>
          </w:p>
          <w:p w14:paraId="440B45BD" w14:textId="77777777" w:rsidR="004E059D" w:rsidRPr="005143FA" w:rsidRDefault="004E059D" w:rsidP="004E059D">
            <w:pPr>
              <w:numPr>
                <w:ilvl w:val="0"/>
                <w:numId w:val="2"/>
              </w:numPr>
              <w:pBdr>
                <w:top w:val="nil"/>
                <w:left w:val="nil"/>
                <w:bottom w:val="nil"/>
                <w:right w:val="nil"/>
                <w:between w:val="nil"/>
                <w:bar w:val="nil"/>
              </w:pBdr>
              <w:spacing w:line="274" w:lineRule="exact"/>
              <w:rPr>
                <w:rFonts w:ascii="Times New Roman" w:hAnsi="Times New Roman" w:cs="Times New Roman"/>
                <w:sz w:val="24"/>
                <w:szCs w:val="24"/>
              </w:rPr>
            </w:pPr>
            <w:r w:rsidRPr="005143FA">
              <w:rPr>
                <w:rFonts w:ascii="Times New Roman" w:hAnsi="Times New Roman" w:cs="Times New Roman"/>
                <w:sz w:val="24"/>
                <w:szCs w:val="24"/>
              </w:rPr>
              <w:t>gauti sutikimus (laisva valstybinė žemė);</w:t>
            </w:r>
          </w:p>
          <w:p w14:paraId="7F7F2C90" w14:textId="77777777" w:rsidR="004E059D" w:rsidRPr="005143FA" w:rsidRDefault="004E059D" w:rsidP="004E059D">
            <w:pPr>
              <w:pStyle w:val="Sraopastraipa"/>
              <w:numPr>
                <w:ilvl w:val="0"/>
                <w:numId w:val="2"/>
              </w:numPr>
              <w:rPr>
                <w:rFonts w:ascii="Times New Roman" w:hAnsi="Times New Roman" w:cs="Times New Roman"/>
                <w:sz w:val="24"/>
                <w:szCs w:val="24"/>
              </w:rPr>
            </w:pPr>
            <w:r w:rsidRPr="005143FA">
              <w:rPr>
                <w:rFonts w:ascii="Times New Roman" w:hAnsi="Times New Roman" w:cs="Times New Roman"/>
                <w:sz w:val="24"/>
                <w:szCs w:val="24"/>
              </w:rPr>
              <w:t>derinti sprendinius su AB „Via Lietuva“ (kelių projektų koordinavimo komisija)( kai tai privaloma);</w:t>
            </w:r>
          </w:p>
          <w:p w14:paraId="4CDD8666" w14:textId="77777777" w:rsidR="004E059D" w:rsidRPr="005143FA" w:rsidRDefault="004E059D" w:rsidP="004E059D">
            <w:pPr>
              <w:numPr>
                <w:ilvl w:val="0"/>
                <w:numId w:val="2"/>
              </w:numPr>
              <w:pBdr>
                <w:top w:val="nil"/>
                <w:left w:val="nil"/>
                <w:bottom w:val="nil"/>
                <w:right w:val="nil"/>
                <w:between w:val="nil"/>
                <w:bar w:val="nil"/>
              </w:pBdr>
              <w:spacing w:line="274" w:lineRule="exact"/>
              <w:rPr>
                <w:rFonts w:ascii="Times New Roman" w:hAnsi="Times New Roman" w:cs="Times New Roman"/>
                <w:sz w:val="24"/>
                <w:szCs w:val="24"/>
              </w:rPr>
            </w:pPr>
            <w:r w:rsidRPr="005143FA">
              <w:rPr>
                <w:rFonts w:ascii="Times New Roman" w:hAnsi="Times New Roman" w:cs="Times New Roman"/>
                <w:sz w:val="24"/>
                <w:szCs w:val="24"/>
              </w:rPr>
              <w:t>statybos užbaigimo deklaracijos ir/ar akto pateikimas Užsakovui.</w:t>
            </w:r>
          </w:p>
        </w:tc>
      </w:tr>
      <w:tr w:rsidR="004E059D" w:rsidRPr="005143FA" w14:paraId="4C667DEA" w14:textId="77777777" w:rsidTr="00FB2A61">
        <w:tc>
          <w:tcPr>
            <w:tcW w:w="828" w:type="dxa"/>
            <w:tcBorders>
              <w:top w:val="single" w:sz="6" w:space="0" w:color="auto"/>
              <w:left w:val="single" w:sz="6" w:space="0" w:color="auto"/>
              <w:bottom w:val="single" w:sz="6" w:space="0" w:color="auto"/>
              <w:right w:val="single" w:sz="6" w:space="0" w:color="auto"/>
            </w:tcBorders>
          </w:tcPr>
          <w:p w14:paraId="02D6A147" w14:textId="77777777" w:rsidR="004E059D" w:rsidRPr="005143FA" w:rsidRDefault="004E059D" w:rsidP="00FB2A61">
            <w:pPr>
              <w:spacing w:line="276" w:lineRule="auto"/>
              <w:jc w:val="both"/>
              <w:rPr>
                <w:rFonts w:ascii="Times New Roman" w:hAnsi="Times New Roman" w:cs="Times New Roman"/>
                <w:sz w:val="24"/>
                <w:szCs w:val="24"/>
              </w:rPr>
            </w:pPr>
            <w:r w:rsidRPr="005143FA">
              <w:rPr>
                <w:rFonts w:ascii="Times New Roman" w:eastAsiaTheme="minorEastAsia" w:hAnsi="Times New Roman" w:cs="Times New Roman"/>
                <w:color w:val="000000"/>
                <w:sz w:val="24"/>
                <w:szCs w:val="24"/>
              </w:rPr>
              <w:t>8.3</w:t>
            </w:r>
          </w:p>
        </w:tc>
        <w:tc>
          <w:tcPr>
            <w:tcW w:w="2399" w:type="dxa"/>
            <w:tcBorders>
              <w:top w:val="single" w:sz="6" w:space="0" w:color="auto"/>
              <w:left w:val="single" w:sz="6" w:space="0" w:color="auto"/>
              <w:bottom w:val="single" w:sz="6" w:space="0" w:color="auto"/>
              <w:right w:val="single" w:sz="6" w:space="0" w:color="auto"/>
            </w:tcBorders>
          </w:tcPr>
          <w:p w14:paraId="7EF5E2CD" w14:textId="77777777" w:rsidR="004E059D" w:rsidRPr="005143FA" w:rsidRDefault="004E059D" w:rsidP="00FB2A61">
            <w:pPr>
              <w:spacing w:line="276" w:lineRule="auto"/>
              <w:rPr>
                <w:rFonts w:ascii="Times New Roman" w:hAnsi="Times New Roman" w:cs="Times New Roman"/>
                <w:sz w:val="24"/>
                <w:szCs w:val="24"/>
              </w:rPr>
            </w:pPr>
            <w:r w:rsidRPr="005143FA">
              <w:rPr>
                <w:rFonts w:ascii="Times New Roman" w:eastAsiaTheme="minorEastAsia" w:hAnsi="Times New Roman" w:cs="Times New Roman"/>
                <w:sz w:val="24"/>
                <w:szCs w:val="24"/>
              </w:rPr>
              <w:t>Projekto vykdymo priežiūra</w:t>
            </w:r>
          </w:p>
        </w:tc>
        <w:tc>
          <w:tcPr>
            <w:tcW w:w="6095" w:type="dxa"/>
            <w:tcBorders>
              <w:top w:val="single" w:sz="4" w:space="0" w:color="auto"/>
              <w:left w:val="single" w:sz="4" w:space="0" w:color="auto"/>
              <w:bottom w:val="single" w:sz="4" w:space="0" w:color="auto"/>
              <w:right w:val="single" w:sz="4" w:space="0" w:color="auto"/>
            </w:tcBorders>
          </w:tcPr>
          <w:p w14:paraId="3A0AD3A7" w14:textId="77777777" w:rsidR="004E059D" w:rsidRPr="005143FA" w:rsidRDefault="004E059D" w:rsidP="00FB2A61">
            <w:pPr>
              <w:spacing w:line="274" w:lineRule="exact"/>
              <w:jc w:val="both"/>
              <w:rPr>
                <w:rFonts w:ascii="Times New Roman" w:hAnsi="Times New Roman" w:cs="Times New Roman"/>
                <w:sz w:val="24"/>
                <w:szCs w:val="24"/>
              </w:rPr>
            </w:pPr>
            <w:r w:rsidRPr="005143FA">
              <w:rPr>
                <w:rFonts w:ascii="Times New Roman" w:hAnsi="Times New Roman" w:cs="Times New Roman"/>
                <w:sz w:val="24"/>
                <w:szCs w:val="24"/>
              </w:rPr>
              <w:t xml:space="preserve">Statinio projekto vykdymo priežiūra vykdoma pagal STR 1.06.01:2016 „Statybos darbai. Statinio statybos priežiūra“ visu statybos laikotarpiu. Statybos metu užtikrinti statinio projekto vykdymo priežiūrą teisės aktuose ir Sutartyje nustatyta tvarka. Užtikrinti, kad statinių projektų vykdymo priežiūrą atliekantys asmenys, atvyktų į statybvietę (kontroliuoti projekto sprendinių įgyvendinimą) ne rečiau </w:t>
            </w:r>
            <w:r w:rsidRPr="005143FA">
              <w:rPr>
                <w:rFonts w:ascii="Times New Roman" w:hAnsi="Times New Roman" w:cs="Times New Roman"/>
                <w:sz w:val="24"/>
                <w:szCs w:val="24"/>
              </w:rPr>
              <w:lastRenderedPageBreak/>
              <w:t>kaip 1 (vieną) kartą per savaitę darbo dienomis ir darbo valandomis ir pagal Statytojo poreikį dalyvautų gamybiniuose pasitarimuose.</w:t>
            </w:r>
          </w:p>
        </w:tc>
      </w:tr>
      <w:tr w:rsidR="004E059D" w:rsidRPr="005143FA" w14:paraId="289AC710" w14:textId="77777777" w:rsidTr="00FB2A61">
        <w:trPr>
          <w:trHeight w:val="481"/>
        </w:trPr>
        <w:tc>
          <w:tcPr>
            <w:tcW w:w="828" w:type="dxa"/>
            <w:tcBorders>
              <w:top w:val="single" w:sz="4" w:space="0" w:color="auto"/>
              <w:left w:val="single" w:sz="4" w:space="0" w:color="auto"/>
              <w:bottom w:val="single" w:sz="4" w:space="0" w:color="auto"/>
              <w:right w:val="single" w:sz="4" w:space="0" w:color="auto"/>
            </w:tcBorders>
            <w:hideMark/>
          </w:tcPr>
          <w:p w14:paraId="12F96875" w14:textId="77777777" w:rsidR="004E059D" w:rsidRPr="005143FA" w:rsidRDefault="004E059D" w:rsidP="00FB2A61">
            <w:pPr>
              <w:spacing w:line="276" w:lineRule="auto"/>
              <w:jc w:val="both"/>
              <w:rPr>
                <w:rFonts w:ascii="Times New Roman" w:hAnsi="Times New Roman" w:cs="Times New Roman"/>
                <w:sz w:val="24"/>
                <w:szCs w:val="24"/>
              </w:rPr>
            </w:pPr>
            <w:r w:rsidRPr="005143FA">
              <w:rPr>
                <w:rFonts w:ascii="Times New Roman" w:hAnsi="Times New Roman" w:cs="Times New Roman"/>
                <w:sz w:val="24"/>
                <w:szCs w:val="24"/>
              </w:rPr>
              <w:lastRenderedPageBreak/>
              <w:t>8.4</w:t>
            </w:r>
          </w:p>
        </w:tc>
        <w:tc>
          <w:tcPr>
            <w:tcW w:w="2399" w:type="dxa"/>
            <w:tcBorders>
              <w:top w:val="single" w:sz="4" w:space="0" w:color="auto"/>
              <w:left w:val="single" w:sz="4" w:space="0" w:color="auto"/>
              <w:bottom w:val="single" w:sz="4" w:space="0" w:color="auto"/>
              <w:right w:val="single" w:sz="4" w:space="0" w:color="auto"/>
            </w:tcBorders>
            <w:hideMark/>
          </w:tcPr>
          <w:p w14:paraId="0528F9F1" w14:textId="77777777" w:rsidR="004E059D" w:rsidRPr="005143FA" w:rsidRDefault="004E059D" w:rsidP="00FB2A61">
            <w:pPr>
              <w:spacing w:line="276" w:lineRule="auto"/>
              <w:rPr>
                <w:rFonts w:ascii="Times New Roman" w:hAnsi="Times New Roman" w:cs="Times New Roman"/>
                <w:sz w:val="24"/>
                <w:szCs w:val="24"/>
                <w:u w:val="single"/>
              </w:rPr>
            </w:pPr>
            <w:r w:rsidRPr="005143FA">
              <w:rPr>
                <w:rFonts w:ascii="Times New Roman" w:hAnsi="Times New Roman" w:cs="Times New Roman"/>
                <w:sz w:val="24"/>
                <w:szCs w:val="24"/>
              </w:rPr>
              <w:t>Paslaugų teikimo pradžia ir trukmė</w:t>
            </w:r>
          </w:p>
        </w:tc>
        <w:tc>
          <w:tcPr>
            <w:tcW w:w="6095" w:type="dxa"/>
            <w:tcBorders>
              <w:top w:val="single" w:sz="4" w:space="0" w:color="auto"/>
              <w:left w:val="single" w:sz="4" w:space="0" w:color="auto"/>
              <w:bottom w:val="single" w:sz="4" w:space="0" w:color="auto"/>
              <w:right w:val="single" w:sz="4" w:space="0" w:color="auto"/>
            </w:tcBorders>
          </w:tcPr>
          <w:p w14:paraId="10095730" w14:textId="77777777" w:rsidR="004E059D" w:rsidRPr="005143FA" w:rsidRDefault="004E059D" w:rsidP="00FB2A61">
            <w:pPr>
              <w:jc w:val="both"/>
              <w:rPr>
                <w:rFonts w:ascii="Times New Roman" w:hAnsi="Times New Roman" w:cs="Times New Roman"/>
                <w:i/>
                <w:iCs/>
                <w:sz w:val="24"/>
                <w:szCs w:val="24"/>
                <w:u w:val="single"/>
              </w:rPr>
            </w:pPr>
            <w:r w:rsidRPr="005143FA">
              <w:rPr>
                <w:rFonts w:ascii="Times New Roman" w:hAnsi="Times New Roman" w:cs="Times New Roman"/>
                <w:i/>
                <w:iCs/>
                <w:sz w:val="24"/>
                <w:szCs w:val="24"/>
                <w:u w:val="single"/>
              </w:rPr>
              <w:t>Pėsčiųjų ir dviračio takas:</w:t>
            </w:r>
          </w:p>
          <w:p w14:paraId="51628E99" w14:textId="77777777" w:rsidR="004E059D" w:rsidRPr="005143FA" w:rsidRDefault="004E059D" w:rsidP="00FB2A61">
            <w:pPr>
              <w:jc w:val="both"/>
              <w:rPr>
                <w:rFonts w:ascii="Times New Roman" w:hAnsi="Times New Roman" w:cs="Times New Roman"/>
                <w:color w:val="EE0000"/>
                <w:sz w:val="24"/>
                <w:szCs w:val="24"/>
              </w:rPr>
            </w:pPr>
            <w:r w:rsidRPr="005143FA">
              <w:rPr>
                <w:rFonts w:ascii="Times New Roman" w:hAnsi="Times New Roman" w:cs="Times New Roman"/>
                <w:i/>
                <w:iCs/>
                <w:sz w:val="24"/>
                <w:szCs w:val="24"/>
              </w:rPr>
              <w:t xml:space="preserve">• </w:t>
            </w:r>
            <w:r w:rsidRPr="005143FA">
              <w:rPr>
                <w:rFonts w:ascii="Times New Roman" w:hAnsi="Times New Roman" w:cs="Times New Roman"/>
                <w:sz w:val="24"/>
                <w:szCs w:val="24"/>
              </w:rPr>
              <w:t>Pėsčiųjų ir dviračių tako projekto parengimas: pradžia nuo sutarties įsigaliojimo dienos, trukmė – 2025-10-31.</w:t>
            </w:r>
          </w:p>
          <w:p w14:paraId="4D056C55" w14:textId="77777777" w:rsidR="004E059D" w:rsidRPr="005143FA" w:rsidRDefault="004E059D" w:rsidP="00FB2A61">
            <w:pPr>
              <w:jc w:val="both"/>
              <w:rPr>
                <w:rFonts w:ascii="Times New Roman" w:hAnsi="Times New Roman" w:cs="Times New Roman"/>
                <w:sz w:val="24"/>
                <w:szCs w:val="24"/>
              </w:rPr>
            </w:pPr>
            <w:r w:rsidRPr="005143FA">
              <w:rPr>
                <w:rFonts w:ascii="Times New Roman" w:hAnsi="Times New Roman" w:cs="Times New Roman"/>
                <w:sz w:val="24"/>
                <w:szCs w:val="24"/>
              </w:rPr>
              <w:t>• Pėsčiųjų ir dviračių tako rangos darbai: pradžia nuo statybos leidimo gavimo, trukmė – iki 2026-04-01 su galimybe pratęsti darbų atlikimo terminą 1 mėn.</w:t>
            </w:r>
          </w:p>
          <w:p w14:paraId="6419D02B" w14:textId="77777777" w:rsidR="004E059D" w:rsidRPr="005143FA" w:rsidRDefault="004E059D" w:rsidP="00FB2A61">
            <w:pPr>
              <w:jc w:val="both"/>
              <w:rPr>
                <w:rFonts w:ascii="Times New Roman" w:hAnsi="Times New Roman" w:cs="Times New Roman"/>
                <w:sz w:val="24"/>
                <w:szCs w:val="24"/>
              </w:rPr>
            </w:pPr>
            <w:r w:rsidRPr="005143FA">
              <w:rPr>
                <w:rFonts w:ascii="Times New Roman" w:hAnsi="Times New Roman" w:cs="Times New Roman"/>
                <w:sz w:val="24"/>
                <w:szCs w:val="24"/>
              </w:rPr>
              <w:t>• Projekto vykdymo priežiūros paslaugų pradžia – nuo rangovo darbų pradžios, trukmė – iki statybos užbaigimo dienos.</w:t>
            </w:r>
          </w:p>
          <w:p w14:paraId="4D53F2EA" w14:textId="77777777" w:rsidR="004E059D" w:rsidRPr="005143FA" w:rsidRDefault="004E059D" w:rsidP="00FB2A61">
            <w:pPr>
              <w:jc w:val="both"/>
              <w:rPr>
                <w:rFonts w:ascii="Times New Roman" w:hAnsi="Times New Roman" w:cs="Times New Roman"/>
                <w:color w:val="FF0000"/>
                <w:sz w:val="24"/>
                <w:szCs w:val="24"/>
              </w:rPr>
            </w:pPr>
            <w:r w:rsidRPr="005143FA">
              <w:rPr>
                <w:rFonts w:ascii="Times New Roman" w:hAnsi="Times New Roman" w:cs="Times New Roman"/>
                <w:color w:val="000000" w:themeColor="text1"/>
                <w:sz w:val="24"/>
                <w:szCs w:val="24"/>
              </w:rPr>
              <w:t>Projekto ekspertizės atlikimo trukmė ir statybos leidimo gavimas į projektavimo paslaugų trukmę neįskaičiuojami.</w:t>
            </w:r>
          </w:p>
        </w:tc>
      </w:tr>
      <w:tr w:rsidR="004E059D" w:rsidRPr="005143FA" w14:paraId="537E4687" w14:textId="77777777" w:rsidTr="00FB2A61">
        <w:trPr>
          <w:trHeight w:val="70"/>
        </w:trPr>
        <w:tc>
          <w:tcPr>
            <w:tcW w:w="828" w:type="dxa"/>
            <w:tcBorders>
              <w:top w:val="single" w:sz="4" w:space="0" w:color="auto"/>
              <w:left w:val="single" w:sz="4" w:space="0" w:color="auto"/>
              <w:bottom w:val="single" w:sz="4" w:space="0" w:color="auto"/>
              <w:right w:val="single" w:sz="4" w:space="0" w:color="auto"/>
            </w:tcBorders>
          </w:tcPr>
          <w:p w14:paraId="54D3724D" w14:textId="77777777" w:rsidR="004E059D" w:rsidRPr="005143FA" w:rsidRDefault="004E059D" w:rsidP="00FB2A61">
            <w:pPr>
              <w:spacing w:line="276" w:lineRule="auto"/>
              <w:jc w:val="both"/>
              <w:rPr>
                <w:rFonts w:ascii="Times New Roman" w:hAnsi="Times New Roman" w:cs="Times New Roman"/>
                <w:sz w:val="24"/>
                <w:szCs w:val="24"/>
              </w:rPr>
            </w:pPr>
          </w:p>
        </w:tc>
        <w:tc>
          <w:tcPr>
            <w:tcW w:w="8494" w:type="dxa"/>
            <w:gridSpan w:val="2"/>
            <w:tcBorders>
              <w:top w:val="single" w:sz="4" w:space="0" w:color="auto"/>
              <w:left w:val="single" w:sz="4" w:space="0" w:color="auto"/>
              <w:bottom w:val="single" w:sz="4" w:space="0" w:color="auto"/>
              <w:right w:val="single" w:sz="4" w:space="0" w:color="auto"/>
            </w:tcBorders>
            <w:hideMark/>
          </w:tcPr>
          <w:p w14:paraId="4ED4C45F" w14:textId="77777777" w:rsidR="004E059D" w:rsidRPr="005143FA" w:rsidRDefault="004E059D" w:rsidP="00FB2A61">
            <w:pPr>
              <w:spacing w:line="276" w:lineRule="auto"/>
              <w:ind w:left="360"/>
              <w:jc w:val="center"/>
              <w:rPr>
                <w:rFonts w:ascii="Times New Roman" w:hAnsi="Times New Roman" w:cs="Times New Roman"/>
                <w:b/>
                <w:sz w:val="24"/>
                <w:szCs w:val="24"/>
              </w:rPr>
            </w:pPr>
            <w:r w:rsidRPr="005143FA">
              <w:rPr>
                <w:rFonts w:ascii="Times New Roman" w:hAnsi="Times New Roman" w:cs="Times New Roman"/>
                <w:b/>
                <w:sz w:val="24"/>
                <w:szCs w:val="24"/>
              </w:rPr>
              <w:t>III. Reikalavimai projektavimo paslaugoms</w:t>
            </w:r>
          </w:p>
        </w:tc>
      </w:tr>
      <w:tr w:rsidR="004E059D" w:rsidRPr="005143FA" w14:paraId="26A2850B" w14:textId="77777777" w:rsidTr="00FB2A61">
        <w:trPr>
          <w:trHeight w:val="1969"/>
        </w:trPr>
        <w:tc>
          <w:tcPr>
            <w:tcW w:w="828" w:type="dxa"/>
            <w:tcBorders>
              <w:top w:val="single" w:sz="4" w:space="0" w:color="auto"/>
              <w:left w:val="single" w:sz="4" w:space="0" w:color="auto"/>
              <w:bottom w:val="single" w:sz="4" w:space="0" w:color="auto"/>
              <w:right w:val="single" w:sz="4" w:space="0" w:color="auto"/>
            </w:tcBorders>
            <w:hideMark/>
          </w:tcPr>
          <w:p w14:paraId="2E6496F7" w14:textId="77777777" w:rsidR="004E059D" w:rsidRPr="005143FA" w:rsidRDefault="004E059D" w:rsidP="00FB2A61">
            <w:pPr>
              <w:spacing w:line="276" w:lineRule="auto"/>
              <w:jc w:val="both"/>
              <w:rPr>
                <w:rFonts w:ascii="Times New Roman" w:hAnsi="Times New Roman" w:cs="Times New Roman"/>
                <w:sz w:val="24"/>
                <w:szCs w:val="24"/>
              </w:rPr>
            </w:pPr>
            <w:r w:rsidRPr="005143FA">
              <w:rPr>
                <w:rFonts w:ascii="Times New Roman" w:hAnsi="Times New Roman" w:cs="Times New Roman"/>
                <w:sz w:val="24"/>
                <w:szCs w:val="24"/>
              </w:rPr>
              <w:t>9.</w:t>
            </w:r>
          </w:p>
        </w:tc>
        <w:tc>
          <w:tcPr>
            <w:tcW w:w="2399" w:type="dxa"/>
            <w:tcBorders>
              <w:top w:val="single" w:sz="4" w:space="0" w:color="auto"/>
              <w:left w:val="single" w:sz="4" w:space="0" w:color="auto"/>
              <w:bottom w:val="single" w:sz="4" w:space="0" w:color="auto"/>
              <w:right w:val="single" w:sz="4" w:space="0" w:color="auto"/>
            </w:tcBorders>
            <w:hideMark/>
          </w:tcPr>
          <w:p w14:paraId="6400471D" w14:textId="77777777" w:rsidR="004E059D" w:rsidRPr="005143FA" w:rsidRDefault="004E059D" w:rsidP="00FB2A61">
            <w:pPr>
              <w:spacing w:line="276" w:lineRule="auto"/>
              <w:rPr>
                <w:rFonts w:ascii="Times New Roman" w:hAnsi="Times New Roman" w:cs="Times New Roman"/>
                <w:b/>
                <w:sz w:val="24"/>
                <w:szCs w:val="24"/>
                <w:u w:val="single"/>
              </w:rPr>
            </w:pPr>
            <w:r w:rsidRPr="005143FA">
              <w:rPr>
                <w:rFonts w:ascii="Times New Roman" w:hAnsi="Times New Roman" w:cs="Times New Roman"/>
                <w:sz w:val="24"/>
                <w:szCs w:val="24"/>
              </w:rPr>
              <w:t>Statinio projekto dokumentams taikomi</w:t>
            </w:r>
            <w:r w:rsidRPr="005143FA">
              <w:rPr>
                <w:rFonts w:ascii="Times New Roman" w:hAnsi="Times New Roman" w:cs="Times New Roman"/>
                <w:b/>
                <w:sz w:val="24"/>
                <w:szCs w:val="24"/>
              </w:rPr>
              <w:t xml:space="preserve"> </w:t>
            </w:r>
            <w:r w:rsidRPr="005143FA">
              <w:rPr>
                <w:rFonts w:ascii="Times New Roman" w:hAnsi="Times New Roman" w:cs="Times New Roman"/>
                <w:sz w:val="24"/>
                <w:szCs w:val="24"/>
              </w:rPr>
              <w:t xml:space="preserve">teisės aktai, normatyviniai statybos techniniai dokumentai bei normatyviniai statinio saugos ir paskirties dokumentai, teritorijų planavimo dokumentai </w:t>
            </w:r>
          </w:p>
        </w:tc>
        <w:tc>
          <w:tcPr>
            <w:tcW w:w="6095" w:type="dxa"/>
            <w:tcBorders>
              <w:top w:val="single" w:sz="4" w:space="0" w:color="auto"/>
              <w:left w:val="single" w:sz="4" w:space="0" w:color="auto"/>
              <w:bottom w:val="single" w:sz="4" w:space="0" w:color="auto"/>
              <w:right w:val="single" w:sz="4" w:space="0" w:color="auto"/>
            </w:tcBorders>
            <w:hideMark/>
          </w:tcPr>
          <w:p w14:paraId="79B50503" w14:textId="77777777" w:rsidR="004E059D" w:rsidRPr="005143FA" w:rsidRDefault="004E059D" w:rsidP="00FB2A61">
            <w:pPr>
              <w:pStyle w:val="Style6"/>
              <w:widowControl/>
              <w:jc w:val="both"/>
              <w:rPr>
                <w:iCs/>
                <w:lang w:val="lt-LT"/>
              </w:rPr>
            </w:pPr>
            <w:r w:rsidRPr="005143FA">
              <w:rPr>
                <w:iCs/>
                <w:lang w:val="lt-LT"/>
              </w:rPr>
              <w:t>Projektavimo dokumentai turi atitikti privalomųjų statinio projekto rengimo dokumentų ir kitų norminių teisės aktų reikalavimus, o jais grindžiami sprendiniai suderinti su teritorijos infrastruktūros plėtra. Projekte negali būti naudojami konkretūs prekės ženklai, gamintojas, patentai ar pan., išskyrus atvejus, jeigu nurodoma, kad leidžiama teikti ir lygiaverčius sprendinius.</w:t>
            </w:r>
          </w:p>
          <w:p w14:paraId="308E505B" w14:textId="77777777" w:rsidR="004E059D" w:rsidRPr="005143FA" w:rsidRDefault="004E059D" w:rsidP="00FB2A61">
            <w:pPr>
              <w:pStyle w:val="Style6"/>
              <w:widowControl/>
              <w:jc w:val="both"/>
              <w:rPr>
                <w:iCs/>
                <w:lang w:val="lt-LT"/>
              </w:rPr>
            </w:pPr>
            <w:r w:rsidRPr="005143FA">
              <w:rPr>
                <w:iCs/>
                <w:lang w:val="lt-LT"/>
              </w:rPr>
              <w:t>Normatyviniai statybos techniniai dokumentai, privalomi visiems statybos dalyviams:</w:t>
            </w:r>
          </w:p>
          <w:p w14:paraId="5EAD8E18" w14:textId="77777777" w:rsidR="004E059D" w:rsidRPr="005143FA" w:rsidRDefault="004E059D" w:rsidP="00FB2A61">
            <w:pPr>
              <w:pStyle w:val="Style6"/>
              <w:widowControl/>
              <w:jc w:val="both"/>
              <w:rPr>
                <w:iCs/>
                <w:lang w:val="lt-LT"/>
              </w:rPr>
            </w:pPr>
            <w:r w:rsidRPr="005143FA">
              <w:rPr>
                <w:iCs/>
                <w:lang w:val="lt-LT"/>
              </w:rPr>
              <w:t>- LR statybos įstatymas;</w:t>
            </w:r>
          </w:p>
          <w:p w14:paraId="43312328" w14:textId="77777777" w:rsidR="004E059D" w:rsidRPr="005143FA" w:rsidRDefault="004E059D" w:rsidP="00FB2A61">
            <w:pPr>
              <w:pStyle w:val="Style6"/>
              <w:widowControl/>
              <w:jc w:val="both"/>
              <w:rPr>
                <w:iCs/>
                <w:lang w:val="lt-LT"/>
              </w:rPr>
            </w:pPr>
            <w:r w:rsidRPr="005143FA">
              <w:rPr>
                <w:iCs/>
                <w:lang w:val="lt-LT"/>
              </w:rPr>
              <w:t>- Statybos techniniai reglamentai (STR);</w:t>
            </w:r>
          </w:p>
          <w:p w14:paraId="4F1E99B6" w14:textId="77777777" w:rsidR="004E059D" w:rsidRPr="005143FA" w:rsidRDefault="004E059D" w:rsidP="00FB2A61">
            <w:pPr>
              <w:pStyle w:val="Style6"/>
              <w:widowControl/>
              <w:jc w:val="both"/>
              <w:rPr>
                <w:iCs/>
                <w:lang w:val="lt-LT"/>
              </w:rPr>
            </w:pPr>
            <w:r w:rsidRPr="005143FA">
              <w:rPr>
                <w:iCs/>
                <w:lang w:val="lt-LT"/>
              </w:rPr>
              <w:t xml:space="preserve">- Vyriausybės įgaliotų institucijų teisės aktai </w:t>
            </w:r>
            <w:r w:rsidRPr="005143FA">
              <w:rPr>
                <w:rStyle w:val="FontStyle19"/>
                <w:rFonts w:eastAsia="Calibri"/>
                <w:sz w:val="24"/>
                <w:szCs w:val="24"/>
                <w:lang w:val="lt-LT"/>
              </w:rPr>
              <w:t>–</w:t>
            </w:r>
            <w:r w:rsidRPr="005143FA">
              <w:rPr>
                <w:iCs/>
                <w:lang w:val="lt-LT"/>
              </w:rPr>
              <w:t xml:space="preserve"> PTR, KTR, HN, elektros įrenginių įrengimo taisyklės,  saugos ir sveikatos reikalavimai ir kt.</w:t>
            </w:r>
          </w:p>
          <w:p w14:paraId="63FBAF56" w14:textId="77777777" w:rsidR="004E059D" w:rsidRPr="005143FA" w:rsidRDefault="004E059D" w:rsidP="00FB2A61">
            <w:pPr>
              <w:jc w:val="both"/>
              <w:rPr>
                <w:rFonts w:ascii="Times New Roman" w:hAnsi="Times New Roman" w:cs="Times New Roman"/>
                <w:iCs/>
                <w:sz w:val="24"/>
                <w:szCs w:val="24"/>
              </w:rPr>
            </w:pPr>
            <w:r w:rsidRPr="005143FA">
              <w:rPr>
                <w:rFonts w:ascii="Times New Roman" w:hAnsi="Times New Roman" w:cs="Times New Roman"/>
                <w:iCs/>
                <w:sz w:val="24"/>
                <w:szCs w:val="24"/>
              </w:rPr>
              <w:t xml:space="preserve">Kiti normatyviniai statybos techniniai dokumentai </w:t>
            </w:r>
            <w:r w:rsidRPr="005143FA">
              <w:rPr>
                <w:rStyle w:val="FontStyle19"/>
                <w:rFonts w:eastAsia="Calibri"/>
                <w:sz w:val="24"/>
                <w:szCs w:val="24"/>
              </w:rPr>
              <w:t>–</w:t>
            </w:r>
            <w:r w:rsidRPr="005143FA">
              <w:rPr>
                <w:rFonts w:ascii="Times New Roman" w:hAnsi="Times New Roman" w:cs="Times New Roman"/>
                <w:iCs/>
                <w:sz w:val="24"/>
                <w:szCs w:val="24"/>
              </w:rPr>
              <w:t xml:space="preserve"> statybos taisyklės, statinių naudojimo ir techninės priežiūros taisyklės,  Lietuvos standartai, taip pat kaip Lietuvos standartai perimti Europos ir tarptautiniai standartai ir techniniai įvertinimai.</w:t>
            </w:r>
          </w:p>
          <w:p w14:paraId="49825660" w14:textId="77777777" w:rsidR="004E059D" w:rsidRPr="005143FA" w:rsidRDefault="004E059D" w:rsidP="00FB2A61">
            <w:pPr>
              <w:jc w:val="both"/>
              <w:rPr>
                <w:rFonts w:ascii="Times New Roman" w:hAnsi="Times New Roman" w:cs="Times New Roman"/>
                <w:iCs/>
                <w:color w:val="000000" w:themeColor="text1"/>
                <w:sz w:val="24"/>
                <w:szCs w:val="24"/>
              </w:rPr>
            </w:pPr>
            <w:r w:rsidRPr="005143FA">
              <w:rPr>
                <w:rFonts w:ascii="Times New Roman" w:hAnsi="Times New Roman" w:cs="Times New Roman"/>
                <w:iCs/>
                <w:color w:val="000000" w:themeColor="text1"/>
                <w:sz w:val="24"/>
                <w:szCs w:val="24"/>
              </w:rPr>
              <w:t>Projekto sprendiniai rengiami vadovaujantis Lietuvos Respublikos aplinkos ministro 2011 m. birželio 28 d. įsakymu Nr. D1-508 „Dėl Aplinkos apsaugos kriterijų taikymo, vykdant žaliuosius pirkimus, tvarkos aprašo patvirtinimo“ patvirtintu „Aplinkos apsaugos kriterijų taikymo, vykdant žaliuosius pirkimus, tvarkos aprašu“ (toliau – Tvarkos aprašas). TDP techninėse specifikacijose nurodytos medžiagos turi atitikti Tvarkos aprašo XVII; XVIII skyrių reikalavimus.</w:t>
            </w:r>
          </w:p>
          <w:p w14:paraId="28387C70" w14:textId="77777777" w:rsidR="004E059D" w:rsidRPr="005143FA" w:rsidRDefault="004E059D" w:rsidP="00FB2A61">
            <w:pPr>
              <w:jc w:val="both"/>
              <w:rPr>
                <w:rFonts w:ascii="Times New Roman" w:hAnsi="Times New Roman" w:cs="Times New Roman"/>
                <w:sz w:val="24"/>
                <w:szCs w:val="24"/>
              </w:rPr>
            </w:pPr>
            <w:r w:rsidRPr="005143FA">
              <w:rPr>
                <w:rFonts w:ascii="Times New Roman" w:hAnsi="Times New Roman" w:cs="Times New Roman"/>
                <w:sz w:val="24"/>
                <w:szCs w:val="24"/>
              </w:rPr>
              <w:t xml:space="preserve">Rengiant projektą vadovautis Želdinių apsaugos, vykdant statybos darbus, taisyklių nuostatomis. Užtikrinti medžių kokybišką </w:t>
            </w:r>
            <w:proofErr w:type="spellStart"/>
            <w:r w:rsidRPr="005143FA">
              <w:rPr>
                <w:rFonts w:ascii="Times New Roman" w:hAnsi="Times New Roman" w:cs="Times New Roman"/>
                <w:sz w:val="24"/>
                <w:szCs w:val="24"/>
              </w:rPr>
              <w:t>augavietę</w:t>
            </w:r>
            <w:proofErr w:type="spellEnd"/>
            <w:r w:rsidRPr="005143FA">
              <w:rPr>
                <w:rFonts w:ascii="Times New Roman" w:hAnsi="Times New Roman" w:cs="Times New Roman"/>
                <w:sz w:val="24"/>
                <w:szCs w:val="24"/>
              </w:rPr>
              <w:t>, apsaugant brandžių medžių šaknyną ir lają.</w:t>
            </w:r>
          </w:p>
          <w:p w14:paraId="1A0AAD2E" w14:textId="77777777" w:rsidR="004E059D" w:rsidRPr="005143FA" w:rsidRDefault="004E059D" w:rsidP="00FB2A61">
            <w:pPr>
              <w:jc w:val="both"/>
              <w:rPr>
                <w:rFonts w:ascii="Times New Roman" w:hAnsi="Times New Roman" w:cs="Times New Roman"/>
                <w:sz w:val="24"/>
                <w:szCs w:val="24"/>
              </w:rPr>
            </w:pPr>
            <w:r w:rsidRPr="005143FA">
              <w:rPr>
                <w:rFonts w:ascii="Times New Roman" w:hAnsi="Times New Roman" w:cs="Times New Roman"/>
                <w:sz w:val="24"/>
                <w:szCs w:val="24"/>
                <w:u w:val="single"/>
              </w:rPr>
              <w:t>Pėsčiųjų ir dviračių tako</w:t>
            </w:r>
            <w:r w:rsidRPr="005143FA">
              <w:rPr>
                <w:rFonts w:ascii="Times New Roman" w:hAnsi="Times New Roman" w:cs="Times New Roman"/>
                <w:sz w:val="24"/>
                <w:szCs w:val="24"/>
              </w:rPr>
              <w:t xml:space="preserve"> projekto sprendiniai rengiami vadovaujantis parengtais Rietavo miesto Plungės ir Kulių g. pėsčiųjų – dviračių tako įrengimo </w:t>
            </w:r>
            <w:proofErr w:type="spellStart"/>
            <w:r w:rsidRPr="005143FA">
              <w:rPr>
                <w:rFonts w:ascii="Times New Roman" w:hAnsi="Times New Roman" w:cs="Times New Roman"/>
                <w:sz w:val="24"/>
                <w:szCs w:val="24"/>
              </w:rPr>
              <w:t>priešprojektiniais</w:t>
            </w:r>
            <w:proofErr w:type="spellEnd"/>
            <w:r w:rsidRPr="005143FA">
              <w:rPr>
                <w:rFonts w:ascii="Times New Roman" w:hAnsi="Times New Roman" w:cs="Times New Roman"/>
                <w:sz w:val="24"/>
                <w:szCs w:val="24"/>
              </w:rPr>
              <w:t xml:space="preserve"> pasiūlymais (toliau – </w:t>
            </w:r>
            <w:proofErr w:type="spellStart"/>
            <w:r w:rsidRPr="005143FA">
              <w:rPr>
                <w:rFonts w:ascii="Times New Roman" w:hAnsi="Times New Roman" w:cs="Times New Roman"/>
                <w:sz w:val="24"/>
                <w:szCs w:val="24"/>
              </w:rPr>
              <w:t>Priešprojektiniai</w:t>
            </w:r>
            <w:proofErr w:type="spellEnd"/>
            <w:r w:rsidRPr="005143FA">
              <w:rPr>
                <w:rFonts w:ascii="Times New Roman" w:hAnsi="Times New Roman" w:cs="Times New Roman"/>
                <w:sz w:val="24"/>
                <w:szCs w:val="24"/>
              </w:rPr>
              <w:t xml:space="preserve"> pasiūlymai) (Priedas Nr. 1).</w:t>
            </w:r>
          </w:p>
        </w:tc>
      </w:tr>
      <w:tr w:rsidR="004E059D" w:rsidRPr="005143FA" w14:paraId="6188CC65" w14:textId="77777777" w:rsidTr="00FB2A61">
        <w:trPr>
          <w:trHeight w:val="764"/>
        </w:trPr>
        <w:tc>
          <w:tcPr>
            <w:tcW w:w="828" w:type="dxa"/>
            <w:tcBorders>
              <w:top w:val="single" w:sz="4" w:space="0" w:color="auto"/>
              <w:left w:val="single" w:sz="4" w:space="0" w:color="auto"/>
              <w:bottom w:val="single" w:sz="4" w:space="0" w:color="auto"/>
              <w:right w:val="single" w:sz="4" w:space="0" w:color="auto"/>
            </w:tcBorders>
          </w:tcPr>
          <w:p w14:paraId="43D6CDD7" w14:textId="77777777" w:rsidR="004E059D" w:rsidRPr="005143FA" w:rsidRDefault="004E059D" w:rsidP="00FB2A61">
            <w:pPr>
              <w:spacing w:line="276" w:lineRule="auto"/>
              <w:jc w:val="both"/>
              <w:rPr>
                <w:rFonts w:ascii="Times New Roman" w:hAnsi="Times New Roman" w:cs="Times New Roman"/>
                <w:sz w:val="24"/>
                <w:szCs w:val="24"/>
              </w:rPr>
            </w:pPr>
            <w:r w:rsidRPr="005143FA">
              <w:rPr>
                <w:rFonts w:ascii="Times New Roman" w:hAnsi="Times New Roman" w:cs="Times New Roman"/>
                <w:sz w:val="24"/>
                <w:szCs w:val="24"/>
              </w:rPr>
              <w:t>10.</w:t>
            </w:r>
          </w:p>
        </w:tc>
        <w:tc>
          <w:tcPr>
            <w:tcW w:w="2399" w:type="dxa"/>
            <w:tcBorders>
              <w:top w:val="single" w:sz="4" w:space="0" w:color="auto"/>
              <w:left w:val="single" w:sz="4" w:space="0" w:color="auto"/>
              <w:bottom w:val="single" w:sz="4" w:space="0" w:color="auto"/>
              <w:right w:val="single" w:sz="4" w:space="0" w:color="auto"/>
            </w:tcBorders>
          </w:tcPr>
          <w:p w14:paraId="22A37897" w14:textId="77777777" w:rsidR="004E059D" w:rsidRPr="005143FA" w:rsidRDefault="004E059D" w:rsidP="00FB2A61">
            <w:pPr>
              <w:spacing w:line="276" w:lineRule="auto"/>
              <w:rPr>
                <w:rFonts w:ascii="Times New Roman" w:hAnsi="Times New Roman" w:cs="Times New Roman"/>
                <w:sz w:val="24"/>
                <w:szCs w:val="24"/>
              </w:rPr>
            </w:pPr>
            <w:r w:rsidRPr="005143FA">
              <w:rPr>
                <w:rFonts w:ascii="Times New Roman" w:hAnsi="Times New Roman" w:cs="Times New Roman"/>
                <w:sz w:val="24"/>
                <w:szCs w:val="24"/>
              </w:rPr>
              <w:t xml:space="preserve">Funkciniai (paskirties) ir naudojimo </w:t>
            </w:r>
            <w:r w:rsidRPr="005143FA">
              <w:rPr>
                <w:rFonts w:ascii="Times New Roman" w:hAnsi="Times New Roman" w:cs="Times New Roman"/>
                <w:sz w:val="24"/>
                <w:szCs w:val="24"/>
              </w:rPr>
              <w:lastRenderedPageBreak/>
              <w:t>(eksploataciniai) reikalavimai statiniui (statinių grupei)</w:t>
            </w:r>
          </w:p>
        </w:tc>
        <w:tc>
          <w:tcPr>
            <w:tcW w:w="6095" w:type="dxa"/>
            <w:tcBorders>
              <w:top w:val="single" w:sz="4" w:space="0" w:color="auto"/>
              <w:left w:val="single" w:sz="4" w:space="0" w:color="auto"/>
              <w:bottom w:val="single" w:sz="4" w:space="0" w:color="auto"/>
              <w:right w:val="single" w:sz="4" w:space="0" w:color="auto"/>
            </w:tcBorders>
          </w:tcPr>
          <w:p w14:paraId="7455F745" w14:textId="77777777" w:rsidR="004E059D" w:rsidRPr="005143FA" w:rsidRDefault="004E059D" w:rsidP="00FB2A61">
            <w:pPr>
              <w:jc w:val="both"/>
              <w:rPr>
                <w:rFonts w:ascii="Times New Roman" w:hAnsi="Times New Roman" w:cs="Times New Roman"/>
                <w:i/>
                <w:iCs/>
                <w:sz w:val="24"/>
                <w:szCs w:val="24"/>
                <w:u w:val="single"/>
                <w:lang w:val="it-IT"/>
              </w:rPr>
            </w:pPr>
            <w:r w:rsidRPr="005143FA">
              <w:rPr>
                <w:rFonts w:ascii="Times New Roman" w:hAnsi="Times New Roman" w:cs="Times New Roman"/>
                <w:i/>
                <w:iCs/>
                <w:sz w:val="24"/>
                <w:szCs w:val="24"/>
                <w:u w:val="single"/>
                <w:lang w:val="it-IT"/>
              </w:rPr>
              <w:lastRenderedPageBreak/>
              <w:t xml:space="preserve">Projektuojamas pėsčiųjų ir dviračių takas. </w:t>
            </w:r>
          </w:p>
          <w:p w14:paraId="20FBF7AC" w14:textId="77777777" w:rsidR="004E059D" w:rsidRPr="005143FA" w:rsidRDefault="004E059D" w:rsidP="00FB2A61">
            <w:pPr>
              <w:jc w:val="both"/>
              <w:rPr>
                <w:rFonts w:ascii="Times New Roman" w:hAnsi="Times New Roman" w:cs="Times New Roman"/>
                <w:sz w:val="24"/>
                <w:szCs w:val="24"/>
                <w:lang w:val="it-IT"/>
              </w:rPr>
            </w:pPr>
            <w:r w:rsidRPr="005143FA">
              <w:rPr>
                <w:rFonts w:ascii="Times New Roman" w:hAnsi="Times New Roman" w:cs="Times New Roman"/>
                <w:sz w:val="24"/>
                <w:szCs w:val="24"/>
                <w:lang w:val="it-IT"/>
              </w:rPr>
              <w:t>Šiuo projektu numatoma:</w:t>
            </w:r>
          </w:p>
          <w:p w14:paraId="7D5940A5" w14:textId="77777777" w:rsidR="004E059D" w:rsidRPr="005143FA" w:rsidRDefault="004E059D" w:rsidP="00FB2A61">
            <w:pPr>
              <w:jc w:val="both"/>
              <w:rPr>
                <w:rFonts w:ascii="Times New Roman" w:hAnsi="Times New Roman" w:cs="Times New Roman"/>
                <w:sz w:val="24"/>
                <w:szCs w:val="24"/>
                <w:lang w:val="it-IT"/>
              </w:rPr>
            </w:pPr>
            <w:r w:rsidRPr="005143FA">
              <w:rPr>
                <w:rFonts w:ascii="Times New Roman" w:hAnsi="Times New Roman" w:cs="Times New Roman"/>
                <w:sz w:val="24"/>
                <w:szCs w:val="24"/>
                <w:lang w:val="it-IT"/>
              </w:rPr>
              <w:lastRenderedPageBreak/>
              <w:t>- tako pagrindų konstrukcijos įrengimą (sprendžia projektuotojas - kelio dalies plotį parinkti atsižvelgiant į laisvus valstybinės žemės plotus ir esamus atstumus tarp privačių žemės sklypų ribų);</w:t>
            </w:r>
          </w:p>
          <w:p w14:paraId="6411FEDD" w14:textId="77777777" w:rsidR="004E059D" w:rsidRPr="005143FA" w:rsidRDefault="004E059D" w:rsidP="00FB2A61">
            <w:pPr>
              <w:jc w:val="both"/>
              <w:rPr>
                <w:rFonts w:ascii="Times New Roman" w:hAnsi="Times New Roman" w:cs="Times New Roman"/>
                <w:sz w:val="24"/>
                <w:szCs w:val="24"/>
                <w:lang w:val="it-IT"/>
              </w:rPr>
            </w:pPr>
            <w:r w:rsidRPr="005143FA">
              <w:rPr>
                <w:rFonts w:ascii="Times New Roman" w:hAnsi="Times New Roman" w:cs="Times New Roman"/>
                <w:color w:val="00B050"/>
                <w:sz w:val="24"/>
                <w:szCs w:val="24"/>
                <w:lang w:val="it-IT"/>
              </w:rPr>
              <w:t xml:space="preserve">- įrengti apie 1,657 km asfalto dangą </w:t>
            </w:r>
            <w:r w:rsidRPr="005143FA">
              <w:rPr>
                <w:rFonts w:ascii="Times New Roman" w:hAnsi="Times New Roman" w:cs="Times New Roman"/>
                <w:sz w:val="24"/>
                <w:szCs w:val="24"/>
                <w:lang w:val="it-IT"/>
              </w:rPr>
              <w:t>(asfalto dangos markes ir storį parenka projektuotojas pagal veikiančius reglamentus ir kitus projektavimui keliamus reikalavimus);</w:t>
            </w:r>
          </w:p>
          <w:p w14:paraId="216B471E" w14:textId="77777777" w:rsidR="004E059D" w:rsidRPr="005143FA" w:rsidRDefault="004E059D" w:rsidP="00FB2A61">
            <w:pPr>
              <w:jc w:val="both"/>
              <w:rPr>
                <w:rFonts w:ascii="Times New Roman" w:hAnsi="Times New Roman" w:cs="Times New Roman"/>
                <w:sz w:val="24"/>
                <w:szCs w:val="24"/>
                <w:lang w:val="it-IT"/>
              </w:rPr>
            </w:pPr>
            <w:r w:rsidRPr="005143FA">
              <w:rPr>
                <w:rFonts w:ascii="Times New Roman" w:hAnsi="Times New Roman" w:cs="Times New Roman"/>
                <w:sz w:val="24"/>
                <w:szCs w:val="24"/>
                <w:lang w:val="it-IT"/>
              </w:rPr>
              <w:t>- įrengti apšvietimo tinklus su cinkuoto metalo kūginėmis atramomis, gembėmis ir LED tipo gatvių šviestuvais;</w:t>
            </w:r>
          </w:p>
          <w:p w14:paraId="2B9413C8" w14:textId="77777777" w:rsidR="004E059D" w:rsidRPr="005143FA" w:rsidRDefault="004E059D" w:rsidP="00FB2A61">
            <w:pPr>
              <w:jc w:val="both"/>
              <w:rPr>
                <w:rFonts w:ascii="Times New Roman" w:hAnsi="Times New Roman" w:cs="Times New Roman"/>
                <w:sz w:val="24"/>
                <w:szCs w:val="24"/>
                <w:lang w:val="it-IT"/>
              </w:rPr>
            </w:pPr>
            <w:r w:rsidRPr="005143FA">
              <w:rPr>
                <w:rFonts w:ascii="Times New Roman" w:hAnsi="Times New Roman" w:cs="Times New Roman"/>
                <w:sz w:val="24"/>
                <w:szCs w:val="24"/>
                <w:lang w:val="it-IT"/>
              </w:rPr>
              <w:t>- įrengti paviršinio vandens surinkimo tinklus;</w:t>
            </w:r>
          </w:p>
          <w:p w14:paraId="6AC796E0" w14:textId="77777777" w:rsidR="004E059D" w:rsidRPr="005143FA" w:rsidRDefault="004E059D" w:rsidP="00FB2A61">
            <w:pPr>
              <w:jc w:val="both"/>
              <w:rPr>
                <w:rFonts w:ascii="Times New Roman" w:hAnsi="Times New Roman" w:cs="Times New Roman"/>
                <w:sz w:val="24"/>
                <w:szCs w:val="24"/>
                <w:lang w:val="it-IT"/>
              </w:rPr>
            </w:pPr>
            <w:r w:rsidRPr="005143FA">
              <w:rPr>
                <w:rFonts w:ascii="Times New Roman" w:hAnsi="Times New Roman" w:cs="Times New Roman"/>
                <w:sz w:val="24"/>
                <w:szCs w:val="24"/>
                <w:lang w:val="it-IT"/>
              </w:rPr>
              <w:t>- įrengti nuovažas į žemės sklypus;</w:t>
            </w:r>
          </w:p>
          <w:p w14:paraId="05F40A90" w14:textId="77777777" w:rsidR="004E059D" w:rsidRPr="005143FA" w:rsidRDefault="004E059D" w:rsidP="00FB2A61">
            <w:pPr>
              <w:jc w:val="both"/>
              <w:rPr>
                <w:rFonts w:ascii="Times New Roman" w:hAnsi="Times New Roman" w:cs="Times New Roman"/>
                <w:sz w:val="24"/>
                <w:szCs w:val="24"/>
                <w:lang w:val="it-IT"/>
              </w:rPr>
            </w:pPr>
            <w:r w:rsidRPr="005143FA">
              <w:rPr>
                <w:rFonts w:ascii="Times New Roman" w:hAnsi="Times New Roman" w:cs="Times New Roman"/>
                <w:sz w:val="24"/>
                <w:szCs w:val="24"/>
                <w:lang w:val="it-IT"/>
              </w:rPr>
              <w:t>- numatyti kelio dangų ženklinimą ir ženklus;</w:t>
            </w:r>
          </w:p>
          <w:p w14:paraId="7E45DB19" w14:textId="77777777" w:rsidR="004E059D" w:rsidRPr="005143FA" w:rsidRDefault="004E059D" w:rsidP="00FB2A61">
            <w:pPr>
              <w:jc w:val="both"/>
              <w:rPr>
                <w:rFonts w:ascii="Times New Roman" w:hAnsi="Times New Roman" w:cs="Times New Roman"/>
                <w:sz w:val="24"/>
                <w:szCs w:val="24"/>
                <w:lang w:val="it-IT"/>
              </w:rPr>
            </w:pPr>
            <w:r w:rsidRPr="005143FA">
              <w:rPr>
                <w:rFonts w:ascii="Times New Roman" w:hAnsi="Times New Roman" w:cs="Times New Roman"/>
                <w:sz w:val="24"/>
                <w:szCs w:val="24"/>
                <w:lang w:val="it-IT"/>
              </w:rPr>
              <w:t>- inžinerinių tinklų ir įrenginių apsaugojimą ar perkėlimą jei toks poreikis atsirastų.</w:t>
            </w:r>
          </w:p>
          <w:p w14:paraId="58F35567" w14:textId="77777777" w:rsidR="004E059D" w:rsidRPr="005143FA" w:rsidRDefault="004E059D" w:rsidP="00FB2A61">
            <w:pPr>
              <w:jc w:val="both"/>
              <w:rPr>
                <w:rFonts w:ascii="Times New Roman" w:hAnsi="Times New Roman" w:cs="Times New Roman"/>
                <w:sz w:val="24"/>
                <w:szCs w:val="24"/>
                <w:lang w:val="it-IT"/>
              </w:rPr>
            </w:pPr>
          </w:p>
          <w:p w14:paraId="0A202C0F" w14:textId="77777777" w:rsidR="004E059D" w:rsidRPr="005143FA" w:rsidRDefault="004E059D" w:rsidP="00FB2A61">
            <w:pPr>
              <w:jc w:val="both"/>
              <w:rPr>
                <w:rFonts w:ascii="Times New Roman" w:hAnsi="Times New Roman" w:cs="Times New Roman"/>
                <w:sz w:val="24"/>
                <w:szCs w:val="24"/>
                <w:lang w:val="it-IT"/>
              </w:rPr>
            </w:pPr>
            <w:r w:rsidRPr="005143FA">
              <w:rPr>
                <w:rFonts w:ascii="Times New Roman" w:hAnsi="Times New Roman" w:cs="Times New Roman"/>
                <w:sz w:val="24"/>
                <w:szCs w:val="24"/>
                <w:lang w:val="it-IT"/>
              </w:rPr>
              <w:t>Projekto sprendiniai atskiruose projekto dokumentuose (pagal viršenybę - techninėse specifikacijose, aiškinamuosiuose raštuose, brėžiniuose, sąnaudų kiekių žiniaraščiuose) neturi prieštarauti vieni kitiems.</w:t>
            </w:r>
          </w:p>
          <w:p w14:paraId="0F46F48C" w14:textId="77777777" w:rsidR="004E059D" w:rsidRPr="005143FA" w:rsidRDefault="004E059D" w:rsidP="00FB2A61">
            <w:pPr>
              <w:jc w:val="both"/>
              <w:rPr>
                <w:rFonts w:ascii="Times New Roman" w:hAnsi="Times New Roman" w:cs="Times New Roman"/>
                <w:sz w:val="24"/>
                <w:szCs w:val="24"/>
                <w:lang w:val="it-IT"/>
              </w:rPr>
            </w:pPr>
            <w:r w:rsidRPr="005143FA">
              <w:rPr>
                <w:rFonts w:ascii="Times New Roman" w:hAnsi="Times New Roman" w:cs="Times New Roman"/>
                <w:sz w:val="24"/>
                <w:szCs w:val="24"/>
                <w:lang w:val="it-IT"/>
              </w:rPr>
              <w:t xml:space="preserve">Jei projekto dokumentuose randama neatitikimų ar prieštaravimų, dokumentų viršenybė nustatoma taip: </w:t>
            </w:r>
          </w:p>
          <w:p w14:paraId="30206212" w14:textId="77777777" w:rsidR="004E059D" w:rsidRPr="005143FA" w:rsidRDefault="004E059D" w:rsidP="00FB2A61">
            <w:pPr>
              <w:jc w:val="both"/>
              <w:rPr>
                <w:rFonts w:ascii="Times New Roman" w:hAnsi="Times New Roman" w:cs="Times New Roman"/>
                <w:sz w:val="24"/>
                <w:szCs w:val="24"/>
                <w:lang w:val="it-IT"/>
              </w:rPr>
            </w:pPr>
            <w:r w:rsidRPr="005143FA">
              <w:rPr>
                <w:rFonts w:ascii="Times New Roman" w:hAnsi="Times New Roman" w:cs="Times New Roman"/>
                <w:sz w:val="24"/>
                <w:szCs w:val="24"/>
                <w:lang w:val="it-IT"/>
              </w:rPr>
              <w:t xml:space="preserve"> − techninės specifikacijos;</w:t>
            </w:r>
          </w:p>
          <w:p w14:paraId="655F23C1" w14:textId="77777777" w:rsidR="004E059D" w:rsidRPr="005143FA" w:rsidRDefault="004E059D" w:rsidP="00FB2A61">
            <w:pPr>
              <w:jc w:val="both"/>
              <w:rPr>
                <w:rFonts w:ascii="Times New Roman" w:hAnsi="Times New Roman" w:cs="Times New Roman"/>
                <w:sz w:val="24"/>
                <w:szCs w:val="24"/>
                <w:lang w:val="it-IT"/>
              </w:rPr>
            </w:pPr>
            <w:r w:rsidRPr="005143FA">
              <w:rPr>
                <w:rFonts w:ascii="Times New Roman" w:hAnsi="Times New Roman" w:cs="Times New Roman"/>
                <w:sz w:val="24"/>
                <w:szCs w:val="24"/>
                <w:lang w:val="it-IT"/>
              </w:rPr>
              <w:t xml:space="preserve"> − aiškinamieji raštai;</w:t>
            </w:r>
          </w:p>
          <w:p w14:paraId="0DEB8D71" w14:textId="77777777" w:rsidR="004E059D" w:rsidRPr="005143FA" w:rsidRDefault="004E059D" w:rsidP="00FB2A61">
            <w:pPr>
              <w:jc w:val="both"/>
              <w:rPr>
                <w:rFonts w:ascii="Times New Roman" w:hAnsi="Times New Roman" w:cs="Times New Roman"/>
                <w:sz w:val="24"/>
                <w:szCs w:val="24"/>
                <w:lang w:val="it-IT"/>
              </w:rPr>
            </w:pPr>
            <w:r w:rsidRPr="005143FA">
              <w:rPr>
                <w:rFonts w:ascii="Times New Roman" w:hAnsi="Times New Roman" w:cs="Times New Roman"/>
                <w:sz w:val="24"/>
                <w:szCs w:val="24"/>
                <w:lang w:val="it-IT"/>
              </w:rPr>
              <w:t xml:space="preserve"> − brėžiniai;</w:t>
            </w:r>
          </w:p>
          <w:p w14:paraId="209DD1DD" w14:textId="77777777" w:rsidR="004E059D" w:rsidRPr="005143FA" w:rsidRDefault="004E059D" w:rsidP="00FB2A61">
            <w:pPr>
              <w:jc w:val="both"/>
              <w:rPr>
                <w:rFonts w:ascii="Times New Roman" w:hAnsi="Times New Roman" w:cs="Times New Roman"/>
                <w:i/>
                <w:iCs/>
                <w:sz w:val="24"/>
                <w:szCs w:val="24"/>
                <w:lang w:val="it-IT"/>
              </w:rPr>
            </w:pPr>
            <w:r w:rsidRPr="005143FA">
              <w:rPr>
                <w:rFonts w:ascii="Times New Roman" w:hAnsi="Times New Roman" w:cs="Times New Roman"/>
                <w:sz w:val="24"/>
                <w:szCs w:val="24"/>
                <w:lang w:val="it-IT"/>
              </w:rPr>
              <w:t xml:space="preserve"> − sąnaudų kiekių žiniaraščiai.</w:t>
            </w:r>
          </w:p>
        </w:tc>
      </w:tr>
      <w:tr w:rsidR="004E059D" w:rsidRPr="005143FA" w14:paraId="39495481" w14:textId="77777777" w:rsidTr="00FB2A61">
        <w:trPr>
          <w:trHeight w:val="764"/>
        </w:trPr>
        <w:tc>
          <w:tcPr>
            <w:tcW w:w="828" w:type="dxa"/>
            <w:tcBorders>
              <w:top w:val="single" w:sz="4" w:space="0" w:color="auto"/>
              <w:left w:val="single" w:sz="4" w:space="0" w:color="auto"/>
              <w:bottom w:val="single" w:sz="4" w:space="0" w:color="auto"/>
              <w:right w:val="single" w:sz="4" w:space="0" w:color="auto"/>
            </w:tcBorders>
          </w:tcPr>
          <w:p w14:paraId="581638F9" w14:textId="77777777" w:rsidR="004E059D" w:rsidRPr="005143FA" w:rsidRDefault="004E059D" w:rsidP="00FB2A61">
            <w:pPr>
              <w:spacing w:line="276" w:lineRule="auto"/>
              <w:jc w:val="both"/>
              <w:rPr>
                <w:rFonts w:ascii="Times New Roman" w:hAnsi="Times New Roman" w:cs="Times New Roman"/>
                <w:sz w:val="24"/>
                <w:szCs w:val="24"/>
              </w:rPr>
            </w:pPr>
            <w:r w:rsidRPr="005143FA">
              <w:rPr>
                <w:rFonts w:ascii="Times New Roman" w:hAnsi="Times New Roman" w:cs="Times New Roman"/>
                <w:sz w:val="24"/>
                <w:szCs w:val="24"/>
              </w:rPr>
              <w:lastRenderedPageBreak/>
              <w:t>11.</w:t>
            </w:r>
          </w:p>
        </w:tc>
        <w:tc>
          <w:tcPr>
            <w:tcW w:w="2399" w:type="dxa"/>
            <w:tcBorders>
              <w:top w:val="single" w:sz="4" w:space="0" w:color="auto"/>
              <w:left w:val="single" w:sz="4" w:space="0" w:color="auto"/>
              <w:bottom w:val="single" w:sz="4" w:space="0" w:color="auto"/>
              <w:right w:val="single" w:sz="4" w:space="0" w:color="auto"/>
            </w:tcBorders>
          </w:tcPr>
          <w:p w14:paraId="67949314" w14:textId="77777777" w:rsidR="004E059D" w:rsidRPr="005143FA" w:rsidRDefault="004E059D" w:rsidP="00FB2A61">
            <w:pPr>
              <w:spacing w:line="276" w:lineRule="auto"/>
              <w:rPr>
                <w:rFonts w:ascii="Times New Roman" w:hAnsi="Times New Roman" w:cs="Times New Roman"/>
                <w:sz w:val="24"/>
                <w:szCs w:val="24"/>
              </w:rPr>
            </w:pPr>
            <w:r w:rsidRPr="005143FA">
              <w:rPr>
                <w:rFonts w:ascii="Times New Roman" w:hAnsi="Times New Roman" w:cs="Times New Roman"/>
                <w:color w:val="000000"/>
                <w:sz w:val="24"/>
                <w:szCs w:val="24"/>
              </w:rPr>
              <w:t>Universaliojo dizaino</w:t>
            </w:r>
            <w:r w:rsidRPr="005143FA">
              <w:rPr>
                <w:rFonts w:ascii="Times New Roman" w:hAnsi="Times New Roman" w:cs="Times New Roman"/>
                <w:color w:val="000000"/>
                <w:sz w:val="24"/>
                <w:szCs w:val="24"/>
              </w:rPr>
              <w:br/>
              <w:t>principų taikymo</w:t>
            </w:r>
            <w:r w:rsidRPr="005143FA">
              <w:rPr>
                <w:rFonts w:ascii="Times New Roman" w:hAnsi="Times New Roman" w:cs="Times New Roman"/>
                <w:color w:val="000000"/>
                <w:sz w:val="24"/>
                <w:szCs w:val="24"/>
              </w:rPr>
              <w:br/>
              <w:t>reikalavimai</w:t>
            </w:r>
          </w:p>
        </w:tc>
        <w:tc>
          <w:tcPr>
            <w:tcW w:w="6095" w:type="dxa"/>
            <w:tcBorders>
              <w:top w:val="single" w:sz="4" w:space="0" w:color="auto"/>
              <w:left w:val="single" w:sz="4" w:space="0" w:color="auto"/>
              <w:bottom w:val="single" w:sz="4" w:space="0" w:color="auto"/>
              <w:right w:val="single" w:sz="4" w:space="0" w:color="auto"/>
            </w:tcBorders>
          </w:tcPr>
          <w:p w14:paraId="49DB5250" w14:textId="77777777" w:rsidR="004E059D" w:rsidRPr="005143FA" w:rsidRDefault="004E059D" w:rsidP="004E059D">
            <w:pPr>
              <w:pStyle w:val="Sraopastraipa"/>
              <w:numPr>
                <w:ilvl w:val="0"/>
                <w:numId w:val="12"/>
              </w:numPr>
              <w:tabs>
                <w:tab w:val="left" w:pos="346"/>
              </w:tabs>
              <w:ind w:left="0" w:firstLine="62"/>
              <w:jc w:val="both"/>
              <w:rPr>
                <w:rFonts w:ascii="Times New Roman" w:hAnsi="Times New Roman" w:cs="Times New Roman"/>
                <w:iCs/>
                <w:sz w:val="24"/>
                <w:szCs w:val="24"/>
              </w:rPr>
            </w:pPr>
            <w:r w:rsidRPr="005143FA">
              <w:rPr>
                <w:rFonts w:ascii="Times New Roman" w:hAnsi="Times New Roman" w:cs="Times New Roman"/>
                <w:iCs/>
                <w:sz w:val="24"/>
                <w:szCs w:val="24"/>
              </w:rPr>
              <w:t>Projektiniai sprendiniai rengiami pagal universalaus dizaino principus pritaikant jas įvairiems interesams.</w:t>
            </w:r>
          </w:p>
          <w:p w14:paraId="7DF19E0D" w14:textId="77777777" w:rsidR="004E059D" w:rsidRPr="005143FA" w:rsidRDefault="004E059D" w:rsidP="00FB2A61">
            <w:pPr>
              <w:jc w:val="both"/>
              <w:rPr>
                <w:rFonts w:ascii="Times New Roman" w:hAnsi="Times New Roman" w:cs="Times New Roman"/>
                <w:i/>
                <w:iCs/>
                <w:sz w:val="24"/>
                <w:szCs w:val="24"/>
                <w:lang w:val="it-IT"/>
              </w:rPr>
            </w:pPr>
            <w:r w:rsidRPr="005143FA">
              <w:rPr>
                <w:rFonts w:ascii="Times New Roman" w:hAnsi="Times New Roman" w:cs="Times New Roman"/>
                <w:iCs/>
                <w:sz w:val="24"/>
                <w:szCs w:val="24"/>
              </w:rPr>
              <w:t>Rengiant projektą vadovautis STR 2.03.01:2019 „Statinių prieinamumas“.</w:t>
            </w:r>
          </w:p>
        </w:tc>
      </w:tr>
      <w:tr w:rsidR="004E059D" w:rsidRPr="005143FA" w14:paraId="2D0BA06B" w14:textId="77777777" w:rsidTr="00FB2A61">
        <w:trPr>
          <w:trHeight w:val="1254"/>
        </w:trPr>
        <w:tc>
          <w:tcPr>
            <w:tcW w:w="828" w:type="dxa"/>
            <w:tcBorders>
              <w:top w:val="single" w:sz="4" w:space="0" w:color="auto"/>
              <w:left w:val="single" w:sz="4" w:space="0" w:color="auto"/>
              <w:bottom w:val="single" w:sz="4" w:space="0" w:color="auto"/>
              <w:right w:val="single" w:sz="4" w:space="0" w:color="auto"/>
            </w:tcBorders>
            <w:hideMark/>
          </w:tcPr>
          <w:p w14:paraId="4D3BB566" w14:textId="77777777" w:rsidR="004E059D" w:rsidRPr="005143FA" w:rsidRDefault="004E059D" w:rsidP="00FB2A61">
            <w:pPr>
              <w:spacing w:line="276" w:lineRule="auto"/>
              <w:jc w:val="both"/>
              <w:rPr>
                <w:rFonts w:ascii="Times New Roman" w:hAnsi="Times New Roman" w:cs="Times New Roman"/>
                <w:sz w:val="24"/>
                <w:szCs w:val="24"/>
              </w:rPr>
            </w:pPr>
            <w:r w:rsidRPr="005143FA">
              <w:rPr>
                <w:rFonts w:ascii="Times New Roman" w:hAnsi="Times New Roman" w:cs="Times New Roman"/>
                <w:sz w:val="24"/>
                <w:szCs w:val="24"/>
              </w:rPr>
              <w:t>12.</w:t>
            </w:r>
          </w:p>
        </w:tc>
        <w:tc>
          <w:tcPr>
            <w:tcW w:w="2399" w:type="dxa"/>
            <w:tcBorders>
              <w:top w:val="single" w:sz="4" w:space="0" w:color="auto"/>
              <w:left w:val="single" w:sz="4" w:space="0" w:color="auto"/>
              <w:bottom w:val="single" w:sz="4" w:space="0" w:color="auto"/>
              <w:right w:val="single" w:sz="4" w:space="0" w:color="auto"/>
            </w:tcBorders>
            <w:hideMark/>
          </w:tcPr>
          <w:p w14:paraId="06AAF069" w14:textId="77777777" w:rsidR="004E059D" w:rsidRPr="005143FA" w:rsidRDefault="004E059D" w:rsidP="00FB2A61">
            <w:pPr>
              <w:spacing w:line="276" w:lineRule="auto"/>
              <w:rPr>
                <w:rFonts w:ascii="Times New Roman" w:hAnsi="Times New Roman" w:cs="Times New Roman"/>
                <w:sz w:val="24"/>
                <w:szCs w:val="24"/>
                <w:u w:val="single"/>
              </w:rPr>
            </w:pPr>
            <w:r w:rsidRPr="005143FA">
              <w:rPr>
                <w:rFonts w:ascii="Times New Roman" w:hAnsi="Times New Roman" w:cs="Times New Roman"/>
                <w:sz w:val="24"/>
                <w:szCs w:val="24"/>
              </w:rPr>
              <w:t>Nurodymai sprendinių derinimui, jų pritarimui ir pan.</w:t>
            </w:r>
          </w:p>
        </w:tc>
        <w:tc>
          <w:tcPr>
            <w:tcW w:w="6095" w:type="dxa"/>
            <w:tcBorders>
              <w:top w:val="single" w:sz="4" w:space="0" w:color="auto"/>
              <w:left w:val="single" w:sz="4" w:space="0" w:color="auto"/>
              <w:bottom w:val="single" w:sz="4" w:space="0" w:color="auto"/>
              <w:right w:val="single" w:sz="4" w:space="0" w:color="auto"/>
            </w:tcBorders>
            <w:hideMark/>
          </w:tcPr>
          <w:p w14:paraId="66D5A444" w14:textId="77777777" w:rsidR="004E059D" w:rsidRPr="009D77A2" w:rsidRDefault="004E059D" w:rsidP="00FB2A61">
            <w:pPr>
              <w:jc w:val="both"/>
              <w:rPr>
                <w:rFonts w:ascii="Times New Roman" w:eastAsiaTheme="majorEastAsia" w:hAnsi="Times New Roman" w:cs="Times New Roman"/>
                <w:b/>
                <w:bCs/>
                <w:i/>
                <w:iCs/>
                <w:sz w:val="24"/>
                <w:szCs w:val="24"/>
              </w:rPr>
            </w:pPr>
            <w:r w:rsidRPr="009D77A2">
              <w:rPr>
                <w:rStyle w:val="FontStyle21"/>
                <w:rFonts w:eastAsiaTheme="majorEastAsia"/>
                <w:b w:val="0"/>
                <w:bCs w:val="0"/>
                <w:i w:val="0"/>
                <w:iCs w:val="0"/>
                <w:sz w:val="24"/>
                <w:szCs w:val="24"/>
              </w:rPr>
              <w:t>Prieš Užsakovui tvirtinant Projektą, pristatyti parengtą Projektą, pakomentuoti pagrindinius projektinius sprendinius ir nurodyti Projekto sprendinių atitiktį projektavimo užduočiai.</w:t>
            </w:r>
          </w:p>
        </w:tc>
      </w:tr>
      <w:tr w:rsidR="004E059D" w:rsidRPr="005143FA" w14:paraId="3902585A" w14:textId="77777777" w:rsidTr="00FB2A61">
        <w:tc>
          <w:tcPr>
            <w:tcW w:w="828" w:type="dxa"/>
            <w:tcBorders>
              <w:top w:val="single" w:sz="4" w:space="0" w:color="auto"/>
              <w:left w:val="single" w:sz="4" w:space="0" w:color="auto"/>
              <w:bottom w:val="single" w:sz="4" w:space="0" w:color="auto"/>
              <w:right w:val="single" w:sz="4" w:space="0" w:color="auto"/>
            </w:tcBorders>
            <w:hideMark/>
          </w:tcPr>
          <w:p w14:paraId="3215E8F0" w14:textId="77777777" w:rsidR="004E059D" w:rsidRPr="005143FA" w:rsidRDefault="004E059D" w:rsidP="00FB2A61">
            <w:pPr>
              <w:spacing w:line="276" w:lineRule="auto"/>
              <w:jc w:val="both"/>
              <w:rPr>
                <w:rFonts w:ascii="Times New Roman" w:hAnsi="Times New Roman" w:cs="Times New Roman"/>
                <w:sz w:val="24"/>
                <w:szCs w:val="24"/>
              </w:rPr>
            </w:pPr>
            <w:r w:rsidRPr="005143FA">
              <w:rPr>
                <w:rFonts w:ascii="Times New Roman" w:hAnsi="Times New Roman" w:cs="Times New Roman"/>
                <w:sz w:val="24"/>
                <w:szCs w:val="24"/>
              </w:rPr>
              <w:t>13.</w:t>
            </w:r>
          </w:p>
        </w:tc>
        <w:tc>
          <w:tcPr>
            <w:tcW w:w="2399" w:type="dxa"/>
            <w:tcBorders>
              <w:top w:val="single" w:sz="4" w:space="0" w:color="auto"/>
              <w:left w:val="single" w:sz="4" w:space="0" w:color="auto"/>
              <w:bottom w:val="single" w:sz="4" w:space="0" w:color="auto"/>
              <w:right w:val="single" w:sz="4" w:space="0" w:color="auto"/>
            </w:tcBorders>
            <w:hideMark/>
          </w:tcPr>
          <w:p w14:paraId="0D95FE48" w14:textId="77777777" w:rsidR="004E059D" w:rsidRPr="005143FA" w:rsidRDefault="004E059D" w:rsidP="00FB2A61">
            <w:pPr>
              <w:spacing w:line="276" w:lineRule="auto"/>
              <w:rPr>
                <w:rFonts w:ascii="Times New Roman" w:hAnsi="Times New Roman" w:cs="Times New Roman"/>
                <w:sz w:val="24"/>
                <w:szCs w:val="24"/>
                <w:u w:val="single"/>
              </w:rPr>
            </w:pPr>
            <w:r w:rsidRPr="005143FA">
              <w:rPr>
                <w:rFonts w:ascii="Times New Roman" w:hAnsi="Times New Roman" w:cs="Times New Roman"/>
                <w:sz w:val="24"/>
                <w:szCs w:val="24"/>
              </w:rPr>
              <w:t xml:space="preserve">Statinio ar statinių grupės projektavimo ir statybos eiliškumas (jei reikia) </w:t>
            </w:r>
          </w:p>
        </w:tc>
        <w:tc>
          <w:tcPr>
            <w:tcW w:w="6095" w:type="dxa"/>
            <w:tcBorders>
              <w:top w:val="single" w:sz="4" w:space="0" w:color="auto"/>
              <w:left w:val="single" w:sz="4" w:space="0" w:color="auto"/>
              <w:bottom w:val="single" w:sz="4" w:space="0" w:color="auto"/>
              <w:right w:val="single" w:sz="4" w:space="0" w:color="auto"/>
            </w:tcBorders>
            <w:hideMark/>
          </w:tcPr>
          <w:p w14:paraId="4E48C162" w14:textId="77777777" w:rsidR="004E059D" w:rsidRPr="009D77A2" w:rsidRDefault="004E059D" w:rsidP="00FB2A61">
            <w:pPr>
              <w:jc w:val="both"/>
              <w:rPr>
                <w:rFonts w:ascii="Times New Roman" w:hAnsi="Times New Roman" w:cs="Times New Roman"/>
                <w:sz w:val="24"/>
                <w:szCs w:val="24"/>
              </w:rPr>
            </w:pPr>
            <w:r w:rsidRPr="009D77A2">
              <w:rPr>
                <w:rStyle w:val="FontStyle21"/>
                <w:rFonts w:eastAsiaTheme="majorEastAsia"/>
                <w:b w:val="0"/>
                <w:bCs w:val="0"/>
                <w:i w:val="0"/>
                <w:iCs w:val="0"/>
                <w:sz w:val="24"/>
                <w:szCs w:val="24"/>
              </w:rPr>
              <w:t>Projekto sprendiniams eiliškumas netaikomas.</w:t>
            </w:r>
          </w:p>
          <w:p w14:paraId="582FB367" w14:textId="77777777" w:rsidR="004E059D" w:rsidRPr="009D77A2" w:rsidRDefault="004E059D" w:rsidP="00FB2A61">
            <w:pPr>
              <w:jc w:val="both"/>
              <w:rPr>
                <w:rFonts w:ascii="Times New Roman" w:hAnsi="Times New Roman" w:cs="Times New Roman"/>
                <w:sz w:val="24"/>
                <w:szCs w:val="24"/>
                <w:u w:val="single"/>
              </w:rPr>
            </w:pPr>
          </w:p>
        </w:tc>
      </w:tr>
      <w:tr w:rsidR="004E059D" w:rsidRPr="005143FA" w14:paraId="3170F401" w14:textId="77777777" w:rsidTr="00FB2A61">
        <w:tc>
          <w:tcPr>
            <w:tcW w:w="828" w:type="dxa"/>
            <w:tcBorders>
              <w:top w:val="single" w:sz="4" w:space="0" w:color="auto"/>
              <w:left w:val="single" w:sz="4" w:space="0" w:color="auto"/>
              <w:bottom w:val="single" w:sz="4" w:space="0" w:color="auto"/>
              <w:right w:val="single" w:sz="4" w:space="0" w:color="auto"/>
            </w:tcBorders>
            <w:hideMark/>
          </w:tcPr>
          <w:p w14:paraId="2A0437AF" w14:textId="77777777" w:rsidR="004E059D" w:rsidRPr="005143FA" w:rsidRDefault="004E059D" w:rsidP="00FB2A61">
            <w:pPr>
              <w:spacing w:line="276" w:lineRule="auto"/>
              <w:jc w:val="both"/>
              <w:rPr>
                <w:rFonts w:ascii="Times New Roman" w:hAnsi="Times New Roman" w:cs="Times New Roman"/>
                <w:sz w:val="24"/>
                <w:szCs w:val="24"/>
              </w:rPr>
            </w:pPr>
            <w:r w:rsidRPr="005143FA">
              <w:rPr>
                <w:rFonts w:ascii="Times New Roman" w:hAnsi="Times New Roman" w:cs="Times New Roman"/>
                <w:sz w:val="24"/>
                <w:szCs w:val="24"/>
              </w:rPr>
              <w:t>14.</w:t>
            </w:r>
          </w:p>
        </w:tc>
        <w:tc>
          <w:tcPr>
            <w:tcW w:w="2399" w:type="dxa"/>
            <w:tcBorders>
              <w:top w:val="single" w:sz="4" w:space="0" w:color="auto"/>
              <w:left w:val="single" w:sz="4" w:space="0" w:color="auto"/>
              <w:bottom w:val="single" w:sz="4" w:space="0" w:color="auto"/>
              <w:right w:val="single" w:sz="4" w:space="0" w:color="auto"/>
            </w:tcBorders>
            <w:hideMark/>
          </w:tcPr>
          <w:p w14:paraId="7ED8F6E2" w14:textId="77777777" w:rsidR="004E059D" w:rsidRPr="005143FA" w:rsidRDefault="004E059D" w:rsidP="00FB2A61">
            <w:pPr>
              <w:spacing w:line="276" w:lineRule="auto"/>
              <w:rPr>
                <w:rFonts w:ascii="Times New Roman" w:hAnsi="Times New Roman" w:cs="Times New Roman"/>
                <w:sz w:val="24"/>
                <w:szCs w:val="24"/>
              </w:rPr>
            </w:pPr>
            <w:r w:rsidRPr="005143FA">
              <w:rPr>
                <w:rFonts w:ascii="Times New Roman" w:hAnsi="Times New Roman" w:cs="Times New Roman"/>
                <w:sz w:val="24"/>
                <w:szCs w:val="24"/>
              </w:rPr>
              <w:t>Reikalavimai projekto rengimo dokumentų kalbai (-</w:t>
            </w:r>
            <w:proofErr w:type="spellStart"/>
            <w:r w:rsidRPr="005143FA">
              <w:rPr>
                <w:rFonts w:ascii="Times New Roman" w:hAnsi="Times New Roman" w:cs="Times New Roman"/>
                <w:sz w:val="24"/>
                <w:szCs w:val="24"/>
              </w:rPr>
              <w:t>oms</w:t>
            </w:r>
            <w:proofErr w:type="spellEnd"/>
            <w:r w:rsidRPr="005143FA">
              <w:rPr>
                <w:rFonts w:ascii="Times New Roman" w:hAnsi="Times New Roman" w:cs="Times New Roman"/>
                <w:sz w:val="24"/>
                <w:szCs w:val="24"/>
              </w:rPr>
              <w:t>)</w:t>
            </w:r>
          </w:p>
        </w:tc>
        <w:tc>
          <w:tcPr>
            <w:tcW w:w="6095" w:type="dxa"/>
            <w:tcBorders>
              <w:top w:val="single" w:sz="4" w:space="0" w:color="auto"/>
              <w:left w:val="single" w:sz="4" w:space="0" w:color="auto"/>
              <w:bottom w:val="single" w:sz="4" w:space="0" w:color="auto"/>
              <w:right w:val="single" w:sz="4" w:space="0" w:color="auto"/>
            </w:tcBorders>
            <w:hideMark/>
          </w:tcPr>
          <w:p w14:paraId="648432C9" w14:textId="77777777" w:rsidR="004E059D" w:rsidRPr="009D77A2" w:rsidRDefault="004E059D" w:rsidP="00FB2A61">
            <w:pPr>
              <w:pStyle w:val="Style5"/>
              <w:widowControl/>
              <w:spacing w:line="274" w:lineRule="exact"/>
              <w:ind w:left="5" w:hanging="5"/>
              <w:jc w:val="both"/>
              <w:rPr>
                <w:rStyle w:val="FontStyle21"/>
                <w:b w:val="0"/>
                <w:bCs w:val="0"/>
                <w:i w:val="0"/>
                <w:iCs w:val="0"/>
                <w:sz w:val="24"/>
                <w:szCs w:val="24"/>
              </w:rPr>
            </w:pPr>
            <w:r w:rsidRPr="009D77A2">
              <w:rPr>
                <w:rStyle w:val="FontStyle21"/>
                <w:b w:val="0"/>
                <w:bCs w:val="0"/>
                <w:i w:val="0"/>
                <w:iCs w:val="0"/>
                <w:sz w:val="24"/>
                <w:szCs w:val="24"/>
                <w:lang w:eastAsia="en-US"/>
              </w:rPr>
              <w:t>Projektas statybai Lietuvos Respublikoje rengiamas valstybine kalba.</w:t>
            </w:r>
          </w:p>
          <w:p w14:paraId="3E9D3E6F" w14:textId="77777777" w:rsidR="004E059D" w:rsidRPr="009D77A2" w:rsidRDefault="004E059D" w:rsidP="00FB2A61">
            <w:pPr>
              <w:jc w:val="both"/>
              <w:rPr>
                <w:rFonts w:ascii="Times New Roman" w:hAnsi="Times New Roman" w:cs="Times New Roman"/>
                <w:sz w:val="24"/>
                <w:szCs w:val="24"/>
              </w:rPr>
            </w:pPr>
          </w:p>
        </w:tc>
      </w:tr>
      <w:tr w:rsidR="004E059D" w:rsidRPr="005143FA" w14:paraId="4F9E6892" w14:textId="77777777" w:rsidTr="00FB2A61">
        <w:trPr>
          <w:trHeight w:val="3440"/>
        </w:trPr>
        <w:tc>
          <w:tcPr>
            <w:tcW w:w="828" w:type="dxa"/>
            <w:tcBorders>
              <w:top w:val="single" w:sz="4" w:space="0" w:color="auto"/>
              <w:left w:val="single" w:sz="4" w:space="0" w:color="auto"/>
              <w:bottom w:val="single" w:sz="4" w:space="0" w:color="auto"/>
              <w:right w:val="single" w:sz="4" w:space="0" w:color="auto"/>
            </w:tcBorders>
            <w:hideMark/>
          </w:tcPr>
          <w:p w14:paraId="554D8F5F" w14:textId="77777777" w:rsidR="004E059D" w:rsidRPr="005143FA" w:rsidRDefault="004E059D" w:rsidP="00FB2A61">
            <w:pPr>
              <w:spacing w:line="276" w:lineRule="auto"/>
              <w:jc w:val="both"/>
              <w:rPr>
                <w:rFonts w:ascii="Times New Roman" w:hAnsi="Times New Roman" w:cs="Times New Roman"/>
                <w:kern w:val="2"/>
                <w:sz w:val="24"/>
                <w:szCs w:val="24"/>
              </w:rPr>
            </w:pPr>
            <w:r w:rsidRPr="005143FA">
              <w:rPr>
                <w:rFonts w:ascii="Times New Roman" w:hAnsi="Times New Roman" w:cs="Times New Roman"/>
                <w:sz w:val="24"/>
                <w:szCs w:val="24"/>
              </w:rPr>
              <w:t>15.</w:t>
            </w:r>
          </w:p>
        </w:tc>
        <w:tc>
          <w:tcPr>
            <w:tcW w:w="2399" w:type="dxa"/>
            <w:tcBorders>
              <w:top w:val="single" w:sz="4" w:space="0" w:color="auto"/>
              <w:left w:val="single" w:sz="4" w:space="0" w:color="auto"/>
              <w:bottom w:val="single" w:sz="4" w:space="0" w:color="auto"/>
              <w:right w:val="single" w:sz="4" w:space="0" w:color="auto"/>
            </w:tcBorders>
            <w:hideMark/>
          </w:tcPr>
          <w:p w14:paraId="1B821485" w14:textId="77777777" w:rsidR="004E059D" w:rsidRPr="005143FA" w:rsidRDefault="004E059D" w:rsidP="00FB2A61">
            <w:pPr>
              <w:spacing w:line="276" w:lineRule="auto"/>
              <w:rPr>
                <w:rFonts w:ascii="Times New Roman" w:hAnsi="Times New Roman" w:cs="Times New Roman"/>
                <w:sz w:val="24"/>
                <w:szCs w:val="24"/>
              </w:rPr>
            </w:pPr>
            <w:r w:rsidRPr="005143FA">
              <w:rPr>
                <w:rFonts w:ascii="Times New Roman" w:hAnsi="Times New Roman" w:cs="Times New Roman"/>
                <w:sz w:val="24"/>
                <w:szCs w:val="24"/>
              </w:rPr>
              <w:t>Nurodymai statinio projekto dokumentų komplektavimui, įforminimui ir pateikimui</w:t>
            </w:r>
          </w:p>
        </w:tc>
        <w:tc>
          <w:tcPr>
            <w:tcW w:w="6095" w:type="dxa"/>
            <w:tcBorders>
              <w:top w:val="single" w:sz="4" w:space="0" w:color="auto"/>
              <w:left w:val="single" w:sz="4" w:space="0" w:color="auto"/>
              <w:bottom w:val="single" w:sz="4" w:space="0" w:color="auto"/>
              <w:right w:val="single" w:sz="4" w:space="0" w:color="auto"/>
            </w:tcBorders>
            <w:hideMark/>
          </w:tcPr>
          <w:p w14:paraId="6859E018" w14:textId="77777777" w:rsidR="004E059D" w:rsidRPr="005143FA" w:rsidRDefault="004E059D" w:rsidP="00FB2A61">
            <w:pPr>
              <w:jc w:val="both"/>
              <w:rPr>
                <w:rFonts w:ascii="Times New Roman" w:hAnsi="Times New Roman" w:cs="Times New Roman"/>
                <w:sz w:val="24"/>
                <w:szCs w:val="24"/>
              </w:rPr>
            </w:pPr>
            <w:r w:rsidRPr="005143FA">
              <w:rPr>
                <w:rFonts w:ascii="Times New Roman" w:hAnsi="Times New Roman" w:cs="Times New Roman"/>
                <w:sz w:val="24"/>
                <w:szCs w:val="24"/>
              </w:rPr>
              <w:t xml:space="preserve">Atsiskaitymui pateikiami 2 vnt. po projekto bendrosios ekspertizės(jei taikoma) pastabų pataisytų projekto komplektų (komplektą sudaro visos sudedamosios projekto dalys) atspausdintų popieriuje ir 1 vnt. skaitmeninėje laikmenoje (USB laikmenoje) pasirašytas el. parašu. Brėžiniai pateikiami DWG ir PDF formatais, kurie turi tenkinti STR 1.05.01:2017 11.4.4.punktą </w:t>
            </w:r>
            <w:r w:rsidRPr="005143FA">
              <w:rPr>
                <w:rFonts w:ascii="Times New Roman" w:hAnsi="Times New Roman" w:cs="Times New Roman"/>
                <w:color w:val="000000"/>
                <w:sz w:val="24"/>
                <w:szCs w:val="24"/>
              </w:rPr>
              <w:t>„Statybą leidžiantys dokumentai. Statybos užbaigimas. Nebaigto statinio registravimas ir perleidimas. Statybos sustabdymas. Savavališkos statybos padarinių šalinimas. Statybos pagal neteisėtai išduotą statybą leidžiantį dokumentą padarinių šalinimas“ reikalavimus.</w:t>
            </w:r>
            <w:r w:rsidRPr="005143FA">
              <w:rPr>
                <w:rFonts w:ascii="Times New Roman" w:hAnsi="Times New Roman" w:cs="Times New Roman"/>
                <w:sz w:val="24"/>
                <w:szCs w:val="24"/>
              </w:rPr>
              <w:t xml:space="preserve"> </w:t>
            </w:r>
            <w:r w:rsidRPr="005143FA">
              <w:rPr>
                <w:rFonts w:ascii="Times New Roman" w:hAnsi="Times New Roman" w:cs="Times New Roman"/>
                <w:color w:val="000000"/>
                <w:sz w:val="24"/>
                <w:szCs w:val="24"/>
              </w:rPr>
              <w:t xml:space="preserve">Projekto originalą saugo </w:t>
            </w:r>
            <w:r w:rsidRPr="005143FA">
              <w:rPr>
                <w:rFonts w:ascii="Times New Roman" w:hAnsi="Times New Roman" w:cs="Times New Roman"/>
                <w:color w:val="000000"/>
                <w:sz w:val="24"/>
                <w:szCs w:val="24"/>
              </w:rPr>
              <w:lastRenderedPageBreak/>
              <w:t>projektuotojas Lietuvos archyvų departamento prie LR Vyriausybės nustatyta tvarka.</w:t>
            </w:r>
          </w:p>
          <w:p w14:paraId="5AF6F83F" w14:textId="77777777" w:rsidR="004E059D" w:rsidRPr="005143FA" w:rsidRDefault="004E059D" w:rsidP="00FB2A61">
            <w:pPr>
              <w:jc w:val="both"/>
              <w:rPr>
                <w:rFonts w:ascii="Times New Roman" w:hAnsi="Times New Roman" w:cs="Times New Roman"/>
                <w:sz w:val="24"/>
                <w:szCs w:val="24"/>
              </w:rPr>
            </w:pPr>
          </w:p>
        </w:tc>
      </w:tr>
      <w:tr w:rsidR="004E059D" w:rsidRPr="005143FA" w14:paraId="039D5D56" w14:textId="77777777" w:rsidTr="00FB2A61">
        <w:trPr>
          <w:trHeight w:val="737"/>
        </w:trPr>
        <w:tc>
          <w:tcPr>
            <w:tcW w:w="828" w:type="dxa"/>
            <w:tcBorders>
              <w:top w:val="single" w:sz="4" w:space="0" w:color="auto"/>
              <w:left w:val="single" w:sz="4" w:space="0" w:color="auto"/>
              <w:bottom w:val="single" w:sz="4" w:space="0" w:color="auto"/>
              <w:right w:val="single" w:sz="4" w:space="0" w:color="auto"/>
            </w:tcBorders>
          </w:tcPr>
          <w:p w14:paraId="0B1E8129" w14:textId="77777777" w:rsidR="004E059D" w:rsidRPr="005143FA" w:rsidRDefault="004E059D" w:rsidP="00FB2A61">
            <w:pPr>
              <w:spacing w:line="276" w:lineRule="auto"/>
              <w:jc w:val="both"/>
              <w:rPr>
                <w:rFonts w:ascii="Times New Roman" w:hAnsi="Times New Roman" w:cs="Times New Roman"/>
                <w:sz w:val="24"/>
                <w:szCs w:val="24"/>
              </w:rPr>
            </w:pPr>
            <w:r w:rsidRPr="005143FA">
              <w:rPr>
                <w:rFonts w:ascii="Times New Roman" w:hAnsi="Times New Roman" w:cs="Times New Roman"/>
                <w:sz w:val="24"/>
                <w:szCs w:val="24"/>
              </w:rPr>
              <w:lastRenderedPageBreak/>
              <w:t>16.</w:t>
            </w:r>
          </w:p>
        </w:tc>
        <w:tc>
          <w:tcPr>
            <w:tcW w:w="2399" w:type="dxa"/>
            <w:tcBorders>
              <w:top w:val="single" w:sz="4" w:space="0" w:color="auto"/>
              <w:left w:val="single" w:sz="4" w:space="0" w:color="auto"/>
              <w:bottom w:val="single" w:sz="4" w:space="0" w:color="auto"/>
              <w:right w:val="single" w:sz="4" w:space="0" w:color="auto"/>
            </w:tcBorders>
          </w:tcPr>
          <w:p w14:paraId="2C4DA663" w14:textId="77777777" w:rsidR="004E059D" w:rsidRPr="005143FA" w:rsidRDefault="004E059D" w:rsidP="00FB2A61">
            <w:pPr>
              <w:spacing w:line="276" w:lineRule="auto"/>
              <w:rPr>
                <w:rFonts w:ascii="Times New Roman" w:hAnsi="Times New Roman" w:cs="Times New Roman"/>
                <w:sz w:val="24"/>
                <w:szCs w:val="24"/>
              </w:rPr>
            </w:pPr>
            <w:r w:rsidRPr="005143FA">
              <w:rPr>
                <w:rFonts w:ascii="Times New Roman" w:hAnsi="Times New Roman" w:cs="Times New Roman"/>
                <w:sz w:val="24"/>
                <w:szCs w:val="24"/>
              </w:rPr>
              <w:t>Projektavimo užduoties priedai</w:t>
            </w:r>
          </w:p>
        </w:tc>
        <w:tc>
          <w:tcPr>
            <w:tcW w:w="6095" w:type="dxa"/>
            <w:tcBorders>
              <w:top w:val="single" w:sz="4" w:space="0" w:color="auto"/>
              <w:left w:val="single" w:sz="4" w:space="0" w:color="auto"/>
              <w:bottom w:val="single" w:sz="4" w:space="0" w:color="auto"/>
              <w:right w:val="single" w:sz="4" w:space="0" w:color="auto"/>
            </w:tcBorders>
          </w:tcPr>
          <w:p w14:paraId="39F4E90D" w14:textId="77777777" w:rsidR="004E059D" w:rsidRPr="005143FA" w:rsidRDefault="004E059D" w:rsidP="00FB2A61">
            <w:pPr>
              <w:jc w:val="both"/>
              <w:rPr>
                <w:rFonts w:ascii="Times New Roman" w:hAnsi="Times New Roman" w:cs="Times New Roman"/>
                <w:i/>
                <w:iCs/>
                <w:sz w:val="24"/>
                <w:szCs w:val="24"/>
              </w:rPr>
            </w:pPr>
            <w:r w:rsidRPr="005143FA">
              <w:rPr>
                <w:rFonts w:ascii="Times New Roman" w:hAnsi="Times New Roman" w:cs="Times New Roman"/>
                <w:i/>
                <w:iCs/>
                <w:sz w:val="24"/>
                <w:szCs w:val="24"/>
              </w:rPr>
              <w:t>1 priedas.</w:t>
            </w:r>
            <w:r w:rsidRPr="005143FA">
              <w:rPr>
                <w:rFonts w:ascii="Times New Roman" w:hAnsi="Times New Roman" w:cs="Times New Roman"/>
                <w:sz w:val="24"/>
                <w:szCs w:val="24"/>
              </w:rPr>
              <w:t xml:space="preserve"> Rietavo miesto Plungės ir Kulių g. pėsčiųjų – dviračių tako įrengimo </w:t>
            </w:r>
            <w:proofErr w:type="spellStart"/>
            <w:r w:rsidRPr="005143FA">
              <w:rPr>
                <w:rFonts w:ascii="Times New Roman" w:hAnsi="Times New Roman" w:cs="Times New Roman"/>
                <w:sz w:val="24"/>
                <w:szCs w:val="24"/>
              </w:rPr>
              <w:t>priešprojektiniai</w:t>
            </w:r>
            <w:proofErr w:type="spellEnd"/>
            <w:r w:rsidRPr="005143FA">
              <w:rPr>
                <w:rFonts w:ascii="Times New Roman" w:hAnsi="Times New Roman" w:cs="Times New Roman"/>
                <w:sz w:val="24"/>
                <w:szCs w:val="24"/>
              </w:rPr>
              <w:t xml:space="preserve"> pasiūlymai.</w:t>
            </w:r>
          </w:p>
        </w:tc>
      </w:tr>
    </w:tbl>
    <w:p w14:paraId="471255E7" w14:textId="77777777" w:rsidR="004E059D" w:rsidRPr="005143FA" w:rsidRDefault="004E059D" w:rsidP="004E059D">
      <w:pPr>
        <w:jc w:val="both"/>
        <w:rPr>
          <w:rFonts w:ascii="Times New Roman" w:hAnsi="Times New Roman" w:cs="Times New Roman"/>
          <w:b/>
          <w:sz w:val="24"/>
          <w:szCs w:val="24"/>
        </w:rPr>
      </w:pPr>
    </w:p>
    <w:tbl>
      <w:tblPr>
        <w:tblW w:w="0" w:type="auto"/>
        <w:tblInd w:w="40" w:type="dxa"/>
        <w:tblLayout w:type="fixed"/>
        <w:tblCellMar>
          <w:left w:w="40" w:type="dxa"/>
          <w:right w:w="40" w:type="dxa"/>
        </w:tblCellMar>
        <w:tblLook w:val="04A0" w:firstRow="1" w:lastRow="0" w:firstColumn="1" w:lastColumn="0" w:noHBand="0" w:noVBand="1"/>
      </w:tblPr>
      <w:tblGrid>
        <w:gridCol w:w="709"/>
        <w:gridCol w:w="8599"/>
      </w:tblGrid>
      <w:tr w:rsidR="004E059D" w:rsidRPr="005143FA" w14:paraId="68EBCFA1" w14:textId="77777777" w:rsidTr="009D77A2">
        <w:trPr>
          <w:trHeight w:val="260"/>
        </w:trPr>
        <w:tc>
          <w:tcPr>
            <w:tcW w:w="709" w:type="dxa"/>
            <w:tcBorders>
              <w:top w:val="single" w:sz="6" w:space="0" w:color="auto"/>
              <w:left w:val="single" w:sz="6" w:space="0" w:color="auto"/>
              <w:bottom w:val="single" w:sz="6" w:space="0" w:color="auto"/>
              <w:right w:val="single" w:sz="6" w:space="0" w:color="auto"/>
            </w:tcBorders>
          </w:tcPr>
          <w:p w14:paraId="25765876" w14:textId="77777777" w:rsidR="004E059D" w:rsidRPr="005143FA" w:rsidRDefault="004E059D" w:rsidP="00FB2A61">
            <w:pPr>
              <w:pStyle w:val="Style6"/>
              <w:widowControl/>
              <w:spacing w:line="276" w:lineRule="auto"/>
              <w:rPr>
                <w:lang w:val="lt-LT"/>
              </w:rPr>
            </w:pPr>
          </w:p>
        </w:tc>
        <w:tc>
          <w:tcPr>
            <w:tcW w:w="8599" w:type="dxa"/>
            <w:tcBorders>
              <w:top w:val="single" w:sz="6" w:space="0" w:color="auto"/>
              <w:left w:val="single" w:sz="6" w:space="0" w:color="auto"/>
              <w:bottom w:val="single" w:sz="6" w:space="0" w:color="auto"/>
              <w:right w:val="single" w:sz="6" w:space="0" w:color="auto"/>
            </w:tcBorders>
            <w:hideMark/>
          </w:tcPr>
          <w:p w14:paraId="482C5CAA" w14:textId="77777777" w:rsidR="004E059D" w:rsidRPr="005143FA" w:rsidRDefault="004E059D" w:rsidP="00FB2A61">
            <w:pPr>
              <w:pStyle w:val="Style3"/>
              <w:widowControl/>
              <w:jc w:val="center"/>
              <w:rPr>
                <w:rStyle w:val="FontStyle18"/>
                <w:b w:val="0"/>
                <w:sz w:val="24"/>
                <w:szCs w:val="24"/>
              </w:rPr>
            </w:pPr>
            <w:r w:rsidRPr="005143FA">
              <w:rPr>
                <w:rStyle w:val="FontStyle18"/>
                <w:spacing w:val="-20"/>
                <w:sz w:val="24"/>
                <w:szCs w:val="24"/>
              </w:rPr>
              <w:t>IV.</w:t>
            </w:r>
            <w:r w:rsidRPr="005143FA">
              <w:rPr>
                <w:rStyle w:val="FontStyle18"/>
                <w:sz w:val="24"/>
                <w:szCs w:val="24"/>
              </w:rPr>
              <w:t xml:space="preserve"> </w:t>
            </w:r>
            <w:r w:rsidRPr="005143FA">
              <w:rPr>
                <w:rStyle w:val="FontStyle18"/>
                <w:sz w:val="24"/>
                <w:szCs w:val="24"/>
                <w:lang w:val="lt-LT"/>
              </w:rPr>
              <w:t>Projekto keitimai</w:t>
            </w:r>
          </w:p>
        </w:tc>
      </w:tr>
      <w:tr w:rsidR="004E059D" w:rsidRPr="005143FA" w14:paraId="695D8CFA" w14:textId="77777777" w:rsidTr="009D77A2">
        <w:trPr>
          <w:trHeight w:val="790"/>
        </w:trPr>
        <w:tc>
          <w:tcPr>
            <w:tcW w:w="709" w:type="dxa"/>
            <w:tcBorders>
              <w:top w:val="single" w:sz="6" w:space="0" w:color="auto"/>
              <w:left w:val="single" w:sz="6" w:space="0" w:color="auto"/>
              <w:bottom w:val="single" w:sz="6" w:space="0" w:color="auto"/>
              <w:right w:val="single" w:sz="6" w:space="0" w:color="auto"/>
            </w:tcBorders>
          </w:tcPr>
          <w:p w14:paraId="39894694" w14:textId="77777777" w:rsidR="004E059D" w:rsidRPr="005143FA" w:rsidRDefault="004E059D" w:rsidP="004E059D">
            <w:pPr>
              <w:pStyle w:val="Style4"/>
              <w:widowControl/>
              <w:numPr>
                <w:ilvl w:val="0"/>
                <w:numId w:val="1"/>
              </w:numPr>
              <w:spacing w:line="276" w:lineRule="auto"/>
              <w:ind w:firstLine="0"/>
              <w:jc w:val="left"/>
              <w:rPr>
                <w:rStyle w:val="FontStyle19"/>
                <w:sz w:val="24"/>
                <w:szCs w:val="24"/>
              </w:rPr>
            </w:pPr>
          </w:p>
        </w:tc>
        <w:tc>
          <w:tcPr>
            <w:tcW w:w="8599" w:type="dxa"/>
            <w:tcBorders>
              <w:top w:val="single" w:sz="6" w:space="0" w:color="auto"/>
              <w:left w:val="single" w:sz="6" w:space="0" w:color="auto"/>
              <w:bottom w:val="single" w:sz="6" w:space="0" w:color="auto"/>
              <w:right w:val="single" w:sz="6" w:space="0" w:color="auto"/>
            </w:tcBorders>
            <w:hideMark/>
          </w:tcPr>
          <w:p w14:paraId="6265759A" w14:textId="77777777" w:rsidR="004E059D" w:rsidRPr="005143FA" w:rsidRDefault="004E059D" w:rsidP="00FB2A61">
            <w:pPr>
              <w:pStyle w:val="Style5"/>
              <w:widowControl/>
              <w:spacing w:line="274" w:lineRule="exact"/>
              <w:rPr>
                <w:rStyle w:val="FontStyle21"/>
                <w:b w:val="0"/>
                <w:bCs w:val="0"/>
                <w:i w:val="0"/>
                <w:iCs w:val="0"/>
                <w:sz w:val="24"/>
                <w:szCs w:val="24"/>
              </w:rPr>
            </w:pPr>
            <w:r w:rsidRPr="005143FA">
              <w:rPr>
                <w:rStyle w:val="FontStyle21"/>
                <w:sz w:val="24"/>
                <w:szCs w:val="24"/>
                <w:lang w:eastAsia="en-US"/>
              </w:rPr>
              <w:t>Projektas keičiamas papildomos sutarties su Projektuotoju ir Statytojo patvirtintos papildomos Techninės užduoties pagrindu. Projekto keitimus ir (ar) papildymus atlieka Projektą parengęs projektuotojas</w:t>
            </w:r>
          </w:p>
        </w:tc>
      </w:tr>
    </w:tbl>
    <w:p w14:paraId="44F65293" w14:textId="77777777" w:rsidR="004E059D" w:rsidRPr="005143FA" w:rsidRDefault="004E059D" w:rsidP="004E059D">
      <w:pPr>
        <w:jc w:val="both"/>
        <w:rPr>
          <w:rFonts w:ascii="Times New Roman" w:hAnsi="Times New Roman" w:cs="Times New Roman"/>
          <w:sz w:val="24"/>
          <w:szCs w:val="24"/>
        </w:rPr>
      </w:pPr>
    </w:p>
    <w:p w14:paraId="38CA9FA1" w14:textId="77777777" w:rsidR="004E059D" w:rsidRPr="005143FA" w:rsidRDefault="004E059D" w:rsidP="004E059D">
      <w:pPr>
        <w:rPr>
          <w:rFonts w:ascii="Times New Roman" w:hAnsi="Times New Roman" w:cs="Times New Roman"/>
          <w:sz w:val="24"/>
          <w:szCs w:val="24"/>
        </w:rPr>
      </w:pPr>
    </w:p>
    <w:p w14:paraId="521EA4E2" w14:textId="77777777" w:rsidR="004E059D" w:rsidRPr="005143FA" w:rsidRDefault="004E059D">
      <w:pPr>
        <w:rPr>
          <w:rFonts w:ascii="Times New Roman" w:hAnsi="Times New Roman" w:cs="Times New Roman"/>
          <w:sz w:val="24"/>
          <w:szCs w:val="24"/>
        </w:rPr>
      </w:pPr>
    </w:p>
    <w:p w14:paraId="60AF8020" w14:textId="77777777" w:rsidR="004E059D" w:rsidRPr="005143FA" w:rsidRDefault="004E059D">
      <w:pPr>
        <w:rPr>
          <w:rFonts w:ascii="Times New Roman" w:hAnsi="Times New Roman" w:cs="Times New Roman"/>
          <w:sz w:val="24"/>
          <w:szCs w:val="24"/>
        </w:rPr>
      </w:pPr>
    </w:p>
    <w:p w14:paraId="0BEF0548" w14:textId="77777777" w:rsidR="004E059D" w:rsidRPr="005143FA" w:rsidRDefault="004E059D">
      <w:pPr>
        <w:rPr>
          <w:rFonts w:ascii="Times New Roman" w:hAnsi="Times New Roman" w:cs="Times New Roman"/>
          <w:sz w:val="24"/>
          <w:szCs w:val="24"/>
        </w:rPr>
      </w:pPr>
    </w:p>
    <w:p w14:paraId="02940C20" w14:textId="77777777" w:rsidR="004E059D" w:rsidRPr="005143FA" w:rsidRDefault="004E059D">
      <w:pPr>
        <w:rPr>
          <w:rFonts w:ascii="Times New Roman" w:hAnsi="Times New Roman" w:cs="Times New Roman"/>
          <w:sz w:val="24"/>
          <w:szCs w:val="24"/>
        </w:rPr>
      </w:pPr>
    </w:p>
    <w:sectPr w:rsidR="004E059D" w:rsidRPr="005143FA" w:rsidSect="005143FA">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5607E"/>
    <w:multiLevelType w:val="hybridMultilevel"/>
    <w:tmpl w:val="50180122"/>
    <w:lvl w:ilvl="0" w:tplc="2CA078A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5366BF2"/>
    <w:multiLevelType w:val="hybridMultilevel"/>
    <w:tmpl w:val="F782F44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91743D"/>
    <w:multiLevelType w:val="hybridMultilevel"/>
    <w:tmpl w:val="2612CB88"/>
    <w:lvl w:ilvl="0" w:tplc="2CA078A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E176D"/>
    <w:multiLevelType w:val="hybridMultilevel"/>
    <w:tmpl w:val="D7660A3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816023F"/>
    <w:multiLevelType w:val="hybridMultilevel"/>
    <w:tmpl w:val="5EA2C2F8"/>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C356CC3"/>
    <w:multiLevelType w:val="hybridMultilevel"/>
    <w:tmpl w:val="9ADA245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3957862"/>
    <w:multiLevelType w:val="hybridMultilevel"/>
    <w:tmpl w:val="4EFC77D6"/>
    <w:lvl w:ilvl="0" w:tplc="2CA078A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CFB4BA7"/>
    <w:multiLevelType w:val="multilevel"/>
    <w:tmpl w:val="6362FDF8"/>
    <w:lvl w:ilvl="0">
      <w:start w:val="1"/>
      <w:numFmt w:val="decimal"/>
      <w:suff w:val="space"/>
      <w:lvlText w:val="%1."/>
      <w:lvlJc w:val="left"/>
      <w:pPr>
        <w:ind w:left="0" w:firstLine="737"/>
      </w:pPr>
      <w:rPr>
        <w:rFonts w:hint="default"/>
        <w:color w:val="auto"/>
      </w:rPr>
    </w:lvl>
    <w:lvl w:ilvl="1">
      <w:start w:val="1"/>
      <w:numFmt w:val="decimal"/>
      <w:suff w:val="nothing"/>
      <w:lvlText w:val="%1.%2. "/>
      <w:lvlJc w:val="left"/>
      <w:pPr>
        <w:ind w:left="0" w:firstLine="737"/>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3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8" w15:restartNumberingAfterBreak="0">
    <w:nsid w:val="5DF67217"/>
    <w:multiLevelType w:val="hybridMultilevel"/>
    <w:tmpl w:val="490CBBB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F882197"/>
    <w:multiLevelType w:val="hybridMultilevel"/>
    <w:tmpl w:val="A574C8D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2D1437A"/>
    <w:multiLevelType w:val="hybridMultilevel"/>
    <w:tmpl w:val="AB3A4CE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5EE221A"/>
    <w:multiLevelType w:val="hybridMultilevel"/>
    <w:tmpl w:val="C9A69952"/>
    <w:lvl w:ilvl="0" w:tplc="74AECAA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1F02EEB2">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F9E34F6">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CA078A8">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6C02E7FA">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B843BF8">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25349768">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028730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4118C8D8">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7B277C4"/>
    <w:multiLevelType w:val="hybridMultilevel"/>
    <w:tmpl w:val="90D60C64"/>
    <w:lvl w:ilvl="0" w:tplc="5AAA833C">
      <w:start w:val="1"/>
      <w:numFmt w:val="bullet"/>
      <w:lvlText w:val=""/>
      <w:lvlJc w:val="left"/>
      <w:pPr>
        <w:ind w:left="720" w:hanging="360"/>
      </w:pPr>
      <w:rPr>
        <w:rFonts w:ascii="Symbol" w:hAnsi="Symbol" w:hint="default"/>
        <w:i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77E6A23"/>
    <w:multiLevelType w:val="hybridMultilevel"/>
    <w:tmpl w:val="0FF20DFE"/>
    <w:lvl w:ilvl="0" w:tplc="2CA078A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AC11BB9"/>
    <w:multiLevelType w:val="hybridMultilevel"/>
    <w:tmpl w:val="666EF2C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DDF2EB3"/>
    <w:multiLevelType w:val="hybridMultilevel"/>
    <w:tmpl w:val="77A8D61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955062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0196991">
    <w:abstractNumId w:val="11"/>
  </w:num>
  <w:num w:numId="3" w16cid:durableId="526871970">
    <w:abstractNumId w:val="4"/>
  </w:num>
  <w:num w:numId="4" w16cid:durableId="909654208">
    <w:abstractNumId w:val="10"/>
  </w:num>
  <w:num w:numId="5" w16cid:durableId="1145466886">
    <w:abstractNumId w:val="8"/>
  </w:num>
  <w:num w:numId="6" w16cid:durableId="22367374">
    <w:abstractNumId w:val="3"/>
  </w:num>
  <w:num w:numId="7" w16cid:durableId="1197818076">
    <w:abstractNumId w:val="15"/>
  </w:num>
  <w:num w:numId="8" w16cid:durableId="1035883478">
    <w:abstractNumId w:val="14"/>
  </w:num>
  <w:num w:numId="9" w16cid:durableId="1864246543">
    <w:abstractNumId w:val="9"/>
  </w:num>
  <w:num w:numId="10" w16cid:durableId="1372995548">
    <w:abstractNumId w:val="1"/>
  </w:num>
  <w:num w:numId="11" w16cid:durableId="1262374691">
    <w:abstractNumId w:val="5"/>
  </w:num>
  <w:num w:numId="12" w16cid:durableId="1508599067">
    <w:abstractNumId w:val="12"/>
  </w:num>
  <w:num w:numId="13" w16cid:durableId="2007980144">
    <w:abstractNumId w:val="13"/>
  </w:num>
  <w:num w:numId="14" w16cid:durableId="1626961625">
    <w:abstractNumId w:val="6"/>
  </w:num>
  <w:num w:numId="15" w16cid:durableId="903877980">
    <w:abstractNumId w:val="2"/>
  </w:num>
  <w:num w:numId="16" w16cid:durableId="1810396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9B8"/>
    <w:rsid w:val="0022636E"/>
    <w:rsid w:val="00236712"/>
    <w:rsid w:val="004E059D"/>
    <w:rsid w:val="005143FA"/>
    <w:rsid w:val="009D77A2"/>
    <w:rsid w:val="00D159B8"/>
    <w:rsid w:val="00DF3766"/>
    <w:rsid w:val="00F075FD"/>
    <w:rsid w:val="00F237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65265"/>
  <w15:chartTrackingRefBased/>
  <w15:docId w15:val="{4DC9DB5A-95D2-4748-9E87-BDFD91E18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59B8"/>
    <w:pPr>
      <w:spacing w:after="0" w:line="240" w:lineRule="auto"/>
    </w:pPr>
    <w:rPr>
      <w:rFonts w:ascii="Aptos" w:hAnsi="Aptos" w:cs="Aptos"/>
      <w:kern w:val="0"/>
    </w:rPr>
  </w:style>
  <w:style w:type="paragraph" w:styleId="Antrat1">
    <w:name w:val="heading 1"/>
    <w:basedOn w:val="prastasis"/>
    <w:next w:val="prastasis"/>
    <w:link w:val="Antrat1Diagrama"/>
    <w:uiPriority w:val="9"/>
    <w:qFormat/>
    <w:rsid w:val="00D159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159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159B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159B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159B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159B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159B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159B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159B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159B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159B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159B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159B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159B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159B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159B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159B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159B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159B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159B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159B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159B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159B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159B8"/>
    <w:rPr>
      <w:i/>
      <w:iCs/>
      <w:color w:val="404040" w:themeColor="text1" w:themeTint="BF"/>
    </w:rPr>
  </w:style>
  <w:style w:type="paragraph" w:styleId="Sraopastraipa">
    <w:name w:val="List Paragraph"/>
    <w:aliases w:val="Numbering,ERP-List Paragraph,List Paragraph11,Bullet EY,List Paragraph2,List Paragraph Red,List Paragraph111"/>
    <w:basedOn w:val="prastasis"/>
    <w:link w:val="SraopastraipaDiagrama"/>
    <w:uiPriority w:val="34"/>
    <w:qFormat/>
    <w:rsid w:val="00D159B8"/>
    <w:pPr>
      <w:ind w:left="720"/>
      <w:contextualSpacing/>
    </w:pPr>
  </w:style>
  <w:style w:type="character" w:styleId="Rykuspabraukimas">
    <w:name w:val="Intense Emphasis"/>
    <w:basedOn w:val="Numatytasispastraiposriftas"/>
    <w:uiPriority w:val="21"/>
    <w:qFormat/>
    <w:rsid w:val="00D159B8"/>
    <w:rPr>
      <w:i/>
      <w:iCs/>
      <w:color w:val="0F4761" w:themeColor="accent1" w:themeShade="BF"/>
    </w:rPr>
  </w:style>
  <w:style w:type="paragraph" w:styleId="Iskirtacitata">
    <w:name w:val="Intense Quote"/>
    <w:basedOn w:val="prastasis"/>
    <w:next w:val="prastasis"/>
    <w:link w:val="IskirtacitataDiagrama"/>
    <w:uiPriority w:val="30"/>
    <w:qFormat/>
    <w:rsid w:val="00D159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159B8"/>
    <w:rPr>
      <w:i/>
      <w:iCs/>
      <w:color w:val="0F4761" w:themeColor="accent1" w:themeShade="BF"/>
    </w:rPr>
  </w:style>
  <w:style w:type="character" w:styleId="Rykinuoroda">
    <w:name w:val="Intense Reference"/>
    <w:basedOn w:val="Numatytasispastraiposriftas"/>
    <w:uiPriority w:val="32"/>
    <w:qFormat/>
    <w:rsid w:val="00D159B8"/>
    <w:rPr>
      <w:b/>
      <w:bCs/>
      <w:smallCaps/>
      <w:color w:val="0F4761" w:themeColor="accent1" w:themeShade="BF"/>
      <w:spacing w:val="5"/>
    </w:rPr>
  </w:style>
  <w:style w:type="character" w:styleId="Grietas">
    <w:name w:val="Strong"/>
    <w:basedOn w:val="Numatytasispastraiposriftas"/>
    <w:uiPriority w:val="22"/>
    <w:qFormat/>
    <w:rsid w:val="00D159B8"/>
    <w:rPr>
      <w:b/>
      <w:bCs/>
    </w:rPr>
  </w:style>
  <w:style w:type="paragraph" w:customStyle="1" w:styleId="Style6">
    <w:name w:val="Style6"/>
    <w:basedOn w:val="prastasis"/>
    <w:uiPriority w:val="99"/>
    <w:rsid w:val="004E059D"/>
    <w:pPr>
      <w:widowControl w:val="0"/>
      <w:autoSpaceDE w:val="0"/>
      <w:autoSpaceDN w:val="0"/>
      <w:adjustRightInd w:val="0"/>
    </w:pPr>
    <w:rPr>
      <w:rFonts w:ascii="Times New Roman" w:eastAsia="Times New Roman" w:hAnsi="Times New Roman" w:cs="Times New Roman"/>
      <w:sz w:val="24"/>
      <w:szCs w:val="24"/>
      <w:lang w:val="en-US"/>
      <w14:ligatures w14:val="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
    <w:link w:val="Sraopastraipa"/>
    <w:uiPriority w:val="34"/>
    <w:locked/>
    <w:rsid w:val="004E059D"/>
  </w:style>
  <w:style w:type="paragraph" w:customStyle="1" w:styleId="Style3">
    <w:name w:val="Style3"/>
    <w:basedOn w:val="prastasis"/>
    <w:uiPriority w:val="99"/>
    <w:rsid w:val="004E059D"/>
    <w:pPr>
      <w:widowControl w:val="0"/>
      <w:autoSpaceDE w:val="0"/>
      <w:autoSpaceDN w:val="0"/>
      <w:adjustRightInd w:val="0"/>
    </w:pPr>
    <w:rPr>
      <w:rFonts w:ascii="Times New Roman" w:eastAsiaTheme="minorEastAsia" w:hAnsi="Times New Roman" w:cs="Times New Roman"/>
      <w:sz w:val="24"/>
      <w:szCs w:val="24"/>
      <w:lang w:val="en-US"/>
      <w14:ligatures w14:val="none"/>
    </w:rPr>
  </w:style>
  <w:style w:type="character" w:customStyle="1" w:styleId="FontStyle21">
    <w:name w:val="Font Style21"/>
    <w:basedOn w:val="Numatytasispastraiposriftas"/>
    <w:uiPriority w:val="99"/>
    <w:rsid w:val="004E059D"/>
    <w:rPr>
      <w:rFonts w:ascii="Times New Roman" w:hAnsi="Times New Roman" w:cs="Times New Roman"/>
      <w:b/>
      <w:bCs/>
      <w:i/>
      <w:iCs/>
      <w:sz w:val="20"/>
      <w:szCs w:val="20"/>
    </w:rPr>
  </w:style>
  <w:style w:type="paragraph" w:customStyle="1" w:styleId="Style4">
    <w:name w:val="Style4"/>
    <w:basedOn w:val="prastasis"/>
    <w:uiPriority w:val="99"/>
    <w:rsid w:val="004E059D"/>
    <w:pPr>
      <w:widowControl w:val="0"/>
      <w:autoSpaceDE w:val="0"/>
      <w:autoSpaceDN w:val="0"/>
      <w:adjustRightInd w:val="0"/>
      <w:jc w:val="both"/>
    </w:pPr>
    <w:rPr>
      <w:rFonts w:ascii="Times New Roman" w:eastAsiaTheme="minorEastAsia" w:hAnsi="Times New Roman" w:cs="Times New Roman"/>
      <w:sz w:val="24"/>
      <w:szCs w:val="24"/>
      <w:lang w:val="en-US"/>
      <w14:ligatures w14:val="none"/>
    </w:rPr>
  </w:style>
  <w:style w:type="paragraph" w:customStyle="1" w:styleId="Style5">
    <w:name w:val="Style5"/>
    <w:basedOn w:val="prastasis"/>
    <w:uiPriority w:val="99"/>
    <w:rsid w:val="004E059D"/>
    <w:pPr>
      <w:widowControl w:val="0"/>
      <w:autoSpaceDE w:val="0"/>
      <w:autoSpaceDN w:val="0"/>
      <w:adjustRightInd w:val="0"/>
      <w:spacing w:line="275" w:lineRule="exact"/>
    </w:pPr>
    <w:rPr>
      <w:rFonts w:ascii="Times New Roman" w:eastAsiaTheme="minorEastAsia" w:hAnsi="Times New Roman" w:cs="Times New Roman"/>
      <w:sz w:val="24"/>
      <w:szCs w:val="24"/>
      <w:lang w:eastAsia="lt-LT"/>
      <w14:ligatures w14:val="none"/>
    </w:rPr>
  </w:style>
  <w:style w:type="character" w:customStyle="1" w:styleId="FontStyle18">
    <w:name w:val="Font Style18"/>
    <w:basedOn w:val="Numatytasispastraiposriftas"/>
    <w:uiPriority w:val="99"/>
    <w:rsid w:val="004E059D"/>
    <w:rPr>
      <w:rFonts w:ascii="Times New Roman" w:hAnsi="Times New Roman" w:cs="Times New Roman"/>
      <w:b/>
      <w:bCs/>
      <w:color w:val="000000"/>
      <w:sz w:val="22"/>
      <w:szCs w:val="22"/>
    </w:rPr>
  </w:style>
  <w:style w:type="character" w:customStyle="1" w:styleId="FontStyle19">
    <w:name w:val="Font Style19"/>
    <w:basedOn w:val="Numatytasispastraiposriftas"/>
    <w:uiPriority w:val="99"/>
    <w:rsid w:val="004E059D"/>
    <w:rPr>
      <w:rFonts w:ascii="Times New Roman" w:hAnsi="Times New Roman" w:cs="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7502</Words>
  <Characters>4277</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12</cp:revision>
  <dcterms:created xsi:type="dcterms:W3CDTF">2025-08-08T06:49:00Z</dcterms:created>
  <dcterms:modified xsi:type="dcterms:W3CDTF">2025-08-08T07:17:00Z</dcterms:modified>
</cp:coreProperties>
</file>