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A2FD0" w14:textId="006C9483" w:rsidR="009C319B" w:rsidRPr="008C335E" w:rsidRDefault="003B1B53" w:rsidP="009C319B">
      <w:pPr>
        <w:suppressAutoHyphens w:val="0"/>
        <w:autoSpaceDN/>
        <w:spacing w:before="0" w:after="0" w:line="240" w:lineRule="auto"/>
        <w:ind w:firstLine="1134"/>
        <w:jc w:val="both"/>
        <w:rPr>
          <w:rFonts w:eastAsia="Times New Roman" w:cs="Times New Roman"/>
          <w:b/>
          <w:bCs/>
          <w:color w:val="000000" w:themeColor="text1"/>
          <w:lang w:eastAsia="lt-LT"/>
        </w:rPr>
      </w:pPr>
      <w:bookmarkStart w:id="0" w:name="_Hlk171669290"/>
      <w:r w:rsidRPr="008C335E">
        <w:rPr>
          <w:rFonts w:eastAsia="Times New Roman" w:cs="Times New Roman"/>
          <w:b/>
          <w:bCs/>
          <w:color w:val="000000" w:themeColor="text1"/>
          <w:lang w:eastAsia="lt-LT"/>
        </w:rPr>
        <w:t>ATSAKYMAI Į RINKOS KONSULTACIJOS DALYVIŲ PASTABAS</w:t>
      </w:r>
    </w:p>
    <w:p w14:paraId="0EC51CE9" w14:textId="12589D67" w:rsidR="00F554EE" w:rsidRPr="008C335E" w:rsidRDefault="009C319B" w:rsidP="00221860">
      <w:pPr>
        <w:spacing w:line="240" w:lineRule="auto"/>
        <w:ind w:firstLine="851"/>
        <w:jc w:val="both"/>
        <w:rPr>
          <w:color w:val="000000" w:themeColor="text1"/>
        </w:rPr>
      </w:pPr>
      <w:r w:rsidRPr="008C335E">
        <w:rPr>
          <w:rFonts w:eastAsiaTheme="minorHAnsi" w:cs="Times New Roman"/>
          <w:color w:val="000000" w:themeColor="text1"/>
        </w:rPr>
        <w:t xml:space="preserve">VšĮ Vilniaus rajono poliklinika (toliau – Perkančioji organizacija) </w:t>
      </w:r>
      <w:r w:rsidR="003B1B53" w:rsidRPr="008C335E">
        <w:rPr>
          <w:rFonts w:eastAsiaTheme="minorHAnsi" w:cs="Times New Roman"/>
          <w:color w:val="000000" w:themeColor="text1"/>
        </w:rPr>
        <w:t>į</w:t>
      </w:r>
      <w:r w:rsidRPr="008C335E">
        <w:rPr>
          <w:rFonts w:eastAsiaTheme="minorHAnsi" w:cs="Times New Roman"/>
          <w:color w:val="000000" w:themeColor="text1"/>
        </w:rPr>
        <w:t>vykd</w:t>
      </w:r>
      <w:r w:rsidR="003B1B53" w:rsidRPr="008C335E">
        <w:rPr>
          <w:rFonts w:eastAsiaTheme="minorHAnsi" w:cs="Times New Roman"/>
          <w:color w:val="000000" w:themeColor="text1"/>
        </w:rPr>
        <w:t>ė</w:t>
      </w:r>
      <w:r w:rsidR="00221860">
        <w:rPr>
          <w:color w:val="000000" w:themeColor="text1"/>
        </w:rPr>
        <w:t xml:space="preserve"> Instrumentų plovimo mašinos ir sterilizatoriaus</w:t>
      </w:r>
      <w:r w:rsidR="00A536F9" w:rsidRPr="008C335E">
        <w:rPr>
          <w:color w:val="000000" w:themeColor="text1"/>
        </w:rPr>
        <w:t xml:space="preserve"> pirkim</w:t>
      </w:r>
      <w:r w:rsidR="003B1B53" w:rsidRPr="008C335E">
        <w:rPr>
          <w:color w:val="000000" w:themeColor="text1"/>
        </w:rPr>
        <w:t>o rinkos konsultaciją ir pateikia atsakymus:</w:t>
      </w:r>
    </w:p>
    <w:p w14:paraId="13EC53A1" w14:textId="6C9B3B7A" w:rsidR="001036AA" w:rsidRPr="00221860" w:rsidRDefault="0033050D" w:rsidP="00221860">
      <w:pPr>
        <w:jc w:val="both"/>
        <w:rPr>
          <w:rFonts w:cs="Times New Roman"/>
          <w:b/>
          <w:bCs/>
          <w:iCs/>
        </w:rPr>
      </w:pPr>
      <w:r w:rsidRPr="008C335E">
        <w:rPr>
          <w:rFonts w:cs="Times New Roman"/>
          <w:b/>
          <w:bCs/>
          <w:iCs/>
        </w:rPr>
        <w:t>1 PIRKIMO DALIS. INSTRUMENTŲ PLOVIMO MAŠI</w:t>
      </w:r>
      <w:r w:rsidR="00221860">
        <w:rPr>
          <w:rFonts w:cs="Times New Roman"/>
          <w:b/>
          <w:bCs/>
          <w:iCs/>
        </w:rPr>
        <w:t>NA</w:t>
      </w:r>
    </w:p>
    <w:tbl>
      <w:tblPr>
        <w:tblW w:w="1062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670"/>
        <w:gridCol w:w="1914"/>
        <w:gridCol w:w="3586"/>
        <w:gridCol w:w="2880"/>
      </w:tblGrid>
      <w:tr w:rsidR="008C335E" w:rsidRPr="008C335E" w14:paraId="1FFCD4DF" w14:textId="77777777" w:rsidTr="00C45973">
        <w:trPr>
          <w:trHeight w:val="20"/>
        </w:trPr>
        <w:tc>
          <w:tcPr>
            <w:tcW w:w="570" w:type="dxa"/>
            <w:vAlign w:val="center"/>
          </w:tcPr>
          <w:p w14:paraId="68399E76" w14:textId="77777777" w:rsidR="00030532" w:rsidRPr="008C335E" w:rsidRDefault="00030532" w:rsidP="00A76622">
            <w:pPr>
              <w:snapToGrid w:val="0"/>
              <w:jc w:val="center"/>
              <w:rPr>
                <w:rFonts w:cs="Times New Roman"/>
                <w:b/>
                <w:sz w:val="22"/>
                <w:szCs w:val="22"/>
              </w:rPr>
            </w:pPr>
            <w:r w:rsidRPr="008C335E">
              <w:rPr>
                <w:rFonts w:cs="Times New Roman"/>
                <w:b/>
                <w:sz w:val="22"/>
                <w:szCs w:val="22"/>
              </w:rPr>
              <w:t>Eil.</w:t>
            </w:r>
          </w:p>
          <w:p w14:paraId="05810484" w14:textId="77777777" w:rsidR="00030532" w:rsidRPr="008C335E" w:rsidRDefault="00030532" w:rsidP="00A76622">
            <w:pPr>
              <w:spacing w:after="200" w:line="276" w:lineRule="auto"/>
              <w:jc w:val="center"/>
              <w:rPr>
                <w:rFonts w:eastAsiaTheme="minorHAnsi" w:cs="Times New Roman"/>
                <w:b/>
                <w:bCs/>
                <w:sz w:val="22"/>
                <w:szCs w:val="22"/>
                <w:lang w:val="en-US"/>
              </w:rPr>
            </w:pPr>
            <w:r w:rsidRPr="008C335E">
              <w:rPr>
                <w:rFonts w:cs="Times New Roman"/>
                <w:b/>
                <w:sz w:val="22"/>
                <w:szCs w:val="22"/>
              </w:rPr>
              <w:t>Nr.</w:t>
            </w:r>
          </w:p>
        </w:tc>
        <w:tc>
          <w:tcPr>
            <w:tcW w:w="1670" w:type="dxa"/>
            <w:vAlign w:val="center"/>
          </w:tcPr>
          <w:p w14:paraId="4196E1CB" w14:textId="77777777" w:rsidR="00030532" w:rsidRPr="008C335E" w:rsidRDefault="00030532" w:rsidP="00A76622">
            <w:pPr>
              <w:spacing w:after="200" w:line="276" w:lineRule="auto"/>
              <w:jc w:val="center"/>
              <w:rPr>
                <w:rFonts w:eastAsiaTheme="minorHAnsi" w:cs="Times New Roman"/>
                <w:b/>
                <w:bCs/>
                <w:sz w:val="22"/>
                <w:szCs w:val="22"/>
                <w:lang w:val="en-US"/>
              </w:rPr>
            </w:pPr>
            <w:r w:rsidRPr="008C335E">
              <w:rPr>
                <w:rFonts w:cs="Times New Roman"/>
                <w:b/>
                <w:sz w:val="22"/>
                <w:szCs w:val="22"/>
              </w:rPr>
              <w:t>Parametrai (specifikacija)</w:t>
            </w:r>
          </w:p>
        </w:tc>
        <w:tc>
          <w:tcPr>
            <w:tcW w:w="1914" w:type="dxa"/>
            <w:vAlign w:val="center"/>
          </w:tcPr>
          <w:p w14:paraId="5460F82B" w14:textId="77777777" w:rsidR="00030532" w:rsidRPr="008C335E" w:rsidRDefault="00030532" w:rsidP="00A76622">
            <w:pPr>
              <w:spacing w:after="200" w:line="276" w:lineRule="auto"/>
              <w:jc w:val="center"/>
              <w:rPr>
                <w:rFonts w:eastAsiaTheme="minorHAnsi" w:cs="Times New Roman"/>
                <w:b/>
                <w:bCs/>
                <w:sz w:val="22"/>
                <w:szCs w:val="22"/>
                <w:lang w:val="pt-PT"/>
              </w:rPr>
            </w:pPr>
            <w:r w:rsidRPr="008C335E">
              <w:rPr>
                <w:rFonts w:cs="Times New Roman"/>
                <w:b/>
                <w:sz w:val="22"/>
                <w:szCs w:val="22"/>
              </w:rPr>
              <w:t>Reikalaujami parametrai ir reikalaujamos parametrų reikšmės</w:t>
            </w:r>
          </w:p>
        </w:tc>
        <w:tc>
          <w:tcPr>
            <w:tcW w:w="3586" w:type="dxa"/>
          </w:tcPr>
          <w:p w14:paraId="271D7824" w14:textId="77777777" w:rsidR="00030532" w:rsidRPr="008C335E" w:rsidRDefault="00030532" w:rsidP="00A76622">
            <w:pPr>
              <w:jc w:val="center"/>
              <w:textAlignment w:val="baseline"/>
              <w:rPr>
                <w:rFonts w:eastAsia="Times New Roman" w:cs="Times New Roman"/>
                <w:b/>
                <w:sz w:val="22"/>
                <w:szCs w:val="22"/>
              </w:rPr>
            </w:pPr>
            <w:r w:rsidRPr="008C335E">
              <w:rPr>
                <w:rFonts w:eastAsia="Times New Roman" w:cs="Times New Roman"/>
                <w:b/>
                <w:sz w:val="22"/>
                <w:szCs w:val="22"/>
              </w:rPr>
              <w:t xml:space="preserve">Rinkos dalyvių pastabos </w:t>
            </w:r>
          </w:p>
          <w:p w14:paraId="3096D3D9" w14:textId="77777777" w:rsidR="00030532" w:rsidRPr="008C335E" w:rsidRDefault="00030532" w:rsidP="00A76622">
            <w:pPr>
              <w:spacing w:after="200" w:line="276" w:lineRule="auto"/>
              <w:jc w:val="center"/>
              <w:rPr>
                <w:rFonts w:eastAsiaTheme="minorHAnsi" w:cs="Times New Roman"/>
                <w:b/>
                <w:bCs/>
                <w:sz w:val="22"/>
                <w:szCs w:val="22"/>
                <w:lang w:val="pt-PT"/>
              </w:rPr>
            </w:pPr>
          </w:p>
        </w:tc>
        <w:tc>
          <w:tcPr>
            <w:tcW w:w="2880" w:type="dxa"/>
          </w:tcPr>
          <w:p w14:paraId="2549EC59" w14:textId="77777777" w:rsidR="00030532" w:rsidRPr="008C335E" w:rsidRDefault="00030532" w:rsidP="00A76622">
            <w:pPr>
              <w:jc w:val="center"/>
              <w:textAlignment w:val="baseline"/>
              <w:rPr>
                <w:rFonts w:eastAsia="Times New Roman" w:cs="Times New Roman"/>
                <w:b/>
                <w:sz w:val="22"/>
                <w:szCs w:val="22"/>
              </w:rPr>
            </w:pPr>
            <w:r w:rsidRPr="008C335E">
              <w:rPr>
                <w:rFonts w:eastAsia="Times New Roman" w:cs="Times New Roman"/>
                <w:b/>
                <w:sz w:val="22"/>
                <w:szCs w:val="22"/>
              </w:rPr>
              <w:t>PO atsakymai</w:t>
            </w:r>
          </w:p>
        </w:tc>
      </w:tr>
      <w:tr w:rsidR="008C335E" w:rsidRPr="00C561FB" w14:paraId="08106883" w14:textId="77777777" w:rsidTr="00C45973">
        <w:trPr>
          <w:trHeight w:val="20"/>
        </w:trPr>
        <w:tc>
          <w:tcPr>
            <w:tcW w:w="570" w:type="dxa"/>
          </w:tcPr>
          <w:p w14:paraId="417F2DE0" w14:textId="34E3CED8" w:rsidR="00537F19" w:rsidRPr="00C561FB" w:rsidRDefault="00537F19" w:rsidP="00537F19">
            <w:pPr>
              <w:spacing w:after="200" w:line="276" w:lineRule="auto"/>
              <w:rPr>
                <w:rFonts w:eastAsiaTheme="minorHAnsi" w:cs="Times New Roman"/>
                <w:sz w:val="22"/>
                <w:szCs w:val="22"/>
                <w:lang w:val="en-US"/>
              </w:rPr>
            </w:pPr>
            <w:r w:rsidRPr="00C561FB">
              <w:rPr>
                <w:rFonts w:eastAsia="Calibri" w:cs="Times New Roman"/>
                <w:sz w:val="22"/>
                <w:szCs w:val="22"/>
              </w:rPr>
              <w:t>4</w:t>
            </w:r>
          </w:p>
        </w:tc>
        <w:tc>
          <w:tcPr>
            <w:tcW w:w="1670" w:type="dxa"/>
          </w:tcPr>
          <w:p w14:paraId="470FD36D" w14:textId="2283174D" w:rsidR="00537F19" w:rsidRPr="00C561FB" w:rsidRDefault="00537F19" w:rsidP="00537F19">
            <w:pPr>
              <w:spacing w:after="200" w:line="276" w:lineRule="auto"/>
              <w:rPr>
                <w:rFonts w:eastAsiaTheme="minorHAnsi" w:cs="Times New Roman"/>
                <w:sz w:val="22"/>
                <w:szCs w:val="22"/>
                <w:lang w:val="it-IT"/>
              </w:rPr>
            </w:pPr>
            <w:r w:rsidRPr="00C561FB">
              <w:rPr>
                <w:rFonts w:cs="Times New Roman"/>
                <w:sz w:val="22"/>
                <w:szCs w:val="22"/>
              </w:rPr>
              <w:t>Kameros medžiaga</w:t>
            </w:r>
          </w:p>
        </w:tc>
        <w:tc>
          <w:tcPr>
            <w:tcW w:w="1914" w:type="dxa"/>
          </w:tcPr>
          <w:p w14:paraId="452EC966" w14:textId="1A21AEDB" w:rsidR="00537F19" w:rsidRPr="00C561FB" w:rsidRDefault="00537F19" w:rsidP="00537F19">
            <w:pPr>
              <w:snapToGrid w:val="0"/>
              <w:spacing w:after="200" w:line="276" w:lineRule="auto"/>
              <w:ind w:right="191"/>
              <w:jc w:val="both"/>
              <w:rPr>
                <w:rFonts w:eastAsiaTheme="minorHAnsi" w:cs="Times New Roman"/>
                <w:sz w:val="22"/>
                <w:szCs w:val="22"/>
                <w:lang w:val="pt-PT"/>
              </w:rPr>
            </w:pPr>
            <w:r w:rsidRPr="00C561FB">
              <w:rPr>
                <w:rFonts w:cs="Times New Roman"/>
                <w:sz w:val="22"/>
                <w:szCs w:val="22"/>
              </w:rPr>
              <w:t>Nerūdijančio plieno AISI 316L arba lygiavertis</w:t>
            </w:r>
          </w:p>
        </w:tc>
        <w:tc>
          <w:tcPr>
            <w:tcW w:w="3586" w:type="dxa"/>
          </w:tcPr>
          <w:p w14:paraId="2EF12EDD" w14:textId="7D231E14" w:rsidR="00FB038B" w:rsidRPr="00C561FB" w:rsidRDefault="00537F19" w:rsidP="00537F19">
            <w:pPr>
              <w:spacing w:after="0" w:line="240" w:lineRule="auto"/>
              <w:jc w:val="both"/>
              <w:rPr>
                <w:rFonts w:eastAsia="Calibri" w:cs="Times New Roman"/>
                <w:sz w:val="22"/>
                <w:szCs w:val="22"/>
              </w:rPr>
            </w:pPr>
            <w:r w:rsidRPr="00C561FB">
              <w:rPr>
                <w:rFonts w:eastAsia="Calibri" w:cs="Times New Roman"/>
                <w:sz w:val="22"/>
                <w:szCs w:val="22"/>
              </w:rPr>
              <w:t>Tikslinga papildyti reikalavimą jį formuojant kaip</w:t>
            </w:r>
            <w:r w:rsidRPr="00C561FB">
              <w:rPr>
                <w:rFonts w:eastAsia="Calibri" w:cs="Times New Roman"/>
                <w:i/>
                <w:iCs/>
                <w:sz w:val="22"/>
                <w:szCs w:val="22"/>
              </w:rPr>
              <w:t xml:space="preserve"> „ Kameros, rotacinių pl</w:t>
            </w:r>
            <w:r w:rsidR="006105A2" w:rsidRPr="00C561FB">
              <w:rPr>
                <w:rFonts w:eastAsia="Calibri" w:cs="Times New Roman"/>
                <w:i/>
                <w:iCs/>
                <w:sz w:val="22"/>
                <w:szCs w:val="22"/>
              </w:rPr>
              <w:t>ov</w:t>
            </w:r>
            <w:r w:rsidRPr="00C561FB">
              <w:rPr>
                <w:rFonts w:eastAsia="Calibri" w:cs="Times New Roman"/>
                <w:i/>
                <w:iCs/>
                <w:sz w:val="22"/>
                <w:szCs w:val="22"/>
              </w:rPr>
              <w:t>imo rankų, hidraulinių konturų ir filtrų medžiaga nerūdijantis AISI 316L arba lygiavertis plienas“</w:t>
            </w:r>
            <w:r w:rsidRPr="00C561FB">
              <w:rPr>
                <w:rFonts w:eastAsia="Calibri" w:cs="Times New Roman"/>
                <w:sz w:val="22"/>
                <w:szCs w:val="22"/>
              </w:rPr>
              <w:t xml:space="preserve"> Visi šie elementai turi tiesioginį sąlygti su vandeniu ir detergentais ir vien tik riekalavimas, jog kamera būtų pagaminta iš korozijai itin atsparaus nerūdijančio plieno neužtikrina mašinos ilgaamžiškumo. </w:t>
            </w:r>
          </w:p>
        </w:tc>
        <w:tc>
          <w:tcPr>
            <w:tcW w:w="2880" w:type="dxa"/>
          </w:tcPr>
          <w:p w14:paraId="0D0DB062" w14:textId="2F0FF66A" w:rsidR="00221860" w:rsidRPr="00C561FB" w:rsidRDefault="006105A2" w:rsidP="00221860">
            <w:pPr>
              <w:snapToGrid w:val="0"/>
              <w:spacing w:after="200" w:line="276" w:lineRule="auto"/>
              <w:ind w:right="191"/>
              <w:jc w:val="both"/>
              <w:rPr>
                <w:rFonts w:eastAsiaTheme="minorHAnsi" w:cs="Times New Roman"/>
                <w:sz w:val="22"/>
                <w:szCs w:val="22"/>
                <w:lang w:val="pt-PT"/>
              </w:rPr>
            </w:pPr>
            <w:r w:rsidRPr="00C561FB">
              <w:rPr>
                <w:rFonts w:eastAsiaTheme="minorHAnsi" w:cs="Times New Roman"/>
                <w:sz w:val="22"/>
                <w:szCs w:val="22"/>
                <w:lang w:val="pt-PT"/>
              </w:rPr>
              <w:t>Į pastabą atsižvelgta ir TS parametra</w:t>
            </w:r>
            <w:r w:rsidR="00221860" w:rsidRPr="00C561FB">
              <w:rPr>
                <w:rFonts w:eastAsiaTheme="minorHAnsi" w:cs="Times New Roman"/>
                <w:sz w:val="22"/>
                <w:szCs w:val="22"/>
                <w:lang w:val="pt-PT"/>
              </w:rPr>
              <w:t xml:space="preserve">s bus pakeistas taip: </w:t>
            </w:r>
          </w:p>
          <w:p w14:paraId="759FA1D5" w14:textId="5CD27614" w:rsidR="00BA0A24" w:rsidRPr="00C561FB" w:rsidRDefault="00221860" w:rsidP="00537F19">
            <w:pPr>
              <w:snapToGrid w:val="0"/>
              <w:spacing w:after="200" w:line="276" w:lineRule="auto"/>
              <w:ind w:right="191"/>
              <w:jc w:val="both"/>
              <w:rPr>
                <w:rFonts w:eastAsiaTheme="minorHAnsi" w:cs="Times New Roman"/>
                <w:sz w:val="22"/>
                <w:szCs w:val="22"/>
                <w:lang w:val="pt-PT"/>
              </w:rPr>
            </w:pPr>
            <w:r w:rsidRPr="00C561FB">
              <w:rPr>
                <w:rFonts w:cs="Times New Roman"/>
                <w:sz w:val="22"/>
                <w:szCs w:val="22"/>
              </w:rPr>
              <w:t>„</w:t>
            </w:r>
            <w:r w:rsidR="00244246" w:rsidRPr="00C561FB">
              <w:rPr>
                <w:rFonts w:cs="Times New Roman"/>
                <w:sz w:val="22"/>
                <w:szCs w:val="22"/>
              </w:rPr>
              <w:t xml:space="preserve">Instrumentų plovimo mašinos kamera, </w:t>
            </w:r>
            <w:r w:rsidR="00244246" w:rsidRPr="00C561FB">
              <w:rPr>
                <w:rFonts w:eastAsia="Calibri" w:cs="Times New Roman"/>
                <w:sz w:val="22"/>
                <w:szCs w:val="22"/>
              </w:rPr>
              <w:t xml:space="preserve">rotacinės plovimo rankos, hidrauliniai kontūrai ir filtrai </w:t>
            </w:r>
            <w:r w:rsidR="00244246" w:rsidRPr="00C561FB">
              <w:rPr>
                <w:rFonts w:cs="Times New Roman"/>
                <w:sz w:val="22"/>
                <w:szCs w:val="22"/>
              </w:rPr>
              <w:t>pagaminti iš nerūdijančio plieno ne žemesnės kaip AISI 316L markės arba lygiavertės medžiagos“</w:t>
            </w:r>
          </w:p>
        </w:tc>
      </w:tr>
      <w:tr w:rsidR="008C335E" w:rsidRPr="00C561FB" w14:paraId="6C8098C0" w14:textId="77777777" w:rsidTr="00C45973">
        <w:trPr>
          <w:trHeight w:val="20"/>
        </w:trPr>
        <w:tc>
          <w:tcPr>
            <w:tcW w:w="570" w:type="dxa"/>
          </w:tcPr>
          <w:p w14:paraId="78860E14" w14:textId="4397714B" w:rsidR="00D10EDC" w:rsidRPr="00C561FB" w:rsidRDefault="00D10EDC" w:rsidP="00D10EDC">
            <w:pPr>
              <w:spacing w:after="200" w:line="276" w:lineRule="auto"/>
              <w:rPr>
                <w:rFonts w:eastAsiaTheme="minorHAnsi" w:cs="Times New Roman"/>
                <w:sz w:val="22"/>
                <w:szCs w:val="22"/>
                <w:lang w:val="pt-PT"/>
              </w:rPr>
            </w:pPr>
            <w:r w:rsidRPr="00C561FB">
              <w:rPr>
                <w:rFonts w:eastAsia="Calibri" w:cs="Times New Roman"/>
                <w:sz w:val="22"/>
                <w:szCs w:val="22"/>
              </w:rPr>
              <w:t>6</w:t>
            </w:r>
          </w:p>
        </w:tc>
        <w:tc>
          <w:tcPr>
            <w:tcW w:w="1670" w:type="dxa"/>
          </w:tcPr>
          <w:p w14:paraId="49D700B6" w14:textId="23E214A7" w:rsidR="00D10EDC" w:rsidRPr="00C561FB" w:rsidRDefault="00D10EDC" w:rsidP="00D10EDC">
            <w:pPr>
              <w:spacing w:after="200" w:line="276" w:lineRule="auto"/>
              <w:rPr>
                <w:rFonts w:eastAsiaTheme="minorHAnsi" w:cs="Times New Roman"/>
                <w:sz w:val="22"/>
                <w:szCs w:val="22"/>
                <w:lang w:val="pt-PT"/>
              </w:rPr>
            </w:pPr>
            <w:r w:rsidRPr="00C561FB">
              <w:rPr>
                <w:rFonts w:cs="Times New Roman"/>
                <w:sz w:val="22"/>
                <w:szCs w:val="22"/>
              </w:rPr>
              <w:t xml:space="preserve">Valdymas </w:t>
            </w:r>
          </w:p>
        </w:tc>
        <w:tc>
          <w:tcPr>
            <w:tcW w:w="1914" w:type="dxa"/>
          </w:tcPr>
          <w:p w14:paraId="781FB4DB" w14:textId="333F0C4E" w:rsidR="00D10EDC" w:rsidRPr="00C561FB" w:rsidRDefault="00D10EDC" w:rsidP="00D10EDC">
            <w:pPr>
              <w:snapToGrid w:val="0"/>
              <w:spacing w:after="200" w:line="276" w:lineRule="auto"/>
              <w:rPr>
                <w:rFonts w:eastAsiaTheme="minorHAnsi" w:cs="Times New Roman"/>
                <w:sz w:val="22"/>
                <w:szCs w:val="22"/>
                <w:lang w:val="pt-PT"/>
              </w:rPr>
            </w:pPr>
            <w:r w:rsidRPr="00C561FB">
              <w:rPr>
                <w:rFonts w:cs="Times New Roman"/>
                <w:sz w:val="22"/>
                <w:szCs w:val="22"/>
              </w:rPr>
              <w:t>1. Spalvotas LCD arba lygiavertis ekranas, mikroprocesoriu</w:t>
            </w:r>
            <w:r w:rsidRPr="00C561FB">
              <w:rPr>
                <w:rFonts w:cs="Times New Roman"/>
                <w:strike/>
                <w:sz w:val="22"/>
                <w:szCs w:val="22"/>
              </w:rPr>
              <w:t>s</w:t>
            </w:r>
          </w:p>
        </w:tc>
        <w:tc>
          <w:tcPr>
            <w:tcW w:w="3586" w:type="dxa"/>
          </w:tcPr>
          <w:p w14:paraId="14C7EAAC" w14:textId="69E7BEB0" w:rsidR="00D10EDC" w:rsidRPr="00C561FB" w:rsidRDefault="00D10EDC" w:rsidP="00D10EDC">
            <w:pPr>
              <w:spacing w:after="0" w:line="240" w:lineRule="auto"/>
              <w:jc w:val="both"/>
              <w:rPr>
                <w:rFonts w:eastAsia="Calibri" w:cs="Times New Roman"/>
                <w:i/>
                <w:iCs/>
                <w:sz w:val="22"/>
                <w:szCs w:val="22"/>
                <w:lang w:val="pt-PT"/>
              </w:rPr>
            </w:pPr>
            <w:r w:rsidRPr="00C561FB">
              <w:rPr>
                <w:rFonts w:eastAsia="Calibri" w:cs="Times New Roman"/>
                <w:sz w:val="22"/>
                <w:szCs w:val="22"/>
                <w:lang w:val="pt-PT"/>
              </w:rPr>
              <w:t xml:space="preserve">Prašome papildyti reikalavimą: </w:t>
            </w:r>
            <w:r w:rsidRPr="00C561FB">
              <w:rPr>
                <w:rFonts w:eastAsia="Calibri" w:cs="Times New Roman"/>
                <w:i/>
                <w:iCs/>
                <w:sz w:val="22"/>
                <w:szCs w:val="22"/>
                <w:lang w:val="pt-PT"/>
              </w:rPr>
              <w:t>“1.Spalvoto vaizdo,≥ 17 cam įstrižainės, lietimui jautrus valdymo ekranas, kuriame galima stebėti ciklo parametrus su realaus laiko proceso raidos grafiku, laiko, plovimo ciklo, fazės pavadinimų indikacija</w:t>
            </w:r>
          </w:p>
          <w:p w14:paraId="4DF63C11" w14:textId="54829642" w:rsidR="00D10EDC" w:rsidRPr="00C561FB" w:rsidRDefault="00D10EDC" w:rsidP="00D10EDC">
            <w:pPr>
              <w:spacing w:after="200" w:line="276" w:lineRule="auto"/>
              <w:contextualSpacing/>
              <w:rPr>
                <w:rFonts w:eastAsiaTheme="minorHAnsi" w:cs="Times New Roman"/>
                <w:sz w:val="22"/>
                <w:szCs w:val="22"/>
              </w:rPr>
            </w:pPr>
            <w:r w:rsidRPr="00C561FB">
              <w:rPr>
                <w:rFonts w:eastAsia="Calibri" w:cs="Times New Roman"/>
                <w:i/>
                <w:iCs/>
                <w:sz w:val="22"/>
                <w:szCs w:val="22"/>
                <w:lang w:val="en-US"/>
              </w:rPr>
              <w:t>2. Dvigubas valdymo   mikroprocesorius”</w:t>
            </w:r>
          </w:p>
        </w:tc>
        <w:tc>
          <w:tcPr>
            <w:tcW w:w="2880" w:type="dxa"/>
          </w:tcPr>
          <w:p w14:paraId="765AD18E" w14:textId="71F9FCEE" w:rsidR="006105A2" w:rsidRPr="00C561FB" w:rsidRDefault="006105A2" w:rsidP="00D10EDC">
            <w:pPr>
              <w:spacing w:after="200" w:line="276" w:lineRule="auto"/>
              <w:contextualSpacing/>
              <w:rPr>
                <w:rFonts w:eastAsiaTheme="minorHAnsi" w:cs="Times New Roman"/>
                <w:sz w:val="22"/>
                <w:szCs w:val="22"/>
              </w:rPr>
            </w:pPr>
            <w:r w:rsidRPr="00C561FB">
              <w:rPr>
                <w:rFonts w:eastAsiaTheme="minorHAnsi" w:cs="Times New Roman"/>
                <w:sz w:val="22"/>
                <w:szCs w:val="22"/>
              </w:rPr>
              <w:t>Pastaba perteklinė, ribojanti konkurenciją, į pastabą neatsižvelgta.</w:t>
            </w:r>
          </w:p>
          <w:p w14:paraId="3D9732B2" w14:textId="1E692103" w:rsidR="00D10EDC" w:rsidRPr="00C561FB" w:rsidRDefault="00D10EDC" w:rsidP="00D10EDC">
            <w:pPr>
              <w:spacing w:after="200" w:line="276" w:lineRule="auto"/>
              <w:contextualSpacing/>
              <w:rPr>
                <w:rFonts w:eastAsiaTheme="minorHAnsi" w:cs="Times New Roman"/>
                <w:sz w:val="22"/>
                <w:szCs w:val="22"/>
              </w:rPr>
            </w:pPr>
          </w:p>
        </w:tc>
      </w:tr>
      <w:tr w:rsidR="008C335E" w:rsidRPr="00C561FB" w14:paraId="24BA032A" w14:textId="77777777" w:rsidTr="00C45973">
        <w:trPr>
          <w:trHeight w:val="20"/>
        </w:trPr>
        <w:tc>
          <w:tcPr>
            <w:tcW w:w="570" w:type="dxa"/>
          </w:tcPr>
          <w:p w14:paraId="1C70DF89" w14:textId="42A26F72" w:rsidR="001B6C15" w:rsidRPr="00C561FB" w:rsidRDefault="001B6C15" w:rsidP="001B6C15">
            <w:pPr>
              <w:spacing w:after="200" w:line="276" w:lineRule="auto"/>
              <w:rPr>
                <w:rFonts w:eastAsiaTheme="minorHAnsi" w:cs="Times New Roman"/>
                <w:sz w:val="22"/>
                <w:szCs w:val="22"/>
              </w:rPr>
            </w:pPr>
            <w:r w:rsidRPr="00C561FB">
              <w:rPr>
                <w:rFonts w:eastAsia="Calibri" w:cs="Times New Roman"/>
                <w:sz w:val="22"/>
                <w:szCs w:val="22"/>
              </w:rPr>
              <w:t>7</w:t>
            </w:r>
          </w:p>
        </w:tc>
        <w:tc>
          <w:tcPr>
            <w:tcW w:w="1670" w:type="dxa"/>
          </w:tcPr>
          <w:p w14:paraId="6F6C05B6" w14:textId="6C9A3E81" w:rsidR="001B6C15" w:rsidRPr="00C561FB" w:rsidRDefault="001B6C15" w:rsidP="001B6C15">
            <w:pPr>
              <w:spacing w:after="200" w:line="276" w:lineRule="auto"/>
              <w:rPr>
                <w:rFonts w:eastAsiaTheme="minorHAnsi" w:cs="Times New Roman"/>
                <w:sz w:val="22"/>
                <w:szCs w:val="22"/>
              </w:rPr>
            </w:pPr>
            <w:r w:rsidRPr="00C561FB">
              <w:rPr>
                <w:rFonts w:cs="Times New Roman"/>
                <w:sz w:val="22"/>
                <w:szCs w:val="22"/>
              </w:rPr>
              <w:t xml:space="preserve">Džiovinimo sistema </w:t>
            </w:r>
          </w:p>
        </w:tc>
        <w:tc>
          <w:tcPr>
            <w:tcW w:w="1914" w:type="dxa"/>
          </w:tcPr>
          <w:p w14:paraId="745CCFC0" w14:textId="77777777" w:rsidR="001B6C15" w:rsidRPr="00C561FB" w:rsidRDefault="001B6C15" w:rsidP="001B6C15">
            <w:pPr>
              <w:spacing w:after="0" w:line="240" w:lineRule="auto"/>
              <w:rPr>
                <w:rFonts w:eastAsiaTheme="minorHAnsi" w:cs="Times New Roman"/>
                <w:sz w:val="22"/>
                <w:szCs w:val="22"/>
                <w:shd w:val="clear" w:color="auto" w:fill="FEFEFE"/>
                <w:lang w:val="pt-PT"/>
              </w:rPr>
            </w:pPr>
            <w:r w:rsidRPr="00C561FB">
              <w:rPr>
                <w:rFonts w:cs="Times New Roman"/>
                <w:sz w:val="22"/>
                <w:szCs w:val="22"/>
                <w:shd w:val="clear" w:color="auto" w:fill="FEFEFE"/>
                <w:lang w:val="pt-PT"/>
              </w:rPr>
              <w:t>1. Mašinoje integruotas elektrinis džiovinimas su HEPA filtru;</w:t>
            </w:r>
          </w:p>
          <w:p w14:paraId="279AE061" w14:textId="77777777" w:rsidR="001B6C15" w:rsidRPr="00C561FB" w:rsidRDefault="001B6C15" w:rsidP="001B6C15">
            <w:pPr>
              <w:spacing w:after="0" w:line="240" w:lineRule="auto"/>
              <w:rPr>
                <w:rFonts w:cs="Times New Roman"/>
                <w:sz w:val="22"/>
                <w:szCs w:val="22"/>
                <w:lang w:val="pt-PT"/>
              </w:rPr>
            </w:pPr>
            <w:r w:rsidRPr="00C561FB">
              <w:rPr>
                <w:rFonts w:cs="Times New Roman"/>
                <w:sz w:val="22"/>
                <w:szCs w:val="22"/>
                <w:shd w:val="clear" w:color="auto" w:fill="FEFEFE"/>
                <w:lang w:val="pt-PT"/>
              </w:rPr>
              <w:t>2. oro filtravimas atitinka ne žemesnę kaip H14 klasė;</w:t>
            </w:r>
          </w:p>
          <w:p w14:paraId="1E2408F0" w14:textId="7B9EA4CE" w:rsidR="001B6C15" w:rsidRPr="00C561FB" w:rsidRDefault="001B6C15" w:rsidP="001B6C15">
            <w:pPr>
              <w:tabs>
                <w:tab w:val="left" w:pos="151"/>
                <w:tab w:val="left" w:pos="241"/>
                <w:tab w:val="left" w:pos="331"/>
                <w:tab w:val="center" w:pos="1522"/>
              </w:tabs>
              <w:spacing w:after="200" w:line="276" w:lineRule="auto"/>
              <w:rPr>
                <w:rFonts w:eastAsiaTheme="minorHAnsi" w:cs="Times New Roman"/>
                <w:sz w:val="22"/>
                <w:szCs w:val="22"/>
              </w:rPr>
            </w:pPr>
            <w:r w:rsidRPr="00C561FB">
              <w:rPr>
                <w:rFonts w:cs="Times New Roman"/>
                <w:sz w:val="22"/>
                <w:szCs w:val="22"/>
              </w:rPr>
              <w:lastRenderedPageBreak/>
              <w:t>3. oro srautas ≥ 100 m3/h</w:t>
            </w:r>
          </w:p>
        </w:tc>
        <w:tc>
          <w:tcPr>
            <w:tcW w:w="3586" w:type="dxa"/>
          </w:tcPr>
          <w:p w14:paraId="67778F5D" w14:textId="576848B9" w:rsidR="001B6C15" w:rsidRPr="00C561FB" w:rsidRDefault="001B6C15" w:rsidP="001B6C15">
            <w:pPr>
              <w:pStyle w:val="Sraopastraipa"/>
              <w:tabs>
                <w:tab w:val="left" w:pos="360"/>
                <w:tab w:val="left" w:pos="390"/>
                <w:tab w:val="center" w:pos="750"/>
              </w:tabs>
              <w:spacing w:after="200" w:line="276" w:lineRule="auto"/>
              <w:ind w:left="0"/>
              <w:rPr>
                <w:rFonts w:eastAsiaTheme="minorHAnsi" w:cs="Times New Roman"/>
                <w:sz w:val="22"/>
                <w:szCs w:val="22"/>
              </w:rPr>
            </w:pPr>
            <w:r w:rsidRPr="00C561FB">
              <w:rPr>
                <w:rFonts w:eastAsia="Calibri" w:cs="Times New Roman"/>
                <w:sz w:val="22"/>
                <w:szCs w:val="22"/>
              </w:rPr>
              <w:lastRenderedPageBreak/>
              <w:t xml:space="preserve">Prašome panaikinti reikalavimo punktą Nr. 7.3. arba pakeisti jo formuluotę į </w:t>
            </w:r>
            <w:r w:rsidRPr="00C561FB">
              <w:rPr>
                <w:rFonts w:eastAsia="Calibri" w:cs="Times New Roman"/>
                <w:i/>
                <w:iCs/>
                <w:sz w:val="22"/>
                <w:szCs w:val="22"/>
              </w:rPr>
              <w:t>„oro srautas ≥ 100m3/h arba džiovinimo ventiliatoriaus galia ≥ 0,4 kW“</w:t>
            </w:r>
          </w:p>
        </w:tc>
        <w:tc>
          <w:tcPr>
            <w:tcW w:w="2880" w:type="dxa"/>
          </w:tcPr>
          <w:p w14:paraId="70C3DB1E" w14:textId="2D495AD9" w:rsidR="001B6C15" w:rsidRPr="00C561FB" w:rsidRDefault="00D37584" w:rsidP="001B6C15">
            <w:pPr>
              <w:tabs>
                <w:tab w:val="left" w:pos="151"/>
                <w:tab w:val="left" w:pos="241"/>
                <w:tab w:val="left" w:pos="331"/>
                <w:tab w:val="center" w:pos="1522"/>
              </w:tabs>
              <w:spacing w:after="200" w:line="276" w:lineRule="auto"/>
              <w:jc w:val="both"/>
              <w:rPr>
                <w:rFonts w:eastAsiaTheme="minorHAnsi" w:cs="Times New Roman"/>
                <w:sz w:val="22"/>
                <w:szCs w:val="22"/>
                <w:lang w:val="pt-PT"/>
              </w:rPr>
            </w:pPr>
            <w:r w:rsidRPr="00C561FB">
              <w:rPr>
                <w:rFonts w:eastAsiaTheme="minorHAnsi" w:cs="Times New Roman"/>
                <w:sz w:val="22"/>
                <w:szCs w:val="22"/>
              </w:rPr>
              <w:t xml:space="preserve">Į pastabą atsižvelgta </w:t>
            </w:r>
            <w:r w:rsidR="0039743E" w:rsidRPr="00C561FB">
              <w:rPr>
                <w:rFonts w:eastAsiaTheme="minorHAnsi" w:cs="Times New Roman"/>
                <w:sz w:val="22"/>
                <w:szCs w:val="22"/>
                <w:lang w:val="pt-PT"/>
              </w:rPr>
              <w:t>ir TS parametras bus pakeistas taip: “</w:t>
            </w:r>
            <w:r w:rsidR="0039743E" w:rsidRPr="00C561FB">
              <w:rPr>
                <w:rFonts w:cs="Times New Roman"/>
                <w:i/>
                <w:iCs/>
                <w:sz w:val="22"/>
                <w:szCs w:val="22"/>
              </w:rPr>
              <w:t>oro srautas ≥ 100 m3/h arba džiovinimo ventiliatoriaus galia ≥ 0,4 kW.“</w:t>
            </w:r>
          </w:p>
        </w:tc>
      </w:tr>
      <w:tr w:rsidR="008C335E" w:rsidRPr="00C561FB" w14:paraId="733721A2" w14:textId="77777777" w:rsidTr="00C45973">
        <w:trPr>
          <w:trHeight w:val="20"/>
        </w:trPr>
        <w:tc>
          <w:tcPr>
            <w:tcW w:w="570" w:type="dxa"/>
          </w:tcPr>
          <w:p w14:paraId="0F518A1B" w14:textId="56BAC589" w:rsidR="001B6C15" w:rsidRPr="00C561FB" w:rsidRDefault="001B6C15" w:rsidP="001B6C15">
            <w:pPr>
              <w:spacing w:after="200" w:line="276" w:lineRule="auto"/>
              <w:rPr>
                <w:rFonts w:eastAsia="Calibri" w:cs="Times New Roman"/>
                <w:sz w:val="22"/>
                <w:szCs w:val="22"/>
              </w:rPr>
            </w:pPr>
            <w:r w:rsidRPr="00C561FB">
              <w:rPr>
                <w:rFonts w:eastAsia="Calibri" w:cs="Times New Roman"/>
                <w:sz w:val="22"/>
                <w:szCs w:val="22"/>
              </w:rPr>
              <w:lastRenderedPageBreak/>
              <w:t>8</w:t>
            </w:r>
          </w:p>
        </w:tc>
        <w:tc>
          <w:tcPr>
            <w:tcW w:w="1670" w:type="dxa"/>
          </w:tcPr>
          <w:p w14:paraId="462BF91D" w14:textId="5638FAED" w:rsidR="001B6C15" w:rsidRPr="00C561FB" w:rsidRDefault="001B6C15" w:rsidP="001B6C15">
            <w:pPr>
              <w:spacing w:after="200" w:line="276" w:lineRule="auto"/>
              <w:rPr>
                <w:rFonts w:cs="Times New Roman"/>
                <w:sz w:val="22"/>
                <w:szCs w:val="22"/>
              </w:rPr>
            </w:pPr>
            <w:r w:rsidRPr="00C561FB">
              <w:rPr>
                <w:rFonts w:cs="Times New Roman"/>
                <w:sz w:val="22"/>
                <w:szCs w:val="22"/>
              </w:rPr>
              <w:t>Dozatoriai (kiekis ir kontrolė)</w:t>
            </w:r>
          </w:p>
        </w:tc>
        <w:tc>
          <w:tcPr>
            <w:tcW w:w="1914" w:type="dxa"/>
          </w:tcPr>
          <w:p w14:paraId="62FF2DFD" w14:textId="77777777" w:rsidR="001B6C15" w:rsidRPr="00C561FB" w:rsidRDefault="001B6C15" w:rsidP="001B6C15">
            <w:pPr>
              <w:spacing w:after="0" w:line="240" w:lineRule="auto"/>
              <w:jc w:val="both"/>
              <w:rPr>
                <w:rFonts w:eastAsiaTheme="minorHAnsi" w:cs="Times New Roman"/>
                <w:sz w:val="22"/>
                <w:szCs w:val="22"/>
              </w:rPr>
            </w:pPr>
            <w:r w:rsidRPr="00C561FB">
              <w:rPr>
                <w:rFonts w:cs="Times New Roman"/>
                <w:sz w:val="22"/>
                <w:szCs w:val="22"/>
              </w:rPr>
              <w:t>≥ 2;</w:t>
            </w:r>
          </w:p>
          <w:p w14:paraId="20009611" w14:textId="72941F38" w:rsidR="001B6C15" w:rsidRPr="00C561FB" w:rsidRDefault="001B6C15" w:rsidP="001B6C15">
            <w:pPr>
              <w:spacing w:after="0" w:line="240" w:lineRule="auto"/>
              <w:rPr>
                <w:rFonts w:cs="Times New Roman"/>
                <w:sz w:val="22"/>
                <w:szCs w:val="22"/>
              </w:rPr>
            </w:pPr>
            <w:r w:rsidRPr="00C561FB">
              <w:rPr>
                <w:rFonts w:cs="Times New Roman"/>
                <w:sz w:val="22"/>
                <w:szCs w:val="22"/>
              </w:rPr>
              <w:t xml:space="preserve"> automatiniai su kontrolės jutikliais</w:t>
            </w:r>
          </w:p>
        </w:tc>
        <w:tc>
          <w:tcPr>
            <w:tcW w:w="3586" w:type="dxa"/>
          </w:tcPr>
          <w:p w14:paraId="5189DD6C" w14:textId="377E9F28" w:rsidR="001B6C15" w:rsidRPr="00C561FB" w:rsidRDefault="001B6C15" w:rsidP="001B6C15">
            <w:pPr>
              <w:spacing w:after="200" w:line="276" w:lineRule="auto"/>
              <w:rPr>
                <w:rFonts w:eastAsia="Calibri" w:cs="Times New Roman"/>
                <w:sz w:val="22"/>
                <w:szCs w:val="22"/>
              </w:rPr>
            </w:pPr>
            <w:r w:rsidRPr="00C561FB">
              <w:rPr>
                <w:rFonts w:eastAsia="Calibri" w:cs="Times New Roman"/>
                <w:sz w:val="22"/>
                <w:szCs w:val="22"/>
              </w:rPr>
              <w:t xml:space="preserve">Prašome pakoreguoti reikalavimą: </w:t>
            </w:r>
            <w:r w:rsidRPr="00C561FB">
              <w:rPr>
                <w:rFonts w:eastAsia="Calibri" w:cs="Times New Roman"/>
                <w:i/>
                <w:iCs/>
                <w:sz w:val="22"/>
                <w:szCs w:val="22"/>
              </w:rPr>
              <w:t>„≥2 dozatoriai su individualiais srauto matuokliais“</w:t>
            </w:r>
          </w:p>
        </w:tc>
        <w:tc>
          <w:tcPr>
            <w:tcW w:w="2880" w:type="dxa"/>
          </w:tcPr>
          <w:p w14:paraId="31004A82" w14:textId="6E9A4F9D" w:rsidR="001B6C15" w:rsidRPr="00C561FB" w:rsidRDefault="000B1E49" w:rsidP="000B1E49">
            <w:pPr>
              <w:spacing w:after="200" w:line="276" w:lineRule="auto"/>
              <w:jc w:val="both"/>
              <w:rPr>
                <w:rFonts w:eastAsiaTheme="minorHAnsi" w:cs="Times New Roman"/>
                <w:sz w:val="22"/>
                <w:szCs w:val="22"/>
              </w:rPr>
            </w:pPr>
            <w:r w:rsidRPr="00C561FB">
              <w:rPr>
                <w:rFonts w:eastAsiaTheme="minorHAnsi" w:cs="Times New Roman"/>
                <w:sz w:val="22"/>
                <w:szCs w:val="22"/>
              </w:rPr>
              <w:t>Parametr</w:t>
            </w:r>
            <w:r w:rsidR="001E47D2" w:rsidRPr="00C561FB">
              <w:rPr>
                <w:rFonts w:eastAsiaTheme="minorHAnsi" w:cs="Times New Roman"/>
                <w:sz w:val="22"/>
                <w:szCs w:val="22"/>
              </w:rPr>
              <w:t>o pervadinimas esminio skirtumo nesudaro, Į pastabą neatsižvelgta</w:t>
            </w:r>
            <w:r w:rsidR="002D0CC7" w:rsidRPr="00C561FB">
              <w:rPr>
                <w:rFonts w:eastAsiaTheme="minorHAnsi" w:cs="Times New Roman"/>
                <w:sz w:val="22"/>
                <w:szCs w:val="22"/>
              </w:rPr>
              <w:t>, rinkoje yra daugiau kaip 3 modeliai.</w:t>
            </w:r>
          </w:p>
        </w:tc>
      </w:tr>
      <w:tr w:rsidR="008C335E" w:rsidRPr="00C561FB" w14:paraId="046E6363" w14:textId="77777777" w:rsidTr="00C45973">
        <w:trPr>
          <w:trHeight w:val="20"/>
        </w:trPr>
        <w:tc>
          <w:tcPr>
            <w:tcW w:w="570" w:type="dxa"/>
          </w:tcPr>
          <w:p w14:paraId="29887959" w14:textId="0FAC8618" w:rsidR="001B6C15" w:rsidRPr="00C561FB" w:rsidRDefault="001B6C15" w:rsidP="001B6C15">
            <w:pPr>
              <w:spacing w:after="200" w:line="276" w:lineRule="auto"/>
              <w:rPr>
                <w:rFonts w:eastAsia="Calibri" w:cs="Times New Roman"/>
                <w:sz w:val="22"/>
                <w:szCs w:val="22"/>
              </w:rPr>
            </w:pPr>
            <w:r w:rsidRPr="00C561FB">
              <w:rPr>
                <w:rFonts w:eastAsia="Calibri" w:cs="Times New Roman"/>
                <w:sz w:val="22"/>
                <w:szCs w:val="22"/>
              </w:rPr>
              <w:t>9</w:t>
            </w:r>
          </w:p>
        </w:tc>
        <w:tc>
          <w:tcPr>
            <w:tcW w:w="1670" w:type="dxa"/>
          </w:tcPr>
          <w:p w14:paraId="73A416EF" w14:textId="68A101E9" w:rsidR="001B6C15" w:rsidRPr="00C561FB" w:rsidRDefault="001B6C15" w:rsidP="001B6C15">
            <w:pPr>
              <w:spacing w:after="200" w:line="276" w:lineRule="auto"/>
              <w:rPr>
                <w:rFonts w:cs="Times New Roman"/>
                <w:sz w:val="22"/>
                <w:szCs w:val="22"/>
              </w:rPr>
            </w:pPr>
            <w:r w:rsidRPr="00C561FB">
              <w:rPr>
                <w:rFonts w:cs="Times New Roman"/>
                <w:sz w:val="22"/>
                <w:szCs w:val="22"/>
              </w:rPr>
              <w:t>Spausdintuvas ir duomenų saugojimas</w:t>
            </w:r>
          </w:p>
        </w:tc>
        <w:tc>
          <w:tcPr>
            <w:tcW w:w="1914" w:type="dxa"/>
          </w:tcPr>
          <w:p w14:paraId="7910B33A" w14:textId="03D33485" w:rsidR="001B6C15" w:rsidRPr="00C561FB" w:rsidRDefault="001B6C15" w:rsidP="001B6C15">
            <w:pPr>
              <w:spacing w:after="0" w:line="240" w:lineRule="auto"/>
              <w:rPr>
                <w:rFonts w:cs="Times New Roman"/>
                <w:sz w:val="22"/>
                <w:szCs w:val="22"/>
              </w:rPr>
            </w:pPr>
            <w:r w:rsidRPr="00C561FB">
              <w:rPr>
                <w:rFonts w:cs="Times New Roman"/>
                <w:sz w:val="22"/>
                <w:szCs w:val="22"/>
              </w:rPr>
              <w:t>Integruotas spausdintuvas, USB jungtis</w:t>
            </w:r>
          </w:p>
        </w:tc>
        <w:tc>
          <w:tcPr>
            <w:tcW w:w="3586" w:type="dxa"/>
          </w:tcPr>
          <w:p w14:paraId="10B8A133" w14:textId="589282DE" w:rsidR="001B6C15" w:rsidRPr="00C561FB" w:rsidRDefault="001B6C15" w:rsidP="001B6C15">
            <w:pPr>
              <w:spacing w:after="0" w:line="240" w:lineRule="auto"/>
              <w:rPr>
                <w:rFonts w:eastAsia="Calibri" w:cs="Times New Roman"/>
                <w:sz w:val="22"/>
                <w:szCs w:val="22"/>
              </w:rPr>
            </w:pPr>
            <w:r w:rsidRPr="00C561FB">
              <w:rPr>
                <w:rFonts w:eastAsia="Calibri" w:cs="Times New Roman"/>
                <w:sz w:val="22"/>
                <w:szCs w:val="22"/>
              </w:rPr>
              <w:t xml:space="preserve">Prašome naikinti reikalavimą USB jungčiai. Integruotas spausdintuvas yra pakankamas sprendimas leidžiantis įgyvendinti LR higienos normos reikalavimą dėl informacijos apie įkrovos ciklo rezultatus archyvavimui. </w:t>
            </w:r>
            <w:r w:rsidRPr="00C561FB">
              <w:rPr>
                <w:rFonts w:eastAsia="Calibri" w:cs="Times New Roman"/>
                <w:i/>
                <w:iCs/>
                <w:sz w:val="22"/>
                <w:szCs w:val="22"/>
              </w:rPr>
              <w:t>„Integruotas spausdintuvas“</w:t>
            </w:r>
          </w:p>
        </w:tc>
        <w:tc>
          <w:tcPr>
            <w:tcW w:w="2880" w:type="dxa"/>
          </w:tcPr>
          <w:p w14:paraId="160CCF03" w14:textId="5860F948" w:rsidR="001B6C15" w:rsidRPr="00C561FB" w:rsidRDefault="001E47D2" w:rsidP="001B6C15">
            <w:pPr>
              <w:spacing w:after="200" w:line="276" w:lineRule="auto"/>
              <w:jc w:val="both"/>
              <w:rPr>
                <w:rFonts w:eastAsiaTheme="minorHAnsi" w:cs="Times New Roman"/>
                <w:color w:val="00B050"/>
                <w:sz w:val="22"/>
                <w:szCs w:val="22"/>
              </w:rPr>
            </w:pPr>
            <w:r w:rsidRPr="00C561FB">
              <w:rPr>
                <w:rFonts w:eastAsiaTheme="minorHAnsi" w:cs="Times New Roman"/>
                <w:sz w:val="22"/>
                <w:szCs w:val="22"/>
              </w:rPr>
              <w:t>Į pastabą atsižvelgta ir TS parametra</w:t>
            </w:r>
            <w:r w:rsidR="007A7EB3" w:rsidRPr="00C561FB">
              <w:rPr>
                <w:rFonts w:eastAsiaTheme="minorHAnsi" w:cs="Times New Roman"/>
                <w:sz w:val="22"/>
                <w:szCs w:val="22"/>
              </w:rPr>
              <w:t>s</w:t>
            </w:r>
            <w:r w:rsidRPr="00C561FB">
              <w:rPr>
                <w:rFonts w:eastAsiaTheme="minorHAnsi" w:cs="Times New Roman"/>
                <w:sz w:val="22"/>
                <w:szCs w:val="22"/>
              </w:rPr>
              <w:t xml:space="preserve"> </w:t>
            </w:r>
            <w:r w:rsidR="007A7EB3" w:rsidRPr="00C561FB">
              <w:rPr>
                <w:rFonts w:eastAsiaTheme="minorHAnsi" w:cs="Times New Roman"/>
                <w:sz w:val="22"/>
                <w:szCs w:val="22"/>
              </w:rPr>
              <w:t xml:space="preserve">bus pakoreguotas </w:t>
            </w:r>
            <w:r w:rsidR="00C24BA6" w:rsidRPr="00C561FB">
              <w:rPr>
                <w:rFonts w:eastAsiaTheme="minorHAnsi" w:cs="Times New Roman"/>
                <w:sz w:val="22"/>
                <w:szCs w:val="22"/>
              </w:rPr>
              <w:t>taip</w:t>
            </w:r>
            <w:r w:rsidR="007A7EB3" w:rsidRPr="00C561FB">
              <w:rPr>
                <w:rFonts w:eastAsiaTheme="minorHAnsi" w:cs="Times New Roman"/>
                <w:sz w:val="22"/>
                <w:szCs w:val="22"/>
              </w:rPr>
              <w:t xml:space="preserve"> </w:t>
            </w:r>
            <w:r w:rsidR="007A7EB3" w:rsidRPr="00C561FB">
              <w:rPr>
                <w:rFonts w:eastAsiaTheme="minorHAnsi" w:cs="Times New Roman"/>
                <w:i/>
                <w:iCs/>
                <w:sz w:val="22"/>
                <w:szCs w:val="22"/>
              </w:rPr>
              <w:t>„</w:t>
            </w:r>
            <w:r w:rsidR="00C24BA6" w:rsidRPr="00C561FB">
              <w:rPr>
                <w:rFonts w:eastAsiaTheme="minorHAnsi" w:cs="Times New Roman"/>
                <w:i/>
                <w:iCs/>
                <w:sz w:val="22"/>
                <w:szCs w:val="22"/>
              </w:rPr>
              <w:t>I</w:t>
            </w:r>
            <w:r w:rsidR="007A7EB3" w:rsidRPr="00C561FB">
              <w:rPr>
                <w:rFonts w:eastAsiaTheme="minorHAnsi" w:cs="Times New Roman"/>
                <w:i/>
                <w:iCs/>
                <w:sz w:val="22"/>
                <w:szCs w:val="22"/>
              </w:rPr>
              <w:t>ntegruotas spausdintuvas“</w:t>
            </w:r>
            <w:r w:rsidR="00C24BA6" w:rsidRPr="00C561FB">
              <w:rPr>
                <w:rFonts w:eastAsiaTheme="minorHAnsi" w:cs="Times New Roman"/>
                <w:i/>
                <w:iCs/>
                <w:sz w:val="22"/>
                <w:szCs w:val="22"/>
              </w:rPr>
              <w:t>.</w:t>
            </w:r>
          </w:p>
        </w:tc>
      </w:tr>
      <w:tr w:rsidR="008C335E" w:rsidRPr="00C561FB" w14:paraId="656C78F5" w14:textId="77777777" w:rsidTr="00C45973">
        <w:trPr>
          <w:trHeight w:val="20"/>
        </w:trPr>
        <w:tc>
          <w:tcPr>
            <w:tcW w:w="570" w:type="dxa"/>
          </w:tcPr>
          <w:p w14:paraId="634E2EC5" w14:textId="07B37377" w:rsidR="001B6C15" w:rsidRPr="00C561FB" w:rsidRDefault="001B6C15" w:rsidP="001B6C15">
            <w:pPr>
              <w:spacing w:after="200" w:line="276" w:lineRule="auto"/>
              <w:rPr>
                <w:rFonts w:eastAsiaTheme="minorHAnsi" w:cs="Times New Roman"/>
                <w:sz w:val="22"/>
                <w:szCs w:val="22"/>
              </w:rPr>
            </w:pPr>
            <w:r w:rsidRPr="00C561FB">
              <w:rPr>
                <w:rFonts w:eastAsia="Calibri" w:cs="Times New Roman"/>
                <w:sz w:val="22"/>
                <w:szCs w:val="22"/>
              </w:rPr>
              <w:t>10</w:t>
            </w:r>
          </w:p>
        </w:tc>
        <w:tc>
          <w:tcPr>
            <w:tcW w:w="1670" w:type="dxa"/>
          </w:tcPr>
          <w:p w14:paraId="4965285D" w14:textId="0A615687" w:rsidR="001B6C15" w:rsidRPr="00C561FB" w:rsidRDefault="001B6C15" w:rsidP="001B6C15">
            <w:pPr>
              <w:spacing w:after="200" w:line="276" w:lineRule="auto"/>
              <w:rPr>
                <w:rFonts w:cs="Times New Roman"/>
                <w:sz w:val="22"/>
                <w:szCs w:val="22"/>
              </w:rPr>
            </w:pPr>
            <w:r w:rsidRPr="00C561FB">
              <w:rPr>
                <w:rFonts w:cs="Times New Roman"/>
                <w:sz w:val="22"/>
                <w:szCs w:val="22"/>
              </w:rPr>
              <w:t>Garų kondensatorius ir minkštinimo sistema</w:t>
            </w:r>
          </w:p>
        </w:tc>
        <w:tc>
          <w:tcPr>
            <w:tcW w:w="1914" w:type="dxa"/>
          </w:tcPr>
          <w:p w14:paraId="48CA47BC" w14:textId="534138A8" w:rsidR="001B6C15" w:rsidRPr="00C561FB" w:rsidRDefault="001B6C15" w:rsidP="001B6C15">
            <w:pPr>
              <w:spacing w:after="200" w:line="276" w:lineRule="auto"/>
              <w:rPr>
                <w:rFonts w:cs="Times New Roman"/>
                <w:sz w:val="22"/>
                <w:szCs w:val="22"/>
              </w:rPr>
            </w:pPr>
            <w:r w:rsidRPr="00C561FB">
              <w:rPr>
                <w:rFonts w:cs="Times New Roman"/>
                <w:sz w:val="22"/>
                <w:szCs w:val="22"/>
              </w:rPr>
              <w:t>Būtina</w:t>
            </w:r>
          </w:p>
        </w:tc>
        <w:tc>
          <w:tcPr>
            <w:tcW w:w="3586" w:type="dxa"/>
          </w:tcPr>
          <w:p w14:paraId="132EC9DF" w14:textId="0827670B" w:rsidR="001B6C15" w:rsidRPr="00C561FB" w:rsidRDefault="001B6C15" w:rsidP="001B6C15">
            <w:pPr>
              <w:spacing w:after="200" w:line="276" w:lineRule="auto"/>
              <w:rPr>
                <w:rFonts w:eastAsia="Calibri" w:cs="Times New Roman"/>
                <w:sz w:val="22"/>
                <w:szCs w:val="22"/>
              </w:rPr>
            </w:pPr>
            <w:r w:rsidRPr="00C561FB">
              <w:rPr>
                <w:rFonts w:eastAsia="Calibri" w:cs="Times New Roman"/>
                <w:sz w:val="22"/>
                <w:szCs w:val="22"/>
              </w:rPr>
              <w:t xml:space="preserve">Neteisinga formuluotė. Prašome koreguoti į </w:t>
            </w:r>
            <w:r w:rsidRPr="00C561FB">
              <w:rPr>
                <w:rFonts w:eastAsia="Calibri" w:cs="Times New Roman"/>
                <w:i/>
                <w:iCs/>
                <w:sz w:val="22"/>
                <w:szCs w:val="22"/>
              </w:rPr>
              <w:t>„integruotas garų kondensatorius“</w:t>
            </w:r>
          </w:p>
        </w:tc>
        <w:tc>
          <w:tcPr>
            <w:tcW w:w="2880" w:type="dxa"/>
          </w:tcPr>
          <w:p w14:paraId="050329EF" w14:textId="42DC5996" w:rsidR="001B6C15" w:rsidRPr="00C561FB" w:rsidRDefault="00D37584" w:rsidP="001B6C15">
            <w:pPr>
              <w:spacing w:after="200" w:line="276" w:lineRule="auto"/>
              <w:jc w:val="both"/>
              <w:rPr>
                <w:rFonts w:eastAsiaTheme="minorHAnsi" w:cs="Times New Roman"/>
                <w:color w:val="00B050"/>
                <w:sz w:val="22"/>
                <w:szCs w:val="22"/>
              </w:rPr>
            </w:pPr>
            <w:r w:rsidRPr="00C561FB">
              <w:rPr>
                <w:rFonts w:eastAsiaTheme="minorHAnsi" w:cs="Times New Roman"/>
                <w:sz w:val="22"/>
                <w:szCs w:val="22"/>
              </w:rPr>
              <w:t>Į pastabą atsižvelgta ir</w:t>
            </w:r>
            <w:r w:rsidR="00F50CB6" w:rsidRPr="00C561FB">
              <w:rPr>
                <w:rFonts w:eastAsiaTheme="minorHAnsi" w:cs="Times New Roman"/>
                <w:sz w:val="22"/>
                <w:szCs w:val="22"/>
                <w:lang w:val="pt-PT"/>
              </w:rPr>
              <w:t xml:space="preserve"> TS parametras bus pakeistas taip: </w:t>
            </w:r>
            <w:r w:rsidR="00F50CB6" w:rsidRPr="00C561FB">
              <w:rPr>
                <w:rFonts w:eastAsiaTheme="minorHAnsi" w:cs="Times New Roman"/>
                <w:i/>
                <w:iCs/>
                <w:sz w:val="22"/>
                <w:szCs w:val="22"/>
                <w:lang w:val="pt-PT"/>
              </w:rPr>
              <w:t>“</w:t>
            </w:r>
            <w:r w:rsidR="00F50CB6" w:rsidRPr="00C561FB">
              <w:rPr>
                <w:rFonts w:cs="Times New Roman"/>
                <w:i/>
                <w:iCs/>
                <w:sz w:val="22"/>
                <w:szCs w:val="22"/>
              </w:rPr>
              <w:t>Integruotas garų kondensatorius“</w:t>
            </w:r>
          </w:p>
        </w:tc>
      </w:tr>
      <w:tr w:rsidR="00642F78" w:rsidRPr="00C561FB" w14:paraId="0D1FB129" w14:textId="77777777" w:rsidTr="00C45973">
        <w:trPr>
          <w:trHeight w:val="20"/>
        </w:trPr>
        <w:tc>
          <w:tcPr>
            <w:tcW w:w="570" w:type="dxa"/>
          </w:tcPr>
          <w:p w14:paraId="03E5A99A" w14:textId="1A81F90B" w:rsidR="00642F78" w:rsidRPr="00C561FB" w:rsidRDefault="00642F78" w:rsidP="00642F78">
            <w:pPr>
              <w:spacing w:after="200" w:line="276" w:lineRule="auto"/>
              <w:rPr>
                <w:rFonts w:eastAsia="Calibri" w:cs="Times New Roman"/>
                <w:sz w:val="22"/>
                <w:szCs w:val="22"/>
              </w:rPr>
            </w:pPr>
            <w:r w:rsidRPr="00C561FB">
              <w:rPr>
                <w:rFonts w:eastAsia="Calibri" w:cs="Times New Roman"/>
                <w:sz w:val="22"/>
                <w:szCs w:val="22"/>
              </w:rPr>
              <w:t>12</w:t>
            </w:r>
          </w:p>
        </w:tc>
        <w:tc>
          <w:tcPr>
            <w:tcW w:w="1670" w:type="dxa"/>
          </w:tcPr>
          <w:p w14:paraId="1CA81DE3" w14:textId="073BDE23" w:rsidR="00642F78" w:rsidRPr="00C561FB" w:rsidRDefault="00642F78" w:rsidP="00642F78">
            <w:pPr>
              <w:spacing w:after="200" w:line="276" w:lineRule="auto"/>
              <w:rPr>
                <w:rFonts w:cs="Times New Roman"/>
                <w:sz w:val="22"/>
                <w:szCs w:val="22"/>
              </w:rPr>
            </w:pPr>
            <w:r w:rsidRPr="00C561FB">
              <w:rPr>
                <w:rFonts w:cs="Times New Roman"/>
                <w:sz w:val="22"/>
                <w:szCs w:val="22"/>
              </w:rPr>
              <w:t>Komplektacija (rėmai, krepšeliai)</w:t>
            </w:r>
          </w:p>
        </w:tc>
        <w:tc>
          <w:tcPr>
            <w:tcW w:w="1914" w:type="dxa"/>
          </w:tcPr>
          <w:p w14:paraId="788F55FE" w14:textId="1EC58E9A" w:rsidR="00642F78" w:rsidRPr="00C561FB" w:rsidRDefault="00642F78" w:rsidP="00642F78">
            <w:pPr>
              <w:spacing w:after="200" w:line="276" w:lineRule="auto"/>
              <w:rPr>
                <w:rFonts w:cs="Times New Roman"/>
                <w:sz w:val="22"/>
                <w:szCs w:val="22"/>
              </w:rPr>
            </w:pPr>
            <w:r w:rsidRPr="00C561FB">
              <w:rPr>
                <w:rFonts w:cs="Times New Roman"/>
                <w:sz w:val="22"/>
                <w:szCs w:val="22"/>
              </w:rPr>
              <w:t>4 lygių pakrovimo rėmas, DIN krepšeliai</w:t>
            </w:r>
          </w:p>
        </w:tc>
        <w:tc>
          <w:tcPr>
            <w:tcW w:w="3586" w:type="dxa"/>
          </w:tcPr>
          <w:p w14:paraId="2DE2EAE2" w14:textId="3EAF4658" w:rsidR="00642F78" w:rsidRPr="00C561FB" w:rsidRDefault="00642F78" w:rsidP="00642F78">
            <w:pPr>
              <w:spacing w:after="200" w:line="276" w:lineRule="auto"/>
              <w:rPr>
                <w:rFonts w:eastAsia="Calibri" w:cs="Times New Roman"/>
                <w:sz w:val="22"/>
                <w:szCs w:val="22"/>
              </w:rPr>
            </w:pPr>
            <w:r w:rsidRPr="00C561FB">
              <w:rPr>
                <w:rFonts w:eastAsia="Calibri" w:cs="Times New Roman"/>
                <w:sz w:val="22"/>
                <w:szCs w:val="22"/>
              </w:rPr>
              <w:t>Rekomenduojame patikslinti krepšelių kiekį, 8?</w:t>
            </w:r>
          </w:p>
        </w:tc>
        <w:tc>
          <w:tcPr>
            <w:tcW w:w="2880" w:type="dxa"/>
          </w:tcPr>
          <w:p w14:paraId="7559B272" w14:textId="74E79236" w:rsidR="00642F78" w:rsidRPr="00C561FB" w:rsidRDefault="004044A9" w:rsidP="00642F78">
            <w:pPr>
              <w:spacing w:after="200" w:line="276" w:lineRule="auto"/>
              <w:jc w:val="both"/>
              <w:rPr>
                <w:rFonts w:eastAsiaTheme="minorHAnsi" w:cs="Times New Roman"/>
                <w:sz w:val="22"/>
                <w:szCs w:val="22"/>
              </w:rPr>
            </w:pPr>
            <w:r w:rsidRPr="00C561FB">
              <w:rPr>
                <w:rFonts w:eastAsiaTheme="minorHAnsi" w:cs="Times New Roman"/>
                <w:sz w:val="22"/>
                <w:szCs w:val="22"/>
              </w:rPr>
              <w:t xml:space="preserve">Į pastabą atsižvelgta ir TS </w:t>
            </w:r>
            <w:r w:rsidR="00F50CB6" w:rsidRPr="00C561FB">
              <w:rPr>
                <w:rFonts w:eastAsiaTheme="minorHAnsi" w:cs="Times New Roman"/>
                <w:sz w:val="22"/>
                <w:szCs w:val="22"/>
              </w:rPr>
              <w:t xml:space="preserve">ir TS parametras bus pakeistas taip: </w:t>
            </w:r>
            <w:r w:rsidR="00F50CB6" w:rsidRPr="00C561FB">
              <w:rPr>
                <w:rFonts w:eastAsiaTheme="minorHAnsi" w:cs="Times New Roman"/>
                <w:i/>
                <w:iCs/>
                <w:sz w:val="22"/>
                <w:szCs w:val="22"/>
              </w:rPr>
              <w:t>„</w:t>
            </w:r>
            <w:r w:rsidR="00F50CB6" w:rsidRPr="00C561FB">
              <w:rPr>
                <w:rFonts w:cs="Times New Roman"/>
                <w:i/>
                <w:iCs/>
                <w:sz w:val="22"/>
                <w:szCs w:val="22"/>
              </w:rPr>
              <w:t>Ne mažiau kaip 4 lygių pakrovimo rėmas, talpinantis ne mažiau kaip 8 DIN tipo krepšelius“.</w:t>
            </w:r>
          </w:p>
        </w:tc>
      </w:tr>
      <w:tr w:rsidR="008C335E" w:rsidRPr="00C561FB" w14:paraId="35E9C11F" w14:textId="77777777" w:rsidTr="00C45973">
        <w:trPr>
          <w:trHeight w:val="20"/>
        </w:trPr>
        <w:tc>
          <w:tcPr>
            <w:tcW w:w="570" w:type="dxa"/>
          </w:tcPr>
          <w:p w14:paraId="0D69459E" w14:textId="1305CBC1" w:rsidR="00F62929" w:rsidRPr="00C561FB" w:rsidRDefault="00F62929" w:rsidP="00F62929">
            <w:pPr>
              <w:spacing w:after="200" w:line="276" w:lineRule="auto"/>
              <w:rPr>
                <w:rFonts w:eastAsiaTheme="minorHAnsi" w:cs="Times New Roman"/>
                <w:sz w:val="22"/>
                <w:szCs w:val="22"/>
              </w:rPr>
            </w:pPr>
            <w:r w:rsidRPr="00C561FB">
              <w:rPr>
                <w:rFonts w:eastAsia="Calibri" w:cs="Times New Roman"/>
                <w:sz w:val="22"/>
                <w:szCs w:val="22"/>
              </w:rPr>
              <w:t>13</w:t>
            </w:r>
          </w:p>
        </w:tc>
        <w:tc>
          <w:tcPr>
            <w:tcW w:w="1670" w:type="dxa"/>
          </w:tcPr>
          <w:p w14:paraId="1AA0867B" w14:textId="60665DC3" w:rsidR="00F62929" w:rsidRPr="00C561FB" w:rsidRDefault="00F62929" w:rsidP="00F62929">
            <w:pPr>
              <w:spacing w:after="200" w:line="276" w:lineRule="auto"/>
              <w:rPr>
                <w:rFonts w:cs="Times New Roman"/>
                <w:sz w:val="22"/>
                <w:szCs w:val="22"/>
              </w:rPr>
            </w:pPr>
            <w:r w:rsidRPr="00C561FB">
              <w:rPr>
                <w:rFonts w:cs="Times New Roman"/>
                <w:sz w:val="22"/>
                <w:szCs w:val="22"/>
              </w:rPr>
              <w:t>Plovimo siurblio našumas</w:t>
            </w:r>
          </w:p>
        </w:tc>
        <w:tc>
          <w:tcPr>
            <w:tcW w:w="1914" w:type="dxa"/>
          </w:tcPr>
          <w:p w14:paraId="1B53EC7C" w14:textId="5227F9F3" w:rsidR="00F62929" w:rsidRPr="00C561FB" w:rsidRDefault="00F62929" w:rsidP="00F62929">
            <w:pPr>
              <w:spacing w:after="200" w:line="276" w:lineRule="auto"/>
              <w:rPr>
                <w:rFonts w:eastAsia="Calibri" w:cs="Times New Roman"/>
                <w:sz w:val="22"/>
                <w:szCs w:val="22"/>
              </w:rPr>
            </w:pPr>
            <w:r w:rsidRPr="00C561FB">
              <w:rPr>
                <w:rFonts w:cs="Times New Roman"/>
                <w:sz w:val="22"/>
                <w:szCs w:val="22"/>
              </w:rPr>
              <w:t>≥ 350 l/min</w:t>
            </w:r>
          </w:p>
        </w:tc>
        <w:tc>
          <w:tcPr>
            <w:tcW w:w="3586" w:type="dxa"/>
          </w:tcPr>
          <w:p w14:paraId="6B42383E" w14:textId="7A71813F" w:rsidR="00F62929" w:rsidRPr="00C561FB" w:rsidRDefault="00E8237C" w:rsidP="00E8237C">
            <w:pPr>
              <w:spacing w:after="200" w:line="276" w:lineRule="auto"/>
              <w:rPr>
                <w:rFonts w:eastAsia="Calibri" w:cs="Times New Roman"/>
                <w:sz w:val="22"/>
                <w:szCs w:val="22"/>
              </w:rPr>
            </w:pPr>
            <w:r w:rsidRPr="00C561FB">
              <w:rPr>
                <w:rFonts w:eastAsia="Calibri" w:cs="Times New Roman"/>
                <w:sz w:val="22"/>
                <w:szCs w:val="22"/>
              </w:rPr>
              <w:t>1.</w:t>
            </w:r>
            <w:r w:rsidR="00F62929" w:rsidRPr="00C561FB">
              <w:rPr>
                <w:rFonts w:eastAsia="Calibri" w:cs="Times New Roman"/>
                <w:sz w:val="22"/>
                <w:szCs w:val="22"/>
              </w:rPr>
              <w:t xml:space="preserve">Nėra svarbus parametras,  prašome naikinti. Ne visi gamintojai jį nurodo. Siurblio našumas neturi įtakos plovimo kokybei ir priklauso nuo kameros dydžio. Didesnio ar mažesnio našumo siurblys nėra nei trūkumas, nei  privalumas. </w:t>
            </w:r>
          </w:p>
          <w:p w14:paraId="383A3EB7" w14:textId="7356112D" w:rsidR="00E8237C" w:rsidRPr="00C561FB" w:rsidRDefault="00E8237C" w:rsidP="00E8237C">
            <w:pPr>
              <w:spacing w:after="200" w:line="276" w:lineRule="auto"/>
              <w:rPr>
                <w:rFonts w:eastAsia="Calibri" w:cs="Times New Roman"/>
                <w:sz w:val="22"/>
                <w:szCs w:val="22"/>
              </w:rPr>
            </w:pPr>
            <w:r w:rsidRPr="00C561FB">
              <w:rPr>
                <w:rFonts w:eastAsia="Calibri" w:cs="Times New Roman"/>
                <w:sz w:val="22"/>
                <w:szCs w:val="22"/>
              </w:rPr>
              <w:t>2.Šis punktas nepasako jokio parametro. Skirtingi gamintojai naudoja skirtingus metodus tam pačiam rezultatui gauti. Pvz. gali būti ir 2 siurbliai ir vienas silpnesnis ar galingesnis.</w:t>
            </w:r>
          </w:p>
          <w:p w14:paraId="7DA415AE" w14:textId="2D84B638" w:rsidR="00E8237C" w:rsidRPr="00C561FB" w:rsidRDefault="00E8237C" w:rsidP="00E8237C">
            <w:pPr>
              <w:pStyle w:val="Sraopastraipa"/>
              <w:spacing w:after="200" w:line="276" w:lineRule="auto"/>
              <w:ind w:left="0"/>
              <w:rPr>
                <w:rFonts w:eastAsia="Calibri" w:cs="Times New Roman"/>
                <w:sz w:val="22"/>
                <w:szCs w:val="22"/>
              </w:rPr>
            </w:pPr>
            <w:r w:rsidRPr="00C561FB">
              <w:rPr>
                <w:rFonts w:eastAsia="Calibri" w:cs="Times New Roman"/>
                <w:sz w:val="22"/>
                <w:szCs w:val="22"/>
              </w:rPr>
              <w:lastRenderedPageBreak/>
              <w:t>Prašome braukti šį punktą kaip perteklinį ir ribojantį konkurenciją</w:t>
            </w:r>
          </w:p>
        </w:tc>
        <w:tc>
          <w:tcPr>
            <w:tcW w:w="2880" w:type="dxa"/>
          </w:tcPr>
          <w:p w14:paraId="1AE09CBD" w14:textId="1070D527" w:rsidR="00F62929" w:rsidRPr="00C561FB" w:rsidRDefault="004044A9" w:rsidP="00F62929">
            <w:pPr>
              <w:spacing w:after="200" w:line="276" w:lineRule="auto"/>
              <w:jc w:val="both"/>
              <w:rPr>
                <w:rFonts w:eastAsiaTheme="minorHAnsi" w:cs="Times New Roman"/>
                <w:sz w:val="22"/>
                <w:szCs w:val="22"/>
              </w:rPr>
            </w:pPr>
            <w:r w:rsidRPr="00C561FB">
              <w:rPr>
                <w:rFonts w:eastAsiaTheme="minorHAnsi" w:cs="Times New Roman"/>
                <w:sz w:val="22"/>
                <w:szCs w:val="22"/>
              </w:rPr>
              <w:lastRenderedPageBreak/>
              <w:t>Į pastab</w:t>
            </w:r>
            <w:r w:rsidR="00F50CB6" w:rsidRPr="00C561FB">
              <w:rPr>
                <w:rFonts w:eastAsiaTheme="minorHAnsi" w:cs="Times New Roman"/>
                <w:sz w:val="22"/>
                <w:szCs w:val="22"/>
              </w:rPr>
              <w:t>as</w:t>
            </w:r>
            <w:r w:rsidRPr="00C561FB">
              <w:rPr>
                <w:rFonts w:eastAsiaTheme="minorHAnsi" w:cs="Times New Roman"/>
                <w:sz w:val="22"/>
                <w:szCs w:val="22"/>
              </w:rPr>
              <w:t xml:space="preserve"> atsižvelgta</w:t>
            </w:r>
            <w:r w:rsidR="00F50CB6" w:rsidRPr="00C561FB">
              <w:rPr>
                <w:rFonts w:eastAsiaTheme="minorHAnsi" w:cs="Times New Roman"/>
                <w:sz w:val="22"/>
                <w:szCs w:val="22"/>
              </w:rPr>
              <w:t>, TS parametras panaikintas.</w:t>
            </w:r>
          </w:p>
        </w:tc>
      </w:tr>
      <w:tr w:rsidR="008C335E" w:rsidRPr="00C561FB" w14:paraId="38B022CB" w14:textId="77777777" w:rsidTr="00C45973">
        <w:trPr>
          <w:trHeight w:val="20"/>
        </w:trPr>
        <w:tc>
          <w:tcPr>
            <w:tcW w:w="570" w:type="dxa"/>
          </w:tcPr>
          <w:p w14:paraId="6C99C28E" w14:textId="06AD8BF7" w:rsidR="004B5C82" w:rsidRPr="00C561FB" w:rsidRDefault="004B5C82" w:rsidP="004B5C82">
            <w:pPr>
              <w:spacing w:after="200" w:line="276" w:lineRule="auto"/>
              <w:rPr>
                <w:rFonts w:eastAsiaTheme="minorHAnsi" w:cs="Times New Roman"/>
                <w:sz w:val="22"/>
                <w:szCs w:val="22"/>
              </w:rPr>
            </w:pPr>
            <w:r w:rsidRPr="00C561FB">
              <w:rPr>
                <w:rFonts w:eastAsia="Calibri" w:cs="Times New Roman"/>
                <w:sz w:val="22"/>
                <w:szCs w:val="22"/>
              </w:rPr>
              <w:t>17</w:t>
            </w:r>
          </w:p>
        </w:tc>
        <w:tc>
          <w:tcPr>
            <w:tcW w:w="1670" w:type="dxa"/>
          </w:tcPr>
          <w:p w14:paraId="61C9BEF0" w14:textId="4ADF49D6" w:rsidR="004B5C82" w:rsidRPr="00C561FB" w:rsidRDefault="004B5C82" w:rsidP="004B5C82">
            <w:pPr>
              <w:spacing w:after="200" w:line="276" w:lineRule="auto"/>
              <w:rPr>
                <w:rFonts w:cs="Times New Roman"/>
                <w:sz w:val="22"/>
                <w:szCs w:val="22"/>
              </w:rPr>
            </w:pPr>
            <w:r w:rsidRPr="00C561FB">
              <w:rPr>
                <w:rFonts w:cs="Times New Roman"/>
                <w:sz w:val="22"/>
                <w:szCs w:val="22"/>
              </w:rPr>
              <w:t>Mašinos pristatymas</w:t>
            </w:r>
          </w:p>
        </w:tc>
        <w:tc>
          <w:tcPr>
            <w:tcW w:w="1914" w:type="dxa"/>
          </w:tcPr>
          <w:p w14:paraId="13AEF90C" w14:textId="73207F0A" w:rsidR="004B5C82" w:rsidRPr="00C561FB" w:rsidRDefault="004B5C82" w:rsidP="004B5C82">
            <w:pPr>
              <w:spacing w:after="200" w:line="276" w:lineRule="auto"/>
              <w:rPr>
                <w:rFonts w:cs="Times New Roman"/>
                <w:sz w:val="22"/>
                <w:szCs w:val="22"/>
              </w:rPr>
            </w:pPr>
            <w:r w:rsidRPr="00C561FB">
              <w:rPr>
                <w:rFonts w:cs="Times New Roman"/>
                <w:sz w:val="22"/>
                <w:szCs w:val="22"/>
              </w:rPr>
              <w:t>2 mėn.</w:t>
            </w:r>
          </w:p>
        </w:tc>
        <w:tc>
          <w:tcPr>
            <w:tcW w:w="3586" w:type="dxa"/>
          </w:tcPr>
          <w:p w14:paraId="3A94FE80" w14:textId="0463957C" w:rsidR="008C335E" w:rsidRPr="00C561FB" w:rsidRDefault="004B5C82" w:rsidP="008421EC">
            <w:pPr>
              <w:pStyle w:val="Sraopastraipa"/>
              <w:spacing w:after="200" w:line="276" w:lineRule="auto"/>
              <w:ind w:left="0"/>
              <w:rPr>
                <w:rFonts w:eastAsia="Calibri" w:cs="Times New Roman"/>
                <w:sz w:val="22"/>
                <w:szCs w:val="22"/>
              </w:rPr>
            </w:pPr>
            <w:r w:rsidRPr="00C561FB">
              <w:rPr>
                <w:rFonts w:eastAsia="Calibri" w:cs="Times New Roman"/>
                <w:sz w:val="22"/>
                <w:szCs w:val="22"/>
              </w:rPr>
              <w:t xml:space="preserve">Prašome pakeisti šį reikalavimą į </w:t>
            </w:r>
            <w:r w:rsidRPr="00C561FB">
              <w:rPr>
                <w:rFonts w:eastAsia="Calibri" w:cs="Times New Roman"/>
                <w:i/>
                <w:iCs/>
                <w:sz w:val="22"/>
                <w:szCs w:val="22"/>
              </w:rPr>
              <w:t>3 mėn</w:t>
            </w:r>
            <w:r w:rsidRPr="00C561FB">
              <w:rPr>
                <w:rFonts w:eastAsia="Calibri" w:cs="Times New Roman"/>
                <w:sz w:val="22"/>
                <w:szCs w:val="22"/>
              </w:rPr>
              <w:t>. Gamybos terminai, o ypač vasaros laiku yra ilgesni.</w:t>
            </w:r>
          </w:p>
        </w:tc>
        <w:tc>
          <w:tcPr>
            <w:tcW w:w="2880" w:type="dxa"/>
          </w:tcPr>
          <w:p w14:paraId="00F456BC" w14:textId="1C5F55C6" w:rsidR="004B5C82" w:rsidRPr="00C561FB" w:rsidRDefault="004044A9" w:rsidP="004B5C82">
            <w:pPr>
              <w:spacing w:after="200" w:line="276" w:lineRule="auto"/>
              <w:jc w:val="both"/>
              <w:rPr>
                <w:rFonts w:eastAsiaTheme="minorHAnsi" w:cs="Times New Roman"/>
                <w:sz w:val="22"/>
                <w:szCs w:val="22"/>
              </w:rPr>
            </w:pPr>
            <w:r w:rsidRPr="00C561FB">
              <w:rPr>
                <w:rFonts w:eastAsiaTheme="minorHAnsi" w:cs="Times New Roman"/>
                <w:sz w:val="22"/>
                <w:szCs w:val="22"/>
              </w:rPr>
              <w:t>Į pastabą atsižvelgta</w:t>
            </w:r>
            <w:r w:rsidR="00F50CB6" w:rsidRPr="00C561FB">
              <w:rPr>
                <w:rFonts w:eastAsiaTheme="minorHAnsi" w:cs="Times New Roman"/>
                <w:sz w:val="22"/>
                <w:szCs w:val="22"/>
              </w:rPr>
              <w:t>, pirkimo dokumentuose bus numatytas 3 mėn. pristatymo terminas.</w:t>
            </w:r>
          </w:p>
        </w:tc>
      </w:tr>
    </w:tbl>
    <w:p w14:paraId="44FA9D63" w14:textId="77777777" w:rsidR="006757F3" w:rsidRPr="00C561FB" w:rsidRDefault="006757F3" w:rsidP="004151E9">
      <w:pPr>
        <w:tabs>
          <w:tab w:val="right" w:leader="underscore" w:pos="8505"/>
        </w:tabs>
        <w:jc w:val="both"/>
        <w:rPr>
          <w:rFonts w:cs="Times New Roman"/>
          <w:b/>
          <w:bCs/>
          <w:color w:val="000000" w:themeColor="text1"/>
          <w:sz w:val="22"/>
          <w:szCs w:val="22"/>
        </w:rPr>
      </w:pPr>
    </w:p>
    <w:p w14:paraId="22601F80" w14:textId="1108B5C2" w:rsidR="00F50CB6" w:rsidRPr="00C561FB" w:rsidRDefault="00F50CB6" w:rsidP="00F50CB6">
      <w:pPr>
        <w:tabs>
          <w:tab w:val="right" w:leader="underscore" w:pos="8505"/>
        </w:tabs>
        <w:jc w:val="both"/>
        <w:rPr>
          <w:rFonts w:cs="Times New Roman"/>
          <w:b/>
          <w:bCs/>
          <w:iCs/>
          <w:color w:val="000000" w:themeColor="text1"/>
          <w:sz w:val="22"/>
          <w:szCs w:val="22"/>
        </w:rPr>
      </w:pPr>
      <w:r w:rsidRPr="00C561FB">
        <w:rPr>
          <w:rFonts w:cs="Times New Roman"/>
          <w:b/>
          <w:bCs/>
          <w:iCs/>
          <w:color w:val="000000" w:themeColor="text1"/>
          <w:sz w:val="22"/>
          <w:szCs w:val="22"/>
        </w:rPr>
        <w:t>2 PIRKIMO DALIS. STERILIZATORIUS</w:t>
      </w:r>
    </w:p>
    <w:tbl>
      <w:tblPr>
        <w:tblW w:w="1062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670"/>
        <w:gridCol w:w="1914"/>
        <w:gridCol w:w="3586"/>
        <w:gridCol w:w="2880"/>
      </w:tblGrid>
      <w:tr w:rsidR="00F50CB6" w:rsidRPr="00C561FB" w14:paraId="0BAC3E62" w14:textId="77777777" w:rsidTr="00F01C41">
        <w:trPr>
          <w:trHeight w:val="20"/>
        </w:trPr>
        <w:tc>
          <w:tcPr>
            <w:tcW w:w="570" w:type="dxa"/>
            <w:vAlign w:val="center"/>
          </w:tcPr>
          <w:p w14:paraId="5CA53229" w14:textId="77777777" w:rsidR="00F50CB6" w:rsidRPr="00C561FB" w:rsidRDefault="00F50CB6" w:rsidP="00F50CB6">
            <w:pPr>
              <w:tabs>
                <w:tab w:val="right" w:leader="underscore" w:pos="8505"/>
              </w:tabs>
              <w:jc w:val="both"/>
              <w:rPr>
                <w:rFonts w:cs="Times New Roman"/>
                <w:b/>
                <w:bCs/>
                <w:color w:val="000000" w:themeColor="text1"/>
                <w:sz w:val="22"/>
                <w:szCs w:val="22"/>
              </w:rPr>
            </w:pPr>
            <w:r w:rsidRPr="00C561FB">
              <w:rPr>
                <w:rFonts w:cs="Times New Roman"/>
                <w:b/>
                <w:bCs/>
                <w:color w:val="000000" w:themeColor="text1"/>
                <w:sz w:val="22"/>
                <w:szCs w:val="22"/>
              </w:rPr>
              <w:t>Eil.</w:t>
            </w:r>
          </w:p>
          <w:p w14:paraId="488245BB" w14:textId="77777777" w:rsidR="00F50CB6" w:rsidRPr="00C561FB" w:rsidRDefault="00F50CB6" w:rsidP="00F50CB6">
            <w:pPr>
              <w:tabs>
                <w:tab w:val="right" w:leader="underscore" w:pos="8505"/>
              </w:tabs>
              <w:jc w:val="both"/>
              <w:rPr>
                <w:rFonts w:cs="Times New Roman"/>
                <w:b/>
                <w:bCs/>
                <w:color w:val="000000" w:themeColor="text1"/>
                <w:sz w:val="22"/>
                <w:szCs w:val="22"/>
                <w:lang w:val="en-US"/>
              </w:rPr>
            </w:pPr>
            <w:r w:rsidRPr="00C561FB">
              <w:rPr>
                <w:rFonts w:cs="Times New Roman"/>
                <w:b/>
                <w:bCs/>
                <w:color w:val="000000" w:themeColor="text1"/>
                <w:sz w:val="22"/>
                <w:szCs w:val="22"/>
              </w:rPr>
              <w:t>Nr.</w:t>
            </w:r>
          </w:p>
        </w:tc>
        <w:tc>
          <w:tcPr>
            <w:tcW w:w="1670" w:type="dxa"/>
            <w:vAlign w:val="center"/>
          </w:tcPr>
          <w:p w14:paraId="48B9F3EB" w14:textId="77777777" w:rsidR="00F50CB6" w:rsidRPr="00C561FB" w:rsidRDefault="00F50CB6" w:rsidP="00F50CB6">
            <w:pPr>
              <w:tabs>
                <w:tab w:val="right" w:leader="underscore" w:pos="8505"/>
              </w:tabs>
              <w:jc w:val="both"/>
              <w:rPr>
                <w:rFonts w:cs="Times New Roman"/>
                <w:b/>
                <w:bCs/>
                <w:color w:val="000000" w:themeColor="text1"/>
                <w:sz w:val="22"/>
                <w:szCs w:val="22"/>
                <w:lang w:val="en-US"/>
              </w:rPr>
            </w:pPr>
            <w:r w:rsidRPr="00C561FB">
              <w:rPr>
                <w:rFonts w:cs="Times New Roman"/>
                <w:b/>
                <w:bCs/>
                <w:color w:val="000000" w:themeColor="text1"/>
                <w:sz w:val="22"/>
                <w:szCs w:val="22"/>
              </w:rPr>
              <w:t>Parametrai (specifikacija)</w:t>
            </w:r>
          </w:p>
        </w:tc>
        <w:tc>
          <w:tcPr>
            <w:tcW w:w="1914" w:type="dxa"/>
            <w:vAlign w:val="center"/>
          </w:tcPr>
          <w:p w14:paraId="20CF682C" w14:textId="77777777" w:rsidR="00F50CB6" w:rsidRPr="00C561FB" w:rsidRDefault="00F50CB6" w:rsidP="00F50CB6">
            <w:pPr>
              <w:tabs>
                <w:tab w:val="right" w:leader="underscore" w:pos="8505"/>
              </w:tabs>
              <w:jc w:val="both"/>
              <w:rPr>
                <w:rFonts w:cs="Times New Roman"/>
                <w:b/>
                <w:bCs/>
                <w:color w:val="000000" w:themeColor="text1"/>
                <w:sz w:val="22"/>
                <w:szCs w:val="22"/>
                <w:lang w:val="pt-PT"/>
              </w:rPr>
            </w:pPr>
            <w:r w:rsidRPr="00C561FB">
              <w:rPr>
                <w:rFonts w:cs="Times New Roman"/>
                <w:b/>
                <w:bCs/>
                <w:color w:val="000000" w:themeColor="text1"/>
                <w:sz w:val="22"/>
                <w:szCs w:val="22"/>
              </w:rPr>
              <w:t>Reikalaujami parametrai ir reikalaujamos parametrų reikšmės</w:t>
            </w:r>
          </w:p>
        </w:tc>
        <w:tc>
          <w:tcPr>
            <w:tcW w:w="3586" w:type="dxa"/>
          </w:tcPr>
          <w:p w14:paraId="4FDC25BE" w14:textId="77777777" w:rsidR="00F50CB6" w:rsidRPr="00C561FB" w:rsidRDefault="00F50CB6" w:rsidP="00F50CB6">
            <w:pPr>
              <w:tabs>
                <w:tab w:val="right" w:leader="underscore" w:pos="8505"/>
              </w:tabs>
              <w:jc w:val="both"/>
              <w:rPr>
                <w:rFonts w:cs="Times New Roman"/>
                <w:b/>
                <w:bCs/>
                <w:color w:val="000000" w:themeColor="text1"/>
                <w:sz w:val="22"/>
                <w:szCs w:val="22"/>
              </w:rPr>
            </w:pPr>
            <w:r w:rsidRPr="00C561FB">
              <w:rPr>
                <w:rFonts w:cs="Times New Roman"/>
                <w:b/>
                <w:bCs/>
                <w:color w:val="000000" w:themeColor="text1"/>
                <w:sz w:val="22"/>
                <w:szCs w:val="22"/>
              </w:rPr>
              <w:t xml:space="preserve">Rinkos dalyvių pastabos </w:t>
            </w:r>
          </w:p>
          <w:p w14:paraId="4BA0C7FC" w14:textId="77777777" w:rsidR="00F50CB6" w:rsidRPr="00C561FB" w:rsidRDefault="00F50CB6" w:rsidP="00F50CB6">
            <w:pPr>
              <w:tabs>
                <w:tab w:val="right" w:leader="underscore" w:pos="8505"/>
              </w:tabs>
              <w:jc w:val="both"/>
              <w:rPr>
                <w:rFonts w:cs="Times New Roman"/>
                <w:b/>
                <w:bCs/>
                <w:color w:val="000000" w:themeColor="text1"/>
                <w:sz w:val="22"/>
                <w:szCs w:val="22"/>
                <w:lang w:val="pt-PT"/>
              </w:rPr>
            </w:pPr>
          </w:p>
        </w:tc>
        <w:tc>
          <w:tcPr>
            <w:tcW w:w="2880" w:type="dxa"/>
          </w:tcPr>
          <w:p w14:paraId="7224DFD7" w14:textId="77777777" w:rsidR="00F50CB6" w:rsidRPr="00C561FB" w:rsidRDefault="00F50CB6" w:rsidP="00F50CB6">
            <w:pPr>
              <w:tabs>
                <w:tab w:val="right" w:leader="underscore" w:pos="8505"/>
              </w:tabs>
              <w:jc w:val="both"/>
              <w:rPr>
                <w:rFonts w:cs="Times New Roman"/>
                <w:b/>
                <w:bCs/>
                <w:color w:val="000000" w:themeColor="text1"/>
                <w:sz w:val="22"/>
                <w:szCs w:val="22"/>
              </w:rPr>
            </w:pPr>
            <w:r w:rsidRPr="00C561FB">
              <w:rPr>
                <w:rFonts w:cs="Times New Roman"/>
                <w:b/>
                <w:bCs/>
                <w:color w:val="000000" w:themeColor="text1"/>
                <w:sz w:val="22"/>
                <w:szCs w:val="22"/>
              </w:rPr>
              <w:t>PO atsakymai</w:t>
            </w:r>
          </w:p>
        </w:tc>
      </w:tr>
      <w:tr w:rsidR="00F50CB6" w:rsidRPr="00C561FB" w14:paraId="4963FD9B" w14:textId="77777777" w:rsidTr="00F01C41">
        <w:trPr>
          <w:trHeight w:val="20"/>
        </w:trPr>
        <w:tc>
          <w:tcPr>
            <w:tcW w:w="570" w:type="dxa"/>
          </w:tcPr>
          <w:p w14:paraId="69E1F211"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2</w:t>
            </w:r>
          </w:p>
        </w:tc>
        <w:tc>
          <w:tcPr>
            <w:tcW w:w="1670" w:type="dxa"/>
          </w:tcPr>
          <w:p w14:paraId="1C10666C"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Sterilizatoriaus išoriniai matmenys  (A x P xG)</w:t>
            </w:r>
          </w:p>
        </w:tc>
        <w:tc>
          <w:tcPr>
            <w:tcW w:w="1914" w:type="dxa"/>
          </w:tcPr>
          <w:p w14:paraId="3C35F475"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≤2000x900x1000</w:t>
            </w:r>
          </w:p>
        </w:tc>
        <w:tc>
          <w:tcPr>
            <w:tcW w:w="3586" w:type="dxa"/>
          </w:tcPr>
          <w:p w14:paraId="1E6F984F"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xml:space="preserve">Prašome gylį didinti iki 1200mm  </w:t>
            </w:r>
          </w:p>
        </w:tc>
        <w:tc>
          <w:tcPr>
            <w:tcW w:w="2880" w:type="dxa"/>
          </w:tcPr>
          <w:p w14:paraId="3A32C95E" w14:textId="1DA1DBE3" w:rsidR="00F50CB6" w:rsidRPr="00C561FB" w:rsidRDefault="00F50CB6" w:rsidP="00F50CB6">
            <w:pPr>
              <w:tabs>
                <w:tab w:val="right" w:leader="underscore" w:pos="8505"/>
              </w:tabs>
              <w:jc w:val="both"/>
              <w:rPr>
                <w:rFonts w:cs="Times New Roman"/>
                <w:color w:val="000000" w:themeColor="text1"/>
                <w:sz w:val="22"/>
                <w:szCs w:val="22"/>
                <w:lang w:val="pt-PT"/>
              </w:rPr>
            </w:pPr>
            <w:r w:rsidRPr="00C561FB">
              <w:rPr>
                <w:rFonts w:cs="Times New Roman"/>
                <w:color w:val="000000" w:themeColor="text1"/>
                <w:sz w:val="22"/>
                <w:szCs w:val="22"/>
                <w:lang w:val="pt-PT"/>
              </w:rPr>
              <w:t xml:space="preserve">Į pastabą atsižvelgta ir TS parametras </w:t>
            </w:r>
            <w:r w:rsidR="001402B5" w:rsidRPr="00C561FB">
              <w:rPr>
                <w:rFonts w:cs="Times New Roman"/>
                <w:color w:val="000000" w:themeColor="text1"/>
                <w:sz w:val="22"/>
                <w:szCs w:val="22"/>
                <w:lang w:val="pt-PT"/>
              </w:rPr>
              <w:t xml:space="preserve">bus </w:t>
            </w:r>
            <w:r w:rsidRPr="00C561FB">
              <w:rPr>
                <w:rFonts w:cs="Times New Roman"/>
                <w:color w:val="000000" w:themeColor="text1"/>
                <w:sz w:val="22"/>
                <w:szCs w:val="22"/>
                <w:lang w:val="pt-PT"/>
              </w:rPr>
              <w:t>pakoreguotas taip:</w:t>
            </w:r>
            <w:r w:rsidRPr="00C561FB">
              <w:rPr>
                <w:rFonts w:cs="Times New Roman"/>
                <w:sz w:val="22"/>
                <w:szCs w:val="22"/>
              </w:rPr>
              <w:t xml:space="preserve"> ≤2000x900x12</w:t>
            </w:r>
            <w:r w:rsidR="0021685C" w:rsidRPr="00C561FB">
              <w:rPr>
                <w:rFonts w:cs="Times New Roman"/>
                <w:sz w:val="22"/>
                <w:szCs w:val="22"/>
              </w:rPr>
              <w:t>5</w:t>
            </w:r>
            <w:r w:rsidRPr="00C561FB">
              <w:rPr>
                <w:rFonts w:cs="Times New Roman"/>
                <w:sz w:val="22"/>
                <w:szCs w:val="22"/>
              </w:rPr>
              <w:t>0 mm.</w:t>
            </w:r>
            <w:r w:rsidRPr="00C561FB">
              <w:rPr>
                <w:rFonts w:cs="Times New Roman"/>
                <w:sz w:val="22"/>
                <w:szCs w:val="22"/>
                <w:lang w:val="pt-PT"/>
              </w:rPr>
              <w:t xml:space="preserve">    </w:t>
            </w:r>
          </w:p>
        </w:tc>
      </w:tr>
      <w:tr w:rsidR="00F50CB6" w:rsidRPr="00C561FB" w14:paraId="00CB4E30" w14:textId="77777777" w:rsidTr="00F01C41">
        <w:trPr>
          <w:trHeight w:val="20"/>
        </w:trPr>
        <w:tc>
          <w:tcPr>
            <w:tcW w:w="570" w:type="dxa"/>
          </w:tcPr>
          <w:p w14:paraId="1C04F0B6" w14:textId="77777777" w:rsidR="00F50CB6" w:rsidRPr="00C561FB" w:rsidRDefault="00F50CB6" w:rsidP="00F50CB6">
            <w:pPr>
              <w:tabs>
                <w:tab w:val="right" w:leader="underscore" w:pos="8505"/>
              </w:tabs>
              <w:jc w:val="both"/>
              <w:rPr>
                <w:rFonts w:cs="Times New Roman"/>
                <w:color w:val="000000" w:themeColor="text1"/>
                <w:sz w:val="22"/>
                <w:szCs w:val="22"/>
                <w:lang w:val="en-US"/>
              </w:rPr>
            </w:pPr>
            <w:r w:rsidRPr="00C561FB">
              <w:rPr>
                <w:rFonts w:cs="Times New Roman"/>
                <w:color w:val="000000" w:themeColor="text1"/>
                <w:sz w:val="22"/>
                <w:szCs w:val="22"/>
              </w:rPr>
              <w:t>4</w:t>
            </w:r>
          </w:p>
        </w:tc>
        <w:tc>
          <w:tcPr>
            <w:tcW w:w="1670" w:type="dxa"/>
          </w:tcPr>
          <w:p w14:paraId="049341F3" w14:textId="77777777" w:rsidR="00F50CB6" w:rsidRPr="00C561FB" w:rsidRDefault="00F50CB6" w:rsidP="00F50CB6">
            <w:pPr>
              <w:tabs>
                <w:tab w:val="right" w:leader="underscore" w:pos="8505"/>
              </w:tabs>
              <w:jc w:val="both"/>
              <w:rPr>
                <w:rFonts w:cs="Times New Roman"/>
                <w:color w:val="000000" w:themeColor="text1"/>
                <w:sz w:val="22"/>
                <w:szCs w:val="22"/>
                <w:lang w:val="it-IT"/>
              </w:rPr>
            </w:pPr>
            <w:r w:rsidRPr="00C561FB">
              <w:rPr>
                <w:rFonts w:cs="Times New Roman"/>
                <w:color w:val="000000" w:themeColor="text1"/>
                <w:sz w:val="22"/>
                <w:szCs w:val="22"/>
              </w:rPr>
              <w:t>Sterilizatoriaus kamera (A x P xG)</w:t>
            </w:r>
          </w:p>
        </w:tc>
        <w:tc>
          <w:tcPr>
            <w:tcW w:w="1914" w:type="dxa"/>
          </w:tcPr>
          <w:p w14:paraId="2055B3DD" w14:textId="77777777" w:rsidR="00F50CB6" w:rsidRPr="00C561FB" w:rsidRDefault="00F50CB6" w:rsidP="00F50CB6">
            <w:pPr>
              <w:tabs>
                <w:tab w:val="right" w:leader="underscore" w:pos="8505"/>
              </w:tabs>
              <w:jc w:val="both"/>
              <w:rPr>
                <w:rFonts w:cs="Times New Roman"/>
                <w:color w:val="000000" w:themeColor="text1"/>
                <w:sz w:val="22"/>
                <w:szCs w:val="22"/>
                <w:lang w:val="pt-PT"/>
              </w:rPr>
            </w:pPr>
            <w:r w:rsidRPr="00C561FB">
              <w:rPr>
                <w:rFonts w:cs="Times New Roman"/>
                <w:color w:val="000000" w:themeColor="text1"/>
                <w:sz w:val="22"/>
                <w:szCs w:val="22"/>
              </w:rPr>
              <w:t>≥620x330x700</w:t>
            </w:r>
          </w:p>
        </w:tc>
        <w:tc>
          <w:tcPr>
            <w:tcW w:w="3586" w:type="dxa"/>
          </w:tcPr>
          <w:p w14:paraId="7DB59D77" w14:textId="77777777" w:rsidR="00F50CB6" w:rsidRPr="00C561FB" w:rsidRDefault="00F50CB6" w:rsidP="00F50CB6">
            <w:pPr>
              <w:numPr>
                <w:ilvl w:val="0"/>
                <w:numId w:val="6"/>
              </w:num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Prašome pakeisti į „Sterilizatoriaus kamera (AxPxG): ≥500x500x675 mm“</w:t>
            </w:r>
          </w:p>
          <w:p w14:paraId="73480750" w14:textId="77777777" w:rsidR="00F50CB6" w:rsidRPr="00C561FB" w:rsidRDefault="00F50CB6" w:rsidP="00F50CB6">
            <w:pPr>
              <w:numPr>
                <w:ilvl w:val="0"/>
                <w:numId w:val="6"/>
              </w:num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Skirtingi gamintojai naudoja skirtingų matmenų kameras tam pačiam sterilizuojamų prietaisų kiekiui sutalpinti. Be to šis punktas dubliuoja 5. punktą. Kas tiksliau apibūdina funkciją. Siūlome naikinti šį punktą kaip perteklinį ir ribojantį konkurenciją arba pakeisti aukštį į ne mažiau kaip 390 mm</w:t>
            </w:r>
          </w:p>
        </w:tc>
        <w:tc>
          <w:tcPr>
            <w:tcW w:w="2880" w:type="dxa"/>
          </w:tcPr>
          <w:p w14:paraId="2D4D8A4A" w14:textId="164BBEB6" w:rsidR="00F50CB6" w:rsidRPr="00C561FB" w:rsidRDefault="00F50CB6" w:rsidP="001402B5">
            <w:pPr>
              <w:tabs>
                <w:tab w:val="right" w:leader="underscore" w:pos="8505"/>
              </w:tabs>
              <w:jc w:val="both"/>
              <w:rPr>
                <w:rFonts w:cs="Times New Roman"/>
                <w:color w:val="000000" w:themeColor="text1"/>
                <w:sz w:val="22"/>
                <w:szCs w:val="22"/>
                <w:lang w:val="pt-PT"/>
              </w:rPr>
            </w:pPr>
            <w:r w:rsidRPr="00C561FB">
              <w:rPr>
                <w:rFonts w:cs="Times New Roman"/>
                <w:color w:val="000000" w:themeColor="text1"/>
                <w:sz w:val="22"/>
                <w:szCs w:val="22"/>
                <w:lang w:val="pt-PT"/>
              </w:rPr>
              <w:t>Į pastabą atsižvelgta ir TS parametra</w:t>
            </w:r>
            <w:r w:rsidR="001402B5" w:rsidRPr="00C561FB">
              <w:rPr>
                <w:rFonts w:cs="Times New Roman"/>
                <w:color w:val="000000" w:themeColor="text1"/>
                <w:sz w:val="22"/>
                <w:szCs w:val="22"/>
                <w:lang w:val="pt-PT"/>
              </w:rPr>
              <w:t>s bus panaikintas</w:t>
            </w:r>
          </w:p>
          <w:p w14:paraId="457DA90E" w14:textId="77777777" w:rsidR="00F50CB6" w:rsidRPr="00C561FB" w:rsidRDefault="00F50CB6" w:rsidP="001402B5">
            <w:pPr>
              <w:tabs>
                <w:tab w:val="right" w:leader="underscore" w:pos="8505"/>
              </w:tabs>
              <w:ind w:left="360"/>
              <w:jc w:val="both"/>
              <w:rPr>
                <w:rFonts w:cs="Times New Roman"/>
                <w:color w:val="000000" w:themeColor="text1"/>
                <w:sz w:val="22"/>
                <w:szCs w:val="22"/>
                <w:lang w:val="pt-PT"/>
              </w:rPr>
            </w:pPr>
          </w:p>
        </w:tc>
      </w:tr>
      <w:tr w:rsidR="00F50CB6" w:rsidRPr="00C561FB" w14:paraId="3015B1E2" w14:textId="77777777" w:rsidTr="00F01C41">
        <w:trPr>
          <w:trHeight w:val="20"/>
        </w:trPr>
        <w:tc>
          <w:tcPr>
            <w:tcW w:w="570" w:type="dxa"/>
          </w:tcPr>
          <w:p w14:paraId="12834196" w14:textId="77777777" w:rsidR="00F50CB6" w:rsidRPr="00C561FB" w:rsidRDefault="00F50CB6" w:rsidP="00F50CB6">
            <w:pPr>
              <w:tabs>
                <w:tab w:val="right" w:leader="underscore" w:pos="8505"/>
              </w:tabs>
              <w:jc w:val="both"/>
              <w:rPr>
                <w:rFonts w:cs="Times New Roman"/>
                <w:color w:val="000000" w:themeColor="text1"/>
                <w:sz w:val="22"/>
                <w:szCs w:val="22"/>
                <w:lang w:val="it-IT"/>
              </w:rPr>
            </w:pPr>
            <w:r w:rsidRPr="00C561FB">
              <w:rPr>
                <w:rFonts w:cs="Times New Roman"/>
                <w:color w:val="000000" w:themeColor="text1"/>
                <w:sz w:val="22"/>
                <w:szCs w:val="22"/>
              </w:rPr>
              <w:t>6</w:t>
            </w:r>
          </w:p>
        </w:tc>
        <w:tc>
          <w:tcPr>
            <w:tcW w:w="1670" w:type="dxa"/>
          </w:tcPr>
          <w:p w14:paraId="5077C92C" w14:textId="77777777" w:rsidR="00F50CB6" w:rsidRPr="00C561FB" w:rsidRDefault="00F50CB6" w:rsidP="00F50CB6">
            <w:pPr>
              <w:tabs>
                <w:tab w:val="right" w:leader="underscore" w:pos="8505"/>
              </w:tabs>
              <w:jc w:val="both"/>
              <w:rPr>
                <w:rFonts w:cs="Times New Roman"/>
                <w:color w:val="000000" w:themeColor="text1"/>
                <w:sz w:val="22"/>
                <w:szCs w:val="22"/>
                <w:lang w:val="it-IT"/>
              </w:rPr>
            </w:pPr>
            <w:r w:rsidRPr="00C561FB">
              <w:rPr>
                <w:rFonts w:cs="Times New Roman"/>
                <w:color w:val="000000" w:themeColor="text1"/>
                <w:sz w:val="22"/>
                <w:szCs w:val="22"/>
              </w:rPr>
              <w:t xml:space="preserve">Kameros medžiaga </w:t>
            </w:r>
          </w:p>
        </w:tc>
        <w:tc>
          <w:tcPr>
            <w:tcW w:w="1914" w:type="dxa"/>
          </w:tcPr>
          <w:p w14:paraId="1E6D6C60" w14:textId="77777777" w:rsidR="00F50CB6" w:rsidRPr="00C561FB" w:rsidRDefault="00F50CB6" w:rsidP="00F50CB6">
            <w:pPr>
              <w:tabs>
                <w:tab w:val="right" w:leader="underscore" w:pos="8505"/>
              </w:tabs>
              <w:jc w:val="both"/>
              <w:rPr>
                <w:rFonts w:cs="Times New Roman"/>
                <w:color w:val="000000" w:themeColor="text1"/>
                <w:sz w:val="22"/>
                <w:szCs w:val="22"/>
                <w:lang w:val="pt-PT"/>
              </w:rPr>
            </w:pPr>
            <w:r w:rsidRPr="00C561FB">
              <w:rPr>
                <w:rFonts w:cs="Times New Roman"/>
                <w:color w:val="000000" w:themeColor="text1"/>
                <w:sz w:val="22"/>
                <w:szCs w:val="22"/>
              </w:rPr>
              <w:t xml:space="preserve">Nerūdijančio plieno AISI 316L arba lygiavertė </w:t>
            </w:r>
          </w:p>
        </w:tc>
        <w:tc>
          <w:tcPr>
            <w:tcW w:w="3586" w:type="dxa"/>
          </w:tcPr>
          <w:p w14:paraId="398D7BDC"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xml:space="preserve">Prašome papildyti </w:t>
            </w:r>
            <w:r w:rsidRPr="00C561FB">
              <w:rPr>
                <w:rFonts w:cs="Times New Roman"/>
                <w:i/>
                <w:iCs/>
                <w:color w:val="000000" w:themeColor="text1"/>
                <w:sz w:val="22"/>
                <w:szCs w:val="22"/>
              </w:rPr>
              <w:t>„Kameros, durų, kameros apvalkalo, garo generatoriaus medžiaga. Nerūdijantis AISI316L arba lygiavertis plienas“</w:t>
            </w:r>
          </w:p>
        </w:tc>
        <w:tc>
          <w:tcPr>
            <w:tcW w:w="2880" w:type="dxa"/>
          </w:tcPr>
          <w:p w14:paraId="03D57C7E" w14:textId="14EE4CCC" w:rsidR="00F50CB6" w:rsidRPr="00C561FB" w:rsidRDefault="00C24BA6" w:rsidP="00F50CB6">
            <w:pPr>
              <w:tabs>
                <w:tab w:val="right" w:leader="underscore" w:pos="8505"/>
              </w:tabs>
              <w:jc w:val="both"/>
              <w:rPr>
                <w:rFonts w:cs="Times New Roman"/>
                <w:sz w:val="22"/>
                <w:szCs w:val="22"/>
              </w:rPr>
            </w:pPr>
            <w:r w:rsidRPr="00C561FB">
              <w:rPr>
                <w:rFonts w:cs="Times New Roman"/>
                <w:sz w:val="22"/>
                <w:szCs w:val="22"/>
              </w:rPr>
              <w:t xml:space="preserve">Į pastabą atsižvelgta ir TS parametras bus pakoreguotas taip: </w:t>
            </w:r>
            <w:r w:rsidRPr="00C561FB">
              <w:rPr>
                <w:rFonts w:cs="Times New Roman"/>
                <w:i/>
                <w:iCs/>
                <w:sz w:val="22"/>
                <w:szCs w:val="22"/>
              </w:rPr>
              <w:t xml:space="preserve">„Sterilizatoriaus sterilizavimo kamera, </w:t>
            </w:r>
            <w:r w:rsidRPr="00C561FB">
              <w:rPr>
                <w:rFonts w:cs="Times New Roman"/>
                <w:i/>
                <w:iCs/>
                <w:sz w:val="22"/>
                <w:szCs w:val="22"/>
              </w:rPr>
              <w:lastRenderedPageBreak/>
              <w:t>kameros durys, ir integruotas garo generatorius pagaminti iš nerūdijančio plieno ne žemesnės kaip AISI 316L markės arba lygiavertės medžiagos“.</w:t>
            </w:r>
          </w:p>
        </w:tc>
      </w:tr>
      <w:tr w:rsidR="00F50CB6" w:rsidRPr="00C561FB" w14:paraId="5883F664" w14:textId="77777777" w:rsidTr="00F01C41">
        <w:trPr>
          <w:trHeight w:val="20"/>
        </w:trPr>
        <w:tc>
          <w:tcPr>
            <w:tcW w:w="570" w:type="dxa"/>
          </w:tcPr>
          <w:p w14:paraId="4B560936"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lastRenderedPageBreak/>
              <w:t>7</w:t>
            </w:r>
          </w:p>
        </w:tc>
        <w:tc>
          <w:tcPr>
            <w:tcW w:w="1670" w:type="dxa"/>
          </w:tcPr>
          <w:p w14:paraId="3EAC3BDA"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xml:space="preserve">Durų tipas </w:t>
            </w:r>
          </w:p>
        </w:tc>
        <w:tc>
          <w:tcPr>
            <w:tcW w:w="1914" w:type="dxa"/>
          </w:tcPr>
          <w:p w14:paraId="7080EEDD"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xml:space="preserve">Vertikaliai slankiojančios arba automatinės </w:t>
            </w:r>
          </w:p>
        </w:tc>
        <w:tc>
          <w:tcPr>
            <w:tcW w:w="3586" w:type="dxa"/>
          </w:tcPr>
          <w:p w14:paraId="65FB428F"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1. Prašome pakeisti „Durų tipas, automatinės, vertikaliai slankiojančios, valdomos elektropneumatine arba hidrauline sistema“ .</w:t>
            </w:r>
          </w:p>
          <w:p w14:paraId="5E578679"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2.Prašome koreguoti reikalavimą dėl sterilizatoriaus durų atidarymo būdo, kad būtų galima pasiūlyti technologiškai tinkamą įrangą. Atidaromos durys atitinka visus higienos, sandarumo, saugumo ir ergonomikos reikalavimus, todėl nėra pagrindo riboti durų tipo. Siūlome keisti reikalavimą į: „Vertikaliai slankiojančios arba automatinės, arba atidaromos durys“, arba jį panaikinti, nenurodant konkretaus durų atidarymo tipo.</w:t>
            </w:r>
          </w:p>
          <w:p w14:paraId="3D6B19B5"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3.Rekomenduojame keisti į „Vertikaliai slankiojančios, automatinės“</w:t>
            </w:r>
          </w:p>
        </w:tc>
        <w:tc>
          <w:tcPr>
            <w:tcW w:w="2880" w:type="dxa"/>
          </w:tcPr>
          <w:p w14:paraId="50C60A3F" w14:textId="69B94049"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xml:space="preserve">Į pastabą atsižvelgta ir TS parametrai bus pakoreguoti </w:t>
            </w:r>
            <w:r w:rsidR="00C24BA6" w:rsidRPr="00C561FB">
              <w:rPr>
                <w:rFonts w:cs="Times New Roman"/>
                <w:color w:val="000000" w:themeColor="text1"/>
                <w:sz w:val="22"/>
                <w:szCs w:val="22"/>
              </w:rPr>
              <w:t>taip</w:t>
            </w:r>
            <w:r w:rsidRPr="00C561FB">
              <w:rPr>
                <w:rFonts w:cs="Times New Roman"/>
                <w:color w:val="000000" w:themeColor="text1"/>
                <w:sz w:val="22"/>
                <w:szCs w:val="22"/>
              </w:rPr>
              <w:t xml:space="preserve"> </w:t>
            </w:r>
            <w:r w:rsidRPr="00C561FB">
              <w:rPr>
                <w:rFonts w:cs="Times New Roman"/>
                <w:i/>
                <w:iCs/>
                <w:color w:val="000000" w:themeColor="text1"/>
                <w:sz w:val="22"/>
                <w:szCs w:val="22"/>
              </w:rPr>
              <w:t>„</w:t>
            </w:r>
            <w:r w:rsidR="00C24BA6" w:rsidRPr="00C561FB">
              <w:rPr>
                <w:rFonts w:cs="Times New Roman"/>
                <w:i/>
                <w:iCs/>
                <w:color w:val="000000" w:themeColor="text1"/>
                <w:sz w:val="22"/>
                <w:szCs w:val="22"/>
              </w:rPr>
              <w:t>A</w:t>
            </w:r>
            <w:r w:rsidRPr="00C561FB">
              <w:rPr>
                <w:rFonts w:cs="Times New Roman"/>
                <w:i/>
                <w:iCs/>
                <w:color w:val="000000" w:themeColor="text1"/>
                <w:sz w:val="22"/>
                <w:szCs w:val="22"/>
              </w:rPr>
              <w:t>utomatinės“.</w:t>
            </w:r>
          </w:p>
        </w:tc>
      </w:tr>
      <w:tr w:rsidR="00F50CB6" w:rsidRPr="00C561FB" w14:paraId="6E5764D2" w14:textId="77777777" w:rsidTr="00F01C41">
        <w:trPr>
          <w:trHeight w:val="20"/>
        </w:trPr>
        <w:tc>
          <w:tcPr>
            <w:tcW w:w="570" w:type="dxa"/>
          </w:tcPr>
          <w:p w14:paraId="59903C8F"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8</w:t>
            </w:r>
          </w:p>
        </w:tc>
        <w:tc>
          <w:tcPr>
            <w:tcW w:w="1670" w:type="dxa"/>
          </w:tcPr>
          <w:p w14:paraId="0D7018D0"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xml:space="preserve">Garų generatorius (tipas/galia) </w:t>
            </w:r>
          </w:p>
        </w:tc>
        <w:tc>
          <w:tcPr>
            <w:tcW w:w="1914" w:type="dxa"/>
          </w:tcPr>
          <w:p w14:paraId="20749564"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xml:space="preserve">Integruotas, </w:t>
            </w:r>
          </w:p>
          <w:p w14:paraId="3393EF27"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nerūdijančio plieno arba lygiavertis,</w:t>
            </w:r>
          </w:p>
          <w:p w14:paraId="4D4A6C21"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xml:space="preserve">galia iki 26 kW </w:t>
            </w:r>
          </w:p>
        </w:tc>
        <w:tc>
          <w:tcPr>
            <w:tcW w:w="3586" w:type="dxa"/>
          </w:tcPr>
          <w:p w14:paraId="4CB621BE"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xml:space="preserve">Prašome koreguoti reikalavimą dėl garų generatoriaus galios – vietoje numatyto 26 kW siūlome nustatyti reikalavimą iki 17 kW. Toks galingumas yra pakankamas sterilizatoriaus efektyviam darbui, užtikrina visus reikiamus ciklų parametrus, atitinka higienos ir našumo reikalavimus. Mažesnės galios garų generatorius yra ekonomiškesnis, sunaudoja mažiau energijos, generuoja mažiau šilumos ir </w:t>
            </w:r>
            <w:r w:rsidRPr="00C561FB">
              <w:rPr>
                <w:rFonts w:cs="Times New Roman"/>
                <w:color w:val="000000" w:themeColor="text1"/>
                <w:sz w:val="22"/>
                <w:szCs w:val="22"/>
              </w:rPr>
              <w:lastRenderedPageBreak/>
              <w:t>padeda sumažinti eksploatacines sąnaudas, išlaikant tą pačią sterilizavimo kokybę. Toks sprendimas yra racionalesnis ir tvaresnis, todėl rekomenduojame nustatyti galios ribą iki 17 kW.</w:t>
            </w:r>
          </w:p>
        </w:tc>
        <w:tc>
          <w:tcPr>
            <w:tcW w:w="2880" w:type="dxa"/>
          </w:tcPr>
          <w:p w14:paraId="02396153" w14:textId="3FEB75C4"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sz w:val="22"/>
                <w:szCs w:val="22"/>
              </w:rPr>
              <w:lastRenderedPageBreak/>
              <w:t xml:space="preserve">Neatsižvelgta, </w:t>
            </w:r>
            <w:r w:rsidR="002D0CC7" w:rsidRPr="00C561FB">
              <w:rPr>
                <w:rFonts w:cs="Times New Roman"/>
                <w:sz w:val="22"/>
                <w:szCs w:val="22"/>
              </w:rPr>
              <w:t>riboja konkurenciją.</w:t>
            </w:r>
          </w:p>
        </w:tc>
      </w:tr>
      <w:tr w:rsidR="00F50CB6" w:rsidRPr="00C561FB" w14:paraId="7DE8DC3A" w14:textId="77777777" w:rsidTr="00F01C41">
        <w:trPr>
          <w:trHeight w:val="20"/>
        </w:trPr>
        <w:tc>
          <w:tcPr>
            <w:tcW w:w="570" w:type="dxa"/>
          </w:tcPr>
          <w:p w14:paraId="29C3CAEC"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9</w:t>
            </w:r>
          </w:p>
        </w:tc>
        <w:tc>
          <w:tcPr>
            <w:tcW w:w="1670" w:type="dxa"/>
          </w:tcPr>
          <w:p w14:paraId="574C893D"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xml:space="preserve">Vandens suvartojimas ciklui (litrais) </w:t>
            </w:r>
          </w:p>
        </w:tc>
        <w:tc>
          <w:tcPr>
            <w:tcW w:w="1914" w:type="dxa"/>
          </w:tcPr>
          <w:p w14:paraId="2E39CA45"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170 l</w:t>
            </w:r>
          </w:p>
        </w:tc>
        <w:tc>
          <w:tcPr>
            <w:tcW w:w="3586" w:type="dxa"/>
          </w:tcPr>
          <w:p w14:paraId="0BD3C746"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Reikalavimas „Vandens suvartojimas ciklui ≤170 l“ yra labai aukštas – toks kiekis viršija realų poreikį ir neatitinka šiuolaikinių, efektyvių sterilizatorių technologinių galimybių. Šiuolaikiniai įrenginiai gali užtikrinti tokį pat sterilizavimo efektyvumą sunaudodami gerokai mažiau vandens – siūlome reikalavimą sumažinti iki 75 litrų vandens vienam ciklui. Jei vis dėlto nusprendžiama palikti didesnę vertę, rekomenduojame šį parametrą perkelti į ekonominio naudingumo vertinimo kriterijus, kur jis galėtų būti objektyviai vertinamas kaip eksploatacinių sąnaudų dalis, o ne kaip privalomas techninis reikalavimas.</w:t>
            </w:r>
          </w:p>
        </w:tc>
        <w:tc>
          <w:tcPr>
            <w:tcW w:w="2880" w:type="dxa"/>
          </w:tcPr>
          <w:p w14:paraId="56906E6B"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Neatsižvelgta, ribojama konkurencija.</w:t>
            </w:r>
          </w:p>
        </w:tc>
      </w:tr>
      <w:tr w:rsidR="00F50CB6" w:rsidRPr="00C561FB" w14:paraId="6D09DFBD" w14:textId="77777777" w:rsidTr="00F01C41">
        <w:trPr>
          <w:trHeight w:val="20"/>
        </w:trPr>
        <w:tc>
          <w:tcPr>
            <w:tcW w:w="570" w:type="dxa"/>
          </w:tcPr>
          <w:p w14:paraId="6955A9B5"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13</w:t>
            </w:r>
          </w:p>
        </w:tc>
        <w:tc>
          <w:tcPr>
            <w:tcW w:w="1670" w:type="dxa"/>
          </w:tcPr>
          <w:p w14:paraId="165C82B6"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Spausdintuvas ir duomenų saugojimas</w:t>
            </w:r>
          </w:p>
        </w:tc>
        <w:tc>
          <w:tcPr>
            <w:tcW w:w="1914" w:type="dxa"/>
          </w:tcPr>
          <w:p w14:paraId="760F408D"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Integruotas spausdintuvas, USB ir/arba RS232</w:t>
            </w:r>
          </w:p>
        </w:tc>
        <w:tc>
          <w:tcPr>
            <w:tcW w:w="3586" w:type="dxa"/>
          </w:tcPr>
          <w:p w14:paraId="3CD8D661" w14:textId="481EA197" w:rsidR="00F50CB6" w:rsidRPr="00C561FB" w:rsidRDefault="00454AF8" w:rsidP="00F50CB6">
            <w:pPr>
              <w:tabs>
                <w:tab w:val="right" w:leader="underscore" w:pos="8505"/>
              </w:tabs>
              <w:jc w:val="both"/>
              <w:rPr>
                <w:rFonts w:cs="Times New Roman"/>
                <w:color w:val="000000" w:themeColor="text1"/>
                <w:sz w:val="22"/>
                <w:szCs w:val="22"/>
              </w:rPr>
            </w:pPr>
            <w:r>
              <w:rPr>
                <w:rFonts w:cs="Times New Roman"/>
                <w:color w:val="000000" w:themeColor="text1"/>
                <w:sz w:val="22"/>
                <w:szCs w:val="22"/>
              </w:rPr>
              <w:t>P</w:t>
            </w:r>
            <w:r w:rsidR="00F50CB6" w:rsidRPr="00C561FB">
              <w:rPr>
                <w:rFonts w:cs="Times New Roman"/>
                <w:color w:val="000000" w:themeColor="text1"/>
                <w:sz w:val="22"/>
                <w:szCs w:val="22"/>
              </w:rPr>
              <w:t>rašome paaiškinti, ar reikalaujama, kad sterilizatorius turėtų ir spausdintuvą, ir USB ir/ar RS232 jungtį?</w:t>
            </w:r>
          </w:p>
          <w:p w14:paraId="65A51084" w14:textId="53447C51"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Mūsų siūlomame sterilizatoriuje nėra galimybės pasirinkti papildomos jungties, yra tik spausdintuvas.</w:t>
            </w:r>
          </w:p>
        </w:tc>
        <w:tc>
          <w:tcPr>
            <w:tcW w:w="2880" w:type="dxa"/>
          </w:tcPr>
          <w:p w14:paraId="08778A86" w14:textId="3FE7A7CA"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Į pastabą atsižvelgta ir TS parametra</w:t>
            </w:r>
            <w:r w:rsidR="00B45D10" w:rsidRPr="00C561FB">
              <w:rPr>
                <w:rFonts w:cs="Times New Roman"/>
                <w:color w:val="000000" w:themeColor="text1"/>
                <w:sz w:val="22"/>
                <w:szCs w:val="22"/>
              </w:rPr>
              <w:t>s bus</w:t>
            </w:r>
            <w:r w:rsidRPr="00C561FB">
              <w:rPr>
                <w:rFonts w:cs="Times New Roman"/>
                <w:color w:val="000000" w:themeColor="text1"/>
                <w:sz w:val="22"/>
                <w:szCs w:val="22"/>
              </w:rPr>
              <w:t xml:space="preserve"> pakoreguot</w:t>
            </w:r>
            <w:r w:rsidR="00B45D10" w:rsidRPr="00C561FB">
              <w:rPr>
                <w:rFonts w:cs="Times New Roman"/>
                <w:color w:val="000000" w:themeColor="text1"/>
                <w:sz w:val="22"/>
                <w:szCs w:val="22"/>
              </w:rPr>
              <w:t>as taip: „</w:t>
            </w:r>
            <w:r w:rsidR="00B45D10" w:rsidRPr="00C561FB">
              <w:rPr>
                <w:rFonts w:cs="Times New Roman"/>
                <w:i/>
                <w:iCs/>
                <w:sz w:val="22"/>
                <w:szCs w:val="22"/>
              </w:rPr>
              <w:t>Integruotas spausdintuvas“.</w:t>
            </w:r>
          </w:p>
        </w:tc>
      </w:tr>
      <w:tr w:rsidR="00F50CB6" w:rsidRPr="00C561FB" w14:paraId="389C60A8" w14:textId="77777777" w:rsidTr="00F01C41">
        <w:trPr>
          <w:trHeight w:val="20"/>
        </w:trPr>
        <w:tc>
          <w:tcPr>
            <w:tcW w:w="570" w:type="dxa"/>
          </w:tcPr>
          <w:p w14:paraId="2ED9442E"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15</w:t>
            </w:r>
          </w:p>
        </w:tc>
        <w:tc>
          <w:tcPr>
            <w:tcW w:w="1670" w:type="dxa"/>
          </w:tcPr>
          <w:p w14:paraId="60196F8D"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xml:space="preserve">Komplektacija </w:t>
            </w:r>
          </w:p>
        </w:tc>
        <w:tc>
          <w:tcPr>
            <w:tcW w:w="1914" w:type="dxa"/>
          </w:tcPr>
          <w:p w14:paraId="4AD96211"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1. Vežimėliai; 1vnt.</w:t>
            </w:r>
          </w:p>
          <w:p w14:paraId="10940AF5"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2. krepšiai; pakankamas kiekis užpildantis kameros tūrį.</w:t>
            </w:r>
          </w:p>
          <w:p w14:paraId="1A75183F"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3. pakrovimo rėmai. 1vnt.</w:t>
            </w:r>
          </w:p>
        </w:tc>
        <w:tc>
          <w:tcPr>
            <w:tcW w:w="3586" w:type="dxa"/>
          </w:tcPr>
          <w:p w14:paraId="5DE61948" w14:textId="63888C92"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1. Prašome nu</w:t>
            </w:r>
            <w:r w:rsidR="00B45D10" w:rsidRPr="00C561FB">
              <w:rPr>
                <w:rFonts w:cs="Times New Roman"/>
                <w:color w:val="000000" w:themeColor="text1"/>
                <w:sz w:val="22"/>
                <w:szCs w:val="22"/>
              </w:rPr>
              <w:t>rodykite</w:t>
            </w:r>
            <w:r w:rsidRPr="00C561FB">
              <w:rPr>
                <w:rFonts w:cs="Times New Roman"/>
                <w:color w:val="000000" w:themeColor="text1"/>
                <w:sz w:val="22"/>
                <w:szCs w:val="22"/>
              </w:rPr>
              <w:t xml:space="preserve"> kiekius.</w:t>
            </w:r>
          </w:p>
          <w:p w14:paraId="6E33DF2F" w14:textId="0DAB5D4C"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 xml:space="preserve">2. Prašome patikslinti, kokių vėžimėlių pageidaujama. Dažniausiai tokio dydžio autoklavai nėra komplektuojami su vežimėliais, nes įkrovos nėra didelės ir jas pernešti rankomis nėra labai sunku, o vėžimėliai užima daug vietos ir </w:t>
            </w:r>
            <w:r w:rsidRPr="00C561FB">
              <w:rPr>
                <w:rFonts w:cs="Times New Roman"/>
                <w:color w:val="000000" w:themeColor="text1"/>
                <w:sz w:val="22"/>
                <w:szCs w:val="22"/>
              </w:rPr>
              <w:lastRenderedPageBreak/>
              <w:t>papildomai kainuoja. Mūsų siūlomame sterilizatoriuje yra įrengtos dvi pusiau ištraukiamos lentynos, ant kurių yra dedami krepšiai</w:t>
            </w:r>
          </w:p>
          <w:p w14:paraId="57060882" w14:textId="77777777" w:rsidR="00F50CB6" w:rsidRPr="00C561FB" w:rsidRDefault="00F50CB6" w:rsidP="00F50CB6">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3. Prašome nurodyti kiekį.</w:t>
            </w:r>
          </w:p>
        </w:tc>
        <w:tc>
          <w:tcPr>
            <w:tcW w:w="2880" w:type="dxa"/>
          </w:tcPr>
          <w:p w14:paraId="5E9D73FC" w14:textId="77777777" w:rsidR="00B45D10" w:rsidRPr="00C561FB" w:rsidRDefault="00F50CB6" w:rsidP="00B45D10">
            <w:pPr>
              <w:rPr>
                <w:rFonts w:cs="Times New Roman"/>
                <w:color w:val="000000" w:themeColor="text1"/>
                <w:sz w:val="22"/>
                <w:szCs w:val="22"/>
              </w:rPr>
            </w:pPr>
            <w:r w:rsidRPr="00C561FB">
              <w:rPr>
                <w:rFonts w:cs="Times New Roman"/>
                <w:color w:val="000000" w:themeColor="text1"/>
                <w:sz w:val="22"/>
                <w:szCs w:val="22"/>
              </w:rPr>
              <w:lastRenderedPageBreak/>
              <w:t>Į pastab</w:t>
            </w:r>
            <w:r w:rsidR="00B45D10" w:rsidRPr="00C561FB">
              <w:rPr>
                <w:rFonts w:cs="Times New Roman"/>
                <w:color w:val="000000" w:themeColor="text1"/>
                <w:sz w:val="22"/>
                <w:szCs w:val="22"/>
              </w:rPr>
              <w:t>as</w:t>
            </w:r>
            <w:r w:rsidRPr="00C561FB">
              <w:rPr>
                <w:rFonts w:cs="Times New Roman"/>
                <w:color w:val="000000" w:themeColor="text1"/>
                <w:sz w:val="22"/>
                <w:szCs w:val="22"/>
              </w:rPr>
              <w:t xml:space="preserve"> atsižvelgta ir TS parametrai </w:t>
            </w:r>
            <w:r w:rsidR="00B45D10" w:rsidRPr="00C561FB">
              <w:rPr>
                <w:rFonts w:cs="Times New Roman"/>
                <w:color w:val="000000" w:themeColor="text1"/>
                <w:sz w:val="22"/>
                <w:szCs w:val="22"/>
              </w:rPr>
              <w:t xml:space="preserve">bus </w:t>
            </w:r>
            <w:r w:rsidRPr="00C561FB">
              <w:rPr>
                <w:rFonts w:cs="Times New Roman"/>
                <w:color w:val="000000" w:themeColor="text1"/>
                <w:sz w:val="22"/>
                <w:szCs w:val="22"/>
              </w:rPr>
              <w:t>pakoreguoti</w:t>
            </w:r>
            <w:r w:rsidR="00B45D10" w:rsidRPr="00C561FB">
              <w:rPr>
                <w:rFonts w:cs="Times New Roman"/>
                <w:color w:val="000000" w:themeColor="text1"/>
                <w:sz w:val="22"/>
                <w:szCs w:val="22"/>
              </w:rPr>
              <w:t xml:space="preserve"> taip: </w:t>
            </w:r>
          </w:p>
          <w:p w14:paraId="60B600EC" w14:textId="13E3CA7A" w:rsidR="00B45D10" w:rsidRPr="00C561FB" w:rsidRDefault="00B45D10" w:rsidP="00B45D10">
            <w:pPr>
              <w:spacing w:before="0" w:after="0" w:line="240" w:lineRule="auto"/>
              <w:rPr>
                <w:rFonts w:eastAsiaTheme="minorHAnsi" w:cs="Times New Roman"/>
                <w:i/>
                <w:iCs/>
                <w:sz w:val="22"/>
                <w:szCs w:val="22"/>
              </w:rPr>
            </w:pPr>
            <w:r w:rsidRPr="00C561FB">
              <w:rPr>
                <w:rFonts w:eastAsiaTheme="minorHAnsi" w:cs="Times New Roman"/>
                <w:i/>
                <w:iCs/>
                <w:sz w:val="22"/>
                <w:szCs w:val="22"/>
              </w:rPr>
              <w:t>“1. Vežimėlis,  1vnt.;</w:t>
            </w:r>
          </w:p>
          <w:p w14:paraId="414E5ADD" w14:textId="77777777" w:rsidR="00B45D10" w:rsidRPr="00C561FB" w:rsidRDefault="00B45D10" w:rsidP="00B45D10">
            <w:pPr>
              <w:suppressAutoHyphens w:val="0"/>
              <w:autoSpaceDN/>
              <w:spacing w:before="0" w:after="0" w:line="240" w:lineRule="auto"/>
              <w:rPr>
                <w:rFonts w:eastAsiaTheme="minorHAnsi" w:cs="Times New Roman"/>
                <w:i/>
                <w:iCs/>
                <w:sz w:val="22"/>
                <w:szCs w:val="22"/>
              </w:rPr>
            </w:pPr>
            <w:r w:rsidRPr="00C561FB">
              <w:rPr>
                <w:rFonts w:eastAsiaTheme="minorHAnsi" w:cs="Times New Roman"/>
                <w:i/>
                <w:iCs/>
                <w:sz w:val="22"/>
                <w:szCs w:val="22"/>
              </w:rPr>
              <w:t>2. krepšiai, pakankamas kiekis užpildantis kameros tūrį;</w:t>
            </w:r>
          </w:p>
          <w:p w14:paraId="76074F7E" w14:textId="6DEFC94E" w:rsidR="00B45D10" w:rsidRPr="00C561FB" w:rsidRDefault="00B45D10" w:rsidP="00B45D10">
            <w:pPr>
              <w:tabs>
                <w:tab w:val="right" w:leader="underscore" w:pos="8505"/>
              </w:tabs>
              <w:spacing w:before="0" w:after="0" w:line="240" w:lineRule="auto"/>
              <w:jc w:val="both"/>
              <w:rPr>
                <w:rFonts w:cs="Times New Roman"/>
                <w:i/>
                <w:iCs/>
                <w:color w:val="000000" w:themeColor="text1"/>
                <w:sz w:val="22"/>
                <w:szCs w:val="22"/>
                <w:lang w:val="pt-PT"/>
              </w:rPr>
            </w:pPr>
            <w:r w:rsidRPr="00C561FB">
              <w:rPr>
                <w:rFonts w:eastAsiaTheme="minorHAnsi" w:cs="Times New Roman"/>
                <w:i/>
                <w:iCs/>
                <w:sz w:val="22"/>
                <w:szCs w:val="22"/>
                <w:lang w:val="pt-PT"/>
              </w:rPr>
              <w:t>3. pakrovimo rėmai, ≥ 1vnt.”</w:t>
            </w:r>
          </w:p>
          <w:p w14:paraId="3B90AF28" w14:textId="03302CBD" w:rsidR="00F50CB6" w:rsidRPr="00C561FB" w:rsidRDefault="00F50CB6" w:rsidP="00F50CB6">
            <w:pPr>
              <w:tabs>
                <w:tab w:val="right" w:leader="underscore" w:pos="8505"/>
              </w:tabs>
              <w:jc w:val="both"/>
              <w:rPr>
                <w:rFonts w:cs="Times New Roman"/>
                <w:color w:val="000000" w:themeColor="text1"/>
                <w:sz w:val="22"/>
                <w:szCs w:val="22"/>
              </w:rPr>
            </w:pPr>
          </w:p>
        </w:tc>
      </w:tr>
      <w:tr w:rsidR="00B45D10" w:rsidRPr="00C561FB" w14:paraId="05524927" w14:textId="77777777" w:rsidTr="00F01C41">
        <w:trPr>
          <w:trHeight w:val="20"/>
        </w:trPr>
        <w:tc>
          <w:tcPr>
            <w:tcW w:w="570" w:type="dxa"/>
          </w:tcPr>
          <w:p w14:paraId="6234EB24" w14:textId="77777777" w:rsidR="00B45D10" w:rsidRPr="00C561FB" w:rsidRDefault="00B45D10" w:rsidP="00B45D10">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lastRenderedPageBreak/>
              <w:t>21</w:t>
            </w:r>
          </w:p>
        </w:tc>
        <w:tc>
          <w:tcPr>
            <w:tcW w:w="1670" w:type="dxa"/>
          </w:tcPr>
          <w:p w14:paraId="232DA350" w14:textId="77777777" w:rsidR="00B45D10" w:rsidRPr="00C561FB" w:rsidRDefault="00B45D10" w:rsidP="00B45D10">
            <w:p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Sterilizatoriaus pristatymas</w:t>
            </w:r>
          </w:p>
        </w:tc>
        <w:tc>
          <w:tcPr>
            <w:tcW w:w="1914" w:type="dxa"/>
          </w:tcPr>
          <w:p w14:paraId="28DF08BC" w14:textId="77777777" w:rsidR="00B45D10" w:rsidRPr="00C561FB" w:rsidRDefault="00B45D10" w:rsidP="00B45D10">
            <w:pPr>
              <w:numPr>
                <w:ilvl w:val="0"/>
                <w:numId w:val="8"/>
              </w:num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mėn.</w:t>
            </w:r>
          </w:p>
        </w:tc>
        <w:tc>
          <w:tcPr>
            <w:tcW w:w="3586" w:type="dxa"/>
          </w:tcPr>
          <w:p w14:paraId="439877CA" w14:textId="77777777" w:rsidR="00B45D10" w:rsidRPr="00C561FB" w:rsidRDefault="00B45D10" w:rsidP="00B45D10">
            <w:pPr>
              <w:numPr>
                <w:ilvl w:val="0"/>
                <w:numId w:val="11"/>
              </w:num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Rekomenduojame nusimatyti pristatymą bent per 3 mėnesius;</w:t>
            </w:r>
          </w:p>
          <w:p w14:paraId="4C0C8CD4" w14:textId="77777777" w:rsidR="00B45D10" w:rsidRPr="00C561FB" w:rsidRDefault="00B45D10" w:rsidP="00B45D10">
            <w:pPr>
              <w:numPr>
                <w:ilvl w:val="0"/>
                <w:numId w:val="11"/>
              </w:numPr>
              <w:tabs>
                <w:tab w:val="right" w:leader="underscore" w:pos="8505"/>
              </w:tabs>
              <w:jc w:val="both"/>
              <w:rPr>
                <w:rFonts w:cs="Times New Roman"/>
                <w:color w:val="000000" w:themeColor="text1"/>
                <w:sz w:val="22"/>
                <w:szCs w:val="22"/>
              </w:rPr>
            </w:pPr>
            <w:r w:rsidRPr="00C561FB">
              <w:rPr>
                <w:rFonts w:cs="Times New Roman"/>
                <w:color w:val="000000" w:themeColor="text1"/>
                <w:sz w:val="22"/>
                <w:szCs w:val="22"/>
              </w:rPr>
              <w:t>Siūlome duoti galimybę pratęsti pristatymo laiką, jeigu konkursas įvyks per liepos mėnesį ir užsakymas bus pateiktas iki rugpjūčio. Kadangi rugpjūtis yra atostogų mėnuo, visos gamyklos bent dvejoms savaitėms užsidaro</w:t>
            </w:r>
          </w:p>
        </w:tc>
        <w:tc>
          <w:tcPr>
            <w:tcW w:w="2880" w:type="dxa"/>
          </w:tcPr>
          <w:p w14:paraId="18836F52" w14:textId="6D9DCA3C" w:rsidR="00B45D10" w:rsidRPr="00C561FB" w:rsidRDefault="00B45D10" w:rsidP="00B45D10">
            <w:pPr>
              <w:tabs>
                <w:tab w:val="right" w:leader="underscore" w:pos="8505"/>
              </w:tabs>
              <w:jc w:val="both"/>
              <w:rPr>
                <w:rFonts w:cs="Times New Roman"/>
                <w:color w:val="000000" w:themeColor="text1"/>
                <w:sz w:val="22"/>
                <w:szCs w:val="22"/>
              </w:rPr>
            </w:pPr>
            <w:r w:rsidRPr="00C561FB">
              <w:rPr>
                <w:rFonts w:eastAsiaTheme="minorHAnsi" w:cs="Times New Roman"/>
                <w:sz w:val="22"/>
                <w:szCs w:val="22"/>
              </w:rPr>
              <w:t>Į pastabą atsižvelgta, pirkimo dokumentuose bus numatytas 3 mėn. pristatymo terminas.</w:t>
            </w:r>
          </w:p>
        </w:tc>
      </w:tr>
    </w:tbl>
    <w:p w14:paraId="40CCFEA9" w14:textId="77777777" w:rsidR="00F50CB6" w:rsidRPr="00F50CB6" w:rsidRDefault="00F50CB6" w:rsidP="00F50CB6">
      <w:pPr>
        <w:tabs>
          <w:tab w:val="right" w:leader="underscore" w:pos="8505"/>
        </w:tabs>
        <w:jc w:val="both"/>
        <w:rPr>
          <w:rFonts w:cs="Times New Roman"/>
          <w:color w:val="000000" w:themeColor="text1"/>
        </w:rPr>
      </w:pPr>
    </w:p>
    <w:p w14:paraId="5C152F53" w14:textId="77777777" w:rsidR="00F50CB6" w:rsidRPr="00F50CB6" w:rsidRDefault="00F50CB6" w:rsidP="004151E9">
      <w:pPr>
        <w:tabs>
          <w:tab w:val="right" w:leader="underscore" w:pos="8505"/>
        </w:tabs>
        <w:jc w:val="both"/>
        <w:rPr>
          <w:rFonts w:cs="Times New Roman"/>
          <w:color w:val="000000" w:themeColor="text1"/>
        </w:rPr>
      </w:pPr>
    </w:p>
    <w:p w14:paraId="37A9B5A2" w14:textId="77777777" w:rsidR="00F50CB6" w:rsidRPr="00F50CB6" w:rsidRDefault="00F50CB6" w:rsidP="004151E9">
      <w:pPr>
        <w:tabs>
          <w:tab w:val="right" w:leader="underscore" w:pos="8505"/>
        </w:tabs>
        <w:jc w:val="both"/>
        <w:rPr>
          <w:rFonts w:cs="Times New Roman"/>
          <w:color w:val="000000" w:themeColor="text1"/>
        </w:rPr>
      </w:pPr>
    </w:p>
    <w:p w14:paraId="031362AF" w14:textId="77777777" w:rsidR="00F50CB6" w:rsidRDefault="00F50CB6" w:rsidP="004151E9">
      <w:pPr>
        <w:tabs>
          <w:tab w:val="right" w:leader="underscore" w:pos="8505"/>
        </w:tabs>
        <w:jc w:val="both"/>
        <w:rPr>
          <w:rFonts w:cs="Times New Roman"/>
          <w:b/>
          <w:bCs/>
          <w:color w:val="000000" w:themeColor="text1"/>
        </w:rPr>
      </w:pPr>
    </w:p>
    <w:p w14:paraId="191AB692" w14:textId="77777777" w:rsidR="00F50CB6" w:rsidRDefault="00F50CB6" w:rsidP="004151E9">
      <w:pPr>
        <w:tabs>
          <w:tab w:val="right" w:leader="underscore" w:pos="8505"/>
        </w:tabs>
        <w:jc w:val="both"/>
        <w:rPr>
          <w:rFonts w:cs="Times New Roman"/>
          <w:b/>
          <w:bCs/>
          <w:color w:val="000000" w:themeColor="text1"/>
        </w:rPr>
      </w:pPr>
    </w:p>
    <w:p w14:paraId="50C8A615" w14:textId="77777777" w:rsidR="00F50CB6" w:rsidRPr="008C335E" w:rsidRDefault="00F50CB6" w:rsidP="004151E9">
      <w:pPr>
        <w:tabs>
          <w:tab w:val="right" w:leader="underscore" w:pos="8505"/>
        </w:tabs>
        <w:jc w:val="both"/>
        <w:rPr>
          <w:rFonts w:cs="Times New Roman"/>
          <w:b/>
          <w:bCs/>
          <w:color w:val="000000" w:themeColor="text1"/>
        </w:rPr>
      </w:pPr>
    </w:p>
    <w:p w14:paraId="7319484A" w14:textId="59644878" w:rsidR="00FB759B" w:rsidRPr="00E118E2" w:rsidRDefault="004151E9" w:rsidP="004151E9">
      <w:pPr>
        <w:tabs>
          <w:tab w:val="right" w:leader="underscore" w:pos="8505"/>
        </w:tabs>
        <w:jc w:val="both"/>
        <w:rPr>
          <w:color w:val="000000" w:themeColor="text1"/>
          <w:sz w:val="22"/>
          <w:szCs w:val="22"/>
        </w:rPr>
      </w:pPr>
      <w:r w:rsidRPr="00B45D10">
        <w:rPr>
          <w:color w:val="000000" w:themeColor="text1"/>
        </w:rPr>
        <w:t>Diana Germanovič, el.p. diana.germanovic@vrp.lt</w:t>
      </w:r>
      <w:bookmarkEnd w:id="0"/>
    </w:p>
    <w:sectPr w:rsidR="00FB759B" w:rsidRPr="00E118E2">
      <w:headerReference w:type="default" r:id="rId7"/>
      <w:footerReference w:type="default" r:id="rId8"/>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F7419" w14:textId="77777777" w:rsidR="004A1467" w:rsidRDefault="004A1467">
      <w:pPr>
        <w:spacing w:before="0" w:after="0" w:line="240" w:lineRule="auto"/>
      </w:pPr>
      <w:r>
        <w:separator/>
      </w:r>
    </w:p>
  </w:endnote>
  <w:endnote w:type="continuationSeparator" w:id="0">
    <w:p w14:paraId="12DA2369" w14:textId="77777777" w:rsidR="004A1467" w:rsidRDefault="004A14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altName w:val="Cambria"/>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4D46BE3D"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969DCC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4D46BE3D"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969DCC1"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E8DA7" w14:textId="77777777" w:rsidR="004A1467" w:rsidRDefault="004A1467">
      <w:pPr>
        <w:spacing w:before="0" w:after="0" w:line="240" w:lineRule="auto"/>
      </w:pPr>
      <w:r>
        <w:rPr>
          <w:color w:val="000000"/>
        </w:rPr>
        <w:separator/>
      </w:r>
    </w:p>
  </w:footnote>
  <w:footnote w:type="continuationSeparator" w:id="0">
    <w:p w14:paraId="5DE2C183" w14:textId="77777777" w:rsidR="004A1467" w:rsidRDefault="004A14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28A"/>
    <w:multiLevelType w:val="hybridMultilevel"/>
    <w:tmpl w:val="8CC4BC58"/>
    <w:lvl w:ilvl="0" w:tplc="BA524BF6">
      <w:start w:val="1"/>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6BD1138"/>
    <w:multiLevelType w:val="hybridMultilevel"/>
    <w:tmpl w:val="B1022B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9196601"/>
    <w:multiLevelType w:val="hybridMultilevel"/>
    <w:tmpl w:val="03BCA116"/>
    <w:lvl w:ilvl="0" w:tplc="FFFFFFFF">
      <w:start w:val="1"/>
      <w:numFmt w:val="decimal"/>
      <w:lvlText w:val="%1."/>
      <w:lvlJc w:val="left"/>
      <w:pPr>
        <w:ind w:left="72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3A697AEB"/>
    <w:multiLevelType w:val="hybridMultilevel"/>
    <w:tmpl w:val="12802C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B6D03EF"/>
    <w:multiLevelType w:val="hybridMultilevel"/>
    <w:tmpl w:val="15164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AB4311"/>
    <w:multiLevelType w:val="hybridMultilevel"/>
    <w:tmpl w:val="9E2C9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747D6"/>
    <w:multiLevelType w:val="hybridMultilevel"/>
    <w:tmpl w:val="03BCA116"/>
    <w:lvl w:ilvl="0" w:tplc="37DC4810">
      <w:start w:val="1"/>
      <w:numFmt w:val="decimal"/>
      <w:lvlText w:val="%1."/>
      <w:lvlJc w:val="left"/>
      <w:pPr>
        <w:ind w:left="720" w:hanging="36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E71EE0"/>
    <w:multiLevelType w:val="hybridMultilevel"/>
    <w:tmpl w:val="D168FE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67F0BC6"/>
    <w:multiLevelType w:val="hybridMultilevel"/>
    <w:tmpl w:val="16E25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06B425A"/>
    <w:multiLevelType w:val="multilevel"/>
    <w:tmpl w:val="85F0A7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B649A"/>
    <w:multiLevelType w:val="hybridMultilevel"/>
    <w:tmpl w:val="C85299DE"/>
    <w:lvl w:ilvl="0" w:tplc="4A200E4C">
      <w:start w:val="1"/>
      <w:numFmt w:val="decimal"/>
      <w:lvlText w:val="%1."/>
      <w:lvlJc w:val="left"/>
      <w:pPr>
        <w:ind w:left="720" w:hanging="360"/>
      </w:pPr>
      <w:rPr>
        <w:rFonts w:eastAsia="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4B5570"/>
    <w:multiLevelType w:val="hybridMultilevel"/>
    <w:tmpl w:val="8E2E2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F357F0"/>
    <w:multiLevelType w:val="hybridMultilevel"/>
    <w:tmpl w:val="F11EBD26"/>
    <w:lvl w:ilvl="0" w:tplc="468A976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037310">
    <w:abstractNumId w:val="3"/>
  </w:num>
  <w:num w:numId="2" w16cid:durableId="371005059">
    <w:abstractNumId w:val="10"/>
  </w:num>
  <w:num w:numId="3" w16cid:durableId="494614562">
    <w:abstractNumId w:val="12"/>
  </w:num>
  <w:num w:numId="4" w16cid:durableId="1473055655">
    <w:abstractNumId w:val="14"/>
  </w:num>
  <w:num w:numId="5" w16cid:durableId="1462723759">
    <w:abstractNumId w:val="15"/>
  </w:num>
  <w:num w:numId="6" w16cid:durableId="1159729550">
    <w:abstractNumId w:val="13"/>
  </w:num>
  <w:num w:numId="7" w16cid:durableId="1452164676">
    <w:abstractNumId w:val="0"/>
  </w:num>
  <w:num w:numId="8" w16cid:durableId="551036383">
    <w:abstractNumId w:val="16"/>
  </w:num>
  <w:num w:numId="9" w16cid:durableId="236332768">
    <w:abstractNumId w:val="5"/>
  </w:num>
  <w:num w:numId="10" w16cid:durableId="1209491939">
    <w:abstractNumId w:val="9"/>
  </w:num>
  <w:num w:numId="11" w16cid:durableId="584455691">
    <w:abstractNumId w:val="6"/>
  </w:num>
  <w:num w:numId="12" w16cid:durableId="945697223">
    <w:abstractNumId w:val="7"/>
  </w:num>
  <w:num w:numId="13" w16cid:durableId="1439372984">
    <w:abstractNumId w:val="1"/>
  </w:num>
  <w:num w:numId="14" w16cid:durableId="483157928">
    <w:abstractNumId w:val="8"/>
  </w:num>
  <w:num w:numId="15" w16cid:durableId="679622609">
    <w:abstractNumId w:val="4"/>
  </w:num>
  <w:num w:numId="16" w16cid:durableId="1994719779">
    <w:abstractNumId w:val="2"/>
  </w:num>
  <w:num w:numId="17" w16cid:durableId="16338277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3D"/>
    <w:rsid w:val="00005B98"/>
    <w:rsid w:val="000109BE"/>
    <w:rsid w:val="00025206"/>
    <w:rsid w:val="00030532"/>
    <w:rsid w:val="0004452C"/>
    <w:rsid w:val="0008087A"/>
    <w:rsid w:val="000B1E49"/>
    <w:rsid w:val="000B657E"/>
    <w:rsid w:val="000F5B61"/>
    <w:rsid w:val="00102D43"/>
    <w:rsid w:val="001036AA"/>
    <w:rsid w:val="00121324"/>
    <w:rsid w:val="00123E54"/>
    <w:rsid w:val="001402B5"/>
    <w:rsid w:val="001B6C15"/>
    <w:rsid w:val="001E47D2"/>
    <w:rsid w:val="001E7CB4"/>
    <w:rsid w:val="00205644"/>
    <w:rsid w:val="00216363"/>
    <w:rsid w:val="0021685C"/>
    <w:rsid w:val="00221860"/>
    <w:rsid w:val="00244246"/>
    <w:rsid w:val="00262E8E"/>
    <w:rsid w:val="00292D27"/>
    <w:rsid w:val="002C4E9D"/>
    <w:rsid w:val="002D0CC7"/>
    <w:rsid w:val="002D23D7"/>
    <w:rsid w:val="002E7EC9"/>
    <w:rsid w:val="0033050D"/>
    <w:rsid w:val="003730B5"/>
    <w:rsid w:val="0037318F"/>
    <w:rsid w:val="003901DF"/>
    <w:rsid w:val="0039743E"/>
    <w:rsid w:val="003B1B53"/>
    <w:rsid w:val="003E75CB"/>
    <w:rsid w:val="003F489D"/>
    <w:rsid w:val="004044A9"/>
    <w:rsid w:val="0040487E"/>
    <w:rsid w:val="004151E9"/>
    <w:rsid w:val="0041571F"/>
    <w:rsid w:val="0044007E"/>
    <w:rsid w:val="00454AF8"/>
    <w:rsid w:val="00471F4D"/>
    <w:rsid w:val="004972D1"/>
    <w:rsid w:val="004A1467"/>
    <w:rsid w:val="004A2828"/>
    <w:rsid w:val="004B5C82"/>
    <w:rsid w:val="004D038E"/>
    <w:rsid w:val="004E63FD"/>
    <w:rsid w:val="00526208"/>
    <w:rsid w:val="00537F19"/>
    <w:rsid w:val="005C39A4"/>
    <w:rsid w:val="005C542D"/>
    <w:rsid w:val="006025F8"/>
    <w:rsid w:val="006105A2"/>
    <w:rsid w:val="00617756"/>
    <w:rsid w:val="00624508"/>
    <w:rsid w:val="00642F78"/>
    <w:rsid w:val="00664CE0"/>
    <w:rsid w:val="006757F3"/>
    <w:rsid w:val="006907BC"/>
    <w:rsid w:val="006A12DB"/>
    <w:rsid w:val="006B2593"/>
    <w:rsid w:val="006F3969"/>
    <w:rsid w:val="00715EE4"/>
    <w:rsid w:val="00730300"/>
    <w:rsid w:val="0074330B"/>
    <w:rsid w:val="007845A8"/>
    <w:rsid w:val="007A7EB3"/>
    <w:rsid w:val="00803580"/>
    <w:rsid w:val="00841CF7"/>
    <w:rsid w:val="008421EC"/>
    <w:rsid w:val="0088558D"/>
    <w:rsid w:val="008867C9"/>
    <w:rsid w:val="008C335E"/>
    <w:rsid w:val="008C5D31"/>
    <w:rsid w:val="008F3863"/>
    <w:rsid w:val="0090262C"/>
    <w:rsid w:val="00910DB1"/>
    <w:rsid w:val="00931FC5"/>
    <w:rsid w:val="0094743F"/>
    <w:rsid w:val="0096190D"/>
    <w:rsid w:val="009C319B"/>
    <w:rsid w:val="009F2016"/>
    <w:rsid w:val="00A52093"/>
    <w:rsid w:val="00A536F9"/>
    <w:rsid w:val="00A54FBC"/>
    <w:rsid w:val="00AA1527"/>
    <w:rsid w:val="00AB174B"/>
    <w:rsid w:val="00AB1E62"/>
    <w:rsid w:val="00AB55CB"/>
    <w:rsid w:val="00AC4EB0"/>
    <w:rsid w:val="00AD4D82"/>
    <w:rsid w:val="00AF0415"/>
    <w:rsid w:val="00B029AD"/>
    <w:rsid w:val="00B06F38"/>
    <w:rsid w:val="00B45D10"/>
    <w:rsid w:val="00B466AF"/>
    <w:rsid w:val="00B50A3D"/>
    <w:rsid w:val="00B655A8"/>
    <w:rsid w:val="00B72074"/>
    <w:rsid w:val="00B914FD"/>
    <w:rsid w:val="00BA0A24"/>
    <w:rsid w:val="00BB2236"/>
    <w:rsid w:val="00BE55D6"/>
    <w:rsid w:val="00C24BA6"/>
    <w:rsid w:val="00C37771"/>
    <w:rsid w:val="00C45973"/>
    <w:rsid w:val="00C561FB"/>
    <w:rsid w:val="00C56B6F"/>
    <w:rsid w:val="00C63231"/>
    <w:rsid w:val="00C900F2"/>
    <w:rsid w:val="00CC309E"/>
    <w:rsid w:val="00D02A63"/>
    <w:rsid w:val="00D0571A"/>
    <w:rsid w:val="00D06017"/>
    <w:rsid w:val="00D10EDC"/>
    <w:rsid w:val="00D30D11"/>
    <w:rsid w:val="00D37584"/>
    <w:rsid w:val="00D847D4"/>
    <w:rsid w:val="00D84A8B"/>
    <w:rsid w:val="00D84CE5"/>
    <w:rsid w:val="00D86293"/>
    <w:rsid w:val="00DF7F9A"/>
    <w:rsid w:val="00E012E1"/>
    <w:rsid w:val="00E118E2"/>
    <w:rsid w:val="00E344E3"/>
    <w:rsid w:val="00E670AF"/>
    <w:rsid w:val="00E8237C"/>
    <w:rsid w:val="00E90B0F"/>
    <w:rsid w:val="00E9705F"/>
    <w:rsid w:val="00EA2C54"/>
    <w:rsid w:val="00EB0978"/>
    <w:rsid w:val="00EC531C"/>
    <w:rsid w:val="00EC790F"/>
    <w:rsid w:val="00EE13A2"/>
    <w:rsid w:val="00F101C5"/>
    <w:rsid w:val="00F217AF"/>
    <w:rsid w:val="00F35727"/>
    <w:rsid w:val="00F37799"/>
    <w:rsid w:val="00F50CB6"/>
    <w:rsid w:val="00F554EE"/>
    <w:rsid w:val="00F62929"/>
    <w:rsid w:val="00F80A49"/>
    <w:rsid w:val="00F86178"/>
    <w:rsid w:val="00FA3832"/>
    <w:rsid w:val="00FA4D7D"/>
    <w:rsid w:val="00FB038B"/>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9774">
      <w:bodyDiv w:val="1"/>
      <w:marLeft w:val="0"/>
      <w:marRight w:val="0"/>
      <w:marTop w:val="0"/>
      <w:marBottom w:val="0"/>
      <w:divBdr>
        <w:top w:val="none" w:sz="0" w:space="0" w:color="auto"/>
        <w:left w:val="none" w:sz="0" w:space="0" w:color="auto"/>
        <w:bottom w:val="none" w:sz="0" w:space="0" w:color="auto"/>
        <w:right w:val="none" w:sz="0" w:space="0" w:color="auto"/>
      </w:divBdr>
    </w:div>
    <w:div w:id="290987375">
      <w:bodyDiv w:val="1"/>
      <w:marLeft w:val="0"/>
      <w:marRight w:val="0"/>
      <w:marTop w:val="0"/>
      <w:marBottom w:val="0"/>
      <w:divBdr>
        <w:top w:val="none" w:sz="0" w:space="0" w:color="auto"/>
        <w:left w:val="none" w:sz="0" w:space="0" w:color="auto"/>
        <w:bottom w:val="none" w:sz="0" w:space="0" w:color="auto"/>
        <w:right w:val="none" w:sz="0" w:space="0" w:color="auto"/>
      </w:divBdr>
    </w:div>
    <w:div w:id="357044852">
      <w:bodyDiv w:val="1"/>
      <w:marLeft w:val="0"/>
      <w:marRight w:val="0"/>
      <w:marTop w:val="0"/>
      <w:marBottom w:val="0"/>
      <w:divBdr>
        <w:top w:val="none" w:sz="0" w:space="0" w:color="auto"/>
        <w:left w:val="none" w:sz="0" w:space="0" w:color="auto"/>
        <w:bottom w:val="none" w:sz="0" w:space="0" w:color="auto"/>
        <w:right w:val="none" w:sz="0" w:space="0" w:color="auto"/>
      </w:divBdr>
    </w:div>
    <w:div w:id="365066392">
      <w:bodyDiv w:val="1"/>
      <w:marLeft w:val="0"/>
      <w:marRight w:val="0"/>
      <w:marTop w:val="0"/>
      <w:marBottom w:val="0"/>
      <w:divBdr>
        <w:top w:val="none" w:sz="0" w:space="0" w:color="auto"/>
        <w:left w:val="none" w:sz="0" w:space="0" w:color="auto"/>
        <w:bottom w:val="none" w:sz="0" w:space="0" w:color="auto"/>
        <w:right w:val="none" w:sz="0" w:space="0" w:color="auto"/>
      </w:divBdr>
    </w:div>
    <w:div w:id="492644269">
      <w:bodyDiv w:val="1"/>
      <w:marLeft w:val="0"/>
      <w:marRight w:val="0"/>
      <w:marTop w:val="0"/>
      <w:marBottom w:val="0"/>
      <w:divBdr>
        <w:top w:val="none" w:sz="0" w:space="0" w:color="auto"/>
        <w:left w:val="none" w:sz="0" w:space="0" w:color="auto"/>
        <w:bottom w:val="none" w:sz="0" w:space="0" w:color="auto"/>
        <w:right w:val="none" w:sz="0" w:space="0" w:color="auto"/>
      </w:divBdr>
    </w:div>
    <w:div w:id="580794590">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241283748">
      <w:bodyDiv w:val="1"/>
      <w:marLeft w:val="0"/>
      <w:marRight w:val="0"/>
      <w:marTop w:val="0"/>
      <w:marBottom w:val="0"/>
      <w:divBdr>
        <w:top w:val="none" w:sz="0" w:space="0" w:color="auto"/>
        <w:left w:val="none" w:sz="0" w:space="0" w:color="auto"/>
        <w:bottom w:val="none" w:sz="0" w:space="0" w:color="auto"/>
        <w:right w:val="none" w:sz="0" w:space="0" w:color="auto"/>
      </w:divBdr>
    </w:div>
    <w:div w:id="1386026595">
      <w:bodyDiv w:val="1"/>
      <w:marLeft w:val="0"/>
      <w:marRight w:val="0"/>
      <w:marTop w:val="0"/>
      <w:marBottom w:val="0"/>
      <w:divBdr>
        <w:top w:val="none" w:sz="0" w:space="0" w:color="auto"/>
        <w:left w:val="none" w:sz="0" w:space="0" w:color="auto"/>
        <w:bottom w:val="none" w:sz="0" w:space="0" w:color="auto"/>
        <w:right w:val="none" w:sz="0" w:space="0" w:color="auto"/>
      </w:divBdr>
    </w:div>
    <w:div w:id="1423182983">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804079649">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5694</Words>
  <Characters>3247</Characters>
  <Application>Microsoft Office Word</Application>
  <DocSecurity>0</DocSecurity>
  <Lines>27</Lines>
  <Paragraphs>17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Plungytė</dc:creator>
  <cp:lastModifiedBy>Diana Germanovič</cp:lastModifiedBy>
  <cp:revision>8</cp:revision>
  <cp:lastPrinted>2025-01-28T09:46:00Z</cp:lastPrinted>
  <dcterms:created xsi:type="dcterms:W3CDTF">2025-07-31T11:01:00Z</dcterms:created>
  <dcterms:modified xsi:type="dcterms:W3CDTF">2025-08-07T12:15:00Z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