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930" w:rsidRPr="00B4263B" w:rsidRDefault="00A704E8" w:rsidP="00A704E8">
      <w:pPr>
        <w:tabs>
          <w:tab w:val="left" w:pos="4678"/>
        </w:tabs>
        <w:spacing w:line="240" w:lineRule="auto"/>
        <w:ind w:firstLine="0"/>
        <w:rPr>
          <w:rFonts w:ascii="Times New Roman" w:hAnsi="Times New Roman" w:cs="Times New Roman"/>
          <w:iCs/>
          <w:sz w:val="24"/>
          <w:szCs w:val="24"/>
        </w:rPr>
      </w:pPr>
      <w:r>
        <w:rPr>
          <w:rFonts w:ascii="Times New Roman" w:hAnsi="Times New Roman" w:cs="Times New Roman"/>
          <w:i/>
          <w:iCs/>
          <w:color w:val="FF0000"/>
        </w:rPr>
        <w:t xml:space="preserve"> </w:t>
      </w:r>
      <w:r>
        <w:rPr>
          <w:rFonts w:ascii="Times New Roman" w:hAnsi="Times New Roman" w:cs="Times New Roman"/>
          <w:i/>
          <w:iCs/>
          <w:color w:val="FF0000"/>
        </w:rPr>
        <w:tab/>
      </w:r>
      <w:r w:rsidR="00DB7185">
        <w:rPr>
          <w:rFonts w:ascii="Times New Roman" w:hAnsi="Times New Roman" w:cs="Times New Roman"/>
          <w:i/>
          <w:iCs/>
          <w:color w:val="FF0000"/>
        </w:rPr>
        <w:t xml:space="preserve">                           </w:t>
      </w:r>
      <w:r w:rsidR="005F2297" w:rsidRPr="00B4263B">
        <w:rPr>
          <w:rFonts w:ascii="Times New Roman" w:hAnsi="Times New Roman" w:cs="Times New Roman"/>
          <w:iCs/>
          <w:sz w:val="24"/>
          <w:szCs w:val="24"/>
        </w:rPr>
        <w:t xml:space="preserve">Atviro konkurso  specialiųjų sąlygų </w:t>
      </w:r>
    </w:p>
    <w:p w:rsidR="00DB7185" w:rsidRDefault="00A47F72" w:rsidP="00DB7185">
      <w:pPr>
        <w:spacing w:line="240" w:lineRule="auto"/>
        <w:ind w:left="3888" w:firstLine="4759"/>
        <w:rPr>
          <w:rFonts w:ascii="Times New Roman" w:hAnsi="Times New Roman" w:cs="Times New Roman"/>
          <w:iCs/>
          <w:sz w:val="24"/>
          <w:szCs w:val="24"/>
        </w:rPr>
      </w:pPr>
      <w:r w:rsidRPr="00B4263B">
        <w:rPr>
          <w:rFonts w:ascii="Times New Roman" w:hAnsi="Times New Roman" w:cs="Times New Roman"/>
          <w:iCs/>
          <w:sz w:val="24"/>
          <w:szCs w:val="24"/>
        </w:rPr>
        <w:t>4</w:t>
      </w:r>
      <w:r w:rsidR="005F2297" w:rsidRPr="00B4263B">
        <w:rPr>
          <w:rFonts w:ascii="Times New Roman" w:hAnsi="Times New Roman" w:cs="Times New Roman"/>
          <w:iCs/>
          <w:sz w:val="24"/>
          <w:szCs w:val="24"/>
        </w:rPr>
        <w:t xml:space="preserve"> priedas</w:t>
      </w:r>
      <w:r w:rsidR="002C6037" w:rsidRPr="00B4263B">
        <w:rPr>
          <w:rFonts w:ascii="Times New Roman" w:hAnsi="Times New Roman" w:cs="Times New Roman"/>
          <w:iCs/>
          <w:sz w:val="24"/>
          <w:szCs w:val="24"/>
        </w:rPr>
        <w:t xml:space="preserve"> </w:t>
      </w:r>
    </w:p>
    <w:p w:rsidR="002C6037" w:rsidRPr="00A704E8" w:rsidRDefault="002C6037" w:rsidP="00DB7185">
      <w:pPr>
        <w:spacing w:before="240" w:line="240" w:lineRule="auto"/>
        <w:ind w:left="2694" w:firstLine="0"/>
        <w:rPr>
          <w:rFonts w:ascii="Times New Roman" w:hAnsi="Times New Roman" w:cs="Times New Roman"/>
          <w:b/>
          <w:iCs/>
        </w:rPr>
      </w:pPr>
      <w:r w:rsidRPr="00A704E8">
        <w:rPr>
          <w:rFonts w:ascii="Times New Roman" w:hAnsi="Times New Roman" w:cs="Times New Roman"/>
          <w:b/>
          <w:iCs/>
        </w:rPr>
        <w:t>PASIŪLYMŲ VERTINIMO KRITERIJAI IR SĄLYGOS</w:t>
      </w:r>
    </w:p>
    <w:p w:rsidR="004D2646" w:rsidRPr="007D07D8" w:rsidRDefault="004D2646" w:rsidP="00B4263B">
      <w:pPr>
        <w:pStyle w:val="Betarp"/>
        <w:numPr>
          <w:ilvl w:val="0"/>
          <w:numId w:val="3"/>
        </w:numPr>
        <w:spacing w:before="240"/>
        <w:ind w:left="851" w:hanging="425"/>
        <w:contextualSpacing/>
        <w:rPr>
          <w:rFonts w:ascii="Times New Roman" w:eastAsiaTheme="minorHAnsi" w:hAnsi="Times New Roman" w:cs="Times New Roman"/>
          <w:bCs/>
          <w:iCs/>
          <w:sz w:val="24"/>
          <w:szCs w:val="24"/>
        </w:rPr>
      </w:pPr>
      <w:r w:rsidRPr="00A704E8">
        <w:rPr>
          <w:rFonts w:ascii="Times New Roman" w:hAnsi="Times New Roman" w:cs="Times New Roman"/>
          <w:sz w:val="24"/>
          <w:szCs w:val="24"/>
        </w:rPr>
        <w:t xml:space="preserve">Komisija </w:t>
      </w:r>
      <w:r w:rsidRPr="00A704E8">
        <w:rPr>
          <w:rFonts w:ascii="Times New Roman" w:hAnsi="Times New Roman" w:cs="Times New Roman"/>
          <w:bCs/>
          <w:sz w:val="24"/>
          <w:szCs w:val="24"/>
        </w:rPr>
        <w:t xml:space="preserve">pirmiausia vertins dalyvių pateiktus pasiūlymus (VPĮ 59 str. 4 p.), </w:t>
      </w:r>
      <w:r w:rsidRPr="00A704E8">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w:t>
      </w:r>
      <w:r w:rsidRPr="007D07D8">
        <w:rPr>
          <w:rFonts w:ascii="Times New Roman" w:hAnsi="Times New Roman" w:cs="Times New Roman"/>
          <w:sz w:val="24"/>
          <w:szCs w:val="24"/>
        </w:rPr>
        <w:t>dalyvis ketina remtis (jei jie pasitelkiami), pašalinimo pagrindų.</w:t>
      </w:r>
    </w:p>
    <w:p w:rsidR="004D2646" w:rsidRPr="007D07D8" w:rsidRDefault="004D2646" w:rsidP="00B4263B">
      <w:pPr>
        <w:pStyle w:val="Betarp"/>
        <w:numPr>
          <w:ilvl w:val="0"/>
          <w:numId w:val="3"/>
        </w:numPr>
        <w:ind w:left="851" w:hanging="425"/>
        <w:contextualSpacing/>
        <w:rPr>
          <w:rFonts w:ascii="Times New Roman" w:eastAsiaTheme="minorHAnsi" w:hAnsi="Times New Roman" w:cs="Times New Roman"/>
          <w:bCs/>
          <w:iCs/>
          <w:sz w:val="24"/>
          <w:szCs w:val="24"/>
        </w:rPr>
      </w:pPr>
      <w:r w:rsidRPr="007D07D8">
        <w:rPr>
          <w:rFonts w:ascii="Times New Roman" w:hAnsi="Times New Roman" w:cs="Times New Roman"/>
          <w:sz w:val="24"/>
          <w:szCs w:val="24"/>
        </w:rPr>
        <w:t xml:space="preserve">Komisija tikrina, ar su pasiūlymu yra pateiktas EBVPD, ir, ar jis užpildytas pagal </w:t>
      </w:r>
      <w:r w:rsidR="00EF71A8">
        <w:rPr>
          <w:rFonts w:ascii="Times New Roman" w:hAnsi="Times New Roman" w:cs="Times New Roman"/>
          <w:sz w:val="24"/>
          <w:szCs w:val="24"/>
        </w:rPr>
        <w:t>atviro konkurso specialiųjų sąlygų</w:t>
      </w:r>
      <w:r w:rsidRPr="007D07D8">
        <w:rPr>
          <w:rFonts w:ascii="Times New Roman" w:hAnsi="Times New Roman" w:cs="Times New Roman"/>
          <w:sz w:val="24"/>
          <w:szCs w:val="24"/>
        </w:rPr>
        <w:t xml:space="preserve"> </w:t>
      </w:r>
      <w:r w:rsidR="00603990" w:rsidRPr="007D07D8">
        <w:rPr>
          <w:rFonts w:ascii="Times New Roman" w:hAnsi="Times New Roman" w:cs="Times New Roman"/>
          <w:sz w:val="24"/>
          <w:szCs w:val="24"/>
        </w:rPr>
        <w:t>6</w:t>
      </w:r>
      <w:r w:rsidR="00B4263B" w:rsidRPr="007D07D8">
        <w:rPr>
          <w:rFonts w:ascii="Times New Roman" w:hAnsi="Times New Roman" w:cs="Times New Roman"/>
          <w:sz w:val="24"/>
          <w:szCs w:val="24"/>
        </w:rPr>
        <w:t xml:space="preserve"> priedą.</w:t>
      </w:r>
    </w:p>
    <w:p w:rsidR="004D2646" w:rsidRPr="00A704E8" w:rsidRDefault="004D2646" w:rsidP="00D159B6">
      <w:pPr>
        <w:pStyle w:val="Betarp"/>
        <w:numPr>
          <w:ilvl w:val="0"/>
          <w:numId w:val="3"/>
        </w:numPr>
        <w:ind w:left="851" w:hanging="425"/>
        <w:contextualSpacing/>
        <w:rPr>
          <w:rFonts w:ascii="Times New Roman" w:eastAsiaTheme="minorHAnsi" w:hAnsi="Times New Roman" w:cs="Times New Roman"/>
          <w:bCs/>
          <w:iCs/>
          <w:sz w:val="24"/>
          <w:szCs w:val="24"/>
        </w:rPr>
      </w:pPr>
      <w:r w:rsidRPr="00A704E8">
        <w:rPr>
          <w:rFonts w:ascii="Times New Roman" w:hAnsi="Times New Roman" w:cs="Times New Roman"/>
          <w:sz w:val="24"/>
          <w:szCs w:val="24"/>
        </w:rPr>
        <w:t xml:space="preserve"> Jeigu tiekėjas kartu su pasiūlymu nepateikė EBVPD, arba pateikė užpildytą </w:t>
      </w:r>
      <w:r w:rsidR="00603990">
        <w:rPr>
          <w:rFonts w:ascii="Times New Roman" w:hAnsi="Times New Roman" w:cs="Times New Roman"/>
          <w:sz w:val="24"/>
          <w:szCs w:val="24"/>
        </w:rPr>
        <w:t xml:space="preserve">ne pagal šių </w:t>
      </w:r>
      <w:r w:rsidR="00EF71A8">
        <w:rPr>
          <w:rFonts w:ascii="Times New Roman" w:hAnsi="Times New Roman" w:cs="Times New Roman"/>
          <w:sz w:val="24"/>
          <w:szCs w:val="24"/>
        </w:rPr>
        <w:t>sąlygų</w:t>
      </w:r>
      <w:r w:rsidR="00603990">
        <w:rPr>
          <w:rFonts w:ascii="Times New Roman" w:hAnsi="Times New Roman" w:cs="Times New Roman"/>
          <w:sz w:val="24"/>
          <w:szCs w:val="24"/>
        </w:rPr>
        <w:t xml:space="preserve"> 6</w:t>
      </w:r>
      <w:r w:rsidRPr="00A704E8">
        <w:rPr>
          <w:rFonts w:ascii="Times New Roman" w:hAnsi="Times New Roman" w:cs="Times New Roman"/>
          <w:sz w:val="24"/>
          <w:szCs w:val="24"/>
        </w:rPr>
        <w:t xml:space="preserve"> priedą, arba nepateikė visų tiekėjų grupės dalyvių, arba subtiekėjo ar kito ūkio subjekto, kurio pajėgumais remiamasi, EBVPD, Komisija prašo tiekėjo per protingą terminą pateikti tinkamai </w:t>
      </w:r>
      <w:r w:rsidR="00B4263B">
        <w:rPr>
          <w:rFonts w:ascii="Times New Roman" w:hAnsi="Times New Roman" w:cs="Times New Roman"/>
          <w:sz w:val="24"/>
          <w:szCs w:val="24"/>
        </w:rPr>
        <w:t>užpildytą EBVPD.</w:t>
      </w:r>
    </w:p>
    <w:p w:rsidR="004D2646" w:rsidRPr="00A704E8" w:rsidRDefault="004D2646" w:rsidP="00D159B6">
      <w:pPr>
        <w:pStyle w:val="Betarp"/>
        <w:numPr>
          <w:ilvl w:val="0"/>
          <w:numId w:val="3"/>
        </w:numPr>
        <w:ind w:left="851" w:hanging="425"/>
        <w:contextualSpacing/>
        <w:rPr>
          <w:rFonts w:ascii="Times New Roman" w:eastAsiaTheme="minorHAnsi" w:hAnsi="Times New Roman" w:cs="Times New Roman"/>
          <w:bCs/>
          <w:iCs/>
          <w:sz w:val="24"/>
          <w:szCs w:val="24"/>
        </w:rPr>
      </w:pPr>
      <w:r w:rsidRPr="00A704E8">
        <w:rPr>
          <w:rFonts w:ascii="Times New Roman" w:hAnsi="Times New Roman" w:cs="Times New Roman"/>
          <w:sz w:val="24"/>
          <w:szCs w:val="24"/>
        </w:rPr>
        <w:t>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r w:rsidR="00653C63" w:rsidRPr="00A704E8">
        <w:rPr>
          <w:rFonts w:ascii="Times New Roman" w:hAnsi="Times New Roman" w:cs="Times New Roman"/>
          <w:sz w:val="24"/>
          <w:szCs w:val="24"/>
        </w:rPr>
        <w:t>.</w:t>
      </w:r>
    </w:p>
    <w:p w:rsidR="000F1A4A" w:rsidRPr="00A704E8" w:rsidRDefault="000F1A4A" w:rsidP="00D159B6">
      <w:pPr>
        <w:pStyle w:val="Betarp"/>
        <w:numPr>
          <w:ilvl w:val="0"/>
          <w:numId w:val="3"/>
        </w:numPr>
        <w:ind w:left="851" w:hanging="425"/>
        <w:contextualSpacing/>
        <w:rPr>
          <w:rFonts w:ascii="Times New Roman" w:eastAsiaTheme="minorHAnsi" w:hAnsi="Times New Roman" w:cs="Times New Roman"/>
          <w:bCs/>
          <w:iCs/>
          <w:sz w:val="24"/>
          <w:szCs w:val="24"/>
        </w:rPr>
      </w:pPr>
      <w:r w:rsidRPr="00A704E8">
        <w:rPr>
          <w:rFonts w:ascii="Times New Roman" w:hAnsi="Times New Roman" w:cs="Times New Roman"/>
          <w:sz w:val="24"/>
          <w:szCs w:val="24"/>
        </w:rPr>
        <w:t>Perkančioji organizacija ekonomiškai naudin</w:t>
      </w:r>
      <w:r w:rsidR="00A704E8">
        <w:rPr>
          <w:rFonts w:ascii="Times New Roman" w:hAnsi="Times New Roman" w:cs="Times New Roman"/>
          <w:sz w:val="24"/>
          <w:szCs w:val="24"/>
        </w:rPr>
        <w:t>giausią pasiūlymą išrinks pagal</w:t>
      </w:r>
      <w:r w:rsidRPr="00A704E8">
        <w:rPr>
          <w:rFonts w:ascii="Times New Roman" w:hAnsi="Times New Roman" w:cs="Times New Roman"/>
          <w:sz w:val="24"/>
          <w:szCs w:val="24"/>
        </w:rPr>
        <w:t xml:space="preserve"> kainos ir kokybės vertinimo kriterij</w:t>
      </w:r>
      <w:r w:rsidR="00A704E8">
        <w:rPr>
          <w:rFonts w:ascii="Times New Roman" w:hAnsi="Times New Roman" w:cs="Times New Roman"/>
          <w:sz w:val="24"/>
          <w:szCs w:val="24"/>
        </w:rPr>
        <w:t>ų.</w:t>
      </w:r>
    </w:p>
    <w:p w:rsidR="00A704E8" w:rsidRDefault="00A704E8" w:rsidP="00D159B6">
      <w:pPr>
        <w:pStyle w:val="Betarp"/>
        <w:numPr>
          <w:ilvl w:val="0"/>
          <w:numId w:val="3"/>
        </w:numPr>
        <w:ind w:left="851" w:hanging="425"/>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Socialinis kokybės kriterijus – sutarties tiesioginiam vykdymui </w:t>
      </w:r>
      <w:r w:rsidR="00B4263B">
        <w:rPr>
          <w:rFonts w:ascii="Times New Roman" w:eastAsiaTheme="minorHAnsi" w:hAnsi="Times New Roman" w:cs="Times New Roman"/>
          <w:bCs/>
          <w:iCs/>
          <w:sz w:val="24"/>
          <w:szCs w:val="24"/>
        </w:rPr>
        <w:t xml:space="preserve">(ne trumpiau nei </w:t>
      </w:r>
      <w:r w:rsidR="00372A70">
        <w:rPr>
          <w:rFonts w:ascii="Times New Roman" w:eastAsiaTheme="minorHAnsi" w:hAnsi="Times New Roman" w:cs="Times New Roman"/>
          <w:bCs/>
          <w:iCs/>
          <w:sz w:val="24"/>
          <w:szCs w:val="24"/>
        </w:rPr>
        <w:t>sutarties galiojimo laikotarpis</w:t>
      </w:r>
      <w:r w:rsidR="00B4263B">
        <w:rPr>
          <w:rFonts w:ascii="Times New Roman" w:eastAsiaTheme="minorHAnsi" w:hAnsi="Times New Roman" w:cs="Times New Roman"/>
          <w:bCs/>
          <w:iCs/>
          <w:sz w:val="24"/>
          <w:szCs w:val="24"/>
        </w:rPr>
        <w:t xml:space="preserve">) </w:t>
      </w:r>
      <w:r>
        <w:rPr>
          <w:rFonts w:ascii="Times New Roman" w:eastAsiaTheme="minorHAnsi" w:hAnsi="Times New Roman" w:cs="Times New Roman"/>
          <w:bCs/>
          <w:iCs/>
          <w:sz w:val="24"/>
          <w:szCs w:val="24"/>
        </w:rPr>
        <w:t xml:space="preserve">tiekėjas įsipareigotų įdarbinti arba paskirtų įdarbintą </w:t>
      </w:r>
      <w:r w:rsidRPr="0077542B">
        <w:rPr>
          <w:rFonts w:ascii="Times New Roman" w:eastAsiaTheme="minorHAnsi" w:hAnsi="Times New Roman" w:cs="Times New Roman"/>
          <w:b/>
          <w:bCs/>
          <w:iCs/>
          <w:sz w:val="24"/>
          <w:szCs w:val="24"/>
        </w:rPr>
        <w:t>ne mažiau kaip 1 –ą remiamą</w:t>
      </w:r>
      <w:r w:rsidRPr="00A704E8">
        <w:rPr>
          <w:rFonts w:ascii="Times New Roman" w:eastAsiaTheme="minorHAnsi" w:hAnsi="Times New Roman" w:cs="Times New Roman"/>
          <w:bCs/>
          <w:iCs/>
          <w:sz w:val="24"/>
          <w:szCs w:val="24"/>
        </w:rPr>
        <w:t xml:space="preserve"> (-</w:t>
      </w:r>
      <w:proofErr w:type="spellStart"/>
      <w:r w:rsidRPr="00A704E8">
        <w:rPr>
          <w:rFonts w:ascii="Times New Roman" w:eastAsiaTheme="minorHAnsi" w:hAnsi="Times New Roman" w:cs="Times New Roman"/>
          <w:bCs/>
          <w:iCs/>
          <w:sz w:val="24"/>
          <w:szCs w:val="24"/>
        </w:rPr>
        <w:t>us</w:t>
      </w:r>
      <w:proofErr w:type="spellEnd"/>
      <w:r w:rsidRPr="00A704E8">
        <w:rPr>
          <w:rFonts w:ascii="Times New Roman" w:eastAsiaTheme="minorHAnsi" w:hAnsi="Times New Roman" w:cs="Times New Roman"/>
          <w:bCs/>
          <w:iCs/>
          <w:sz w:val="24"/>
          <w:szCs w:val="24"/>
        </w:rPr>
        <w:t>) asmenį (-</w:t>
      </w:r>
      <w:proofErr w:type="spellStart"/>
      <w:r w:rsidRPr="00A704E8">
        <w:rPr>
          <w:rFonts w:ascii="Times New Roman" w:eastAsiaTheme="minorHAnsi" w:hAnsi="Times New Roman" w:cs="Times New Roman"/>
          <w:bCs/>
          <w:iCs/>
          <w:sz w:val="24"/>
          <w:szCs w:val="24"/>
        </w:rPr>
        <w:t>is</w:t>
      </w:r>
      <w:proofErr w:type="spellEnd"/>
      <w:r w:rsidRPr="00A704E8">
        <w:rPr>
          <w:rFonts w:ascii="Times New Roman" w:eastAsiaTheme="minorHAnsi" w:hAnsi="Times New Roman" w:cs="Times New Roman"/>
          <w:bCs/>
          <w:iCs/>
          <w:sz w:val="24"/>
          <w:szCs w:val="24"/>
        </w:rPr>
        <w:t>), kuris (-</w:t>
      </w:r>
      <w:proofErr w:type="spellStart"/>
      <w:r w:rsidRPr="00A704E8">
        <w:rPr>
          <w:rFonts w:ascii="Times New Roman" w:eastAsiaTheme="minorHAnsi" w:hAnsi="Times New Roman" w:cs="Times New Roman"/>
          <w:bCs/>
          <w:iCs/>
          <w:sz w:val="24"/>
          <w:szCs w:val="24"/>
        </w:rPr>
        <w:t>ie</w:t>
      </w:r>
      <w:proofErr w:type="spellEnd"/>
      <w:r w:rsidRPr="00A704E8">
        <w:rPr>
          <w:rFonts w:ascii="Times New Roman" w:eastAsiaTheme="minorHAnsi" w:hAnsi="Times New Roman" w:cs="Times New Roman"/>
          <w:bCs/>
          <w:iCs/>
          <w:sz w:val="24"/>
          <w:szCs w:val="24"/>
        </w:rPr>
        <w:t>) prikla</w:t>
      </w:r>
      <w:r>
        <w:rPr>
          <w:rFonts w:ascii="Times New Roman" w:eastAsiaTheme="minorHAnsi" w:hAnsi="Times New Roman" w:cs="Times New Roman"/>
          <w:bCs/>
          <w:iCs/>
          <w:sz w:val="24"/>
          <w:szCs w:val="24"/>
        </w:rPr>
        <w:t>uso šiai tikslinei grupei (-</w:t>
      </w:r>
      <w:proofErr w:type="spellStart"/>
      <w:r w:rsidRPr="00A704E8">
        <w:rPr>
          <w:rFonts w:ascii="Times New Roman" w:eastAsiaTheme="minorHAnsi" w:hAnsi="Times New Roman" w:cs="Times New Roman"/>
          <w:bCs/>
          <w:iCs/>
          <w:sz w:val="24"/>
          <w:szCs w:val="24"/>
        </w:rPr>
        <w:t>ėms</w:t>
      </w:r>
      <w:proofErr w:type="spellEnd"/>
      <w:r w:rsidRPr="00A704E8">
        <w:rPr>
          <w:rFonts w:ascii="Times New Roman" w:eastAsiaTheme="minorHAnsi" w:hAnsi="Times New Roman" w:cs="Times New Roman"/>
          <w:bCs/>
          <w:iCs/>
          <w:sz w:val="24"/>
          <w:szCs w:val="24"/>
        </w:rPr>
        <w:t>):</w:t>
      </w:r>
    </w:p>
    <w:p w:rsidR="00A704E8" w:rsidRP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negalią turintis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w:t>
      </w:r>
    </w:p>
    <w:p w:rsidR="00A704E8" w:rsidRP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faktiškai auginantis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xml:space="preserve">) vaiką (įvaikį) su negalia iki 18 metų; </w:t>
      </w:r>
    </w:p>
    <w:p w:rsidR="00A704E8" w:rsidRPr="00A704E8" w:rsidRDefault="00A704E8" w:rsidP="00D159B6">
      <w:pPr>
        <w:pStyle w:val="Betarp"/>
        <w:numPr>
          <w:ilvl w:val="1"/>
          <w:numId w:val="3"/>
        </w:numPr>
        <w:tabs>
          <w:tab w:val="left" w:pos="567"/>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 xml:space="preserve">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slaugantis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(prižiūrintis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šei</w:t>
      </w:r>
      <w:r>
        <w:rPr>
          <w:rFonts w:ascii="Times New Roman" w:eastAsiaTheme="minorHAnsi" w:hAnsi="Times New Roman" w:cs="Times New Roman"/>
          <w:bCs/>
          <w:iCs/>
          <w:sz w:val="24"/>
          <w:szCs w:val="24"/>
        </w:rPr>
        <w:t>mos narius ar kartu gyvenančius a</w:t>
      </w:r>
      <w:r w:rsidRPr="00A704E8">
        <w:rPr>
          <w:rFonts w:ascii="Times New Roman" w:eastAsiaTheme="minorHAnsi" w:hAnsi="Times New Roman" w:cs="Times New Roman"/>
          <w:bCs/>
          <w:iCs/>
          <w:sz w:val="24"/>
          <w:szCs w:val="24"/>
        </w:rPr>
        <w:t xml:space="preserve">smenis, kuriems nustatyta nuolatinė slauga ar priežiūra; </w:t>
      </w:r>
    </w:p>
    <w:p w:rsidR="00A704E8" w:rsidRP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kuriam (-</w:t>
      </w:r>
      <w:proofErr w:type="spellStart"/>
      <w:r w:rsidRPr="00A704E8">
        <w:rPr>
          <w:rFonts w:ascii="Times New Roman" w:eastAsiaTheme="minorHAnsi" w:hAnsi="Times New Roman" w:cs="Times New Roman"/>
          <w:bCs/>
          <w:iCs/>
          <w:sz w:val="24"/>
          <w:szCs w:val="24"/>
        </w:rPr>
        <w:t>iems</w:t>
      </w:r>
      <w:proofErr w:type="spellEnd"/>
      <w:r w:rsidRPr="00A704E8">
        <w:rPr>
          <w:rFonts w:ascii="Times New Roman" w:eastAsiaTheme="minorHAnsi" w:hAnsi="Times New Roman" w:cs="Times New Roman"/>
          <w:bCs/>
          <w:iCs/>
          <w:sz w:val="24"/>
          <w:szCs w:val="24"/>
        </w:rPr>
        <w:t xml:space="preserve">) suteiktas pabėgėlio statusas ar perkeliamojo asmens statusas, arba asmenys, kuriems suteikta papildoma ar laikinoji apsauga; </w:t>
      </w:r>
    </w:p>
    <w:p w:rsidR="00A704E8" w:rsidRP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baigęs (-ę) psichologinės ir socialinės reabilitacijos programas, skirtas nuo psichoaktyviųjų medžiagų vartojimo priklausomiems asmenims reabilituoti; </w:t>
      </w:r>
    </w:p>
    <w:p w:rsidR="00A704E8" w:rsidRP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grįžęs (-ę) iš laisvės atėmimo vietų; </w:t>
      </w:r>
    </w:p>
    <w:p w:rsid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vyresnis (-i) kaip 55 metų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w:t>
      </w:r>
    </w:p>
    <w:p w:rsidR="00372A70" w:rsidRDefault="00372A70" w:rsidP="006E3F6D">
      <w:pPr>
        <w:pStyle w:val="Betarp"/>
        <w:numPr>
          <w:ilvl w:val="0"/>
          <w:numId w:val="3"/>
        </w:numPr>
        <w:tabs>
          <w:tab w:val="left" w:pos="851"/>
        </w:tabs>
        <w:ind w:left="851" w:hanging="425"/>
        <w:contextualSpacing/>
        <w:rPr>
          <w:rFonts w:ascii="Times New Roman" w:eastAsiaTheme="minorHAnsi" w:hAnsi="Times New Roman" w:cs="Times New Roman"/>
          <w:bCs/>
          <w:iCs/>
          <w:sz w:val="24"/>
          <w:szCs w:val="24"/>
        </w:rPr>
      </w:pPr>
      <w:bookmarkStart w:id="0" w:name="_GoBack"/>
      <w:bookmarkEnd w:id="0"/>
      <w:r>
        <w:rPr>
          <w:rFonts w:ascii="Times New Roman" w:eastAsiaTheme="minorHAnsi" w:hAnsi="Times New Roman" w:cs="Times New Roman"/>
          <w:bCs/>
          <w:iCs/>
          <w:sz w:val="24"/>
          <w:szCs w:val="24"/>
        </w:rPr>
        <w:t>Šalių susitarimu pratęsus sutarties galiojimo laikotarpį, įsipareigojimas įdarbinti 6 punkte nurodytoms tikslinėms grupėms priklausančius asmenis, prasitęsia atitinkamam laikotarpiui.</w:t>
      </w:r>
    </w:p>
    <w:p w:rsidR="00E30930" w:rsidRPr="007D07D8" w:rsidRDefault="00B4263B" w:rsidP="00D159B6">
      <w:pPr>
        <w:pStyle w:val="Betarp"/>
        <w:numPr>
          <w:ilvl w:val="0"/>
          <w:numId w:val="3"/>
        </w:numPr>
        <w:ind w:left="851" w:hanging="425"/>
        <w:contextualSpacing/>
        <w:rPr>
          <w:rFonts w:ascii="Times New Roman" w:eastAsiaTheme="minorHAnsi" w:hAnsi="Times New Roman" w:cs="Times New Roman"/>
          <w:bCs/>
          <w:iCs/>
          <w:sz w:val="24"/>
          <w:szCs w:val="24"/>
        </w:rPr>
      </w:pPr>
      <w:r w:rsidRPr="007D07D8">
        <w:rPr>
          <w:rFonts w:ascii="Times New Roman" w:eastAsiaTheme="minorHAnsi" w:hAnsi="Times New Roman" w:cs="Times New Roman"/>
          <w:bCs/>
          <w:iCs/>
          <w:sz w:val="24"/>
          <w:szCs w:val="24"/>
        </w:rPr>
        <w:t xml:space="preserve">Socialinį </w:t>
      </w:r>
      <w:r w:rsidR="00B70734" w:rsidRPr="007D07D8">
        <w:rPr>
          <w:rFonts w:ascii="Times New Roman" w:eastAsiaTheme="minorHAnsi" w:hAnsi="Times New Roman" w:cs="Times New Roman"/>
          <w:bCs/>
          <w:iCs/>
          <w:sz w:val="24"/>
          <w:szCs w:val="24"/>
        </w:rPr>
        <w:t xml:space="preserve">kokybės </w:t>
      </w:r>
      <w:r w:rsidRPr="007D07D8">
        <w:rPr>
          <w:rFonts w:ascii="Times New Roman" w:eastAsiaTheme="minorHAnsi" w:hAnsi="Times New Roman" w:cs="Times New Roman"/>
          <w:bCs/>
          <w:iCs/>
          <w:sz w:val="24"/>
          <w:szCs w:val="24"/>
        </w:rPr>
        <w:t>kr</w:t>
      </w:r>
      <w:r w:rsidR="00E30930" w:rsidRPr="007D07D8">
        <w:rPr>
          <w:rFonts w:ascii="Times New Roman" w:eastAsiaTheme="minorHAnsi" w:hAnsi="Times New Roman" w:cs="Times New Roman"/>
          <w:bCs/>
          <w:iCs/>
          <w:sz w:val="24"/>
          <w:szCs w:val="24"/>
        </w:rPr>
        <w:t xml:space="preserve">iterijų gali įgyvendinti tiekėjas ir (arba) subtiekėjas, kuris tiesiogiai vykdo sutartį ( užpildyti atitinkamą skiltį </w:t>
      </w:r>
      <w:r w:rsidR="00DB7185">
        <w:rPr>
          <w:rFonts w:ascii="Times New Roman" w:eastAsiaTheme="minorHAnsi" w:hAnsi="Times New Roman" w:cs="Times New Roman"/>
          <w:bCs/>
          <w:iCs/>
          <w:sz w:val="24"/>
          <w:szCs w:val="24"/>
        </w:rPr>
        <w:t>7 priede</w:t>
      </w:r>
      <w:r w:rsidR="00E30930" w:rsidRPr="007D07D8">
        <w:rPr>
          <w:rFonts w:ascii="Times New Roman" w:eastAsiaTheme="minorHAnsi" w:hAnsi="Times New Roman" w:cs="Times New Roman"/>
          <w:bCs/>
          <w:iCs/>
          <w:sz w:val="24"/>
          <w:szCs w:val="24"/>
        </w:rPr>
        <w:t>).</w:t>
      </w:r>
    </w:p>
    <w:p w:rsidR="000F1A4A" w:rsidRPr="007F095A" w:rsidRDefault="000F1A4A" w:rsidP="00D159B6">
      <w:pPr>
        <w:pStyle w:val="Sraopastraipa"/>
        <w:numPr>
          <w:ilvl w:val="0"/>
          <w:numId w:val="3"/>
        </w:numPr>
        <w:tabs>
          <w:tab w:val="left" w:pos="1560"/>
          <w:tab w:val="left" w:pos="1701"/>
        </w:tabs>
        <w:spacing w:line="240" w:lineRule="auto"/>
        <w:ind w:left="851" w:hanging="425"/>
        <w:rPr>
          <w:rFonts w:ascii="Times New Roman" w:hAnsi="Times New Roman" w:cs="Times New Roman"/>
          <w:color w:val="000000"/>
          <w:sz w:val="24"/>
          <w:szCs w:val="24"/>
        </w:rPr>
      </w:pPr>
      <w:r w:rsidRPr="00A704E8">
        <w:rPr>
          <w:rFonts w:ascii="Times New Roman" w:hAnsi="Times New Roman" w:cs="Times New Roman"/>
          <w:iCs/>
          <w:sz w:val="24"/>
          <w:szCs w:val="24"/>
        </w:rPr>
        <w:t xml:space="preserve">Laimėtoju išrenkamas tas pasiūlymas, kurio ekonominio </w:t>
      </w:r>
      <w:r w:rsidRPr="00A704E8">
        <w:rPr>
          <w:rFonts w:ascii="Times New Roman" w:hAnsi="Times New Roman" w:cs="Times New Roman"/>
          <w:sz w:val="24"/>
          <w:szCs w:val="24"/>
        </w:rPr>
        <w:t>naudingumo vertinimo kriterijų balų suma yra didžiausia ir yra ne per didelė perkančiajai organizacijai.</w:t>
      </w:r>
    </w:p>
    <w:p w:rsidR="000F1A4A" w:rsidRPr="00A704E8" w:rsidRDefault="000F1A4A" w:rsidP="00D159B6">
      <w:pPr>
        <w:pStyle w:val="Sraopastraipa"/>
        <w:numPr>
          <w:ilvl w:val="0"/>
          <w:numId w:val="3"/>
        </w:numPr>
        <w:tabs>
          <w:tab w:val="left" w:pos="1560"/>
          <w:tab w:val="left" w:pos="1701"/>
        </w:tabs>
        <w:spacing w:line="240" w:lineRule="auto"/>
        <w:ind w:left="851" w:hanging="425"/>
        <w:rPr>
          <w:rFonts w:ascii="Times New Roman" w:hAnsi="Times New Roman" w:cs="Times New Roman"/>
          <w:bCs/>
          <w:iCs/>
          <w:color w:val="000000"/>
          <w:sz w:val="24"/>
          <w:szCs w:val="24"/>
        </w:rPr>
      </w:pPr>
      <w:r w:rsidRPr="00A704E8">
        <w:rPr>
          <w:rFonts w:ascii="Times New Roman" w:hAnsi="Times New Roman" w:cs="Times New Roman"/>
          <w:sz w:val="24"/>
          <w:szCs w:val="24"/>
        </w:rPr>
        <w:t xml:space="preserve">Pasiūlymų kaina ir socialinis kriterijus </w:t>
      </w:r>
      <w:r w:rsidR="00A704E8" w:rsidRPr="00A704E8">
        <w:rPr>
          <w:rFonts w:ascii="Times New Roman" w:hAnsi="Times New Roman" w:cs="Times New Roman"/>
          <w:sz w:val="24"/>
          <w:szCs w:val="24"/>
        </w:rPr>
        <w:t>vertinami balais:</w:t>
      </w:r>
    </w:p>
    <w:p w:rsidR="00A704E8" w:rsidRPr="00A704E8" w:rsidRDefault="00A704E8" w:rsidP="00D159B6">
      <w:pPr>
        <w:pStyle w:val="Sraopastraipa"/>
        <w:tabs>
          <w:tab w:val="left" w:pos="1560"/>
          <w:tab w:val="left" w:pos="1701"/>
        </w:tabs>
        <w:spacing w:line="240" w:lineRule="auto"/>
        <w:ind w:left="851" w:hanging="425"/>
        <w:rPr>
          <w:rFonts w:ascii="Times New Roman" w:hAnsi="Times New Roman" w:cs="Times New Roman"/>
          <w:bCs/>
          <w:iCs/>
          <w:color w:val="000000"/>
          <w:sz w:val="24"/>
          <w:szCs w:val="24"/>
        </w:rPr>
      </w:pPr>
    </w:p>
    <w:tbl>
      <w:tblPr>
        <w:tblStyle w:val="Lentelstinklelis"/>
        <w:tblW w:w="0" w:type="auto"/>
        <w:tblInd w:w="421" w:type="dxa"/>
        <w:tblLook w:val="04A0" w:firstRow="1" w:lastRow="0" w:firstColumn="1" w:lastColumn="0" w:noHBand="0" w:noVBand="1"/>
      </w:tblPr>
      <w:tblGrid>
        <w:gridCol w:w="4745"/>
        <w:gridCol w:w="4462"/>
      </w:tblGrid>
      <w:tr w:rsidR="000F1A4A" w:rsidRPr="00B4263B" w:rsidTr="00D159B6">
        <w:tc>
          <w:tcPr>
            <w:tcW w:w="4745" w:type="dxa"/>
          </w:tcPr>
          <w:p w:rsidR="000F1A4A" w:rsidRPr="00B4263B" w:rsidRDefault="000F1A4A" w:rsidP="000F1A4A">
            <w:pPr>
              <w:pStyle w:val="Sraopastraipa"/>
              <w:tabs>
                <w:tab w:val="left" w:pos="1560"/>
                <w:tab w:val="left" w:pos="1701"/>
              </w:tabs>
              <w:spacing w:line="240" w:lineRule="auto"/>
              <w:ind w:left="0" w:firstLine="0"/>
              <w:rPr>
                <w:rFonts w:ascii="Times New Roman" w:hAnsi="Times New Roman" w:cs="Times New Roman"/>
                <w:b/>
                <w:bCs/>
                <w:iCs/>
                <w:color w:val="000000"/>
                <w:sz w:val="24"/>
                <w:szCs w:val="24"/>
              </w:rPr>
            </w:pPr>
            <w:r w:rsidRPr="00B4263B">
              <w:rPr>
                <w:rFonts w:ascii="Times New Roman" w:hAnsi="Times New Roman" w:cs="Times New Roman"/>
                <w:b/>
                <w:bCs/>
                <w:iCs/>
                <w:color w:val="000000"/>
                <w:sz w:val="24"/>
                <w:szCs w:val="24"/>
              </w:rPr>
              <w:t>Vertinimo kriterijai</w:t>
            </w:r>
          </w:p>
        </w:tc>
        <w:tc>
          <w:tcPr>
            <w:tcW w:w="4462" w:type="dxa"/>
          </w:tcPr>
          <w:p w:rsidR="000F1A4A" w:rsidRPr="00B4263B" w:rsidRDefault="000F1A4A" w:rsidP="000F1A4A">
            <w:pPr>
              <w:pStyle w:val="Sraopastraipa"/>
              <w:tabs>
                <w:tab w:val="left" w:pos="1560"/>
                <w:tab w:val="left" w:pos="1701"/>
              </w:tabs>
              <w:spacing w:line="240" w:lineRule="auto"/>
              <w:ind w:left="0" w:firstLine="0"/>
              <w:rPr>
                <w:rFonts w:ascii="Times New Roman" w:hAnsi="Times New Roman" w:cs="Times New Roman"/>
                <w:b/>
                <w:bCs/>
                <w:iCs/>
                <w:color w:val="000000"/>
                <w:sz w:val="24"/>
                <w:szCs w:val="24"/>
              </w:rPr>
            </w:pPr>
            <w:r w:rsidRPr="00B4263B">
              <w:rPr>
                <w:rFonts w:ascii="Times New Roman" w:hAnsi="Times New Roman" w:cs="Times New Roman"/>
                <w:b/>
                <w:bCs/>
                <w:iCs/>
                <w:color w:val="000000"/>
                <w:sz w:val="24"/>
                <w:szCs w:val="24"/>
              </w:rPr>
              <w:t>Vertinimo kriterijų lyginamasis svoris</w:t>
            </w:r>
          </w:p>
        </w:tc>
      </w:tr>
      <w:tr w:rsidR="000F1A4A" w:rsidRPr="00B4263B" w:rsidTr="00D159B6">
        <w:tc>
          <w:tcPr>
            <w:tcW w:w="4745" w:type="dxa"/>
          </w:tcPr>
          <w:p w:rsidR="000F1A4A" w:rsidRPr="00B4263B" w:rsidRDefault="000F1A4A" w:rsidP="000F1A4A">
            <w:pPr>
              <w:pStyle w:val="Sraopastraipa"/>
              <w:tabs>
                <w:tab w:val="left" w:pos="1560"/>
                <w:tab w:val="left" w:pos="1701"/>
              </w:tabs>
              <w:spacing w:line="240" w:lineRule="auto"/>
              <w:ind w:left="0" w:firstLine="0"/>
              <w:rPr>
                <w:rFonts w:ascii="Times New Roman" w:hAnsi="Times New Roman" w:cs="Times New Roman"/>
                <w:bCs/>
                <w:iCs/>
                <w:color w:val="000000"/>
                <w:sz w:val="24"/>
                <w:szCs w:val="24"/>
              </w:rPr>
            </w:pPr>
            <w:r w:rsidRPr="00B4263B">
              <w:rPr>
                <w:rFonts w:ascii="Times New Roman" w:hAnsi="Times New Roman" w:cs="Times New Roman"/>
                <w:bCs/>
                <w:iCs/>
                <w:color w:val="000000"/>
                <w:sz w:val="24"/>
                <w:szCs w:val="24"/>
              </w:rPr>
              <w:t>Pasiūlymo kaina</w:t>
            </w:r>
          </w:p>
        </w:tc>
        <w:tc>
          <w:tcPr>
            <w:tcW w:w="4462" w:type="dxa"/>
          </w:tcPr>
          <w:p w:rsidR="000F1A4A" w:rsidRPr="00B4263B" w:rsidRDefault="00D779E9" w:rsidP="000F1A4A">
            <w:pPr>
              <w:pStyle w:val="Sraopastraipa"/>
              <w:tabs>
                <w:tab w:val="left" w:pos="1560"/>
                <w:tab w:val="left" w:pos="1701"/>
              </w:tabs>
              <w:spacing w:line="240" w:lineRule="auto"/>
              <w:ind w:left="0" w:firstLine="0"/>
              <w:rPr>
                <w:rFonts w:ascii="Times New Roman" w:hAnsi="Times New Roman" w:cs="Times New Roman"/>
                <w:bCs/>
                <w:iCs/>
                <w:color w:val="000000"/>
                <w:sz w:val="24"/>
                <w:szCs w:val="24"/>
              </w:rPr>
            </w:pPr>
            <w:r>
              <w:rPr>
                <w:rFonts w:ascii="Times New Roman" w:hAnsi="Times New Roman" w:cs="Times New Roman"/>
                <w:bCs/>
                <w:iCs/>
                <w:color w:val="000000"/>
                <w:sz w:val="24"/>
                <w:szCs w:val="24"/>
              </w:rPr>
              <w:t>95</w:t>
            </w:r>
          </w:p>
        </w:tc>
      </w:tr>
      <w:tr w:rsidR="000F1A4A" w:rsidRPr="00B4263B" w:rsidTr="00D159B6">
        <w:tc>
          <w:tcPr>
            <w:tcW w:w="4745" w:type="dxa"/>
          </w:tcPr>
          <w:p w:rsidR="000F1A4A" w:rsidRPr="00B4263B" w:rsidRDefault="000F1A4A" w:rsidP="000F1A4A">
            <w:pPr>
              <w:pStyle w:val="Sraopastraipa"/>
              <w:tabs>
                <w:tab w:val="left" w:pos="1560"/>
                <w:tab w:val="left" w:pos="1701"/>
              </w:tabs>
              <w:spacing w:line="240" w:lineRule="auto"/>
              <w:ind w:left="0" w:firstLine="0"/>
              <w:rPr>
                <w:rFonts w:ascii="Times New Roman" w:hAnsi="Times New Roman" w:cs="Times New Roman"/>
                <w:bCs/>
                <w:iCs/>
                <w:color w:val="000000"/>
                <w:sz w:val="24"/>
                <w:szCs w:val="24"/>
              </w:rPr>
            </w:pPr>
            <w:r w:rsidRPr="00B4263B">
              <w:rPr>
                <w:rFonts w:ascii="Times New Roman" w:hAnsi="Times New Roman" w:cs="Times New Roman"/>
                <w:bCs/>
                <w:iCs/>
                <w:color w:val="000000"/>
                <w:sz w:val="24"/>
                <w:szCs w:val="24"/>
              </w:rPr>
              <w:t xml:space="preserve">Socialinis </w:t>
            </w:r>
            <w:r w:rsidR="00D159B6">
              <w:rPr>
                <w:rFonts w:ascii="Times New Roman" w:hAnsi="Times New Roman" w:cs="Times New Roman"/>
                <w:bCs/>
                <w:iCs/>
                <w:color w:val="000000"/>
                <w:sz w:val="24"/>
                <w:szCs w:val="24"/>
              </w:rPr>
              <w:t xml:space="preserve">kokybės </w:t>
            </w:r>
            <w:r w:rsidRPr="00B4263B">
              <w:rPr>
                <w:rFonts w:ascii="Times New Roman" w:hAnsi="Times New Roman" w:cs="Times New Roman"/>
                <w:bCs/>
                <w:iCs/>
                <w:color w:val="000000"/>
                <w:sz w:val="24"/>
                <w:szCs w:val="24"/>
              </w:rPr>
              <w:t>kriterijus</w:t>
            </w:r>
          </w:p>
        </w:tc>
        <w:tc>
          <w:tcPr>
            <w:tcW w:w="4462" w:type="dxa"/>
          </w:tcPr>
          <w:p w:rsidR="000F1A4A" w:rsidRPr="00B4263B" w:rsidRDefault="00D779E9" w:rsidP="000F1A4A">
            <w:pPr>
              <w:pStyle w:val="Sraopastraipa"/>
              <w:tabs>
                <w:tab w:val="left" w:pos="1560"/>
                <w:tab w:val="left" w:pos="1701"/>
              </w:tabs>
              <w:spacing w:line="240" w:lineRule="auto"/>
              <w:ind w:left="0" w:firstLine="0"/>
              <w:rPr>
                <w:rFonts w:ascii="Times New Roman" w:hAnsi="Times New Roman" w:cs="Times New Roman"/>
                <w:bCs/>
                <w:iCs/>
                <w:color w:val="000000"/>
                <w:sz w:val="24"/>
                <w:szCs w:val="24"/>
              </w:rPr>
            </w:pPr>
            <w:r>
              <w:rPr>
                <w:rFonts w:ascii="Times New Roman" w:hAnsi="Times New Roman" w:cs="Times New Roman"/>
                <w:bCs/>
                <w:iCs/>
                <w:color w:val="000000"/>
                <w:sz w:val="24"/>
                <w:szCs w:val="24"/>
              </w:rPr>
              <w:t>5</w:t>
            </w:r>
          </w:p>
        </w:tc>
      </w:tr>
    </w:tbl>
    <w:p w:rsidR="000F1A4A" w:rsidRPr="00B4263B" w:rsidRDefault="000F1A4A" w:rsidP="000F1A4A">
      <w:pPr>
        <w:pStyle w:val="Sraopastraipa"/>
        <w:tabs>
          <w:tab w:val="left" w:pos="1560"/>
          <w:tab w:val="left" w:pos="1701"/>
        </w:tabs>
        <w:spacing w:line="240" w:lineRule="auto"/>
        <w:ind w:firstLine="0"/>
        <w:rPr>
          <w:rFonts w:ascii="Times New Roman" w:hAnsi="Times New Roman" w:cs="Times New Roman"/>
          <w:bCs/>
          <w:iCs/>
          <w:color w:val="000000"/>
          <w:sz w:val="24"/>
          <w:szCs w:val="24"/>
        </w:rPr>
      </w:pPr>
    </w:p>
    <w:p w:rsidR="000F1A4A" w:rsidRPr="00B4263B" w:rsidRDefault="000F1A4A" w:rsidP="00D159B6">
      <w:pPr>
        <w:pStyle w:val="Betarp"/>
        <w:numPr>
          <w:ilvl w:val="0"/>
          <w:numId w:val="3"/>
        </w:numPr>
        <w:ind w:left="851" w:hanging="425"/>
        <w:contextualSpacing/>
        <w:rPr>
          <w:rFonts w:ascii="Times New Roman" w:eastAsiaTheme="minorHAnsi" w:hAnsi="Times New Roman" w:cs="Times New Roman"/>
          <w:bCs/>
          <w:iCs/>
          <w:sz w:val="24"/>
          <w:szCs w:val="24"/>
        </w:rPr>
      </w:pPr>
      <w:r w:rsidRPr="00B4263B">
        <w:rPr>
          <w:rFonts w:ascii="Times New Roman" w:eastAsiaTheme="minorHAnsi" w:hAnsi="Times New Roman" w:cs="Times New Roman"/>
          <w:bCs/>
          <w:iCs/>
          <w:sz w:val="24"/>
          <w:szCs w:val="24"/>
        </w:rPr>
        <w:t>Ekonominio naudingumo nustatymas:</w:t>
      </w:r>
    </w:p>
    <w:p w:rsidR="000F1A4A" w:rsidRDefault="000F1A4A" w:rsidP="000F1A4A">
      <w:pPr>
        <w:pStyle w:val="Betarp"/>
        <w:ind w:left="720" w:firstLine="0"/>
        <w:contextualSpacing/>
        <w:rPr>
          <w:rFonts w:ascii="Times New Roman" w:eastAsiaTheme="minorHAnsi" w:hAnsi="Times New Roman" w:cs="Times New Roman"/>
          <w:bCs/>
          <w:i/>
          <w:iCs/>
          <w:sz w:val="24"/>
          <w:szCs w:val="24"/>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8"/>
        <w:gridCol w:w="2325"/>
      </w:tblGrid>
      <w:tr w:rsidR="000F1A4A" w:rsidRPr="009E1C94" w:rsidTr="00D159B6">
        <w:trPr>
          <w:trHeight w:val="298"/>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jc w:val="left"/>
              <w:rPr>
                <w:rFonts w:ascii="Times New Roman" w:hAnsi="Times New Roman"/>
                <w:sz w:val="24"/>
                <w:szCs w:val="24"/>
              </w:rPr>
            </w:pPr>
            <w:r w:rsidRPr="009E1C94">
              <w:rPr>
                <w:rFonts w:ascii="Times New Roman" w:hAnsi="Times New Roman"/>
                <w:sz w:val="24"/>
                <w:szCs w:val="24"/>
              </w:rPr>
              <w:t>Ekonominis naudingumas vertinamas pagal formulę</w:t>
            </w:r>
          </w:p>
        </w:tc>
        <w:tc>
          <w:tcPr>
            <w:tcW w:w="2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159B6">
            <w:pPr>
              <w:pStyle w:val="Betarp"/>
              <w:ind w:firstLine="0"/>
              <w:rPr>
                <w:rFonts w:ascii="Times New Roman" w:hAnsi="Times New Roman"/>
                <w:sz w:val="24"/>
                <w:szCs w:val="24"/>
              </w:rPr>
            </w:pPr>
            <w:r w:rsidRPr="009E1C94">
              <w:rPr>
                <w:rFonts w:ascii="Times New Roman" w:hAnsi="Times New Roman"/>
                <w:sz w:val="24"/>
                <w:szCs w:val="24"/>
              </w:rPr>
              <w:t>S = C + T</w:t>
            </w: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jc w:val="left"/>
              <w:rPr>
                <w:rFonts w:ascii="Times New Roman" w:hAnsi="Times New Roman"/>
                <w:sz w:val="24"/>
                <w:szCs w:val="24"/>
              </w:rPr>
            </w:pPr>
            <w:r w:rsidRPr="009E1C94">
              <w:rPr>
                <w:rFonts w:ascii="Times New Roman" w:hAnsi="Times New Roman"/>
                <w:sz w:val="24"/>
                <w:szCs w:val="24"/>
              </w:rPr>
              <w:t>S – ekonominio naudingumo įvertinimas</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jc w:val="left"/>
              <w:rPr>
                <w:rFonts w:ascii="Times New Roman" w:hAnsi="Times New Roman"/>
                <w:sz w:val="24"/>
                <w:szCs w:val="24"/>
              </w:rPr>
            </w:pPr>
            <w:r w:rsidRPr="009E1C94">
              <w:rPr>
                <w:rFonts w:ascii="Times New Roman" w:hAnsi="Times New Roman"/>
                <w:sz w:val="24"/>
                <w:szCs w:val="24"/>
              </w:rPr>
              <w:t>C – kandidato pasiūlytos kainos įvertinimo balas</w:t>
            </w:r>
          </w:p>
        </w:tc>
        <w:tc>
          <w:tcPr>
            <w:tcW w:w="2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B4263B">
            <w:pPr>
              <w:pStyle w:val="Betarp"/>
              <w:ind w:firstLine="0"/>
              <w:rPr>
                <w:rFonts w:ascii="Times New Roman" w:hAnsi="Times New Roman"/>
                <w:sz w:val="24"/>
                <w:szCs w:val="24"/>
              </w:rPr>
            </w:pPr>
            <w:r w:rsidRPr="009E1C94">
              <w:rPr>
                <w:rFonts w:ascii="Times New Roman" w:hAnsi="Times New Roman"/>
                <w:sz w:val="24"/>
                <w:szCs w:val="24"/>
              </w:rPr>
              <w:t xml:space="preserve">C = (C </w:t>
            </w:r>
            <w:r w:rsidRPr="009E1C94">
              <w:rPr>
                <w:rFonts w:ascii="Times New Roman" w:hAnsi="Times New Roman"/>
                <w:sz w:val="24"/>
                <w:szCs w:val="24"/>
                <w:vertAlign w:val="subscript"/>
              </w:rPr>
              <w:t>min</w:t>
            </w:r>
            <w:r w:rsidRPr="009E1C94">
              <w:rPr>
                <w:rFonts w:ascii="Times New Roman" w:hAnsi="Times New Roman"/>
                <w:sz w:val="24"/>
                <w:szCs w:val="24"/>
              </w:rPr>
              <w:t xml:space="preserve"> / </w:t>
            </w:r>
            <w:proofErr w:type="spellStart"/>
            <w:r w:rsidRPr="009E1C94">
              <w:rPr>
                <w:rFonts w:ascii="Times New Roman" w:hAnsi="Times New Roman"/>
                <w:sz w:val="24"/>
                <w:szCs w:val="24"/>
              </w:rPr>
              <w:t>C</w:t>
            </w:r>
            <w:r w:rsidRPr="009E1C94">
              <w:rPr>
                <w:rFonts w:ascii="Times New Roman" w:hAnsi="Times New Roman"/>
                <w:sz w:val="24"/>
                <w:szCs w:val="24"/>
                <w:vertAlign w:val="subscript"/>
              </w:rPr>
              <w:t>p</w:t>
            </w:r>
            <w:proofErr w:type="spellEnd"/>
            <w:r w:rsidRPr="009E1C94">
              <w:rPr>
                <w:rFonts w:ascii="Times New Roman" w:hAnsi="Times New Roman"/>
                <w:sz w:val="24"/>
                <w:szCs w:val="24"/>
              </w:rPr>
              <w:t>) X;</w:t>
            </w: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rPr>
                <w:rFonts w:ascii="Times New Roman" w:hAnsi="Times New Roman"/>
                <w:sz w:val="24"/>
                <w:szCs w:val="24"/>
              </w:rPr>
            </w:pPr>
            <w:r w:rsidRPr="009E1C94">
              <w:rPr>
                <w:rFonts w:ascii="Times New Roman" w:hAnsi="Times New Roman"/>
                <w:sz w:val="24"/>
                <w:szCs w:val="24"/>
              </w:rPr>
              <w:lastRenderedPageBreak/>
              <w:t xml:space="preserve">C </w:t>
            </w:r>
            <w:r w:rsidRPr="009E1C94">
              <w:rPr>
                <w:rFonts w:ascii="Times New Roman" w:hAnsi="Times New Roman"/>
                <w:sz w:val="24"/>
                <w:szCs w:val="24"/>
                <w:vertAlign w:val="subscript"/>
              </w:rPr>
              <w:t xml:space="preserve">min </w:t>
            </w:r>
            <w:r w:rsidRPr="009E1C94">
              <w:rPr>
                <w:rFonts w:ascii="Times New Roman" w:hAnsi="Times New Roman"/>
                <w:sz w:val="24"/>
                <w:szCs w:val="24"/>
              </w:rPr>
              <w:t xml:space="preserve">– mažiausia pasiūlyta kaina </w:t>
            </w:r>
            <w:proofErr w:type="spellStart"/>
            <w:r w:rsidRPr="009E1C94">
              <w:rPr>
                <w:rFonts w:ascii="Times New Roman" w:hAnsi="Times New Roman"/>
                <w:sz w:val="24"/>
                <w:szCs w:val="24"/>
              </w:rPr>
              <w:t>Eur</w:t>
            </w:r>
            <w:proofErr w:type="spellEnd"/>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288"/>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rPr>
                <w:rFonts w:ascii="Times New Roman" w:hAnsi="Times New Roman"/>
                <w:sz w:val="24"/>
                <w:szCs w:val="24"/>
              </w:rPr>
            </w:pPr>
            <w:proofErr w:type="spellStart"/>
            <w:r w:rsidRPr="009E1C94">
              <w:rPr>
                <w:rFonts w:ascii="Times New Roman" w:hAnsi="Times New Roman"/>
                <w:sz w:val="24"/>
                <w:szCs w:val="24"/>
              </w:rPr>
              <w:lastRenderedPageBreak/>
              <w:t>Cp</w:t>
            </w:r>
            <w:proofErr w:type="spellEnd"/>
            <w:r w:rsidRPr="009E1C94">
              <w:rPr>
                <w:rFonts w:ascii="Times New Roman" w:hAnsi="Times New Roman"/>
                <w:sz w:val="24"/>
                <w:szCs w:val="24"/>
              </w:rPr>
              <w:t xml:space="preserve"> – kandidato pasiūlyta kaina </w:t>
            </w:r>
            <w:proofErr w:type="spellStart"/>
            <w:r w:rsidRPr="009E1C94">
              <w:rPr>
                <w:rFonts w:ascii="Times New Roman" w:hAnsi="Times New Roman"/>
                <w:sz w:val="24"/>
                <w:szCs w:val="24"/>
              </w:rPr>
              <w:t>Eur</w:t>
            </w:r>
            <w:proofErr w:type="spellEnd"/>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779E9">
            <w:pPr>
              <w:pStyle w:val="Betarp"/>
              <w:ind w:firstLine="0"/>
              <w:rPr>
                <w:rFonts w:ascii="Times New Roman" w:hAnsi="Times New Roman"/>
                <w:sz w:val="24"/>
                <w:szCs w:val="24"/>
              </w:rPr>
            </w:pPr>
            <w:r w:rsidRPr="009E1C94">
              <w:rPr>
                <w:rFonts w:ascii="Times New Roman" w:hAnsi="Times New Roman"/>
                <w:sz w:val="24"/>
                <w:szCs w:val="24"/>
              </w:rPr>
              <w:t>X – kainos įvertinimo lyginamasis svoris</w:t>
            </w:r>
            <w:r w:rsidR="00B4263B">
              <w:rPr>
                <w:rFonts w:ascii="Times New Roman" w:hAnsi="Times New Roman"/>
                <w:sz w:val="24"/>
                <w:szCs w:val="24"/>
              </w:rPr>
              <w:t xml:space="preserve"> </w:t>
            </w:r>
            <w:r w:rsidRPr="009E1C94">
              <w:rPr>
                <w:rFonts w:ascii="Times New Roman" w:hAnsi="Times New Roman"/>
                <w:sz w:val="24"/>
                <w:szCs w:val="24"/>
              </w:rPr>
              <w:t>(X=</w:t>
            </w:r>
            <w:r>
              <w:rPr>
                <w:rFonts w:ascii="Times New Roman" w:hAnsi="Times New Roman"/>
                <w:sz w:val="24"/>
                <w:szCs w:val="24"/>
              </w:rPr>
              <w:t>9</w:t>
            </w:r>
            <w:r w:rsidR="00D779E9">
              <w:rPr>
                <w:rFonts w:ascii="Times New Roman" w:hAnsi="Times New Roman"/>
                <w:sz w:val="24"/>
                <w:szCs w:val="24"/>
              </w:rPr>
              <w:t>5</w:t>
            </w:r>
            <w:r w:rsidRPr="009E1C94">
              <w:rPr>
                <w:rFonts w:ascii="Times New Roman" w:hAnsi="Times New Roman"/>
                <w:sz w:val="24"/>
                <w:szCs w:val="24"/>
              </w:rPr>
              <w:t>)</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rPr>
                <w:rFonts w:ascii="Times New Roman" w:hAnsi="Times New Roman"/>
                <w:sz w:val="24"/>
                <w:szCs w:val="24"/>
              </w:rPr>
            </w:pPr>
            <w:r w:rsidRPr="009E1C94">
              <w:rPr>
                <w:rFonts w:ascii="Times New Roman" w:hAnsi="Times New Roman"/>
                <w:sz w:val="24"/>
                <w:szCs w:val="24"/>
              </w:rPr>
              <w:t xml:space="preserve">T – </w:t>
            </w:r>
            <w:r>
              <w:rPr>
                <w:rFonts w:ascii="Times New Roman" w:hAnsi="Times New Roman"/>
                <w:sz w:val="24"/>
                <w:szCs w:val="24"/>
              </w:rPr>
              <w:t xml:space="preserve">socialinio </w:t>
            </w:r>
            <w:r w:rsidR="00B4263B">
              <w:rPr>
                <w:rFonts w:ascii="Times New Roman" w:hAnsi="Times New Roman"/>
                <w:sz w:val="24"/>
                <w:szCs w:val="24"/>
              </w:rPr>
              <w:t xml:space="preserve">kokybės </w:t>
            </w:r>
            <w:r>
              <w:rPr>
                <w:rFonts w:ascii="Times New Roman" w:hAnsi="Times New Roman"/>
                <w:sz w:val="24"/>
                <w:szCs w:val="24"/>
              </w:rPr>
              <w:t>kriterijaus</w:t>
            </w:r>
            <w:r w:rsidRPr="009E1C94">
              <w:rPr>
                <w:rFonts w:ascii="Times New Roman" w:hAnsi="Times New Roman"/>
                <w:sz w:val="24"/>
                <w:szCs w:val="24"/>
              </w:rPr>
              <w:t xml:space="preserve"> įvertinimo balų suma</w:t>
            </w:r>
          </w:p>
        </w:tc>
        <w:tc>
          <w:tcPr>
            <w:tcW w:w="2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B4263B">
            <w:pPr>
              <w:pStyle w:val="Betarp"/>
              <w:ind w:firstLine="0"/>
              <w:rPr>
                <w:rFonts w:ascii="Times New Roman" w:hAnsi="Times New Roman"/>
                <w:sz w:val="24"/>
                <w:szCs w:val="24"/>
              </w:rPr>
            </w:pPr>
            <w:r w:rsidRPr="009E1C94">
              <w:rPr>
                <w:rFonts w:ascii="Times New Roman" w:hAnsi="Times New Roman"/>
                <w:sz w:val="24"/>
                <w:szCs w:val="24"/>
              </w:rPr>
              <w:t>T = (</w:t>
            </w:r>
            <w:proofErr w:type="spellStart"/>
            <w:r w:rsidRPr="009E1C94">
              <w:rPr>
                <w:rFonts w:ascii="Times New Roman" w:hAnsi="Times New Roman"/>
                <w:sz w:val="24"/>
                <w:szCs w:val="24"/>
              </w:rPr>
              <w:t>Ti</w:t>
            </w:r>
            <w:proofErr w:type="spellEnd"/>
            <w:r w:rsidRPr="009E1C94">
              <w:rPr>
                <w:rFonts w:ascii="Times New Roman" w:hAnsi="Times New Roman"/>
                <w:sz w:val="24"/>
                <w:szCs w:val="24"/>
              </w:rPr>
              <w:t xml:space="preserve"> / </w:t>
            </w:r>
            <w:proofErr w:type="spellStart"/>
            <w:r w:rsidRPr="009E1C94">
              <w:rPr>
                <w:rFonts w:ascii="Times New Roman" w:hAnsi="Times New Roman"/>
                <w:sz w:val="24"/>
                <w:szCs w:val="24"/>
              </w:rPr>
              <w:t>T</w:t>
            </w:r>
            <w:r w:rsidRPr="009E1C94">
              <w:rPr>
                <w:rFonts w:ascii="Times New Roman" w:hAnsi="Times New Roman"/>
                <w:sz w:val="24"/>
                <w:szCs w:val="24"/>
                <w:vertAlign w:val="subscript"/>
              </w:rPr>
              <w:t>maks</w:t>
            </w:r>
            <w:proofErr w:type="spellEnd"/>
            <w:r w:rsidRPr="009E1C94">
              <w:rPr>
                <w:rFonts w:ascii="Times New Roman" w:hAnsi="Times New Roman"/>
                <w:sz w:val="24"/>
                <w:szCs w:val="24"/>
              </w:rPr>
              <w:t>) Y;</w:t>
            </w: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rPr>
                <w:rFonts w:ascii="Times New Roman" w:hAnsi="Times New Roman"/>
                <w:sz w:val="24"/>
                <w:szCs w:val="24"/>
              </w:rPr>
            </w:pPr>
            <w:proofErr w:type="spellStart"/>
            <w:r w:rsidRPr="009E1C94">
              <w:rPr>
                <w:rFonts w:ascii="Times New Roman" w:hAnsi="Times New Roman"/>
                <w:sz w:val="24"/>
                <w:szCs w:val="24"/>
              </w:rPr>
              <w:t>Ti</w:t>
            </w:r>
            <w:proofErr w:type="spellEnd"/>
            <w:r w:rsidRPr="009E1C94">
              <w:rPr>
                <w:rFonts w:ascii="Times New Roman" w:hAnsi="Times New Roman"/>
                <w:sz w:val="24"/>
                <w:szCs w:val="24"/>
              </w:rPr>
              <w:t xml:space="preserve"> – </w:t>
            </w:r>
            <w:r w:rsidR="00B4263B">
              <w:rPr>
                <w:rFonts w:ascii="Times New Roman" w:hAnsi="Times New Roman"/>
                <w:sz w:val="24"/>
                <w:szCs w:val="24"/>
              </w:rPr>
              <w:t xml:space="preserve">tiekėjo pasiūlyme nurodyto </w:t>
            </w:r>
            <w:r>
              <w:rPr>
                <w:rFonts w:ascii="Times New Roman" w:hAnsi="Times New Roman"/>
                <w:sz w:val="24"/>
                <w:szCs w:val="24"/>
              </w:rPr>
              <w:t>socialinio kriterijaus</w:t>
            </w:r>
            <w:r w:rsidRPr="009E1C94">
              <w:rPr>
                <w:rFonts w:ascii="Times New Roman" w:hAnsi="Times New Roman"/>
                <w:sz w:val="24"/>
                <w:szCs w:val="24"/>
              </w:rPr>
              <w:t xml:space="preserve"> įvertinimo balų suma</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549"/>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779E9">
            <w:pPr>
              <w:pStyle w:val="Betarp"/>
              <w:ind w:firstLine="0"/>
              <w:rPr>
                <w:rFonts w:ascii="Times New Roman" w:hAnsi="Times New Roman"/>
                <w:sz w:val="24"/>
                <w:szCs w:val="24"/>
              </w:rPr>
            </w:pPr>
            <w:proofErr w:type="spellStart"/>
            <w:r w:rsidRPr="009E1C94">
              <w:rPr>
                <w:rFonts w:ascii="Times New Roman" w:hAnsi="Times New Roman"/>
                <w:sz w:val="24"/>
                <w:szCs w:val="24"/>
              </w:rPr>
              <w:t>T</w:t>
            </w:r>
            <w:r w:rsidRPr="009E1C94">
              <w:rPr>
                <w:rFonts w:ascii="Times New Roman" w:hAnsi="Times New Roman"/>
                <w:sz w:val="24"/>
                <w:szCs w:val="24"/>
                <w:vertAlign w:val="subscript"/>
              </w:rPr>
              <w:t>maks</w:t>
            </w:r>
            <w:proofErr w:type="spellEnd"/>
            <w:r w:rsidRPr="009E1C94">
              <w:rPr>
                <w:rFonts w:ascii="Times New Roman" w:hAnsi="Times New Roman"/>
                <w:sz w:val="24"/>
                <w:szCs w:val="24"/>
              </w:rPr>
              <w:t xml:space="preserve">–didžiausia </w:t>
            </w:r>
            <w:r w:rsidR="00D779E9">
              <w:rPr>
                <w:rFonts w:ascii="Times New Roman" w:hAnsi="Times New Roman"/>
                <w:sz w:val="24"/>
                <w:szCs w:val="24"/>
              </w:rPr>
              <w:t xml:space="preserve">galima surinkti </w:t>
            </w:r>
            <w:r w:rsidR="00A704E8">
              <w:rPr>
                <w:rFonts w:ascii="Times New Roman" w:hAnsi="Times New Roman"/>
                <w:sz w:val="24"/>
                <w:szCs w:val="24"/>
              </w:rPr>
              <w:t>socialinio kriterijaus</w:t>
            </w:r>
            <w:r w:rsidRPr="009E1C94">
              <w:rPr>
                <w:rFonts w:ascii="Times New Roman" w:hAnsi="Times New Roman"/>
                <w:sz w:val="24"/>
                <w:szCs w:val="24"/>
              </w:rPr>
              <w:t xml:space="preserve"> įvertinimo balų suma (</w:t>
            </w:r>
            <w:proofErr w:type="spellStart"/>
            <w:r w:rsidRPr="009E1C94">
              <w:rPr>
                <w:rFonts w:ascii="Times New Roman" w:hAnsi="Times New Roman"/>
                <w:sz w:val="24"/>
                <w:szCs w:val="24"/>
              </w:rPr>
              <w:t>T</w:t>
            </w:r>
            <w:r w:rsidRPr="009E1C94">
              <w:rPr>
                <w:rFonts w:ascii="Times New Roman" w:hAnsi="Times New Roman"/>
                <w:sz w:val="24"/>
                <w:szCs w:val="24"/>
                <w:vertAlign w:val="subscript"/>
              </w:rPr>
              <w:t>maks</w:t>
            </w:r>
            <w:proofErr w:type="spellEnd"/>
            <w:r w:rsidR="00D779E9">
              <w:rPr>
                <w:rFonts w:ascii="Times New Roman" w:hAnsi="Times New Roman"/>
                <w:sz w:val="24"/>
                <w:szCs w:val="24"/>
              </w:rPr>
              <w:t>=5</w:t>
            </w:r>
            <w:r w:rsidRPr="009E1C94">
              <w:rPr>
                <w:rFonts w:ascii="Times New Roman" w:hAnsi="Times New Roman"/>
                <w:sz w:val="24"/>
                <w:szCs w:val="24"/>
              </w:rPr>
              <w:t>)</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779E9">
            <w:pPr>
              <w:pStyle w:val="Betarp"/>
              <w:ind w:firstLine="0"/>
              <w:rPr>
                <w:rFonts w:ascii="Times New Roman" w:hAnsi="Times New Roman"/>
                <w:sz w:val="24"/>
                <w:szCs w:val="24"/>
              </w:rPr>
            </w:pPr>
            <w:r w:rsidRPr="009E1C94">
              <w:rPr>
                <w:rFonts w:ascii="Times New Roman" w:hAnsi="Times New Roman"/>
                <w:sz w:val="24"/>
                <w:szCs w:val="24"/>
              </w:rPr>
              <w:t xml:space="preserve">Y – </w:t>
            </w:r>
            <w:r w:rsidR="00A704E8">
              <w:rPr>
                <w:rFonts w:ascii="Times New Roman" w:hAnsi="Times New Roman"/>
                <w:sz w:val="24"/>
                <w:szCs w:val="24"/>
              </w:rPr>
              <w:t>socialinio kriterijaus</w:t>
            </w:r>
            <w:r w:rsidRPr="009E1C94">
              <w:rPr>
                <w:rFonts w:ascii="Times New Roman" w:hAnsi="Times New Roman"/>
                <w:sz w:val="24"/>
                <w:szCs w:val="24"/>
              </w:rPr>
              <w:t xml:space="preserve"> įvertinimo lyginamasis svoris(Y=</w:t>
            </w:r>
            <w:r w:rsidR="00D779E9">
              <w:rPr>
                <w:rFonts w:ascii="Times New Roman" w:hAnsi="Times New Roman"/>
                <w:sz w:val="24"/>
                <w:szCs w:val="24"/>
              </w:rPr>
              <w:t>5</w:t>
            </w:r>
            <w:r w:rsidRPr="009E1C94">
              <w:rPr>
                <w:rFonts w:ascii="Times New Roman" w:hAnsi="Times New Roman"/>
                <w:sz w:val="24"/>
                <w:szCs w:val="24"/>
              </w:rPr>
              <w:t>)</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bl>
    <w:p w:rsidR="00D779E9" w:rsidRDefault="00D779E9" w:rsidP="005E4362">
      <w:pPr>
        <w:pStyle w:val="Betarp"/>
        <w:numPr>
          <w:ilvl w:val="0"/>
          <w:numId w:val="3"/>
        </w:numPr>
        <w:tabs>
          <w:tab w:val="left" w:pos="993"/>
        </w:tabs>
        <w:spacing w:before="120"/>
        <w:ind w:left="851" w:hanging="425"/>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Socialinio kokybė</w:t>
      </w:r>
      <w:r w:rsidR="00B70734">
        <w:rPr>
          <w:rFonts w:ascii="Times New Roman" w:eastAsiaTheme="minorHAnsi" w:hAnsi="Times New Roman" w:cs="Times New Roman"/>
          <w:bCs/>
          <w:iCs/>
          <w:sz w:val="24"/>
          <w:szCs w:val="24"/>
        </w:rPr>
        <w:t xml:space="preserve">s </w:t>
      </w:r>
      <w:r>
        <w:rPr>
          <w:rFonts w:ascii="Times New Roman" w:eastAsiaTheme="minorHAnsi" w:hAnsi="Times New Roman" w:cs="Times New Roman"/>
          <w:bCs/>
          <w:iCs/>
          <w:sz w:val="24"/>
          <w:szCs w:val="24"/>
        </w:rPr>
        <w:t xml:space="preserve">kriterijaus balai </w:t>
      </w:r>
      <w:r w:rsidR="00B70734">
        <w:rPr>
          <w:rFonts w:ascii="Times New Roman" w:eastAsiaTheme="minorHAnsi" w:hAnsi="Times New Roman" w:cs="Times New Roman"/>
          <w:bCs/>
          <w:iCs/>
          <w:sz w:val="24"/>
          <w:szCs w:val="24"/>
        </w:rPr>
        <w:t>(</w:t>
      </w:r>
      <w:proofErr w:type="spellStart"/>
      <w:r w:rsidR="00B70734" w:rsidRPr="00B70734">
        <w:rPr>
          <w:rFonts w:ascii="Times New Roman" w:eastAsiaTheme="minorHAnsi" w:hAnsi="Times New Roman" w:cs="Times New Roman"/>
          <w:bCs/>
          <w:iCs/>
          <w:sz w:val="24"/>
          <w:szCs w:val="24"/>
        </w:rPr>
        <w:t>T</w:t>
      </w:r>
      <w:r w:rsidR="00B70734">
        <w:rPr>
          <w:rFonts w:ascii="Times New Roman" w:eastAsiaTheme="minorHAnsi" w:hAnsi="Times New Roman" w:cs="Times New Roman"/>
          <w:bCs/>
          <w:iCs/>
          <w:sz w:val="24"/>
          <w:szCs w:val="24"/>
          <w:vertAlign w:val="subscript"/>
        </w:rPr>
        <w:t>i</w:t>
      </w:r>
      <w:proofErr w:type="spellEnd"/>
      <w:r w:rsidR="00B70734">
        <w:rPr>
          <w:rFonts w:ascii="Times New Roman" w:eastAsiaTheme="minorHAnsi" w:hAnsi="Times New Roman" w:cs="Times New Roman"/>
          <w:bCs/>
          <w:iCs/>
          <w:sz w:val="24"/>
          <w:szCs w:val="24"/>
          <w:vertAlign w:val="subscript"/>
        </w:rPr>
        <w:t xml:space="preserve">) </w:t>
      </w:r>
      <w:r w:rsidRPr="00B70734">
        <w:rPr>
          <w:rFonts w:ascii="Times New Roman" w:eastAsiaTheme="minorHAnsi" w:hAnsi="Times New Roman" w:cs="Times New Roman"/>
          <w:bCs/>
          <w:iCs/>
          <w:sz w:val="24"/>
          <w:szCs w:val="24"/>
        </w:rPr>
        <w:t>suteikiami</w:t>
      </w:r>
      <w:r>
        <w:rPr>
          <w:rFonts w:ascii="Times New Roman" w:eastAsiaTheme="minorHAnsi" w:hAnsi="Times New Roman" w:cs="Times New Roman"/>
          <w:bCs/>
          <w:iCs/>
          <w:sz w:val="24"/>
          <w:szCs w:val="24"/>
        </w:rPr>
        <w:t xml:space="preserve"> įsipareigojus tiesioginiam sutarties vykdymui įdarbinti ar paskirti įdarbintą remiamą</w:t>
      </w:r>
      <w:r w:rsidR="00B70734">
        <w:rPr>
          <w:rFonts w:ascii="Times New Roman" w:eastAsiaTheme="minorHAnsi" w:hAnsi="Times New Roman" w:cs="Times New Roman"/>
          <w:bCs/>
          <w:iCs/>
          <w:sz w:val="24"/>
          <w:szCs w:val="24"/>
        </w:rPr>
        <w:t xml:space="preserve"> (-</w:t>
      </w:r>
      <w:proofErr w:type="spellStart"/>
      <w:r w:rsidR="00B70734">
        <w:rPr>
          <w:rFonts w:ascii="Times New Roman" w:eastAsiaTheme="minorHAnsi" w:hAnsi="Times New Roman" w:cs="Times New Roman"/>
          <w:bCs/>
          <w:iCs/>
          <w:sz w:val="24"/>
          <w:szCs w:val="24"/>
        </w:rPr>
        <w:t>us</w:t>
      </w:r>
      <w:proofErr w:type="spellEnd"/>
      <w:r w:rsidR="00B70734">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 xml:space="preserve"> asmenį</w:t>
      </w:r>
      <w:r w:rsidR="00B70734">
        <w:rPr>
          <w:rFonts w:ascii="Times New Roman" w:eastAsiaTheme="minorHAnsi" w:hAnsi="Times New Roman" w:cs="Times New Roman"/>
          <w:bCs/>
          <w:iCs/>
          <w:sz w:val="24"/>
          <w:szCs w:val="24"/>
        </w:rPr>
        <w:t xml:space="preserve"> (-</w:t>
      </w:r>
      <w:proofErr w:type="spellStart"/>
      <w:r w:rsidR="00B70734">
        <w:rPr>
          <w:rFonts w:ascii="Times New Roman" w:eastAsiaTheme="minorHAnsi" w:hAnsi="Times New Roman" w:cs="Times New Roman"/>
          <w:bCs/>
          <w:iCs/>
          <w:sz w:val="24"/>
          <w:szCs w:val="24"/>
        </w:rPr>
        <w:t>is</w:t>
      </w:r>
      <w:proofErr w:type="spellEnd"/>
      <w:r w:rsidR="00B70734">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 priklausantį</w:t>
      </w:r>
      <w:r w:rsidR="00B70734">
        <w:rPr>
          <w:rFonts w:ascii="Times New Roman" w:eastAsiaTheme="minorHAnsi" w:hAnsi="Times New Roman" w:cs="Times New Roman"/>
          <w:bCs/>
          <w:iCs/>
          <w:sz w:val="24"/>
          <w:szCs w:val="24"/>
        </w:rPr>
        <w:t xml:space="preserve"> (-</w:t>
      </w:r>
      <w:proofErr w:type="spellStart"/>
      <w:r w:rsidR="00B70734">
        <w:rPr>
          <w:rFonts w:ascii="Times New Roman" w:eastAsiaTheme="minorHAnsi" w:hAnsi="Times New Roman" w:cs="Times New Roman"/>
          <w:bCs/>
          <w:iCs/>
          <w:sz w:val="24"/>
          <w:szCs w:val="24"/>
        </w:rPr>
        <w:t>čius</w:t>
      </w:r>
      <w:proofErr w:type="spellEnd"/>
      <w:r w:rsidR="00B70734">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 xml:space="preserve"> pasirinktinai 6 punkte išvardintoms tikslinėms grupėms:</w:t>
      </w:r>
    </w:p>
    <w:tbl>
      <w:tblPr>
        <w:tblStyle w:val="Lentelstinklelis"/>
        <w:tblW w:w="0" w:type="auto"/>
        <w:tblInd w:w="421" w:type="dxa"/>
        <w:tblLook w:val="04A0" w:firstRow="1" w:lastRow="0" w:firstColumn="1" w:lastColumn="0" w:noHBand="0" w:noVBand="1"/>
      </w:tblPr>
      <w:tblGrid>
        <w:gridCol w:w="4791"/>
        <w:gridCol w:w="4416"/>
      </w:tblGrid>
      <w:tr w:rsidR="0077542B" w:rsidTr="0077542B">
        <w:tc>
          <w:tcPr>
            <w:tcW w:w="4791"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 asmuo</w:t>
            </w:r>
          </w:p>
        </w:tc>
        <w:tc>
          <w:tcPr>
            <w:tcW w:w="4416"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 balas</w:t>
            </w:r>
          </w:p>
        </w:tc>
      </w:tr>
      <w:tr w:rsidR="0077542B" w:rsidTr="0077542B">
        <w:tc>
          <w:tcPr>
            <w:tcW w:w="4791"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2 asmenys</w:t>
            </w:r>
          </w:p>
        </w:tc>
        <w:tc>
          <w:tcPr>
            <w:tcW w:w="4416"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3 balai</w:t>
            </w:r>
          </w:p>
        </w:tc>
      </w:tr>
      <w:tr w:rsidR="0077542B" w:rsidTr="0077542B">
        <w:tc>
          <w:tcPr>
            <w:tcW w:w="4791"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3 ir daugiau asmenų</w:t>
            </w:r>
          </w:p>
        </w:tc>
        <w:tc>
          <w:tcPr>
            <w:tcW w:w="4416"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5 balai</w:t>
            </w:r>
          </w:p>
        </w:tc>
      </w:tr>
      <w:tr w:rsidR="0077542B" w:rsidRPr="00C124AF" w:rsidTr="0077542B">
        <w:tc>
          <w:tcPr>
            <w:tcW w:w="4791" w:type="dxa"/>
          </w:tcPr>
          <w:p w:rsidR="0077542B" w:rsidRPr="00C124AF"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sidRPr="00C124AF">
              <w:rPr>
                <w:rFonts w:ascii="Times New Roman" w:eastAsiaTheme="minorHAnsi" w:hAnsi="Times New Roman" w:cs="Times New Roman"/>
                <w:bCs/>
                <w:iCs/>
                <w:sz w:val="24"/>
                <w:szCs w:val="24"/>
              </w:rPr>
              <w:t>0 asmenų</w:t>
            </w:r>
          </w:p>
        </w:tc>
        <w:tc>
          <w:tcPr>
            <w:tcW w:w="4416" w:type="dxa"/>
          </w:tcPr>
          <w:p w:rsidR="0077542B" w:rsidRPr="00C124AF"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sidRPr="00C124AF">
              <w:rPr>
                <w:rFonts w:ascii="Times New Roman" w:eastAsiaTheme="minorHAnsi" w:hAnsi="Times New Roman" w:cs="Times New Roman"/>
                <w:bCs/>
                <w:iCs/>
                <w:sz w:val="24"/>
                <w:szCs w:val="24"/>
              </w:rPr>
              <w:t>Pasiūlymas atmetamas</w:t>
            </w:r>
            <w:r w:rsidR="000D036B" w:rsidRPr="00C124AF">
              <w:rPr>
                <w:rFonts w:ascii="Times New Roman" w:eastAsiaTheme="minorHAnsi" w:hAnsi="Times New Roman" w:cs="Times New Roman"/>
                <w:bCs/>
                <w:iCs/>
                <w:sz w:val="24"/>
                <w:szCs w:val="24"/>
              </w:rPr>
              <w:t xml:space="preserve"> kaip neatitinkantis pirkimo sąlygų </w:t>
            </w:r>
          </w:p>
        </w:tc>
      </w:tr>
    </w:tbl>
    <w:p w:rsidR="000C3B83" w:rsidRPr="00C124AF" w:rsidRDefault="00DB0166" w:rsidP="00012495">
      <w:pPr>
        <w:pStyle w:val="Betarp"/>
        <w:numPr>
          <w:ilvl w:val="0"/>
          <w:numId w:val="3"/>
        </w:numPr>
        <w:tabs>
          <w:tab w:val="left" w:pos="993"/>
        </w:tabs>
        <w:spacing w:before="120"/>
        <w:ind w:left="851" w:hanging="425"/>
        <w:contextualSpacing/>
        <w:rPr>
          <w:rFonts w:ascii="Times New Roman" w:eastAsiaTheme="minorHAnsi" w:hAnsi="Times New Roman" w:cs="Times New Roman"/>
          <w:bCs/>
          <w:iCs/>
          <w:sz w:val="24"/>
          <w:szCs w:val="24"/>
        </w:rPr>
      </w:pPr>
      <w:r w:rsidRPr="00C124AF">
        <w:rPr>
          <w:rFonts w:ascii="Times New Roman" w:eastAsiaTheme="minorHAnsi" w:hAnsi="Times New Roman" w:cs="Times New Roman"/>
          <w:bCs/>
          <w:iCs/>
          <w:sz w:val="24"/>
          <w:szCs w:val="24"/>
        </w:rPr>
        <w:t>Jeigu</w:t>
      </w:r>
      <w:r w:rsidR="00E30930" w:rsidRPr="00C124AF">
        <w:rPr>
          <w:rFonts w:ascii="Times New Roman" w:eastAsiaTheme="minorHAnsi" w:hAnsi="Times New Roman" w:cs="Times New Roman"/>
          <w:bCs/>
          <w:iCs/>
          <w:sz w:val="24"/>
          <w:szCs w:val="24"/>
        </w:rPr>
        <w:t xml:space="preserve"> tiekėjai suri</w:t>
      </w:r>
      <w:r w:rsidRPr="00C124AF">
        <w:rPr>
          <w:rFonts w:ascii="Times New Roman" w:eastAsiaTheme="minorHAnsi" w:hAnsi="Times New Roman" w:cs="Times New Roman"/>
          <w:bCs/>
          <w:iCs/>
          <w:sz w:val="24"/>
          <w:szCs w:val="24"/>
        </w:rPr>
        <w:t>nks vienodą balų skaičių, laimėto</w:t>
      </w:r>
      <w:r w:rsidR="00E30930" w:rsidRPr="00C124AF">
        <w:rPr>
          <w:rFonts w:ascii="Times New Roman" w:eastAsiaTheme="minorHAnsi" w:hAnsi="Times New Roman" w:cs="Times New Roman"/>
          <w:bCs/>
          <w:iCs/>
          <w:sz w:val="24"/>
          <w:szCs w:val="24"/>
        </w:rPr>
        <w:t>ju bus nustatytas tas</w:t>
      </w:r>
      <w:r w:rsidR="00B4263B" w:rsidRPr="00C124AF">
        <w:rPr>
          <w:rFonts w:ascii="Times New Roman" w:eastAsiaTheme="minorHAnsi" w:hAnsi="Times New Roman" w:cs="Times New Roman"/>
          <w:bCs/>
          <w:iCs/>
          <w:sz w:val="24"/>
          <w:szCs w:val="24"/>
        </w:rPr>
        <w:t>,</w:t>
      </w:r>
      <w:r w:rsidR="00E30930" w:rsidRPr="00C124AF">
        <w:rPr>
          <w:rFonts w:ascii="Times New Roman" w:eastAsiaTheme="minorHAnsi" w:hAnsi="Times New Roman" w:cs="Times New Roman"/>
          <w:bCs/>
          <w:iCs/>
          <w:sz w:val="24"/>
          <w:szCs w:val="24"/>
        </w:rPr>
        <w:t xml:space="preserve"> kurio pasiūlymas pateikta</w:t>
      </w:r>
      <w:r w:rsidR="00CE1AF5" w:rsidRPr="00C124AF">
        <w:rPr>
          <w:rFonts w:ascii="Times New Roman" w:eastAsiaTheme="minorHAnsi" w:hAnsi="Times New Roman" w:cs="Times New Roman"/>
          <w:bCs/>
          <w:iCs/>
          <w:sz w:val="24"/>
          <w:szCs w:val="24"/>
        </w:rPr>
        <w:t>s</w:t>
      </w:r>
      <w:r w:rsidR="00E30930" w:rsidRPr="00C124AF">
        <w:rPr>
          <w:rFonts w:ascii="Times New Roman" w:eastAsiaTheme="minorHAnsi" w:hAnsi="Times New Roman" w:cs="Times New Roman"/>
          <w:bCs/>
          <w:iCs/>
          <w:sz w:val="24"/>
          <w:szCs w:val="24"/>
        </w:rPr>
        <w:t xml:space="preserve"> anksčiausiai.</w:t>
      </w:r>
    </w:p>
    <w:p w:rsidR="000C3B83" w:rsidRPr="00C124AF" w:rsidRDefault="000C3B83" w:rsidP="00012495">
      <w:pPr>
        <w:pStyle w:val="Sraopastraipa"/>
        <w:numPr>
          <w:ilvl w:val="0"/>
          <w:numId w:val="3"/>
        </w:numPr>
        <w:tabs>
          <w:tab w:val="left" w:pos="1560"/>
          <w:tab w:val="left" w:pos="1701"/>
        </w:tabs>
        <w:spacing w:line="240" w:lineRule="auto"/>
        <w:ind w:left="851" w:hanging="425"/>
        <w:rPr>
          <w:rFonts w:ascii="Times New Roman" w:hAnsi="Times New Roman" w:cs="Times New Roman"/>
          <w:color w:val="000000"/>
          <w:sz w:val="24"/>
          <w:szCs w:val="24"/>
        </w:rPr>
      </w:pPr>
      <w:r w:rsidRPr="00C124AF">
        <w:rPr>
          <w:rFonts w:ascii="Times New Roman" w:hAnsi="Times New Roman" w:cs="Times New Roman"/>
          <w:sz w:val="24"/>
          <w:szCs w:val="24"/>
        </w:rPr>
        <w:t>Socialinio kriterijaus taikymas yra privalomas. Dalyvis, nepateikęs pasiūlymo, atitinkančio šį kriterijų (t. y. neįsipareigojęs įdarbinti bent vieno remiamo asmens) laikomas neatitinkančiu pirkimo sąlygų, o jo pasiūlymas atmetamas.</w:t>
      </w:r>
    </w:p>
    <w:p w:rsidR="00E30930" w:rsidRPr="00C124AF" w:rsidRDefault="00B70734" w:rsidP="00012495">
      <w:pPr>
        <w:pStyle w:val="Betarp"/>
        <w:numPr>
          <w:ilvl w:val="0"/>
          <w:numId w:val="3"/>
        </w:numPr>
        <w:tabs>
          <w:tab w:val="left" w:pos="426"/>
        </w:tabs>
        <w:ind w:left="851" w:hanging="425"/>
        <w:contextualSpacing/>
        <w:rPr>
          <w:rFonts w:ascii="Times New Roman" w:eastAsiaTheme="minorHAnsi" w:hAnsi="Times New Roman" w:cs="Times New Roman"/>
          <w:bCs/>
          <w:iCs/>
          <w:sz w:val="24"/>
          <w:szCs w:val="24"/>
        </w:rPr>
      </w:pPr>
      <w:r w:rsidRPr="00C124AF">
        <w:rPr>
          <w:rFonts w:ascii="Times New Roman" w:eastAsiaTheme="minorHAnsi" w:hAnsi="Times New Roman" w:cs="Times New Roman"/>
          <w:bCs/>
          <w:iCs/>
          <w:sz w:val="24"/>
          <w:szCs w:val="24"/>
        </w:rPr>
        <w:t>Remiamo asmens (-</w:t>
      </w:r>
      <w:r w:rsidR="00E30930" w:rsidRPr="00C124AF">
        <w:rPr>
          <w:rFonts w:ascii="Times New Roman" w:eastAsiaTheme="minorHAnsi" w:hAnsi="Times New Roman" w:cs="Times New Roman"/>
          <w:bCs/>
          <w:iCs/>
          <w:sz w:val="24"/>
          <w:szCs w:val="24"/>
        </w:rPr>
        <w:t>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rsidR="00E30930" w:rsidRPr="00E30930" w:rsidRDefault="0003249E" w:rsidP="00012495">
      <w:pPr>
        <w:pStyle w:val="Betarp"/>
        <w:numPr>
          <w:ilvl w:val="0"/>
          <w:numId w:val="3"/>
        </w:numPr>
        <w:ind w:left="851" w:hanging="425"/>
        <w:contextualSpacing/>
        <w:rPr>
          <w:rFonts w:eastAsiaTheme="minorHAnsi" w:cstheme="minorHAnsi"/>
          <w:bCs/>
          <w:i/>
          <w:iCs/>
          <w:color w:val="7030A0"/>
          <w:sz w:val="24"/>
          <w:szCs w:val="24"/>
        </w:rPr>
      </w:pPr>
      <w:r w:rsidRPr="00C124AF">
        <w:rPr>
          <w:rFonts w:ascii="Times New Roman" w:hAnsi="Times New Roman" w:cs="Times New Roman"/>
          <w:sz w:val="24"/>
          <w:szCs w:val="24"/>
        </w:rPr>
        <w:t>Tiekėjo vaistinė turi būti n</w:t>
      </w:r>
      <w:r w:rsidRPr="003B7E90">
        <w:rPr>
          <w:rFonts w:ascii="Times New Roman" w:hAnsi="Times New Roman" w:cs="Times New Roman"/>
          <w:sz w:val="24"/>
          <w:szCs w:val="24"/>
        </w:rPr>
        <w:t>e toliau kaip 10 km spinduliu nutolusi nuo Macikų socialinės globos namų (Vilties g.2, Macikų k., Šilutės r.). Pateikdamas pasiūlymą, tiekėjas pateikia savo prekybos vietos adresą</w:t>
      </w:r>
      <w:r>
        <w:rPr>
          <w:rFonts w:ascii="Times New Roman" w:hAnsi="Times New Roman" w:cs="Times New Roman"/>
          <w:sz w:val="24"/>
          <w:szCs w:val="24"/>
        </w:rPr>
        <w:t>. Jei Tiekėjo pasiūlyme nurodytas prekybos vietos adresas bu</w:t>
      </w:r>
      <w:r w:rsidR="00C75B4C">
        <w:rPr>
          <w:rFonts w:ascii="Times New Roman" w:hAnsi="Times New Roman" w:cs="Times New Roman"/>
          <w:sz w:val="24"/>
          <w:szCs w:val="24"/>
        </w:rPr>
        <w:t>s</w:t>
      </w:r>
      <w:r>
        <w:rPr>
          <w:rFonts w:ascii="Times New Roman" w:hAnsi="Times New Roman" w:cs="Times New Roman"/>
          <w:sz w:val="24"/>
          <w:szCs w:val="24"/>
        </w:rPr>
        <w:t xml:space="preserve"> nutolęs daugiau nei 10 km nuo Macikų socialinės globos namų, pasiūlymas bus nevertinamas ir atmetamas.</w:t>
      </w:r>
    </w:p>
    <w:p w:rsidR="00712F91" w:rsidRDefault="00712F91" w:rsidP="00712F91">
      <w:pPr>
        <w:jc w:val="center"/>
        <w:rPr>
          <w:rFonts w:ascii="Times New Roman" w:hAnsi="Times New Roman" w:cs="Times New Roman"/>
          <w:sz w:val="24"/>
          <w:szCs w:val="24"/>
        </w:rPr>
      </w:pPr>
      <w:r>
        <w:rPr>
          <w:rFonts w:ascii="Times New Roman" w:hAnsi="Times New Roman" w:cs="Times New Roman"/>
          <w:sz w:val="24"/>
          <w:szCs w:val="24"/>
        </w:rPr>
        <w:t>___________</w:t>
      </w:r>
    </w:p>
    <w:sectPr w:rsidR="00712F91" w:rsidSect="00DB71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ter">
    <w:altName w:val="Arial"/>
    <w:panose1 w:val="00000000000000000000"/>
    <w:charset w:val="00"/>
    <w:family w:val="swiss"/>
    <w:notTrueType/>
    <w:pitch w:val="default"/>
    <w:sig w:usb0="00000001"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2404AB1"/>
    <w:multiLevelType w:val="hybridMultilevel"/>
    <w:tmpl w:val="E160B430"/>
    <w:lvl w:ilvl="0" w:tplc="97622EF6">
      <w:start w:val="7"/>
      <w:numFmt w:val="bullet"/>
      <w:lvlText w:val="-"/>
      <w:lvlJc w:val="left"/>
      <w:pPr>
        <w:ind w:left="1211" w:hanging="360"/>
      </w:pPr>
      <w:rPr>
        <w:rFonts w:ascii="Times New Roman" w:eastAsiaTheme="minorHAns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4C104688"/>
    <w:multiLevelType w:val="multilevel"/>
    <w:tmpl w:val="8AE6F9E4"/>
    <w:lvl w:ilvl="0">
      <w:start w:val="1"/>
      <w:numFmt w:val="decimal"/>
      <w:lvlText w:val="%1."/>
      <w:lvlJc w:val="left"/>
      <w:pPr>
        <w:ind w:left="720" w:hanging="360"/>
      </w:pPr>
      <w:rPr>
        <w:rFonts w:ascii="Times New Roman" w:hAnsi="Times New Roman" w:cs="Times New Roman" w:hint="default"/>
        <w:i w:val="0"/>
        <w:color w:val="auto"/>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040628"/>
    <w:multiLevelType w:val="multilevel"/>
    <w:tmpl w:val="4ED47612"/>
    <w:lvl w:ilvl="0">
      <w:start w:val="1"/>
      <w:numFmt w:val="decimal"/>
      <w:lvlText w:val="%1."/>
      <w:lvlJc w:val="left"/>
      <w:pPr>
        <w:ind w:left="1080" w:hanging="360"/>
      </w:pPr>
      <w:rPr>
        <w:rFonts w:hint="default"/>
        <w:color w:val="auto"/>
      </w:rPr>
    </w:lvl>
    <w:lvl w:ilvl="1">
      <w:start w:val="1"/>
      <w:numFmt w:val="decimal"/>
      <w:isLgl/>
      <w:lvlText w:val="%1.%2."/>
      <w:lvlJc w:val="left"/>
      <w:pPr>
        <w:ind w:left="2264" w:hanging="42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30"/>
    <w:rsid w:val="00012495"/>
    <w:rsid w:val="0003249E"/>
    <w:rsid w:val="000A1DC1"/>
    <w:rsid w:val="000C3B83"/>
    <w:rsid w:val="000D036B"/>
    <w:rsid w:val="000E25D1"/>
    <w:rsid w:val="000F1A4A"/>
    <w:rsid w:val="00127D18"/>
    <w:rsid w:val="0015057C"/>
    <w:rsid w:val="0018782C"/>
    <w:rsid w:val="001A038A"/>
    <w:rsid w:val="002510FC"/>
    <w:rsid w:val="002C6037"/>
    <w:rsid w:val="002F2BA7"/>
    <w:rsid w:val="00372A70"/>
    <w:rsid w:val="003C0B23"/>
    <w:rsid w:val="00427331"/>
    <w:rsid w:val="004516EE"/>
    <w:rsid w:val="004D2646"/>
    <w:rsid w:val="004F1C4A"/>
    <w:rsid w:val="00565390"/>
    <w:rsid w:val="005A6450"/>
    <w:rsid w:val="005E4362"/>
    <w:rsid w:val="005F2297"/>
    <w:rsid w:val="00603990"/>
    <w:rsid w:val="00653C63"/>
    <w:rsid w:val="006E3F6D"/>
    <w:rsid w:val="00712F91"/>
    <w:rsid w:val="0071455C"/>
    <w:rsid w:val="0072479F"/>
    <w:rsid w:val="0077542B"/>
    <w:rsid w:val="007831F1"/>
    <w:rsid w:val="007B5184"/>
    <w:rsid w:val="007C19B5"/>
    <w:rsid w:val="007D07D8"/>
    <w:rsid w:val="007F095A"/>
    <w:rsid w:val="00881E32"/>
    <w:rsid w:val="008B4791"/>
    <w:rsid w:val="008D3D90"/>
    <w:rsid w:val="00946EB3"/>
    <w:rsid w:val="0096318B"/>
    <w:rsid w:val="00967FD5"/>
    <w:rsid w:val="009D62CD"/>
    <w:rsid w:val="009E3FED"/>
    <w:rsid w:val="00A47F72"/>
    <w:rsid w:val="00A704E8"/>
    <w:rsid w:val="00AC0793"/>
    <w:rsid w:val="00B4263B"/>
    <w:rsid w:val="00B5303D"/>
    <w:rsid w:val="00B70734"/>
    <w:rsid w:val="00B748FE"/>
    <w:rsid w:val="00B93052"/>
    <w:rsid w:val="00BD26F9"/>
    <w:rsid w:val="00BD5DA8"/>
    <w:rsid w:val="00C124AF"/>
    <w:rsid w:val="00C75B4C"/>
    <w:rsid w:val="00C773A0"/>
    <w:rsid w:val="00CE1AF5"/>
    <w:rsid w:val="00CF00D1"/>
    <w:rsid w:val="00D159B6"/>
    <w:rsid w:val="00D2416E"/>
    <w:rsid w:val="00D779E9"/>
    <w:rsid w:val="00DB0166"/>
    <w:rsid w:val="00DB7185"/>
    <w:rsid w:val="00DE2ABE"/>
    <w:rsid w:val="00E23B8B"/>
    <w:rsid w:val="00E30930"/>
    <w:rsid w:val="00E42647"/>
    <w:rsid w:val="00E52232"/>
    <w:rsid w:val="00E6076D"/>
    <w:rsid w:val="00E94725"/>
    <w:rsid w:val="00EF71A8"/>
    <w:rsid w:val="00F36BAB"/>
    <w:rsid w:val="00F449D1"/>
    <w:rsid w:val="00F657AC"/>
    <w:rsid w:val="00F8513F"/>
    <w:rsid w:val="00FB6504"/>
    <w:rsid w:val="00FC6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121D3-4295-4EE9-A377-60FAB7F0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930"/>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E3093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0930"/>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E3093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30930"/>
    <w:pPr>
      <w:ind w:left="720"/>
      <w:contextualSpacing/>
    </w:pPr>
    <w:rPr>
      <w:rFonts w:eastAsiaTheme="minorHAnsi"/>
      <w:sz w:val="22"/>
      <w:szCs w:val="22"/>
      <w:lang w:eastAsia="en-US"/>
    </w:rPr>
  </w:style>
  <w:style w:type="paragraph" w:styleId="Betarp">
    <w:name w:val="No Spacing"/>
    <w:link w:val="BetarpDiagrama"/>
    <w:uiPriority w:val="1"/>
    <w:qFormat/>
    <w:rsid w:val="00E30930"/>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30930"/>
    <w:rPr>
      <w:rFonts w:eastAsiaTheme="minorEastAsia"/>
      <w:sz w:val="21"/>
      <w:szCs w:val="21"/>
      <w:lang w:eastAsia="lt-LT"/>
    </w:rPr>
  </w:style>
  <w:style w:type="character" w:customStyle="1" w:styleId="cf01">
    <w:name w:val="cf01"/>
    <w:basedOn w:val="Numatytasispastraiposriftas"/>
    <w:rsid w:val="00E30930"/>
    <w:rPr>
      <w:rFonts w:ascii="Segoe UI" w:hAnsi="Segoe UI" w:cs="Segoe UI" w:hint="default"/>
      <w:sz w:val="18"/>
      <w:szCs w:val="18"/>
    </w:rPr>
  </w:style>
  <w:style w:type="table" w:styleId="Lentelstinklelis">
    <w:name w:val="Table Grid"/>
    <w:basedOn w:val="prastojilentel"/>
    <w:uiPriority w:val="39"/>
    <w:rsid w:val="00E3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0930"/>
    <w:pPr>
      <w:autoSpaceDE w:val="0"/>
      <w:autoSpaceDN w:val="0"/>
      <w:adjustRightInd w:val="0"/>
      <w:spacing w:after="0" w:line="240" w:lineRule="auto"/>
    </w:pPr>
    <w:rPr>
      <w:rFonts w:ascii="Inter" w:hAnsi="Inter" w:cs="Inter"/>
      <w:color w:val="000000"/>
      <w:sz w:val="24"/>
      <w:szCs w:val="24"/>
      <w:lang w:val="en-GB"/>
    </w:rPr>
  </w:style>
  <w:style w:type="paragraph" w:styleId="Debesliotekstas">
    <w:name w:val="Balloon Text"/>
    <w:basedOn w:val="prastasis"/>
    <w:link w:val="DebesliotekstasDiagrama"/>
    <w:uiPriority w:val="99"/>
    <w:semiHidden/>
    <w:unhideWhenUsed/>
    <w:rsid w:val="00FB650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6504"/>
    <w:rPr>
      <w:rFonts w:ascii="Segoe UI" w:eastAsiaTheme="minorEastAsia" w:hAnsi="Segoe UI" w:cs="Segoe UI"/>
      <w:sz w:val="18"/>
      <w:szCs w:val="18"/>
      <w:lang w:eastAsia="lt-LT"/>
    </w:rPr>
  </w:style>
  <w:style w:type="paragraph" w:customStyle="1" w:styleId="paragrafesrasas2lygis">
    <w:name w:val="_paragrafe sąrasas 2 lygis"/>
    <w:basedOn w:val="Pagrindiniotekstotrauka2"/>
    <w:link w:val="paragrafesrasas2lygisDiagrama"/>
    <w:qFormat/>
    <w:rsid w:val="004D2646"/>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64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4D26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646"/>
    <w:rPr>
      <w:rFonts w:eastAsiaTheme="minorEastAsia"/>
      <w:sz w:val="21"/>
      <w:szCs w:val="21"/>
      <w:lang w:eastAsia="lt-LT"/>
    </w:rPr>
  </w:style>
  <w:style w:type="paragraph" w:styleId="Pagrindinistekstas">
    <w:name w:val="Body Text"/>
    <w:basedOn w:val="prastasis"/>
    <w:link w:val="PagrindinistekstasDiagrama"/>
    <w:rsid w:val="000F1A4A"/>
    <w:pPr>
      <w:spacing w:after="120" w:line="240" w:lineRule="auto"/>
      <w:ind w:firstLine="0"/>
      <w:jc w:val="left"/>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0F1A4A"/>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766</Words>
  <Characters>4367</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Daina</cp:lastModifiedBy>
  <cp:revision>23</cp:revision>
  <cp:lastPrinted>2025-07-14T09:34:00Z</cp:lastPrinted>
  <dcterms:created xsi:type="dcterms:W3CDTF">2025-07-04T11:50:00Z</dcterms:created>
  <dcterms:modified xsi:type="dcterms:W3CDTF">2025-08-05T07:32:00Z</dcterms:modified>
</cp:coreProperties>
</file>