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41969747" w:displacedByCustomXml="prev"/>
        <w:bookmarkStart w:id="1" w:name="_Hlk166140094" w:displacedByCustomXml="prev"/>
        <w:p w14:paraId="01D6A015" w14:textId="711D3481" w:rsidR="00D24030" w:rsidRPr="00D24030" w:rsidRDefault="00D24030" w:rsidP="0077487D">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BE5222"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BE5222">
            <w:rPr>
              <w:rFonts w:ascii="Times New Roman" w:hAnsi="Times New Roman" w:cs="Times New Roman"/>
              <w:b/>
              <w:caps/>
              <w:sz w:val="26"/>
              <w:lang w:val="x-none" w:eastAsia="en-US"/>
            </w:rPr>
            <w:t>Pasvalio rajono savivaldybės administracija</w:t>
          </w:r>
        </w:p>
        <w:p w14:paraId="4D63CC02" w14:textId="77777777"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6E7CE7DD" w:rsidR="00C23B1D"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BE5222">
            <w:rPr>
              <w:rFonts w:ascii="Times New Roman" w:hAnsi="Times New Roman" w:cs="Times New Roman"/>
              <w:sz w:val="20"/>
              <w:lang w:val="x-none" w:eastAsia="en-US"/>
            </w:rPr>
            <w:t xml:space="preserve">Biudžetinė įstaiga, Vytauto Didžiojo a. 1, 39143  Pasvalys, tel. </w:t>
          </w:r>
          <w:r w:rsidR="00C23B1D" w:rsidRPr="00BE5222">
            <w:rPr>
              <w:rFonts w:ascii="Times New Roman" w:hAnsi="Times New Roman" w:cs="Times New Roman"/>
              <w:sz w:val="20"/>
              <w:lang w:val="x-none" w:eastAsia="en-US"/>
            </w:rPr>
            <w:t>+370</w:t>
          </w:r>
          <w:r w:rsidRPr="00BE5222">
            <w:rPr>
              <w:rFonts w:ascii="Times New Roman" w:hAnsi="Times New Roman" w:cs="Times New Roman"/>
              <w:sz w:val="20"/>
              <w:lang w:val="en-US" w:eastAsia="en-US"/>
            </w:rPr>
            <w:t> </w:t>
          </w:r>
          <w:r w:rsidRPr="00BE5222">
            <w:rPr>
              <w:rFonts w:ascii="Times New Roman" w:hAnsi="Times New Roman" w:cs="Times New Roman"/>
              <w:sz w:val="20"/>
              <w:lang w:val="x-none" w:eastAsia="en-US"/>
            </w:rPr>
            <w:t>451</w:t>
          </w:r>
          <w:r w:rsidRPr="00BE5222">
            <w:rPr>
              <w:rFonts w:ascii="Times New Roman" w:hAnsi="Times New Roman" w:cs="Times New Roman"/>
              <w:sz w:val="20"/>
              <w:lang w:val="en-US" w:eastAsia="en-US"/>
            </w:rPr>
            <w:t xml:space="preserve"> 5</w:t>
          </w:r>
          <w:r w:rsidRPr="00BE5222">
            <w:rPr>
              <w:rFonts w:ascii="Times New Roman" w:hAnsi="Times New Roman" w:cs="Times New Roman"/>
              <w:sz w:val="20"/>
              <w:lang w:val="x-none" w:eastAsia="en-US"/>
            </w:rPr>
            <w:t>4 133,</w:t>
          </w:r>
          <w:r w:rsidRPr="00BE5222">
            <w:rPr>
              <w:rFonts w:ascii="Times New Roman" w:hAnsi="Times New Roman" w:cs="Times New Roman"/>
              <w:sz w:val="20"/>
              <w:lang w:val="en-US" w:eastAsia="en-US"/>
            </w:rPr>
            <w:t xml:space="preserve">  </w:t>
          </w:r>
          <w:r w:rsidRPr="00BE5222">
            <w:rPr>
              <w:rFonts w:ascii="Times New Roman" w:hAnsi="Times New Roman" w:cs="Times New Roman"/>
              <w:sz w:val="20"/>
              <w:lang w:val="x-none" w:eastAsia="en-US"/>
            </w:rPr>
            <w:t xml:space="preserve"> </w:t>
          </w:r>
        </w:p>
        <w:p w14:paraId="0A4D6647" w14:textId="77219CEC" w:rsidR="00D24030" w:rsidRPr="00BE5222"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BE5222">
            <w:rPr>
              <w:rFonts w:ascii="Times New Roman" w:hAnsi="Times New Roman" w:cs="Times New Roman"/>
              <w:sz w:val="20"/>
              <w:lang w:val="x-none" w:eastAsia="en-US"/>
            </w:rPr>
            <w:t xml:space="preserve">el. p. </w:t>
          </w:r>
          <w:hyperlink r:id="rId12" w:history="1">
            <w:r w:rsidRPr="00BE5222">
              <w:rPr>
                <w:rFonts w:ascii="Times New Roman" w:hAnsi="Times New Roman" w:cs="Times New Roman"/>
                <w:sz w:val="20"/>
                <w:lang w:val="x-none" w:eastAsia="en-US"/>
              </w:rPr>
              <w:t>rastine@pasvalys.lt</w:t>
            </w:r>
          </w:hyperlink>
          <w:r w:rsidRPr="00BE5222">
            <w:rPr>
              <w:rFonts w:ascii="Times New Roman" w:hAnsi="Times New Roman" w:cs="Times New Roman"/>
              <w:sz w:val="20"/>
              <w:lang w:val="en-US" w:eastAsia="en-US"/>
            </w:rPr>
            <w:t xml:space="preserve">, </w:t>
          </w:r>
          <w:r w:rsidRPr="00BE5222">
            <w:rPr>
              <w:rFonts w:ascii="Times New Roman" w:hAnsi="Times New Roman" w:cs="Times New Roman"/>
              <w:color w:val="000000"/>
              <w:sz w:val="20"/>
              <w:lang w:val="x-none" w:eastAsia="en-US"/>
            </w:rPr>
            <w:t>el. pristatymo dėžutės adresas</w:t>
          </w:r>
          <w:r w:rsidRPr="00BE5222">
            <w:rPr>
              <w:rFonts w:ascii="Times New Roman" w:hAnsi="Times New Roman" w:cs="Times New Roman"/>
              <w:color w:val="000000"/>
              <w:sz w:val="20"/>
              <w:lang w:val="en-US" w:eastAsia="en-US"/>
            </w:rPr>
            <w:t xml:space="preserve"> 188753657</w:t>
          </w:r>
        </w:p>
        <w:p w14:paraId="5659729B" w14:textId="48D7F03D" w:rsidR="00D24030" w:rsidRPr="00BE5222"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BE5222">
            <w:rPr>
              <w:rFonts w:ascii="Times New Roman" w:hAnsi="Times New Roman" w:cs="Times New Roman"/>
              <w:sz w:val="20"/>
              <w:lang w:val="x-none" w:eastAsia="en-US"/>
            </w:rPr>
            <w:t>Duomenys kaupiami ir saugomi Juridinių asmenų registre, kodas 188753657</w:t>
          </w:r>
        </w:p>
        <w:bookmarkEnd w:id="1"/>
        <w:bookmarkEnd w:id="0"/>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014107">
            <w:rPr>
              <w:rFonts w:ascii="Times New Roman" w:hAnsi="Times New Roman" w:cs="Times New Roman"/>
              <w:i/>
              <w:iCs/>
              <w:sz w:val="24"/>
              <w:szCs w:val="24"/>
            </w:rPr>
            <w:t xml:space="preserve">Pasvalio rajono savivaldybės administracijos </w:t>
          </w:r>
        </w:p>
        <w:p w14:paraId="3EF18A24" w14:textId="5DD7DF06" w:rsidR="00D24030" w:rsidRPr="00AB66D4"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Viešojo pirkimo komisijos 202</w:t>
          </w:r>
          <w:r w:rsidR="00A621C4" w:rsidRPr="00AB66D4">
            <w:rPr>
              <w:rFonts w:ascii="Times New Roman" w:hAnsi="Times New Roman" w:cs="Times New Roman"/>
              <w:i/>
              <w:iCs/>
              <w:sz w:val="24"/>
              <w:szCs w:val="24"/>
            </w:rPr>
            <w:t>5</w:t>
          </w:r>
          <w:r w:rsidR="00C90CD1" w:rsidRPr="00AB66D4">
            <w:rPr>
              <w:rFonts w:ascii="Times New Roman" w:hAnsi="Times New Roman" w:cs="Times New Roman"/>
              <w:i/>
              <w:iCs/>
              <w:sz w:val="24"/>
              <w:szCs w:val="24"/>
            </w:rPr>
            <w:t>-</w:t>
          </w:r>
          <w:r w:rsidR="00AB66D4" w:rsidRPr="00AB66D4">
            <w:rPr>
              <w:rFonts w:ascii="Times New Roman" w:hAnsi="Times New Roman" w:cs="Times New Roman"/>
              <w:i/>
              <w:iCs/>
              <w:sz w:val="24"/>
              <w:szCs w:val="24"/>
            </w:rPr>
            <w:t>08-07</w:t>
          </w:r>
        </w:p>
        <w:p w14:paraId="40AA5C42" w14:textId="599B37B4" w:rsidR="00D24030" w:rsidRPr="00014107" w:rsidRDefault="00D24030" w:rsidP="00D24030">
          <w:pPr>
            <w:spacing w:after="120" w:line="20" w:lineRule="atLeast"/>
            <w:ind w:left="5245"/>
            <w:contextualSpacing/>
            <w:rPr>
              <w:rFonts w:ascii="Times New Roman" w:hAnsi="Times New Roman" w:cs="Times New Roman"/>
              <w:i/>
              <w:iCs/>
              <w:sz w:val="24"/>
              <w:szCs w:val="24"/>
            </w:rPr>
          </w:pPr>
          <w:r w:rsidRPr="00AB66D4">
            <w:rPr>
              <w:rFonts w:ascii="Times New Roman" w:hAnsi="Times New Roman" w:cs="Times New Roman"/>
              <w:i/>
              <w:iCs/>
              <w:sz w:val="24"/>
              <w:szCs w:val="24"/>
            </w:rPr>
            <w:t>posėdžio protokolu Nr.</w:t>
          </w:r>
          <w:r w:rsidR="00C90CD1" w:rsidRPr="00AB66D4">
            <w:rPr>
              <w:rFonts w:ascii="Times New Roman" w:hAnsi="Times New Roman" w:cs="Times New Roman"/>
              <w:i/>
              <w:iCs/>
              <w:sz w:val="24"/>
              <w:szCs w:val="24"/>
            </w:rPr>
            <w:t xml:space="preserve"> 1/VPS</w:t>
          </w:r>
          <w:r w:rsidR="000E014A" w:rsidRPr="00AB66D4">
            <w:rPr>
              <w:rFonts w:ascii="Times New Roman" w:hAnsi="Times New Roman" w:cs="Times New Roman"/>
              <w:i/>
              <w:iCs/>
              <w:sz w:val="24"/>
              <w:szCs w:val="24"/>
            </w:rPr>
            <w:t>-</w:t>
          </w:r>
          <w:r w:rsidR="00AB66D4" w:rsidRPr="00AB66D4">
            <w:rPr>
              <w:rFonts w:ascii="Times New Roman" w:hAnsi="Times New Roman" w:cs="Times New Roman"/>
              <w:i/>
              <w:iCs/>
              <w:sz w:val="24"/>
              <w:szCs w:val="24"/>
            </w:rPr>
            <w:t>35</w:t>
          </w:r>
        </w:p>
        <w:p w14:paraId="47810894" w14:textId="59BCF25A" w:rsidR="00D53BF4" w:rsidRPr="00014107" w:rsidRDefault="00D53BF4" w:rsidP="00D24030">
          <w:pPr>
            <w:spacing w:after="120" w:line="20" w:lineRule="atLeast"/>
            <w:ind w:left="5245"/>
            <w:contextualSpacing/>
            <w:rPr>
              <w:rFonts w:ascii="Times New Roman" w:hAnsi="Times New Roman" w:cs="Times New Roman"/>
              <w:sz w:val="24"/>
              <w:szCs w:val="24"/>
            </w:rPr>
          </w:pPr>
          <w:r w:rsidRPr="00014107">
            <w:rPr>
              <w:rFonts w:ascii="Times New Roman" w:hAnsi="Times New Roman" w:cs="Times New Roman"/>
              <w:sz w:val="24"/>
              <w:szCs w:val="24"/>
            </w:rPr>
            <w:t xml:space="preserve">PAKEITIMAI PATVIRTINTI: </w:t>
          </w:r>
        </w:p>
        <w:p w14:paraId="47EF0C37" w14:textId="36EAF81D" w:rsidR="00D526C8" w:rsidRPr="00014107" w:rsidRDefault="00175DB4" w:rsidP="00C66102">
          <w:pPr>
            <w:spacing w:after="120" w:line="20" w:lineRule="atLeast"/>
            <w:contextualSpacing/>
            <w:jc w:val="center"/>
            <w:rPr>
              <w:rFonts w:ascii="Times New Roman" w:hAnsi="Times New Roman" w:cs="Times New Roman"/>
              <w:sz w:val="24"/>
              <w:szCs w:val="24"/>
            </w:rPr>
          </w:pPr>
          <w:r w:rsidRPr="00014107">
            <w:rPr>
              <w:rFonts w:ascii="Times New Roman" w:hAnsi="Times New Roman" w:cs="Times New Roman"/>
              <w:i/>
              <w:iCs/>
              <w:sz w:val="24"/>
              <w:szCs w:val="24"/>
            </w:rPr>
            <w:t xml:space="preserve">                              NETAIKOMA</w:t>
          </w:r>
        </w:p>
        <w:p w14:paraId="7350A7E2" w14:textId="78457EBC" w:rsidR="00D526C8" w:rsidRPr="00014107" w:rsidRDefault="00D526C8" w:rsidP="004E4612">
          <w:pPr>
            <w:spacing w:after="120" w:line="20" w:lineRule="atLeast"/>
            <w:contextualSpacing/>
            <w:jc w:val="center"/>
            <w:rPr>
              <w:rFonts w:ascii="Times New Roman" w:hAnsi="Times New Roman" w:cs="Times New Roman"/>
              <w:sz w:val="24"/>
              <w:szCs w:val="24"/>
            </w:rPr>
          </w:pPr>
        </w:p>
        <w:p w14:paraId="6986DEBB" w14:textId="77777777" w:rsidR="00C66102" w:rsidRPr="00014107" w:rsidRDefault="00C66102" w:rsidP="004E4612">
          <w:pPr>
            <w:spacing w:after="120" w:line="20" w:lineRule="atLeast"/>
            <w:contextualSpacing/>
            <w:jc w:val="center"/>
            <w:rPr>
              <w:rFonts w:ascii="Times New Roman" w:hAnsi="Times New Roman" w:cs="Times New Roman"/>
              <w:sz w:val="24"/>
              <w:szCs w:val="24"/>
            </w:rPr>
          </w:pPr>
        </w:p>
        <w:p w14:paraId="721B9D41" w14:textId="7FEC1861" w:rsidR="00BB37C3" w:rsidRDefault="00D24030" w:rsidP="00D24030">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SUPAPRASTINTO VIEŠOJO PIRKIMO</w:t>
          </w:r>
          <w:r w:rsidR="00014107" w:rsidRPr="00877B62">
            <w:rPr>
              <w:rFonts w:ascii="Times New Roman" w:hAnsi="Times New Roman" w:cs="Times New Roman"/>
              <w:sz w:val="28"/>
              <w:szCs w:val="28"/>
            </w:rPr>
            <w:t xml:space="preserve"> </w:t>
          </w:r>
          <w:r w:rsidRPr="00877B62">
            <w:rPr>
              <w:rFonts w:ascii="Times New Roman" w:hAnsi="Times New Roman" w:cs="Times New Roman"/>
              <w:sz w:val="28"/>
              <w:szCs w:val="28"/>
            </w:rPr>
            <w:t xml:space="preserve"> </w:t>
          </w:r>
          <w:r w:rsidR="00014107" w:rsidRPr="00877B62">
            <w:rPr>
              <w:rFonts w:ascii="Times New Roman" w:hAnsi="Times New Roman" w:cs="Times New Roman"/>
              <w:sz w:val="28"/>
              <w:szCs w:val="28"/>
            </w:rPr>
            <w:t>(SU REZERVUOTA TEISE DALYVAUTI PIRKIME VPĮ 23 STR. NURODYTIEMS TIEKĖJAMS)</w:t>
          </w:r>
        </w:p>
        <w:p w14:paraId="7E975A3B" w14:textId="77777777" w:rsidR="00877B62" w:rsidRPr="00877B62" w:rsidRDefault="00877B62" w:rsidP="00D24030">
          <w:pPr>
            <w:spacing w:after="120" w:line="20" w:lineRule="atLeast"/>
            <w:contextualSpacing/>
            <w:jc w:val="center"/>
            <w:rPr>
              <w:rFonts w:ascii="Times New Roman" w:hAnsi="Times New Roman" w:cs="Times New Roman"/>
              <w:sz w:val="28"/>
              <w:szCs w:val="28"/>
            </w:rPr>
          </w:pPr>
        </w:p>
        <w:p w14:paraId="35307D23" w14:textId="547DB8FF" w:rsidR="0057453B" w:rsidRPr="00014107" w:rsidRDefault="0057453B" w:rsidP="000C0D47">
          <w:pPr>
            <w:jc w:val="center"/>
            <w:rPr>
              <w:rFonts w:ascii="Times New Roman" w:hAnsi="Times New Roman" w:cs="Times New Roman"/>
            </w:rPr>
          </w:pPr>
          <w:r w:rsidRPr="00014107">
            <w:rPr>
              <w:rFonts w:ascii="Times New Roman" w:hAnsi="Times New Roman" w:cs="Times New Roman"/>
              <w:b/>
              <w:bCs/>
              <w:sz w:val="28"/>
              <w:szCs w:val="28"/>
            </w:rPr>
            <w:t>„</w:t>
          </w:r>
          <w:bookmarkStart w:id="4" w:name="_Hlk203477639"/>
          <w:bookmarkStart w:id="5" w:name="_Hlk182917519"/>
          <w:r w:rsidR="003D37E5" w:rsidRPr="00014107">
            <w:rPr>
              <w:rFonts w:ascii="Times New Roman" w:hAnsi="Times New Roman" w:cs="Times New Roman"/>
              <w:b/>
              <w:bCs/>
              <w:caps/>
              <w:sz w:val="28"/>
              <w:szCs w:val="28"/>
            </w:rPr>
            <w:t>Pasvalio rajono savivaldybės gyventojų sveikatos stiprinim</w:t>
          </w:r>
          <w:r w:rsidR="0077487D" w:rsidRPr="00014107">
            <w:rPr>
              <w:rFonts w:ascii="Times New Roman" w:hAnsi="Times New Roman" w:cs="Times New Roman"/>
              <w:b/>
              <w:bCs/>
              <w:caps/>
              <w:sz w:val="28"/>
              <w:szCs w:val="28"/>
            </w:rPr>
            <w:t xml:space="preserve">O </w:t>
          </w:r>
          <w:r w:rsidR="003D37E5" w:rsidRPr="00014107">
            <w:rPr>
              <w:rFonts w:ascii="Times New Roman" w:hAnsi="Times New Roman" w:cs="Times New Roman"/>
              <w:b/>
              <w:bCs/>
              <w:caps/>
              <w:sz w:val="28"/>
              <w:szCs w:val="28"/>
            </w:rPr>
            <w:t>organizavimo paslaugos</w:t>
          </w:r>
          <w:bookmarkEnd w:id="4"/>
          <w:r w:rsidRPr="00014107">
            <w:rPr>
              <w:rFonts w:ascii="Times New Roman" w:hAnsi="Times New Roman" w:cs="Times New Roman"/>
              <w:b/>
              <w:bCs/>
              <w:sz w:val="28"/>
              <w:szCs w:val="28"/>
            </w:rPr>
            <w:t>“</w:t>
          </w:r>
        </w:p>
        <w:bookmarkEnd w:id="5"/>
        <w:p w14:paraId="18ACC6AD" w14:textId="250627F3" w:rsidR="00D526C8" w:rsidRPr="00877B62" w:rsidRDefault="00D24030"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ATVIRO KONKURSO SPECIALIOSIOS SĄLYGOS</w:t>
          </w:r>
        </w:p>
        <w:p w14:paraId="67D34D7E" w14:textId="1B8F2B3E" w:rsidR="00D53BF4" w:rsidRPr="00877B62" w:rsidRDefault="00D53BF4" w:rsidP="004E4612">
          <w:pPr>
            <w:spacing w:after="120" w:line="20" w:lineRule="atLeast"/>
            <w:contextualSpacing/>
            <w:jc w:val="center"/>
            <w:rPr>
              <w:rFonts w:ascii="Times New Roman" w:hAnsi="Times New Roman" w:cs="Times New Roman"/>
              <w:sz w:val="28"/>
              <w:szCs w:val="28"/>
            </w:rPr>
          </w:pPr>
          <w:r w:rsidRPr="00877B62">
            <w:rPr>
              <w:rFonts w:ascii="Times New Roman" w:hAnsi="Times New Roman" w:cs="Times New Roman"/>
              <w:sz w:val="28"/>
              <w:szCs w:val="28"/>
            </w:rPr>
            <w:t>V</w:t>
          </w:r>
          <w:r w:rsidR="00755F3B" w:rsidRPr="00877B62">
            <w:rPr>
              <w:rFonts w:ascii="Times New Roman" w:hAnsi="Times New Roman" w:cs="Times New Roman"/>
              <w:sz w:val="28"/>
              <w:szCs w:val="28"/>
            </w:rPr>
            <w:t>ersija</w:t>
          </w:r>
          <w:r w:rsidRPr="00877B62">
            <w:rPr>
              <w:rFonts w:ascii="Times New Roman" w:hAnsi="Times New Roman" w:cs="Times New Roman"/>
              <w:sz w:val="28"/>
              <w:szCs w:val="28"/>
            </w:rPr>
            <w:t xml:space="preserve"> Nr. </w:t>
          </w:r>
          <w:r w:rsidR="00175DB4" w:rsidRPr="00877B62">
            <w:rPr>
              <w:rFonts w:ascii="Times New Roman" w:hAnsi="Times New Roman" w:cs="Times New Roman"/>
              <w:sz w:val="28"/>
              <w:szCs w:val="28"/>
            </w:rPr>
            <w:t>1</w:t>
          </w:r>
        </w:p>
        <w:p w14:paraId="0FC90D8B" w14:textId="77777777" w:rsidR="00D526C8" w:rsidRPr="0001410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14107" w:rsidRDefault="005F13F0" w:rsidP="004E4612">
          <w:pPr>
            <w:spacing w:after="120" w:line="20" w:lineRule="atLeast"/>
            <w:contextualSpacing/>
            <w:rPr>
              <w:rFonts w:ascii="Times New Roman" w:hAnsi="Times New Roman" w:cs="Times New Roman"/>
            </w:rPr>
          </w:pPr>
          <w:r w:rsidRPr="0001410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77B62" w:rsidRDefault="001C24BC" w:rsidP="00877B62">
              <w:pPr>
                <w:pStyle w:val="Turinioantrat"/>
                <w:spacing w:before="0" w:after="0" w:line="360" w:lineRule="auto"/>
                <w:ind w:left="432" w:hanging="432"/>
                <w:contextualSpacing/>
                <w:rPr>
                  <w:rFonts w:ascii="Times New Roman" w:hAnsi="Times New Roman" w:cs="Times New Roman"/>
                  <w:sz w:val="22"/>
                  <w:szCs w:val="22"/>
                </w:rPr>
              </w:pPr>
              <w:r w:rsidRPr="00014107">
                <w:rPr>
                  <w:rFonts w:ascii="Times New Roman" w:hAnsi="Times New Roman" w:cs="Times New Roman"/>
                </w:rPr>
                <w:t>T</w:t>
              </w:r>
              <w:r w:rsidRPr="00877B62">
                <w:rPr>
                  <w:rFonts w:ascii="Times New Roman" w:hAnsi="Times New Roman" w:cs="Times New Roman"/>
                  <w:sz w:val="22"/>
                  <w:szCs w:val="22"/>
                </w:rPr>
                <w:t>URINYS</w:t>
              </w:r>
            </w:p>
            <w:p w14:paraId="0E421512" w14:textId="4D64DA5A" w:rsidR="0060642C" w:rsidRPr="0060642C" w:rsidRDefault="001C24BC" w:rsidP="0060642C">
              <w:pPr>
                <w:pStyle w:val="Turinys1"/>
                <w:tabs>
                  <w:tab w:val="left" w:pos="720"/>
                </w:tabs>
                <w:rPr>
                  <w:kern w:val="2"/>
                  <w:sz w:val="22"/>
                  <w:szCs w:val="22"/>
                  <w14:ligatures w14:val="standardContextual"/>
                </w:rPr>
              </w:pPr>
              <w:r w:rsidRPr="0060642C">
                <w:rPr>
                  <w:color w:val="2B579A"/>
                  <w:sz w:val="22"/>
                  <w:szCs w:val="22"/>
                  <w:shd w:val="clear" w:color="auto" w:fill="E6E6E6"/>
                </w:rPr>
                <w:fldChar w:fldCharType="begin"/>
              </w:r>
              <w:r w:rsidRPr="0060642C">
                <w:rPr>
                  <w:sz w:val="22"/>
                  <w:szCs w:val="22"/>
                </w:rPr>
                <w:instrText xml:space="preserve"> TOC \o "1-3" \h \z \u </w:instrText>
              </w:r>
              <w:r w:rsidRPr="0060642C">
                <w:rPr>
                  <w:color w:val="2B579A"/>
                  <w:sz w:val="22"/>
                  <w:szCs w:val="22"/>
                  <w:shd w:val="clear" w:color="auto" w:fill="E6E6E6"/>
                </w:rPr>
                <w:fldChar w:fldCharType="separate"/>
              </w:r>
              <w:hyperlink w:anchor="_Toc204846802" w:history="1">
                <w:r w:rsidR="0060642C" w:rsidRPr="0060642C">
                  <w:rPr>
                    <w:rStyle w:val="Hipersaitas"/>
                    <w:sz w:val="22"/>
                    <w:szCs w:val="22"/>
                  </w:rPr>
                  <w:t>1.</w:t>
                </w:r>
                <w:r w:rsidR="0060642C" w:rsidRPr="0060642C">
                  <w:rPr>
                    <w:kern w:val="2"/>
                    <w:sz w:val="22"/>
                    <w:szCs w:val="22"/>
                    <w14:ligatures w14:val="standardContextual"/>
                  </w:rPr>
                  <w:tab/>
                </w:r>
                <w:r w:rsidR="0060642C" w:rsidRPr="0060642C">
                  <w:rPr>
                    <w:rStyle w:val="Hipersaitas"/>
                    <w:sz w:val="22"/>
                    <w:szCs w:val="22"/>
                  </w:rPr>
                  <w:t>Bendra informacija</w:t>
                </w:r>
                <w:r w:rsidR="0060642C" w:rsidRPr="0060642C">
                  <w:rPr>
                    <w:webHidden/>
                    <w:sz w:val="22"/>
                    <w:szCs w:val="22"/>
                  </w:rPr>
                  <w:tab/>
                </w:r>
                <w:r w:rsidR="0060642C" w:rsidRPr="0060642C">
                  <w:rPr>
                    <w:webHidden/>
                    <w:sz w:val="22"/>
                    <w:szCs w:val="22"/>
                  </w:rPr>
                  <w:fldChar w:fldCharType="begin"/>
                </w:r>
                <w:r w:rsidR="0060642C" w:rsidRPr="0060642C">
                  <w:rPr>
                    <w:webHidden/>
                    <w:sz w:val="22"/>
                    <w:szCs w:val="22"/>
                  </w:rPr>
                  <w:instrText xml:space="preserve"> PAGEREF _Toc204846802 \h </w:instrText>
                </w:r>
                <w:r w:rsidR="0060642C" w:rsidRPr="0060642C">
                  <w:rPr>
                    <w:webHidden/>
                    <w:sz w:val="22"/>
                    <w:szCs w:val="22"/>
                  </w:rPr>
                </w:r>
                <w:r w:rsidR="0060642C" w:rsidRPr="0060642C">
                  <w:rPr>
                    <w:webHidden/>
                    <w:sz w:val="22"/>
                    <w:szCs w:val="22"/>
                  </w:rPr>
                  <w:fldChar w:fldCharType="separate"/>
                </w:r>
                <w:r w:rsidR="00AB66D4">
                  <w:rPr>
                    <w:webHidden/>
                    <w:sz w:val="22"/>
                    <w:szCs w:val="22"/>
                  </w:rPr>
                  <w:t>2</w:t>
                </w:r>
                <w:r w:rsidR="0060642C" w:rsidRPr="0060642C">
                  <w:rPr>
                    <w:webHidden/>
                    <w:sz w:val="22"/>
                    <w:szCs w:val="22"/>
                  </w:rPr>
                  <w:fldChar w:fldCharType="end"/>
                </w:r>
              </w:hyperlink>
            </w:p>
            <w:p w14:paraId="182F14CE" w14:textId="0AE3BB46" w:rsidR="0060642C" w:rsidRPr="0060642C" w:rsidRDefault="0060642C" w:rsidP="0060642C">
              <w:pPr>
                <w:pStyle w:val="Turinys1"/>
                <w:rPr>
                  <w:kern w:val="2"/>
                  <w:sz w:val="22"/>
                  <w:szCs w:val="22"/>
                  <w14:ligatures w14:val="standardContextual"/>
                </w:rPr>
              </w:pPr>
              <w:hyperlink w:anchor="_Toc204846803" w:history="1">
                <w:r w:rsidRPr="0060642C">
                  <w:rPr>
                    <w:rStyle w:val="Hipersaitas"/>
                    <w:sz w:val="22"/>
                    <w:szCs w:val="22"/>
                  </w:rPr>
                  <w:t>2. Pirkimo objektas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_Toc204846803 \h </w:instrText>
                </w:r>
                <w:r w:rsidRPr="0060642C">
                  <w:rPr>
                    <w:webHidden/>
                    <w:sz w:val="22"/>
                    <w:szCs w:val="22"/>
                  </w:rPr>
                </w:r>
                <w:r w:rsidRPr="0060642C">
                  <w:rPr>
                    <w:webHidden/>
                    <w:sz w:val="22"/>
                    <w:szCs w:val="22"/>
                  </w:rPr>
                  <w:fldChar w:fldCharType="separate"/>
                </w:r>
                <w:r w:rsidR="00AB66D4">
                  <w:rPr>
                    <w:webHidden/>
                    <w:sz w:val="22"/>
                    <w:szCs w:val="22"/>
                  </w:rPr>
                  <w:t>2</w:t>
                </w:r>
                <w:r w:rsidRPr="0060642C">
                  <w:rPr>
                    <w:webHidden/>
                    <w:sz w:val="22"/>
                    <w:szCs w:val="22"/>
                  </w:rPr>
                  <w:fldChar w:fldCharType="end"/>
                </w:r>
              </w:hyperlink>
            </w:p>
            <w:p w14:paraId="613DDE54" w14:textId="656C3FA5" w:rsidR="0060642C" w:rsidRPr="0060642C" w:rsidRDefault="0060642C" w:rsidP="0060642C">
              <w:pPr>
                <w:pStyle w:val="Turinys1"/>
                <w:rPr>
                  <w:kern w:val="2"/>
                  <w:sz w:val="22"/>
                  <w:szCs w:val="22"/>
                  <w14:ligatures w14:val="standardContextual"/>
                </w:rPr>
              </w:pPr>
              <w:hyperlink w:anchor="_Toc204846804" w:history="1">
                <w:r w:rsidRPr="0060642C">
                  <w:rPr>
                    <w:rStyle w:val="Hipersaitas"/>
                    <w:sz w:val="22"/>
                    <w:szCs w:val="22"/>
                  </w:rPr>
                  <w:t>3. Susitikimai su tiekėjais ir objekto apžiūra</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_Toc204846804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1D871EE6" w14:textId="49CB5685" w:rsidR="0060642C" w:rsidRPr="0060642C" w:rsidRDefault="0060642C" w:rsidP="0060642C">
              <w:pPr>
                <w:pStyle w:val="Turinys1"/>
                <w:rPr>
                  <w:kern w:val="2"/>
                  <w:sz w:val="22"/>
                  <w:szCs w:val="22"/>
                  <w14:ligatures w14:val="standardContextual"/>
                </w:rPr>
              </w:pPr>
              <w:hyperlink w:anchor="_Toc204846805" w:history="1">
                <w:r w:rsidRPr="0060642C">
                  <w:rPr>
                    <w:rStyle w:val="Hipersaitas"/>
                    <w:sz w:val="22"/>
                    <w:szCs w:val="22"/>
                  </w:rPr>
                  <w:t>4. Tiekėjų pašalinimo pagrindai ir kvalifikacijos reikalavimai</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_Toc204846805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63B923FC" w14:textId="55BD2D0E" w:rsidR="0060642C" w:rsidRPr="0060642C" w:rsidRDefault="0060642C" w:rsidP="0060642C">
              <w:pPr>
                <w:pStyle w:val="Turinys1"/>
                <w:rPr>
                  <w:kern w:val="2"/>
                  <w:sz w:val="22"/>
                  <w:szCs w:val="22"/>
                  <w14:ligatures w14:val="standardContextual"/>
                </w:rPr>
              </w:pPr>
              <w:hyperlink w:anchor="_Toc204846806" w:history="1">
                <w:r w:rsidRPr="0060642C">
                  <w:rPr>
                    <w:rStyle w:val="Hipersaitas"/>
                    <w:sz w:val="22"/>
                    <w:szCs w:val="22"/>
                  </w:rPr>
                  <w:t>5.Reikalavimai, susiję su nacionaliniu saugumu</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_Toc204846806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50A670DC" w14:textId="304E888A" w:rsidR="0060642C" w:rsidRPr="0060642C" w:rsidRDefault="0060642C" w:rsidP="0060642C">
              <w:pPr>
                <w:pStyle w:val="Turinys1"/>
                <w:rPr>
                  <w:kern w:val="2"/>
                  <w:sz w:val="22"/>
                  <w:szCs w:val="22"/>
                  <w14:ligatures w14:val="standardContextual"/>
                </w:rPr>
              </w:pPr>
              <w:hyperlink w:anchor="_Toc204846807" w:history="1">
                <w:r w:rsidRPr="0060642C">
                  <w:rPr>
                    <w:rStyle w:val="Hipersaitas"/>
                    <w:sz w:val="22"/>
                    <w:szCs w:val="22"/>
                  </w:rPr>
                  <w:t>6. Specialieji reikalavimai pasiūlymų rengimui ir pateikimui</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_Toc204846807 \h </w:instrText>
                </w:r>
                <w:r w:rsidRPr="0060642C">
                  <w:rPr>
                    <w:webHidden/>
                    <w:sz w:val="22"/>
                    <w:szCs w:val="22"/>
                  </w:rPr>
                </w:r>
                <w:r w:rsidRPr="0060642C">
                  <w:rPr>
                    <w:webHidden/>
                    <w:sz w:val="22"/>
                    <w:szCs w:val="22"/>
                  </w:rPr>
                  <w:fldChar w:fldCharType="separate"/>
                </w:r>
                <w:r w:rsidR="00AB66D4">
                  <w:rPr>
                    <w:webHidden/>
                    <w:sz w:val="22"/>
                    <w:szCs w:val="22"/>
                  </w:rPr>
                  <w:t>3</w:t>
                </w:r>
                <w:r w:rsidRPr="0060642C">
                  <w:rPr>
                    <w:webHidden/>
                    <w:sz w:val="22"/>
                    <w:szCs w:val="22"/>
                  </w:rPr>
                  <w:fldChar w:fldCharType="end"/>
                </w:r>
              </w:hyperlink>
            </w:p>
            <w:p w14:paraId="1C447A7F" w14:textId="1C8D4063" w:rsidR="0060642C" w:rsidRPr="0060642C" w:rsidRDefault="0060642C" w:rsidP="0060642C">
              <w:pPr>
                <w:pStyle w:val="Turinys1"/>
                <w:tabs>
                  <w:tab w:val="left" w:pos="720"/>
                </w:tabs>
                <w:rPr>
                  <w:kern w:val="2"/>
                  <w:sz w:val="22"/>
                  <w:szCs w:val="22"/>
                  <w14:ligatures w14:val="standardContextual"/>
                </w:rPr>
              </w:pPr>
              <w:hyperlink w:anchor="_Toc204846808" w:history="1">
                <w:r w:rsidRPr="0060642C">
                  <w:rPr>
                    <w:rStyle w:val="Hipersaitas"/>
                    <w:rFonts w:eastAsia="Calibri"/>
                    <w:sz w:val="22"/>
                    <w:szCs w:val="22"/>
                  </w:rPr>
                  <w:t>7.</w:t>
                </w:r>
                <w:r w:rsidRPr="0060642C">
                  <w:rPr>
                    <w:kern w:val="2"/>
                    <w:sz w:val="22"/>
                    <w:szCs w:val="22"/>
                    <w14:ligatures w14:val="standardContextual"/>
                  </w:rPr>
                  <w:tab/>
                </w:r>
                <w:r w:rsidRPr="0060642C">
                  <w:rPr>
                    <w:rStyle w:val="Hipersaitas"/>
                    <w:sz w:val="22"/>
                    <w:szCs w:val="22"/>
                  </w:rPr>
                  <w:t>Pasiūlymo galiojimo užtikrinimas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_Toc204846808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0A1C140F" w14:textId="7CB4B801" w:rsidR="0060642C" w:rsidRPr="0060642C" w:rsidRDefault="0060642C" w:rsidP="0060642C">
              <w:pPr>
                <w:pStyle w:val="Turinys1"/>
                <w:tabs>
                  <w:tab w:val="left" w:pos="720"/>
                </w:tabs>
                <w:rPr>
                  <w:kern w:val="2"/>
                  <w:sz w:val="22"/>
                  <w:szCs w:val="22"/>
                  <w14:ligatures w14:val="standardContextual"/>
                </w:rPr>
              </w:pPr>
              <w:hyperlink w:anchor="_Toc204846809" w:history="1">
                <w:r w:rsidRPr="0060642C">
                  <w:rPr>
                    <w:rStyle w:val="Hipersaitas"/>
                    <w:rFonts w:eastAsia="Calibri"/>
                    <w:sz w:val="22"/>
                    <w:szCs w:val="22"/>
                  </w:rPr>
                  <w:t>8.</w:t>
                </w:r>
                <w:r w:rsidRPr="0060642C">
                  <w:rPr>
                    <w:kern w:val="2"/>
                    <w:sz w:val="22"/>
                    <w:szCs w:val="22"/>
                    <w14:ligatures w14:val="standardContextual"/>
                  </w:rPr>
                  <w:tab/>
                </w:r>
                <w:r w:rsidRPr="0060642C">
                  <w:rPr>
                    <w:rStyle w:val="Hipersaitas"/>
                    <w:sz w:val="22"/>
                    <w:szCs w:val="22"/>
                  </w:rPr>
                  <w:t>Elektroninis aukcionas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_Toc204846809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723A4695" w14:textId="0C1E3279" w:rsidR="0060642C" w:rsidRPr="0060642C" w:rsidRDefault="0060642C" w:rsidP="0060642C">
              <w:pPr>
                <w:pStyle w:val="Turinys1"/>
                <w:tabs>
                  <w:tab w:val="left" w:pos="720"/>
                </w:tabs>
                <w:rPr>
                  <w:kern w:val="2"/>
                  <w:sz w:val="22"/>
                  <w:szCs w:val="22"/>
                  <w14:ligatures w14:val="standardContextual"/>
                </w:rPr>
              </w:pPr>
              <w:hyperlink w:anchor="_Toc204846810" w:history="1">
                <w:r w:rsidRPr="0060642C">
                  <w:rPr>
                    <w:rStyle w:val="Hipersaitas"/>
                    <w:rFonts w:eastAsia="Calibri"/>
                    <w:sz w:val="22"/>
                    <w:szCs w:val="22"/>
                  </w:rPr>
                  <w:t>9.</w:t>
                </w:r>
                <w:r w:rsidRPr="0060642C">
                  <w:rPr>
                    <w:kern w:val="2"/>
                    <w:sz w:val="22"/>
                    <w:szCs w:val="22"/>
                    <w14:ligatures w14:val="standardContextual"/>
                  </w:rPr>
                  <w:tab/>
                </w:r>
                <w:r w:rsidRPr="0060642C">
                  <w:rPr>
                    <w:rStyle w:val="Hipersaitas"/>
                    <w:sz w:val="22"/>
                    <w:szCs w:val="22"/>
                  </w:rPr>
                  <w:t>Pasiūlymų vertinimas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_Toc204846810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40B2B8BE" w14:textId="63C33922" w:rsidR="0060642C" w:rsidRPr="0060642C" w:rsidRDefault="0060642C" w:rsidP="0060642C">
              <w:pPr>
                <w:pStyle w:val="Turinys1"/>
                <w:tabs>
                  <w:tab w:val="left" w:pos="720"/>
                </w:tabs>
                <w:rPr>
                  <w:kern w:val="2"/>
                  <w:sz w:val="22"/>
                  <w:szCs w:val="22"/>
                  <w14:ligatures w14:val="standardContextual"/>
                </w:rPr>
              </w:pPr>
              <w:hyperlink w:anchor="_Toc204846811" w:history="1">
                <w:r w:rsidRPr="0060642C">
                  <w:rPr>
                    <w:rStyle w:val="Hipersaitas"/>
                    <w:rFonts w:eastAsia="Calibri"/>
                    <w:sz w:val="22"/>
                    <w:szCs w:val="22"/>
                  </w:rPr>
                  <w:t>10.</w:t>
                </w:r>
                <w:r w:rsidRPr="0060642C">
                  <w:rPr>
                    <w:kern w:val="2"/>
                    <w:sz w:val="22"/>
                    <w:szCs w:val="22"/>
                    <w14:ligatures w14:val="standardContextual"/>
                  </w:rPr>
                  <w:tab/>
                </w:r>
                <w:r w:rsidRPr="0060642C">
                  <w:rPr>
                    <w:rStyle w:val="Hipersaitas"/>
                    <w:sz w:val="22"/>
                    <w:szCs w:val="22"/>
                  </w:rPr>
                  <w:t>Sutarties sudarymas</w:t>
                </w:r>
                <w:r w:rsidRPr="0060642C">
                  <w:rPr>
                    <w:webHidden/>
                    <w:sz w:val="22"/>
                    <w:szCs w:val="22"/>
                  </w:rPr>
                  <w:tab/>
                </w:r>
                <w:r w:rsidRPr="0060642C">
                  <w:rPr>
                    <w:webHidden/>
                    <w:sz w:val="22"/>
                    <w:szCs w:val="22"/>
                  </w:rPr>
                  <w:fldChar w:fldCharType="begin"/>
                </w:r>
                <w:r w:rsidRPr="0060642C">
                  <w:rPr>
                    <w:webHidden/>
                    <w:sz w:val="22"/>
                    <w:szCs w:val="22"/>
                  </w:rPr>
                  <w:instrText xml:space="preserve"> PAGEREF _Toc204846811 \h </w:instrText>
                </w:r>
                <w:r w:rsidRPr="0060642C">
                  <w:rPr>
                    <w:webHidden/>
                    <w:sz w:val="22"/>
                    <w:szCs w:val="22"/>
                  </w:rPr>
                </w:r>
                <w:r w:rsidRPr="0060642C">
                  <w:rPr>
                    <w:webHidden/>
                    <w:sz w:val="22"/>
                    <w:szCs w:val="22"/>
                  </w:rPr>
                  <w:fldChar w:fldCharType="separate"/>
                </w:r>
                <w:r w:rsidR="00AB66D4">
                  <w:rPr>
                    <w:webHidden/>
                    <w:sz w:val="22"/>
                    <w:szCs w:val="22"/>
                  </w:rPr>
                  <w:t>4</w:t>
                </w:r>
                <w:r w:rsidRPr="0060642C">
                  <w:rPr>
                    <w:webHidden/>
                    <w:sz w:val="22"/>
                    <w:szCs w:val="22"/>
                  </w:rPr>
                  <w:fldChar w:fldCharType="end"/>
                </w:r>
              </w:hyperlink>
            </w:p>
            <w:p w14:paraId="2366192E" w14:textId="0024A744"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2" w:history="1">
                <w:r w:rsidRPr="0060642C">
                  <w:rPr>
                    <w:rStyle w:val="Hipersaitas"/>
                    <w:rFonts w:ascii="Times New Roman" w:hAnsi="Times New Roman" w:cs="Times New Roman"/>
                    <w:bCs/>
                    <w:noProof/>
                    <w:sz w:val="22"/>
                    <w:szCs w:val="22"/>
                  </w:rPr>
                  <w:t>Pirkimo sąlygų 1 priedas „Terminai“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_Toc204846812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5</w:t>
                </w:r>
                <w:r w:rsidRPr="0060642C">
                  <w:rPr>
                    <w:rFonts w:ascii="Times New Roman" w:hAnsi="Times New Roman" w:cs="Times New Roman"/>
                    <w:noProof/>
                    <w:webHidden/>
                    <w:sz w:val="22"/>
                    <w:szCs w:val="22"/>
                  </w:rPr>
                  <w:fldChar w:fldCharType="end"/>
                </w:r>
              </w:hyperlink>
            </w:p>
            <w:p w14:paraId="1EE0D07B" w14:textId="3B93065A"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3" w:history="1">
                <w:r w:rsidRPr="0060642C">
                  <w:rPr>
                    <w:rStyle w:val="Hipersaitas"/>
                    <w:rFonts w:ascii="Times New Roman" w:hAnsi="Times New Roman" w:cs="Times New Roman"/>
                    <w:bCs/>
                    <w:noProof/>
                    <w:sz w:val="22"/>
                    <w:szCs w:val="22"/>
                  </w:rPr>
                  <w:t>Pirkimo sąlygų 2 priedas „techninė specifikacija“</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_Toc204846813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8</w:t>
                </w:r>
                <w:r w:rsidRPr="0060642C">
                  <w:rPr>
                    <w:rFonts w:ascii="Times New Roman" w:hAnsi="Times New Roman" w:cs="Times New Roman"/>
                    <w:noProof/>
                    <w:webHidden/>
                    <w:sz w:val="22"/>
                    <w:szCs w:val="22"/>
                  </w:rPr>
                  <w:fldChar w:fldCharType="end"/>
                </w:r>
              </w:hyperlink>
            </w:p>
            <w:p w14:paraId="31AABF33" w14:textId="24FE515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4" w:history="1">
                <w:r w:rsidRPr="0060642C">
                  <w:rPr>
                    <w:rStyle w:val="Hipersaitas"/>
                    <w:rFonts w:ascii="Times New Roman" w:hAnsi="Times New Roman" w:cs="Times New Roman"/>
                    <w:bCs/>
                    <w:noProof/>
                    <w:sz w:val="22"/>
                    <w:szCs w:val="22"/>
                  </w:rPr>
                  <w:t>Pirkimo sąlygų 3 priedas „Tiekėjų pašalinimo pagrindai“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_Toc204846814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19</w:t>
                </w:r>
                <w:r w:rsidRPr="0060642C">
                  <w:rPr>
                    <w:rFonts w:ascii="Times New Roman" w:hAnsi="Times New Roman" w:cs="Times New Roman"/>
                    <w:noProof/>
                    <w:webHidden/>
                    <w:sz w:val="22"/>
                    <w:szCs w:val="22"/>
                  </w:rPr>
                  <w:fldChar w:fldCharType="end"/>
                </w:r>
              </w:hyperlink>
            </w:p>
            <w:p w14:paraId="7E75CA0F" w14:textId="734C3E1A"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5" w:history="1">
                <w:r w:rsidRPr="0060642C">
                  <w:rPr>
                    <w:rStyle w:val="Hipersaitas"/>
                    <w:rFonts w:ascii="Times New Roman" w:hAnsi="Times New Roman" w:cs="Times New Roman"/>
                    <w:bCs/>
                    <w:noProof/>
                    <w:sz w:val="22"/>
                    <w:szCs w:val="22"/>
                  </w:rPr>
                  <w:t>Pirkimo sąlygų 4 priedas „Tiekėjų kvalifikacijos reikalavimai ir reikalaujami kokybės bei aplinkos apsaugos vadybos sistemų standartai“</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_Toc204846815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28</w:t>
                </w:r>
                <w:r w:rsidRPr="0060642C">
                  <w:rPr>
                    <w:rFonts w:ascii="Times New Roman" w:hAnsi="Times New Roman" w:cs="Times New Roman"/>
                    <w:noProof/>
                    <w:webHidden/>
                    <w:sz w:val="22"/>
                    <w:szCs w:val="22"/>
                  </w:rPr>
                  <w:fldChar w:fldCharType="end"/>
                </w:r>
              </w:hyperlink>
            </w:p>
            <w:p w14:paraId="07D5AD0B" w14:textId="6B46BD72"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6" w:history="1">
                <w:r w:rsidRPr="0060642C">
                  <w:rPr>
                    <w:rStyle w:val="Hipersaitas"/>
                    <w:rFonts w:ascii="Times New Roman" w:hAnsi="Times New Roman" w:cs="Times New Roman"/>
                    <w:bCs/>
                    <w:noProof/>
                    <w:sz w:val="22"/>
                    <w:szCs w:val="22"/>
                  </w:rPr>
                  <w:t>Pirkimo sąlygų 5 priedas „EBVPD“</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_Toc204846816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30</w:t>
                </w:r>
                <w:r w:rsidRPr="0060642C">
                  <w:rPr>
                    <w:rFonts w:ascii="Times New Roman" w:hAnsi="Times New Roman" w:cs="Times New Roman"/>
                    <w:noProof/>
                    <w:webHidden/>
                    <w:sz w:val="22"/>
                    <w:szCs w:val="22"/>
                  </w:rPr>
                  <w:fldChar w:fldCharType="end"/>
                </w:r>
              </w:hyperlink>
            </w:p>
            <w:p w14:paraId="2B5C41C2" w14:textId="3E240F63"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7" w:history="1">
                <w:r w:rsidRPr="0060642C">
                  <w:rPr>
                    <w:rStyle w:val="Hipersaitas"/>
                    <w:rFonts w:ascii="Times New Roman" w:eastAsia="Calibri" w:hAnsi="Times New Roman" w:cs="Times New Roman"/>
                    <w:bCs/>
                    <w:noProof/>
                    <w:sz w:val="22"/>
                    <w:szCs w:val="22"/>
                  </w:rPr>
                  <w:t>Pirkimo sąlygų 6 priedas „Pasiūlymo forma“</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_Toc204846817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31</w:t>
                </w:r>
                <w:r w:rsidRPr="0060642C">
                  <w:rPr>
                    <w:rFonts w:ascii="Times New Roman" w:hAnsi="Times New Roman" w:cs="Times New Roman"/>
                    <w:noProof/>
                    <w:webHidden/>
                    <w:sz w:val="22"/>
                    <w:szCs w:val="22"/>
                  </w:rPr>
                  <w:fldChar w:fldCharType="end"/>
                </w:r>
              </w:hyperlink>
            </w:p>
            <w:p w14:paraId="0D538340" w14:textId="7C5C063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8" w:history="1">
                <w:r w:rsidRPr="0060642C">
                  <w:rPr>
                    <w:rStyle w:val="Hipersaitas"/>
                    <w:rFonts w:ascii="Times New Roman" w:hAnsi="Times New Roman" w:cs="Times New Roman"/>
                    <w:bCs/>
                    <w:noProof/>
                    <w:sz w:val="22"/>
                    <w:szCs w:val="22"/>
                  </w:rPr>
                  <w:t>Pirkimo sąlygų 7 priedas „</w:t>
                </w:r>
                <w:r w:rsidRPr="0060642C">
                  <w:rPr>
                    <w:rStyle w:val="Hipersaitas"/>
                    <w:rFonts w:ascii="Times New Roman" w:hAnsi="Times New Roman" w:cs="Times New Roman"/>
                    <w:bCs/>
                    <w:noProof/>
                    <w:sz w:val="22"/>
                    <w:szCs w:val="22"/>
                  </w:rPr>
                  <w:t>P</w:t>
                </w:r>
                <w:r w:rsidRPr="0060642C">
                  <w:rPr>
                    <w:rStyle w:val="Hipersaitas"/>
                    <w:rFonts w:ascii="Times New Roman" w:hAnsi="Times New Roman" w:cs="Times New Roman"/>
                    <w:bCs/>
                    <w:noProof/>
                    <w:sz w:val="22"/>
                    <w:szCs w:val="22"/>
                  </w:rPr>
                  <w:t>asiūlymų vertinimo kriterijai ir sąlygos“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_Toc204846818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36</w:t>
                </w:r>
                <w:r w:rsidRPr="0060642C">
                  <w:rPr>
                    <w:rFonts w:ascii="Times New Roman" w:hAnsi="Times New Roman" w:cs="Times New Roman"/>
                    <w:noProof/>
                    <w:webHidden/>
                    <w:sz w:val="22"/>
                    <w:szCs w:val="22"/>
                  </w:rPr>
                  <w:fldChar w:fldCharType="end"/>
                </w:r>
              </w:hyperlink>
            </w:p>
            <w:p w14:paraId="57DEE492" w14:textId="1370B856"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19" w:history="1">
                <w:r w:rsidRPr="0060642C">
                  <w:rPr>
                    <w:rStyle w:val="Hipersaitas"/>
                    <w:rFonts w:ascii="Times New Roman" w:hAnsi="Times New Roman" w:cs="Times New Roman"/>
                    <w:bCs/>
                    <w:noProof/>
                    <w:sz w:val="22"/>
                    <w:szCs w:val="22"/>
                  </w:rPr>
                  <w:t>Pirkimo sąlygų 8 priedas „Sutarties projektas“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_Toc204846819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37</w:t>
                </w:r>
                <w:r w:rsidRPr="0060642C">
                  <w:rPr>
                    <w:rFonts w:ascii="Times New Roman" w:hAnsi="Times New Roman" w:cs="Times New Roman"/>
                    <w:noProof/>
                    <w:webHidden/>
                    <w:sz w:val="22"/>
                    <w:szCs w:val="22"/>
                  </w:rPr>
                  <w:fldChar w:fldCharType="end"/>
                </w:r>
              </w:hyperlink>
            </w:p>
            <w:p w14:paraId="1CF3A955" w14:textId="3A9E91C4" w:rsidR="0060642C" w:rsidRPr="0060642C" w:rsidRDefault="0060642C" w:rsidP="0060642C">
              <w:pPr>
                <w:pStyle w:val="Turinys2"/>
                <w:spacing w:line="360" w:lineRule="auto"/>
                <w:rPr>
                  <w:rFonts w:ascii="Times New Roman" w:hAnsi="Times New Roman" w:cs="Times New Roman"/>
                  <w:noProof/>
                  <w:kern w:val="2"/>
                  <w:sz w:val="22"/>
                  <w:szCs w:val="22"/>
                  <w14:ligatures w14:val="standardContextual"/>
                </w:rPr>
              </w:pPr>
              <w:hyperlink w:anchor="_Toc204846820" w:history="1">
                <w:r w:rsidRPr="0060642C">
                  <w:rPr>
                    <w:rStyle w:val="Hipersaitas"/>
                    <w:rFonts w:ascii="Times New Roman" w:hAnsi="Times New Roman" w:cs="Times New Roman"/>
                    <w:bCs/>
                    <w:noProof/>
                    <w:sz w:val="22"/>
                    <w:szCs w:val="22"/>
                  </w:rPr>
                  <w:t>Pirkimo sąlygų 9 priedas „Sutarčių sąrašas“</w:t>
                </w:r>
                <w:r w:rsidRPr="0060642C">
                  <w:rPr>
                    <w:rFonts w:ascii="Times New Roman" w:hAnsi="Times New Roman" w:cs="Times New Roman"/>
                    <w:noProof/>
                    <w:webHidden/>
                    <w:sz w:val="22"/>
                    <w:szCs w:val="22"/>
                  </w:rPr>
                  <w:tab/>
                </w:r>
                <w:r w:rsidRPr="0060642C">
                  <w:rPr>
                    <w:rFonts w:ascii="Times New Roman" w:hAnsi="Times New Roman" w:cs="Times New Roman"/>
                    <w:noProof/>
                    <w:webHidden/>
                    <w:sz w:val="22"/>
                    <w:szCs w:val="22"/>
                  </w:rPr>
                  <w:fldChar w:fldCharType="begin"/>
                </w:r>
                <w:r w:rsidRPr="0060642C">
                  <w:rPr>
                    <w:rFonts w:ascii="Times New Roman" w:hAnsi="Times New Roman" w:cs="Times New Roman"/>
                    <w:noProof/>
                    <w:webHidden/>
                    <w:sz w:val="22"/>
                    <w:szCs w:val="22"/>
                  </w:rPr>
                  <w:instrText xml:space="preserve"> PAGEREF _Toc204846820 \h </w:instrText>
                </w:r>
                <w:r w:rsidRPr="0060642C">
                  <w:rPr>
                    <w:rFonts w:ascii="Times New Roman" w:hAnsi="Times New Roman" w:cs="Times New Roman"/>
                    <w:noProof/>
                    <w:webHidden/>
                    <w:sz w:val="22"/>
                    <w:szCs w:val="22"/>
                  </w:rPr>
                </w:r>
                <w:r w:rsidRPr="0060642C">
                  <w:rPr>
                    <w:rFonts w:ascii="Times New Roman" w:hAnsi="Times New Roman" w:cs="Times New Roman"/>
                    <w:noProof/>
                    <w:webHidden/>
                    <w:sz w:val="22"/>
                    <w:szCs w:val="22"/>
                  </w:rPr>
                  <w:fldChar w:fldCharType="separate"/>
                </w:r>
                <w:r w:rsidR="00AB66D4">
                  <w:rPr>
                    <w:rFonts w:ascii="Times New Roman" w:hAnsi="Times New Roman" w:cs="Times New Roman"/>
                    <w:noProof/>
                    <w:webHidden/>
                    <w:sz w:val="22"/>
                    <w:szCs w:val="22"/>
                  </w:rPr>
                  <w:t>38</w:t>
                </w:r>
                <w:r w:rsidRPr="0060642C">
                  <w:rPr>
                    <w:rFonts w:ascii="Times New Roman" w:hAnsi="Times New Roman" w:cs="Times New Roman"/>
                    <w:noProof/>
                    <w:webHidden/>
                    <w:sz w:val="22"/>
                    <w:szCs w:val="22"/>
                  </w:rPr>
                  <w:fldChar w:fldCharType="end"/>
                </w:r>
              </w:hyperlink>
            </w:p>
            <w:p w14:paraId="0DDC40AE" w14:textId="4AB3D1C2" w:rsidR="001C24BC" w:rsidRPr="0060790A" w:rsidRDefault="001C24BC" w:rsidP="0060642C">
              <w:pPr>
                <w:spacing w:after="0" w:line="360" w:lineRule="auto"/>
                <w:contextualSpacing/>
                <w:rPr>
                  <w:rFonts w:ascii="Times New Roman" w:hAnsi="Times New Roman" w:cs="Times New Roman"/>
                </w:rPr>
              </w:pPr>
              <w:r w:rsidRPr="0060642C">
                <w:rPr>
                  <w:rFonts w:ascii="Times New Roman" w:hAnsi="Times New Roman" w:cs="Times New Roman"/>
                  <w:b/>
                  <w:bCs/>
                  <w:color w:val="2B579A"/>
                  <w:sz w:val="22"/>
                  <w:szCs w:val="22"/>
                  <w:shd w:val="clear" w:color="auto" w:fill="E6E6E6"/>
                </w:rPr>
                <w:fldChar w:fldCharType="end"/>
              </w:r>
            </w:p>
          </w:sdtContent>
        </w:sdt>
        <w:p w14:paraId="73CCB438" w14:textId="4DC1DCC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6" w:name="_Toc204846802"/>
      <w:bookmarkStart w:id="7" w:name="_Toc335201954"/>
      <w:bookmarkStart w:id="8" w:name="_Toc147739116"/>
      <w:r w:rsidRPr="00067EB5">
        <w:rPr>
          <w:rFonts w:ascii="Times New Roman" w:hAnsi="Times New Roman" w:cs="Times New Roman"/>
        </w:rPr>
        <w:lastRenderedPageBreak/>
        <w:t>Bendra informacija</w:t>
      </w:r>
      <w:bookmarkEnd w:id="6"/>
    </w:p>
    <w:p w14:paraId="54908052" w14:textId="226D8629" w:rsidR="003C637A"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720896">
        <w:rPr>
          <w:rFonts w:ascii="Times New Roman" w:hAnsi="Times New Roman" w:cs="Times New Roman"/>
          <w:b/>
          <w:bCs/>
          <w:sz w:val="22"/>
          <w:szCs w:val="22"/>
        </w:rPr>
        <w:t xml:space="preserve">Perkančioji organizacija – </w:t>
      </w:r>
      <w:r w:rsidR="003D37E5" w:rsidRPr="003D37E5">
        <w:rPr>
          <w:rFonts w:ascii="Times New Roman" w:hAnsi="Times New Roman" w:cs="Times New Roman"/>
          <w:b/>
          <w:bCs/>
          <w:sz w:val="22"/>
          <w:szCs w:val="22"/>
        </w:rPr>
        <w:t xml:space="preserve">Pasvalio </w:t>
      </w:r>
      <w:r w:rsidR="003D37E5">
        <w:rPr>
          <w:rFonts w:ascii="Times New Roman" w:hAnsi="Times New Roman" w:cs="Times New Roman"/>
          <w:b/>
          <w:bCs/>
          <w:sz w:val="22"/>
          <w:szCs w:val="22"/>
        </w:rPr>
        <w:t>r</w:t>
      </w:r>
      <w:r w:rsidR="003D37E5" w:rsidRPr="003D37E5">
        <w:rPr>
          <w:rFonts w:ascii="Times New Roman" w:hAnsi="Times New Roman" w:cs="Times New Roman"/>
          <w:b/>
          <w:bCs/>
          <w:sz w:val="22"/>
          <w:szCs w:val="22"/>
        </w:rPr>
        <w:t xml:space="preserve">ajono </w:t>
      </w:r>
      <w:r w:rsidR="003D37E5">
        <w:rPr>
          <w:rFonts w:ascii="Times New Roman" w:hAnsi="Times New Roman" w:cs="Times New Roman"/>
          <w:b/>
          <w:bCs/>
          <w:sz w:val="22"/>
          <w:szCs w:val="22"/>
        </w:rPr>
        <w:t>s</w:t>
      </w:r>
      <w:r w:rsidR="003D37E5" w:rsidRPr="003D37E5">
        <w:rPr>
          <w:rFonts w:ascii="Times New Roman" w:hAnsi="Times New Roman" w:cs="Times New Roman"/>
          <w:b/>
          <w:bCs/>
          <w:sz w:val="22"/>
          <w:szCs w:val="22"/>
        </w:rPr>
        <w:t xml:space="preserve">avivaldybės </w:t>
      </w:r>
      <w:r w:rsidR="003D37E5">
        <w:rPr>
          <w:rFonts w:ascii="Times New Roman" w:hAnsi="Times New Roman" w:cs="Times New Roman"/>
          <w:b/>
          <w:bCs/>
          <w:sz w:val="22"/>
          <w:szCs w:val="22"/>
        </w:rPr>
        <w:t>v</w:t>
      </w:r>
      <w:r w:rsidR="003D37E5" w:rsidRPr="003D37E5">
        <w:rPr>
          <w:rFonts w:ascii="Times New Roman" w:hAnsi="Times New Roman" w:cs="Times New Roman"/>
          <w:b/>
          <w:bCs/>
          <w:sz w:val="22"/>
          <w:szCs w:val="22"/>
        </w:rPr>
        <w:t xml:space="preserve">isuomenės </w:t>
      </w:r>
      <w:r w:rsidR="003D37E5">
        <w:rPr>
          <w:rFonts w:ascii="Times New Roman" w:hAnsi="Times New Roman" w:cs="Times New Roman"/>
          <w:b/>
          <w:bCs/>
          <w:sz w:val="22"/>
          <w:szCs w:val="22"/>
        </w:rPr>
        <w:t>s</w:t>
      </w:r>
      <w:r w:rsidR="003D37E5" w:rsidRPr="003D37E5">
        <w:rPr>
          <w:rFonts w:ascii="Times New Roman" w:hAnsi="Times New Roman" w:cs="Times New Roman"/>
          <w:b/>
          <w:bCs/>
          <w:sz w:val="22"/>
          <w:szCs w:val="22"/>
        </w:rPr>
        <w:t xml:space="preserve">veikatos </w:t>
      </w:r>
      <w:r w:rsidR="003D37E5">
        <w:rPr>
          <w:rFonts w:ascii="Times New Roman" w:hAnsi="Times New Roman" w:cs="Times New Roman"/>
          <w:b/>
          <w:bCs/>
          <w:sz w:val="22"/>
          <w:szCs w:val="22"/>
        </w:rPr>
        <w:t>b</w:t>
      </w:r>
      <w:r w:rsidR="003D37E5" w:rsidRPr="003D37E5">
        <w:rPr>
          <w:rFonts w:ascii="Times New Roman" w:hAnsi="Times New Roman" w:cs="Times New Roman"/>
          <w:b/>
          <w:bCs/>
          <w:sz w:val="22"/>
          <w:szCs w:val="22"/>
        </w:rPr>
        <w:t>iuras</w:t>
      </w:r>
      <w:r w:rsidRPr="00720896">
        <w:rPr>
          <w:rFonts w:ascii="Times New Roman" w:hAnsi="Times New Roman" w:cs="Times New Roman"/>
          <w:sz w:val="22"/>
          <w:szCs w:val="22"/>
        </w:rPr>
        <w:t xml:space="preserve">, juridinio asmens kodas </w:t>
      </w:r>
      <w:r w:rsidR="003D37E5" w:rsidRPr="003D37E5">
        <w:rPr>
          <w:rFonts w:ascii="Times New Roman" w:hAnsi="Times New Roman" w:cs="Times New Roman"/>
          <w:sz w:val="22"/>
          <w:szCs w:val="22"/>
        </w:rPr>
        <w:t>301505617</w:t>
      </w:r>
      <w:r w:rsidRPr="00720896">
        <w:rPr>
          <w:rFonts w:ascii="Times New Roman" w:hAnsi="Times New Roman" w:cs="Times New Roman"/>
          <w:sz w:val="22"/>
          <w:szCs w:val="22"/>
        </w:rPr>
        <w:t xml:space="preserve">, adresas </w:t>
      </w:r>
      <w:r w:rsidR="003D37E5" w:rsidRPr="003D37E5">
        <w:rPr>
          <w:rFonts w:ascii="Times New Roman" w:hAnsi="Times New Roman" w:cs="Times New Roman"/>
          <w:sz w:val="22"/>
          <w:szCs w:val="22"/>
        </w:rPr>
        <w:t>Vytauto Didžiojo a. 6, 39149 Pasvalys</w:t>
      </w:r>
      <w:r w:rsidRPr="00720896">
        <w:rPr>
          <w:rFonts w:ascii="Times New Roman" w:hAnsi="Times New Roman" w:cs="Times New Roman"/>
          <w:sz w:val="22"/>
          <w:szCs w:val="22"/>
        </w:rPr>
        <w:t>. Perkančioji organizacija yra PVM mokėtoja.</w:t>
      </w:r>
    </w:p>
    <w:p w14:paraId="6E8403FE" w14:textId="189D2D9F" w:rsidR="00792D59" w:rsidRPr="009A027B"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9A027B">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348C55B1" w14:textId="443B4840" w:rsidR="003C637A" w:rsidRPr="00792D59"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6862FD">
        <w:rPr>
          <w:rFonts w:ascii="Times New Roman" w:hAnsi="Times New Roman" w:cs="Times New Roman"/>
        </w:rPr>
        <w:t xml:space="preserve">Pirkimas neatliekamas naudojantis centralizuotų pirkimų katalogu, nes tokio pobūdžio </w:t>
      </w:r>
      <w:r w:rsidR="003D37E5">
        <w:rPr>
          <w:rFonts w:ascii="Times New Roman" w:hAnsi="Times New Roman" w:cs="Times New Roman"/>
        </w:rPr>
        <w:t>paslaugų</w:t>
      </w:r>
      <w:r w:rsidRPr="00792D59">
        <w:rPr>
          <w:rFonts w:ascii="Times New Roman" w:hAnsi="Times New Roman" w:cs="Times New Roman"/>
          <w:sz w:val="22"/>
          <w:szCs w:val="22"/>
        </w:rPr>
        <w:t xml:space="preserve"> kataloge nėra.</w:t>
      </w:r>
    </w:p>
    <w:p w14:paraId="50D7FF5D" w14:textId="74800337" w:rsidR="00D24030" w:rsidRPr="003D37E5" w:rsidRDefault="003D37E5" w:rsidP="00845F9D">
      <w:pPr>
        <w:pStyle w:val="Sraopastraipa"/>
        <w:numPr>
          <w:ilvl w:val="1"/>
          <w:numId w:val="1"/>
        </w:numPr>
        <w:spacing w:after="0" w:line="240" w:lineRule="auto"/>
        <w:ind w:left="0" w:firstLine="567"/>
        <w:jc w:val="both"/>
        <w:rPr>
          <w:rFonts w:ascii="Times New Roman" w:hAnsi="Times New Roman" w:cs="Times New Roman"/>
          <w:b/>
          <w:bCs/>
          <w:sz w:val="22"/>
          <w:szCs w:val="22"/>
        </w:rPr>
      </w:pPr>
      <w:r w:rsidRPr="003D37E5">
        <w:rPr>
          <w:rFonts w:ascii="Times New Roman" w:eastAsia="Times New Roman" w:hAnsi="Times New Roman" w:cs="Times New Roman"/>
          <w:b/>
          <w:bCs/>
          <w:sz w:val="22"/>
          <w:szCs w:val="22"/>
        </w:rPr>
        <w:t>Perkančioji organizacija rezervuoja teisę pirkime dalyvauti tiekėjams, nurodytiems bendrųjų pirkimo sąlygų skyriaus „Rezervuota teisė dalyvauti pirkime“ 8.2 punkte nurodytiems tiekėjams</w:t>
      </w:r>
      <w:r w:rsidR="00AA23FB" w:rsidRPr="003D37E5">
        <w:rPr>
          <w:rFonts w:ascii="Times New Roman" w:eastAsia="Times New Roman" w:hAnsi="Times New Roman" w:cs="Times New Roman"/>
          <w:b/>
          <w:bCs/>
          <w:sz w:val="22"/>
          <w:szCs w:val="22"/>
        </w:rPr>
        <w:t>.</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3B435DA6" w:rsidR="00BF1C3F" w:rsidRPr="00836A40" w:rsidRDefault="005E62F0">
      <w:pPr>
        <w:pStyle w:val="Sraopastraipa"/>
        <w:numPr>
          <w:ilvl w:val="1"/>
          <w:numId w:val="7"/>
        </w:numPr>
        <w:spacing w:after="0" w:line="240" w:lineRule="auto"/>
        <w:ind w:left="0" w:firstLine="567"/>
        <w:jc w:val="both"/>
        <w:rPr>
          <w:rFonts w:ascii="Times New Roman" w:hAnsi="Times New Roman" w:cs="Times New Roman"/>
          <w:sz w:val="22"/>
          <w:szCs w:val="22"/>
        </w:rPr>
      </w:pPr>
      <w:r w:rsidRPr="00836A40">
        <w:rPr>
          <w:rFonts w:ascii="Times New Roman" w:hAnsi="Times New Roman" w:cs="Times New Roman"/>
          <w:sz w:val="22"/>
          <w:szCs w:val="22"/>
        </w:rPr>
        <w:t xml:space="preserve">Atliekamas žaliasis pirkimas. </w:t>
      </w:r>
      <w:r w:rsidR="00BF1C3F" w:rsidRPr="00836A40">
        <w:rPr>
          <w:rFonts w:ascii="Times New Roman" w:hAnsi="Times New Roman" w:cs="Times New Roman"/>
          <w:color w:val="000000"/>
          <w:sz w:val="22"/>
          <w:szCs w:val="22"/>
        </w:rPr>
        <w:t>Pirkimas vykdomas vadovaujantis</w:t>
      </w:r>
      <w:r w:rsidR="005B5DB1" w:rsidRPr="00836A40">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E218E3">
        <w:rPr>
          <w:rFonts w:ascii="Times New Roman" w:hAnsi="Times New Roman" w:cs="Times New Roman"/>
          <w:color w:val="000000"/>
          <w:sz w:val="22"/>
          <w:szCs w:val="22"/>
        </w:rPr>
        <w:t xml:space="preserve"> (toliau – Tvarkos aprašas)</w:t>
      </w:r>
      <w:r w:rsidR="005B5DB1" w:rsidRPr="00836A40">
        <w:rPr>
          <w:rFonts w:ascii="Times New Roman" w:hAnsi="Times New Roman" w:cs="Times New Roman"/>
          <w:color w:val="000000"/>
          <w:sz w:val="22"/>
          <w:szCs w:val="22"/>
        </w:rPr>
        <w:t xml:space="preserve"> </w:t>
      </w:r>
      <w:r w:rsidR="00BF1C3F" w:rsidRPr="00836A40">
        <w:rPr>
          <w:rFonts w:ascii="Times New Roman" w:hAnsi="Times New Roman" w:cs="Times New Roman"/>
          <w:color w:val="000000"/>
          <w:sz w:val="22"/>
          <w:szCs w:val="22"/>
        </w:rPr>
        <w:t xml:space="preserve"> </w:t>
      </w:r>
      <w:r w:rsidR="005922FE" w:rsidRPr="00836A40">
        <w:rPr>
          <w:rFonts w:ascii="Times New Roman" w:hAnsi="Times New Roman" w:cs="Times New Roman"/>
          <w:color w:val="000000"/>
          <w:kern w:val="2"/>
          <w:sz w:val="22"/>
          <w:szCs w:val="22"/>
          <w:shd w:val="clear" w:color="auto" w:fill="FFFFFF"/>
        </w:rPr>
        <w:t>4.4.</w:t>
      </w:r>
      <w:r w:rsidR="0077487D">
        <w:rPr>
          <w:rFonts w:ascii="Times New Roman" w:hAnsi="Times New Roman" w:cs="Times New Roman"/>
          <w:color w:val="000000"/>
          <w:kern w:val="2"/>
          <w:sz w:val="22"/>
          <w:szCs w:val="22"/>
          <w:shd w:val="clear" w:color="auto" w:fill="FFFFFF"/>
        </w:rPr>
        <w:t>3</w:t>
      </w:r>
      <w:r w:rsidR="005922FE" w:rsidRPr="00836A40">
        <w:rPr>
          <w:rFonts w:ascii="Times New Roman" w:hAnsi="Times New Roman" w:cs="Times New Roman"/>
          <w:color w:val="000000"/>
          <w:kern w:val="2"/>
          <w:sz w:val="22"/>
          <w:szCs w:val="22"/>
          <w:shd w:val="clear" w:color="auto" w:fill="FFFFFF"/>
        </w:rPr>
        <w:t xml:space="preserve"> papunkčiu</w:t>
      </w:r>
      <w:r w:rsidR="0077487D">
        <w:rPr>
          <w:rFonts w:ascii="Times New Roman" w:hAnsi="Times New Roman" w:cs="Times New Roman"/>
          <w:color w:val="000000"/>
          <w:kern w:val="2"/>
          <w:sz w:val="22"/>
          <w:szCs w:val="22"/>
          <w:shd w:val="clear" w:color="auto" w:fill="FFFFFF"/>
        </w:rPr>
        <w:t>.</w:t>
      </w:r>
    </w:p>
    <w:p w14:paraId="1820105B" w14:textId="4656CE50" w:rsidR="005E0368" w:rsidRPr="00D61B23" w:rsidRDefault="00E32C8E">
      <w:pPr>
        <w:pStyle w:val="Sraopastraipa"/>
        <w:numPr>
          <w:ilvl w:val="1"/>
          <w:numId w:val="7"/>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proofErr w:type="spellStart"/>
      <w:r w:rsidR="00E32C8E" w:rsidRPr="00D61B23">
        <w:rPr>
          <w:rFonts w:ascii="Times New Roman" w:hAnsi="Times New Roman" w:cs="Times New Roman"/>
          <w:i/>
          <w:iCs/>
          <w:sz w:val="22"/>
          <w:szCs w:val="22"/>
          <w:lang w:eastAsia="en-US"/>
        </w:rPr>
        <w:t>ex</w:t>
      </w:r>
      <w:proofErr w:type="spellEnd"/>
      <w:r w:rsidR="00E32C8E" w:rsidRPr="00D61B23">
        <w:rPr>
          <w:rFonts w:ascii="Times New Roman" w:hAnsi="Times New Roman" w:cs="Times New Roman"/>
          <w:i/>
          <w:iCs/>
          <w:sz w:val="22"/>
          <w:szCs w:val="22"/>
          <w:lang w:eastAsia="en-US"/>
        </w:rPr>
        <w:t xml:space="preserve"> ante</w:t>
      </w:r>
      <w:r w:rsidR="00E32C8E" w:rsidRPr="00D61B23">
        <w:rPr>
          <w:rFonts w:ascii="Times New Roman" w:hAnsi="Times New Roman" w:cs="Times New Roman"/>
          <w:sz w:val="22"/>
          <w:szCs w:val="22"/>
          <w:lang w:eastAsia="en-US"/>
        </w:rPr>
        <w:t xml:space="preserve"> skaidrumo.</w:t>
      </w:r>
    </w:p>
    <w:p w14:paraId="36CDD178" w14:textId="77777777" w:rsidR="00877B62"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344F3A42" w14:textId="77777777" w:rsidR="00877B62" w:rsidRPr="00877B62" w:rsidRDefault="00E32C8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877B62">
        <w:rPr>
          <w:rFonts w:ascii="Times New Roman" w:hAnsi="Times New Roman" w:cs="Times New Roman"/>
        </w:rPr>
        <w:t xml:space="preserve">Bendrosios </w:t>
      </w:r>
      <w:r w:rsidR="007E5F55" w:rsidRPr="00877B62">
        <w:rPr>
          <w:rFonts w:ascii="Times New Roman" w:hAnsi="Times New Roman" w:cs="Times New Roman"/>
        </w:rPr>
        <w:t xml:space="preserve">pirkimo </w:t>
      </w:r>
      <w:r w:rsidRPr="00877B62">
        <w:rPr>
          <w:rFonts w:ascii="Times New Roman" w:hAnsi="Times New Roman" w:cs="Times New Roman"/>
        </w:rPr>
        <w:t>sąlygos yra neatskiriama ši</w:t>
      </w:r>
      <w:r w:rsidR="00C07F25" w:rsidRPr="00877B62">
        <w:rPr>
          <w:rFonts w:ascii="Times New Roman" w:hAnsi="Times New Roman" w:cs="Times New Roman"/>
        </w:rPr>
        <w:t>ų</w:t>
      </w:r>
      <w:r w:rsidRPr="00877B62">
        <w:rPr>
          <w:rFonts w:ascii="Times New Roman" w:hAnsi="Times New Roman" w:cs="Times New Roman"/>
        </w:rPr>
        <w:t xml:space="preserve"> </w:t>
      </w:r>
      <w:r w:rsidR="00F4541C" w:rsidRPr="00877B62">
        <w:rPr>
          <w:rFonts w:ascii="Times New Roman" w:hAnsi="Times New Roman" w:cs="Times New Roman"/>
        </w:rPr>
        <w:t>p</w:t>
      </w:r>
      <w:r w:rsidRPr="00877B62">
        <w:rPr>
          <w:rFonts w:ascii="Times New Roman" w:hAnsi="Times New Roman" w:cs="Times New Roman"/>
        </w:rPr>
        <w:t>irkimo sąlygų dalis.</w:t>
      </w:r>
    </w:p>
    <w:p w14:paraId="1A2D6B11" w14:textId="4B55C40E" w:rsidR="0077487D" w:rsidRPr="00877B62" w:rsidRDefault="00F450A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877B62">
        <w:rPr>
          <w:rFonts w:ascii="Times New Roman" w:hAnsi="Times New Roman" w:cs="Times New Roman"/>
        </w:rPr>
        <w:t>Perkančiosios organizacijos kontaktiniai asmenys:</w:t>
      </w:r>
      <w:bookmarkStart w:id="9" w:name="_Ref39426332"/>
      <w:bookmarkStart w:id="10" w:name="_Ref39426338"/>
      <w:bookmarkEnd w:id="7"/>
    </w:p>
    <w:p w14:paraId="5B711DAD" w14:textId="611EDA9C" w:rsidR="0077487D" w:rsidRPr="00877B62" w:rsidRDefault="0077487D" w:rsidP="00877B62">
      <w:pPr>
        <w:pStyle w:val="Normal2"/>
        <w:spacing w:after="0" w:line="240" w:lineRule="auto"/>
        <w:rPr>
          <w:rFonts w:ascii="Times New Roman" w:eastAsiaTheme="minorEastAsia" w:hAnsi="Times New Roman" w:cs="Times New Roman"/>
        </w:rPr>
      </w:pPr>
      <w:r w:rsidRPr="00877B62">
        <w:rPr>
          <w:rFonts w:ascii="Times New Roman" w:eastAsiaTheme="minorEastAsia" w:hAnsi="Times New Roman" w:cs="Times New Roman"/>
        </w:rPr>
        <w:t xml:space="preserve">– dėl klausimų, susijusių su pirkimo objektu – Vilma Jankevičienė, Pasvalio rajono savivaldybės visuomenės sveikatos biuro direktorė, tel. +370 618 84 808, el. p. vsbiuras@gmail.com; </w:t>
      </w:r>
    </w:p>
    <w:p w14:paraId="0C7FBA55" w14:textId="35191C36" w:rsidR="0077487D" w:rsidRDefault="0077487D" w:rsidP="004C52DC">
      <w:pPr>
        <w:pStyle w:val="Normal2"/>
        <w:spacing w:after="0" w:line="240" w:lineRule="auto"/>
        <w:rPr>
          <w:rFonts w:ascii="Times New Roman" w:eastAsiaTheme="minorEastAsia" w:hAnsi="Times New Roman" w:cs="Times New Roman"/>
        </w:rPr>
      </w:pPr>
      <w:r w:rsidRPr="00877B62">
        <w:rPr>
          <w:rFonts w:ascii="Times New Roman" w:eastAsiaTheme="minorEastAsia" w:hAnsi="Times New Roman" w:cs="Times New Roman"/>
        </w:rPr>
        <w:t xml:space="preserve">– dėl klausimų susijusių su viešųjų pirkimų procedūromis, pirkimo sąlygų reikalavimais – Svajūnė Kairytė, Pasvalio rajono savivaldybės administracijos Viešųjų pirkimų skyriaus specialistė, tel. +370 699 10 249, el. p. </w:t>
      </w:r>
      <w:hyperlink r:id="rId13" w:history="1">
        <w:r w:rsidRPr="00877B62">
          <w:rPr>
            <w:rStyle w:val="Hipersaitas"/>
            <w:rFonts w:ascii="Times New Roman" w:eastAsiaTheme="minorEastAsia" w:hAnsi="Times New Roman" w:cs="Times New Roman"/>
          </w:rPr>
          <w:t>svajune.kairyte@pasvalys.lt</w:t>
        </w:r>
      </w:hyperlink>
      <w:r w:rsidRPr="00877B62">
        <w:rPr>
          <w:rFonts w:ascii="Times New Roman" w:eastAsiaTheme="minorEastAsia" w:hAnsi="Times New Roman" w:cs="Times New Roman"/>
        </w:rPr>
        <w:t>.</w:t>
      </w:r>
    </w:p>
    <w:p w14:paraId="5DEDEBC7" w14:textId="5E2D576C" w:rsidR="00B41C66" w:rsidRPr="00F0499F" w:rsidRDefault="00507DC9" w:rsidP="0077487D">
      <w:pPr>
        <w:pStyle w:val="Antrat1"/>
        <w:spacing w:line="20" w:lineRule="atLeast"/>
        <w:contextualSpacing/>
      </w:pPr>
      <w:bookmarkStart w:id="11" w:name="_Toc204846803"/>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10A1CFDF" w14:textId="2C55C6E8" w:rsidR="005E5437" w:rsidRPr="005E5437" w:rsidRDefault="00E365D8">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5E5437" w:rsidRPr="005E5437">
        <w:rPr>
          <w:rFonts w:ascii="Times New Roman" w:eastAsia="Calibri" w:hAnsi="Times New Roman" w:cs="Times New Roman"/>
          <w:b/>
          <w:bCs/>
          <w:color w:val="000000" w:themeColor="text1"/>
          <w:sz w:val="22"/>
          <w:szCs w:val="22"/>
        </w:rPr>
        <w:t>Pasvalio rajono savivaldybės gyventojų sveikatos stiprinimo organizavimo paslaugas</w:t>
      </w:r>
      <w:r w:rsidR="005E5437" w:rsidRPr="005E5437">
        <w:rPr>
          <w:rFonts w:ascii="Times New Roman" w:eastAsia="Calibri" w:hAnsi="Times New Roman" w:cs="Times New Roman"/>
          <w:color w:val="000000" w:themeColor="text1"/>
          <w:sz w:val="22"/>
          <w:szCs w:val="22"/>
        </w:rPr>
        <w:t xml:space="preserve"> (toliau – Paslaugos)</w:t>
      </w:r>
      <w:r w:rsidR="005E5437">
        <w:rPr>
          <w:rFonts w:ascii="Times New Roman" w:eastAsia="Calibri" w:hAnsi="Times New Roman" w:cs="Times New Roman"/>
          <w:color w:val="000000" w:themeColor="text1"/>
          <w:sz w:val="22"/>
          <w:szCs w:val="22"/>
        </w:rPr>
        <w:t>, kurių tikslas:</w:t>
      </w:r>
    </w:p>
    <w:p w14:paraId="2AB050BD"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1. Organizuoti ir įgyvendinti sveikatingumo programas, psichologinės gerovės skatinimo veiklas bei prevencines priemones, skirtas įvairioms amžiaus grupėms, siekiant didinti sveikatos raštingumą ir skatinti sveiką gyvenseną.</w:t>
      </w:r>
    </w:p>
    <w:p w14:paraId="49163B60"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2. Sudaryti palankias sąlygas gyventojams įgyti ir stiprinti sveikos gyvensenos įgūdžius per inovatyvius mokymo metodus ir praktines veiklas.</w:t>
      </w:r>
    </w:p>
    <w:p w14:paraId="74F0AE1C" w14:textId="77777777" w:rsidR="005E5437" w:rsidRPr="005E5437" w:rsidRDefault="005E5437" w:rsidP="002E53CF">
      <w:pPr>
        <w:pStyle w:val="Betarp"/>
        <w:ind w:firstLine="567"/>
        <w:contextualSpacing/>
        <w:jc w:val="both"/>
        <w:rPr>
          <w:rFonts w:ascii="Times New Roman" w:eastAsia="Calibri" w:hAnsi="Times New Roman" w:cs="Times New Roman"/>
          <w:color w:val="000000" w:themeColor="text1"/>
          <w:sz w:val="22"/>
          <w:szCs w:val="22"/>
        </w:rPr>
      </w:pPr>
      <w:r w:rsidRPr="005E5437">
        <w:rPr>
          <w:rFonts w:ascii="Times New Roman" w:eastAsia="Calibri" w:hAnsi="Times New Roman" w:cs="Times New Roman"/>
          <w:color w:val="000000" w:themeColor="text1"/>
          <w:sz w:val="22"/>
          <w:szCs w:val="22"/>
        </w:rPr>
        <w:t>3. Skatinti fizinį aktyvumą ir užtikrinti įvairių amžiaus grupių įtraukimą į sveikatingumo veiklas, pritaikant individualius poreikius atitinkančius metodus.</w:t>
      </w:r>
    </w:p>
    <w:p w14:paraId="0C028E04" w14:textId="5D01D4E4" w:rsidR="002E53CF" w:rsidRPr="002E53CF" w:rsidRDefault="005E5437" w:rsidP="002E53CF">
      <w:pPr>
        <w:pStyle w:val="Betarp"/>
        <w:ind w:firstLine="567"/>
        <w:contextualSpacing/>
        <w:jc w:val="both"/>
        <w:rPr>
          <w:rFonts w:ascii="Times New Roman" w:hAnsi="Times New Roman" w:cs="Times New Roman"/>
          <w:sz w:val="22"/>
          <w:szCs w:val="22"/>
        </w:rPr>
      </w:pPr>
      <w:r w:rsidRPr="005E5437">
        <w:rPr>
          <w:rFonts w:ascii="Times New Roman" w:eastAsia="Calibri" w:hAnsi="Times New Roman" w:cs="Times New Roman"/>
          <w:color w:val="000000" w:themeColor="text1"/>
          <w:sz w:val="22"/>
          <w:szCs w:val="22"/>
        </w:rPr>
        <w:t>4. Didinti priklausomybės ligų prevencijos paslaugų prieinamumą.</w:t>
      </w:r>
      <w:r w:rsidR="00E365D8" w:rsidRPr="000E014A">
        <w:rPr>
          <w:rFonts w:ascii="Times New Roman" w:hAnsi="Times New Roman" w:cs="Times New Roman"/>
          <w:sz w:val="22"/>
          <w:szCs w:val="22"/>
        </w:rPr>
        <w:t xml:space="preserve"> </w:t>
      </w:r>
    </w:p>
    <w:p w14:paraId="7A7D2503" w14:textId="77777777" w:rsidR="009E6D59" w:rsidRDefault="009E6D59">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9E6D59">
        <w:rPr>
          <w:rFonts w:ascii="Times New Roman" w:eastAsia="Calibri" w:hAnsi="Times New Roman" w:cs="Times New Roman"/>
          <w:b/>
          <w:bCs/>
          <w:color w:val="000000" w:themeColor="text1"/>
          <w:sz w:val="22"/>
          <w:szCs w:val="22"/>
        </w:rPr>
        <w:t>Paslaugų teikimo</w:t>
      </w:r>
      <w:r w:rsidR="00E365D8" w:rsidRPr="009E6D59">
        <w:rPr>
          <w:rFonts w:ascii="Times New Roman" w:eastAsia="Calibri" w:hAnsi="Times New Roman" w:cs="Times New Roman"/>
          <w:b/>
          <w:bCs/>
          <w:color w:val="000000" w:themeColor="text1"/>
          <w:sz w:val="22"/>
          <w:szCs w:val="22"/>
        </w:rPr>
        <w:t xml:space="preserve"> terminas – </w:t>
      </w:r>
      <w:r w:rsidRPr="009E6D59">
        <w:rPr>
          <w:rFonts w:ascii="Times New Roman" w:eastAsia="Calibri" w:hAnsi="Times New Roman" w:cs="Times New Roman"/>
          <w:b/>
          <w:bCs/>
          <w:color w:val="000000" w:themeColor="text1"/>
          <w:sz w:val="22"/>
          <w:szCs w:val="22"/>
        </w:rPr>
        <w:t>Paslaugos turi būti suteiktos iki 2027 m. spalio 30 d. Sutarties pratęsimas nenumatomas</w:t>
      </w:r>
      <w:r w:rsidR="00E365D8" w:rsidRPr="009E6D59">
        <w:rPr>
          <w:rFonts w:ascii="Times New Roman" w:eastAsia="Calibri" w:hAnsi="Times New Roman" w:cs="Times New Roman"/>
          <w:b/>
          <w:bCs/>
          <w:color w:val="000000" w:themeColor="text1"/>
          <w:sz w:val="22"/>
          <w:szCs w:val="22"/>
        </w:rPr>
        <w:t>.</w:t>
      </w:r>
    </w:p>
    <w:p w14:paraId="5B38BA3C" w14:textId="0828A49F" w:rsidR="002E53CF" w:rsidRPr="004C52DC" w:rsidRDefault="002E53CF">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4C52DC">
        <w:rPr>
          <w:rFonts w:ascii="Times New Roman" w:eastAsia="Calibri" w:hAnsi="Times New Roman" w:cs="Times New Roman"/>
          <w:b/>
          <w:bCs/>
          <w:color w:val="000000" w:themeColor="text1"/>
          <w:sz w:val="22"/>
          <w:szCs w:val="22"/>
        </w:rPr>
        <w:t xml:space="preserve">Pirkimas vykdomas </w:t>
      </w:r>
      <w:r w:rsidR="00DA5591">
        <w:rPr>
          <w:rFonts w:ascii="Times New Roman" w:eastAsia="Calibri" w:hAnsi="Times New Roman" w:cs="Times New Roman"/>
          <w:b/>
          <w:bCs/>
          <w:color w:val="000000" w:themeColor="text1"/>
          <w:sz w:val="22"/>
          <w:szCs w:val="22"/>
        </w:rPr>
        <w:t>vadovaujantis</w:t>
      </w:r>
      <w:r w:rsidR="00DA5591" w:rsidRPr="004C52DC">
        <w:rPr>
          <w:rFonts w:ascii="Times New Roman" w:eastAsia="Calibri" w:hAnsi="Times New Roman" w:cs="Times New Roman"/>
          <w:b/>
          <w:bCs/>
          <w:color w:val="000000" w:themeColor="text1"/>
          <w:sz w:val="22"/>
          <w:szCs w:val="22"/>
        </w:rPr>
        <w:t xml:space="preserve"> </w:t>
      </w:r>
      <w:r w:rsidR="00FE7E0A" w:rsidRPr="004C52DC">
        <w:rPr>
          <w:rFonts w:ascii="Times New Roman" w:eastAsia="Calibri" w:hAnsi="Times New Roman" w:cs="Times New Roman"/>
          <w:b/>
          <w:bCs/>
          <w:color w:val="000000" w:themeColor="text1"/>
          <w:sz w:val="22"/>
          <w:szCs w:val="22"/>
        </w:rPr>
        <w:t xml:space="preserve">Europos Sąjungos lėšomis bendrai finansuojamo projekto pagal 2021–2030 m. plėtros programos valdytojos Lietuvos Respublikos sveikatos ministerijos Regioninės pažangos priemonės </w:t>
      </w:r>
      <w:r w:rsidR="00DA5591">
        <w:rPr>
          <w:rFonts w:ascii="Times New Roman" w:eastAsia="Calibri" w:hAnsi="Times New Roman" w:cs="Times New Roman"/>
          <w:b/>
          <w:bCs/>
          <w:color w:val="000000" w:themeColor="text1"/>
          <w:sz w:val="22"/>
          <w:szCs w:val="22"/>
        </w:rPr>
        <w:t xml:space="preserve">Nr. </w:t>
      </w:r>
      <w:r w:rsidR="00FE7E0A" w:rsidRPr="004C52DC">
        <w:rPr>
          <w:rFonts w:ascii="Times New Roman" w:eastAsia="Calibri" w:hAnsi="Times New Roman" w:cs="Times New Roman"/>
          <w:b/>
          <w:bCs/>
          <w:color w:val="000000" w:themeColor="text1"/>
          <w:sz w:val="22"/>
          <w:szCs w:val="22"/>
        </w:rPr>
        <w:t xml:space="preserve">11-001-02-10-03 (RE) „Gerinti kokybiškų visuomenės sveikatos paslaugų prieinamumą regionuose“ finansavimo gairėmis, patvirtintomis Lietuvos Respublikos sveikatos ministro 2023 m. gegužės 30 d. įsakymu Nr. V-627 „Dėl </w:t>
      </w:r>
      <w:r w:rsidR="00DA5591">
        <w:rPr>
          <w:rFonts w:ascii="Times New Roman" w:eastAsia="Calibri" w:hAnsi="Times New Roman" w:cs="Times New Roman"/>
          <w:b/>
          <w:bCs/>
          <w:color w:val="000000" w:themeColor="text1"/>
          <w:sz w:val="22"/>
          <w:szCs w:val="22"/>
        </w:rPr>
        <w:t>R</w:t>
      </w:r>
      <w:r w:rsidR="00DA5591" w:rsidRPr="004C52DC">
        <w:rPr>
          <w:rFonts w:ascii="Times New Roman" w:eastAsia="Calibri" w:hAnsi="Times New Roman" w:cs="Times New Roman"/>
          <w:b/>
          <w:bCs/>
          <w:color w:val="000000" w:themeColor="text1"/>
          <w:sz w:val="22"/>
          <w:szCs w:val="22"/>
        </w:rPr>
        <w:t xml:space="preserve">egioninės </w:t>
      </w:r>
      <w:r w:rsidR="00FE7E0A" w:rsidRPr="004C52DC">
        <w:rPr>
          <w:rFonts w:ascii="Times New Roman" w:eastAsia="Calibri" w:hAnsi="Times New Roman" w:cs="Times New Roman"/>
          <w:b/>
          <w:bCs/>
          <w:color w:val="000000" w:themeColor="text1"/>
          <w:sz w:val="22"/>
          <w:szCs w:val="22"/>
        </w:rPr>
        <w:t xml:space="preserve">pažangos priemonės Nr. 11-001-02-10-03 (RE) </w:t>
      </w:r>
      <w:r w:rsidR="00FE7E0A" w:rsidRPr="004C52DC">
        <w:rPr>
          <w:rFonts w:ascii="Times New Roman" w:eastAsia="Calibri" w:hAnsi="Times New Roman" w:cs="Times New Roman"/>
          <w:b/>
          <w:bCs/>
          <w:color w:val="000000" w:themeColor="text1"/>
          <w:sz w:val="22"/>
          <w:szCs w:val="22"/>
        </w:rPr>
        <w:lastRenderedPageBreak/>
        <w:t>„Gerinti kokybiškų visuomenės sveikatos paslaugų prieinamumą regionuose“ finansavimo gairių patvirtinimo</w:t>
      </w:r>
      <w:r w:rsidR="00DA5591">
        <w:rPr>
          <w:rFonts w:ascii="Times New Roman" w:eastAsia="Calibri" w:hAnsi="Times New Roman" w:cs="Times New Roman"/>
          <w:b/>
          <w:bCs/>
          <w:color w:val="000000" w:themeColor="text1"/>
          <w:sz w:val="22"/>
          <w:szCs w:val="22"/>
        </w:rPr>
        <w:t xml:space="preserve"> (su visais aktualiais pakeitimais)</w:t>
      </w:r>
      <w:r w:rsidR="00FE7E0A" w:rsidRPr="004C52DC">
        <w:rPr>
          <w:rFonts w:ascii="Times New Roman" w:eastAsia="Calibri" w:hAnsi="Times New Roman" w:cs="Times New Roman"/>
          <w:b/>
          <w:bCs/>
          <w:color w:val="000000" w:themeColor="text1"/>
          <w:sz w:val="22"/>
          <w:szCs w:val="22"/>
        </w:rPr>
        <w:t>.</w:t>
      </w:r>
    </w:p>
    <w:p w14:paraId="093B190E" w14:textId="1980BA70" w:rsidR="009E6D59" w:rsidRPr="009E6D59" w:rsidRDefault="009E6D59">
      <w:pPr>
        <w:pStyle w:val="Betarp"/>
        <w:numPr>
          <w:ilvl w:val="1"/>
          <w:numId w:val="6"/>
        </w:numPr>
        <w:ind w:left="0" w:firstLine="567"/>
        <w:contextualSpacing/>
        <w:jc w:val="both"/>
        <w:rPr>
          <w:rFonts w:ascii="Times New Roman" w:eastAsia="Calibri" w:hAnsi="Times New Roman" w:cs="Times New Roman"/>
          <w:b/>
          <w:bCs/>
          <w:color w:val="000000" w:themeColor="text1"/>
          <w:sz w:val="22"/>
          <w:szCs w:val="22"/>
        </w:rPr>
      </w:pPr>
      <w:r w:rsidRPr="004C52DC">
        <w:rPr>
          <w:rFonts w:ascii="Times New Roman" w:hAnsi="Times New Roman" w:cs="Times New Roman"/>
          <w:b/>
          <w:bCs/>
          <w:sz w:val="22"/>
          <w:szCs w:val="22"/>
        </w:rPr>
        <w:t>Pirkimo objektas skaidomas į 9 dalis</w:t>
      </w:r>
      <w:r w:rsidRPr="004C52DC">
        <w:rPr>
          <w:rFonts w:ascii="Times New Roman" w:hAnsi="Times New Roman" w:cs="Times New Roman"/>
          <w:sz w:val="22"/>
          <w:szCs w:val="22"/>
        </w:rPr>
        <w:t xml:space="preserve">, kurių apimtys ir dalykas, reikalavimai ir techninė specifikacija apibrėžti specialiųjų pirkimo </w:t>
      </w:r>
      <w:r w:rsidRPr="004C52DC">
        <w:rPr>
          <w:rFonts w:ascii="Times New Roman" w:hAnsi="Times New Roman" w:cs="Times New Roman"/>
          <w:color w:val="000000" w:themeColor="text1"/>
          <w:sz w:val="22"/>
          <w:szCs w:val="22"/>
        </w:rPr>
        <w:t xml:space="preserve">sąlygų </w:t>
      </w:r>
      <w:r w:rsidRPr="004C52DC">
        <w:rPr>
          <w:rFonts w:ascii="Times New Roman" w:hAnsi="Times New Roman" w:cs="Times New Roman"/>
          <w:color w:val="4472C4" w:themeColor="accent1"/>
          <w:sz w:val="22"/>
          <w:szCs w:val="22"/>
        </w:rPr>
        <w:t>2 priede „Techninė</w:t>
      </w:r>
      <w:r w:rsidRPr="009E6D59">
        <w:rPr>
          <w:rFonts w:ascii="Times New Roman" w:hAnsi="Times New Roman" w:cs="Times New Roman"/>
          <w:color w:val="4472C4" w:themeColor="accent1"/>
          <w:sz w:val="22"/>
          <w:szCs w:val="22"/>
        </w:rPr>
        <w:t xml:space="preserve"> specifikacija“</w:t>
      </w:r>
      <w:r w:rsidRPr="009E6D59">
        <w:rPr>
          <w:rFonts w:ascii="Times New Roman" w:hAnsi="Times New Roman" w:cs="Times New Roman"/>
          <w:sz w:val="22"/>
          <w:szCs w:val="22"/>
        </w:rPr>
        <w:t>. Perkančioji organizacija sudarys vieną sutartį dėl pirkimo dalių, dėl kurių laimėtoju nustatytas tas pats tiekėjas.</w:t>
      </w:r>
    </w:p>
    <w:p w14:paraId="33F9512B" w14:textId="17C5A168" w:rsidR="005E0368" w:rsidRPr="00D61B23" w:rsidRDefault="00E53E12">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2" w:name="_Hlk175296697"/>
      <w:r w:rsidR="00CD5459" w:rsidRPr="00D61B23">
        <w:rPr>
          <w:rFonts w:ascii="Times New Roman" w:hAnsi="Times New Roman" w:cs="Times New Roman"/>
          <w:sz w:val="22"/>
          <w:szCs w:val="22"/>
        </w:rPr>
        <w:t>gamyba, sertifikatai, standartai, protokolai</w:t>
      </w:r>
      <w:bookmarkEnd w:id="12"/>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6"/>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204846804"/>
      <w:r w:rsidRPr="00D24970">
        <w:rPr>
          <w:rFonts w:asciiTheme="minorHAnsi" w:hAnsiTheme="minorHAnsi" w:cstheme="minorHAnsi"/>
        </w:rPr>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20484680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1"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1"/>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2" w:name="_Toc20484680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2"/>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20484680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pPr>
        <w:pStyle w:val="Sraopastraipa"/>
        <w:numPr>
          <w:ilvl w:val="1"/>
          <w:numId w:val="8"/>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pPr>
        <w:pStyle w:val="Sraopastraipa"/>
        <w:numPr>
          <w:ilvl w:val="2"/>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pPr>
        <w:pStyle w:val="Sraopastraipa"/>
        <w:numPr>
          <w:ilvl w:val="1"/>
          <w:numId w:val="9"/>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pPr>
        <w:pStyle w:val="Antrat1"/>
        <w:numPr>
          <w:ilvl w:val="0"/>
          <w:numId w:val="9"/>
        </w:numPr>
        <w:tabs>
          <w:tab w:val="left" w:pos="709"/>
        </w:tabs>
        <w:spacing w:before="0" w:after="0"/>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04846808"/>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pPr>
        <w:pStyle w:val="Antrat1"/>
        <w:numPr>
          <w:ilvl w:val="0"/>
          <w:numId w:val="9"/>
        </w:numPr>
        <w:tabs>
          <w:tab w:val="left" w:pos="709"/>
        </w:tabs>
        <w:spacing w:before="0" w:after="0"/>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204846809"/>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pPr>
        <w:pStyle w:val="Antrat1"/>
        <w:numPr>
          <w:ilvl w:val="0"/>
          <w:numId w:val="9"/>
        </w:numPr>
        <w:tabs>
          <w:tab w:val="left" w:pos="709"/>
        </w:tabs>
        <w:spacing w:before="0" w:after="0"/>
        <w:contextualSpacing/>
        <w:rPr>
          <w:rFonts w:asciiTheme="minorHAnsi" w:hAnsiTheme="minorHAnsi" w:cstheme="minorHAnsi"/>
        </w:rPr>
      </w:pPr>
      <w:bookmarkStart w:id="41" w:name="_Ref39667303"/>
      <w:bookmarkStart w:id="42" w:name="_Ref39667308"/>
      <w:bookmarkStart w:id="43" w:name="_Toc204846810"/>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4"/>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102136D3" w14:textId="5C61986C"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9.</w:t>
      </w:r>
      <w:r w:rsidR="00BE5222">
        <w:rPr>
          <w:rFonts w:ascii="Times New Roman" w:eastAsia="Calibri" w:hAnsi="Times New Roman" w:cs="Times New Roman"/>
          <w:sz w:val="22"/>
          <w:szCs w:val="22"/>
        </w:rPr>
        <w:t>2</w:t>
      </w:r>
      <w:r w:rsidRPr="00941F65">
        <w:rPr>
          <w:rFonts w:ascii="Times New Roman" w:eastAsia="Calibri" w:hAnsi="Times New Roman" w:cs="Times New Roman"/>
          <w:sz w:val="22"/>
          <w:szCs w:val="22"/>
        </w:rPr>
        <w:t xml:space="preserve">.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pPr>
        <w:pStyle w:val="Antrat1"/>
        <w:numPr>
          <w:ilvl w:val="0"/>
          <w:numId w:val="9"/>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204846811"/>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42BE3F97" w14:textId="363372A5" w:rsidR="00D61B23" w:rsidRDefault="00F57665">
      <w:pPr>
        <w:pStyle w:val="Sraopastraipa"/>
        <w:numPr>
          <w:ilvl w:val="1"/>
          <w:numId w:val="10"/>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3A0B13" w:rsidRDefault="000631F1" w:rsidP="004B4EFF">
      <w:pPr>
        <w:pStyle w:val="Antrat2"/>
        <w:rPr>
          <w:b w:val="0"/>
          <w:bCs/>
        </w:rPr>
      </w:pPr>
      <w:bookmarkStart w:id="48" w:name="_Toc204846812"/>
      <w:bookmarkEnd w:id="8"/>
      <w:r w:rsidRPr="003A0B13">
        <w:rPr>
          <w:b w:val="0"/>
          <w:bCs/>
        </w:rPr>
        <w:t>P</w:t>
      </w:r>
      <w:r w:rsidR="008F59C5" w:rsidRPr="003A0B13">
        <w:rPr>
          <w:b w:val="0"/>
          <w:bCs/>
        </w:rPr>
        <w:t>irkimo sąlygų 1 priedas „Terminai“</w:t>
      </w:r>
      <w:bookmarkEnd w:id="4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proofErr w:type="spellStart"/>
            <w:r w:rsidRPr="00D61B23">
              <w:rPr>
                <w:rFonts w:ascii="Times New Roman" w:hAnsi="Times New Roman" w:cs="Times New Roman"/>
                <w:b/>
                <w:bCs/>
                <w:sz w:val="22"/>
                <w:szCs w:val="22"/>
              </w:rPr>
              <w:t>Eil.Nr</w:t>
            </w:r>
            <w:proofErr w:type="spellEnd"/>
            <w:r w:rsidRPr="00D61B23">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tcMar>
              <w:top w:w="0" w:type="dxa"/>
              <w:left w:w="108" w:type="dxa"/>
              <w:bottom w:w="0" w:type="dxa"/>
              <w:right w:w="108" w:type="dxa"/>
            </w:tcMar>
          </w:tcPr>
          <w:p w14:paraId="1D2814F3" w14:textId="120637A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tcMar>
              <w:top w:w="0" w:type="dxa"/>
              <w:left w:w="108" w:type="dxa"/>
              <w:bottom w:w="0" w:type="dxa"/>
              <w:right w:w="108" w:type="dxa"/>
            </w:tcMar>
          </w:tcPr>
          <w:p w14:paraId="6C70187E" w14:textId="13927C62"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tcMar>
              <w:top w:w="0" w:type="dxa"/>
              <w:left w:w="108" w:type="dxa"/>
              <w:bottom w:w="0" w:type="dxa"/>
              <w:right w:w="108" w:type="dxa"/>
            </w:tcMar>
          </w:tcPr>
          <w:p w14:paraId="0BF18051" w14:textId="75BA663C" w:rsidR="00774AA5" w:rsidRPr="00D61B23" w:rsidRDefault="00774AA5">
            <w:pPr>
              <w:pStyle w:val="Sraopastraipa"/>
              <w:keepNext/>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tcMar>
              <w:top w:w="0" w:type="dxa"/>
              <w:left w:w="108" w:type="dxa"/>
              <w:bottom w:w="0" w:type="dxa"/>
              <w:right w:w="108" w:type="dxa"/>
            </w:tcMar>
          </w:tcPr>
          <w:p w14:paraId="5A3E2C4C" w14:textId="033C7E4A"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tcMar>
              <w:top w:w="0" w:type="dxa"/>
              <w:left w:w="108" w:type="dxa"/>
              <w:bottom w:w="0" w:type="dxa"/>
              <w:right w:w="108" w:type="dxa"/>
            </w:tcMar>
          </w:tcPr>
          <w:p w14:paraId="63314DF2" w14:textId="5548A91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tcMar>
              <w:top w:w="0" w:type="dxa"/>
              <w:left w:w="108" w:type="dxa"/>
              <w:bottom w:w="0" w:type="dxa"/>
              <w:right w:w="108" w:type="dxa"/>
            </w:tcMar>
          </w:tcPr>
          <w:p w14:paraId="0C5D727C" w14:textId="097AAFC5"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tcMar>
              <w:top w:w="0" w:type="dxa"/>
              <w:left w:w="108" w:type="dxa"/>
              <w:bottom w:w="0" w:type="dxa"/>
              <w:right w:w="108" w:type="dxa"/>
            </w:tcMar>
          </w:tcPr>
          <w:p w14:paraId="7834A329" w14:textId="7DD7B5EE"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tcMar>
              <w:top w:w="0" w:type="dxa"/>
              <w:left w:w="108" w:type="dxa"/>
              <w:bottom w:w="0" w:type="dxa"/>
              <w:right w:w="108" w:type="dxa"/>
            </w:tcMar>
          </w:tcPr>
          <w:p w14:paraId="204C0E52" w14:textId="1B708D3D"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tcMar>
              <w:top w:w="0" w:type="dxa"/>
              <w:left w:w="108" w:type="dxa"/>
              <w:bottom w:w="0" w:type="dxa"/>
              <w:right w:w="108" w:type="dxa"/>
            </w:tcMar>
          </w:tcPr>
          <w:p w14:paraId="0CCD490C" w14:textId="1C5F854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tcMar>
              <w:top w:w="0" w:type="dxa"/>
              <w:left w:w="108" w:type="dxa"/>
              <w:bottom w:w="0" w:type="dxa"/>
              <w:right w:w="108" w:type="dxa"/>
            </w:tcMar>
          </w:tcPr>
          <w:p w14:paraId="539F7958" w14:textId="226D3FF6"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tcMar>
              <w:top w:w="0" w:type="dxa"/>
              <w:left w:w="108" w:type="dxa"/>
              <w:bottom w:w="0" w:type="dxa"/>
              <w:right w:w="108" w:type="dxa"/>
            </w:tcMar>
          </w:tcPr>
          <w:p w14:paraId="5B414F03" w14:textId="2549B1DC"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tcMar>
              <w:top w:w="0" w:type="dxa"/>
              <w:left w:w="108" w:type="dxa"/>
              <w:bottom w:w="0" w:type="dxa"/>
              <w:right w:w="108" w:type="dxa"/>
            </w:tcMar>
          </w:tcPr>
          <w:p w14:paraId="7986B22C" w14:textId="28A1D23B"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tcMar>
              <w:top w:w="0" w:type="dxa"/>
              <w:left w:w="108" w:type="dxa"/>
              <w:bottom w:w="0" w:type="dxa"/>
              <w:right w:w="108" w:type="dxa"/>
            </w:tcMar>
          </w:tcPr>
          <w:p w14:paraId="715DBD55" w14:textId="53D9A072"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tcMar>
              <w:top w:w="0" w:type="dxa"/>
              <w:left w:w="108" w:type="dxa"/>
              <w:bottom w:w="0" w:type="dxa"/>
              <w:right w:w="108" w:type="dxa"/>
            </w:tcMar>
          </w:tcPr>
          <w:p w14:paraId="50E0821F" w14:textId="51531F71"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tcMar>
              <w:top w:w="0" w:type="dxa"/>
              <w:left w:w="108" w:type="dxa"/>
              <w:bottom w:w="0" w:type="dxa"/>
              <w:right w:w="108" w:type="dxa"/>
            </w:tcMar>
          </w:tcPr>
          <w:p w14:paraId="3FCD8BCC" w14:textId="19D85D51"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tcMar>
              <w:top w:w="0" w:type="dxa"/>
              <w:left w:w="108" w:type="dxa"/>
              <w:bottom w:w="0" w:type="dxa"/>
              <w:right w:w="108" w:type="dxa"/>
            </w:tcMar>
          </w:tcPr>
          <w:p w14:paraId="18CCF556" w14:textId="1FABF3A4" w:rsidR="00774AA5" w:rsidRPr="00D61B23" w:rsidRDefault="00774AA5">
            <w:pPr>
              <w:pStyle w:val="Sraopastraipa"/>
              <w:numPr>
                <w:ilvl w:val="0"/>
                <w:numId w:val="19"/>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tcMar>
              <w:top w:w="0" w:type="dxa"/>
              <w:left w:w="108" w:type="dxa"/>
              <w:bottom w:w="0" w:type="dxa"/>
              <w:right w:w="108" w:type="dxa"/>
            </w:tcMar>
          </w:tcPr>
          <w:p w14:paraId="3EE38EA3" w14:textId="7B1FEB4A" w:rsidR="00774AA5" w:rsidRPr="00D61B23" w:rsidRDefault="00774AA5">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tcMar>
              <w:top w:w="0" w:type="dxa"/>
              <w:left w:w="108" w:type="dxa"/>
              <w:bottom w:w="0" w:type="dxa"/>
              <w:right w:w="108" w:type="dxa"/>
            </w:tcMar>
          </w:tcPr>
          <w:p w14:paraId="5A1CA8A8" w14:textId="77777777" w:rsidR="00F50C57" w:rsidRPr="00D61B23" w:rsidRDefault="00F50C57">
            <w:pPr>
              <w:pStyle w:val="Sraopastraipa"/>
              <w:numPr>
                <w:ilvl w:val="0"/>
                <w:numId w:val="19"/>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6CF24A70" w14:textId="77777777" w:rsidR="00BE5222" w:rsidRDefault="008F59C5" w:rsidP="009F0698">
      <w:pPr>
        <w:rPr>
          <w:rFonts w:eastAsia="Calibri" w:cstheme="minorHAnsi"/>
        </w:rPr>
        <w:sectPr w:rsidR="00BE5222" w:rsidSect="00412EB7">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br w:type="page"/>
      </w:r>
    </w:p>
    <w:p w14:paraId="7ED65188" w14:textId="300B70EC" w:rsidR="003A0B13" w:rsidRPr="00877B62" w:rsidRDefault="003A0B13" w:rsidP="00877B62">
      <w:pPr>
        <w:pStyle w:val="Antrat2"/>
        <w:rPr>
          <w:b w:val="0"/>
          <w:bCs/>
          <w:caps/>
        </w:rPr>
      </w:pPr>
      <w:bookmarkStart w:id="49" w:name="_Toc204846813"/>
      <w:r w:rsidRPr="00877B62">
        <w:rPr>
          <w:b w:val="0"/>
          <w:bCs/>
        </w:rPr>
        <w:lastRenderedPageBreak/>
        <w:t>Pirkimo sąlygų 2 priedas „techninė specifikacija“</w:t>
      </w:r>
      <w:bookmarkEnd w:id="49"/>
    </w:p>
    <w:p w14:paraId="269DEC60" w14:textId="77777777" w:rsidR="003A0B13" w:rsidRDefault="003A0B13" w:rsidP="00BE5222">
      <w:pPr>
        <w:spacing w:after="0" w:line="240" w:lineRule="auto"/>
        <w:jc w:val="center"/>
        <w:rPr>
          <w:rFonts w:cstheme="minorHAnsi"/>
          <w:caps/>
          <w:color w:val="404040" w:themeColor="text1" w:themeTint="BF"/>
          <w:sz w:val="28"/>
          <w:szCs w:val="28"/>
        </w:rPr>
      </w:pPr>
    </w:p>
    <w:p w14:paraId="799F4C77" w14:textId="7F02B9C6" w:rsidR="00BE5222" w:rsidRPr="00BE5222" w:rsidRDefault="00BE5222" w:rsidP="00BE5222">
      <w:pPr>
        <w:spacing w:after="0" w:line="240" w:lineRule="auto"/>
        <w:jc w:val="center"/>
        <w:rPr>
          <w:rFonts w:cstheme="minorHAnsi"/>
          <w:caps/>
          <w:color w:val="404040" w:themeColor="text1" w:themeTint="BF"/>
          <w:sz w:val="28"/>
          <w:szCs w:val="28"/>
        </w:rPr>
      </w:pPr>
      <w:r w:rsidRPr="00BE5222">
        <w:rPr>
          <w:rFonts w:cstheme="minorHAnsi"/>
          <w:caps/>
          <w:color w:val="404040" w:themeColor="text1" w:themeTint="BF"/>
          <w:sz w:val="28"/>
          <w:szCs w:val="28"/>
        </w:rPr>
        <w:t>TECHNINĖ SPECIFIKACIJA</w:t>
      </w:r>
    </w:p>
    <w:p w14:paraId="6F457A1F" w14:textId="3CEF8CBD" w:rsidR="00BE5222" w:rsidRPr="00BE5222" w:rsidRDefault="00BE5222" w:rsidP="00BE5222">
      <w:pPr>
        <w:spacing w:after="0" w:line="240" w:lineRule="auto"/>
        <w:jc w:val="center"/>
        <w:rPr>
          <w:rFonts w:eastAsiaTheme="minorHAnsi" w:cstheme="minorHAnsi"/>
          <w:caps/>
          <w:color w:val="404040" w:themeColor="text1" w:themeTint="BF"/>
          <w:sz w:val="28"/>
          <w:szCs w:val="28"/>
        </w:rPr>
      </w:pPr>
      <w:r w:rsidRPr="00BE5222">
        <w:rPr>
          <w:rFonts w:cstheme="minorHAnsi"/>
          <w:caps/>
          <w:color w:val="404040" w:themeColor="text1" w:themeTint="BF"/>
          <w:sz w:val="28"/>
          <w:szCs w:val="28"/>
        </w:rPr>
        <w:t xml:space="preserve">PASVALIO RAJONO SAVIVALDYBĖS GYVENTOJŲ SVEIKATOS STIPRINIMO  organizavimo paslaugos </w:t>
      </w:r>
    </w:p>
    <w:p w14:paraId="2E868CF3" w14:textId="77777777" w:rsidR="00BE5222" w:rsidRPr="00BE5222" w:rsidRDefault="00BE5222" w:rsidP="00BE5222">
      <w:pPr>
        <w:spacing w:after="0" w:line="240" w:lineRule="auto"/>
        <w:jc w:val="center"/>
        <w:rPr>
          <w:rFonts w:ascii="Times New Roman" w:eastAsiaTheme="minorHAnsi" w:hAnsi="Times New Roman" w:cs="Times New Roman"/>
          <w:b/>
          <w:bCs/>
          <w:caps/>
          <w:sz w:val="24"/>
          <w:szCs w:val="24"/>
        </w:rPr>
      </w:pPr>
    </w:p>
    <w:tbl>
      <w:tblPr>
        <w:tblStyle w:val="Lentelstinklelis"/>
        <w:tblW w:w="5000" w:type="pct"/>
        <w:tblInd w:w="0" w:type="dxa"/>
        <w:tblLayout w:type="fixed"/>
        <w:tblLook w:val="04A0" w:firstRow="1" w:lastRow="0" w:firstColumn="1" w:lastColumn="0" w:noHBand="0" w:noVBand="1"/>
      </w:tblPr>
      <w:tblGrid>
        <w:gridCol w:w="610"/>
        <w:gridCol w:w="2080"/>
        <w:gridCol w:w="7272"/>
      </w:tblGrid>
      <w:tr w:rsidR="00BE5222" w:rsidRPr="00BE5222" w14:paraId="287DE438" w14:textId="77777777" w:rsidTr="00BE5222">
        <w:tc>
          <w:tcPr>
            <w:tcW w:w="306" w:type="pct"/>
          </w:tcPr>
          <w:p w14:paraId="576AF211"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Eil. Nr.</w:t>
            </w:r>
          </w:p>
        </w:tc>
        <w:tc>
          <w:tcPr>
            <w:tcW w:w="1044" w:type="pct"/>
          </w:tcPr>
          <w:p w14:paraId="3CD56B4A"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Pavadinimas</w:t>
            </w:r>
          </w:p>
        </w:tc>
        <w:tc>
          <w:tcPr>
            <w:tcW w:w="3650" w:type="pct"/>
          </w:tcPr>
          <w:p w14:paraId="6281CC0C"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Aprašymas</w:t>
            </w:r>
          </w:p>
        </w:tc>
      </w:tr>
      <w:tr w:rsidR="00BE5222" w:rsidRPr="00BE5222" w14:paraId="5B0F7CE0" w14:textId="77777777" w:rsidTr="00BE5222">
        <w:tc>
          <w:tcPr>
            <w:tcW w:w="306" w:type="pct"/>
          </w:tcPr>
          <w:p w14:paraId="00A8F57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1.</w:t>
            </w:r>
          </w:p>
        </w:tc>
        <w:tc>
          <w:tcPr>
            <w:tcW w:w="1044" w:type="pct"/>
          </w:tcPr>
          <w:p w14:paraId="6CDE7847"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Pirkimo objektas</w:t>
            </w:r>
          </w:p>
        </w:tc>
        <w:tc>
          <w:tcPr>
            <w:tcW w:w="3650" w:type="pct"/>
          </w:tcPr>
          <w:p w14:paraId="2DB91AA8" w14:textId="39D7A1A6" w:rsidR="00BE5222" w:rsidRPr="00BE5222" w:rsidRDefault="00BE5222" w:rsidP="00877B62">
            <w:pPr>
              <w:rPr>
                <w:rFonts w:eastAsiaTheme="minorHAnsi" w:hAnsi="Times New Roman" w:cs="Times New Roman"/>
                <w:caps/>
                <w:sz w:val="22"/>
                <w:szCs w:val="22"/>
              </w:rPr>
            </w:pPr>
            <w:bookmarkStart w:id="50" w:name="_Hlk180412716"/>
            <w:bookmarkStart w:id="51" w:name="_Hlk196308713"/>
            <w:r w:rsidRPr="00BE5222">
              <w:rPr>
                <w:rFonts w:hAnsi="Times New Roman" w:cs="Times New Roman"/>
                <w:sz w:val="22"/>
                <w:szCs w:val="22"/>
              </w:rPr>
              <w:t>Pasvalio rajono savivaldybės gyventojų sveikatos stiprinimo (</w:t>
            </w:r>
            <w:r w:rsidR="00DA5591">
              <w:rPr>
                <w:rFonts w:hAnsi="Times New Roman" w:cs="Times New Roman"/>
                <w:sz w:val="22"/>
                <w:szCs w:val="22"/>
              </w:rPr>
              <w:t>t</w:t>
            </w:r>
            <w:r w:rsidR="00DA5591" w:rsidRPr="00BE5222">
              <w:rPr>
                <w:rFonts w:hAnsi="Times New Roman" w:cs="Times New Roman"/>
                <w:sz w:val="22"/>
                <w:szCs w:val="22"/>
              </w:rPr>
              <w:t xml:space="preserve">oliau </w:t>
            </w:r>
            <w:r w:rsidR="00DA5591">
              <w:rPr>
                <w:rFonts w:hAnsi="Times New Roman" w:cs="Times New Roman"/>
                <w:sz w:val="22"/>
                <w:szCs w:val="22"/>
              </w:rPr>
              <w:t>–</w:t>
            </w:r>
            <w:r w:rsidRPr="00BE5222">
              <w:rPr>
                <w:rFonts w:hAnsi="Times New Roman" w:cs="Times New Roman"/>
                <w:sz w:val="22"/>
                <w:szCs w:val="22"/>
              </w:rPr>
              <w:t xml:space="preserve"> užsiėmimų) organizavimo paslaugos (toliau – Paslaugos)</w:t>
            </w:r>
          </w:p>
          <w:bookmarkEnd w:id="50"/>
          <w:p w14:paraId="31405C66" w14:textId="77777777" w:rsidR="00BE5222" w:rsidRPr="00BE5222" w:rsidRDefault="00BE5222" w:rsidP="00877B62">
            <w:pPr>
              <w:tabs>
                <w:tab w:val="left" w:pos="360"/>
                <w:tab w:val="left" w:pos="402"/>
              </w:tabs>
              <w:rPr>
                <w:rFonts w:hAnsi="Times New Roman" w:cs="Times New Roman"/>
                <w:sz w:val="22"/>
                <w:szCs w:val="22"/>
              </w:rPr>
            </w:pPr>
          </w:p>
          <w:p w14:paraId="0D2585D5" w14:textId="77777777" w:rsidR="00BE5222" w:rsidRPr="00BE5222" w:rsidRDefault="00BE5222" w:rsidP="00877B62">
            <w:pPr>
              <w:ind w:right="34"/>
              <w:rPr>
                <w:rFonts w:hAnsi="Times New Roman" w:cs="Times New Roman"/>
                <w:b/>
                <w:bCs/>
                <w:sz w:val="22"/>
                <w:szCs w:val="22"/>
                <w:u w:val="single"/>
                <w:lang w:eastAsia="lt-LT"/>
              </w:rPr>
            </w:pPr>
            <w:r w:rsidRPr="00BE5222">
              <w:rPr>
                <w:rFonts w:hAnsi="Times New Roman" w:cs="Times New Roman"/>
                <w:b/>
                <w:bCs/>
                <w:sz w:val="22"/>
                <w:szCs w:val="22"/>
                <w:u w:val="single"/>
                <w:lang w:eastAsia="lt-LT"/>
              </w:rPr>
              <w:t xml:space="preserve">Šis pirkimas skaidomas į 9 dalis </w:t>
            </w:r>
          </w:p>
          <w:p w14:paraId="738BE882"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I dalis – </w:t>
            </w:r>
            <w:r w:rsidRPr="00BE5222">
              <w:rPr>
                <w:rFonts w:hAnsi="Times New Roman" w:cs="Times New Roman"/>
                <w:sz w:val="22"/>
                <w:szCs w:val="22"/>
                <w:lang w:eastAsia="lt-LT"/>
              </w:rPr>
              <w:t>Sveikos gyvensenos skatinimo veiklos (kompleksinės organizavimo paslaugos)</w:t>
            </w:r>
          </w:p>
          <w:p w14:paraId="5963C2E7"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92331210-5 : </w:t>
            </w:r>
            <w:r w:rsidRPr="00BE5222">
              <w:rPr>
                <w:rFonts w:hAnsi="Times New Roman" w:cs="Times New Roman"/>
                <w:sz w:val="22"/>
                <w:szCs w:val="22"/>
                <w:lang w:eastAsia="lt-LT"/>
              </w:rPr>
              <w:t>Vaikų aktyvios veiklos skatinimo paslaugos</w:t>
            </w:r>
          </w:p>
          <w:p w14:paraId="63390589" w14:textId="77777777" w:rsidR="00BE5222" w:rsidRPr="00BE5222" w:rsidRDefault="00BE5222" w:rsidP="00877B62">
            <w:pPr>
              <w:ind w:right="34"/>
              <w:rPr>
                <w:rFonts w:hAnsi="Times New Roman" w:cs="Times New Roman"/>
                <w:sz w:val="22"/>
                <w:szCs w:val="22"/>
                <w:lang w:eastAsia="lt-LT"/>
              </w:rPr>
            </w:pPr>
          </w:p>
          <w:p w14:paraId="1D964F02"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II dalis –  </w:t>
            </w:r>
            <w:r w:rsidRPr="00BE5222">
              <w:rPr>
                <w:rFonts w:hAnsi="Times New Roman" w:cs="Times New Roman"/>
                <w:sz w:val="22"/>
                <w:szCs w:val="22"/>
                <w:lang w:eastAsia="lt-LT"/>
              </w:rPr>
              <w:t>Senjorų sveikatos stiprinimo stovykla nuo 64 m. (kompleksinės organizavimo paslaugos)</w:t>
            </w:r>
          </w:p>
          <w:p w14:paraId="2A61CB55"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98334000-3 : </w:t>
            </w:r>
            <w:r w:rsidRPr="00BE5222">
              <w:rPr>
                <w:rFonts w:hAnsi="Times New Roman" w:cs="Times New Roman"/>
                <w:sz w:val="22"/>
                <w:szCs w:val="22"/>
                <w:lang w:eastAsia="lt-LT"/>
              </w:rPr>
              <w:t>Sveikatingumo paslaugos</w:t>
            </w:r>
          </w:p>
          <w:p w14:paraId="04C239EC" w14:textId="77777777" w:rsidR="00BE5222" w:rsidRPr="00BE5222" w:rsidRDefault="00BE5222" w:rsidP="00877B62">
            <w:pPr>
              <w:ind w:right="34"/>
              <w:rPr>
                <w:rFonts w:hAnsi="Times New Roman" w:cs="Times New Roman"/>
                <w:sz w:val="22"/>
                <w:szCs w:val="22"/>
                <w:lang w:eastAsia="lt-LT"/>
              </w:rPr>
            </w:pPr>
          </w:p>
          <w:p w14:paraId="2A34D57F"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III dalis – </w:t>
            </w:r>
            <w:r w:rsidRPr="00BE5222">
              <w:rPr>
                <w:rFonts w:hAnsi="Times New Roman" w:cs="Times New Roman"/>
                <w:sz w:val="22"/>
                <w:szCs w:val="22"/>
                <w:lang w:eastAsia="lt-LT"/>
              </w:rPr>
              <w:t>Fizinio aktyvumo ir socialinių įgūdžių skatinimas (kompleksinės organizavimo paslaugos)</w:t>
            </w:r>
          </w:p>
          <w:p w14:paraId="47EF3CE8"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80400000-8: </w:t>
            </w:r>
            <w:r w:rsidRPr="00BE5222">
              <w:rPr>
                <w:rFonts w:hAnsi="Times New Roman" w:cs="Times New Roman"/>
                <w:sz w:val="22"/>
                <w:szCs w:val="22"/>
                <w:lang w:eastAsia="lt-LT"/>
              </w:rPr>
              <w:t>Suaugusiųjų ir kito mokymo paslaugos</w:t>
            </w:r>
          </w:p>
          <w:p w14:paraId="40006CF8" w14:textId="77777777" w:rsidR="00BE5222" w:rsidRPr="00BE5222" w:rsidRDefault="00BE5222" w:rsidP="00877B62">
            <w:pPr>
              <w:ind w:right="34"/>
              <w:rPr>
                <w:rFonts w:hAnsi="Times New Roman" w:cs="Times New Roman"/>
                <w:sz w:val="22"/>
                <w:szCs w:val="22"/>
                <w:lang w:eastAsia="lt-LT"/>
              </w:rPr>
            </w:pPr>
          </w:p>
          <w:p w14:paraId="6B613404" w14:textId="3F52BBC8"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IV dalis –</w:t>
            </w:r>
            <w:r w:rsidRPr="00BE5222">
              <w:rPr>
                <w:rFonts w:hAnsi="Times New Roman" w:cs="Times New Roman"/>
                <w:sz w:val="22"/>
                <w:szCs w:val="22"/>
                <w:lang w:eastAsia="lt-LT"/>
              </w:rPr>
              <w:t>Vaikams skirti kompleksiniai renginiai „Mokomės varžytis draugiškai“</w:t>
            </w:r>
            <w:r w:rsidR="00DA5591">
              <w:rPr>
                <w:rFonts w:hAnsi="Times New Roman" w:cs="Times New Roman"/>
                <w:sz w:val="22"/>
                <w:szCs w:val="22"/>
                <w:lang w:eastAsia="lt-LT"/>
              </w:rPr>
              <w:t xml:space="preserve"> </w:t>
            </w:r>
            <w:r w:rsidRPr="00BE5222">
              <w:rPr>
                <w:rFonts w:hAnsi="Times New Roman" w:cs="Times New Roman"/>
                <w:sz w:val="22"/>
                <w:szCs w:val="22"/>
                <w:lang w:eastAsia="lt-LT"/>
              </w:rPr>
              <w:t>(kompleksinės organizavimo paslaugos)</w:t>
            </w:r>
          </w:p>
          <w:p w14:paraId="0B157A10"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 BVPŽ kodas  92000000-1: </w:t>
            </w:r>
            <w:r w:rsidRPr="00BE5222">
              <w:rPr>
                <w:rFonts w:hAnsi="Times New Roman" w:cs="Times New Roman"/>
                <w:sz w:val="22"/>
                <w:szCs w:val="22"/>
                <w:lang w:eastAsia="lt-LT"/>
              </w:rPr>
              <w:t>Poilsio, kultūros ir sporto paslaugos</w:t>
            </w:r>
          </w:p>
          <w:p w14:paraId="51F86DFC" w14:textId="77777777" w:rsidR="00BE5222" w:rsidRPr="00BE5222" w:rsidRDefault="00BE5222" w:rsidP="00877B62">
            <w:pPr>
              <w:ind w:right="34"/>
              <w:rPr>
                <w:rFonts w:hAnsi="Times New Roman" w:cs="Times New Roman"/>
                <w:b/>
                <w:bCs/>
                <w:sz w:val="22"/>
                <w:szCs w:val="22"/>
                <w:lang w:eastAsia="lt-LT"/>
              </w:rPr>
            </w:pPr>
          </w:p>
          <w:p w14:paraId="42A042E6"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 dalis – </w:t>
            </w:r>
            <w:r w:rsidRPr="00BE5222">
              <w:rPr>
                <w:rFonts w:hAnsi="Times New Roman" w:cs="Times New Roman"/>
                <w:sz w:val="22"/>
                <w:szCs w:val="22"/>
                <w:lang w:eastAsia="lt-LT"/>
              </w:rPr>
              <w:t>Programa "Miško galia" (miško terapijos  įgūdžių formavimas) (kompleksinės organizavimo paslaugos)</w:t>
            </w:r>
          </w:p>
          <w:p w14:paraId="1933500B"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92000000-1: </w:t>
            </w:r>
            <w:r w:rsidRPr="00BE5222">
              <w:rPr>
                <w:rFonts w:hAnsi="Times New Roman" w:cs="Times New Roman"/>
                <w:sz w:val="22"/>
                <w:szCs w:val="22"/>
                <w:lang w:eastAsia="lt-LT"/>
              </w:rPr>
              <w:t>Poilsio, kultūros ir sporto paslaugos</w:t>
            </w:r>
          </w:p>
          <w:p w14:paraId="60926B58" w14:textId="77777777" w:rsidR="00BE5222" w:rsidRPr="00BE5222" w:rsidRDefault="00BE5222" w:rsidP="00877B62">
            <w:pPr>
              <w:ind w:right="34"/>
              <w:rPr>
                <w:rFonts w:hAnsi="Times New Roman" w:cs="Times New Roman"/>
                <w:b/>
                <w:bCs/>
                <w:sz w:val="22"/>
                <w:szCs w:val="22"/>
                <w:lang w:eastAsia="lt-LT"/>
              </w:rPr>
            </w:pPr>
          </w:p>
          <w:p w14:paraId="6C2CF565"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 dalis – </w:t>
            </w:r>
            <w:r w:rsidRPr="00BE5222">
              <w:rPr>
                <w:rFonts w:hAnsi="Times New Roman" w:cs="Times New Roman"/>
                <w:sz w:val="22"/>
                <w:szCs w:val="22"/>
                <w:lang w:eastAsia="lt-LT"/>
              </w:rPr>
              <w:t xml:space="preserve">Mergaitėms skirta kompleksinė programa „Sveikos ir energingos“ (kompleksinės organizavimo paslaugos) </w:t>
            </w:r>
          </w:p>
          <w:p w14:paraId="13CF0926"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85323000-9: </w:t>
            </w:r>
            <w:r w:rsidRPr="00BE5222">
              <w:rPr>
                <w:rFonts w:hAnsi="Times New Roman" w:cs="Times New Roman"/>
                <w:sz w:val="22"/>
                <w:szCs w:val="22"/>
                <w:lang w:eastAsia="lt-LT"/>
              </w:rPr>
              <w:t>Bendruomenės sveikatos priežiūros paslaugos</w:t>
            </w:r>
          </w:p>
          <w:p w14:paraId="089EA830" w14:textId="77777777" w:rsidR="00BE5222" w:rsidRPr="00BE5222" w:rsidRDefault="00BE5222" w:rsidP="00877B62">
            <w:pPr>
              <w:ind w:right="34"/>
              <w:rPr>
                <w:rFonts w:hAnsi="Times New Roman" w:cs="Times New Roman"/>
                <w:b/>
                <w:bCs/>
                <w:sz w:val="22"/>
                <w:szCs w:val="22"/>
                <w:lang w:eastAsia="lt-LT"/>
              </w:rPr>
            </w:pPr>
          </w:p>
          <w:p w14:paraId="49A6E173" w14:textId="3780A06F"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VII dalis </w:t>
            </w:r>
            <w:r w:rsidRPr="00BE5222">
              <w:rPr>
                <w:rFonts w:hAnsi="Times New Roman" w:cs="Times New Roman"/>
                <w:sz w:val="22"/>
                <w:szCs w:val="22"/>
                <w:lang w:eastAsia="lt-LT"/>
              </w:rPr>
              <w:t xml:space="preserve">–  Moterims  skirta programa "Mitybos, fizinio </w:t>
            </w:r>
            <w:r w:rsidR="00FE0DA6" w:rsidRPr="00BE5222">
              <w:rPr>
                <w:rFonts w:hAnsi="Times New Roman" w:cs="Times New Roman"/>
                <w:sz w:val="22"/>
                <w:szCs w:val="22"/>
                <w:lang w:eastAsia="lt-LT"/>
              </w:rPr>
              <w:t>aktyvumo</w:t>
            </w:r>
            <w:r w:rsidRPr="00BE5222">
              <w:rPr>
                <w:rFonts w:hAnsi="Times New Roman" w:cs="Times New Roman"/>
                <w:sz w:val="22"/>
                <w:szCs w:val="22"/>
                <w:lang w:eastAsia="lt-LT"/>
              </w:rPr>
              <w:t xml:space="preserve"> ir kognityvinių įgūdžių sinergija" (kompleksinės organizavimo paslaugos)</w:t>
            </w:r>
          </w:p>
          <w:p w14:paraId="2223D278"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85323000-9: </w:t>
            </w:r>
            <w:r w:rsidRPr="00BE5222">
              <w:rPr>
                <w:rFonts w:hAnsi="Times New Roman" w:cs="Times New Roman"/>
                <w:sz w:val="22"/>
                <w:szCs w:val="22"/>
                <w:lang w:eastAsia="lt-LT"/>
              </w:rPr>
              <w:t>Bendruomenės sveikatos priežiūros paslaugos</w:t>
            </w:r>
          </w:p>
          <w:p w14:paraId="534E0954" w14:textId="77777777" w:rsidR="00BE5222" w:rsidRPr="00BE5222" w:rsidRDefault="00BE5222" w:rsidP="00877B62">
            <w:pPr>
              <w:ind w:right="34"/>
              <w:rPr>
                <w:rFonts w:hAnsi="Times New Roman" w:cs="Times New Roman"/>
                <w:b/>
                <w:bCs/>
                <w:sz w:val="22"/>
                <w:szCs w:val="22"/>
                <w:lang w:eastAsia="lt-LT"/>
              </w:rPr>
            </w:pPr>
          </w:p>
          <w:p w14:paraId="73C8BD25"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VIII dalis – </w:t>
            </w:r>
            <w:r w:rsidRPr="00BE5222">
              <w:rPr>
                <w:rFonts w:hAnsi="Times New Roman" w:cs="Times New Roman"/>
                <w:sz w:val="22"/>
                <w:szCs w:val="22"/>
                <w:lang w:eastAsia="lt-LT"/>
              </w:rPr>
              <w:t>Žalingų įpročių prevencija  (kompleksinės organizavimo paslaugos)</w:t>
            </w:r>
          </w:p>
          <w:p w14:paraId="770D2847" w14:textId="77777777" w:rsidR="00BE5222" w:rsidRPr="00BE5222" w:rsidRDefault="00BE5222" w:rsidP="00877B62">
            <w:pPr>
              <w:ind w:right="34"/>
              <w:rPr>
                <w:rFonts w:hAnsi="Times New Roman" w:cs="Times New Roman"/>
                <w:sz w:val="22"/>
                <w:szCs w:val="22"/>
                <w:lang w:eastAsia="lt-LT"/>
              </w:rPr>
            </w:pPr>
            <w:r w:rsidRPr="00BE5222">
              <w:rPr>
                <w:rFonts w:hAnsi="Times New Roman" w:cs="Times New Roman"/>
                <w:b/>
                <w:bCs/>
                <w:sz w:val="22"/>
                <w:szCs w:val="22"/>
                <w:lang w:eastAsia="lt-LT"/>
              </w:rPr>
              <w:t xml:space="preserve">BVPŽ kodas 80500000-9: </w:t>
            </w:r>
            <w:r w:rsidRPr="00BE5222">
              <w:rPr>
                <w:rFonts w:hAnsi="Times New Roman" w:cs="Times New Roman"/>
                <w:sz w:val="22"/>
                <w:szCs w:val="22"/>
                <w:lang w:eastAsia="lt-LT"/>
              </w:rPr>
              <w:t>Apmokymo paslaugos</w:t>
            </w:r>
          </w:p>
          <w:p w14:paraId="4ECF251A" w14:textId="77777777" w:rsidR="00BE5222" w:rsidRPr="00BE5222" w:rsidRDefault="00BE5222" w:rsidP="00877B62">
            <w:pPr>
              <w:ind w:right="34"/>
              <w:rPr>
                <w:rFonts w:hAnsi="Times New Roman" w:cs="Times New Roman"/>
                <w:b/>
                <w:bCs/>
                <w:sz w:val="22"/>
                <w:szCs w:val="22"/>
                <w:lang w:eastAsia="lt-LT"/>
              </w:rPr>
            </w:pPr>
          </w:p>
          <w:p w14:paraId="7BCF3347" w14:textId="77777777" w:rsidR="00BE5222" w:rsidRPr="00BE5222" w:rsidRDefault="00BE5222" w:rsidP="00877B62">
            <w:pPr>
              <w:ind w:right="34"/>
              <w:rPr>
                <w:rFonts w:hAnsi="Times New Roman" w:cs="Times New Roman"/>
                <w:sz w:val="22"/>
                <w:szCs w:val="22"/>
              </w:rPr>
            </w:pPr>
            <w:r w:rsidRPr="00BE5222">
              <w:rPr>
                <w:rFonts w:hAnsi="Times New Roman" w:cs="Times New Roman"/>
                <w:b/>
                <w:bCs/>
                <w:sz w:val="22"/>
                <w:szCs w:val="22"/>
                <w:lang w:eastAsia="lt-LT"/>
              </w:rPr>
              <w:t>IX dalis –</w:t>
            </w:r>
            <w:r w:rsidRPr="00BE5222">
              <w:rPr>
                <w:rFonts w:hAnsi="Times New Roman" w:cs="Times New Roman"/>
                <w:sz w:val="22"/>
                <w:szCs w:val="22"/>
              </w:rPr>
              <w:t xml:space="preserve"> Priklausomybės ligų prevencija  (kompleksinės organizavimo paslaugos)</w:t>
            </w:r>
          </w:p>
          <w:p w14:paraId="56EF2D04" w14:textId="77777777" w:rsidR="00BE5222" w:rsidRPr="00BE5222" w:rsidRDefault="00BE5222" w:rsidP="00877B62">
            <w:pPr>
              <w:ind w:right="34"/>
              <w:rPr>
                <w:rFonts w:hAnsi="Times New Roman" w:cs="Times New Roman"/>
                <w:color w:val="ED0000"/>
                <w:sz w:val="22"/>
                <w:szCs w:val="22"/>
                <w:lang w:eastAsia="lt-LT"/>
              </w:rPr>
            </w:pPr>
            <w:r w:rsidRPr="00BE5222">
              <w:rPr>
                <w:rFonts w:hAnsi="Times New Roman" w:cs="Times New Roman"/>
                <w:b/>
                <w:bCs/>
                <w:sz w:val="22"/>
                <w:szCs w:val="22"/>
                <w:lang w:eastAsia="lt-LT"/>
              </w:rPr>
              <w:t xml:space="preserve">BVPŽ kodas  80500000-9: </w:t>
            </w:r>
            <w:r w:rsidRPr="00BE5222">
              <w:rPr>
                <w:rFonts w:hAnsi="Times New Roman" w:cs="Times New Roman"/>
                <w:sz w:val="22"/>
                <w:szCs w:val="22"/>
                <w:lang w:eastAsia="lt-LT"/>
              </w:rPr>
              <w:t>Apmokymo paslaugos</w:t>
            </w:r>
          </w:p>
          <w:bookmarkEnd w:id="51"/>
          <w:p w14:paraId="309EE6F8" w14:textId="77777777" w:rsidR="00BE5222" w:rsidRPr="00BE5222" w:rsidRDefault="00BE5222" w:rsidP="00877B62">
            <w:pPr>
              <w:tabs>
                <w:tab w:val="left" w:pos="0"/>
                <w:tab w:val="left" w:pos="6521"/>
              </w:tabs>
              <w:jc w:val="both"/>
              <w:rPr>
                <w:rFonts w:hAnsi="Times New Roman" w:cs="Times New Roman"/>
                <w:b/>
                <w:bCs/>
                <w:sz w:val="22"/>
                <w:szCs w:val="22"/>
                <w:lang w:eastAsia="lt-LT"/>
              </w:rPr>
            </w:pPr>
          </w:p>
        </w:tc>
      </w:tr>
      <w:tr w:rsidR="00BE5222" w:rsidRPr="00BE5222" w14:paraId="45160202" w14:textId="77777777" w:rsidTr="00BE5222">
        <w:tc>
          <w:tcPr>
            <w:tcW w:w="306" w:type="pct"/>
          </w:tcPr>
          <w:p w14:paraId="7C3693D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lastRenderedPageBreak/>
              <w:t>2.</w:t>
            </w:r>
          </w:p>
        </w:tc>
        <w:tc>
          <w:tcPr>
            <w:tcW w:w="1044" w:type="pct"/>
          </w:tcPr>
          <w:p w14:paraId="54D25940"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Pirkimo tikslas </w:t>
            </w:r>
          </w:p>
        </w:tc>
        <w:tc>
          <w:tcPr>
            <w:tcW w:w="3650" w:type="pct"/>
          </w:tcPr>
          <w:p w14:paraId="24B6C44B" w14:textId="77777777" w:rsidR="00BE5222" w:rsidRPr="00BE5222" w:rsidRDefault="00BE5222" w:rsidP="00877B62">
            <w:pPr>
              <w:rPr>
                <w:rFonts w:hAnsi="Times New Roman" w:cs="Times New Roman"/>
                <w:sz w:val="22"/>
                <w:szCs w:val="22"/>
              </w:rPr>
            </w:pPr>
            <w:bookmarkStart w:id="52" w:name="_Hlk196308744"/>
            <w:r w:rsidRPr="00BE5222">
              <w:rPr>
                <w:rFonts w:hAnsi="Times New Roman" w:cs="Times New Roman"/>
                <w:sz w:val="22"/>
                <w:szCs w:val="22"/>
              </w:rPr>
              <w:t>2.1. Organizuoti ir įgyvendinti sveikatingumo programas, psichologinės gerovės skatinimo veiklas bei prevencines priemones, skirtas įvairioms amžiaus grupėms, siekiant didinti sveikatos raštingumą ir skatinti sveiką gyvenseną.</w:t>
            </w:r>
          </w:p>
          <w:p w14:paraId="12953522"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2.2. Sudaryti palankias sąlygas gyventojams įgyti ir stiprinti sveikos gyvensenos įgūdžius per inovatyvius mokymo metodus ir praktines veiklas.</w:t>
            </w:r>
          </w:p>
          <w:p w14:paraId="01242290"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2.3. Skatinti fizinį aktyvumą ir užtikrinti įvairių amžiaus grupių įtraukimą į sveikatingumo veiklas, pritaikant individualius poreikius atitinkančius metodus.</w:t>
            </w:r>
          </w:p>
          <w:p w14:paraId="624E8D2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2.4. Didinti priklausomybės ligų prevencijos paslaugų prieinamumą. </w:t>
            </w:r>
          </w:p>
          <w:bookmarkEnd w:id="52"/>
          <w:p w14:paraId="7A8B179E" w14:textId="77777777" w:rsidR="00BE5222" w:rsidRPr="00BE5222" w:rsidRDefault="00BE5222" w:rsidP="00877B62">
            <w:pPr>
              <w:rPr>
                <w:rFonts w:hAnsi="Times New Roman" w:cs="Times New Roman"/>
                <w:sz w:val="22"/>
                <w:szCs w:val="22"/>
              </w:rPr>
            </w:pPr>
          </w:p>
        </w:tc>
      </w:tr>
      <w:tr w:rsidR="00BE5222" w:rsidRPr="00BE5222" w14:paraId="5DE9D3DE" w14:textId="77777777" w:rsidTr="00BE5222">
        <w:trPr>
          <w:trHeight w:val="558"/>
        </w:trPr>
        <w:tc>
          <w:tcPr>
            <w:tcW w:w="306" w:type="pct"/>
          </w:tcPr>
          <w:p w14:paraId="7857D912"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3.</w:t>
            </w:r>
          </w:p>
        </w:tc>
        <w:tc>
          <w:tcPr>
            <w:tcW w:w="1044" w:type="pct"/>
          </w:tcPr>
          <w:p w14:paraId="5D2F7947"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Reikalavimai Paslaugoms</w:t>
            </w:r>
          </w:p>
        </w:tc>
        <w:tc>
          <w:tcPr>
            <w:tcW w:w="3650" w:type="pct"/>
          </w:tcPr>
          <w:p w14:paraId="014C8ECF" w14:textId="77777777" w:rsidR="00BE5222" w:rsidRPr="00BE5222" w:rsidRDefault="00BE5222" w:rsidP="00877B62">
            <w:pPr>
              <w:tabs>
                <w:tab w:val="left" w:pos="851"/>
                <w:tab w:val="left" w:pos="993"/>
              </w:tabs>
              <w:jc w:val="both"/>
              <w:rPr>
                <w:rFonts w:hAnsi="Times New Roman" w:cs="Times New Roman"/>
                <w:sz w:val="22"/>
                <w:szCs w:val="22"/>
                <w:lang w:eastAsia="lt-LT"/>
              </w:rPr>
            </w:pPr>
            <w:r w:rsidRPr="00BE5222">
              <w:rPr>
                <w:rFonts w:hAnsi="Times New Roman" w:cs="Times New Roman"/>
                <w:sz w:val="22"/>
                <w:szCs w:val="22"/>
                <w:lang w:eastAsia="lt-LT"/>
              </w:rPr>
              <w:t xml:space="preserve">Paslaugų teikėjas turi užtikrinti, kad teikiant </w:t>
            </w:r>
            <w:r w:rsidRPr="00BE5222">
              <w:rPr>
                <w:rFonts w:hAnsi="Times New Roman" w:cs="Times New Roman"/>
                <w:b/>
                <w:bCs/>
                <w:sz w:val="22"/>
                <w:szCs w:val="22"/>
                <w:lang w:eastAsia="lt-LT"/>
              </w:rPr>
              <w:t>Paslaugas nebus įgyvendinami veiksmai, kurie:</w:t>
            </w:r>
          </w:p>
          <w:p w14:paraId="710F51E5" w14:textId="77777777" w:rsidR="00BE5222" w:rsidRPr="00BE5222" w:rsidRDefault="00BE5222">
            <w:pPr>
              <w:pStyle w:val="Sraopastraipa"/>
              <w:numPr>
                <w:ilvl w:val="0"/>
                <w:numId w:val="27"/>
              </w:numPr>
              <w:tabs>
                <w:tab w:val="left" w:pos="22"/>
                <w:tab w:val="left" w:pos="589"/>
                <w:tab w:val="left" w:pos="780"/>
                <w:tab w:val="left" w:pos="870"/>
              </w:tabs>
              <w:jc w:val="both"/>
              <w:rPr>
                <w:rFonts w:hAnsi="Times New Roman" w:cs="Times New Roman"/>
                <w:sz w:val="22"/>
                <w:szCs w:val="22"/>
              </w:rPr>
            </w:pPr>
            <w:r w:rsidRPr="00BE5222">
              <w:rPr>
                <w:rFonts w:hAnsi="Times New Roman" w:cs="Times New Roman"/>
                <w:sz w:val="22"/>
                <w:szCs w:val="22"/>
              </w:rPr>
              <w:t>turėtų neigiamą poveikį lygių galimybių (lyties, rasės, tautybės, kalbos, kilmės, socialinės padėties, tikėjimo, įsitikinimų ar pažiūrų, amžiaus, negalios, lytinės orientacijos, etninės priklausomybės, religijos) principams įgyvendinti;</w:t>
            </w:r>
          </w:p>
          <w:p w14:paraId="73C5AEF5" w14:textId="77777777" w:rsidR="00BE5222" w:rsidRPr="00BE5222" w:rsidRDefault="00BE5222">
            <w:pPr>
              <w:pStyle w:val="Sraopastraipa"/>
              <w:numPr>
                <w:ilvl w:val="0"/>
                <w:numId w:val="27"/>
              </w:numPr>
              <w:tabs>
                <w:tab w:val="left" w:pos="22"/>
                <w:tab w:val="left" w:pos="589"/>
                <w:tab w:val="left" w:pos="780"/>
                <w:tab w:val="left" w:pos="870"/>
              </w:tabs>
              <w:jc w:val="both"/>
              <w:rPr>
                <w:rFonts w:hAnsi="Times New Roman" w:cs="Times New Roman"/>
                <w:sz w:val="22"/>
                <w:szCs w:val="22"/>
              </w:rPr>
            </w:pPr>
            <w:r w:rsidRPr="00BE5222">
              <w:rPr>
                <w:rFonts w:hAnsi="Times New Roman" w:cs="Times New Roman"/>
                <w:sz w:val="22"/>
                <w:szCs w:val="22"/>
                <w:lang w:eastAsia="lt-LT"/>
              </w:rPr>
              <w:t>turėtų neigiamą poveikį darnaus vystymosi principui įgyvendinti.</w:t>
            </w:r>
          </w:p>
          <w:p w14:paraId="01D5E09F" w14:textId="77777777" w:rsidR="00BE5222" w:rsidRPr="00BE5222" w:rsidRDefault="00BE5222" w:rsidP="00877B62">
            <w:pPr>
              <w:tabs>
                <w:tab w:val="left" w:pos="851"/>
                <w:tab w:val="left" w:pos="993"/>
              </w:tabs>
              <w:jc w:val="both"/>
              <w:rPr>
                <w:rFonts w:hAnsi="Times New Roman" w:cs="Times New Roman"/>
                <w:sz w:val="22"/>
                <w:szCs w:val="22"/>
                <w:lang w:eastAsia="lt-LT"/>
              </w:rPr>
            </w:pPr>
          </w:p>
          <w:p w14:paraId="0516F1BB" w14:textId="77777777" w:rsidR="00BE5222" w:rsidRPr="00BE5222" w:rsidRDefault="00BE5222">
            <w:pPr>
              <w:pStyle w:val="Sraopastraipa"/>
              <w:numPr>
                <w:ilvl w:val="1"/>
                <w:numId w:val="28"/>
              </w:numPr>
              <w:tabs>
                <w:tab w:val="left" w:pos="851"/>
                <w:tab w:val="left" w:pos="993"/>
              </w:tabs>
              <w:jc w:val="both"/>
              <w:rPr>
                <w:rFonts w:hAnsi="Times New Roman" w:cs="Times New Roman"/>
                <w:sz w:val="22"/>
                <w:szCs w:val="22"/>
                <w:lang w:eastAsia="lt-LT"/>
              </w:rPr>
            </w:pPr>
            <w:r w:rsidRPr="00BE5222">
              <w:rPr>
                <w:rFonts w:hAnsi="Times New Roman" w:cs="Times New Roman"/>
                <w:sz w:val="22"/>
                <w:szCs w:val="22"/>
                <w:lang w:eastAsia="lt-LT"/>
              </w:rPr>
              <w:t xml:space="preserve">Paslaugų teikėjas turi užtikrinti, kad </w:t>
            </w:r>
            <w:r w:rsidRPr="00BE5222">
              <w:rPr>
                <w:rFonts w:hAnsi="Times New Roman" w:cs="Times New Roman"/>
                <w:b/>
                <w:bCs/>
                <w:sz w:val="22"/>
                <w:szCs w:val="22"/>
                <w:lang w:eastAsia="lt-LT"/>
              </w:rPr>
              <w:t>teikiant Paslaugas</w:t>
            </w:r>
            <w:r w:rsidRPr="00BE5222">
              <w:rPr>
                <w:rFonts w:hAnsi="Times New Roman" w:cs="Times New Roman"/>
                <w:sz w:val="22"/>
                <w:szCs w:val="22"/>
                <w:lang w:eastAsia="lt-LT"/>
              </w:rPr>
              <w:t xml:space="preserve"> bus aktyviai prisidedama prie darnaus</w:t>
            </w:r>
          </w:p>
          <w:p w14:paraId="5C444EBA" w14:textId="77777777" w:rsidR="00BE5222" w:rsidRPr="00BE5222" w:rsidRDefault="00BE5222" w:rsidP="00877B62">
            <w:pPr>
              <w:tabs>
                <w:tab w:val="left" w:pos="851"/>
                <w:tab w:val="left" w:pos="993"/>
              </w:tabs>
              <w:jc w:val="both"/>
              <w:rPr>
                <w:rFonts w:hAnsi="Times New Roman" w:cs="Times New Roman"/>
                <w:sz w:val="22"/>
                <w:szCs w:val="22"/>
              </w:rPr>
            </w:pPr>
            <w:r w:rsidRPr="00BE5222">
              <w:rPr>
                <w:rFonts w:hAnsi="Times New Roman" w:cs="Times New Roman"/>
                <w:sz w:val="22"/>
                <w:szCs w:val="22"/>
              </w:rPr>
              <w:t>vystymosi ir (ar) lygių galimybių visiems horizontaliųjų principų įgyvendinimo:</w:t>
            </w:r>
          </w:p>
          <w:p w14:paraId="438D2474" w14:textId="4D6AAE28"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u</w:t>
            </w:r>
            <w:r w:rsidRPr="00BE5222">
              <w:rPr>
                <w:rFonts w:hAnsi="Times New Roman" w:cs="Times New Roman"/>
                <w:sz w:val="22"/>
                <w:szCs w:val="22"/>
                <w:lang w:eastAsia="lt-LT"/>
              </w:rPr>
              <w:t>žtikrinti</w:t>
            </w:r>
            <w:r w:rsidR="00BE5222" w:rsidRPr="00BE5222">
              <w:rPr>
                <w:rFonts w:hAnsi="Times New Roman" w:cs="Times New Roman"/>
                <w:sz w:val="22"/>
                <w:szCs w:val="22"/>
                <w:lang w:eastAsia="lt-LT"/>
              </w:rPr>
              <w:t xml:space="preserve">, kad </w:t>
            </w:r>
            <w:r>
              <w:rPr>
                <w:rFonts w:hAnsi="Times New Roman" w:cs="Times New Roman"/>
                <w:sz w:val="22"/>
                <w:szCs w:val="22"/>
                <w:lang w:eastAsia="lt-LT"/>
              </w:rPr>
              <w:t>P</w:t>
            </w:r>
            <w:r w:rsidRPr="00BE5222">
              <w:rPr>
                <w:rFonts w:hAnsi="Times New Roman" w:cs="Times New Roman"/>
                <w:sz w:val="22"/>
                <w:szCs w:val="22"/>
                <w:lang w:eastAsia="lt-LT"/>
              </w:rPr>
              <w:t xml:space="preserve">aslaugos </w:t>
            </w:r>
            <w:r w:rsidR="00BE5222" w:rsidRPr="00BE5222">
              <w:rPr>
                <w:rFonts w:hAnsi="Times New Roman" w:cs="Times New Roman"/>
                <w:sz w:val="22"/>
                <w:szCs w:val="22"/>
                <w:lang w:eastAsia="lt-LT"/>
              </w:rPr>
              <w:t>būtų prieinamos visiems tikslinės grupės asmenims, neatsižvelgiant į jų amžių</w:t>
            </w:r>
            <w:r>
              <w:rPr>
                <w:rFonts w:hAnsi="Times New Roman" w:cs="Times New Roman"/>
                <w:sz w:val="22"/>
                <w:szCs w:val="22"/>
                <w:lang w:eastAsia="lt-LT"/>
              </w:rPr>
              <w:t xml:space="preserve"> </w:t>
            </w:r>
            <w:r>
              <w:t>(i</w:t>
            </w:r>
            <w:r>
              <w:t>š</w:t>
            </w:r>
            <w:r>
              <w:t>skyrus atvejus, kai tikslin</w:t>
            </w:r>
            <w:r>
              <w:t>ė</w:t>
            </w:r>
            <w:r>
              <w:t>s grup</w:t>
            </w:r>
            <w:r>
              <w:t>ė</w:t>
            </w:r>
            <w:r>
              <w:t>s sudarytos pagal am</w:t>
            </w:r>
            <w:r>
              <w:t>ž</w:t>
            </w:r>
            <w:r>
              <w:t>iaus kriterij</w:t>
            </w:r>
            <w:r>
              <w:t>ų</w:t>
            </w:r>
            <w:r>
              <w:t>)</w:t>
            </w:r>
            <w:r w:rsidR="00BE5222" w:rsidRPr="00BE5222">
              <w:rPr>
                <w:rFonts w:hAnsi="Times New Roman" w:cs="Times New Roman"/>
                <w:sz w:val="22"/>
                <w:szCs w:val="22"/>
                <w:lang w:eastAsia="lt-LT"/>
              </w:rPr>
              <w:t>, socialinę padėtį, negalią ar kitus veiksnius;</w:t>
            </w:r>
          </w:p>
          <w:p w14:paraId="18BC6077" w14:textId="10A80382"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u</w:t>
            </w:r>
            <w:r w:rsidRPr="00BE5222">
              <w:rPr>
                <w:rFonts w:hAnsi="Times New Roman" w:cs="Times New Roman"/>
                <w:sz w:val="22"/>
                <w:szCs w:val="22"/>
                <w:lang w:eastAsia="lt-LT"/>
              </w:rPr>
              <w:t xml:space="preserve">žtikrinti </w:t>
            </w:r>
            <w:r w:rsidR="00BE5222" w:rsidRPr="00BE5222">
              <w:rPr>
                <w:rFonts w:hAnsi="Times New Roman" w:cs="Times New Roman"/>
                <w:sz w:val="22"/>
                <w:szCs w:val="22"/>
                <w:lang w:eastAsia="lt-LT"/>
              </w:rPr>
              <w:t>mokymų vietų pritaikymą neįgaliųjų ir kitų specialiųjų poreikių turinčių asmenų dalyvavimui;</w:t>
            </w:r>
          </w:p>
          <w:p w14:paraId="0DCD8568" w14:textId="1A62FE52" w:rsidR="00BE5222" w:rsidRPr="00BE5222" w:rsidRDefault="00DA5591">
            <w:pPr>
              <w:pStyle w:val="Sraopastraipa"/>
              <w:numPr>
                <w:ilvl w:val="0"/>
                <w:numId w:val="27"/>
              </w:numPr>
              <w:tabs>
                <w:tab w:val="left" w:pos="870"/>
                <w:tab w:val="left" w:pos="993"/>
              </w:tabs>
              <w:jc w:val="both"/>
              <w:rPr>
                <w:rFonts w:hAnsi="Times New Roman" w:cs="Times New Roman"/>
                <w:sz w:val="22"/>
                <w:szCs w:val="22"/>
                <w:lang w:eastAsia="lt-LT"/>
              </w:rPr>
            </w:pPr>
            <w:r>
              <w:rPr>
                <w:rFonts w:hAnsi="Times New Roman" w:cs="Times New Roman"/>
                <w:sz w:val="22"/>
                <w:szCs w:val="22"/>
                <w:lang w:eastAsia="lt-LT"/>
              </w:rPr>
              <w:t>o</w:t>
            </w:r>
            <w:r w:rsidRPr="00BE5222">
              <w:rPr>
                <w:rFonts w:hAnsi="Times New Roman" w:cs="Times New Roman"/>
                <w:sz w:val="22"/>
                <w:szCs w:val="22"/>
                <w:lang w:eastAsia="lt-LT"/>
              </w:rPr>
              <w:t xml:space="preserve">rganizuoti </w:t>
            </w:r>
            <w:r w:rsidR="00BE5222" w:rsidRPr="00BE5222">
              <w:rPr>
                <w:rFonts w:hAnsi="Times New Roman" w:cs="Times New Roman"/>
                <w:sz w:val="22"/>
                <w:szCs w:val="22"/>
                <w:lang w:eastAsia="lt-LT"/>
              </w:rPr>
              <w:t>mokymus patogiai dalyviams pasiekiamose vietose, pvz., savivaldybės patalpose, mokyklose ar bendruomenės centruose</w:t>
            </w:r>
            <w:r>
              <w:rPr>
                <w:rFonts w:hAnsi="Times New Roman" w:cs="Times New Roman"/>
                <w:sz w:val="22"/>
                <w:szCs w:val="22"/>
                <w:lang w:eastAsia="lt-LT"/>
              </w:rPr>
              <w:t>.</w:t>
            </w:r>
          </w:p>
          <w:p w14:paraId="2083A7E5" w14:textId="77777777" w:rsidR="00BE5222" w:rsidRPr="00BE5222" w:rsidRDefault="00BE5222" w:rsidP="00877B62">
            <w:pPr>
              <w:pStyle w:val="Sraopastraipa"/>
              <w:tabs>
                <w:tab w:val="left" w:pos="870"/>
                <w:tab w:val="left" w:pos="993"/>
              </w:tabs>
              <w:jc w:val="both"/>
              <w:rPr>
                <w:rFonts w:hAnsi="Times New Roman" w:cs="Times New Roman"/>
                <w:sz w:val="22"/>
                <w:szCs w:val="22"/>
                <w:lang w:eastAsia="lt-LT"/>
              </w:rPr>
            </w:pPr>
          </w:p>
          <w:p w14:paraId="75CCD01C" w14:textId="62C34E0D" w:rsidR="00BE5222" w:rsidRPr="00BE5222" w:rsidRDefault="00BE5222">
            <w:pPr>
              <w:pStyle w:val="Sraopastraipa"/>
              <w:numPr>
                <w:ilvl w:val="1"/>
                <w:numId w:val="29"/>
              </w:numPr>
              <w:tabs>
                <w:tab w:val="left" w:pos="426"/>
                <w:tab w:val="left" w:pos="851"/>
                <w:tab w:val="left" w:pos="1134"/>
              </w:tabs>
              <w:jc w:val="both"/>
              <w:rPr>
                <w:rFonts w:hAnsi="Times New Roman" w:cs="Times New Roman"/>
                <w:sz w:val="22"/>
                <w:szCs w:val="22"/>
              </w:rPr>
            </w:pPr>
            <w:r w:rsidRPr="00BE5222">
              <w:rPr>
                <w:rFonts w:hAnsi="Times New Roman" w:cs="Times New Roman"/>
                <w:sz w:val="22"/>
                <w:szCs w:val="22"/>
              </w:rPr>
              <w:t xml:space="preserve"> Atliekamas žaliasis pirkimas. Pirkimas vykdomas vadovaujantis Lietuvos Respublikos aplinkos ministro 2011 m. birželio 28 d. įsakymo Nr. D1-508 „Dėl aplinkos apsaugos kriterijų taikymo, vykdant žaliuosius pirkimus, tvarkos aprašo patvirtinimo“</w:t>
            </w:r>
            <w:r w:rsidR="004E1D48">
              <w:rPr>
                <w:rFonts w:hAnsi="Times New Roman" w:cs="Times New Roman"/>
                <w:sz w:val="22"/>
                <w:szCs w:val="22"/>
              </w:rPr>
              <w:t xml:space="preserve"> </w:t>
            </w:r>
            <w:r w:rsidR="004E1D48" w:rsidRPr="00836A40">
              <w:rPr>
                <w:rFonts w:hAnsi="Times New Roman" w:cs="Times New Roman"/>
                <w:color w:val="000000"/>
                <w:sz w:val="22"/>
                <w:szCs w:val="22"/>
              </w:rPr>
              <w:t>(Lietuvos Respublikos aplinkos ministro 2022 m. gruodžio 13 d. įsakymo Nr. D1-401 redakcija) (su visais aktualiais pakeitimais)</w:t>
            </w:r>
            <w:r w:rsidR="004E1D48">
              <w:rPr>
                <w:rFonts w:hAnsi="Times New Roman" w:cs="Times New Roman"/>
                <w:color w:val="000000"/>
                <w:sz w:val="22"/>
                <w:szCs w:val="22"/>
              </w:rPr>
              <w:t>,</w:t>
            </w:r>
            <w:r w:rsidRPr="00BE5222">
              <w:rPr>
                <w:rFonts w:hAnsi="Times New Roman" w:cs="Times New Roman"/>
                <w:sz w:val="22"/>
                <w:szCs w:val="22"/>
              </w:rPr>
              <w:t xml:space="preserve"> 4.4.3. </w:t>
            </w:r>
            <w:r w:rsidR="004E1D48">
              <w:rPr>
                <w:rFonts w:hAnsi="Times New Roman" w:cs="Times New Roman"/>
                <w:sz w:val="22"/>
                <w:szCs w:val="22"/>
              </w:rPr>
              <w:t>papunkčiu</w:t>
            </w:r>
            <w:r w:rsidRPr="00BE5222">
              <w:rPr>
                <w:rFonts w:hAnsi="Times New Roman" w:cs="Times New Roman"/>
                <w:sz w:val="22"/>
                <w:szCs w:val="22"/>
              </w:rPr>
              <w:t xml:space="preserve">.  </w:t>
            </w:r>
          </w:p>
          <w:p w14:paraId="4D58ACCB" w14:textId="77777777" w:rsidR="00BE5222" w:rsidRPr="00BE5222" w:rsidRDefault="00BE5222" w:rsidP="00877B62">
            <w:pPr>
              <w:pStyle w:val="Body2"/>
              <w:spacing w:after="0"/>
              <w:rPr>
                <w:rFonts w:cs="Times New Roman"/>
                <w:color w:val="auto"/>
                <w:sz w:val="22"/>
                <w:szCs w:val="22"/>
                <w:lang w:val="lt-LT"/>
              </w:rPr>
            </w:pPr>
          </w:p>
        </w:tc>
      </w:tr>
      <w:tr w:rsidR="00BE5222" w:rsidRPr="00BE5222" w14:paraId="0659A515" w14:textId="77777777" w:rsidTr="005114A7">
        <w:tc>
          <w:tcPr>
            <w:tcW w:w="306" w:type="pct"/>
          </w:tcPr>
          <w:p w14:paraId="6E71C99B" w14:textId="77777777" w:rsidR="00BE5222" w:rsidRPr="00877B62" w:rsidRDefault="00BE5222" w:rsidP="00877B62">
            <w:pPr>
              <w:pStyle w:val="Normal2"/>
              <w:spacing w:line="240" w:lineRule="auto"/>
              <w:rPr>
                <w:rFonts w:ascii="Times New Roman" w:hAnsi="Times New Roman" w:cs="Times New Roman"/>
                <w:b/>
                <w:bCs/>
                <w:lang w:eastAsia="en-GB"/>
              </w:rPr>
            </w:pPr>
            <w:r w:rsidRPr="00877B62">
              <w:rPr>
                <w:rFonts w:ascii="Times New Roman" w:hAnsi="Times New Roman" w:cs="Times New Roman"/>
                <w:b/>
                <w:bCs/>
              </w:rPr>
              <w:t>4.</w:t>
            </w:r>
          </w:p>
        </w:tc>
        <w:tc>
          <w:tcPr>
            <w:tcW w:w="4694" w:type="pct"/>
            <w:gridSpan w:val="2"/>
          </w:tcPr>
          <w:p w14:paraId="1E5036F9" w14:textId="77777777" w:rsidR="00BE5222" w:rsidRPr="00877B62" w:rsidRDefault="00BE5222" w:rsidP="00877B62">
            <w:pPr>
              <w:pStyle w:val="Normal2"/>
              <w:spacing w:line="240" w:lineRule="auto"/>
              <w:rPr>
                <w:rFonts w:ascii="Times New Roman" w:hAnsi="Times New Roman" w:cs="Times New Roman"/>
                <w:b/>
                <w:bCs/>
              </w:rPr>
            </w:pPr>
            <w:r w:rsidRPr="00877B62">
              <w:rPr>
                <w:rFonts w:ascii="Times New Roman" w:hAnsi="Times New Roman" w:cs="Times New Roman"/>
                <w:b/>
                <w:bCs/>
              </w:rPr>
              <w:t>Reikalavimai Paslaugų organizavimui</w:t>
            </w:r>
          </w:p>
        </w:tc>
      </w:tr>
      <w:tr w:rsidR="00BE5222" w:rsidRPr="00BE5222" w14:paraId="495FF73E" w14:textId="77777777" w:rsidTr="00BE5222">
        <w:tc>
          <w:tcPr>
            <w:tcW w:w="306" w:type="pct"/>
          </w:tcPr>
          <w:p w14:paraId="381EDA11" w14:textId="77777777" w:rsidR="00BE5222" w:rsidRPr="00877B62" w:rsidRDefault="00BE5222" w:rsidP="00877B62">
            <w:pPr>
              <w:pStyle w:val="Normal2"/>
              <w:spacing w:line="240" w:lineRule="auto"/>
              <w:rPr>
                <w:rFonts w:ascii="Times New Roman" w:hAnsi="Times New Roman" w:cs="Times New Roman"/>
                <w:lang w:eastAsia="en-GB"/>
              </w:rPr>
            </w:pPr>
            <w:r w:rsidRPr="00877B62">
              <w:rPr>
                <w:rFonts w:ascii="Times New Roman" w:hAnsi="Times New Roman" w:cs="Times New Roman"/>
                <w:lang w:eastAsia="en-GB"/>
              </w:rPr>
              <w:t>4.1.</w:t>
            </w:r>
          </w:p>
        </w:tc>
        <w:tc>
          <w:tcPr>
            <w:tcW w:w="1044" w:type="pct"/>
          </w:tcPr>
          <w:p w14:paraId="12A083F0" w14:textId="77777777" w:rsidR="00BE5222" w:rsidRPr="00877B62" w:rsidRDefault="00BE5222" w:rsidP="00877B62">
            <w:pPr>
              <w:pStyle w:val="Normal2"/>
              <w:spacing w:line="240" w:lineRule="auto"/>
              <w:rPr>
                <w:rFonts w:ascii="Times New Roman" w:hAnsi="Times New Roman" w:cs="Times New Roman"/>
                <w:lang w:eastAsia="en-GB"/>
              </w:rPr>
            </w:pPr>
            <w:r w:rsidRPr="00877B62">
              <w:rPr>
                <w:rFonts w:ascii="Times New Roman" w:hAnsi="Times New Roman" w:cs="Times New Roman"/>
                <w:lang w:eastAsia="en-GB"/>
              </w:rPr>
              <w:t>Paslaugų teikėjas turi</w:t>
            </w:r>
          </w:p>
          <w:p w14:paraId="32F245C9" w14:textId="77777777" w:rsidR="00BE5222" w:rsidRPr="00BE5222" w:rsidRDefault="00BE5222" w:rsidP="00877B62">
            <w:pPr>
              <w:jc w:val="both"/>
              <w:rPr>
                <w:rFonts w:hAnsi="Times New Roman" w:cs="Times New Roman"/>
                <w:sz w:val="22"/>
                <w:szCs w:val="22"/>
              </w:rPr>
            </w:pPr>
          </w:p>
        </w:tc>
        <w:tc>
          <w:tcPr>
            <w:tcW w:w="3650" w:type="pct"/>
          </w:tcPr>
          <w:p w14:paraId="136C0152" w14:textId="4C83C933"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 xml:space="preserve">4.1.1. Organizuoti Paslaugas pagal su Paslaugų gavėju iš anksto suderintą </w:t>
            </w:r>
            <w:r w:rsidR="000854A8">
              <w:rPr>
                <w:rFonts w:ascii="Times New Roman" w:hAnsi="Times New Roman" w:cs="Times New Roman"/>
              </w:rPr>
              <w:t>t</w:t>
            </w:r>
            <w:r w:rsidR="000854A8" w:rsidRPr="00877B62">
              <w:rPr>
                <w:rFonts w:ascii="Times New Roman" w:hAnsi="Times New Roman" w:cs="Times New Roman"/>
              </w:rPr>
              <w:t>varkaraštį</w:t>
            </w:r>
            <w:r w:rsidRPr="00877B62">
              <w:rPr>
                <w:rFonts w:ascii="Times New Roman" w:hAnsi="Times New Roman" w:cs="Times New Roman"/>
              </w:rPr>
              <w:t xml:space="preserve">, kurio projektą parengia Paslaugų teikėjas, atsižvelgiant į šios </w:t>
            </w:r>
            <w:r w:rsidR="000854A8">
              <w:rPr>
                <w:rFonts w:ascii="Times New Roman" w:hAnsi="Times New Roman" w:cs="Times New Roman"/>
              </w:rPr>
              <w:t>t</w:t>
            </w:r>
            <w:r w:rsidR="000854A8" w:rsidRPr="00877B62">
              <w:rPr>
                <w:rFonts w:ascii="Times New Roman" w:hAnsi="Times New Roman" w:cs="Times New Roman"/>
              </w:rPr>
              <w:t xml:space="preserve">echninės </w:t>
            </w:r>
            <w:r w:rsidRPr="00877B62">
              <w:rPr>
                <w:rFonts w:ascii="Times New Roman" w:hAnsi="Times New Roman" w:cs="Times New Roman"/>
              </w:rPr>
              <w:t xml:space="preserve">specifikacijos 6 punkte pateiktas Paslaugų teikimo temas ir apimtis. </w:t>
            </w:r>
            <w:r w:rsidRPr="00877B62">
              <w:rPr>
                <w:rFonts w:ascii="Times New Roman" w:hAnsi="Times New Roman" w:cs="Times New Roman"/>
                <w:b/>
                <w:bCs/>
              </w:rPr>
              <w:t>Tvarkaraščio projektas su paskirtais specialistais, tarpiniais (daliniais) atsiskaitymais, turi būti parengtas visam sutarties (-</w:t>
            </w:r>
            <w:proofErr w:type="spellStart"/>
            <w:r w:rsidRPr="00877B62">
              <w:rPr>
                <w:rFonts w:ascii="Times New Roman" w:hAnsi="Times New Roman" w:cs="Times New Roman"/>
                <w:b/>
                <w:bCs/>
              </w:rPr>
              <w:t>čių</w:t>
            </w:r>
            <w:proofErr w:type="spellEnd"/>
            <w:r w:rsidRPr="00877B62">
              <w:rPr>
                <w:rFonts w:ascii="Times New Roman" w:hAnsi="Times New Roman" w:cs="Times New Roman"/>
                <w:b/>
                <w:bCs/>
              </w:rPr>
              <w:t>) (projekto) įgyvendinimo laikotarpiui.</w:t>
            </w:r>
            <w:r w:rsidRPr="00877B62">
              <w:rPr>
                <w:rFonts w:ascii="Times New Roman" w:hAnsi="Times New Roman" w:cs="Times New Roman"/>
              </w:rPr>
              <w:t xml:space="preserve"> Atliekant suderinto </w:t>
            </w:r>
            <w:r w:rsidR="000854A8">
              <w:rPr>
                <w:rFonts w:ascii="Times New Roman" w:hAnsi="Times New Roman" w:cs="Times New Roman"/>
              </w:rPr>
              <w:t>t</w:t>
            </w:r>
            <w:r w:rsidR="000854A8" w:rsidRPr="00877B62">
              <w:rPr>
                <w:rFonts w:ascii="Times New Roman" w:hAnsi="Times New Roman" w:cs="Times New Roman"/>
              </w:rPr>
              <w:t xml:space="preserve">varkaraščio </w:t>
            </w:r>
            <w:r w:rsidRPr="00877B62">
              <w:rPr>
                <w:rFonts w:ascii="Times New Roman" w:hAnsi="Times New Roman" w:cs="Times New Roman"/>
              </w:rPr>
              <w:t xml:space="preserve">korekcijas, tikslinimus ir pan., jie teikiami Paslaugų gavėjui derinti likus ne mažiau kaip 5 d. d.  iki Paslaugų teikimo datos (išskyrus nenumatytus atvejus, pvz. ligos ar pan.) </w:t>
            </w:r>
          </w:p>
          <w:p w14:paraId="317B5D57" w14:textId="7777777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4.1.2. Užtikrinti, kad organizuojamos Paslaugos atitiktų pripažintas gerąsias praktikas, tarptautinius standartus ir mokslo įrodymus.</w:t>
            </w:r>
          </w:p>
          <w:p w14:paraId="64B88F12" w14:textId="7777777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t>4.1.3. Užtikrinti, kad veiklos ir turinys būtų paremti pripažinta ir įrodyta mokslo baze bei geriausia praktika.</w:t>
            </w:r>
          </w:p>
          <w:p w14:paraId="175595C9" w14:textId="76CA9A37" w:rsidR="00BE5222" w:rsidRPr="00877B62" w:rsidRDefault="00BE5222" w:rsidP="00877B62">
            <w:pPr>
              <w:pStyle w:val="Normal2"/>
              <w:spacing w:line="240" w:lineRule="auto"/>
              <w:rPr>
                <w:rFonts w:ascii="Times New Roman" w:hAnsi="Times New Roman" w:cs="Times New Roman"/>
              </w:rPr>
            </w:pPr>
            <w:r w:rsidRPr="00877B62">
              <w:rPr>
                <w:rFonts w:ascii="Times New Roman" w:hAnsi="Times New Roman" w:cs="Times New Roman"/>
              </w:rPr>
              <w:lastRenderedPageBreak/>
              <w:t>4.1.</w:t>
            </w:r>
            <w:r w:rsidR="0060642C">
              <w:rPr>
                <w:rFonts w:ascii="Times New Roman" w:hAnsi="Times New Roman" w:cs="Times New Roman"/>
              </w:rPr>
              <w:t>4</w:t>
            </w:r>
            <w:r w:rsidRPr="00877B62">
              <w:rPr>
                <w:rFonts w:ascii="Times New Roman" w:hAnsi="Times New Roman" w:cs="Times New Roman"/>
              </w:rPr>
              <w:t>. Užtikrinti, kad Paslaugas teiktų Paslaugų teikėjo pasiūlyme nurodyti specialistai. Esant poreikiui ir (būtinybei) papildyti ir (arba) pakeisti Paslaugų teikėjo pasiūlyme nurodytą (-</w:t>
            </w:r>
            <w:proofErr w:type="spellStart"/>
            <w:r w:rsidRPr="00877B62">
              <w:rPr>
                <w:rFonts w:ascii="Times New Roman" w:hAnsi="Times New Roman" w:cs="Times New Roman"/>
              </w:rPr>
              <w:t>us</w:t>
            </w:r>
            <w:proofErr w:type="spellEnd"/>
            <w:r w:rsidRPr="00877B62">
              <w:rPr>
                <w:rFonts w:ascii="Times New Roman" w:hAnsi="Times New Roman" w:cs="Times New Roman"/>
              </w:rPr>
              <w:t>) specialistą (-</w:t>
            </w:r>
            <w:proofErr w:type="spellStart"/>
            <w:r w:rsidRPr="00877B62">
              <w:rPr>
                <w:rFonts w:ascii="Times New Roman" w:hAnsi="Times New Roman" w:cs="Times New Roman"/>
              </w:rPr>
              <w:t>us</w:t>
            </w:r>
            <w:proofErr w:type="spellEnd"/>
            <w:r w:rsidRPr="00877B62">
              <w:rPr>
                <w:rFonts w:ascii="Times New Roman" w:hAnsi="Times New Roman" w:cs="Times New Roman"/>
              </w:rPr>
              <w:t xml:space="preserve">) likus ne mažiau kaip 5 d. d. apie tai raštu informuoti Paslaugų gavėją ir gauti jo raštišką pritarimą (raštu laikomas taip pat pranešimas išsiųstas ir (arba) gautas el. paštu). Keičiamas specialistas (-ai) turi būti ne žemesnės kvalifikacijos nei nurodyta pasiūlyme. </w:t>
            </w:r>
          </w:p>
        </w:tc>
      </w:tr>
      <w:tr w:rsidR="00BE5222" w:rsidRPr="00BE5222" w14:paraId="602C1DDF" w14:textId="77777777" w:rsidTr="00BE5222">
        <w:tc>
          <w:tcPr>
            <w:tcW w:w="306" w:type="pct"/>
          </w:tcPr>
          <w:p w14:paraId="019CDA59"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lastRenderedPageBreak/>
              <w:t>4.2.</w:t>
            </w:r>
          </w:p>
        </w:tc>
        <w:tc>
          <w:tcPr>
            <w:tcW w:w="1044" w:type="pct"/>
          </w:tcPr>
          <w:p w14:paraId="79712D1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Bendrieji reikalavimai</w:t>
            </w:r>
          </w:p>
        </w:tc>
        <w:tc>
          <w:tcPr>
            <w:tcW w:w="3650" w:type="pct"/>
          </w:tcPr>
          <w:p w14:paraId="05DCDF39" w14:textId="77777777" w:rsidR="00BE5222" w:rsidRPr="00BE5222" w:rsidRDefault="00BE5222" w:rsidP="00877B62">
            <w:pPr>
              <w:pStyle w:val="Sraopastraipa"/>
              <w:tabs>
                <w:tab w:val="left" w:pos="426"/>
                <w:tab w:val="left" w:pos="851"/>
                <w:tab w:val="left" w:pos="1134"/>
              </w:tabs>
              <w:ind w:left="0" w:firstLine="592"/>
              <w:rPr>
                <w:rFonts w:hAnsi="Times New Roman" w:cs="Times New Roman"/>
                <w:sz w:val="22"/>
                <w:szCs w:val="22"/>
              </w:rPr>
            </w:pPr>
            <w:r w:rsidRPr="00BE5222">
              <w:rPr>
                <w:rFonts w:hAnsi="Times New Roman" w:cs="Times New Roman"/>
                <w:sz w:val="22"/>
                <w:szCs w:val="22"/>
              </w:rPr>
              <w:t xml:space="preserve">4.2.1.   Numatytas asmenų skaičius pagal nurodytas temas gali kisti ne daugiau </w:t>
            </w:r>
            <w:r w:rsidRPr="00BE5222">
              <w:rPr>
                <w:rFonts w:hAnsi="Times New Roman" w:cs="Times New Roman"/>
                <w:b/>
                <w:bCs/>
                <w:i/>
                <w:iCs/>
                <w:sz w:val="22"/>
                <w:szCs w:val="22"/>
              </w:rPr>
              <w:t>+/- 2 asmenys.</w:t>
            </w:r>
          </w:p>
          <w:p w14:paraId="056C4E60" w14:textId="558B3760" w:rsidR="00BE5222" w:rsidRPr="00BE5222" w:rsidRDefault="00BE5222" w:rsidP="00877B62">
            <w:pPr>
              <w:pStyle w:val="Sraopastraipa"/>
              <w:tabs>
                <w:tab w:val="left" w:pos="426"/>
                <w:tab w:val="left" w:pos="851"/>
                <w:tab w:val="left" w:pos="1134"/>
              </w:tabs>
              <w:ind w:left="0" w:firstLine="567"/>
              <w:rPr>
                <w:rFonts w:hAnsi="Times New Roman" w:cs="Times New Roman"/>
                <w:sz w:val="22"/>
                <w:szCs w:val="22"/>
              </w:rPr>
            </w:pPr>
            <w:r w:rsidRPr="00BE5222">
              <w:rPr>
                <w:rFonts w:hAnsi="Times New Roman" w:cs="Times New Roman"/>
                <w:sz w:val="22"/>
                <w:szCs w:val="22"/>
              </w:rPr>
              <w:t xml:space="preserve">4.2.2.  Paslaugos  turi būti teikiamos lietuvių ir (arba) verčiamos į </w:t>
            </w:r>
            <w:r w:rsidR="00B1771C">
              <w:rPr>
                <w:rFonts w:hAnsi="Times New Roman" w:cs="Times New Roman"/>
                <w:sz w:val="22"/>
                <w:szCs w:val="22"/>
              </w:rPr>
              <w:t>l</w:t>
            </w:r>
            <w:r w:rsidR="00B1771C" w:rsidRPr="00BE5222">
              <w:rPr>
                <w:rFonts w:hAnsi="Times New Roman" w:cs="Times New Roman"/>
                <w:sz w:val="22"/>
                <w:szCs w:val="22"/>
              </w:rPr>
              <w:t xml:space="preserve">ietuvių </w:t>
            </w:r>
            <w:r w:rsidRPr="00BE5222">
              <w:rPr>
                <w:rFonts w:hAnsi="Times New Roman" w:cs="Times New Roman"/>
                <w:sz w:val="22"/>
                <w:szCs w:val="22"/>
              </w:rPr>
              <w:t>kalbą</w:t>
            </w:r>
            <w:r w:rsidR="00B1771C">
              <w:rPr>
                <w:rFonts w:hAnsi="Times New Roman" w:cs="Times New Roman"/>
                <w:sz w:val="22"/>
                <w:szCs w:val="22"/>
              </w:rPr>
              <w:t>,</w:t>
            </w:r>
            <w:r w:rsidRPr="00BE5222">
              <w:rPr>
                <w:rFonts w:hAnsi="Times New Roman" w:cs="Times New Roman"/>
                <w:sz w:val="22"/>
                <w:szCs w:val="22"/>
              </w:rPr>
              <w:t xml:space="preserve"> jei dėstoma užsienio kalba.</w:t>
            </w:r>
          </w:p>
          <w:p w14:paraId="270762FD" w14:textId="77777777" w:rsidR="00BE5222" w:rsidRPr="00BE5222" w:rsidRDefault="00BE5222" w:rsidP="00877B62">
            <w:pPr>
              <w:pStyle w:val="Sraopastraipa"/>
              <w:tabs>
                <w:tab w:val="left" w:pos="426"/>
                <w:tab w:val="left" w:pos="851"/>
                <w:tab w:val="left" w:pos="1134"/>
              </w:tabs>
              <w:ind w:left="0" w:firstLine="567"/>
              <w:rPr>
                <w:rFonts w:hAnsi="Times New Roman" w:cs="Times New Roman"/>
                <w:sz w:val="22"/>
                <w:szCs w:val="22"/>
              </w:rPr>
            </w:pPr>
            <w:r w:rsidRPr="00BE5222">
              <w:rPr>
                <w:rFonts w:hAnsi="Times New Roman" w:cs="Times New Roman"/>
                <w:sz w:val="22"/>
                <w:szCs w:val="22"/>
              </w:rPr>
              <w:t>4.2.3. Paslaugų teikėjas Paslaugas turi teikti naudodamas šiuolaikiškus, inovatyvius mokymo ir dalyvių įsitraukimo į mokymo procesą metodus.</w:t>
            </w:r>
          </w:p>
          <w:p w14:paraId="616D3A88" w14:textId="58D84068" w:rsidR="00BE5222" w:rsidRPr="00BE5222" w:rsidRDefault="00BE5222" w:rsidP="00877B62">
            <w:pPr>
              <w:pStyle w:val="Sraopastraipa"/>
              <w:tabs>
                <w:tab w:val="left" w:pos="426"/>
                <w:tab w:val="left" w:pos="876"/>
                <w:tab w:val="left" w:pos="1159"/>
              </w:tabs>
              <w:ind w:left="0" w:firstLine="567"/>
              <w:jc w:val="both"/>
              <w:rPr>
                <w:rFonts w:hAnsi="Times New Roman" w:cs="Times New Roman"/>
                <w:sz w:val="22"/>
                <w:szCs w:val="22"/>
              </w:rPr>
            </w:pPr>
            <w:r w:rsidRPr="00BE5222">
              <w:rPr>
                <w:rFonts w:hAnsi="Times New Roman" w:cs="Times New Roman"/>
                <w:sz w:val="22"/>
                <w:szCs w:val="22"/>
              </w:rPr>
              <w:t xml:space="preserve">4.2.4. Paslaugų teikėjas kiekvienai Paslaugų temai, nurodytai </w:t>
            </w:r>
            <w:r w:rsidR="000854A8">
              <w:rPr>
                <w:rFonts w:hAnsi="Times New Roman" w:cs="Times New Roman"/>
                <w:sz w:val="22"/>
                <w:szCs w:val="22"/>
              </w:rPr>
              <w:t>t</w:t>
            </w:r>
            <w:r w:rsidR="000854A8" w:rsidRPr="00BE5222">
              <w:rPr>
                <w:rFonts w:hAnsi="Times New Roman" w:cs="Times New Roman"/>
                <w:sz w:val="22"/>
                <w:szCs w:val="22"/>
              </w:rPr>
              <w:t xml:space="preserve">echninės </w:t>
            </w:r>
            <w:r w:rsidRPr="00BE5222">
              <w:rPr>
                <w:rFonts w:hAnsi="Times New Roman" w:cs="Times New Roman"/>
                <w:sz w:val="22"/>
                <w:szCs w:val="22"/>
              </w:rPr>
              <w:t xml:space="preserve">specifikacijos 6 punkte atskirai turi parengti kokybišką mokymų ir (arba) užsiėmimo veiklų medžiagą, kurią turi sudaryti: programa, kurioje aiškiai apibrėžiama laiko dalis skirta kontaktiniam, nuotoliniam darbo laikui, demonstruojamoji ir pagalbinė medžiagos, atmintinė dalyviams (mokymo temos santrauka PowerPoint formatu). Mokymų medžiaga turi būti parengta lietuvių kalba ir atitikti Europos Sąjungos struktūrinės paramos administravimo viešinimo reikalavimus, </w:t>
            </w:r>
            <w:r w:rsidRPr="00BE5222">
              <w:rPr>
                <w:rFonts w:eastAsia="Calibri" w:hAnsi="Times New Roman" w:cs="Times New Roman"/>
                <w:sz w:val="22"/>
                <w:szCs w:val="22"/>
              </w:rPr>
              <w:t xml:space="preserve">turi būti moderni  ir patraukli  (vaizdžiai, aiškiai, neperkraunant informacija). </w:t>
            </w:r>
          </w:p>
          <w:p w14:paraId="366B5D35" w14:textId="77777777" w:rsidR="00BE5222" w:rsidRPr="00BE5222" w:rsidRDefault="00BE5222" w:rsidP="00877B62">
            <w:pPr>
              <w:pStyle w:val="Sraopastraipa"/>
              <w:tabs>
                <w:tab w:val="left" w:pos="993"/>
              </w:tabs>
              <w:ind w:left="567"/>
              <w:jc w:val="both"/>
              <w:rPr>
                <w:rFonts w:hAnsi="Times New Roman" w:cs="Times New Roman"/>
                <w:sz w:val="22"/>
                <w:szCs w:val="22"/>
              </w:rPr>
            </w:pPr>
          </w:p>
          <w:p w14:paraId="65B2D10C" w14:textId="2288E2C7" w:rsidR="00BE5222" w:rsidRPr="00BE5222" w:rsidRDefault="00B1771C" w:rsidP="0060642C">
            <w:pPr>
              <w:pStyle w:val="Sraopastraipa"/>
              <w:tabs>
                <w:tab w:val="left" w:pos="993"/>
              </w:tabs>
              <w:ind w:left="31" w:hanging="31"/>
              <w:jc w:val="both"/>
              <w:rPr>
                <w:rFonts w:hAnsi="Times New Roman" w:cs="Times New Roman"/>
                <w:sz w:val="22"/>
                <w:szCs w:val="22"/>
              </w:rPr>
            </w:pPr>
            <w:r>
              <w:rPr>
                <w:rFonts w:hAnsi="Times New Roman" w:cs="Times New Roman"/>
                <w:sz w:val="22"/>
                <w:szCs w:val="22"/>
              </w:rPr>
              <w:t xml:space="preserve">          </w:t>
            </w:r>
            <w:r w:rsidR="00BE5222" w:rsidRPr="00BE5222">
              <w:rPr>
                <w:rFonts w:hAnsi="Times New Roman" w:cs="Times New Roman"/>
                <w:sz w:val="22"/>
                <w:szCs w:val="22"/>
              </w:rPr>
              <w:t xml:space="preserve">4.2.5. Paslaugų teikėjas, pagal </w:t>
            </w:r>
            <w:r w:rsidR="00BE5222" w:rsidRPr="00BE5222">
              <w:rPr>
                <w:rFonts w:hAnsi="Times New Roman" w:cs="Times New Roman"/>
                <w:b/>
                <w:bCs/>
                <w:sz w:val="22"/>
                <w:szCs w:val="22"/>
              </w:rPr>
              <w:t>Paslaugų gavėjo</w:t>
            </w:r>
            <w:r w:rsidR="00BE5222" w:rsidRPr="00BE5222">
              <w:rPr>
                <w:rFonts w:hAnsi="Times New Roman" w:cs="Times New Roman"/>
                <w:sz w:val="22"/>
                <w:szCs w:val="22"/>
              </w:rPr>
              <w:t xml:space="preserve"> pateiktą dalyvių sąrašą, likus ne mažiau kaip 2 d.</w:t>
            </w:r>
            <w:r>
              <w:rPr>
                <w:rFonts w:hAnsi="Times New Roman" w:cs="Times New Roman"/>
                <w:sz w:val="22"/>
                <w:szCs w:val="22"/>
              </w:rPr>
              <w:t xml:space="preserve"> </w:t>
            </w:r>
            <w:r w:rsidR="00BE5222" w:rsidRPr="00BE5222">
              <w:rPr>
                <w:rFonts w:hAnsi="Times New Roman" w:cs="Times New Roman"/>
                <w:sz w:val="22"/>
                <w:szCs w:val="22"/>
              </w:rPr>
              <w:t xml:space="preserve">d. iki konkrečios Paslaugų teikimo datos kiekvienam dalyviui turi el. paštu išsiųsti po vieną parengtos medžiagos paketą, kaip nurodyta šios </w:t>
            </w:r>
            <w:r w:rsidR="000854A8">
              <w:rPr>
                <w:rFonts w:hAnsi="Times New Roman" w:cs="Times New Roman"/>
                <w:sz w:val="22"/>
                <w:szCs w:val="22"/>
              </w:rPr>
              <w:t>t</w:t>
            </w:r>
            <w:r w:rsidR="000854A8" w:rsidRPr="00BE5222">
              <w:rPr>
                <w:rFonts w:hAnsi="Times New Roman" w:cs="Times New Roman"/>
                <w:sz w:val="22"/>
                <w:szCs w:val="22"/>
              </w:rPr>
              <w:t xml:space="preserve">echninės </w:t>
            </w:r>
            <w:r w:rsidR="00BE5222" w:rsidRPr="00BE5222">
              <w:rPr>
                <w:rFonts w:hAnsi="Times New Roman" w:cs="Times New Roman"/>
                <w:sz w:val="22"/>
                <w:szCs w:val="22"/>
              </w:rPr>
              <w:t>specifikacijos 4.2.4 p</w:t>
            </w:r>
            <w:r w:rsidR="007C52EC">
              <w:rPr>
                <w:rFonts w:hAnsi="Times New Roman" w:cs="Times New Roman"/>
                <w:sz w:val="22"/>
                <w:szCs w:val="22"/>
              </w:rPr>
              <w:t>ap</w:t>
            </w:r>
            <w:r w:rsidR="00BE5222" w:rsidRPr="00BE5222">
              <w:rPr>
                <w:rFonts w:hAnsi="Times New Roman" w:cs="Times New Roman"/>
                <w:sz w:val="22"/>
                <w:szCs w:val="22"/>
              </w:rPr>
              <w:t>unkt</w:t>
            </w:r>
            <w:r w:rsidR="007C52EC">
              <w:rPr>
                <w:rFonts w:hAnsi="Times New Roman" w:cs="Times New Roman"/>
                <w:sz w:val="22"/>
                <w:szCs w:val="22"/>
              </w:rPr>
              <w:t>yj</w:t>
            </w:r>
            <w:r w:rsidR="00BE5222" w:rsidRPr="00BE5222">
              <w:rPr>
                <w:rFonts w:hAnsi="Times New Roman" w:cs="Times New Roman"/>
                <w:sz w:val="22"/>
                <w:szCs w:val="22"/>
              </w:rPr>
              <w:t xml:space="preserve">e. Grįžtamojo ryšio anketa pateikiama dalyviams el. paštu paskutinę kiekvienos </w:t>
            </w:r>
            <w:r w:rsidR="000854A8">
              <w:rPr>
                <w:rFonts w:hAnsi="Times New Roman" w:cs="Times New Roman"/>
                <w:sz w:val="22"/>
                <w:szCs w:val="22"/>
              </w:rPr>
              <w:t>t</w:t>
            </w:r>
            <w:r w:rsidR="000854A8" w:rsidRPr="00BE5222">
              <w:rPr>
                <w:rFonts w:hAnsi="Times New Roman" w:cs="Times New Roman"/>
                <w:sz w:val="22"/>
                <w:szCs w:val="22"/>
              </w:rPr>
              <w:t>echninė</w:t>
            </w:r>
            <w:r w:rsidR="000854A8">
              <w:rPr>
                <w:rFonts w:hAnsi="Times New Roman" w:cs="Times New Roman"/>
                <w:sz w:val="22"/>
                <w:szCs w:val="22"/>
              </w:rPr>
              <w:t>s</w:t>
            </w:r>
            <w:r w:rsidR="000854A8" w:rsidRPr="00BE5222">
              <w:rPr>
                <w:rFonts w:hAnsi="Times New Roman" w:cs="Times New Roman"/>
                <w:sz w:val="22"/>
                <w:szCs w:val="22"/>
              </w:rPr>
              <w:t xml:space="preserve"> </w:t>
            </w:r>
            <w:r w:rsidR="00BE5222" w:rsidRPr="00BE5222">
              <w:rPr>
                <w:rFonts w:hAnsi="Times New Roman" w:cs="Times New Roman"/>
                <w:sz w:val="22"/>
                <w:szCs w:val="22"/>
              </w:rPr>
              <w:t xml:space="preserve">specifikacijos 6 punkte nurodytos Paslaugos vykdymo dieną. </w:t>
            </w:r>
          </w:p>
          <w:p w14:paraId="180AB106" w14:textId="77777777" w:rsidR="00BE5222" w:rsidRPr="00BE5222" w:rsidRDefault="00BE5222" w:rsidP="00877B62">
            <w:pPr>
              <w:tabs>
                <w:tab w:val="left" w:pos="568"/>
                <w:tab w:val="left" w:pos="1134"/>
                <w:tab w:val="left" w:pos="1276"/>
              </w:tabs>
              <w:ind w:firstLine="567"/>
              <w:jc w:val="both"/>
              <w:rPr>
                <w:rFonts w:hAnsi="Times New Roman" w:cs="Times New Roman"/>
                <w:b/>
                <w:bCs/>
                <w:sz w:val="22"/>
                <w:szCs w:val="22"/>
              </w:rPr>
            </w:pPr>
            <w:r w:rsidRPr="00BE5222">
              <w:rPr>
                <w:rFonts w:hAnsi="Times New Roman" w:cs="Times New Roman"/>
                <w:sz w:val="22"/>
                <w:szCs w:val="22"/>
              </w:rPr>
              <w:t xml:space="preserve">4.2.6. </w:t>
            </w:r>
            <w:proofErr w:type="spellStart"/>
            <w:r w:rsidRPr="00BE5222">
              <w:rPr>
                <w:rFonts w:hAnsi="Times New Roman" w:cs="Times New Roman"/>
                <w:b/>
                <w:bCs/>
                <w:sz w:val="22"/>
                <w:szCs w:val="22"/>
              </w:rPr>
              <w:t>Dalomoji</w:t>
            </w:r>
            <w:proofErr w:type="spellEnd"/>
            <w:r w:rsidRPr="00BE5222">
              <w:rPr>
                <w:rFonts w:hAnsi="Times New Roman" w:cs="Times New Roman"/>
                <w:b/>
                <w:bCs/>
                <w:sz w:val="22"/>
                <w:szCs w:val="22"/>
              </w:rPr>
              <w:t xml:space="preserve"> medžiaga</w:t>
            </w:r>
            <w:r w:rsidRPr="00BE5222">
              <w:rPr>
                <w:rFonts w:hAnsi="Times New Roman" w:cs="Times New Roman"/>
                <w:sz w:val="22"/>
                <w:szCs w:val="22"/>
              </w:rPr>
              <w:t xml:space="preserve"> </w:t>
            </w:r>
            <w:r w:rsidRPr="00BE5222">
              <w:rPr>
                <w:rFonts w:hAnsi="Times New Roman" w:cs="Times New Roman"/>
                <w:b/>
                <w:bCs/>
                <w:sz w:val="22"/>
                <w:szCs w:val="22"/>
              </w:rPr>
              <w:t>nėra spausdinama.</w:t>
            </w:r>
          </w:p>
          <w:p w14:paraId="6D35E9BA" w14:textId="7870A875"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rPr>
              <w:t xml:space="preserve">4.2.7. Paslaugų teikėjas, kiekvienam dalyviui, pirmą dalyvavimo Projekte dieną (kaip nurodyta šios </w:t>
            </w:r>
            <w:r w:rsidR="000854A8">
              <w:rPr>
                <w:rFonts w:hAnsi="Times New Roman" w:cs="Times New Roman"/>
                <w:sz w:val="22"/>
                <w:szCs w:val="22"/>
              </w:rPr>
              <w:t>t</w:t>
            </w:r>
            <w:r w:rsidR="000854A8" w:rsidRPr="00BE5222">
              <w:rPr>
                <w:rFonts w:hAnsi="Times New Roman" w:cs="Times New Roman"/>
                <w:sz w:val="22"/>
                <w:szCs w:val="22"/>
              </w:rPr>
              <w:t>echninės</w:t>
            </w:r>
            <w:r w:rsidR="000854A8">
              <w:rPr>
                <w:rFonts w:hAnsi="Times New Roman" w:cs="Times New Roman"/>
                <w:sz w:val="22"/>
                <w:szCs w:val="22"/>
              </w:rPr>
              <w:t xml:space="preserve"> specifikacijos</w:t>
            </w:r>
            <w:r w:rsidR="000854A8" w:rsidRPr="00BE5222">
              <w:rPr>
                <w:rFonts w:hAnsi="Times New Roman" w:cs="Times New Roman"/>
                <w:sz w:val="22"/>
                <w:szCs w:val="22"/>
              </w:rPr>
              <w:t xml:space="preserve"> </w:t>
            </w:r>
            <w:r w:rsidRPr="00BE5222">
              <w:rPr>
                <w:rFonts w:hAnsi="Times New Roman" w:cs="Times New Roman"/>
                <w:sz w:val="22"/>
                <w:szCs w:val="22"/>
              </w:rPr>
              <w:t>6 punkte) turi pateikti užpildyti dalyvio anketą ir atmintinę dėl asmens duomenų bei grąžinti el. būdu skenuotą versiją ir originalus Paslaugos gavėjui.</w:t>
            </w:r>
          </w:p>
          <w:p w14:paraId="48546767" w14:textId="4E7C2DEE" w:rsidR="00BE5222" w:rsidRPr="00BE5222" w:rsidRDefault="00BE5222" w:rsidP="00877B62">
            <w:pPr>
              <w:tabs>
                <w:tab w:val="left" w:pos="-142"/>
                <w:tab w:val="left" w:pos="1134"/>
              </w:tabs>
              <w:ind w:firstLine="567"/>
              <w:rPr>
                <w:rFonts w:hAnsi="Times New Roman" w:cs="Times New Roman"/>
                <w:sz w:val="22"/>
                <w:szCs w:val="22"/>
                <w:shd w:val="clear" w:color="auto" w:fill="FFFFFF"/>
              </w:rPr>
            </w:pPr>
            <w:r w:rsidRPr="00BE5222">
              <w:rPr>
                <w:rFonts w:hAnsi="Times New Roman" w:cs="Times New Roman"/>
                <w:sz w:val="22"/>
                <w:szCs w:val="22"/>
              </w:rPr>
              <w:t xml:space="preserve">4.2.8. </w:t>
            </w:r>
            <w:r w:rsidRPr="00BE5222">
              <w:rPr>
                <w:rFonts w:hAnsi="Times New Roman" w:cs="Times New Roman"/>
                <w:sz w:val="22"/>
                <w:szCs w:val="22"/>
                <w:shd w:val="clear" w:color="auto" w:fill="FFFFFF"/>
              </w:rPr>
              <w:t xml:space="preserve">Paslaugų teikėjas atsakingas už dalyvių registraciją. </w:t>
            </w:r>
            <w:r w:rsidRPr="00BE5222">
              <w:rPr>
                <w:rFonts w:hAnsi="Times New Roman" w:cs="Times New Roman"/>
                <w:b/>
                <w:bCs/>
                <w:sz w:val="22"/>
                <w:szCs w:val="22"/>
                <w:shd w:val="clear" w:color="auto" w:fill="FFFFFF"/>
              </w:rPr>
              <w:t>Dalyvių registracija vykdoma visais atvejais:</w:t>
            </w:r>
            <w:r w:rsidRPr="00BE5222">
              <w:rPr>
                <w:rFonts w:hAnsi="Times New Roman" w:cs="Times New Roman"/>
                <w:sz w:val="22"/>
                <w:szCs w:val="22"/>
                <w:shd w:val="clear" w:color="auto" w:fill="FFFFFF"/>
              </w:rPr>
              <w:t xml:space="preserve"> gyvų susitikimų metu įforminama sąrašuose; naudojant nuotolinių susitikimų ir internetinių seminarų platformas gali būti naudojama ekrano nuotrauka („</w:t>
            </w:r>
            <w:proofErr w:type="spellStart"/>
            <w:r w:rsidRPr="00BE5222">
              <w:rPr>
                <w:rFonts w:hAnsi="Times New Roman" w:cs="Times New Roman"/>
                <w:sz w:val="22"/>
                <w:szCs w:val="22"/>
                <w:shd w:val="clear" w:color="auto" w:fill="FFFFFF"/>
              </w:rPr>
              <w:t>Printscreen</w:t>
            </w:r>
            <w:proofErr w:type="spellEnd"/>
            <w:r w:rsidRPr="00BE5222">
              <w:rPr>
                <w:rFonts w:hAnsi="Times New Roman" w:cs="Times New Roman"/>
                <w:sz w:val="22"/>
                <w:szCs w:val="22"/>
                <w:shd w:val="clear" w:color="auto" w:fill="FFFFFF"/>
              </w:rPr>
              <w:t>“) dalyv</w:t>
            </w:r>
            <w:r w:rsidR="00FE0DA6">
              <w:rPr>
                <w:rFonts w:hAnsi="Times New Roman" w:cs="Times New Roman"/>
                <w:sz w:val="22"/>
                <w:szCs w:val="22"/>
                <w:shd w:val="clear" w:color="auto" w:fill="FFFFFF"/>
              </w:rPr>
              <w:t>av</w:t>
            </w:r>
            <w:r w:rsidRPr="00BE5222">
              <w:rPr>
                <w:rFonts w:hAnsi="Times New Roman" w:cs="Times New Roman"/>
                <w:sz w:val="22"/>
                <w:szCs w:val="22"/>
                <w:shd w:val="clear" w:color="auto" w:fill="FFFFFF"/>
              </w:rPr>
              <w:t xml:space="preserve">imui pagrįsti, arba naudojama išankstinė dalyvių registracija. </w:t>
            </w:r>
          </w:p>
          <w:p w14:paraId="690FA45F" w14:textId="14FB8B3D"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shd w:val="clear" w:color="auto" w:fill="FFFFFF"/>
              </w:rPr>
              <w:t xml:space="preserve">4.2.9. </w:t>
            </w:r>
            <w:r w:rsidRPr="00BE5222">
              <w:rPr>
                <w:rFonts w:hAnsi="Times New Roman" w:cs="Times New Roman"/>
                <w:sz w:val="22"/>
                <w:szCs w:val="22"/>
              </w:rPr>
              <w:t xml:space="preserve">Paslaugų teikėjas, per 5 kalendorines dienas po kiekvienos  </w:t>
            </w:r>
            <w:r w:rsidR="000854A8">
              <w:rPr>
                <w:rFonts w:hAnsi="Times New Roman" w:cs="Times New Roman"/>
                <w:sz w:val="22"/>
                <w:szCs w:val="22"/>
              </w:rPr>
              <w:t>t</w:t>
            </w:r>
            <w:r w:rsidR="007C52EC" w:rsidRPr="00BE5222">
              <w:rPr>
                <w:rFonts w:hAnsi="Times New Roman" w:cs="Times New Roman"/>
                <w:sz w:val="22"/>
                <w:szCs w:val="22"/>
              </w:rPr>
              <w:t>echninė</w:t>
            </w:r>
            <w:r w:rsidR="007C52EC">
              <w:rPr>
                <w:rFonts w:hAnsi="Times New Roman" w:cs="Times New Roman"/>
                <w:sz w:val="22"/>
                <w:szCs w:val="22"/>
              </w:rPr>
              <w:t>s</w:t>
            </w:r>
            <w:r w:rsidR="007C52EC" w:rsidRPr="00BE5222">
              <w:rPr>
                <w:rFonts w:hAnsi="Times New Roman" w:cs="Times New Roman"/>
                <w:sz w:val="22"/>
                <w:szCs w:val="22"/>
              </w:rPr>
              <w:t xml:space="preserve"> </w:t>
            </w:r>
            <w:r w:rsidRPr="00BE5222">
              <w:rPr>
                <w:rFonts w:hAnsi="Times New Roman" w:cs="Times New Roman"/>
                <w:sz w:val="22"/>
                <w:szCs w:val="22"/>
              </w:rPr>
              <w:t xml:space="preserve">specifikacijos 6 punkte nurodytos Paslaugos suteikimo, </w:t>
            </w:r>
            <w:r w:rsidRPr="00BE5222">
              <w:rPr>
                <w:rFonts w:hAnsi="Times New Roman" w:cs="Times New Roman"/>
                <w:b/>
                <w:bCs/>
                <w:i/>
                <w:iCs/>
                <w:sz w:val="22"/>
                <w:szCs w:val="22"/>
              </w:rPr>
              <w:t>Paslaugų gavėjui turi pateikti:</w:t>
            </w:r>
            <w:r w:rsidRPr="00BE5222">
              <w:rPr>
                <w:rFonts w:hAnsi="Times New Roman" w:cs="Times New Roman"/>
                <w:sz w:val="22"/>
                <w:szCs w:val="22"/>
              </w:rPr>
              <w:t xml:space="preserve"> dalyvių sąrašą (-</w:t>
            </w:r>
            <w:proofErr w:type="spellStart"/>
            <w:r w:rsidRPr="00BE5222">
              <w:rPr>
                <w:rFonts w:hAnsi="Times New Roman" w:cs="Times New Roman"/>
                <w:sz w:val="22"/>
                <w:szCs w:val="22"/>
              </w:rPr>
              <w:t>us</w:t>
            </w:r>
            <w:proofErr w:type="spellEnd"/>
            <w:r w:rsidRPr="00BE5222">
              <w:rPr>
                <w:rFonts w:hAnsi="Times New Roman" w:cs="Times New Roman"/>
                <w:sz w:val="22"/>
                <w:szCs w:val="22"/>
              </w:rPr>
              <w:t>) (el.</w:t>
            </w:r>
            <w:r w:rsidR="007C52EC">
              <w:rPr>
                <w:rFonts w:hAnsi="Times New Roman" w:cs="Times New Roman"/>
                <w:sz w:val="22"/>
                <w:szCs w:val="22"/>
              </w:rPr>
              <w:t xml:space="preserve"> </w:t>
            </w:r>
            <w:r w:rsidRPr="00BE5222">
              <w:rPr>
                <w:rFonts w:hAnsi="Times New Roman" w:cs="Times New Roman"/>
                <w:sz w:val="22"/>
                <w:szCs w:val="22"/>
              </w:rPr>
              <w:t>versiją); dalyvių lankomumo suvestinę (el. versija); dalyvių anketas (el. versija ir originalą); atmintinę dėl asmens duomenų (el. versija ir originalą); grįžtamojo ryšio anketos.</w:t>
            </w:r>
          </w:p>
          <w:p w14:paraId="1821B511" w14:textId="720F16B5" w:rsidR="00BE5222" w:rsidRPr="00BE5222" w:rsidRDefault="00BE5222" w:rsidP="00877B62">
            <w:pPr>
              <w:tabs>
                <w:tab w:val="left" w:pos="-142"/>
                <w:tab w:val="left" w:pos="1134"/>
              </w:tabs>
              <w:ind w:firstLine="567"/>
              <w:rPr>
                <w:rFonts w:hAnsi="Times New Roman" w:cs="Times New Roman"/>
                <w:sz w:val="22"/>
                <w:szCs w:val="22"/>
              </w:rPr>
            </w:pPr>
            <w:r w:rsidRPr="00BE5222">
              <w:rPr>
                <w:rFonts w:hAnsi="Times New Roman" w:cs="Times New Roman"/>
                <w:sz w:val="22"/>
                <w:szCs w:val="22"/>
              </w:rPr>
              <w:t>4.2.10. Paslaugų teikėjas turės suvesti veiklų dalyvių užpildytų anketų duomenis į elektorinę formą, kurią pateiks perkančioji organizacija. Suvesti dalyvių duomenys elektorinėje formoje turi būti perduoti el. paštu perkančiajai organizacijai per 5 d. d. pasibaigus pirmajai veiklų</w:t>
            </w:r>
            <w:r w:rsidR="007C52EC">
              <w:rPr>
                <w:rFonts w:hAnsi="Times New Roman" w:cs="Times New Roman"/>
                <w:sz w:val="22"/>
                <w:szCs w:val="22"/>
              </w:rPr>
              <w:t xml:space="preserve"> </w:t>
            </w:r>
            <w:r w:rsidRPr="00BE5222">
              <w:rPr>
                <w:rFonts w:hAnsi="Times New Roman" w:cs="Times New Roman"/>
                <w:sz w:val="22"/>
                <w:szCs w:val="22"/>
              </w:rPr>
              <w:t>/</w:t>
            </w:r>
            <w:r w:rsidR="007C52EC">
              <w:rPr>
                <w:rFonts w:hAnsi="Times New Roman" w:cs="Times New Roman"/>
                <w:sz w:val="22"/>
                <w:szCs w:val="22"/>
              </w:rPr>
              <w:t xml:space="preserve"> </w:t>
            </w:r>
            <w:r w:rsidRPr="00BE5222">
              <w:rPr>
                <w:rFonts w:hAnsi="Times New Roman" w:cs="Times New Roman"/>
                <w:sz w:val="22"/>
                <w:szCs w:val="22"/>
              </w:rPr>
              <w:t>užsiėmimų dienai.</w:t>
            </w:r>
          </w:p>
        </w:tc>
      </w:tr>
      <w:tr w:rsidR="00BE5222" w:rsidRPr="00BE5222" w14:paraId="0EBB7342" w14:textId="77777777" w:rsidTr="00BE5222">
        <w:tc>
          <w:tcPr>
            <w:tcW w:w="306" w:type="pct"/>
          </w:tcPr>
          <w:p w14:paraId="1782E5E8"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4.3.</w:t>
            </w:r>
          </w:p>
        </w:tc>
        <w:tc>
          <w:tcPr>
            <w:tcW w:w="1044" w:type="pct"/>
          </w:tcPr>
          <w:p w14:paraId="13BAAC5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Paslaugų teikimo organizavimas</w:t>
            </w:r>
          </w:p>
        </w:tc>
        <w:tc>
          <w:tcPr>
            <w:tcW w:w="3650" w:type="pct"/>
          </w:tcPr>
          <w:p w14:paraId="7B72E5F0" w14:textId="172B59B6" w:rsidR="00BE5222" w:rsidRPr="00BE5222" w:rsidRDefault="00BE5222" w:rsidP="00877B62">
            <w:pPr>
              <w:tabs>
                <w:tab w:val="left" w:pos="284"/>
                <w:tab w:val="left" w:pos="567"/>
                <w:tab w:val="left" w:pos="601"/>
                <w:tab w:val="left" w:pos="993"/>
                <w:tab w:val="left" w:pos="1134"/>
              </w:tabs>
              <w:ind w:firstLine="426"/>
              <w:jc w:val="both"/>
              <w:rPr>
                <w:rFonts w:hAnsi="Times New Roman" w:cs="Times New Roman"/>
                <w:sz w:val="22"/>
                <w:szCs w:val="22"/>
              </w:rPr>
            </w:pPr>
            <w:r w:rsidRPr="00BE5222">
              <w:rPr>
                <w:rFonts w:hAnsi="Times New Roman" w:cs="Times New Roman"/>
                <w:sz w:val="22"/>
                <w:szCs w:val="22"/>
              </w:rPr>
              <w:t xml:space="preserve">4.3.1. Sutarties šalys ne vėliau kaip per 10 darbo dienų nuo sutarties įsigaliojimo dienos organizuoja įvadinį nuotolinį ar kontaktinį susitikimą, kuriame yra suderinami visi su Paslaugų teikimu susiję klausimai, kaip nurodyta šios </w:t>
            </w:r>
            <w:r w:rsidR="000854A8">
              <w:rPr>
                <w:rFonts w:hAnsi="Times New Roman" w:cs="Times New Roman"/>
                <w:sz w:val="22"/>
                <w:szCs w:val="22"/>
              </w:rPr>
              <w:t>t</w:t>
            </w:r>
            <w:r w:rsidR="000854A8" w:rsidRPr="00BE5222">
              <w:rPr>
                <w:rFonts w:hAnsi="Times New Roman" w:cs="Times New Roman"/>
                <w:sz w:val="22"/>
                <w:szCs w:val="22"/>
              </w:rPr>
              <w:t xml:space="preserve">echninės </w:t>
            </w:r>
            <w:r w:rsidRPr="00BE5222">
              <w:rPr>
                <w:rFonts w:hAnsi="Times New Roman" w:cs="Times New Roman"/>
                <w:sz w:val="22"/>
                <w:szCs w:val="22"/>
              </w:rPr>
              <w:t>specifikacijos 4.1.1 p</w:t>
            </w:r>
            <w:r w:rsidR="007C52EC">
              <w:rPr>
                <w:rFonts w:hAnsi="Times New Roman" w:cs="Times New Roman"/>
                <w:sz w:val="22"/>
                <w:szCs w:val="22"/>
              </w:rPr>
              <w:t>ap</w:t>
            </w:r>
            <w:r w:rsidRPr="00BE5222">
              <w:rPr>
                <w:rFonts w:hAnsi="Times New Roman" w:cs="Times New Roman"/>
                <w:sz w:val="22"/>
                <w:szCs w:val="22"/>
              </w:rPr>
              <w:t>unkt</w:t>
            </w:r>
            <w:r w:rsidR="007C52EC">
              <w:rPr>
                <w:rFonts w:hAnsi="Times New Roman" w:cs="Times New Roman"/>
                <w:sz w:val="22"/>
                <w:szCs w:val="22"/>
              </w:rPr>
              <w:t>yj</w:t>
            </w:r>
            <w:r w:rsidRPr="00BE5222">
              <w:rPr>
                <w:rFonts w:hAnsi="Times New Roman" w:cs="Times New Roman"/>
                <w:sz w:val="22"/>
                <w:szCs w:val="22"/>
              </w:rPr>
              <w:t xml:space="preserve">e.  </w:t>
            </w:r>
          </w:p>
          <w:p w14:paraId="01EC21F3" w14:textId="13CD5202"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lastRenderedPageBreak/>
              <w:t xml:space="preserve">4.3.2. </w:t>
            </w:r>
            <w:r w:rsidRPr="00BE5222">
              <w:rPr>
                <w:rFonts w:hAnsi="Times New Roman" w:cs="Times New Roman"/>
                <w:b/>
                <w:bCs/>
                <w:sz w:val="22"/>
                <w:szCs w:val="22"/>
              </w:rPr>
              <w:t>Dalyvių grupių formavimas, kvietimų dalyviams siuntimas, motyvavimas dalyvauti Paslaugų teikėjo teikiamose Paslaugose ir jų dalyvavimo užtikrinimas ˗ Paslaugų gavėjo funkcija.</w:t>
            </w:r>
          </w:p>
          <w:p w14:paraId="5ADF2132" w14:textId="751D6C1D"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4.3.3. Paslaugų gavėjas Projekto dalyvių sąrašą Paslaugų teikėjui pateikia ne vėliau kaip prieš 5 kalendorines dienas iki konkrečios Paslaugų teikimo datos. Galutinį dalyvių sąrašą Paslaugų gavėjas turi teisę koreguoti  ne vėliau kaip likus 1 kalendorinei dienai iki konkrečios </w:t>
            </w:r>
            <w:r w:rsidR="007C52EC" w:rsidRPr="00BE5222">
              <w:rPr>
                <w:rFonts w:hAnsi="Times New Roman" w:cs="Times New Roman"/>
                <w:sz w:val="22"/>
                <w:szCs w:val="22"/>
              </w:rPr>
              <w:t>Paslaug</w:t>
            </w:r>
            <w:r w:rsidR="007C52EC">
              <w:rPr>
                <w:rFonts w:hAnsi="Times New Roman" w:cs="Times New Roman"/>
                <w:sz w:val="22"/>
                <w:szCs w:val="22"/>
              </w:rPr>
              <w:t>os</w:t>
            </w:r>
            <w:r w:rsidR="007C52EC" w:rsidRPr="00BE5222">
              <w:rPr>
                <w:rFonts w:hAnsi="Times New Roman" w:cs="Times New Roman"/>
                <w:sz w:val="22"/>
                <w:szCs w:val="22"/>
              </w:rPr>
              <w:t xml:space="preserve"> </w:t>
            </w:r>
            <w:r w:rsidRPr="00BE5222">
              <w:rPr>
                <w:rFonts w:hAnsi="Times New Roman" w:cs="Times New Roman"/>
                <w:sz w:val="22"/>
                <w:szCs w:val="22"/>
              </w:rPr>
              <w:t>teikimo datos.</w:t>
            </w:r>
          </w:p>
          <w:p w14:paraId="3D0964AA" w14:textId="3FE850F0"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4.3.4. Paslaugos turi būti teikiamos tiksliai pagal suderintą Tvarkaraštį: numatytu laiku, numatytoje vietoje, su numatytu (-</w:t>
            </w:r>
            <w:proofErr w:type="spellStart"/>
            <w:r w:rsidRPr="00BE5222">
              <w:rPr>
                <w:rFonts w:hAnsi="Times New Roman" w:cs="Times New Roman"/>
                <w:sz w:val="22"/>
                <w:szCs w:val="22"/>
              </w:rPr>
              <w:t>ais</w:t>
            </w:r>
            <w:proofErr w:type="spellEnd"/>
            <w:r w:rsidRPr="00BE5222">
              <w:rPr>
                <w:rFonts w:hAnsi="Times New Roman" w:cs="Times New Roman"/>
                <w:sz w:val="22"/>
                <w:szCs w:val="22"/>
              </w:rPr>
              <w:t>) specialistu (-</w:t>
            </w:r>
            <w:proofErr w:type="spellStart"/>
            <w:r w:rsidRPr="00BE5222">
              <w:rPr>
                <w:rFonts w:hAnsi="Times New Roman" w:cs="Times New Roman"/>
                <w:sz w:val="22"/>
                <w:szCs w:val="22"/>
              </w:rPr>
              <w:t>ais</w:t>
            </w:r>
            <w:proofErr w:type="spellEnd"/>
            <w:r w:rsidRPr="00BE5222">
              <w:rPr>
                <w:rFonts w:hAnsi="Times New Roman" w:cs="Times New Roman"/>
                <w:sz w:val="22"/>
                <w:szCs w:val="22"/>
              </w:rPr>
              <w:t xml:space="preserve">). Esant poreikiui ir (būtinybei) papildyti ir (arba) pakeisti laiką ir (arba) vietą likus ne mažiau kaip 2 d. d. apie tai raštu informuoti Paslaugų gavėją ir gauti jo raštišką pritarimą. Specialisto (-ų) keitimo galimybės aprašytos šios Techninės </w:t>
            </w:r>
            <w:r w:rsidRPr="0060642C">
              <w:rPr>
                <w:rFonts w:hAnsi="Times New Roman" w:cs="Times New Roman"/>
                <w:sz w:val="22"/>
                <w:szCs w:val="22"/>
              </w:rPr>
              <w:t>specifikacijos 4.1.4 p</w:t>
            </w:r>
            <w:r w:rsidR="007C52EC" w:rsidRPr="0060642C">
              <w:rPr>
                <w:rFonts w:hAnsi="Times New Roman" w:cs="Times New Roman"/>
                <w:sz w:val="22"/>
                <w:szCs w:val="22"/>
              </w:rPr>
              <w:t>ap</w:t>
            </w:r>
            <w:r w:rsidRPr="0060642C">
              <w:rPr>
                <w:rFonts w:hAnsi="Times New Roman" w:cs="Times New Roman"/>
                <w:sz w:val="22"/>
                <w:szCs w:val="22"/>
              </w:rPr>
              <w:t>unkt</w:t>
            </w:r>
            <w:r w:rsidR="007C52EC" w:rsidRPr="0060642C">
              <w:rPr>
                <w:rFonts w:hAnsi="Times New Roman" w:cs="Times New Roman"/>
                <w:sz w:val="22"/>
                <w:szCs w:val="22"/>
              </w:rPr>
              <w:t>yj</w:t>
            </w:r>
            <w:r w:rsidRPr="0060642C">
              <w:rPr>
                <w:rFonts w:hAnsi="Times New Roman" w:cs="Times New Roman"/>
                <w:sz w:val="22"/>
                <w:szCs w:val="22"/>
              </w:rPr>
              <w:t>e</w:t>
            </w:r>
            <w:r w:rsidR="0060642C" w:rsidRPr="0060642C">
              <w:rPr>
                <w:rFonts w:hAnsi="Times New Roman" w:cs="Times New Roman"/>
                <w:sz w:val="22"/>
                <w:szCs w:val="22"/>
              </w:rPr>
              <w:t>.</w:t>
            </w:r>
          </w:p>
          <w:p w14:paraId="2C67B503" w14:textId="4E75D1D1"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4.3.6. Paslaugų teikėjas, teikdamas </w:t>
            </w:r>
            <w:r w:rsidR="007C52EC">
              <w:rPr>
                <w:rFonts w:hAnsi="Times New Roman" w:cs="Times New Roman"/>
                <w:sz w:val="22"/>
                <w:szCs w:val="22"/>
              </w:rPr>
              <w:t>P</w:t>
            </w:r>
            <w:r w:rsidR="007C52EC" w:rsidRPr="00BE5222">
              <w:rPr>
                <w:rFonts w:hAnsi="Times New Roman" w:cs="Times New Roman"/>
                <w:sz w:val="22"/>
                <w:szCs w:val="22"/>
              </w:rPr>
              <w:t>aslaugas</w:t>
            </w:r>
            <w:r w:rsidRPr="00BE5222">
              <w:rPr>
                <w:rFonts w:hAnsi="Times New Roman" w:cs="Times New Roman"/>
                <w:sz w:val="22"/>
                <w:szCs w:val="22"/>
              </w:rPr>
              <w:t>, turi vadovautis galiojančiais teisės aktais.</w:t>
            </w:r>
          </w:p>
          <w:p w14:paraId="2197F31B" w14:textId="77777777"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4.3.7. Teikiamos Paslaugos turi atitikti tarptautinius standartus, mokslo bazę bei geriausias praktikas.</w:t>
            </w:r>
          </w:p>
          <w:p w14:paraId="5D56236E" w14:textId="261E6469"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4.3.7. Jei šioje techninėje specifikacijoje numatytų Paslaugų įgyvendinimo metu Paslaugų teikėjui iškiltų poreikis atlikti tam tikrus papildomus darbus, kurie yra būtini numatytų Paslaugų įgyvendinimui, tačiau nėra įvardinti šioje techninėje specifikacijoje, Paslaugų teikėjas privalo užtikrinti nenutrūkstamą veiklų vykdymą savo lėšomis (papildomo personalo samdymas ir pan.). </w:t>
            </w:r>
          </w:p>
          <w:p w14:paraId="4C9A1DE2" w14:textId="18FF1578"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4.3.8. Paslaugų teikėjas kiekvienų </w:t>
            </w:r>
            <w:r w:rsidR="00211138">
              <w:rPr>
                <w:rFonts w:hAnsi="Times New Roman" w:cs="Times New Roman"/>
                <w:sz w:val="22"/>
                <w:szCs w:val="22"/>
              </w:rPr>
              <w:t>t</w:t>
            </w:r>
            <w:r w:rsidR="00211138" w:rsidRPr="00BE5222">
              <w:rPr>
                <w:rFonts w:hAnsi="Times New Roman" w:cs="Times New Roman"/>
                <w:sz w:val="22"/>
                <w:szCs w:val="22"/>
              </w:rPr>
              <w:t>echninė</w:t>
            </w:r>
            <w:r w:rsidR="00211138">
              <w:rPr>
                <w:rFonts w:hAnsi="Times New Roman" w:cs="Times New Roman"/>
                <w:sz w:val="22"/>
                <w:szCs w:val="22"/>
              </w:rPr>
              <w:t>s</w:t>
            </w:r>
            <w:r w:rsidR="00211138" w:rsidRPr="00BE5222">
              <w:rPr>
                <w:rFonts w:hAnsi="Times New Roman" w:cs="Times New Roman"/>
                <w:sz w:val="22"/>
                <w:szCs w:val="22"/>
              </w:rPr>
              <w:t xml:space="preserve"> </w:t>
            </w:r>
            <w:r w:rsidRPr="00BE5222">
              <w:rPr>
                <w:rFonts w:hAnsi="Times New Roman" w:cs="Times New Roman"/>
                <w:sz w:val="22"/>
                <w:szCs w:val="22"/>
              </w:rPr>
              <w:t>specifikacijos 6 punkte nurodytų veiklų metu:</w:t>
            </w:r>
          </w:p>
          <w:p w14:paraId="4F7948A8" w14:textId="5F42B8E9"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rPr>
              <w:t>koordinuoja nuotolinių užsiėmimų eigą, t.</w:t>
            </w:r>
            <w:r w:rsidR="00211138">
              <w:rPr>
                <w:rFonts w:hAnsi="Times New Roman" w:cs="Times New Roman"/>
                <w:bCs/>
                <w:sz w:val="22"/>
                <w:szCs w:val="22"/>
              </w:rPr>
              <w:t xml:space="preserve"> </w:t>
            </w:r>
            <w:r w:rsidRPr="00BE5222">
              <w:rPr>
                <w:rFonts w:hAnsi="Times New Roman" w:cs="Times New Roman"/>
                <w:bCs/>
                <w:sz w:val="22"/>
                <w:szCs w:val="22"/>
              </w:rPr>
              <w:t>y. sukuria prisijungimo nuorodas, jas išsiunčia dalyviams, užtikrina sklandžią užsiėmimo eigą;</w:t>
            </w:r>
          </w:p>
          <w:p w14:paraId="7AE541E6" w14:textId="77777777"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kontaktinių užsiėmimų metu Paslaugų teikėjas užtikrina, kad dalyviai būtų aprūpinti vandeniu ir vienkartinėmis stiklinėmis;</w:t>
            </w:r>
          </w:p>
          <w:p w14:paraId="481E11D6" w14:textId="25897F94" w:rsidR="00BE5222" w:rsidRPr="00BE5222" w:rsidRDefault="00BE5222">
            <w:pPr>
              <w:pStyle w:val="Sraopastraipa"/>
              <w:numPr>
                <w:ilvl w:val="0"/>
                <w:numId w:val="30"/>
              </w:numPr>
              <w:tabs>
                <w:tab w:val="left" w:pos="142"/>
              </w:tabs>
              <w:rPr>
                <w:rFonts w:hAnsi="Times New Roman" w:cs="Times New Roman"/>
                <w:b/>
                <w:sz w:val="22"/>
                <w:szCs w:val="22"/>
              </w:rPr>
            </w:pPr>
            <w:r w:rsidRPr="00BE5222">
              <w:rPr>
                <w:rFonts w:hAnsi="Times New Roman" w:cs="Times New Roman"/>
                <w:bCs/>
                <w:sz w:val="22"/>
                <w:szCs w:val="22"/>
                <w:lang w:eastAsia="lt-LT"/>
              </w:rPr>
              <w:t>kontaktinių užsiėmimų metu Paslaugų teikėjas užtikrina, kad dalyviams būtų suteiktos ne mažiau kaip dvi kavos pertraukos (kava</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arbata</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cukrus</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pienas</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saldūs  (sūrūs) </w:t>
            </w:r>
            <w:r w:rsidR="00211138" w:rsidRPr="00BE5222">
              <w:rPr>
                <w:rFonts w:hAnsi="Times New Roman" w:cs="Times New Roman"/>
                <w:bCs/>
                <w:sz w:val="22"/>
                <w:szCs w:val="22"/>
                <w:lang w:eastAsia="lt-LT"/>
              </w:rPr>
              <w:t>užkand</w:t>
            </w:r>
            <w:r w:rsidR="00211138">
              <w:rPr>
                <w:rFonts w:hAnsi="Times New Roman" w:cs="Times New Roman"/>
                <w:bCs/>
                <w:sz w:val="22"/>
                <w:szCs w:val="22"/>
                <w:lang w:eastAsia="lt-LT"/>
              </w:rPr>
              <w:t>žiai</w:t>
            </w:r>
            <w:r w:rsidR="00211138" w:rsidRPr="00BE5222">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(ne mažiau kaip 100 </w:t>
            </w:r>
            <w:proofErr w:type="spellStart"/>
            <w:r w:rsidRPr="00BE5222">
              <w:rPr>
                <w:rFonts w:hAnsi="Times New Roman" w:cs="Times New Roman"/>
                <w:bCs/>
                <w:sz w:val="22"/>
                <w:szCs w:val="22"/>
                <w:lang w:eastAsia="lt-LT"/>
              </w:rPr>
              <w:t>gr</w:t>
            </w:r>
            <w:proofErr w:type="spellEnd"/>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1 </w:t>
            </w:r>
            <w:proofErr w:type="spellStart"/>
            <w:r w:rsidRPr="00BE5222">
              <w:rPr>
                <w:rFonts w:hAnsi="Times New Roman" w:cs="Times New Roman"/>
                <w:bCs/>
                <w:sz w:val="22"/>
                <w:szCs w:val="22"/>
                <w:lang w:eastAsia="lt-LT"/>
              </w:rPr>
              <w:t>asm</w:t>
            </w:r>
            <w:proofErr w:type="spellEnd"/>
            <w:r w:rsidRPr="00BE5222">
              <w:rPr>
                <w:rFonts w:hAnsi="Times New Roman" w:cs="Times New Roman"/>
                <w:bCs/>
                <w:sz w:val="22"/>
                <w:szCs w:val="22"/>
                <w:lang w:eastAsia="lt-LT"/>
              </w:rPr>
              <w:t xml:space="preserve">), kai užsiėmimai vyksta ilgiau nei 3 val. </w:t>
            </w:r>
          </w:p>
          <w:p w14:paraId="449F0D31" w14:textId="77777777"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 xml:space="preserve">kontaktinių užsiėmimų metu Paslaugų teikėjas užtikrina, kad dalyviams būtų suteikti pietūs (sriuba arba salotos ir karštas patiekalas), kai užsiėmimai vyksta ilgiau nei 6 val. </w:t>
            </w:r>
          </w:p>
          <w:p w14:paraId="24C9F176" w14:textId="26F00E82" w:rsidR="00BE5222" w:rsidRPr="00BE5222" w:rsidRDefault="00BE5222">
            <w:pPr>
              <w:pStyle w:val="Sraopastraipa"/>
              <w:numPr>
                <w:ilvl w:val="0"/>
                <w:numId w:val="30"/>
              </w:numPr>
              <w:tabs>
                <w:tab w:val="left" w:pos="142"/>
              </w:tabs>
              <w:jc w:val="both"/>
              <w:rPr>
                <w:rFonts w:hAnsi="Times New Roman" w:cs="Times New Roman"/>
                <w:b/>
                <w:sz w:val="22"/>
                <w:szCs w:val="22"/>
              </w:rPr>
            </w:pPr>
            <w:r w:rsidRPr="00BE5222">
              <w:rPr>
                <w:rFonts w:hAnsi="Times New Roman" w:cs="Times New Roman"/>
                <w:bCs/>
                <w:sz w:val="22"/>
                <w:szCs w:val="22"/>
                <w:lang w:eastAsia="lt-LT"/>
              </w:rPr>
              <w:t>kontaktinių veiklų</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w:t>
            </w:r>
            <w:r w:rsidR="00211138">
              <w:rPr>
                <w:rFonts w:hAnsi="Times New Roman" w:cs="Times New Roman"/>
                <w:bCs/>
                <w:sz w:val="22"/>
                <w:szCs w:val="22"/>
                <w:lang w:eastAsia="lt-LT"/>
              </w:rPr>
              <w:t xml:space="preserve"> </w:t>
            </w:r>
            <w:r w:rsidRPr="00BE5222">
              <w:rPr>
                <w:rFonts w:hAnsi="Times New Roman" w:cs="Times New Roman"/>
                <w:bCs/>
                <w:sz w:val="22"/>
                <w:szCs w:val="22"/>
                <w:lang w:eastAsia="lt-LT"/>
              </w:rPr>
              <w:t xml:space="preserve">užsiėmimų metu Paslaugų teikėjas </w:t>
            </w:r>
            <w:r w:rsidRPr="00BE5222">
              <w:rPr>
                <w:rFonts w:hAnsi="Times New Roman" w:cs="Times New Roman"/>
                <w:bCs/>
                <w:sz w:val="22"/>
                <w:szCs w:val="22"/>
              </w:rPr>
              <w:t>suteikia patalpas, kurios turi būti vėdinamos ir garantuoti visos grupės patogų darbą, su visa užsiėmimas reikalingą įranga ir (arba) technika (projektorius, ekranas, rašymo lenta ir pan.).</w:t>
            </w:r>
          </w:p>
          <w:p w14:paraId="7240FB7B" w14:textId="589F8329"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4.3.9. Už suteiktas </w:t>
            </w:r>
            <w:r w:rsidR="00211138">
              <w:rPr>
                <w:rFonts w:hAnsi="Times New Roman" w:cs="Times New Roman"/>
                <w:sz w:val="22"/>
                <w:szCs w:val="22"/>
              </w:rPr>
              <w:t>P</w:t>
            </w:r>
            <w:r w:rsidR="00211138" w:rsidRPr="00BE5222">
              <w:rPr>
                <w:rFonts w:hAnsi="Times New Roman" w:cs="Times New Roman"/>
                <w:sz w:val="22"/>
                <w:szCs w:val="22"/>
              </w:rPr>
              <w:t xml:space="preserve">aslaugas </w:t>
            </w:r>
            <w:r w:rsidRPr="00BE5222">
              <w:rPr>
                <w:rFonts w:hAnsi="Times New Roman" w:cs="Times New Roman"/>
                <w:sz w:val="22"/>
                <w:szCs w:val="22"/>
              </w:rPr>
              <w:t xml:space="preserve">bus atsiskaitoma pagal iš anksto suderintą </w:t>
            </w:r>
            <w:r w:rsidR="00211138">
              <w:rPr>
                <w:rFonts w:hAnsi="Times New Roman" w:cs="Times New Roman"/>
                <w:sz w:val="22"/>
                <w:szCs w:val="22"/>
              </w:rPr>
              <w:t>t</w:t>
            </w:r>
            <w:r w:rsidR="00211138" w:rsidRPr="00BE5222">
              <w:rPr>
                <w:rFonts w:hAnsi="Times New Roman" w:cs="Times New Roman"/>
                <w:sz w:val="22"/>
                <w:szCs w:val="22"/>
              </w:rPr>
              <w:t>varkaraštį</w:t>
            </w:r>
            <w:r w:rsidRPr="00BE5222">
              <w:rPr>
                <w:rFonts w:hAnsi="Times New Roman" w:cs="Times New Roman"/>
                <w:sz w:val="22"/>
                <w:szCs w:val="22"/>
              </w:rPr>
              <w:t xml:space="preserve">, kaip tai aprašyta </w:t>
            </w:r>
            <w:r w:rsidR="00211138">
              <w:rPr>
                <w:rFonts w:hAnsi="Times New Roman" w:cs="Times New Roman"/>
                <w:sz w:val="22"/>
                <w:szCs w:val="22"/>
              </w:rPr>
              <w:t>š</w:t>
            </w:r>
            <w:r w:rsidR="00211138" w:rsidRPr="00BE5222">
              <w:rPr>
                <w:rFonts w:hAnsi="Times New Roman" w:cs="Times New Roman"/>
                <w:sz w:val="22"/>
                <w:szCs w:val="22"/>
              </w:rPr>
              <w:t xml:space="preserve">ios </w:t>
            </w:r>
            <w:r w:rsidR="00211138">
              <w:rPr>
                <w:rFonts w:hAnsi="Times New Roman" w:cs="Times New Roman"/>
                <w:sz w:val="22"/>
                <w:szCs w:val="22"/>
              </w:rPr>
              <w:t>t</w:t>
            </w:r>
            <w:r w:rsidR="00211138" w:rsidRPr="00BE5222">
              <w:rPr>
                <w:rFonts w:hAnsi="Times New Roman" w:cs="Times New Roman"/>
                <w:sz w:val="22"/>
                <w:szCs w:val="22"/>
              </w:rPr>
              <w:t xml:space="preserve">echninės </w:t>
            </w:r>
            <w:r w:rsidRPr="00BE5222">
              <w:rPr>
                <w:rFonts w:hAnsi="Times New Roman" w:cs="Times New Roman"/>
                <w:sz w:val="22"/>
                <w:szCs w:val="22"/>
              </w:rPr>
              <w:t>specifikacijos 4.1.1 p</w:t>
            </w:r>
            <w:r w:rsidR="00211138">
              <w:rPr>
                <w:rFonts w:hAnsi="Times New Roman" w:cs="Times New Roman"/>
                <w:sz w:val="22"/>
                <w:szCs w:val="22"/>
              </w:rPr>
              <w:t>ap</w:t>
            </w:r>
            <w:r w:rsidRPr="00BE5222">
              <w:rPr>
                <w:rFonts w:hAnsi="Times New Roman" w:cs="Times New Roman"/>
                <w:sz w:val="22"/>
                <w:szCs w:val="22"/>
              </w:rPr>
              <w:t>unkt</w:t>
            </w:r>
            <w:r w:rsidR="00211138">
              <w:rPr>
                <w:rFonts w:hAnsi="Times New Roman" w:cs="Times New Roman"/>
                <w:sz w:val="22"/>
                <w:szCs w:val="22"/>
              </w:rPr>
              <w:t>yj</w:t>
            </w:r>
            <w:r w:rsidRPr="00BE5222">
              <w:rPr>
                <w:rFonts w:hAnsi="Times New Roman" w:cs="Times New Roman"/>
                <w:sz w:val="22"/>
                <w:szCs w:val="22"/>
              </w:rPr>
              <w:t xml:space="preserve">e, atsižvelgiant į </w:t>
            </w:r>
            <w:r w:rsidR="00211138">
              <w:rPr>
                <w:rFonts w:hAnsi="Times New Roman" w:cs="Times New Roman"/>
                <w:sz w:val="22"/>
                <w:szCs w:val="22"/>
              </w:rPr>
              <w:t>t</w:t>
            </w:r>
            <w:r w:rsidR="00211138" w:rsidRPr="00BE5222">
              <w:rPr>
                <w:rFonts w:hAnsi="Times New Roman" w:cs="Times New Roman"/>
                <w:sz w:val="22"/>
                <w:szCs w:val="22"/>
              </w:rPr>
              <w:t xml:space="preserve">echninės </w:t>
            </w:r>
            <w:r w:rsidRPr="00BE5222">
              <w:rPr>
                <w:rFonts w:hAnsi="Times New Roman" w:cs="Times New Roman"/>
                <w:sz w:val="22"/>
                <w:szCs w:val="22"/>
              </w:rPr>
              <w:t>specifikacijos 6 punkte pateiktas Paslaugų teikimo apimtis. Tvarkaraščio projektas su paskirtais specialistais</w:t>
            </w:r>
            <w:r w:rsidRPr="00BE5222">
              <w:rPr>
                <w:rFonts w:eastAsia="Times New Roman" w:hAnsi="Times New Roman" w:cs="Times New Roman"/>
                <w:bCs/>
                <w:sz w:val="22"/>
                <w:szCs w:val="22"/>
              </w:rPr>
              <w:t xml:space="preserve">, tarpiniais (daliniais) atsiskaitymais, </w:t>
            </w:r>
            <w:r w:rsidRPr="00BE5222">
              <w:rPr>
                <w:rFonts w:hAnsi="Times New Roman" w:cs="Times New Roman"/>
                <w:sz w:val="22"/>
                <w:szCs w:val="22"/>
              </w:rPr>
              <w:t xml:space="preserve">turi būti parengtas visam sutarties (projekto) įgyvendinimo laikotarpiui. Atliekant suderinto </w:t>
            </w:r>
            <w:r w:rsidR="00211138">
              <w:rPr>
                <w:rFonts w:hAnsi="Times New Roman" w:cs="Times New Roman"/>
                <w:sz w:val="22"/>
                <w:szCs w:val="22"/>
              </w:rPr>
              <w:t>t</w:t>
            </w:r>
            <w:r w:rsidR="00211138" w:rsidRPr="00BE5222">
              <w:rPr>
                <w:rFonts w:hAnsi="Times New Roman" w:cs="Times New Roman"/>
                <w:sz w:val="22"/>
                <w:szCs w:val="22"/>
              </w:rPr>
              <w:t xml:space="preserve">varkaraščio </w:t>
            </w:r>
            <w:r w:rsidRPr="00BE5222">
              <w:rPr>
                <w:rFonts w:hAnsi="Times New Roman" w:cs="Times New Roman"/>
                <w:sz w:val="22"/>
                <w:szCs w:val="22"/>
              </w:rPr>
              <w:t>korekcijas, tikslinimus ir pan., jie teikiami Paslaugų gavėjui derinti likus ne mažiau kaip 10 d. d.  iki Paslaugų teikimo datos.</w:t>
            </w:r>
          </w:p>
          <w:p w14:paraId="41FC7FB1" w14:textId="77777777" w:rsidR="00BE5222" w:rsidRPr="00BE5222" w:rsidRDefault="00BE5222" w:rsidP="00877B62">
            <w:pPr>
              <w:tabs>
                <w:tab w:val="left" w:pos="-142"/>
                <w:tab w:val="left" w:pos="1134"/>
              </w:tabs>
              <w:ind w:firstLine="426"/>
              <w:jc w:val="both"/>
              <w:rPr>
                <w:rFonts w:hAnsi="Times New Roman" w:cs="Times New Roman"/>
                <w:sz w:val="22"/>
                <w:szCs w:val="22"/>
              </w:rPr>
            </w:pPr>
            <w:r w:rsidRPr="00BE5222">
              <w:rPr>
                <w:rFonts w:hAnsi="Times New Roman" w:cs="Times New Roman"/>
                <w:sz w:val="22"/>
                <w:szCs w:val="22"/>
              </w:rPr>
              <w:t xml:space="preserve">4.3.10. </w:t>
            </w:r>
            <w:r w:rsidRPr="00BE5222">
              <w:rPr>
                <w:rFonts w:hAnsi="Times New Roman" w:cs="Times New Roman"/>
                <w:b/>
                <w:bCs/>
                <w:i/>
                <w:iCs/>
                <w:sz w:val="22"/>
                <w:szCs w:val="22"/>
              </w:rPr>
              <w:t xml:space="preserve">Užsiėmimų eiga gali koreguotis (būti papildyta) po pirkimo, pagal eksperto pasiūlytus pokyčius, tačiau negali būti nesilaikoma nurodyto pagrindinio užsiėmimo tikslo ir (arba) siektinų rezultatų. </w:t>
            </w:r>
          </w:p>
        </w:tc>
      </w:tr>
      <w:tr w:rsidR="00BE5222" w:rsidRPr="00BE5222" w14:paraId="727B80DC" w14:textId="77777777" w:rsidTr="00BE5222">
        <w:tc>
          <w:tcPr>
            <w:tcW w:w="306" w:type="pct"/>
          </w:tcPr>
          <w:p w14:paraId="4841692B" w14:textId="77777777" w:rsidR="00BE5222" w:rsidRPr="00BE5222" w:rsidRDefault="00BE5222" w:rsidP="00877B62">
            <w:pPr>
              <w:rPr>
                <w:rFonts w:hAnsi="Times New Roman" w:cs="Times New Roman"/>
                <w:b/>
                <w:bCs/>
                <w:sz w:val="22"/>
                <w:szCs w:val="22"/>
              </w:rPr>
            </w:pPr>
            <w:r w:rsidRPr="00BE5222">
              <w:rPr>
                <w:rFonts w:hAnsi="Times New Roman" w:cs="Times New Roman"/>
                <w:b/>
                <w:bCs/>
                <w:sz w:val="22"/>
                <w:szCs w:val="22"/>
              </w:rPr>
              <w:lastRenderedPageBreak/>
              <w:t>5.</w:t>
            </w:r>
          </w:p>
        </w:tc>
        <w:tc>
          <w:tcPr>
            <w:tcW w:w="1044" w:type="pct"/>
          </w:tcPr>
          <w:p w14:paraId="106C6752" w14:textId="77777777" w:rsidR="00BE5222" w:rsidRPr="00BE5222" w:rsidRDefault="00BE5222" w:rsidP="00877B62">
            <w:pPr>
              <w:rPr>
                <w:rFonts w:hAnsi="Times New Roman" w:cs="Times New Roman"/>
                <w:b/>
                <w:bCs/>
                <w:sz w:val="22"/>
                <w:szCs w:val="22"/>
              </w:rPr>
            </w:pPr>
            <w:r w:rsidRPr="00BE5222">
              <w:rPr>
                <w:rFonts w:hAnsi="Times New Roman" w:cs="Times New Roman"/>
                <w:b/>
                <w:bCs/>
                <w:sz w:val="22"/>
                <w:szCs w:val="22"/>
              </w:rPr>
              <w:t>Paslaugų teikimo trukmė</w:t>
            </w:r>
          </w:p>
        </w:tc>
        <w:tc>
          <w:tcPr>
            <w:tcW w:w="3650" w:type="pct"/>
          </w:tcPr>
          <w:p w14:paraId="29C48052" w14:textId="77777777" w:rsidR="00BE5222" w:rsidRPr="00BE5222" w:rsidRDefault="00BE5222" w:rsidP="00877B62">
            <w:pPr>
              <w:jc w:val="both"/>
              <w:rPr>
                <w:rFonts w:hAnsi="Times New Roman" w:cs="Times New Roman"/>
                <w:sz w:val="22"/>
                <w:szCs w:val="22"/>
              </w:rPr>
            </w:pPr>
            <w:bookmarkStart w:id="53" w:name="_Hlk180415090"/>
            <w:r w:rsidRPr="00BE5222">
              <w:rPr>
                <w:rFonts w:hAnsi="Times New Roman" w:cs="Times New Roman"/>
                <w:sz w:val="22"/>
                <w:szCs w:val="22"/>
              </w:rPr>
              <w:t xml:space="preserve">Paslaugos turi būti suteiktos iki </w:t>
            </w:r>
            <w:r w:rsidRPr="00BE5222">
              <w:rPr>
                <w:rFonts w:hAnsi="Times New Roman" w:cs="Times New Roman"/>
                <w:b/>
                <w:bCs/>
                <w:sz w:val="22"/>
                <w:szCs w:val="22"/>
              </w:rPr>
              <w:t xml:space="preserve">2027 m. spalio 30 d. </w:t>
            </w:r>
            <w:bookmarkStart w:id="54" w:name="_Hlk196311128"/>
            <w:r w:rsidRPr="00BE5222">
              <w:rPr>
                <w:rFonts w:hAnsi="Times New Roman" w:cs="Times New Roman"/>
                <w:sz w:val="22"/>
                <w:szCs w:val="22"/>
              </w:rPr>
              <w:t>Sutarties pratęsimas nenumatomas</w:t>
            </w:r>
            <w:bookmarkEnd w:id="53"/>
            <w:r w:rsidRPr="00BE5222">
              <w:rPr>
                <w:rFonts w:hAnsi="Times New Roman" w:cs="Times New Roman"/>
                <w:sz w:val="22"/>
                <w:szCs w:val="22"/>
              </w:rPr>
              <w:t>.</w:t>
            </w:r>
            <w:bookmarkEnd w:id="54"/>
          </w:p>
        </w:tc>
      </w:tr>
      <w:tr w:rsidR="00BE5222" w:rsidRPr="00BE5222" w14:paraId="19D49768" w14:textId="77777777" w:rsidTr="005114A7">
        <w:tc>
          <w:tcPr>
            <w:tcW w:w="306" w:type="pct"/>
            <w:shd w:val="clear" w:color="auto" w:fill="D9D9D9" w:themeFill="background1" w:themeFillShade="D9"/>
          </w:tcPr>
          <w:p w14:paraId="070B652C" w14:textId="77777777" w:rsidR="00BE5222" w:rsidRPr="00BE5222" w:rsidRDefault="00BE5222" w:rsidP="00877B62">
            <w:pPr>
              <w:tabs>
                <w:tab w:val="left" w:pos="451"/>
              </w:tabs>
              <w:jc w:val="center"/>
              <w:rPr>
                <w:rFonts w:hAnsi="Times New Roman" w:cs="Times New Roman"/>
                <w:b/>
                <w:bCs/>
                <w:sz w:val="22"/>
                <w:szCs w:val="22"/>
              </w:rPr>
            </w:pPr>
            <w:r w:rsidRPr="00BE5222">
              <w:rPr>
                <w:rFonts w:hAnsi="Times New Roman" w:cs="Times New Roman"/>
                <w:b/>
                <w:bCs/>
                <w:sz w:val="22"/>
                <w:szCs w:val="22"/>
                <w:lang w:val="en-US"/>
              </w:rPr>
              <w:t>6</w:t>
            </w:r>
            <w:r w:rsidRPr="00BE5222">
              <w:rPr>
                <w:rFonts w:hAnsi="Times New Roman" w:cs="Times New Roman"/>
                <w:b/>
                <w:bCs/>
                <w:sz w:val="22"/>
                <w:szCs w:val="22"/>
              </w:rPr>
              <w:t>.</w:t>
            </w:r>
          </w:p>
        </w:tc>
        <w:tc>
          <w:tcPr>
            <w:tcW w:w="4694" w:type="pct"/>
            <w:gridSpan w:val="2"/>
            <w:shd w:val="clear" w:color="auto" w:fill="D9D9D9" w:themeFill="background1" w:themeFillShade="D9"/>
          </w:tcPr>
          <w:p w14:paraId="5B34F62A" w14:textId="77777777" w:rsidR="00BE5222" w:rsidRPr="00BE5222" w:rsidRDefault="00BE5222" w:rsidP="00877B62">
            <w:pPr>
              <w:tabs>
                <w:tab w:val="left" w:pos="451"/>
              </w:tabs>
              <w:jc w:val="center"/>
              <w:rPr>
                <w:rFonts w:hAnsi="Times New Roman" w:cs="Times New Roman"/>
                <w:b/>
                <w:bCs/>
                <w:sz w:val="22"/>
                <w:szCs w:val="22"/>
              </w:rPr>
            </w:pPr>
            <w:r w:rsidRPr="00BE5222">
              <w:rPr>
                <w:rFonts w:hAnsi="Times New Roman" w:cs="Times New Roman"/>
                <w:b/>
                <w:bCs/>
                <w:sz w:val="22"/>
                <w:szCs w:val="22"/>
              </w:rPr>
              <w:t>Pirkimo objektui (pirkimo dalims) keliami reikalavimai, temos, apimtys, pagal pirkimo dalis</w:t>
            </w:r>
          </w:p>
        </w:tc>
      </w:tr>
      <w:tr w:rsidR="00BE5222" w:rsidRPr="00BE5222" w14:paraId="15233A0B" w14:textId="77777777" w:rsidTr="005114A7">
        <w:trPr>
          <w:trHeight w:val="691"/>
        </w:trPr>
        <w:tc>
          <w:tcPr>
            <w:tcW w:w="5000" w:type="pct"/>
            <w:gridSpan w:val="3"/>
            <w:shd w:val="clear" w:color="auto" w:fill="D5DCE4" w:themeFill="text2" w:themeFillTint="33"/>
          </w:tcPr>
          <w:p w14:paraId="0BC124B6" w14:textId="77777777" w:rsidR="00BE5222" w:rsidRPr="00BE5222" w:rsidRDefault="00BE5222" w:rsidP="00877B62">
            <w:pPr>
              <w:jc w:val="center"/>
              <w:rPr>
                <w:rFonts w:hAnsi="Times New Roman" w:cs="Times New Roman"/>
                <w:b/>
                <w:bCs/>
                <w:sz w:val="22"/>
                <w:szCs w:val="22"/>
                <w:u w:val="single"/>
              </w:rPr>
            </w:pPr>
          </w:p>
          <w:p w14:paraId="0BAA08E0" w14:textId="77777777" w:rsidR="00BE5222" w:rsidRPr="00BE5222" w:rsidRDefault="00BE5222" w:rsidP="00877B62">
            <w:pPr>
              <w:jc w:val="center"/>
              <w:rPr>
                <w:rFonts w:eastAsiaTheme="minorHAnsi" w:hAnsi="Times New Roman" w:cs="Times New Roman"/>
                <w:b/>
                <w:bCs/>
                <w:caps/>
                <w:sz w:val="22"/>
                <w:szCs w:val="22"/>
                <w:u w:val="single"/>
              </w:rPr>
            </w:pPr>
            <w:r w:rsidRPr="00BE5222">
              <w:rPr>
                <w:rFonts w:hAnsi="Times New Roman" w:cs="Times New Roman"/>
                <w:b/>
                <w:bCs/>
                <w:sz w:val="22"/>
                <w:szCs w:val="22"/>
                <w:u w:val="single"/>
              </w:rPr>
              <w:t xml:space="preserve">I dalis. </w:t>
            </w:r>
            <w:r w:rsidRPr="00BE5222">
              <w:rPr>
                <w:rFonts w:hAnsi="Times New Roman" w:cs="Times New Roman"/>
                <w:b/>
                <w:bCs/>
                <w:sz w:val="22"/>
                <w:szCs w:val="22"/>
              </w:rPr>
              <w:t>Sveikatingumo stovykla vaikams ir jaunimui</w:t>
            </w:r>
          </w:p>
        </w:tc>
      </w:tr>
      <w:tr w:rsidR="00BE5222" w:rsidRPr="00BE5222" w14:paraId="44F69485" w14:textId="77777777" w:rsidTr="00BE5222">
        <w:tc>
          <w:tcPr>
            <w:tcW w:w="306" w:type="pct"/>
            <w:vMerge w:val="restart"/>
          </w:tcPr>
          <w:p w14:paraId="0376621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6.1.</w:t>
            </w:r>
          </w:p>
        </w:tc>
        <w:tc>
          <w:tcPr>
            <w:tcW w:w="1044" w:type="pct"/>
          </w:tcPr>
          <w:p w14:paraId="6F9E82CB"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2F0C8F8C" w14:textId="7A779116" w:rsidR="00BE5222" w:rsidRPr="00BE5222" w:rsidRDefault="00BE5222" w:rsidP="00877B62">
            <w:pPr>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211138">
              <w:rPr>
                <w:rFonts w:hAnsi="Times New Roman" w:cs="Times New Roman"/>
                <w:sz w:val="22"/>
                <w:szCs w:val="22"/>
              </w:rPr>
              <w:t>–</w:t>
            </w:r>
            <w:r w:rsidRPr="00BE5222">
              <w:rPr>
                <w:rFonts w:hAnsi="Times New Roman" w:cs="Times New Roman"/>
                <w:sz w:val="22"/>
                <w:szCs w:val="22"/>
              </w:rPr>
              <w:t xml:space="preserve"> stiprinti dalyvių emocinę, fizinę ir psichologinę sveikatą, ugdyti sveikos gyvensenos įpročius bei skatinti technologinį </w:t>
            </w:r>
            <w:proofErr w:type="spellStart"/>
            <w:r w:rsidRPr="00BE5222">
              <w:rPr>
                <w:rFonts w:hAnsi="Times New Roman" w:cs="Times New Roman"/>
                <w:sz w:val="22"/>
                <w:szCs w:val="22"/>
              </w:rPr>
              <w:t>detoksą</w:t>
            </w:r>
            <w:proofErr w:type="spellEnd"/>
            <w:r w:rsidRPr="00BE5222">
              <w:rPr>
                <w:rFonts w:hAnsi="Times New Roman" w:cs="Times New Roman"/>
                <w:sz w:val="22"/>
                <w:szCs w:val="22"/>
              </w:rPr>
              <w:t>.</w:t>
            </w:r>
          </w:p>
          <w:p w14:paraId="0FEBB39F" w14:textId="77777777" w:rsidR="00BE5222" w:rsidRPr="00BE5222" w:rsidRDefault="00BE5222" w:rsidP="00877B62">
            <w:pPr>
              <w:jc w:val="both"/>
              <w:rPr>
                <w:rFonts w:hAnsi="Times New Roman" w:cs="Times New Roman"/>
                <w:sz w:val="22"/>
                <w:szCs w:val="22"/>
              </w:rPr>
            </w:pPr>
          </w:p>
          <w:p w14:paraId="6056925B"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7439A4B7"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Emocinė ir psichologinė sveikata</w:t>
            </w:r>
            <w:r w:rsidRPr="00BE5222">
              <w:rPr>
                <w:rFonts w:hAnsi="Times New Roman" w:cs="Times New Roman"/>
                <w:sz w:val="22"/>
                <w:szCs w:val="22"/>
              </w:rPr>
              <w:t xml:space="preserve"> – emocinio intelekto ugdymas, streso valdymo technikos, psichologinio atsparumo stiprinimas; </w:t>
            </w:r>
          </w:p>
          <w:p w14:paraId="627103C1"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 xml:space="preserve">Fizinis aktyvumas – </w:t>
            </w:r>
            <w:r w:rsidRPr="00BE5222">
              <w:rPr>
                <w:rFonts w:hAnsi="Times New Roman" w:cs="Times New Roman"/>
                <w:sz w:val="22"/>
                <w:szCs w:val="22"/>
              </w:rPr>
              <w:t>sporto užsiėmimai, judėjimo praktikos, gamtos žygiai;</w:t>
            </w:r>
          </w:p>
          <w:p w14:paraId="24A9E5F2"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Sveika gyvensena</w:t>
            </w:r>
            <w:r w:rsidRPr="00BE5222">
              <w:rPr>
                <w:rFonts w:hAnsi="Times New Roman" w:cs="Times New Roman"/>
                <w:sz w:val="22"/>
                <w:szCs w:val="22"/>
              </w:rPr>
              <w:t xml:space="preserve"> – sveikos mitybos edukacijos, technologinis </w:t>
            </w:r>
            <w:proofErr w:type="spellStart"/>
            <w:r w:rsidRPr="00BE5222">
              <w:rPr>
                <w:rFonts w:hAnsi="Times New Roman" w:cs="Times New Roman"/>
                <w:sz w:val="22"/>
                <w:szCs w:val="22"/>
              </w:rPr>
              <w:t>detoksas</w:t>
            </w:r>
            <w:proofErr w:type="spellEnd"/>
            <w:r w:rsidRPr="00BE5222">
              <w:rPr>
                <w:rFonts w:hAnsi="Times New Roman" w:cs="Times New Roman"/>
                <w:sz w:val="22"/>
                <w:szCs w:val="22"/>
              </w:rPr>
              <w:t>, atsipalaidavimo praktikos;</w:t>
            </w:r>
          </w:p>
          <w:p w14:paraId="24E73ECC"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Bendravimo ir bendradarbiavimo įgūdžiai</w:t>
            </w:r>
            <w:r w:rsidRPr="00BE5222">
              <w:rPr>
                <w:rFonts w:hAnsi="Times New Roman" w:cs="Times New Roman"/>
                <w:sz w:val="22"/>
                <w:szCs w:val="22"/>
              </w:rPr>
              <w:t xml:space="preserve"> – grupinės veiklos, komandiniai užsiėmimai, socialinių ryšių stiprinimas;</w:t>
            </w:r>
          </w:p>
          <w:p w14:paraId="5660CF55" w14:textId="77777777" w:rsidR="00BE5222" w:rsidRPr="00BE5222" w:rsidRDefault="00BE5222">
            <w:pPr>
              <w:pStyle w:val="Sraopastraipa"/>
              <w:numPr>
                <w:ilvl w:val="0"/>
                <w:numId w:val="33"/>
              </w:numPr>
              <w:jc w:val="both"/>
              <w:rPr>
                <w:rFonts w:hAnsi="Times New Roman" w:cs="Times New Roman"/>
                <w:b/>
                <w:bCs/>
                <w:sz w:val="22"/>
                <w:szCs w:val="22"/>
                <w:u w:val="single"/>
              </w:rPr>
            </w:pPr>
            <w:r w:rsidRPr="00BE5222">
              <w:rPr>
                <w:rFonts w:hAnsi="Times New Roman" w:cs="Times New Roman"/>
                <w:b/>
                <w:bCs/>
                <w:sz w:val="22"/>
                <w:szCs w:val="22"/>
              </w:rPr>
              <w:t>Kūrybinė saviraiška</w:t>
            </w:r>
            <w:r w:rsidRPr="00BE5222">
              <w:rPr>
                <w:rFonts w:hAnsi="Times New Roman" w:cs="Times New Roman"/>
                <w:sz w:val="22"/>
                <w:szCs w:val="22"/>
              </w:rPr>
              <w:t xml:space="preserve"> – meno terapija, kūrybinės dirbtuvės, savęs pažinimo praktikos</w:t>
            </w:r>
            <w:r w:rsidRPr="00BE5222">
              <w:rPr>
                <w:rStyle w:val="cf01"/>
                <w:rFonts w:ascii="Times New Roman" w:hAnsi="Times New Roman" w:cs="Times New Roman"/>
                <w:sz w:val="22"/>
                <w:szCs w:val="22"/>
              </w:rPr>
              <w:t>;</w:t>
            </w:r>
          </w:p>
          <w:p w14:paraId="5AFEC4B2" w14:textId="77777777" w:rsidR="00BE5222" w:rsidRPr="00BE5222" w:rsidRDefault="00BE5222" w:rsidP="00877B62">
            <w:pPr>
              <w:pStyle w:val="Sraopastraipa"/>
              <w:jc w:val="both"/>
              <w:rPr>
                <w:rFonts w:hAnsi="Times New Roman" w:cs="Times New Roman"/>
                <w:sz w:val="22"/>
                <w:szCs w:val="22"/>
              </w:rPr>
            </w:pPr>
          </w:p>
          <w:p w14:paraId="7ACCD22D"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 xml:space="preserve">6 dienų sveikos gyvensenos stovyklą turi sudaryti teoriniai ir praktiniai užsiėmimai, remiantis gerąją praktika </w:t>
            </w:r>
            <w:hyperlink r:id="rId16" w:history="1">
              <w:proofErr w:type="spellStart"/>
              <w:r w:rsidRPr="00BE5222">
                <w:rPr>
                  <w:rStyle w:val="Hipersaitas"/>
                  <w:rFonts w:hAnsi="Times New Roman" w:cs="Times New Roman"/>
                  <w:b/>
                  <w:sz w:val="22"/>
                  <w:szCs w:val="22"/>
                </w:rPr>
                <w:t>Summer</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Camp</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as</w:t>
              </w:r>
              <w:proofErr w:type="spellEnd"/>
              <w:r w:rsidRPr="00BE5222">
                <w:rPr>
                  <w:rStyle w:val="Hipersaitas"/>
                  <w:rFonts w:hAnsi="Times New Roman" w:cs="Times New Roman"/>
                  <w:b/>
                  <w:sz w:val="22"/>
                  <w:szCs w:val="22"/>
                </w:rPr>
                <w:t xml:space="preserve"> a </w:t>
              </w:r>
              <w:proofErr w:type="spellStart"/>
              <w:r w:rsidRPr="00BE5222">
                <w:rPr>
                  <w:rStyle w:val="Hipersaitas"/>
                  <w:rFonts w:hAnsi="Times New Roman" w:cs="Times New Roman"/>
                  <w:b/>
                  <w:sz w:val="22"/>
                  <w:szCs w:val="22"/>
                </w:rPr>
                <w:t>Therapeutic</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Tool</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for</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Reducing</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Anxiety</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in</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Youth</w:t>
              </w:r>
              <w:proofErr w:type="spellEnd"/>
              <w:r w:rsidRPr="00BE5222">
                <w:rPr>
                  <w:rStyle w:val="Hipersaitas"/>
                  <w:rFonts w:hAnsi="Times New Roman" w:cs="Times New Roman"/>
                  <w:b/>
                  <w:sz w:val="22"/>
                  <w:szCs w:val="22"/>
                </w:rPr>
                <w:t xml:space="preserve"> | American </w:t>
              </w:r>
              <w:proofErr w:type="spellStart"/>
              <w:r w:rsidRPr="00BE5222">
                <w:rPr>
                  <w:rStyle w:val="Hipersaitas"/>
                  <w:rFonts w:hAnsi="Times New Roman" w:cs="Times New Roman"/>
                  <w:b/>
                  <w:sz w:val="22"/>
                  <w:szCs w:val="22"/>
                </w:rPr>
                <w:t>Camp</w:t>
              </w:r>
              <w:proofErr w:type="spellEnd"/>
              <w:r w:rsidRPr="00BE5222">
                <w:rPr>
                  <w:rStyle w:val="Hipersaitas"/>
                  <w:rFonts w:hAnsi="Times New Roman" w:cs="Times New Roman"/>
                  <w:b/>
                  <w:sz w:val="22"/>
                  <w:szCs w:val="22"/>
                </w:rPr>
                <w:t xml:space="preserve"> </w:t>
              </w:r>
              <w:proofErr w:type="spellStart"/>
              <w:r w:rsidRPr="00BE5222">
                <w:rPr>
                  <w:rStyle w:val="Hipersaitas"/>
                  <w:rFonts w:hAnsi="Times New Roman" w:cs="Times New Roman"/>
                  <w:b/>
                  <w:sz w:val="22"/>
                  <w:szCs w:val="22"/>
                </w:rPr>
                <w:t>Association</w:t>
              </w:r>
              <w:proofErr w:type="spellEnd"/>
            </w:hyperlink>
            <w:r w:rsidRPr="00BE5222">
              <w:rPr>
                <w:rFonts w:hAnsi="Times New Roman" w:cs="Times New Roman"/>
                <w:b/>
                <w:sz w:val="22"/>
                <w:szCs w:val="22"/>
              </w:rPr>
              <w:t xml:space="preserve"> </w:t>
            </w:r>
          </w:p>
          <w:p w14:paraId="1EA80FAC" w14:textId="77777777" w:rsidR="00BE5222" w:rsidRPr="00BE5222" w:rsidRDefault="00BE5222" w:rsidP="00877B62">
            <w:pPr>
              <w:tabs>
                <w:tab w:val="left" w:pos="142"/>
              </w:tabs>
              <w:jc w:val="both"/>
              <w:rPr>
                <w:rFonts w:hAnsi="Times New Roman" w:cs="Times New Roman"/>
                <w:b/>
                <w:i/>
                <w:iCs/>
                <w:sz w:val="22"/>
                <w:szCs w:val="22"/>
              </w:rPr>
            </w:pPr>
            <w:hyperlink r:id="rId17" w:history="1">
              <w:r w:rsidRPr="00BE5222">
                <w:rPr>
                  <w:rStyle w:val="Hipersaitas"/>
                  <w:rFonts w:hAnsi="Times New Roman" w:cs="Times New Roman"/>
                  <w:b/>
                  <w:i/>
                  <w:iCs/>
                  <w:sz w:val="22"/>
                  <w:szCs w:val="22"/>
                </w:rPr>
                <w:t>https://www.acacamps.org/resources/summer-camp-therapeutic-tool-reducing-anxiety-youth</w:t>
              </w:r>
            </w:hyperlink>
            <w:r w:rsidRPr="00BE5222">
              <w:rPr>
                <w:rFonts w:hAnsi="Times New Roman" w:cs="Times New Roman"/>
                <w:b/>
                <w:i/>
                <w:iCs/>
                <w:sz w:val="22"/>
                <w:szCs w:val="22"/>
              </w:rPr>
              <w:t xml:space="preserve">  </w:t>
            </w:r>
          </w:p>
          <w:p w14:paraId="306DEEC2" w14:textId="77777777" w:rsidR="00BE5222" w:rsidRPr="00BE5222" w:rsidRDefault="00BE5222" w:rsidP="00877B62">
            <w:pPr>
              <w:tabs>
                <w:tab w:val="left" w:pos="142"/>
              </w:tabs>
              <w:jc w:val="both"/>
              <w:rPr>
                <w:rFonts w:hAnsi="Times New Roman" w:cs="Times New Roman"/>
                <w:b/>
                <w:sz w:val="22"/>
                <w:szCs w:val="22"/>
              </w:rPr>
            </w:pPr>
          </w:p>
          <w:p w14:paraId="046D67F0"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74392565" w14:textId="0E774B45"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211138">
              <w:rPr>
                <w:rFonts w:hAnsi="Times New Roman" w:cs="Times New Roman"/>
                <w:sz w:val="22"/>
                <w:szCs w:val="22"/>
              </w:rPr>
              <w:t xml:space="preserve"> </w:t>
            </w:r>
            <w:r w:rsidRPr="00BE5222">
              <w:rPr>
                <w:rFonts w:hAnsi="Times New Roman" w:cs="Times New Roman"/>
                <w:sz w:val="22"/>
                <w:szCs w:val="22"/>
              </w:rPr>
              <w:t>/</w:t>
            </w:r>
            <w:r w:rsidR="00211138">
              <w:rPr>
                <w:rFonts w:hAnsi="Times New Roman" w:cs="Times New Roman"/>
                <w:sz w:val="22"/>
                <w:szCs w:val="22"/>
              </w:rPr>
              <w:t xml:space="preserve"> </w:t>
            </w:r>
            <w:r w:rsidRPr="00BE5222">
              <w:rPr>
                <w:rFonts w:hAnsi="Times New Roman" w:cs="Times New Roman"/>
                <w:sz w:val="22"/>
                <w:szCs w:val="22"/>
              </w:rPr>
              <w:t>lektorių paslaugas;</w:t>
            </w:r>
          </w:p>
          <w:p w14:paraId="4F5C9145" w14:textId="5805E6FC" w:rsidR="00BE5222" w:rsidRPr="00BE5222" w:rsidRDefault="00211138">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w:t>
            </w:r>
            <w:r>
              <w:rPr>
                <w:rFonts w:hAnsi="Times New Roman" w:cs="Times New Roman"/>
                <w:bCs/>
                <w:sz w:val="22"/>
                <w:szCs w:val="22"/>
              </w:rPr>
              <w:t>i</w:t>
            </w:r>
            <w:r w:rsidRPr="00BE5222">
              <w:rPr>
                <w:rFonts w:hAnsi="Times New Roman" w:cs="Times New Roman"/>
                <w:bCs/>
                <w:sz w:val="22"/>
                <w:szCs w:val="22"/>
              </w:rPr>
              <w:t xml:space="preserve">a </w:t>
            </w:r>
            <w:r w:rsidR="00BE5222" w:rsidRPr="00BE5222">
              <w:rPr>
                <w:rFonts w:hAnsi="Times New Roman" w:cs="Times New Roman"/>
                <w:bCs/>
                <w:sz w:val="22"/>
                <w:szCs w:val="22"/>
              </w:rPr>
              <w:t>stovyklos moderatoriaus paslaugas;</w:t>
            </w:r>
          </w:p>
          <w:p w14:paraId="2D3DEE64" w14:textId="757B4442"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sz w:val="22"/>
                <w:szCs w:val="22"/>
              </w:rPr>
              <w:t>organizuoja ne trumpesnę nei 6</w:t>
            </w:r>
            <w:r w:rsidRPr="00BE5222">
              <w:rPr>
                <w:rFonts w:hAnsi="Times New Roman" w:cs="Times New Roman"/>
                <w:sz w:val="22"/>
                <w:szCs w:val="22"/>
                <w:lang w:val="en-US"/>
              </w:rPr>
              <w:t xml:space="preserve"> </w:t>
            </w:r>
            <w:proofErr w:type="spellStart"/>
            <w:r w:rsidRPr="00BE5222">
              <w:rPr>
                <w:rFonts w:hAnsi="Times New Roman" w:cs="Times New Roman"/>
                <w:sz w:val="22"/>
                <w:szCs w:val="22"/>
                <w:lang w:val="en-US"/>
              </w:rPr>
              <w:t>dien</w:t>
            </w:r>
            <w:proofErr w:type="spellEnd"/>
            <w:r w:rsidRPr="00BE5222">
              <w:rPr>
                <w:rFonts w:hAnsi="Times New Roman" w:cs="Times New Roman"/>
                <w:sz w:val="22"/>
                <w:szCs w:val="22"/>
              </w:rPr>
              <w:t xml:space="preserve">ų </w:t>
            </w:r>
            <w:proofErr w:type="spellStart"/>
            <w:r w:rsidRPr="00BE5222">
              <w:rPr>
                <w:rFonts w:hAnsi="Times New Roman" w:cs="Times New Roman"/>
                <w:sz w:val="22"/>
                <w:szCs w:val="22"/>
                <w:lang w:val="en-US"/>
              </w:rPr>
              <w:t>stovyklą</w:t>
            </w:r>
            <w:proofErr w:type="spellEnd"/>
            <w:r w:rsidRPr="00BE5222">
              <w:rPr>
                <w:rFonts w:hAnsi="Times New Roman" w:cs="Times New Roman"/>
                <w:sz w:val="22"/>
                <w:szCs w:val="22"/>
              </w:rPr>
              <w:t xml:space="preserve">. </w:t>
            </w:r>
            <w:r w:rsidR="00211138" w:rsidRPr="00BE5222">
              <w:rPr>
                <w:rFonts w:hAnsi="Times New Roman" w:cs="Times New Roman"/>
                <w:sz w:val="22"/>
                <w:szCs w:val="22"/>
              </w:rPr>
              <w:t>Darb</w:t>
            </w:r>
            <w:r w:rsidR="00211138">
              <w:rPr>
                <w:rFonts w:hAnsi="Times New Roman" w:cs="Times New Roman"/>
                <w:sz w:val="22"/>
                <w:szCs w:val="22"/>
              </w:rPr>
              <w:t>o</w:t>
            </w:r>
            <w:r w:rsidR="00211138" w:rsidRPr="00BE5222">
              <w:rPr>
                <w:rFonts w:hAnsi="Times New Roman" w:cs="Times New Roman"/>
                <w:sz w:val="22"/>
                <w:szCs w:val="22"/>
              </w:rPr>
              <w:t xml:space="preserve"> </w:t>
            </w:r>
            <w:r w:rsidRPr="00BE5222">
              <w:rPr>
                <w:rFonts w:hAnsi="Times New Roman" w:cs="Times New Roman"/>
                <w:sz w:val="22"/>
                <w:szCs w:val="22"/>
              </w:rPr>
              <w:t>diena - ne trumpesnė nei 8</w:t>
            </w:r>
            <w:r w:rsidRPr="00BE5222">
              <w:rPr>
                <w:rFonts w:hAnsi="Times New Roman" w:cs="Times New Roman"/>
                <w:sz w:val="22"/>
                <w:szCs w:val="22"/>
                <w:lang w:val="sv-SE"/>
              </w:rPr>
              <w:t xml:space="preserve"> akad. val.; </w:t>
            </w:r>
          </w:p>
          <w:p w14:paraId="3BEF4281"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apgyvendinimo paslaugas kaimo turizmo sodyboje (5 nakvynės) po du dviviečiuose kambariuose;</w:t>
            </w:r>
          </w:p>
          <w:p w14:paraId="64D70FF9"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sz w:val="22"/>
                <w:szCs w:val="22"/>
              </w:rPr>
              <w:t>suteikia transporto paslaugas Lietuvoje;</w:t>
            </w:r>
          </w:p>
          <w:p w14:paraId="298CBDBE"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1757E649"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kavos pertraukas ir lengvus užkandžius veiklų metu;</w:t>
            </w:r>
          </w:p>
          <w:p w14:paraId="222A4434"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pietus stovyklos metu; </w:t>
            </w:r>
          </w:p>
          <w:p w14:paraId="4A8755E2" w14:textId="77777777" w:rsidR="00BE5222" w:rsidRPr="00BE5222" w:rsidRDefault="00BE5222">
            <w:pPr>
              <w:pStyle w:val="Sraopastraipa"/>
              <w:numPr>
                <w:ilvl w:val="0"/>
                <w:numId w:val="32"/>
              </w:numPr>
              <w:tabs>
                <w:tab w:val="left" w:pos="142"/>
              </w:tabs>
              <w:jc w:val="both"/>
              <w:rPr>
                <w:rFonts w:hAnsi="Times New Roman" w:cs="Times New Roman"/>
                <w:bCs/>
                <w:sz w:val="22"/>
                <w:szCs w:val="22"/>
              </w:rPr>
            </w:pPr>
            <w:r w:rsidRPr="00BE5222">
              <w:rPr>
                <w:rFonts w:hAnsi="Times New Roman" w:cs="Times New Roman"/>
                <w:bCs/>
                <w:sz w:val="22"/>
                <w:szCs w:val="22"/>
              </w:rPr>
              <w:t>suteikia 6 vakarienes (priklausomai nuo nakvynių skaičiaus).</w:t>
            </w:r>
          </w:p>
        </w:tc>
      </w:tr>
      <w:tr w:rsidR="00BE5222" w:rsidRPr="00BE5222" w14:paraId="25797D7E" w14:textId="77777777" w:rsidTr="00BE5222">
        <w:tc>
          <w:tcPr>
            <w:tcW w:w="306" w:type="pct"/>
            <w:vMerge/>
          </w:tcPr>
          <w:p w14:paraId="42AC8EDA" w14:textId="77777777" w:rsidR="00BE5222" w:rsidRPr="00BE5222" w:rsidRDefault="00BE5222" w:rsidP="00877B62">
            <w:pPr>
              <w:rPr>
                <w:rFonts w:hAnsi="Times New Roman" w:cs="Times New Roman"/>
                <w:sz w:val="22"/>
                <w:szCs w:val="22"/>
              </w:rPr>
            </w:pPr>
          </w:p>
        </w:tc>
        <w:tc>
          <w:tcPr>
            <w:tcW w:w="1044" w:type="pct"/>
          </w:tcPr>
          <w:p w14:paraId="70F1278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6E870457"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vaikai ir jaunimas (6-15 metų)</w:t>
            </w:r>
          </w:p>
          <w:p w14:paraId="4CBE7FC1" w14:textId="77777777" w:rsidR="00BE5222" w:rsidRPr="00BE5222" w:rsidRDefault="00BE5222" w:rsidP="00877B62">
            <w:pPr>
              <w:tabs>
                <w:tab w:val="left" w:pos="451"/>
              </w:tabs>
              <w:rPr>
                <w:rFonts w:hAnsi="Times New Roman" w:cs="Times New Roman"/>
                <w:b/>
                <w:i/>
                <w:iCs/>
                <w:sz w:val="22"/>
                <w:szCs w:val="22"/>
              </w:rPr>
            </w:pPr>
          </w:p>
          <w:p w14:paraId="4337FC95"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20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55E1C86E" w14:textId="7777777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40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 / 2 grupės.</w:t>
            </w:r>
          </w:p>
          <w:p w14:paraId="51D2F7CE" w14:textId="1B42C5C4"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ė:</w:t>
            </w:r>
            <w:r w:rsidRPr="00BE5222">
              <w:rPr>
                <w:rFonts w:hAnsi="Times New Roman" w:cs="Times New Roman"/>
                <w:sz w:val="22"/>
                <w:szCs w:val="22"/>
              </w:rPr>
              <w:t xml:space="preserve"> 6 dienos</w:t>
            </w:r>
            <w:r w:rsidR="00211138">
              <w:rPr>
                <w:rFonts w:hAnsi="Times New Roman" w:cs="Times New Roman"/>
                <w:sz w:val="22"/>
                <w:szCs w:val="22"/>
              </w:rPr>
              <w:t xml:space="preserve"> </w:t>
            </w:r>
            <w:r w:rsidRPr="00BE5222">
              <w:rPr>
                <w:rFonts w:hAnsi="Times New Roman" w:cs="Times New Roman"/>
                <w:sz w:val="22"/>
                <w:szCs w:val="22"/>
              </w:rPr>
              <w:t xml:space="preserve">/ </w:t>
            </w:r>
            <w:r w:rsidR="00211138">
              <w:rPr>
                <w:rFonts w:hAnsi="Times New Roman" w:cs="Times New Roman"/>
                <w:sz w:val="22"/>
                <w:szCs w:val="22"/>
              </w:rPr>
              <w:t xml:space="preserve">ne mažiau kaip </w:t>
            </w:r>
            <w:r w:rsidRPr="00BE5222">
              <w:rPr>
                <w:rFonts w:hAnsi="Times New Roman" w:cs="Times New Roman"/>
                <w:sz w:val="22"/>
                <w:szCs w:val="22"/>
              </w:rPr>
              <w:t>8 ak. val. per dieną.</w:t>
            </w:r>
          </w:p>
        </w:tc>
      </w:tr>
      <w:tr w:rsidR="00BE5222" w:rsidRPr="00BE5222" w14:paraId="09B24863" w14:textId="77777777" w:rsidTr="005114A7">
        <w:trPr>
          <w:trHeight w:val="504"/>
        </w:trPr>
        <w:tc>
          <w:tcPr>
            <w:tcW w:w="5000" w:type="pct"/>
            <w:gridSpan w:val="3"/>
            <w:shd w:val="clear" w:color="auto" w:fill="D5DCE4" w:themeFill="text2" w:themeFillTint="33"/>
          </w:tcPr>
          <w:p w14:paraId="40D01494"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 xml:space="preserve">II dalis. </w:t>
            </w:r>
            <w:r w:rsidRPr="00BE5222">
              <w:rPr>
                <w:rFonts w:hAnsi="Times New Roman" w:cs="Times New Roman"/>
                <w:b/>
                <w:bCs/>
                <w:sz w:val="22"/>
                <w:szCs w:val="22"/>
              </w:rPr>
              <w:t>Senjorų sveikatos stiprinimo stovykla nuo 64 m.</w:t>
            </w:r>
          </w:p>
        </w:tc>
      </w:tr>
      <w:tr w:rsidR="00BE5222" w:rsidRPr="00BE5222" w14:paraId="525C02F4" w14:textId="77777777" w:rsidTr="00BE5222">
        <w:tc>
          <w:tcPr>
            <w:tcW w:w="306" w:type="pct"/>
            <w:vMerge w:val="restart"/>
          </w:tcPr>
          <w:p w14:paraId="178FB08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6.2.</w:t>
            </w:r>
          </w:p>
        </w:tc>
        <w:tc>
          <w:tcPr>
            <w:tcW w:w="1044" w:type="pct"/>
          </w:tcPr>
          <w:p w14:paraId="7E748F4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58A954E8"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 xml:space="preserve">Paslaugų tikslas – </w:t>
            </w:r>
            <w:r w:rsidRPr="00BE5222">
              <w:rPr>
                <w:rFonts w:hAnsi="Times New Roman" w:cs="Times New Roman"/>
                <w:sz w:val="22"/>
                <w:szCs w:val="22"/>
              </w:rPr>
              <w:t>stiprinti senjorų fizinę ir psichologinę sveikatą, ugdyti bendrumo jausmą bei mažinti vienatvę.</w:t>
            </w:r>
          </w:p>
          <w:p w14:paraId="732B3872" w14:textId="77777777" w:rsidR="00BE5222" w:rsidRPr="00BE5222" w:rsidRDefault="00BE5222" w:rsidP="00877B62">
            <w:pPr>
              <w:jc w:val="both"/>
              <w:rPr>
                <w:rFonts w:hAnsi="Times New Roman" w:cs="Times New Roman"/>
                <w:b/>
                <w:bCs/>
                <w:sz w:val="22"/>
                <w:szCs w:val="22"/>
              </w:rPr>
            </w:pPr>
          </w:p>
          <w:p w14:paraId="5C216A65"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08FB7DA3" w14:textId="77777777" w:rsidR="00BE5222" w:rsidRPr="00BE5222" w:rsidRDefault="00BE5222">
            <w:pPr>
              <w:pStyle w:val="Sraopastraipa"/>
              <w:numPr>
                <w:ilvl w:val="0"/>
                <w:numId w:val="31"/>
              </w:numPr>
              <w:jc w:val="both"/>
              <w:rPr>
                <w:rFonts w:hAnsi="Times New Roman" w:cs="Times New Roman"/>
                <w:sz w:val="22"/>
                <w:szCs w:val="22"/>
                <w:u w:val="single"/>
              </w:rPr>
            </w:pPr>
            <w:r w:rsidRPr="00BE5222">
              <w:rPr>
                <w:rFonts w:hAnsi="Times New Roman" w:cs="Times New Roman"/>
                <w:b/>
                <w:bCs/>
                <w:sz w:val="22"/>
                <w:szCs w:val="22"/>
              </w:rPr>
              <w:lastRenderedPageBreak/>
              <w:t>Sveikata ir gyvenimo kokybė</w:t>
            </w:r>
            <w:r w:rsidRPr="00BE5222">
              <w:rPr>
                <w:rFonts w:hAnsi="Times New Roman" w:cs="Times New Roman"/>
                <w:sz w:val="22"/>
                <w:szCs w:val="22"/>
              </w:rPr>
              <w:t xml:space="preserve"> – teoriniai užsiėmimai apie fizinę ir psichologinę gerovę.</w:t>
            </w:r>
          </w:p>
          <w:p w14:paraId="330F7AA2" w14:textId="77777777" w:rsidR="00BE5222" w:rsidRPr="00BE5222" w:rsidRDefault="00BE5222">
            <w:pPr>
              <w:pStyle w:val="Sraopastraipa"/>
              <w:numPr>
                <w:ilvl w:val="0"/>
                <w:numId w:val="31"/>
              </w:numPr>
              <w:jc w:val="both"/>
              <w:rPr>
                <w:rFonts w:hAnsi="Times New Roman" w:cs="Times New Roman"/>
                <w:sz w:val="22"/>
                <w:szCs w:val="22"/>
                <w:u w:val="single"/>
              </w:rPr>
            </w:pPr>
            <w:r w:rsidRPr="00BE5222">
              <w:rPr>
                <w:rFonts w:hAnsi="Times New Roman" w:cs="Times New Roman"/>
                <w:b/>
                <w:bCs/>
                <w:sz w:val="22"/>
                <w:szCs w:val="22"/>
              </w:rPr>
              <w:t>Fizinis aktyvumas</w:t>
            </w:r>
            <w:r w:rsidRPr="00BE5222">
              <w:rPr>
                <w:rFonts w:hAnsi="Times New Roman" w:cs="Times New Roman"/>
                <w:sz w:val="22"/>
                <w:szCs w:val="22"/>
              </w:rPr>
              <w:t xml:space="preserve"> – mankštos, vaikščiojimai, šokiai, maudynės ir žaidimai.</w:t>
            </w:r>
          </w:p>
          <w:p w14:paraId="73E056F7" w14:textId="77777777" w:rsidR="00BE5222" w:rsidRPr="00BE5222" w:rsidRDefault="00BE5222">
            <w:pPr>
              <w:pStyle w:val="Sraopastraipa"/>
              <w:numPr>
                <w:ilvl w:val="0"/>
                <w:numId w:val="31"/>
              </w:numPr>
              <w:jc w:val="both"/>
              <w:rPr>
                <w:rFonts w:hAnsi="Times New Roman" w:cs="Times New Roman"/>
                <w:sz w:val="22"/>
                <w:szCs w:val="22"/>
              </w:rPr>
            </w:pPr>
            <w:r w:rsidRPr="00BE5222">
              <w:rPr>
                <w:rFonts w:hAnsi="Times New Roman" w:cs="Times New Roman"/>
                <w:b/>
                <w:bCs/>
                <w:sz w:val="22"/>
                <w:szCs w:val="22"/>
              </w:rPr>
              <w:t>Bendruomeniškumas</w:t>
            </w:r>
            <w:r w:rsidRPr="00BE5222">
              <w:rPr>
                <w:rFonts w:hAnsi="Times New Roman" w:cs="Times New Roman"/>
                <w:sz w:val="22"/>
                <w:szCs w:val="22"/>
              </w:rPr>
              <w:t xml:space="preserve"> – bendravimo ir socialinio ryšio stiprinimas, vienatvės mažinimas.</w:t>
            </w:r>
          </w:p>
          <w:p w14:paraId="007531D4" w14:textId="77777777" w:rsidR="00BE5222" w:rsidRPr="00BE5222" w:rsidRDefault="00BE5222">
            <w:pPr>
              <w:pStyle w:val="Sraopastraipa"/>
              <w:numPr>
                <w:ilvl w:val="0"/>
                <w:numId w:val="31"/>
              </w:numPr>
              <w:jc w:val="both"/>
              <w:rPr>
                <w:rFonts w:hAnsi="Times New Roman" w:cs="Times New Roman"/>
                <w:sz w:val="22"/>
                <w:szCs w:val="22"/>
              </w:rPr>
            </w:pPr>
            <w:r w:rsidRPr="00BE5222">
              <w:rPr>
                <w:rFonts w:hAnsi="Times New Roman" w:cs="Times New Roman"/>
                <w:b/>
                <w:bCs/>
                <w:sz w:val="22"/>
                <w:szCs w:val="22"/>
              </w:rPr>
              <w:t>Pozityvus požiūris į gyvenimą</w:t>
            </w:r>
            <w:r w:rsidRPr="00BE5222">
              <w:rPr>
                <w:rFonts w:hAnsi="Times New Roman" w:cs="Times New Roman"/>
                <w:sz w:val="22"/>
                <w:szCs w:val="22"/>
              </w:rPr>
              <w:t xml:space="preserve"> – pasitikėjimo savimi didinimas, motyvacija aktyviai dalyvauti visuomeninėje veikloje.</w:t>
            </w:r>
          </w:p>
          <w:p w14:paraId="2B053B4D" w14:textId="14F69BB4" w:rsidR="00BE5222" w:rsidRPr="00BE5222" w:rsidRDefault="00BE5222" w:rsidP="0060642C">
            <w:pPr>
              <w:jc w:val="both"/>
              <w:rPr>
                <w:rFonts w:eastAsiaTheme="minorHAnsi" w:hAnsi="Times New Roman" w:cs="Times New Roman"/>
                <w:b/>
                <w:bCs/>
                <w:i/>
                <w:iCs/>
                <w:sz w:val="22"/>
                <w:szCs w:val="22"/>
              </w:rPr>
            </w:pPr>
            <w:r w:rsidRPr="00BE5222">
              <w:rPr>
                <w:rFonts w:eastAsiaTheme="minorHAnsi" w:hAnsi="Times New Roman" w:cs="Times New Roman"/>
                <w:b/>
                <w:bCs/>
                <w:sz w:val="22"/>
                <w:szCs w:val="22"/>
              </w:rPr>
              <w:t xml:space="preserve">5 dienų senjorų sveikatos stiprinimo </w:t>
            </w:r>
            <w:r w:rsidR="00211138" w:rsidRPr="00BE5222">
              <w:rPr>
                <w:rFonts w:eastAsiaTheme="minorHAnsi" w:hAnsi="Times New Roman" w:cs="Times New Roman"/>
                <w:b/>
                <w:bCs/>
                <w:sz w:val="22"/>
                <w:szCs w:val="22"/>
              </w:rPr>
              <w:t>stovykl</w:t>
            </w:r>
            <w:r w:rsidR="00211138">
              <w:rPr>
                <w:rFonts w:eastAsiaTheme="minorHAnsi" w:hAnsi="Times New Roman" w:cs="Times New Roman"/>
                <w:b/>
                <w:bCs/>
                <w:sz w:val="22"/>
                <w:szCs w:val="22"/>
              </w:rPr>
              <w:t>ą</w:t>
            </w:r>
            <w:r w:rsidR="00211138" w:rsidRPr="00BE5222">
              <w:rPr>
                <w:rFonts w:eastAsiaTheme="minorHAnsi" w:hAnsi="Times New Roman" w:cs="Times New Roman"/>
                <w:b/>
                <w:bCs/>
                <w:sz w:val="22"/>
                <w:szCs w:val="22"/>
              </w:rPr>
              <w:t xml:space="preserve"> </w:t>
            </w:r>
            <w:r w:rsidRPr="00BE5222">
              <w:rPr>
                <w:rFonts w:eastAsiaTheme="minorHAnsi" w:hAnsi="Times New Roman" w:cs="Times New Roman"/>
                <w:b/>
                <w:bCs/>
                <w:sz w:val="22"/>
                <w:szCs w:val="22"/>
              </w:rPr>
              <w:t xml:space="preserve">turi sudaryti teoriniai ir praktiniai užsiėmimai, remiantis gerąją praktika  </w:t>
            </w:r>
            <w:hyperlink r:id="rId18" w:history="1">
              <w:r w:rsidRPr="00BE5222">
                <w:rPr>
                  <w:rStyle w:val="Hipersaitas"/>
                  <w:rFonts w:eastAsiaTheme="minorHAnsi" w:hAnsi="Times New Roman" w:cs="Times New Roman"/>
                  <w:b/>
                  <w:bCs/>
                  <w:sz w:val="22"/>
                  <w:szCs w:val="22"/>
                </w:rPr>
                <w:t>Older Adults’ Experiences of How Participating in a Senior Summer Camp Has Affected Their Lives – A</w:t>
              </w:r>
            </w:hyperlink>
            <w:r w:rsidRPr="00BE5222">
              <w:rPr>
                <w:rFonts w:eastAsiaTheme="minorHAnsi" w:hAnsi="Times New Roman" w:cs="Times New Roman"/>
                <w:b/>
                <w:bCs/>
                <w:sz w:val="22"/>
                <w:szCs w:val="22"/>
              </w:rPr>
              <w:t xml:space="preserve">  </w:t>
            </w:r>
            <w:hyperlink r:id="rId19" w:history="1">
              <w:r w:rsidRPr="00BE5222">
                <w:rPr>
                  <w:rStyle w:val="Hipersaitas"/>
                  <w:rFonts w:eastAsiaTheme="minorHAnsi" w:hAnsi="Times New Roman" w:cs="Times New Roman"/>
                  <w:b/>
                  <w:bCs/>
                  <w:i/>
                  <w:iCs/>
                  <w:sz w:val="22"/>
                  <w:szCs w:val="22"/>
                </w:rPr>
                <w:t>https://www.tandfonline.com/doi/pdf/10.1080/01634372.2022.2103763</w:t>
              </w:r>
            </w:hyperlink>
            <w:r w:rsidRPr="00BE5222">
              <w:rPr>
                <w:rFonts w:eastAsiaTheme="minorHAnsi" w:hAnsi="Times New Roman" w:cs="Times New Roman"/>
                <w:b/>
                <w:bCs/>
                <w:i/>
                <w:iCs/>
                <w:sz w:val="22"/>
                <w:szCs w:val="22"/>
              </w:rPr>
              <w:t xml:space="preserve"> </w:t>
            </w:r>
          </w:p>
          <w:p w14:paraId="02C0D60A" w14:textId="77777777" w:rsidR="00BE5222" w:rsidRPr="00BE5222" w:rsidRDefault="00BE5222" w:rsidP="00877B62">
            <w:pPr>
              <w:tabs>
                <w:tab w:val="left" w:pos="142"/>
              </w:tabs>
              <w:jc w:val="both"/>
              <w:rPr>
                <w:rFonts w:eastAsiaTheme="minorHAnsi" w:hAnsi="Times New Roman" w:cs="Times New Roman"/>
                <w:b/>
                <w:bCs/>
                <w:i/>
                <w:iCs/>
                <w:sz w:val="22"/>
                <w:szCs w:val="22"/>
              </w:rPr>
            </w:pPr>
          </w:p>
          <w:p w14:paraId="3ADFED2D" w14:textId="77777777" w:rsidR="00BE5222" w:rsidRPr="00BE5222" w:rsidRDefault="00BE5222" w:rsidP="00877B62">
            <w:pPr>
              <w:tabs>
                <w:tab w:val="left" w:pos="142"/>
              </w:tabs>
              <w:jc w:val="both"/>
              <w:rPr>
                <w:rFonts w:eastAsiaTheme="minorHAnsi" w:hAnsi="Times New Roman" w:cs="Times New Roman"/>
                <w:b/>
                <w:bCs/>
                <w:sz w:val="22"/>
                <w:szCs w:val="22"/>
              </w:rPr>
            </w:pPr>
          </w:p>
          <w:p w14:paraId="3B9AA7A3"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71DE791" w14:textId="18DB936A"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211138">
              <w:rPr>
                <w:rFonts w:hAnsi="Times New Roman" w:cs="Times New Roman"/>
                <w:sz w:val="22"/>
                <w:szCs w:val="22"/>
              </w:rPr>
              <w:t xml:space="preserve"> </w:t>
            </w:r>
            <w:r w:rsidRPr="00BE5222">
              <w:rPr>
                <w:rFonts w:hAnsi="Times New Roman" w:cs="Times New Roman"/>
                <w:sz w:val="22"/>
                <w:szCs w:val="22"/>
              </w:rPr>
              <w:t>/</w:t>
            </w:r>
            <w:r w:rsidR="00211138">
              <w:rPr>
                <w:rFonts w:hAnsi="Times New Roman" w:cs="Times New Roman"/>
                <w:sz w:val="22"/>
                <w:szCs w:val="22"/>
              </w:rPr>
              <w:t xml:space="preserve"> </w:t>
            </w:r>
            <w:r w:rsidRPr="00BE5222">
              <w:rPr>
                <w:rFonts w:hAnsi="Times New Roman" w:cs="Times New Roman"/>
                <w:sz w:val="22"/>
                <w:szCs w:val="22"/>
              </w:rPr>
              <w:t>lektorių paslaugas;</w:t>
            </w:r>
          </w:p>
          <w:p w14:paraId="114966DE" w14:textId="53C00874" w:rsidR="00BE5222" w:rsidRPr="00BE5222" w:rsidRDefault="00211138">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w:t>
            </w:r>
            <w:r>
              <w:rPr>
                <w:rFonts w:hAnsi="Times New Roman" w:cs="Times New Roman"/>
                <w:bCs/>
                <w:sz w:val="22"/>
                <w:szCs w:val="22"/>
              </w:rPr>
              <w:t>i</w:t>
            </w:r>
            <w:r w:rsidRPr="00BE5222">
              <w:rPr>
                <w:rFonts w:hAnsi="Times New Roman" w:cs="Times New Roman"/>
                <w:bCs/>
                <w:sz w:val="22"/>
                <w:szCs w:val="22"/>
              </w:rPr>
              <w:t xml:space="preserve">a </w:t>
            </w:r>
            <w:r w:rsidR="00BE5222" w:rsidRPr="00BE5222">
              <w:rPr>
                <w:rFonts w:hAnsi="Times New Roman" w:cs="Times New Roman"/>
                <w:bCs/>
                <w:sz w:val="22"/>
                <w:szCs w:val="22"/>
              </w:rPr>
              <w:t>stovyklos moderatoriaus paslaugas;</w:t>
            </w:r>
          </w:p>
          <w:p w14:paraId="47FC072C" w14:textId="09112F99"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sz w:val="22"/>
                <w:szCs w:val="22"/>
              </w:rPr>
              <w:t>organizuoja ne trumpesnę nei 5</w:t>
            </w:r>
            <w:r w:rsidRPr="00BE5222">
              <w:rPr>
                <w:rFonts w:hAnsi="Times New Roman" w:cs="Times New Roman"/>
                <w:sz w:val="22"/>
                <w:szCs w:val="22"/>
                <w:lang w:val="en-US"/>
              </w:rPr>
              <w:t xml:space="preserve"> </w:t>
            </w:r>
            <w:proofErr w:type="spellStart"/>
            <w:r w:rsidRPr="00BE5222">
              <w:rPr>
                <w:rFonts w:hAnsi="Times New Roman" w:cs="Times New Roman"/>
                <w:sz w:val="22"/>
                <w:szCs w:val="22"/>
                <w:lang w:val="en-US"/>
              </w:rPr>
              <w:t>dien</w:t>
            </w:r>
            <w:proofErr w:type="spellEnd"/>
            <w:r w:rsidRPr="00BE5222">
              <w:rPr>
                <w:rFonts w:hAnsi="Times New Roman" w:cs="Times New Roman"/>
                <w:sz w:val="22"/>
                <w:szCs w:val="22"/>
              </w:rPr>
              <w:t xml:space="preserve">ų </w:t>
            </w:r>
            <w:proofErr w:type="spellStart"/>
            <w:r w:rsidRPr="00BE5222">
              <w:rPr>
                <w:rFonts w:hAnsi="Times New Roman" w:cs="Times New Roman"/>
                <w:sz w:val="22"/>
                <w:szCs w:val="22"/>
                <w:lang w:val="en-US"/>
              </w:rPr>
              <w:t>stovyklą</w:t>
            </w:r>
            <w:proofErr w:type="spellEnd"/>
            <w:r w:rsidRPr="00BE5222">
              <w:rPr>
                <w:rFonts w:hAnsi="Times New Roman" w:cs="Times New Roman"/>
                <w:sz w:val="22"/>
                <w:szCs w:val="22"/>
              </w:rPr>
              <w:t xml:space="preserve">. </w:t>
            </w:r>
            <w:r w:rsidR="00211138" w:rsidRPr="00BE5222">
              <w:rPr>
                <w:rFonts w:hAnsi="Times New Roman" w:cs="Times New Roman"/>
                <w:sz w:val="22"/>
                <w:szCs w:val="22"/>
              </w:rPr>
              <w:t>Darb</w:t>
            </w:r>
            <w:r w:rsidR="00211138">
              <w:rPr>
                <w:rFonts w:hAnsi="Times New Roman" w:cs="Times New Roman"/>
                <w:sz w:val="22"/>
                <w:szCs w:val="22"/>
              </w:rPr>
              <w:t xml:space="preserve">o </w:t>
            </w:r>
            <w:r w:rsidRPr="00BE5222">
              <w:rPr>
                <w:rFonts w:hAnsi="Times New Roman" w:cs="Times New Roman"/>
                <w:sz w:val="22"/>
                <w:szCs w:val="22"/>
              </w:rPr>
              <w:t>diena - ne trumpesnė nei 8</w:t>
            </w:r>
            <w:r w:rsidRPr="00BE5222">
              <w:rPr>
                <w:rFonts w:hAnsi="Times New Roman" w:cs="Times New Roman"/>
                <w:sz w:val="22"/>
                <w:szCs w:val="22"/>
                <w:lang w:val="sv-SE"/>
              </w:rPr>
              <w:t xml:space="preserve"> akad. val.; </w:t>
            </w:r>
          </w:p>
          <w:p w14:paraId="2AAC097D"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apgyvendinimo paslaugas kaimo turizmo sodyboje (4 nakvynės) po du dviviečiuose kambariuose;</w:t>
            </w:r>
          </w:p>
          <w:p w14:paraId="24F4C678"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sz w:val="22"/>
                <w:szCs w:val="22"/>
              </w:rPr>
              <w:t>suteikia transporto paslaugas Lietuvoje;</w:t>
            </w:r>
          </w:p>
          <w:p w14:paraId="5D6EBD10"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7C57F5FC"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kavos pertraukas ir lengvus užkandžius veiklų metu;</w:t>
            </w:r>
          </w:p>
          <w:p w14:paraId="5584C952"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pietus stovyklos metu; </w:t>
            </w:r>
          </w:p>
          <w:p w14:paraId="622C2388" w14:textId="77777777" w:rsidR="00BE5222" w:rsidRPr="00BE5222" w:rsidRDefault="00BE5222">
            <w:pPr>
              <w:pStyle w:val="Sraopastraipa"/>
              <w:numPr>
                <w:ilvl w:val="0"/>
                <w:numId w:val="34"/>
              </w:numPr>
              <w:tabs>
                <w:tab w:val="left" w:pos="142"/>
              </w:tabs>
              <w:jc w:val="both"/>
              <w:rPr>
                <w:rFonts w:hAnsi="Times New Roman" w:cs="Times New Roman"/>
                <w:bCs/>
                <w:sz w:val="22"/>
                <w:szCs w:val="22"/>
              </w:rPr>
            </w:pPr>
            <w:r w:rsidRPr="00BE5222">
              <w:rPr>
                <w:rFonts w:hAnsi="Times New Roman" w:cs="Times New Roman"/>
                <w:bCs/>
                <w:sz w:val="22"/>
                <w:szCs w:val="22"/>
              </w:rPr>
              <w:t>suteikia 6 vakarienes (priklausomai nuo nakvynių skaičiaus).</w:t>
            </w:r>
          </w:p>
        </w:tc>
      </w:tr>
      <w:tr w:rsidR="00BE5222" w:rsidRPr="00BE5222" w14:paraId="4E5CDCDA" w14:textId="77777777" w:rsidTr="00BE5222">
        <w:tc>
          <w:tcPr>
            <w:tcW w:w="306" w:type="pct"/>
            <w:vMerge/>
          </w:tcPr>
          <w:p w14:paraId="2EEA2FB8" w14:textId="77777777" w:rsidR="00BE5222" w:rsidRPr="00BE5222" w:rsidRDefault="00BE5222" w:rsidP="00877B62">
            <w:pPr>
              <w:rPr>
                <w:rFonts w:hAnsi="Times New Roman" w:cs="Times New Roman"/>
                <w:sz w:val="22"/>
                <w:szCs w:val="22"/>
              </w:rPr>
            </w:pPr>
          </w:p>
        </w:tc>
        <w:tc>
          <w:tcPr>
            <w:tcW w:w="1044" w:type="pct"/>
          </w:tcPr>
          <w:p w14:paraId="693580F4"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44A10C0C" w14:textId="735BB1CF"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senyvo amžiaus </w:t>
            </w:r>
            <w:r w:rsidR="00211138" w:rsidRPr="00BE5222">
              <w:rPr>
                <w:rFonts w:eastAsiaTheme="minorHAnsi" w:hAnsi="Times New Roman" w:cs="Times New Roman"/>
                <w:sz w:val="22"/>
                <w:szCs w:val="22"/>
              </w:rPr>
              <w:t>asmen</w:t>
            </w:r>
            <w:r w:rsidR="00211138">
              <w:rPr>
                <w:rFonts w:eastAsiaTheme="minorHAnsi" w:hAnsi="Times New Roman" w:cs="Times New Roman"/>
                <w:sz w:val="22"/>
                <w:szCs w:val="22"/>
              </w:rPr>
              <w:t>y</w:t>
            </w:r>
            <w:r w:rsidR="00211138" w:rsidRPr="00BE5222">
              <w:rPr>
                <w:rFonts w:eastAsiaTheme="minorHAnsi" w:hAnsi="Times New Roman" w:cs="Times New Roman"/>
                <w:sz w:val="22"/>
                <w:szCs w:val="22"/>
              </w:rPr>
              <w:t xml:space="preserve">s </w:t>
            </w:r>
            <w:r w:rsidRPr="00BE5222">
              <w:rPr>
                <w:rFonts w:eastAsiaTheme="minorHAnsi" w:hAnsi="Times New Roman" w:cs="Times New Roman"/>
                <w:sz w:val="22"/>
                <w:szCs w:val="22"/>
              </w:rPr>
              <w:t>(nuo 64 m.)</w:t>
            </w:r>
          </w:p>
          <w:p w14:paraId="7158086A" w14:textId="77777777" w:rsidR="00BE5222" w:rsidRPr="00BE5222" w:rsidRDefault="00BE5222" w:rsidP="00877B62">
            <w:pPr>
              <w:tabs>
                <w:tab w:val="left" w:pos="451"/>
              </w:tabs>
              <w:rPr>
                <w:rFonts w:hAnsi="Times New Roman" w:cs="Times New Roman"/>
                <w:b/>
                <w:i/>
                <w:iCs/>
                <w:sz w:val="22"/>
                <w:szCs w:val="22"/>
              </w:rPr>
            </w:pPr>
          </w:p>
          <w:p w14:paraId="5947C577"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316F42EB" w14:textId="77DD7D3A"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30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211138">
              <w:rPr>
                <w:rFonts w:hAnsi="Times New Roman" w:cs="Times New Roman"/>
                <w:i/>
                <w:iCs/>
                <w:sz w:val="22"/>
                <w:szCs w:val="22"/>
              </w:rPr>
              <w:t xml:space="preserve"> </w:t>
            </w:r>
            <w:r w:rsidRPr="00BE5222">
              <w:rPr>
                <w:rFonts w:hAnsi="Times New Roman" w:cs="Times New Roman"/>
                <w:i/>
                <w:iCs/>
                <w:sz w:val="22"/>
                <w:szCs w:val="22"/>
              </w:rPr>
              <w:t>/2 grupės.</w:t>
            </w:r>
          </w:p>
          <w:p w14:paraId="1466FF4D" w14:textId="2679187D"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trukmė:</w:t>
            </w:r>
            <w:r w:rsidRPr="00BE5222">
              <w:rPr>
                <w:rFonts w:hAnsi="Times New Roman" w:cs="Times New Roman"/>
                <w:sz w:val="22"/>
                <w:szCs w:val="22"/>
              </w:rPr>
              <w:t xml:space="preserve"> 5 dienos</w:t>
            </w:r>
            <w:r w:rsidR="00211138">
              <w:rPr>
                <w:rFonts w:hAnsi="Times New Roman" w:cs="Times New Roman"/>
                <w:sz w:val="22"/>
                <w:szCs w:val="22"/>
              </w:rPr>
              <w:t xml:space="preserve"> </w:t>
            </w:r>
            <w:r w:rsidRPr="00BE5222">
              <w:rPr>
                <w:rFonts w:hAnsi="Times New Roman" w:cs="Times New Roman"/>
                <w:sz w:val="22"/>
                <w:szCs w:val="22"/>
              </w:rPr>
              <w:t xml:space="preserve">/ </w:t>
            </w:r>
            <w:r w:rsidR="00211138">
              <w:rPr>
                <w:rFonts w:hAnsi="Times New Roman" w:cs="Times New Roman"/>
                <w:sz w:val="22"/>
                <w:szCs w:val="22"/>
              </w:rPr>
              <w:t xml:space="preserve">ne mažiau </w:t>
            </w:r>
            <w:r w:rsidRPr="00BE5222">
              <w:rPr>
                <w:rFonts w:hAnsi="Times New Roman" w:cs="Times New Roman"/>
                <w:sz w:val="22"/>
                <w:szCs w:val="22"/>
              </w:rPr>
              <w:t>8 ak. val. per dieną.</w:t>
            </w:r>
          </w:p>
        </w:tc>
      </w:tr>
      <w:tr w:rsidR="00BE5222" w:rsidRPr="00BE5222" w14:paraId="760ED369" w14:textId="77777777" w:rsidTr="005114A7">
        <w:trPr>
          <w:trHeight w:val="495"/>
        </w:trPr>
        <w:tc>
          <w:tcPr>
            <w:tcW w:w="5000" w:type="pct"/>
            <w:gridSpan w:val="3"/>
            <w:shd w:val="clear" w:color="auto" w:fill="D5DCE4" w:themeFill="text2" w:themeFillTint="33"/>
          </w:tcPr>
          <w:p w14:paraId="5B9173A8" w14:textId="77777777" w:rsidR="00BE5222" w:rsidRPr="00BE5222" w:rsidRDefault="00BE5222" w:rsidP="00877B62">
            <w:pPr>
              <w:jc w:val="center"/>
              <w:rPr>
                <w:rFonts w:eastAsiaTheme="minorHAnsi" w:hAnsi="Times New Roman" w:cs="Times New Roman"/>
                <w:b/>
                <w:bCs/>
                <w:sz w:val="22"/>
                <w:szCs w:val="22"/>
              </w:rPr>
            </w:pPr>
            <w:r w:rsidRPr="00BE5222">
              <w:rPr>
                <w:rFonts w:hAnsi="Times New Roman" w:cs="Times New Roman"/>
                <w:b/>
                <w:bCs/>
                <w:sz w:val="22"/>
                <w:szCs w:val="22"/>
                <w:u w:val="single"/>
                <w:shd w:val="clear" w:color="auto" w:fill="D5DCE4" w:themeFill="text2" w:themeFillTint="33"/>
              </w:rPr>
              <w:t>III dalis.</w:t>
            </w:r>
            <w:r w:rsidRPr="00BE5222">
              <w:rPr>
                <w:rFonts w:hAnsi="Times New Roman" w:cs="Times New Roman"/>
                <w:b/>
                <w:bCs/>
                <w:sz w:val="22"/>
                <w:szCs w:val="22"/>
              </w:rPr>
              <w:t xml:space="preserve"> </w:t>
            </w:r>
            <w:r w:rsidRPr="00BE5222">
              <w:rPr>
                <w:rFonts w:eastAsiaTheme="minorHAnsi" w:hAnsi="Times New Roman" w:cs="Times New Roman"/>
                <w:b/>
                <w:bCs/>
                <w:sz w:val="22"/>
                <w:szCs w:val="22"/>
              </w:rPr>
              <w:t>Gyvensenos įgūdžių programa</w:t>
            </w:r>
          </w:p>
        </w:tc>
      </w:tr>
      <w:tr w:rsidR="00BE5222" w:rsidRPr="00BE5222" w14:paraId="65D6991F" w14:textId="77777777" w:rsidTr="00BE5222">
        <w:tc>
          <w:tcPr>
            <w:tcW w:w="306" w:type="pct"/>
            <w:vMerge w:val="restart"/>
          </w:tcPr>
          <w:p w14:paraId="31D16C1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6.3.</w:t>
            </w:r>
          </w:p>
        </w:tc>
        <w:tc>
          <w:tcPr>
            <w:tcW w:w="1044" w:type="pct"/>
          </w:tcPr>
          <w:p w14:paraId="4A2D6FDF"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4C29A7F6" w14:textId="1FC13901" w:rsidR="00BE5222" w:rsidRPr="00BE5222" w:rsidRDefault="00BE5222" w:rsidP="00877B62">
            <w:pPr>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211138">
              <w:rPr>
                <w:rFonts w:hAnsi="Times New Roman" w:cs="Times New Roman"/>
                <w:sz w:val="22"/>
                <w:szCs w:val="22"/>
              </w:rPr>
              <w:t>–</w:t>
            </w:r>
            <w:r w:rsidRPr="00BE5222">
              <w:rPr>
                <w:rFonts w:hAnsi="Times New Roman" w:cs="Times New Roman"/>
                <w:sz w:val="22"/>
                <w:szCs w:val="22"/>
              </w:rPr>
              <w:t xml:space="preserve"> gerinti senyvo amžiaus, socialiai pažeidžiamų ir socialinę atskirtį patiriančių asmenų fizinę, emocinę ir psichologinę gerovę, ugdant sveikos gyvensenos įgūdžius. Programos tikslas ne tik ugdyti sveikos gyvensenos įgūdžius, bet ir mažinti dalyvių izoliaciją bei skatinti bendruomeniškumą.</w:t>
            </w:r>
          </w:p>
          <w:p w14:paraId="751D5C0F" w14:textId="77777777" w:rsidR="00BE5222" w:rsidRPr="00BE5222" w:rsidRDefault="00BE5222" w:rsidP="00877B62">
            <w:pPr>
              <w:jc w:val="both"/>
              <w:rPr>
                <w:rFonts w:hAnsi="Times New Roman" w:cs="Times New Roman"/>
                <w:b/>
                <w:bCs/>
                <w:sz w:val="22"/>
                <w:szCs w:val="22"/>
                <w:u w:val="single"/>
              </w:rPr>
            </w:pPr>
          </w:p>
          <w:p w14:paraId="0261A789" w14:textId="77777777" w:rsidR="00BE5222" w:rsidRPr="00BE5222" w:rsidRDefault="00BE5222" w:rsidP="00877B62">
            <w:pPr>
              <w:jc w:val="both"/>
              <w:rPr>
                <w:rFonts w:hAnsi="Times New Roman" w:cs="Times New Roman"/>
                <w:b/>
                <w:bCs/>
                <w:sz w:val="22"/>
                <w:szCs w:val="22"/>
                <w:u w:val="single"/>
              </w:rPr>
            </w:pPr>
          </w:p>
          <w:p w14:paraId="7764DE73"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73B6DE02" w14:textId="62A1C67A" w:rsidR="00BE5222" w:rsidRPr="00BE5222"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BE5222">
              <w:rPr>
                <w:rFonts w:eastAsia="Calibri"/>
                <w:sz w:val="22"/>
                <w:szCs w:val="22"/>
              </w:rPr>
              <w:t>7 praktiniai fizinio aktyvumo užsiėmimai</w:t>
            </w:r>
            <w:r w:rsidR="00211138">
              <w:rPr>
                <w:rFonts w:eastAsia="Calibri"/>
                <w:sz w:val="22"/>
                <w:szCs w:val="22"/>
              </w:rPr>
              <w:t xml:space="preserve"> </w:t>
            </w:r>
            <w:r w:rsidRPr="00BE5222">
              <w:rPr>
                <w:rFonts w:eastAsia="Calibri"/>
                <w:sz w:val="22"/>
                <w:szCs w:val="22"/>
              </w:rPr>
              <w:t>(1 už. trukmė 45 min.);</w:t>
            </w:r>
          </w:p>
          <w:p w14:paraId="496FE9CA" w14:textId="77777777" w:rsidR="00BE5222" w:rsidRPr="00BE5222"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BE5222">
              <w:rPr>
                <w:rFonts w:eastAsia="Calibri"/>
                <w:sz w:val="22"/>
                <w:szCs w:val="22"/>
              </w:rPr>
              <w:t>12 psichologinės gerovės užsiėmimų  (1 už. trukmė 2 val.); </w:t>
            </w:r>
          </w:p>
          <w:p w14:paraId="6568B5FC" w14:textId="77777777" w:rsidR="00BE5222" w:rsidRPr="00BE5222" w:rsidRDefault="00BE5222">
            <w:pPr>
              <w:pStyle w:val="paragraph"/>
              <w:numPr>
                <w:ilvl w:val="0"/>
                <w:numId w:val="35"/>
              </w:numPr>
              <w:shd w:val="clear" w:color="auto" w:fill="FFFFFF"/>
              <w:spacing w:before="0" w:beforeAutospacing="0" w:after="0" w:afterAutospacing="0"/>
              <w:textAlignment w:val="baseline"/>
              <w:rPr>
                <w:rFonts w:eastAsia="Calibri"/>
                <w:sz w:val="22"/>
                <w:szCs w:val="22"/>
              </w:rPr>
            </w:pPr>
            <w:r w:rsidRPr="00BE5222">
              <w:rPr>
                <w:rFonts w:eastAsia="Calibri"/>
                <w:sz w:val="22"/>
                <w:szCs w:val="22"/>
              </w:rPr>
              <w:t xml:space="preserve">3 sveikos mitybos mokymai (1 mok. trukmė 2 val.). </w:t>
            </w:r>
          </w:p>
          <w:p w14:paraId="7D1A68F3" w14:textId="77777777" w:rsidR="00BE5222" w:rsidRPr="00BE5222" w:rsidRDefault="00BE5222" w:rsidP="00877B62">
            <w:pPr>
              <w:pStyle w:val="paragraph"/>
              <w:shd w:val="clear" w:color="auto" w:fill="FFFFFF"/>
              <w:spacing w:before="0" w:beforeAutospacing="0" w:after="0" w:afterAutospacing="0"/>
              <w:textAlignment w:val="baseline"/>
              <w:rPr>
                <w:sz w:val="22"/>
                <w:szCs w:val="22"/>
              </w:rPr>
            </w:pPr>
          </w:p>
          <w:p w14:paraId="79391B66" w14:textId="38F73721" w:rsidR="00BE5222" w:rsidRPr="00BE5222" w:rsidRDefault="00BE5222" w:rsidP="00877B62">
            <w:pPr>
              <w:pStyle w:val="Normal2"/>
              <w:spacing w:line="240" w:lineRule="auto"/>
              <w:jc w:val="both"/>
              <w:rPr>
                <w:rFonts w:ascii="Times New Roman" w:hAnsi="Times New Roman" w:cs="Times New Roman"/>
              </w:rPr>
            </w:pPr>
            <w:r w:rsidRPr="00BE5222">
              <w:rPr>
                <w:rFonts w:ascii="Times New Roman" w:hAnsi="Times New Roman" w:cs="Times New Roman"/>
              </w:rPr>
              <w:t xml:space="preserve">Programos trukmė </w:t>
            </w:r>
            <w:r w:rsidR="00211138">
              <w:rPr>
                <w:rFonts w:ascii="Times New Roman" w:hAnsi="Times New Roman" w:cs="Times New Roman"/>
              </w:rPr>
              <w:t xml:space="preserve">– </w:t>
            </w:r>
            <w:r w:rsidRPr="00BE5222">
              <w:rPr>
                <w:rFonts w:ascii="Times New Roman" w:hAnsi="Times New Roman" w:cs="Times New Roman"/>
              </w:rPr>
              <w:t xml:space="preserve">3 mėnesiai.  Preliminariai kas savaitę turi būti organizuojami  fizinio aktyvumo  užsiėmimai (1 už. trukmė 45 min.).  Iš viso turi būti suorganizuota 13 užsiėmimų.  Kas dvi savaites turi būti organizuojami psichologinės gerovės užsiėmimai t. y.  grupiniai  tęstiniai muzikos terapijos užsiėmimai (1 už. trukmė 2 val.).  Turi būti suorganizuoti 3 mokymai sveikos </w:t>
            </w:r>
            <w:r w:rsidRPr="00BE5222">
              <w:rPr>
                <w:rFonts w:ascii="Times New Roman" w:hAnsi="Times New Roman" w:cs="Times New Roman"/>
              </w:rPr>
              <w:lastRenderedPageBreak/>
              <w:t>mitybos tema ( 1 mokymų trukmė 2 val.). Mokymų metu turi būti analizuojami įvairūs aspektai, siekiant suteikti dalyviams išsamias žinias ir įgūdžius, kad jie galėtų priimti sveikesnius mitybos pasirinkimus. Turi būti analizuojamas kalorijų poreikis, maistinių medžiagų poreikis, subalansuotos mitybos pavyzdžiai, aptariami individualūs savaitės maitinimosi valgiaraščiai.</w:t>
            </w:r>
          </w:p>
          <w:p w14:paraId="1EDD1244" w14:textId="77777777" w:rsidR="00BE5222" w:rsidRPr="00BE5222" w:rsidRDefault="00BE5222" w:rsidP="00877B62">
            <w:pPr>
              <w:pStyle w:val="Normal2"/>
              <w:spacing w:line="240" w:lineRule="auto"/>
              <w:jc w:val="both"/>
              <w:rPr>
                <w:rFonts w:ascii="Times New Roman" w:hAnsi="Times New Roman" w:cs="Times New Roman"/>
              </w:rPr>
            </w:pPr>
          </w:p>
          <w:p w14:paraId="22127812" w14:textId="77777777" w:rsidR="00BE5222" w:rsidRPr="00BE5222" w:rsidRDefault="00BE5222" w:rsidP="00877B62">
            <w:pPr>
              <w:pStyle w:val="Normal2"/>
              <w:spacing w:line="240" w:lineRule="auto"/>
              <w:jc w:val="both"/>
              <w:rPr>
                <w:rFonts w:ascii="Times New Roman" w:hAnsi="Times New Roman" w:cs="Times New Roman"/>
                <w:b/>
                <w:bCs/>
              </w:rPr>
            </w:pPr>
            <w:r w:rsidRPr="00BE5222">
              <w:rPr>
                <w:rFonts w:ascii="Times New Roman" w:hAnsi="Times New Roman" w:cs="Times New Roman"/>
                <w:b/>
                <w:bCs/>
              </w:rPr>
              <w:t xml:space="preserve">Gyvensenos įgūdžių programa turi būti organizuojama, remiantis gerąja praktika </w:t>
            </w:r>
            <w:proofErr w:type="spellStart"/>
            <w:r w:rsidRPr="00BE5222">
              <w:rPr>
                <w:rFonts w:ascii="Times New Roman" w:hAnsi="Times New Roman" w:cs="Times New Roman"/>
                <w:b/>
                <w:bCs/>
              </w:rPr>
              <w:t>Effectiveness</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of</w:t>
            </w:r>
            <w:proofErr w:type="spellEnd"/>
            <w:r w:rsidRPr="00BE5222">
              <w:rPr>
                <w:rFonts w:ascii="Times New Roman" w:hAnsi="Times New Roman" w:cs="Times New Roman"/>
                <w:b/>
                <w:bCs/>
              </w:rPr>
              <w:t xml:space="preserve"> a </w:t>
            </w:r>
            <w:proofErr w:type="spellStart"/>
            <w:r w:rsidRPr="00BE5222">
              <w:rPr>
                <w:rFonts w:ascii="Times New Roman" w:hAnsi="Times New Roman" w:cs="Times New Roman"/>
                <w:b/>
                <w:bCs/>
              </w:rPr>
              <w:t>combined</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lifestyle</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intervention</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for</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older</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people</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in</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long-term</w:t>
            </w:r>
            <w:proofErr w:type="spellEnd"/>
            <w:r w:rsidRPr="00BE5222">
              <w:rPr>
                <w:rFonts w:ascii="Times New Roman" w:hAnsi="Times New Roman" w:cs="Times New Roman"/>
                <w:b/>
                <w:bCs/>
              </w:rPr>
              <w:t xml:space="preserve"> care: A </w:t>
            </w:r>
            <w:proofErr w:type="spellStart"/>
            <w:r w:rsidRPr="00BE5222">
              <w:rPr>
                <w:rFonts w:ascii="Times New Roman" w:hAnsi="Times New Roman" w:cs="Times New Roman"/>
                <w:b/>
                <w:bCs/>
              </w:rPr>
              <w:t>randomized</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controlled</w:t>
            </w:r>
            <w:proofErr w:type="spellEnd"/>
            <w:r w:rsidRPr="00BE5222">
              <w:rPr>
                <w:rFonts w:ascii="Times New Roman" w:hAnsi="Times New Roman" w:cs="Times New Roman"/>
                <w:b/>
                <w:bCs/>
              </w:rPr>
              <w:t xml:space="preserve"> </w:t>
            </w:r>
            <w:proofErr w:type="spellStart"/>
            <w:r w:rsidRPr="00BE5222">
              <w:rPr>
                <w:rFonts w:ascii="Times New Roman" w:hAnsi="Times New Roman" w:cs="Times New Roman"/>
                <w:b/>
                <w:bCs/>
              </w:rPr>
              <w:t>trial</w:t>
            </w:r>
            <w:proofErr w:type="spellEnd"/>
            <w:r w:rsidRPr="00BE5222">
              <w:rPr>
                <w:rFonts w:ascii="Times New Roman" w:hAnsi="Times New Roman" w:cs="Times New Roman"/>
                <w:b/>
                <w:bCs/>
              </w:rPr>
              <w:t xml:space="preserve"> </w:t>
            </w:r>
          </w:p>
          <w:p w14:paraId="39951B50" w14:textId="77777777" w:rsidR="00BE5222" w:rsidRPr="00BE5222" w:rsidRDefault="00BE5222" w:rsidP="00877B62">
            <w:pPr>
              <w:pStyle w:val="Normal2"/>
              <w:spacing w:line="240" w:lineRule="auto"/>
              <w:jc w:val="both"/>
              <w:rPr>
                <w:rFonts w:ascii="Times New Roman" w:hAnsi="Times New Roman" w:cs="Times New Roman"/>
                <w:b/>
                <w:bCs/>
                <w:i/>
                <w:iCs/>
              </w:rPr>
            </w:pPr>
            <w:hyperlink r:id="rId20" w:history="1">
              <w:r w:rsidRPr="00BE5222">
                <w:rPr>
                  <w:rStyle w:val="Hipersaitas"/>
                  <w:rFonts w:ascii="Times New Roman" w:hAnsi="Times New Roman" w:cs="Times New Roman"/>
                  <w:b/>
                  <w:bCs/>
                  <w:i/>
                  <w:iCs/>
                </w:rPr>
                <w:t>https://www.sciencedirect.com/science/article/pii/S0167494324000165</w:t>
              </w:r>
            </w:hyperlink>
            <w:r w:rsidRPr="00BE5222">
              <w:rPr>
                <w:rFonts w:ascii="Times New Roman" w:hAnsi="Times New Roman" w:cs="Times New Roman"/>
                <w:b/>
                <w:bCs/>
                <w:i/>
                <w:iCs/>
              </w:rPr>
              <w:t xml:space="preserve"> </w:t>
            </w:r>
          </w:p>
          <w:p w14:paraId="28459E8F" w14:textId="77777777" w:rsidR="00BE5222" w:rsidRPr="00BE5222" w:rsidRDefault="00BE5222" w:rsidP="00877B62">
            <w:pPr>
              <w:pStyle w:val="Normal2"/>
              <w:spacing w:line="240" w:lineRule="auto"/>
              <w:jc w:val="both"/>
              <w:rPr>
                <w:rFonts w:ascii="Times New Roman" w:hAnsi="Times New Roman" w:cs="Times New Roman"/>
                <w:b/>
                <w:bCs/>
                <w:i/>
                <w:iCs/>
              </w:rPr>
            </w:pPr>
          </w:p>
          <w:p w14:paraId="11E0AD44" w14:textId="77777777" w:rsidR="00BE5222" w:rsidRPr="00BE5222" w:rsidRDefault="00BE5222" w:rsidP="00877B62">
            <w:pPr>
              <w:pStyle w:val="Normal2"/>
              <w:spacing w:line="240" w:lineRule="auto"/>
              <w:jc w:val="both"/>
              <w:rPr>
                <w:rFonts w:ascii="Times New Roman" w:hAnsi="Times New Roman" w:cs="Times New Roman"/>
              </w:rPr>
            </w:pPr>
            <w:r w:rsidRPr="00BE5222">
              <w:rPr>
                <w:rFonts w:ascii="Times New Roman" w:hAnsi="Times New Roman" w:cs="Times New Roman"/>
              </w:rPr>
              <w:t>Užsiėmimų formatas gali būti nuotolinis, gyvas arba hibridinis (atsižvelgiant į dalyvių poreikius).</w:t>
            </w:r>
          </w:p>
          <w:p w14:paraId="7363D0F5" w14:textId="77777777" w:rsidR="00BE5222" w:rsidRPr="00BE5222" w:rsidRDefault="00BE5222" w:rsidP="00877B62">
            <w:pPr>
              <w:pStyle w:val="Normal2"/>
              <w:spacing w:line="240" w:lineRule="auto"/>
              <w:jc w:val="both"/>
              <w:rPr>
                <w:rFonts w:ascii="Times New Roman" w:hAnsi="Times New Roman" w:cs="Times New Roman"/>
              </w:rPr>
            </w:pPr>
          </w:p>
          <w:p w14:paraId="57543D3D"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55BE3F46" w14:textId="6AA3CB5C" w:rsidR="00BE5222" w:rsidRPr="00BE5222" w:rsidRDefault="00BE5222">
            <w:pPr>
              <w:pStyle w:val="Sraopastraipa"/>
              <w:numPr>
                <w:ilvl w:val="0"/>
                <w:numId w:val="47"/>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7E8E52C4" w14:textId="77777777" w:rsidR="00BE5222" w:rsidRPr="00BE5222" w:rsidRDefault="00BE5222">
            <w:pPr>
              <w:pStyle w:val="Sraopastraipa"/>
              <w:numPr>
                <w:ilvl w:val="0"/>
                <w:numId w:val="47"/>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350A3073" w14:textId="77777777" w:rsidR="00BE5222" w:rsidRPr="00BE5222" w:rsidRDefault="00BE5222">
            <w:pPr>
              <w:pStyle w:val="Sraopastraipa"/>
              <w:numPr>
                <w:ilvl w:val="0"/>
                <w:numId w:val="47"/>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62F1805F" w14:textId="52B496EE" w:rsidR="00BE5222" w:rsidRPr="00BE5222" w:rsidRDefault="00BE5222">
            <w:pPr>
              <w:pStyle w:val="Sraopastraipa"/>
              <w:numPr>
                <w:ilvl w:val="0"/>
                <w:numId w:val="47"/>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tc>
      </w:tr>
      <w:tr w:rsidR="00BE5222" w:rsidRPr="00BE5222" w14:paraId="38A56940" w14:textId="77777777" w:rsidTr="00BE5222">
        <w:tc>
          <w:tcPr>
            <w:tcW w:w="306" w:type="pct"/>
            <w:vMerge/>
          </w:tcPr>
          <w:p w14:paraId="74BD2794" w14:textId="77777777" w:rsidR="00BE5222" w:rsidRPr="00BE5222" w:rsidRDefault="00BE5222" w:rsidP="00877B62">
            <w:pPr>
              <w:rPr>
                <w:rFonts w:hAnsi="Times New Roman" w:cs="Times New Roman"/>
                <w:sz w:val="22"/>
                <w:szCs w:val="22"/>
              </w:rPr>
            </w:pPr>
          </w:p>
        </w:tc>
        <w:tc>
          <w:tcPr>
            <w:tcW w:w="1044" w:type="pct"/>
          </w:tcPr>
          <w:p w14:paraId="17A4597F"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170A1303" w14:textId="77777777"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vyresnio amžiaus asmenys, socialiai pažeidžiami asmenys, socialinę riziką (atskirtį) patiriantys asmenys.</w:t>
            </w:r>
          </w:p>
          <w:p w14:paraId="78882491"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12-13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19EFBDA6" w14:textId="2D00E72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90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/7 grupės</w:t>
            </w:r>
          </w:p>
          <w:p w14:paraId="1D4B3D3C" w14:textId="4424BCD4" w:rsidR="00BE5222" w:rsidRPr="00BE5222" w:rsidRDefault="00BE5222" w:rsidP="00877B62">
            <w:pPr>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3 mėnesiai (22 užsiėmimai</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mokymai) / 1 grupė</w:t>
            </w:r>
          </w:p>
          <w:p w14:paraId="6A78D58D" w14:textId="77777777" w:rsidR="00BE5222" w:rsidRPr="00BE5222" w:rsidRDefault="00BE5222" w:rsidP="00877B62">
            <w:pPr>
              <w:rPr>
                <w:rFonts w:eastAsiaTheme="minorHAnsi" w:hAnsi="Times New Roman" w:cs="Times New Roman"/>
                <w:b/>
                <w:bCs/>
                <w:sz w:val="22"/>
                <w:szCs w:val="22"/>
              </w:rPr>
            </w:pPr>
          </w:p>
        </w:tc>
      </w:tr>
      <w:tr w:rsidR="00BE5222" w:rsidRPr="00BE5222" w14:paraId="06FBAB9A" w14:textId="77777777" w:rsidTr="005114A7">
        <w:tc>
          <w:tcPr>
            <w:tcW w:w="5000" w:type="pct"/>
            <w:gridSpan w:val="3"/>
            <w:shd w:val="clear" w:color="auto" w:fill="D5DCE4" w:themeFill="text2" w:themeFillTint="33"/>
          </w:tcPr>
          <w:p w14:paraId="3CC38CB9" w14:textId="77777777" w:rsidR="00BE5222" w:rsidRPr="00BE5222" w:rsidRDefault="00BE5222" w:rsidP="00877B62">
            <w:pPr>
              <w:ind w:left="-119" w:firstLine="67"/>
              <w:jc w:val="center"/>
              <w:rPr>
                <w:rFonts w:hAnsi="Times New Roman" w:cs="Times New Roman"/>
                <w:b/>
                <w:bCs/>
                <w:sz w:val="22"/>
                <w:szCs w:val="22"/>
              </w:rPr>
            </w:pPr>
            <w:r w:rsidRPr="00BE5222">
              <w:rPr>
                <w:rFonts w:hAnsi="Times New Roman" w:cs="Times New Roman"/>
                <w:b/>
                <w:bCs/>
                <w:sz w:val="22"/>
                <w:szCs w:val="22"/>
                <w:u w:val="single"/>
              </w:rPr>
              <w:t>IV dalis.</w:t>
            </w:r>
            <w:r w:rsidRPr="00BE5222">
              <w:rPr>
                <w:rFonts w:hAnsi="Times New Roman" w:cs="Times New Roman"/>
                <w:b/>
                <w:bCs/>
                <w:sz w:val="22"/>
                <w:szCs w:val="22"/>
              </w:rPr>
              <w:t xml:space="preserve"> Vaikams skirti kompleksiniai renginiai „Mokomės varžytis draugiškai“</w:t>
            </w:r>
          </w:p>
          <w:p w14:paraId="34FA7232" w14:textId="77777777" w:rsidR="00BE5222" w:rsidRPr="00BE5222" w:rsidRDefault="00BE5222" w:rsidP="00877B62">
            <w:pPr>
              <w:ind w:left="-119" w:firstLine="67"/>
              <w:jc w:val="center"/>
              <w:rPr>
                <w:rFonts w:hAnsi="Times New Roman" w:cs="Times New Roman"/>
                <w:b/>
                <w:bCs/>
                <w:sz w:val="22"/>
                <w:szCs w:val="22"/>
              </w:rPr>
            </w:pPr>
          </w:p>
        </w:tc>
      </w:tr>
      <w:tr w:rsidR="00BE5222" w:rsidRPr="00BE5222" w14:paraId="39F32500" w14:textId="77777777" w:rsidTr="00BE5222">
        <w:tc>
          <w:tcPr>
            <w:tcW w:w="306" w:type="pct"/>
            <w:vMerge w:val="restart"/>
          </w:tcPr>
          <w:p w14:paraId="7FF2F8B3"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6.4.</w:t>
            </w:r>
          </w:p>
        </w:tc>
        <w:tc>
          <w:tcPr>
            <w:tcW w:w="1044" w:type="pct"/>
          </w:tcPr>
          <w:p w14:paraId="273BEF5A"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415A2125" w14:textId="750F11CF" w:rsidR="00BE5222" w:rsidRPr="00BE5222" w:rsidRDefault="00BE5222" w:rsidP="00877B62">
            <w:pPr>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781BCF">
              <w:rPr>
                <w:rFonts w:hAnsi="Times New Roman" w:cs="Times New Roman"/>
                <w:sz w:val="22"/>
                <w:szCs w:val="22"/>
              </w:rPr>
              <w:t>–</w:t>
            </w:r>
            <w:r w:rsidRPr="00BE5222">
              <w:rPr>
                <w:rFonts w:hAnsi="Times New Roman" w:cs="Times New Roman"/>
                <w:sz w:val="22"/>
                <w:szCs w:val="22"/>
              </w:rPr>
              <w:t xml:space="preserve"> skatinti darnią vaikų asmeninę ir socialinę raidą per kūno kultūrą ir masinį sportą, ugdyti jų įgūdžius įvairiose sporto šakose, stiprinti socializacijos, sąžiningo žaidimo principus bei mažinti smurtą sporte. Siekiama ugdyti vaikų gebėjimą sąžiningai rungtyniauti, dirbti komandoje, mokėti pralaimėti ir džiaugtis kitų sėkme.</w:t>
            </w:r>
          </w:p>
          <w:p w14:paraId="39B64CED" w14:textId="77777777" w:rsidR="00BE5222" w:rsidRPr="00BE5222" w:rsidRDefault="00BE5222" w:rsidP="00877B62">
            <w:pPr>
              <w:rPr>
                <w:rFonts w:hAnsi="Times New Roman" w:cs="Times New Roman"/>
                <w:bCs/>
                <w:sz w:val="22"/>
                <w:szCs w:val="22"/>
              </w:rPr>
            </w:pPr>
          </w:p>
          <w:p w14:paraId="21B1FAB0" w14:textId="77777777" w:rsidR="00BE5222" w:rsidRPr="00BE5222" w:rsidRDefault="00BE5222" w:rsidP="00877B62">
            <w:pPr>
              <w:rPr>
                <w:rFonts w:hAnsi="Times New Roman" w:cs="Times New Roman"/>
                <w:bCs/>
                <w:sz w:val="22"/>
                <w:szCs w:val="22"/>
              </w:rPr>
            </w:pPr>
          </w:p>
          <w:p w14:paraId="43EAFC91"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28E81D38" w14:textId="77777777" w:rsidR="00BE5222" w:rsidRPr="00BE5222" w:rsidRDefault="00BE5222">
            <w:pPr>
              <w:pStyle w:val="Sraopastraipa"/>
              <w:numPr>
                <w:ilvl w:val="0"/>
                <w:numId w:val="36"/>
              </w:numPr>
              <w:jc w:val="both"/>
              <w:rPr>
                <w:rFonts w:hAnsi="Times New Roman" w:cs="Times New Roman"/>
                <w:sz w:val="22"/>
                <w:szCs w:val="22"/>
              </w:rPr>
            </w:pPr>
            <w:r w:rsidRPr="00BE5222">
              <w:rPr>
                <w:rFonts w:hAnsi="Times New Roman" w:cs="Times New Roman"/>
                <w:sz w:val="22"/>
                <w:szCs w:val="22"/>
              </w:rPr>
              <w:t>Stiprinti vaikų gebėjimą užsiimti viena ar keliomis sporto šakomis;</w:t>
            </w:r>
          </w:p>
          <w:p w14:paraId="6BB5BF50" w14:textId="2696C21A" w:rsidR="00BE5222" w:rsidRPr="00BE5222" w:rsidRDefault="00BE5222">
            <w:pPr>
              <w:pStyle w:val="Sraopastraipa"/>
              <w:numPr>
                <w:ilvl w:val="0"/>
                <w:numId w:val="36"/>
              </w:numPr>
              <w:jc w:val="both"/>
              <w:rPr>
                <w:rFonts w:hAnsi="Times New Roman" w:cs="Times New Roman"/>
                <w:sz w:val="22"/>
                <w:szCs w:val="22"/>
              </w:rPr>
            </w:pPr>
            <w:r w:rsidRPr="00BE5222">
              <w:rPr>
                <w:rFonts w:hAnsi="Times New Roman" w:cs="Times New Roman"/>
                <w:sz w:val="22"/>
                <w:szCs w:val="22"/>
              </w:rPr>
              <w:t>Ug</w:t>
            </w:r>
            <w:r w:rsidRPr="00BE5222">
              <w:rPr>
                <w:rFonts w:eastAsia="Calibri" w:hAnsi="Times New Roman" w:cs="Times New Roman"/>
                <w:sz w:val="22"/>
                <w:szCs w:val="22"/>
              </w:rPr>
              <w:t xml:space="preserve">dyti įgūdžius būti draugiškais, sąžiningais, </w:t>
            </w:r>
            <w:proofErr w:type="spellStart"/>
            <w:r w:rsidRPr="00BE5222">
              <w:rPr>
                <w:rFonts w:eastAsia="Calibri" w:hAnsi="Times New Roman" w:cs="Times New Roman"/>
                <w:sz w:val="22"/>
                <w:szCs w:val="22"/>
              </w:rPr>
              <w:t>komandiškai</w:t>
            </w:r>
            <w:r w:rsidR="00781BCF">
              <w:rPr>
                <w:rFonts w:eastAsia="Calibri" w:hAnsi="Times New Roman" w:cs="Times New Roman"/>
                <w:sz w:val="22"/>
                <w:szCs w:val="22"/>
              </w:rPr>
              <w:t>s</w:t>
            </w:r>
            <w:proofErr w:type="spellEnd"/>
            <w:r w:rsidRPr="00BE5222">
              <w:rPr>
                <w:rFonts w:eastAsia="Calibri" w:hAnsi="Times New Roman" w:cs="Times New Roman"/>
                <w:sz w:val="22"/>
                <w:szCs w:val="22"/>
              </w:rPr>
              <w:t>, mokėti pralaimėti ir pasidžiaugti kitų pergale.</w:t>
            </w:r>
          </w:p>
          <w:p w14:paraId="36795554" w14:textId="77777777" w:rsidR="00BE5222" w:rsidRPr="00BE5222" w:rsidRDefault="00BE5222" w:rsidP="00877B62">
            <w:pPr>
              <w:jc w:val="both"/>
              <w:rPr>
                <w:rFonts w:hAnsi="Times New Roman" w:cs="Times New Roman"/>
                <w:sz w:val="22"/>
                <w:szCs w:val="22"/>
              </w:rPr>
            </w:pPr>
          </w:p>
          <w:p w14:paraId="67CB3554" w14:textId="77777777" w:rsidR="00BE5222" w:rsidRPr="00BE5222" w:rsidRDefault="00BE5222" w:rsidP="00877B62">
            <w:pPr>
              <w:jc w:val="both"/>
              <w:rPr>
                <w:rFonts w:hAnsi="Times New Roman" w:cs="Times New Roman"/>
                <w:b/>
                <w:bCs/>
                <w:i/>
                <w:iCs/>
                <w:sz w:val="22"/>
                <w:szCs w:val="22"/>
              </w:rPr>
            </w:pPr>
            <w:r w:rsidRPr="00BE5222">
              <w:rPr>
                <w:rFonts w:hAnsi="Times New Roman" w:cs="Times New Roman"/>
                <w:sz w:val="22"/>
                <w:szCs w:val="22"/>
              </w:rPr>
              <w:t xml:space="preserve">Vaikams skirti kompleksiniai renginiai „Mokomės varžytis draugiškai“ turi būti organizuojami, remiantis gerąją praktika </w:t>
            </w:r>
            <w:r w:rsidRPr="00BE5222">
              <w:rPr>
                <w:rFonts w:hAnsi="Times New Roman" w:cs="Times New Roman"/>
                <w:b/>
                <w:bCs/>
                <w:sz w:val="22"/>
                <w:szCs w:val="22"/>
              </w:rPr>
              <w:t xml:space="preserve">NATIONAL SCHOOLS SPORT OLYMPIAD </w:t>
            </w:r>
            <w:hyperlink r:id="rId21" w:history="1">
              <w:r w:rsidRPr="00BE5222">
                <w:rPr>
                  <w:rStyle w:val="Hipersaitas"/>
                  <w:rFonts w:hAnsi="Times New Roman" w:cs="Times New Roman"/>
                  <w:b/>
                  <w:bCs/>
                  <w:i/>
                  <w:iCs/>
                  <w:sz w:val="22"/>
                  <w:szCs w:val="22"/>
                </w:rPr>
                <w:t>https://webgate.ec.europa.eu/dyna/bp-portal/best-practice/261</w:t>
              </w:r>
            </w:hyperlink>
            <w:r w:rsidRPr="00BE5222">
              <w:rPr>
                <w:rFonts w:hAnsi="Times New Roman" w:cs="Times New Roman"/>
                <w:b/>
                <w:bCs/>
                <w:i/>
                <w:iCs/>
                <w:sz w:val="22"/>
                <w:szCs w:val="22"/>
              </w:rPr>
              <w:t xml:space="preserve"> </w:t>
            </w:r>
          </w:p>
          <w:p w14:paraId="79C9D218" w14:textId="77777777" w:rsidR="00BE5222" w:rsidRPr="00BE5222" w:rsidRDefault="00BE5222" w:rsidP="00877B62">
            <w:pPr>
              <w:rPr>
                <w:rFonts w:hAnsi="Times New Roman" w:cs="Times New Roman"/>
                <w:bCs/>
                <w:sz w:val="22"/>
                <w:szCs w:val="22"/>
              </w:rPr>
            </w:pPr>
          </w:p>
          <w:p w14:paraId="4E8DE937"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538BE9E" w14:textId="08ED9FF8"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5CF592DB" w14:textId="77777777"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540FC522" w14:textId="77777777" w:rsidR="00BE5222" w:rsidRPr="00BE5222" w:rsidRDefault="00BE5222">
            <w:pPr>
              <w:pStyle w:val="Sraopastraipa"/>
              <w:numPr>
                <w:ilvl w:val="0"/>
                <w:numId w:val="37"/>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7C0A8091" w14:textId="77777777" w:rsidR="00BE5222" w:rsidRPr="00BE5222" w:rsidRDefault="00BE5222" w:rsidP="00877B62">
            <w:pPr>
              <w:rPr>
                <w:rFonts w:hAnsi="Times New Roman" w:cs="Times New Roman"/>
                <w:bCs/>
                <w:sz w:val="22"/>
                <w:szCs w:val="22"/>
              </w:rPr>
            </w:pPr>
          </w:p>
        </w:tc>
      </w:tr>
      <w:tr w:rsidR="00BE5222" w:rsidRPr="00BE5222" w14:paraId="040F43AE" w14:textId="77777777" w:rsidTr="00BE5222">
        <w:tc>
          <w:tcPr>
            <w:tcW w:w="306" w:type="pct"/>
            <w:vMerge/>
          </w:tcPr>
          <w:p w14:paraId="3FDF4140" w14:textId="77777777" w:rsidR="00BE5222" w:rsidRPr="00BE5222" w:rsidRDefault="00BE5222" w:rsidP="00877B62">
            <w:pPr>
              <w:rPr>
                <w:rFonts w:hAnsi="Times New Roman" w:cs="Times New Roman"/>
                <w:sz w:val="22"/>
                <w:szCs w:val="22"/>
              </w:rPr>
            </w:pPr>
          </w:p>
        </w:tc>
        <w:tc>
          <w:tcPr>
            <w:tcW w:w="1044" w:type="pct"/>
          </w:tcPr>
          <w:p w14:paraId="72D6FC54"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C9B18AE" w14:textId="77777777"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moksleiviai 6-18 m</w:t>
            </w:r>
          </w:p>
          <w:p w14:paraId="250E8FEC"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12-13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3AB419DD" w14:textId="10C11A80"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90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/7 grupės</w:t>
            </w:r>
          </w:p>
          <w:p w14:paraId="2A5117EA" w14:textId="77777777" w:rsidR="00BE5222" w:rsidRPr="00BE5222" w:rsidRDefault="00BE5222" w:rsidP="00877B62">
            <w:pPr>
              <w:rPr>
                <w:rFonts w:eastAsiaTheme="minorHAnsi" w:hAnsi="Times New Roman" w:cs="Times New Roman"/>
                <w:b/>
                <w:bCs/>
                <w:sz w:val="22"/>
                <w:szCs w:val="22"/>
              </w:rPr>
            </w:pPr>
            <w:r w:rsidRPr="00BE5222">
              <w:rPr>
                <w:rFonts w:hAnsi="Times New Roman" w:cs="Times New Roman"/>
                <w:b/>
                <w:bCs/>
                <w:sz w:val="22"/>
                <w:szCs w:val="22"/>
                <w:lang w:val="sv-SE"/>
              </w:rPr>
              <w:t>Programos trukmė:</w:t>
            </w:r>
            <w:r w:rsidRPr="00BE5222">
              <w:rPr>
                <w:rFonts w:hAnsi="Times New Roman" w:cs="Times New Roman"/>
                <w:sz w:val="22"/>
                <w:szCs w:val="22"/>
              </w:rPr>
              <w:t xml:space="preserve"> 4 </w:t>
            </w:r>
            <w:r w:rsidRPr="00BE5222">
              <w:rPr>
                <w:rFonts w:hAnsi="Times New Roman" w:cs="Times New Roman"/>
                <w:sz w:val="22"/>
                <w:szCs w:val="22"/>
                <w:lang w:val="sv-SE"/>
              </w:rPr>
              <w:t>val. / 1 grup</w:t>
            </w:r>
            <w:r w:rsidRPr="00BE5222">
              <w:rPr>
                <w:rFonts w:hAnsi="Times New Roman" w:cs="Times New Roman"/>
                <w:sz w:val="22"/>
                <w:szCs w:val="22"/>
              </w:rPr>
              <w:t xml:space="preserve">ė </w:t>
            </w:r>
          </w:p>
        </w:tc>
      </w:tr>
      <w:tr w:rsidR="00BE5222" w:rsidRPr="00BE5222" w14:paraId="28509A6D" w14:textId="77777777" w:rsidTr="005114A7">
        <w:trPr>
          <w:trHeight w:val="463"/>
        </w:trPr>
        <w:tc>
          <w:tcPr>
            <w:tcW w:w="5000" w:type="pct"/>
            <w:gridSpan w:val="3"/>
            <w:shd w:val="clear" w:color="auto" w:fill="D5DCE4" w:themeFill="text2" w:themeFillTint="33"/>
          </w:tcPr>
          <w:p w14:paraId="58A40B41"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V dali.</w:t>
            </w:r>
            <w:r w:rsidRPr="00BE5222">
              <w:rPr>
                <w:rFonts w:hAnsi="Times New Roman" w:cs="Times New Roman"/>
                <w:b/>
                <w:bCs/>
                <w:sz w:val="22"/>
                <w:szCs w:val="22"/>
              </w:rPr>
              <w:t xml:space="preserve"> Programa "Miško galia" (miško terapijos  įgūdžių formavimas)</w:t>
            </w:r>
          </w:p>
        </w:tc>
      </w:tr>
      <w:tr w:rsidR="00BE5222" w:rsidRPr="00BE5222" w14:paraId="3809A569" w14:textId="77777777" w:rsidTr="00BE5222">
        <w:tc>
          <w:tcPr>
            <w:tcW w:w="306" w:type="pct"/>
            <w:vMerge w:val="restart"/>
          </w:tcPr>
          <w:p w14:paraId="37410AF6"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6.5.</w:t>
            </w:r>
          </w:p>
        </w:tc>
        <w:tc>
          <w:tcPr>
            <w:tcW w:w="1044" w:type="pct"/>
          </w:tcPr>
          <w:p w14:paraId="554E3E28"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35B3669D" w14:textId="5E2B1ADF" w:rsidR="00BE5222" w:rsidRPr="00BE5222" w:rsidRDefault="00BE5222" w:rsidP="00877B62">
            <w:pPr>
              <w:tabs>
                <w:tab w:val="left" w:pos="142"/>
              </w:tabs>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w:t>
            </w:r>
            <w:r w:rsidR="00781BCF">
              <w:rPr>
                <w:rFonts w:hAnsi="Times New Roman" w:cs="Times New Roman"/>
                <w:sz w:val="22"/>
                <w:szCs w:val="22"/>
              </w:rPr>
              <w:t>–</w:t>
            </w:r>
            <w:r w:rsidRPr="00BE5222">
              <w:rPr>
                <w:rFonts w:hAnsi="Times New Roman" w:cs="Times New Roman"/>
                <w:sz w:val="22"/>
                <w:szCs w:val="22"/>
              </w:rPr>
              <w:t xml:space="preserve"> skatinti dalyvių fizinę ir emocinę sveikatą pasitelkiant „miško maudymosi“ metodą. Ugdyti  sąmoningumo ir atsipalaidavimo įgūdžius, stiprins širdies ir kraujagyslių sistemą, gerinti imuninę funkciją, mažinti stresą, nerimą ir depresiją. Sudaryti sąlygas dalyviams įgyti žinių ir įgūdžių, kad vėliau galėtų savarankiškai tęsti „miško maudymosi“ praktiką savo gyvenamojoje aplinkoje.</w:t>
            </w:r>
          </w:p>
          <w:p w14:paraId="3E7465F5" w14:textId="77777777" w:rsidR="00BE5222" w:rsidRPr="00BE5222" w:rsidRDefault="00BE5222" w:rsidP="00877B62">
            <w:pPr>
              <w:tabs>
                <w:tab w:val="left" w:pos="142"/>
              </w:tabs>
              <w:jc w:val="both"/>
              <w:rPr>
                <w:rFonts w:hAnsi="Times New Roman" w:cs="Times New Roman"/>
                <w:bCs/>
                <w:sz w:val="22"/>
                <w:szCs w:val="22"/>
              </w:rPr>
            </w:pPr>
          </w:p>
          <w:p w14:paraId="12784871" w14:textId="77777777" w:rsidR="00BE5222" w:rsidRPr="00BE5222" w:rsidRDefault="00BE5222" w:rsidP="00877B62">
            <w:pPr>
              <w:rPr>
                <w:rFonts w:hAnsi="Times New Roman" w:cs="Times New Roman"/>
                <w:bCs/>
                <w:sz w:val="22"/>
                <w:szCs w:val="22"/>
              </w:rPr>
            </w:pPr>
          </w:p>
          <w:p w14:paraId="2B7FC1C3" w14:textId="77777777"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Programos turinyje turi būti išryškinami pagrindiniai aspektai:</w:t>
            </w:r>
          </w:p>
          <w:p w14:paraId="5F391DD8"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Gerinti dalyvių fizinę ir emocinę sveikatą taikant „miško maudymosi“ metodą;</w:t>
            </w:r>
          </w:p>
          <w:p w14:paraId="2D3AD6AA"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Mažinti stresą, nerimą ir depresiją per sąmoningą buvimą miške;</w:t>
            </w:r>
          </w:p>
          <w:p w14:paraId="454A0083"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Stiprinti širdies ir kraujagyslių sistemą;</w:t>
            </w:r>
          </w:p>
          <w:p w14:paraId="430289BE" w14:textId="77777777" w:rsidR="00BE5222" w:rsidRPr="00BE5222" w:rsidRDefault="00BE5222">
            <w:pPr>
              <w:pStyle w:val="Sraopastraipa"/>
              <w:numPr>
                <w:ilvl w:val="0"/>
                <w:numId w:val="38"/>
              </w:numPr>
              <w:jc w:val="both"/>
              <w:rPr>
                <w:rFonts w:hAnsi="Times New Roman" w:cs="Times New Roman"/>
                <w:sz w:val="22"/>
                <w:szCs w:val="22"/>
              </w:rPr>
            </w:pPr>
            <w:r w:rsidRPr="00BE5222">
              <w:rPr>
                <w:rFonts w:hAnsi="Times New Roman" w:cs="Times New Roman"/>
                <w:sz w:val="22"/>
                <w:szCs w:val="22"/>
              </w:rPr>
              <w:t>Ugdyti sąmoningumo, atsipalaidavimo ir pojūčių stiprinimo įgūdžius.</w:t>
            </w:r>
          </w:p>
          <w:p w14:paraId="536B03EE" w14:textId="0896D878" w:rsidR="00BE5222" w:rsidRPr="00BE5222" w:rsidRDefault="00BE5222" w:rsidP="00877B62">
            <w:pPr>
              <w:jc w:val="both"/>
              <w:rPr>
                <w:rFonts w:eastAsiaTheme="minorHAnsi" w:hAnsi="Times New Roman" w:cs="Times New Roman"/>
                <w:sz w:val="22"/>
                <w:szCs w:val="22"/>
              </w:rPr>
            </w:pPr>
            <w:r w:rsidRPr="00BE5222">
              <w:rPr>
                <w:rFonts w:eastAsiaTheme="minorHAnsi" w:hAnsi="Times New Roman" w:cs="Times New Roman"/>
                <w:sz w:val="22"/>
                <w:szCs w:val="22"/>
              </w:rPr>
              <w:t>Turi būti suorganizuoti 2 susitikimai su ekspertu</w:t>
            </w:r>
            <w:r w:rsidR="00781BCF">
              <w:rPr>
                <w:rFonts w:eastAsiaTheme="minorHAnsi" w:hAnsi="Times New Roman" w:cs="Times New Roman"/>
                <w:sz w:val="22"/>
                <w:szCs w:val="22"/>
              </w:rPr>
              <w:t xml:space="preserve"> </w:t>
            </w:r>
            <w:r w:rsidRPr="00BE5222">
              <w:rPr>
                <w:rFonts w:eastAsiaTheme="minorHAnsi" w:hAnsi="Times New Roman" w:cs="Times New Roman"/>
                <w:sz w:val="22"/>
                <w:szCs w:val="22"/>
              </w:rPr>
              <w:t>/</w:t>
            </w:r>
            <w:r w:rsidR="00781BCF">
              <w:rPr>
                <w:rFonts w:eastAsiaTheme="minorHAnsi" w:hAnsi="Times New Roman" w:cs="Times New Roman"/>
                <w:sz w:val="22"/>
                <w:szCs w:val="22"/>
              </w:rPr>
              <w:t xml:space="preserve"> </w:t>
            </w:r>
            <w:r w:rsidRPr="00BE5222">
              <w:rPr>
                <w:rFonts w:eastAsiaTheme="minorHAnsi" w:hAnsi="Times New Roman" w:cs="Times New Roman"/>
                <w:sz w:val="22"/>
                <w:szCs w:val="22"/>
              </w:rPr>
              <w:t>lektoriumi po 4 val.</w:t>
            </w:r>
          </w:p>
          <w:p w14:paraId="4B82AD5B" w14:textId="77777777" w:rsidR="00BE5222" w:rsidRPr="00BE5222" w:rsidRDefault="00BE5222" w:rsidP="00877B62">
            <w:pPr>
              <w:jc w:val="both"/>
              <w:rPr>
                <w:rFonts w:hAnsi="Times New Roman" w:cs="Times New Roman"/>
                <w:sz w:val="22"/>
                <w:szCs w:val="22"/>
              </w:rPr>
            </w:pPr>
          </w:p>
          <w:p w14:paraId="6F416B79" w14:textId="77777777" w:rsidR="00BE5222" w:rsidRPr="00BE5222" w:rsidRDefault="00BE5222" w:rsidP="00877B62">
            <w:pPr>
              <w:jc w:val="both"/>
              <w:rPr>
                <w:rFonts w:hAnsi="Times New Roman" w:cs="Times New Roman"/>
                <w:sz w:val="22"/>
                <w:szCs w:val="22"/>
              </w:rPr>
            </w:pPr>
          </w:p>
          <w:p w14:paraId="3BC504FB" w14:textId="36B2D3C6"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sz w:val="22"/>
                <w:szCs w:val="22"/>
              </w:rPr>
              <w:t xml:space="preserve">Programa „Miško galia“ turi būti organizuojama remiantis gerąją praktiką </w:t>
            </w:r>
            <w:proofErr w:type="spellStart"/>
            <w:r w:rsidRPr="00BE5222">
              <w:rPr>
                <w:rFonts w:eastAsiaTheme="minorHAnsi" w:hAnsi="Times New Roman" w:cs="Times New Roman"/>
                <w:b/>
                <w:bCs/>
                <w:sz w:val="22"/>
                <w:szCs w:val="22"/>
              </w:rPr>
              <w:t>The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Science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Times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What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Is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Forest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Bathing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Can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We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Gain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Health</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Benefits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From</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Nature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Therapy</w:t>
            </w:r>
            <w:proofErr w:type="spellEnd"/>
            <w:r w:rsidRPr="00BE5222">
              <w:rPr>
                <w:rFonts w:eastAsiaTheme="minorHAnsi" w:hAnsi="Times New Roman" w:cs="Times New Roman"/>
                <w:b/>
                <w:bCs/>
                <w:sz w:val="22"/>
                <w:szCs w:val="22"/>
              </w:rPr>
              <w:t>?“</w:t>
            </w:r>
          </w:p>
          <w:p w14:paraId="105CED20" w14:textId="77777777" w:rsidR="00BE5222" w:rsidRPr="00BE5222" w:rsidRDefault="00BE5222" w:rsidP="00877B62">
            <w:pPr>
              <w:jc w:val="both"/>
              <w:rPr>
                <w:rFonts w:eastAsiaTheme="minorHAnsi" w:hAnsi="Times New Roman" w:cs="Times New Roman"/>
                <w:b/>
                <w:bCs/>
                <w:i/>
                <w:iCs/>
                <w:sz w:val="22"/>
                <w:szCs w:val="22"/>
              </w:rPr>
            </w:pPr>
            <w:hyperlink r:id="rId22" w:history="1">
              <w:r w:rsidRPr="00BE5222">
                <w:rPr>
                  <w:rStyle w:val="Hipersaitas"/>
                  <w:rFonts w:eastAsiaTheme="minorHAnsi" w:hAnsi="Times New Roman" w:cs="Times New Roman"/>
                  <w:b/>
                  <w:bCs/>
                  <w:i/>
                  <w:iCs/>
                  <w:sz w:val="22"/>
                  <w:szCs w:val="22"/>
                </w:rPr>
                <w:t>https://www.sciencetimes.com/articles/47094/20231114/what-forest-bathing-gain-health-benefits-nature-therapy.htm</w:t>
              </w:r>
            </w:hyperlink>
            <w:r w:rsidRPr="00BE5222">
              <w:rPr>
                <w:rFonts w:eastAsiaTheme="minorHAnsi" w:hAnsi="Times New Roman" w:cs="Times New Roman"/>
                <w:b/>
                <w:bCs/>
                <w:i/>
                <w:iCs/>
                <w:sz w:val="22"/>
                <w:szCs w:val="22"/>
              </w:rPr>
              <w:t xml:space="preserve"> </w:t>
            </w:r>
          </w:p>
          <w:p w14:paraId="5801933B" w14:textId="77777777" w:rsidR="00BE5222" w:rsidRPr="00BE5222" w:rsidRDefault="00BE5222" w:rsidP="00877B62">
            <w:pPr>
              <w:tabs>
                <w:tab w:val="left" w:pos="142"/>
              </w:tabs>
              <w:jc w:val="both"/>
              <w:rPr>
                <w:rFonts w:hAnsi="Times New Roman" w:cs="Times New Roman"/>
                <w:bCs/>
                <w:sz w:val="22"/>
                <w:szCs w:val="22"/>
              </w:rPr>
            </w:pPr>
          </w:p>
          <w:p w14:paraId="4F7A1786"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19E54866" w14:textId="6169EA52"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0C1726EE"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F3D42F0"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1C3DE029" w14:textId="77777777" w:rsidR="00BE5222" w:rsidRPr="00BE5222" w:rsidRDefault="00BE5222">
            <w:pPr>
              <w:pStyle w:val="Sraopastraipa"/>
              <w:numPr>
                <w:ilvl w:val="0"/>
                <w:numId w:val="39"/>
              </w:numPr>
              <w:tabs>
                <w:tab w:val="left" w:pos="142"/>
              </w:tabs>
              <w:jc w:val="both"/>
              <w:rPr>
                <w:rFonts w:hAnsi="Times New Roman" w:cs="Times New Roman"/>
                <w:bCs/>
                <w:sz w:val="22"/>
                <w:szCs w:val="22"/>
              </w:rPr>
            </w:pPr>
            <w:r w:rsidRPr="00BE5222">
              <w:rPr>
                <w:rFonts w:hAnsi="Times New Roman" w:cs="Times New Roman"/>
                <w:bCs/>
                <w:sz w:val="22"/>
                <w:szCs w:val="22"/>
              </w:rPr>
              <w:t xml:space="preserve">pagal poreikį suteikia vežimo paslaugas. </w:t>
            </w:r>
          </w:p>
          <w:p w14:paraId="0CCD38D3" w14:textId="77777777" w:rsidR="00BE5222" w:rsidRPr="00BE5222" w:rsidRDefault="00BE5222" w:rsidP="00877B62">
            <w:pPr>
              <w:tabs>
                <w:tab w:val="left" w:pos="142"/>
              </w:tabs>
              <w:jc w:val="both"/>
              <w:rPr>
                <w:rFonts w:hAnsi="Times New Roman" w:cs="Times New Roman"/>
                <w:bCs/>
                <w:sz w:val="22"/>
                <w:szCs w:val="22"/>
              </w:rPr>
            </w:pPr>
          </w:p>
        </w:tc>
      </w:tr>
      <w:tr w:rsidR="00BE5222" w:rsidRPr="00BE5222" w14:paraId="4EDFC2F5" w14:textId="77777777" w:rsidTr="00BE5222">
        <w:tc>
          <w:tcPr>
            <w:tcW w:w="306" w:type="pct"/>
            <w:vMerge/>
          </w:tcPr>
          <w:p w14:paraId="651B6DCE" w14:textId="77777777" w:rsidR="00BE5222" w:rsidRPr="00BE5222" w:rsidRDefault="00BE5222" w:rsidP="00877B62">
            <w:pPr>
              <w:rPr>
                <w:rFonts w:hAnsi="Times New Roman" w:cs="Times New Roman"/>
                <w:sz w:val="22"/>
                <w:szCs w:val="22"/>
              </w:rPr>
            </w:pPr>
          </w:p>
        </w:tc>
        <w:tc>
          <w:tcPr>
            <w:tcW w:w="1044" w:type="pct"/>
          </w:tcPr>
          <w:p w14:paraId="68506EA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70B29978"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socialiai pažeidžiamiems, socialinę riziką (atskirtį) patiriantys asmenys, rizikos sveikatai veiksnius patiriantys asmenys, asmenys, priskiriami pagrindinių lėtinių neinfekcinių ligų didelės rizikos grupėms.</w:t>
            </w:r>
          </w:p>
          <w:p w14:paraId="0EB67A65"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10-15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09823A74" w14:textId="4ABDA778"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270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/19 grupių</w:t>
            </w:r>
          </w:p>
          <w:p w14:paraId="64092BBC" w14:textId="1498510E"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ė:</w:t>
            </w:r>
            <w:r w:rsidRPr="00BE5222">
              <w:rPr>
                <w:rFonts w:hAnsi="Times New Roman" w:cs="Times New Roman"/>
                <w:sz w:val="22"/>
                <w:szCs w:val="22"/>
              </w:rPr>
              <w:t xml:space="preserve"> 2 susitikimai po 4 </w:t>
            </w:r>
            <w:r w:rsidRPr="00BE5222">
              <w:rPr>
                <w:rFonts w:hAnsi="Times New Roman" w:cs="Times New Roman"/>
                <w:sz w:val="22"/>
                <w:szCs w:val="22"/>
                <w:lang w:val="sv-SE"/>
              </w:rPr>
              <w:t>val., viso 8 val.</w:t>
            </w:r>
            <w:r w:rsidR="00781BCF">
              <w:rPr>
                <w:rFonts w:hAnsi="Times New Roman" w:cs="Times New Roman"/>
                <w:sz w:val="22"/>
                <w:szCs w:val="22"/>
                <w:lang w:val="sv-SE"/>
              </w:rPr>
              <w:t xml:space="preserve"> </w:t>
            </w:r>
            <w:r w:rsidRPr="00BE5222">
              <w:rPr>
                <w:rFonts w:hAnsi="Times New Roman" w:cs="Times New Roman"/>
                <w:sz w:val="22"/>
                <w:szCs w:val="22"/>
                <w:lang w:val="sv-SE"/>
              </w:rPr>
              <w:t>/ 1 grup</w:t>
            </w:r>
            <w:r w:rsidRPr="00BE5222">
              <w:rPr>
                <w:rFonts w:hAnsi="Times New Roman" w:cs="Times New Roman"/>
                <w:sz w:val="22"/>
                <w:szCs w:val="22"/>
              </w:rPr>
              <w:t xml:space="preserve">ė </w:t>
            </w:r>
          </w:p>
        </w:tc>
      </w:tr>
      <w:tr w:rsidR="00BE5222" w:rsidRPr="00BE5222" w14:paraId="35EDACD7" w14:textId="77777777" w:rsidTr="005114A7">
        <w:trPr>
          <w:trHeight w:val="563"/>
        </w:trPr>
        <w:tc>
          <w:tcPr>
            <w:tcW w:w="5000" w:type="pct"/>
            <w:gridSpan w:val="3"/>
            <w:shd w:val="clear" w:color="auto" w:fill="D5DCE4" w:themeFill="text2" w:themeFillTint="33"/>
          </w:tcPr>
          <w:p w14:paraId="79470DE9"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u w:val="single"/>
              </w:rPr>
              <w:t>VI dalis.</w:t>
            </w:r>
            <w:r w:rsidRPr="00BE5222">
              <w:rPr>
                <w:rFonts w:hAnsi="Times New Roman" w:cs="Times New Roman"/>
                <w:b/>
                <w:bCs/>
                <w:sz w:val="22"/>
                <w:szCs w:val="22"/>
              </w:rPr>
              <w:t xml:space="preserve"> Mergaitėms skirta kompleksinė programa „Sveikos ir energingos“</w:t>
            </w:r>
          </w:p>
        </w:tc>
      </w:tr>
      <w:tr w:rsidR="00BE5222" w:rsidRPr="00BE5222" w14:paraId="3955EE4C" w14:textId="77777777" w:rsidTr="00BE5222">
        <w:tc>
          <w:tcPr>
            <w:tcW w:w="306" w:type="pct"/>
            <w:vMerge w:val="restart"/>
          </w:tcPr>
          <w:p w14:paraId="7A0C7E0E"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6.6.</w:t>
            </w:r>
          </w:p>
        </w:tc>
        <w:tc>
          <w:tcPr>
            <w:tcW w:w="1044" w:type="pct"/>
          </w:tcPr>
          <w:p w14:paraId="4C4CEA01"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3DB9F936" w14:textId="77777777" w:rsidR="00BE5222" w:rsidRPr="00BE5222" w:rsidRDefault="00BE5222" w:rsidP="00877B62">
            <w:pPr>
              <w:rPr>
                <w:rFonts w:eastAsiaTheme="minorHAnsi" w:hAnsi="Times New Roman" w:cs="Times New Roman"/>
                <w:sz w:val="22"/>
                <w:szCs w:val="22"/>
              </w:rPr>
            </w:pPr>
            <w:r w:rsidRPr="00BE5222">
              <w:rPr>
                <w:rFonts w:eastAsiaTheme="minorHAnsi" w:hAnsi="Times New Roman" w:cs="Times New Roman"/>
                <w:b/>
                <w:bCs/>
                <w:sz w:val="22"/>
                <w:szCs w:val="22"/>
              </w:rPr>
              <w:t>Paslaugų tikslas</w:t>
            </w:r>
            <w:r w:rsidRPr="00BE5222">
              <w:rPr>
                <w:rFonts w:eastAsiaTheme="minorHAnsi" w:hAnsi="Times New Roman" w:cs="Times New Roman"/>
                <w:sz w:val="22"/>
                <w:szCs w:val="22"/>
              </w:rPr>
              <w:t xml:space="preserve"> – didinti mokyklinio amžiaus mergaičių fizinį aktyvumą, ypatingą dėmesį skiriant mažiau aktyvioms paauglėms, derinant fizinį aktyvumą su sveikos gyvensenos ugdymu.</w:t>
            </w:r>
          </w:p>
          <w:p w14:paraId="229A6615" w14:textId="77777777" w:rsidR="00BE5222" w:rsidRPr="00BE5222" w:rsidRDefault="00BE5222" w:rsidP="00877B62">
            <w:pPr>
              <w:rPr>
                <w:rFonts w:eastAsiaTheme="minorHAnsi" w:hAnsi="Times New Roman" w:cs="Times New Roman"/>
                <w:b/>
                <w:bCs/>
                <w:sz w:val="22"/>
                <w:szCs w:val="22"/>
              </w:rPr>
            </w:pPr>
          </w:p>
          <w:p w14:paraId="184B08D3" w14:textId="77777777"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Programos turinyje turi būti išryškinami pagrindiniai aspektai:</w:t>
            </w:r>
          </w:p>
          <w:p w14:paraId="119E4E49" w14:textId="77777777" w:rsidR="00BE5222" w:rsidRPr="00BE5222" w:rsidRDefault="00BE5222" w:rsidP="0060642C">
            <w:pPr>
              <w:pStyle w:val="Sraopastraipa"/>
              <w:rPr>
                <w:rFonts w:hAnsi="Times New Roman" w:cs="Times New Roman"/>
                <w:sz w:val="22"/>
                <w:szCs w:val="22"/>
              </w:rPr>
            </w:pPr>
            <w:r w:rsidRPr="00BE5222">
              <w:rPr>
                <w:rFonts w:hAnsi="Times New Roman" w:cs="Times New Roman"/>
                <w:sz w:val="22"/>
                <w:szCs w:val="22"/>
              </w:rPr>
              <w:t>Kompleksiniai ir novatoriški užsiėmimai, apimantys:</w:t>
            </w:r>
          </w:p>
          <w:p w14:paraId="012E12E0"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Fizinio aktyvumo pratimus;</w:t>
            </w:r>
          </w:p>
          <w:p w14:paraId="5F96D25F"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Sveikos mitybos mokymus;</w:t>
            </w:r>
          </w:p>
          <w:p w14:paraId="38116CCA"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t>Streso mažinimo praktikas;</w:t>
            </w:r>
          </w:p>
          <w:p w14:paraId="0F87645E" w14:textId="77777777" w:rsidR="00BE5222" w:rsidRPr="00BE5222" w:rsidRDefault="00BE5222">
            <w:pPr>
              <w:pStyle w:val="Sraopastraipa"/>
              <w:numPr>
                <w:ilvl w:val="0"/>
                <w:numId w:val="40"/>
              </w:numPr>
              <w:rPr>
                <w:rFonts w:hAnsi="Times New Roman" w:cs="Times New Roman"/>
                <w:sz w:val="22"/>
                <w:szCs w:val="22"/>
              </w:rPr>
            </w:pPr>
            <w:r w:rsidRPr="00BE5222">
              <w:rPr>
                <w:rFonts w:hAnsi="Times New Roman" w:cs="Times New Roman"/>
                <w:sz w:val="22"/>
                <w:szCs w:val="22"/>
              </w:rPr>
              <w:lastRenderedPageBreak/>
              <w:t>Aktyvaus laisvalaikio skatinimą.</w:t>
            </w:r>
          </w:p>
          <w:p w14:paraId="58221B9A" w14:textId="77777777" w:rsidR="00BE5222" w:rsidRPr="00BE5222" w:rsidRDefault="00BE5222" w:rsidP="00877B62">
            <w:pPr>
              <w:rPr>
                <w:rFonts w:eastAsiaTheme="minorHAnsi" w:hAnsi="Times New Roman" w:cs="Times New Roman"/>
                <w:sz w:val="22"/>
                <w:szCs w:val="22"/>
              </w:rPr>
            </w:pPr>
            <w:r w:rsidRPr="00BE5222">
              <w:rPr>
                <w:rFonts w:eastAsiaTheme="minorHAnsi" w:hAnsi="Times New Roman" w:cs="Times New Roman"/>
                <w:sz w:val="22"/>
                <w:szCs w:val="22"/>
              </w:rPr>
              <w:t xml:space="preserve">Užsiėmimai turi būti organizuojami preliminariai 1 kartą per savaitę 1 val. ir turi vykti  apie 9 mėn. (iš viso 40 kartų). </w:t>
            </w:r>
            <w:r w:rsidRPr="00BE5222">
              <w:rPr>
                <w:rFonts w:hAnsi="Times New Roman" w:cs="Times New Roman"/>
                <w:sz w:val="22"/>
                <w:szCs w:val="22"/>
              </w:rPr>
              <w:t>Užsiėmimų formatas gali būti nuotolinis, gyvas arba hibridinis (atsižvelgiant į dalyvių poreikius).</w:t>
            </w:r>
          </w:p>
          <w:p w14:paraId="2F89B84A" w14:textId="77777777" w:rsidR="00BE5222" w:rsidRPr="00BE5222" w:rsidRDefault="00BE5222" w:rsidP="00877B62">
            <w:pPr>
              <w:rPr>
                <w:rFonts w:eastAsiaTheme="minorHAnsi" w:hAnsi="Times New Roman" w:cs="Times New Roman"/>
                <w:sz w:val="22"/>
                <w:szCs w:val="22"/>
              </w:rPr>
            </w:pPr>
          </w:p>
          <w:p w14:paraId="516FC473" w14:textId="057328F4" w:rsidR="00BE5222" w:rsidRPr="00BE5222" w:rsidRDefault="00BE5222" w:rsidP="00877B62">
            <w:pPr>
              <w:rPr>
                <w:rFonts w:eastAsiaTheme="minorHAnsi" w:hAnsi="Times New Roman" w:cs="Times New Roman"/>
                <w:b/>
                <w:bCs/>
                <w:sz w:val="22"/>
                <w:szCs w:val="22"/>
              </w:rPr>
            </w:pPr>
            <w:r w:rsidRPr="00BE5222">
              <w:rPr>
                <w:rFonts w:eastAsiaTheme="minorHAnsi" w:hAnsi="Times New Roman" w:cs="Times New Roman"/>
                <w:b/>
                <w:bCs/>
                <w:sz w:val="22"/>
                <w:szCs w:val="22"/>
              </w:rPr>
              <w:t>Kompleksinė programa „Sveikos ir energingos“ turi būti organizuojama remiantis gerąją praktika „</w:t>
            </w:r>
            <w:proofErr w:type="spellStart"/>
            <w:r w:rsidRPr="00BE5222">
              <w:rPr>
                <w:rFonts w:eastAsiaTheme="minorHAnsi" w:hAnsi="Times New Roman" w:cs="Times New Roman"/>
                <w:b/>
                <w:bCs/>
                <w:sz w:val="22"/>
                <w:szCs w:val="22"/>
              </w:rPr>
              <w:t>Interventions</w:t>
            </w:r>
            <w:proofErr w:type="spellEnd"/>
            <w:r w:rsidRPr="00BE5222">
              <w:rPr>
                <w:rFonts w:eastAsiaTheme="minorHAnsi" w:hAnsi="Times New Roman" w:cs="Times New Roman"/>
                <w:b/>
                <w:bCs/>
                <w:sz w:val="22"/>
                <w:szCs w:val="22"/>
              </w:rPr>
              <w:t xml:space="preserve"> to </w:t>
            </w:r>
            <w:proofErr w:type="spellStart"/>
            <w:r w:rsidRPr="00BE5222">
              <w:rPr>
                <w:rFonts w:eastAsiaTheme="minorHAnsi" w:hAnsi="Times New Roman" w:cs="Times New Roman"/>
                <w:b/>
                <w:bCs/>
                <w:sz w:val="22"/>
                <w:szCs w:val="22"/>
              </w:rPr>
              <w:t>promote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physical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activity</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among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young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and</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adolescent</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girls</w:t>
            </w:r>
            <w:proofErr w:type="spellEnd"/>
            <w:r w:rsidRPr="00BE5222">
              <w:rPr>
                <w:rFonts w:eastAsiaTheme="minorHAnsi" w:hAnsi="Times New Roman" w:cs="Times New Roman"/>
                <w:b/>
                <w:bCs/>
                <w:sz w:val="22"/>
                <w:szCs w:val="22"/>
              </w:rPr>
              <w:t xml:space="preserve">: a </w:t>
            </w:r>
            <w:proofErr w:type="spellStart"/>
            <w:r w:rsidRPr="00BE5222">
              <w:rPr>
                <w:rFonts w:eastAsiaTheme="minorHAnsi" w:hAnsi="Times New Roman" w:cs="Times New Roman"/>
                <w:b/>
                <w:bCs/>
                <w:sz w:val="22"/>
                <w:szCs w:val="22"/>
              </w:rPr>
              <w:t>systematic</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review</w:t>
            </w:r>
            <w:proofErr w:type="spellEnd"/>
            <w:r w:rsidRPr="00BE5222">
              <w:rPr>
                <w:rFonts w:eastAsiaTheme="minorHAnsi" w:hAnsi="Times New Roman" w:cs="Times New Roman"/>
                <w:b/>
                <w:bCs/>
                <w:sz w:val="22"/>
                <w:szCs w:val="22"/>
              </w:rPr>
              <w:t>“, USA Project FAB II (</w:t>
            </w:r>
            <w:proofErr w:type="spellStart"/>
            <w:r w:rsidRPr="00BE5222">
              <w:rPr>
                <w:rFonts w:eastAsiaTheme="minorHAnsi" w:hAnsi="Times New Roman" w:cs="Times New Roman"/>
                <w:b/>
                <w:bCs/>
                <w:sz w:val="22"/>
                <w:szCs w:val="22"/>
              </w:rPr>
              <w:t>Fitness</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and</w:t>
            </w:r>
            <w:proofErr w:type="spellEnd"/>
            <w:r w:rsidRPr="00BE5222">
              <w:rPr>
                <w:rFonts w:eastAsiaTheme="minorHAnsi" w:hAnsi="Times New Roman" w:cs="Times New Roman"/>
                <w:b/>
                <w:bCs/>
                <w:sz w:val="22"/>
                <w:szCs w:val="22"/>
              </w:rPr>
              <w:t xml:space="preserve"> Bone)</w:t>
            </w:r>
          </w:p>
          <w:p w14:paraId="47D05A40"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1F23275D" w14:textId="2CAE0528"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22A9D3A8"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829A8B3"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2139BE9C" w14:textId="77777777"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 xml:space="preserve">pagal poreikį suteikia vežimo paslaugas. </w:t>
            </w:r>
          </w:p>
          <w:p w14:paraId="3F522982" w14:textId="2DF6B9D6" w:rsidR="00BE5222" w:rsidRPr="00BE5222" w:rsidRDefault="00BE5222">
            <w:pPr>
              <w:pStyle w:val="Sraopastraipa"/>
              <w:numPr>
                <w:ilvl w:val="0"/>
                <w:numId w:val="46"/>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p w14:paraId="4E0F3AF7" w14:textId="77777777" w:rsidR="00BE5222" w:rsidRPr="00BE5222" w:rsidRDefault="00BE5222" w:rsidP="00877B62">
            <w:pPr>
              <w:tabs>
                <w:tab w:val="left" w:pos="142"/>
              </w:tabs>
              <w:jc w:val="both"/>
              <w:rPr>
                <w:rFonts w:eastAsiaTheme="minorHAnsi" w:hAnsi="Times New Roman" w:cs="Times New Roman"/>
                <w:sz w:val="22"/>
                <w:szCs w:val="22"/>
              </w:rPr>
            </w:pPr>
          </w:p>
        </w:tc>
      </w:tr>
      <w:tr w:rsidR="00BE5222" w:rsidRPr="00BE5222" w14:paraId="41E3468F" w14:textId="77777777" w:rsidTr="00BE5222">
        <w:tc>
          <w:tcPr>
            <w:tcW w:w="306" w:type="pct"/>
            <w:vMerge/>
          </w:tcPr>
          <w:p w14:paraId="30A3A7E9" w14:textId="77777777" w:rsidR="00BE5222" w:rsidRPr="00BE5222" w:rsidRDefault="00BE5222" w:rsidP="00877B62">
            <w:pPr>
              <w:rPr>
                <w:rFonts w:hAnsi="Times New Roman" w:cs="Times New Roman"/>
                <w:sz w:val="22"/>
                <w:szCs w:val="22"/>
              </w:rPr>
            </w:pPr>
          </w:p>
        </w:tc>
        <w:tc>
          <w:tcPr>
            <w:tcW w:w="1044" w:type="pct"/>
          </w:tcPr>
          <w:p w14:paraId="116D685E" w14:textId="77777777" w:rsidR="00BE5222" w:rsidRPr="00BE5222" w:rsidRDefault="00BE5222" w:rsidP="00877B62">
            <w:pPr>
              <w:rPr>
                <w:rFonts w:hAnsi="Times New Roman" w:cs="Times New Roman"/>
                <w:color w:val="FF0000"/>
                <w:sz w:val="22"/>
                <w:szCs w:val="22"/>
              </w:rPr>
            </w:pPr>
            <w:r w:rsidRPr="00BE5222">
              <w:rPr>
                <w:rFonts w:hAnsi="Times New Roman" w:cs="Times New Roman"/>
                <w:sz w:val="22"/>
                <w:szCs w:val="22"/>
              </w:rPr>
              <w:t xml:space="preserve">Perkamų paslaugų apimtys </w:t>
            </w:r>
          </w:p>
        </w:tc>
        <w:tc>
          <w:tcPr>
            <w:tcW w:w="3650" w:type="pct"/>
          </w:tcPr>
          <w:p w14:paraId="2D49A602" w14:textId="63E01C59"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vidurinės mokyklos amžiaus mergaitės /</w:t>
            </w:r>
            <w:r w:rsidR="00781BCF">
              <w:rPr>
                <w:rFonts w:hAnsi="Times New Roman" w:cs="Times New Roman"/>
                <w:sz w:val="22"/>
                <w:szCs w:val="22"/>
              </w:rPr>
              <w:t xml:space="preserve"> </w:t>
            </w:r>
            <w:r w:rsidRPr="00BE5222">
              <w:rPr>
                <w:rFonts w:hAnsi="Times New Roman" w:cs="Times New Roman"/>
                <w:sz w:val="22"/>
                <w:szCs w:val="22"/>
              </w:rPr>
              <w:t>merginos</w:t>
            </w:r>
          </w:p>
          <w:p w14:paraId="7D72559E"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20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264B85C3" w14:textId="6F5864C3"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60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 3 grupės</w:t>
            </w:r>
          </w:p>
          <w:p w14:paraId="3A574AF4" w14:textId="51B960B5"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9 mėn. (iš viso 40 užsiėmimų)</w:t>
            </w:r>
            <w:r w:rsidR="00781BCF">
              <w:rPr>
                <w:rFonts w:hAnsi="Times New Roman" w:cs="Times New Roman"/>
                <w:sz w:val="22"/>
                <w:szCs w:val="22"/>
              </w:rPr>
              <w:t xml:space="preserve"> </w:t>
            </w:r>
            <w:r w:rsidRPr="00BE5222">
              <w:rPr>
                <w:rFonts w:hAnsi="Times New Roman" w:cs="Times New Roman"/>
                <w:sz w:val="22"/>
                <w:szCs w:val="22"/>
              </w:rPr>
              <w:t>/ 1 grupė</w:t>
            </w:r>
          </w:p>
        </w:tc>
      </w:tr>
      <w:tr w:rsidR="00BE5222" w:rsidRPr="00BE5222" w14:paraId="4FCCBB16" w14:textId="77777777" w:rsidTr="005114A7">
        <w:trPr>
          <w:trHeight w:val="523"/>
        </w:trPr>
        <w:tc>
          <w:tcPr>
            <w:tcW w:w="5000" w:type="pct"/>
            <w:gridSpan w:val="3"/>
            <w:shd w:val="clear" w:color="auto" w:fill="D5DCE4" w:themeFill="text2" w:themeFillTint="33"/>
          </w:tcPr>
          <w:p w14:paraId="4716C692" w14:textId="77777777" w:rsidR="00BE5222" w:rsidRPr="00BE5222" w:rsidRDefault="00BE5222" w:rsidP="00877B62">
            <w:pPr>
              <w:tabs>
                <w:tab w:val="left" w:pos="851"/>
                <w:tab w:val="left" w:pos="993"/>
              </w:tabs>
              <w:jc w:val="center"/>
              <w:rPr>
                <w:rFonts w:hAnsi="Times New Roman" w:cs="Times New Roman"/>
                <w:b/>
                <w:bCs/>
                <w:sz w:val="22"/>
                <w:szCs w:val="22"/>
                <w:lang w:val="lt"/>
              </w:rPr>
            </w:pPr>
            <w:r w:rsidRPr="00BE5222">
              <w:rPr>
                <w:rFonts w:hAnsi="Times New Roman" w:cs="Times New Roman"/>
                <w:b/>
                <w:bCs/>
                <w:sz w:val="22"/>
                <w:szCs w:val="22"/>
                <w:u w:val="single"/>
                <w:lang w:val="lt"/>
              </w:rPr>
              <w:t>VII dalis.</w:t>
            </w:r>
            <w:r w:rsidRPr="00BE5222">
              <w:rPr>
                <w:rFonts w:hAnsi="Times New Roman" w:cs="Times New Roman"/>
                <w:b/>
                <w:bCs/>
                <w:sz w:val="22"/>
                <w:szCs w:val="22"/>
                <w:lang w:val="lt"/>
              </w:rPr>
              <w:t xml:space="preserve"> Moterims  skirta programa "Mitybos, fizinio aktyvumo ir kognityvinių įgūdžių sinergija"</w:t>
            </w:r>
          </w:p>
        </w:tc>
      </w:tr>
      <w:tr w:rsidR="00BE5222" w:rsidRPr="00BE5222" w14:paraId="08E2405C" w14:textId="77777777" w:rsidTr="00BE5222">
        <w:tc>
          <w:tcPr>
            <w:tcW w:w="306" w:type="pct"/>
            <w:vMerge w:val="restart"/>
          </w:tcPr>
          <w:p w14:paraId="7C3211FB"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6.7. </w:t>
            </w:r>
          </w:p>
        </w:tc>
        <w:tc>
          <w:tcPr>
            <w:tcW w:w="1044" w:type="pct"/>
          </w:tcPr>
          <w:p w14:paraId="27E8C5F8"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27FF7145" w14:textId="77777777" w:rsidR="00BE5222" w:rsidRPr="00BE5222" w:rsidRDefault="00BE5222" w:rsidP="00877B62">
            <w:pPr>
              <w:jc w:val="both"/>
              <w:rPr>
                <w:rFonts w:hAnsi="Times New Roman" w:cs="Times New Roman"/>
                <w:sz w:val="22"/>
                <w:szCs w:val="22"/>
              </w:rPr>
            </w:pPr>
            <w:r w:rsidRPr="00BE5222">
              <w:rPr>
                <w:rFonts w:hAnsi="Times New Roman" w:cs="Times New Roman"/>
                <w:b/>
                <w:bCs/>
                <w:sz w:val="22"/>
                <w:szCs w:val="22"/>
              </w:rPr>
              <w:t>Paslaugų tikslas</w:t>
            </w:r>
            <w:r w:rsidRPr="00BE5222">
              <w:rPr>
                <w:rFonts w:hAnsi="Times New Roman" w:cs="Times New Roman"/>
                <w:sz w:val="22"/>
                <w:szCs w:val="22"/>
              </w:rPr>
              <w:t xml:space="preserve"> – gerinti moterų po menopauzės, turinčių antsvorį ar didelę riziką jam atsirasti, fizinę ir kognityvinę sveikatą taikant kombinuotą intervenciją. Skatinti fizinį aktyvumą, kognityvinių įgūdžių ugdymą, siekiant ilgalaikės naudos sveikatai. </w:t>
            </w:r>
          </w:p>
          <w:p w14:paraId="0DA9240F" w14:textId="77777777" w:rsidR="00BE5222" w:rsidRPr="00BE5222" w:rsidRDefault="00BE5222" w:rsidP="00877B62">
            <w:pPr>
              <w:jc w:val="both"/>
              <w:rPr>
                <w:rFonts w:hAnsi="Times New Roman" w:cs="Times New Roman"/>
                <w:sz w:val="22"/>
                <w:szCs w:val="22"/>
              </w:rPr>
            </w:pPr>
          </w:p>
          <w:p w14:paraId="2CD90B92" w14:textId="77777777" w:rsidR="00BE5222" w:rsidRPr="00BE5222" w:rsidRDefault="00BE5222" w:rsidP="00877B62">
            <w:pPr>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Programą turi apimti:</w:t>
            </w:r>
          </w:p>
          <w:p w14:paraId="1D9DBBC1"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Fizinis aktyvumas:</w:t>
            </w:r>
          </w:p>
          <w:p w14:paraId="47389B2D" w14:textId="77777777" w:rsidR="00BE5222" w:rsidRPr="00BE5222" w:rsidRDefault="00BE5222">
            <w:pPr>
              <w:numPr>
                <w:ilvl w:val="0"/>
                <w:numId w:val="41"/>
              </w:numPr>
              <w:jc w:val="both"/>
              <w:rPr>
                <w:rFonts w:hAnsi="Times New Roman" w:cs="Times New Roman"/>
                <w:sz w:val="22"/>
                <w:szCs w:val="22"/>
              </w:rPr>
            </w:pPr>
            <w:r w:rsidRPr="00BE5222">
              <w:rPr>
                <w:rFonts w:hAnsi="Times New Roman" w:cs="Times New Roman"/>
                <w:sz w:val="22"/>
                <w:szCs w:val="22"/>
              </w:rPr>
              <w:t>Aerobiniai ir pasipriešinimo pratimai (šokiai, žygiai aukštais keliais, cha cha cha, dvipusiai pratimai).</w:t>
            </w:r>
          </w:p>
          <w:p w14:paraId="61A5F2CD" w14:textId="6692091B" w:rsidR="00BE5222" w:rsidRPr="00BE5222" w:rsidRDefault="00781BCF">
            <w:pPr>
              <w:numPr>
                <w:ilvl w:val="0"/>
                <w:numId w:val="41"/>
              </w:numPr>
              <w:jc w:val="both"/>
              <w:rPr>
                <w:rFonts w:hAnsi="Times New Roman" w:cs="Times New Roman"/>
                <w:sz w:val="22"/>
                <w:szCs w:val="22"/>
              </w:rPr>
            </w:pPr>
            <w:r w:rsidRPr="00BE5222">
              <w:rPr>
                <w:rFonts w:hAnsi="Times New Roman" w:cs="Times New Roman"/>
                <w:sz w:val="22"/>
                <w:szCs w:val="22"/>
              </w:rPr>
              <w:t>Fizin</w:t>
            </w:r>
            <w:r>
              <w:rPr>
                <w:rFonts w:hAnsi="Times New Roman" w:cs="Times New Roman"/>
                <w:sz w:val="22"/>
                <w:szCs w:val="22"/>
              </w:rPr>
              <w:t>ė</w:t>
            </w:r>
            <w:r w:rsidR="00BE5222" w:rsidRPr="00BE5222">
              <w:rPr>
                <w:rFonts w:hAnsi="Times New Roman" w:cs="Times New Roman"/>
                <w:sz w:val="22"/>
                <w:szCs w:val="22"/>
              </w:rPr>
              <w:t>-</w:t>
            </w:r>
            <w:r w:rsidRPr="00BE5222">
              <w:rPr>
                <w:rFonts w:hAnsi="Times New Roman" w:cs="Times New Roman"/>
                <w:sz w:val="22"/>
                <w:szCs w:val="22"/>
              </w:rPr>
              <w:t>kognityvin</w:t>
            </w:r>
            <w:r>
              <w:rPr>
                <w:rFonts w:hAnsi="Times New Roman" w:cs="Times New Roman"/>
                <w:sz w:val="22"/>
                <w:szCs w:val="22"/>
              </w:rPr>
              <w:t>ė</w:t>
            </w:r>
            <w:r w:rsidRPr="00BE5222">
              <w:rPr>
                <w:rFonts w:hAnsi="Times New Roman" w:cs="Times New Roman"/>
                <w:sz w:val="22"/>
                <w:szCs w:val="22"/>
              </w:rPr>
              <w:t xml:space="preserve"> </w:t>
            </w:r>
            <w:r w:rsidR="00BE5222" w:rsidRPr="00BE5222">
              <w:rPr>
                <w:rFonts w:hAnsi="Times New Roman" w:cs="Times New Roman"/>
                <w:sz w:val="22"/>
                <w:szCs w:val="22"/>
              </w:rPr>
              <w:t>sesija (sudėtingi pažinimo gebėjimai judinant viršutines ir apatines galūnes).</w:t>
            </w:r>
          </w:p>
          <w:p w14:paraId="36607A11" w14:textId="77777777" w:rsidR="00BE5222" w:rsidRPr="00BE5222" w:rsidRDefault="00BE5222" w:rsidP="00877B62">
            <w:pPr>
              <w:ind w:left="720"/>
              <w:jc w:val="both"/>
              <w:rPr>
                <w:rFonts w:hAnsi="Times New Roman" w:cs="Times New Roman"/>
                <w:sz w:val="22"/>
                <w:szCs w:val="22"/>
              </w:rPr>
            </w:pPr>
          </w:p>
          <w:p w14:paraId="2E379E9E"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Kognityviniai pratimai:</w:t>
            </w:r>
          </w:p>
          <w:p w14:paraId="26CCCEF8" w14:textId="77777777" w:rsidR="00BE5222" w:rsidRPr="00BE5222" w:rsidRDefault="00BE5222">
            <w:pPr>
              <w:numPr>
                <w:ilvl w:val="0"/>
                <w:numId w:val="42"/>
              </w:numPr>
              <w:jc w:val="both"/>
              <w:rPr>
                <w:rFonts w:hAnsi="Times New Roman" w:cs="Times New Roman"/>
                <w:sz w:val="22"/>
                <w:szCs w:val="22"/>
              </w:rPr>
            </w:pPr>
            <w:r w:rsidRPr="00BE5222">
              <w:rPr>
                <w:rFonts w:hAnsi="Times New Roman" w:cs="Times New Roman"/>
                <w:sz w:val="22"/>
                <w:szCs w:val="22"/>
              </w:rPr>
              <w:t>Dėmesio, vykdomosios funkcijos ir atminties lavinimas (pvz., gyvūnų paveikslėlių prisiminimas judant, matematinės užduotys, istorijų klausymas ir jų turinio prisiminimas).</w:t>
            </w:r>
          </w:p>
          <w:p w14:paraId="1A2CC315" w14:textId="77777777" w:rsidR="00BE5222" w:rsidRPr="00BE5222" w:rsidRDefault="00BE5222" w:rsidP="00877B62">
            <w:pPr>
              <w:ind w:left="720"/>
              <w:jc w:val="both"/>
              <w:rPr>
                <w:rFonts w:hAnsi="Times New Roman" w:cs="Times New Roman"/>
                <w:sz w:val="22"/>
                <w:szCs w:val="22"/>
              </w:rPr>
            </w:pPr>
          </w:p>
          <w:p w14:paraId="4244BEF1" w14:textId="77777777" w:rsidR="00BE5222" w:rsidRPr="00BE5222" w:rsidRDefault="00BE5222">
            <w:pPr>
              <w:pStyle w:val="Sraopastraipa"/>
              <w:numPr>
                <w:ilvl w:val="0"/>
                <w:numId w:val="44"/>
              </w:numPr>
              <w:jc w:val="both"/>
              <w:rPr>
                <w:rFonts w:hAnsi="Times New Roman" w:cs="Times New Roman"/>
                <w:sz w:val="22"/>
                <w:szCs w:val="22"/>
              </w:rPr>
            </w:pPr>
            <w:r w:rsidRPr="00BE5222">
              <w:rPr>
                <w:rFonts w:hAnsi="Times New Roman" w:cs="Times New Roman"/>
                <w:b/>
                <w:bCs/>
                <w:sz w:val="22"/>
                <w:szCs w:val="22"/>
              </w:rPr>
              <w:t>Mitybos planavimas:</w:t>
            </w:r>
          </w:p>
          <w:p w14:paraId="625DF3DF" w14:textId="77777777" w:rsidR="00BE5222" w:rsidRPr="00BE5222" w:rsidRDefault="00BE5222">
            <w:pPr>
              <w:numPr>
                <w:ilvl w:val="0"/>
                <w:numId w:val="43"/>
              </w:numPr>
              <w:jc w:val="both"/>
              <w:rPr>
                <w:rFonts w:hAnsi="Times New Roman" w:cs="Times New Roman"/>
                <w:sz w:val="22"/>
                <w:szCs w:val="22"/>
              </w:rPr>
            </w:pPr>
            <w:r w:rsidRPr="00BE5222">
              <w:rPr>
                <w:rFonts w:hAnsi="Times New Roman" w:cs="Times New Roman"/>
                <w:sz w:val="22"/>
                <w:szCs w:val="22"/>
              </w:rPr>
              <w:t>Individualūs mitybos planai.</w:t>
            </w:r>
          </w:p>
          <w:p w14:paraId="4961A76D" w14:textId="77777777" w:rsidR="00BE5222" w:rsidRPr="00BE5222" w:rsidRDefault="00BE5222">
            <w:pPr>
              <w:numPr>
                <w:ilvl w:val="0"/>
                <w:numId w:val="43"/>
              </w:numPr>
              <w:jc w:val="both"/>
              <w:rPr>
                <w:rFonts w:hAnsi="Times New Roman" w:cs="Times New Roman"/>
                <w:sz w:val="22"/>
                <w:szCs w:val="22"/>
              </w:rPr>
            </w:pPr>
            <w:r w:rsidRPr="00BE5222">
              <w:rPr>
                <w:rFonts w:hAnsi="Times New Roman" w:cs="Times New Roman"/>
                <w:sz w:val="22"/>
                <w:szCs w:val="22"/>
              </w:rPr>
              <w:t>Dietologo konsultacijos ir mokymai apie sveiką mitybą, kalorijų skaičiavimą, maisto suvartojimo sekimą.</w:t>
            </w:r>
          </w:p>
          <w:p w14:paraId="4260CC47" w14:textId="77777777" w:rsidR="00BE5222" w:rsidRPr="00BE5222" w:rsidRDefault="00BE5222" w:rsidP="00877B62">
            <w:pPr>
              <w:jc w:val="both"/>
              <w:rPr>
                <w:rFonts w:hAnsi="Times New Roman" w:cs="Times New Roman"/>
                <w:sz w:val="22"/>
                <w:szCs w:val="22"/>
              </w:rPr>
            </w:pPr>
          </w:p>
          <w:p w14:paraId="168984CE" w14:textId="77777777" w:rsidR="00BE5222" w:rsidRPr="00BE5222" w:rsidRDefault="00BE5222" w:rsidP="00877B62">
            <w:pPr>
              <w:jc w:val="both"/>
              <w:rPr>
                <w:rFonts w:hAnsi="Times New Roman" w:cs="Times New Roman"/>
                <w:sz w:val="22"/>
                <w:szCs w:val="22"/>
              </w:rPr>
            </w:pPr>
            <w:r w:rsidRPr="00BE5222">
              <w:rPr>
                <w:rFonts w:hAnsi="Times New Roman" w:cs="Times New Roman"/>
                <w:sz w:val="22"/>
                <w:szCs w:val="22"/>
              </w:rPr>
              <w:t>Užsiėmimai turi būti organizuojami preliminariai 3 mėn. po 3 kartus per savaitę. Užsiėmimų formatas gali būti nuotolinis, gyvas arba hibridinis (atsižvelgiant į dalyvių poreikius).</w:t>
            </w:r>
          </w:p>
          <w:p w14:paraId="34B8917A" w14:textId="0B7436CA" w:rsidR="00BE5222" w:rsidRPr="00BE5222" w:rsidRDefault="00BE5222" w:rsidP="00877B62">
            <w:pPr>
              <w:jc w:val="both"/>
              <w:rPr>
                <w:rFonts w:hAnsi="Times New Roman" w:cs="Times New Roman"/>
                <w:b/>
                <w:bCs/>
                <w:sz w:val="22"/>
                <w:szCs w:val="22"/>
              </w:rPr>
            </w:pPr>
            <w:r w:rsidRPr="00BE5222">
              <w:rPr>
                <w:rFonts w:hAnsi="Times New Roman" w:cs="Times New Roman"/>
                <w:b/>
                <w:bCs/>
                <w:sz w:val="22"/>
                <w:szCs w:val="22"/>
              </w:rPr>
              <w:t xml:space="preserve">Programa „Mitybos, fizinio aktyvumo ir kognityvinių įgūdžių sinergija“ turi būti organizuojama remiantis gerąją praktika </w:t>
            </w:r>
            <w:proofErr w:type="spellStart"/>
            <w:r w:rsidRPr="00BE5222">
              <w:rPr>
                <w:rFonts w:hAnsi="Times New Roman" w:cs="Times New Roman"/>
                <w:b/>
                <w:bCs/>
                <w:sz w:val="22"/>
                <w:szCs w:val="22"/>
              </w:rPr>
              <w:t>Effects</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of</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combined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lastRenderedPageBreak/>
              <w:t>dietary</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intervention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and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physical-cognitive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exercise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cognitive</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function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and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cardiometabolic</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health</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of</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postmenopausal</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women</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with</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obesity</w:t>
            </w:r>
            <w:proofErr w:type="spellEnd"/>
            <w:r w:rsidRPr="00BE5222">
              <w:rPr>
                <w:rFonts w:hAnsi="Times New Roman" w:cs="Times New Roman"/>
                <w:b/>
                <w:bCs/>
                <w:sz w:val="22"/>
                <w:szCs w:val="22"/>
              </w:rPr>
              <w:t xml:space="preserve">: a </w:t>
            </w:r>
            <w:proofErr w:type="spellStart"/>
            <w:r w:rsidRPr="00BE5222">
              <w:rPr>
                <w:rFonts w:hAnsi="Times New Roman" w:cs="Times New Roman"/>
                <w:b/>
                <w:bCs/>
                <w:sz w:val="22"/>
                <w:szCs w:val="22"/>
              </w:rPr>
              <w:t>randomized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controlled</w:t>
            </w:r>
            <w:proofErr w:type="spellEnd"/>
            <w:r w:rsidRPr="00BE5222">
              <w:rPr>
                <w:rFonts w:hAnsi="Times New Roman" w:cs="Times New Roman"/>
                <w:b/>
                <w:bCs/>
                <w:sz w:val="22"/>
                <w:szCs w:val="22"/>
              </w:rPr>
              <w:t xml:space="preserve"> </w:t>
            </w:r>
            <w:proofErr w:type="spellStart"/>
            <w:r w:rsidRPr="00BE5222">
              <w:rPr>
                <w:rFonts w:hAnsi="Times New Roman" w:cs="Times New Roman"/>
                <w:b/>
                <w:bCs/>
                <w:sz w:val="22"/>
                <w:szCs w:val="22"/>
              </w:rPr>
              <w:t>trial</w:t>
            </w:r>
            <w:proofErr w:type="spellEnd"/>
          </w:p>
          <w:p w14:paraId="27B1C977" w14:textId="77777777" w:rsidR="00BE5222" w:rsidRPr="00BE5222" w:rsidRDefault="00BE5222" w:rsidP="00877B62">
            <w:pPr>
              <w:jc w:val="both"/>
              <w:rPr>
                <w:rFonts w:hAnsi="Times New Roman" w:cs="Times New Roman"/>
                <w:b/>
                <w:bCs/>
                <w:i/>
                <w:iCs/>
                <w:sz w:val="22"/>
                <w:szCs w:val="22"/>
              </w:rPr>
            </w:pPr>
            <w:hyperlink r:id="rId23" w:history="1">
              <w:r w:rsidRPr="00BE5222">
                <w:rPr>
                  <w:rStyle w:val="Hipersaitas"/>
                  <w:rFonts w:hAnsi="Times New Roman" w:cs="Times New Roman"/>
                  <w:b/>
                  <w:bCs/>
                  <w:i/>
                  <w:iCs/>
                  <w:sz w:val="22"/>
                  <w:szCs w:val="22"/>
                </w:rPr>
                <w:t>https://ijbnpa.biomedcentral.com/articles/10.1186/s12966-024-01580-z</w:t>
              </w:r>
            </w:hyperlink>
            <w:r w:rsidRPr="00BE5222">
              <w:rPr>
                <w:rFonts w:hAnsi="Times New Roman" w:cs="Times New Roman"/>
                <w:b/>
                <w:bCs/>
                <w:i/>
                <w:iCs/>
                <w:sz w:val="22"/>
                <w:szCs w:val="22"/>
              </w:rPr>
              <w:t xml:space="preserve"> </w:t>
            </w:r>
          </w:p>
          <w:p w14:paraId="6A8AB365" w14:textId="77777777" w:rsidR="00BE5222" w:rsidRPr="00BE5222" w:rsidRDefault="00BE5222" w:rsidP="00877B62">
            <w:pPr>
              <w:jc w:val="both"/>
              <w:rPr>
                <w:rFonts w:hAnsi="Times New Roman" w:cs="Times New Roman"/>
                <w:sz w:val="22"/>
                <w:szCs w:val="22"/>
              </w:rPr>
            </w:pPr>
          </w:p>
          <w:p w14:paraId="6611095F"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36A17FFE" w14:textId="0883D938"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6CB7FE20" w14:textId="77777777"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699CFD12" w14:textId="77777777"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46A587A9" w14:textId="04669F08" w:rsidR="00BE5222" w:rsidRPr="00BE5222" w:rsidRDefault="00BE5222">
            <w:pPr>
              <w:pStyle w:val="Sraopastraipa"/>
              <w:numPr>
                <w:ilvl w:val="0"/>
                <w:numId w:val="45"/>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p w14:paraId="57523C5A" w14:textId="77777777" w:rsidR="00BE5222" w:rsidRPr="00BE5222" w:rsidRDefault="00BE5222" w:rsidP="00877B62">
            <w:pPr>
              <w:tabs>
                <w:tab w:val="left" w:pos="142"/>
              </w:tabs>
              <w:jc w:val="both"/>
              <w:rPr>
                <w:rFonts w:hAnsi="Times New Roman" w:cs="Times New Roman"/>
                <w:bCs/>
                <w:sz w:val="22"/>
                <w:szCs w:val="22"/>
              </w:rPr>
            </w:pPr>
          </w:p>
        </w:tc>
      </w:tr>
      <w:tr w:rsidR="00BE5222" w:rsidRPr="00BE5222" w14:paraId="4BA4F868" w14:textId="77777777" w:rsidTr="00BE5222">
        <w:tc>
          <w:tcPr>
            <w:tcW w:w="306" w:type="pct"/>
            <w:vMerge/>
          </w:tcPr>
          <w:p w14:paraId="6ACBBFF8" w14:textId="77777777" w:rsidR="00BE5222" w:rsidRPr="00BE5222" w:rsidRDefault="00BE5222" w:rsidP="00877B62">
            <w:pPr>
              <w:rPr>
                <w:rFonts w:hAnsi="Times New Roman" w:cs="Times New Roman"/>
                <w:sz w:val="22"/>
                <w:szCs w:val="22"/>
              </w:rPr>
            </w:pPr>
          </w:p>
        </w:tc>
        <w:tc>
          <w:tcPr>
            <w:tcW w:w="1044" w:type="pct"/>
          </w:tcPr>
          <w:p w14:paraId="25906FE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122A10E" w14:textId="6FEF997F" w:rsidR="00BE5222" w:rsidRPr="00BE5222" w:rsidRDefault="00BE5222" w:rsidP="00877B62">
            <w:pPr>
              <w:jc w:val="both"/>
              <w:rPr>
                <w:rFonts w:hAnsi="Times New Roman" w:cs="Times New Roman"/>
                <w:b/>
                <w:sz w:val="22"/>
                <w:szCs w:val="22"/>
              </w:rPr>
            </w:pPr>
            <w:r w:rsidRPr="00BE5222">
              <w:rPr>
                <w:rFonts w:hAnsi="Times New Roman" w:cs="Times New Roman"/>
                <w:b/>
                <w:sz w:val="22"/>
                <w:szCs w:val="22"/>
              </w:rPr>
              <w:t xml:space="preserve">Tikslinė grupė </w:t>
            </w:r>
            <w:r w:rsidR="00781BCF">
              <w:rPr>
                <w:rFonts w:hAnsi="Times New Roman" w:cs="Times New Roman"/>
                <w:b/>
                <w:sz w:val="22"/>
                <w:szCs w:val="22"/>
              </w:rPr>
              <w:t>–</w:t>
            </w:r>
            <w:r w:rsidRPr="00BE5222">
              <w:rPr>
                <w:rFonts w:hAnsi="Times New Roman" w:cs="Times New Roman"/>
                <w:b/>
                <w:sz w:val="22"/>
                <w:szCs w:val="22"/>
              </w:rPr>
              <w:t xml:space="preserve"> </w:t>
            </w:r>
            <w:r w:rsidRPr="00BE5222">
              <w:rPr>
                <w:rFonts w:hAnsi="Times New Roman" w:cs="Times New Roman"/>
                <w:bCs/>
                <w:sz w:val="22"/>
                <w:szCs w:val="22"/>
              </w:rPr>
              <w:t>moterys po menopauzės, turinčios antsvorio arba esančios rizikos grupėje</w:t>
            </w:r>
            <w:r w:rsidRPr="00BE5222">
              <w:rPr>
                <w:rFonts w:hAnsi="Times New Roman" w:cs="Times New Roman"/>
                <w:b/>
                <w:sz w:val="22"/>
                <w:szCs w:val="22"/>
              </w:rPr>
              <w:t xml:space="preserve">. </w:t>
            </w:r>
          </w:p>
          <w:p w14:paraId="18895447"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sz w:val="22"/>
                <w:szCs w:val="22"/>
              </w:rPr>
              <w:t xml:space="preserve"> </w:t>
            </w:r>
            <w:r w:rsidRPr="00BE5222">
              <w:rPr>
                <w:rFonts w:hAnsi="Times New Roman" w:cs="Times New Roman"/>
                <w:b/>
                <w:bCs/>
                <w:sz w:val="22"/>
                <w:szCs w:val="22"/>
              </w:rPr>
              <w:t>Dalyviai:</w:t>
            </w:r>
            <w:r w:rsidRPr="00BE5222">
              <w:rPr>
                <w:rFonts w:hAnsi="Times New Roman" w:cs="Times New Roman"/>
                <w:sz w:val="22"/>
                <w:szCs w:val="22"/>
              </w:rPr>
              <w:t xml:space="preserve"> 25 </w:t>
            </w:r>
            <w:proofErr w:type="spellStart"/>
            <w:r w:rsidRPr="00BE5222">
              <w:rPr>
                <w:rFonts w:hAnsi="Times New Roman" w:cs="Times New Roman"/>
                <w:sz w:val="22"/>
                <w:szCs w:val="22"/>
              </w:rPr>
              <w:t>asm</w:t>
            </w:r>
            <w:proofErr w:type="spellEnd"/>
            <w:r w:rsidRPr="00BE5222">
              <w:rPr>
                <w:rFonts w:hAnsi="Times New Roman" w:cs="Times New Roman"/>
                <w:sz w:val="22"/>
                <w:szCs w:val="22"/>
              </w:rPr>
              <w:t>. / 1 grupė</w:t>
            </w:r>
          </w:p>
          <w:p w14:paraId="6772F87D" w14:textId="75689C0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50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w:t>
            </w:r>
            <w:r w:rsidR="00781BCF">
              <w:rPr>
                <w:rFonts w:hAnsi="Times New Roman" w:cs="Times New Roman"/>
                <w:i/>
                <w:iCs/>
                <w:sz w:val="22"/>
                <w:szCs w:val="22"/>
              </w:rPr>
              <w:t xml:space="preserve"> </w:t>
            </w:r>
            <w:r w:rsidRPr="00BE5222">
              <w:rPr>
                <w:rFonts w:hAnsi="Times New Roman" w:cs="Times New Roman"/>
                <w:i/>
                <w:iCs/>
                <w:sz w:val="22"/>
                <w:szCs w:val="22"/>
              </w:rPr>
              <w:t>/ 2 grupės</w:t>
            </w:r>
          </w:p>
          <w:p w14:paraId="40B3C54D" w14:textId="4ABFB261" w:rsidR="00BE5222" w:rsidRPr="00BE5222" w:rsidRDefault="00BE5222" w:rsidP="00877B62">
            <w:pPr>
              <w:jc w:val="both"/>
              <w:rPr>
                <w:rFonts w:hAnsi="Times New Roman" w:cs="Times New Roman"/>
                <w:b/>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3 mėn. (3 kartai per savaitę)</w:t>
            </w:r>
            <w:r w:rsidR="00781BCF">
              <w:rPr>
                <w:rFonts w:hAnsi="Times New Roman" w:cs="Times New Roman"/>
                <w:sz w:val="22"/>
                <w:szCs w:val="22"/>
              </w:rPr>
              <w:t xml:space="preserve"> </w:t>
            </w:r>
            <w:r w:rsidRPr="00BE5222">
              <w:rPr>
                <w:rFonts w:hAnsi="Times New Roman" w:cs="Times New Roman"/>
                <w:sz w:val="22"/>
                <w:szCs w:val="22"/>
              </w:rPr>
              <w:t>/ 1 grupė</w:t>
            </w:r>
          </w:p>
        </w:tc>
      </w:tr>
      <w:tr w:rsidR="00BE5222" w:rsidRPr="00BE5222" w14:paraId="677A2EF0" w14:textId="77777777" w:rsidTr="005114A7">
        <w:trPr>
          <w:trHeight w:val="594"/>
        </w:trPr>
        <w:tc>
          <w:tcPr>
            <w:tcW w:w="5000" w:type="pct"/>
            <w:gridSpan w:val="3"/>
            <w:shd w:val="clear" w:color="auto" w:fill="D5DCE4" w:themeFill="text2" w:themeFillTint="33"/>
          </w:tcPr>
          <w:p w14:paraId="12DA9B08"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VIII dalis. Žalingų įpročių prevencija</w:t>
            </w:r>
          </w:p>
        </w:tc>
      </w:tr>
      <w:tr w:rsidR="00BE5222" w:rsidRPr="00BE5222" w14:paraId="5139BF56" w14:textId="77777777" w:rsidTr="00BE5222">
        <w:tc>
          <w:tcPr>
            <w:tcW w:w="306" w:type="pct"/>
            <w:vMerge w:val="restart"/>
          </w:tcPr>
          <w:p w14:paraId="55678D65"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6.8.</w:t>
            </w:r>
          </w:p>
        </w:tc>
        <w:tc>
          <w:tcPr>
            <w:tcW w:w="1044" w:type="pct"/>
          </w:tcPr>
          <w:p w14:paraId="00A83E3A"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Perkamų paslaugų turinys</w:t>
            </w:r>
          </w:p>
        </w:tc>
        <w:tc>
          <w:tcPr>
            <w:tcW w:w="3650" w:type="pct"/>
          </w:tcPr>
          <w:p w14:paraId="5167E513" w14:textId="55E081B1" w:rsidR="00BE5222" w:rsidRPr="00BE5222" w:rsidRDefault="00BE5222" w:rsidP="00877B62">
            <w:pPr>
              <w:tabs>
                <w:tab w:val="left" w:pos="142"/>
              </w:tabs>
              <w:jc w:val="both"/>
              <w:rPr>
                <w:rFonts w:hAnsi="Times New Roman" w:cs="Times New Roman"/>
                <w:sz w:val="22"/>
                <w:szCs w:val="22"/>
              </w:rPr>
            </w:pPr>
            <w:r w:rsidRPr="00BE5222">
              <w:rPr>
                <w:rFonts w:hAnsi="Times New Roman" w:cs="Times New Roman"/>
                <w:b/>
                <w:bCs/>
                <w:sz w:val="22"/>
                <w:szCs w:val="22"/>
              </w:rPr>
              <w:t xml:space="preserve">Paslaugų tikslas </w:t>
            </w:r>
            <w:r w:rsidR="00781BCF">
              <w:rPr>
                <w:rFonts w:hAnsi="Times New Roman" w:cs="Times New Roman"/>
                <w:b/>
                <w:bCs/>
                <w:sz w:val="22"/>
                <w:szCs w:val="22"/>
              </w:rPr>
              <w:t>–</w:t>
            </w:r>
            <w:r w:rsidRPr="00BE5222">
              <w:rPr>
                <w:rFonts w:hAnsi="Times New Roman" w:cs="Times New Roman"/>
                <w:b/>
                <w:bCs/>
                <w:sz w:val="22"/>
                <w:szCs w:val="22"/>
              </w:rPr>
              <w:t xml:space="preserve"> </w:t>
            </w:r>
            <w:r w:rsidRPr="00BE5222">
              <w:rPr>
                <w:rFonts w:hAnsi="Times New Roman" w:cs="Times New Roman"/>
                <w:sz w:val="22"/>
                <w:szCs w:val="22"/>
              </w:rPr>
              <w:t>atitolinti paauglių alkoholio vartojimo pradžią ir sumažinti stiprų girtavimą, stiprinant prevencines priemones mokyklose.</w:t>
            </w:r>
          </w:p>
          <w:p w14:paraId="19CBF7FA" w14:textId="77777777" w:rsidR="00BE5222" w:rsidRPr="00BE5222" w:rsidRDefault="00BE5222" w:rsidP="00877B62">
            <w:pPr>
              <w:tabs>
                <w:tab w:val="left" w:pos="142"/>
              </w:tabs>
              <w:jc w:val="both"/>
              <w:rPr>
                <w:rFonts w:eastAsiaTheme="minorHAnsi" w:hAnsi="Times New Roman" w:cs="Times New Roman"/>
                <w:sz w:val="22"/>
                <w:szCs w:val="22"/>
              </w:rPr>
            </w:pPr>
          </w:p>
          <w:p w14:paraId="40F4EA3E" w14:textId="77777777" w:rsidR="00BE5222" w:rsidRPr="00BE5222" w:rsidRDefault="00BE5222" w:rsidP="00877B62">
            <w:pPr>
              <w:tabs>
                <w:tab w:val="left" w:pos="142"/>
              </w:tabs>
              <w:jc w:val="both"/>
              <w:rPr>
                <w:rFonts w:eastAsiaTheme="minorHAnsi" w:hAnsi="Times New Roman" w:cs="Times New Roman"/>
                <w:b/>
                <w:bCs/>
                <w:sz w:val="22"/>
                <w:szCs w:val="22"/>
              </w:rPr>
            </w:pPr>
            <w:r w:rsidRPr="00BE5222">
              <w:rPr>
                <w:rFonts w:eastAsiaTheme="minorHAnsi" w:hAnsi="Times New Roman" w:cs="Times New Roman"/>
                <w:b/>
                <w:bCs/>
                <w:sz w:val="22"/>
                <w:szCs w:val="22"/>
              </w:rPr>
              <w:t>Programą turi apimti:</w:t>
            </w:r>
          </w:p>
          <w:p w14:paraId="0ECB1DC0" w14:textId="77777777" w:rsidR="00BE5222" w:rsidRPr="00BE5222" w:rsidRDefault="00BE5222" w:rsidP="00877B62">
            <w:pPr>
              <w:tabs>
                <w:tab w:val="left" w:pos="142"/>
              </w:tabs>
              <w:jc w:val="both"/>
              <w:rPr>
                <w:rFonts w:hAnsi="Times New Roman" w:cs="Times New Roman"/>
                <w:sz w:val="22"/>
                <w:szCs w:val="22"/>
              </w:rPr>
            </w:pPr>
          </w:p>
          <w:p w14:paraId="2140FE55"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mokiniams skirtos individualios e-pamokos pirmaisiais metais ir sustiprinančioji pamoka po 1 metų;</w:t>
            </w:r>
          </w:p>
          <w:p w14:paraId="5569C377"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mokymai tėvams;</w:t>
            </w:r>
          </w:p>
          <w:p w14:paraId="557C9C19" w14:textId="7777777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mokymai visuomenės sveikatos specialistams 1 dienos trukmės;</w:t>
            </w:r>
          </w:p>
          <w:p w14:paraId="287D4C31" w14:textId="20DC3427" w:rsidR="00BE5222" w:rsidRPr="00BE5222" w:rsidRDefault="00BE5222">
            <w:pPr>
              <w:pStyle w:val="Sraopastraipa"/>
              <w:numPr>
                <w:ilvl w:val="0"/>
                <w:numId w:val="48"/>
              </w:numPr>
              <w:tabs>
                <w:tab w:val="left" w:pos="142"/>
              </w:tabs>
              <w:jc w:val="both"/>
              <w:rPr>
                <w:rFonts w:hAnsi="Times New Roman" w:cs="Times New Roman"/>
                <w:sz w:val="22"/>
                <w:szCs w:val="22"/>
              </w:rPr>
            </w:pPr>
            <w:r w:rsidRPr="00BE5222">
              <w:rPr>
                <w:rFonts w:hAnsi="Times New Roman" w:cs="Times New Roman"/>
                <w:sz w:val="22"/>
                <w:szCs w:val="22"/>
              </w:rPr>
              <w:t xml:space="preserve">mokytojams skirti 1,5 val. mokymai, </w:t>
            </w:r>
            <w:r w:rsidR="00781BCF" w:rsidRPr="00BE5222">
              <w:rPr>
                <w:rFonts w:hAnsi="Times New Roman" w:cs="Times New Roman"/>
                <w:sz w:val="22"/>
                <w:szCs w:val="22"/>
              </w:rPr>
              <w:t>kur</w:t>
            </w:r>
            <w:r w:rsidR="00781BCF">
              <w:rPr>
                <w:rFonts w:hAnsi="Times New Roman" w:cs="Times New Roman"/>
                <w:sz w:val="22"/>
                <w:szCs w:val="22"/>
              </w:rPr>
              <w:t>iuos</w:t>
            </w:r>
            <w:r w:rsidR="00781BCF" w:rsidRPr="00BE5222">
              <w:rPr>
                <w:rFonts w:hAnsi="Times New Roman" w:cs="Times New Roman"/>
                <w:sz w:val="22"/>
                <w:szCs w:val="22"/>
              </w:rPr>
              <w:t xml:space="preserve"> </w:t>
            </w:r>
            <w:r w:rsidRPr="00BE5222">
              <w:rPr>
                <w:rFonts w:hAnsi="Times New Roman" w:cs="Times New Roman"/>
                <w:sz w:val="22"/>
                <w:szCs w:val="22"/>
              </w:rPr>
              <w:t>vykdo visuomenės sveikatos specialistai;</w:t>
            </w:r>
          </w:p>
          <w:p w14:paraId="69E0B6DC"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 xml:space="preserve">Mokymų organizavimas turi būti užtikrintas vadovaujantis vadovu prevencijos specialistams „EUROPOS PSICHOAKTYVIŲJŲ MEDŽIAGŲ VARTOJIMO PREVENCIJOS KOKYBĖS STANDARTAI“. Ypatingas dėmesys teikiamas šių standartų atitikčiai: 1 etapas „Poreikių vertinimas“. </w:t>
            </w:r>
          </w:p>
          <w:p w14:paraId="6CD40590"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Mokymai turi būti organizuojami vadovaujantis psichoaktyviųjų medžiagų paklausos ir pasiūlos mažinimo politika ir galiojančiais savivaldybės, nacionaliniais ir / ar tarptautiniais teisės aktais.</w:t>
            </w:r>
          </w:p>
          <w:p w14:paraId="1CE657E1" w14:textId="77777777" w:rsidR="00BE5222" w:rsidRPr="00BE5222" w:rsidRDefault="00BE5222" w:rsidP="00877B62">
            <w:pPr>
              <w:tabs>
                <w:tab w:val="left" w:pos="142"/>
              </w:tabs>
              <w:jc w:val="both"/>
              <w:rPr>
                <w:rFonts w:eastAsiaTheme="minorHAnsi" w:hAnsi="Times New Roman" w:cs="Times New Roman"/>
                <w:sz w:val="22"/>
                <w:szCs w:val="22"/>
              </w:rPr>
            </w:pPr>
          </w:p>
          <w:p w14:paraId="4BC6223D" w14:textId="3AC96F45" w:rsidR="00BE5222" w:rsidRPr="00BE5222" w:rsidRDefault="00BE5222" w:rsidP="00877B62">
            <w:pPr>
              <w:rPr>
                <w:rFonts w:eastAsiaTheme="minorHAnsi" w:hAnsi="Times New Roman" w:cs="Times New Roman"/>
                <w:b/>
                <w:bCs/>
                <w:sz w:val="22"/>
                <w:szCs w:val="22"/>
              </w:rPr>
            </w:pPr>
            <w:r w:rsidRPr="00BE5222">
              <w:rPr>
                <w:rFonts w:eastAsiaTheme="minorHAnsi" w:hAnsi="Times New Roman" w:cs="Times New Roman"/>
                <w:b/>
                <w:bCs/>
                <w:sz w:val="22"/>
                <w:szCs w:val="22"/>
              </w:rPr>
              <w:t xml:space="preserve">Žalingų įpročių prevencijos programa turi būti organizuojama remiantis gerąją praktika: Užkirsti kelią gausiam paauglių alkoholio vartojimui (angl. </w:t>
            </w:r>
            <w:proofErr w:type="spellStart"/>
            <w:r w:rsidRPr="00BE5222">
              <w:rPr>
                <w:rFonts w:eastAsiaTheme="minorHAnsi" w:hAnsi="Times New Roman" w:cs="Times New Roman"/>
                <w:b/>
                <w:bCs/>
                <w:sz w:val="22"/>
                <w:szCs w:val="22"/>
              </w:rPr>
              <w:t>Preventing</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heavy</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alcohol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use</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in</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adolescents</w:t>
            </w:r>
            <w:proofErr w:type="spellEnd"/>
            <w:r w:rsidRPr="00BE5222">
              <w:rPr>
                <w:rFonts w:eastAsiaTheme="minorHAnsi" w:hAnsi="Times New Roman" w:cs="Times New Roman"/>
                <w:b/>
                <w:bCs/>
                <w:sz w:val="22"/>
                <w:szCs w:val="22"/>
              </w:rPr>
              <w:t xml:space="preserve">) </w:t>
            </w:r>
          </w:p>
          <w:p w14:paraId="0B1C4D4A" w14:textId="77777777" w:rsidR="00BE5222" w:rsidRPr="00BE5222" w:rsidRDefault="00BE5222" w:rsidP="00877B62">
            <w:pPr>
              <w:rPr>
                <w:rFonts w:hAnsi="Times New Roman" w:cs="Times New Roman"/>
                <w:b/>
                <w:bCs/>
                <w:i/>
                <w:iCs/>
                <w:sz w:val="22"/>
                <w:szCs w:val="22"/>
              </w:rPr>
            </w:pPr>
            <w:hyperlink r:id="rId24" w:history="1">
              <w:r w:rsidRPr="00BE5222">
                <w:rPr>
                  <w:rStyle w:val="Hipersaitas"/>
                  <w:rFonts w:eastAsiaTheme="minorHAnsi" w:hAnsi="Times New Roman" w:cs="Times New Roman"/>
                  <w:b/>
                  <w:bCs/>
                  <w:i/>
                  <w:iCs/>
                  <w:sz w:val="22"/>
                  <w:szCs w:val="22"/>
                </w:rPr>
                <w:t>https://webgate.ec.europa.eu/dyna/bp-portal/best-practice/284</w:t>
              </w:r>
            </w:hyperlink>
            <w:r w:rsidRPr="00BE5222">
              <w:rPr>
                <w:rFonts w:eastAsiaTheme="minorHAnsi" w:hAnsi="Times New Roman" w:cs="Times New Roman"/>
                <w:b/>
                <w:bCs/>
                <w:i/>
                <w:iCs/>
                <w:sz w:val="22"/>
                <w:szCs w:val="22"/>
              </w:rPr>
              <w:t xml:space="preserve"> </w:t>
            </w:r>
          </w:p>
          <w:p w14:paraId="57CDBC2A" w14:textId="77777777" w:rsidR="00BE5222" w:rsidRPr="00BE5222" w:rsidRDefault="00BE5222" w:rsidP="00877B62">
            <w:pPr>
              <w:tabs>
                <w:tab w:val="left" w:pos="142"/>
              </w:tabs>
              <w:jc w:val="both"/>
              <w:rPr>
                <w:rFonts w:hAnsi="Times New Roman" w:cs="Times New Roman"/>
                <w:sz w:val="22"/>
                <w:szCs w:val="22"/>
              </w:rPr>
            </w:pPr>
          </w:p>
          <w:p w14:paraId="0AB87E83" w14:textId="77777777" w:rsidR="00BE5222" w:rsidRPr="00BE5222" w:rsidRDefault="00BE5222" w:rsidP="00877B62">
            <w:pPr>
              <w:tabs>
                <w:tab w:val="left" w:pos="142"/>
              </w:tabs>
              <w:jc w:val="both"/>
              <w:rPr>
                <w:rFonts w:hAnsi="Times New Roman" w:cs="Times New Roman"/>
                <w:sz w:val="22"/>
                <w:szCs w:val="22"/>
              </w:rPr>
            </w:pPr>
          </w:p>
          <w:p w14:paraId="62DA269A"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6607D8EE" w14:textId="686F0FDF"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lektorių paslaugas;</w:t>
            </w:r>
          </w:p>
          <w:p w14:paraId="561A0D62" w14:textId="77777777"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suteikia patalpas su visa reikalinga įranga veiklų organizavimui;</w:t>
            </w:r>
          </w:p>
          <w:p w14:paraId="40804A29" w14:textId="77777777"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14A9CD68" w14:textId="5CBE7F42" w:rsidR="00BE5222" w:rsidRPr="00BE5222" w:rsidRDefault="00BE5222">
            <w:pPr>
              <w:pStyle w:val="Sraopastraipa"/>
              <w:numPr>
                <w:ilvl w:val="0"/>
                <w:numId w:val="49"/>
              </w:numPr>
              <w:tabs>
                <w:tab w:val="left" w:pos="142"/>
              </w:tabs>
              <w:jc w:val="both"/>
              <w:rPr>
                <w:rFonts w:hAnsi="Times New Roman" w:cs="Times New Roman"/>
                <w:bCs/>
                <w:sz w:val="22"/>
                <w:szCs w:val="22"/>
              </w:rPr>
            </w:pPr>
            <w:r w:rsidRPr="00BE5222">
              <w:rPr>
                <w:rFonts w:hAnsi="Times New Roman" w:cs="Times New Roman"/>
                <w:bCs/>
                <w:sz w:val="22"/>
                <w:szCs w:val="22"/>
              </w:rPr>
              <w:lastRenderedPageBreak/>
              <w:t>koordinuoja nuotolinių užsiėmimų eigą, t.</w:t>
            </w:r>
            <w:r w:rsidR="00781BC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781BCF" w:rsidRPr="00BE5222">
              <w:rPr>
                <w:rFonts w:hAnsi="Times New Roman" w:cs="Times New Roman"/>
                <w:bCs/>
                <w:sz w:val="22"/>
                <w:szCs w:val="22"/>
              </w:rPr>
              <w:t>užsiėmim</w:t>
            </w:r>
            <w:r w:rsidR="00781BCF">
              <w:rPr>
                <w:rFonts w:hAnsi="Times New Roman" w:cs="Times New Roman"/>
                <w:bCs/>
                <w:sz w:val="22"/>
                <w:szCs w:val="22"/>
              </w:rPr>
              <w:t>ų</w:t>
            </w:r>
            <w:r w:rsidR="00781BCF" w:rsidRPr="00BE5222">
              <w:rPr>
                <w:rFonts w:hAnsi="Times New Roman" w:cs="Times New Roman"/>
                <w:bCs/>
                <w:sz w:val="22"/>
                <w:szCs w:val="22"/>
              </w:rPr>
              <w:t xml:space="preserve"> </w:t>
            </w:r>
            <w:r w:rsidRPr="00BE5222">
              <w:rPr>
                <w:rFonts w:hAnsi="Times New Roman" w:cs="Times New Roman"/>
                <w:bCs/>
                <w:sz w:val="22"/>
                <w:szCs w:val="22"/>
              </w:rPr>
              <w:t>eigą.</w:t>
            </w:r>
          </w:p>
        </w:tc>
      </w:tr>
      <w:tr w:rsidR="00BE5222" w:rsidRPr="00BE5222" w14:paraId="4C6D5AAB" w14:textId="77777777" w:rsidTr="00BE5222">
        <w:tc>
          <w:tcPr>
            <w:tcW w:w="306" w:type="pct"/>
            <w:vMerge/>
          </w:tcPr>
          <w:p w14:paraId="2F6E14B2" w14:textId="77777777" w:rsidR="00BE5222" w:rsidRPr="00BE5222" w:rsidRDefault="00BE5222" w:rsidP="00877B62">
            <w:pPr>
              <w:rPr>
                <w:rFonts w:hAnsi="Times New Roman" w:cs="Times New Roman"/>
                <w:sz w:val="22"/>
                <w:szCs w:val="22"/>
              </w:rPr>
            </w:pPr>
          </w:p>
        </w:tc>
        <w:tc>
          <w:tcPr>
            <w:tcW w:w="1044" w:type="pct"/>
          </w:tcPr>
          <w:p w14:paraId="2D1CAAF6"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apimtys </w:t>
            </w:r>
          </w:p>
        </w:tc>
        <w:tc>
          <w:tcPr>
            <w:tcW w:w="3650" w:type="pct"/>
          </w:tcPr>
          <w:p w14:paraId="3FD75EFB" w14:textId="0BD6C0D0" w:rsidR="00BE5222" w:rsidRPr="00BE5222" w:rsidRDefault="00BE5222" w:rsidP="00877B62">
            <w:pPr>
              <w:rPr>
                <w:rFonts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w:t>
            </w:r>
            <w:r w:rsidRPr="00BE5222">
              <w:rPr>
                <w:rFonts w:hAnsi="Times New Roman" w:cs="Times New Roman"/>
                <w:sz w:val="22"/>
                <w:szCs w:val="22"/>
              </w:rPr>
              <w:t xml:space="preserve">12-16 metų </w:t>
            </w:r>
            <w:r w:rsidR="00781BCF" w:rsidRPr="00BE5222">
              <w:rPr>
                <w:rFonts w:hAnsi="Times New Roman" w:cs="Times New Roman"/>
                <w:sz w:val="22"/>
                <w:szCs w:val="22"/>
              </w:rPr>
              <w:t>mokinia</w:t>
            </w:r>
            <w:r w:rsidR="00781BCF">
              <w:rPr>
                <w:rFonts w:hAnsi="Times New Roman" w:cs="Times New Roman"/>
                <w:sz w:val="22"/>
                <w:szCs w:val="22"/>
              </w:rPr>
              <w:t>i</w:t>
            </w:r>
            <w:r w:rsidR="00781BCF" w:rsidRPr="00BE5222">
              <w:rPr>
                <w:rFonts w:hAnsi="Times New Roman" w:cs="Times New Roman"/>
                <w:sz w:val="22"/>
                <w:szCs w:val="22"/>
              </w:rPr>
              <w:t xml:space="preserve"> </w:t>
            </w:r>
            <w:r w:rsidRPr="00BE5222">
              <w:rPr>
                <w:rFonts w:hAnsi="Times New Roman" w:cs="Times New Roman"/>
                <w:sz w:val="22"/>
                <w:szCs w:val="22"/>
              </w:rPr>
              <w:t xml:space="preserve">ir jų aplinkos </w:t>
            </w:r>
            <w:r w:rsidR="00781BCF" w:rsidRPr="00BE5222">
              <w:rPr>
                <w:rFonts w:hAnsi="Times New Roman" w:cs="Times New Roman"/>
                <w:sz w:val="22"/>
                <w:szCs w:val="22"/>
              </w:rPr>
              <w:t>naria</w:t>
            </w:r>
            <w:r w:rsidR="00781BCF">
              <w:rPr>
                <w:rFonts w:hAnsi="Times New Roman" w:cs="Times New Roman"/>
                <w:sz w:val="22"/>
                <w:szCs w:val="22"/>
              </w:rPr>
              <w:t>i</w:t>
            </w:r>
            <w:r w:rsidR="00781BCF" w:rsidRPr="00BE5222">
              <w:rPr>
                <w:rFonts w:hAnsi="Times New Roman" w:cs="Times New Roman"/>
                <w:sz w:val="22"/>
                <w:szCs w:val="22"/>
              </w:rPr>
              <w:t xml:space="preserve"> </w:t>
            </w:r>
            <w:r w:rsidRPr="00BE5222">
              <w:rPr>
                <w:rFonts w:hAnsi="Times New Roman" w:cs="Times New Roman"/>
                <w:sz w:val="22"/>
                <w:szCs w:val="22"/>
              </w:rPr>
              <w:t>(tėvai, globėjai, mokytojai)</w:t>
            </w:r>
          </w:p>
          <w:p w14:paraId="4463A531" w14:textId="48AFA28F"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Dalyviai:</w:t>
            </w:r>
            <w:r w:rsidRPr="00BE5222">
              <w:rPr>
                <w:rFonts w:hAnsi="Times New Roman" w:cs="Times New Roman"/>
                <w:sz w:val="22"/>
                <w:szCs w:val="22"/>
              </w:rPr>
              <w:t xml:space="preserve"> 73 mokiniai, 32 aplinkos nariai: tėvai</w:t>
            </w:r>
            <w:r w:rsidR="00781BCF">
              <w:rPr>
                <w:rFonts w:hAnsi="Times New Roman" w:cs="Times New Roman"/>
                <w:sz w:val="22"/>
                <w:szCs w:val="22"/>
              </w:rPr>
              <w:t xml:space="preserve"> </w:t>
            </w:r>
            <w:r w:rsidRPr="00BE5222">
              <w:rPr>
                <w:rFonts w:hAnsi="Times New Roman" w:cs="Times New Roman"/>
                <w:sz w:val="22"/>
                <w:szCs w:val="22"/>
              </w:rPr>
              <w:t>/</w:t>
            </w:r>
            <w:r w:rsidR="00781BCF">
              <w:rPr>
                <w:rFonts w:hAnsi="Times New Roman" w:cs="Times New Roman"/>
                <w:sz w:val="22"/>
                <w:szCs w:val="22"/>
              </w:rPr>
              <w:t xml:space="preserve"> </w:t>
            </w:r>
            <w:r w:rsidRPr="00BE5222">
              <w:rPr>
                <w:rFonts w:hAnsi="Times New Roman" w:cs="Times New Roman"/>
                <w:sz w:val="22"/>
                <w:szCs w:val="22"/>
              </w:rPr>
              <w:t xml:space="preserve">globėjai (16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 mokytojai (10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visuomenės sveikatos specialistai (6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w:t>
            </w:r>
          </w:p>
          <w:p w14:paraId="3DC512C1"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Programos trukmė:</w:t>
            </w:r>
            <w:r w:rsidRPr="00BE5222">
              <w:rPr>
                <w:rFonts w:hAnsi="Times New Roman" w:cs="Times New Roman"/>
                <w:sz w:val="22"/>
                <w:szCs w:val="22"/>
              </w:rPr>
              <w:t xml:space="preserve"> mokiniams 8 val., ir sustiprinančioji pamoka po 1 metų, mokymai tėvams (2,5 val.), visuomenės sveikatos specialistams (1 diena) ir mokytojams (1,5 val.).</w:t>
            </w:r>
          </w:p>
        </w:tc>
      </w:tr>
      <w:tr w:rsidR="00BE5222" w:rsidRPr="00BE5222" w14:paraId="10109DD2" w14:textId="77777777" w:rsidTr="005114A7">
        <w:trPr>
          <w:trHeight w:val="465"/>
        </w:trPr>
        <w:tc>
          <w:tcPr>
            <w:tcW w:w="5000" w:type="pct"/>
            <w:gridSpan w:val="3"/>
            <w:shd w:val="clear" w:color="auto" w:fill="D5DCE4" w:themeFill="text2" w:themeFillTint="33"/>
          </w:tcPr>
          <w:p w14:paraId="1A3C22D2" w14:textId="77777777" w:rsidR="00BE5222" w:rsidRPr="00BE5222" w:rsidRDefault="00BE5222" w:rsidP="00877B62">
            <w:pPr>
              <w:jc w:val="center"/>
              <w:rPr>
                <w:rFonts w:hAnsi="Times New Roman" w:cs="Times New Roman"/>
                <w:b/>
                <w:bCs/>
                <w:sz w:val="22"/>
                <w:szCs w:val="22"/>
              </w:rPr>
            </w:pPr>
            <w:r w:rsidRPr="00BE5222">
              <w:rPr>
                <w:rFonts w:hAnsi="Times New Roman" w:cs="Times New Roman"/>
                <w:b/>
                <w:bCs/>
                <w:sz w:val="22"/>
                <w:szCs w:val="22"/>
              </w:rPr>
              <w:t>IX dalis. Priklausomybės ligų prevencija</w:t>
            </w:r>
          </w:p>
        </w:tc>
      </w:tr>
      <w:tr w:rsidR="00BE5222" w:rsidRPr="00BE5222" w14:paraId="73A35BDC" w14:textId="77777777" w:rsidTr="00BE5222">
        <w:tc>
          <w:tcPr>
            <w:tcW w:w="306" w:type="pct"/>
            <w:vMerge w:val="restart"/>
          </w:tcPr>
          <w:p w14:paraId="6883385C"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6.9. </w:t>
            </w:r>
          </w:p>
        </w:tc>
        <w:tc>
          <w:tcPr>
            <w:tcW w:w="1044" w:type="pct"/>
          </w:tcPr>
          <w:p w14:paraId="0D160EAC" w14:textId="77777777" w:rsidR="00BE5222" w:rsidRPr="00BE5222" w:rsidRDefault="00BE5222" w:rsidP="00877B62">
            <w:pPr>
              <w:rPr>
                <w:rFonts w:hAnsi="Times New Roman" w:cs="Times New Roman"/>
                <w:sz w:val="22"/>
                <w:szCs w:val="22"/>
                <w:lang w:val="en-US"/>
              </w:rPr>
            </w:pPr>
            <w:r w:rsidRPr="00BE5222">
              <w:rPr>
                <w:rFonts w:hAnsi="Times New Roman" w:cs="Times New Roman"/>
                <w:sz w:val="22"/>
                <w:szCs w:val="22"/>
              </w:rPr>
              <w:t>Perkamų paslaugų turinys</w:t>
            </w:r>
          </w:p>
        </w:tc>
        <w:tc>
          <w:tcPr>
            <w:tcW w:w="3650" w:type="pct"/>
          </w:tcPr>
          <w:p w14:paraId="223D8985" w14:textId="14FC2E3B" w:rsidR="00BE5222" w:rsidRPr="00BE5222" w:rsidRDefault="00BE5222" w:rsidP="00877B62">
            <w:pPr>
              <w:tabs>
                <w:tab w:val="left" w:pos="142"/>
              </w:tabs>
              <w:jc w:val="both"/>
              <w:rPr>
                <w:rFonts w:hAnsi="Times New Roman" w:cs="Times New Roman"/>
                <w:bCs/>
                <w:sz w:val="22"/>
                <w:szCs w:val="22"/>
              </w:rPr>
            </w:pPr>
            <w:r w:rsidRPr="00BE5222">
              <w:rPr>
                <w:rFonts w:hAnsi="Times New Roman" w:cs="Times New Roman"/>
                <w:b/>
                <w:sz w:val="22"/>
                <w:szCs w:val="22"/>
              </w:rPr>
              <w:t xml:space="preserve">Paslaugų tikslas </w:t>
            </w:r>
            <w:r w:rsidR="00781BCF">
              <w:rPr>
                <w:rFonts w:hAnsi="Times New Roman" w:cs="Times New Roman"/>
                <w:b/>
                <w:sz w:val="22"/>
                <w:szCs w:val="22"/>
              </w:rPr>
              <w:t>–</w:t>
            </w:r>
            <w:r w:rsidRPr="00BE5222">
              <w:rPr>
                <w:rFonts w:hAnsi="Times New Roman" w:cs="Times New Roman"/>
                <w:b/>
                <w:sz w:val="22"/>
                <w:szCs w:val="22"/>
              </w:rPr>
              <w:t xml:space="preserve"> </w:t>
            </w:r>
            <w:r w:rsidRPr="00BE5222">
              <w:rPr>
                <w:rFonts w:hAnsi="Times New Roman" w:cs="Times New Roman"/>
                <w:bCs/>
                <w:sz w:val="22"/>
                <w:szCs w:val="22"/>
              </w:rPr>
              <w:t>ugdyti 12–14 metų paauglių sveikos gyvensenos įgūdžius ir stiprinti jų atsparumą psichoaktyviųjų medžiagų (alkoholio, tabako, marihuanos ir kitų narkotikų) vartojimui, suteikiant mokiniams reikiamų žinių, gyvenimo įgūdžių ir kritinio mąstymo gebėjimų.</w:t>
            </w:r>
          </w:p>
          <w:p w14:paraId="2DD16D2A" w14:textId="77777777" w:rsidR="00BE5222" w:rsidRPr="00BE5222" w:rsidRDefault="00BE5222" w:rsidP="00877B62">
            <w:pPr>
              <w:tabs>
                <w:tab w:val="left" w:pos="142"/>
              </w:tabs>
              <w:jc w:val="both"/>
              <w:rPr>
                <w:rFonts w:hAnsi="Times New Roman" w:cs="Times New Roman"/>
                <w:bCs/>
                <w:sz w:val="22"/>
                <w:szCs w:val="22"/>
              </w:rPr>
            </w:pPr>
          </w:p>
          <w:p w14:paraId="5655A06D"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Programą turi apimti:</w:t>
            </w:r>
          </w:p>
          <w:p w14:paraId="2DF849F8" w14:textId="77777777" w:rsidR="00BE5222" w:rsidRPr="00BE5222" w:rsidRDefault="00BE5222">
            <w:pPr>
              <w:pStyle w:val="Sraopastraipa"/>
              <w:numPr>
                <w:ilvl w:val="0"/>
                <w:numId w:val="50"/>
              </w:numPr>
              <w:tabs>
                <w:tab w:val="left" w:pos="142"/>
              </w:tabs>
              <w:jc w:val="both"/>
              <w:rPr>
                <w:rFonts w:hAnsi="Times New Roman" w:cs="Times New Roman"/>
                <w:bCs/>
                <w:sz w:val="22"/>
                <w:szCs w:val="22"/>
              </w:rPr>
            </w:pPr>
            <w:r w:rsidRPr="00BE5222">
              <w:rPr>
                <w:rFonts w:hAnsi="Times New Roman" w:cs="Times New Roman"/>
                <w:bCs/>
                <w:sz w:val="22"/>
                <w:szCs w:val="22"/>
              </w:rPr>
              <w:t>12 pamokų paaugliams po 2 ak. val. per 3 mėnesius;</w:t>
            </w:r>
          </w:p>
          <w:p w14:paraId="293A76CD" w14:textId="77777777" w:rsidR="00BE5222" w:rsidRPr="00BE5222" w:rsidRDefault="00BE5222">
            <w:pPr>
              <w:pStyle w:val="Sraopastraipa"/>
              <w:numPr>
                <w:ilvl w:val="0"/>
                <w:numId w:val="50"/>
              </w:numPr>
              <w:tabs>
                <w:tab w:val="left" w:pos="142"/>
              </w:tabs>
              <w:jc w:val="both"/>
              <w:rPr>
                <w:rFonts w:hAnsi="Times New Roman" w:cs="Times New Roman"/>
                <w:bCs/>
                <w:sz w:val="22"/>
                <w:szCs w:val="22"/>
              </w:rPr>
            </w:pPr>
            <w:r w:rsidRPr="00BE5222">
              <w:rPr>
                <w:rFonts w:hAnsi="Times New Roman" w:cs="Times New Roman"/>
                <w:bCs/>
                <w:sz w:val="22"/>
                <w:szCs w:val="22"/>
              </w:rPr>
              <w:t xml:space="preserve">3 seminarai tėvams po 1,5 val. </w:t>
            </w:r>
          </w:p>
          <w:p w14:paraId="42EC69CB" w14:textId="77777777" w:rsidR="00BE5222" w:rsidRPr="00BE5222" w:rsidRDefault="00BE5222" w:rsidP="00877B62">
            <w:pPr>
              <w:tabs>
                <w:tab w:val="left" w:pos="142"/>
              </w:tabs>
              <w:jc w:val="both"/>
              <w:rPr>
                <w:rFonts w:hAnsi="Times New Roman" w:cs="Times New Roman"/>
                <w:bCs/>
                <w:sz w:val="22"/>
                <w:szCs w:val="22"/>
              </w:rPr>
            </w:pPr>
            <w:r w:rsidRPr="00BE5222">
              <w:rPr>
                <w:rFonts w:hAnsi="Times New Roman" w:cs="Times New Roman"/>
                <w:bCs/>
                <w:sz w:val="22"/>
                <w:szCs w:val="22"/>
              </w:rPr>
              <w:t xml:space="preserve">Alkoholio, tabako ir narkotikų vartojimo programa organizuojama mokyklose. </w:t>
            </w:r>
          </w:p>
          <w:p w14:paraId="02A369FD" w14:textId="77777777" w:rsidR="00BE5222" w:rsidRPr="00BE5222" w:rsidRDefault="00BE5222" w:rsidP="00877B62">
            <w:pPr>
              <w:tabs>
                <w:tab w:val="left" w:pos="142"/>
              </w:tabs>
              <w:jc w:val="both"/>
              <w:rPr>
                <w:rFonts w:hAnsi="Times New Roman" w:cs="Times New Roman"/>
                <w:bCs/>
                <w:sz w:val="22"/>
                <w:szCs w:val="22"/>
              </w:rPr>
            </w:pPr>
          </w:p>
          <w:p w14:paraId="5225CF33"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 xml:space="preserve">Mokymų organizavimas turi būti užtikrintas vadovaujantis vadovu prevencijos specialistams „EUROPOS PSICHOAKTYVIŲJŲ MEDŽIAGŲ VARTOJIMO PREVENCIJOS KOKYBĖS STANDARTAI“. Ypatingas dėmesys teikiamas šių standartų atitikčiai: 1 etapas „Poreikių vertinimas“. </w:t>
            </w:r>
          </w:p>
          <w:p w14:paraId="0F8AAB87" w14:textId="77777777" w:rsidR="00BE5222" w:rsidRPr="00BE5222" w:rsidRDefault="00BE5222" w:rsidP="00877B62">
            <w:pPr>
              <w:tabs>
                <w:tab w:val="left" w:pos="142"/>
              </w:tabs>
              <w:jc w:val="both"/>
              <w:rPr>
                <w:rFonts w:eastAsiaTheme="minorHAnsi" w:hAnsi="Times New Roman" w:cs="Times New Roman"/>
                <w:sz w:val="22"/>
                <w:szCs w:val="22"/>
              </w:rPr>
            </w:pPr>
            <w:r w:rsidRPr="00BE5222">
              <w:rPr>
                <w:rFonts w:eastAsiaTheme="minorHAnsi" w:hAnsi="Times New Roman" w:cs="Times New Roman"/>
                <w:sz w:val="22"/>
                <w:szCs w:val="22"/>
              </w:rPr>
              <w:t>Mokymai turi būti organizuojami vadovaujantis psichoaktyviųjų medžiagų paklausos ir pasiūlos mažinimo politika ir galiojančiais savivaldybės, nacionaliniais ir / ar tarptautiniais teisės aktais.</w:t>
            </w:r>
          </w:p>
          <w:p w14:paraId="55E315E9" w14:textId="77777777" w:rsidR="00BE5222" w:rsidRPr="00BE5222" w:rsidRDefault="00BE5222" w:rsidP="00877B62">
            <w:pPr>
              <w:tabs>
                <w:tab w:val="left" w:pos="142"/>
              </w:tabs>
              <w:jc w:val="both"/>
              <w:rPr>
                <w:rFonts w:eastAsiaTheme="minorHAnsi" w:hAnsi="Times New Roman" w:cs="Times New Roman"/>
                <w:sz w:val="22"/>
                <w:szCs w:val="22"/>
              </w:rPr>
            </w:pPr>
          </w:p>
          <w:p w14:paraId="03CC6A82" w14:textId="29863E97" w:rsidR="00BE5222" w:rsidRPr="00BE5222" w:rsidRDefault="00BE5222" w:rsidP="00877B62">
            <w:pPr>
              <w:tabs>
                <w:tab w:val="left" w:pos="142"/>
              </w:tabs>
              <w:jc w:val="both"/>
              <w:rPr>
                <w:rFonts w:eastAsiaTheme="minorHAnsi" w:hAnsi="Times New Roman" w:cs="Times New Roman"/>
                <w:b/>
                <w:bCs/>
                <w:sz w:val="22"/>
                <w:szCs w:val="22"/>
              </w:rPr>
            </w:pPr>
            <w:r w:rsidRPr="00BE5222">
              <w:rPr>
                <w:rFonts w:eastAsiaTheme="minorHAnsi" w:hAnsi="Times New Roman" w:cs="Times New Roman"/>
                <w:b/>
                <w:bCs/>
                <w:sz w:val="22"/>
                <w:szCs w:val="22"/>
              </w:rPr>
              <w:t>Priklausomybės ligų prevencijos programa turi būti organizuojama remiantis gerąją praktika Programa „Atjungtas“ (</w:t>
            </w:r>
            <w:proofErr w:type="spellStart"/>
            <w:r w:rsidRPr="00BE5222">
              <w:rPr>
                <w:rFonts w:eastAsiaTheme="minorHAnsi" w:hAnsi="Times New Roman" w:cs="Times New Roman"/>
                <w:b/>
                <w:bCs/>
                <w:sz w:val="22"/>
                <w:szCs w:val="22"/>
              </w:rPr>
              <w:t>angl</w:t>
            </w:r>
            <w:proofErr w:type="spellEnd"/>
            <w:r w:rsidRPr="00BE5222">
              <w:rPr>
                <w:rFonts w:eastAsiaTheme="minorHAnsi" w:hAnsi="Times New Roman" w:cs="Times New Roman"/>
                <w:b/>
                <w:bCs/>
                <w:sz w:val="22"/>
                <w:szCs w:val="22"/>
              </w:rPr>
              <w:t xml:space="preserve"> </w:t>
            </w:r>
            <w:proofErr w:type="spellStart"/>
            <w:r w:rsidRPr="00BE5222">
              <w:rPr>
                <w:rFonts w:eastAsiaTheme="minorHAnsi" w:hAnsi="Times New Roman" w:cs="Times New Roman"/>
                <w:b/>
                <w:bCs/>
                <w:sz w:val="22"/>
                <w:szCs w:val="22"/>
              </w:rPr>
              <w:t>Unplugged</w:t>
            </w:r>
            <w:proofErr w:type="spellEnd"/>
            <w:r w:rsidRPr="00BE5222">
              <w:rPr>
                <w:rFonts w:eastAsiaTheme="minorHAnsi" w:hAnsi="Times New Roman" w:cs="Times New Roman"/>
                <w:b/>
                <w:bCs/>
                <w:sz w:val="22"/>
                <w:szCs w:val="22"/>
              </w:rPr>
              <w:t>) – programa paauglių mokymui, alkoholio, tabako ir marihuanos vartojimo prevencijai</w:t>
            </w:r>
          </w:p>
          <w:p w14:paraId="541EAF0E" w14:textId="77777777" w:rsidR="00BE5222" w:rsidRPr="00BE5222" w:rsidRDefault="00BE5222" w:rsidP="00877B62">
            <w:pPr>
              <w:tabs>
                <w:tab w:val="left" w:pos="142"/>
              </w:tabs>
              <w:jc w:val="both"/>
              <w:rPr>
                <w:rFonts w:eastAsiaTheme="minorHAnsi" w:hAnsi="Times New Roman" w:cs="Times New Roman"/>
                <w:b/>
                <w:bCs/>
                <w:sz w:val="22"/>
                <w:szCs w:val="22"/>
              </w:rPr>
            </w:pPr>
            <w:hyperlink r:id="rId25" w:history="1">
              <w:r w:rsidRPr="00BE5222">
                <w:rPr>
                  <w:rStyle w:val="Hipersaitas"/>
                  <w:rFonts w:eastAsiaTheme="minorHAnsi" w:hAnsi="Times New Roman" w:cs="Times New Roman"/>
                  <w:b/>
                  <w:bCs/>
                  <w:sz w:val="22"/>
                  <w:szCs w:val="22"/>
                </w:rPr>
                <w:t>https://webgate.ec.europa.eu/dyna/bp-portal/best-practice/287</w:t>
              </w:r>
            </w:hyperlink>
            <w:r w:rsidRPr="00BE5222">
              <w:rPr>
                <w:rFonts w:eastAsiaTheme="minorHAnsi" w:hAnsi="Times New Roman" w:cs="Times New Roman"/>
                <w:b/>
                <w:bCs/>
                <w:sz w:val="22"/>
                <w:szCs w:val="22"/>
              </w:rPr>
              <w:t xml:space="preserve"> </w:t>
            </w:r>
          </w:p>
          <w:p w14:paraId="382E7DE9" w14:textId="77777777" w:rsidR="00BE5222" w:rsidRPr="00BE5222" w:rsidRDefault="00BE5222" w:rsidP="00877B62">
            <w:pPr>
              <w:tabs>
                <w:tab w:val="left" w:pos="142"/>
              </w:tabs>
              <w:jc w:val="both"/>
              <w:rPr>
                <w:rFonts w:eastAsiaTheme="minorHAnsi" w:hAnsi="Times New Roman" w:cs="Times New Roman"/>
                <w:b/>
                <w:bCs/>
                <w:sz w:val="22"/>
                <w:szCs w:val="22"/>
              </w:rPr>
            </w:pPr>
          </w:p>
          <w:p w14:paraId="6AA1149B" w14:textId="77777777" w:rsidR="00BE5222" w:rsidRPr="00BE5222" w:rsidRDefault="00BE5222" w:rsidP="00877B62">
            <w:pPr>
              <w:tabs>
                <w:tab w:val="left" w:pos="142"/>
              </w:tabs>
              <w:jc w:val="both"/>
              <w:rPr>
                <w:rFonts w:hAnsi="Times New Roman" w:cs="Times New Roman"/>
                <w:b/>
                <w:sz w:val="22"/>
                <w:szCs w:val="22"/>
              </w:rPr>
            </w:pPr>
            <w:r w:rsidRPr="00BE5222">
              <w:rPr>
                <w:rFonts w:hAnsi="Times New Roman" w:cs="Times New Roman"/>
                <w:b/>
                <w:sz w:val="22"/>
                <w:szCs w:val="22"/>
              </w:rPr>
              <w:t>Paslaugų teikėjas:</w:t>
            </w:r>
          </w:p>
          <w:p w14:paraId="40A06AA8" w14:textId="13649975"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 xml:space="preserve">suteikia </w:t>
            </w:r>
            <w:r w:rsidRPr="00BE5222">
              <w:rPr>
                <w:rFonts w:hAnsi="Times New Roman" w:cs="Times New Roman"/>
                <w:sz w:val="22"/>
                <w:szCs w:val="22"/>
              </w:rPr>
              <w:t>ekspertų</w:t>
            </w:r>
            <w:r w:rsidR="00F97D0F">
              <w:rPr>
                <w:rFonts w:hAnsi="Times New Roman" w:cs="Times New Roman"/>
                <w:sz w:val="22"/>
                <w:szCs w:val="22"/>
              </w:rPr>
              <w:t xml:space="preserve"> </w:t>
            </w:r>
            <w:r w:rsidRPr="00BE5222">
              <w:rPr>
                <w:rFonts w:hAnsi="Times New Roman" w:cs="Times New Roman"/>
                <w:sz w:val="22"/>
                <w:szCs w:val="22"/>
              </w:rPr>
              <w:t>/</w:t>
            </w:r>
            <w:r w:rsidR="00F97D0F">
              <w:rPr>
                <w:rFonts w:hAnsi="Times New Roman" w:cs="Times New Roman"/>
                <w:sz w:val="22"/>
                <w:szCs w:val="22"/>
              </w:rPr>
              <w:t xml:space="preserve"> </w:t>
            </w:r>
            <w:r w:rsidRPr="00BE5222">
              <w:rPr>
                <w:rFonts w:hAnsi="Times New Roman" w:cs="Times New Roman"/>
                <w:sz w:val="22"/>
                <w:szCs w:val="22"/>
              </w:rPr>
              <w:t>lektorių paslaugas;</w:t>
            </w:r>
          </w:p>
          <w:p w14:paraId="65287B88" w14:textId="77777777"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suteikia reikalingas priemonės veiklų organizavimui;</w:t>
            </w:r>
          </w:p>
          <w:p w14:paraId="5D17FBB4" w14:textId="1E1BE054" w:rsidR="00BE5222" w:rsidRPr="00BE5222" w:rsidRDefault="00BE5222">
            <w:pPr>
              <w:pStyle w:val="Sraopastraipa"/>
              <w:numPr>
                <w:ilvl w:val="0"/>
                <w:numId w:val="51"/>
              </w:numPr>
              <w:tabs>
                <w:tab w:val="left" w:pos="142"/>
              </w:tabs>
              <w:jc w:val="both"/>
              <w:rPr>
                <w:rFonts w:hAnsi="Times New Roman" w:cs="Times New Roman"/>
                <w:bCs/>
                <w:sz w:val="22"/>
                <w:szCs w:val="22"/>
              </w:rPr>
            </w:pPr>
            <w:r w:rsidRPr="00BE5222">
              <w:rPr>
                <w:rFonts w:hAnsi="Times New Roman" w:cs="Times New Roman"/>
                <w:bCs/>
                <w:sz w:val="22"/>
                <w:szCs w:val="22"/>
              </w:rPr>
              <w:t>koordinuoja nuotolinių užsiėmimų eigą, t.</w:t>
            </w:r>
            <w:r w:rsidR="00F97D0F">
              <w:rPr>
                <w:rFonts w:hAnsi="Times New Roman" w:cs="Times New Roman"/>
                <w:bCs/>
                <w:sz w:val="22"/>
                <w:szCs w:val="22"/>
              </w:rPr>
              <w:t xml:space="preserve"> </w:t>
            </w:r>
            <w:r w:rsidRPr="00BE5222">
              <w:rPr>
                <w:rFonts w:hAnsi="Times New Roman" w:cs="Times New Roman"/>
                <w:bCs/>
                <w:sz w:val="22"/>
                <w:szCs w:val="22"/>
              </w:rPr>
              <w:t xml:space="preserve">y. sukuria prisijungimo nuorodas, jas išsiunčia mokymų dalyviams, užtikrina sklandžią </w:t>
            </w:r>
            <w:r w:rsidR="00F97D0F" w:rsidRPr="00BE5222">
              <w:rPr>
                <w:rFonts w:hAnsi="Times New Roman" w:cs="Times New Roman"/>
                <w:bCs/>
                <w:sz w:val="22"/>
                <w:szCs w:val="22"/>
              </w:rPr>
              <w:t>užsiėmim</w:t>
            </w:r>
            <w:r w:rsidR="00F97D0F">
              <w:rPr>
                <w:rFonts w:hAnsi="Times New Roman" w:cs="Times New Roman"/>
                <w:bCs/>
                <w:sz w:val="22"/>
                <w:szCs w:val="22"/>
              </w:rPr>
              <w:t>ų</w:t>
            </w:r>
            <w:r w:rsidR="00F97D0F" w:rsidRPr="00BE5222">
              <w:rPr>
                <w:rFonts w:hAnsi="Times New Roman" w:cs="Times New Roman"/>
                <w:bCs/>
                <w:sz w:val="22"/>
                <w:szCs w:val="22"/>
              </w:rPr>
              <w:t xml:space="preserve"> </w:t>
            </w:r>
            <w:r w:rsidRPr="00BE5222">
              <w:rPr>
                <w:rFonts w:hAnsi="Times New Roman" w:cs="Times New Roman"/>
                <w:bCs/>
                <w:sz w:val="22"/>
                <w:szCs w:val="22"/>
              </w:rPr>
              <w:t>eigą.</w:t>
            </w:r>
          </w:p>
          <w:p w14:paraId="7C20066C" w14:textId="77777777" w:rsidR="00BE5222" w:rsidRPr="00BE5222" w:rsidRDefault="00BE5222" w:rsidP="00877B62">
            <w:pPr>
              <w:tabs>
                <w:tab w:val="left" w:pos="142"/>
              </w:tabs>
              <w:jc w:val="both"/>
              <w:rPr>
                <w:rFonts w:hAnsi="Times New Roman" w:cs="Times New Roman"/>
                <w:b/>
                <w:sz w:val="22"/>
                <w:szCs w:val="22"/>
              </w:rPr>
            </w:pPr>
          </w:p>
        </w:tc>
      </w:tr>
      <w:tr w:rsidR="00BE5222" w:rsidRPr="00BE5222" w14:paraId="7E72FB7F" w14:textId="77777777" w:rsidTr="00BE5222">
        <w:trPr>
          <w:trHeight w:val="50"/>
        </w:trPr>
        <w:tc>
          <w:tcPr>
            <w:tcW w:w="306" w:type="pct"/>
            <w:vMerge/>
          </w:tcPr>
          <w:p w14:paraId="5D080639" w14:textId="77777777" w:rsidR="00BE5222" w:rsidRPr="00BE5222" w:rsidRDefault="00BE5222" w:rsidP="00877B62">
            <w:pPr>
              <w:rPr>
                <w:rFonts w:hAnsi="Times New Roman" w:cs="Times New Roman"/>
                <w:sz w:val="22"/>
                <w:szCs w:val="22"/>
              </w:rPr>
            </w:pPr>
          </w:p>
        </w:tc>
        <w:tc>
          <w:tcPr>
            <w:tcW w:w="1044" w:type="pct"/>
          </w:tcPr>
          <w:p w14:paraId="17E3A9ED" w14:textId="77777777" w:rsidR="00BE5222" w:rsidRPr="00BE5222" w:rsidRDefault="00BE5222" w:rsidP="00877B62">
            <w:pPr>
              <w:rPr>
                <w:rFonts w:hAnsi="Times New Roman" w:cs="Times New Roman"/>
                <w:sz w:val="22"/>
                <w:szCs w:val="22"/>
              </w:rPr>
            </w:pPr>
            <w:r w:rsidRPr="00BE5222">
              <w:rPr>
                <w:rFonts w:hAnsi="Times New Roman" w:cs="Times New Roman"/>
                <w:sz w:val="22"/>
                <w:szCs w:val="22"/>
              </w:rPr>
              <w:t xml:space="preserve">Perkamų paslaugų: mokymų apimtys </w:t>
            </w:r>
          </w:p>
        </w:tc>
        <w:tc>
          <w:tcPr>
            <w:tcW w:w="3650" w:type="pct"/>
          </w:tcPr>
          <w:p w14:paraId="13FAAE2F" w14:textId="77777777" w:rsidR="00BE5222" w:rsidRPr="00BE5222" w:rsidRDefault="00BE5222" w:rsidP="00877B62">
            <w:pPr>
              <w:tabs>
                <w:tab w:val="left" w:pos="851"/>
                <w:tab w:val="left" w:pos="993"/>
              </w:tabs>
              <w:jc w:val="both"/>
              <w:rPr>
                <w:rFonts w:eastAsiaTheme="minorHAnsi" w:hAnsi="Times New Roman" w:cs="Times New Roman"/>
                <w:sz w:val="22"/>
                <w:szCs w:val="22"/>
              </w:rPr>
            </w:pPr>
            <w:r w:rsidRPr="00BE5222">
              <w:rPr>
                <w:rFonts w:eastAsiaTheme="minorHAnsi" w:hAnsi="Times New Roman" w:cs="Times New Roman"/>
                <w:b/>
                <w:bCs/>
                <w:sz w:val="22"/>
                <w:szCs w:val="22"/>
              </w:rPr>
              <w:t>Tikslinė grupė</w:t>
            </w:r>
            <w:r w:rsidRPr="00BE5222">
              <w:rPr>
                <w:rFonts w:eastAsiaTheme="minorHAnsi" w:hAnsi="Times New Roman" w:cs="Times New Roman"/>
                <w:sz w:val="22"/>
                <w:szCs w:val="22"/>
              </w:rPr>
              <w:t xml:space="preserve"> – paaugliai 12-14 metų ir jų aplinkos nariai (tėvai)</w:t>
            </w:r>
          </w:p>
          <w:p w14:paraId="12F906B0"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rPr>
              <w:t xml:space="preserve">Dalyviai: </w:t>
            </w:r>
            <w:r w:rsidRPr="00BE5222">
              <w:rPr>
                <w:rFonts w:hAnsi="Times New Roman" w:cs="Times New Roman"/>
                <w:sz w:val="22"/>
                <w:szCs w:val="22"/>
              </w:rPr>
              <w:t xml:space="preserve">paaugliai 12-14 m. – 55 </w:t>
            </w:r>
            <w:proofErr w:type="spellStart"/>
            <w:r w:rsidRPr="00BE5222">
              <w:rPr>
                <w:rFonts w:hAnsi="Times New Roman" w:cs="Times New Roman"/>
                <w:sz w:val="22"/>
                <w:szCs w:val="22"/>
              </w:rPr>
              <w:t>asm</w:t>
            </w:r>
            <w:proofErr w:type="spellEnd"/>
            <w:r w:rsidRPr="00BE5222">
              <w:rPr>
                <w:rFonts w:hAnsi="Times New Roman" w:cs="Times New Roman"/>
                <w:sz w:val="22"/>
                <w:szCs w:val="22"/>
              </w:rPr>
              <w:t xml:space="preserve">.; tėvai – 45 </w:t>
            </w:r>
            <w:proofErr w:type="spellStart"/>
            <w:r w:rsidRPr="00BE5222">
              <w:rPr>
                <w:rFonts w:hAnsi="Times New Roman" w:cs="Times New Roman"/>
                <w:sz w:val="22"/>
                <w:szCs w:val="22"/>
              </w:rPr>
              <w:t>asm</w:t>
            </w:r>
            <w:proofErr w:type="spellEnd"/>
            <w:r w:rsidRPr="00BE5222">
              <w:rPr>
                <w:rFonts w:hAnsi="Times New Roman" w:cs="Times New Roman"/>
                <w:sz w:val="22"/>
                <w:szCs w:val="22"/>
              </w:rPr>
              <w:t>.</w:t>
            </w:r>
          </w:p>
          <w:p w14:paraId="76823798" w14:textId="77777777" w:rsidR="00BE5222" w:rsidRPr="00BE5222" w:rsidRDefault="00BE5222" w:rsidP="00877B62">
            <w:pPr>
              <w:tabs>
                <w:tab w:val="left" w:pos="451"/>
              </w:tabs>
              <w:rPr>
                <w:rFonts w:hAnsi="Times New Roman" w:cs="Times New Roman"/>
                <w:i/>
                <w:iCs/>
                <w:sz w:val="22"/>
                <w:szCs w:val="22"/>
              </w:rPr>
            </w:pPr>
            <w:r w:rsidRPr="00BE5222">
              <w:rPr>
                <w:rFonts w:hAnsi="Times New Roman" w:cs="Times New Roman"/>
                <w:i/>
                <w:iCs/>
                <w:sz w:val="22"/>
                <w:szCs w:val="22"/>
              </w:rPr>
              <w:t xml:space="preserve">Viso: 100 </w:t>
            </w:r>
            <w:proofErr w:type="spellStart"/>
            <w:r w:rsidRPr="00BE5222">
              <w:rPr>
                <w:rFonts w:hAnsi="Times New Roman" w:cs="Times New Roman"/>
                <w:i/>
                <w:iCs/>
                <w:sz w:val="22"/>
                <w:szCs w:val="22"/>
              </w:rPr>
              <w:t>asm</w:t>
            </w:r>
            <w:proofErr w:type="spellEnd"/>
            <w:r w:rsidRPr="00BE5222">
              <w:rPr>
                <w:rFonts w:hAnsi="Times New Roman" w:cs="Times New Roman"/>
                <w:i/>
                <w:iCs/>
                <w:sz w:val="22"/>
                <w:szCs w:val="22"/>
              </w:rPr>
              <w:t xml:space="preserve">. </w:t>
            </w:r>
          </w:p>
          <w:p w14:paraId="7C9BC21E" w14:textId="77777777" w:rsidR="00BE5222" w:rsidRPr="00BE5222" w:rsidRDefault="00BE5222" w:rsidP="00877B62">
            <w:pPr>
              <w:tabs>
                <w:tab w:val="left" w:pos="451"/>
              </w:tabs>
              <w:rPr>
                <w:rFonts w:hAnsi="Times New Roman" w:cs="Times New Roman"/>
                <w:sz w:val="22"/>
                <w:szCs w:val="22"/>
              </w:rPr>
            </w:pPr>
            <w:r w:rsidRPr="00BE5222">
              <w:rPr>
                <w:rFonts w:hAnsi="Times New Roman" w:cs="Times New Roman"/>
                <w:b/>
                <w:bCs/>
                <w:sz w:val="22"/>
                <w:szCs w:val="22"/>
                <w:lang w:val="sv-SE"/>
              </w:rPr>
              <w:t>Programos trukm</w:t>
            </w:r>
            <w:r w:rsidRPr="00BE5222">
              <w:rPr>
                <w:rFonts w:hAnsi="Times New Roman" w:cs="Times New Roman"/>
                <w:b/>
                <w:bCs/>
                <w:sz w:val="22"/>
                <w:szCs w:val="22"/>
              </w:rPr>
              <w:t xml:space="preserve">ė: </w:t>
            </w:r>
            <w:r w:rsidRPr="00BE5222">
              <w:rPr>
                <w:rFonts w:hAnsi="Times New Roman" w:cs="Times New Roman"/>
                <w:sz w:val="22"/>
                <w:szCs w:val="22"/>
              </w:rPr>
              <w:t>12 pamokų po 2 ak. val. per 3 mėnesius., 3 seminarai tėvams po 1,5 val.</w:t>
            </w:r>
            <w:r w:rsidRPr="00BE5222">
              <w:rPr>
                <w:rFonts w:hAnsi="Times New Roman" w:cs="Times New Roman"/>
                <w:b/>
                <w:bCs/>
                <w:sz w:val="22"/>
                <w:szCs w:val="22"/>
              </w:rPr>
              <w:t xml:space="preserve"> </w:t>
            </w:r>
          </w:p>
        </w:tc>
      </w:tr>
    </w:tbl>
    <w:p w14:paraId="4B669BD5" w14:textId="1CAE7243" w:rsidR="007C4A99" w:rsidRPr="006B0233" w:rsidRDefault="007C4A99" w:rsidP="0060790A">
      <w:pPr>
        <w:spacing w:after="0" w:line="240" w:lineRule="auto"/>
        <w:ind w:firstLine="567"/>
        <w:jc w:val="right"/>
        <w:rPr>
          <w:rFonts w:ascii="Times New Roman" w:hAnsi="Times New Roman" w:cs="Times New Roman"/>
          <w:bCs/>
          <w:sz w:val="22"/>
          <w:szCs w:val="22"/>
        </w:rPr>
      </w:pPr>
      <w:bookmarkStart w:id="55" w:name="_Ref38285444"/>
      <w:bookmarkStart w:id="56" w:name="_Ref38291496"/>
    </w:p>
    <w:p w14:paraId="7C91516A" w14:textId="77777777" w:rsidR="00BE5222" w:rsidRDefault="00BE5222">
      <w:pPr>
        <w:rPr>
          <w:rFonts w:ascii="Times New Roman" w:eastAsiaTheme="majorEastAsia" w:hAnsi="Times New Roman" w:cs="Times New Roman"/>
          <w:b/>
          <w:color w:val="4472C4" w:themeColor="accent1"/>
          <w:sz w:val="24"/>
          <w:szCs w:val="24"/>
        </w:rPr>
      </w:pPr>
      <w:r>
        <w:rPr>
          <w:rFonts w:cs="Times New Roman"/>
          <w:szCs w:val="24"/>
        </w:rPr>
        <w:br w:type="page"/>
      </w:r>
    </w:p>
    <w:p w14:paraId="11D35D3F" w14:textId="06296195" w:rsidR="000E6657" w:rsidRPr="003A0B13" w:rsidRDefault="008D704D" w:rsidP="004B4EFF">
      <w:pPr>
        <w:pStyle w:val="Antrat2"/>
        <w:rPr>
          <w:rFonts w:cs="Times New Roman"/>
          <w:b w:val="0"/>
          <w:bCs/>
          <w:szCs w:val="24"/>
        </w:rPr>
      </w:pPr>
      <w:bookmarkStart w:id="57" w:name="_Toc204846814"/>
      <w:r w:rsidRPr="003A0B13">
        <w:rPr>
          <w:rFonts w:cs="Times New Roman"/>
          <w:b w:val="0"/>
          <w:bCs/>
          <w:szCs w:val="24"/>
        </w:rPr>
        <w:lastRenderedPageBreak/>
        <w:t xml:space="preserve">Pirkimo sąlygų </w:t>
      </w:r>
      <w:r w:rsidR="004B4EFF" w:rsidRPr="003A0B13">
        <w:rPr>
          <w:rFonts w:cs="Times New Roman"/>
          <w:b w:val="0"/>
          <w:bCs/>
          <w:szCs w:val="24"/>
        </w:rPr>
        <w:t>3</w:t>
      </w:r>
      <w:r w:rsidRPr="003A0B13">
        <w:rPr>
          <w:rFonts w:cs="Times New Roman"/>
          <w:b w:val="0"/>
          <w:bCs/>
          <w:szCs w:val="24"/>
        </w:rPr>
        <w:t xml:space="preserve"> priedas „Tiekėjų pašalinimo pagrindai“</w:t>
      </w:r>
      <w:bookmarkEnd w:id="55"/>
      <w:bookmarkEnd w:id="56"/>
      <w:bookmarkEnd w:id="57"/>
    </w:p>
    <w:p w14:paraId="336ED9E4" w14:textId="77777777" w:rsidR="00BE5222" w:rsidRDefault="00BE5222" w:rsidP="00D839CF">
      <w:pPr>
        <w:pStyle w:val="Paantrat"/>
        <w:jc w:val="center"/>
      </w:pPr>
      <w:bookmarkStart w:id="58" w:name="_Hlk166749616"/>
      <w:bookmarkStart w:id="59" w:name="_Hlk173397234"/>
    </w:p>
    <w:p w14:paraId="6A7A05EE" w14:textId="7CA72622" w:rsidR="00D839CF" w:rsidRDefault="00D839CF" w:rsidP="00D839CF">
      <w:pPr>
        <w:pStyle w:val="Paantrat"/>
        <w:jc w:val="center"/>
      </w:pPr>
      <w:r w:rsidRPr="00F0499F">
        <w:t>TIEKĖJŲ PAŠALINIMO PAGRINDAI</w:t>
      </w:r>
    </w:p>
    <w:p w14:paraId="66425D77"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C77CA4F" w14:textId="77777777" w:rsidR="003A0B13" w:rsidRPr="003A0B13" w:rsidRDefault="003A0B13">
      <w:pPr>
        <w:numPr>
          <w:ilvl w:val="0"/>
          <w:numId w:val="17"/>
        </w:numPr>
        <w:spacing w:after="0" w:line="240" w:lineRule="auto"/>
        <w:ind w:left="0" w:firstLine="851"/>
        <w:jc w:val="both"/>
        <w:rPr>
          <w:rFonts w:ascii="Times New Roman" w:eastAsia="Verdana" w:hAnsi="Times New Roman" w:cs="Times New Roman"/>
        </w:rPr>
      </w:pPr>
      <w:r w:rsidRPr="003A0B13">
        <w:rPr>
          <w:rFonts w:ascii="Times New Roman" w:hAnsi="Times New Roman" w:cs="Times New Roman"/>
        </w:rPr>
        <w:t>Pašalinimo pagrindai taikomi tiekėjui (kai pasiūlymą teikia ūkio subjektų grupė – visiems tos grupės nariams) ir ūkio subjektams, kurių pajėgumais tiekėjas remiasi. Fiziniams asmenims, kuriuos tiekėjas ketina įdarbinti pirkimo laimėjimo atveju ir kurių pajėgumais tiekėjas remiasi pagal VPĮ 49 straipsnį, EBVPD pildyti nereikia.</w:t>
      </w:r>
    </w:p>
    <w:p w14:paraId="3251756A" w14:textId="2840E401" w:rsidR="00D839CF" w:rsidRPr="0060790A" w:rsidRDefault="00D839CF">
      <w:pPr>
        <w:numPr>
          <w:ilvl w:val="0"/>
          <w:numId w:val="17"/>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pPr>
        <w:numPr>
          <w:ilvl w:val="0"/>
          <w:numId w:val="17"/>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60790A">
        <w:rPr>
          <w:rFonts w:ascii="Times New Roman" w:eastAsia="Verdana" w:hAnsi="Times New Roman" w:cs="Times New Roman"/>
        </w:rPr>
        <w:t>Certis</w:t>
      </w:r>
      <w:proofErr w:type="spellEnd"/>
      <w:r w:rsidRPr="0060790A">
        <w:rPr>
          <w:rFonts w:ascii="Times New Roman" w:eastAsia="Verdana" w:hAnsi="Times New Roman" w:cs="Times New Roman"/>
        </w:rPr>
        <w:t>“. Lentelės ketvirtame stulpelyje nurodomi doku</w:t>
      </w:r>
      <w:r w:rsidRPr="0060790A">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60790A">
        <w:rPr>
          <w:rFonts w:ascii="Times New Roman" w:hAnsi="Times New Roman" w:cs="Times New Roman"/>
        </w:rPr>
        <w:t>Certis</w:t>
      </w:r>
      <w:proofErr w:type="spellEnd"/>
      <w:r w:rsidRPr="0060790A">
        <w:rPr>
          <w:rFonts w:ascii="Times New Roman" w:hAnsi="Times New Roman" w:cs="Times New Roman"/>
        </w:rPr>
        <w:t xml:space="preserve">“, adresu </w:t>
      </w:r>
      <w:hyperlink r:id="rId26"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pPr>
        <w:numPr>
          <w:ilvl w:val="0"/>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pPr>
        <w:numPr>
          <w:ilvl w:val="1"/>
          <w:numId w:val="17"/>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pPr>
        <w:numPr>
          <w:ilvl w:val="1"/>
          <w:numId w:val="17"/>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lastRenderedPageBreak/>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Lietuvoje įsteigtų subjektų reikalaujama:</w:t>
            </w:r>
          </w:p>
          <w:p w14:paraId="317BE27E"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Informatikos ir ryšių departamento prie Vidaus reikalų ministerijos pažymos, arba</w:t>
            </w:r>
          </w:p>
          <w:p w14:paraId="15306BE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Pažymų, patvirtinančių VPĮ 46 straipsnyje nurodytų tiekėjo pašalinimo pagrindų nebuvimą, pateikti nereikalaujama. Jų perkančioji 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w:t>
            </w:r>
            <w:r w:rsidRPr="0060790A">
              <w:rPr>
                <w:rFonts w:ascii="Times New Roman" w:hAnsi="Times New Roman" w:cs="Times New Roman"/>
                <w:bCs/>
                <w:lang w:eastAsia="en-US"/>
              </w:rPr>
              <w:lastRenderedPageBreak/>
              <w:t>atveju – galutinis administracinis sprendimas, 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3145" w14:textId="77777777" w:rsidR="00D839CF" w:rsidRPr="0060790A" w:rsidRDefault="00D839CF">
            <w:pPr>
              <w:pStyle w:val="Sraopastraipa"/>
              <w:numPr>
                <w:ilvl w:val="0"/>
                <w:numId w:val="18"/>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087DF6CA" w14:textId="77777777" w:rsidR="00D839CF" w:rsidRPr="0060790A" w:rsidRDefault="00D839CF" w:rsidP="00F96DCD">
            <w:pPr>
              <w:spacing w:after="0" w:line="240" w:lineRule="auto"/>
              <w:jc w:val="both"/>
              <w:rPr>
                <w:rFonts w:ascii="Times New Roman" w:hAnsi="Times New Roman" w:cs="Times New Roman"/>
                <w:b/>
                <w:bCs/>
              </w:rPr>
            </w:pPr>
          </w:p>
          <w:p w14:paraId="63716B3D" w14:textId="77777777" w:rsidR="00D839CF" w:rsidRPr="0060790A" w:rsidRDefault="00D839CF">
            <w:pPr>
              <w:numPr>
                <w:ilvl w:val="0"/>
                <w:numId w:val="12"/>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pPr>
              <w:numPr>
                <w:ilvl w:val="0"/>
                <w:numId w:val="11"/>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60790A">
              <w:rPr>
                <w:rFonts w:ascii="Times New Roman" w:hAnsi="Times New Roman" w:cs="Times New Roman"/>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pPr>
              <w:numPr>
                <w:ilvl w:val="0"/>
                <w:numId w:val="13"/>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 dokumentas išduotas anksčiau, tačiau jame nurodytas galiojimo terminas ilgesnis nei pašalinimo </w:t>
            </w:r>
            <w:r w:rsidRPr="0060790A">
              <w:rPr>
                <w:rFonts w:ascii="Times New Roman" w:hAnsi="Times New Roman" w:cs="Times New Roman"/>
              </w:rPr>
              <w:lastRenderedPageBreak/>
              <w:t>pagrindų nebuvimą patvirtinančių 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60790A">
              <w:rPr>
                <w:rFonts w:ascii="Times New Roman" w:hAnsi="Times New Roman" w:cs="Times New Roman"/>
                <w:bC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pPr>
              <w:numPr>
                <w:ilvl w:val="0"/>
                <w:numId w:val="3"/>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lastRenderedPageBreak/>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28"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pPr>
              <w:numPr>
                <w:ilvl w:val="0"/>
                <w:numId w:val="3"/>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29"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30"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BD210A4" w14:textId="77777777" w:rsidR="00D839CF" w:rsidRPr="0060790A" w:rsidRDefault="00D839CF" w:rsidP="00F96DCD">
            <w:pPr>
              <w:spacing w:after="0" w:line="240" w:lineRule="auto"/>
              <w:jc w:val="both"/>
              <w:rPr>
                <w:rFonts w:ascii="Times New Roman" w:hAnsi="Times New Roman" w:cs="Times New Roman"/>
                <w:b/>
                <w:bCs/>
                <w:iCs/>
                <w:lang w:eastAsia="en-US"/>
              </w:rPr>
            </w:pP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31">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pPr>
              <w:numPr>
                <w:ilvl w:val="0"/>
                <w:numId w:val="3"/>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CFA336" w14:textId="77777777" w:rsidR="00D839CF" w:rsidRPr="0060790A" w:rsidRDefault="00D839CF" w:rsidP="00F96DCD">
            <w:pPr>
              <w:spacing w:after="0" w:line="240" w:lineRule="auto"/>
              <w:jc w:val="both"/>
              <w:rPr>
                <w:rFonts w:ascii="Times New Roman" w:hAnsi="Times New Roman" w:cs="Times New Roman"/>
                <w:bCs/>
                <w:iCs/>
                <w:lang w:eastAsia="en-US"/>
              </w:rPr>
            </w:pP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32"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32AD31B7" w14:textId="0C9B317B" w:rsidR="00BE5222" w:rsidRDefault="00D839CF" w:rsidP="00BE5222">
      <w:pPr>
        <w:spacing w:after="0" w:line="240" w:lineRule="auto"/>
        <w:jc w:val="center"/>
        <w:rPr>
          <w:rFonts w:ascii="Times New Roman" w:hAnsi="Times New Roman" w:cs="Times New Roman"/>
          <w:smallCaps/>
          <w:sz w:val="22"/>
          <w:szCs w:val="22"/>
        </w:rPr>
      </w:pPr>
      <w:r w:rsidRPr="0060790A">
        <w:rPr>
          <w:rFonts w:ascii="Times New Roman" w:hAnsi="Times New Roman" w:cs="Times New Roman"/>
          <w:smallCaps/>
          <w:sz w:val="22"/>
          <w:szCs w:val="22"/>
        </w:rPr>
        <w:t>_________________</w:t>
      </w:r>
    </w:p>
    <w:p w14:paraId="38C5F8FA" w14:textId="77777777" w:rsidR="00BE5222" w:rsidRDefault="00BE5222">
      <w:pPr>
        <w:rPr>
          <w:rFonts w:ascii="Times New Roman" w:hAnsi="Times New Roman" w:cs="Times New Roman"/>
          <w:smallCaps/>
          <w:sz w:val="22"/>
          <w:szCs w:val="22"/>
        </w:rPr>
      </w:pPr>
      <w:r>
        <w:rPr>
          <w:rFonts w:ascii="Times New Roman" w:hAnsi="Times New Roman" w:cs="Times New Roman"/>
          <w:smallCaps/>
          <w:sz w:val="22"/>
          <w:szCs w:val="22"/>
        </w:rPr>
        <w:br w:type="page"/>
      </w:r>
    </w:p>
    <w:p w14:paraId="65767609" w14:textId="77777777" w:rsidR="00350C4B" w:rsidRPr="00BE5222" w:rsidRDefault="00350C4B" w:rsidP="00BE5222">
      <w:pPr>
        <w:spacing w:after="0" w:line="240" w:lineRule="auto"/>
        <w:jc w:val="center"/>
        <w:rPr>
          <w:rFonts w:cstheme="minorHAnsi"/>
          <w:b/>
          <w:bCs/>
          <w:smallCaps/>
          <w:sz w:val="22"/>
          <w:szCs w:val="22"/>
        </w:rPr>
      </w:pPr>
    </w:p>
    <w:bookmarkEnd w:id="58"/>
    <w:bookmarkEnd w:id="59"/>
    <w:p w14:paraId="327B1AA3" w14:textId="2612DB4F" w:rsidR="00A4599F" w:rsidRPr="00F0499F" w:rsidRDefault="00A4599F" w:rsidP="004B4EFF">
      <w:pPr>
        <w:spacing w:after="0" w:line="240" w:lineRule="auto"/>
        <w:jc w:val="center"/>
        <w:rPr>
          <w:rFonts w:cstheme="minorHAnsi"/>
          <w:b/>
          <w:bCs/>
          <w:smallCaps/>
          <w:sz w:val="22"/>
          <w:szCs w:val="22"/>
        </w:rPr>
      </w:pPr>
    </w:p>
    <w:p w14:paraId="7BFABC1F" w14:textId="34B54EF3" w:rsidR="008D704D" w:rsidRPr="003A0B13" w:rsidRDefault="008D704D" w:rsidP="00064A41">
      <w:pPr>
        <w:pStyle w:val="Antrat2"/>
        <w:rPr>
          <w:b w:val="0"/>
          <w:bCs/>
        </w:rPr>
      </w:pPr>
      <w:bookmarkStart w:id="60" w:name="_Ref38291223"/>
      <w:bookmarkStart w:id="61" w:name="_Ref38291334"/>
      <w:bookmarkStart w:id="62" w:name="_Ref38533412"/>
      <w:bookmarkStart w:id="63" w:name="_Toc204846815"/>
      <w:r w:rsidRPr="003A0B13">
        <w:rPr>
          <w:b w:val="0"/>
          <w:bCs/>
        </w:rPr>
        <w:t xml:space="preserve">Pirkimo sąlygų </w:t>
      </w:r>
      <w:r w:rsidR="004B4EFF" w:rsidRPr="003A0B13">
        <w:rPr>
          <w:b w:val="0"/>
          <w:bCs/>
        </w:rPr>
        <w:t xml:space="preserve">4 </w:t>
      </w:r>
      <w:r w:rsidRPr="003A0B13">
        <w:rPr>
          <w:b w:val="0"/>
          <w:bCs/>
        </w:rPr>
        <w:t>priedas „Tiekėjų kvalifikacijos reikalavimai</w:t>
      </w:r>
      <w:r w:rsidR="00283391" w:rsidRPr="003A0B13">
        <w:rPr>
          <w:b w:val="0"/>
          <w:bCs/>
        </w:rPr>
        <w:t xml:space="preserve"> ir reikalaujami kokybės bei aplinkos apsaugos vadybos sistemų standartai</w:t>
      </w:r>
      <w:r w:rsidRPr="003A0B13">
        <w:rPr>
          <w:b w:val="0"/>
          <w:bCs/>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7B222C"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 xml:space="preserve">Tiekėjo kvalifikacija turi atitikti šiame priede nustatytus reikalavimus kvalifikacijai. </w:t>
      </w:r>
    </w:p>
    <w:p w14:paraId="6BB1020D" w14:textId="77777777" w:rsidR="008378A1" w:rsidRDefault="00C364EF">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DBD1DA6" w14:textId="77777777"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Tiekėjas, dalyvaujantis pirkime, turi atitikti kvalifikacinius reikalavimus. Tiekėjas turi pateikti nurodytus kvalifikacijos reikalavimų atitiktį patvirtinančius dokumentus, kurie privalo pagrįsti tiekėjo atitikimą keliamiems reikalavimams pasiūlymo pateikimo termino paskutinei diena. Perkančioji organizacija su pasiūlymu nereikalauja pateikti lentelėje nurodytų kvalifikaciją pagrindžiančių dokumentų. Šių dokumentų prašoma tik iš ekonomiškai naudingiausią pasiūlymą pateikusio tiekėjo prieš nustatant laimėjusį pasiūlymą.</w:t>
      </w:r>
    </w:p>
    <w:p w14:paraId="6325ED6A" w14:textId="5C61C486" w:rsidR="008378A1" w:rsidRDefault="008378A1">
      <w:pPr>
        <w:numPr>
          <w:ilvl w:val="0"/>
          <w:numId w:val="21"/>
        </w:numPr>
        <w:spacing w:after="0" w:line="240" w:lineRule="auto"/>
        <w:ind w:left="0" w:firstLine="680"/>
        <w:contextualSpacing/>
        <w:jc w:val="both"/>
        <w:rPr>
          <w:rFonts w:ascii="Times New Roman" w:eastAsia="Arial" w:hAnsi="Times New Roman" w:cs="Times New Roman"/>
          <w:sz w:val="22"/>
          <w:szCs w:val="22"/>
        </w:rPr>
      </w:pPr>
      <w:r w:rsidRPr="008378A1">
        <w:rPr>
          <w:rFonts w:ascii="Times New Roman" w:eastAsia="Arial" w:hAnsi="Times New Roman" w:cs="Times New Roman"/>
          <w:sz w:val="22"/>
          <w:szCs w:val="22"/>
        </w:rPr>
        <w:t>Jeigu tiekėjas sutarties vykdymui numato pasitelkti subtiekėjus, ūkio subjektus, kurių pajėgumais ketina remtis įgyvendinti sutartį ir/arba planuoja kvalifikacijai atitikti pasitelkti specialistus (</w:t>
      </w:r>
      <w:proofErr w:type="spellStart"/>
      <w:r w:rsidRPr="008378A1">
        <w:rPr>
          <w:rFonts w:ascii="Times New Roman" w:eastAsia="Arial" w:hAnsi="Times New Roman" w:cs="Times New Roman"/>
          <w:sz w:val="22"/>
          <w:szCs w:val="22"/>
        </w:rPr>
        <w:t>kvazisubtiekėjus</w:t>
      </w:r>
      <w:proofErr w:type="spellEnd"/>
      <w:r w:rsidRPr="008378A1">
        <w:rPr>
          <w:rFonts w:ascii="Times New Roman" w:eastAsia="Arial" w:hAnsi="Times New Roman" w:cs="Times New Roman"/>
          <w:sz w:val="22"/>
          <w:szCs w:val="22"/>
        </w:rPr>
        <w:t>), kurie nėra tiekėjo darbuotojai, tokiu atveju tiekėjas privalo tiek ūkio subjektus, tiek planuojamus įdarbinti specialistus teikiant pasiūlymą aiškiai nurodyti pasiūlyme - nurodant juos pasiūlymo formoje, kartu su pasiūlymu pateikiant su jais sudarytų susitarimų kopijas arba kitaip aiškiai juos išviešinant jau pasiūlymo teikimo metu. Tiekėjas, dalyvaujantis rezervuotuose pirkimuose, pirkimo sutarčiai įvykdyti gali pasitelkti tik VPĮ 23 straipsnio 1 dalyje nurodytą statusą turinčius tiekėjus.</w:t>
      </w:r>
    </w:p>
    <w:p w14:paraId="2597000C" w14:textId="77777777" w:rsidR="00877B62" w:rsidRDefault="00877B62" w:rsidP="00877B62">
      <w:pPr>
        <w:spacing w:after="0" w:line="240" w:lineRule="auto"/>
        <w:rPr>
          <w:rFonts w:ascii="Times New Roman" w:eastAsia="Arial" w:hAnsi="Times New Roman" w:cs="Times New Roman"/>
          <w:sz w:val="22"/>
          <w:szCs w:val="22"/>
        </w:rPr>
      </w:pPr>
    </w:p>
    <w:p w14:paraId="1B67E1F6" w14:textId="65A7C67F" w:rsidR="00877B62" w:rsidRDefault="00877B62" w:rsidP="00877B62">
      <w:pPr>
        <w:tabs>
          <w:tab w:val="left" w:pos="4155"/>
        </w:tabs>
        <w:spacing w:after="0" w:line="240" w:lineRule="auto"/>
        <w:rPr>
          <w:rFonts w:ascii="Times New Roman" w:eastAsia="Arial" w:hAnsi="Times New Roman" w:cs="Times New Roman"/>
          <w:b/>
          <w:bCs/>
          <w:sz w:val="22"/>
          <w:szCs w:val="22"/>
        </w:rPr>
      </w:pPr>
      <w:r>
        <w:rPr>
          <w:rFonts w:ascii="Times New Roman" w:eastAsia="Arial" w:hAnsi="Times New Roman" w:cs="Times New Roman"/>
          <w:sz w:val="22"/>
          <w:szCs w:val="22"/>
        </w:rPr>
        <w:tab/>
      </w:r>
      <w:r w:rsidRPr="008378A1">
        <w:rPr>
          <w:rFonts w:ascii="Times New Roman" w:eastAsia="Arial" w:hAnsi="Times New Roman" w:cs="Times New Roman"/>
          <w:b/>
          <w:bCs/>
          <w:sz w:val="22"/>
          <w:szCs w:val="22"/>
        </w:rPr>
        <w:t>Tiekėjų kvalifikacijos reikalavima</w:t>
      </w:r>
      <w:r>
        <w:rPr>
          <w:rFonts w:ascii="Times New Roman" w:eastAsia="Arial" w:hAnsi="Times New Roman" w:cs="Times New Roman"/>
          <w:b/>
          <w:bCs/>
          <w:sz w:val="22"/>
          <w:szCs w:val="22"/>
        </w:rPr>
        <w:t>i</w:t>
      </w:r>
    </w:p>
    <w:p w14:paraId="5FBAF7D0" w14:textId="77777777" w:rsidR="00877B62" w:rsidRPr="00877B62" w:rsidRDefault="00877B62" w:rsidP="00877B62">
      <w:pPr>
        <w:tabs>
          <w:tab w:val="left" w:pos="4155"/>
        </w:tabs>
        <w:spacing w:after="0" w:line="240" w:lineRule="auto"/>
        <w:rPr>
          <w:rFonts w:ascii="Times New Roman" w:eastAsia="Arial" w:hAnsi="Times New Roman" w:cs="Times New Roman"/>
          <w:sz w:val="22"/>
          <w:szCs w:val="22"/>
        </w:rPr>
      </w:pPr>
    </w:p>
    <w:tbl>
      <w:tblPr>
        <w:tblStyle w:val="TableGrid3"/>
        <w:tblW w:w="5000" w:type="pct"/>
        <w:jc w:val="center"/>
        <w:tblLook w:val="04A0" w:firstRow="1" w:lastRow="0" w:firstColumn="1" w:lastColumn="0" w:noHBand="0" w:noVBand="1"/>
      </w:tblPr>
      <w:tblGrid>
        <w:gridCol w:w="526"/>
        <w:gridCol w:w="4146"/>
        <w:gridCol w:w="2835"/>
        <w:gridCol w:w="2455"/>
      </w:tblGrid>
      <w:tr w:rsidR="00877B62" w:rsidRPr="008378A1" w14:paraId="5CB2375D" w14:textId="77777777" w:rsidTr="00877B62">
        <w:trPr>
          <w:trHeight w:val="557"/>
          <w:tblHeade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B89999" w14:textId="77777777" w:rsidR="008378A1" w:rsidRPr="008378A1" w:rsidRDefault="008378A1" w:rsidP="00877B62">
            <w:pPr>
              <w:jc w:val="center"/>
              <w:rPr>
                <w:rFonts w:eastAsiaTheme="minorEastAsia"/>
                <w:b/>
                <w:bCs/>
                <w:sz w:val="21"/>
                <w:szCs w:val="21"/>
              </w:rPr>
            </w:pPr>
            <w:r w:rsidRPr="008378A1">
              <w:rPr>
                <w:rFonts w:eastAsiaTheme="minorHAnsi"/>
                <w:b/>
                <w:bCs/>
                <w:sz w:val="21"/>
                <w:szCs w:val="21"/>
              </w:rPr>
              <w:t>Eil. Nr.</w:t>
            </w:r>
          </w:p>
        </w:tc>
        <w:tc>
          <w:tcPr>
            <w:tcW w:w="20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E965DE" w14:textId="47D7D24C" w:rsidR="008378A1" w:rsidRPr="008378A1" w:rsidRDefault="008378A1" w:rsidP="00877B62">
            <w:pPr>
              <w:jc w:val="center"/>
              <w:rPr>
                <w:rFonts w:eastAsiaTheme="minorEastAsia"/>
                <w:b/>
                <w:bCs/>
                <w:sz w:val="21"/>
                <w:szCs w:val="21"/>
              </w:rPr>
            </w:pPr>
            <w:r w:rsidRPr="008378A1">
              <w:rPr>
                <w:rFonts w:eastAsiaTheme="minorEastAsia"/>
                <w:b/>
                <w:bCs/>
                <w:color w:val="000000"/>
                <w:sz w:val="21"/>
                <w:szCs w:val="21"/>
              </w:rPr>
              <w:t>Kvalifikacijos reikalavimas</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F59C9D" w14:textId="77777777" w:rsidR="008378A1" w:rsidRPr="008378A1" w:rsidRDefault="008378A1" w:rsidP="00877B62">
            <w:pPr>
              <w:autoSpaceDE w:val="0"/>
              <w:autoSpaceDN w:val="0"/>
              <w:adjustRightInd w:val="0"/>
              <w:jc w:val="center"/>
              <w:rPr>
                <w:rFonts w:eastAsiaTheme="minorEastAsia"/>
                <w:b/>
                <w:bCs/>
                <w:color w:val="000000"/>
                <w:sz w:val="21"/>
                <w:szCs w:val="21"/>
              </w:rPr>
            </w:pPr>
            <w:r w:rsidRPr="008378A1">
              <w:rPr>
                <w:rFonts w:eastAsiaTheme="minorEastAsia"/>
                <w:b/>
                <w:bCs/>
                <w:color w:val="000000"/>
                <w:sz w:val="21"/>
                <w:szCs w:val="21"/>
              </w:rPr>
              <w:t>Atitiktį reikalavimui įrodantys  dokumentai</w:t>
            </w: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85F7E6" w14:textId="77777777" w:rsidR="008378A1" w:rsidRPr="008378A1" w:rsidRDefault="008378A1" w:rsidP="00877B62">
            <w:pPr>
              <w:autoSpaceDE w:val="0"/>
              <w:autoSpaceDN w:val="0"/>
              <w:adjustRightInd w:val="0"/>
              <w:jc w:val="center"/>
              <w:rPr>
                <w:rFonts w:eastAsiaTheme="minorEastAsia"/>
                <w:b/>
                <w:bCs/>
                <w:color w:val="000000"/>
                <w:sz w:val="21"/>
                <w:szCs w:val="21"/>
              </w:rPr>
            </w:pPr>
            <w:r w:rsidRPr="008378A1">
              <w:rPr>
                <w:rFonts w:eastAsiaTheme="minorEastAsia"/>
                <w:b/>
                <w:bCs/>
                <w:color w:val="000000"/>
                <w:sz w:val="21"/>
                <w:szCs w:val="21"/>
              </w:rPr>
              <w:t>Subjektas, kuris turi atitikti reikalavimą</w:t>
            </w:r>
          </w:p>
          <w:p w14:paraId="1683E343" w14:textId="5EA4EC3D" w:rsidR="008378A1" w:rsidRPr="008378A1" w:rsidRDefault="008378A1" w:rsidP="00877B62">
            <w:pPr>
              <w:autoSpaceDE w:val="0"/>
              <w:autoSpaceDN w:val="0"/>
              <w:adjustRightInd w:val="0"/>
              <w:jc w:val="center"/>
              <w:rPr>
                <w:rFonts w:eastAsiaTheme="minorEastAsia"/>
                <w:b/>
                <w:bCs/>
                <w:color w:val="000000"/>
                <w:sz w:val="21"/>
                <w:szCs w:val="21"/>
              </w:rPr>
            </w:pPr>
          </w:p>
        </w:tc>
      </w:tr>
      <w:tr w:rsidR="008378A1" w:rsidRPr="008378A1" w14:paraId="23513294" w14:textId="77777777" w:rsidTr="00877B62">
        <w:trP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C333" w14:textId="77777777" w:rsidR="008378A1" w:rsidRPr="008378A1" w:rsidRDefault="008378A1">
            <w:pPr>
              <w:numPr>
                <w:ilvl w:val="0"/>
                <w:numId w:val="52"/>
              </w:numPr>
              <w:spacing w:before="60" w:after="60" w:line="257" w:lineRule="auto"/>
              <w:ind w:left="357" w:hanging="357"/>
              <w:contextualSpacing/>
              <w:rPr>
                <w:rFonts w:eastAsiaTheme="minorHAnsi"/>
                <w:sz w:val="21"/>
                <w:szCs w:val="21"/>
              </w:rPr>
            </w:pPr>
          </w:p>
        </w:tc>
        <w:tc>
          <w:tcPr>
            <w:tcW w:w="473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76241" w14:textId="77777777" w:rsidR="008378A1" w:rsidRPr="008378A1" w:rsidRDefault="008378A1" w:rsidP="00877B62">
            <w:pPr>
              <w:autoSpaceDE w:val="0"/>
              <w:autoSpaceDN w:val="0"/>
              <w:adjustRightInd w:val="0"/>
              <w:spacing w:after="160" w:line="276" w:lineRule="auto"/>
              <w:rPr>
                <w:rFonts w:eastAsiaTheme="minorEastAsia"/>
                <w:b/>
                <w:bCs/>
                <w:color w:val="000000"/>
                <w:sz w:val="21"/>
                <w:szCs w:val="21"/>
              </w:rPr>
            </w:pPr>
            <w:r w:rsidRPr="008378A1">
              <w:rPr>
                <w:rFonts w:eastAsiaTheme="minorEastAsia"/>
                <w:b/>
                <w:bCs/>
                <w:color w:val="000000"/>
                <w:sz w:val="21"/>
                <w:szCs w:val="21"/>
              </w:rPr>
              <w:t>Techninis ir profesinis pajėgumas</w:t>
            </w:r>
          </w:p>
        </w:tc>
      </w:tr>
      <w:tr w:rsidR="00877B62" w:rsidRPr="008378A1" w14:paraId="7EADD8FD" w14:textId="77777777" w:rsidTr="00877B62">
        <w:trPr>
          <w:jc w:val="center"/>
        </w:trPr>
        <w:tc>
          <w:tcPr>
            <w:tcW w:w="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1EDF" w14:textId="77777777" w:rsidR="008378A1" w:rsidRPr="008378A1" w:rsidRDefault="008378A1">
            <w:pPr>
              <w:numPr>
                <w:ilvl w:val="1"/>
                <w:numId w:val="52"/>
              </w:numPr>
              <w:spacing w:before="60" w:after="60" w:line="257" w:lineRule="auto"/>
              <w:ind w:left="357" w:hanging="357"/>
              <w:contextualSpacing/>
              <w:jc w:val="right"/>
              <w:rPr>
                <w:rFonts w:eastAsiaTheme="minorHAnsi"/>
                <w:sz w:val="21"/>
                <w:szCs w:val="21"/>
              </w:rPr>
            </w:pPr>
          </w:p>
        </w:tc>
        <w:tc>
          <w:tcPr>
            <w:tcW w:w="2081" w:type="pct"/>
            <w:tcBorders>
              <w:top w:val="single" w:sz="4" w:space="0" w:color="000000" w:themeColor="text1"/>
              <w:left w:val="single" w:sz="4" w:space="0" w:color="000000" w:themeColor="text1"/>
              <w:bottom w:val="single" w:sz="4" w:space="0" w:color="000000" w:themeColor="text1"/>
              <w:right w:val="single" w:sz="4" w:space="0" w:color="auto"/>
            </w:tcBorders>
          </w:tcPr>
          <w:p w14:paraId="25BCBE8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Tiekėjas per paskutinius  3 (trejus) metus arba per laiką nuo tiekėjo įregistravimo dienos (jeigu tiekėjas vykdė veiklą trumpiau nei 3 (trejus) metus) iki pasiūlymo pateikimo termino pabaigos pagal vieną ar daugiau sutarčių yra savo jėgomis suteikęs arba teikia kompetencijų stiprinimo mokymų psichikos sveikatos srityje ir (arba) savižudybių prevencijos ir (arba) psichologinių mokymų arba konsultacijų vaikams arba jaunimui ir (arba) sveikatos priežiūros paslaugų teikimo ypatumų ir (arba) fizinio aktyvumo ir (arba) sveikatingumo mokymų:</w:t>
            </w:r>
          </w:p>
          <w:p w14:paraId="54E5A49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 pirkimo daliai: 10 000,00 eurų be PVM;</w:t>
            </w:r>
          </w:p>
          <w:p w14:paraId="08E74DFC"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II pirkimo daliai: 10 000,00 eurų be PVM;</w:t>
            </w:r>
          </w:p>
          <w:p w14:paraId="2CA760F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III pirkimo daliai: 20 000,00 eurų be PVM;</w:t>
            </w:r>
          </w:p>
          <w:p w14:paraId="2C3FA1D9"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IV pirkimo daliai: 2 000,00 eurų be PVM.</w:t>
            </w:r>
          </w:p>
          <w:p w14:paraId="2030CB90"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 pirkimo daliai: 5 000,00 eurų be PVM.</w:t>
            </w:r>
          </w:p>
          <w:p w14:paraId="0AFE22F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VI pirkimo daliai: 10 000,00 eurų be PVM.</w:t>
            </w:r>
          </w:p>
          <w:p w14:paraId="5290146D"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VII pirkimo daliai: 7 000,00 eurų be PVM.</w:t>
            </w:r>
          </w:p>
          <w:p w14:paraId="7C6C8A5D"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VIII pirkimo daliai: 3 000,00 eurų be PVM.</w:t>
            </w:r>
          </w:p>
          <w:p w14:paraId="1ED00246" w14:textId="4A342086" w:rsidR="00877B62" w:rsidRDefault="00877B62" w:rsidP="00877B62">
            <w:pPr>
              <w:autoSpaceDE w:val="0"/>
              <w:autoSpaceDN w:val="0"/>
              <w:adjustRightInd w:val="0"/>
              <w:spacing w:after="160" w:line="276" w:lineRule="auto"/>
              <w:rPr>
                <w:rFonts w:eastAsiaTheme="minorEastAsia"/>
                <w:color w:val="000000"/>
                <w:sz w:val="21"/>
                <w:szCs w:val="21"/>
              </w:rPr>
            </w:pPr>
            <w:r w:rsidRPr="00877B62">
              <w:rPr>
                <w:rFonts w:eastAsiaTheme="minorEastAsia"/>
                <w:color w:val="000000"/>
                <w:sz w:val="21"/>
                <w:szCs w:val="21"/>
              </w:rPr>
              <w:t>IX pirkimo daliai: 3 000,00 eurų be PVM.</w:t>
            </w:r>
          </w:p>
          <w:p w14:paraId="5C03C0B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Pastabos:</w:t>
            </w:r>
          </w:p>
          <w:p w14:paraId="17044F92"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p w14:paraId="1B6D64E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Jei tiekėjas teikia informaciją apie vykdomą sutartį, laikoma, kad jo patirtis atitinka keliamą reikalavimą, jei vykdomos sutarties įvykdyta dalis iki pasiūlymo pateikimo termino per pastaruosius 3 metus arba per</w:t>
            </w:r>
          </w:p>
          <w:p w14:paraId="21C33950" w14:textId="4EC431EE" w:rsidR="00877B62" w:rsidRPr="008378A1" w:rsidRDefault="00877B62" w:rsidP="00877B62">
            <w:pPr>
              <w:autoSpaceDE w:val="0"/>
              <w:autoSpaceDN w:val="0"/>
              <w:adjustRightInd w:val="0"/>
              <w:spacing w:after="160" w:line="276" w:lineRule="auto"/>
              <w:rPr>
                <w:rFonts w:eastAsiaTheme="minorEastAsia"/>
                <w:color w:val="000000"/>
                <w:sz w:val="21"/>
                <w:szCs w:val="21"/>
              </w:rPr>
            </w:pPr>
            <w:r w:rsidRPr="00877B62">
              <w:rPr>
                <w:rFonts w:eastAsiaTheme="minorEastAsia"/>
                <w:color w:val="000000"/>
                <w:sz w:val="21"/>
                <w:szCs w:val="21"/>
              </w:rPr>
              <w:t>laiką nuo tiekėjo įregistravimo dienos (jeigu tiekėjas vykdo veiklą mažiau nei 3 metus) yra ne mažesnė kaip nurodyta aukščiau atskiroms pirkimo dalims.</w:t>
            </w:r>
          </w:p>
        </w:tc>
        <w:tc>
          <w:tcPr>
            <w:tcW w:w="1423" w:type="pct"/>
            <w:tcBorders>
              <w:top w:val="single" w:sz="4" w:space="0" w:color="000000" w:themeColor="text1"/>
              <w:left w:val="single" w:sz="4" w:space="0" w:color="auto"/>
              <w:bottom w:val="single" w:sz="4" w:space="0" w:color="000000" w:themeColor="text1"/>
              <w:right w:val="single" w:sz="4" w:space="0" w:color="000000" w:themeColor="text1"/>
            </w:tcBorders>
          </w:tcPr>
          <w:p w14:paraId="6740299A" w14:textId="77777777" w:rsidR="00877B62" w:rsidRPr="00877B62" w:rsidRDefault="00877B62" w:rsidP="00877B62">
            <w:pPr>
              <w:autoSpaceDE w:val="0"/>
              <w:autoSpaceDN w:val="0"/>
              <w:adjustRightInd w:val="0"/>
              <w:rPr>
                <w:rFonts w:eastAsiaTheme="minorEastAsia"/>
                <w:b/>
                <w:bCs/>
                <w:color w:val="000000"/>
                <w:sz w:val="21"/>
                <w:szCs w:val="21"/>
              </w:rPr>
            </w:pPr>
            <w:r w:rsidRPr="00877B62">
              <w:rPr>
                <w:rFonts w:eastAsiaTheme="minorEastAsia"/>
                <w:b/>
                <w:bCs/>
                <w:color w:val="000000"/>
                <w:sz w:val="21"/>
                <w:szCs w:val="21"/>
              </w:rPr>
              <w:lastRenderedPageBreak/>
              <w:t xml:space="preserve">Dokumentai, kuriuos turės pateikti galimas laimėtojas: </w:t>
            </w:r>
          </w:p>
          <w:p w14:paraId="2388F2B5" w14:textId="5A181B46"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1) pagrindinių per pastaruosius 3</w:t>
            </w:r>
            <w:r w:rsidR="00F97D0F">
              <w:rPr>
                <w:rFonts w:eastAsiaTheme="minorEastAsia"/>
                <w:color w:val="000000"/>
                <w:sz w:val="21"/>
                <w:szCs w:val="21"/>
              </w:rPr>
              <w:t xml:space="preserve"> (trejus)</w:t>
            </w:r>
            <w:r w:rsidRPr="00877B62">
              <w:rPr>
                <w:rFonts w:eastAsiaTheme="minorEastAsia"/>
                <w:color w:val="000000"/>
                <w:sz w:val="21"/>
                <w:szCs w:val="21"/>
              </w:rPr>
              <w:t xml:space="preserve"> metus suteiktų arba teikiamų  paslaugų sąrašas</w:t>
            </w:r>
            <w:r w:rsidR="000B02D9">
              <w:rPr>
                <w:rFonts w:eastAsiaTheme="minorEastAsia"/>
                <w:color w:val="000000"/>
                <w:sz w:val="21"/>
                <w:szCs w:val="21"/>
              </w:rPr>
              <w:t xml:space="preserve"> (</w:t>
            </w:r>
            <w:r w:rsidR="000B02D9" w:rsidRPr="00A93B29">
              <w:rPr>
                <w:rFonts w:eastAsiaTheme="minorEastAsia"/>
                <w:color w:val="000000"/>
                <w:sz w:val="21"/>
                <w:szCs w:val="21"/>
                <w:u w:val="single"/>
              </w:rPr>
              <w:t>Pirkimo sąlygų 9 priedas „Sutarčių sąrašas“</w:t>
            </w:r>
            <w:r w:rsidR="000B02D9">
              <w:rPr>
                <w:rFonts w:eastAsiaTheme="minorEastAsia"/>
                <w:color w:val="000000"/>
                <w:sz w:val="21"/>
                <w:szCs w:val="21"/>
              </w:rPr>
              <w:t>)</w:t>
            </w:r>
            <w:r>
              <w:rPr>
                <w:rFonts w:eastAsiaTheme="minorEastAsia"/>
                <w:color w:val="000000"/>
                <w:sz w:val="21"/>
                <w:szCs w:val="21"/>
              </w:rPr>
              <w:t xml:space="preserve">, </w:t>
            </w:r>
            <w:r w:rsidRPr="00877B62">
              <w:rPr>
                <w:rFonts w:eastAsiaTheme="minorEastAsia"/>
                <w:color w:val="000000"/>
                <w:sz w:val="21"/>
                <w:szCs w:val="21"/>
              </w:rPr>
              <w:t>kuriame nurodytos paslaugų bendros sumos, datos ir paslaugų gavėjai (tiek viešieji, tiek privatieji)</w:t>
            </w:r>
            <w:r>
              <w:rPr>
                <w:rFonts w:eastAsiaTheme="minorEastAsia"/>
                <w:color w:val="000000"/>
                <w:sz w:val="21"/>
                <w:szCs w:val="21"/>
              </w:rPr>
              <w:t>.</w:t>
            </w:r>
          </w:p>
          <w:p w14:paraId="57D3C399" w14:textId="77777777" w:rsidR="00877B62" w:rsidRPr="00877B62" w:rsidRDefault="00877B62" w:rsidP="00877B62">
            <w:pPr>
              <w:autoSpaceDE w:val="0"/>
              <w:autoSpaceDN w:val="0"/>
              <w:adjustRightInd w:val="0"/>
              <w:rPr>
                <w:rFonts w:eastAsiaTheme="minorEastAsia"/>
                <w:color w:val="000000"/>
                <w:sz w:val="21"/>
                <w:szCs w:val="21"/>
              </w:rPr>
            </w:pPr>
          </w:p>
          <w:p w14:paraId="7203A71C" w14:textId="77777777" w:rsidR="00877B62" w:rsidRPr="00877B62" w:rsidRDefault="00877B62" w:rsidP="00877B62">
            <w:pPr>
              <w:autoSpaceDE w:val="0"/>
              <w:autoSpaceDN w:val="0"/>
              <w:adjustRightInd w:val="0"/>
              <w:rPr>
                <w:rFonts w:eastAsiaTheme="minorEastAsia"/>
                <w:color w:val="000000"/>
                <w:sz w:val="21"/>
                <w:szCs w:val="21"/>
              </w:rPr>
            </w:pPr>
          </w:p>
          <w:p w14:paraId="112ED7E8" w14:textId="77777777" w:rsidR="00877B62" w:rsidRPr="00877B62" w:rsidRDefault="00877B62" w:rsidP="00877B62">
            <w:pPr>
              <w:autoSpaceDE w:val="0"/>
              <w:autoSpaceDN w:val="0"/>
              <w:adjustRightInd w:val="0"/>
              <w:rPr>
                <w:rFonts w:eastAsiaTheme="minorEastAsia"/>
                <w:color w:val="000000"/>
                <w:sz w:val="21"/>
                <w:szCs w:val="21"/>
              </w:rPr>
            </w:pPr>
          </w:p>
          <w:p w14:paraId="4D1DA723"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Pateikiama skaitmeninė dokumento kopija</w:t>
            </w:r>
          </w:p>
          <w:p w14:paraId="05A1CAFA" w14:textId="77777777" w:rsidR="00877B62" w:rsidRPr="00877B62" w:rsidRDefault="00877B62" w:rsidP="00877B62">
            <w:pPr>
              <w:autoSpaceDE w:val="0"/>
              <w:autoSpaceDN w:val="0"/>
              <w:adjustRightInd w:val="0"/>
              <w:rPr>
                <w:rFonts w:eastAsiaTheme="minorEastAsia"/>
                <w:color w:val="000000"/>
                <w:sz w:val="21"/>
                <w:szCs w:val="21"/>
              </w:rPr>
            </w:pPr>
          </w:p>
          <w:p w14:paraId="597A85E8" w14:textId="77777777" w:rsidR="008378A1" w:rsidRPr="008378A1" w:rsidRDefault="008378A1" w:rsidP="00877B62">
            <w:pPr>
              <w:autoSpaceDE w:val="0"/>
              <w:autoSpaceDN w:val="0"/>
              <w:adjustRightInd w:val="0"/>
              <w:spacing w:after="160" w:line="276" w:lineRule="auto"/>
              <w:rPr>
                <w:rFonts w:eastAsiaTheme="minorEastAsia"/>
                <w:color w:val="000000"/>
                <w:sz w:val="21"/>
                <w:szCs w:val="21"/>
              </w:rPr>
            </w:pPr>
          </w:p>
        </w:tc>
        <w:tc>
          <w:tcPr>
            <w:tcW w:w="12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28D4"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 jeigu pasiūlymą teikia ūkio subjektų grupė – reikalavimą turi atitikti visi ūkio subjektų grupės nariai kartu (ūkio subjektų grupės narių turima patirtis sumuojama), atsižvelgiant į jų prisiimamus įsipareigojimus;</w:t>
            </w:r>
          </w:p>
          <w:p w14:paraId="287A2715"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t>* tiekėjas gali remtis kitų ūkio subjektų pajėgumais tik tuo atveju, jeigu tie subjektai patys vykdys tą pirkimo sutarties dalį, kuriai reikia jų turimų pajėgumų;</w:t>
            </w:r>
          </w:p>
          <w:p w14:paraId="713A10D7" w14:textId="77777777" w:rsidR="00877B62" w:rsidRPr="00877B62" w:rsidRDefault="00877B62" w:rsidP="00877B62">
            <w:pPr>
              <w:autoSpaceDE w:val="0"/>
              <w:autoSpaceDN w:val="0"/>
              <w:adjustRightInd w:val="0"/>
              <w:rPr>
                <w:rFonts w:eastAsiaTheme="minorEastAsia"/>
                <w:color w:val="000000"/>
                <w:sz w:val="21"/>
                <w:szCs w:val="21"/>
              </w:rPr>
            </w:pPr>
            <w:r w:rsidRPr="00877B62">
              <w:rPr>
                <w:rFonts w:eastAsiaTheme="minorEastAsia"/>
                <w:color w:val="000000"/>
                <w:sz w:val="21"/>
                <w:szCs w:val="21"/>
              </w:rPr>
              <w:lastRenderedPageBreak/>
              <w:t>* subtiekėjams šis reikalavimas nenustatomas.</w:t>
            </w:r>
          </w:p>
          <w:p w14:paraId="5BA4FB7E" w14:textId="77777777" w:rsidR="00877B62" w:rsidRPr="00877B62" w:rsidRDefault="00877B62" w:rsidP="00877B62">
            <w:pPr>
              <w:autoSpaceDE w:val="0"/>
              <w:autoSpaceDN w:val="0"/>
              <w:adjustRightInd w:val="0"/>
              <w:rPr>
                <w:rFonts w:eastAsiaTheme="minorEastAsia"/>
                <w:color w:val="000000"/>
                <w:sz w:val="21"/>
                <w:szCs w:val="21"/>
              </w:rPr>
            </w:pPr>
          </w:p>
          <w:p w14:paraId="4C6FF8EF" w14:textId="23675A6D" w:rsidR="008378A1" w:rsidRPr="008378A1" w:rsidRDefault="008378A1" w:rsidP="00877B62">
            <w:pPr>
              <w:autoSpaceDE w:val="0"/>
              <w:autoSpaceDN w:val="0"/>
              <w:adjustRightInd w:val="0"/>
              <w:rPr>
                <w:rFonts w:eastAsiaTheme="minorEastAsia"/>
                <w:color w:val="000000"/>
                <w:sz w:val="21"/>
                <w:szCs w:val="21"/>
              </w:rPr>
            </w:pPr>
          </w:p>
        </w:tc>
      </w:tr>
    </w:tbl>
    <w:p w14:paraId="47A1763E" w14:textId="577D8AA6" w:rsidR="008378A1" w:rsidRPr="008378A1" w:rsidRDefault="008378A1" w:rsidP="00877B62">
      <w:pPr>
        <w:tabs>
          <w:tab w:val="left" w:pos="709"/>
        </w:tabs>
        <w:spacing w:after="0" w:line="240" w:lineRule="auto"/>
        <w:rPr>
          <w:rFonts w:ascii="Times New Roman" w:eastAsia="Arial" w:hAnsi="Times New Roman" w:cs="Times New Roman"/>
          <w:b/>
          <w:bCs/>
          <w:sz w:val="22"/>
          <w:szCs w:val="22"/>
        </w:rPr>
      </w:pPr>
    </w:p>
    <w:p w14:paraId="35310024" w14:textId="77777777" w:rsidR="008378A1" w:rsidRPr="008378A1" w:rsidRDefault="008378A1" w:rsidP="00C364EF">
      <w:pPr>
        <w:tabs>
          <w:tab w:val="left" w:pos="709"/>
        </w:tabs>
        <w:spacing w:after="0" w:line="240" w:lineRule="auto"/>
        <w:ind w:firstLine="567"/>
        <w:rPr>
          <w:rFonts w:eastAsiaTheme="minorHAnsi" w:cstheme="minorHAnsi"/>
          <w:sz w:val="22"/>
          <w:szCs w:val="22"/>
          <w:lang w:eastAsia="en-US"/>
        </w:rPr>
      </w:pPr>
    </w:p>
    <w:p w14:paraId="3F37C176" w14:textId="77777777" w:rsidR="008378A1" w:rsidRPr="008378A1" w:rsidRDefault="008378A1" w:rsidP="008378A1">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8378A1">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5905B2F8" w14:textId="77777777" w:rsidR="008378A1" w:rsidRPr="008378A1" w:rsidRDefault="008378A1" w:rsidP="008378A1">
      <w:pPr>
        <w:tabs>
          <w:tab w:val="left" w:pos="720"/>
        </w:tabs>
        <w:spacing w:after="0" w:line="240" w:lineRule="auto"/>
        <w:ind w:firstLine="567"/>
        <w:jc w:val="both"/>
        <w:rPr>
          <w:rFonts w:ascii="Times New Roman" w:eastAsia="Calibri" w:hAnsi="Times New Roman" w:cs="Times New Roman"/>
          <w:i/>
          <w:iCs/>
          <w:sz w:val="22"/>
          <w:szCs w:val="22"/>
          <w:lang w:eastAsia="en-US"/>
        </w:rPr>
      </w:pPr>
    </w:p>
    <w:p w14:paraId="31F152C8" w14:textId="7F9BABA3" w:rsidR="008378A1" w:rsidRPr="008378A1" w:rsidRDefault="008378A1" w:rsidP="008378A1">
      <w:pPr>
        <w:spacing w:after="0" w:line="20" w:lineRule="atLeast"/>
        <w:ind w:firstLine="567"/>
        <w:jc w:val="both"/>
        <w:rPr>
          <w:rFonts w:ascii="Times New Roman" w:eastAsiaTheme="minorHAnsi" w:hAnsi="Times New Roman" w:cs="Times New Roman"/>
          <w:sz w:val="22"/>
          <w:szCs w:val="22"/>
        </w:rPr>
      </w:pPr>
      <w:r w:rsidRPr="008378A1">
        <w:rPr>
          <w:rFonts w:ascii="Times New Roman" w:eastAsiaTheme="minorHAnsi" w:hAnsi="Times New Roman" w:cs="Times New Roman"/>
          <w:sz w:val="22"/>
          <w:szCs w:val="22"/>
        </w:rPr>
        <w:t xml:space="preserve">1. </w:t>
      </w:r>
      <w:r w:rsidRPr="008378A1">
        <w:rPr>
          <w:rFonts w:ascii="Times New Roman" w:eastAsia="Calibri" w:hAnsi="Times New Roman" w:cs="Times New Roman"/>
          <w:sz w:val="22"/>
          <w:szCs w:val="22"/>
          <w:lang w:eastAsia="en-US"/>
        </w:rPr>
        <w:t>Perkančioji organizacija nereikalauja, kad tiekėjai laikytųsi k</w:t>
      </w:r>
      <w:r w:rsidRPr="008378A1">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Pr="008378A1" w:rsidRDefault="006545F9" w:rsidP="00384F5A">
      <w:pPr>
        <w:spacing w:after="0" w:line="240" w:lineRule="auto"/>
        <w:jc w:val="center"/>
        <w:rPr>
          <w:rFonts w:eastAsiaTheme="minorHAnsi" w:cstheme="minorHAnsi"/>
          <w:sz w:val="22"/>
          <w:szCs w:val="22"/>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94252B" w:rsidRDefault="00A4599F" w:rsidP="00064A41">
      <w:pPr>
        <w:pStyle w:val="Antrat2"/>
        <w:rPr>
          <w:b w:val="0"/>
          <w:bCs/>
        </w:rPr>
      </w:pPr>
      <w:r w:rsidRPr="00F0499F">
        <w:rPr>
          <w:bCs/>
          <w:smallCaps/>
          <w:sz w:val="22"/>
          <w:szCs w:val="22"/>
        </w:rPr>
        <w:br w:type="page"/>
      </w:r>
      <w:bookmarkStart w:id="64" w:name="_Toc204846816"/>
      <w:bookmarkStart w:id="65" w:name="_Ref38291379"/>
      <w:bookmarkStart w:id="66" w:name="_Ref38291394"/>
      <w:bookmarkStart w:id="67" w:name="_Ref38898251"/>
      <w:r w:rsidR="008D704D" w:rsidRPr="0094252B">
        <w:rPr>
          <w:b w:val="0"/>
          <w:bCs/>
        </w:rPr>
        <w:lastRenderedPageBreak/>
        <w:t xml:space="preserve">Pirkimo sąlygų </w:t>
      </w:r>
      <w:r w:rsidR="004B4EFF" w:rsidRPr="0094252B">
        <w:rPr>
          <w:b w:val="0"/>
          <w:bCs/>
        </w:rPr>
        <w:t>5</w:t>
      </w:r>
      <w:r w:rsidR="008D704D" w:rsidRPr="0094252B">
        <w:rPr>
          <w:b w:val="0"/>
          <w:bCs/>
        </w:rPr>
        <w:t xml:space="preserve"> priedas „EBVPD“</w:t>
      </w:r>
      <w:bookmarkEnd w:id="64"/>
      <w:r w:rsidR="008D704D" w:rsidRPr="0094252B">
        <w:rPr>
          <w:b w:val="0"/>
          <w:bCs/>
        </w:rPr>
        <w:t xml:space="preserve"> </w:t>
      </w:r>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proofErr w:type="spellStart"/>
      <w:r w:rsidR="0042151D" w:rsidRPr="00D61B23">
        <w:rPr>
          <w:rFonts w:ascii="Times New Roman" w:hAnsi="Times New Roman" w:cs="Times New Roman"/>
          <w:sz w:val="22"/>
          <w:szCs w:val="22"/>
        </w:rPr>
        <w:t>zip</w:t>
      </w:r>
      <w:proofErr w:type="spellEnd"/>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94252B" w:rsidRDefault="008D704D" w:rsidP="0066505B">
      <w:pPr>
        <w:pStyle w:val="Antrat2"/>
        <w:spacing w:before="0"/>
        <w:ind w:left="5103"/>
        <w:rPr>
          <w:rFonts w:eastAsia="Calibri" w:cs="Times New Roman"/>
          <w:b w:val="0"/>
          <w:bCs/>
          <w:color w:val="0070C0"/>
          <w:szCs w:val="24"/>
        </w:rPr>
      </w:pPr>
      <w:bookmarkStart w:id="68" w:name="_Ref38540913"/>
      <w:bookmarkStart w:id="69" w:name="_Ref38898051"/>
      <w:bookmarkStart w:id="70" w:name="_Ref38901392"/>
      <w:bookmarkStart w:id="71" w:name="_Toc204846817"/>
      <w:r w:rsidRPr="0094252B">
        <w:rPr>
          <w:rFonts w:eastAsia="Calibri" w:cs="Times New Roman"/>
          <w:b w:val="0"/>
          <w:bCs/>
          <w:color w:val="0070C0"/>
          <w:szCs w:val="24"/>
        </w:rPr>
        <w:lastRenderedPageBreak/>
        <w:t xml:space="preserve">Pirkimo sąlygų </w:t>
      </w:r>
      <w:r w:rsidR="004B4EFF" w:rsidRPr="0094252B">
        <w:rPr>
          <w:rFonts w:eastAsia="Calibri" w:cs="Times New Roman"/>
          <w:b w:val="0"/>
          <w:bCs/>
          <w:color w:val="0070C0"/>
          <w:szCs w:val="24"/>
        </w:rPr>
        <w:t>6</w:t>
      </w:r>
      <w:r w:rsidRPr="0094252B">
        <w:rPr>
          <w:rFonts w:eastAsia="Calibri" w:cs="Times New Roman"/>
          <w:b w:val="0"/>
          <w:bCs/>
          <w:color w:val="0070C0"/>
          <w:szCs w:val="24"/>
        </w:rPr>
        <w:t xml:space="preserve"> priedas „Pasiūlymo forma“</w:t>
      </w:r>
      <w:bookmarkEnd w:id="68"/>
      <w:bookmarkEnd w:id="69"/>
      <w:bookmarkEnd w:id="70"/>
      <w:bookmarkEnd w:id="71"/>
    </w:p>
    <w:p w14:paraId="2CCCE101" w14:textId="77777777" w:rsidR="000656F5" w:rsidRDefault="000656F5" w:rsidP="009F733C">
      <w:pPr>
        <w:spacing w:after="0" w:line="240" w:lineRule="auto"/>
        <w:rPr>
          <w:rFonts w:cstheme="minorHAnsi"/>
          <w:color w:val="7030A0"/>
        </w:rPr>
      </w:pPr>
    </w:p>
    <w:p w14:paraId="49E855AA" w14:textId="77777777" w:rsidR="00DD4107" w:rsidRPr="0094252B" w:rsidRDefault="00DD4107" w:rsidP="009F733C">
      <w:pPr>
        <w:numPr>
          <w:ilvl w:val="1"/>
          <w:numId w:val="0"/>
        </w:numPr>
        <w:spacing w:after="0" w:line="240" w:lineRule="auto"/>
        <w:jc w:val="center"/>
        <w:rPr>
          <w:rFonts w:cstheme="minorHAnsi"/>
          <w:caps/>
          <w:color w:val="595959" w:themeColor="text1" w:themeTint="A6"/>
          <w:spacing w:val="20"/>
          <w:sz w:val="28"/>
          <w:szCs w:val="28"/>
        </w:rPr>
      </w:pPr>
      <w:r w:rsidRPr="0094252B">
        <w:rPr>
          <w:rFonts w:cstheme="minorHAnsi"/>
          <w:caps/>
          <w:color w:val="595959" w:themeColor="text1" w:themeTint="A6"/>
          <w:spacing w:val="20"/>
          <w:sz w:val="28"/>
          <w:szCs w:val="28"/>
        </w:rPr>
        <w:t>PASIŪLYMAS</w:t>
      </w:r>
    </w:p>
    <w:p w14:paraId="0832B3EF" w14:textId="77777777" w:rsidR="0094252B" w:rsidRPr="0094252B" w:rsidRDefault="0094252B" w:rsidP="00B13E05">
      <w:pPr>
        <w:shd w:val="clear" w:color="auto" w:fill="FFFFFF"/>
        <w:spacing w:after="0" w:line="240" w:lineRule="auto"/>
        <w:ind w:right="-1"/>
        <w:jc w:val="center"/>
        <w:rPr>
          <w:rFonts w:cstheme="minorHAnsi"/>
          <w:color w:val="595959" w:themeColor="text1" w:themeTint="A6"/>
          <w:sz w:val="28"/>
          <w:szCs w:val="28"/>
        </w:rPr>
      </w:pPr>
      <w:r w:rsidRPr="0094252B">
        <w:rPr>
          <w:rFonts w:cstheme="minorHAnsi"/>
          <w:color w:val="595959" w:themeColor="text1" w:themeTint="A6"/>
          <w:sz w:val="28"/>
          <w:szCs w:val="28"/>
        </w:rPr>
        <w:t xml:space="preserve">PASVALIO RAJONO SAVIVALDYBĖS GYVENTOJŲ SVEIKATOS STIPRINIMO ORGANIZAVIMO PASLAUGOS </w:t>
      </w:r>
    </w:p>
    <w:p w14:paraId="1D147A51" w14:textId="77777777" w:rsidR="0094252B" w:rsidRDefault="0094252B" w:rsidP="00B13E05">
      <w:pPr>
        <w:shd w:val="clear" w:color="auto" w:fill="FFFFFF"/>
        <w:spacing w:after="0" w:line="240" w:lineRule="auto"/>
        <w:ind w:right="-1"/>
        <w:jc w:val="center"/>
        <w:rPr>
          <w:rFonts w:ascii="Times New Roman" w:hAnsi="Times New Roman" w:cs="Times New Roman"/>
          <w:sz w:val="24"/>
          <w:szCs w:val="24"/>
        </w:rPr>
      </w:pPr>
    </w:p>
    <w:p w14:paraId="67D12D58" w14:textId="1C2D9E09"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 xml:space="preserve">nurodomi ir </w:t>
      </w:r>
      <w:proofErr w:type="spellStart"/>
      <w:r w:rsidRPr="00D61B23">
        <w:rPr>
          <w:rFonts w:ascii="Times New Roman" w:eastAsia="Times New Roman" w:hAnsi="Times New Roman" w:cs="Times New Roman"/>
          <w:b/>
          <w:bCs/>
          <w:i/>
          <w:iCs/>
          <w:sz w:val="22"/>
          <w:szCs w:val="22"/>
        </w:rPr>
        <w:t>kvazisubtiekėjai</w:t>
      </w:r>
      <w:proofErr w:type="spellEnd"/>
      <w:r w:rsidRPr="00D61B23">
        <w:rPr>
          <w:rFonts w:ascii="Times New Roman" w:eastAsia="Times New Roman" w:hAnsi="Times New Roman" w:cs="Times New Roman"/>
          <w:b/>
          <w:bCs/>
          <w:i/>
          <w:iCs/>
          <w:sz w:val="22"/>
          <w:szCs w:val="22"/>
        </w:rPr>
        <w:t xml:space="preserve">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FE0DA6" w:rsidRDefault="0042151D" w:rsidP="00FE0DA6">
      <w:pPr>
        <w:widowControl w:val="0"/>
        <w:spacing w:after="0" w:line="240" w:lineRule="auto"/>
        <w:ind w:firstLine="709"/>
        <w:jc w:val="both"/>
        <w:rPr>
          <w:rFonts w:ascii="Times New Roman" w:eastAsia="Arial Unicode MS" w:hAnsi="Times New Roman" w:cs="Times New Roman"/>
          <w:sz w:val="22"/>
          <w:szCs w:val="22"/>
        </w:rPr>
      </w:pPr>
    </w:p>
    <w:p w14:paraId="3B4D27FC" w14:textId="31B4C2C4" w:rsidR="00111AD4" w:rsidRDefault="00FE0DA6" w:rsidP="00FE0DA6">
      <w:pPr>
        <w:spacing w:after="0" w:line="240" w:lineRule="auto"/>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I PIRKIMO DALIS</w:t>
      </w:r>
      <w:r w:rsidR="00B1462F" w:rsidRPr="00FE0DA6">
        <w:rPr>
          <w:rFonts w:ascii="Times New Roman" w:hAnsi="Times New Roman" w:cs="Times New Roman"/>
          <w:b/>
          <w:bCs/>
          <w:sz w:val="22"/>
          <w:szCs w:val="22"/>
        </w:rPr>
        <w:t xml:space="preserve"> -</w:t>
      </w:r>
      <w:r w:rsidR="00B1462F" w:rsidRPr="00FE0DA6">
        <w:rPr>
          <w:rFonts w:ascii="Times New Roman" w:hAnsi="Times New Roman" w:cs="Times New Roman"/>
          <w:sz w:val="22"/>
          <w:szCs w:val="22"/>
        </w:rPr>
        <w:t xml:space="preserve"> </w:t>
      </w:r>
      <w:r w:rsidR="00B1462F" w:rsidRPr="00FE0DA6">
        <w:rPr>
          <w:rFonts w:ascii="Times New Roman" w:hAnsi="Times New Roman" w:cs="Times New Roman"/>
          <w:b/>
          <w:color w:val="000000" w:themeColor="text1"/>
          <w:sz w:val="22"/>
          <w:szCs w:val="22"/>
        </w:rPr>
        <w:t>Sveikos gyvensenos skatinimo veiklos (kompleksinės organizavimo paslaugos)</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170"/>
        <w:gridCol w:w="956"/>
        <w:gridCol w:w="907"/>
        <w:gridCol w:w="797"/>
        <w:gridCol w:w="797"/>
        <w:gridCol w:w="797"/>
        <w:gridCol w:w="809"/>
        <w:gridCol w:w="847"/>
      </w:tblGrid>
      <w:tr w:rsidR="000D2560" w:rsidRPr="00111AD4" w14:paraId="14496056"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37C6E4"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D5DD17" w14:textId="77777777" w:rsidR="00111AD4" w:rsidRPr="00CB32B0" w:rsidRDefault="00111AD4"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8F810A" w14:textId="199B1BF4" w:rsidR="00111AD4" w:rsidRPr="00CB32B0" w:rsidRDefault="001713CF"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w:t>
            </w:r>
            <w:r w:rsidR="00111AD4" w:rsidRPr="00CB32B0">
              <w:rPr>
                <w:rFonts w:ascii="Times New Roman" w:eastAsia="Calibri" w:hAnsi="Times New Roman" w:cs="Times New Roman"/>
                <w:b/>
                <w:bCs/>
                <w:kern w:val="2"/>
                <w:sz w:val="20"/>
                <w:szCs w:val="20"/>
                <w:lang w:eastAsia="en-US"/>
                <w14:ligatures w14:val="standardContextual"/>
              </w:rPr>
              <w:t>rukmė</w:t>
            </w:r>
          </w:p>
        </w:tc>
        <w:tc>
          <w:tcPr>
            <w:tcW w:w="45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D5633A0" w14:textId="77777777" w:rsidR="00111AD4" w:rsidRPr="00CB32B0" w:rsidRDefault="00111AD4"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5F07568B" w14:textId="77777777" w:rsidR="00111AD4" w:rsidRPr="00CB32B0" w:rsidRDefault="00111AD4"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378FEF09"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D1EC43"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B617E76" w14:textId="77777777" w:rsidR="00111AD4" w:rsidRPr="00CB32B0" w:rsidRDefault="00111AD4"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63D5095" w14:textId="77777777" w:rsidR="00111AD4" w:rsidRPr="00CB32B0" w:rsidRDefault="00111AD4" w:rsidP="00111AD4">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9492432"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FE5141" w14:textId="227A5AC3"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r w:rsidR="000D2560" w:rsidRPr="00CB32B0">
              <w:rPr>
                <w:rFonts w:ascii="Times New Roman" w:eastAsia="Times New Roman" w:hAnsi="Times New Roman" w:cs="Times New Roman"/>
                <w:b/>
                <w:bCs/>
                <w:color w:val="000000"/>
                <w:sz w:val="20"/>
                <w:szCs w:val="20"/>
              </w:rPr>
              <w:t>*</w:t>
            </w:r>
            <w:r w:rsidRPr="00CB32B0">
              <w:rPr>
                <w:rFonts w:ascii="Times New Roman" w:eastAsia="Times New Roman" w:hAnsi="Times New Roman" w:cs="Times New Roman"/>
                <w:b/>
                <w:bCs/>
                <w:color w:val="000000"/>
                <w:sz w:val="20"/>
                <w:szCs w:val="20"/>
              </w:rPr>
              <w:t xml:space="preserve"> </w:t>
            </w:r>
          </w:p>
          <w:p w14:paraId="28800235"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16BB1" w14:textId="43F48083"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r w:rsidR="000D2560" w:rsidRPr="00CB32B0">
              <w:rPr>
                <w:rFonts w:ascii="Times New Roman" w:eastAsia="Times New Roman" w:hAnsi="Times New Roman" w:cs="Times New Roman"/>
                <w:b/>
                <w:bCs/>
                <w:color w:val="000000"/>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ED473B"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5CD28BC8" w14:textId="77777777" w:rsidR="00111AD4" w:rsidRPr="00CB32B0" w:rsidRDefault="00111AD4" w:rsidP="00111AD4">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0D2560" w:rsidRPr="00111AD4" w14:paraId="3B599C74"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vAlign w:val="center"/>
            <w:hideMark/>
          </w:tcPr>
          <w:p w14:paraId="5E016D33"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0" w:type="pct"/>
            <w:tcBorders>
              <w:top w:val="single" w:sz="4" w:space="0" w:color="auto"/>
              <w:left w:val="single" w:sz="4" w:space="0" w:color="auto"/>
              <w:bottom w:val="single" w:sz="4" w:space="0" w:color="auto"/>
              <w:right w:val="single" w:sz="4" w:space="0" w:color="auto"/>
            </w:tcBorders>
            <w:vAlign w:val="center"/>
          </w:tcPr>
          <w:p w14:paraId="77C732F0"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2" w:type="pct"/>
            <w:tcBorders>
              <w:top w:val="single" w:sz="4" w:space="0" w:color="auto"/>
              <w:left w:val="single" w:sz="4" w:space="0" w:color="auto"/>
              <w:bottom w:val="single" w:sz="4" w:space="0" w:color="auto"/>
              <w:right w:val="single" w:sz="4" w:space="0" w:color="auto"/>
            </w:tcBorders>
            <w:vAlign w:val="center"/>
          </w:tcPr>
          <w:p w14:paraId="2FFA133B"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57" w:type="pct"/>
            <w:tcBorders>
              <w:top w:val="single" w:sz="4" w:space="0" w:color="auto"/>
              <w:left w:val="single" w:sz="4" w:space="0" w:color="auto"/>
              <w:bottom w:val="single" w:sz="4" w:space="0" w:color="auto"/>
              <w:right w:val="single" w:sz="4" w:space="0" w:color="auto"/>
            </w:tcBorders>
            <w:vAlign w:val="center"/>
          </w:tcPr>
          <w:p w14:paraId="27C08398"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2" w:type="pct"/>
            <w:tcBorders>
              <w:top w:val="single" w:sz="4" w:space="0" w:color="auto"/>
              <w:left w:val="single" w:sz="4" w:space="0" w:color="auto"/>
              <w:bottom w:val="single" w:sz="4" w:space="0" w:color="auto"/>
              <w:right w:val="single" w:sz="4" w:space="0" w:color="auto"/>
            </w:tcBorders>
            <w:vAlign w:val="center"/>
          </w:tcPr>
          <w:p w14:paraId="1F852ACC"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2" w:type="pct"/>
            <w:tcBorders>
              <w:top w:val="single" w:sz="4" w:space="0" w:color="auto"/>
              <w:left w:val="single" w:sz="4" w:space="0" w:color="auto"/>
              <w:bottom w:val="single" w:sz="4" w:space="0" w:color="auto"/>
              <w:right w:val="single" w:sz="4" w:space="0" w:color="auto"/>
            </w:tcBorders>
            <w:vAlign w:val="center"/>
          </w:tcPr>
          <w:p w14:paraId="52C7A003"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2" w:type="pct"/>
            <w:tcBorders>
              <w:top w:val="single" w:sz="4" w:space="0" w:color="auto"/>
              <w:left w:val="single" w:sz="4" w:space="0" w:color="auto"/>
              <w:bottom w:val="single" w:sz="4" w:space="0" w:color="auto"/>
              <w:right w:val="single" w:sz="4" w:space="0" w:color="auto"/>
            </w:tcBorders>
            <w:vAlign w:val="center"/>
          </w:tcPr>
          <w:p w14:paraId="4F526D01"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8" w:type="pct"/>
            <w:tcBorders>
              <w:top w:val="single" w:sz="4" w:space="0" w:color="auto"/>
              <w:left w:val="single" w:sz="4" w:space="0" w:color="auto"/>
              <w:bottom w:val="single" w:sz="4" w:space="0" w:color="auto"/>
              <w:right w:val="single" w:sz="4" w:space="0" w:color="auto"/>
            </w:tcBorders>
            <w:vAlign w:val="center"/>
          </w:tcPr>
          <w:p w14:paraId="282C9801"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28" w:type="pct"/>
            <w:tcBorders>
              <w:top w:val="single" w:sz="4" w:space="0" w:color="auto"/>
              <w:left w:val="single" w:sz="4" w:space="0" w:color="auto"/>
              <w:bottom w:val="single" w:sz="4" w:space="0" w:color="auto"/>
              <w:right w:val="single" w:sz="4" w:space="0" w:color="auto"/>
            </w:tcBorders>
            <w:vAlign w:val="center"/>
          </w:tcPr>
          <w:p w14:paraId="51D033A2" w14:textId="77777777" w:rsidR="00111AD4" w:rsidRPr="00CB32B0" w:rsidRDefault="00111AD4" w:rsidP="00111AD4">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0D2560" w:rsidRPr="00111AD4" w14:paraId="6E02E323" w14:textId="77777777" w:rsidTr="00CB32B0">
        <w:trPr>
          <w:trHeight w:val="284"/>
          <w:jc w:val="center"/>
        </w:trPr>
        <w:tc>
          <w:tcPr>
            <w:tcW w:w="1430" w:type="pct"/>
            <w:tcBorders>
              <w:top w:val="single" w:sz="4" w:space="0" w:color="auto"/>
              <w:left w:val="single" w:sz="4" w:space="0" w:color="auto"/>
              <w:bottom w:val="single" w:sz="4" w:space="0" w:color="auto"/>
              <w:right w:val="single" w:sz="4" w:space="0" w:color="auto"/>
            </w:tcBorders>
            <w:vAlign w:val="center"/>
          </w:tcPr>
          <w:p w14:paraId="77D3D65E" w14:textId="4FECF3A5" w:rsidR="00111AD4" w:rsidRPr="00CB32B0" w:rsidRDefault="00111AD4" w:rsidP="00111AD4">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Sveikos gyvensenos skatinimo veiklos (kompleksinės organizavimo paslaugos)</w:t>
            </w:r>
          </w:p>
        </w:tc>
        <w:tc>
          <w:tcPr>
            <w:tcW w:w="590" w:type="pct"/>
            <w:tcBorders>
              <w:top w:val="single" w:sz="4" w:space="0" w:color="auto"/>
              <w:left w:val="single" w:sz="4" w:space="0" w:color="auto"/>
              <w:bottom w:val="single" w:sz="4" w:space="0" w:color="auto"/>
              <w:right w:val="single" w:sz="4" w:space="0" w:color="auto"/>
            </w:tcBorders>
            <w:vAlign w:val="center"/>
          </w:tcPr>
          <w:p w14:paraId="7DD699F0" w14:textId="77777777" w:rsidR="00111AD4" w:rsidRPr="00CB32B0"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40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1E1BCBB8" w14:textId="15E89E94" w:rsidR="000D2560" w:rsidRPr="00CB32B0"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 gr. </w:t>
            </w:r>
          </w:p>
        </w:tc>
        <w:tc>
          <w:tcPr>
            <w:tcW w:w="482" w:type="pct"/>
            <w:tcBorders>
              <w:top w:val="single" w:sz="4" w:space="0" w:color="auto"/>
              <w:left w:val="single" w:sz="4" w:space="0" w:color="auto"/>
              <w:bottom w:val="single" w:sz="4" w:space="0" w:color="auto"/>
              <w:right w:val="single" w:sz="4" w:space="0" w:color="auto"/>
            </w:tcBorders>
            <w:vAlign w:val="center"/>
          </w:tcPr>
          <w:p w14:paraId="2B631BBA" w14:textId="069A2269" w:rsidR="00111AD4" w:rsidRPr="00CB32B0" w:rsidRDefault="000D2560" w:rsidP="00111AD4">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 xml:space="preserve">96 </w:t>
            </w:r>
            <w:r w:rsidR="00111AD4" w:rsidRPr="00CB32B0">
              <w:rPr>
                <w:rFonts w:ascii="Times New Roman" w:eastAsia="Times New Roman" w:hAnsi="Times New Roman" w:cs="Times New Roman"/>
                <w:sz w:val="20"/>
                <w:szCs w:val="20"/>
              </w:rPr>
              <w:t>akad. val.</w:t>
            </w:r>
          </w:p>
        </w:tc>
        <w:tc>
          <w:tcPr>
            <w:tcW w:w="457" w:type="pct"/>
            <w:tcBorders>
              <w:top w:val="single" w:sz="4" w:space="0" w:color="auto"/>
              <w:left w:val="single" w:sz="4" w:space="0" w:color="auto"/>
              <w:bottom w:val="single" w:sz="4" w:space="0" w:color="auto"/>
              <w:right w:val="single" w:sz="4" w:space="0" w:color="auto"/>
            </w:tcBorders>
            <w:vAlign w:val="center"/>
          </w:tcPr>
          <w:p w14:paraId="142B65CC" w14:textId="7EF848A2"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5FECF190" w14:textId="50484127"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1FFC12D5" w14:textId="434885F8"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vAlign w:val="center"/>
          </w:tcPr>
          <w:p w14:paraId="246B2FFA" w14:textId="6FFC7605"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8" w:type="pct"/>
            <w:tcBorders>
              <w:top w:val="single" w:sz="4" w:space="0" w:color="auto"/>
              <w:left w:val="single" w:sz="4" w:space="0" w:color="auto"/>
              <w:bottom w:val="single" w:sz="4" w:space="0" w:color="auto"/>
              <w:right w:val="single" w:sz="4" w:space="0" w:color="auto"/>
            </w:tcBorders>
            <w:vAlign w:val="center"/>
          </w:tcPr>
          <w:p w14:paraId="3F1C3EF2" w14:textId="06B88615"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28" w:type="pct"/>
            <w:tcBorders>
              <w:top w:val="single" w:sz="4" w:space="0" w:color="auto"/>
              <w:left w:val="single" w:sz="4" w:space="0" w:color="auto"/>
              <w:bottom w:val="single" w:sz="4" w:space="0" w:color="auto"/>
              <w:right w:val="single" w:sz="4" w:space="0" w:color="auto"/>
            </w:tcBorders>
            <w:vAlign w:val="center"/>
          </w:tcPr>
          <w:p w14:paraId="39A79B70" w14:textId="0F1A804B" w:rsidR="00111AD4" w:rsidRPr="00CB32B0" w:rsidRDefault="00111AD4"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111AD4" w14:paraId="458FF74A" w14:textId="77777777" w:rsidTr="00CB32B0">
        <w:trPr>
          <w:trHeight w:val="284"/>
          <w:jc w:val="center"/>
        </w:trPr>
        <w:tc>
          <w:tcPr>
            <w:tcW w:w="4572" w:type="pct"/>
            <w:gridSpan w:val="8"/>
            <w:tcBorders>
              <w:top w:val="single" w:sz="4" w:space="0" w:color="auto"/>
              <w:left w:val="single" w:sz="4" w:space="0" w:color="auto"/>
              <w:bottom w:val="single" w:sz="4" w:space="0" w:color="auto"/>
              <w:right w:val="single" w:sz="4" w:space="0" w:color="auto"/>
            </w:tcBorders>
            <w:vAlign w:val="center"/>
          </w:tcPr>
          <w:p w14:paraId="6380FC5B" w14:textId="0AAC2D4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28" w:type="pct"/>
            <w:tcBorders>
              <w:top w:val="single" w:sz="4" w:space="0" w:color="auto"/>
              <w:left w:val="single" w:sz="4" w:space="0" w:color="auto"/>
              <w:bottom w:val="single" w:sz="4" w:space="0" w:color="auto"/>
              <w:right w:val="single" w:sz="4" w:space="0" w:color="auto"/>
            </w:tcBorders>
            <w:vAlign w:val="center"/>
          </w:tcPr>
          <w:p w14:paraId="665E2A77" w14:textId="77777777" w:rsidR="00CB32B0" w:rsidRPr="00CB32B0" w:rsidRDefault="00CB32B0" w:rsidP="00111AD4">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2C024FC0" w14:textId="3568FC8B" w:rsidR="00B1462F" w:rsidRDefault="00DE332A" w:rsidP="00DE332A">
      <w:pP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A550798" w14:textId="77777777" w:rsidR="00DE332A" w:rsidRDefault="00DE332A" w:rsidP="00DE332A">
      <w:pPr>
        <w:spacing w:after="0" w:line="240" w:lineRule="auto"/>
        <w:rPr>
          <w:rFonts w:ascii="Times New Roman" w:eastAsia="Arial Unicode MS" w:hAnsi="Times New Roman" w:cs="Times New Roman"/>
          <w:b/>
          <w:bdr w:val="nil"/>
        </w:rPr>
      </w:pPr>
    </w:p>
    <w:p w14:paraId="2DBDDFD2" w14:textId="77777777" w:rsidR="00DE332A" w:rsidRPr="00FE0DA6" w:rsidRDefault="00DE332A" w:rsidP="00DE332A">
      <w:pPr>
        <w:spacing w:after="0" w:line="240" w:lineRule="auto"/>
        <w:rPr>
          <w:rFonts w:ascii="Times New Roman" w:hAnsi="Times New Roman" w:cs="Times New Roman"/>
          <w:sz w:val="22"/>
          <w:szCs w:val="22"/>
        </w:rPr>
      </w:pPr>
    </w:p>
    <w:p w14:paraId="50E0317C" w14:textId="2860146B" w:rsidR="000D2560" w:rsidRDefault="00FE0DA6" w:rsidP="00CB32B0">
      <w:pPr>
        <w:spacing w:after="0" w:line="240" w:lineRule="auto"/>
        <w:jc w:val="both"/>
        <w:rPr>
          <w:rFonts w:ascii="Times New Roman" w:hAnsi="Times New Roman" w:cs="Times New Roman"/>
          <w:b/>
          <w:color w:val="000000" w:themeColor="text1"/>
          <w:sz w:val="22"/>
          <w:szCs w:val="22"/>
        </w:rPr>
      </w:pPr>
      <w:bookmarkStart w:id="72" w:name="_Hlk203479052"/>
      <w:r w:rsidRPr="00FE0DA6">
        <w:rPr>
          <w:rFonts w:ascii="Times New Roman" w:hAnsi="Times New Roman" w:cs="Times New Roman"/>
          <w:b/>
          <w:bCs/>
          <w:sz w:val="22"/>
          <w:szCs w:val="22"/>
        </w:rPr>
        <w:t>II PIRKIMO DALIS</w:t>
      </w:r>
      <w:r w:rsidR="00B1462F" w:rsidRPr="00FE0DA6">
        <w:rPr>
          <w:rFonts w:ascii="Times New Roman" w:hAnsi="Times New Roman" w:cs="Times New Roman"/>
          <w:b/>
          <w:bCs/>
          <w:sz w:val="22"/>
          <w:szCs w:val="22"/>
        </w:rPr>
        <w:t xml:space="preserve"> -</w:t>
      </w:r>
      <w:r w:rsidR="00B1462F" w:rsidRPr="00FE0DA6">
        <w:rPr>
          <w:rFonts w:ascii="Times New Roman" w:hAnsi="Times New Roman" w:cs="Times New Roman"/>
          <w:sz w:val="22"/>
          <w:szCs w:val="22"/>
        </w:rPr>
        <w:t xml:space="preserve"> </w:t>
      </w:r>
      <w:r w:rsidR="00B1462F" w:rsidRPr="00FE0DA6">
        <w:rPr>
          <w:rFonts w:ascii="Times New Roman" w:hAnsi="Times New Roman" w:cs="Times New Roman"/>
          <w:b/>
          <w:color w:val="000000" w:themeColor="text1"/>
          <w:sz w:val="22"/>
          <w:szCs w:val="22"/>
        </w:rPr>
        <w:t>Senjorų sveikatos stiprinimo stovykla nuo 64 m. (kompleksinės organizavimo paslaugos)</w:t>
      </w:r>
      <w:bookmarkEnd w:id="72"/>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0D2560" w:rsidRPr="00CB32B0" w14:paraId="33884324"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DE4C87"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2AC69C"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123A58" w14:textId="4BF6E81F" w:rsidR="000D2560" w:rsidRPr="00CB32B0" w:rsidRDefault="001713CF" w:rsidP="001713CF">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w:t>
            </w:r>
            <w:r w:rsidR="000D2560" w:rsidRPr="00CB32B0">
              <w:rPr>
                <w:rFonts w:ascii="Times New Roman" w:eastAsia="Calibri" w:hAnsi="Times New Roman" w:cs="Times New Roman"/>
                <w:b/>
                <w:bCs/>
                <w:kern w:val="2"/>
                <w:sz w:val="20"/>
                <w:szCs w:val="20"/>
                <w:lang w:eastAsia="en-US"/>
                <w14:ligatures w14:val="standardContextual"/>
              </w:rPr>
              <w: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7551C7C"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73284B4"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819EE6B"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5DC5078"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07DE03"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8DD11CD" w14:textId="77777777" w:rsidR="000D2560" w:rsidRPr="00CB32B0" w:rsidRDefault="000D256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4400B0DA"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8D6AB1" w14:textId="7CFBB4B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7142FDC9"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0F0108" w14:textId="51FA1E4A"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A750DF"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21D640FF" w14:textId="77777777" w:rsidR="000D2560" w:rsidRPr="00CB32B0" w:rsidRDefault="000D256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0D2560" w:rsidRPr="00CB32B0" w14:paraId="20AC37C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0D848104"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2F562E20"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183459E5"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2B69589F"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0379889C"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87A68AA"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3B0E311A"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A7E8924"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535FE39F" w14:textId="77777777" w:rsidR="000D2560" w:rsidRPr="00CB32B0" w:rsidRDefault="000D256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0D2560" w:rsidRPr="00CB32B0" w14:paraId="5F92D43B"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09E4D883" w14:textId="45111459" w:rsidR="000D2560" w:rsidRPr="00CB32B0" w:rsidRDefault="000D2560"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Senjorų sveikatos stiprinimo stovykla nuo 64 m.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2B52DFCD" w14:textId="6C871D9C"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25607685" w14:textId="77777777"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 gr. </w:t>
            </w:r>
          </w:p>
        </w:tc>
        <w:tc>
          <w:tcPr>
            <w:tcW w:w="486" w:type="pct"/>
            <w:tcBorders>
              <w:top w:val="single" w:sz="4" w:space="0" w:color="auto"/>
              <w:left w:val="single" w:sz="4" w:space="0" w:color="auto"/>
              <w:bottom w:val="single" w:sz="4" w:space="0" w:color="auto"/>
              <w:right w:val="single" w:sz="4" w:space="0" w:color="auto"/>
            </w:tcBorders>
            <w:vAlign w:val="center"/>
          </w:tcPr>
          <w:p w14:paraId="00AF84E4" w14:textId="0ABA0E47" w:rsidR="000D2560" w:rsidRPr="00CB32B0" w:rsidRDefault="000D256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80 akad. val.</w:t>
            </w:r>
          </w:p>
        </w:tc>
        <w:tc>
          <w:tcPr>
            <w:tcW w:w="460" w:type="pct"/>
            <w:tcBorders>
              <w:top w:val="single" w:sz="4" w:space="0" w:color="auto"/>
              <w:left w:val="single" w:sz="4" w:space="0" w:color="auto"/>
              <w:bottom w:val="single" w:sz="4" w:space="0" w:color="auto"/>
              <w:right w:val="single" w:sz="4" w:space="0" w:color="auto"/>
            </w:tcBorders>
            <w:vAlign w:val="center"/>
          </w:tcPr>
          <w:p w14:paraId="6889D79F"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B21E2D5"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E07ABD2"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775751BB"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BE766D8"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7616CAC" w14:textId="77777777" w:rsidR="000D2560" w:rsidRPr="00CB32B0" w:rsidRDefault="000D256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7A15C75"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E871E1D" w14:textId="4B9310F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109B0F29"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7B78A799" w14:textId="43D751D7" w:rsidR="00B1462F" w:rsidRDefault="00DE332A" w:rsidP="00DE332A">
      <w:pPr>
        <w:spacing w:after="0" w:line="240" w:lineRule="auto"/>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5DC5D1A4" w14:textId="77777777" w:rsidR="00DE332A" w:rsidRPr="00FE0DA6" w:rsidRDefault="00DE332A" w:rsidP="00FE0DA6">
      <w:pPr>
        <w:spacing w:after="0" w:line="240" w:lineRule="auto"/>
        <w:jc w:val="both"/>
        <w:rPr>
          <w:rFonts w:ascii="Times New Roman" w:hAnsi="Times New Roman" w:cs="Times New Roman"/>
          <w:b/>
          <w:color w:val="000000" w:themeColor="text1"/>
          <w:sz w:val="22"/>
          <w:szCs w:val="22"/>
        </w:rPr>
      </w:pPr>
    </w:p>
    <w:p w14:paraId="260DD45E" w14:textId="77777777" w:rsidR="003C2818" w:rsidRDefault="003C2818" w:rsidP="00FE0DA6">
      <w:pPr>
        <w:spacing w:after="0" w:line="240" w:lineRule="auto"/>
        <w:jc w:val="both"/>
        <w:rPr>
          <w:rFonts w:ascii="Times New Roman" w:hAnsi="Times New Roman" w:cs="Times New Roman"/>
          <w:b/>
          <w:bCs/>
          <w:sz w:val="22"/>
          <w:szCs w:val="22"/>
        </w:rPr>
      </w:pPr>
    </w:p>
    <w:p w14:paraId="21BD92D5" w14:textId="4C27A7E0" w:rsidR="001713CF" w:rsidRPr="00CB32B0"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III PIRKIMO DALIS -</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Fizinio aktyvumo ir socialinių įgūdžių skatinimas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1713CF" w:rsidRPr="00CB32B0" w14:paraId="102CC590"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495E363"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13857" w14:textId="77777777" w:rsidR="001713CF" w:rsidRPr="00CB32B0" w:rsidRDefault="001713C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1B2040" w14:textId="194FEC49" w:rsidR="001713CF" w:rsidRPr="00CB32B0" w:rsidRDefault="001713CF" w:rsidP="001713CF">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4F3D13" w14:textId="1E641FB1" w:rsidR="001713CF" w:rsidRPr="00CB32B0" w:rsidRDefault="001713C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50E6D23A"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1BCA1F"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1A2C90" w14:textId="59AE046B" w:rsidR="001713CF" w:rsidRPr="00CB32B0" w:rsidRDefault="001713C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6C2C4EF3"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DDBAC8"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27538A43"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BECB4"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E4905A"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7682BA2A" w14:textId="77777777" w:rsidR="001713CF" w:rsidRPr="00CB32B0" w:rsidRDefault="001713C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1713CF" w:rsidRPr="00CB32B0" w14:paraId="029BA32C"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20A3D2CC"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47DA9967"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283BCE39"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19633754"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0E4E4418"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B97177F"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1E6D479E"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61614233"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6B359B81" w14:textId="77777777" w:rsidR="001713CF" w:rsidRPr="00CB32B0" w:rsidRDefault="001713C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1713CF" w:rsidRPr="00CB32B0" w14:paraId="10F599A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27CF737A" w14:textId="77BB224C" w:rsidR="001713CF" w:rsidRPr="00CB32B0" w:rsidRDefault="001713CF"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Fizinio aktyvumo ir socialinių įgūdžių skatinimas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5C8DD468" w14:textId="55DBCCBC" w:rsidR="001713CF" w:rsidRPr="00CB32B0"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90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481A7664" w14:textId="75F7C8C2" w:rsidR="001713CF" w:rsidRPr="00CB32B0"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7 gr. </w:t>
            </w:r>
          </w:p>
        </w:tc>
        <w:tc>
          <w:tcPr>
            <w:tcW w:w="486" w:type="pct"/>
            <w:tcBorders>
              <w:top w:val="single" w:sz="4" w:space="0" w:color="auto"/>
              <w:left w:val="single" w:sz="4" w:space="0" w:color="auto"/>
              <w:bottom w:val="single" w:sz="4" w:space="0" w:color="auto"/>
              <w:right w:val="single" w:sz="4" w:space="0" w:color="auto"/>
            </w:tcBorders>
            <w:vAlign w:val="center"/>
          </w:tcPr>
          <w:p w14:paraId="3A3CC7A6" w14:textId="5BA10BF3" w:rsidR="001713CF" w:rsidRPr="00CB32B0" w:rsidRDefault="001713C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154 </w:t>
            </w:r>
            <w:proofErr w:type="spellStart"/>
            <w:r w:rsidRPr="00CB32B0">
              <w:rPr>
                <w:rFonts w:ascii="Times New Roman" w:eastAsia="Times New Roman" w:hAnsi="Times New Roman" w:cs="Times New Roman"/>
                <w:sz w:val="20"/>
                <w:szCs w:val="20"/>
                <w:lang w:val="en-US"/>
              </w:rPr>
              <w:t>vnt</w:t>
            </w:r>
            <w:proofErr w:type="spellEnd"/>
            <w:r w:rsidRPr="00CB32B0">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48C405AB"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31A4D36"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310CD29"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769B6EBD"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3F4487D"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0D8DB8C2" w14:textId="77777777" w:rsidR="001713CF" w:rsidRPr="00CB32B0" w:rsidRDefault="001713C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6FD3CE44"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658670E1" w14:textId="79B3F190"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71A55C53"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67CA5B19" w14:textId="52B69C95"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55CC65C6" w14:textId="77777777" w:rsidR="00DE332A" w:rsidRDefault="00DE332A" w:rsidP="00DE332A">
      <w:pPr>
        <w:spacing w:after="0" w:line="240" w:lineRule="auto"/>
        <w:rPr>
          <w:rFonts w:ascii="Times New Roman" w:hAnsi="Times New Roman" w:cs="Times New Roman"/>
          <w:b/>
          <w:bCs/>
          <w:sz w:val="22"/>
          <w:szCs w:val="22"/>
        </w:rPr>
      </w:pPr>
    </w:p>
    <w:p w14:paraId="69136D7A" w14:textId="77777777" w:rsidR="00DE332A" w:rsidRPr="00FE0DA6" w:rsidRDefault="00DE332A" w:rsidP="00DE332A">
      <w:pPr>
        <w:spacing w:after="0" w:line="240" w:lineRule="auto"/>
        <w:rPr>
          <w:rFonts w:ascii="Times New Roman" w:hAnsi="Times New Roman" w:cs="Times New Roman"/>
          <w:b/>
          <w:bCs/>
          <w:sz w:val="22"/>
          <w:szCs w:val="22"/>
        </w:rPr>
      </w:pPr>
    </w:p>
    <w:p w14:paraId="0BB7D6E6" w14:textId="505AF2F6" w:rsidR="00925E5F"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lastRenderedPageBreak/>
        <w:t xml:space="preserve">IV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Vaikams skirti kompleksiniai renginiai „Mokomės varžytis draugiškai“(kompleksinės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925E5F" w:rsidRPr="00CB32B0" w14:paraId="623D93F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1DBC66"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D1611B"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8730A8"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B6293CA"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3FCCA8C4"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29732EC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2D5B439"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6FD031"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B92A757" w14:textId="77777777" w:rsidR="00925E5F" w:rsidRPr="00CB32B0" w:rsidRDefault="00925E5F"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342A8FA5"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D57B04"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1BDD2CA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061713"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AFEDAB"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333DBB0C" w14:textId="77777777" w:rsidR="00925E5F" w:rsidRPr="00CB32B0" w:rsidRDefault="00925E5F"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925E5F" w:rsidRPr="00CB32B0" w14:paraId="7FA702A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6F639944"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5AFBBAAA"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634FA6E"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9780C4D"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4D7CC49B"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468F57F5"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042E3031"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7AFB87A3"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1E8F6F21" w14:textId="77777777" w:rsidR="00925E5F" w:rsidRPr="00CB32B0" w:rsidRDefault="00925E5F"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925E5F" w:rsidRPr="00CB32B0" w14:paraId="31B0EDA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451DAD50" w14:textId="2ECF9B06" w:rsidR="00925E5F" w:rsidRPr="00CB32B0" w:rsidRDefault="00925E5F"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Vaikams skirti kompleksiniai renginiai „Mokomės varžytis draugiškai“(kompleksinės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1E8EBE97" w14:textId="387FC3B4"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90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6532693D" w14:textId="0A40F7FC"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7 gr. </w:t>
            </w:r>
          </w:p>
        </w:tc>
        <w:tc>
          <w:tcPr>
            <w:tcW w:w="486" w:type="pct"/>
            <w:tcBorders>
              <w:top w:val="single" w:sz="4" w:space="0" w:color="auto"/>
              <w:left w:val="single" w:sz="4" w:space="0" w:color="auto"/>
              <w:bottom w:val="single" w:sz="4" w:space="0" w:color="auto"/>
              <w:right w:val="single" w:sz="4" w:space="0" w:color="auto"/>
            </w:tcBorders>
            <w:vAlign w:val="center"/>
          </w:tcPr>
          <w:p w14:paraId="59FC46D0" w14:textId="4CC410F6" w:rsidR="00925E5F" w:rsidRPr="00CB32B0" w:rsidRDefault="00925E5F"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28 akad. val.</w:t>
            </w:r>
          </w:p>
        </w:tc>
        <w:tc>
          <w:tcPr>
            <w:tcW w:w="460" w:type="pct"/>
            <w:tcBorders>
              <w:top w:val="single" w:sz="4" w:space="0" w:color="auto"/>
              <w:left w:val="single" w:sz="4" w:space="0" w:color="auto"/>
              <w:bottom w:val="single" w:sz="4" w:space="0" w:color="auto"/>
              <w:right w:val="single" w:sz="4" w:space="0" w:color="auto"/>
            </w:tcBorders>
            <w:vAlign w:val="center"/>
          </w:tcPr>
          <w:p w14:paraId="3E358ADB"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71CBF9D"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4EFAB87"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9940414"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E6D4948"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51A13D13" w14:textId="77777777" w:rsidR="00925E5F" w:rsidRPr="00CB32B0" w:rsidRDefault="00925E5F"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0282DE3D"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0D75D09A" w14:textId="32AD06DB"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7BD05612"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06D8B54B" w14:textId="26BBF7F1" w:rsidR="00FE0DA6" w:rsidRDefault="00DE332A" w:rsidP="00DE332A">
      <w:pPr>
        <w:spacing w:after="0" w:line="240" w:lineRule="auto"/>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6A5D14DB" w14:textId="77777777" w:rsidR="00DE332A" w:rsidRDefault="00DE332A" w:rsidP="00DE332A">
      <w:pPr>
        <w:spacing w:after="0" w:line="240" w:lineRule="auto"/>
        <w:ind w:firstLine="709"/>
        <w:rPr>
          <w:rFonts w:ascii="Times New Roman" w:hAnsi="Times New Roman" w:cs="Times New Roman"/>
          <w:b/>
          <w:color w:val="000000" w:themeColor="text1"/>
          <w:sz w:val="22"/>
          <w:szCs w:val="22"/>
        </w:rPr>
      </w:pPr>
    </w:p>
    <w:p w14:paraId="61BE2757" w14:textId="77777777" w:rsidR="00DE332A" w:rsidRPr="00FE0DA6" w:rsidRDefault="00DE332A" w:rsidP="00DE332A">
      <w:pPr>
        <w:spacing w:after="0" w:line="240" w:lineRule="auto"/>
        <w:ind w:firstLine="709"/>
        <w:rPr>
          <w:rFonts w:ascii="Times New Roman" w:hAnsi="Times New Roman" w:cs="Times New Roman"/>
          <w:b/>
          <w:color w:val="000000" w:themeColor="text1"/>
          <w:sz w:val="22"/>
          <w:szCs w:val="22"/>
        </w:rPr>
      </w:pPr>
    </w:p>
    <w:p w14:paraId="607D09D4" w14:textId="0E4FD1DE" w:rsidR="00FE0DA6" w:rsidRPr="00FE0DA6" w:rsidRDefault="00FE0DA6" w:rsidP="00FE0D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V PIRKIMO DALIS -</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 xml:space="preserve">Programa </w:t>
      </w:r>
      <w:r w:rsidR="0060642C">
        <w:rPr>
          <w:rFonts w:ascii="Times New Roman" w:hAnsi="Times New Roman" w:cs="Times New Roman"/>
          <w:b/>
          <w:color w:val="000000" w:themeColor="text1"/>
          <w:sz w:val="22"/>
          <w:szCs w:val="22"/>
        </w:rPr>
        <w:t>„</w:t>
      </w:r>
      <w:r w:rsidRPr="00FE0DA6">
        <w:rPr>
          <w:rFonts w:ascii="Times New Roman" w:hAnsi="Times New Roman" w:cs="Times New Roman"/>
          <w:b/>
          <w:color w:val="000000" w:themeColor="text1"/>
          <w:sz w:val="22"/>
          <w:szCs w:val="22"/>
        </w:rPr>
        <w:t>Miško galia</w:t>
      </w:r>
      <w:r w:rsidR="0060642C">
        <w:rPr>
          <w:rFonts w:ascii="Times New Roman" w:hAnsi="Times New Roman" w:cs="Times New Roman"/>
          <w:b/>
          <w:color w:val="000000" w:themeColor="text1"/>
          <w:sz w:val="22"/>
          <w:szCs w:val="22"/>
        </w:rPr>
        <w:t>“</w:t>
      </w:r>
      <w:r w:rsidR="0060642C" w:rsidRPr="00FE0DA6">
        <w:rPr>
          <w:rFonts w:ascii="Times New Roman" w:hAnsi="Times New Roman" w:cs="Times New Roman"/>
          <w:b/>
          <w:color w:val="000000" w:themeColor="text1"/>
          <w:sz w:val="22"/>
          <w:szCs w:val="22"/>
        </w:rPr>
        <w:t xml:space="preserve"> </w:t>
      </w:r>
      <w:r w:rsidRPr="00FE0DA6">
        <w:rPr>
          <w:rFonts w:ascii="Times New Roman" w:hAnsi="Times New Roman" w:cs="Times New Roman"/>
          <w:b/>
          <w:color w:val="000000" w:themeColor="text1"/>
          <w:sz w:val="22"/>
          <w:szCs w:val="22"/>
        </w:rPr>
        <w:t>(miško terapijos  įgūdžių formavimas)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59775C" w:rsidRPr="00CB32B0" w14:paraId="64B41392"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FFFEEE4"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561A"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0002E8"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C7C417D"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75E955FD"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394B53D"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AF98F0B"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18770"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6E5C9D9" w14:textId="77777777" w:rsidR="0059775C" w:rsidRPr="00CB32B0" w:rsidRDefault="0059775C"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87D74D5"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F7D18B"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012E83E3"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864C64"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2D899E"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4D05705A" w14:textId="77777777" w:rsidR="0059775C" w:rsidRPr="00CB32B0" w:rsidRDefault="0059775C"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59775C" w:rsidRPr="00CB32B0" w14:paraId="613B2E2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6B5FB0F0"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5113CC6A"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7F95E7A1"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4E4059F"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2AB88199"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0350A673"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480E316A"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638A8CB8"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55455E30" w14:textId="77777777" w:rsidR="0059775C" w:rsidRPr="00CB32B0" w:rsidRDefault="0059775C"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59775C" w:rsidRPr="00CB32B0" w14:paraId="2C61218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366587E6" w14:textId="694D0E9C" w:rsidR="0059775C" w:rsidRPr="00CB32B0" w:rsidRDefault="0059775C"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 xml:space="preserve">Programa </w:t>
            </w:r>
            <w:r w:rsidR="0060642C">
              <w:rPr>
                <w:rFonts w:ascii="Times New Roman" w:hAnsi="Times New Roman" w:cs="Times New Roman"/>
                <w:sz w:val="20"/>
                <w:szCs w:val="20"/>
              </w:rPr>
              <w:t>„</w:t>
            </w:r>
            <w:r w:rsidRPr="00CB32B0">
              <w:rPr>
                <w:rFonts w:ascii="Times New Roman" w:hAnsi="Times New Roman" w:cs="Times New Roman"/>
                <w:sz w:val="20"/>
                <w:szCs w:val="20"/>
              </w:rPr>
              <w:t>Miško galia</w:t>
            </w:r>
            <w:r w:rsidR="0060642C">
              <w:rPr>
                <w:rFonts w:ascii="Times New Roman" w:hAnsi="Times New Roman" w:cs="Times New Roman"/>
                <w:sz w:val="20"/>
                <w:szCs w:val="20"/>
              </w:rPr>
              <w:t>“</w:t>
            </w:r>
            <w:r w:rsidR="0060642C" w:rsidRPr="00CB32B0">
              <w:rPr>
                <w:rFonts w:ascii="Times New Roman" w:hAnsi="Times New Roman" w:cs="Times New Roman"/>
                <w:sz w:val="20"/>
                <w:szCs w:val="20"/>
              </w:rPr>
              <w:t xml:space="preserve"> </w:t>
            </w:r>
            <w:r w:rsidRPr="00CB32B0">
              <w:rPr>
                <w:rFonts w:ascii="Times New Roman" w:hAnsi="Times New Roman" w:cs="Times New Roman"/>
                <w:sz w:val="20"/>
                <w:szCs w:val="20"/>
              </w:rPr>
              <w:t>(miško terapijos  įgūdžių formavimas)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701B4936" w14:textId="145C58F2"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270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61D48178" w14:textId="46CE60DF"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19 gr. </w:t>
            </w:r>
          </w:p>
        </w:tc>
        <w:tc>
          <w:tcPr>
            <w:tcW w:w="486" w:type="pct"/>
            <w:tcBorders>
              <w:top w:val="single" w:sz="4" w:space="0" w:color="auto"/>
              <w:left w:val="single" w:sz="4" w:space="0" w:color="auto"/>
              <w:bottom w:val="single" w:sz="4" w:space="0" w:color="auto"/>
              <w:right w:val="single" w:sz="4" w:space="0" w:color="auto"/>
            </w:tcBorders>
            <w:vAlign w:val="center"/>
          </w:tcPr>
          <w:p w14:paraId="3077C551" w14:textId="0EACAE6B" w:rsidR="0059775C" w:rsidRPr="00CB32B0" w:rsidRDefault="0059775C"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152 akad. val.</w:t>
            </w:r>
          </w:p>
        </w:tc>
        <w:tc>
          <w:tcPr>
            <w:tcW w:w="460" w:type="pct"/>
            <w:tcBorders>
              <w:top w:val="single" w:sz="4" w:space="0" w:color="auto"/>
              <w:left w:val="single" w:sz="4" w:space="0" w:color="auto"/>
              <w:bottom w:val="single" w:sz="4" w:space="0" w:color="auto"/>
              <w:right w:val="single" w:sz="4" w:space="0" w:color="auto"/>
            </w:tcBorders>
            <w:vAlign w:val="center"/>
          </w:tcPr>
          <w:p w14:paraId="7DD97D67"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BACD57A"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08662F1"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E8E852D"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C97F014"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7BE21C35" w14:textId="77777777" w:rsidR="0059775C" w:rsidRPr="00CB32B0" w:rsidRDefault="0059775C"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59638772"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5E6C96B" w14:textId="66A453DF"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1C9E504"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38F1C4CD" w14:textId="4BB59D92"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017E0C1B" w14:textId="77777777" w:rsidR="00DE332A" w:rsidRDefault="00DE332A" w:rsidP="00DE332A">
      <w:pPr>
        <w:spacing w:after="0" w:line="240" w:lineRule="auto"/>
        <w:rPr>
          <w:rFonts w:ascii="Times New Roman" w:hAnsi="Times New Roman" w:cs="Times New Roman"/>
          <w:b/>
          <w:bCs/>
          <w:sz w:val="22"/>
          <w:szCs w:val="22"/>
        </w:rPr>
      </w:pPr>
    </w:p>
    <w:p w14:paraId="18B14FD8" w14:textId="77777777" w:rsidR="00DE332A" w:rsidRPr="00FE0DA6" w:rsidRDefault="00DE332A" w:rsidP="00DE332A">
      <w:pPr>
        <w:spacing w:after="0" w:line="240" w:lineRule="auto"/>
        <w:rPr>
          <w:rFonts w:ascii="Times New Roman" w:hAnsi="Times New Roman" w:cs="Times New Roman"/>
          <w:b/>
          <w:bCs/>
          <w:sz w:val="22"/>
          <w:szCs w:val="22"/>
        </w:rPr>
      </w:pPr>
    </w:p>
    <w:p w14:paraId="0423763E" w14:textId="431D2681" w:rsidR="003C2818" w:rsidRPr="00CB32B0"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Mergaitėms skirta kompleksinė programa „Sveikos ir energingos“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3C2818" w:rsidRPr="00CB32B0" w14:paraId="5F0DDD3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B98ECCB"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C10F00"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93229"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B653D0"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28BA5BC2"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05EEB6F"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7ABF84" w14:textId="77777777" w:rsidR="003C2818" w:rsidRPr="00CB32B0" w:rsidRDefault="003C2818"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1411FBA7"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F00133"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626AB899"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38B2D4"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31426A"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79CD9659" w14:textId="77777777" w:rsidR="003C2818" w:rsidRPr="00CB32B0" w:rsidRDefault="003C2818"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3C2818" w:rsidRPr="00CB32B0" w14:paraId="08267A97"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31ECCE84"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64BB6CA0"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5432BB1"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7CEFD88C"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18537C5B"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55D66E86"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1E5ADEC0"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1F203DF3"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32F550B8" w14:textId="77777777" w:rsidR="003C2818" w:rsidRPr="00CB32B0" w:rsidRDefault="003C2818"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3C2818" w:rsidRPr="00CB32B0" w14:paraId="09CDC649"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47399ADE" w14:textId="2E16A1D5" w:rsidR="003C2818" w:rsidRPr="00CB32B0" w:rsidRDefault="003C2818"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Mergaitėms skirta kompleksinė programa „Sveikos ir energingos“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07F71057" w14:textId="5B763C4B"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60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2C3A9D58" w14:textId="66E25790"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5FB2F43C" w14:textId="4DA9FD63" w:rsidR="003C2818" w:rsidRPr="00CB32B0" w:rsidRDefault="003C2818"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120 </w:t>
            </w:r>
            <w:proofErr w:type="spellStart"/>
            <w:r w:rsidRPr="00CB32B0">
              <w:rPr>
                <w:rFonts w:ascii="Times New Roman" w:eastAsia="Times New Roman" w:hAnsi="Times New Roman" w:cs="Times New Roman"/>
                <w:sz w:val="20"/>
                <w:szCs w:val="20"/>
                <w:lang w:val="en-US"/>
              </w:rPr>
              <w:t>vnt</w:t>
            </w:r>
            <w:proofErr w:type="spellEnd"/>
            <w:r w:rsidRPr="00CB32B0">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6F5095A2"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1896104"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0E5B7EFE"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7239403"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AF23634"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19165BD5" w14:textId="77777777" w:rsidR="003C2818" w:rsidRPr="00CB32B0" w:rsidRDefault="003C2818"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18D81592"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22D1D574" w14:textId="3A26CB17"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66F67AF6"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52F8EB0C" w14:textId="5F7BDB06"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41F40882" w14:textId="77777777" w:rsidR="00DE332A" w:rsidRDefault="00DE332A" w:rsidP="00DE332A">
      <w:pPr>
        <w:spacing w:after="0" w:line="240" w:lineRule="auto"/>
        <w:rPr>
          <w:rFonts w:ascii="Times New Roman" w:hAnsi="Times New Roman" w:cs="Times New Roman"/>
          <w:b/>
          <w:bCs/>
          <w:sz w:val="22"/>
          <w:szCs w:val="22"/>
        </w:rPr>
      </w:pPr>
    </w:p>
    <w:p w14:paraId="240E96E8" w14:textId="77777777" w:rsidR="00DE332A" w:rsidRPr="00FE0DA6" w:rsidRDefault="00DE332A" w:rsidP="00DE332A">
      <w:pPr>
        <w:spacing w:after="0" w:line="240" w:lineRule="auto"/>
        <w:rPr>
          <w:rFonts w:ascii="Times New Roman" w:hAnsi="Times New Roman" w:cs="Times New Roman"/>
          <w:b/>
          <w:bCs/>
          <w:sz w:val="22"/>
          <w:szCs w:val="22"/>
        </w:rPr>
      </w:pPr>
    </w:p>
    <w:p w14:paraId="38FDC0C5" w14:textId="06C15D18" w:rsidR="00524C20" w:rsidRPr="00CB32B0" w:rsidRDefault="00FE0DA6" w:rsidP="00CB32B0">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Moterims  skirta programa „Mitybos, fizinio aktyvumo ir kognityvinių įgūdžių sinergija“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524C20" w:rsidRPr="00CB32B0" w14:paraId="46F0F8E5"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E7964A0"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162CD5"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C2D7FF"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Užsiėmimų skaičius</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8E52BB3"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1ACA589B"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B5FF55"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4115597" w14:textId="77777777" w:rsidR="00524C20" w:rsidRPr="00CB32B0" w:rsidRDefault="00524C20"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vnt.</w:t>
            </w:r>
          </w:p>
          <w:p w14:paraId="080D6969"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9195AC"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3D27A7A0"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566B2F"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5ABD8B"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672664AC" w14:textId="77777777" w:rsidR="00524C20" w:rsidRPr="00CB32B0" w:rsidRDefault="00524C20"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524C20" w:rsidRPr="00CB32B0" w14:paraId="6AE67F40"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25893DF0"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1D19E460"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055AF598"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0D8C7CF9"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61A30B23"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46EF1DC6"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5E560986"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5B8364B"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2707A234" w14:textId="77777777" w:rsidR="00524C20" w:rsidRPr="00CB32B0" w:rsidRDefault="00524C20"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524C20" w:rsidRPr="00CB32B0" w14:paraId="0504A0E4"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27ACBCB4" w14:textId="38087357" w:rsidR="00524C20" w:rsidRPr="00CB32B0" w:rsidRDefault="00524C20"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Moterims  skirta programa „Mitybos, fizinio aktyvumo ir kognityvinių įgūdžių sinergija“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28D00202" w14:textId="7565906F"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50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4EE9DE8B" w14:textId="375A17C5"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2 gr. </w:t>
            </w:r>
          </w:p>
        </w:tc>
        <w:tc>
          <w:tcPr>
            <w:tcW w:w="486" w:type="pct"/>
            <w:tcBorders>
              <w:top w:val="single" w:sz="4" w:space="0" w:color="auto"/>
              <w:left w:val="single" w:sz="4" w:space="0" w:color="auto"/>
              <w:bottom w:val="single" w:sz="4" w:space="0" w:color="auto"/>
              <w:right w:val="single" w:sz="4" w:space="0" w:color="auto"/>
            </w:tcBorders>
            <w:vAlign w:val="center"/>
          </w:tcPr>
          <w:p w14:paraId="7D0B4FD6" w14:textId="61DCC5AB" w:rsidR="00524C20" w:rsidRPr="00CB32B0" w:rsidRDefault="00524C20"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72 </w:t>
            </w:r>
            <w:proofErr w:type="spellStart"/>
            <w:r w:rsidRPr="00CB32B0">
              <w:rPr>
                <w:rFonts w:ascii="Times New Roman" w:eastAsia="Times New Roman" w:hAnsi="Times New Roman" w:cs="Times New Roman"/>
                <w:sz w:val="20"/>
                <w:szCs w:val="20"/>
                <w:lang w:val="en-US"/>
              </w:rPr>
              <w:t>vnt</w:t>
            </w:r>
            <w:proofErr w:type="spellEnd"/>
            <w:r w:rsidRPr="00CB32B0">
              <w:rPr>
                <w:rFonts w:ascii="Times New Roman" w:eastAsia="Times New Roman" w:hAnsi="Times New Roman" w:cs="Times New Roman"/>
                <w:sz w:val="20"/>
                <w:szCs w:val="20"/>
                <w:lang w:val="en-US"/>
              </w:rPr>
              <w:t>.</w:t>
            </w:r>
          </w:p>
        </w:tc>
        <w:tc>
          <w:tcPr>
            <w:tcW w:w="460" w:type="pct"/>
            <w:tcBorders>
              <w:top w:val="single" w:sz="4" w:space="0" w:color="auto"/>
              <w:left w:val="single" w:sz="4" w:space="0" w:color="auto"/>
              <w:bottom w:val="single" w:sz="4" w:space="0" w:color="auto"/>
              <w:right w:val="single" w:sz="4" w:space="0" w:color="auto"/>
            </w:tcBorders>
            <w:vAlign w:val="center"/>
          </w:tcPr>
          <w:p w14:paraId="3602C0AD"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2A6711C"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64E04DA"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A1D1C8D"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29DD22A5"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386CA1E" w14:textId="77777777" w:rsidR="00524C20" w:rsidRPr="00CB32B0" w:rsidRDefault="00524C2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0A6DC0D"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13AF9D72" w14:textId="30583A39"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5337D9AE"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024E00E3" w14:textId="30F1F7DC"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1350A5CD" w14:textId="77777777" w:rsidR="00DE332A" w:rsidRDefault="00DE332A" w:rsidP="00DE332A">
      <w:pPr>
        <w:spacing w:after="0" w:line="240" w:lineRule="auto"/>
        <w:rPr>
          <w:rFonts w:ascii="Times New Roman" w:hAnsi="Times New Roman" w:cs="Times New Roman"/>
          <w:b/>
          <w:bCs/>
          <w:sz w:val="22"/>
          <w:szCs w:val="22"/>
        </w:rPr>
      </w:pPr>
    </w:p>
    <w:p w14:paraId="0FD1749C" w14:textId="77777777" w:rsidR="00DE332A" w:rsidRPr="00FE0DA6" w:rsidRDefault="00DE332A" w:rsidP="00DE332A">
      <w:pPr>
        <w:spacing w:after="0" w:line="240" w:lineRule="auto"/>
        <w:rPr>
          <w:rFonts w:ascii="Times New Roman" w:hAnsi="Times New Roman" w:cs="Times New Roman"/>
          <w:b/>
          <w:bCs/>
          <w:sz w:val="22"/>
          <w:szCs w:val="22"/>
        </w:rPr>
      </w:pPr>
    </w:p>
    <w:p w14:paraId="585604F7" w14:textId="637A8B8D" w:rsidR="009030A6" w:rsidRPr="009030A6" w:rsidRDefault="00FE0DA6" w:rsidP="009030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 xml:space="preserve">VIII PIRKIMO DALIS </w:t>
      </w:r>
      <w:r w:rsidR="00DE332A">
        <w:rPr>
          <w:rFonts w:ascii="Times New Roman" w:hAnsi="Times New Roman" w:cs="Times New Roman"/>
          <w:b/>
          <w:bCs/>
          <w:sz w:val="22"/>
          <w:szCs w:val="22"/>
        </w:rPr>
        <w:t>–</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Žalingų įpročių prevencija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9030A6" w:rsidRPr="00CB32B0" w14:paraId="15498E06"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7BE7645"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C01CC"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DA296"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03262A"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2DDBFE26"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6BB1D4B7"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03A5350"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9AEE03"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6AA9F401" w14:textId="77777777" w:rsidR="009030A6" w:rsidRPr="00CB32B0" w:rsidRDefault="009030A6"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1502C194"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C8FDDE"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2AC002D8"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39E01A"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5711CB"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6D529C78" w14:textId="77777777" w:rsidR="009030A6" w:rsidRPr="00CB32B0" w:rsidRDefault="009030A6"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9030A6" w:rsidRPr="00CB32B0" w14:paraId="6930B406"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41DA3B58"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6C237D87"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289386BA"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3EA44997"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3FA7EC4A"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2820A2D5"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071397F4"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15B92590"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7AE2C872" w14:textId="77777777" w:rsidR="009030A6" w:rsidRPr="00CB32B0" w:rsidRDefault="009030A6"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9030A6" w:rsidRPr="00CB32B0" w14:paraId="4A05C595"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0C7738B4" w14:textId="2B7DA7DE" w:rsidR="009030A6" w:rsidRPr="00CB32B0" w:rsidRDefault="009030A6"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Žalingų įpročių prevencija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54C701CB" w14:textId="278CC858"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105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719CAF9F" w14:textId="747429F5"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230A4FAA" w14:textId="43371D13" w:rsidR="009030A6" w:rsidRPr="00CB32B0" w:rsidRDefault="009030A6"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84 akad. val.</w:t>
            </w:r>
          </w:p>
        </w:tc>
        <w:tc>
          <w:tcPr>
            <w:tcW w:w="460" w:type="pct"/>
            <w:tcBorders>
              <w:top w:val="single" w:sz="4" w:space="0" w:color="auto"/>
              <w:left w:val="single" w:sz="4" w:space="0" w:color="auto"/>
              <w:bottom w:val="single" w:sz="4" w:space="0" w:color="auto"/>
              <w:right w:val="single" w:sz="4" w:space="0" w:color="auto"/>
            </w:tcBorders>
            <w:vAlign w:val="center"/>
          </w:tcPr>
          <w:p w14:paraId="5D9EEB9F"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4C21BD0"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15B1C75E"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03A1B97"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04163C5"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579D5654" w14:textId="77777777" w:rsidR="009030A6" w:rsidRPr="00CB32B0" w:rsidRDefault="009030A6"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CB32B0" w14:paraId="28ADF711"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69DB78FB" w14:textId="194DB8EA"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3BD1A7D"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4F550CF1" w14:textId="77096E90" w:rsidR="00FE0DA6" w:rsidRDefault="00DE332A" w:rsidP="00DE332A">
      <w:pPr>
        <w:spacing w:after="0" w:line="240" w:lineRule="auto"/>
        <w:rPr>
          <w:rFonts w:ascii="Times New Roman" w:hAnsi="Times New Roman" w:cs="Times New Roman"/>
          <w:b/>
          <w:bCs/>
          <w:sz w:val="22"/>
          <w:szCs w:val="22"/>
        </w:rPr>
      </w:pPr>
      <w:r w:rsidRPr="00DE332A">
        <w:rPr>
          <w:rFonts w:ascii="Times New Roman" w:hAnsi="Times New Roman" w:cs="Times New Roman"/>
          <w:b/>
          <w:bCs/>
          <w:sz w:val="22"/>
          <w:szCs w:val="22"/>
        </w:rPr>
        <w:t>Pasiūlymo kaina žodžiais: _____________________________________________________________________________</w:t>
      </w:r>
    </w:p>
    <w:p w14:paraId="480490AF" w14:textId="77777777" w:rsidR="00DE332A" w:rsidRDefault="00DE332A" w:rsidP="00DE332A">
      <w:pPr>
        <w:spacing w:after="0" w:line="240" w:lineRule="auto"/>
        <w:rPr>
          <w:rFonts w:ascii="Times New Roman" w:hAnsi="Times New Roman" w:cs="Times New Roman"/>
          <w:b/>
          <w:bCs/>
          <w:sz w:val="22"/>
          <w:szCs w:val="22"/>
        </w:rPr>
      </w:pPr>
    </w:p>
    <w:p w14:paraId="3282172E" w14:textId="77777777" w:rsidR="00DE332A" w:rsidRPr="00FE0DA6" w:rsidRDefault="00DE332A" w:rsidP="00DE332A">
      <w:pPr>
        <w:spacing w:after="0" w:line="240" w:lineRule="auto"/>
        <w:rPr>
          <w:rFonts w:ascii="Times New Roman" w:hAnsi="Times New Roman" w:cs="Times New Roman"/>
          <w:b/>
          <w:bCs/>
          <w:sz w:val="22"/>
          <w:szCs w:val="22"/>
        </w:rPr>
      </w:pPr>
    </w:p>
    <w:p w14:paraId="20BA06DD" w14:textId="368F88B8" w:rsidR="00FE0DA6" w:rsidRPr="00FE0DA6" w:rsidRDefault="00FE0DA6" w:rsidP="00FE0DA6">
      <w:pPr>
        <w:spacing w:after="0" w:line="240" w:lineRule="auto"/>
        <w:jc w:val="both"/>
        <w:rPr>
          <w:rFonts w:ascii="Times New Roman" w:hAnsi="Times New Roman" w:cs="Times New Roman"/>
          <w:b/>
          <w:color w:val="000000" w:themeColor="text1"/>
          <w:sz w:val="22"/>
          <w:szCs w:val="22"/>
        </w:rPr>
      </w:pPr>
      <w:r w:rsidRPr="00FE0DA6">
        <w:rPr>
          <w:rFonts w:ascii="Times New Roman" w:hAnsi="Times New Roman" w:cs="Times New Roman"/>
          <w:b/>
          <w:bCs/>
          <w:sz w:val="22"/>
          <w:szCs w:val="22"/>
        </w:rPr>
        <w:t>IX PIRKIMO DALIS -</w:t>
      </w:r>
      <w:r w:rsidRPr="00FE0DA6">
        <w:rPr>
          <w:rFonts w:ascii="Times New Roman" w:hAnsi="Times New Roman" w:cs="Times New Roman"/>
          <w:sz w:val="22"/>
          <w:szCs w:val="22"/>
        </w:rPr>
        <w:t xml:space="preserve"> </w:t>
      </w:r>
      <w:r w:rsidRPr="00FE0DA6">
        <w:rPr>
          <w:rFonts w:ascii="Times New Roman" w:hAnsi="Times New Roman" w:cs="Times New Roman"/>
          <w:b/>
          <w:color w:val="000000" w:themeColor="text1"/>
          <w:sz w:val="22"/>
          <w:szCs w:val="22"/>
        </w:rPr>
        <w:t>Priklausomybės ligų prevencija  (kompleksinės organizavimo paslaugos)</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170"/>
        <w:gridCol w:w="957"/>
        <w:gridCol w:w="906"/>
        <w:gridCol w:w="798"/>
        <w:gridCol w:w="798"/>
        <w:gridCol w:w="798"/>
        <w:gridCol w:w="798"/>
        <w:gridCol w:w="794"/>
      </w:tblGrid>
      <w:tr w:rsidR="00C92B31" w:rsidRPr="00111AD4" w14:paraId="44ADB3A2"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E3381C"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Paslaugų pavadinimas</w:t>
            </w:r>
          </w:p>
        </w:tc>
        <w:tc>
          <w:tcPr>
            <w:tcW w:w="59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EC3555"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Maksimalus dalyvių skaičius /grupių skaičius</w:t>
            </w:r>
          </w:p>
        </w:tc>
        <w:tc>
          <w:tcPr>
            <w:tcW w:w="4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C6C954"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kern w:val="2"/>
                <w:sz w:val="20"/>
                <w:szCs w:val="20"/>
                <w:lang w:eastAsia="en-US"/>
                <w14:ligatures w14:val="standardContextual"/>
              </w:rPr>
              <w:t>Trukmė</w:t>
            </w:r>
          </w:p>
        </w:tc>
        <w:tc>
          <w:tcPr>
            <w:tcW w:w="46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269859"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5FAF597C"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6508CB01"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D60C0DA"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 Eur</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3D33CB8"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1 akad.</w:t>
            </w:r>
          </w:p>
          <w:p w14:paraId="79CD2A4B" w14:textId="77777777" w:rsidR="00C92B31" w:rsidRPr="00CB32B0" w:rsidRDefault="00C92B31" w:rsidP="00CD6F9A">
            <w:pPr>
              <w:spacing w:after="0" w:line="240" w:lineRule="auto"/>
              <w:jc w:val="center"/>
              <w:rPr>
                <w:rFonts w:ascii="Times New Roman" w:eastAsia="Calibri" w:hAnsi="Times New Roman" w:cs="Times New Roman"/>
                <w:b/>
                <w:bCs/>
                <w:sz w:val="20"/>
                <w:szCs w:val="20"/>
              </w:rPr>
            </w:pPr>
            <w:r w:rsidRPr="00CB32B0">
              <w:rPr>
                <w:rFonts w:ascii="Times New Roman" w:eastAsia="Calibri" w:hAnsi="Times New Roman" w:cs="Times New Roman"/>
                <w:b/>
                <w:bCs/>
                <w:sz w:val="20"/>
                <w:szCs w:val="20"/>
              </w:rPr>
              <w:t>val.</w:t>
            </w:r>
          </w:p>
          <w:p w14:paraId="4EDC7C13"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kaina, Eur su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90D66A"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Suma*</w:t>
            </w:r>
          </w:p>
          <w:p w14:paraId="7E7EA7D3"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be PVM</w:t>
            </w:r>
          </w:p>
        </w:tc>
        <w:tc>
          <w:tcPr>
            <w:tcW w:w="40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F94BA7"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PVM**</w:t>
            </w:r>
          </w:p>
        </w:tc>
        <w:tc>
          <w:tcPr>
            <w:tcW w:w="40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82535"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Times New Roman" w:hAnsi="Times New Roman" w:cs="Times New Roman"/>
                <w:b/>
                <w:bCs/>
                <w:color w:val="000000"/>
                <w:sz w:val="20"/>
                <w:szCs w:val="20"/>
              </w:rPr>
              <w:t xml:space="preserve">Suma </w:t>
            </w:r>
          </w:p>
          <w:p w14:paraId="50180612" w14:textId="77777777" w:rsidR="00C92B31" w:rsidRPr="00CB32B0" w:rsidRDefault="00C92B31" w:rsidP="00CD6F9A">
            <w:pPr>
              <w:spacing w:after="0" w:line="240" w:lineRule="auto"/>
              <w:jc w:val="center"/>
              <w:rPr>
                <w:rFonts w:ascii="Times New Roman" w:eastAsia="Times New Roman" w:hAnsi="Times New Roman" w:cs="Times New Roman"/>
                <w:b/>
                <w:bCs/>
                <w:color w:val="000000"/>
                <w:sz w:val="20"/>
                <w:szCs w:val="20"/>
              </w:rPr>
            </w:pPr>
            <w:r w:rsidRPr="00CB32B0">
              <w:rPr>
                <w:rFonts w:ascii="Times New Roman" w:eastAsia="Calibri" w:hAnsi="Times New Roman" w:cs="Times New Roman"/>
                <w:b/>
                <w:bCs/>
                <w:sz w:val="20"/>
                <w:szCs w:val="20"/>
              </w:rPr>
              <w:t>Eur su PVM</w:t>
            </w:r>
          </w:p>
        </w:tc>
      </w:tr>
      <w:tr w:rsidR="00C92B31" w:rsidRPr="00111AD4" w14:paraId="285C64F1"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hideMark/>
          </w:tcPr>
          <w:p w14:paraId="56D1388C"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1</w:t>
            </w:r>
          </w:p>
        </w:tc>
        <w:tc>
          <w:tcPr>
            <w:tcW w:w="594" w:type="pct"/>
            <w:tcBorders>
              <w:top w:val="single" w:sz="4" w:space="0" w:color="auto"/>
              <w:left w:val="single" w:sz="4" w:space="0" w:color="auto"/>
              <w:bottom w:val="single" w:sz="4" w:space="0" w:color="auto"/>
              <w:right w:val="single" w:sz="4" w:space="0" w:color="auto"/>
            </w:tcBorders>
            <w:vAlign w:val="center"/>
          </w:tcPr>
          <w:p w14:paraId="337345E0"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2</w:t>
            </w:r>
          </w:p>
        </w:tc>
        <w:tc>
          <w:tcPr>
            <w:tcW w:w="486" w:type="pct"/>
            <w:tcBorders>
              <w:top w:val="single" w:sz="4" w:space="0" w:color="auto"/>
              <w:left w:val="single" w:sz="4" w:space="0" w:color="auto"/>
              <w:bottom w:val="single" w:sz="4" w:space="0" w:color="auto"/>
              <w:right w:val="single" w:sz="4" w:space="0" w:color="auto"/>
            </w:tcBorders>
            <w:vAlign w:val="center"/>
          </w:tcPr>
          <w:p w14:paraId="684C753E"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3</w:t>
            </w:r>
          </w:p>
        </w:tc>
        <w:tc>
          <w:tcPr>
            <w:tcW w:w="460" w:type="pct"/>
            <w:tcBorders>
              <w:top w:val="single" w:sz="4" w:space="0" w:color="auto"/>
              <w:left w:val="single" w:sz="4" w:space="0" w:color="auto"/>
              <w:bottom w:val="single" w:sz="4" w:space="0" w:color="auto"/>
              <w:right w:val="single" w:sz="4" w:space="0" w:color="auto"/>
            </w:tcBorders>
            <w:vAlign w:val="center"/>
          </w:tcPr>
          <w:p w14:paraId="583AC7AE"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4</w:t>
            </w:r>
          </w:p>
        </w:tc>
        <w:tc>
          <w:tcPr>
            <w:tcW w:w="405" w:type="pct"/>
            <w:tcBorders>
              <w:top w:val="single" w:sz="4" w:space="0" w:color="auto"/>
              <w:left w:val="single" w:sz="4" w:space="0" w:color="auto"/>
              <w:bottom w:val="single" w:sz="4" w:space="0" w:color="auto"/>
              <w:right w:val="single" w:sz="4" w:space="0" w:color="auto"/>
            </w:tcBorders>
            <w:vAlign w:val="center"/>
          </w:tcPr>
          <w:p w14:paraId="620B3739"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lang w:val="en-US"/>
              </w:rPr>
              <w:t>5</w:t>
            </w:r>
          </w:p>
        </w:tc>
        <w:tc>
          <w:tcPr>
            <w:tcW w:w="405" w:type="pct"/>
            <w:tcBorders>
              <w:top w:val="single" w:sz="4" w:space="0" w:color="auto"/>
              <w:left w:val="single" w:sz="4" w:space="0" w:color="auto"/>
              <w:bottom w:val="single" w:sz="4" w:space="0" w:color="auto"/>
              <w:right w:val="single" w:sz="4" w:space="0" w:color="auto"/>
            </w:tcBorders>
            <w:vAlign w:val="center"/>
          </w:tcPr>
          <w:p w14:paraId="63527DD1"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6</w:t>
            </w:r>
          </w:p>
        </w:tc>
        <w:tc>
          <w:tcPr>
            <w:tcW w:w="405" w:type="pct"/>
            <w:tcBorders>
              <w:top w:val="single" w:sz="4" w:space="0" w:color="auto"/>
              <w:left w:val="single" w:sz="4" w:space="0" w:color="auto"/>
              <w:bottom w:val="single" w:sz="4" w:space="0" w:color="auto"/>
              <w:right w:val="single" w:sz="4" w:space="0" w:color="auto"/>
            </w:tcBorders>
            <w:vAlign w:val="center"/>
          </w:tcPr>
          <w:p w14:paraId="6EB19B48"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lang w:val="en-US"/>
              </w:rPr>
            </w:pPr>
            <w:r w:rsidRPr="00CB32B0">
              <w:rPr>
                <w:rFonts w:ascii="Times New Roman" w:eastAsia="Times New Roman" w:hAnsi="Times New Roman" w:cs="Times New Roman"/>
                <w:b/>
                <w:bCs/>
                <w:i/>
                <w:color w:val="000000"/>
                <w:sz w:val="20"/>
                <w:szCs w:val="20"/>
              </w:rPr>
              <w:t>7=3x4</w:t>
            </w:r>
          </w:p>
        </w:tc>
        <w:tc>
          <w:tcPr>
            <w:tcW w:w="405" w:type="pct"/>
            <w:tcBorders>
              <w:top w:val="single" w:sz="4" w:space="0" w:color="auto"/>
              <w:left w:val="single" w:sz="4" w:space="0" w:color="auto"/>
              <w:bottom w:val="single" w:sz="4" w:space="0" w:color="auto"/>
              <w:right w:val="single" w:sz="4" w:space="0" w:color="auto"/>
            </w:tcBorders>
            <w:vAlign w:val="center"/>
          </w:tcPr>
          <w:p w14:paraId="2E9F09A0"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8</w:t>
            </w:r>
          </w:p>
        </w:tc>
        <w:tc>
          <w:tcPr>
            <w:tcW w:w="403" w:type="pct"/>
            <w:tcBorders>
              <w:top w:val="single" w:sz="4" w:space="0" w:color="auto"/>
              <w:left w:val="single" w:sz="4" w:space="0" w:color="auto"/>
              <w:bottom w:val="single" w:sz="4" w:space="0" w:color="auto"/>
              <w:right w:val="single" w:sz="4" w:space="0" w:color="auto"/>
            </w:tcBorders>
            <w:vAlign w:val="center"/>
          </w:tcPr>
          <w:p w14:paraId="26410B54" w14:textId="77777777" w:rsidR="00C92B31" w:rsidRPr="00CB32B0" w:rsidRDefault="00C92B31" w:rsidP="00CD6F9A">
            <w:pPr>
              <w:spacing w:after="0" w:line="240" w:lineRule="auto"/>
              <w:jc w:val="center"/>
              <w:rPr>
                <w:rFonts w:ascii="Times New Roman" w:eastAsia="Times New Roman" w:hAnsi="Times New Roman" w:cs="Times New Roman"/>
                <w:b/>
                <w:bCs/>
                <w:i/>
                <w:color w:val="000000"/>
                <w:sz w:val="20"/>
                <w:szCs w:val="20"/>
              </w:rPr>
            </w:pPr>
            <w:r w:rsidRPr="00CB32B0">
              <w:rPr>
                <w:rFonts w:ascii="Times New Roman" w:eastAsia="Times New Roman" w:hAnsi="Times New Roman" w:cs="Times New Roman"/>
                <w:b/>
                <w:bCs/>
                <w:i/>
                <w:color w:val="000000"/>
                <w:sz w:val="20"/>
                <w:szCs w:val="20"/>
              </w:rPr>
              <w:t>9=3x6</w:t>
            </w:r>
          </w:p>
        </w:tc>
      </w:tr>
      <w:tr w:rsidR="00C92B31" w:rsidRPr="00111AD4" w14:paraId="5DD6E0FF" w14:textId="77777777" w:rsidTr="00CB32B0">
        <w:trPr>
          <w:trHeight w:val="284"/>
          <w:jc w:val="center"/>
        </w:trPr>
        <w:tc>
          <w:tcPr>
            <w:tcW w:w="1437" w:type="pct"/>
            <w:tcBorders>
              <w:top w:val="single" w:sz="4" w:space="0" w:color="auto"/>
              <w:left w:val="single" w:sz="4" w:space="0" w:color="auto"/>
              <w:bottom w:val="single" w:sz="4" w:space="0" w:color="auto"/>
              <w:right w:val="single" w:sz="4" w:space="0" w:color="auto"/>
            </w:tcBorders>
            <w:vAlign w:val="center"/>
          </w:tcPr>
          <w:p w14:paraId="7B9939B4" w14:textId="5051C43B" w:rsidR="00C92B31" w:rsidRPr="00CB32B0" w:rsidRDefault="00C92B31" w:rsidP="00CD6F9A">
            <w:pPr>
              <w:spacing w:after="0" w:line="240" w:lineRule="auto"/>
              <w:rPr>
                <w:rFonts w:ascii="Times New Roman" w:eastAsia="Calibri" w:hAnsi="Times New Roman" w:cs="Times New Roman"/>
                <w:bCs/>
                <w:sz w:val="20"/>
                <w:szCs w:val="20"/>
              </w:rPr>
            </w:pPr>
            <w:r w:rsidRPr="00CB32B0">
              <w:rPr>
                <w:rFonts w:ascii="Times New Roman" w:hAnsi="Times New Roman" w:cs="Times New Roman"/>
                <w:sz w:val="20"/>
                <w:szCs w:val="20"/>
              </w:rPr>
              <w:t>Priklausomybės ligų prevencija  (kompleksinės organizavimo paslaugos)</w:t>
            </w:r>
          </w:p>
        </w:tc>
        <w:tc>
          <w:tcPr>
            <w:tcW w:w="594" w:type="pct"/>
            <w:tcBorders>
              <w:top w:val="single" w:sz="4" w:space="0" w:color="auto"/>
              <w:left w:val="single" w:sz="4" w:space="0" w:color="auto"/>
              <w:bottom w:val="single" w:sz="4" w:space="0" w:color="auto"/>
              <w:right w:val="single" w:sz="4" w:space="0" w:color="auto"/>
            </w:tcBorders>
            <w:vAlign w:val="center"/>
          </w:tcPr>
          <w:p w14:paraId="4047AB85" w14:textId="6B9E3CB2"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100 </w:t>
            </w:r>
            <w:proofErr w:type="spellStart"/>
            <w:r w:rsidRPr="00CB32B0">
              <w:rPr>
                <w:rFonts w:ascii="Times New Roman" w:eastAsia="Times New Roman" w:hAnsi="Times New Roman" w:cs="Times New Roman"/>
                <w:sz w:val="20"/>
                <w:szCs w:val="20"/>
                <w:lang w:val="en-US"/>
              </w:rPr>
              <w:t>asm</w:t>
            </w:r>
            <w:proofErr w:type="spellEnd"/>
            <w:r w:rsidRPr="00CB32B0">
              <w:rPr>
                <w:rFonts w:ascii="Times New Roman" w:eastAsia="Times New Roman" w:hAnsi="Times New Roman" w:cs="Times New Roman"/>
                <w:sz w:val="20"/>
                <w:szCs w:val="20"/>
                <w:lang w:val="en-US"/>
              </w:rPr>
              <w:t xml:space="preserve">. / </w:t>
            </w:r>
          </w:p>
          <w:p w14:paraId="188BF458" w14:textId="77777777"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lang w:val="en-US"/>
              </w:rPr>
            </w:pPr>
            <w:r w:rsidRPr="00CB32B0">
              <w:rPr>
                <w:rFonts w:ascii="Times New Roman" w:eastAsia="Times New Roman" w:hAnsi="Times New Roman" w:cs="Times New Roman"/>
                <w:sz w:val="20"/>
                <w:szCs w:val="20"/>
                <w:lang w:val="en-US"/>
              </w:rPr>
              <w:t xml:space="preserve">3 gr. </w:t>
            </w:r>
          </w:p>
        </w:tc>
        <w:tc>
          <w:tcPr>
            <w:tcW w:w="486" w:type="pct"/>
            <w:tcBorders>
              <w:top w:val="single" w:sz="4" w:space="0" w:color="auto"/>
              <w:left w:val="single" w:sz="4" w:space="0" w:color="auto"/>
              <w:bottom w:val="single" w:sz="4" w:space="0" w:color="auto"/>
              <w:right w:val="single" w:sz="4" w:space="0" w:color="auto"/>
            </w:tcBorders>
            <w:vAlign w:val="center"/>
          </w:tcPr>
          <w:p w14:paraId="4C29A471" w14:textId="4FB34C09" w:rsidR="00C92B31" w:rsidRPr="00CB32B0" w:rsidRDefault="00C92B31" w:rsidP="00CD6F9A">
            <w:pPr>
              <w:widowControl w:val="0"/>
              <w:tabs>
                <w:tab w:val="left" w:pos="7545"/>
              </w:tabs>
              <w:autoSpaceDE w:val="0"/>
              <w:autoSpaceDN w:val="0"/>
              <w:adjustRightInd w:val="0"/>
              <w:spacing w:after="0" w:line="240" w:lineRule="auto"/>
              <w:ind w:right="6"/>
              <w:jc w:val="center"/>
              <w:rPr>
                <w:rFonts w:ascii="Times New Roman" w:eastAsia="Times New Roman" w:hAnsi="Times New Roman" w:cs="Times New Roman"/>
                <w:sz w:val="20"/>
                <w:szCs w:val="20"/>
              </w:rPr>
            </w:pPr>
            <w:r w:rsidRPr="00CB32B0">
              <w:rPr>
                <w:rFonts w:ascii="Times New Roman" w:eastAsia="Times New Roman" w:hAnsi="Times New Roman" w:cs="Times New Roman"/>
                <w:sz w:val="20"/>
                <w:szCs w:val="20"/>
              </w:rPr>
              <w:t>85,5 akad. val.</w:t>
            </w:r>
          </w:p>
        </w:tc>
        <w:tc>
          <w:tcPr>
            <w:tcW w:w="460" w:type="pct"/>
            <w:tcBorders>
              <w:top w:val="single" w:sz="4" w:space="0" w:color="auto"/>
              <w:left w:val="single" w:sz="4" w:space="0" w:color="auto"/>
              <w:bottom w:val="single" w:sz="4" w:space="0" w:color="auto"/>
              <w:right w:val="single" w:sz="4" w:space="0" w:color="auto"/>
            </w:tcBorders>
            <w:vAlign w:val="center"/>
          </w:tcPr>
          <w:p w14:paraId="74966009"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47EF2311"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3C212F4C"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0205491"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53593656"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20865E28" w14:textId="77777777" w:rsidR="00C92B31" w:rsidRPr="00CB32B0" w:rsidRDefault="00C92B31"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r w:rsidR="00CB32B0" w:rsidRPr="00111AD4" w14:paraId="654F3121" w14:textId="77777777" w:rsidTr="00CB32B0">
        <w:trPr>
          <w:trHeight w:val="284"/>
          <w:jc w:val="center"/>
        </w:trPr>
        <w:tc>
          <w:tcPr>
            <w:tcW w:w="4597" w:type="pct"/>
            <w:gridSpan w:val="8"/>
            <w:tcBorders>
              <w:top w:val="single" w:sz="4" w:space="0" w:color="auto"/>
              <w:left w:val="single" w:sz="4" w:space="0" w:color="auto"/>
              <w:bottom w:val="single" w:sz="4" w:space="0" w:color="auto"/>
              <w:right w:val="single" w:sz="4" w:space="0" w:color="auto"/>
            </w:tcBorders>
            <w:vAlign w:val="center"/>
          </w:tcPr>
          <w:p w14:paraId="5734D934" w14:textId="3803D9A5" w:rsidR="00CB32B0" w:rsidRPr="00CB32B0" w:rsidRDefault="00CB32B0" w:rsidP="00CB32B0">
            <w:pPr>
              <w:widowControl w:val="0"/>
              <w:tabs>
                <w:tab w:val="left" w:pos="7545"/>
              </w:tabs>
              <w:autoSpaceDE w:val="0"/>
              <w:autoSpaceDN w:val="0"/>
              <w:adjustRightInd w:val="0"/>
              <w:spacing w:after="0"/>
              <w:ind w:right="6"/>
              <w:jc w:val="right"/>
              <w:rPr>
                <w:rFonts w:ascii="Times New Roman" w:eastAsia="Times New Roman" w:hAnsi="Times New Roman" w:cs="Times New Roman"/>
                <w:sz w:val="20"/>
                <w:szCs w:val="20"/>
              </w:rPr>
            </w:pPr>
            <w:r w:rsidRPr="00CB32B0">
              <w:rPr>
                <w:rFonts w:ascii="Times New Roman" w:eastAsia="Calibri" w:hAnsi="Times New Roman" w:cs="Times New Roman"/>
                <w:b/>
                <w:sz w:val="20"/>
                <w:szCs w:val="20"/>
              </w:rPr>
              <w:t>VISO:</w:t>
            </w:r>
          </w:p>
        </w:tc>
        <w:tc>
          <w:tcPr>
            <w:tcW w:w="403" w:type="pct"/>
            <w:tcBorders>
              <w:top w:val="single" w:sz="4" w:space="0" w:color="auto"/>
              <w:left w:val="single" w:sz="4" w:space="0" w:color="auto"/>
              <w:bottom w:val="single" w:sz="4" w:space="0" w:color="auto"/>
              <w:right w:val="single" w:sz="4" w:space="0" w:color="auto"/>
            </w:tcBorders>
            <w:vAlign w:val="center"/>
          </w:tcPr>
          <w:p w14:paraId="217D771C" w14:textId="77777777" w:rsidR="00CB32B0" w:rsidRPr="00CB32B0" w:rsidRDefault="00CB32B0" w:rsidP="00CD6F9A">
            <w:pPr>
              <w:widowControl w:val="0"/>
              <w:tabs>
                <w:tab w:val="left" w:pos="7545"/>
              </w:tabs>
              <w:autoSpaceDE w:val="0"/>
              <w:autoSpaceDN w:val="0"/>
              <w:adjustRightInd w:val="0"/>
              <w:spacing w:after="0"/>
              <w:ind w:right="6"/>
              <w:rPr>
                <w:rFonts w:ascii="Times New Roman" w:eastAsia="Times New Roman" w:hAnsi="Times New Roman" w:cs="Times New Roman"/>
                <w:sz w:val="20"/>
                <w:szCs w:val="20"/>
              </w:rPr>
            </w:pPr>
          </w:p>
        </w:tc>
      </w:tr>
    </w:tbl>
    <w:p w14:paraId="4ACAB428" w14:textId="7A173964" w:rsidR="00C92B31" w:rsidRPr="004C52DC" w:rsidRDefault="00DE332A" w:rsidP="004C52DC">
      <w:pPr>
        <w:rPr>
          <w:rFonts w:ascii="Times New Roman" w:hAnsi="Times New Roman" w:cs="Times New Roman"/>
          <w:b/>
          <w:color w:val="000000" w:themeColor="text1"/>
          <w:sz w:val="22"/>
          <w:szCs w:val="22"/>
        </w:rPr>
      </w:pPr>
      <w:r w:rsidRPr="00DE332A">
        <w:rPr>
          <w:rFonts w:ascii="Times New Roman" w:hAnsi="Times New Roman" w:cs="Times New Roman"/>
          <w:b/>
          <w:color w:val="000000" w:themeColor="text1"/>
          <w:sz w:val="22"/>
          <w:szCs w:val="22"/>
        </w:rPr>
        <w:t>Pasiūlymo kaina žodžiais: _____________________________________________________________________________</w:t>
      </w:r>
    </w:p>
    <w:p w14:paraId="7721041A" w14:textId="0491071E" w:rsidR="00B1462F" w:rsidRPr="003365F7" w:rsidRDefault="00B1462F" w:rsidP="003365F7">
      <w:pPr>
        <w:widowControl w:val="0"/>
        <w:spacing w:after="0" w:line="240" w:lineRule="auto"/>
        <w:ind w:firstLine="709"/>
        <w:rPr>
          <w:rFonts w:ascii="Times New Roman" w:eastAsia="Times New Roman" w:hAnsi="Times New Roman" w:cs="Times New Roman"/>
          <w:i/>
          <w:sz w:val="22"/>
          <w:szCs w:val="22"/>
          <w:lang w:eastAsia="en-US"/>
        </w:rPr>
      </w:pPr>
      <w:r w:rsidRPr="003365F7">
        <w:rPr>
          <w:rFonts w:ascii="Times New Roman" w:hAnsi="Times New Roman" w:cs="Times New Roman"/>
          <w:i/>
          <w:sz w:val="22"/>
          <w:szCs w:val="22"/>
        </w:rPr>
        <w:t>Pastabos:</w:t>
      </w:r>
    </w:p>
    <w:p w14:paraId="48A75F91" w14:textId="614A0645" w:rsidR="00B1462F" w:rsidRPr="003365F7" w:rsidRDefault="003365F7" w:rsidP="003365F7">
      <w:pPr>
        <w:widowControl w:val="0"/>
        <w:spacing w:after="0" w:line="240" w:lineRule="auto"/>
        <w:ind w:firstLine="709"/>
        <w:rPr>
          <w:rFonts w:ascii="Times New Roman" w:hAnsi="Times New Roman" w:cs="Times New Roman"/>
          <w:i/>
          <w:sz w:val="22"/>
          <w:szCs w:val="22"/>
        </w:rPr>
      </w:pPr>
      <w:r w:rsidRPr="003365F7">
        <w:rPr>
          <w:rFonts w:ascii="Times New Roman" w:hAnsi="Times New Roman" w:cs="Times New Roman"/>
          <w:i/>
          <w:sz w:val="22"/>
          <w:szCs w:val="22"/>
        </w:rPr>
        <w:t>*</w:t>
      </w:r>
      <w:r w:rsidR="00B1462F" w:rsidRPr="003365F7">
        <w:rPr>
          <w:rFonts w:ascii="Times New Roman" w:hAnsi="Times New Roman" w:cs="Times New Roman"/>
          <w:i/>
          <w:sz w:val="22"/>
          <w:szCs w:val="22"/>
        </w:rPr>
        <w:t>kainos pasiūlyme nurodomos paliekant du skaitmenis po kablelio;</w:t>
      </w:r>
    </w:p>
    <w:p w14:paraId="580A1CE9" w14:textId="774C3D22" w:rsidR="00B1462F" w:rsidRPr="003365F7" w:rsidRDefault="003365F7" w:rsidP="003365F7">
      <w:pPr>
        <w:widowControl w:val="0"/>
        <w:spacing w:after="0" w:line="240" w:lineRule="auto"/>
        <w:ind w:right="253" w:firstLine="709"/>
        <w:jc w:val="both"/>
        <w:rPr>
          <w:rFonts w:ascii="Times New Roman" w:hAnsi="Times New Roman" w:cs="Times New Roman"/>
          <w:i/>
          <w:sz w:val="22"/>
          <w:szCs w:val="22"/>
        </w:rPr>
      </w:pPr>
      <w:r w:rsidRPr="003365F7">
        <w:rPr>
          <w:rFonts w:ascii="Times New Roman" w:hAnsi="Times New Roman" w:cs="Times New Roman"/>
          <w:i/>
          <w:sz w:val="22"/>
          <w:szCs w:val="22"/>
        </w:rPr>
        <w:lastRenderedPageBreak/>
        <w:t>**</w:t>
      </w:r>
      <w:r w:rsidR="00B1462F" w:rsidRPr="003365F7">
        <w:rPr>
          <w:rFonts w:ascii="Times New Roman" w:hAnsi="Times New Roman" w:cs="Times New Roman"/>
          <w:i/>
          <w:sz w:val="22"/>
          <w:szCs w:val="22"/>
        </w:rPr>
        <w:t xml:space="preserve"> tais atvejais, kai pagal galiojančius teisės aktus tiekėjui nereikia mokėti PVM, jis kainą (-</w:t>
      </w:r>
      <w:proofErr w:type="spellStart"/>
      <w:r w:rsidR="00B1462F" w:rsidRPr="003365F7">
        <w:rPr>
          <w:rFonts w:ascii="Times New Roman" w:hAnsi="Times New Roman" w:cs="Times New Roman"/>
          <w:i/>
          <w:sz w:val="22"/>
          <w:szCs w:val="22"/>
        </w:rPr>
        <w:t>as</w:t>
      </w:r>
      <w:proofErr w:type="spellEnd"/>
      <w:r w:rsidR="00B1462F" w:rsidRPr="003365F7">
        <w:rPr>
          <w:rFonts w:ascii="Times New Roman" w:hAnsi="Times New Roman" w:cs="Times New Roman"/>
          <w:i/>
          <w:sz w:val="22"/>
          <w:szCs w:val="22"/>
        </w:rPr>
        <w:t>), nurodo be PVM ir nurodo priežastis, dėl kurių PVM nemoka;</w:t>
      </w:r>
    </w:p>
    <w:p w14:paraId="1703EB51" w14:textId="3CAB0FCD" w:rsidR="00B1462F" w:rsidRPr="003365F7" w:rsidRDefault="003365F7" w:rsidP="003365F7">
      <w:pPr>
        <w:spacing w:after="0" w:line="240" w:lineRule="auto"/>
        <w:ind w:right="253" w:firstLine="709"/>
        <w:jc w:val="both"/>
        <w:rPr>
          <w:rFonts w:ascii="Times New Roman" w:hAnsi="Times New Roman" w:cs="Times New Roman"/>
          <w:sz w:val="22"/>
          <w:szCs w:val="22"/>
        </w:rPr>
      </w:pPr>
      <w:r w:rsidRPr="003365F7">
        <w:rPr>
          <w:rFonts w:ascii="Times New Roman" w:hAnsi="Times New Roman" w:cs="Times New Roman"/>
          <w:i/>
          <w:iCs/>
          <w:sz w:val="22"/>
          <w:szCs w:val="22"/>
        </w:rPr>
        <w:t>***</w:t>
      </w:r>
      <w:r w:rsidR="00B1462F" w:rsidRPr="003365F7">
        <w:rPr>
          <w:rFonts w:ascii="Times New Roman" w:hAnsi="Times New Roman" w:cs="Times New Roman"/>
          <w:i/>
          <w:sz w:val="22"/>
          <w:szCs w:val="22"/>
        </w:rPr>
        <w:t xml:space="preserve">jei dėl tam tikrų priežasčių pasiūlymu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 </w:t>
      </w:r>
    </w:p>
    <w:p w14:paraId="0C673FA5" w14:textId="13EF78F2" w:rsidR="00B1462F" w:rsidRPr="003365F7" w:rsidRDefault="003365F7" w:rsidP="003365F7">
      <w:pPr>
        <w:pStyle w:val="Sraopastraipa"/>
        <w:tabs>
          <w:tab w:val="left" w:pos="0"/>
          <w:tab w:val="left" w:pos="851"/>
        </w:tabs>
        <w:spacing w:after="0" w:line="240" w:lineRule="auto"/>
        <w:ind w:left="0" w:right="111" w:firstLine="709"/>
        <w:jc w:val="both"/>
        <w:rPr>
          <w:rFonts w:ascii="Times New Roman" w:hAnsi="Times New Roman" w:cs="Times New Roman"/>
          <w:i/>
          <w:iCs/>
          <w:sz w:val="22"/>
          <w:szCs w:val="22"/>
        </w:rPr>
      </w:pPr>
      <w:r w:rsidRPr="003365F7">
        <w:rPr>
          <w:rFonts w:ascii="Times New Roman" w:hAnsi="Times New Roman" w:cs="Times New Roman"/>
          <w:i/>
          <w:iCs/>
          <w:sz w:val="22"/>
          <w:szCs w:val="22"/>
        </w:rPr>
        <w:t>***</w:t>
      </w:r>
      <w:r w:rsidR="00B1462F" w:rsidRPr="003365F7">
        <w:rPr>
          <w:rFonts w:ascii="Times New Roman" w:hAnsi="Times New Roman" w:cs="Times New Roman"/>
          <w:i/>
          <w:iCs/>
          <w:sz w:val="22"/>
          <w:szCs w:val="22"/>
        </w:rPr>
        <w:t xml:space="preserve"> į kainą turi būti įtrauktos visos teikėjo patiriamos išlaidos, įskaitant atlyginimus specialistams, transporto išlaidas, mokymų organizavimo kaštus, mokomąją medžiagą ir kitus su teikiama paslauga susijusius kaštus.</w:t>
      </w:r>
    </w:p>
    <w:p w14:paraId="7388BF2A"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601AB67A" w14:textId="287607CE"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sidR="00B1462F">
        <w:rPr>
          <w:rFonts w:ascii="Times New Roman" w:eastAsia="Arial Unicode MS" w:hAnsi="Times New Roman" w:cs="Times New Roman"/>
          <w:sz w:val="22"/>
          <w:szCs w:val="22"/>
        </w:rPr>
        <w:t>paslaugos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pPr>
        <w:pStyle w:val="Sraopastraipa"/>
        <w:numPr>
          <w:ilvl w:val="0"/>
          <w:numId w:val="20"/>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50488F15" w14:textId="77777777" w:rsidR="00CF0F77" w:rsidRDefault="00CF0F77" w:rsidP="004C52DC">
      <w:pPr>
        <w:spacing w:after="0" w:line="240" w:lineRule="auto"/>
        <w:rPr>
          <w:rFonts w:ascii="Times New Roman" w:hAnsi="Times New Roman" w:cs="Times New Roman"/>
        </w:rPr>
      </w:pPr>
    </w:p>
    <w:p w14:paraId="6442E4E4" w14:textId="77777777" w:rsidR="004C52DC" w:rsidRDefault="004C52DC" w:rsidP="004C52DC">
      <w:pPr>
        <w:spacing w:after="0" w:line="240" w:lineRule="auto"/>
        <w:rPr>
          <w:rFonts w:ascii="Times New Roman" w:hAnsi="Times New Roman" w:cs="Times New Roman"/>
        </w:rPr>
      </w:pPr>
    </w:p>
    <w:p w14:paraId="219E53B6" w14:textId="06B2CEB7" w:rsidR="009F733C" w:rsidRPr="00C15EB5" w:rsidRDefault="00DD4107" w:rsidP="004C52DC">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3" w:name="_Ref39484039"/>
      <w:bookmarkStart w:id="74" w:name="_Ref40278562"/>
    </w:p>
    <w:p w14:paraId="3D8CCDF3" w14:textId="707482CD" w:rsidR="008D704D" w:rsidRPr="0094252B" w:rsidRDefault="008D704D" w:rsidP="00064A41">
      <w:pPr>
        <w:pStyle w:val="Antrat2"/>
        <w:rPr>
          <w:b w:val="0"/>
          <w:bCs/>
        </w:rPr>
      </w:pPr>
      <w:bookmarkStart w:id="75" w:name="_Toc204846818"/>
      <w:r w:rsidRPr="0094252B">
        <w:rPr>
          <w:b w:val="0"/>
          <w:bCs/>
        </w:rPr>
        <w:lastRenderedPageBreak/>
        <w:t xml:space="preserve">Pirkimo sąlygų </w:t>
      </w:r>
      <w:r w:rsidR="004B4EFF" w:rsidRPr="0094252B">
        <w:rPr>
          <w:b w:val="0"/>
          <w:bCs/>
        </w:rPr>
        <w:t>7</w:t>
      </w:r>
      <w:r w:rsidRPr="0094252B">
        <w:rPr>
          <w:b w:val="0"/>
          <w:bCs/>
        </w:rPr>
        <w:t xml:space="preserve"> priedas „Pasiūlymų vertinimo kriterijai ir sąlygos“</w:t>
      </w:r>
      <w:bookmarkEnd w:id="73"/>
      <w:bookmarkEnd w:id="74"/>
      <w:bookmarkEnd w:id="75"/>
    </w:p>
    <w:p w14:paraId="6A0BFF9D" w14:textId="77777777" w:rsidR="00FE3D7C" w:rsidRPr="0094252B" w:rsidRDefault="00FE3D7C" w:rsidP="00FE3D7C">
      <w:pPr>
        <w:jc w:val="center"/>
        <w:rPr>
          <w:bCs/>
          <w:szCs w:val="24"/>
        </w:rPr>
      </w:pPr>
    </w:p>
    <w:p w14:paraId="2A953AEC" w14:textId="1E1A6376" w:rsidR="00210870" w:rsidRPr="0060790A" w:rsidRDefault="00FE3D7C" w:rsidP="0060790A">
      <w:pPr>
        <w:pStyle w:val="Paantrat"/>
        <w:jc w:val="center"/>
        <w:rPr>
          <w:rFonts w:cstheme="minorHAnsi"/>
          <w:bCs/>
          <w:smallCaps/>
          <w:sz w:val="22"/>
          <w:szCs w:val="22"/>
        </w:rPr>
      </w:pPr>
      <w:bookmarkStart w:id="76" w:name="_Hlk170990288"/>
      <w:r w:rsidRPr="00F0499F">
        <w:t>PASIŪLYMŲ VERTINIMO KRITERIJAI</w:t>
      </w:r>
      <w:r w:rsidR="00031A62" w:rsidRPr="00F0499F">
        <w:t xml:space="preserve"> ir Sąlygos</w:t>
      </w:r>
    </w:p>
    <w:bookmarkEnd w:id="76"/>
    <w:p w14:paraId="73012A37" w14:textId="35B99456" w:rsidR="0060790A" w:rsidRPr="00C97C76" w:rsidRDefault="0060790A">
      <w:pPr>
        <w:numPr>
          <w:ilvl w:val="0"/>
          <w:numId w:val="5"/>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5"/>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7" w:name="_Ref39586171"/>
      <w:bookmarkStart w:id="78" w:name="_Ref39673580"/>
      <w:bookmarkStart w:id="79"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Pr="0094252B" w:rsidRDefault="00FE3D1F" w:rsidP="00064A41">
      <w:pPr>
        <w:pStyle w:val="Antrat2"/>
        <w:rPr>
          <w:b w:val="0"/>
          <w:bCs/>
        </w:rPr>
      </w:pPr>
      <w:bookmarkStart w:id="80" w:name="_Toc204846819"/>
      <w:bookmarkStart w:id="81" w:name="_Hlk170993263"/>
      <w:r w:rsidRPr="0094252B">
        <w:rPr>
          <w:b w:val="0"/>
          <w:bCs/>
        </w:rPr>
        <w:t xml:space="preserve">Pirkimo sąlygų </w:t>
      </w:r>
      <w:r w:rsidR="004B4EFF" w:rsidRPr="0094252B">
        <w:rPr>
          <w:b w:val="0"/>
          <w:bCs/>
        </w:rPr>
        <w:t>8</w:t>
      </w:r>
      <w:r w:rsidRPr="0094252B">
        <w:rPr>
          <w:b w:val="0"/>
          <w:bCs/>
        </w:rPr>
        <w:t xml:space="preserve"> priedas </w:t>
      </w:r>
      <w:r w:rsidR="008D704D" w:rsidRPr="0094252B">
        <w:rPr>
          <w:b w:val="0"/>
          <w:bCs/>
        </w:rPr>
        <w:t>„Sutarties projektas“</w:t>
      </w:r>
      <w:bookmarkEnd w:id="77"/>
      <w:bookmarkEnd w:id="78"/>
      <w:bookmarkEnd w:id="79"/>
      <w:bookmarkEnd w:id="80"/>
    </w:p>
    <w:bookmarkEnd w:id="81"/>
    <w:p w14:paraId="2BC1F7EE" w14:textId="77777777" w:rsidR="004B4EFF" w:rsidRPr="0094252B" w:rsidRDefault="004B4EFF" w:rsidP="00064A41">
      <w:pPr>
        <w:pStyle w:val="Antrat2"/>
        <w:rPr>
          <w:b w:val="0"/>
          <w:bCs/>
        </w:rPr>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0992BBD" w:rsidR="000B02D9"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w:t>
      </w:r>
      <w:proofErr w:type="spellStart"/>
      <w:r w:rsidRPr="004B4EFF">
        <w:rPr>
          <w:rFonts w:ascii="Times New Roman" w:hAnsi="Times New Roman" w:cs="Times New Roman"/>
          <w:sz w:val="24"/>
          <w:szCs w:val="24"/>
        </w:rPr>
        <w:t>docx</w:t>
      </w:r>
      <w:proofErr w:type="spellEnd"/>
      <w:r w:rsidRPr="004B4EFF">
        <w:rPr>
          <w:rFonts w:ascii="Times New Roman" w:hAnsi="Times New Roman" w:cs="Times New Roman"/>
          <w:sz w:val="24"/>
          <w:szCs w:val="24"/>
        </w:rPr>
        <w:t xml:space="preserve"> formatu.</w:t>
      </w:r>
    </w:p>
    <w:p w14:paraId="2F2FB433" w14:textId="77777777" w:rsidR="000B02D9" w:rsidRDefault="000B02D9">
      <w:pPr>
        <w:rPr>
          <w:rFonts w:ascii="Times New Roman" w:hAnsi="Times New Roman" w:cs="Times New Roman"/>
          <w:sz w:val="24"/>
          <w:szCs w:val="24"/>
        </w:rPr>
      </w:pPr>
      <w:r>
        <w:rPr>
          <w:rFonts w:ascii="Times New Roman" w:hAnsi="Times New Roman" w:cs="Times New Roman"/>
          <w:sz w:val="24"/>
          <w:szCs w:val="24"/>
        </w:rPr>
        <w:br w:type="page"/>
      </w:r>
    </w:p>
    <w:p w14:paraId="5BDDAB70" w14:textId="37341E5A" w:rsidR="000B02D9" w:rsidRPr="000B02D9" w:rsidRDefault="000B02D9" w:rsidP="000B02D9">
      <w:pPr>
        <w:pStyle w:val="Antrat2"/>
        <w:rPr>
          <w:b w:val="0"/>
          <w:bCs/>
        </w:rPr>
      </w:pPr>
      <w:bookmarkStart w:id="82" w:name="_Toc126333945"/>
      <w:bookmarkStart w:id="83" w:name="_Toc204846820"/>
      <w:r w:rsidRPr="000B02D9">
        <w:rPr>
          <w:b w:val="0"/>
          <w:bCs/>
        </w:rPr>
        <w:lastRenderedPageBreak/>
        <w:t xml:space="preserve">Pirkimo sąlygų </w:t>
      </w:r>
      <w:r>
        <w:rPr>
          <w:b w:val="0"/>
          <w:bCs/>
        </w:rPr>
        <w:t>9</w:t>
      </w:r>
      <w:r w:rsidRPr="000B02D9">
        <w:rPr>
          <w:b w:val="0"/>
          <w:bCs/>
        </w:rPr>
        <w:t xml:space="preserve"> priedas „Sutarčių sąrašas“</w:t>
      </w:r>
      <w:bookmarkEnd w:id="82"/>
      <w:bookmarkEnd w:id="83"/>
    </w:p>
    <w:p w14:paraId="6206D4EE" w14:textId="77777777" w:rsidR="000B02D9" w:rsidRPr="000B02D9" w:rsidRDefault="000B02D9" w:rsidP="000B02D9">
      <w:pPr>
        <w:jc w:val="center"/>
        <w:rPr>
          <w:b/>
          <w:szCs w:val="24"/>
        </w:rPr>
      </w:pPr>
    </w:p>
    <w:p w14:paraId="3B23A838" w14:textId="77777777" w:rsidR="000B02D9" w:rsidRPr="000B02D9" w:rsidRDefault="000B02D9" w:rsidP="000B02D9">
      <w:pPr>
        <w:spacing w:after="0" w:line="240" w:lineRule="auto"/>
        <w:jc w:val="center"/>
        <w:rPr>
          <w:rFonts w:ascii="Times New Roman" w:hAnsi="Times New Roman" w:cs="Times New Roman"/>
          <w:b/>
          <w:bCs/>
        </w:rPr>
      </w:pPr>
      <w:r w:rsidRPr="000B02D9">
        <w:rPr>
          <w:rFonts w:ascii="Times New Roman" w:hAnsi="Times New Roman" w:cs="Times New Roman"/>
          <w:b/>
          <w:bCs/>
        </w:rPr>
        <w:t>PAGRINDINIŲ PER PASTARUOSIUS 3 METUS ĮVYKDYTŲ SUTARČIŲ SĄRAŠAS</w:t>
      </w:r>
    </w:p>
    <w:p w14:paraId="61F94C8D" w14:textId="77777777" w:rsidR="000B02D9" w:rsidRPr="000B02D9" w:rsidRDefault="000B02D9" w:rsidP="000B02D9">
      <w:pPr>
        <w:spacing w:after="0" w:line="240" w:lineRule="auto"/>
        <w:jc w:val="center"/>
        <w:rPr>
          <w:rFonts w:ascii="Times New Roman" w:hAnsi="Times New Roman" w:cs="Times New Roman"/>
          <w:b/>
          <w:bCs/>
        </w:rPr>
      </w:pPr>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4A0" w:firstRow="1" w:lastRow="0" w:firstColumn="1" w:lastColumn="0" w:noHBand="0" w:noVBand="1"/>
      </w:tblPr>
      <w:tblGrid>
        <w:gridCol w:w="550"/>
        <w:gridCol w:w="5451"/>
        <w:gridCol w:w="1151"/>
        <w:gridCol w:w="1460"/>
        <w:gridCol w:w="1454"/>
      </w:tblGrid>
      <w:tr w:rsidR="000B02D9" w:rsidRPr="000B02D9" w14:paraId="72743EA2" w14:textId="77777777" w:rsidTr="0060642C">
        <w:trPr>
          <w:cantSplit/>
          <w:jc w:val="center"/>
        </w:trPr>
        <w:tc>
          <w:tcPr>
            <w:tcW w:w="247" w:type="pct"/>
            <w:shd w:val="clear" w:color="auto" w:fill="E7E6E6" w:themeFill="background2"/>
            <w:vAlign w:val="center"/>
          </w:tcPr>
          <w:p w14:paraId="33FA9FC1"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Eil. Nr.</w:t>
            </w:r>
          </w:p>
        </w:tc>
        <w:tc>
          <w:tcPr>
            <w:tcW w:w="2762" w:type="pct"/>
            <w:shd w:val="clear" w:color="auto" w:fill="E7E6E6" w:themeFill="background2"/>
            <w:vAlign w:val="center"/>
            <w:hideMark/>
          </w:tcPr>
          <w:p w14:paraId="30CF837C"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Sutarties pavadinimas ir trumpas objekto aprašymas</w:t>
            </w:r>
          </w:p>
          <w:p w14:paraId="23F3F3C1" w14:textId="77777777" w:rsidR="000B02D9" w:rsidRPr="000B02D9" w:rsidRDefault="000B02D9" w:rsidP="000B02D9">
            <w:pPr>
              <w:spacing w:after="0" w:line="240" w:lineRule="auto"/>
              <w:jc w:val="center"/>
              <w:rPr>
                <w:rFonts w:ascii="Times New Roman" w:hAnsi="Times New Roman" w:cs="Times New Roman"/>
                <w:bCs/>
                <w:i/>
              </w:rPr>
            </w:pPr>
            <w:r w:rsidRPr="000B02D9">
              <w:rPr>
                <w:rFonts w:ascii="Times New Roman" w:hAnsi="Times New Roman" w:cs="Times New Roman"/>
                <w:bCs/>
                <w:i/>
              </w:rPr>
              <w:t>(jei yra, pridedama ir nuoroda į galutinę ataskaitą internete)</w:t>
            </w:r>
          </w:p>
        </w:tc>
        <w:tc>
          <w:tcPr>
            <w:tcW w:w="550" w:type="pct"/>
            <w:shd w:val="clear" w:color="auto" w:fill="E7E6E6" w:themeFill="background2"/>
            <w:vAlign w:val="center"/>
            <w:hideMark/>
          </w:tcPr>
          <w:p w14:paraId="60DB066F"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Suteikimo laikas</w:t>
            </w:r>
          </w:p>
          <w:p w14:paraId="4D92A990" w14:textId="77777777" w:rsidR="000B02D9" w:rsidRPr="000B02D9" w:rsidRDefault="000B02D9" w:rsidP="000B02D9">
            <w:pPr>
              <w:spacing w:after="0" w:line="240" w:lineRule="auto"/>
              <w:jc w:val="center"/>
              <w:rPr>
                <w:rFonts w:ascii="Times New Roman" w:hAnsi="Times New Roman" w:cs="Times New Roman"/>
                <w:bCs/>
              </w:rPr>
            </w:pPr>
            <w:r w:rsidRPr="000B02D9">
              <w:rPr>
                <w:rFonts w:ascii="Times New Roman" w:hAnsi="Times New Roman" w:cs="Times New Roman"/>
                <w:bCs/>
                <w:i/>
              </w:rPr>
              <w:t>(nuo – iki, mėnesių tikslumu)</w:t>
            </w:r>
          </w:p>
        </w:tc>
        <w:tc>
          <w:tcPr>
            <w:tcW w:w="696" w:type="pct"/>
            <w:shd w:val="clear" w:color="auto" w:fill="E7E6E6" w:themeFill="background2"/>
            <w:vAlign w:val="center"/>
            <w:hideMark/>
          </w:tcPr>
          <w:p w14:paraId="0E7FDFF8"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bCs/>
              </w:rPr>
              <w:t xml:space="preserve">Tiekėjo tinkamai suteiktų paslaugų, atitinkančių pirkimo sąlygų reikalavimus, vertė </w:t>
            </w:r>
            <w:r w:rsidRPr="000B02D9">
              <w:rPr>
                <w:rFonts w:ascii="Times New Roman" w:hAnsi="Times New Roman" w:cs="Times New Roman"/>
                <w:bCs/>
                <w:i/>
              </w:rPr>
              <w:t>(eurais, be PVM*)</w:t>
            </w:r>
          </w:p>
        </w:tc>
        <w:tc>
          <w:tcPr>
            <w:tcW w:w="745" w:type="pct"/>
            <w:shd w:val="clear" w:color="auto" w:fill="E7E6E6" w:themeFill="background2"/>
            <w:vAlign w:val="center"/>
            <w:hideMark/>
          </w:tcPr>
          <w:p w14:paraId="5ABFDAB9"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Užsakovas</w:t>
            </w:r>
          </w:p>
          <w:p w14:paraId="0D36DCCD" w14:textId="77777777" w:rsidR="000B02D9" w:rsidRPr="000B02D9" w:rsidRDefault="000B02D9" w:rsidP="000B02D9">
            <w:pPr>
              <w:spacing w:after="0" w:line="240" w:lineRule="auto"/>
              <w:jc w:val="center"/>
              <w:rPr>
                <w:rFonts w:ascii="Times New Roman" w:hAnsi="Times New Roman" w:cs="Times New Roman"/>
                <w:b/>
              </w:rPr>
            </w:pPr>
            <w:r w:rsidRPr="000B02D9">
              <w:rPr>
                <w:rFonts w:ascii="Times New Roman" w:hAnsi="Times New Roman" w:cs="Times New Roman"/>
                <w:b/>
              </w:rPr>
              <w:t>(paslaugų gavėjai)</w:t>
            </w:r>
          </w:p>
          <w:p w14:paraId="0CC1660A" w14:textId="77777777" w:rsidR="000B02D9" w:rsidRPr="000B02D9" w:rsidRDefault="000B02D9" w:rsidP="000B02D9">
            <w:pPr>
              <w:spacing w:after="0" w:line="240" w:lineRule="auto"/>
              <w:jc w:val="center"/>
              <w:rPr>
                <w:rFonts w:ascii="Times New Roman" w:hAnsi="Times New Roman" w:cs="Times New Roman"/>
                <w:bCs/>
              </w:rPr>
            </w:pPr>
            <w:r w:rsidRPr="000B02D9">
              <w:rPr>
                <w:rFonts w:ascii="Times New Roman" w:hAnsi="Times New Roman" w:cs="Times New Roman"/>
                <w:bCs/>
              </w:rPr>
              <w:t>(</w:t>
            </w:r>
            <w:r w:rsidRPr="000B02D9">
              <w:rPr>
                <w:rFonts w:ascii="Times New Roman" w:hAnsi="Times New Roman" w:cs="Times New Roman"/>
                <w:bCs/>
                <w:i/>
                <w:iCs/>
              </w:rPr>
              <w:t>pavadinimas, asmuo pasiteiravimui ir jo kontaktiniai duomenys</w:t>
            </w:r>
            <w:r w:rsidRPr="000B02D9">
              <w:rPr>
                <w:rFonts w:ascii="Times New Roman" w:hAnsi="Times New Roman" w:cs="Times New Roman"/>
                <w:bCs/>
              </w:rPr>
              <w:t>)</w:t>
            </w:r>
          </w:p>
        </w:tc>
      </w:tr>
      <w:tr w:rsidR="000B02D9" w:rsidRPr="000B02D9" w14:paraId="0C29D038" w14:textId="77777777" w:rsidTr="005114A7">
        <w:trPr>
          <w:cantSplit/>
          <w:jc w:val="center"/>
        </w:trPr>
        <w:tc>
          <w:tcPr>
            <w:tcW w:w="247" w:type="pct"/>
          </w:tcPr>
          <w:p w14:paraId="7093C51C" w14:textId="77777777" w:rsidR="000B02D9" w:rsidRPr="000B02D9" w:rsidRDefault="000B02D9" w:rsidP="000B02D9">
            <w:pPr>
              <w:spacing w:after="0" w:line="240" w:lineRule="auto"/>
              <w:rPr>
                <w:rFonts w:ascii="Times New Roman" w:hAnsi="Times New Roman" w:cs="Times New Roman"/>
              </w:rPr>
            </w:pPr>
          </w:p>
        </w:tc>
        <w:tc>
          <w:tcPr>
            <w:tcW w:w="2762" w:type="pct"/>
          </w:tcPr>
          <w:p w14:paraId="6FFDB18A" w14:textId="77777777" w:rsidR="000B02D9" w:rsidRPr="000B02D9" w:rsidRDefault="000B02D9" w:rsidP="000B02D9">
            <w:pPr>
              <w:spacing w:after="0" w:line="240" w:lineRule="auto"/>
              <w:rPr>
                <w:rFonts w:ascii="Times New Roman" w:hAnsi="Times New Roman" w:cs="Times New Roman"/>
              </w:rPr>
            </w:pPr>
          </w:p>
        </w:tc>
        <w:tc>
          <w:tcPr>
            <w:tcW w:w="550" w:type="pct"/>
          </w:tcPr>
          <w:p w14:paraId="7290EA66" w14:textId="77777777" w:rsidR="000B02D9" w:rsidRPr="000B02D9" w:rsidRDefault="000B02D9" w:rsidP="000B02D9">
            <w:pPr>
              <w:spacing w:after="0" w:line="240" w:lineRule="auto"/>
              <w:rPr>
                <w:rFonts w:ascii="Times New Roman" w:hAnsi="Times New Roman" w:cs="Times New Roman"/>
              </w:rPr>
            </w:pPr>
          </w:p>
        </w:tc>
        <w:tc>
          <w:tcPr>
            <w:tcW w:w="696" w:type="pct"/>
          </w:tcPr>
          <w:p w14:paraId="3C7D4138" w14:textId="77777777" w:rsidR="000B02D9" w:rsidRPr="000B02D9" w:rsidRDefault="000B02D9" w:rsidP="000B02D9">
            <w:pPr>
              <w:spacing w:after="0" w:line="240" w:lineRule="auto"/>
              <w:rPr>
                <w:rFonts w:ascii="Times New Roman" w:hAnsi="Times New Roman" w:cs="Times New Roman"/>
              </w:rPr>
            </w:pPr>
          </w:p>
        </w:tc>
        <w:tc>
          <w:tcPr>
            <w:tcW w:w="745" w:type="pct"/>
          </w:tcPr>
          <w:p w14:paraId="2C3BC60E" w14:textId="77777777" w:rsidR="000B02D9" w:rsidRPr="000B02D9" w:rsidRDefault="000B02D9" w:rsidP="000B02D9">
            <w:pPr>
              <w:spacing w:after="0" w:line="240" w:lineRule="auto"/>
              <w:rPr>
                <w:rFonts w:ascii="Times New Roman" w:hAnsi="Times New Roman" w:cs="Times New Roman"/>
              </w:rPr>
            </w:pPr>
          </w:p>
        </w:tc>
      </w:tr>
      <w:tr w:rsidR="000B02D9" w:rsidRPr="000B02D9" w14:paraId="62B82D05" w14:textId="77777777" w:rsidTr="005114A7">
        <w:trPr>
          <w:cantSplit/>
          <w:jc w:val="center"/>
        </w:trPr>
        <w:tc>
          <w:tcPr>
            <w:tcW w:w="247" w:type="pct"/>
          </w:tcPr>
          <w:p w14:paraId="3B25B29C" w14:textId="77777777" w:rsidR="000B02D9" w:rsidRPr="000B02D9" w:rsidRDefault="000B02D9" w:rsidP="000B02D9">
            <w:pPr>
              <w:spacing w:after="0" w:line="240" w:lineRule="auto"/>
              <w:rPr>
                <w:rFonts w:ascii="Times New Roman" w:eastAsia="Arial Unicode MS" w:hAnsi="Times New Roman" w:cs="Times New Roman"/>
                <w:bdr w:val="nil"/>
              </w:rPr>
            </w:pPr>
          </w:p>
        </w:tc>
        <w:tc>
          <w:tcPr>
            <w:tcW w:w="2762" w:type="pct"/>
          </w:tcPr>
          <w:p w14:paraId="3041E257" w14:textId="77777777" w:rsidR="000B02D9" w:rsidRPr="000B02D9" w:rsidRDefault="000B02D9" w:rsidP="000B02D9">
            <w:pPr>
              <w:spacing w:after="0" w:line="240" w:lineRule="auto"/>
              <w:rPr>
                <w:rFonts w:ascii="Times New Roman" w:hAnsi="Times New Roman" w:cs="Times New Roman"/>
              </w:rPr>
            </w:pPr>
          </w:p>
        </w:tc>
        <w:tc>
          <w:tcPr>
            <w:tcW w:w="550" w:type="pct"/>
          </w:tcPr>
          <w:p w14:paraId="6A94EB03" w14:textId="77777777" w:rsidR="000B02D9" w:rsidRPr="000B02D9" w:rsidRDefault="000B02D9" w:rsidP="000B02D9">
            <w:pPr>
              <w:spacing w:after="0" w:line="240" w:lineRule="auto"/>
              <w:rPr>
                <w:rFonts w:ascii="Times New Roman" w:hAnsi="Times New Roman" w:cs="Times New Roman"/>
              </w:rPr>
            </w:pPr>
          </w:p>
        </w:tc>
        <w:tc>
          <w:tcPr>
            <w:tcW w:w="696" w:type="pct"/>
          </w:tcPr>
          <w:p w14:paraId="6E08AFE6" w14:textId="77777777" w:rsidR="000B02D9" w:rsidRPr="000B02D9" w:rsidRDefault="000B02D9" w:rsidP="000B02D9">
            <w:pPr>
              <w:spacing w:after="0" w:line="240" w:lineRule="auto"/>
              <w:rPr>
                <w:rFonts w:ascii="Times New Roman" w:hAnsi="Times New Roman" w:cs="Times New Roman"/>
              </w:rPr>
            </w:pPr>
          </w:p>
        </w:tc>
        <w:tc>
          <w:tcPr>
            <w:tcW w:w="745" w:type="pct"/>
          </w:tcPr>
          <w:p w14:paraId="5E50F447" w14:textId="77777777" w:rsidR="000B02D9" w:rsidRPr="000B02D9" w:rsidRDefault="000B02D9" w:rsidP="000B02D9">
            <w:pPr>
              <w:spacing w:after="0" w:line="240" w:lineRule="auto"/>
              <w:rPr>
                <w:rFonts w:ascii="Times New Roman" w:hAnsi="Times New Roman" w:cs="Times New Roman"/>
              </w:rPr>
            </w:pPr>
          </w:p>
        </w:tc>
      </w:tr>
      <w:tr w:rsidR="000B02D9" w:rsidRPr="000B02D9" w14:paraId="109E08B2" w14:textId="77777777" w:rsidTr="005114A7">
        <w:trPr>
          <w:cantSplit/>
          <w:jc w:val="center"/>
        </w:trPr>
        <w:tc>
          <w:tcPr>
            <w:tcW w:w="247" w:type="pct"/>
          </w:tcPr>
          <w:p w14:paraId="4EA401DE" w14:textId="77777777" w:rsidR="000B02D9" w:rsidRPr="000B02D9" w:rsidRDefault="000B02D9" w:rsidP="000B02D9">
            <w:pPr>
              <w:spacing w:after="0" w:line="240" w:lineRule="auto"/>
              <w:rPr>
                <w:rFonts w:ascii="Times New Roman" w:eastAsia="Arial Unicode MS" w:hAnsi="Times New Roman" w:cs="Times New Roman"/>
                <w:bdr w:val="nil"/>
              </w:rPr>
            </w:pPr>
          </w:p>
        </w:tc>
        <w:tc>
          <w:tcPr>
            <w:tcW w:w="2762" w:type="pct"/>
          </w:tcPr>
          <w:p w14:paraId="04E86E74" w14:textId="77777777" w:rsidR="000B02D9" w:rsidRPr="000B02D9" w:rsidRDefault="000B02D9" w:rsidP="000B02D9">
            <w:pPr>
              <w:spacing w:after="0" w:line="240" w:lineRule="auto"/>
              <w:rPr>
                <w:rFonts w:ascii="Times New Roman" w:hAnsi="Times New Roman" w:cs="Times New Roman"/>
              </w:rPr>
            </w:pPr>
          </w:p>
        </w:tc>
        <w:tc>
          <w:tcPr>
            <w:tcW w:w="550" w:type="pct"/>
          </w:tcPr>
          <w:p w14:paraId="63E21295" w14:textId="77777777" w:rsidR="000B02D9" w:rsidRPr="000B02D9" w:rsidRDefault="000B02D9" w:rsidP="000B02D9">
            <w:pPr>
              <w:spacing w:after="0" w:line="240" w:lineRule="auto"/>
              <w:rPr>
                <w:rFonts w:ascii="Times New Roman" w:hAnsi="Times New Roman" w:cs="Times New Roman"/>
              </w:rPr>
            </w:pPr>
          </w:p>
        </w:tc>
        <w:tc>
          <w:tcPr>
            <w:tcW w:w="696" w:type="pct"/>
          </w:tcPr>
          <w:p w14:paraId="72EFD20A" w14:textId="77777777" w:rsidR="000B02D9" w:rsidRPr="000B02D9" w:rsidRDefault="000B02D9" w:rsidP="000B02D9">
            <w:pPr>
              <w:spacing w:after="0" w:line="240" w:lineRule="auto"/>
              <w:rPr>
                <w:rFonts w:ascii="Times New Roman" w:hAnsi="Times New Roman" w:cs="Times New Roman"/>
              </w:rPr>
            </w:pPr>
          </w:p>
        </w:tc>
        <w:tc>
          <w:tcPr>
            <w:tcW w:w="745" w:type="pct"/>
          </w:tcPr>
          <w:p w14:paraId="7559C9C2" w14:textId="77777777" w:rsidR="000B02D9" w:rsidRPr="000B02D9" w:rsidRDefault="000B02D9" w:rsidP="000B02D9">
            <w:pPr>
              <w:spacing w:after="0" w:line="240" w:lineRule="auto"/>
              <w:rPr>
                <w:rFonts w:ascii="Times New Roman" w:hAnsi="Times New Roman" w:cs="Times New Roman"/>
              </w:rPr>
            </w:pPr>
          </w:p>
        </w:tc>
      </w:tr>
    </w:tbl>
    <w:p w14:paraId="19C059D3" w14:textId="77777777" w:rsidR="000B02D9" w:rsidRDefault="000B02D9" w:rsidP="000B02D9">
      <w:pPr>
        <w:spacing w:after="0" w:line="240" w:lineRule="auto"/>
        <w:jc w:val="both"/>
        <w:rPr>
          <w:rFonts w:ascii="Times New Roman" w:hAnsi="Times New Roman" w:cs="Times New Roman"/>
        </w:rPr>
      </w:pPr>
      <w:r w:rsidRPr="000B02D9">
        <w:rPr>
          <w:rFonts w:ascii="Times New Roman" w:hAnsi="Times New Roman" w:cs="Times New Roman"/>
          <w:vertAlign w:val="superscript"/>
        </w:rPr>
        <w:t>*</w:t>
      </w:r>
      <w:r w:rsidRPr="000B02D9">
        <w:rPr>
          <w:rFonts w:ascii="Times New Roman" w:hAnsi="Times New Roman" w:cs="Times New Roman"/>
        </w:rPr>
        <w:t xml:space="preserve"> Jei Tiekėjas vykdė arba vykdo sutartį kartu su kitais ūkio subjektais, nurodoma pagal šią sutartį šio Tiekėjo suteiktų Paslaugų vertė Eur be PVM. </w:t>
      </w:r>
    </w:p>
    <w:p w14:paraId="5452C0A3" w14:textId="77777777" w:rsidR="0060642C" w:rsidRPr="000B02D9" w:rsidRDefault="0060642C" w:rsidP="000B02D9">
      <w:pPr>
        <w:spacing w:after="0" w:line="240" w:lineRule="auto"/>
        <w:jc w:val="both"/>
        <w:rPr>
          <w:rFonts w:ascii="Times New Roman" w:hAnsi="Times New Roman" w:cs="Times New Roman"/>
        </w:rPr>
      </w:pPr>
    </w:p>
    <w:p w14:paraId="0342C03C" w14:textId="77777777" w:rsidR="000B02D9" w:rsidRPr="000B02D9" w:rsidRDefault="000B02D9" w:rsidP="000B02D9">
      <w:pPr>
        <w:spacing w:after="0" w:line="240" w:lineRule="auto"/>
        <w:rPr>
          <w:rFonts w:ascii="Times New Roman" w:hAnsi="Times New Roman" w:cs="Times New Roman"/>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0B02D9" w:rsidRPr="000B02D9" w14:paraId="3F938A78" w14:textId="77777777" w:rsidTr="005114A7">
        <w:trPr>
          <w:trHeight w:val="68"/>
        </w:trPr>
        <w:tc>
          <w:tcPr>
            <w:tcW w:w="3304" w:type="dxa"/>
            <w:tcBorders>
              <w:top w:val="single" w:sz="4" w:space="0" w:color="auto"/>
              <w:left w:val="nil"/>
              <w:bottom w:val="nil"/>
              <w:right w:val="nil"/>
            </w:tcBorders>
          </w:tcPr>
          <w:p w14:paraId="32D56356"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(Tiekėjo arba jo įgalioto asmens pareigų pavadinimas)</w:t>
            </w:r>
          </w:p>
        </w:tc>
        <w:tc>
          <w:tcPr>
            <w:tcW w:w="607" w:type="dxa"/>
          </w:tcPr>
          <w:p w14:paraId="3F50B429" w14:textId="77777777" w:rsidR="000B02D9" w:rsidRPr="000B02D9" w:rsidRDefault="000B02D9" w:rsidP="000B02D9">
            <w:pPr>
              <w:widowControl w:val="0"/>
              <w:spacing w:after="0" w:line="240" w:lineRule="auto"/>
              <w:rPr>
                <w:rFonts w:ascii="Times New Roman" w:hAnsi="Times New Roman" w:cs="Times New Roman"/>
              </w:rPr>
            </w:pPr>
          </w:p>
        </w:tc>
        <w:tc>
          <w:tcPr>
            <w:tcW w:w="1992" w:type="dxa"/>
            <w:tcBorders>
              <w:top w:val="single" w:sz="4" w:space="0" w:color="auto"/>
              <w:left w:val="nil"/>
              <w:bottom w:val="nil"/>
              <w:right w:val="nil"/>
            </w:tcBorders>
          </w:tcPr>
          <w:p w14:paraId="161C522D"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(Parašas)</w:t>
            </w:r>
          </w:p>
        </w:tc>
        <w:tc>
          <w:tcPr>
            <w:tcW w:w="705" w:type="dxa"/>
          </w:tcPr>
          <w:p w14:paraId="5789548C" w14:textId="77777777" w:rsidR="000B02D9" w:rsidRPr="000B02D9" w:rsidRDefault="000B02D9" w:rsidP="000B02D9">
            <w:pPr>
              <w:widowControl w:val="0"/>
              <w:spacing w:after="0" w:line="240" w:lineRule="auto"/>
              <w:rPr>
                <w:rFonts w:ascii="Times New Roman" w:hAnsi="Times New Roman" w:cs="Times New Roman"/>
              </w:rPr>
            </w:pPr>
          </w:p>
          <w:p w14:paraId="4A7D74A5" w14:textId="77777777" w:rsidR="000B02D9" w:rsidRPr="000B02D9" w:rsidRDefault="000B02D9" w:rsidP="000B02D9">
            <w:pPr>
              <w:widowControl w:val="0"/>
              <w:spacing w:after="0" w:line="240" w:lineRule="auto"/>
              <w:rPr>
                <w:rFonts w:ascii="Times New Roman" w:hAnsi="Times New Roman" w:cs="Times New Roman"/>
              </w:rPr>
            </w:pPr>
          </w:p>
          <w:p w14:paraId="49F0CC76" w14:textId="77777777" w:rsidR="000B02D9" w:rsidRPr="000B02D9" w:rsidRDefault="000B02D9" w:rsidP="000B02D9">
            <w:pPr>
              <w:widowControl w:val="0"/>
              <w:spacing w:after="0" w:line="240" w:lineRule="auto"/>
              <w:rPr>
                <w:rFonts w:ascii="Times New Roman" w:hAnsi="Times New Roman" w:cs="Times New Roman"/>
              </w:rPr>
            </w:pPr>
          </w:p>
        </w:tc>
        <w:tc>
          <w:tcPr>
            <w:tcW w:w="2626" w:type="dxa"/>
            <w:tcBorders>
              <w:top w:val="single" w:sz="4" w:space="0" w:color="auto"/>
              <w:left w:val="nil"/>
              <w:bottom w:val="nil"/>
              <w:right w:val="nil"/>
            </w:tcBorders>
          </w:tcPr>
          <w:p w14:paraId="35E0A1A3" w14:textId="77777777" w:rsidR="000B02D9" w:rsidRPr="000B02D9" w:rsidRDefault="000B02D9" w:rsidP="000B02D9">
            <w:pPr>
              <w:widowControl w:val="0"/>
              <w:spacing w:after="0" w:line="240" w:lineRule="auto"/>
              <w:jc w:val="center"/>
              <w:rPr>
                <w:rFonts w:ascii="Times New Roman" w:hAnsi="Times New Roman" w:cs="Times New Roman"/>
              </w:rPr>
            </w:pPr>
            <w:r w:rsidRPr="000B02D9">
              <w:rPr>
                <w:rFonts w:ascii="Times New Roman" w:hAnsi="Times New Roman" w:cs="Times New Roman"/>
              </w:rPr>
              <w:t>(Vardas ir pavardė)</w:t>
            </w:r>
          </w:p>
        </w:tc>
        <w:tc>
          <w:tcPr>
            <w:tcW w:w="651" w:type="dxa"/>
          </w:tcPr>
          <w:p w14:paraId="05A5AABB" w14:textId="77777777" w:rsidR="000B02D9" w:rsidRPr="000B02D9" w:rsidRDefault="000B02D9" w:rsidP="000B02D9">
            <w:pPr>
              <w:widowControl w:val="0"/>
              <w:spacing w:after="0" w:line="240" w:lineRule="auto"/>
              <w:rPr>
                <w:rFonts w:ascii="Times New Roman" w:hAnsi="Times New Roman" w:cs="Times New Roman"/>
              </w:rPr>
            </w:pPr>
          </w:p>
        </w:tc>
      </w:tr>
    </w:tbl>
    <w:p w14:paraId="400BD28C" w14:textId="77777777" w:rsidR="00DD0D75" w:rsidRPr="000B02D9" w:rsidRDefault="00DD0D75" w:rsidP="000B02D9">
      <w:pPr>
        <w:spacing w:after="0" w:line="240" w:lineRule="auto"/>
        <w:jc w:val="center"/>
        <w:rPr>
          <w:rFonts w:ascii="Times New Roman" w:hAnsi="Times New Roman" w:cs="Times New Roman"/>
          <w:sz w:val="24"/>
          <w:szCs w:val="24"/>
        </w:rPr>
      </w:pPr>
    </w:p>
    <w:p w14:paraId="2826B120" w14:textId="46175C4C" w:rsidR="008D704D" w:rsidRDefault="008D704D" w:rsidP="0060790A">
      <w:pPr>
        <w:jc w:val="both"/>
        <w:rPr>
          <w:rFonts w:cstheme="minorHAnsi"/>
          <w:b/>
          <w:bCs/>
          <w:smallCaps/>
          <w:sz w:val="22"/>
          <w:szCs w:val="22"/>
        </w:rPr>
      </w:pPr>
    </w:p>
    <w:p w14:paraId="66F37116" w14:textId="77777777" w:rsidR="004C08B8" w:rsidRDefault="004C08B8" w:rsidP="0060790A">
      <w:pPr>
        <w:jc w:val="both"/>
        <w:rPr>
          <w:rFonts w:cstheme="minorHAnsi"/>
          <w:b/>
          <w:bCs/>
          <w:smallCaps/>
          <w:sz w:val="22"/>
          <w:szCs w:val="22"/>
        </w:rPr>
      </w:pPr>
    </w:p>
    <w:p w14:paraId="3446E4FC" w14:textId="77777777" w:rsidR="004C08B8" w:rsidRDefault="004C08B8" w:rsidP="0060790A">
      <w:pPr>
        <w:jc w:val="both"/>
        <w:rPr>
          <w:rFonts w:cstheme="minorHAnsi"/>
          <w:b/>
          <w:bCs/>
          <w:smallCaps/>
          <w:sz w:val="22"/>
          <w:szCs w:val="22"/>
        </w:rPr>
      </w:pPr>
    </w:p>
    <w:p w14:paraId="7996A500" w14:textId="77777777" w:rsidR="004C08B8" w:rsidRDefault="004C08B8" w:rsidP="0060790A">
      <w:pPr>
        <w:jc w:val="both"/>
        <w:rPr>
          <w:rFonts w:cstheme="minorHAnsi"/>
          <w:b/>
          <w:bCs/>
          <w:smallCaps/>
          <w:sz w:val="22"/>
          <w:szCs w:val="22"/>
        </w:rPr>
      </w:pPr>
    </w:p>
    <w:p w14:paraId="27D79EC7" w14:textId="77777777" w:rsidR="004C08B8" w:rsidRDefault="004C08B8" w:rsidP="0060790A">
      <w:pPr>
        <w:jc w:val="both"/>
        <w:rPr>
          <w:rFonts w:cstheme="minorHAnsi"/>
          <w:b/>
          <w:bCs/>
          <w:smallCaps/>
          <w:sz w:val="22"/>
          <w:szCs w:val="22"/>
        </w:rPr>
      </w:pPr>
    </w:p>
    <w:p w14:paraId="24234C8A" w14:textId="77777777" w:rsidR="004C08B8" w:rsidRDefault="004C08B8" w:rsidP="0060790A">
      <w:pPr>
        <w:jc w:val="both"/>
        <w:rPr>
          <w:rFonts w:cstheme="minorHAnsi"/>
          <w:b/>
          <w:bCs/>
          <w:smallCaps/>
          <w:sz w:val="22"/>
          <w:szCs w:val="22"/>
        </w:rPr>
      </w:pPr>
    </w:p>
    <w:p w14:paraId="799D3A28" w14:textId="77777777" w:rsidR="004C08B8" w:rsidRPr="0060790A" w:rsidRDefault="004C08B8" w:rsidP="0060790A">
      <w:pPr>
        <w:jc w:val="both"/>
        <w:rPr>
          <w:rFonts w:cstheme="minorHAnsi"/>
          <w:b/>
          <w:bCs/>
          <w:smallCaps/>
          <w:sz w:val="22"/>
          <w:szCs w:val="22"/>
        </w:rPr>
      </w:pPr>
    </w:p>
    <w:sectPr w:rsidR="004C08B8" w:rsidRPr="0060790A" w:rsidSect="0060642C">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2212" w14:textId="77777777" w:rsidR="00833797" w:rsidRDefault="00833797" w:rsidP="00D05666">
      <w:r>
        <w:separator/>
      </w:r>
    </w:p>
  </w:endnote>
  <w:endnote w:type="continuationSeparator" w:id="0">
    <w:p w14:paraId="27FF0707" w14:textId="77777777" w:rsidR="00833797" w:rsidRDefault="00833797" w:rsidP="00D05666">
      <w:r>
        <w:continuationSeparator/>
      </w:r>
    </w:p>
  </w:endnote>
  <w:endnote w:type="continuationNotice" w:id="1">
    <w:p w14:paraId="66CD989E" w14:textId="77777777" w:rsidR="00833797" w:rsidRDefault="00833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847842"/>
      <w:docPartObj>
        <w:docPartGallery w:val="Page Numbers (Bottom of Page)"/>
        <w:docPartUnique/>
      </w:docPartObj>
    </w:sdtPr>
    <w:sdtContent>
      <w:p w14:paraId="7B2AA830" w14:textId="2D2A482C" w:rsidR="00B161C6" w:rsidRDefault="00B161C6">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49A7" w14:textId="688A2EC8" w:rsidR="00B161C6" w:rsidRDefault="00B161C6">
    <w:pPr>
      <w:pStyle w:val="Porat"/>
      <w:jc w:val="center"/>
    </w:pPr>
  </w:p>
  <w:p w14:paraId="561885B0" w14:textId="77777777" w:rsidR="00B161C6" w:rsidRDefault="00B161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B9AD" w14:textId="77777777" w:rsidR="00833797" w:rsidRDefault="00833797" w:rsidP="00D05666">
      <w:r>
        <w:separator/>
      </w:r>
    </w:p>
  </w:footnote>
  <w:footnote w:type="continuationSeparator" w:id="0">
    <w:p w14:paraId="229367E9" w14:textId="77777777" w:rsidR="00833797" w:rsidRDefault="00833797" w:rsidP="00D05666">
      <w:r>
        <w:continuationSeparator/>
      </w:r>
    </w:p>
  </w:footnote>
  <w:footnote w:type="continuationNotice" w:id="1">
    <w:p w14:paraId="614D7CC4" w14:textId="77777777" w:rsidR="00833797" w:rsidRDefault="00833797">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3022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9D27D3"/>
    <w:multiLevelType w:val="multilevel"/>
    <w:tmpl w:val="FE76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970B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7D08BE"/>
    <w:multiLevelType w:val="hybridMultilevel"/>
    <w:tmpl w:val="181E9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D7B8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9"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B2B7CC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1D5E566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3" w15:restartNumberingAfterBreak="0">
    <w:nsid w:val="1DCC423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966672"/>
    <w:multiLevelType w:val="multilevel"/>
    <w:tmpl w:val="FB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D320D"/>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7" w15:restartNumberingAfterBreak="0">
    <w:nsid w:val="2ECC0F02"/>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9D51C6"/>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0"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AB439D5"/>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A956E1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1A1FEC"/>
    <w:multiLevelType w:val="hybridMultilevel"/>
    <w:tmpl w:val="1242CF06"/>
    <w:lvl w:ilvl="0" w:tplc="D742B25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9115E"/>
    <w:multiLevelType w:val="hybridMultilevel"/>
    <w:tmpl w:val="E72AD6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685E75"/>
    <w:multiLevelType w:val="multilevel"/>
    <w:tmpl w:val="F0B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4"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2CBB"/>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E268D1"/>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16cid:durableId="1959288511">
    <w:abstractNumId w:val="18"/>
  </w:num>
  <w:num w:numId="2" w16cid:durableId="824975221">
    <w:abstractNumId w:val="6"/>
  </w:num>
  <w:num w:numId="3" w16cid:durableId="925574736">
    <w:abstractNumId w:val="41"/>
  </w:num>
  <w:num w:numId="4" w16cid:durableId="282032748">
    <w:abstractNumId w:val="37"/>
  </w:num>
  <w:num w:numId="5" w16cid:durableId="146173974">
    <w:abstractNumId w:val="14"/>
  </w:num>
  <w:num w:numId="6" w16cid:durableId="455876766">
    <w:abstractNumId w:val="27"/>
  </w:num>
  <w:num w:numId="7" w16cid:durableId="1617714911">
    <w:abstractNumId w:val="46"/>
  </w:num>
  <w:num w:numId="8" w16cid:durableId="536696342">
    <w:abstractNumId w:val="3"/>
  </w:num>
  <w:num w:numId="9" w16cid:durableId="1203863068">
    <w:abstractNumId w:val="26"/>
  </w:num>
  <w:num w:numId="10" w16cid:durableId="383258089">
    <w:abstractNumId w:val="40"/>
  </w:num>
  <w:num w:numId="11" w16cid:durableId="1671328796">
    <w:abstractNumId w:val="21"/>
  </w:num>
  <w:num w:numId="12" w16cid:durableId="1357464022">
    <w:abstractNumId w:val="35"/>
  </w:num>
  <w:num w:numId="13" w16cid:durableId="611254873">
    <w:abstractNumId w:val="31"/>
  </w:num>
  <w:num w:numId="14" w16cid:durableId="1076393669">
    <w:abstractNumId w:val="32"/>
  </w:num>
  <w:num w:numId="15" w16cid:durableId="1604068972">
    <w:abstractNumId w:val="39"/>
  </w:num>
  <w:num w:numId="16" w16cid:durableId="643314052">
    <w:abstractNumId w:val="0"/>
  </w:num>
  <w:num w:numId="17" w16cid:durableId="622616155">
    <w:abstractNumId w:val="25"/>
  </w:num>
  <w:num w:numId="18" w16cid:durableId="370768917">
    <w:abstractNumId w:val="36"/>
  </w:num>
  <w:num w:numId="19" w16cid:durableId="1016465576">
    <w:abstractNumId w:val="10"/>
  </w:num>
  <w:num w:numId="20" w16cid:durableId="2093701160">
    <w:abstractNumId w:val="48"/>
  </w:num>
  <w:num w:numId="21" w16cid:durableId="721058794">
    <w:abstractNumId w:val="50"/>
  </w:num>
  <w:num w:numId="22" w16cid:durableId="2020305350">
    <w:abstractNumId w:val="2"/>
  </w:num>
  <w:num w:numId="23" w16cid:durableId="2129084411">
    <w:abstractNumId w:val="38"/>
  </w:num>
  <w:num w:numId="24" w16cid:durableId="246697379">
    <w:abstractNumId w:val="44"/>
  </w:num>
  <w:num w:numId="25" w16cid:durableId="34039166">
    <w:abstractNumId w:val="9"/>
  </w:num>
  <w:num w:numId="26" w16cid:durableId="1937787621">
    <w:abstractNumId w:val="49"/>
  </w:num>
  <w:num w:numId="27" w16cid:durableId="1883856730">
    <w:abstractNumId w:val="28"/>
  </w:num>
  <w:num w:numId="28" w16cid:durableId="1718167983">
    <w:abstractNumId w:val="45"/>
  </w:num>
  <w:num w:numId="29" w16cid:durableId="349962733">
    <w:abstractNumId w:val="24"/>
  </w:num>
  <w:num w:numId="30" w16cid:durableId="686098231">
    <w:abstractNumId w:val="20"/>
  </w:num>
  <w:num w:numId="31" w16cid:durableId="609943580">
    <w:abstractNumId w:val="43"/>
  </w:num>
  <w:num w:numId="32" w16cid:durableId="188105374">
    <w:abstractNumId w:val="23"/>
  </w:num>
  <w:num w:numId="33" w16cid:durableId="615530148">
    <w:abstractNumId w:val="29"/>
  </w:num>
  <w:num w:numId="34" w16cid:durableId="361632116">
    <w:abstractNumId w:val="1"/>
  </w:num>
  <w:num w:numId="35" w16cid:durableId="1340428224">
    <w:abstractNumId w:val="19"/>
  </w:num>
  <w:num w:numId="36" w16cid:durableId="1856118204">
    <w:abstractNumId w:val="30"/>
  </w:num>
  <w:num w:numId="37" w16cid:durableId="370687954">
    <w:abstractNumId w:val="11"/>
  </w:num>
  <w:num w:numId="38" w16cid:durableId="1706516533">
    <w:abstractNumId w:val="7"/>
  </w:num>
  <w:num w:numId="39" w16cid:durableId="1706981387">
    <w:abstractNumId w:val="16"/>
  </w:num>
  <w:num w:numId="40" w16cid:durableId="1405377578">
    <w:abstractNumId w:val="8"/>
  </w:num>
  <w:num w:numId="41" w16cid:durableId="1728917584">
    <w:abstractNumId w:val="34"/>
  </w:num>
  <w:num w:numId="42" w16cid:durableId="19430054">
    <w:abstractNumId w:val="15"/>
  </w:num>
  <w:num w:numId="43" w16cid:durableId="267393847">
    <w:abstractNumId w:val="4"/>
  </w:num>
  <w:num w:numId="44" w16cid:durableId="1289972069">
    <w:abstractNumId w:val="5"/>
  </w:num>
  <w:num w:numId="45" w16cid:durableId="1233733395">
    <w:abstractNumId w:val="47"/>
  </w:num>
  <w:num w:numId="46" w16cid:durableId="1615478801">
    <w:abstractNumId w:val="51"/>
  </w:num>
  <w:num w:numId="47" w16cid:durableId="1106660818">
    <w:abstractNumId w:val="22"/>
  </w:num>
  <w:num w:numId="48" w16cid:durableId="1054042314">
    <w:abstractNumId w:val="33"/>
  </w:num>
  <w:num w:numId="49" w16cid:durableId="1389572545">
    <w:abstractNumId w:val="13"/>
  </w:num>
  <w:num w:numId="50" w16cid:durableId="191697150">
    <w:abstractNumId w:val="12"/>
  </w:num>
  <w:num w:numId="51" w16cid:durableId="2138137448">
    <w:abstractNumId w:val="17"/>
  </w:num>
  <w:num w:numId="52" w16cid:durableId="1996449446">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107"/>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4A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2D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560"/>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1AD4"/>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3CF"/>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138"/>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3CF"/>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5F7"/>
    <w:rsid w:val="00336AFF"/>
    <w:rsid w:val="003406FD"/>
    <w:rsid w:val="00340F7A"/>
    <w:rsid w:val="00341929"/>
    <w:rsid w:val="00341AAE"/>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13"/>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18"/>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37E5"/>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6E98"/>
    <w:rsid w:val="00447750"/>
    <w:rsid w:val="00447B36"/>
    <w:rsid w:val="00447D54"/>
    <w:rsid w:val="0045008E"/>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1BC7"/>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5CDC"/>
    <w:rsid w:val="004C606C"/>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D48"/>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5CB"/>
    <w:rsid w:val="00523DED"/>
    <w:rsid w:val="0052470F"/>
    <w:rsid w:val="00524AB3"/>
    <w:rsid w:val="00524C20"/>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22FE"/>
    <w:rsid w:val="00593111"/>
    <w:rsid w:val="00593816"/>
    <w:rsid w:val="00593D67"/>
    <w:rsid w:val="00593F3E"/>
    <w:rsid w:val="00594AD4"/>
    <w:rsid w:val="00594FA6"/>
    <w:rsid w:val="00595F0B"/>
    <w:rsid w:val="00595F1A"/>
    <w:rsid w:val="00595F8E"/>
    <w:rsid w:val="00596895"/>
    <w:rsid w:val="00596BDA"/>
    <w:rsid w:val="00596C27"/>
    <w:rsid w:val="00597743"/>
    <w:rsid w:val="0059775C"/>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437"/>
    <w:rsid w:val="005E5837"/>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2C"/>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3C1"/>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B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57A74"/>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1D1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2327"/>
    <w:rsid w:val="006A2889"/>
    <w:rsid w:val="006A3033"/>
    <w:rsid w:val="006A3893"/>
    <w:rsid w:val="006A3B19"/>
    <w:rsid w:val="006A4476"/>
    <w:rsid w:val="006A4AF7"/>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87D"/>
    <w:rsid w:val="00774AA5"/>
    <w:rsid w:val="007751BA"/>
    <w:rsid w:val="0077554C"/>
    <w:rsid w:val="00775B59"/>
    <w:rsid w:val="00775FC3"/>
    <w:rsid w:val="007763E1"/>
    <w:rsid w:val="00777670"/>
    <w:rsid w:val="00777DC5"/>
    <w:rsid w:val="00780F8E"/>
    <w:rsid w:val="00781BCF"/>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A99"/>
    <w:rsid w:val="007C4EA7"/>
    <w:rsid w:val="007C4F49"/>
    <w:rsid w:val="007C4FA1"/>
    <w:rsid w:val="007C50E5"/>
    <w:rsid w:val="007C52EC"/>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002"/>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797"/>
    <w:rsid w:val="00833AB8"/>
    <w:rsid w:val="00834CBF"/>
    <w:rsid w:val="00835378"/>
    <w:rsid w:val="008358C9"/>
    <w:rsid w:val="00835AA5"/>
    <w:rsid w:val="00836A40"/>
    <w:rsid w:val="00836AC1"/>
    <w:rsid w:val="00837056"/>
    <w:rsid w:val="008378A1"/>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62"/>
    <w:rsid w:val="008802B8"/>
    <w:rsid w:val="00881064"/>
    <w:rsid w:val="00881B1D"/>
    <w:rsid w:val="00882202"/>
    <w:rsid w:val="0088228F"/>
    <w:rsid w:val="00882826"/>
    <w:rsid w:val="00882956"/>
    <w:rsid w:val="008829B4"/>
    <w:rsid w:val="008834C6"/>
    <w:rsid w:val="008846D5"/>
    <w:rsid w:val="00884B13"/>
    <w:rsid w:val="00884D1B"/>
    <w:rsid w:val="0088536D"/>
    <w:rsid w:val="00885806"/>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5932"/>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0A6"/>
    <w:rsid w:val="009032BE"/>
    <w:rsid w:val="009034DF"/>
    <w:rsid w:val="0090382B"/>
    <w:rsid w:val="00903F2F"/>
    <w:rsid w:val="009043AE"/>
    <w:rsid w:val="00904BC4"/>
    <w:rsid w:val="00904C12"/>
    <w:rsid w:val="00905C8B"/>
    <w:rsid w:val="00906101"/>
    <w:rsid w:val="009064F8"/>
    <w:rsid w:val="00906937"/>
    <w:rsid w:val="009079D3"/>
    <w:rsid w:val="00910C39"/>
    <w:rsid w:val="00911422"/>
    <w:rsid w:val="00911B90"/>
    <w:rsid w:val="00911C54"/>
    <w:rsid w:val="009122A7"/>
    <w:rsid w:val="00912795"/>
    <w:rsid w:val="00912D3F"/>
    <w:rsid w:val="00913029"/>
    <w:rsid w:val="00913EE3"/>
    <w:rsid w:val="009142CB"/>
    <w:rsid w:val="00914327"/>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5E5F"/>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2B"/>
    <w:rsid w:val="009425A7"/>
    <w:rsid w:val="00942662"/>
    <w:rsid w:val="00942B80"/>
    <w:rsid w:val="00942BCA"/>
    <w:rsid w:val="00942C81"/>
    <w:rsid w:val="0094429A"/>
    <w:rsid w:val="00945504"/>
    <w:rsid w:val="009465A0"/>
    <w:rsid w:val="00946722"/>
    <w:rsid w:val="009501C3"/>
    <w:rsid w:val="009502BE"/>
    <w:rsid w:val="009502F5"/>
    <w:rsid w:val="009521C3"/>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C39"/>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F22"/>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917"/>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D59"/>
    <w:rsid w:val="009E6E3B"/>
    <w:rsid w:val="009F0698"/>
    <w:rsid w:val="009F0935"/>
    <w:rsid w:val="009F0A4E"/>
    <w:rsid w:val="009F0B06"/>
    <w:rsid w:val="009F0F49"/>
    <w:rsid w:val="009F18CF"/>
    <w:rsid w:val="009F2F83"/>
    <w:rsid w:val="009F3379"/>
    <w:rsid w:val="009F402F"/>
    <w:rsid w:val="009F474E"/>
    <w:rsid w:val="009F4CE8"/>
    <w:rsid w:val="009F4E56"/>
    <w:rsid w:val="009F4FBE"/>
    <w:rsid w:val="009F5A1F"/>
    <w:rsid w:val="009F5AAD"/>
    <w:rsid w:val="009F639D"/>
    <w:rsid w:val="009F644C"/>
    <w:rsid w:val="009F733C"/>
    <w:rsid w:val="009F7959"/>
    <w:rsid w:val="009F7C63"/>
    <w:rsid w:val="009F7D62"/>
    <w:rsid w:val="009F7F79"/>
    <w:rsid w:val="00A000BE"/>
    <w:rsid w:val="00A000F5"/>
    <w:rsid w:val="00A001EA"/>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90A"/>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A3"/>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1A2F"/>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5E9B"/>
    <w:rsid w:val="00A6625B"/>
    <w:rsid w:val="00A67567"/>
    <w:rsid w:val="00A704CD"/>
    <w:rsid w:val="00A70D62"/>
    <w:rsid w:val="00A70DAE"/>
    <w:rsid w:val="00A70DC3"/>
    <w:rsid w:val="00A70E68"/>
    <w:rsid w:val="00A71BA0"/>
    <w:rsid w:val="00A728AD"/>
    <w:rsid w:val="00A73BF7"/>
    <w:rsid w:val="00A7440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B29"/>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A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D4"/>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0E06"/>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62F"/>
    <w:rsid w:val="00B149EA"/>
    <w:rsid w:val="00B157D6"/>
    <w:rsid w:val="00B16159"/>
    <w:rsid w:val="00B161C6"/>
    <w:rsid w:val="00B16562"/>
    <w:rsid w:val="00B166BC"/>
    <w:rsid w:val="00B16A8C"/>
    <w:rsid w:val="00B16D29"/>
    <w:rsid w:val="00B17053"/>
    <w:rsid w:val="00B176FD"/>
    <w:rsid w:val="00B1771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AD5"/>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222"/>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7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856"/>
    <w:rsid w:val="00C8691A"/>
    <w:rsid w:val="00C87941"/>
    <w:rsid w:val="00C87AB8"/>
    <w:rsid w:val="00C87B0E"/>
    <w:rsid w:val="00C87E49"/>
    <w:rsid w:val="00C906F5"/>
    <w:rsid w:val="00C90917"/>
    <w:rsid w:val="00C90CD1"/>
    <w:rsid w:val="00C90E94"/>
    <w:rsid w:val="00C91381"/>
    <w:rsid w:val="00C91D8B"/>
    <w:rsid w:val="00C924CD"/>
    <w:rsid w:val="00C92B31"/>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2B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45F"/>
    <w:rsid w:val="00CC0E46"/>
    <w:rsid w:val="00CC108F"/>
    <w:rsid w:val="00CC11DE"/>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8F2"/>
    <w:rsid w:val="00CF1D58"/>
    <w:rsid w:val="00CF1F79"/>
    <w:rsid w:val="00CF2677"/>
    <w:rsid w:val="00CF2CB6"/>
    <w:rsid w:val="00CF3B64"/>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FDC"/>
    <w:rsid w:val="00D22226"/>
    <w:rsid w:val="00D22AC7"/>
    <w:rsid w:val="00D232F1"/>
    <w:rsid w:val="00D23CC8"/>
    <w:rsid w:val="00D24030"/>
    <w:rsid w:val="00D242A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49EC"/>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91"/>
    <w:rsid w:val="00DA578C"/>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32A"/>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B4"/>
    <w:rsid w:val="00F6347F"/>
    <w:rsid w:val="00F636E5"/>
    <w:rsid w:val="00F638A8"/>
    <w:rsid w:val="00F63BE9"/>
    <w:rsid w:val="00F644F1"/>
    <w:rsid w:val="00F64527"/>
    <w:rsid w:val="00F650C8"/>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0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5F"/>
    <w:rsid w:val="00FB458B"/>
    <w:rsid w:val="00FB4C59"/>
    <w:rsid w:val="00FB5700"/>
    <w:rsid w:val="00FB5D95"/>
    <w:rsid w:val="00FB633B"/>
    <w:rsid w:val="00FB66D2"/>
    <w:rsid w:val="00FB68A9"/>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DA6"/>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E7E0A"/>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DA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22"/>
      </w:numPr>
    </w:pPr>
  </w:style>
  <w:style w:type="numbering" w:customStyle="1" w:styleId="Stilius2">
    <w:name w:val="Stilius2"/>
    <w:uiPriority w:val="99"/>
    <w:rsid w:val="00996F22"/>
    <w:pPr>
      <w:numPr>
        <w:numId w:val="23"/>
      </w:numPr>
    </w:pPr>
  </w:style>
  <w:style w:type="numbering" w:customStyle="1" w:styleId="Stilius3">
    <w:name w:val="Stilius3"/>
    <w:uiPriority w:val="99"/>
    <w:rsid w:val="00996F22"/>
    <w:pPr>
      <w:numPr>
        <w:numId w:val="24"/>
      </w:numPr>
    </w:pPr>
  </w:style>
  <w:style w:type="numbering" w:customStyle="1" w:styleId="Stilius4">
    <w:name w:val="Stilius4"/>
    <w:uiPriority w:val="99"/>
    <w:rsid w:val="00996F22"/>
    <w:pPr>
      <w:numPr>
        <w:numId w:val="25"/>
      </w:numPr>
    </w:pPr>
  </w:style>
  <w:style w:type="numbering" w:customStyle="1" w:styleId="Stilius5">
    <w:name w:val="Stilius5"/>
    <w:uiPriority w:val="99"/>
    <w:rsid w:val="00996F22"/>
    <w:pPr>
      <w:numPr>
        <w:numId w:val="26"/>
      </w:numPr>
    </w:pPr>
  </w:style>
  <w:style w:type="paragraph" w:customStyle="1" w:styleId="Normal2">
    <w:name w:val="Normal2"/>
    <w:qFormat/>
    <w:rsid w:val="00BE5222"/>
    <w:pPr>
      <w:spacing w:line="259" w:lineRule="auto"/>
    </w:pPr>
    <w:rPr>
      <w:rFonts w:ascii="Calibri" w:eastAsia="Calibri" w:hAnsi="Calibri" w:cs="Calibri"/>
      <w:sz w:val="22"/>
      <w:szCs w:val="22"/>
    </w:rPr>
  </w:style>
  <w:style w:type="paragraph" w:customStyle="1" w:styleId="paragraph">
    <w:name w:val="paragraph"/>
    <w:basedOn w:val="prastasis"/>
    <w:qFormat/>
    <w:rsid w:val="00BE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emappagename">
    <w:name w:val="sitemappagename"/>
    <w:basedOn w:val="Numatytasispastraiposriftas"/>
    <w:rsid w:val="002E5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96115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ajune.kairyte@pasvalys.lt" TargetMode="External"/><Relationship Id="rId18" Type="http://schemas.openxmlformats.org/officeDocument/2006/relationships/hyperlink" Target="https://www.tandfonline.com/doi/pdf/10.1080/01634372.2022.2103763"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webgate.ec.europa.eu/dyna/bp-portal/best-practice/26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www.acacamps.org/resources/summer-camp-therapeutic-tool-reducing-anxiety-youth" TargetMode="External"/><Relationship Id="rId25" Type="http://schemas.openxmlformats.org/officeDocument/2006/relationships/hyperlink" Target="https://webgate.ec.europa.eu/dyna/bp-portal/best-practice/28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acamps.org/resources/summer-camp-therapeutic-tool-reducing-anxiety-youth" TargetMode="External"/><Relationship Id="rId20" Type="http://schemas.openxmlformats.org/officeDocument/2006/relationships/hyperlink" Target="https://www.sciencedirect.com/science/article/pii/S0167494324000165"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ebgate.ec.europa.eu/dyna/bp-portal/best-practice/284"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jbnpa.biomedcentral.com/articles/10.1186/s12966-024-01580-z"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tandfonline.com/doi/pdf/10.1080/01634372.2022.2103763"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ciencetimes.com/articles/47094/20231114/what-forest-bathing-gain-health-benefits-nature-therapy.htm"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s://vpt.lrv.lt/lt/naujienos/finansiniu-ataskaitu-nepateikimas-gali-tapti-kliutimi-dalyvauti-viesuosiuose-pirkimuose" TargetMode="External"/><Relationship Id="rId35"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53796</Words>
  <Characters>30665</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SALYGOS</vt:lpstr>
    </vt:vector>
  </TitlesOfParts>
  <Company/>
  <LinksUpToDate>false</LinksUpToDate>
  <CharactersWithSpaces>84293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Svajūnė Kairytė</dc:creator>
  <cp:keywords/>
  <dc:description/>
  <cp:lastModifiedBy>Vartotojas</cp:lastModifiedBy>
  <cp:revision>2</cp:revision>
  <cp:lastPrinted>2024-09-27T08:02:00Z</cp:lastPrinted>
  <dcterms:created xsi:type="dcterms:W3CDTF">2025-08-07T11:43:00Z</dcterms:created>
  <dcterms:modified xsi:type="dcterms:W3CDTF">2025-08-07T11:43:00Z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