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7027" w14:textId="61295E5F" w:rsidR="008B6BE5" w:rsidRDefault="000A3D59">
      <w:pPr>
        <w:spacing w:before="72" w:line="244" w:lineRule="auto"/>
        <w:ind w:left="7073" w:right="1035" w:hanging="248"/>
        <w:jc w:val="right"/>
        <w:rPr>
          <w:b/>
          <w:sz w:val="24"/>
        </w:rPr>
      </w:pPr>
      <w:r>
        <w:rPr>
          <w:b/>
          <w:sz w:val="24"/>
        </w:rPr>
        <w:t>1 priedas</w:t>
      </w:r>
      <w:r>
        <w:rPr>
          <w:b/>
          <w:spacing w:val="-57"/>
          <w:sz w:val="24"/>
        </w:rPr>
        <w:t xml:space="preserve"> </w:t>
      </w:r>
    </w:p>
    <w:p w14:paraId="0BE97028" w14:textId="77777777" w:rsidR="008B6BE5" w:rsidRDefault="008B6BE5">
      <w:pPr>
        <w:pStyle w:val="BodyText"/>
        <w:spacing w:before="7"/>
        <w:ind w:left="0"/>
        <w:rPr>
          <w:b/>
          <w:sz w:val="15"/>
        </w:rPr>
      </w:pPr>
    </w:p>
    <w:p w14:paraId="0BE97029" w14:textId="77777777" w:rsidR="008B6BE5" w:rsidRDefault="000A3D59" w:rsidP="00A507BE">
      <w:pPr>
        <w:jc w:val="center"/>
      </w:pPr>
      <w:r>
        <w:t>TECHNINĖS</w:t>
      </w:r>
      <w:r>
        <w:rPr>
          <w:spacing w:val="-9"/>
        </w:rPr>
        <w:t xml:space="preserve"> </w:t>
      </w:r>
      <w:r>
        <w:t>SPECIFIKACIJOS</w:t>
      </w:r>
    </w:p>
    <w:p w14:paraId="0BE9702A" w14:textId="77777777" w:rsidR="008B6BE5" w:rsidRDefault="008B6BE5" w:rsidP="00A507BE">
      <w:pPr>
        <w:jc w:val="both"/>
        <w:rPr>
          <w:b/>
          <w:sz w:val="23"/>
        </w:rPr>
      </w:pPr>
    </w:p>
    <w:p w14:paraId="0BE9702B" w14:textId="0726D3EB" w:rsidR="008B6BE5" w:rsidRPr="002B75D9" w:rsidRDefault="000A3D59" w:rsidP="00A507B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B75D9">
        <w:rPr>
          <w:sz w:val="24"/>
          <w:szCs w:val="24"/>
        </w:rPr>
        <w:t xml:space="preserve">Pirkimo objektas – </w:t>
      </w:r>
      <w:r w:rsidR="002627A3" w:rsidRPr="002B75D9">
        <w:rPr>
          <w:sz w:val="24"/>
          <w:szCs w:val="24"/>
        </w:rPr>
        <w:t>Lietuvos</w:t>
      </w:r>
      <w:r w:rsidRPr="002B75D9">
        <w:rPr>
          <w:sz w:val="24"/>
          <w:szCs w:val="24"/>
        </w:rPr>
        <w:t xml:space="preserve"> </w:t>
      </w:r>
      <w:r w:rsidR="002627A3" w:rsidRPr="002B75D9">
        <w:rPr>
          <w:sz w:val="24"/>
          <w:szCs w:val="24"/>
        </w:rPr>
        <w:t xml:space="preserve">sveikatos mokslų </w:t>
      </w:r>
      <w:r w:rsidRPr="002B75D9">
        <w:rPr>
          <w:sz w:val="24"/>
          <w:szCs w:val="24"/>
        </w:rPr>
        <w:t>universiteto</w:t>
      </w:r>
      <w:r w:rsidR="004D62FC" w:rsidRPr="002B75D9">
        <w:rPr>
          <w:sz w:val="24"/>
          <w:szCs w:val="24"/>
        </w:rPr>
        <w:t xml:space="preserve"> (LSMU)</w:t>
      </w:r>
      <w:r w:rsidRPr="002B75D9">
        <w:rPr>
          <w:sz w:val="24"/>
          <w:szCs w:val="24"/>
        </w:rPr>
        <w:t xml:space="preserve"> 202</w:t>
      </w:r>
      <w:r w:rsidR="00DB2974" w:rsidRPr="002B75D9">
        <w:rPr>
          <w:sz w:val="24"/>
          <w:szCs w:val="24"/>
        </w:rPr>
        <w:t>5</w:t>
      </w:r>
      <w:r w:rsidRPr="002B75D9">
        <w:rPr>
          <w:sz w:val="24"/>
          <w:szCs w:val="24"/>
        </w:rPr>
        <w:t xml:space="preserve"> m. metinių finansinių</w:t>
      </w:r>
      <w:r w:rsidR="002627A3" w:rsidRPr="002B75D9">
        <w:rPr>
          <w:sz w:val="24"/>
          <w:szCs w:val="24"/>
        </w:rPr>
        <w:t xml:space="preserve"> ir konsoliduotųjų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ataskaitų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rinkinių,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parengtų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pagal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Viešojo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sektoriaus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apskaitos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ir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finansinės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atskaitomybės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standartus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bei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kitus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Lietuvos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Respublikoje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galiojančius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teisės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aktus,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reglamentuojančius</w:t>
      </w:r>
      <w:r w:rsidRPr="002B75D9">
        <w:rPr>
          <w:spacing w:val="1"/>
          <w:sz w:val="24"/>
          <w:szCs w:val="24"/>
        </w:rPr>
        <w:t xml:space="preserve"> </w:t>
      </w:r>
      <w:r w:rsidR="00FE3E0F" w:rsidRPr="002B75D9">
        <w:rPr>
          <w:sz w:val="24"/>
          <w:szCs w:val="24"/>
        </w:rPr>
        <w:t>finansinę</w:t>
      </w:r>
      <w:r w:rsidRPr="002B75D9">
        <w:rPr>
          <w:spacing w:val="-3"/>
          <w:sz w:val="24"/>
          <w:szCs w:val="24"/>
        </w:rPr>
        <w:t xml:space="preserve"> </w:t>
      </w:r>
      <w:r w:rsidRPr="002B75D9">
        <w:rPr>
          <w:sz w:val="24"/>
          <w:szCs w:val="24"/>
        </w:rPr>
        <w:t>apskaitą</w:t>
      </w:r>
      <w:r w:rsidRPr="002B75D9">
        <w:rPr>
          <w:spacing w:val="-1"/>
          <w:sz w:val="24"/>
          <w:szCs w:val="24"/>
        </w:rPr>
        <w:t xml:space="preserve"> </w:t>
      </w:r>
      <w:r w:rsidRPr="002B75D9">
        <w:rPr>
          <w:sz w:val="24"/>
          <w:szCs w:val="24"/>
        </w:rPr>
        <w:t>ir</w:t>
      </w:r>
      <w:r w:rsidRPr="002B75D9">
        <w:rPr>
          <w:spacing w:val="-1"/>
          <w:sz w:val="24"/>
          <w:szCs w:val="24"/>
        </w:rPr>
        <w:t xml:space="preserve"> </w:t>
      </w:r>
      <w:r w:rsidRPr="002B75D9">
        <w:rPr>
          <w:sz w:val="24"/>
          <w:szCs w:val="24"/>
        </w:rPr>
        <w:t>finansinių ataskaitų sudarymą,</w:t>
      </w:r>
      <w:r w:rsidRPr="002B75D9">
        <w:rPr>
          <w:spacing w:val="-1"/>
          <w:sz w:val="24"/>
          <w:szCs w:val="24"/>
        </w:rPr>
        <w:t xml:space="preserve"> </w:t>
      </w:r>
      <w:r w:rsidRPr="002B75D9">
        <w:rPr>
          <w:sz w:val="24"/>
          <w:szCs w:val="24"/>
        </w:rPr>
        <w:t>audito paslaugos.</w:t>
      </w:r>
    </w:p>
    <w:p w14:paraId="0BE9702D" w14:textId="178D3224" w:rsidR="008B6BE5" w:rsidRPr="002B75D9" w:rsidRDefault="000A3D59" w:rsidP="00A507B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2B75D9">
        <w:rPr>
          <w:sz w:val="24"/>
          <w:szCs w:val="24"/>
        </w:rPr>
        <w:t>Pagrindiniai</w:t>
      </w:r>
      <w:r w:rsidRPr="002B75D9">
        <w:rPr>
          <w:spacing w:val="61"/>
          <w:sz w:val="24"/>
          <w:szCs w:val="24"/>
        </w:rPr>
        <w:t xml:space="preserve"> </w:t>
      </w:r>
      <w:r w:rsidR="004D62FC" w:rsidRPr="002B75D9">
        <w:rPr>
          <w:sz w:val="24"/>
          <w:szCs w:val="24"/>
        </w:rPr>
        <w:t>LSMU</w:t>
      </w:r>
      <w:r w:rsidRPr="002B75D9">
        <w:rPr>
          <w:spacing w:val="61"/>
          <w:sz w:val="24"/>
          <w:szCs w:val="24"/>
        </w:rPr>
        <w:t xml:space="preserve"> </w:t>
      </w:r>
      <w:r w:rsidRPr="002B75D9">
        <w:rPr>
          <w:sz w:val="24"/>
          <w:szCs w:val="24"/>
        </w:rPr>
        <w:t>finansiniai</w:t>
      </w:r>
      <w:r w:rsidRPr="002B75D9">
        <w:rPr>
          <w:spacing w:val="61"/>
          <w:sz w:val="24"/>
          <w:szCs w:val="24"/>
        </w:rPr>
        <w:t xml:space="preserve"> </w:t>
      </w:r>
      <w:r w:rsidR="002527A2" w:rsidRPr="002B75D9">
        <w:rPr>
          <w:sz w:val="24"/>
          <w:szCs w:val="24"/>
        </w:rPr>
        <w:t xml:space="preserve">duomenys </w:t>
      </w:r>
      <w:r w:rsidRPr="002B75D9">
        <w:rPr>
          <w:sz w:val="24"/>
          <w:szCs w:val="24"/>
        </w:rPr>
        <w:t>202</w:t>
      </w:r>
      <w:r w:rsidR="00DB2974" w:rsidRPr="002B75D9">
        <w:rPr>
          <w:sz w:val="24"/>
          <w:szCs w:val="24"/>
        </w:rPr>
        <w:t>4</w:t>
      </w:r>
      <w:r w:rsidRPr="002B75D9">
        <w:rPr>
          <w:sz w:val="24"/>
          <w:szCs w:val="24"/>
        </w:rPr>
        <w:t xml:space="preserve">   m.   gruodžio   31   d.</w:t>
      </w:r>
      <w:r w:rsidR="00FE3E0F" w:rsidRPr="002B75D9">
        <w:rPr>
          <w:sz w:val="24"/>
          <w:szCs w:val="24"/>
        </w:rPr>
        <w:t xml:space="preserve"> nuorodoje : </w:t>
      </w:r>
      <w:hyperlink r:id="rId5" w:history="1">
        <w:r w:rsidR="00FE3E0F" w:rsidRPr="002B75D9">
          <w:rPr>
            <w:rStyle w:val="Hyperlink"/>
            <w:sz w:val="24"/>
            <w:szCs w:val="24"/>
          </w:rPr>
          <w:t>https://</w:t>
        </w:r>
      </w:hyperlink>
      <w:r w:rsidR="00E6333F" w:rsidRPr="002B75D9">
        <w:rPr>
          <w:sz w:val="24"/>
          <w:szCs w:val="24"/>
        </w:rPr>
        <w:t>lsmu.lt/wp-content/uploads/2024-m.-finansiniu-ataskaitu-rinkinys-2.pdf</w:t>
      </w:r>
      <w:r w:rsidR="00FE3E0F" w:rsidRPr="002B75D9">
        <w:rPr>
          <w:sz w:val="24"/>
          <w:szCs w:val="24"/>
        </w:rPr>
        <w:t xml:space="preserve">, </w:t>
      </w:r>
      <w:r w:rsidR="002527A2" w:rsidRPr="002B75D9">
        <w:rPr>
          <w:sz w:val="24"/>
          <w:szCs w:val="24"/>
        </w:rPr>
        <w:t>LSMU konsoliduoti finansiniai duomenys</w:t>
      </w:r>
      <w:r w:rsidR="00FE3E0F" w:rsidRPr="002B75D9">
        <w:rPr>
          <w:sz w:val="24"/>
          <w:szCs w:val="24"/>
        </w:rPr>
        <w:t xml:space="preserve"> nuorodoje: </w:t>
      </w:r>
      <w:r w:rsidR="00E6333F" w:rsidRPr="002B75D9">
        <w:rPr>
          <w:sz w:val="24"/>
          <w:szCs w:val="24"/>
        </w:rPr>
        <w:t>https://lsmu.lt/wp-content/uploads/2024-m.-konsoliduotos-finansines-ataskaitos.pdf.</w:t>
      </w:r>
    </w:p>
    <w:p w14:paraId="0BE9702E" w14:textId="6006719E" w:rsidR="008B6BE5" w:rsidRPr="002B75D9" w:rsidRDefault="000A3D59" w:rsidP="00365FE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2B75D9">
        <w:rPr>
          <w:sz w:val="24"/>
          <w:szCs w:val="24"/>
        </w:rPr>
        <w:t>Bendra</w:t>
      </w:r>
      <w:r w:rsidRPr="002B75D9">
        <w:rPr>
          <w:spacing w:val="-1"/>
          <w:sz w:val="24"/>
          <w:szCs w:val="24"/>
        </w:rPr>
        <w:t xml:space="preserve"> </w:t>
      </w:r>
      <w:r w:rsidRPr="002B75D9">
        <w:rPr>
          <w:sz w:val="24"/>
          <w:szCs w:val="24"/>
        </w:rPr>
        <w:t>informacija</w:t>
      </w:r>
      <w:r w:rsidRPr="002B75D9">
        <w:rPr>
          <w:spacing w:val="-1"/>
          <w:sz w:val="24"/>
          <w:szCs w:val="24"/>
        </w:rPr>
        <w:t xml:space="preserve"> </w:t>
      </w:r>
      <w:r w:rsidRPr="002B75D9">
        <w:rPr>
          <w:sz w:val="24"/>
          <w:szCs w:val="24"/>
        </w:rPr>
        <w:t>apie</w:t>
      </w:r>
      <w:r w:rsidRPr="002B75D9">
        <w:rPr>
          <w:spacing w:val="1"/>
          <w:sz w:val="24"/>
          <w:szCs w:val="24"/>
        </w:rPr>
        <w:t xml:space="preserve"> </w:t>
      </w:r>
      <w:r w:rsidRPr="002B75D9">
        <w:rPr>
          <w:sz w:val="24"/>
          <w:szCs w:val="24"/>
        </w:rPr>
        <w:t>Universitetą</w:t>
      </w:r>
      <w:r w:rsidR="00FE3E0F" w:rsidRPr="002B75D9">
        <w:rPr>
          <w:sz w:val="24"/>
          <w:szCs w:val="24"/>
        </w:rPr>
        <w:t xml:space="preserve"> nuorodoje: https://lsmu.lt/apie-lsmu/</w:t>
      </w:r>
    </w:p>
    <w:p w14:paraId="4F8835A1" w14:textId="6A27B0A4" w:rsidR="00770AF8" w:rsidRPr="002B75D9" w:rsidRDefault="00770AF8" w:rsidP="00365FE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B75D9">
        <w:rPr>
          <w:sz w:val="24"/>
          <w:szCs w:val="24"/>
        </w:rPr>
        <w:t>Auditas turi būti atliekamas Tarptautinės buhalterių federacijos patvirtintais tarptautiniais audito standartais, LR finansinių ataskaitų audito įstatymu ir kitais teisės aktais, reglamentuojančiais finansinių ataskaitų auditą bei auditorių darbą.</w:t>
      </w:r>
    </w:p>
    <w:p w14:paraId="1CC48AA7" w14:textId="287D6186" w:rsidR="00AF305B" w:rsidRPr="00365FE3" w:rsidRDefault="00AF305B" w:rsidP="00365FE3">
      <w:pPr>
        <w:pStyle w:val="ListParagraph"/>
        <w:numPr>
          <w:ilvl w:val="0"/>
          <w:numId w:val="4"/>
        </w:numPr>
        <w:rPr>
          <w:sz w:val="24"/>
        </w:rPr>
      </w:pPr>
      <w:r w:rsidRPr="00365FE3">
        <w:rPr>
          <w:sz w:val="24"/>
        </w:rPr>
        <w:t>Audituojamas laikotarpis – 202</w:t>
      </w:r>
      <w:r w:rsidR="009C79D9">
        <w:rPr>
          <w:sz w:val="24"/>
        </w:rPr>
        <w:t>5</w:t>
      </w:r>
      <w:r w:rsidRPr="00365FE3">
        <w:rPr>
          <w:sz w:val="24"/>
        </w:rPr>
        <w:t xml:space="preserve"> m. sausio 1 d. – 202</w:t>
      </w:r>
      <w:r w:rsidR="009C79D9">
        <w:rPr>
          <w:sz w:val="24"/>
        </w:rPr>
        <w:t>5</w:t>
      </w:r>
      <w:r w:rsidRPr="00365FE3">
        <w:rPr>
          <w:sz w:val="24"/>
        </w:rPr>
        <w:t xml:space="preserve"> m. gruodžio 31 d.</w:t>
      </w:r>
    </w:p>
    <w:p w14:paraId="0BE97031" w14:textId="7C0351B9" w:rsidR="008B6BE5" w:rsidRPr="00365FE3" w:rsidRDefault="000A3D59" w:rsidP="00365FE3">
      <w:pPr>
        <w:pStyle w:val="ListParagraph"/>
        <w:numPr>
          <w:ilvl w:val="0"/>
          <w:numId w:val="4"/>
        </w:numPr>
        <w:rPr>
          <w:sz w:val="24"/>
        </w:rPr>
      </w:pPr>
      <w:r w:rsidRPr="00365FE3">
        <w:rPr>
          <w:sz w:val="24"/>
        </w:rPr>
        <w:t>Audito</w:t>
      </w:r>
      <w:r w:rsidRPr="00365FE3">
        <w:rPr>
          <w:spacing w:val="-3"/>
          <w:sz w:val="24"/>
        </w:rPr>
        <w:t xml:space="preserve"> </w:t>
      </w:r>
      <w:r w:rsidRPr="00365FE3">
        <w:rPr>
          <w:sz w:val="24"/>
        </w:rPr>
        <w:t>ataskaita</w:t>
      </w:r>
      <w:r w:rsidRPr="00365FE3">
        <w:rPr>
          <w:spacing w:val="-2"/>
          <w:sz w:val="24"/>
        </w:rPr>
        <w:t xml:space="preserve"> </w:t>
      </w:r>
      <w:r w:rsidRPr="00365FE3">
        <w:rPr>
          <w:sz w:val="24"/>
        </w:rPr>
        <w:t>ir</w:t>
      </w:r>
      <w:r w:rsidRPr="00365FE3">
        <w:rPr>
          <w:spacing w:val="-2"/>
          <w:sz w:val="24"/>
        </w:rPr>
        <w:t xml:space="preserve"> </w:t>
      </w:r>
      <w:r w:rsidRPr="00365FE3">
        <w:rPr>
          <w:sz w:val="24"/>
        </w:rPr>
        <w:t>auditoriaus</w:t>
      </w:r>
      <w:r w:rsidRPr="00365FE3">
        <w:rPr>
          <w:spacing w:val="-1"/>
          <w:sz w:val="24"/>
        </w:rPr>
        <w:t xml:space="preserve"> </w:t>
      </w:r>
      <w:r w:rsidRPr="00365FE3">
        <w:rPr>
          <w:sz w:val="24"/>
        </w:rPr>
        <w:t>išvada</w:t>
      </w:r>
      <w:r w:rsidRPr="00365FE3">
        <w:rPr>
          <w:spacing w:val="-2"/>
          <w:sz w:val="24"/>
        </w:rPr>
        <w:t xml:space="preserve"> </w:t>
      </w:r>
      <w:r w:rsidRPr="00365FE3">
        <w:rPr>
          <w:sz w:val="24"/>
        </w:rPr>
        <w:t>turi</w:t>
      </w:r>
      <w:r w:rsidRPr="00365FE3">
        <w:rPr>
          <w:spacing w:val="-2"/>
          <w:sz w:val="24"/>
        </w:rPr>
        <w:t xml:space="preserve"> </w:t>
      </w:r>
      <w:r w:rsidRPr="00365FE3">
        <w:rPr>
          <w:sz w:val="24"/>
        </w:rPr>
        <w:t>būti</w:t>
      </w:r>
      <w:r w:rsidRPr="00365FE3">
        <w:rPr>
          <w:spacing w:val="-1"/>
          <w:sz w:val="24"/>
        </w:rPr>
        <w:t xml:space="preserve"> </w:t>
      </w:r>
      <w:r w:rsidRPr="00365FE3">
        <w:rPr>
          <w:sz w:val="24"/>
        </w:rPr>
        <w:t>pateiktos</w:t>
      </w:r>
      <w:r w:rsidRPr="00365FE3">
        <w:rPr>
          <w:spacing w:val="-1"/>
          <w:sz w:val="24"/>
        </w:rPr>
        <w:t xml:space="preserve"> </w:t>
      </w:r>
      <w:r w:rsidRPr="00365FE3">
        <w:rPr>
          <w:sz w:val="24"/>
        </w:rPr>
        <w:t>lietuvių</w:t>
      </w:r>
      <w:r w:rsidRPr="00365FE3">
        <w:rPr>
          <w:spacing w:val="-2"/>
          <w:sz w:val="24"/>
        </w:rPr>
        <w:t xml:space="preserve"> </w:t>
      </w:r>
      <w:r w:rsidRPr="00365FE3">
        <w:rPr>
          <w:sz w:val="24"/>
        </w:rPr>
        <w:t>kalba.</w:t>
      </w:r>
    </w:p>
    <w:p w14:paraId="196DEC16" w14:textId="77597C78" w:rsidR="002527A2" w:rsidRPr="00365FE3" w:rsidRDefault="002527A2" w:rsidP="00365FE3">
      <w:pPr>
        <w:pStyle w:val="ListParagraph"/>
        <w:numPr>
          <w:ilvl w:val="0"/>
          <w:numId w:val="4"/>
        </w:numPr>
        <w:rPr>
          <w:sz w:val="24"/>
        </w:rPr>
      </w:pPr>
      <w:r w:rsidRPr="00365FE3">
        <w:rPr>
          <w:sz w:val="24"/>
        </w:rPr>
        <w:t>Audito metu</w:t>
      </w:r>
      <w:r w:rsidR="005D641A" w:rsidRPr="00365FE3">
        <w:rPr>
          <w:sz w:val="24"/>
        </w:rPr>
        <w:t xml:space="preserve"> komunikacija </w:t>
      </w:r>
      <w:r w:rsidR="00637B7B">
        <w:rPr>
          <w:sz w:val="24"/>
        </w:rPr>
        <w:t xml:space="preserve">su </w:t>
      </w:r>
      <w:r w:rsidR="008A5DAF">
        <w:rPr>
          <w:sz w:val="24"/>
        </w:rPr>
        <w:t xml:space="preserve">LSMU </w:t>
      </w:r>
      <w:r w:rsidR="005D641A" w:rsidRPr="00365FE3">
        <w:rPr>
          <w:sz w:val="24"/>
        </w:rPr>
        <w:t>tiek žodžiu, tiek raštu</w:t>
      </w:r>
      <w:r w:rsidRPr="00365FE3">
        <w:rPr>
          <w:sz w:val="24"/>
        </w:rPr>
        <w:t xml:space="preserve"> turi būti lietuvių kalba.</w:t>
      </w:r>
    </w:p>
    <w:p w14:paraId="45E04525" w14:textId="62DDAC47" w:rsidR="005D641A" w:rsidRPr="00365FE3" w:rsidRDefault="005D641A" w:rsidP="00365FE3">
      <w:pPr>
        <w:pStyle w:val="ListParagraph"/>
        <w:numPr>
          <w:ilvl w:val="0"/>
          <w:numId w:val="4"/>
        </w:numPr>
        <w:rPr>
          <w:sz w:val="24"/>
        </w:rPr>
      </w:pPr>
      <w:r w:rsidRPr="00365FE3">
        <w:rPr>
          <w:sz w:val="24"/>
        </w:rPr>
        <w:t>Audito metu į iškilusius klausimus auditorius privalo atsakyti per 3 d. d.</w:t>
      </w:r>
    </w:p>
    <w:p w14:paraId="0C849200" w14:textId="1B1611F0" w:rsidR="005C4EEF" w:rsidRPr="00365FE3" w:rsidRDefault="005C4EEF" w:rsidP="00365FE3">
      <w:pPr>
        <w:pStyle w:val="ListParagraph"/>
        <w:numPr>
          <w:ilvl w:val="0"/>
          <w:numId w:val="4"/>
        </w:numPr>
        <w:rPr>
          <w:sz w:val="24"/>
        </w:rPr>
      </w:pPr>
      <w:r w:rsidRPr="00365FE3">
        <w:rPr>
          <w:sz w:val="24"/>
        </w:rPr>
        <w:t xml:space="preserve">Auditorius </w:t>
      </w:r>
      <w:r w:rsidR="005D641A" w:rsidRPr="00365FE3">
        <w:rPr>
          <w:sz w:val="24"/>
        </w:rPr>
        <w:t>gali</w:t>
      </w:r>
      <w:r w:rsidRPr="00365FE3">
        <w:rPr>
          <w:sz w:val="24"/>
        </w:rPr>
        <w:t xml:space="preserve"> dalyvauti metinėje turto ir įsipareigojimų inventorizacijoje.</w:t>
      </w:r>
    </w:p>
    <w:p w14:paraId="43097857" w14:textId="667776B1" w:rsidR="006E7AA2" w:rsidRDefault="002527A2" w:rsidP="00974F89">
      <w:pPr>
        <w:pStyle w:val="ListParagraph"/>
        <w:numPr>
          <w:ilvl w:val="0"/>
          <w:numId w:val="4"/>
        </w:numPr>
        <w:rPr>
          <w:sz w:val="24"/>
        </w:rPr>
      </w:pPr>
      <w:r w:rsidRPr="000B5EB9">
        <w:rPr>
          <w:sz w:val="24"/>
          <w:u w:val="single"/>
        </w:rPr>
        <w:t>Finansinių ataskaitų a</w:t>
      </w:r>
      <w:r w:rsidR="000A3D59" w:rsidRPr="000B5EB9">
        <w:rPr>
          <w:sz w:val="24"/>
          <w:u w:val="single"/>
        </w:rPr>
        <w:t>uditas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turi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būti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atliktas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ir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ataskaita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bei</w:t>
      </w:r>
      <w:r w:rsidR="000A3D59" w:rsidRPr="000B5EB9">
        <w:rPr>
          <w:spacing w:val="1"/>
          <w:sz w:val="24"/>
          <w:u w:val="single"/>
        </w:rPr>
        <w:t xml:space="preserve"> </w:t>
      </w:r>
      <w:r w:rsidR="000A3D59" w:rsidRPr="000B5EB9">
        <w:rPr>
          <w:sz w:val="24"/>
          <w:u w:val="single"/>
        </w:rPr>
        <w:t>išvada</w:t>
      </w:r>
      <w:r w:rsidR="000A3D59" w:rsidRPr="00365FE3">
        <w:rPr>
          <w:spacing w:val="1"/>
          <w:sz w:val="24"/>
        </w:rPr>
        <w:t xml:space="preserve"> </w:t>
      </w:r>
      <w:r w:rsidR="000A3D59" w:rsidRPr="00365FE3">
        <w:rPr>
          <w:sz w:val="24"/>
        </w:rPr>
        <w:t>turi</w:t>
      </w:r>
      <w:r w:rsidR="000A3D59" w:rsidRPr="00365FE3">
        <w:rPr>
          <w:spacing w:val="1"/>
          <w:sz w:val="24"/>
        </w:rPr>
        <w:t xml:space="preserve"> </w:t>
      </w:r>
      <w:r w:rsidR="000A3D59" w:rsidRPr="00365FE3">
        <w:rPr>
          <w:sz w:val="24"/>
        </w:rPr>
        <w:t>būti</w:t>
      </w:r>
      <w:r w:rsidR="000A3D59" w:rsidRPr="00365FE3">
        <w:rPr>
          <w:spacing w:val="1"/>
          <w:sz w:val="24"/>
        </w:rPr>
        <w:t xml:space="preserve"> </w:t>
      </w:r>
      <w:r w:rsidR="000A3D59" w:rsidRPr="00365FE3">
        <w:rPr>
          <w:sz w:val="24"/>
        </w:rPr>
        <w:t>pateiktos</w:t>
      </w:r>
      <w:r w:rsidR="000A3D59" w:rsidRPr="00365FE3">
        <w:rPr>
          <w:spacing w:val="1"/>
          <w:sz w:val="24"/>
        </w:rPr>
        <w:t xml:space="preserve"> </w:t>
      </w:r>
      <w:r w:rsidR="000A3D59" w:rsidRPr="00365FE3">
        <w:rPr>
          <w:sz w:val="24"/>
        </w:rPr>
        <w:t>pasibaigus</w:t>
      </w:r>
      <w:r w:rsidR="005C4EEF" w:rsidRPr="00365FE3">
        <w:rPr>
          <w:sz w:val="24"/>
        </w:rPr>
        <w:t xml:space="preserve"> </w:t>
      </w:r>
      <w:r w:rsidR="000A3D59" w:rsidRPr="00365FE3">
        <w:rPr>
          <w:spacing w:val="-57"/>
          <w:sz w:val="24"/>
        </w:rPr>
        <w:t xml:space="preserve"> </w:t>
      </w:r>
      <w:r w:rsidR="000A3D59" w:rsidRPr="00365FE3">
        <w:rPr>
          <w:sz w:val="24"/>
        </w:rPr>
        <w:t xml:space="preserve">audituojamiems metams iki </w:t>
      </w:r>
      <w:r w:rsidR="00374BD7">
        <w:rPr>
          <w:sz w:val="24"/>
        </w:rPr>
        <w:t>2026</w:t>
      </w:r>
      <w:r w:rsidR="000A3D59" w:rsidRPr="00365FE3">
        <w:rPr>
          <w:sz w:val="24"/>
        </w:rPr>
        <w:t xml:space="preserve"> metų </w:t>
      </w:r>
      <w:r w:rsidRPr="00365FE3">
        <w:rPr>
          <w:sz w:val="24"/>
        </w:rPr>
        <w:t>kovo</w:t>
      </w:r>
      <w:r w:rsidR="000A3D59" w:rsidRPr="00365FE3">
        <w:rPr>
          <w:sz w:val="24"/>
        </w:rPr>
        <w:t xml:space="preserve"> 1</w:t>
      </w:r>
      <w:r w:rsidRPr="00365FE3">
        <w:rPr>
          <w:sz w:val="24"/>
        </w:rPr>
        <w:t>2</w:t>
      </w:r>
      <w:r w:rsidR="000A3D59" w:rsidRPr="00365FE3">
        <w:rPr>
          <w:sz w:val="24"/>
        </w:rPr>
        <w:t xml:space="preserve"> dienos</w:t>
      </w:r>
      <w:r w:rsidRPr="00365FE3">
        <w:rPr>
          <w:sz w:val="24"/>
        </w:rPr>
        <w:t>, konso</w:t>
      </w:r>
      <w:r w:rsidR="005C4EEF" w:rsidRPr="00365FE3">
        <w:rPr>
          <w:sz w:val="24"/>
        </w:rPr>
        <w:t>liduotų finansinių ataskaitų auditas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turi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būti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atliktas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ir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ataskaita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bei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išvada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turi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būti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>pateiktos</w:t>
      </w:r>
      <w:r w:rsidR="005C4EEF" w:rsidRPr="00365FE3">
        <w:rPr>
          <w:spacing w:val="1"/>
          <w:sz w:val="24"/>
        </w:rPr>
        <w:t xml:space="preserve"> </w:t>
      </w:r>
      <w:r w:rsidR="005C4EEF" w:rsidRPr="00365FE3">
        <w:rPr>
          <w:sz w:val="24"/>
        </w:rPr>
        <w:t xml:space="preserve">pasibaigus </w:t>
      </w:r>
      <w:r w:rsidR="005C4EEF" w:rsidRPr="00365FE3">
        <w:rPr>
          <w:spacing w:val="-57"/>
          <w:sz w:val="24"/>
        </w:rPr>
        <w:t xml:space="preserve"> </w:t>
      </w:r>
      <w:r w:rsidR="005C4EEF" w:rsidRPr="00365FE3">
        <w:rPr>
          <w:sz w:val="24"/>
        </w:rPr>
        <w:t xml:space="preserve">audituojamiems metams iki </w:t>
      </w:r>
      <w:r w:rsidR="00374BD7">
        <w:rPr>
          <w:sz w:val="24"/>
        </w:rPr>
        <w:t>2026</w:t>
      </w:r>
      <w:r w:rsidR="005C4EEF" w:rsidRPr="00365FE3">
        <w:rPr>
          <w:sz w:val="24"/>
        </w:rPr>
        <w:t xml:space="preserve"> metų kovo 2</w:t>
      </w:r>
      <w:r w:rsidR="005D641A" w:rsidRPr="00365FE3">
        <w:rPr>
          <w:sz w:val="24"/>
        </w:rPr>
        <w:t>4</w:t>
      </w:r>
      <w:r w:rsidR="005C4EEF" w:rsidRPr="00365FE3">
        <w:rPr>
          <w:sz w:val="24"/>
        </w:rPr>
        <w:t xml:space="preserve"> dienos.</w:t>
      </w:r>
    </w:p>
    <w:p w14:paraId="0BA045B4" w14:textId="6D5F6E35" w:rsidR="00974F89" w:rsidRPr="00821684" w:rsidRDefault="00355D2E" w:rsidP="00974F89">
      <w:pPr>
        <w:pStyle w:val="ListParagraph"/>
        <w:numPr>
          <w:ilvl w:val="0"/>
          <w:numId w:val="4"/>
        </w:numPr>
        <w:rPr>
          <w:sz w:val="24"/>
        </w:rPr>
      </w:pPr>
      <w:r w:rsidRPr="00821684">
        <w:rPr>
          <w:sz w:val="24"/>
        </w:rPr>
        <w:t xml:space="preserve">Atsižvelgiant į </w:t>
      </w:r>
      <w:r w:rsidR="004667CE" w:rsidRPr="00821684">
        <w:rPr>
          <w:sz w:val="24"/>
        </w:rPr>
        <w:t>trumpus</w:t>
      </w:r>
      <w:r w:rsidR="006B5C51" w:rsidRPr="00821684">
        <w:rPr>
          <w:sz w:val="24"/>
        </w:rPr>
        <w:t xml:space="preserve"> metinių</w:t>
      </w:r>
      <w:r w:rsidR="004667CE" w:rsidRPr="00821684">
        <w:rPr>
          <w:sz w:val="24"/>
        </w:rPr>
        <w:t xml:space="preserve"> finansinių ataskaitų ir konsoliduotųjų </w:t>
      </w:r>
      <w:r w:rsidR="006B5C51" w:rsidRPr="00821684">
        <w:rPr>
          <w:sz w:val="24"/>
        </w:rPr>
        <w:t xml:space="preserve">finansinių ataskaitų </w:t>
      </w:r>
      <w:r w:rsidR="004667CE" w:rsidRPr="00821684">
        <w:rPr>
          <w:sz w:val="24"/>
        </w:rPr>
        <w:t>pateikim</w:t>
      </w:r>
      <w:r w:rsidR="006B5C51" w:rsidRPr="00821684">
        <w:rPr>
          <w:sz w:val="24"/>
        </w:rPr>
        <w:t>o terminus ir vertinant</w:t>
      </w:r>
      <w:r w:rsidR="00421E2A" w:rsidRPr="00821684">
        <w:rPr>
          <w:sz w:val="24"/>
        </w:rPr>
        <w:t xml:space="preserve"> </w:t>
      </w:r>
      <w:r w:rsidR="00443399" w:rsidRPr="00821684">
        <w:rPr>
          <w:sz w:val="24"/>
        </w:rPr>
        <w:t xml:space="preserve">LSMU </w:t>
      </w:r>
      <w:r w:rsidR="00421E2A" w:rsidRPr="00821684">
        <w:rPr>
          <w:sz w:val="24"/>
        </w:rPr>
        <w:t xml:space="preserve">pagrindinės veiklos dideles apimtis bei nepagrindinės veiklos </w:t>
      </w:r>
      <w:r w:rsidR="007F666E" w:rsidRPr="00821684">
        <w:rPr>
          <w:sz w:val="24"/>
        </w:rPr>
        <w:t>sričių įvairovę</w:t>
      </w:r>
      <w:r w:rsidR="00F46327" w:rsidRPr="00821684">
        <w:rPr>
          <w:sz w:val="24"/>
        </w:rPr>
        <w:t xml:space="preserve">, </w:t>
      </w:r>
      <w:r w:rsidR="00986C60" w:rsidRPr="00821684">
        <w:rPr>
          <w:sz w:val="24"/>
        </w:rPr>
        <w:t xml:space="preserve">Paslaugos tiekėjas turi užtikrinti </w:t>
      </w:r>
      <w:r w:rsidR="00986C60" w:rsidRPr="005934DC">
        <w:rPr>
          <w:b/>
          <w:bCs/>
          <w:sz w:val="24"/>
        </w:rPr>
        <w:t xml:space="preserve">ne mažiau kaip </w:t>
      </w:r>
      <w:r w:rsidR="00CE5FD6" w:rsidRPr="005934DC">
        <w:rPr>
          <w:b/>
          <w:bCs/>
          <w:sz w:val="24"/>
        </w:rPr>
        <w:t>3</w:t>
      </w:r>
      <w:r w:rsidR="00986C60" w:rsidRPr="005934DC">
        <w:rPr>
          <w:b/>
          <w:bCs/>
          <w:sz w:val="24"/>
        </w:rPr>
        <w:t xml:space="preserve"> specialistų darbo grupę</w:t>
      </w:r>
      <w:r w:rsidR="005045D5" w:rsidRPr="00821684">
        <w:rPr>
          <w:sz w:val="24"/>
        </w:rPr>
        <w:t xml:space="preserve">, kuri tiesiogiai dirbs su LSMU </w:t>
      </w:r>
      <w:r w:rsidR="00964E30" w:rsidRPr="00821684">
        <w:rPr>
          <w:sz w:val="24"/>
          <w:szCs w:val="24"/>
        </w:rPr>
        <w:t>2025 m. metinių finansinių ir konsoliduotųjų</w:t>
      </w:r>
      <w:r w:rsidR="00964E30" w:rsidRPr="00821684">
        <w:rPr>
          <w:spacing w:val="1"/>
          <w:sz w:val="24"/>
          <w:szCs w:val="24"/>
        </w:rPr>
        <w:t xml:space="preserve"> </w:t>
      </w:r>
      <w:r w:rsidR="00964E30" w:rsidRPr="00821684">
        <w:rPr>
          <w:sz w:val="24"/>
          <w:szCs w:val="24"/>
        </w:rPr>
        <w:t>ataskaitų</w:t>
      </w:r>
      <w:r w:rsidR="00964E30" w:rsidRPr="00821684">
        <w:rPr>
          <w:spacing w:val="1"/>
          <w:sz w:val="24"/>
          <w:szCs w:val="24"/>
        </w:rPr>
        <w:t xml:space="preserve"> </w:t>
      </w:r>
      <w:r w:rsidR="00964E30" w:rsidRPr="00821684">
        <w:rPr>
          <w:sz w:val="24"/>
          <w:szCs w:val="24"/>
        </w:rPr>
        <w:t>rinkinių auditu</w:t>
      </w:r>
      <w:r w:rsidR="00BD3CF3" w:rsidRPr="00821684">
        <w:rPr>
          <w:sz w:val="24"/>
        </w:rPr>
        <w:t xml:space="preserve">. </w:t>
      </w:r>
    </w:p>
    <w:p w14:paraId="0BE97032" w14:textId="64BE558A" w:rsidR="008B6BE5" w:rsidRPr="000A3D59" w:rsidRDefault="000A3D59" w:rsidP="000A3D59">
      <w:pPr>
        <w:pStyle w:val="ListParagraph"/>
        <w:numPr>
          <w:ilvl w:val="0"/>
          <w:numId w:val="4"/>
        </w:numPr>
        <w:rPr>
          <w:sz w:val="24"/>
        </w:rPr>
      </w:pPr>
      <w:r w:rsidRPr="00C27E86">
        <w:rPr>
          <w:sz w:val="24"/>
          <w:u w:val="single"/>
        </w:rPr>
        <w:t>Paslaugos teikėjas privalo pristatyti</w:t>
      </w:r>
      <w:r w:rsidRPr="00C27E86">
        <w:rPr>
          <w:spacing w:val="1"/>
          <w:sz w:val="24"/>
          <w:u w:val="single"/>
        </w:rPr>
        <w:t xml:space="preserve"> </w:t>
      </w:r>
      <w:r w:rsidRPr="00C27E86">
        <w:rPr>
          <w:sz w:val="24"/>
          <w:u w:val="single"/>
        </w:rPr>
        <w:t>atlikto</w:t>
      </w:r>
      <w:r w:rsidRPr="00C27E86">
        <w:rPr>
          <w:spacing w:val="56"/>
          <w:sz w:val="24"/>
          <w:u w:val="single"/>
        </w:rPr>
        <w:t xml:space="preserve"> </w:t>
      </w:r>
      <w:r w:rsidRPr="00C27E86">
        <w:rPr>
          <w:sz w:val="24"/>
          <w:u w:val="single"/>
        </w:rPr>
        <w:t>audito</w:t>
      </w:r>
      <w:r w:rsidRPr="00C27E86">
        <w:rPr>
          <w:spacing w:val="57"/>
          <w:sz w:val="24"/>
          <w:u w:val="single"/>
        </w:rPr>
        <w:t xml:space="preserve"> </w:t>
      </w:r>
      <w:r w:rsidRPr="00C27E86">
        <w:rPr>
          <w:sz w:val="24"/>
          <w:u w:val="single"/>
        </w:rPr>
        <w:t>rezultatus</w:t>
      </w:r>
      <w:r w:rsidRPr="00C27E86">
        <w:rPr>
          <w:spacing w:val="56"/>
          <w:sz w:val="24"/>
          <w:u w:val="single"/>
        </w:rPr>
        <w:t xml:space="preserve"> </w:t>
      </w:r>
      <w:r w:rsidRPr="00C27E86">
        <w:rPr>
          <w:sz w:val="24"/>
          <w:u w:val="single"/>
        </w:rPr>
        <w:t>ir</w:t>
      </w:r>
      <w:r w:rsidRPr="00C27E86">
        <w:rPr>
          <w:spacing w:val="57"/>
          <w:sz w:val="24"/>
          <w:u w:val="single"/>
        </w:rPr>
        <w:t xml:space="preserve"> </w:t>
      </w:r>
      <w:r w:rsidRPr="00C27E86">
        <w:rPr>
          <w:sz w:val="24"/>
          <w:u w:val="single"/>
        </w:rPr>
        <w:t>teikiamą</w:t>
      </w:r>
      <w:r w:rsidRPr="00C27E86">
        <w:rPr>
          <w:spacing w:val="56"/>
          <w:sz w:val="24"/>
          <w:u w:val="single"/>
        </w:rPr>
        <w:t xml:space="preserve"> </w:t>
      </w:r>
      <w:r w:rsidRPr="00C27E86">
        <w:rPr>
          <w:sz w:val="24"/>
          <w:u w:val="single"/>
        </w:rPr>
        <w:t>ataskaitą</w:t>
      </w:r>
      <w:r w:rsidRPr="000A3D59">
        <w:rPr>
          <w:sz w:val="24"/>
        </w:rPr>
        <w:t>,</w:t>
      </w:r>
      <w:r w:rsidRPr="000A3D59">
        <w:rPr>
          <w:spacing w:val="57"/>
          <w:sz w:val="24"/>
        </w:rPr>
        <w:t xml:space="preserve"> </w:t>
      </w:r>
      <w:r w:rsidRPr="000A3D59">
        <w:rPr>
          <w:sz w:val="24"/>
        </w:rPr>
        <w:t>esant</w:t>
      </w:r>
      <w:r w:rsidRPr="000A3D59">
        <w:rPr>
          <w:spacing w:val="57"/>
          <w:sz w:val="24"/>
        </w:rPr>
        <w:t xml:space="preserve"> </w:t>
      </w:r>
      <w:r w:rsidRPr="000A3D59">
        <w:rPr>
          <w:sz w:val="24"/>
        </w:rPr>
        <w:t>poreikiui</w:t>
      </w:r>
      <w:r w:rsidRPr="000A3D59">
        <w:rPr>
          <w:spacing w:val="58"/>
          <w:sz w:val="24"/>
        </w:rPr>
        <w:t xml:space="preserve"> </w:t>
      </w:r>
      <w:r w:rsidRPr="000A3D59">
        <w:rPr>
          <w:sz w:val="24"/>
        </w:rPr>
        <w:t>pateikti</w:t>
      </w:r>
      <w:r w:rsidRPr="000A3D59">
        <w:rPr>
          <w:spacing w:val="58"/>
          <w:sz w:val="24"/>
        </w:rPr>
        <w:t xml:space="preserve"> </w:t>
      </w:r>
      <w:r w:rsidRPr="000A3D59">
        <w:rPr>
          <w:sz w:val="24"/>
        </w:rPr>
        <w:t>detalius</w:t>
      </w:r>
      <w:r w:rsidRPr="000A3D59">
        <w:rPr>
          <w:spacing w:val="58"/>
          <w:sz w:val="24"/>
        </w:rPr>
        <w:t xml:space="preserve"> </w:t>
      </w:r>
      <w:r w:rsidRPr="000A3D59">
        <w:rPr>
          <w:sz w:val="24"/>
        </w:rPr>
        <w:t>paaiškinimus,</w:t>
      </w:r>
      <w:r w:rsidRPr="000A3D59">
        <w:rPr>
          <w:spacing w:val="-58"/>
          <w:sz w:val="24"/>
        </w:rPr>
        <w:t xml:space="preserve"> </w:t>
      </w:r>
      <w:r w:rsidR="005C4EEF" w:rsidRPr="000A3D59">
        <w:rPr>
          <w:spacing w:val="-58"/>
          <w:sz w:val="24"/>
        </w:rPr>
        <w:t xml:space="preserve">     </w:t>
      </w:r>
      <w:r w:rsidRPr="000A3D59">
        <w:rPr>
          <w:sz w:val="24"/>
        </w:rPr>
        <w:t>pagrindžiančius</w:t>
      </w:r>
      <w:r w:rsidRPr="000A3D59">
        <w:rPr>
          <w:spacing w:val="-1"/>
          <w:sz w:val="24"/>
        </w:rPr>
        <w:t xml:space="preserve"> </w:t>
      </w:r>
      <w:r w:rsidRPr="000A3D59">
        <w:rPr>
          <w:sz w:val="24"/>
        </w:rPr>
        <w:t>audito metu padarytas</w:t>
      </w:r>
      <w:r w:rsidRPr="000A3D59">
        <w:rPr>
          <w:spacing w:val="-1"/>
          <w:sz w:val="24"/>
        </w:rPr>
        <w:t xml:space="preserve"> </w:t>
      </w:r>
      <w:r w:rsidRPr="000A3D59">
        <w:rPr>
          <w:sz w:val="24"/>
        </w:rPr>
        <w:t>išvadas</w:t>
      </w:r>
      <w:r w:rsidRPr="000A3D59">
        <w:rPr>
          <w:spacing w:val="-1"/>
          <w:sz w:val="24"/>
        </w:rPr>
        <w:t xml:space="preserve"> </w:t>
      </w:r>
      <w:r w:rsidRPr="000A3D59">
        <w:rPr>
          <w:sz w:val="24"/>
        </w:rPr>
        <w:t>ir pateikti rekomendacijas.</w:t>
      </w:r>
    </w:p>
    <w:sectPr w:rsidR="008B6BE5" w:rsidRPr="000A3D59" w:rsidSect="00807D72">
      <w:pgSz w:w="11900" w:h="16840"/>
      <w:pgMar w:top="499" w:right="380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922"/>
    <w:multiLevelType w:val="multilevel"/>
    <w:tmpl w:val="D4321DF6"/>
    <w:lvl w:ilvl="0">
      <w:start w:val="1"/>
      <w:numFmt w:val="decimal"/>
      <w:lvlText w:val="%1."/>
      <w:lvlJc w:val="left"/>
      <w:pPr>
        <w:ind w:left="100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80" w:hanging="4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20" w:hanging="4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60" w:hanging="4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00" w:hanging="4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40" w:hanging="4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80" w:hanging="4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20" w:hanging="432"/>
      </w:pPr>
      <w:rPr>
        <w:rFonts w:hint="default"/>
        <w:lang w:val="lt-LT" w:eastAsia="en-US" w:bidi="ar-SA"/>
      </w:rPr>
    </w:lvl>
  </w:abstractNum>
  <w:abstractNum w:abstractNumId="1" w15:restartNumberingAfterBreak="0">
    <w:nsid w:val="214B62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EE7DCE"/>
    <w:multiLevelType w:val="multilevel"/>
    <w:tmpl w:val="EB76A810"/>
    <w:lvl w:ilvl="0">
      <w:start w:val="1"/>
      <w:numFmt w:val="decimal"/>
      <w:lvlText w:val="%1."/>
      <w:lvlJc w:val="left"/>
      <w:pPr>
        <w:ind w:left="441" w:hanging="3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6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660" w:hanging="6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00" w:hanging="6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20" w:hanging="6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676" w:hanging="6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632" w:hanging="6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588" w:hanging="627"/>
      </w:pPr>
      <w:rPr>
        <w:rFonts w:hint="default"/>
        <w:lang w:val="lt-LT" w:eastAsia="en-US" w:bidi="ar-SA"/>
      </w:rPr>
    </w:lvl>
  </w:abstractNum>
  <w:abstractNum w:abstractNumId="3" w15:restartNumberingAfterBreak="0">
    <w:nsid w:val="723644EC"/>
    <w:multiLevelType w:val="hybridMultilevel"/>
    <w:tmpl w:val="44FCE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458109">
    <w:abstractNumId w:val="0"/>
  </w:num>
  <w:num w:numId="2" w16cid:durableId="910772862">
    <w:abstractNumId w:val="2"/>
  </w:num>
  <w:num w:numId="3" w16cid:durableId="205147752">
    <w:abstractNumId w:val="3"/>
  </w:num>
  <w:num w:numId="4" w16cid:durableId="195659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BE5"/>
    <w:rsid w:val="00002427"/>
    <w:rsid w:val="00004F3A"/>
    <w:rsid w:val="00015BE2"/>
    <w:rsid w:val="00056DB0"/>
    <w:rsid w:val="00063754"/>
    <w:rsid w:val="00077187"/>
    <w:rsid w:val="000A3D59"/>
    <w:rsid w:val="000B5EB9"/>
    <w:rsid w:val="000C1076"/>
    <w:rsid w:val="000C3DE6"/>
    <w:rsid w:val="0019131A"/>
    <w:rsid w:val="001A1E9F"/>
    <w:rsid w:val="002527A2"/>
    <w:rsid w:val="002627A3"/>
    <w:rsid w:val="002B75D9"/>
    <w:rsid w:val="00355D2E"/>
    <w:rsid w:val="00365FE3"/>
    <w:rsid w:val="00374BD7"/>
    <w:rsid w:val="00421E2A"/>
    <w:rsid w:val="004353F5"/>
    <w:rsid w:val="00443399"/>
    <w:rsid w:val="00444ED0"/>
    <w:rsid w:val="004667CE"/>
    <w:rsid w:val="004D62FC"/>
    <w:rsid w:val="004E5219"/>
    <w:rsid w:val="004F5A1D"/>
    <w:rsid w:val="005045D5"/>
    <w:rsid w:val="00586516"/>
    <w:rsid w:val="00591D36"/>
    <w:rsid w:val="005934DC"/>
    <w:rsid w:val="005C4EEF"/>
    <w:rsid w:val="005D641A"/>
    <w:rsid w:val="00637B7B"/>
    <w:rsid w:val="006B5C51"/>
    <w:rsid w:val="006E7AA2"/>
    <w:rsid w:val="00770AF8"/>
    <w:rsid w:val="007B5E74"/>
    <w:rsid w:val="007F666E"/>
    <w:rsid w:val="00807D72"/>
    <w:rsid w:val="008110C5"/>
    <w:rsid w:val="00821684"/>
    <w:rsid w:val="00830DCE"/>
    <w:rsid w:val="008729B1"/>
    <w:rsid w:val="008A5DAF"/>
    <w:rsid w:val="008B6BE5"/>
    <w:rsid w:val="008D19A6"/>
    <w:rsid w:val="00964E30"/>
    <w:rsid w:val="00974F89"/>
    <w:rsid w:val="00986C60"/>
    <w:rsid w:val="009C79D9"/>
    <w:rsid w:val="00A507BE"/>
    <w:rsid w:val="00AF305B"/>
    <w:rsid w:val="00BC3A94"/>
    <w:rsid w:val="00BD3CF3"/>
    <w:rsid w:val="00BF1C70"/>
    <w:rsid w:val="00C27E86"/>
    <w:rsid w:val="00CD5197"/>
    <w:rsid w:val="00CE5FD6"/>
    <w:rsid w:val="00CF60EA"/>
    <w:rsid w:val="00D22F93"/>
    <w:rsid w:val="00D6078F"/>
    <w:rsid w:val="00DA01F2"/>
    <w:rsid w:val="00DA7995"/>
    <w:rsid w:val="00DB2974"/>
    <w:rsid w:val="00E06D55"/>
    <w:rsid w:val="00E37FAE"/>
    <w:rsid w:val="00E41F9D"/>
    <w:rsid w:val="00E6333F"/>
    <w:rsid w:val="00EC73B3"/>
    <w:rsid w:val="00F46327"/>
    <w:rsid w:val="00FA72A7"/>
    <w:rsid w:val="00FE3E0F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6F94"/>
  <w15:docId w15:val="{0A043A2E-B5FD-418E-B6D0-D2AFF802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666" w:hanging="56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0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 w:line="207" w:lineRule="exact"/>
      <w:ind w:left="40"/>
    </w:pPr>
  </w:style>
  <w:style w:type="character" w:styleId="Hyperlink">
    <w:name w:val="Hyperlink"/>
    <w:basedOn w:val="DefaultParagraphFont"/>
    <w:uiPriority w:val="99"/>
    <w:unhideWhenUsed/>
    <w:rsid w:val="00FE3E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E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3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75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54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smu.lt/wp-content/uploads/LSMU-2023-m.-finansiniu-ataskaitu-rinkiny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Dalia Petreikienė</cp:lastModifiedBy>
  <cp:revision>14</cp:revision>
  <cp:lastPrinted>2024-04-09T10:57:00Z</cp:lastPrinted>
  <dcterms:created xsi:type="dcterms:W3CDTF">2025-07-21T08:47:00Z</dcterms:created>
  <dcterms:modified xsi:type="dcterms:W3CDTF">2025-08-08T10:04:00Z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2024-04-08T00:00:00Z</vt:filetime>
  </property>
</Properties>
</file>