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F9B8C" w14:textId="6C0D8C0D" w:rsidR="002B1DC7" w:rsidRPr="00627C1A" w:rsidRDefault="002B1DC7" w:rsidP="003B3268">
      <w:pPr>
        <w:pStyle w:val="Antrat2"/>
        <w:spacing w:before="0" w:after="0" w:line="240" w:lineRule="auto"/>
        <w:ind w:left="5103"/>
        <w:rPr>
          <w:rFonts w:ascii="Arial" w:eastAsia="Calibri" w:hAnsi="Arial" w:cs="Arial"/>
          <w:i/>
          <w:iCs/>
          <w:color w:val="0070C0"/>
          <w:sz w:val="22"/>
          <w:szCs w:val="22"/>
        </w:rPr>
      </w:pPr>
      <w:r w:rsidRPr="00627C1A">
        <w:rPr>
          <w:rFonts w:ascii="Arial" w:eastAsia="Calibri" w:hAnsi="Arial" w:cs="Arial"/>
          <w:i/>
          <w:iCs/>
          <w:color w:val="0070C0"/>
          <w:sz w:val="22"/>
          <w:szCs w:val="22"/>
        </w:rPr>
        <w:t xml:space="preserve">Specialiųjų pirkimo sąlygų 13 priedas „Paslaugų pirkimo – pardavimo sutarties specialiosios sąlygos“ </w:t>
      </w:r>
    </w:p>
    <w:p w14:paraId="1A6AC08A" w14:textId="77777777" w:rsidR="00027B83" w:rsidRPr="00627C1A" w:rsidRDefault="00027B83">
      <w:pPr>
        <w:tabs>
          <w:tab w:val="left" w:pos="5400"/>
        </w:tabs>
        <w:textAlignment w:val="center"/>
        <w:rPr>
          <w:rFonts w:ascii="Arial" w:hAnsi="Arial" w:cs="Arial"/>
          <w:color w:val="000000" w:themeColor="text1"/>
          <w:sz w:val="22"/>
          <w:szCs w:val="22"/>
        </w:rPr>
      </w:pPr>
    </w:p>
    <w:p w14:paraId="1BFF2692" w14:textId="32C47E6F" w:rsidR="00027B83" w:rsidRPr="00627C1A" w:rsidRDefault="000B0897" w:rsidP="005B3C72">
      <w:pPr>
        <w:widowControl w:val="0"/>
        <w:pBdr>
          <w:top w:val="nil"/>
          <w:left w:val="nil"/>
          <w:bottom w:val="nil"/>
          <w:right w:val="nil"/>
          <w:between w:val="nil"/>
        </w:pBdr>
        <w:tabs>
          <w:tab w:val="left" w:pos="567"/>
          <w:tab w:val="left" w:pos="851"/>
        </w:tabs>
        <w:jc w:val="center"/>
        <w:rPr>
          <w:rFonts w:ascii="Arial" w:hAnsi="Arial" w:cs="Arial"/>
          <w:b/>
          <w:bCs/>
          <w:caps/>
          <w:color w:val="000000" w:themeColor="text1"/>
          <w:sz w:val="22"/>
          <w:szCs w:val="22"/>
        </w:rPr>
      </w:pPr>
      <w:r w:rsidRPr="00627C1A">
        <w:rPr>
          <w:rFonts w:ascii="Arial" w:hAnsi="Arial" w:cs="Arial"/>
          <w:b/>
          <w:bCs/>
          <w:caps/>
          <w:color w:val="000000" w:themeColor="text1"/>
          <w:sz w:val="22"/>
          <w:szCs w:val="22"/>
        </w:rPr>
        <w:t>paslaugų pirkimo-pardavimo sutarties Specialiosios sąlygos</w:t>
      </w:r>
    </w:p>
    <w:p w14:paraId="2677734D" w14:textId="77777777" w:rsidR="00027B83" w:rsidRPr="00627C1A" w:rsidRDefault="00027B83">
      <w:pPr>
        <w:jc w:val="center"/>
        <w:rPr>
          <w:rFonts w:ascii="Arial" w:hAnsi="Arial" w:cs="Arial"/>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D42314" w:rsidRPr="00627C1A" w14:paraId="210B759A" w14:textId="77777777">
        <w:tc>
          <w:tcPr>
            <w:tcW w:w="2448" w:type="dxa"/>
          </w:tcPr>
          <w:p w14:paraId="4F8F16A8" w14:textId="77777777" w:rsidR="00027B83" w:rsidRPr="00627C1A" w:rsidRDefault="000B0897">
            <w:pPr>
              <w:jc w:val="both"/>
              <w:rPr>
                <w:rFonts w:ascii="Arial" w:hAnsi="Arial" w:cs="Arial"/>
                <w:b/>
                <w:color w:val="000000" w:themeColor="text1"/>
                <w:kern w:val="2"/>
                <w:sz w:val="22"/>
                <w:szCs w:val="22"/>
              </w:rPr>
            </w:pPr>
            <w:r w:rsidRPr="00627C1A">
              <w:rPr>
                <w:rFonts w:ascii="Arial" w:hAnsi="Arial" w:cs="Arial"/>
                <w:b/>
                <w:color w:val="000000" w:themeColor="text1"/>
                <w:kern w:val="2"/>
                <w:sz w:val="22"/>
                <w:szCs w:val="22"/>
              </w:rPr>
              <w:t>Sutarties pavadinimas</w:t>
            </w:r>
          </w:p>
        </w:tc>
        <w:tc>
          <w:tcPr>
            <w:tcW w:w="7110" w:type="dxa"/>
            <w:gridSpan w:val="3"/>
          </w:tcPr>
          <w:p w14:paraId="3F650206" w14:textId="546C92DC" w:rsidR="00027B83" w:rsidRPr="00627C1A" w:rsidRDefault="001629D1">
            <w:pPr>
              <w:jc w:val="both"/>
              <w:rPr>
                <w:rFonts w:ascii="Arial" w:hAnsi="Arial" w:cs="Arial"/>
                <w:color w:val="000000" w:themeColor="text1"/>
                <w:kern w:val="2"/>
                <w:sz w:val="22"/>
                <w:szCs w:val="22"/>
              </w:rPr>
            </w:pPr>
            <w:r w:rsidRPr="001629D1">
              <w:rPr>
                <w:rFonts w:ascii="Arial" w:hAnsi="Arial" w:cs="Arial"/>
                <w:color w:val="000000" w:themeColor="text1"/>
                <w:kern w:val="2"/>
                <w:sz w:val="22"/>
                <w:szCs w:val="22"/>
              </w:rPr>
              <w:t>Kitų inžinierinių statinių grupės, nesudėtingų statinių Parko g. 16, Visagine, žemės sklype, kurio kadastro Nr. 4583/0002:166, supaprastinto statybos projekto parengimo (projektavimo) paslaugos</w:t>
            </w:r>
          </w:p>
        </w:tc>
      </w:tr>
      <w:tr w:rsidR="00027B83" w:rsidRPr="00627C1A" w14:paraId="676F0C19" w14:textId="77777777">
        <w:tc>
          <w:tcPr>
            <w:tcW w:w="2448" w:type="dxa"/>
          </w:tcPr>
          <w:p w14:paraId="4FAB4B1E" w14:textId="77777777" w:rsidR="00027B83" w:rsidRPr="00627C1A" w:rsidRDefault="000B0897">
            <w:pPr>
              <w:jc w:val="both"/>
              <w:rPr>
                <w:rFonts w:ascii="Arial" w:hAnsi="Arial" w:cs="Arial"/>
                <w:b/>
                <w:color w:val="000000" w:themeColor="text1"/>
                <w:kern w:val="2"/>
                <w:sz w:val="22"/>
                <w:szCs w:val="22"/>
              </w:rPr>
            </w:pPr>
            <w:r w:rsidRPr="00627C1A">
              <w:rPr>
                <w:rFonts w:ascii="Arial" w:hAnsi="Arial" w:cs="Arial"/>
                <w:b/>
                <w:color w:val="000000" w:themeColor="text1"/>
                <w:kern w:val="2"/>
                <w:sz w:val="22"/>
                <w:szCs w:val="22"/>
              </w:rPr>
              <w:t>Sutarties data</w:t>
            </w:r>
          </w:p>
        </w:tc>
        <w:tc>
          <w:tcPr>
            <w:tcW w:w="2177" w:type="dxa"/>
          </w:tcPr>
          <w:p w14:paraId="796DA43F" w14:textId="77777777" w:rsidR="00027B83" w:rsidRPr="00627C1A" w:rsidRDefault="00027B83">
            <w:pPr>
              <w:jc w:val="both"/>
              <w:rPr>
                <w:rFonts w:ascii="Arial" w:hAnsi="Arial" w:cs="Arial"/>
                <w:color w:val="000000" w:themeColor="text1"/>
                <w:kern w:val="2"/>
                <w:sz w:val="22"/>
                <w:szCs w:val="22"/>
              </w:rPr>
            </w:pPr>
          </w:p>
        </w:tc>
        <w:tc>
          <w:tcPr>
            <w:tcW w:w="2362" w:type="dxa"/>
          </w:tcPr>
          <w:p w14:paraId="7E4309BB" w14:textId="77777777" w:rsidR="00027B83" w:rsidRPr="00627C1A" w:rsidRDefault="000B0897">
            <w:pPr>
              <w:jc w:val="both"/>
              <w:rPr>
                <w:rFonts w:ascii="Arial" w:hAnsi="Arial" w:cs="Arial"/>
                <w:b/>
                <w:color w:val="000000" w:themeColor="text1"/>
                <w:kern w:val="2"/>
                <w:sz w:val="22"/>
                <w:szCs w:val="22"/>
              </w:rPr>
            </w:pPr>
            <w:r w:rsidRPr="00627C1A">
              <w:rPr>
                <w:rFonts w:ascii="Arial" w:hAnsi="Arial" w:cs="Arial"/>
                <w:b/>
                <w:color w:val="000000" w:themeColor="text1"/>
                <w:kern w:val="2"/>
                <w:sz w:val="22"/>
                <w:szCs w:val="22"/>
              </w:rPr>
              <w:t>Sutarties numeris</w:t>
            </w:r>
          </w:p>
        </w:tc>
        <w:tc>
          <w:tcPr>
            <w:tcW w:w="2571" w:type="dxa"/>
          </w:tcPr>
          <w:p w14:paraId="6CD94D15" w14:textId="77777777" w:rsidR="00027B83" w:rsidRPr="00627C1A" w:rsidRDefault="00027B83">
            <w:pPr>
              <w:jc w:val="both"/>
              <w:rPr>
                <w:rFonts w:ascii="Arial" w:hAnsi="Arial" w:cs="Arial"/>
                <w:color w:val="000000" w:themeColor="text1"/>
                <w:kern w:val="2"/>
                <w:sz w:val="22"/>
                <w:szCs w:val="22"/>
              </w:rPr>
            </w:pPr>
          </w:p>
        </w:tc>
      </w:tr>
    </w:tbl>
    <w:p w14:paraId="2A300375" w14:textId="77777777" w:rsidR="00027B83" w:rsidRPr="00627C1A" w:rsidRDefault="00027B83">
      <w:pPr>
        <w:jc w:val="both"/>
        <w:rPr>
          <w:rFonts w:ascii="Arial" w:hAnsi="Arial" w:cs="Arial"/>
          <w:color w:val="000000" w:themeColor="text1"/>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D42314" w:rsidRPr="00627C1A" w14:paraId="46BE54F6" w14:textId="77777777">
        <w:tc>
          <w:tcPr>
            <w:tcW w:w="9558" w:type="dxa"/>
            <w:gridSpan w:val="3"/>
          </w:tcPr>
          <w:p w14:paraId="0F017A52" w14:textId="77777777" w:rsidR="00027B83" w:rsidRPr="00627C1A" w:rsidRDefault="000B0897">
            <w:pPr>
              <w:jc w:val="center"/>
              <w:rPr>
                <w:rFonts w:ascii="Arial" w:hAnsi="Arial" w:cs="Arial"/>
                <w:b/>
                <w:color w:val="000000" w:themeColor="text1"/>
                <w:kern w:val="2"/>
                <w:sz w:val="22"/>
                <w:szCs w:val="22"/>
              </w:rPr>
            </w:pPr>
            <w:r w:rsidRPr="00627C1A">
              <w:rPr>
                <w:rFonts w:ascii="Arial" w:hAnsi="Arial" w:cs="Arial"/>
                <w:b/>
                <w:color w:val="000000" w:themeColor="text1"/>
                <w:kern w:val="2"/>
                <w:sz w:val="22"/>
                <w:szCs w:val="22"/>
              </w:rPr>
              <w:t>1. SUTARTIES ŠALYS</w:t>
            </w:r>
          </w:p>
        </w:tc>
      </w:tr>
      <w:tr w:rsidR="00D42314" w:rsidRPr="00627C1A" w14:paraId="04D436D4" w14:textId="77777777">
        <w:tc>
          <w:tcPr>
            <w:tcW w:w="2808" w:type="dxa"/>
            <w:vMerge w:val="restart"/>
          </w:tcPr>
          <w:p w14:paraId="0ECE2B8D" w14:textId="77777777" w:rsidR="00027B83" w:rsidRPr="00627C1A" w:rsidRDefault="00027B83">
            <w:pPr>
              <w:jc w:val="center"/>
              <w:rPr>
                <w:rFonts w:ascii="Arial" w:hAnsi="Arial" w:cs="Arial"/>
                <w:b/>
                <w:color w:val="000000" w:themeColor="text1"/>
                <w:kern w:val="2"/>
                <w:sz w:val="22"/>
                <w:szCs w:val="22"/>
              </w:rPr>
            </w:pPr>
          </w:p>
          <w:p w14:paraId="16696CF5" w14:textId="77777777" w:rsidR="00027B83" w:rsidRPr="00627C1A" w:rsidRDefault="00027B83">
            <w:pPr>
              <w:jc w:val="center"/>
              <w:rPr>
                <w:rFonts w:ascii="Arial" w:hAnsi="Arial" w:cs="Arial"/>
                <w:b/>
                <w:color w:val="000000" w:themeColor="text1"/>
                <w:kern w:val="2"/>
                <w:sz w:val="22"/>
                <w:szCs w:val="22"/>
              </w:rPr>
            </w:pPr>
          </w:p>
          <w:p w14:paraId="6585B756" w14:textId="77777777" w:rsidR="00027B83" w:rsidRPr="00627C1A" w:rsidRDefault="00027B83">
            <w:pPr>
              <w:jc w:val="center"/>
              <w:rPr>
                <w:rFonts w:ascii="Arial" w:hAnsi="Arial" w:cs="Arial"/>
                <w:b/>
                <w:color w:val="000000" w:themeColor="text1"/>
                <w:kern w:val="2"/>
                <w:sz w:val="22"/>
                <w:szCs w:val="22"/>
              </w:rPr>
            </w:pPr>
          </w:p>
          <w:p w14:paraId="55D75142" w14:textId="77777777" w:rsidR="00027B83" w:rsidRPr="00627C1A" w:rsidRDefault="00027B83">
            <w:pPr>
              <w:rPr>
                <w:rFonts w:ascii="Arial" w:hAnsi="Arial" w:cs="Arial"/>
                <w:b/>
                <w:color w:val="000000" w:themeColor="text1"/>
                <w:kern w:val="2"/>
                <w:sz w:val="22"/>
                <w:szCs w:val="22"/>
              </w:rPr>
            </w:pPr>
          </w:p>
          <w:p w14:paraId="405523D9" w14:textId="77777777" w:rsidR="00027B83" w:rsidRPr="00627C1A" w:rsidRDefault="000B0897">
            <w:pPr>
              <w:rPr>
                <w:rFonts w:ascii="Arial" w:hAnsi="Arial" w:cs="Arial"/>
                <w:b/>
                <w:color w:val="000000" w:themeColor="text1"/>
                <w:kern w:val="2"/>
                <w:sz w:val="22"/>
                <w:szCs w:val="22"/>
              </w:rPr>
            </w:pPr>
            <w:r w:rsidRPr="00627C1A">
              <w:rPr>
                <w:rFonts w:ascii="Arial" w:hAnsi="Arial" w:cs="Arial"/>
                <w:b/>
                <w:color w:val="000000" w:themeColor="text1"/>
                <w:kern w:val="2"/>
                <w:sz w:val="22"/>
                <w:szCs w:val="22"/>
              </w:rPr>
              <w:t>1.1. Pirkėjas</w:t>
            </w:r>
          </w:p>
        </w:tc>
        <w:tc>
          <w:tcPr>
            <w:tcW w:w="3240" w:type="dxa"/>
          </w:tcPr>
          <w:p w14:paraId="1D4D11A1" w14:textId="77777777" w:rsidR="00027B83" w:rsidRPr="00627C1A" w:rsidRDefault="000B0897">
            <w:pPr>
              <w:rPr>
                <w:rFonts w:ascii="Arial" w:hAnsi="Arial" w:cs="Arial"/>
                <w:color w:val="000000" w:themeColor="text1"/>
                <w:kern w:val="2"/>
                <w:sz w:val="22"/>
                <w:szCs w:val="22"/>
              </w:rPr>
            </w:pPr>
            <w:r w:rsidRPr="00627C1A">
              <w:rPr>
                <w:rFonts w:ascii="Arial" w:hAnsi="Arial" w:cs="Arial"/>
                <w:color w:val="000000" w:themeColor="text1"/>
                <w:kern w:val="2"/>
                <w:sz w:val="22"/>
                <w:szCs w:val="22"/>
              </w:rPr>
              <w:t>1.1.1. Pavadinimas</w:t>
            </w:r>
          </w:p>
        </w:tc>
        <w:tc>
          <w:tcPr>
            <w:tcW w:w="3510" w:type="dxa"/>
          </w:tcPr>
          <w:p w14:paraId="30AA0024" w14:textId="67F60B8E" w:rsidR="00027B83" w:rsidRPr="00627C1A" w:rsidRDefault="00091204">
            <w:pPr>
              <w:jc w:val="center"/>
              <w:rPr>
                <w:rFonts w:ascii="Arial" w:hAnsi="Arial" w:cs="Arial"/>
                <w:color w:val="EE0000"/>
                <w:kern w:val="2"/>
                <w:sz w:val="22"/>
                <w:szCs w:val="22"/>
              </w:rPr>
            </w:pPr>
            <w:r w:rsidRPr="00627C1A">
              <w:rPr>
                <w:rFonts w:ascii="Arial" w:eastAsia="Arial" w:hAnsi="Arial" w:cs="Arial"/>
                <w:sz w:val="22"/>
                <w:szCs w:val="22"/>
              </w:rPr>
              <w:t>Visagino savivaldybės administracija</w:t>
            </w:r>
          </w:p>
        </w:tc>
      </w:tr>
      <w:tr w:rsidR="00D42314" w:rsidRPr="00627C1A" w14:paraId="05F15DB5" w14:textId="77777777">
        <w:tc>
          <w:tcPr>
            <w:tcW w:w="2808" w:type="dxa"/>
            <w:vMerge/>
          </w:tcPr>
          <w:p w14:paraId="5C481D02" w14:textId="77777777" w:rsidR="00027B83" w:rsidRPr="00627C1A" w:rsidRDefault="00027B83">
            <w:pPr>
              <w:rPr>
                <w:rFonts w:ascii="Arial" w:hAnsi="Arial" w:cs="Arial"/>
                <w:color w:val="000000" w:themeColor="text1"/>
                <w:kern w:val="2"/>
                <w:sz w:val="22"/>
                <w:szCs w:val="22"/>
              </w:rPr>
            </w:pPr>
          </w:p>
        </w:tc>
        <w:tc>
          <w:tcPr>
            <w:tcW w:w="3240" w:type="dxa"/>
          </w:tcPr>
          <w:p w14:paraId="558DC631" w14:textId="77777777" w:rsidR="00027B83" w:rsidRPr="00627C1A" w:rsidRDefault="000B0897">
            <w:pPr>
              <w:rPr>
                <w:rFonts w:ascii="Arial" w:hAnsi="Arial" w:cs="Arial"/>
                <w:color w:val="000000" w:themeColor="text1"/>
                <w:kern w:val="2"/>
                <w:sz w:val="22"/>
                <w:szCs w:val="22"/>
              </w:rPr>
            </w:pPr>
            <w:r w:rsidRPr="00627C1A">
              <w:rPr>
                <w:rFonts w:ascii="Arial" w:hAnsi="Arial" w:cs="Arial"/>
                <w:color w:val="000000" w:themeColor="text1"/>
                <w:kern w:val="2"/>
                <w:sz w:val="22"/>
                <w:szCs w:val="22"/>
              </w:rPr>
              <w:t>1.1.2. Juridinio asmens kodas</w:t>
            </w:r>
          </w:p>
        </w:tc>
        <w:tc>
          <w:tcPr>
            <w:tcW w:w="3510" w:type="dxa"/>
          </w:tcPr>
          <w:p w14:paraId="3AF9384B" w14:textId="652DBB43" w:rsidR="00027B83" w:rsidRPr="00627C1A" w:rsidRDefault="00091204">
            <w:pPr>
              <w:jc w:val="center"/>
              <w:rPr>
                <w:rFonts w:ascii="Arial" w:hAnsi="Arial" w:cs="Arial"/>
                <w:color w:val="EE0000"/>
                <w:kern w:val="2"/>
                <w:sz w:val="22"/>
                <w:szCs w:val="22"/>
              </w:rPr>
            </w:pPr>
            <w:r w:rsidRPr="00627C1A">
              <w:rPr>
                <w:rFonts w:ascii="Arial" w:hAnsi="Arial" w:cs="Arial"/>
                <w:iCs/>
                <w:sz w:val="22"/>
                <w:szCs w:val="22"/>
              </w:rPr>
              <w:t>188711925</w:t>
            </w:r>
          </w:p>
        </w:tc>
      </w:tr>
      <w:tr w:rsidR="00D42314" w:rsidRPr="00627C1A" w14:paraId="1A1EAC0E" w14:textId="77777777">
        <w:tc>
          <w:tcPr>
            <w:tcW w:w="2808" w:type="dxa"/>
            <w:vMerge/>
          </w:tcPr>
          <w:p w14:paraId="17A48EAC" w14:textId="77777777" w:rsidR="00027B83" w:rsidRPr="00627C1A" w:rsidRDefault="00027B83">
            <w:pPr>
              <w:rPr>
                <w:rFonts w:ascii="Arial" w:hAnsi="Arial" w:cs="Arial"/>
                <w:color w:val="000000" w:themeColor="text1"/>
                <w:kern w:val="2"/>
                <w:sz w:val="22"/>
                <w:szCs w:val="22"/>
              </w:rPr>
            </w:pPr>
          </w:p>
        </w:tc>
        <w:tc>
          <w:tcPr>
            <w:tcW w:w="3240" w:type="dxa"/>
          </w:tcPr>
          <w:p w14:paraId="1F020C84" w14:textId="77777777" w:rsidR="00027B83" w:rsidRPr="00627C1A" w:rsidRDefault="000B0897">
            <w:pPr>
              <w:rPr>
                <w:rFonts w:ascii="Arial" w:hAnsi="Arial" w:cs="Arial"/>
                <w:color w:val="000000" w:themeColor="text1"/>
                <w:kern w:val="2"/>
                <w:sz w:val="22"/>
                <w:szCs w:val="22"/>
              </w:rPr>
            </w:pPr>
            <w:r w:rsidRPr="00627C1A">
              <w:rPr>
                <w:rFonts w:ascii="Arial" w:hAnsi="Arial" w:cs="Arial"/>
                <w:color w:val="000000" w:themeColor="text1"/>
                <w:kern w:val="2"/>
                <w:sz w:val="22"/>
                <w:szCs w:val="22"/>
              </w:rPr>
              <w:t>1.1.3. Adresas</w:t>
            </w:r>
          </w:p>
        </w:tc>
        <w:tc>
          <w:tcPr>
            <w:tcW w:w="3510" w:type="dxa"/>
          </w:tcPr>
          <w:p w14:paraId="2CA6E7FD" w14:textId="2241524C" w:rsidR="00027B83" w:rsidRPr="00627C1A" w:rsidRDefault="00091204">
            <w:pPr>
              <w:jc w:val="center"/>
              <w:rPr>
                <w:rFonts w:ascii="Arial" w:hAnsi="Arial" w:cs="Arial"/>
                <w:color w:val="EE0000"/>
                <w:kern w:val="2"/>
                <w:sz w:val="22"/>
                <w:szCs w:val="22"/>
              </w:rPr>
            </w:pPr>
            <w:r w:rsidRPr="00627C1A">
              <w:rPr>
                <w:rFonts w:ascii="Arial" w:hAnsi="Arial" w:cs="Arial"/>
                <w:iCs/>
                <w:sz w:val="22"/>
                <w:szCs w:val="22"/>
              </w:rPr>
              <w:t>Parko g. 14, 31140 Visaginas</w:t>
            </w:r>
          </w:p>
        </w:tc>
      </w:tr>
      <w:tr w:rsidR="00D42314" w:rsidRPr="00627C1A" w14:paraId="1511F02B" w14:textId="77777777">
        <w:tc>
          <w:tcPr>
            <w:tcW w:w="2808" w:type="dxa"/>
            <w:vMerge/>
          </w:tcPr>
          <w:p w14:paraId="25BB5214" w14:textId="77777777" w:rsidR="00027B83" w:rsidRPr="00627C1A" w:rsidRDefault="00027B83">
            <w:pPr>
              <w:rPr>
                <w:rFonts w:ascii="Arial" w:hAnsi="Arial" w:cs="Arial"/>
                <w:color w:val="000000" w:themeColor="text1"/>
                <w:kern w:val="2"/>
                <w:sz w:val="22"/>
                <w:szCs w:val="22"/>
              </w:rPr>
            </w:pPr>
          </w:p>
        </w:tc>
        <w:tc>
          <w:tcPr>
            <w:tcW w:w="3240" w:type="dxa"/>
          </w:tcPr>
          <w:p w14:paraId="1E489D90" w14:textId="77777777" w:rsidR="00027B83" w:rsidRPr="00627C1A" w:rsidRDefault="000B0897">
            <w:pPr>
              <w:rPr>
                <w:rFonts w:ascii="Arial" w:hAnsi="Arial" w:cs="Arial"/>
                <w:color w:val="000000" w:themeColor="text1"/>
                <w:kern w:val="2"/>
                <w:sz w:val="22"/>
                <w:szCs w:val="22"/>
              </w:rPr>
            </w:pPr>
            <w:r w:rsidRPr="00627C1A">
              <w:rPr>
                <w:rFonts w:ascii="Arial" w:hAnsi="Arial" w:cs="Arial"/>
                <w:color w:val="000000" w:themeColor="text1"/>
                <w:kern w:val="2"/>
                <w:sz w:val="22"/>
                <w:szCs w:val="22"/>
              </w:rPr>
              <w:t>1.1.4. PVM mokėtojo kodas</w:t>
            </w:r>
          </w:p>
        </w:tc>
        <w:tc>
          <w:tcPr>
            <w:tcW w:w="3510" w:type="dxa"/>
          </w:tcPr>
          <w:p w14:paraId="62D15E0C" w14:textId="5414EFB5" w:rsidR="00027B83" w:rsidRPr="00627C1A" w:rsidRDefault="006B2B9C">
            <w:pPr>
              <w:jc w:val="center"/>
              <w:rPr>
                <w:rFonts w:ascii="Arial" w:hAnsi="Arial" w:cs="Arial"/>
                <w:color w:val="EE0000"/>
                <w:kern w:val="2"/>
                <w:sz w:val="22"/>
                <w:szCs w:val="22"/>
              </w:rPr>
            </w:pPr>
            <w:r w:rsidRPr="00627C1A">
              <w:rPr>
                <w:rFonts w:ascii="Arial" w:hAnsi="Arial" w:cs="Arial"/>
                <w:color w:val="EE0000"/>
                <w:kern w:val="2"/>
                <w:sz w:val="22"/>
                <w:szCs w:val="22"/>
              </w:rPr>
              <w:t>-</w:t>
            </w:r>
          </w:p>
        </w:tc>
      </w:tr>
      <w:tr w:rsidR="00D42314" w:rsidRPr="00627C1A" w14:paraId="527B3A53" w14:textId="77777777">
        <w:tc>
          <w:tcPr>
            <w:tcW w:w="2808" w:type="dxa"/>
            <w:vMerge/>
          </w:tcPr>
          <w:p w14:paraId="6C37541F" w14:textId="77777777" w:rsidR="00027B83" w:rsidRPr="00627C1A" w:rsidRDefault="00027B83">
            <w:pPr>
              <w:rPr>
                <w:rFonts w:ascii="Arial" w:hAnsi="Arial" w:cs="Arial"/>
                <w:color w:val="000000" w:themeColor="text1"/>
                <w:kern w:val="2"/>
                <w:sz w:val="22"/>
                <w:szCs w:val="22"/>
              </w:rPr>
            </w:pPr>
          </w:p>
        </w:tc>
        <w:tc>
          <w:tcPr>
            <w:tcW w:w="3240" w:type="dxa"/>
          </w:tcPr>
          <w:p w14:paraId="21A31370" w14:textId="77777777" w:rsidR="00027B83" w:rsidRPr="00627C1A" w:rsidRDefault="000B0897">
            <w:pPr>
              <w:rPr>
                <w:rFonts w:ascii="Arial" w:hAnsi="Arial" w:cs="Arial"/>
                <w:color w:val="000000" w:themeColor="text1"/>
                <w:kern w:val="2"/>
                <w:sz w:val="22"/>
                <w:szCs w:val="22"/>
              </w:rPr>
            </w:pPr>
            <w:r w:rsidRPr="00627C1A">
              <w:rPr>
                <w:rFonts w:ascii="Arial" w:hAnsi="Arial" w:cs="Arial"/>
                <w:color w:val="000000" w:themeColor="text1"/>
                <w:kern w:val="2"/>
                <w:sz w:val="22"/>
                <w:szCs w:val="22"/>
              </w:rPr>
              <w:t>1.1.5. Atsiskaitomoji sąskaita</w:t>
            </w:r>
          </w:p>
        </w:tc>
        <w:tc>
          <w:tcPr>
            <w:tcW w:w="3510" w:type="dxa"/>
          </w:tcPr>
          <w:p w14:paraId="082D7201" w14:textId="22FDC977" w:rsidR="00027B83" w:rsidRPr="00627C1A" w:rsidRDefault="00091204">
            <w:pPr>
              <w:jc w:val="center"/>
              <w:rPr>
                <w:rFonts w:ascii="Arial" w:hAnsi="Arial" w:cs="Arial"/>
                <w:color w:val="EE0000"/>
                <w:kern w:val="2"/>
                <w:sz w:val="22"/>
                <w:szCs w:val="22"/>
              </w:rPr>
            </w:pPr>
            <w:r w:rsidRPr="00627C1A">
              <w:rPr>
                <w:rFonts w:ascii="Arial" w:hAnsi="Arial" w:cs="Arial"/>
                <w:sz w:val="22"/>
                <w:szCs w:val="22"/>
              </w:rPr>
              <w:t>LT957300010042144361</w:t>
            </w:r>
          </w:p>
        </w:tc>
      </w:tr>
      <w:tr w:rsidR="00D42314" w:rsidRPr="00627C1A" w14:paraId="53D75A5D" w14:textId="77777777">
        <w:tc>
          <w:tcPr>
            <w:tcW w:w="2808" w:type="dxa"/>
            <w:vMerge/>
          </w:tcPr>
          <w:p w14:paraId="5C795133" w14:textId="77777777" w:rsidR="00027B83" w:rsidRPr="00627C1A" w:rsidRDefault="00027B83">
            <w:pPr>
              <w:rPr>
                <w:rFonts w:ascii="Arial" w:hAnsi="Arial" w:cs="Arial"/>
                <w:color w:val="000000" w:themeColor="text1"/>
                <w:kern w:val="2"/>
                <w:sz w:val="22"/>
                <w:szCs w:val="22"/>
              </w:rPr>
            </w:pPr>
          </w:p>
        </w:tc>
        <w:tc>
          <w:tcPr>
            <w:tcW w:w="3240" w:type="dxa"/>
          </w:tcPr>
          <w:p w14:paraId="352D0392" w14:textId="77777777" w:rsidR="00027B83" w:rsidRPr="00627C1A" w:rsidRDefault="000B0897">
            <w:pPr>
              <w:rPr>
                <w:rFonts w:ascii="Arial" w:hAnsi="Arial" w:cs="Arial"/>
                <w:color w:val="000000" w:themeColor="text1"/>
                <w:kern w:val="2"/>
                <w:sz w:val="22"/>
                <w:szCs w:val="22"/>
              </w:rPr>
            </w:pPr>
            <w:r w:rsidRPr="00627C1A">
              <w:rPr>
                <w:rFonts w:ascii="Arial" w:hAnsi="Arial" w:cs="Arial"/>
                <w:color w:val="000000" w:themeColor="text1"/>
                <w:kern w:val="2"/>
                <w:sz w:val="22"/>
                <w:szCs w:val="22"/>
              </w:rPr>
              <w:t>1.1.6. Bankas, banko kodas</w:t>
            </w:r>
          </w:p>
        </w:tc>
        <w:tc>
          <w:tcPr>
            <w:tcW w:w="3510" w:type="dxa"/>
          </w:tcPr>
          <w:p w14:paraId="1AEEBD0D" w14:textId="64891981" w:rsidR="00027B83" w:rsidRPr="00627C1A" w:rsidRDefault="006B2B9C">
            <w:pPr>
              <w:jc w:val="center"/>
              <w:rPr>
                <w:rFonts w:ascii="Arial" w:hAnsi="Arial" w:cs="Arial"/>
                <w:kern w:val="2"/>
                <w:sz w:val="22"/>
                <w:szCs w:val="22"/>
              </w:rPr>
            </w:pPr>
            <w:r w:rsidRPr="00627C1A">
              <w:rPr>
                <w:rFonts w:ascii="Arial" w:hAnsi="Arial" w:cs="Arial"/>
                <w:kern w:val="2"/>
                <w:sz w:val="22"/>
                <w:szCs w:val="22"/>
              </w:rPr>
              <w:t>AB „Swedbank“ bankas</w:t>
            </w:r>
          </w:p>
        </w:tc>
      </w:tr>
      <w:tr w:rsidR="00D42314" w:rsidRPr="00627C1A" w14:paraId="5776D650" w14:textId="77777777">
        <w:tc>
          <w:tcPr>
            <w:tcW w:w="2808" w:type="dxa"/>
            <w:vMerge/>
          </w:tcPr>
          <w:p w14:paraId="07B275EF" w14:textId="77777777" w:rsidR="00027B83" w:rsidRPr="00627C1A" w:rsidRDefault="00027B83">
            <w:pPr>
              <w:rPr>
                <w:rFonts w:ascii="Arial" w:hAnsi="Arial" w:cs="Arial"/>
                <w:color w:val="000000" w:themeColor="text1"/>
                <w:kern w:val="2"/>
                <w:sz w:val="22"/>
                <w:szCs w:val="22"/>
              </w:rPr>
            </w:pPr>
          </w:p>
        </w:tc>
        <w:tc>
          <w:tcPr>
            <w:tcW w:w="3240" w:type="dxa"/>
          </w:tcPr>
          <w:p w14:paraId="646304A0" w14:textId="77777777" w:rsidR="00027B83" w:rsidRPr="00627C1A" w:rsidRDefault="000B0897">
            <w:pPr>
              <w:rPr>
                <w:rFonts w:ascii="Arial" w:hAnsi="Arial" w:cs="Arial"/>
                <w:color w:val="000000" w:themeColor="text1"/>
                <w:kern w:val="2"/>
                <w:sz w:val="22"/>
                <w:szCs w:val="22"/>
              </w:rPr>
            </w:pPr>
            <w:r w:rsidRPr="00627C1A">
              <w:rPr>
                <w:rFonts w:ascii="Arial" w:hAnsi="Arial" w:cs="Arial"/>
                <w:color w:val="000000" w:themeColor="text1"/>
                <w:kern w:val="2"/>
                <w:sz w:val="22"/>
                <w:szCs w:val="22"/>
              </w:rPr>
              <w:t>1.1.7. Telefonas</w:t>
            </w:r>
          </w:p>
        </w:tc>
        <w:tc>
          <w:tcPr>
            <w:tcW w:w="3510" w:type="dxa"/>
          </w:tcPr>
          <w:p w14:paraId="45B54DCF" w14:textId="1C35552A" w:rsidR="00027B83" w:rsidRPr="00627C1A" w:rsidRDefault="006B2B9C">
            <w:pPr>
              <w:jc w:val="center"/>
              <w:rPr>
                <w:rFonts w:ascii="Arial" w:hAnsi="Arial" w:cs="Arial"/>
                <w:kern w:val="2"/>
                <w:sz w:val="22"/>
                <w:szCs w:val="22"/>
              </w:rPr>
            </w:pPr>
            <w:r w:rsidRPr="00627C1A">
              <w:rPr>
                <w:rFonts w:ascii="Arial" w:hAnsi="Arial" w:cs="Arial"/>
                <w:kern w:val="2"/>
                <w:sz w:val="22"/>
                <w:szCs w:val="22"/>
              </w:rPr>
              <w:t>+370 </w:t>
            </w:r>
            <w:r w:rsidR="00091204" w:rsidRPr="00627C1A">
              <w:rPr>
                <w:rFonts w:ascii="Arial" w:hAnsi="Arial" w:cs="Arial"/>
                <w:sz w:val="22"/>
                <w:szCs w:val="22"/>
              </w:rPr>
              <w:t xml:space="preserve">386 </w:t>
            </w:r>
            <w:r w:rsidR="00091204" w:rsidRPr="00627C1A">
              <w:rPr>
                <w:rFonts w:ascii="Arial" w:hAnsi="Arial" w:cs="Arial"/>
                <w:iCs/>
                <w:sz w:val="22"/>
                <w:szCs w:val="22"/>
              </w:rPr>
              <w:t>31551</w:t>
            </w:r>
          </w:p>
        </w:tc>
      </w:tr>
      <w:tr w:rsidR="00D42314" w:rsidRPr="00627C1A" w14:paraId="37135B60" w14:textId="77777777">
        <w:tc>
          <w:tcPr>
            <w:tcW w:w="2808" w:type="dxa"/>
            <w:vMerge/>
          </w:tcPr>
          <w:p w14:paraId="0508AC48" w14:textId="77777777" w:rsidR="00027B83" w:rsidRPr="00627C1A" w:rsidRDefault="00027B83">
            <w:pPr>
              <w:rPr>
                <w:rFonts w:ascii="Arial" w:hAnsi="Arial" w:cs="Arial"/>
                <w:color w:val="000000" w:themeColor="text1"/>
                <w:kern w:val="2"/>
                <w:sz w:val="22"/>
                <w:szCs w:val="22"/>
              </w:rPr>
            </w:pPr>
          </w:p>
        </w:tc>
        <w:tc>
          <w:tcPr>
            <w:tcW w:w="3240" w:type="dxa"/>
          </w:tcPr>
          <w:p w14:paraId="38C60B3E" w14:textId="77777777" w:rsidR="00027B83" w:rsidRPr="00627C1A" w:rsidRDefault="000B0897">
            <w:pPr>
              <w:rPr>
                <w:rFonts w:ascii="Arial" w:hAnsi="Arial" w:cs="Arial"/>
                <w:color w:val="000000" w:themeColor="text1"/>
                <w:kern w:val="2"/>
                <w:sz w:val="22"/>
                <w:szCs w:val="22"/>
              </w:rPr>
            </w:pPr>
            <w:r w:rsidRPr="00627C1A">
              <w:rPr>
                <w:rFonts w:ascii="Arial" w:hAnsi="Arial" w:cs="Arial"/>
                <w:color w:val="000000" w:themeColor="text1"/>
                <w:kern w:val="2"/>
                <w:sz w:val="22"/>
                <w:szCs w:val="22"/>
              </w:rPr>
              <w:t>1.1.8. El. paštas</w:t>
            </w:r>
          </w:p>
        </w:tc>
        <w:tc>
          <w:tcPr>
            <w:tcW w:w="3510" w:type="dxa"/>
          </w:tcPr>
          <w:p w14:paraId="20AA0F22" w14:textId="4A0ED448" w:rsidR="00027B83" w:rsidRPr="00627C1A" w:rsidRDefault="00091204">
            <w:pPr>
              <w:jc w:val="center"/>
              <w:rPr>
                <w:rFonts w:ascii="Arial" w:hAnsi="Arial" w:cs="Arial"/>
                <w:color w:val="EE0000"/>
                <w:kern w:val="2"/>
                <w:sz w:val="22"/>
                <w:szCs w:val="22"/>
              </w:rPr>
            </w:pPr>
            <w:hyperlink r:id="rId11" w:history="1">
              <w:r w:rsidRPr="00627C1A">
                <w:rPr>
                  <w:rStyle w:val="Hipersaitas"/>
                  <w:rFonts w:ascii="Arial" w:hAnsi="Arial" w:cs="Arial"/>
                  <w:sz w:val="22"/>
                  <w:szCs w:val="22"/>
                </w:rPr>
                <w:t>visaginas@visaginas.lt</w:t>
              </w:r>
            </w:hyperlink>
          </w:p>
        </w:tc>
      </w:tr>
      <w:tr w:rsidR="00D42314" w:rsidRPr="00627C1A" w14:paraId="57382D2E" w14:textId="77777777">
        <w:tc>
          <w:tcPr>
            <w:tcW w:w="2808" w:type="dxa"/>
            <w:vMerge/>
          </w:tcPr>
          <w:p w14:paraId="7CA54B69" w14:textId="77777777" w:rsidR="00027B83" w:rsidRPr="00627C1A" w:rsidRDefault="00027B83">
            <w:pPr>
              <w:rPr>
                <w:rFonts w:ascii="Arial" w:hAnsi="Arial" w:cs="Arial"/>
                <w:color w:val="000000" w:themeColor="text1"/>
                <w:kern w:val="2"/>
                <w:sz w:val="22"/>
                <w:szCs w:val="22"/>
              </w:rPr>
            </w:pPr>
          </w:p>
        </w:tc>
        <w:tc>
          <w:tcPr>
            <w:tcW w:w="3240" w:type="dxa"/>
          </w:tcPr>
          <w:p w14:paraId="6C4AFDAB" w14:textId="77777777" w:rsidR="00027B83" w:rsidRPr="00627C1A" w:rsidRDefault="000B0897">
            <w:pPr>
              <w:rPr>
                <w:rFonts w:ascii="Arial" w:hAnsi="Arial" w:cs="Arial"/>
                <w:color w:val="000000" w:themeColor="text1"/>
                <w:kern w:val="2"/>
                <w:sz w:val="22"/>
                <w:szCs w:val="22"/>
              </w:rPr>
            </w:pPr>
            <w:r w:rsidRPr="00627C1A">
              <w:rPr>
                <w:rFonts w:ascii="Arial" w:hAnsi="Arial" w:cs="Arial"/>
                <w:color w:val="000000" w:themeColor="text1"/>
                <w:kern w:val="2"/>
                <w:sz w:val="22"/>
                <w:szCs w:val="22"/>
              </w:rPr>
              <w:t>1.1.9. Šalies atstovas</w:t>
            </w:r>
          </w:p>
        </w:tc>
        <w:tc>
          <w:tcPr>
            <w:tcW w:w="3510" w:type="dxa"/>
          </w:tcPr>
          <w:p w14:paraId="13F27326" w14:textId="4F12D8D3" w:rsidR="00027B83" w:rsidRPr="00627C1A" w:rsidRDefault="00091204" w:rsidP="00091204">
            <w:pPr>
              <w:tabs>
                <w:tab w:val="left" w:pos="1019"/>
              </w:tabs>
              <w:spacing w:before="40" w:after="40"/>
              <w:jc w:val="center"/>
              <w:rPr>
                <w:rFonts w:ascii="Arial" w:eastAsia="Arial" w:hAnsi="Arial" w:cs="Arial"/>
                <w:sz w:val="22"/>
                <w:szCs w:val="22"/>
              </w:rPr>
            </w:pPr>
            <w:r w:rsidRPr="00627C1A">
              <w:rPr>
                <w:rFonts w:ascii="Arial" w:eastAsia="Arial" w:hAnsi="Arial" w:cs="Arial"/>
                <w:sz w:val="22"/>
                <w:szCs w:val="22"/>
              </w:rPr>
              <w:t>[</w:t>
            </w:r>
            <w:r w:rsidRPr="00627C1A">
              <w:rPr>
                <w:rFonts w:ascii="Arial" w:eastAsia="Arial" w:hAnsi="Arial" w:cs="Arial"/>
                <w:i/>
                <w:sz w:val="22"/>
                <w:szCs w:val="22"/>
                <w:highlight w:val="lightGray"/>
              </w:rPr>
              <w:t>vardas, pavardė</w:t>
            </w:r>
            <w:r w:rsidRPr="00627C1A">
              <w:rPr>
                <w:rFonts w:ascii="Arial" w:eastAsia="Arial" w:hAnsi="Arial" w:cs="Arial"/>
                <w:sz w:val="22"/>
                <w:szCs w:val="22"/>
              </w:rPr>
              <w:t>]</w:t>
            </w:r>
          </w:p>
        </w:tc>
      </w:tr>
      <w:tr w:rsidR="00D42314" w:rsidRPr="00627C1A" w14:paraId="2B8B85E9" w14:textId="77777777">
        <w:tc>
          <w:tcPr>
            <w:tcW w:w="2808" w:type="dxa"/>
            <w:vMerge/>
          </w:tcPr>
          <w:p w14:paraId="212A1647" w14:textId="77777777" w:rsidR="00027B83" w:rsidRPr="00627C1A" w:rsidRDefault="00027B83">
            <w:pPr>
              <w:rPr>
                <w:rFonts w:ascii="Arial" w:hAnsi="Arial" w:cs="Arial"/>
                <w:color w:val="000000" w:themeColor="text1"/>
                <w:kern w:val="2"/>
                <w:sz w:val="22"/>
                <w:szCs w:val="22"/>
              </w:rPr>
            </w:pPr>
          </w:p>
        </w:tc>
        <w:tc>
          <w:tcPr>
            <w:tcW w:w="3240" w:type="dxa"/>
          </w:tcPr>
          <w:p w14:paraId="66A57017" w14:textId="77777777" w:rsidR="00027B83" w:rsidRPr="00627C1A" w:rsidRDefault="000B0897">
            <w:pPr>
              <w:rPr>
                <w:rFonts w:ascii="Arial" w:hAnsi="Arial" w:cs="Arial"/>
                <w:color w:val="000000" w:themeColor="text1"/>
                <w:kern w:val="2"/>
                <w:sz w:val="22"/>
                <w:szCs w:val="22"/>
              </w:rPr>
            </w:pPr>
            <w:r w:rsidRPr="00627C1A">
              <w:rPr>
                <w:rFonts w:ascii="Arial" w:hAnsi="Arial" w:cs="Arial"/>
                <w:color w:val="000000" w:themeColor="text1"/>
                <w:kern w:val="2"/>
                <w:sz w:val="22"/>
                <w:szCs w:val="22"/>
              </w:rPr>
              <w:t>1.1.10. Atstovavimo pagrindas</w:t>
            </w:r>
          </w:p>
        </w:tc>
        <w:tc>
          <w:tcPr>
            <w:tcW w:w="3510" w:type="dxa"/>
          </w:tcPr>
          <w:p w14:paraId="73CA1B70" w14:textId="2114FDD5" w:rsidR="00027B83" w:rsidRPr="00627C1A" w:rsidRDefault="00027B83">
            <w:pPr>
              <w:jc w:val="center"/>
              <w:rPr>
                <w:rFonts w:ascii="Arial" w:hAnsi="Arial" w:cs="Arial"/>
                <w:color w:val="EE0000"/>
                <w:kern w:val="2"/>
                <w:sz w:val="22"/>
                <w:szCs w:val="22"/>
              </w:rPr>
            </w:pPr>
          </w:p>
        </w:tc>
      </w:tr>
      <w:tr w:rsidR="00D42314" w:rsidRPr="00627C1A" w14:paraId="16928910" w14:textId="77777777">
        <w:tc>
          <w:tcPr>
            <w:tcW w:w="2808" w:type="dxa"/>
            <w:vMerge w:val="restart"/>
          </w:tcPr>
          <w:p w14:paraId="229CF69D" w14:textId="77777777" w:rsidR="00027B83" w:rsidRPr="00627C1A" w:rsidRDefault="00027B83">
            <w:pPr>
              <w:rPr>
                <w:rFonts w:ascii="Arial" w:hAnsi="Arial" w:cs="Arial"/>
                <w:b/>
                <w:color w:val="000000" w:themeColor="text1"/>
                <w:kern w:val="2"/>
                <w:sz w:val="22"/>
                <w:szCs w:val="22"/>
              </w:rPr>
            </w:pPr>
          </w:p>
          <w:p w14:paraId="7AADBCFF" w14:textId="77777777" w:rsidR="00027B83" w:rsidRPr="00627C1A" w:rsidRDefault="00027B83">
            <w:pPr>
              <w:rPr>
                <w:rFonts w:ascii="Arial" w:hAnsi="Arial" w:cs="Arial"/>
                <w:b/>
                <w:color w:val="000000" w:themeColor="text1"/>
                <w:kern w:val="2"/>
                <w:sz w:val="22"/>
                <w:szCs w:val="22"/>
              </w:rPr>
            </w:pPr>
          </w:p>
          <w:p w14:paraId="76388C47" w14:textId="77777777" w:rsidR="00027B83" w:rsidRPr="00627C1A" w:rsidRDefault="00027B83">
            <w:pPr>
              <w:rPr>
                <w:rFonts w:ascii="Arial" w:hAnsi="Arial" w:cs="Arial"/>
                <w:b/>
                <w:color w:val="000000" w:themeColor="text1"/>
                <w:kern w:val="2"/>
                <w:sz w:val="22"/>
                <w:szCs w:val="22"/>
              </w:rPr>
            </w:pPr>
          </w:p>
          <w:p w14:paraId="726A738E" w14:textId="77777777" w:rsidR="00027B83" w:rsidRPr="00627C1A" w:rsidRDefault="000B0897">
            <w:pPr>
              <w:rPr>
                <w:rFonts w:ascii="Arial" w:hAnsi="Arial" w:cs="Arial"/>
                <w:b/>
                <w:color w:val="000000" w:themeColor="text1"/>
                <w:kern w:val="2"/>
                <w:sz w:val="22"/>
                <w:szCs w:val="22"/>
              </w:rPr>
            </w:pPr>
            <w:r w:rsidRPr="00627C1A">
              <w:rPr>
                <w:rFonts w:ascii="Arial" w:hAnsi="Arial" w:cs="Arial"/>
                <w:b/>
                <w:color w:val="000000" w:themeColor="text1"/>
                <w:kern w:val="2"/>
                <w:sz w:val="22"/>
                <w:szCs w:val="22"/>
              </w:rPr>
              <w:t>1.2. Tiekėjas</w:t>
            </w:r>
          </w:p>
          <w:p w14:paraId="043B3BC3" w14:textId="77777777" w:rsidR="00027B83" w:rsidRPr="00627C1A" w:rsidRDefault="00027B83" w:rsidP="006B2B9C">
            <w:pPr>
              <w:rPr>
                <w:rFonts w:ascii="Arial" w:hAnsi="Arial" w:cs="Arial"/>
                <w:b/>
                <w:color w:val="000000" w:themeColor="text1"/>
                <w:kern w:val="2"/>
                <w:sz w:val="22"/>
                <w:szCs w:val="22"/>
              </w:rPr>
            </w:pPr>
          </w:p>
        </w:tc>
        <w:tc>
          <w:tcPr>
            <w:tcW w:w="3240" w:type="dxa"/>
          </w:tcPr>
          <w:p w14:paraId="6F705997" w14:textId="77777777" w:rsidR="00027B83" w:rsidRPr="00627C1A" w:rsidRDefault="000B0897">
            <w:pPr>
              <w:rPr>
                <w:rFonts w:ascii="Arial" w:hAnsi="Arial" w:cs="Arial"/>
                <w:color w:val="000000" w:themeColor="text1"/>
                <w:kern w:val="2"/>
                <w:sz w:val="22"/>
                <w:szCs w:val="22"/>
              </w:rPr>
            </w:pPr>
            <w:r w:rsidRPr="00627C1A">
              <w:rPr>
                <w:rFonts w:ascii="Arial" w:hAnsi="Arial" w:cs="Arial"/>
                <w:color w:val="000000" w:themeColor="text1"/>
                <w:kern w:val="2"/>
                <w:sz w:val="22"/>
                <w:szCs w:val="22"/>
              </w:rPr>
              <w:t>1.2.1. Pavadinimas</w:t>
            </w:r>
          </w:p>
        </w:tc>
        <w:tc>
          <w:tcPr>
            <w:tcW w:w="3510" w:type="dxa"/>
          </w:tcPr>
          <w:p w14:paraId="4429E712" w14:textId="77777777" w:rsidR="00027B83" w:rsidRPr="00627C1A" w:rsidRDefault="00027B83">
            <w:pPr>
              <w:jc w:val="center"/>
              <w:rPr>
                <w:rFonts w:ascii="Arial" w:hAnsi="Arial" w:cs="Arial"/>
                <w:color w:val="000000" w:themeColor="text1"/>
                <w:kern w:val="2"/>
                <w:sz w:val="22"/>
                <w:szCs w:val="22"/>
              </w:rPr>
            </w:pPr>
          </w:p>
        </w:tc>
      </w:tr>
      <w:tr w:rsidR="00D42314" w:rsidRPr="00627C1A" w14:paraId="4CD656F9" w14:textId="77777777">
        <w:tc>
          <w:tcPr>
            <w:tcW w:w="2808" w:type="dxa"/>
            <w:vMerge/>
          </w:tcPr>
          <w:p w14:paraId="0EA0F764" w14:textId="77777777" w:rsidR="00027B83" w:rsidRPr="00627C1A" w:rsidRDefault="00027B83">
            <w:pPr>
              <w:rPr>
                <w:rFonts w:ascii="Arial" w:hAnsi="Arial" w:cs="Arial"/>
                <w:b/>
                <w:color w:val="000000" w:themeColor="text1"/>
                <w:kern w:val="2"/>
                <w:sz w:val="22"/>
                <w:szCs w:val="22"/>
              </w:rPr>
            </w:pPr>
          </w:p>
        </w:tc>
        <w:tc>
          <w:tcPr>
            <w:tcW w:w="3240" w:type="dxa"/>
          </w:tcPr>
          <w:p w14:paraId="503F833B" w14:textId="77777777" w:rsidR="00027B83" w:rsidRPr="00627C1A" w:rsidRDefault="000B0897">
            <w:pPr>
              <w:rPr>
                <w:rFonts w:ascii="Arial" w:hAnsi="Arial" w:cs="Arial"/>
                <w:color w:val="000000" w:themeColor="text1"/>
                <w:kern w:val="2"/>
                <w:sz w:val="22"/>
                <w:szCs w:val="22"/>
              </w:rPr>
            </w:pPr>
            <w:r w:rsidRPr="00627C1A">
              <w:rPr>
                <w:rFonts w:ascii="Arial" w:hAnsi="Arial" w:cs="Arial"/>
                <w:color w:val="000000" w:themeColor="text1"/>
                <w:kern w:val="2"/>
                <w:sz w:val="22"/>
                <w:szCs w:val="22"/>
              </w:rPr>
              <w:t>1.2.2. Juridinio asmens kodas</w:t>
            </w:r>
          </w:p>
        </w:tc>
        <w:tc>
          <w:tcPr>
            <w:tcW w:w="3510" w:type="dxa"/>
          </w:tcPr>
          <w:p w14:paraId="2F9A4859" w14:textId="77777777" w:rsidR="00027B83" w:rsidRPr="00627C1A" w:rsidRDefault="00027B83">
            <w:pPr>
              <w:jc w:val="center"/>
              <w:rPr>
                <w:rFonts w:ascii="Arial" w:hAnsi="Arial" w:cs="Arial"/>
                <w:color w:val="000000" w:themeColor="text1"/>
                <w:kern w:val="2"/>
                <w:sz w:val="22"/>
                <w:szCs w:val="22"/>
              </w:rPr>
            </w:pPr>
          </w:p>
        </w:tc>
      </w:tr>
      <w:tr w:rsidR="00D42314" w:rsidRPr="00627C1A" w14:paraId="6A3E88B7" w14:textId="77777777">
        <w:tc>
          <w:tcPr>
            <w:tcW w:w="2808" w:type="dxa"/>
            <w:vMerge/>
          </w:tcPr>
          <w:p w14:paraId="55D363B9" w14:textId="77777777" w:rsidR="00027B83" w:rsidRPr="00627C1A" w:rsidRDefault="00027B83">
            <w:pPr>
              <w:rPr>
                <w:rFonts w:ascii="Arial" w:hAnsi="Arial" w:cs="Arial"/>
                <w:b/>
                <w:color w:val="000000" w:themeColor="text1"/>
                <w:kern w:val="2"/>
                <w:sz w:val="22"/>
                <w:szCs w:val="22"/>
              </w:rPr>
            </w:pPr>
          </w:p>
        </w:tc>
        <w:tc>
          <w:tcPr>
            <w:tcW w:w="3240" w:type="dxa"/>
          </w:tcPr>
          <w:p w14:paraId="29A5A52C" w14:textId="77777777" w:rsidR="00027B83" w:rsidRPr="00627C1A" w:rsidRDefault="000B0897">
            <w:pPr>
              <w:rPr>
                <w:rFonts w:ascii="Arial" w:hAnsi="Arial" w:cs="Arial"/>
                <w:color w:val="000000" w:themeColor="text1"/>
                <w:kern w:val="2"/>
                <w:sz w:val="22"/>
                <w:szCs w:val="22"/>
              </w:rPr>
            </w:pPr>
            <w:r w:rsidRPr="00627C1A">
              <w:rPr>
                <w:rFonts w:ascii="Arial" w:hAnsi="Arial" w:cs="Arial"/>
                <w:color w:val="000000" w:themeColor="text1"/>
                <w:kern w:val="2"/>
                <w:sz w:val="22"/>
                <w:szCs w:val="22"/>
              </w:rPr>
              <w:t>1.2.3. Adresas</w:t>
            </w:r>
          </w:p>
        </w:tc>
        <w:tc>
          <w:tcPr>
            <w:tcW w:w="3510" w:type="dxa"/>
          </w:tcPr>
          <w:p w14:paraId="52BE5137" w14:textId="77777777" w:rsidR="00027B83" w:rsidRPr="00627C1A" w:rsidRDefault="00027B83">
            <w:pPr>
              <w:jc w:val="center"/>
              <w:rPr>
                <w:rFonts w:ascii="Arial" w:hAnsi="Arial" w:cs="Arial"/>
                <w:color w:val="000000" w:themeColor="text1"/>
                <w:kern w:val="2"/>
                <w:sz w:val="22"/>
                <w:szCs w:val="22"/>
              </w:rPr>
            </w:pPr>
          </w:p>
        </w:tc>
      </w:tr>
      <w:tr w:rsidR="00D42314" w:rsidRPr="00627C1A" w14:paraId="10BDDB35" w14:textId="77777777">
        <w:tc>
          <w:tcPr>
            <w:tcW w:w="2808" w:type="dxa"/>
            <w:vMerge/>
          </w:tcPr>
          <w:p w14:paraId="7C0FB73C" w14:textId="77777777" w:rsidR="00027B83" w:rsidRPr="00627C1A" w:rsidRDefault="00027B83">
            <w:pPr>
              <w:rPr>
                <w:rFonts w:ascii="Arial" w:hAnsi="Arial" w:cs="Arial"/>
                <w:b/>
                <w:color w:val="000000" w:themeColor="text1"/>
                <w:kern w:val="2"/>
                <w:sz w:val="22"/>
                <w:szCs w:val="22"/>
              </w:rPr>
            </w:pPr>
          </w:p>
        </w:tc>
        <w:tc>
          <w:tcPr>
            <w:tcW w:w="3240" w:type="dxa"/>
          </w:tcPr>
          <w:p w14:paraId="01F56213" w14:textId="77777777" w:rsidR="00027B83" w:rsidRPr="00627C1A" w:rsidRDefault="000B0897">
            <w:pPr>
              <w:rPr>
                <w:rFonts w:ascii="Arial" w:hAnsi="Arial" w:cs="Arial"/>
                <w:color w:val="000000" w:themeColor="text1"/>
                <w:kern w:val="2"/>
                <w:sz w:val="22"/>
                <w:szCs w:val="22"/>
              </w:rPr>
            </w:pPr>
            <w:r w:rsidRPr="00627C1A">
              <w:rPr>
                <w:rFonts w:ascii="Arial" w:hAnsi="Arial" w:cs="Arial"/>
                <w:color w:val="000000" w:themeColor="text1"/>
                <w:kern w:val="2"/>
                <w:sz w:val="22"/>
                <w:szCs w:val="22"/>
              </w:rPr>
              <w:t>1.2.4. PVM mokėtojo kodas</w:t>
            </w:r>
          </w:p>
        </w:tc>
        <w:tc>
          <w:tcPr>
            <w:tcW w:w="3510" w:type="dxa"/>
          </w:tcPr>
          <w:p w14:paraId="3DC02E52" w14:textId="77777777" w:rsidR="00027B83" w:rsidRPr="00627C1A" w:rsidRDefault="00027B83">
            <w:pPr>
              <w:jc w:val="center"/>
              <w:rPr>
                <w:rFonts w:ascii="Arial" w:hAnsi="Arial" w:cs="Arial"/>
                <w:color w:val="000000" w:themeColor="text1"/>
                <w:kern w:val="2"/>
                <w:sz w:val="22"/>
                <w:szCs w:val="22"/>
              </w:rPr>
            </w:pPr>
          </w:p>
        </w:tc>
      </w:tr>
      <w:tr w:rsidR="00D42314" w:rsidRPr="00627C1A" w14:paraId="4A389B23" w14:textId="77777777">
        <w:tc>
          <w:tcPr>
            <w:tcW w:w="2808" w:type="dxa"/>
            <w:vMerge/>
          </w:tcPr>
          <w:p w14:paraId="5E8F3B72" w14:textId="77777777" w:rsidR="00027B83" w:rsidRPr="00627C1A" w:rsidRDefault="00027B83">
            <w:pPr>
              <w:rPr>
                <w:rFonts w:ascii="Arial" w:hAnsi="Arial" w:cs="Arial"/>
                <w:b/>
                <w:color w:val="000000" w:themeColor="text1"/>
                <w:kern w:val="2"/>
                <w:sz w:val="22"/>
                <w:szCs w:val="22"/>
              </w:rPr>
            </w:pPr>
          </w:p>
        </w:tc>
        <w:tc>
          <w:tcPr>
            <w:tcW w:w="3240" w:type="dxa"/>
          </w:tcPr>
          <w:p w14:paraId="37E87149" w14:textId="77777777" w:rsidR="00027B83" w:rsidRPr="00627C1A" w:rsidRDefault="000B0897">
            <w:pPr>
              <w:rPr>
                <w:rFonts w:ascii="Arial" w:hAnsi="Arial" w:cs="Arial"/>
                <w:color w:val="000000" w:themeColor="text1"/>
                <w:kern w:val="2"/>
                <w:sz w:val="22"/>
                <w:szCs w:val="22"/>
              </w:rPr>
            </w:pPr>
            <w:r w:rsidRPr="00627C1A">
              <w:rPr>
                <w:rFonts w:ascii="Arial" w:hAnsi="Arial" w:cs="Arial"/>
                <w:color w:val="000000" w:themeColor="text1"/>
                <w:kern w:val="2"/>
                <w:sz w:val="22"/>
                <w:szCs w:val="22"/>
              </w:rPr>
              <w:t>1.2.5. Atsiskaitomoji sąskaita</w:t>
            </w:r>
          </w:p>
        </w:tc>
        <w:tc>
          <w:tcPr>
            <w:tcW w:w="3510" w:type="dxa"/>
          </w:tcPr>
          <w:p w14:paraId="6B4ED46F" w14:textId="77777777" w:rsidR="00027B83" w:rsidRPr="00627C1A" w:rsidRDefault="00027B83">
            <w:pPr>
              <w:jc w:val="center"/>
              <w:rPr>
                <w:rFonts w:ascii="Arial" w:hAnsi="Arial" w:cs="Arial"/>
                <w:color w:val="000000" w:themeColor="text1"/>
                <w:kern w:val="2"/>
                <w:sz w:val="22"/>
                <w:szCs w:val="22"/>
              </w:rPr>
            </w:pPr>
          </w:p>
        </w:tc>
      </w:tr>
      <w:tr w:rsidR="00D42314" w:rsidRPr="00627C1A" w14:paraId="53C6C3C5" w14:textId="77777777">
        <w:tc>
          <w:tcPr>
            <w:tcW w:w="2808" w:type="dxa"/>
            <w:vMerge/>
          </w:tcPr>
          <w:p w14:paraId="78A46E72" w14:textId="77777777" w:rsidR="00027B83" w:rsidRPr="00627C1A" w:rsidRDefault="00027B83">
            <w:pPr>
              <w:rPr>
                <w:rFonts w:ascii="Arial" w:hAnsi="Arial" w:cs="Arial"/>
                <w:b/>
                <w:color w:val="000000" w:themeColor="text1"/>
                <w:kern w:val="2"/>
                <w:sz w:val="22"/>
                <w:szCs w:val="22"/>
              </w:rPr>
            </w:pPr>
          </w:p>
        </w:tc>
        <w:tc>
          <w:tcPr>
            <w:tcW w:w="3240" w:type="dxa"/>
          </w:tcPr>
          <w:p w14:paraId="572DF85C" w14:textId="77777777" w:rsidR="00027B83" w:rsidRPr="00627C1A" w:rsidRDefault="000B0897">
            <w:pPr>
              <w:rPr>
                <w:rFonts w:ascii="Arial" w:hAnsi="Arial" w:cs="Arial"/>
                <w:color w:val="000000" w:themeColor="text1"/>
                <w:kern w:val="2"/>
                <w:sz w:val="22"/>
                <w:szCs w:val="22"/>
              </w:rPr>
            </w:pPr>
            <w:r w:rsidRPr="00627C1A">
              <w:rPr>
                <w:rFonts w:ascii="Arial" w:hAnsi="Arial" w:cs="Arial"/>
                <w:color w:val="000000" w:themeColor="text1"/>
                <w:kern w:val="2"/>
                <w:sz w:val="22"/>
                <w:szCs w:val="22"/>
              </w:rPr>
              <w:t>1.2.6. Bankas, banko kodas</w:t>
            </w:r>
          </w:p>
        </w:tc>
        <w:tc>
          <w:tcPr>
            <w:tcW w:w="3510" w:type="dxa"/>
          </w:tcPr>
          <w:p w14:paraId="199DBF76" w14:textId="77777777" w:rsidR="00027B83" w:rsidRPr="00627C1A" w:rsidRDefault="00027B83">
            <w:pPr>
              <w:jc w:val="center"/>
              <w:rPr>
                <w:rFonts w:ascii="Arial" w:hAnsi="Arial" w:cs="Arial"/>
                <w:color w:val="000000" w:themeColor="text1"/>
                <w:kern w:val="2"/>
                <w:sz w:val="22"/>
                <w:szCs w:val="22"/>
              </w:rPr>
            </w:pPr>
          </w:p>
        </w:tc>
      </w:tr>
      <w:tr w:rsidR="00D42314" w:rsidRPr="00627C1A" w14:paraId="0AD028CC" w14:textId="77777777">
        <w:tc>
          <w:tcPr>
            <w:tcW w:w="2808" w:type="dxa"/>
            <w:vMerge/>
          </w:tcPr>
          <w:p w14:paraId="0B51355C" w14:textId="77777777" w:rsidR="00027B83" w:rsidRPr="00627C1A" w:rsidRDefault="00027B83">
            <w:pPr>
              <w:rPr>
                <w:rFonts w:ascii="Arial" w:hAnsi="Arial" w:cs="Arial"/>
                <w:b/>
                <w:color w:val="000000" w:themeColor="text1"/>
                <w:kern w:val="2"/>
                <w:sz w:val="22"/>
                <w:szCs w:val="22"/>
              </w:rPr>
            </w:pPr>
          </w:p>
        </w:tc>
        <w:tc>
          <w:tcPr>
            <w:tcW w:w="3240" w:type="dxa"/>
          </w:tcPr>
          <w:p w14:paraId="4578C743" w14:textId="77777777" w:rsidR="00027B83" w:rsidRPr="00627C1A" w:rsidRDefault="000B0897">
            <w:pPr>
              <w:rPr>
                <w:rFonts w:ascii="Arial" w:hAnsi="Arial" w:cs="Arial"/>
                <w:color w:val="000000" w:themeColor="text1"/>
                <w:kern w:val="2"/>
                <w:sz w:val="22"/>
                <w:szCs w:val="22"/>
              </w:rPr>
            </w:pPr>
            <w:r w:rsidRPr="00627C1A">
              <w:rPr>
                <w:rFonts w:ascii="Arial" w:hAnsi="Arial" w:cs="Arial"/>
                <w:color w:val="000000" w:themeColor="text1"/>
                <w:kern w:val="2"/>
                <w:sz w:val="22"/>
                <w:szCs w:val="22"/>
              </w:rPr>
              <w:t>1.2.7. Telefonas</w:t>
            </w:r>
          </w:p>
        </w:tc>
        <w:tc>
          <w:tcPr>
            <w:tcW w:w="3510" w:type="dxa"/>
          </w:tcPr>
          <w:p w14:paraId="45814210" w14:textId="77777777" w:rsidR="00027B83" w:rsidRPr="00627C1A" w:rsidRDefault="00027B83">
            <w:pPr>
              <w:jc w:val="center"/>
              <w:rPr>
                <w:rFonts w:ascii="Arial" w:hAnsi="Arial" w:cs="Arial"/>
                <w:color w:val="000000" w:themeColor="text1"/>
                <w:kern w:val="2"/>
                <w:sz w:val="22"/>
                <w:szCs w:val="22"/>
              </w:rPr>
            </w:pPr>
          </w:p>
        </w:tc>
      </w:tr>
      <w:tr w:rsidR="00D42314" w:rsidRPr="00627C1A" w14:paraId="18884704" w14:textId="77777777">
        <w:tc>
          <w:tcPr>
            <w:tcW w:w="2808" w:type="dxa"/>
            <w:vMerge/>
          </w:tcPr>
          <w:p w14:paraId="6EB9CA70" w14:textId="77777777" w:rsidR="00027B83" w:rsidRPr="00627C1A" w:rsidRDefault="00027B83">
            <w:pPr>
              <w:rPr>
                <w:rFonts w:ascii="Arial" w:hAnsi="Arial" w:cs="Arial"/>
                <w:b/>
                <w:color w:val="000000" w:themeColor="text1"/>
                <w:kern w:val="2"/>
                <w:sz w:val="22"/>
                <w:szCs w:val="22"/>
              </w:rPr>
            </w:pPr>
          </w:p>
        </w:tc>
        <w:tc>
          <w:tcPr>
            <w:tcW w:w="3240" w:type="dxa"/>
          </w:tcPr>
          <w:p w14:paraId="68980A98" w14:textId="77777777" w:rsidR="00027B83" w:rsidRPr="00627C1A" w:rsidRDefault="000B0897">
            <w:pPr>
              <w:rPr>
                <w:rFonts w:ascii="Arial" w:hAnsi="Arial" w:cs="Arial"/>
                <w:color w:val="000000" w:themeColor="text1"/>
                <w:kern w:val="2"/>
                <w:sz w:val="22"/>
                <w:szCs w:val="22"/>
              </w:rPr>
            </w:pPr>
            <w:r w:rsidRPr="00627C1A">
              <w:rPr>
                <w:rFonts w:ascii="Arial" w:hAnsi="Arial" w:cs="Arial"/>
                <w:color w:val="000000" w:themeColor="text1"/>
                <w:kern w:val="2"/>
                <w:sz w:val="22"/>
                <w:szCs w:val="22"/>
              </w:rPr>
              <w:t>1.2.8. El. paštas</w:t>
            </w:r>
          </w:p>
        </w:tc>
        <w:tc>
          <w:tcPr>
            <w:tcW w:w="3510" w:type="dxa"/>
          </w:tcPr>
          <w:p w14:paraId="2BDB563E" w14:textId="77777777" w:rsidR="00027B83" w:rsidRPr="00627C1A" w:rsidRDefault="00027B83">
            <w:pPr>
              <w:jc w:val="center"/>
              <w:rPr>
                <w:rFonts w:ascii="Arial" w:hAnsi="Arial" w:cs="Arial"/>
                <w:color w:val="000000" w:themeColor="text1"/>
                <w:kern w:val="2"/>
                <w:sz w:val="22"/>
                <w:szCs w:val="22"/>
              </w:rPr>
            </w:pPr>
          </w:p>
        </w:tc>
      </w:tr>
      <w:tr w:rsidR="00D42314" w:rsidRPr="00627C1A" w14:paraId="460CF5F1" w14:textId="77777777">
        <w:tc>
          <w:tcPr>
            <w:tcW w:w="2808" w:type="dxa"/>
            <w:vMerge/>
          </w:tcPr>
          <w:p w14:paraId="3F192AA9" w14:textId="77777777" w:rsidR="00027B83" w:rsidRPr="00627C1A" w:rsidRDefault="00027B83">
            <w:pPr>
              <w:rPr>
                <w:rFonts w:ascii="Arial" w:hAnsi="Arial" w:cs="Arial"/>
                <w:b/>
                <w:color w:val="000000" w:themeColor="text1"/>
                <w:kern w:val="2"/>
                <w:sz w:val="22"/>
                <w:szCs w:val="22"/>
              </w:rPr>
            </w:pPr>
          </w:p>
        </w:tc>
        <w:tc>
          <w:tcPr>
            <w:tcW w:w="3240" w:type="dxa"/>
          </w:tcPr>
          <w:p w14:paraId="438676CD" w14:textId="77777777" w:rsidR="00027B83" w:rsidRPr="00627C1A" w:rsidRDefault="000B0897">
            <w:pPr>
              <w:rPr>
                <w:rFonts w:ascii="Arial" w:hAnsi="Arial" w:cs="Arial"/>
                <w:color w:val="000000" w:themeColor="text1"/>
                <w:kern w:val="2"/>
                <w:sz w:val="22"/>
                <w:szCs w:val="22"/>
              </w:rPr>
            </w:pPr>
            <w:r w:rsidRPr="00627C1A">
              <w:rPr>
                <w:rFonts w:ascii="Arial" w:hAnsi="Arial" w:cs="Arial"/>
                <w:color w:val="000000" w:themeColor="text1"/>
                <w:kern w:val="2"/>
                <w:sz w:val="22"/>
                <w:szCs w:val="22"/>
              </w:rPr>
              <w:t>1.2.9. Šalies atstovas</w:t>
            </w:r>
          </w:p>
        </w:tc>
        <w:tc>
          <w:tcPr>
            <w:tcW w:w="3510" w:type="dxa"/>
          </w:tcPr>
          <w:p w14:paraId="18887569" w14:textId="77777777" w:rsidR="00027B83" w:rsidRPr="00627C1A" w:rsidRDefault="00027B83">
            <w:pPr>
              <w:jc w:val="center"/>
              <w:rPr>
                <w:rFonts w:ascii="Arial" w:hAnsi="Arial" w:cs="Arial"/>
                <w:color w:val="000000" w:themeColor="text1"/>
                <w:kern w:val="2"/>
                <w:sz w:val="22"/>
                <w:szCs w:val="22"/>
              </w:rPr>
            </w:pPr>
          </w:p>
        </w:tc>
      </w:tr>
      <w:tr w:rsidR="00027B83" w:rsidRPr="00627C1A" w14:paraId="27B074B5" w14:textId="77777777">
        <w:tc>
          <w:tcPr>
            <w:tcW w:w="2808" w:type="dxa"/>
            <w:vMerge/>
          </w:tcPr>
          <w:p w14:paraId="7A43EC40" w14:textId="77777777" w:rsidR="00027B83" w:rsidRPr="00627C1A" w:rsidRDefault="00027B83">
            <w:pPr>
              <w:rPr>
                <w:rFonts w:ascii="Arial" w:hAnsi="Arial" w:cs="Arial"/>
                <w:b/>
                <w:color w:val="000000" w:themeColor="text1"/>
                <w:kern w:val="2"/>
                <w:sz w:val="22"/>
                <w:szCs w:val="22"/>
              </w:rPr>
            </w:pPr>
          </w:p>
        </w:tc>
        <w:tc>
          <w:tcPr>
            <w:tcW w:w="3240" w:type="dxa"/>
          </w:tcPr>
          <w:p w14:paraId="1ACB3AF4" w14:textId="77777777" w:rsidR="00027B83" w:rsidRPr="00627C1A" w:rsidRDefault="000B0897">
            <w:pPr>
              <w:rPr>
                <w:rFonts w:ascii="Arial" w:hAnsi="Arial" w:cs="Arial"/>
                <w:color w:val="000000" w:themeColor="text1"/>
                <w:kern w:val="2"/>
                <w:sz w:val="22"/>
                <w:szCs w:val="22"/>
              </w:rPr>
            </w:pPr>
            <w:r w:rsidRPr="00627C1A">
              <w:rPr>
                <w:rFonts w:ascii="Arial" w:hAnsi="Arial" w:cs="Arial"/>
                <w:color w:val="000000" w:themeColor="text1"/>
                <w:kern w:val="2"/>
                <w:sz w:val="22"/>
                <w:szCs w:val="22"/>
              </w:rPr>
              <w:t>1.2.10. Atstovavimo pagrindas</w:t>
            </w:r>
          </w:p>
        </w:tc>
        <w:tc>
          <w:tcPr>
            <w:tcW w:w="3510" w:type="dxa"/>
          </w:tcPr>
          <w:p w14:paraId="01A1651B" w14:textId="77777777" w:rsidR="00027B83" w:rsidRPr="00627C1A" w:rsidRDefault="00027B83">
            <w:pPr>
              <w:jc w:val="center"/>
              <w:rPr>
                <w:rFonts w:ascii="Arial" w:hAnsi="Arial" w:cs="Arial"/>
                <w:color w:val="000000" w:themeColor="text1"/>
                <w:kern w:val="2"/>
                <w:sz w:val="22"/>
                <w:szCs w:val="22"/>
              </w:rPr>
            </w:pPr>
          </w:p>
        </w:tc>
      </w:tr>
    </w:tbl>
    <w:p w14:paraId="377A0A90" w14:textId="77777777" w:rsidR="00027B83" w:rsidRPr="00627C1A" w:rsidRDefault="00027B83">
      <w:pPr>
        <w:jc w:val="both"/>
        <w:rPr>
          <w:rFonts w:ascii="Arial" w:hAnsi="Arial" w:cs="Arial"/>
          <w:color w:val="000000" w:themeColor="text1"/>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D42314" w:rsidRPr="00627C1A" w14:paraId="30D32D1A" w14:textId="77777777">
        <w:trPr>
          <w:trHeight w:val="300"/>
        </w:trPr>
        <w:tc>
          <w:tcPr>
            <w:tcW w:w="9535" w:type="dxa"/>
            <w:gridSpan w:val="4"/>
          </w:tcPr>
          <w:p w14:paraId="5FF40E3D" w14:textId="77777777" w:rsidR="00027B83" w:rsidRPr="00627C1A" w:rsidRDefault="000B0897">
            <w:pPr>
              <w:jc w:val="center"/>
              <w:rPr>
                <w:rFonts w:ascii="Arial" w:hAnsi="Arial" w:cs="Arial"/>
                <w:b/>
                <w:color w:val="000000" w:themeColor="text1"/>
                <w:kern w:val="2"/>
                <w:sz w:val="22"/>
                <w:szCs w:val="22"/>
              </w:rPr>
            </w:pPr>
            <w:r w:rsidRPr="00627C1A">
              <w:rPr>
                <w:rFonts w:ascii="Arial" w:hAnsi="Arial" w:cs="Arial"/>
                <w:b/>
                <w:color w:val="000000" w:themeColor="text1"/>
                <w:kern w:val="2"/>
                <w:sz w:val="22"/>
                <w:szCs w:val="22"/>
              </w:rPr>
              <w:t>2. ATSAKINGI ASMENYS</w:t>
            </w:r>
          </w:p>
        </w:tc>
      </w:tr>
      <w:tr w:rsidR="00D42314" w:rsidRPr="00627C1A" w14:paraId="7EC99386" w14:textId="77777777">
        <w:trPr>
          <w:trHeight w:val="300"/>
        </w:trPr>
        <w:tc>
          <w:tcPr>
            <w:tcW w:w="3094" w:type="dxa"/>
            <w:gridSpan w:val="2"/>
          </w:tcPr>
          <w:p w14:paraId="30760A59" w14:textId="77777777" w:rsidR="00027B83" w:rsidRPr="00627C1A" w:rsidRDefault="000B0897">
            <w:pPr>
              <w:rPr>
                <w:rFonts w:ascii="Arial" w:hAnsi="Arial" w:cs="Arial"/>
                <w:b/>
                <w:color w:val="000000" w:themeColor="text1"/>
                <w:kern w:val="2"/>
                <w:sz w:val="22"/>
                <w:szCs w:val="22"/>
              </w:rPr>
            </w:pPr>
            <w:r w:rsidRPr="00627C1A">
              <w:rPr>
                <w:rFonts w:ascii="Arial" w:hAnsi="Arial" w:cs="Arial"/>
                <w:b/>
                <w:color w:val="000000" w:themeColor="text1"/>
                <w:kern w:val="2"/>
                <w:sz w:val="22"/>
                <w:szCs w:val="22"/>
              </w:rPr>
              <w:t xml:space="preserve">2.1. Pirkėjo kontaktiniai asmenys, atsakingi už Sutarties vykdymą, </w:t>
            </w:r>
            <w:r w:rsidRPr="00627C1A">
              <w:rPr>
                <w:rFonts w:ascii="Arial" w:hAnsi="Arial" w:cs="Arial"/>
                <w:b/>
                <w:color w:val="000000" w:themeColor="text1"/>
                <w:sz w:val="22"/>
                <w:szCs w:val="22"/>
              </w:rPr>
              <w:t>Paslaugų</w:t>
            </w:r>
            <w:r w:rsidRPr="00627C1A">
              <w:rPr>
                <w:rFonts w:ascii="Arial" w:hAnsi="Arial" w:cs="Arial"/>
                <w:b/>
                <w:color w:val="000000" w:themeColor="text1"/>
                <w:kern w:val="2"/>
                <w:sz w:val="22"/>
                <w:szCs w:val="22"/>
              </w:rPr>
              <w:t xml:space="preserve"> priėmimą, Sąskaitų per informacinę sistemą SABIS priėmimą</w:t>
            </w:r>
          </w:p>
        </w:tc>
        <w:tc>
          <w:tcPr>
            <w:tcW w:w="6441" w:type="dxa"/>
            <w:gridSpan w:val="2"/>
          </w:tcPr>
          <w:p w14:paraId="6C249BDC" w14:textId="332002A2" w:rsidR="00091204" w:rsidRPr="00627C1A" w:rsidRDefault="00091204" w:rsidP="006B2B9C">
            <w:pPr>
              <w:rPr>
                <w:rFonts w:ascii="Arial" w:hAnsi="Arial" w:cs="Arial"/>
                <w:bCs/>
                <w:color w:val="000000" w:themeColor="text1"/>
                <w:kern w:val="2"/>
                <w:sz w:val="22"/>
                <w:szCs w:val="22"/>
              </w:rPr>
            </w:pPr>
            <w:r w:rsidRPr="00627C1A">
              <w:rPr>
                <w:rFonts w:ascii="Arial" w:hAnsi="Arial" w:cs="Arial"/>
                <w:bCs/>
                <w:color w:val="000000" w:themeColor="text1"/>
                <w:sz w:val="22"/>
                <w:szCs w:val="22"/>
              </w:rPr>
              <w:t xml:space="preserve">Vietinio ūkio valdymo ir statybos skyriaus </w:t>
            </w:r>
            <w:r w:rsidRPr="00627C1A">
              <w:rPr>
                <w:rFonts w:ascii="Arial" w:hAnsi="Arial" w:cs="Arial"/>
                <w:bCs/>
                <w:color w:val="000000" w:themeColor="text1"/>
                <w:sz w:val="22"/>
                <w:szCs w:val="22"/>
                <w:lang w:eastAsia="ar-SA"/>
              </w:rPr>
              <w:t>Inžinierius statybai (vyriausiasis specialistas)</w:t>
            </w:r>
          </w:p>
          <w:p w14:paraId="5AEBBECF" w14:textId="57EE7D22" w:rsidR="00091204" w:rsidRPr="00627C1A" w:rsidRDefault="001629D1" w:rsidP="006B2B9C">
            <w:pPr>
              <w:rPr>
                <w:rFonts w:ascii="Arial" w:hAnsi="Arial" w:cs="Arial"/>
                <w:bCs/>
                <w:color w:val="000000" w:themeColor="text1"/>
                <w:kern w:val="2"/>
                <w:sz w:val="22"/>
                <w:szCs w:val="22"/>
              </w:rPr>
            </w:pPr>
            <w:r>
              <w:rPr>
                <w:rFonts w:ascii="Arial" w:hAnsi="Arial" w:cs="Arial"/>
                <w:bCs/>
                <w:color w:val="000000" w:themeColor="text1"/>
                <w:kern w:val="2"/>
                <w:sz w:val="22"/>
                <w:szCs w:val="22"/>
              </w:rPr>
              <w:t>Machmud Mirzebekov</w:t>
            </w:r>
          </w:p>
          <w:p w14:paraId="2CAD4B5C" w14:textId="4D910EFC" w:rsidR="00091204" w:rsidRPr="00627C1A" w:rsidRDefault="00091204" w:rsidP="006B2B9C">
            <w:pPr>
              <w:rPr>
                <w:rFonts w:ascii="Arial" w:hAnsi="Arial" w:cs="Arial"/>
                <w:bCs/>
                <w:color w:val="000000" w:themeColor="text1"/>
                <w:kern w:val="2"/>
                <w:sz w:val="22"/>
                <w:szCs w:val="22"/>
              </w:rPr>
            </w:pPr>
            <w:r w:rsidRPr="00627C1A">
              <w:rPr>
                <w:rFonts w:ascii="Arial" w:hAnsi="Arial" w:cs="Arial"/>
                <w:bCs/>
                <w:color w:val="000000" w:themeColor="text1"/>
                <w:kern w:val="2"/>
                <w:sz w:val="22"/>
                <w:szCs w:val="22"/>
              </w:rPr>
              <w:t>mob. tel. Nr. +370 6</w:t>
            </w:r>
            <w:r w:rsidR="001629D1">
              <w:rPr>
                <w:rFonts w:ascii="Arial" w:hAnsi="Arial" w:cs="Arial"/>
                <w:bCs/>
                <w:color w:val="000000" w:themeColor="text1"/>
                <w:kern w:val="2"/>
                <w:sz w:val="22"/>
                <w:szCs w:val="22"/>
              </w:rPr>
              <w:t>8 18671</w:t>
            </w:r>
            <w:r w:rsidRPr="00627C1A">
              <w:rPr>
                <w:rFonts w:ascii="Arial" w:hAnsi="Arial" w:cs="Arial"/>
                <w:bCs/>
                <w:color w:val="000000" w:themeColor="text1"/>
                <w:kern w:val="2"/>
                <w:sz w:val="22"/>
                <w:szCs w:val="22"/>
              </w:rPr>
              <w:t xml:space="preserve"> </w:t>
            </w:r>
          </w:p>
          <w:p w14:paraId="3B77D23F" w14:textId="43B4DCB7" w:rsidR="00027B83" w:rsidRPr="00627C1A" w:rsidRDefault="00091204" w:rsidP="006B2B9C">
            <w:pPr>
              <w:rPr>
                <w:rFonts w:ascii="Arial" w:hAnsi="Arial" w:cs="Arial"/>
                <w:color w:val="000000" w:themeColor="text1"/>
                <w:kern w:val="2"/>
                <w:sz w:val="22"/>
                <w:szCs w:val="22"/>
              </w:rPr>
            </w:pPr>
            <w:r w:rsidRPr="00627C1A">
              <w:rPr>
                <w:rFonts w:ascii="Arial" w:hAnsi="Arial" w:cs="Arial"/>
                <w:bCs/>
                <w:color w:val="000000" w:themeColor="text1"/>
                <w:kern w:val="2"/>
                <w:sz w:val="22"/>
                <w:szCs w:val="22"/>
              </w:rPr>
              <w:t xml:space="preserve">El. paštas : </w:t>
            </w:r>
            <w:r w:rsidR="001629D1">
              <w:rPr>
                <w:rFonts w:ascii="Arial" w:hAnsi="Arial" w:cs="Arial"/>
                <w:bCs/>
                <w:color w:val="000000" w:themeColor="text1"/>
                <w:kern w:val="2"/>
                <w:sz w:val="22"/>
                <w:szCs w:val="22"/>
              </w:rPr>
              <w:t>machmud.mirzebekov</w:t>
            </w:r>
            <w:r w:rsidRPr="00627C1A">
              <w:rPr>
                <w:rFonts w:ascii="Arial" w:hAnsi="Arial" w:cs="Arial"/>
                <w:bCs/>
                <w:color w:val="000000" w:themeColor="text1"/>
                <w:kern w:val="2"/>
                <w:sz w:val="22"/>
                <w:szCs w:val="22"/>
              </w:rPr>
              <w:t>@visaginas.lt</w:t>
            </w:r>
            <w:r w:rsidR="00442E39" w:rsidRPr="00627C1A">
              <w:rPr>
                <w:rFonts w:ascii="Arial" w:hAnsi="Arial" w:cs="Arial"/>
                <w:bCs/>
                <w:color w:val="000000" w:themeColor="text1"/>
                <w:kern w:val="2"/>
                <w:sz w:val="22"/>
                <w:szCs w:val="22"/>
              </w:rPr>
              <w:t>.</w:t>
            </w:r>
          </w:p>
        </w:tc>
      </w:tr>
      <w:tr w:rsidR="00D42314" w:rsidRPr="00627C1A" w14:paraId="64DD2FBA" w14:textId="77777777">
        <w:trPr>
          <w:trHeight w:val="300"/>
        </w:trPr>
        <w:tc>
          <w:tcPr>
            <w:tcW w:w="3094" w:type="dxa"/>
            <w:gridSpan w:val="2"/>
          </w:tcPr>
          <w:p w14:paraId="162D7750" w14:textId="77777777" w:rsidR="00027B83" w:rsidRPr="00627C1A" w:rsidRDefault="000B0897">
            <w:pPr>
              <w:rPr>
                <w:rFonts w:ascii="Arial" w:hAnsi="Arial" w:cs="Arial"/>
                <w:b/>
                <w:color w:val="000000" w:themeColor="text1"/>
                <w:kern w:val="2"/>
                <w:sz w:val="22"/>
                <w:szCs w:val="22"/>
              </w:rPr>
            </w:pPr>
            <w:r w:rsidRPr="00627C1A">
              <w:rPr>
                <w:rFonts w:ascii="Arial" w:hAnsi="Arial" w:cs="Arial"/>
                <w:b/>
                <w:color w:val="000000" w:themeColor="text1"/>
                <w:kern w:val="2"/>
                <w:sz w:val="22"/>
                <w:szCs w:val="22"/>
              </w:rPr>
              <w:t>2.2. Tiekėjo kontaktiniai asmenys, atsakingi už Sutarties vykdymą</w:t>
            </w:r>
          </w:p>
        </w:tc>
        <w:tc>
          <w:tcPr>
            <w:tcW w:w="6441" w:type="dxa"/>
            <w:gridSpan w:val="2"/>
          </w:tcPr>
          <w:p w14:paraId="694706CF" w14:textId="0C200930" w:rsidR="00027B83" w:rsidRPr="00627C1A" w:rsidRDefault="00027B83">
            <w:pPr>
              <w:rPr>
                <w:rFonts w:ascii="Arial" w:hAnsi="Arial" w:cs="Arial"/>
                <w:color w:val="000000" w:themeColor="text1"/>
                <w:kern w:val="2"/>
                <w:sz w:val="22"/>
                <w:szCs w:val="22"/>
              </w:rPr>
            </w:pPr>
          </w:p>
        </w:tc>
      </w:tr>
      <w:tr w:rsidR="00D42314" w:rsidRPr="00627C1A" w14:paraId="17D3AF1B" w14:textId="77777777">
        <w:trPr>
          <w:trHeight w:val="300"/>
        </w:trPr>
        <w:tc>
          <w:tcPr>
            <w:tcW w:w="9535" w:type="dxa"/>
            <w:gridSpan w:val="4"/>
          </w:tcPr>
          <w:p w14:paraId="147CEE6E" w14:textId="77777777" w:rsidR="00027B83" w:rsidRPr="00627C1A" w:rsidRDefault="000B0897">
            <w:pPr>
              <w:jc w:val="center"/>
              <w:rPr>
                <w:rFonts w:ascii="Arial" w:hAnsi="Arial" w:cs="Arial"/>
                <w:b/>
                <w:color w:val="000000" w:themeColor="text1"/>
                <w:kern w:val="2"/>
                <w:sz w:val="22"/>
                <w:szCs w:val="22"/>
              </w:rPr>
            </w:pPr>
            <w:r w:rsidRPr="00627C1A">
              <w:rPr>
                <w:rFonts w:ascii="Arial" w:hAnsi="Arial" w:cs="Arial"/>
                <w:b/>
                <w:color w:val="000000" w:themeColor="text1"/>
                <w:kern w:val="2"/>
                <w:sz w:val="22"/>
                <w:szCs w:val="22"/>
              </w:rPr>
              <w:t>3. SUTARTIES DALYKAS</w:t>
            </w:r>
          </w:p>
        </w:tc>
      </w:tr>
      <w:tr w:rsidR="00D42314" w:rsidRPr="00627C1A" w14:paraId="78BAF5CF" w14:textId="77777777">
        <w:trPr>
          <w:trHeight w:val="300"/>
        </w:trPr>
        <w:tc>
          <w:tcPr>
            <w:tcW w:w="3094" w:type="dxa"/>
            <w:gridSpan w:val="2"/>
          </w:tcPr>
          <w:p w14:paraId="2EF15AAD" w14:textId="77777777" w:rsidR="00027B83" w:rsidRPr="00627C1A" w:rsidRDefault="000B0897">
            <w:pPr>
              <w:rPr>
                <w:rFonts w:ascii="Arial" w:hAnsi="Arial" w:cs="Arial"/>
                <w:b/>
                <w:color w:val="000000" w:themeColor="text1"/>
                <w:kern w:val="2"/>
                <w:sz w:val="22"/>
                <w:szCs w:val="22"/>
              </w:rPr>
            </w:pPr>
            <w:r w:rsidRPr="00627C1A">
              <w:rPr>
                <w:rFonts w:ascii="Arial" w:hAnsi="Arial" w:cs="Arial"/>
                <w:b/>
                <w:color w:val="000000" w:themeColor="text1"/>
                <w:kern w:val="2"/>
                <w:sz w:val="22"/>
                <w:szCs w:val="22"/>
              </w:rPr>
              <w:t>3.1. Sutarties dalykas</w:t>
            </w:r>
          </w:p>
        </w:tc>
        <w:tc>
          <w:tcPr>
            <w:tcW w:w="6441" w:type="dxa"/>
            <w:gridSpan w:val="2"/>
          </w:tcPr>
          <w:p w14:paraId="7C307DB4" w14:textId="6598C478" w:rsidR="00027B83" w:rsidRPr="00627C1A" w:rsidRDefault="00627C1A" w:rsidP="002C2519">
            <w:pPr>
              <w:jc w:val="both"/>
              <w:rPr>
                <w:rFonts w:ascii="Arial" w:hAnsi="Arial" w:cs="Arial"/>
                <w:sz w:val="22"/>
                <w:szCs w:val="22"/>
              </w:rPr>
            </w:pPr>
            <w:r w:rsidRPr="00627C1A">
              <w:rPr>
                <w:rFonts w:ascii="Arial" w:hAnsi="Arial" w:cs="Arial"/>
                <w:kern w:val="2"/>
                <w:sz w:val="22"/>
                <w:szCs w:val="22"/>
              </w:rPr>
              <w:t xml:space="preserve">Tiekėjas įsipareigoja Sutartyje numatytomis sąlygomis suteikti Pirkėjui paslaugas, susijusias su </w:t>
            </w:r>
            <w:r w:rsidR="005C51EF" w:rsidRPr="005C51EF">
              <w:rPr>
                <w:rFonts w:ascii="Arial" w:hAnsi="Arial" w:cs="Arial"/>
                <w:kern w:val="2"/>
                <w:sz w:val="22"/>
                <w:szCs w:val="22"/>
              </w:rPr>
              <w:t>Kitų inžinierinių statinių grupės, nesudėtingų statinių Parko g. 16, Visagine, žemės sklype, kurio kadastro Nr. 4583/0002:166, supaprastinto statybos projekto parengim</w:t>
            </w:r>
            <w:r w:rsidR="005C51EF">
              <w:rPr>
                <w:rFonts w:ascii="Arial" w:hAnsi="Arial" w:cs="Arial"/>
                <w:kern w:val="2"/>
                <w:sz w:val="22"/>
                <w:szCs w:val="22"/>
              </w:rPr>
              <w:t xml:space="preserve">u </w:t>
            </w:r>
            <w:r w:rsidRPr="00627C1A">
              <w:rPr>
                <w:rFonts w:ascii="Arial" w:hAnsi="Arial" w:cs="Arial"/>
                <w:i/>
                <w:iCs/>
                <w:kern w:val="2"/>
                <w:sz w:val="22"/>
                <w:szCs w:val="22"/>
              </w:rPr>
              <w:t xml:space="preserve">(toliau – Projektas) </w:t>
            </w:r>
          </w:p>
          <w:p w14:paraId="6B5360F1" w14:textId="359990C1" w:rsidR="00027B83" w:rsidRPr="00627C1A" w:rsidRDefault="000B0897">
            <w:pPr>
              <w:rPr>
                <w:rFonts w:ascii="Arial" w:hAnsi="Arial" w:cs="Arial"/>
                <w:kern w:val="2"/>
                <w:sz w:val="22"/>
                <w:szCs w:val="22"/>
              </w:rPr>
            </w:pPr>
            <w:r w:rsidRPr="00627C1A">
              <w:rPr>
                <w:rFonts w:ascii="Arial" w:hAnsi="Arial" w:cs="Arial"/>
                <w:kern w:val="2"/>
                <w:sz w:val="22"/>
                <w:szCs w:val="22"/>
              </w:rPr>
              <w:lastRenderedPageBreak/>
              <w:t xml:space="preserve">Išsamus </w:t>
            </w:r>
            <w:r w:rsidRPr="00627C1A">
              <w:rPr>
                <w:rFonts w:ascii="Arial" w:hAnsi="Arial" w:cs="Arial"/>
                <w:sz w:val="22"/>
                <w:szCs w:val="22"/>
              </w:rPr>
              <w:t>Paslaug</w:t>
            </w:r>
            <w:r w:rsidR="00780445" w:rsidRPr="00627C1A">
              <w:rPr>
                <w:rFonts w:ascii="Arial" w:hAnsi="Arial" w:cs="Arial"/>
                <w:sz w:val="22"/>
                <w:szCs w:val="22"/>
              </w:rPr>
              <w:t>os</w:t>
            </w:r>
            <w:r w:rsidRPr="00627C1A">
              <w:rPr>
                <w:rFonts w:ascii="Arial" w:hAnsi="Arial" w:cs="Arial"/>
                <w:kern w:val="2"/>
                <w:sz w:val="22"/>
                <w:szCs w:val="22"/>
              </w:rPr>
              <w:t xml:space="preserve"> aprašymas ir kiti reikalavimai teikiamoms </w:t>
            </w:r>
            <w:r w:rsidRPr="00627C1A">
              <w:rPr>
                <w:rFonts w:ascii="Arial" w:hAnsi="Arial" w:cs="Arial"/>
                <w:sz w:val="22"/>
                <w:szCs w:val="22"/>
              </w:rPr>
              <w:t>Paslaugoms</w:t>
            </w:r>
            <w:r w:rsidRPr="00627C1A">
              <w:rPr>
                <w:rFonts w:ascii="Arial" w:hAnsi="Arial" w:cs="Arial"/>
                <w:kern w:val="2"/>
                <w:sz w:val="22"/>
                <w:szCs w:val="22"/>
              </w:rPr>
              <w:t xml:space="preserve"> nustatyti Sutarties priede </w:t>
            </w:r>
            <w:r w:rsidR="006B2B9C" w:rsidRPr="00627C1A">
              <w:rPr>
                <w:rFonts w:ascii="Arial" w:hAnsi="Arial" w:cs="Arial"/>
                <w:kern w:val="2"/>
                <w:sz w:val="22"/>
                <w:szCs w:val="22"/>
              </w:rPr>
              <w:t xml:space="preserve">Nr. 1 </w:t>
            </w:r>
            <w:r w:rsidRPr="00627C1A">
              <w:rPr>
                <w:rFonts w:ascii="Arial" w:hAnsi="Arial" w:cs="Arial"/>
                <w:kern w:val="2"/>
                <w:sz w:val="22"/>
                <w:szCs w:val="22"/>
              </w:rPr>
              <w:t>„</w:t>
            </w:r>
            <w:r w:rsidR="005C1A88">
              <w:rPr>
                <w:rFonts w:ascii="Arial" w:hAnsi="Arial" w:cs="Arial"/>
                <w:kern w:val="2"/>
                <w:sz w:val="22"/>
                <w:szCs w:val="22"/>
              </w:rPr>
              <w:t>Statinio projektavimo užduotis</w:t>
            </w:r>
            <w:r w:rsidRPr="00627C1A">
              <w:rPr>
                <w:rFonts w:ascii="Arial" w:hAnsi="Arial" w:cs="Arial"/>
                <w:kern w:val="2"/>
                <w:sz w:val="22"/>
                <w:szCs w:val="22"/>
              </w:rPr>
              <w:t xml:space="preserve">“ (toliau – </w:t>
            </w:r>
            <w:r w:rsidR="005C1A88">
              <w:rPr>
                <w:rFonts w:ascii="Arial" w:hAnsi="Arial" w:cs="Arial"/>
                <w:kern w:val="2"/>
                <w:sz w:val="22"/>
                <w:szCs w:val="22"/>
              </w:rPr>
              <w:t>Projektavimo užduotis</w:t>
            </w:r>
            <w:r w:rsidRPr="00627C1A">
              <w:rPr>
                <w:rFonts w:ascii="Arial" w:hAnsi="Arial" w:cs="Arial"/>
                <w:kern w:val="2"/>
                <w:sz w:val="22"/>
                <w:szCs w:val="22"/>
              </w:rPr>
              <w:t>)</w:t>
            </w:r>
            <w:r w:rsidR="003F37B7">
              <w:rPr>
                <w:rFonts w:ascii="Arial" w:hAnsi="Arial" w:cs="Arial"/>
                <w:kern w:val="2"/>
                <w:sz w:val="22"/>
                <w:szCs w:val="22"/>
              </w:rPr>
              <w:t>.</w:t>
            </w:r>
          </w:p>
        </w:tc>
      </w:tr>
      <w:tr w:rsidR="00D42314" w:rsidRPr="00627C1A" w14:paraId="0AD60CA4" w14:textId="77777777">
        <w:trPr>
          <w:trHeight w:val="300"/>
        </w:trPr>
        <w:tc>
          <w:tcPr>
            <w:tcW w:w="3094" w:type="dxa"/>
            <w:gridSpan w:val="2"/>
          </w:tcPr>
          <w:p w14:paraId="3774F492" w14:textId="77777777" w:rsidR="00027B83" w:rsidRPr="00627C1A" w:rsidRDefault="000B0897">
            <w:pPr>
              <w:rPr>
                <w:rFonts w:ascii="Arial" w:hAnsi="Arial" w:cs="Arial"/>
                <w:b/>
                <w:color w:val="000000" w:themeColor="text1"/>
                <w:kern w:val="2"/>
                <w:sz w:val="22"/>
                <w:szCs w:val="22"/>
              </w:rPr>
            </w:pPr>
            <w:r w:rsidRPr="00627C1A">
              <w:rPr>
                <w:rFonts w:ascii="Arial" w:hAnsi="Arial" w:cs="Arial"/>
                <w:b/>
                <w:color w:val="000000" w:themeColor="text1"/>
                <w:kern w:val="2"/>
                <w:sz w:val="22"/>
                <w:szCs w:val="22"/>
              </w:rPr>
              <w:lastRenderedPageBreak/>
              <w:t>3.2. Pirkimo pavadinimas ir numeris</w:t>
            </w:r>
          </w:p>
        </w:tc>
        <w:tc>
          <w:tcPr>
            <w:tcW w:w="6441" w:type="dxa"/>
            <w:gridSpan w:val="2"/>
          </w:tcPr>
          <w:p w14:paraId="1CD74DF2" w14:textId="77777777" w:rsidR="00027B83" w:rsidRPr="00627C1A" w:rsidRDefault="00027B83">
            <w:pPr>
              <w:rPr>
                <w:rFonts w:ascii="Arial" w:hAnsi="Arial" w:cs="Arial"/>
                <w:color w:val="000000" w:themeColor="text1"/>
                <w:kern w:val="2"/>
                <w:sz w:val="22"/>
                <w:szCs w:val="22"/>
              </w:rPr>
            </w:pPr>
          </w:p>
        </w:tc>
      </w:tr>
      <w:tr w:rsidR="00D42314" w:rsidRPr="00627C1A" w14:paraId="1D1A6B6A" w14:textId="77777777">
        <w:trPr>
          <w:trHeight w:val="300"/>
        </w:trPr>
        <w:tc>
          <w:tcPr>
            <w:tcW w:w="3094" w:type="dxa"/>
            <w:gridSpan w:val="2"/>
          </w:tcPr>
          <w:p w14:paraId="50AFAD3E" w14:textId="77777777" w:rsidR="00027B83" w:rsidRPr="00627C1A" w:rsidRDefault="000B0897">
            <w:pPr>
              <w:rPr>
                <w:rFonts w:ascii="Arial" w:hAnsi="Arial" w:cs="Arial"/>
                <w:b/>
                <w:color w:val="000000" w:themeColor="text1"/>
                <w:kern w:val="2"/>
                <w:sz w:val="22"/>
                <w:szCs w:val="22"/>
              </w:rPr>
            </w:pPr>
            <w:r w:rsidRPr="00627C1A">
              <w:rPr>
                <w:rFonts w:ascii="Arial" w:hAnsi="Arial" w:cs="Arial"/>
                <w:b/>
                <w:color w:val="000000" w:themeColor="text1"/>
                <w:kern w:val="2"/>
                <w:sz w:val="22"/>
                <w:szCs w:val="22"/>
              </w:rPr>
              <w:t>3.3. Informacija apie Europos Sąjungos lėšomis finansuojamą projektą arba kitą projektą</w:t>
            </w:r>
          </w:p>
        </w:tc>
        <w:tc>
          <w:tcPr>
            <w:tcW w:w="6441" w:type="dxa"/>
            <w:gridSpan w:val="2"/>
          </w:tcPr>
          <w:p w14:paraId="4EA4A352" w14:textId="2EC6175C" w:rsidR="00027B83" w:rsidRPr="00627C1A" w:rsidRDefault="00A7662C">
            <w:pPr>
              <w:rPr>
                <w:rFonts w:ascii="Arial" w:hAnsi="Arial" w:cs="Arial"/>
                <w:color w:val="000000" w:themeColor="text1"/>
                <w:kern w:val="2"/>
                <w:sz w:val="22"/>
                <w:szCs w:val="22"/>
              </w:rPr>
            </w:pPr>
            <w:r>
              <w:rPr>
                <w:rFonts w:ascii="Arial" w:hAnsi="Arial" w:cs="Arial"/>
                <w:color w:val="000000" w:themeColor="text1"/>
                <w:kern w:val="2"/>
                <w:sz w:val="22"/>
                <w:szCs w:val="22"/>
              </w:rPr>
              <w:t>Į</w:t>
            </w:r>
            <w:r w:rsidRPr="00A7662C">
              <w:rPr>
                <w:rFonts w:ascii="Arial" w:hAnsi="Arial" w:cs="Arial"/>
                <w:color w:val="000000" w:themeColor="text1"/>
                <w:kern w:val="2"/>
                <w:sz w:val="22"/>
                <w:szCs w:val="22"/>
              </w:rPr>
              <w:t>gyvendinama 2021–2027 metų Europos Sąjungos fondų investicijų programos regioninės pažangos priemonės 01-004-07-01-01 (RE) „Paskatinti regionų, funkcinių zonų, savivaldybių ir miestų ekonominį augimą pasitelkiant jų turimus išteklius“ veikla „Viešosios turizmo infrastruktūros, skirtos pakrančių turizmui ir (ar) gamtos ir kultūros objektų lankymui, modernizavimas ar sukūrimas (taip pat pritaikymas neįgaliųjų poreikiams)“</w:t>
            </w:r>
          </w:p>
        </w:tc>
      </w:tr>
      <w:tr w:rsidR="00D42314" w:rsidRPr="00627C1A" w14:paraId="652A39CA" w14:textId="77777777">
        <w:trPr>
          <w:trHeight w:val="300"/>
        </w:trPr>
        <w:tc>
          <w:tcPr>
            <w:tcW w:w="9535" w:type="dxa"/>
            <w:gridSpan w:val="4"/>
          </w:tcPr>
          <w:p w14:paraId="19978732" w14:textId="77777777" w:rsidR="00027B83" w:rsidRPr="00627C1A" w:rsidRDefault="000B0897">
            <w:pPr>
              <w:jc w:val="center"/>
              <w:rPr>
                <w:rFonts w:ascii="Arial" w:hAnsi="Arial" w:cs="Arial"/>
                <w:b/>
                <w:color w:val="000000" w:themeColor="text1"/>
                <w:kern w:val="2"/>
                <w:sz w:val="22"/>
                <w:szCs w:val="22"/>
              </w:rPr>
            </w:pPr>
            <w:r w:rsidRPr="00627C1A">
              <w:rPr>
                <w:rFonts w:ascii="Arial" w:hAnsi="Arial" w:cs="Arial"/>
                <w:b/>
                <w:color w:val="000000" w:themeColor="text1"/>
                <w:kern w:val="2"/>
                <w:sz w:val="22"/>
                <w:szCs w:val="22"/>
              </w:rPr>
              <w:t xml:space="preserve">4. PASLAUGŲ SUTEIKIMO TERMINAI IR PASLAUGŲ PERDAVIMO </w:t>
            </w:r>
            <w:r w:rsidRPr="00627C1A">
              <w:rPr>
                <w:rFonts w:ascii="Arial" w:hAnsi="Arial" w:cs="Arial"/>
                <w:color w:val="000000" w:themeColor="text1"/>
                <w:kern w:val="2"/>
                <w:sz w:val="22"/>
                <w:szCs w:val="22"/>
              </w:rPr>
              <w:t>–</w:t>
            </w:r>
            <w:r w:rsidRPr="00627C1A">
              <w:rPr>
                <w:rFonts w:ascii="Arial" w:hAnsi="Arial" w:cs="Arial"/>
                <w:b/>
                <w:color w:val="000000" w:themeColor="text1"/>
                <w:kern w:val="2"/>
                <w:sz w:val="22"/>
                <w:szCs w:val="22"/>
              </w:rPr>
              <w:t xml:space="preserve"> PRIĖMIMO TVARKA</w:t>
            </w:r>
          </w:p>
        </w:tc>
      </w:tr>
      <w:tr w:rsidR="00D42314" w:rsidRPr="00627C1A" w14:paraId="061ACEE5" w14:textId="77777777">
        <w:trPr>
          <w:trHeight w:val="300"/>
        </w:trPr>
        <w:tc>
          <w:tcPr>
            <w:tcW w:w="3094" w:type="dxa"/>
            <w:gridSpan w:val="2"/>
          </w:tcPr>
          <w:p w14:paraId="3EF87ADF" w14:textId="4A0C9140" w:rsidR="00027B83" w:rsidRPr="00627C1A" w:rsidRDefault="000B0897" w:rsidP="00442E39">
            <w:pPr>
              <w:rPr>
                <w:rFonts w:ascii="Arial" w:hAnsi="Arial" w:cs="Arial"/>
                <w:b/>
                <w:color w:val="000000" w:themeColor="text1"/>
                <w:kern w:val="2"/>
                <w:sz w:val="22"/>
                <w:szCs w:val="22"/>
              </w:rPr>
            </w:pPr>
            <w:r w:rsidRPr="00627C1A">
              <w:rPr>
                <w:rFonts w:ascii="Arial" w:hAnsi="Arial" w:cs="Arial"/>
                <w:b/>
                <w:color w:val="000000" w:themeColor="text1"/>
                <w:kern w:val="2"/>
                <w:sz w:val="22"/>
                <w:szCs w:val="22"/>
              </w:rPr>
              <w:t xml:space="preserve">4.1. </w:t>
            </w:r>
            <w:r w:rsidRPr="00627C1A">
              <w:rPr>
                <w:rFonts w:ascii="Arial" w:hAnsi="Arial" w:cs="Arial"/>
                <w:b/>
                <w:color w:val="000000" w:themeColor="text1"/>
                <w:sz w:val="22"/>
                <w:szCs w:val="22"/>
              </w:rPr>
              <w:t>Paslaugų</w:t>
            </w:r>
            <w:r w:rsidRPr="00627C1A">
              <w:rPr>
                <w:rFonts w:ascii="Arial" w:hAnsi="Arial" w:cs="Arial"/>
                <w:b/>
                <w:color w:val="000000" w:themeColor="text1"/>
                <w:kern w:val="2"/>
                <w:sz w:val="22"/>
                <w:szCs w:val="22"/>
              </w:rPr>
              <w:t xml:space="preserve"> </w:t>
            </w:r>
            <w:r w:rsidRPr="00627C1A">
              <w:rPr>
                <w:rFonts w:ascii="Arial" w:hAnsi="Arial" w:cs="Arial"/>
                <w:b/>
                <w:color w:val="000000" w:themeColor="text1"/>
                <w:sz w:val="22"/>
                <w:szCs w:val="22"/>
              </w:rPr>
              <w:t>suteikimo</w:t>
            </w:r>
            <w:r w:rsidRPr="00627C1A">
              <w:rPr>
                <w:rFonts w:ascii="Arial" w:hAnsi="Arial" w:cs="Arial"/>
                <w:b/>
                <w:color w:val="000000" w:themeColor="text1"/>
                <w:kern w:val="2"/>
                <w:sz w:val="22"/>
                <w:szCs w:val="22"/>
              </w:rPr>
              <w:t xml:space="preserve"> terminas, kai </w:t>
            </w:r>
            <w:r w:rsidRPr="00627C1A">
              <w:rPr>
                <w:rFonts w:ascii="Arial" w:hAnsi="Arial" w:cs="Arial"/>
                <w:b/>
                <w:color w:val="000000" w:themeColor="text1"/>
                <w:sz w:val="22"/>
                <w:szCs w:val="22"/>
              </w:rPr>
              <w:t>Paslaugos yra vienkartinio pobūdžio, teikiamos periodiškai arba pagal Pirkėjo Užsakymą</w:t>
            </w:r>
          </w:p>
        </w:tc>
        <w:tc>
          <w:tcPr>
            <w:tcW w:w="6441" w:type="dxa"/>
            <w:gridSpan w:val="2"/>
          </w:tcPr>
          <w:p w14:paraId="15DE1877" w14:textId="76BCB73D" w:rsidR="00027B83" w:rsidRPr="00627C1A" w:rsidRDefault="000B0897">
            <w:pPr>
              <w:rPr>
                <w:rFonts w:ascii="Arial" w:hAnsi="Arial" w:cs="Arial"/>
                <w:sz w:val="22"/>
                <w:szCs w:val="22"/>
              </w:rPr>
            </w:pPr>
            <w:r w:rsidRPr="00627C1A">
              <w:rPr>
                <w:rFonts w:ascii="Arial" w:hAnsi="Arial" w:cs="Arial"/>
                <w:sz w:val="22"/>
                <w:szCs w:val="22"/>
              </w:rPr>
              <w:t xml:space="preserve">Tiekėjas Paslaugas įsipareigoja suteikti </w:t>
            </w:r>
            <w:r w:rsidRPr="00627C1A">
              <w:rPr>
                <w:rFonts w:ascii="Arial" w:hAnsi="Arial" w:cs="Arial"/>
                <w:b/>
                <w:sz w:val="22"/>
                <w:szCs w:val="22"/>
              </w:rPr>
              <w:t>ne vėliau kaip per</w:t>
            </w:r>
            <w:r w:rsidRPr="00627C1A">
              <w:rPr>
                <w:rFonts w:ascii="Arial" w:hAnsi="Arial" w:cs="Arial"/>
                <w:sz w:val="22"/>
                <w:szCs w:val="22"/>
              </w:rPr>
              <w:t xml:space="preserve"> </w:t>
            </w:r>
            <w:r w:rsidR="00780445" w:rsidRPr="00627C1A">
              <w:rPr>
                <w:rFonts w:ascii="Arial" w:hAnsi="Arial" w:cs="Arial"/>
                <w:b/>
                <w:bCs/>
                <w:sz w:val="22"/>
                <w:szCs w:val="22"/>
              </w:rPr>
              <w:t>215</w:t>
            </w:r>
            <w:r w:rsidR="00442E39" w:rsidRPr="00627C1A">
              <w:rPr>
                <w:rFonts w:ascii="Arial" w:hAnsi="Arial" w:cs="Arial"/>
                <w:sz w:val="22"/>
                <w:szCs w:val="22"/>
              </w:rPr>
              <w:t xml:space="preserve"> kalendorin</w:t>
            </w:r>
            <w:r w:rsidR="00627C1A" w:rsidRPr="00627C1A">
              <w:rPr>
                <w:rFonts w:ascii="Arial" w:hAnsi="Arial" w:cs="Arial"/>
                <w:sz w:val="22"/>
                <w:szCs w:val="22"/>
              </w:rPr>
              <w:t>ių</w:t>
            </w:r>
            <w:r w:rsidR="00442E39" w:rsidRPr="00627C1A">
              <w:rPr>
                <w:rFonts w:ascii="Arial" w:hAnsi="Arial" w:cs="Arial"/>
                <w:sz w:val="22"/>
                <w:szCs w:val="22"/>
              </w:rPr>
              <w:t xml:space="preserve"> dien</w:t>
            </w:r>
            <w:r w:rsidR="00627C1A" w:rsidRPr="00627C1A">
              <w:rPr>
                <w:rFonts w:ascii="Arial" w:hAnsi="Arial" w:cs="Arial"/>
                <w:sz w:val="22"/>
                <w:szCs w:val="22"/>
              </w:rPr>
              <w:t>ų</w:t>
            </w:r>
            <w:r w:rsidRPr="00627C1A">
              <w:rPr>
                <w:rFonts w:ascii="Arial" w:hAnsi="Arial" w:cs="Arial"/>
                <w:sz w:val="22"/>
                <w:szCs w:val="22"/>
              </w:rPr>
              <w:t xml:space="preserve"> nuo Sutarties įsigaliojimo dienos</w:t>
            </w:r>
            <w:r w:rsidR="00442E39" w:rsidRPr="00627C1A">
              <w:rPr>
                <w:rFonts w:ascii="Arial" w:hAnsi="Arial" w:cs="Arial"/>
                <w:sz w:val="22"/>
                <w:szCs w:val="22"/>
              </w:rPr>
              <w:t>.</w:t>
            </w:r>
          </w:p>
          <w:p w14:paraId="69C6AE54" w14:textId="35604A3B" w:rsidR="00027B83" w:rsidRPr="00627C1A" w:rsidRDefault="00027B83">
            <w:pPr>
              <w:rPr>
                <w:rFonts w:ascii="Arial" w:hAnsi="Arial" w:cs="Arial"/>
                <w:color w:val="000000" w:themeColor="text1"/>
                <w:sz w:val="22"/>
                <w:szCs w:val="22"/>
              </w:rPr>
            </w:pPr>
          </w:p>
        </w:tc>
      </w:tr>
      <w:tr w:rsidR="00D42314" w:rsidRPr="00627C1A" w14:paraId="6409A4A9" w14:textId="77777777">
        <w:trPr>
          <w:trHeight w:val="300"/>
        </w:trPr>
        <w:tc>
          <w:tcPr>
            <w:tcW w:w="3094" w:type="dxa"/>
            <w:gridSpan w:val="2"/>
          </w:tcPr>
          <w:p w14:paraId="181ECC5C" w14:textId="77777777" w:rsidR="00027B83" w:rsidRPr="00627C1A" w:rsidRDefault="000B0897">
            <w:pPr>
              <w:rPr>
                <w:rFonts w:ascii="Arial" w:hAnsi="Arial" w:cs="Arial"/>
                <w:b/>
                <w:color w:val="000000" w:themeColor="text1"/>
                <w:kern w:val="2"/>
                <w:sz w:val="22"/>
                <w:szCs w:val="22"/>
              </w:rPr>
            </w:pPr>
            <w:r w:rsidRPr="00627C1A">
              <w:rPr>
                <w:rFonts w:ascii="Arial" w:hAnsi="Arial" w:cs="Arial"/>
                <w:b/>
                <w:color w:val="000000" w:themeColor="text1"/>
                <w:kern w:val="2"/>
                <w:sz w:val="22"/>
                <w:szCs w:val="22"/>
              </w:rPr>
              <w:t>4.2. Paslaugų / jų dalies / etapo / periodo suteikimo termino pratęsimas</w:t>
            </w:r>
          </w:p>
        </w:tc>
        <w:tc>
          <w:tcPr>
            <w:tcW w:w="6441" w:type="dxa"/>
            <w:gridSpan w:val="2"/>
          </w:tcPr>
          <w:p w14:paraId="75A20794" w14:textId="3CCADD4C" w:rsidR="00027B83" w:rsidRPr="00627C1A" w:rsidRDefault="000B0897" w:rsidP="00780445">
            <w:pPr>
              <w:jc w:val="both"/>
              <w:rPr>
                <w:rFonts w:ascii="Arial" w:hAnsi="Arial" w:cs="Arial"/>
                <w:color w:val="000000" w:themeColor="text1"/>
                <w:sz w:val="22"/>
                <w:szCs w:val="22"/>
              </w:rPr>
            </w:pPr>
            <w:r w:rsidRPr="00627C1A">
              <w:rPr>
                <w:rFonts w:ascii="Arial" w:hAnsi="Arial" w:cs="Arial"/>
                <w:color w:val="000000" w:themeColor="text1"/>
                <w:kern w:val="2"/>
                <w:sz w:val="22"/>
                <w:szCs w:val="22"/>
              </w:rPr>
              <w:t xml:space="preserve">Tiekėjas turi teisę į Paslaugų suteikimo termino pratęsimą, tačiau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Paslaugų suteikimo terminą, jokiu būdu negali priklausyti nuo Tiekėjo. Kiekvienu tokiu atveju, Tiekėjas raštu nedelsdamas, bet ne vėliau kaip per </w:t>
            </w:r>
            <w:r w:rsidR="00442E39" w:rsidRPr="00627C1A">
              <w:rPr>
                <w:rFonts w:ascii="Arial" w:hAnsi="Arial" w:cs="Arial"/>
                <w:color w:val="000000" w:themeColor="text1"/>
                <w:kern w:val="2"/>
                <w:sz w:val="22"/>
                <w:szCs w:val="22"/>
              </w:rPr>
              <w:t>30 kalendorinių dienų</w:t>
            </w:r>
            <w:r w:rsidRPr="00627C1A">
              <w:rPr>
                <w:rFonts w:ascii="Arial" w:hAnsi="Arial" w:cs="Arial"/>
                <w:color w:val="000000" w:themeColor="text1"/>
                <w:kern w:val="2"/>
                <w:sz w:val="22"/>
                <w:szCs w:val="22"/>
              </w:rPr>
              <w:t xml:space="preserve">, apie tai praneša Pirkėjui, pateikdamas minėtų aplinkybių egzistavimo įrodymus. Nurodytas aplinkybes vertina Pirkėjas. Pirkėjui sutikus, Paslaugų suteikimo terminas gali būti pratęsiamas tik minėtų aplinkybių egzistavimo laikotarpiui, bet ne ilgiau nei </w:t>
            </w:r>
            <w:r w:rsidR="00442E39" w:rsidRPr="00627C1A">
              <w:rPr>
                <w:rFonts w:ascii="Arial" w:hAnsi="Arial" w:cs="Arial"/>
                <w:color w:val="000000" w:themeColor="text1"/>
                <w:kern w:val="2"/>
                <w:sz w:val="22"/>
                <w:szCs w:val="22"/>
              </w:rPr>
              <w:t>60 kalendorinių dienų</w:t>
            </w:r>
            <w:r w:rsidRPr="00627C1A">
              <w:rPr>
                <w:rFonts w:ascii="Arial" w:hAnsi="Arial" w:cs="Arial"/>
                <w:color w:val="000000" w:themeColor="text1"/>
                <w:kern w:val="2"/>
                <w:sz w:val="22"/>
                <w:szCs w:val="22"/>
              </w:rPr>
              <w:t xml:space="preserve"> laikotarpiui.</w:t>
            </w:r>
          </w:p>
        </w:tc>
      </w:tr>
      <w:tr w:rsidR="00D42314" w:rsidRPr="00627C1A" w14:paraId="4D38D397" w14:textId="77777777">
        <w:trPr>
          <w:trHeight w:val="300"/>
        </w:trPr>
        <w:tc>
          <w:tcPr>
            <w:tcW w:w="3094" w:type="dxa"/>
            <w:gridSpan w:val="2"/>
          </w:tcPr>
          <w:p w14:paraId="60FED6D0" w14:textId="77777777" w:rsidR="00027B83" w:rsidRPr="00627C1A" w:rsidRDefault="000B0897">
            <w:pPr>
              <w:rPr>
                <w:rFonts w:ascii="Arial" w:hAnsi="Arial" w:cs="Arial"/>
                <w:b/>
                <w:color w:val="000000" w:themeColor="text1"/>
                <w:kern w:val="2"/>
                <w:sz w:val="22"/>
                <w:szCs w:val="22"/>
              </w:rPr>
            </w:pPr>
            <w:r w:rsidRPr="00627C1A">
              <w:rPr>
                <w:rFonts w:ascii="Arial" w:hAnsi="Arial" w:cs="Arial"/>
                <w:b/>
                <w:color w:val="000000" w:themeColor="text1"/>
                <w:kern w:val="2"/>
                <w:sz w:val="22"/>
                <w:szCs w:val="22"/>
              </w:rPr>
              <w:t>4.3. Užsakymų teikimo tvarka</w:t>
            </w:r>
          </w:p>
        </w:tc>
        <w:tc>
          <w:tcPr>
            <w:tcW w:w="6441" w:type="dxa"/>
            <w:gridSpan w:val="2"/>
          </w:tcPr>
          <w:p w14:paraId="44F02E9B" w14:textId="3579D44A" w:rsidR="00027B83" w:rsidRPr="00627C1A" w:rsidRDefault="000B0897">
            <w:pPr>
              <w:rPr>
                <w:rFonts w:ascii="Arial" w:hAnsi="Arial" w:cs="Arial"/>
                <w:color w:val="000000" w:themeColor="text1"/>
                <w:sz w:val="22"/>
                <w:szCs w:val="22"/>
              </w:rPr>
            </w:pPr>
            <w:r w:rsidRPr="00627C1A">
              <w:rPr>
                <w:rFonts w:ascii="Arial" w:hAnsi="Arial" w:cs="Arial"/>
                <w:color w:val="000000" w:themeColor="text1"/>
                <w:sz w:val="22"/>
                <w:szCs w:val="22"/>
              </w:rPr>
              <w:t>Netaikoma</w:t>
            </w:r>
          </w:p>
        </w:tc>
      </w:tr>
      <w:tr w:rsidR="00D42314" w:rsidRPr="00627C1A" w14:paraId="3A8802D2" w14:textId="77777777">
        <w:trPr>
          <w:trHeight w:val="3341"/>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Pr="00627C1A" w:rsidRDefault="000B0897">
            <w:pPr>
              <w:rPr>
                <w:rFonts w:ascii="Arial" w:hAnsi="Arial" w:cs="Arial"/>
                <w:b/>
                <w:color w:val="000000" w:themeColor="text1"/>
                <w:kern w:val="2"/>
                <w:sz w:val="22"/>
                <w:szCs w:val="22"/>
              </w:rPr>
            </w:pPr>
            <w:r w:rsidRPr="00627C1A">
              <w:rPr>
                <w:rFonts w:ascii="Arial" w:hAnsi="Arial" w:cs="Arial"/>
                <w:b/>
                <w:color w:val="000000" w:themeColor="text1"/>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Pr="00627C1A" w:rsidRDefault="000B0897">
            <w:pPr>
              <w:rPr>
                <w:rFonts w:ascii="Arial" w:hAnsi="Arial" w:cs="Arial"/>
                <w:color w:val="000000" w:themeColor="text1"/>
                <w:kern w:val="2"/>
                <w:sz w:val="22"/>
                <w:szCs w:val="22"/>
              </w:rPr>
            </w:pPr>
            <w:r w:rsidRPr="00627C1A">
              <w:rPr>
                <w:rFonts w:ascii="Arial" w:hAnsi="Arial" w:cs="Arial"/>
                <w:color w:val="000000" w:themeColor="text1"/>
                <w:kern w:val="2"/>
                <w:sz w:val="22"/>
                <w:szCs w:val="22"/>
              </w:rPr>
              <w:t>Netaikoma</w:t>
            </w:r>
          </w:p>
          <w:p w14:paraId="6CA61532" w14:textId="1B6C85F5" w:rsidR="00027B83" w:rsidRPr="00627C1A" w:rsidRDefault="00027B83">
            <w:pPr>
              <w:rPr>
                <w:rFonts w:ascii="Arial" w:hAnsi="Arial" w:cs="Arial"/>
                <w:color w:val="000000" w:themeColor="text1"/>
                <w:sz w:val="22"/>
                <w:szCs w:val="22"/>
              </w:rPr>
            </w:pPr>
          </w:p>
        </w:tc>
      </w:tr>
      <w:tr w:rsidR="00D42314" w:rsidRPr="00627C1A" w14:paraId="59F55181" w14:textId="77777777">
        <w:trPr>
          <w:trHeight w:val="300"/>
        </w:trPr>
        <w:tc>
          <w:tcPr>
            <w:tcW w:w="3094" w:type="dxa"/>
            <w:gridSpan w:val="2"/>
          </w:tcPr>
          <w:p w14:paraId="0EE1132D" w14:textId="77777777" w:rsidR="00027B83" w:rsidRPr="00627C1A" w:rsidRDefault="000B0897">
            <w:pPr>
              <w:rPr>
                <w:rFonts w:ascii="Arial" w:hAnsi="Arial" w:cs="Arial"/>
                <w:b/>
                <w:color w:val="000000" w:themeColor="text1"/>
                <w:kern w:val="2"/>
                <w:sz w:val="22"/>
                <w:szCs w:val="22"/>
              </w:rPr>
            </w:pPr>
            <w:r w:rsidRPr="00627C1A">
              <w:rPr>
                <w:rFonts w:ascii="Arial" w:hAnsi="Arial" w:cs="Arial"/>
                <w:b/>
                <w:color w:val="000000" w:themeColor="text1"/>
                <w:kern w:val="2"/>
                <w:sz w:val="22"/>
                <w:szCs w:val="22"/>
              </w:rPr>
              <w:t>4.5. Pateikiami dokumentai</w:t>
            </w:r>
          </w:p>
        </w:tc>
        <w:tc>
          <w:tcPr>
            <w:tcW w:w="6441" w:type="dxa"/>
            <w:gridSpan w:val="2"/>
          </w:tcPr>
          <w:p w14:paraId="1BA06E27" w14:textId="3C6B95BC" w:rsidR="00442E39" w:rsidRPr="00627C1A" w:rsidRDefault="000B0897">
            <w:pPr>
              <w:rPr>
                <w:rFonts w:ascii="Arial" w:hAnsi="Arial" w:cs="Arial"/>
                <w:color w:val="000000" w:themeColor="text1"/>
                <w:kern w:val="2"/>
                <w:sz w:val="22"/>
                <w:szCs w:val="22"/>
              </w:rPr>
            </w:pPr>
            <w:r w:rsidRPr="00627C1A">
              <w:rPr>
                <w:rFonts w:ascii="Arial" w:hAnsi="Arial" w:cs="Arial"/>
                <w:color w:val="000000" w:themeColor="text1"/>
                <w:kern w:val="2"/>
                <w:sz w:val="22"/>
                <w:szCs w:val="22"/>
              </w:rPr>
              <w:t xml:space="preserve">Turi būti pateikiami šie dokumentai: </w:t>
            </w:r>
            <w:r w:rsidR="00442E39" w:rsidRPr="00627C1A">
              <w:rPr>
                <w:rFonts w:ascii="Arial" w:hAnsi="Arial" w:cs="Arial"/>
                <w:color w:val="000000" w:themeColor="text1"/>
                <w:kern w:val="2"/>
                <w:sz w:val="22"/>
                <w:szCs w:val="22"/>
              </w:rPr>
              <w:t>Tarpinis</w:t>
            </w:r>
            <w:r w:rsidRPr="00627C1A">
              <w:rPr>
                <w:rFonts w:ascii="Arial" w:hAnsi="Arial" w:cs="Arial"/>
                <w:color w:val="000000" w:themeColor="text1"/>
                <w:kern w:val="2"/>
                <w:sz w:val="22"/>
                <w:szCs w:val="22"/>
              </w:rPr>
              <w:t xml:space="preserve"> Paslaugų perdavimo</w:t>
            </w:r>
            <w:r w:rsidR="00442E39" w:rsidRPr="00627C1A">
              <w:rPr>
                <w:rFonts w:ascii="Arial" w:hAnsi="Arial" w:cs="Arial"/>
                <w:color w:val="000000" w:themeColor="text1"/>
                <w:kern w:val="2"/>
                <w:sz w:val="22"/>
                <w:szCs w:val="22"/>
              </w:rPr>
              <w:t xml:space="preserve"> </w:t>
            </w:r>
            <w:r w:rsidRPr="00627C1A">
              <w:rPr>
                <w:rFonts w:ascii="Arial" w:hAnsi="Arial" w:cs="Arial"/>
                <w:color w:val="000000" w:themeColor="text1"/>
                <w:kern w:val="2"/>
                <w:sz w:val="22"/>
                <w:szCs w:val="22"/>
              </w:rPr>
              <w:t>-</w:t>
            </w:r>
            <w:r w:rsidR="00442E39" w:rsidRPr="00627C1A">
              <w:rPr>
                <w:rFonts w:ascii="Arial" w:hAnsi="Arial" w:cs="Arial"/>
                <w:color w:val="000000" w:themeColor="text1"/>
                <w:kern w:val="2"/>
                <w:sz w:val="22"/>
                <w:szCs w:val="22"/>
              </w:rPr>
              <w:t xml:space="preserve"> </w:t>
            </w:r>
            <w:r w:rsidRPr="00627C1A">
              <w:rPr>
                <w:rFonts w:ascii="Arial" w:hAnsi="Arial" w:cs="Arial"/>
                <w:color w:val="000000" w:themeColor="text1"/>
                <w:kern w:val="2"/>
                <w:sz w:val="22"/>
                <w:szCs w:val="22"/>
              </w:rPr>
              <w:t>priėmimo aktas ir Sąskaita</w:t>
            </w:r>
            <w:r w:rsidR="00442E39" w:rsidRPr="00627C1A">
              <w:rPr>
                <w:rFonts w:ascii="Arial" w:hAnsi="Arial" w:cs="Arial"/>
                <w:color w:val="000000" w:themeColor="text1"/>
                <w:kern w:val="2"/>
                <w:sz w:val="22"/>
                <w:szCs w:val="22"/>
              </w:rPr>
              <w:t xml:space="preserve"> – faktūra.</w:t>
            </w:r>
          </w:p>
          <w:p w14:paraId="6BA95380" w14:textId="21120A71" w:rsidR="00027B83" w:rsidRPr="00627C1A" w:rsidRDefault="000B0897">
            <w:pPr>
              <w:rPr>
                <w:rFonts w:ascii="Arial" w:hAnsi="Arial" w:cs="Arial"/>
                <w:color w:val="000000" w:themeColor="text1"/>
                <w:sz w:val="22"/>
                <w:szCs w:val="22"/>
              </w:rPr>
            </w:pPr>
            <w:r w:rsidRPr="00627C1A">
              <w:rPr>
                <w:rFonts w:ascii="Arial" w:hAnsi="Arial" w:cs="Arial"/>
                <w:color w:val="000000" w:themeColor="text1"/>
                <w:kern w:val="2"/>
                <w:sz w:val="22"/>
                <w:szCs w:val="22"/>
              </w:rPr>
              <w:lastRenderedPageBreak/>
              <w:t xml:space="preserve">Tiekėjui nepateikus nurodytų dokumentų, laikoma, kad Paslaugos </w:t>
            </w:r>
            <w:r w:rsidR="00442E39" w:rsidRPr="00627C1A">
              <w:rPr>
                <w:rFonts w:ascii="Arial" w:hAnsi="Arial" w:cs="Arial"/>
                <w:color w:val="000000" w:themeColor="text1"/>
                <w:kern w:val="2"/>
                <w:sz w:val="22"/>
                <w:szCs w:val="22"/>
              </w:rPr>
              <w:t xml:space="preserve">nėra atliktos pagal </w:t>
            </w:r>
            <w:r w:rsidR="005C1A88">
              <w:rPr>
                <w:rFonts w:ascii="Arial" w:hAnsi="Arial" w:cs="Arial"/>
                <w:color w:val="000000" w:themeColor="text1"/>
                <w:kern w:val="2"/>
                <w:sz w:val="22"/>
                <w:szCs w:val="22"/>
              </w:rPr>
              <w:t>Projektavimo užduotyje</w:t>
            </w:r>
            <w:r w:rsidRPr="00627C1A">
              <w:rPr>
                <w:rFonts w:ascii="Arial" w:hAnsi="Arial" w:cs="Arial"/>
                <w:color w:val="000000" w:themeColor="text1"/>
                <w:kern w:val="2"/>
                <w:sz w:val="22"/>
                <w:szCs w:val="22"/>
              </w:rPr>
              <w:t xml:space="preserve"> nustatyt</w:t>
            </w:r>
            <w:r w:rsidR="00442E39" w:rsidRPr="00627C1A">
              <w:rPr>
                <w:rFonts w:ascii="Arial" w:hAnsi="Arial" w:cs="Arial"/>
                <w:color w:val="000000" w:themeColor="text1"/>
                <w:kern w:val="2"/>
                <w:sz w:val="22"/>
                <w:szCs w:val="22"/>
              </w:rPr>
              <w:t>us</w:t>
            </w:r>
            <w:r w:rsidRPr="00627C1A">
              <w:rPr>
                <w:rFonts w:ascii="Arial" w:hAnsi="Arial" w:cs="Arial"/>
                <w:color w:val="000000" w:themeColor="text1"/>
                <w:kern w:val="2"/>
                <w:sz w:val="22"/>
                <w:szCs w:val="22"/>
              </w:rPr>
              <w:t xml:space="preserve"> reikalavim</w:t>
            </w:r>
            <w:r w:rsidR="00442E39" w:rsidRPr="00627C1A">
              <w:rPr>
                <w:rFonts w:ascii="Arial" w:hAnsi="Arial" w:cs="Arial"/>
                <w:color w:val="000000" w:themeColor="text1"/>
                <w:kern w:val="2"/>
                <w:sz w:val="22"/>
                <w:szCs w:val="22"/>
              </w:rPr>
              <w:t>us</w:t>
            </w:r>
            <w:r w:rsidRPr="00627C1A">
              <w:rPr>
                <w:rFonts w:ascii="Arial" w:hAnsi="Arial" w:cs="Arial"/>
                <w:color w:val="000000" w:themeColor="text1"/>
                <w:kern w:val="2"/>
                <w:sz w:val="22"/>
                <w:szCs w:val="22"/>
              </w:rPr>
              <w:t>.</w:t>
            </w:r>
          </w:p>
        </w:tc>
      </w:tr>
      <w:tr w:rsidR="00D42314" w:rsidRPr="00627C1A" w14:paraId="6DA27131" w14:textId="77777777">
        <w:trPr>
          <w:trHeight w:val="300"/>
        </w:trPr>
        <w:tc>
          <w:tcPr>
            <w:tcW w:w="9535" w:type="dxa"/>
            <w:gridSpan w:val="4"/>
          </w:tcPr>
          <w:p w14:paraId="3344B361" w14:textId="77777777" w:rsidR="00027B83" w:rsidRPr="00627C1A" w:rsidRDefault="000B0897">
            <w:pPr>
              <w:jc w:val="center"/>
              <w:rPr>
                <w:rFonts w:ascii="Arial" w:hAnsi="Arial" w:cs="Arial"/>
                <w:b/>
                <w:color w:val="000000" w:themeColor="text1"/>
                <w:kern w:val="2"/>
                <w:sz w:val="22"/>
                <w:szCs w:val="22"/>
              </w:rPr>
            </w:pPr>
            <w:r w:rsidRPr="00627C1A">
              <w:rPr>
                <w:rFonts w:ascii="Arial" w:hAnsi="Arial" w:cs="Arial"/>
                <w:b/>
                <w:color w:val="000000" w:themeColor="text1"/>
                <w:kern w:val="2"/>
                <w:sz w:val="22"/>
                <w:szCs w:val="22"/>
              </w:rPr>
              <w:lastRenderedPageBreak/>
              <w:t>5. SUTARTIES KAINA IR ATSISKAITYMO TVARKA</w:t>
            </w:r>
          </w:p>
        </w:tc>
      </w:tr>
      <w:tr w:rsidR="00D42314" w:rsidRPr="00627C1A" w14:paraId="7A010749" w14:textId="77777777">
        <w:trPr>
          <w:trHeight w:val="300"/>
        </w:trPr>
        <w:tc>
          <w:tcPr>
            <w:tcW w:w="3094" w:type="dxa"/>
            <w:gridSpan w:val="2"/>
          </w:tcPr>
          <w:p w14:paraId="0BDD66A8" w14:textId="77777777" w:rsidR="00027B83" w:rsidRPr="00627C1A" w:rsidRDefault="000B0897">
            <w:pPr>
              <w:rPr>
                <w:rFonts w:ascii="Arial" w:hAnsi="Arial" w:cs="Arial"/>
                <w:b/>
                <w:color w:val="000000" w:themeColor="text1"/>
                <w:kern w:val="2"/>
                <w:sz w:val="22"/>
                <w:szCs w:val="22"/>
              </w:rPr>
            </w:pPr>
            <w:r w:rsidRPr="00627C1A">
              <w:rPr>
                <w:rFonts w:ascii="Arial" w:hAnsi="Arial" w:cs="Arial"/>
                <w:b/>
                <w:color w:val="000000" w:themeColor="text1"/>
                <w:kern w:val="2"/>
                <w:sz w:val="22"/>
                <w:szCs w:val="22"/>
              </w:rPr>
              <w:t>5.1. Sutarčiai taikomas kainos apskaičiavimo būdas</w:t>
            </w:r>
          </w:p>
        </w:tc>
        <w:tc>
          <w:tcPr>
            <w:tcW w:w="6441" w:type="dxa"/>
            <w:gridSpan w:val="2"/>
          </w:tcPr>
          <w:p w14:paraId="0B114AFA" w14:textId="77777777" w:rsidR="00027B83" w:rsidRPr="00627C1A" w:rsidRDefault="000B0897">
            <w:pPr>
              <w:rPr>
                <w:rFonts w:ascii="Arial" w:hAnsi="Arial" w:cs="Arial"/>
                <w:color w:val="000000" w:themeColor="text1"/>
                <w:kern w:val="2"/>
                <w:sz w:val="22"/>
                <w:szCs w:val="22"/>
              </w:rPr>
            </w:pPr>
            <w:r w:rsidRPr="00627C1A">
              <w:rPr>
                <w:rFonts w:ascii="Arial" w:hAnsi="Arial" w:cs="Arial"/>
                <w:color w:val="000000" w:themeColor="text1"/>
                <w:kern w:val="2"/>
                <w:sz w:val="22"/>
                <w:szCs w:val="22"/>
              </w:rPr>
              <w:t>Fiksuotos kainos kainodara</w:t>
            </w:r>
          </w:p>
          <w:p w14:paraId="3A26B52B" w14:textId="01161FDB" w:rsidR="00027B83" w:rsidRPr="00627C1A" w:rsidRDefault="00027B83">
            <w:pPr>
              <w:rPr>
                <w:rFonts w:ascii="Arial" w:hAnsi="Arial" w:cs="Arial"/>
                <w:color w:val="000000" w:themeColor="text1"/>
                <w:kern w:val="2"/>
                <w:sz w:val="22"/>
                <w:szCs w:val="22"/>
              </w:rPr>
            </w:pPr>
          </w:p>
        </w:tc>
      </w:tr>
      <w:tr w:rsidR="00D42314" w:rsidRPr="00627C1A" w14:paraId="6A0B6424" w14:textId="77777777">
        <w:trPr>
          <w:trHeight w:val="300"/>
        </w:trPr>
        <w:tc>
          <w:tcPr>
            <w:tcW w:w="3094" w:type="dxa"/>
            <w:gridSpan w:val="2"/>
          </w:tcPr>
          <w:p w14:paraId="14818577" w14:textId="77777777" w:rsidR="00027B83" w:rsidRPr="00627C1A" w:rsidRDefault="000B0897">
            <w:pPr>
              <w:rPr>
                <w:rFonts w:ascii="Arial" w:hAnsi="Arial" w:cs="Arial"/>
                <w:b/>
                <w:color w:val="000000" w:themeColor="text1"/>
                <w:kern w:val="2"/>
                <w:sz w:val="22"/>
                <w:szCs w:val="22"/>
              </w:rPr>
            </w:pPr>
            <w:r w:rsidRPr="00627C1A">
              <w:rPr>
                <w:rFonts w:ascii="Arial" w:hAnsi="Arial" w:cs="Arial"/>
                <w:b/>
                <w:color w:val="000000" w:themeColor="text1"/>
                <w:kern w:val="2"/>
                <w:sz w:val="22"/>
                <w:szCs w:val="22"/>
              </w:rPr>
              <w:t xml:space="preserve">5.2. Pradinės Sutarties vertė ir Sutarties kaina, kai taikoma </w:t>
            </w:r>
            <w:r w:rsidRPr="00627C1A">
              <w:rPr>
                <w:rFonts w:ascii="Arial" w:hAnsi="Arial" w:cs="Arial"/>
                <w:b/>
                <w:color w:val="000000" w:themeColor="text1"/>
                <w:kern w:val="2"/>
                <w:sz w:val="22"/>
                <w:szCs w:val="22"/>
                <w:u w:val="single"/>
              </w:rPr>
              <w:t>fiksuotos kainos</w:t>
            </w:r>
            <w:r w:rsidRPr="00627C1A">
              <w:rPr>
                <w:rFonts w:ascii="Arial" w:hAnsi="Arial" w:cs="Arial"/>
                <w:b/>
                <w:color w:val="000000" w:themeColor="text1"/>
                <w:kern w:val="2"/>
                <w:sz w:val="22"/>
                <w:szCs w:val="22"/>
              </w:rPr>
              <w:t xml:space="preserve"> kainodara</w:t>
            </w:r>
          </w:p>
          <w:p w14:paraId="4B670C5A" w14:textId="77777777" w:rsidR="00027B83" w:rsidRPr="00627C1A" w:rsidRDefault="00027B83" w:rsidP="00442E39">
            <w:pPr>
              <w:jc w:val="both"/>
              <w:rPr>
                <w:rFonts w:ascii="Arial" w:hAnsi="Arial" w:cs="Arial"/>
                <w:b/>
                <w:color w:val="000000" w:themeColor="text1"/>
                <w:kern w:val="2"/>
                <w:sz w:val="22"/>
                <w:szCs w:val="22"/>
              </w:rPr>
            </w:pPr>
          </w:p>
        </w:tc>
        <w:tc>
          <w:tcPr>
            <w:tcW w:w="6441" w:type="dxa"/>
            <w:gridSpan w:val="2"/>
          </w:tcPr>
          <w:p w14:paraId="4B51AE30" w14:textId="77777777" w:rsidR="00027B83" w:rsidRPr="00627C1A" w:rsidRDefault="000B0897">
            <w:pPr>
              <w:rPr>
                <w:rFonts w:ascii="Arial" w:hAnsi="Arial" w:cs="Arial"/>
                <w:color w:val="000000" w:themeColor="text1"/>
                <w:sz w:val="22"/>
                <w:szCs w:val="22"/>
              </w:rPr>
            </w:pPr>
            <w:r w:rsidRPr="00627C1A">
              <w:rPr>
                <w:rFonts w:ascii="Arial" w:hAnsi="Arial" w:cs="Arial"/>
                <w:color w:val="000000" w:themeColor="text1"/>
                <w:kern w:val="2"/>
                <w:sz w:val="22"/>
                <w:szCs w:val="22"/>
              </w:rPr>
              <w:t>Pradinės Sutarties vertė yra (nurodyti sumą skaičiais) Eur (nurodyti sumą žodžiais) be PVM.</w:t>
            </w:r>
          </w:p>
          <w:p w14:paraId="17944AF2" w14:textId="77777777" w:rsidR="00027B83" w:rsidRPr="00627C1A" w:rsidRDefault="000B0897">
            <w:pPr>
              <w:rPr>
                <w:rFonts w:ascii="Arial" w:hAnsi="Arial" w:cs="Arial"/>
                <w:color w:val="000000" w:themeColor="text1"/>
                <w:sz w:val="22"/>
                <w:szCs w:val="22"/>
              </w:rPr>
            </w:pPr>
            <w:r w:rsidRPr="00627C1A">
              <w:rPr>
                <w:rFonts w:ascii="Arial" w:hAnsi="Arial" w:cs="Arial"/>
                <w:color w:val="000000" w:themeColor="text1"/>
                <w:kern w:val="2"/>
                <w:sz w:val="22"/>
                <w:szCs w:val="22"/>
              </w:rPr>
              <w:t>PVM sudaro (nurodyti sumą skaičiais) Eur (nurodyti sumą žodžiais).</w:t>
            </w:r>
          </w:p>
          <w:p w14:paraId="2F0BE1C8" w14:textId="77777777" w:rsidR="00027B83" w:rsidRPr="00627C1A" w:rsidRDefault="000B0897">
            <w:pPr>
              <w:rPr>
                <w:rFonts w:ascii="Arial" w:hAnsi="Arial" w:cs="Arial"/>
                <w:color w:val="000000" w:themeColor="text1"/>
                <w:sz w:val="22"/>
                <w:szCs w:val="22"/>
              </w:rPr>
            </w:pPr>
            <w:r w:rsidRPr="00627C1A">
              <w:rPr>
                <w:rFonts w:ascii="Arial" w:hAnsi="Arial" w:cs="Arial"/>
                <w:color w:val="000000" w:themeColor="text1"/>
                <w:kern w:val="2"/>
                <w:sz w:val="22"/>
                <w:szCs w:val="22"/>
              </w:rPr>
              <w:t>Sutarties kaina yra (nurodyti sumą skaičiais) Eur (nurodyti sumą žodžiais) su PVM.</w:t>
            </w:r>
          </w:p>
          <w:p w14:paraId="75E19483" w14:textId="77777777" w:rsidR="00027B83" w:rsidRPr="00627C1A" w:rsidRDefault="000B0897">
            <w:pPr>
              <w:rPr>
                <w:rFonts w:ascii="Arial" w:hAnsi="Arial" w:cs="Arial"/>
                <w:color w:val="000000" w:themeColor="text1"/>
                <w:kern w:val="2"/>
                <w:sz w:val="22"/>
                <w:szCs w:val="22"/>
              </w:rPr>
            </w:pPr>
            <w:r w:rsidRPr="00627C1A">
              <w:rPr>
                <w:rFonts w:ascii="Arial" w:hAnsi="Arial" w:cs="Arial"/>
                <w:color w:val="000000" w:themeColor="text1"/>
                <w:kern w:val="2"/>
                <w:sz w:val="22"/>
                <w:szCs w:val="22"/>
              </w:rPr>
              <w:t>Šioje Sutartyje Pradinės Sutarties vertė yra lygi Tiekėjo pasiūlymo kainai be PVM, nurodytai už visą pirkimo dokumentuose ir Sutartyje nurodytą Paslaugų kiekį ir (ar) apimtį.</w:t>
            </w:r>
          </w:p>
        </w:tc>
      </w:tr>
      <w:tr w:rsidR="00D42314" w:rsidRPr="00627C1A" w14:paraId="1A7054EB" w14:textId="77777777">
        <w:trPr>
          <w:trHeight w:val="300"/>
        </w:trPr>
        <w:tc>
          <w:tcPr>
            <w:tcW w:w="3094" w:type="dxa"/>
            <w:gridSpan w:val="2"/>
          </w:tcPr>
          <w:p w14:paraId="4F2F4A8F" w14:textId="77777777" w:rsidR="00027B83" w:rsidRPr="00627C1A" w:rsidRDefault="000B0897">
            <w:pPr>
              <w:rPr>
                <w:rFonts w:ascii="Arial" w:hAnsi="Arial" w:cs="Arial"/>
                <w:b/>
                <w:color w:val="000000" w:themeColor="text1"/>
                <w:kern w:val="2"/>
                <w:sz w:val="22"/>
                <w:szCs w:val="22"/>
              </w:rPr>
            </w:pPr>
            <w:r w:rsidRPr="00627C1A">
              <w:rPr>
                <w:rFonts w:ascii="Arial" w:hAnsi="Arial" w:cs="Arial"/>
                <w:b/>
                <w:color w:val="000000" w:themeColor="text1"/>
                <w:kern w:val="2"/>
                <w:sz w:val="22"/>
                <w:szCs w:val="22"/>
              </w:rPr>
              <w:t xml:space="preserve">5.3. Sutarties kainos / įkainių perskaičiavimas taikant </w:t>
            </w:r>
            <w:r w:rsidRPr="00627C1A">
              <w:rPr>
                <w:rFonts w:ascii="Arial" w:hAnsi="Arial" w:cs="Arial"/>
                <w:b/>
                <w:color w:val="000000" w:themeColor="text1"/>
                <w:kern w:val="2"/>
                <w:sz w:val="22"/>
                <w:szCs w:val="22"/>
                <w:u w:val="single"/>
              </w:rPr>
              <w:t>peržiūros</w:t>
            </w:r>
            <w:r w:rsidRPr="00627C1A">
              <w:rPr>
                <w:rFonts w:ascii="Arial" w:hAnsi="Arial" w:cs="Arial"/>
                <w:b/>
                <w:color w:val="000000" w:themeColor="text1"/>
                <w:kern w:val="2"/>
                <w:sz w:val="22"/>
                <w:szCs w:val="22"/>
              </w:rPr>
              <w:t xml:space="preserve"> taisykles</w:t>
            </w:r>
          </w:p>
          <w:p w14:paraId="644C2358" w14:textId="77777777" w:rsidR="00027B83" w:rsidRPr="00627C1A" w:rsidRDefault="00027B83">
            <w:pPr>
              <w:rPr>
                <w:rFonts w:ascii="Arial" w:hAnsi="Arial" w:cs="Arial"/>
                <w:b/>
                <w:color w:val="000000" w:themeColor="text1"/>
                <w:kern w:val="2"/>
                <w:sz w:val="22"/>
                <w:szCs w:val="22"/>
              </w:rPr>
            </w:pPr>
          </w:p>
          <w:p w14:paraId="57F4DE2E" w14:textId="77777777" w:rsidR="00027B83" w:rsidRPr="00627C1A" w:rsidRDefault="00027B83">
            <w:pPr>
              <w:rPr>
                <w:rFonts w:ascii="Arial" w:hAnsi="Arial" w:cs="Arial"/>
                <w:color w:val="000000" w:themeColor="text1"/>
                <w:kern w:val="2"/>
                <w:sz w:val="22"/>
                <w:szCs w:val="22"/>
              </w:rPr>
            </w:pPr>
          </w:p>
        </w:tc>
        <w:tc>
          <w:tcPr>
            <w:tcW w:w="6441" w:type="dxa"/>
            <w:gridSpan w:val="2"/>
          </w:tcPr>
          <w:p w14:paraId="20AEFD5C" w14:textId="7A052F65" w:rsidR="00CD6532" w:rsidRPr="00627C1A" w:rsidRDefault="00CD6532" w:rsidP="00CD6532">
            <w:pPr>
              <w:rPr>
                <w:rFonts w:ascii="Arial" w:hAnsi="Arial" w:cs="Arial"/>
                <w:kern w:val="2"/>
                <w:sz w:val="22"/>
                <w:szCs w:val="22"/>
              </w:rPr>
            </w:pPr>
            <w:r w:rsidRPr="00627C1A">
              <w:rPr>
                <w:rFonts w:ascii="Arial" w:hAnsi="Arial" w:cs="Arial"/>
                <w:kern w:val="2"/>
                <w:sz w:val="22"/>
                <w:szCs w:val="22"/>
              </w:rPr>
              <w:t xml:space="preserve">Sutarties vykdymo laikotarpiu, vieną kartą po 6 mėnesių nuo </w:t>
            </w:r>
            <w:r w:rsidR="006C5A4F" w:rsidRPr="00627C1A">
              <w:rPr>
                <w:rFonts w:ascii="Arial" w:hAnsi="Arial" w:cs="Arial"/>
                <w:kern w:val="2"/>
                <w:sz w:val="22"/>
                <w:szCs w:val="22"/>
              </w:rPr>
              <w:t>projektavimo paslaugos</w:t>
            </w:r>
            <w:r w:rsidRPr="00627C1A">
              <w:rPr>
                <w:rFonts w:ascii="Arial" w:hAnsi="Arial" w:cs="Arial"/>
                <w:kern w:val="2"/>
                <w:sz w:val="22"/>
                <w:szCs w:val="22"/>
              </w:rPr>
              <w:t xml:space="preserve"> pradžios, pradinė Sutarties vertė dėl </w:t>
            </w:r>
            <w:r w:rsidR="00003582" w:rsidRPr="00627C1A">
              <w:rPr>
                <w:rFonts w:ascii="Arial" w:hAnsi="Arial" w:cs="Arial"/>
                <w:kern w:val="2"/>
                <w:sz w:val="22"/>
                <w:szCs w:val="22"/>
              </w:rPr>
              <w:t>projektavimo</w:t>
            </w:r>
            <w:r w:rsidRPr="00627C1A">
              <w:rPr>
                <w:rFonts w:ascii="Arial" w:hAnsi="Arial" w:cs="Arial"/>
                <w:kern w:val="2"/>
                <w:sz w:val="22"/>
                <w:szCs w:val="22"/>
              </w:rPr>
              <w:t xml:space="preserve"> paslaugų peržiūrima (didinama ar mažinama) šiais atvejais ir tokia tvarka:</w:t>
            </w:r>
          </w:p>
          <w:p w14:paraId="743A67FE" w14:textId="77777777" w:rsidR="00CD6532" w:rsidRPr="00627C1A" w:rsidRDefault="00CD6532" w:rsidP="00CD6532">
            <w:pPr>
              <w:rPr>
                <w:rFonts w:ascii="Arial" w:hAnsi="Arial" w:cs="Arial"/>
                <w:kern w:val="2"/>
                <w:sz w:val="22"/>
                <w:szCs w:val="22"/>
              </w:rPr>
            </w:pPr>
            <w:r w:rsidRPr="00627C1A">
              <w:rPr>
                <w:rFonts w:ascii="Arial" w:hAnsi="Arial" w:cs="Arial"/>
                <w:kern w:val="2"/>
                <w:sz w:val="22"/>
                <w:szCs w:val="22"/>
              </w:rPr>
              <w:t>Sutarties kaina / įkainiai bus perskaičiuojami:</w:t>
            </w:r>
          </w:p>
          <w:p w14:paraId="7FB4769A" w14:textId="77777777" w:rsidR="00CD6532" w:rsidRPr="00627C1A" w:rsidRDefault="00CD6532" w:rsidP="00CD6532">
            <w:pPr>
              <w:rPr>
                <w:rFonts w:ascii="Arial" w:hAnsi="Arial" w:cs="Arial"/>
                <w:kern w:val="2"/>
                <w:sz w:val="22"/>
                <w:szCs w:val="22"/>
              </w:rPr>
            </w:pPr>
            <w:r w:rsidRPr="00627C1A">
              <w:rPr>
                <w:rFonts w:ascii="Arial" w:hAnsi="Arial" w:cs="Arial"/>
                <w:kern w:val="2"/>
                <w:sz w:val="22"/>
                <w:szCs w:val="22"/>
              </w:rPr>
              <w:t>5.3.1. dėl PVM tarifo pasikeitimo;</w:t>
            </w:r>
          </w:p>
          <w:p w14:paraId="4936F18C" w14:textId="77777777" w:rsidR="00CD6532" w:rsidRPr="00627C1A" w:rsidRDefault="00CD6532" w:rsidP="00CD6532">
            <w:pPr>
              <w:rPr>
                <w:rFonts w:ascii="Arial" w:hAnsi="Arial" w:cs="Arial"/>
                <w:kern w:val="2"/>
                <w:sz w:val="22"/>
                <w:szCs w:val="22"/>
              </w:rPr>
            </w:pPr>
            <w:r w:rsidRPr="00627C1A">
              <w:rPr>
                <w:rFonts w:ascii="Arial" w:hAnsi="Arial" w:cs="Arial"/>
                <w:kern w:val="2"/>
                <w:sz w:val="22"/>
                <w:szCs w:val="22"/>
              </w:rPr>
              <w:t>5.3.2. Pradinė Sutarties vertė perskaičiuojama taikant Statistikos departamento prie Lietuvos Respublikos Vyriausybės paskelbtus architektūros ir inžinerijos veiklos, techninio tikrinimo ir analizės sąnaudų kainų indeksus, jeigu nuo pasiūlymo pateikimo dienos, architektūros ir inžinerijos veiklos, techninio tikrinimo ir analizės sąnaudų kainų pokytis yra didesnis kaip 5 procentai;</w:t>
            </w:r>
          </w:p>
          <w:p w14:paraId="054DF302" w14:textId="5BDD6E96" w:rsidR="00027B83" w:rsidRPr="00627C1A" w:rsidRDefault="00CD6532" w:rsidP="00CD6532">
            <w:pPr>
              <w:rPr>
                <w:rFonts w:ascii="Arial" w:hAnsi="Arial" w:cs="Arial"/>
                <w:color w:val="000000" w:themeColor="text1"/>
                <w:kern w:val="2"/>
                <w:sz w:val="22"/>
                <w:szCs w:val="22"/>
              </w:rPr>
            </w:pPr>
            <w:r w:rsidRPr="00627C1A">
              <w:rPr>
                <w:rFonts w:ascii="Arial" w:hAnsi="Arial" w:cs="Arial"/>
                <w:kern w:val="2"/>
                <w:sz w:val="22"/>
                <w:szCs w:val="22"/>
              </w:rPr>
              <w:t>5.3.3. Perskaičiavimas atliekamas neatliktų Paslaugų kainą dauginant iš perskaičiavimo koeficiento, gauto pasiūlymų pateikimo mėnesio kainų indeksą dalijant iš paskutinio indeksavimo metu naudoto kainų indekso, t. y. kainų indekso po 6 mėnesių.</w:t>
            </w:r>
          </w:p>
        </w:tc>
      </w:tr>
      <w:tr w:rsidR="00D42314" w:rsidRPr="00627C1A" w14:paraId="6AC8D1FA" w14:textId="77777777">
        <w:trPr>
          <w:trHeight w:val="300"/>
        </w:trPr>
        <w:tc>
          <w:tcPr>
            <w:tcW w:w="3094" w:type="dxa"/>
            <w:gridSpan w:val="2"/>
          </w:tcPr>
          <w:p w14:paraId="62766FE5" w14:textId="77777777" w:rsidR="00027B83" w:rsidRPr="00627C1A" w:rsidRDefault="000B0897">
            <w:pPr>
              <w:rPr>
                <w:rFonts w:ascii="Arial" w:hAnsi="Arial" w:cs="Arial"/>
                <w:b/>
                <w:color w:val="000000" w:themeColor="text1"/>
                <w:kern w:val="2"/>
                <w:sz w:val="22"/>
                <w:szCs w:val="22"/>
              </w:rPr>
            </w:pPr>
            <w:r w:rsidRPr="00627C1A">
              <w:rPr>
                <w:rFonts w:ascii="Arial" w:hAnsi="Arial" w:cs="Arial"/>
                <w:b/>
                <w:color w:val="000000" w:themeColor="text1"/>
                <w:kern w:val="2"/>
                <w:sz w:val="22"/>
                <w:szCs w:val="22"/>
              </w:rPr>
              <w:t>5.3.1. Sutarties kainos / įkainių peržiūra dėl PVM tarifo pasikeitimo</w:t>
            </w:r>
          </w:p>
        </w:tc>
        <w:tc>
          <w:tcPr>
            <w:tcW w:w="6441" w:type="dxa"/>
            <w:gridSpan w:val="2"/>
          </w:tcPr>
          <w:p w14:paraId="74AF8AB1" w14:textId="77777777" w:rsidR="00027B83" w:rsidRPr="00627C1A" w:rsidRDefault="000B0897">
            <w:pPr>
              <w:rPr>
                <w:rFonts w:ascii="Arial" w:hAnsi="Arial" w:cs="Arial"/>
                <w:color w:val="000000" w:themeColor="text1"/>
                <w:sz w:val="22"/>
                <w:szCs w:val="22"/>
              </w:rPr>
            </w:pPr>
            <w:r w:rsidRPr="00627C1A">
              <w:rPr>
                <w:rFonts w:ascii="Arial" w:hAnsi="Arial" w:cs="Arial"/>
                <w:color w:val="000000" w:themeColor="text1"/>
                <w:kern w:val="2"/>
                <w:sz w:val="22"/>
                <w:szCs w:val="22"/>
              </w:rPr>
              <w:t>Jeigu Sutarties vykdymo metu pasikeičia PVM mokėjimą reglamentuojantys teisės aktai, darantys tiesioginę įtaką Tiekėjo t</w:t>
            </w:r>
            <w:r w:rsidRPr="00627C1A">
              <w:rPr>
                <w:rFonts w:ascii="Arial" w:hAnsi="Arial" w:cs="Arial"/>
                <w:color w:val="000000" w:themeColor="text1"/>
                <w:sz w:val="22"/>
                <w:szCs w:val="22"/>
              </w:rPr>
              <w:t>ei</w:t>
            </w:r>
            <w:r w:rsidRPr="00627C1A">
              <w:rPr>
                <w:rFonts w:ascii="Arial" w:hAnsi="Arial" w:cs="Arial"/>
                <w:color w:val="000000" w:themeColor="text1"/>
                <w:kern w:val="2"/>
                <w:sz w:val="22"/>
                <w:szCs w:val="22"/>
              </w:rPr>
              <w:t>kiamų P</w:t>
            </w:r>
            <w:r w:rsidRPr="00627C1A">
              <w:rPr>
                <w:rFonts w:ascii="Arial" w:hAnsi="Arial" w:cs="Arial"/>
                <w:color w:val="000000" w:themeColor="text1"/>
                <w:sz w:val="22"/>
                <w:szCs w:val="22"/>
              </w:rPr>
              <w:t>aslaugų</w:t>
            </w:r>
            <w:r w:rsidRPr="00627C1A">
              <w:rPr>
                <w:rFonts w:ascii="Arial" w:hAnsi="Arial" w:cs="Arial"/>
                <w:color w:val="000000" w:themeColor="text1"/>
                <w:kern w:val="2"/>
                <w:sz w:val="22"/>
                <w:szCs w:val="22"/>
              </w:rPr>
              <w:t xml:space="preserve"> Sutartyje nurodytai kainai / įkainiams, Sutarties kaina / įkainiai perskaičiuojami nekeičiant P</w:t>
            </w:r>
            <w:r w:rsidRPr="00627C1A">
              <w:rPr>
                <w:rFonts w:ascii="Arial" w:hAnsi="Arial" w:cs="Arial"/>
                <w:color w:val="000000" w:themeColor="text1"/>
                <w:sz w:val="22"/>
                <w:szCs w:val="22"/>
              </w:rPr>
              <w:t>aslaugų</w:t>
            </w:r>
            <w:r w:rsidRPr="00627C1A">
              <w:rPr>
                <w:rFonts w:ascii="Arial" w:hAnsi="Arial" w:cs="Arial"/>
                <w:color w:val="000000" w:themeColor="text1"/>
                <w:kern w:val="2"/>
                <w:sz w:val="22"/>
                <w:szCs w:val="22"/>
              </w:rPr>
              <w:t xml:space="preserve"> kainos / įkainio be PVM.</w:t>
            </w:r>
          </w:p>
          <w:p w14:paraId="0D6894BA" w14:textId="77777777" w:rsidR="00027B83" w:rsidRPr="00627C1A" w:rsidRDefault="00027B83">
            <w:pPr>
              <w:rPr>
                <w:rFonts w:ascii="Arial" w:hAnsi="Arial" w:cs="Arial"/>
                <w:color w:val="000000" w:themeColor="text1"/>
                <w:kern w:val="2"/>
                <w:sz w:val="22"/>
                <w:szCs w:val="22"/>
              </w:rPr>
            </w:pPr>
          </w:p>
          <w:p w14:paraId="4B006FAB" w14:textId="60378A7C" w:rsidR="00027B83" w:rsidRPr="00627C1A" w:rsidRDefault="000B0897">
            <w:pPr>
              <w:rPr>
                <w:rFonts w:ascii="Arial" w:hAnsi="Arial" w:cs="Arial"/>
                <w:color w:val="000000" w:themeColor="text1"/>
                <w:kern w:val="2"/>
                <w:sz w:val="22"/>
                <w:szCs w:val="22"/>
              </w:rPr>
            </w:pPr>
            <w:r w:rsidRPr="00627C1A">
              <w:rPr>
                <w:rFonts w:ascii="Arial" w:hAnsi="Arial" w:cs="Arial"/>
                <w:color w:val="000000" w:themeColor="text1"/>
                <w:kern w:val="2"/>
                <w:sz w:val="22"/>
                <w:szCs w:val="22"/>
              </w:rPr>
              <w:t xml:space="preserve">Perskaičiavimas įforminamas Susitarimu ne vėliau kaip per </w:t>
            </w:r>
            <w:r w:rsidR="007F06CF" w:rsidRPr="00627C1A">
              <w:rPr>
                <w:rFonts w:ascii="Arial" w:hAnsi="Arial" w:cs="Arial"/>
                <w:color w:val="000000" w:themeColor="text1"/>
                <w:kern w:val="2"/>
                <w:sz w:val="22"/>
                <w:szCs w:val="22"/>
              </w:rPr>
              <w:t>30</w:t>
            </w:r>
            <w:r w:rsidRPr="00627C1A">
              <w:rPr>
                <w:rFonts w:ascii="Arial" w:hAnsi="Arial" w:cs="Arial"/>
                <w:color w:val="000000" w:themeColor="text1"/>
                <w:kern w:val="2"/>
                <w:sz w:val="22"/>
                <w:szCs w:val="22"/>
              </w:rPr>
              <w:t xml:space="preserve"> </w:t>
            </w:r>
            <w:r w:rsidR="007F06CF" w:rsidRPr="00627C1A">
              <w:rPr>
                <w:rFonts w:ascii="Arial" w:hAnsi="Arial" w:cs="Arial"/>
                <w:color w:val="000000" w:themeColor="text1"/>
                <w:kern w:val="2"/>
                <w:sz w:val="22"/>
                <w:szCs w:val="22"/>
              </w:rPr>
              <w:t xml:space="preserve">kalendorinių dienų </w:t>
            </w:r>
            <w:r w:rsidRPr="00627C1A">
              <w:rPr>
                <w:rFonts w:ascii="Arial" w:hAnsi="Arial" w:cs="Arial"/>
                <w:color w:val="000000" w:themeColor="text1"/>
                <w:kern w:val="2"/>
                <w:sz w:val="22"/>
                <w:szCs w:val="22"/>
              </w:rPr>
              <w:t>nuo PVM mokėjimą reglamentuojančių teisės aktų pasikeitimo, kuris tampa neatskiriama Sutarties dalimi. Perskaičiuota (-</w:t>
            </w:r>
            <w:proofErr w:type="spellStart"/>
            <w:r w:rsidRPr="00627C1A">
              <w:rPr>
                <w:rFonts w:ascii="Arial" w:hAnsi="Arial" w:cs="Arial"/>
                <w:color w:val="000000" w:themeColor="text1"/>
                <w:kern w:val="2"/>
                <w:sz w:val="22"/>
                <w:szCs w:val="22"/>
              </w:rPr>
              <w:t>as</w:t>
            </w:r>
            <w:proofErr w:type="spellEnd"/>
            <w:r w:rsidRPr="00627C1A">
              <w:rPr>
                <w:rFonts w:ascii="Arial" w:hAnsi="Arial" w:cs="Arial"/>
                <w:color w:val="000000" w:themeColor="text1"/>
                <w:kern w:val="2"/>
                <w:sz w:val="22"/>
                <w:szCs w:val="22"/>
              </w:rPr>
              <w:t>) Sutarties kaina / įkainiai taikoma (-i) už tą P</w:t>
            </w:r>
            <w:r w:rsidRPr="00627C1A">
              <w:rPr>
                <w:rFonts w:ascii="Arial" w:hAnsi="Arial" w:cs="Arial"/>
                <w:color w:val="000000" w:themeColor="text1"/>
                <w:sz w:val="22"/>
                <w:szCs w:val="22"/>
              </w:rPr>
              <w:t>aslaugų</w:t>
            </w:r>
            <w:r w:rsidRPr="00627C1A">
              <w:rPr>
                <w:rFonts w:ascii="Arial" w:hAnsi="Arial" w:cs="Arial"/>
                <w:color w:val="000000" w:themeColor="text1"/>
                <w:kern w:val="2"/>
                <w:sz w:val="22"/>
                <w:szCs w:val="22"/>
              </w:rPr>
              <w:t xml:space="preserve"> dalį, kurios bus teikiamos nuo Šalių pasirašyto Susitarimo įsigaliojimo dienos</w:t>
            </w:r>
            <w:r w:rsidR="007F06CF" w:rsidRPr="00627C1A">
              <w:rPr>
                <w:rFonts w:ascii="Arial" w:hAnsi="Arial" w:cs="Arial"/>
                <w:color w:val="000000" w:themeColor="text1"/>
                <w:kern w:val="2"/>
                <w:sz w:val="22"/>
                <w:szCs w:val="22"/>
              </w:rPr>
              <w:t>.</w:t>
            </w:r>
          </w:p>
        </w:tc>
      </w:tr>
      <w:tr w:rsidR="00D42314" w:rsidRPr="00627C1A" w14:paraId="6AF9A9F1" w14:textId="77777777">
        <w:trPr>
          <w:trHeight w:val="300"/>
        </w:trPr>
        <w:tc>
          <w:tcPr>
            <w:tcW w:w="3094" w:type="dxa"/>
            <w:gridSpan w:val="2"/>
          </w:tcPr>
          <w:p w14:paraId="352C6260" w14:textId="77777777" w:rsidR="00027B83" w:rsidRPr="00627C1A" w:rsidRDefault="000B0897">
            <w:pPr>
              <w:rPr>
                <w:rFonts w:ascii="Arial" w:hAnsi="Arial" w:cs="Arial"/>
                <w:color w:val="000000" w:themeColor="text1"/>
                <w:sz w:val="22"/>
                <w:szCs w:val="22"/>
              </w:rPr>
            </w:pPr>
            <w:r w:rsidRPr="00627C1A">
              <w:rPr>
                <w:rFonts w:ascii="Arial" w:hAnsi="Arial" w:cs="Arial"/>
                <w:b/>
                <w:bCs/>
                <w:color w:val="000000" w:themeColor="text1"/>
                <w:kern w:val="2"/>
                <w:sz w:val="22"/>
                <w:szCs w:val="22"/>
              </w:rPr>
              <w:t>5.3.2.</w:t>
            </w:r>
            <w:r w:rsidRPr="00627C1A">
              <w:rPr>
                <w:rFonts w:ascii="Arial" w:hAnsi="Arial" w:cs="Arial"/>
                <w:color w:val="000000" w:themeColor="text1"/>
                <w:kern w:val="2"/>
                <w:sz w:val="22"/>
                <w:szCs w:val="22"/>
              </w:rPr>
              <w:t xml:space="preserve"> </w:t>
            </w:r>
            <w:r w:rsidRPr="00627C1A">
              <w:rPr>
                <w:rFonts w:ascii="Arial" w:hAnsi="Arial" w:cs="Arial"/>
                <w:b/>
                <w:bCs/>
                <w:color w:val="000000" w:themeColor="text1"/>
                <w:kern w:val="2"/>
                <w:sz w:val="22"/>
                <w:szCs w:val="22"/>
              </w:rPr>
              <w:t>Sutarties kainos / įkainių peržiūra dėl kitų mokesčių, lemiančių Paslaugų kainos / įkainių pokytį, pasikeitimo</w:t>
            </w:r>
          </w:p>
        </w:tc>
        <w:tc>
          <w:tcPr>
            <w:tcW w:w="6441" w:type="dxa"/>
            <w:gridSpan w:val="2"/>
          </w:tcPr>
          <w:p w14:paraId="02C6CEC7" w14:textId="77777777" w:rsidR="00027B83" w:rsidRPr="00627C1A" w:rsidRDefault="000B0897">
            <w:pPr>
              <w:rPr>
                <w:rFonts w:ascii="Arial" w:hAnsi="Arial" w:cs="Arial"/>
                <w:color w:val="000000" w:themeColor="text1"/>
                <w:kern w:val="2"/>
                <w:sz w:val="22"/>
                <w:szCs w:val="22"/>
              </w:rPr>
            </w:pPr>
            <w:r w:rsidRPr="00627C1A">
              <w:rPr>
                <w:rFonts w:ascii="Arial" w:hAnsi="Arial" w:cs="Arial"/>
                <w:color w:val="000000" w:themeColor="text1"/>
                <w:kern w:val="2"/>
                <w:sz w:val="22"/>
                <w:szCs w:val="22"/>
              </w:rPr>
              <w:t>Netaikoma</w:t>
            </w:r>
          </w:p>
          <w:p w14:paraId="4CFB97C1" w14:textId="4DC89588" w:rsidR="00027B83" w:rsidRPr="00627C1A" w:rsidRDefault="00027B83">
            <w:pPr>
              <w:rPr>
                <w:rFonts w:ascii="Arial" w:hAnsi="Arial" w:cs="Arial"/>
                <w:color w:val="000000" w:themeColor="text1"/>
                <w:sz w:val="22"/>
                <w:szCs w:val="22"/>
              </w:rPr>
            </w:pPr>
          </w:p>
        </w:tc>
      </w:tr>
      <w:tr w:rsidR="00D42314" w:rsidRPr="00627C1A" w14:paraId="3158E5C4" w14:textId="77777777">
        <w:trPr>
          <w:trHeight w:val="300"/>
        </w:trPr>
        <w:tc>
          <w:tcPr>
            <w:tcW w:w="3094" w:type="dxa"/>
            <w:gridSpan w:val="2"/>
          </w:tcPr>
          <w:p w14:paraId="06F972CC" w14:textId="77777777" w:rsidR="00027B83" w:rsidRPr="00627C1A" w:rsidRDefault="000B0897">
            <w:pPr>
              <w:rPr>
                <w:rFonts w:ascii="Arial" w:hAnsi="Arial" w:cs="Arial"/>
                <w:b/>
                <w:color w:val="000000" w:themeColor="text1"/>
                <w:kern w:val="2"/>
                <w:sz w:val="22"/>
                <w:szCs w:val="22"/>
              </w:rPr>
            </w:pPr>
            <w:r w:rsidRPr="00627C1A">
              <w:rPr>
                <w:rFonts w:ascii="Arial" w:hAnsi="Arial" w:cs="Arial"/>
                <w:b/>
                <w:color w:val="000000" w:themeColor="text1"/>
                <w:kern w:val="2"/>
                <w:sz w:val="22"/>
                <w:szCs w:val="22"/>
              </w:rPr>
              <w:lastRenderedPageBreak/>
              <w:t>5.3.3. Sutarties kainos / įkainių peržiūra dėl kainų lygio pokyčio</w:t>
            </w:r>
          </w:p>
          <w:p w14:paraId="17B35871" w14:textId="15A9B1A4" w:rsidR="00027B83" w:rsidRPr="00627C1A" w:rsidRDefault="00027B83">
            <w:pPr>
              <w:rPr>
                <w:rFonts w:ascii="Arial" w:hAnsi="Arial" w:cs="Arial"/>
                <w:b/>
                <w:color w:val="000000" w:themeColor="text1"/>
                <w:kern w:val="2"/>
                <w:sz w:val="22"/>
                <w:szCs w:val="22"/>
              </w:rPr>
            </w:pPr>
          </w:p>
        </w:tc>
        <w:tc>
          <w:tcPr>
            <w:tcW w:w="6441" w:type="dxa"/>
            <w:gridSpan w:val="2"/>
          </w:tcPr>
          <w:p w14:paraId="5544A736" w14:textId="77777777" w:rsidR="00CD6532" w:rsidRPr="00627C1A" w:rsidRDefault="00CD6532" w:rsidP="00CD6532">
            <w:pPr>
              <w:rPr>
                <w:rFonts w:ascii="Arial" w:hAnsi="Arial" w:cs="Arial"/>
                <w:kern w:val="2"/>
                <w:sz w:val="22"/>
                <w:szCs w:val="22"/>
                <w:bdr w:val="none" w:sz="0" w:space="0" w:color="auto" w:frame="1"/>
              </w:rPr>
            </w:pPr>
            <w:r w:rsidRPr="00627C1A">
              <w:rPr>
                <w:rFonts w:ascii="Arial" w:hAnsi="Arial" w:cs="Arial"/>
                <w:kern w:val="2"/>
                <w:sz w:val="22"/>
                <w:szCs w:val="22"/>
                <w:bdr w:val="none" w:sz="0" w:space="0" w:color="auto" w:frame="1"/>
              </w:rPr>
              <w:t>5.3.3.1. Bet kuri Sutarties Šalis Sutarties galiojimo metu turi teisę inicijuoti Sutarties kainos peržiūrą (keitimą) ne anksčiau kaip po 6 mėnesių nuo paskutinės pirkimo, kurio pagrindu sudaryta Sutartis, Sutarties įsigaliojimo dienos (jeigu peržiūra jau buvo atlikta – nuo Susitarimo dėl paskutinio perskaičiavimo pagal šį Specialiųjų sąlygų punktą įsigaliojimo dienos), jeigu architektūros ir inžinerijos veiklos, techninio tikrinimo ir analizės sąnaudų kainų pokytis (k), apskaičiuotas kaip nustatyta 5.3.3.6 punkte, viršija 5 procentus . Sutarties kainos peržiūra atliekama ne rečiau kaip kas 6 mėnesiai.</w:t>
            </w:r>
          </w:p>
          <w:p w14:paraId="45CF9D35" w14:textId="77777777" w:rsidR="00CD6532" w:rsidRPr="00627C1A" w:rsidRDefault="00CD6532" w:rsidP="00CD6532">
            <w:pPr>
              <w:rPr>
                <w:rFonts w:ascii="Arial" w:hAnsi="Arial" w:cs="Arial"/>
                <w:kern w:val="2"/>
                <w:sz w:val="22"/>
                <w:szCs w:val="22"/>
                <w:bdr w:val="none" w:sz="0" w:space="0" w:color="auto" w:frame="1"/>
              </w:rPr>
            </w:pPr>
            <w:r w:rsidRPr="00627C1A">
              <w:rPr>
                <w:rFonts w:ascii="Arial" w:hAnsi="Arial" w:cs="Arial"/>
                <w:kern w:val="2"/>
                <w:sz w:val="22"/>
                <w:szCs w:val="22"/>
                <w:bdr w:val="none" w:sz="0" w:space="0" w:color="auto" w:frame="1"/>
              </w:rPr>
              <w:t>5.3.3.2. Sutarties kaina peržiūrimi tik tai Sutarties daliai, kuri nėra išpirkta, t. y. Paslaugoms, kurios nėra priimtos ir apmokėtos. Vėlesnė Sutarties kainos peržiūra negali apimti laikotarpio, už kurį jau buvo atlikta peržiūra.</w:t>
            </w:r>
          </w:p>
          <w:p w14:paraId="48CEC4E2" w14:textId="77777777" w:rsidR="00CD6532" w:rsidRPr="00627C1A" w:rsidRDefault="00CD6532" w:rsidP="00CD6532">
            <w:pPr>
              <w:rPr>
                <w:rFonts w:ascii="Arial" w:hAnsi="Arial" w:cs="Arial"/>
                <w:kern w:val="2"/>
                <w:sz w:val="22"/>
                <w:szCs w:val="22"/>
                <w:bdr w:val="none" w:sz="0" w:space="0" w:color="auto" w:frame="1"/>
              </w:rPr>
            </w:pPr>
            <w:r w:rsidRPr="00627C1A">
              <w:rPr>
                <w:rFonts w:ascii="Arial" w:hAnsi="Arial" w:cs="Arial"/>
                <w:kern w:val="2"/>
                <w:sz w:val="22"/>
                <w:szCs w:val="22"/>
                <w:bdr w:val="none" w:sz="0" w:space="0" w:color="auto" w:frame="1"/>
              </w:rPr>
              <w:t>5.3.3.3. Jeigu Paslaugų teikimas vėluoja dėl Tiekėjo kaltės, uždelstų suteikti Paslaugų kaina nėra perskaičiuojami dėl kainų lygio kilimo (gali būti mažinami, tačiau negali būti didinami).</w:t>
            </w:r>
          </w:p>
          <w:p w14:paraId="3F63E8A5" w14:textId="77777777" w:rsidR="00CD6532" w:rsidRPr="00627C1A" w:rsidRDefault="00CD6532" w:rsidP="00CD6532">
            <w:pPr>
              <w:rPr>
                <w:rFonts w:ascii="Arial" w:hAnsi="Arial" w:cs="Arial"/>
                <w:kern w:val="2"/>
                <w:sz w:val="22"/>
                <w:szCs w:val="22"/>
                <w:bdr w:val="none" w:sz="0" w:space="0" w:color="auto" w:frame="1"/>
              </w:rPr>
            </w:pPr>
            <w:r w:rsidRPr="00627C1A">
              <w:rPr>
                <w:rFonts w:ascii="Arial" w:hAnsi="Arial" w:cs="Arial"/>
                <w:kern w:val="2"/>
                <w:sz w:val="22"/>
                <w:szCs w:val="22"/>
                <w:bdr w:val="none" w:sz="0" w:space="0" w:color="auto" w:frame="1"/>
              </w:rPr>
              <w:t>5.3.3.4. Atlikdamos Sutarties kainos peržiūrą Šalys vadovaujasi Valstybės duomenų agentūros viešai Statistikos departamento prie Lietuvos Respublikos Vyriausybės paskelbtus architektūros ir inžinerijos veiklos, techninio tikrinimo ir analizės sąnaudų kainų indeksais. Iš kitos Šalies reikalaujama pateikti oficialaus Valstybės duomenų agentūros ar kitos institucijos išduoto dokumento ar patvirtinimo raštą.</w:t>
            </w:r>
          </w:p>
          <w:p w14:paraId="76E0D3E9" w14:textId="77777777" w:rsidR="00CD6532" w:rsidRPr="00627C1A" w:rsidRDefault="00CD6532" w:rsidP="00CD6532">
            <w:pPr>
              <w:rPr>
                <w:rFonts w:ascii="Arial" w:hAnsi="Arial" w:cs="Arial"/>
                <w:kern w:val="2"/>
                <w:sz w:val="22"/>
                <w:szCs w:val="22"/>
                <w:bdr w:val="none" w:sz="0" w:space="0" w:color="auto" w:frame="1"/>
              </w:rPr>
            </w:pPr>
            <w:r w:rsidRPr="00627C1A">
              <w:rPr>
                <w:rFonts w:ascii="Arial" w:hAnsi="Arial" w:cs="Arial"/>
                <w:kern w:val="2"/>
                <w:sz w:val="22"/>
                <w:szCs w:val="22"/>
                <w:bdr w:val="none" w:sz="0" w:space="0" w:color="auto" w:frame="1"/>
              </w:rPr>
              <w:t>5.3.3.5. Šalys privalo Susitarime nurodyti architektūros ir inžinerijos veiklos, techninio tikrinimo ir analizės sąnaudų indekso reikšmę laikotarpio pradžioje ir jo nustatymo datą, indekso reikšmę laikotarpio pabaigoje ir jo nustatymo datą, kainų pokytį (k), perskaičiuotą Sutarties kainą, perskaičiuotą Pradinės Sutarties vertę.</w:t>
            </w:r>
          </w:p>
          <w:p w14:paraId="2A2E86E9" w14:textId="77777777" w:rsidR="00CD6532" w:rsidRPr="00627C1A" w:rsidRDefault="00CD6532" w:rsidP="00CD6532">
            <w:pPr>
              <w:rPr>
                <w:rFonts w:ascii="Arial" w:hAnsi="Arial" w:cs="Arial"/>
                <w:kern w:val="2"/>
                <w:sz w:val="22"/>
                <w:szCs w:val="22"/>
                <w:bdr w:val="none" w:sz="0" w:space="0" w:color="auto" w:frame="1"/>
              </w:rPr>
            </w:pPr>
            <w:r w:rsidRPr="00627C1A">
              <w:rPr>
                <w:rFonts w:ascii="Arial" w:hAnsi="Arial" w:cs="Arial"/>
                <w:kern w:val="2"/>
                <w:sz w:val="22"/>
                <w:szCs w:val="22"/>
                <w:bdr w:val="none" w:sz="0" w:space="0" w:color="auto" w:frame="1"/>
              </w:rPr>
              <w:t>5.3.3.6. Nauja Sutarties kaina apskaičiuojami pagal žemiau pateiktą formulę:</w:t>
            </w:r>
          </w:p>
          <w:p w14:paraId="55FA5676" w14:textId="77777777" w:rsidR="00CD6532" w:rsidRPr="00627C1A" w:rsidRDefault="00CD6532" w:rsidP="00CD6532">
            <w:pPr>
              <w:rPr>
                <w:rFonts w:ascii="Arial" w:hAnsi="Arial" w:cs="Arial"/>
                <w:kern w:val="2"/>
                <w:sz w:val="22"/>
                <w:szCs w:val="22"/>
                <w:bdr w:val="none" w:sz="0" w:space="0" w:color="auto" w:frame="1"/>
              </w:rPr>
            </w:pPr>
          </w:p>
          <w:p w14:paraId="7FD3C115" w14:textId="77777777" w:rsidR="00CD6532" w:rsidRPr="00627C1A" w:rsidRDefault="00CD6532" w:rsidP="00CD6532">
            <w:pPr>
              <w:rPr>
                <w:rFonts w:ascii="Arial" w:hAnsi="Arial" w:cs="Arial"/>
                <w:kern w:val="2"/>
                <w:sz w:val="22"/>
                <w:szCs w:val="22"/>
                <w:bdr w:val="none" w:sz="0" w:space="0" w:color="auto" w:frame="1"/>
              </w:rPr>
            </w:pPr>
            <w:r w:rsidRPr="00627C1A">
              <w:rPr>
                <w:rFonts w:ascii="Arial" w:hAnsi="Arial" w:cs="Arial"/>
                <w:kern w:val="2"/>
                <w:sz w:val="22"/>
                <w:szCs w:val="22"/>
                <w:bdr w:val="none" w:sz="0" w:space="0" w:color="auto" w:frame="1"/>
              </w:rPr>
              <w:t>a_1=a+(k/100×a), kur a – kaina (Eur be PVM) (jei peržiūra jau buvo atlikta, tai po paskutinio perskaičiavimo)</w:t>
            </w:r>
          </w:p>
          <w:p w14:paraId="79A3491F" w14:textId="77777777" w:rsidR="00CD6532" w:rsidRPr="00627C1A" w:rsidRDefault="00CD6532" w:rsidP="00CD6532">
            <w:pPr>
              <w:rPr>
                <w:rFonts w:ascii="Arial" w:hAnsi="Arial" w:cs="Arial"/>
                <w:kern w:val="2"/>
                <w:sz w:val="22"/>
                <w:szCs w:val="22"/>
                <w:bdr w:val="none" w:sz="0" w:space="0" w:color="auto" w:frame="1"/>
              </w:rPr>
            </w:pPr>
            <w:r w:rsidRPr="00627C1A">
              <w:rPr>
                <w:rFonts w:ascii="Arial" w:hAnsi="Arial" w:cs="Arial"/>
                <w:kern w:val="2"/>
                <w:sz w:val="22"/>
                <w:szCs w:val="22"/>
                <w:bdr w:val="none" w:sz="0" w:space="0" w:color="auto" w:frame="1"/>
              </w:rPr>
              <w:t>a1 – perskaičiuota (pakeista) kaina (Eur be PVM)</w:t>
            </w:r>
          </w:p>
          <w:p w14:paraId="08392C44" w14:textId="77777777" w:rsidR="00CD6532" w:rsidRPr="00627C1A" w:rsidRDefault="00CD6532" w:rsidP="00CD6532">
            <w:pPr>
              <w:rPr>
                <w:rFonts w:ascii="Arial" w:hAnsi="Arial" w:cs="Arial"/>
                <w:kern w:val="2"/>
                <w:sz w:val="22"/>
                <w:szCs w:val="22"/>
                <w:bdr w:val="none" w:sz="0" w:space="0" w:color="auto" w:frame="1"/>
              </w:rPr>
            </w:pPr>
            <w:r w:rsidRPr="00627C1A">
              <w:rPr>
                <w:rFonts w:ascii="Arial" w:hAnsi="Arial" w:cs="Arial"/>
                <w:kern w:val="2"/>
                <w:sz w:val="22"/>
                <w:szCs w:val="22"/>
                <w:bdr w:val="none" w:sz="0" w:space="0" w:color="auto" w:frame="1"/>
              </w:rPr>
              <w:t>k – pagal Statistikos departamento prie Lietuvos Respublikos Vyriausybės paskelbtus architektūros ir inžinerijos veiklos, techninio tikrinimo ir analizės sąnaudų kainų indeksus apskaičiuotas Vartojimo paslaugų kainų pokytis (padidėjimas arba sumažėjimas) (%). „k“ reikšmė skaičiuojama pagal formulę:</w:t>
            </w:r>
          </w:p>
          <w:p w14:paraId="1463E5E0" w14:textId="77777777" w:rsidR="00CD6532" w:rsidRPr="00627C1A" w:rsidRDefault="00CD6532" w:rsidP="00CD6532">
            <w:pPr>
              <w:rPr>
                <w:rFonts w:ascii="Arial" w:hAnsi="Arial" w:cs="Arial"/>
                <w:kern w:val="2"/>
                <w:sz w:val="22"/>
                <w:szCs w:val="22"/>
                <w:bdr w:val="none" w:sz="0" w:space="0" w:color="auto" w:frame="1"/>
              </w:rPr>
            </w:pPr>
            <w:r w:rsidRPr="00627C1A">
              <w:rPr>
                <w:rFonts w:ascii="Arial" w:hAnsi="Arial" w:cs="Arial"/>
                <w:kern w:val="2"/>
                <w:sz w:val="22"/>
                <w:szCs w:val="22"/>
                <w:bdr w:val="none" w:sz="0" w:space="0" w:color="auto" w:frame="1"/>
              </w:rPr>
              <w:t>k =</w:t>
            </w:r>
            <w:proofErr w:type="spellStart"/>
            <w:r w:rsidRPr="00627C1A">
              <w:rPr>
                <w:rFonts w:ascii="Arial" w:hAnsi="Arial" w:cs="Arial"/>
                <w:kern w:val="2"/>
                <w:sz w:val="22"/>
                <w:szCs w:val="22"/>
                <w:bdr w:val="none" w:sz="0" w:space="0" w:color="auto" w:frame="1"/>
              </w:rPr>
              <w:t>Ind_naujausias</w:t>
            </w:r>
            <w:proofErr w:type="spellEnd"/>
            <w:r w:rsidRPr="00627C1A">
              <w:rPr>
                <w:rFonts w:ascii="Arial" w:hAnsi="Arial" w:cs="Arial"/>
                <w:kern w:val="2"/>
                <w:sz w:val="22"/>
                <w:szCs w:val="22"/>
                <w:bdr w:val="none" w:sz="0" w:space="0" w:color="auto" w:frame="1"/>
              </w:rPr>
              <w:t>/</w:t>
            </w:r>
            <w:proofErr w:type="spellStart"/>
            <w:r w:rsidRPr="00627C1A">
              <w:rPr>
                <w:rFonts w:ascii="Arial" w:hAnsi="Arial" w:cs="Arial"/>
                <w:kern w:val="2"/>
                <w:sz w:val="22"/>
                <w:szCs w:val="22"/>
                <w:bdr w:val="none" w:sz="0" w:space="0" w:color="auto" w:frame="1"/>
              </w:rPr>
              <w:t>Ind_pradžia</w:t>
            </w:r>
            <w:proofErr w:type="spellEnd"/>
            <w:r w:rsidRPr="00627C1A">
              <w:rPr>
                <w:rFonts w:ascii="Arial" w:hAnsi="Arial" w:cs="Arial"/>
                <w:kern w:val="2"/>
                <w:sz w:val="22"/>
                <w:szCs w:val="22"/>
                <w:bdr w:val="none" w:sz="0" w:space="0" w:color="auto" w:frame="1"/>
              </w:rPr>
              <w:t xml:space="preserve"> ×100-100, (proc.) kur</w:t>
            </w:r>
          </w:p>
          <w:p w14:paraId="57768C8E" w14:textId="77777777" w:rsidR="00CD6532" w:rsidRPr="00627C1A" w:rsidRDefault="00CD6532" w:rsidP="00CD6532">
            <w:pPr>
              <w:rPr>
                <w:rFonts w:ascii="Arial" w:hAnsi="Arial" w:cs="Arial"/>
                <w:kern w:val="2"/>
                <w:sz w:val="22"/>
                <w:szCs w:val="22"/>
                <w:bdr w:val="none" w:sz="0" w:space="0" w:color="auto" w:frame="1"/>
              </w:rPr>
            </w:pPr>
            <w:proofErr w:type="spellStart"/>
            <w:r w:rsidRPr="00627C1A">
              <w:rPr>
                <w:rFonts w:ascii="Arial" w:hAnsi="Arial" w:cs="Arial"/>
                <w:kern w:val="2"/>
                <w:sz w:val="22"/>
                <w:szCs w:val="22"/>
                <w:bdr w:val="none" w:sz="0" w:space="0" w:color="auto" w:frame="1"/>
              </w:rPr>
              <w:t>Ind</w:t>
            </w:r>
            <w:proofErr w:type="spellEnd"/>
            <w:r w:rsidRPr="00627C1A">
              <w:rPr>
                <w:rFonts w:ascii="Arial" w:hAnsi="Arial" w:cs="Arial"/>
                <w:kern w:val="2"/>
                <w:sz w:val="22"/>
                <w:szCs w:val="22"/>
                <w:bdr w:val="none" w:sz="0" w:space="0" w:color="auto" w:frame="1"/>
              </w:rPr>
              <w:t xml:space="preserve"> naujausias – kreipimosi dėl kainos peržiūros išsiuntimo kitai Šaliai dieną paskelbtas naujausias architektūros ir inžinerijos veiklos, techninio tikrinimo ir analizės sąnaudų indeksas pagal Statistikos departamento prie Lietuvos Respublikos Vyriausybės paskelbtus architektūros ir inžinerijos veiklos, techninio tikrinimo ir analizės sąnaudų kainų indeksus</w:t>
            </w:r>
          </w:p>
          <w:p w14:paraId="79FAF6AE" w14:textId="77777777" w:rsidR="00CD6532" w:rsidRPr="00627C1A" w:rsidRDefault="00CD6532" w:rsidP="00CD6532">
            <w:pPr>
              <w:rPr>
                <w:rFonts w:ascii="Arial" w:hAnsi="Arial" w:cs="Arial"/>
                <w:kern w:val="2"/>
                <w:sz w:val="22"/>
                <w:szCs w:val="22"/>
                <w:bdr w:val="none" w:sz="0" w:space="0" w:color="auto" w:frame="1"/>
              </w:rPr>
            </w:pPr>
            <w:proofErr w:type="spellStart"/>
            <w:r w:rsidRPr="00627C1A">
              <w:rPr>
                <w:rFonts w:ascii="Arial" w:hAnsi="Arial" w:cs="Arial"/>
                <w:kern w:val="2"/>
                <w:sz w:val="22"/>
                <w:szCs w:val="22"/>
                <w:bdr w:val="none" w:sz="0" w:space="0" w:color="auto" w:frame="1"/>
              </w:rPr>
              <w:t>Ind</w:t>
            </w:r>
            <w:proofErr w:type="spellEnd"/>
            <w:r w:rsidRPr="00627C1A">
              <w:rPr>
                <w:rFonts w:ascii="Arial" w:hAnsi="Arial" w:cs="Arial"/>
                <w:kern w:val="2"/>
                <w:sz w:val="22"/>
                <w:szCs w:val="22"/>
                <w:bdr w:val="none" w:sz="0" w:space="0" w:color="auto" w:frame="1"/>
              </w:rPr>
              <w:t xml:space="preserve"> pradžia – laikotarpio pradžios datos (mėnesio) paslaugų indeksas pagal Statistikos departamento prie Lietuvos Respublikos Vyriausybės paskelbtus architektūros ir inžinerijos veiklos, techninio tikrinimo ir analizės sąnaudų kainų indeksus. </w:t>
            </w:r>
            <w:r w:rsidRPr="00627C1A">
              <w:rPr>
                <w:rFonts w:ascii="Arial" w:hAnsi="Arial" w:cs="Arial"/>
                <w:kern w:val="2"/>
                <w:sz w:val="22"/>
                <w:szCs w:val="22"/>
                <w:bdr w:val="none" w:sz="0" w:space="0" w:color="auto" w:frame="1"/>
              </w:rPr>
              <w:lastRenderedPageBreak/>
              <w:t>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2BD65BE9" w14:textId="77777777" w:rsidR="00CD6532" w:rsidRPr="00627C1A" w:rsidRDefault="00CD6532" w:rsidP="00CD6532">
            <w:pPr>
              <w:rPr>
                <w:rFonts w:ascii="Arial" w:hAnsi="Arial" w:cs="Arial"/>
                <w:kern w:val="2"/>
                <w:sz w:val="22"/>
                <w:szCs w:val="22"/>
                <w:bdr w:val="none" w:sz="0" w:space="0" w:color="auto" w:frame="1"/>
              </w:rPr>
            </w:pPr>
            <w:r w:rsidRPr="00627C1A">
              <w:rPr>
                <w:rFonts w:ascii="Arial" w:hAnsi="Arial" w:cs="Arial"/>
                <w:kern w:val="2"/>
                <w:sz w:val="22"/>
                <w:szCs w:val="22"/>
                <w:bdr w:val="none" w:sz="0" w:space="0" w:color="auto" w:frame="1"/>
              </w:rPr>
              <w:t>5.3.3.7. Skaičiavimams indeksų reikšmės imamos keturių skaitmenų po kablelio tikslumu. Apskaičiuotas pokytis (k) tolimesniems skaičiavimams naudojamas suapvalinus iki vieno  skaitmens po kablelio, o apskaičiuotas įkainis „a1“ suapvalinamas iki dviejų skaitmenų po kablelio.</w:t>
            </w:r>
          </w:p>
          <w:p w14:paraId="5990C64C" w14:textId="77777777" w:rsidR="00CD6532" w:rsidRPr="00627C1A" w:rsidRDefault="00CD6532" w:rsidP="00CD6532">
            <w:pPr>
              <w:rPr>
                <w:rFonts w:ascii="Arial" w:hAnsi="Arial" w:cs="Arial"/>
                <w:kern w:val="2"/>
                <w:sz w:val="22"/>
                <w:szCs w:val="22"/>
                <w:bdr w:val="none" w:sz="0" w:space="0" w:color="auto" w:frame="1"/>
              </w:rPr>
            </w:pPr>
            <w:r w:rsidRPr="00627C1A">
              <w:rPr>
                <w:rFonts w:ascii="Arial" w:hAnsi="Arial" w:cs="Arial"/>
                <w:kern w:val="2"/>
                <w:sz w:val="22"/>
                <w:szCs w:val="22"/>
                <w:bdr w:val="none" w:sz="0" w:space="0" w:color="auto" w:frame="1"/>
              </w:rPr>
              <w:t>5.3.3.8. Šalis, siekianti Sutarties kainos peržiūros, privalo raštu kreiptis į kitą Šalį ir prašyme pateikti visą reikalingą informaciją: Sutarties pavadinimą, numerį, datą, neperduotų ir neapmokėtų Paslaugų sąrašą su kiekiais, indekso reikšmes su nuorodomis į Statistikos departamento prie Lietuvos Respublikos Vyriausybės paskelbtus architektūros ir inžinerijos veiklos, techninio tikrinimo ir analizės sąnaudų kainų indeksus. Prašyme Šalis neturi teisės nurodyti kito indekso ar prašyti perskaičiavimo pagal kitą indeksą nei nurodytas šioje procedūroje.</w:t>
            </w:r>
          </w:p>
          <w:p w14:paraId="2214247B" w14:textId="77777777" w:rsidR="00CD6532" w:rsidRPr="00627C1A" w:rsidRDefault="00CD6532" w:rsidP="00CD6532">
            <w:pPr>
              <w:rPr>
                <w:rFonts w:ascii="Arial" w:hAnsi="Arial" w:cs="Arial"/>
                <w:kern w:val="2"/>
                <w:sz w:val="22"/>
                <w:szCs w:val="22"/>
                <w:bdr w:val="none" w:sz="0" w:space="0" w:color="auto" w:frame="1"/>
              </w:rPr>
            </w:pPr>
            <w:r w:rsidRPr="00627C1A">
              <w:rPr>
                <w:rFonts w:ascii="Arial" w:hAnsi="Arial" w:cs="Arial"/>
                <w:kern w:val="2"/>
                <w:sz w:val="22"/>
                <w:szCs w:val="22"/>
                <w:bdr w:val="none" w:sz="0" w:space="0" w:color="auto" w:frame="1"/>
              </w:rPr>
              <w:t>5.3.3.9. Susitarimas turi būti sudarytas per 15 kalendorinių dienų nuo Šalies pateikto tinkamo prašymo perskaičiuoti Sutarties kainą gavimo dienos.</w:t>
            </w:r>
          </w:p>
          <w:p w14:paraId="3486C5A4" w14:textId="79C85879" w:rsidR="00027B83" w:rsidRPr="00627C1A" w:rsidRDefault="00CD6532" w:rsidP="00CD6532">
            <w:pPr>
              <w:rPr>
                <w:rFonts w:ascii="Arial" w:hAnsi="Arial" w:cs="Arial"/>
                <w:kern w:val="2"/>
                <w:sz w:val="22"/>
                <w:szCs w:val="22"/>
                <w:bdr w:val="none" w:sz="0" w:space="0" w:color="auto" w:frame="1"/>
              </w:rPr>
            </w:pPr>
            <w:r w:rsidRPr="00627C1A">
              <w:rPr>
                <w:rFonts w:ascii="Arial" w:hAnsi="Arial" w:cs="Arial"/>
                <w:kern w:val="2"/>
                <w:sz w:val="22"/>
                <w:szCs w:val="22"/>
                <w:bdr w:val="none" w:sz="0" w:space="0" w:color="auto" w:frame="1"/>
              </w:rPr>
              <w:t>5.3.3.10. Susitarimu Šalys neturi teisės keisti procedūroje nurodytos tvarkos ar kitų Sutarties nuostatų, išskyrus, jei keitimas atliekamas pagal VPĮ nuostatas.</w:t>
            </w:r>
          </w:p>
        </w:tc>
      </w:tr>
      <w:tr w:rsidR="00D42314" w:rsidRPr="00627C1A" w14:paraId="416725C3" w14:textId="77777777">
        <w:trPr>
          <w:trHeight w:val="300"/>
        </w:trPr>
        <w:tc>
          <w:tcPr>
            <w:tcW w:w="3094" w:type="dxa"/>
            <w:gridSpan w:val="2"/>
          </w:tcPr>
          <w:p w14:paraId="3A736B18" w14:textId="77777777" w:rsidR="00027B83" w:rsidRPr="00627C1A" w:rsidRDefault="000B0897">
            <w:pPr>
              <w:rPr>
                <w:rFonts w:ascii="Arial" w:hAnsi="Arial" w:cs="Arial"/>
                <w:b/>
                <w:color w:val="000000" w:themeColor="text1"/>
                <w:kern w:val="2"/>
                <w:sz w:val="22"/>
                <w:szCs w:val="22"/>
              </w:rPr>
            </w:pPr>
            <w:r w:rsidRPr="00627C1A">
              <w:rPr>
                <w:rFonts w:ascii="Arial" w:hAnsi="Arial" w:cs="Arial"/>
                <w:b/>
                <w:color w:val="000000" w:themeColor="text1"/>
                <w:kern w:val="2"/>
                <w:sz w:val="22"/>
                <w:szCs w:val="22"/>
              </w:rPr>
              <w:lastRenderedPageBreak/>
              <w:t xml:space="preserve">5.3.4. Sutarties kainos / įkainių peržiūra dėl kainų lygio pokyčio pagal </w:t>
            </w:r>
            <w:r w:rsidRPr="00627C1A">
              <w:rPr>
                <w:rFonts w:ascii="Arial" w:hAnsi="Arial" w:cs="Arial"/>
                <w:b/>
                <w:bCs/>
                <w:color w:val="000000" w:themeColor="text1"/>
                <w:kern w:val="2"/>
                <w:sz w:val="22"/>
                <w:szCs w:val="22"/>
              </w:rPr>
              <w:t>Paslaugų</w:t>
            </w:r>
            <w:r w:rsidRPr="00627C1A">
              <w:rPr>
                <w:rFonts w:ascii="Arial" w:hAnsi="Arial" w:cs="Arial"/>
                <w:b/>
                <w:color w:val="000000" w:themeColor="text1"/>
                <w:kern w:val="2"/>
                <w:sz w:val="22"/>
                <w:szCs w:val="22"/>
              </w:rPr>
              <w:t xml:space="preserve"> grupių kainų pokyčius</w:t>
            </w:r>
          </w:p>
        </w:tc>
        <w:tc>
          <w:tcPr>
            <w:tcW w:w="6441" w:type="dxa"/>
            <w:gridSpan w:val="2"/>
          </w:tcPr>
          <w:p w14:paraId="78E037DB" w14:textId="77777777" w:rsidR="00027B83" w:rsidRPr="00627C1A" w:rsidRDefault="000B0897">
            <w:pPr>
              <w:rPr>
                <w:rFonts w:ascii="Arial" w:hAnsi="Arial" w:cs="Arial"/>
                <w:color w:val="000000" w:themeColor="text1"/>
                <w:kern w:val="2"/>
                <w:sz w:val="22"/>
                <w:szCs w:val="22"/>
              </w:rPr>
            </w:pPr>
            <w:r w:rsidRPr="00627C1A">
              <w:rPr>
                <w:rFonts w:ascii="Arial" w:hAnsi="Arial" w:cs="Arial"/>
                <w:color w:val="000000" w:themeColor="text1"/>
                <w:kern w:val="2"/>
                <w:sz w:val="22"/>
                <w:szCs w:val="22"/>
              </w:rPr>
              <w:t>Netaikoma</w:t>
            </w:r>
          </w:p>
          <w:p w14:paraId="7E6D47C4" w14:textId="2A109661" w:rsidR="00027B83" w:rsidRPr="00627C1A" w:rsidRDefault="00027B83">
            <w:pPr>
              <w:rPr>
                <w:rFonts w:ascii="Arial" w:hAnsi="Arial" w:cs="Arial"/>
                <w:color w:val="000000" w:themeColor="text1"/>
                <w:sz w:val="22"/>
                <w:szCs w:val="22"/>
              </w:rPr>
            </w:pPr>
          </w:p>
        </w:tc>
      </w:tr>
      <w:tr w:rsidR="00D42314" w:rsidRPr="00627C1A" w14:paraId="104529C8" w14:textId="77777777">
        <w:trPr>
          <w:trHeight w:val="300"/>
        </w:trPr>
        <w:tc>
          <w:tcPr>
            <w:tcW w:w="3094" w:type="dxa"/>
            <w:gridSpan w:val="2"/>
          </w:tcPr>
          <w:p w14:paraId="2D20718C" w14:textId="77777777" w:rsidR="00027B83" w:rsidRPr="00627C1A" w:rsidRDefault="000B0897">
            <w:pPr>
              <w:rPr>
                <w:rFonts w:ascii="Arial" w:hAnsi="Arial" w:cs="Arial"/>
                <w:b/>
                <w:bCs/>
                <w:color w:val="000000" w:themeColor="text1"/>
                <w:kern w:val="2"/>
                <w:sz w:val="22"/>
                <w:szCs w:val="22"/>
              </w:rPr>
            </w:pPr>
            <w:r w:rsidRPr="00627C1A">
              <w:rPr>
                <w:rFonts w:ascii="Arial" w:hAnsi="Arial" w:cs="Arial"/>
                <w:b/>
                <w:bCs/>
                <w:color w:val="000000" w:themeColor="text1"/>
                <w:kern w:val="2"/>
                <w:sz w:val="22"/>
                <w:szCs w:val="22"/>
              </w:rPr>
              <w:t xml:space="preserve">5.4. Sutarties kainos / įkainių apskaičiavimas taikant </w:t>
            </w:r>
            <w:r w:rsidRPr="00627C1A">
              <w:rPr>
                <w:rFonts w:ascii="Arial" w:hAnsi="Arial" w:cs="Arial"/>
                <w:b/>
                <w:bCs/>
                <w:color w:val="000000" w:themeColor="text1"/>
                <w:kern w:val="2"/>
                <w:sz w:val="22"/>
                <w:szCs w:val="22"/>
                <w:u w:val="single"/>
              </w:rPr>
              <w:t>kiekio (apimties)</w:t>
            </w:r>
            <w:r w:rsidRPr="00627C1A">
              <w:rPr>
                <w:rFonts w:ascii="Arial" w:hAnsi="Arial" w:cs="Arial"/>
                <w:b/>
                <w:bCs/>
                <w:color w:val="000000" w:themeColor="text1"/>
                <w:kern w:val="2"/>
                <w:sz w:val="22"/>
                <w:szCs w:val="22"/>
              </w:rPr>
              <w:t xml:space="preserve"> keitimo taisykles</w:t>
            </w:r>
          </w:p>
        </w:tc>
        <w:tc>
          <w:tcPr>
            <w:tcW w:w="6441" w:type="dxa"/>
            <w:gridSpan w:val="2"/>
          </w:tcPr>
          <w:p w14:paraId="50B0DB2E" w14:textId="77777777" w:rsidR="00027B83" w:rsidRPr="00627C1A" w:rsidRDefault="000B0897">
            <w:pPr>
              <w:rPr>
                <w:rFonts w:ascii="Arial" w:hAnsi="Arial" w:cs="Arial"/>
                <w:color w:val="000000" w:themeColor="text1"/>
                <w:kern w:val="2"/>
                <w:sz w:val="22"/>
                <w:szCs w:val="22"/>
              </w:rPr>
            </w:pPr>
            <w:r w:rsidRPr="00627C1A">
              <w:rPr>
                <w:rFonts w:ascii="Arial" w:hAnsi="Arial" w:cs="Arial"/>
                <w:color w:val="000000" w:themeColor="text1"/>
                <w:kern w:val="2"/>
                <w:sz w:val="22"/>
                <w:szCs w:val="22"/>
              </w:rPr>
              <w:t>Netaikoma</w:t>
            </w:r>
          </w:p>
          <w:p w14:paraId="566C354A" w14:textId="5965CABF" w:rsidR="00027B83" w:rsidRPr="00627C1A" w:rsidRDefault="00027B83">
            <w:pPr>
              <w:rPr>
                <w:rFonts w:ascii="Arial" w:hAnsi="Arial" w:cs="Arial"/>
                <w:color w:val="000000" w:themeColor="text1"/>
                <w:sz w:val="22"/>
                <w:szCs w:val="22"/>
              </w:rPr>
            </w:pPr>
          </w:p>
        </w:tc>
      </w:tr>
      <w:tr w:rsidR="00D42314" w:rsidRPr="00627C1A" w14:paraId="67EB98BC" w14:textId="77777777">
        <w:trPr>
          <w:trHeight w:val="300"/>
        </w:trPr>
        <w:tc>
          <w:tcPr>
            <w:tcW w:w="3094" w:type="dxa"/>
            <w:gridSpan w:val="2"/>
          </w:tcPr>
          <w:p w14:paraId="4860A596" w14:textId="77777777" w:rsidR="00027B83" w:rsidRPr="00627C1A" w:rsidRDefault="000B0897">
            <w:pPr>
              <w:rPr>
                <w:rFonts w:ascii="Arial" w:hAnsi="Arial" w:cs="Arial"/>
                <w:b/>
                <w:color w:val="000000" w:themeColor="text1"/>
                <w:kern w:val="2"/>
                <w:sz w:val="22"/>
                <w:szCs w:val="22"/>
              </w:rPr>
            </w:pPr>
            <w:r w:rsidRPr="00627C1A">
              <w:rPr>
                <w:rFonts w:ascii="Arial" w:hAnsi="Arial" w:cs="Arial"/>
                <w:b/>
                <w:color w:val="000000" w:themeColor="text1"/>
                <w:kern w:val="2"/>
                <w:sz w:val="22"/>
                <w:szCs w:val="22"/>
              </w:rPr>
              <w:t>5.5. Atsiskaitymo su Tiekėju terminas ir tvarka</w:t>
            </w:r>
          </w:p>
        </w:tc>
        <w:tc>
          <w:tcPr>
            <w:tcW w:w="6441" w:type="dxa"/>
            <w:gridSpan w:val="2"/>
          </w:tcPr>
          <w:p w14:paraId="3EBD53B8" w14:textId="7732BD6E" w:rsidR="00027B83" w:rsidRPr="00627C1A" w:rsidRDefault="000B0897">
            <w:pPr>
              <w:rPr>
                <w:rFonts w:ascii="Arial" w:hAnsi="Arial" w:cs="Arial"/>
                <w:kern w:val="2"/>
                <w:sz w:val="22"/>
                <w:szCs w:val="22"/>
              </w:rPr>
            </w:pPr>
            <w:r w:rsidRPr="00627C1A">
              <w:rPr>
                <w:rFonts w:ascii="Arial" w:hAnsi="Arial" w:cs="Arial"/>
                <w:kern w:val="2"/>
                <w:sz w:val="22"/>
                <w:szCs w:val="22"/>
              </w:rPr>
              <w:t xml:space="preserve">Pirkėjas atsiskaito su Tiekėju ne vėliau kaip per </w:t>
            </w:r>
            <w:r w:rsidR="00AB3546" w:rsidRPr="00627C1A">
              <w:rPr>
                <w:rFonts w:ascii="Arial" w:hAnsi="Arial" w:cs="Arial"/>
                <w:kern w:val="2"/>
                <w:sz w:val="22"/>
                <w:szCs w:val="22"/>
              </w:rPr>
              <w:t>30 kalendorinių dienų</w:t>
            </w:r>
            <w:r w:rsidRPr="00627C1A">
              <w:rPr>
                <w:rFonts w:ascii="Arial" w:hAnsi="Arial" w:cs="Arial"/>
                <w:kern w:val="2"/>
                <w:sz w:val="22"/>
                <w:szCs w:val="22"/>
              </w:rPr>
              <w:t xml:space="preserve"> nuo Sąskaitos gavimo dienos.</w:t>
            </w:r>
          </w:p>
          <w:p w14:paraId="6CDA289E" w14:textId="77777777" w:rsidR="00027B83" w:rsidRPr="00F557B9" w:rsidRDefault="00027B83">
            <w:pPr>
              <w:rPr>
                <w:rFonts w:ascii="Arial" w:hAnsi="Arial" w:cs="Arial"/>
                <w:kern w:val="2"/>
                <w:sz w:val="22"/>
                <w:szCs w:val="22"/>
                <w:shd w:val="clear" w:color="auto" w:fill="FFFFFF"/>
              </w:rPr>
            </w:pPr>
          </w:p>
          <w:p w14:paraId="0F6023A9" w14:textId="77777777" w:rsidR="00F557B9" w:rsidRPr="00F557B9" w:rsidRDefault="00F557B9" w:rsidP="00F557B9">
            <w:pPr>
              <w:jc w:val="both"/>
              <w:rPr>
                <w:rFonts w:ascii="Arial" w:hAnsi="Arial" w:cs="Arial"/>
                <w:sz w:val="22"/>
                <w:szCs w:val="22"/>
              </w:rPr>
            </w:pPr>
            <w:r w:rsidRPr="00F557B9">
              <w:rPr>
                <w:rFonts w:ascii="Arial" w:hAnsi="Arial" w:cs="Arial"/>
                <w:sz w:val="22"/>
                <w:szCs w:val="22"/>
              </w:rPr>
              <w:t>Atsiskaitymo už atliktas Paslaugas tvarka:</w:t>
            </w:r>
          </w:p>
          <w:p w14:paraId="29EB4D88" w14:textId="77777777" w:rsidR="00BA15B6" w:rsidRPr="00BA15B6" w:rsidRDefault="00BA15B6" w:rsidP="00BA15B6">
            <w:pPr>
              <w:rPr>
                <w:rFonts w:ascii="Arial" w:hAnsi="Arial" w:cs="Arial"/>
                <w:kern w:val="2"/>
                <w:sz w:val="22"/>
                <w:szCs w:val="22"/>
                <w:shd w:val="clear" w:color="auto" w:fill="FFFFFF"/>
              </w:rPr>
            </w:pPr>
            <w:r w:rsidRPr="00BA15B6">
              <w:rPr>
                <w:rFonts w:ascii="Arial" w:hAnsi="Arial" w:cs="Arial"/>
                <w:kern w:val="2"/>
                <w:sz w:val="22"/>
                <w:szCs w:val="22"/>
                <w:shd w:val="clear" w:color="auto" w:fill="FFFFFF"/>
              </w:rPr>
              <w:t xml:space="preserve">-25 proc. nuo sutarties kainos  atlikus topografinius, inžinerinius, geologinius, geotechninius tyrimus ir gavus prisijungimo sąlygas ir specialiuosius reikalavimus.  </w:t>
            </w:r>
          </w:p>
          <w:p w14:paraId="430A1AC5" w14:textId="77777777" w:rsidR="00BA15B6" w:rsidRPr="00BA15B6" w:rsidRDefault="00BA15B6" w:rsidP="00BA15B6">
            <w:pPr>
              <w:rPr>
                <w:rFonts w:ascii="Arial" w:hAnsi="Arial" w:cs="Arial"/>
                <w:kern w:val="2"/>
                <w:sz w:val="22"/>
                <w:szCs w:val="22"/>
                <w:shd w:val="clear" w:color="auto" w:fill="FFFFFF"/>
              </w:rPr>
            </w:pPr>
            <w:r w:rsidRPr="00BA15B6">
              <w:rPr>
                <w:rFonts w:ascii="Arial" w:hAnsi="Arial" w:cs="Arial"/>
                <w:kern w:val="2"/>
                <w:sz w:val="22"/>
                <w:szCs w:val="22"/>
                <w:shd w:val="clear" w:color="auto" w:fill="FFFFFF"/>
              </w:rPr>
              <w:t>-50 proc. nuo sutarties kainos pateikus visą Projektą užsakovui;</w:t>
            </w:r>
          </w:p>
          <w:p w14:paraId="38EC9A63" w14:textId="75B1D287" w:rsidR="00027B83" w:rsidRPr="00627C1A" w:rsidRDefault="00BA15B6" w:rsidP="00BA15B6">
            <w:pPr>
              <w:rPr>
                <w:rFonts w:ascii="Arial" w:hAnsi="Arial" w:cs="Arial"/>
                <w:kern w:val="2"/>
                <w:sz w:val="22"/>
                <w:szCs w:val="22"/>
                <w:shd w:val="clear" w:color="auto" w:fill="FFFFFF"/>
              </w:rPr>
            </w:pPr>
            <w:r w:rsidRPr="00BA15B6">
              <w:rPr>
                <w:rFonts w:ascii="Arial" w:hAnsi="Arial" w:cs="Arial"/>
                <w:kern w:val="2"/>
                <w:sz w:val="22"/>
                <w:szCs w:val="22"/>
                <w:shd w:val="clear" w:color="auto" w:fill="FFFFFF"/>
              </w:rPr>
              <w:t>-25 proc. ištaisius Projektą po ekspertų pastabų ir gavus teigiamą ekspertizės aktą.</w:t>
            </w:r>
          </w:p>
        </w:tc>
      </w:tr>
      <w:tr w:rsidR="00D42314" w:rsidRPr="00627C1A" w14:paraId="01CA499D" w14:textId="77777777">
        <w:trPr>
          <w:trHeight w:val="300"/>
        </w:trPr>
        <w:tc>
          <w:tcPr>
            <w:tcW w:w="3094" w:type="dxa"/>
            <w:gridSpan w:val="2"/>
          </w:tcPr>
          <w:p w14:paraId="544F5D28" w14:textId="77777777" w:rsidR="00027B83" w:rsidRPr="00627C1A" w:rsidRDefault="000B0897">
            <w:pPr>
              <w:rPr>
                <w:rFonts w:ascii="Arial" w:hAnsi="Arial" w:cs="Arial"/>
                <w:b/>
                <w:color w:val="000000" w:themeColor="text1"/>
                <w:kern w:val="2"/>
                <w:sz w:val="22"/>
                <w:szCs w:val="22"/>
              </w:rPr>
            </w:pPr>
            <w:r w:rsidRPr="00627C1A">
              <w:rPr>
                <w:rFonts w:ascii="Arial" w:hAnsi="Arial" w:cs="Arial"/>
                <w:b/>
                <w:color w:val="000000" w:themeColor="text1"/>
                <w:kern w:val="2"/>
                <w:sz w:val="22"/>
                <w:szCs w:val="22"/>
              </w:rPr>
              <w:t>5.6. Avansas</w:t>
            </w:r>
          </w:p>
        </w:tc>
        <w:tc>
          <w:tcPr>
            <w:tcW w:w="6441" w:type="dxa"/>
            <w:gridSpan w:val="2"/>
          </w:tcPr>
          <w:p w14:paraId="508462AC" w14:textId="0BD79BA3" w:rsidR="00027B83" w:rsidRPr="00627C1A" w:rsidRDefault="000B0897" w:rsidP="00AB3546">
            <w:pPr>
              <w:rPr>
                <w:rFonts w:ascii="Arial" w:hAnsi="Arial" w:cs="Arial"/>
                <w:color w:val="000000" w:themeColor="text1"/>
                <w:kern w:val="2"/>
                <w:sz w:val="22"/>
                <w:szCs w:val="22"/>
              </w:rPr>
            </w:pPr>
            <w:r w:rsidRPr="00627C1A">
              <w:rPr>
                <w:rFonts w:ascii="Arial" w:hAnsi="Arial" w:cs="Arial"/>
                <w:color w:val="000000" w:themeColor="text1"/>
                <w:kern w:val="2"/>
                <w:sz w:val="22"/>
                <w:szCs w:val="22"/>
              </w:rPr>
              <w:t>Netaikoma</w:t>
            </w:r>
          </w:p>
        </w:tc>
      </w:tr>
      <w:tr w:rsidR="00D42314" w:rsidRPr="00627C1A" w14:paraId="34D2DFF4" w14:textId="77777777">
        <w:trPr>
          <w:trHeight w:val="300"/>
        </w:trPr>
        <w:tc>
          <w:tcPr>
            <w:tcW w:w="3094" w:type="dxa"/>
            <w:gridSpan w:val="2"/>
          </w:tcPr>
          <w:p w14:paraId="4876B971" w14:textId="77777777" w:rsidR="00027B83" w:rsidRPr="00627C1A" w:rsidRDefault="000B0897">
            <w:pPr>
              <w:rPr>
                <w:rFonts w:ascii="Arial" w:hAnsi="Arial" w:cs="Arial"/>
                <w:b/>
                <w:color w:val="000000" w:themeColor="text1"/>
                <w:kern w:val="2"/>
                <w:sz w:val="22"/>
                <w:szCs w:val="22"/>
              </w:rPr>
            </w:pPr>
            <w:r w:rsidRPr="00627C1A">
              <w:rPr>
                <w:rFonts w:ascii="Arial" w:hAnsi="Arial" w:cs="Arial"/>
                <w:b/>
                <w:color w:val="000000" w:themeColor="text1"/>
                <w:kern w:val="2"/>
                <w:sz w:val="22"/>
                <w:szCs w:val="22"/>
              </w:rPr>
              <w:t>5.7. Avanso užtikrinimas</w:t>
            </w:r>
          </w:p>
        </w:tc>
        <w:tc>
          <w:tcPr>
            <w:tcW w:w="6441" w:type="dxa"/>
            <w:gridSpan w:val="2"/>
          </w:tcPr>
          <w:p w14:paraId="7BF65975" w14:textId="19E4E1EC" w:rsidR="00027B83" w:rsidRPr="00627C1A" w:rsidRDefault="000B0897">
            <w:pPr>
              <w:rPr>
                <w:rFonts w:ascii="Arial" w:hAnsi="Arial" w:cs="Arial"/>
                <w:color w:val="000000" w:themeColor="text1"/>
                <w:kern w:val="2"/>
                <w:sz w:val="22"/>
                <w:szCs w:val="22"/>
              </w:rPr>
            </w:pPr>
            <w:r w:rsidRPr="00627C1A">
              <w:rPr>
                <w:rFonts w:ascii="Arial" w:hAnsi="Arial" w:cs="Arial"/>
                <w:color w:val="000000" w:themeColor="text1"/>
                <w:kern w:val="2"/>
                <w:sz w:val="22"/>
                <w:szCs w:val="22"/>
              </w:rPr>
              <w:t>Netaikoma</w:t>
            </w:r>
            <w:r w:rsidRPr="00627C1A">
              <w:rPr>
                <w:rFonts w:ascii="Arial" w:hAnsi="Arial" w:cs="Arial"/>
                <w:color w:val="000000" w:themeColor="text1"/>
                <w:kern w:val="2"/>
                <w:sz w:val="22"/>
                <w:szCs w:val="22"/>
                <w:shd w:val="clear" w:color="auto" w:fill="FFFFFF"/>
              </w:rPr>
              <w:t xml:space="preserve"> </w:t>
            </w:r>
          </w:p>
        </w:tc>
      </w:tr>
      <w:tr w:rsidR="00D42314" w:rsidRPr="00627C1A" w14:paraId="5C618994" w14:textId="77777777">
        <w:trPr>
          <w:trHeight w:val="300"/>
        </w:trPr>
        <w:tc>
          <w:tcPr>
            <w:tcW w:w="9535" w:type="dxa"/>
            <w:gridSpan w:val="4"/>
          </w:tcPr>
          <w:p w14:paraId="18E676A0" w14:textId="77777777" w:rsidR="00027B83" w:rsidRPr="00627C1A" w:rsidRDefault="000B0897">
            <w:pPr>
              <w:jc w:val="center"/>
              <w:rPr>
                <w:rFonts w:ascii="Arial" w:hAnsi="Arial" w:cs="Arial"/>
                <w:b/>
                <w:color w:val="000000" w:themeColor="text1"/>
                <w:kern w:val="2"/>
                <w:sz w:val="22"/>
                <w:szCs w:val="22"/>
              </w:rPr>
            </w:pPr>
            <w:r w:rsidRPr="00627C1A">
              <w:rPr>
                <w:rFonts w:ascii="Arial" w:hAnsi="Arial" w:cs="Arial"/>
                <w:b/>
                <w:color w:val="000000" w:themeColor="text1"/>
                <w:kern w:val="2"/>
                <w:sz w:val="22"/>
                <w:szCs w:val="22"/>
              </w:rPr>
              <w:t>6. PASLAUGŲ KOKYBĖ IR GARANTINIAI ĮSIPAREIGOJIMAI</w:t>
            </w:r>
          </w:p>
        </w:tc>
      </w:tr>
      <w:tr w:rsidR="00D42314" w:rsidRPr="00627C1A" w14:paraId="6AFC27F7" w14:textId="77777777">
        <w:trPr>
          <w:trHeight w:val="300"/>
        </w:trPr>
        <w:tc>
          <w:tcPr>
            <w:tcW w:w="3094" w:type="dxa"/>
            <w:gridSpan w:val="2"/>
          </w:tcPr>
          <w:p w14:paraId="24E7C81C" w14:textId="77777777" w:rsidR="00027B83" w:rsidRPr="00627C1A" w:rsidRDefault="000B0897">
            <w:pPr>
              <w:rPr>
                <w:rFonts w:ascii="Arial" w:hAnsi="Arial" w:cs="Arial"/>
                <w:b/>
                <w:color w:val="000000" w:themeColor="text1"/>
                <w:kern w:val="2"/>
                <w:sz w:val="22"/>
                <w:szCs w:val="22"/>
              </w:rPr>
            </w:pPr>
            <w:r w:rsidRPr="00627C1A">
              <w:rPr>
                <w:rFonts w:ascii="Arial" w:hAnsi="Arial" w:cs="Arial"/>
                <w:b/>
                <w:color w:val="000000" w:themeColor="text1"/>
                <w:kern w:val="2"/>
                <w:sz w:val="22"/>
                <w:szCs w:val="22"/>
              </w:rPr>
              <w:t>6.1. Garantinis terminas</w:t>
            </w:r>
          </w:p>
        </w:tc>
        <w:tc>
          <w:tcPr>
            <w:tcW w:w="6441" w:type="dxa"/>
            <w:gridSpan w:val="2"/>
          </w:tcPr>
          <w:p w14:paraId="2A4317FE" w14:textId="45555E0E" w:rsidR="00027B83" w:rsidRPr="00627C1A" w:rsidRDefault="000B0897">
            <w:pPr>
              <w:rPr>
                <w:rFonts w:ascii="Arial" w:hAnsi="Arial" w:cs="Arial"/>
                <w:color w:val="000000" w:themeColor="text1"/>
                <w:kern w:val="2"/>
                <w:sz w:val="22"/>
                <w:szCs w:val="22"/>
              </w:rPr>
            </w:pPr>
            <w:r w:rsidRPr="00627C1A">
              <w:rPr>
                <w:rFonts w:ascii="Arial" w:hAnsi="Arial" w:cs="Arial"/>
                <w:color w:val="000000" w:themeColor="text1"/>
                <w:kern w:val="2"/>
                <w:sz w:val="22"/>
                <w:szCs w:val="22"/>
              </w:rPr>
              <w:t>Netaikoma</w:t>
            </w:r>
          </w:p>
        </w:tc>
      </w:tr>
      <w:tr w:rsidR="00D42314" w:rsidRPr="00627C1A" w14:paraId="029C51DA" w14:textId="77777777">
        <w:trPr>
          <w:trHeight w:val="300"/>
        </w:trPr>
        <w:tc>
          <w:tcPr>
            <w:tcW w:w="3094" w:type="dxa"/>
            <w:gridSpan w:val="2"/>
          </w:tcPr>
          <w:p w14:paraId="66960D83" w14:textId="77777777" w:rsidR="00027B83" w:rsidRPr="00627C1A" w:rsidRDefault="000B0897">
            <w:pPr>
              <w:rPr>
                <w:rFonts w:ascii="Arial" w:hAnsi="Arial" w:cs="Arial"/>
                <w:b/>
                <w:color w:val="000000" w:themeColor="text1"/>
                <w:kern w:val="2"/>
                <w:sz w:val="22"/>
                <w:szCs w:val="22"/>
              </w:rPr>
            </w:pPr>
            <w:r w:rsidRPr="00627C1A">
              <w:rPr>
                <w:rFonts w:ascii="Arial" w:hAnsi="Arial" w:cs="Arial"/>
                <w:b/>
                <w:color w:val="000000" w:themeColor="text1"/>
                <w:sz w:val="22"/>
                <w:szCs w:val="22"/>
              </w:rPr>
              <w:t>6.2. Terminas Paslaugų trūkumams pašalinti</w:t>
            </w:r>
          </w:p>
        </w:tc>
        <w:tc>
          <w:tcPr>
            <w:tcW w:w="6441" w:type="dxa"/>
            <w:gridSpan w:val="2"/>
          </w:tcPr>
          <w:p w14:paraId="3DB5CD93" w14:textId="28043086" w:rsidR="00027B83" w:rsidRPr="00627C1A" w:rsidRDefault="00D40C79">
            <w:pPr>
              <w:rPr>
                <w:rFonts w:ascii="Arial" w:hAnsi="Arial" w:cs="Arial"/>
                <w:color w:val="000000" w:themeColor="text1"/>
                <w:kern w:val="2"/>
                <w:sz w:val="22"/>
                <w:szCs w:val="22"/>
              </w:rPr>
            </w:pPr>
            <w:r w:rsidRPr="00627C1A">
              <w:rPr>
                <w:rFonts w:ascii="Arial" w:hAnsi="Arial" w:cs="Arial"/>
                <w:color w:val="000000" w:themeColor="text1"/>
                <w:kern w:val="2"/>
                <w:sz w:val="22"/>
                <w:szCs w:val="22"/>
              </w:rPr>
              <w:t>Netaikoma</w:t>
            </w:r>
          </w:p>
        </w:tc>
      </w:tr>
      <w:tr w:rsidR="00D42314" w:rsidRPr="00627C1A" w14:paraId="79A63541" w14:textId="77777777">
        <w:trPr>
          <w:trHeight w:val="300"/>
        </w:trPr>
        <w:tc>
          <w:tcPr>
            <w:tcW w:w="3094" w:type="dxa"/>
            <w:gridSpan w:val="2"/>
          </w:tcPr>
          <w:p w14:paraId="41FCDCAE" w14:textId="77777777" w:rsidR="00027B83" w:rsidRPr="00627C1A" w:rsidRDefault="000B0897">
            <w:pPr>
              <w:rPr>
                <w:rFonts w:ascii="Arial" w:hAnsi="Arial" w:cs="Arial"/>
                <w:b/>
                <w:color w:val="000000" w:themeColor="text1"/>
                <w:sz w:val="22"/>
                <w:szCs w:val="22"/>
              </w:rPr>
            </w:pPr>
            <w:r w:rsidRPr="00627C1A">
              <w:rPr>
                <w:rFonts w:ascii="Arial" w:hAnsi="Arial" w:cs="Arial"/>
                <w:b/>
                <w:color w:val="000000" w:themeColor="text1"/>
                <w:sz w:val="22"/>
                <w:szCs w:val="22"/>
              </w:rPr>
              <w:lastRenderedPageBreak/>
              <w:t xml:space="preserve">6.3. Kokybinių kriterijų įgyvendinimo </w:t>
            </w:r>
            <w:r w:rsidRPr="00627C1A">
              <w:rPr>
                <w:rFonts w:ascii="Arial" w:hAnsi="Arial" w:cs="Arial"/>
                <w:b/>
                <w:bCs/>
                <w:color w:val="000000" w:themeColor="text1"/>
                <w:sz w:val="22"/>
                <w:szCs w:val="22"/>
              </w:rPr>
              <w:t xml:space="preserve">ir </w:t>
            </w:r>
            <w:r w:rsidRPr="00627C1A">
              <w:rPr>
                <w:rFonts w:ascii="Arial" w:hAnsi="Arial" w:cs="Arial"/>
                <w:b/>
                <w:color w:val="000000" w:themeColor="text1"/>
                <w:sz w:val="22"/>
                <w:szCs w:val="22"/>
              </w:rPr>
              <w:t>tikrinimo tvarka</w:t>
            </w:r>
          </w:p>
        </w:tc>
        <w:tc>
          <w:tcPr>
            <w:tcW w:w="6441" w:type="dxa"/>
            <w:gridSpan w:val="2"/>
          </w:tcPr>
          <w:p w14:paraId="1CAAD9CE" w14:textId="1B81DF7F" w:rsidR="002F7553" w:rsidRPr="00627C1A" w:rsidRDefault="000B0897" w:rsidP="002F7553">
            <w:pPr>
              <w:rPr>
                <w:rFonts w:ascii="Arial" w:hAnsi="Arial" w:cs="Arial"/>
                <w:kern w:val="2"/>
                <w:sz w:val="22"/>
                <w:szCs w:val="22"/>
              </w:rPr>
            </w:pPr>
            <w:r w:rsidRPr="00627C1A">
              <w:rPr>
                <w:rFonts w:ascii="Arial" w:hAnsi="Arial" w:cs="Arial"/>
                <w:kern w:val="2"/>
                <w:sz w:val="22"/>
                <w:szCs w:val="22"/>
              </w:rPr>
              <w:t xml:space="preserve">Netaikoma </w:t>
            </w:r>
          </w:p>
          <w:p w14:paraId="5C105553" w14:textId="5283D09B" w:rsidR="00027B83" w:rsidRPr="00627C1A" w:rsidRDefault="00027B83">
            <w:pPr>
              <w:rPr>
                <w:rFonts w:ascii="Arial" w:hAnsi="Arial" w:cs="Arial"/>
                <w:color w:val="000000" w:themeColor="text1"/>
                <w:kern w:val="2"/>
                <w:sz w:val="22"/>
                <w:szCs w:val="22"/>
              </w:rPr>
            </w:pPr>
          </w:p>
        </w:tc>
      </w:tr>
      <w:tr w:rsidR="00D42314" w:rsidRPr="00627C1A" w14:paraId="143A7F67" w14:textId="77777777">
        <w:trPr>
          <w:trHeight w:val="300"/>
        </w:trPr>
        <w:tc>
          <w:tcPr>
            <w:tcW w:w="9535" w:type="dxa"/>
            <w:gridSpan w:val="4"/>
          </w:tcPr>
          <w:p w14:paraId="7855F239" w14:textId="77777777" w:rsidR="00027B83" w:rsidRPr="00627C1A" w:rsidRDefault="000B0897">
            <w:pPr>
              <w:jc w:val="center"/>
              <w:rPr>
                <w:rFonts w:ascii="Arial" w:hAnsi="Arial" w:cs="Arial"/>
                <w:b/>
                <w:color w:val="000000" w:themeColor="text1"/>
                <w:kern w:val="2"/>
                <w:sz w:val="22"/>
                <w:szCs w:val="22"/>
              </w:rPr>
            </w:pPr>
            <w:r w:rsidRPr="00627C1A">
              <w:rPr>
                <w:rFonts w:ascii="Arial" w:hAnsi="Arial" w:cs="Arial"/>
                <w:b/>
                <w:color w:val="000000" w:themeColor="text1"/>
                <w:kern w:val="2"/>
                <w:sz w:val="22"/>
                <w:szCs w:val="22"/>
              </w:rPr>
              <w:t>7. SUTARTIES VYKDYMUI PASITELKIAMI SUBTIEKĖJAI IR (AR) SPECIALISTAI</w:t>
            </w:r>
          </w:p>
        </w:tc>
      </w:tr>
      <w:tr w:rsidR="00D42314" w:rsidRPr="00627C1A" w14:paraId="5D434D1C" w14:textId="77777777">
        <w:trPr>
          <w:trHeight w:val="300"/>
        </w:trPr>
        <w:tc>
          <w:tcPr>
            <w:tcW w:w="3094" w:type="dxa"/>
            <w:gridSpan w:val="2"/>
          </w:tcPr>
          <w:p w14:paraId="23364E4A" w14:textId="77777777" w:rsidR="00027B83" w:rsidRPr="00627C1A" w:rsidRDefault="000B0897">
            <w:pPr>
              <w:rPr>
                <w:rFonts w:ascii="Arial" w:hAnsi="Arial" w:cs="Arial"/>
                <w:b/>
                <w:bCs/>
                <w:kern w:val="2"/>
                <w:sz w:val="22"/>
                <w:szCs w:val="22"/>
              </w:rPr>
            </w:pPr>
            <w:r w:rsidRPr="00627C1A">
              <w:rPr>
                <w:rFonts w:ascii="Arial" w:hAnsi="Arial" w:cs="Arial"/>
                <w:b/>
                <w:bCs/>
                <w:kern w:val="2"/>
                <w:sz w:val="22"/>
                <w:szCs w:val="22"/>
              </w:rPr>
              <w:t>7.1. Sutarties vykdymui pasitelkiami subtiekėjai ir (ar) specialistai</w:t>
            </w:r>
          </w:p>
        </w:tc>
        <w:tc>
          <w:tcPr>
            <w:tcW w:w="6441" w:type="dxa"/>
            <w:gridSpan w:val="2"/>
          </w:tcPr>
          <w:p w14:paraId="7581A180" w14:textId="77777777" w:rsidR="00D23B40" w:rsidRPr="00627C1A" w:rsidRDefault="00D23B40" w:rsidP="00D23B40">
            <w:pPr>
              <w:rPr>
                <w:rFonts w:ascii="Arial" w:hAnsi="Arial" w:cs="Arial"/>
                <w:kern w:val="2"/>
                <w:sz w:val="22"/>
                <w:szCs w:val="22"/>
              </w:rPr>
            </w:pPr>
            <w:r w:rsidRPr="00627C1A">
              <w:rPr>
                <w:rFonts w:ascii="Arial" w:hAnsi="Arial" w:cs="Arial"/>
                <w:kern w:val="2"/>
                <w:sz w:val="22"/>
                <w:szCs w:val="22"/>
              </w:rPr>
              <w:t>Sutarties vykdymui subtiekėjai ir (ar) specialistai nepasitelkiami.</w:t>
            </w:r>
          </w:p>
          <w:p w14:paraId="091D9DEB" w14:textId="77777777" w:rsidR="00D23B40" w:rsidRPr="00627C1A" w:rsidRDefault="00D23B40" w:rsidP="00D23B40">
            <w:pPr>
              <w:rPr>
                <w:rFonts w:ascii="Arial" w:hAnsi="Arial" w:cs="Arial"/>
                <w:kern w:val="2"/>
                <w:sz w:val="22"/>
                <w:szCs w:val="22"/>
              </w:rPr>
            </w:pPr>
          </w:p>
          <w:p w14:paraId="504001EF" w14:textId="77777777" w:rsidR="00D23B40" w:rsidRPr="00627C1A" w:rsidRDefault="00D23B40" w:rsidP="00D23B40">
            <w:pPr>
              <w:rPr>
                <w:rFonts w:ascii="Arial" w:hAnsi="Arial" w:cs="Arial"/>
                <w:kern w:val="2"/>
                <w:sz w:val="22"/>
                <w:szCs w:val="22"/>
              </w:rPr>
            </w:pPr>
            <w:r w:rsidRPr="00627C1A">
              <w:rPr>
                <w:rFonts w:ascii="Arial" w:hAnsi="Arial" w:cs="Arial"/>
                <w:kern w:val="2"/>
                <w:sz w:val="22"/>
                <w:szCs w:val="22"/>
              </w:rPr>
              <w:t>arba</w:t>
            </w:r>
          </w:p>
          <w:p w14:paraId="1414B77A" w14:textId="77777777" w:rsidR="00D23B40" w:rsidRPr="00627C1A" w:rsidRDefault="00D23B40">
            <w:pPr>
              <w:rPr>
                <w:rFonts w:ascii="Arial" w:hAnsi="Arial" w:cs="Arial"/>
                <w:kern w:val="2"/>
                <w:sz w:val="22"/>
                <w:szCs w:val="22"/>
              </w:rPr>
            </w:pPr>
          </w:p>
          <w:p w14:paraId="1398856C" w14:textId="2B165DAE" w:rsidR="00027B83" w:rsidRPr="00627C1A" w:rsidRDefault="000B0897">
            <w:pPr>
              <w:rPr>
                <w:rFonts w:ascii="Arial" w:hAnsi="Arial" w:cs="Arial"/>
                <w:b/>
                <w:kern w:val="2"/>
                <w:sz w:val="22"/>
                <w:szCs w:val="22"/>
              </w:rPr>
            </w:pPr>
            <w:r w:rsidRPr="00627C1A">
              <w:rPr>
                <w:rFonts w:ascii="Arial" w:hAnsi="Arial" w:cs="Arial"/>
                <w:kern w:val="2"/>
                <w:sz w:val="22"/>
                <w:szCs w:val="22"/>
              </w:rPr>
              <w:t xml:space="preserve">Sutarties vykdymui pasitelkiami subtiekėjai ir (ar) specialistai yra nurodyti Sutarties priede Nr. </w:t>
            </w:r>
            <w:r w:rsidR="005B3C72" w:rsidRPr="00627C1A">
              <w:rPr>
                <w:rFonts w:ascii="Arial" w:hAnsi="Arial" w:cs="Arial"/>
                <w:kern w:val="2"/>
                <w:sz w:val="22"/>
                <w:szCs w:val="22"/>
              </w:rPr>
              <w:t>2</w:t>
            </w:r>
            <w:r w:rsidRPr="00627C1A">
              <w:rPr>
                <w:rFonts w:ascii="Arial" w:hAnsi="Arial" w:cs="Arial"/>
                <w:kern w:val="2"/>
                <w:sz w:val="22"/>
                <w:szCs w:val="22"/>
              </w:rPr>
              <w:t xml:space="preserve"> „</w:t>
            </w:r>
            <w:r w:rsidR="005B3C72" w:rsidRPr="00627C1A">
              <w:rPr>
                <w:rFonts w:ascii="Arial" w:hAnsi="Arial" w:cs="Arial"/>
                <w:kern w:val="2"/>
                <w:sz w:val="22"/>
                <w:szCs w:val="22"/>
              </w:rPr>
              <w:t>Tiekėjo pasiūlymas</w:t>
            </w:r>
            <w:r w:rsidRPr="00627C1A">
              <w:rPr>
                <w:rFonts w:ascii="Arial" w:hAnsi="Arial" w:cs="Arial"/>
                <w:kern w:val="2"/>
                <w:sz w:val="22"/>
                <w:szCs w:val="22"/>
              </w:rPr>
              <w:t>“</w:t>
            </w:r>
          </w:p>
        </w:tc>
      </w:tr>
      <w:tr w:rsidR="00D42314" w:rsidRPr="00627C1A" w14:paraId="56CDBDB5" w14:textId="77777777">
        <w:trPr>
          <w:trHeight w:val="300"/>
        </w:trPr>
        <w:tc>
          <w:tcPr>
            <w:tcW w:w="9535" w:type="dxa"/>
            <w:gridSpan w:val="4"/>
          </w:tcPr>
          <w:p w14:paraId="79F212F2" w14:textId="77777777" w:rsidR="00027B83" w:rsidRPr="00627C1A" w:rsidRDefault="000B0897">
            <w:pPr>
              <w:jc w:val="center"/>
              <w:rPr>
                <w:rFonts w:ascii="Arial" w:hAnsi="Arial" w:cs="Arial"/>
                <w:b/>
                <w:color w:val="000000" w:themeColor="text1"/>
                <w:kern w:val="2"/>
                <w:sz w:val="22"/>
                <w:szCs w:val="22"/>
              </w:rPr>
            </w:pPr>
            <w:r w:rsidRPr="00627C1A">
              <w:rPr>
                <w:rFonts w:ascii="Arial" w:hAnsi="Arial" w:cs="Arial"/>
                <w:b/>
                <w:color w:val="000000" w:themeColor="text1"/>
                <w:kern w:val="2"/>
                <w:sz w:val="22"/>
                <w:szCs w:val="22"/>
              </w:rPr>
              <w:t>8. PRIEVOLIŲ PAGAL SUTARTĮ ĮVYKDYMO UŽTIKRINIMAS</w:t>
            </w:r>
          </w:p>
        </w:tc>
      </w:tr>
      <w:tr w:rsidR="00D42314" w:rsidRPr="00627C1A" w14:paraId="2550B9E9" w14:textId="77777777">
        <w:trPr>
          <w:trHeight w:val="300"/>
        </w:trPr>
        <w:tc>
          <w:tcPr>
            <w:tcW w:w="3094" w:type="dxa"/>
            <w:gridSpan w:val="2"/>
          </w:tcPr>
          <w:p w14:paraId="2DF3A2E5" w14:textId="77777777" w:rsidR="00027B83" w:rsidRPr="00627C1A" w:rsidRDefault="000B0897">
            <w:pPr>
              <w:rPr>
                <w:rFonts w:ascii="Arial" w:hAnsi="Arial" w:cs="Arial"/>
                <w:b/>
                <w:color w:val="000000" w:themeColor="text1"/>
                <w:kern w:val="2"/>
                <w:sz w:val="22"/>
                <w:szCs w:val="22"/>
              </w:rPr>
            </w:pPr>
            <w:r w:rsidRPr="00627C1A">
              <w:rPr>
                <w:rFonts w:ascii="Arial" w:hAnsi="Arial" w:cs="Arial"/>
                <w:b/>
                <w:color w:val="000000" w:themeColor="text1"/>
                <w:kern w:val="2"/>
                <w:sz w:val="22"/>
                <w:szCs w:val="22"/>
              </w:rPr>
              <w:t>8.1. Prievolių pagal Sutartį įvykdymo užtikrinimas</w:t>
            </w:r>
          </w:p>
        </w:tc>
        <w:tc>
          <w:tcPr>
            <w:tcW w:w="6441" w:type="dxa"/>
            <w:gridSpan w:val="2"/>
          </w:tcPr>
          <w:p w14:paraId="76BCF25F" w14:textId="15C48105" w:rsidR="00027B83" w:rsidRPr="00627C1A" w:rsidRDefault="000B0897">
            <w:pPr>
              <w:rPr>
                <w:rFonts w:ascii="Arial" w:hAnsi="Arial" w:cs="Arial"/>
                <w:kern w:val="2"/>
                <w:sz w:val="22"/>
                <w:szCs w:val="22"/>
              </w:rPr>
            </w:pPr>
            <w:r w:rsidRPr="00627C1A">
              <w:rPr>
                <w:rFonts w:ascii="Arial" w:hAnsi="Arial" w:cs="Arial"/>
                <w:kern w:val="2"/>
                <w:sz w:val="22"/>
                <w:szCs w:val="22"/>
              </w:rPr>
              <w:t>Prievolių pagal Sutartį įvykdymas užtikrinamas</w:t>
            </w:r>
            <w:r w:rsidR="00D40C79" w:rsidRPr="00627C1A">
              <w:rPr>
                <w:rFonts w:ascii="Arial" w:hAnsi="Arial" w:cs="Arial"/>
                <w:kern w:val="2"/>
                <w:sz w:val="22"/>
                <w:szCs w:val="22"/>
              </w:rPr>
              <w:t>:</w:t>
            </w:r>
          </w:p>
          <w:p w14:paraId="7E80913C" w14:textId="68DCB12B" w:rsidR="00027B83" w:rsidRPr="00627C1A" w:rsidRDefault="000B0897">
            <w:pPr>
              <w:rPr>
                <w:rFonts w:ascii="Arial" w:hAnsi="Arial" w:cs="Arial"/>
                <w:kern w:val="2"/>
                <w:sz w:val="22"/>
                <w:szCs w:val="22"/>
              </w:rPr>
            </w:pPr>
            <w:r w:rsidRPr="00627C1A">
              <w:rPr>
                <w:rFonts w:ascii="Arial" w:hAnsi="Arial" w:cs="Arial"/>
                <w:kern w:val="2"/>
                <w:sz w:val="22"/>
                <w:szCs w:val="22"/>
              </w:rPr>
              <w:t>Netesybomis (delspinigiais, bauda)</w:t>
            </w:r>
            <w:r w:rsidR="002F7553" w:rsidRPr="00627C1A">
              <w:rPr>
                <w:rFonts w:ascii="Arial" w:hAnsi="Arial" w:cs="Arial"/>
                <w:kern w:val="2"/>
                <w:sz w:val="22"/>
                <w:szCs w:val="22"/>
              </w:rPr>
              <w:t>.</w:t>
            </w:r>
          </w:p>
        </w:tc>
      </w:tr>
      <w:tr w:rsidR="00D42314" w:rsidRPr="00627C1A" w14:paraId="00EE7F74" w14:textId="77777777">
        <w:trPr>
          <w:trHeight w:val="300"/>
        </w:trPr>
        <w:tc>
          <w:tcPr>
            <w:tcW w:w="3094" w:type="dxa"/>
            <w:gridSpan w:val="2"/>
          </w:tcPr>
          <w:p w14:paraId="24F8F716" w14:textId="77777777" w:rsidR="00027B83" w:rsidRPr="00627C1A" w:rsidRDefault="000B0897">
            <w:pPr>
              <w:rPr>
                <w:rFonts w:ascii="Arial" w:hAnsi="Arial" w:cs="Arial"/>
                <w:b/>
                <w:color w:val="000000" w:themeColor="text1"/>
                <w:kern w:val="2"/>
                <w:sz w:val="22"/>
                <w:szCs w:val="22"/>
              </w:rPr>
            </w:pPr>
            <w:r w:rsidRPr="00627C1A">
              <w:rPr>
                <w:rFonts w:ascii="Arial" w:hAnsi="Arial" w:cs="Arial"/>
                <w:b/>
                <w:color w:val="000000" w:themeColor="text1"/>
                <w:kern w:val="2"/>
                <w:sz w:val="22"/>
                <w:szCs w:val="22"/>
              </w:rPr>
              <w:t>8.2 Sutarties įvykdymo užtikrinimo galiojimo terminas</w:t>
            </w:r>
          </w:p>
        </w:tc>
        <w:tc>
          <w:tcPr>
            <w:tcW w:w="6441" w:type="dxa"/>
            <w:gridSpan w:val="2"/>
          </w:tcPr>
          <w:p w14:paraId="49273A25" w14:textId="20319BE0" w:rsidR="00027B83" w:rsidRPr="00627C1A" w:rsidRDefault="002F7553">
            <w:pPr>
              <w:rPr>
                <w:rFonts w:ascii="Arial" w:hAnsi="Arial" w:cs="Arial"/>
                <w:kern w:val="2"/>
                <w:sz w:val="22"/>
                <w:szCs w:val="22"/>
              </w:rPr>
            </w:pPr>
            <w:r w:rsidRPr="00627C1A">
              <w:rPr>
                <w:rFonts w:ascii="Arial" w:hAnsi="Arial" w:cs="Arial"/>
                <w:kern w:val="2"/>
                <w:sz w:val="22"/>
                <w:szCs w:val="22"/>
              </w:rPr>
              <w:t>Netaikoma</w:t>
            </w:r>
          </w:p>
        </w:tc>
      </w:tr>
      <w:tr w:rsidR="00D42314" w:rsidRPr="00627C1A" w14:paraId="22BAE69C" w14:textId="77777777">
        <w:trPr>
          <w:trHeight w:val="300"/>
        </w:trPr>
        <w:tc>
          <w:tcPr>
            <w:tcW w:w="3094" w:type="dxa"/>
            <w:gridSpan w:val="2"/>
          </w:tcPr>
          <w:p w14:paraId="589C28BB" w14:textId="77777777" w:rsidR="00027B83" w:rsidRPr="00627C1A" w:rsidRDefault="000B0897">
            <w:pPr>
              <w:rPr>
                <w:rFonts w:ascii="Arial" w:hAnsi="Arial" w:cs="Arial"/>
                <w:b/>
                <w:color w:val="000000" w:themeColor="text1"/>
                <w:kern w:val="2"/>
                <w:sz w:val="22"/>
                <w:szCs w:val="22"/>
              </w:rPr>
            </w:pPr>
            <w:r w:rsidRPr="00627C1A">
              <w:rPr>
                <w:rFonts w:ascii="Arial" w:hAnsi="Arial" w:cs="Arial"/>
                <w:b/>
                <w:color w:val="000000" w:themeColor="text1"/>
                <w:kern w:val="2"/>
                <w:sz w:val="22"/>
                <w:szCs w:val="22"/>
              </w:rPr>
              <w:t>8.3. Sutarties įvykdymo užtikrinimo pateikimas</w:t>
            </w:r>
          </w:p>
        </w:tc>
        <w:tc>
          <w:tcPr>
            <w:tcW w:w="6441" w:type="dxa"/>
            <w:gridSpan w:val="2"/>
          </w:tcPr>
          <w:p w14:paraId="196DC212" w14:textId="1D701B99" w:rsidR="00027B83" w:rsidRPr="00627C1A" w:rsidRDefault="002F7553">
            <w:pPr>
              <w:rPr>
                <w:rFonts w:ascii="Arial" w:hAnsi="Arial" w:cs="Arial"/>
                <w:sz w:val="22"/>
                <w:szCs w:val="22"/>
              </w:rPr>
            </w:pPr>
            <w:r w:rsidRPr="00627C1A">
              <w:rPr>
                <w:rFonts w:ascii="Arial" w:hAnsi="Arial" w:cs="Arial"/>
                <w:sz w:val="22"/>
                <w:szCs w:val="22"/>
              </w:rPr>
              <w:t>Netaikoma</w:t>
            </w:r>
          </w:p>
        </w:tc>
      </w:tr>
      <w:tr w:rsidR="00D42314" w:rsidRPr="00627C1A" w14:paraId="3121CA65" w14:textId="77777777">
        <w:trPr>
          <w:trHeight w:val="300"/>
        </w:trPr>
        <w:tc>
          <w:tcPr>
            <w:tcW w:w="9535" w:type="dxa"/>
            <w:gridSpan w:val="4"/>
          </w:tcPr>
          <w:p w14:paraId="772DBFBE" w14:textId="77777777" w:rsidR="00027B83" w:rsidRPr="00627C1A" w:rsidRDefault="000B0897">
            <w:pPr>
              <w:jc w:val="center"/>
              <w:rPr>
                <w:rFonts w:ascii="Arial" w:hAnsi="Arial" w:cs="Arial"/>
                <w:b/>
                <w:color w:val="000000" w:themeColor="text1"/>
                <w:kern w:val="2"/>
                <w:sz w:val="22"/>
                <w:szCs w:val="22"/>
              </w:rPr>
            </w:pPr>
            <w:r w:rsidRPr="00627C1A">
              <w:rPr>
                <w:rFonts w:ascii="Arial" w:hAnsi="Arial" w:cs="Arial"/>
                <w:b/>
                <w:color w:val="000000" w:themeColor="text1"/>
                <w:kern w:val="2"/>
                <w:sz w:val="22"/>
                <w:szCs w:val="22"/>
              </w:rPr>
              <w:t>9. ŠALIŲ ATSAKOMYBĖ</w:t>
            </w:r>
          </w:p>
        </w:tc>
      </w:tr>
      <w:tr w:rsidR="00D42314" w:rsidRPr="00627C1A" w14:paraId="6E2F209E" w14:textId="77777777">
        <w:trPr>
          <w:trHeight w:val="300"/>
        </w:trPr>
        <w:tc>
          <w:tcPr>
            <w:tcW w:w="3094" w:type="dxa"/>
            <w:gridSpan w:val="2"/>
          </w:tcPr>
          <w:p w14:paraId="785E4D98" w14:textId="77777777" w:rsidR="00027B83" w:rsidRPr="00627C1A" w:rsidRDefault="000B0897">
            <w:pPr>
              <w:rPr>
                <w:rFonts w:ascii="Arial" w:hAnsi="Arial" w:cs="Arial"/>
                <w:b/>
                <w:color w:val="000000" w:themeColor="text1"/>
                <w:kern w:val="2"/>
                <w:sz w:val="22"/>
                <w:szCs w:val="22"/>
              </w:rPr>
            </w:pPr>
            <w:r w:rsidRPr="00627C1A">
              <w:rPr>
                <w:rFonts w:ascii="Arial" w:hAnsi="Arial" w:cs="Arial"/>
                <w:b/>
                <w:color w:val="000000" w:themeColor="text1"/>
                <w:kern w:val="2"/>
                <w:sz w:val="22"/>
                <w:szCs w:val="22"/>
              </w:rPr>
              <w:t>9.1. Pirkėjui taikomos netesybos už mokėjimų pagal Sutartį vėlavimą</w:t>
            </w:r>
          </w:p>
        </w:tc>
        <w:tc>
          <w:tcPr>
            <w:tcW w:w="6441" w:type="dxa"/>
            <w:gridSpan w:val="2"/>
          </w:tcPr>
          <w:p w14:paraId="784E480D" w14:textId="75460087" w:rsidR="00027B83" w:rsidRPr="00627C1A" w:rsidRDefault="000B0897" w:rsidP="00D40C79">
            <w:pPr>
              <w:rPr>
                <w:rFonts w:ascii="Arial" w:hAnsi="Arial" w:cs="Arial"/>
                <w:color w:val="000000" w:themeColor="text1"/>
                <w:kern w:val="2"/>
                <w:sz w:val="22"/>
                <w:szCs w:val="22"/>
              </w:rPr>
            </w:pPr>
            <w:r w:rsidRPr="00627C1A">
              <w:rPr>
                <w:rFonts w:ascii="Arial" w:hAnsi="Arial" w:cs="Arial"/>
                <w:color w:val="000000" w:themeColor="text1"/>
                <w:kern w:val="2"/>
                <w:sz w:val="22"/>
                <w:szCs w:val="22"/>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r w:rsidR="00D40C79" w:rsidRPr="00627C1A">
              <w:rPr>
                <w:rFonts w:ascii="Arial" w:hAnsi="Arial" w:cs="Arial"/>
                <w:color w:val="000000" w:themeColor="text1"/>
                <w:kern w:val="2"/>
                <w:sz w:val="22"/>
                <w:szCs w:val="22"/>
              </w:rPr>
              <w:t>.</w:t>
            </w:r>
          </w:p>
        </w:tc>
      </w:tr>
      <w:tr w:rsidR="00D42314" w:rsidRPr="00627C1A" w14:paraId="791CF2E0" w14:textId="77777777">
        <w:trPr>
          <w:trHeight w:val="300"/>
        </w:trPr>
        <w:tc>
          <w:tcPr>
            <w:tcW w:w="3094" w:type="dxa"/>
            <w:gridSpan w:val="2"/>
          </w:tcPr>
          <w:p w14:paraId="21033E05" w14:textId="77777777" w:rsidR="00027B83" w:rsidRPr="00627C1A" w:rsidRDefault="000B0897">
            <w:pPr>
              <w:rPr>
                <w:rFonts w:ascii="Arial" w:hAnsi="Arial" w:cs="Arial"/>
                <w:b/>
                <w:color w:val="000000" w:themeColor="text1"/>
                <w:kern w:val="2"/>
                <w:sz w:val="22"/>
                <w:szCs w:val="22"/>
              </w:rPr>
            </w:pPr>
            <w:r w:rsidRPr="00627C1A">
              <w:rPr>
                <w:rFonts w:ascii="Arial" w:hAnsi="Arial" w:cs="Arial"/>
                <w:b/>
                <w:color w:val="000000" w:themeColor="text1"/>
                <w:sz w:val="22"/>
                <w:szCs w:val="22"/>
              </w:rPr>
              <w:t>9.2. Tiekėjui taikomos netesybos</w:t>
            </w:r>
          </w:p>
        </w:tc>
        <w:tc>
          <w:tcPr>
            <w:tcW w:w="6441" w:type="dxa"/>
            <w:gridSpan w:val="2"/>
          </w:tcPr>
          <w:p w14:paraId="5D9ED1E3" w14:textId="3DD483F5" w:rsidR="00627C1A" w:rsidRPr="0029725C" w:rsidRDefault="000B0897" w:rsidP="00B87B2E">
            <w:pPr>
              <w:jc w:val="both"/>
              <w:rPr>
                <w:rFonts w:ascii="Arial" w:hAnsi="Arial" w:cs="Arial"/>
                <w:kern w:val="2"/>
                <w:sz w:val="22"/>
                <w:szCs w:val="22"/>
              </w:rPr>
            </w:pPr>
            <w:r w:rsidRPr="0029725C">
              <w:rPr>
                <w:rFonts w:ascii="Arial" w:hAnsi="Arial" w:cs="Arial"/>
                <w:kern w:val="2"/>
                <w:sz w:val="22"/>
                <w:szCs w:val="22"/>
              </w:rPr>
              <w:t>9.2.1.</w:t>
            </w:r>
            <w:r w:rsidR="005356C8" w:rsidRPr="0029725C">
              <w:rPr>
                <w:rFonts w:ascii="Arial" w:hAnsi="Arial" w:cs="Arial"/>
                <w:sz w:val="22"/>
                <w:szCs w:val="22"/>
              </w:rPr>
              <w:t>J</w:t>
            </w:r>
            <w:r w:rsidR="00627C1A" w:rsidRPr="0029725C">
              <w:rPr>
                <w:rFonts w:ascii="Arial" w:hAnsi="Arial" w:cs="Arial"/>
                <w:sz w:val="22"/>
                <w:szCs w:val="22"/>
              </w:rPr>
              <w:t>ei</w:t>
            </w:r>
            <w:r w:rsidR="005356C8" w:rsidRPr="0029725C">
              <w:rPr>
                <w:rFonts w:ascii="Arial" w:hAnsi="Arial" w:cs="Arial"/>
                <w:sz w:val="22"/>
                <w:szCs w:val="22"/>
              </w:rPr>
              <w:t>gu</w:t>
            </w:r>
            <w:r w:rsidR="00627C1A" w:rsidRPr="0029725C">
              <w:rPr>
                <w:rFonts w:ascii="Arial" w:hAnsi="Arial" w:cs="Arial"/>
                <w:sz w:val="22"/>
                <w:szCs w:val="22"/>
              </w:rPr>
              <w:t xml:space="preserve"> </w:t>
            </w:r>
            <w:r w:rsidR="005356C8" w:rsidRPr="0029725C">
              <w:rPr>
                <w:rFonts w:ascii="Arial" w:hAnsi="Arial" w:cs="Arial"/>
                <w:sz w:val="22"/>
                <w:szCs w:val="22"/>
              </w:rPr>
              <w:t>Tie</w:t>
            </w:r>
            <w:r w:rsidR="00627C1A" w:rsidRPr="0029725C">
              <w:rPr>
                <w:rFonts w:ascii="Arial" w:hAnsi="Arial" w:cs="Arial"/>
                <w:sz w:val="22"/>
                <w:szCs w:val="22"/>
              </w:rPr>
              <w:t xml:space="preserve">kėjas vėluoja teikti Paslaugas pagal Paslaugų teikimo grafiką, </w:t>
            </w:r>
            <w:r w:rsidR="005356C8" w:rsidRPr="0029725C">
              <w:rPr>
                <w:rFonts w:ascii="Arial" w:hAnsi="Arial" w:cs="Arial"/>
                <w:sz w:val="22"/>
                <w:szCs w:val="22"/>
              </w:rPr>
              <w:t>Pirkėjas</w:t>
            </w:r>
            <w:r w:rsidR="00627C1A" w:rsidRPr="0029725C">
              <w:rPr>
                <w:rFonts w:ascii="Arial" w:hAnsi="Arial" w:cs="Arial"/>
                <w:sz w:val="22"/>
                <w:szCs w:val="22"/>
              </w:rPr>
              <w:t xml:space="preserve"> turi teisę be oficialaus įspėjimo ir neribodamas kitų savo teisių gynimo priemonių pradėti skaičiuoti </w:t>
            </w:r>
            <w:r w:rsidR="005356C8" w:rsidRPr="0029725C">
              <w:rPr>
                <w:rFonts w:ascii="Arial" w:hAnsi="Arial" w:cs="Arial"/>
                <w:sz w:val="22"/>
                <w:szCs w:val="22"/>
              </w:rPr>
              <w:t>Tie</w:t>
            </w:r>
            <w:r w:rsidR="00627C1A" w:rsidRPr="0029725C">
              <w:rPr>
                <w:rFonts w:ascii="Arial" w:hAnsi="Arial" w:cs="Arial"/>
                <w:sz w:val="22"/>
                <w:szCs w:val="22"/>
              </w:rPr>
              <w:t xml:space="preserve">kėjui </w:t>
            </w:r>
            <w:r w:rsidR="005356C8" w:rsidRPr="0029725C">
              <w:rPr>
                <w:rFonts w:ascii="Arial" w:hAnsi="Arial" w:cs="Arial"/>
                <w:kern w:val="2"/>
                <w:sz w:val="22"/>
                <w:szCs w:val="22"/>
              </w:rPr>
              <w:t xml:space="preserve">skaičiuoja 0,02 (dvi šimtosios) </w:t>
            </w:r>
            <w:r w:rsidR="00627C1A" w:rsidRPr="0029725C">
              <w:rPr>
                <w:rFonts w:ascii="Arial" w:hAnsi="Arial" w:cs="Arial"/>
                <w:sz w:val="22"/>
                <w:szCs w:val="22"/>
              </w:rPr>
              <w:t>procento dydžio delspinigius už kiekvieną uždelstą dieną. Delspinigiai skaičiuojami nuo Paslaugų etapo (-ų), kurį (-</w:t>
            </w:r>
            <w:proofErr w:type="spellStart"/>
            <w:r w:rsidR="00627C1A" w:rsidRPr="0029725C">
              <w:rPr>
                <w:rFonts w:ascii="Arial" w:hAnsi="Arial" w:cs="Arial"/>
                <w:sz w:val="22"/>
                <w:szCs w:val="22"/>
              </w:rPr>
              <w:t>ius</w:t>
            </w:r>
            <w:proofErr w:type="spellEnd"/>
            <w:r w:rsidR="00627C1A" w:rsidRPr="0029725C">
              <w:rPr>
                <w:rFonts w:ascii="Arial" w:hAnsi="Arial" w:cs="Arial"/>
                <w:sz w:val="22"/>
                <w:szCs w:val="22"/>
              </w:rPr>
              <w:t>) vėluoja atlikti</w:t>
            </w:r>
            <w:r w:rsidR="00202BB9" w:rsidRPr="0029725C">
              <w:rPr>
                <w:rFonts w:ascii="Arial" w:hAnsi="Arial" w:cs="Arial"/>
                <w:sz w:val="22"/>
                <w:szCs w:val="22"/>
              </w:rPr>
              <w:t xml:space="preserve"> </w:t>
            </w:r>
            <w:r w:rsidR="00202BB9" w:rsidRPr="0029725C">
              <w:rPr>
                <w:rFonts w:ascii="Arial" w:hAnsi="Arial" w:cs="Arial"/>
                <w:kern w:val="2"/>
                <w:sz w:val="22"/>
                <w:szCs w:val="22"/>
              </w:rPr>
              <w:t>ar kitų sutartinių įsipareigojimų nevykdymo kainos be PVM</w:t>
            </w:r>
            <w:r w:rsidR="00627C1A" w:rsidRPr="0029725C">
              <w:rPr>
                <w:rFonts w:ascii="Arial" w:hAnsi="Arial" w:cs="Arial"/>
                <w:sz w:val="22"/>
                <w:szCs w:val="22"/>
              </w:rPr>
              <w:t>.</w:t>
            </w:r>
            <w:r w:rsidR="00202BB9" w:rsidRPr="0029725C">
              <w:rPr>
                <w:rFonts w:ascii="Arial" w:hAnsi="Arial" w:cs="Arial"/>
                <w:sz w:val="22"/>
                <w:szCs w:val="22"/>
              </w:rPr>
              <w:t xml:space="preserve"> </w:t>
            </w:r>
            <w:r w:rsidR="00627C1A" w:rsidRPr="0029725C">
              <w:rPr>
                <w:rFonts w:ascii="Arial" w:hAnsi="Arial" w:cs="Arial"/>
                <w:sz w:val="22"/>
                <w:szCs w:val="22"/>
              </w:rPr>
              <w:t xml:space="preserve">Delspinigiai netaikomi, kai vėluojama dėl ne nuo </w:t>
            </w:r>
            <w:r w:rsidR="005356C8" w:rsidRPr="0029725C">
              <w:rPr>
                <w:rFonts w:ascii="Arial" w:hAnsi="Arial" w:cs="Arial"/>
                <w:sz w:val="22"/>
                <w:szCs w:val="22"/>
              </w:rPr>
              <w:t>Tie</w:t>
            </w:r>
            <w:r w:rsidR="00627C1A" w:rsidRPr="0029725C">
              <w:rPr>
                <w:rFonts w:ascii="Arial" w:hAnsi="Arial" w:cs="Arial"/>
                <w:sz w:val="22"/>
                <w:szCs w:val="22"/>
              </w:rPr>
              <w:t xml:space="preserve">kėjo priklausančių aplinkybių, </w:t>
            </w:r>
            <w:r w:rsidR="005356C8" w:rsidRPr="0029725C">
              <w:rPr>
                <w:rFonts w:ascii="Arial" w:hAnsi="Arial" w:cs="Arial"/>
                <w:sz w:val="22"/>
                <w:szCs w:val="22"/>
              </w:rPr>
              <w:t>Tie</w:t>
            </w:r>
            <w:r w:rsidR="00627C1A" w:rsidRPr="0029725C">
              <w:rPr>
                <w:rFonts w:ascii="Arial" w:hAnsi="Arial" w:cs="Arial"/>
                <w:sz w:val="22"/>
                <w:szCs w:val="22"/>
              </w:rPr>
              <w:t>kėjui pateikus vėlavimo priežastis pagrindžiančius dokumentus;</w:t>
            </w:r>
          </w:p>
          <w:p w14:paraId="006A0368" w14:textId="77777777" w:rsidR="00027B83" w:rsidRPr="00627C1A" w:rsidRDefault="00027B83">
            <w:pPr>
              <w:rPr>
                <w:rFonts w:ascii="Arial" w:hAnsi="Arial" w:cs="Arial"/>
                <w:color w:val="000000" w:themeColor="text1"/>
                <w:kern w:val="2"/>
                <w:sz w:val="22"/>
                <w:szCs w:val="22"/>
              </w:rPr>
            </w:pPr>
          </w:p>
          <w:p w14:paraId="7E114F52" w14:textId="31675C89" w:rsidR="00027B83" w:rsidRPr="00627C1A" w:rsidRDefault="000B0897">
            <w:pPr>
              <w:rPr>
                <w:rFonts w:ascii="Arial" w:hAnsi="Arial" w:cs="Arial"/>
                <w:b/>
                <w:color w:val="000000" w:themeColor="text1"/>
                <w:kern w:val="2"/>
                <w:sz w:val="22"/>
                <w:szCs w:val="22"/>
              </w:rPr>
            </w:pPr>
            <w:r w:rsidRPr="00627C1A">
              <w:rPr>
                <w:rFonts w:ascii="Arial" w:hAnsi="Arial" w:cs="Arial"/>
                <w:color w:val="000000" w:themeColor="text1"/>
                <w:kern w:val="2"/>
                <w:sz w:val="22"/>
                <w:szCs w:val="22"/>
              </w:rPr>
              <w:t xml:space="preserve">9.2.2. Tiekėjas privalo sumokėti Pirkėjui netesybas per </w:t>
            </w:r>
            <w:r w:rsidR="0021188B" w:rsidRPr="00627C1A">
              <w:rPr>
                <w:rFonts w:ascii="Arial" w:hAnsi="Arial" w:cs="Arial"/>
                <w:color w:val="000000" w:themeColor="text1"/>
                <w:kern w:val="2"/>
                <w:sz w:val="22"/>
                <w:szCs w:val="22"/>
              </w:rPr>
              <w:t>30 kalendorinių</w:t>
            </w:r>
            <w:r w:rsidRPr="00627C1A">
              <w:rPr>
                <w:rFonts w:ascii="Arial" w:hAnsi="Arial" w:cs="Arial"/>
                <w:color w:val="000000" w:themeColor="text1"/>
                <w:kern w:val="2"/>
                <w:sz w:val="22"/>
                <w:szCs w:val="22"/>
              </w:rPr>
              <w:t xml:space="preserve"> dienų nuo Pirkėjo pareikalavimo, jeigu netesybų suma nėra </w:t>
            </w:r>
            <w:r w:rsidRPr="00627C1A">
              <w:rPr>
                <w:rFonts w:ascii="Arial" w:hAnsi="Arial" w:cs="Arial"/>
                <w:color w:val="000000" w:themeColor="text1"/>
                <w:sz w:val="22"/>
                <w:szCs w:val="22"/>
              </w:rPr>
              <w:t>išskaitoma iš Tiekėjui mokėtinos sumos.</w:t>
            </w:r>
          </w:p>
        </w:tc>
      </w:tr>
      <w:tr w:rsidR="00D42314" w:rsidRPr="00627C1A" w14:paraId="535564A9" w14:textId="77777777">
        <w:trPr>
          <w:trHeight w:val="300"/>
        </w:trPr>
        <w:tc>
          <w:tcPr>
            <w:tcW w:w="3094" w:type="dxa"/>
            <w:gridSpan w:val="2"/>
          </w:tcPr>
          <w:p w14:paraId="669E6DCA" w14:textId="77777777" w:rsidR="00027B83" w:rsidRPr="0029725C" w:rsidRDefault="000B0897">
            <w:pPr>
              <w:rPr>
                <w:rFonts w:ascii="Arial" w:hAnsi="Arial" w:cs="Arial"/>
                <w:b/>
                <w:kern w:val="2"/>
                <w:sz w:val="22"/>
                <w:szCs w:val="22"/>
              </w:rPr>
            </w:pPr>
            <w:r w:rsidRPr="0029725C">
              <w:rPr>
                <w:rFonts w:ascii="Arial" w:hAnsi="Arial" w:cs="Arial"/>
                <w:b/>
                <w:kern w:val="2"/>
                <w:sz w:val="22"/>
                <w:szCs w:val="22"/>
              </w:rPr>
              <w:t>9.3. Tiekėjui / Pirkėjui taikoma bauda nutraukus Sutartį dėl esminio Sutarties pažeidimo ar nepagrįstai nutraukus Sutarties vykdymą ne Sutartyje nustatyta tvarka</w:t>
            </w:r>
          </w:p>
        </w:tc>
        <w:tc>
          <w:tcPr>
            <w:tcW w:w="6441" w:type="dxa"/>
            <w:gridSpan w:val="2"/>
          </w:tcPr>
          <w:p w14:paraId="5CC15733" w14:textId="77777777" w:rsidR="00027B83" w:rsidRPr="0029725C" w:rsidRDefault="000B0897">
            <w:pPr>
              <w:rPr>
                <w:rFonts w:ascii="Arial" w:hAnsi="Arial" w:cs="Arial"/>
                <w:kern w:val="2"/>
                <w:sz w:val="22"/>
                <w:szCs w:val="22"/>
              </w:rPr>
            </w:pPr>
            <w:r w:rsidRPr="0029725C">
              <w:rPr>
                <w:rFonts w:ascii="Arial" w:hAnsi="Arial" w:cs="Arial"/>
                <w:kern w:val="2"/>
                <w:sz w:val="22"/>
                <w:szCs w:val="22"/>
              </w:rPr>
              <w:t xml:space="preserve">9.3.1. Nutraukus Sutartį dėl esminio Sutarties pažeidimo, nustatyto Sutarties Specialiosiose sąlygose, mokama </w:t>
            </w:r>
            <w:r w:rsidR="0021188B" w:rsidRPr="0029725C">
              <w:rPr>
                <w:rFonts w:ascii="Arial" w:hAnsi="Arial" w:cs="Arial"/>
                <w:kern w:val="2"/>
                <w:sz w:val="22"/>
                <w:szCs w:val="22"/>
              </w:rPr>
              <w:t xml:space="preserve">20 </w:t>
            </w:r>
            <w:r w:rsidRPr="0029725C">
              <w:rPr>
                <w:rFonts w:ascii="Arial" w:hAnsi="Arial" w:cs="Arial"/>
                <w:kern w:val="2"/>
                <w:sz w:val="22"/>
                <w:szCs w:val="22"/>
              </w:rPr>
              <w:t>procentų dydžio bauda nuo Pradinės Sutarties vertės, nurodytos Specialiųjų sąlygų 5.2 punkte.</w:t>
            </w:r>
          </w:p>
          <w:p w14:paraId="308FAAE0" w14:textId="46EDEEA4" w:rsidR="00AA099C" w:rsidRPr="0029725C" w:rsidRDefault="00627C1A">
            <w:pPr>
              <w:rPr>
                <w:rFonts w:ascii="Arial" w:hAnsi="Arial" w:cs="Arial"/>
                <w:sz w:val="22"/>
                <w:szCs w:val="22"/>
              </w:rPr>
            </w:pPr>
            <w:r w:rsidRPr="0029725C">
              <w:rPr>
                <w:rFonts w:ascii="Arial" w:hAnsi="Arial" w:cs="Arial"/>
                <w:sz w:val="22"/>
                <w:szCs w:val="22"/>
              </w:rPr>
              <w:t xml:space="preserve">arba </w:t>
            </w:r>
          </w:p>
          <w:p w14:paraId="54EE418B" w14:textId="187DD922" w:rsidR="00627C1A" w:rsidRPr="0029725C" w:rsidRDefault="00202BB9">
            <w:pPr>
              <w:rPr>
                <w:rFonts w:ascii="Arial" w:hAnsi="Arial" w:cs="Arial"/>
                <w:sz w:val="22"/>
                <w:szCs w:val="22"/>
              </w:rPr>
            </w:pPr>
            <w:r w:rsidRPr="007537F7">
              <w:rPr>
                <w:rFonts w:ascii="Arial" w:hAnsi="Arial" w:cs="Arial"/>
                <w:bCs/>
                <w:sz w:val="22"/>
                <w:szCs w:val="22"/>
              </w:rPr>
              <w:t xml:space="preserve">9.3.2. Nepagrįstai nutraukus Sutarties vykdymą ne Sutartyje nustatyta tvarka, mokama </w:t>
            </w:r>
            <w:r w:rsidRPr="007537F7">
              <w:rPr>
                <w:rFonts w:ascii="Arial" w:hAnsi="Arial" w:cs="Arial"/>
                <w:bCs/>
                <w:kern w:val="2"/>
                <w:sz w:val="22"/>
                <w:szCs w:val="22"/>
              </w:rPr>
              <w:t>20 procentų dydžio bauda nuo Pradinės Sutarties vertės, nurodytos Specialiųjų sąlygų 5.2 punkte</w:t>
            </w:r>
            <w:r w:rsidRPr="0029725C">
              <w:rPr>
                <w:bCs/>
                <w:kern w:val="2"/>
                <w:szCs w:val="24"/>
              </w:rPr>
              <w:t>.</w:t>
            </w:r>
          </w:p>
        </w:tc>
      </w:tr>
      <w:tr w:rsidR="00D42314" w:rsidRPr="00627C1A" w14:paraId="0DE13579" w14:textId="77777777">
        <w:trPr>
          <w:trHeight w:val="300"/>
        </w:trPr>
        <w:tc>
          <w:tcPr>
            <w:tcW w:w="3094" w:type="dxa"/>
            <w:gridSpan w:val="2"/>
          </w:tcPr>
          <w:p w14:paraId="0E038835" w14:textId="77777777" w:rsidR="00027B83" w:rsidRPr="00627C1A" w:rsidRDefault="000B0897">
            <w:pPr>
              <w:rPr>
                <w:rFonts w:ascii="Arial" w:hAnsi="Arial" w:cs="Arial"/>
                <w:b/>
                <w:color w:val="000000" w:themeColor="text1"/>
                <w:kern w:val="2"/>
                <w:sz w:val="22"/>
                <w:szCs w:val="22"/>
              </w:rPr>
            </w:pPr>
            <w:r w:rsidRPr="00627C1A">
              <w:rPr>
                <w:rFonts w:ascii="Arial" w:hAnsi="Arial" w:cs="Arial"/>
                <w:b/>
                <w:color w:val="000000" w:themeColor="text1"/>
                <w:kern w:val="2"/>
                <w:sz w:val="22"/>
                <w:szCs w:val="22"/>
              </w:rPr>
              <w:t xml:space="preserve">9.4. Tiekėjui taikoma bauda dėl esamų subtiekėjų ar specialistų pakeitimo / naujų subtiekėjų </w:t>
            </w:r>
            <w:r w:rsidRPr="00627C1A">
              <w:rPr>
                <w:rFonts w:ascii="Arial" w:hAnsi="Arial" w:cs="Arial"/>
                <w:b/>
                <w:color w:val="000000" w:themeColor="text1"/>
                <w:kern w:val="2"/>
                <w:sz w:val="22"/>
                <w:szCs w:val="22"/>
              </w:rPr>
              <w:lastRenderedPageBreak/>
              <w:t>pasitelkimo nesilaikant Bendrosiose sąlygose nurodytos subtiekėjų ir (ar) specialistų keitimo tvarkos</w:t>
            </w:r>
          </w:p>
        </w:tc>
        <w:tc>
          <w:tcPr>
            <w:tcW w:w="6441" w:type="dxa"/>
            <w:gridSpan w:val="2"/>
          </w:tcPr>
          <w:p w14:paraId="4970F7DA" w14:textId="2914DBA2" w:rsidR="00027B83" w:rsidRPr="00627C1A" w:rsidRDefault="002F7553">
            <w:pPr>
              <w:rPr>
                <w:rFonts w:ascii="Arial" w:hAnsi="Arial" w:cs="Arial"/>
                <w:color w:val="000000" w:themeColor="text1"/>
                <w:kern w:val="2"/>
                <w:sz w:val="22"/>
                <w:szCs w:val="22"/>
              </w:rPr>
            </w:pPr>
            <w:r w:rsidRPr="00627C1A">
              <w:rPr>
                <w:rFonts w:ascii="Arial" w:hAnsi="Arial" w:cs="Arial"/>
                <w:color w:val="000000" w:themeColor="text1"/>
                <w:kern w:val="2"/>
                <w:sz w:val="22"/>
                <w:szCs w:val="22"/>
              </w:rPr>
              <w:lastRenderedPageBreak/>
              <w:t>5</w:t>
            </w:r>
            <w:r w:rsidR="0021188B" w:rsidRPr="00627C1A">
              <w:rPr>
                <w:rFonts w:ascii="Arial" w:hAnsi="Arial" w:cs="Arial"/>
                <w:color w:val="000000" w:themeColor="text1"/>
                <w:kern w:val="2"/>
                <w:sz w:val="22"/>
                <w:szCs w:val="22"/>
              </w:rPr>
              <w:t>00</w:t>
            </w:r>
            <w:r w:rsidR="000B0897" w:rsidRPr="00627C1A">
              <w:rPr>
                <w:rFonts w:ascii="Arial" w:hAnsi="Arial" w:cs="Arial"/>
                <w:color w:val="000000" w:themeColor="text1"/>
                <w:kern w:val="2"/>
                <w:sz w:val="22"/>
                <w:szCs w:val="22"/>
              </w:rPr>
              <w:t xml:space="preserve"> Eur</w:t>
            </w:r>
            <w:r w:rsidR="0021188B" w:rsidRPr="00627C1A">
              <w:rPr>
                <w:rFonts w:ascii="Arial" w:hAnsi="Arial" w:cs="Arial"/>
                <w:color w:val="000000" w:themeColor="text1"/>
                <w:kern w:val="2"/>
                <w:sz w:val="22"/>
                <w:szCs w:val="22"/>
              </w:rPr>
              <w:t>.</w:t>
            </w:r>
          </w:p>
        </w:tc>
      </w:tr>
      <w:tr w:rsidR="00D42314" w:rsidRPr="00627C1A" w14:paraId="335834C7" w14:textId="77777777">
        <w:trPr>
          <w:trHeight w:val="300"/>
        </w:trPr>
        <w:tc>
          <w:tcPr>
            <w:tcW w:w="3094" w:type="dxa"/>
            <w:gridSpan w:val="2"/>
          </w:tcPr>
          <w:p w14:paraId="13CD1D2E" w14:textId="77777777" w:rsidR="00027B83" w:rsidRPr="00627C1A" w:rsidRDefault="000B0897">
            <w:pPr>
              <w:rPr>
                <w:rFonts w:ascii="Arial" w:hAnsi="Arial" w:cs="Arial"/>
                <w:b/>
                <w:color w:val="000000" w:themeColor="text1"/>
                <w:kern w:val="2"/>
                <w:sz w:val="22"/>
                <w:szCs w:val="22"/>
              </w:rPr>
            </w:pPr>
            <w:r w:rsidRPr="00627C1A">
              <w:rPr>
                <w:rFonts w:ascii="Arial" w:hAnsi="Arial" w:cs="Arial"/>
                <w:b/>
                <w:color w:val="000000" w:themeColor="text1"/>
                <w:kern w:val="2"/>
                <w:sz w:val="22"/>
                <w:szCs w:val="22"/>
              </w:rPr>
              <w:t>9.5. Tiekėjui taikomos baudos dėl aplinkosauginių ir (arba) socialinių kriterijų nesilaikymo</w:t>
            </w:r>
          </w:p>
        </w:tc>
        <w:tc>
          <w:tcPr>
            <w:tcW w:w="6441" w:type="dxa"/>
            <w:gridSpan w:val="2"/>
          </w:tcPr>
          <w:p w14:paraId="4C8C0993" w14:textId="473E973F" w:rsidR="00027B83" w:rsidRPr="002E0604" w:rsidRDefault="002E0604">
            <w:pPr>
              <w:rPr>
                <w:rFonts w:ascii="Arial" w:hAnsi="Arial" w:cs="Arial"/>
                <w:color w:val="000000" w:themeColor="text1"/>
                <w:kern w:val="2"/>
                <w:sz w:val="22"/>
                <w:szCs w:val="22"/>
              </w:rPr>
            </w:pPr>
            <w:r w:rsidRPr="002E0604">
              <w:rPr>
                <w:rFonts w:ascii="Arial" w:hAnsi="Arial" w:cs="Arial"/>
                <w:bCs/>
                <w:color w:val="000000" w:themeColor="text1"/>
                <w:kern w:val="2"/>
                <w:sz w:val="22"/>
                <w:szCs w:val="22"/>
              </w:rPr>
              <w:t xml:space="preserve">Jei Tiekėjas nesilaiko 13.1 punkte nustatyto reikalavimo, </w:t>
            </w:r>
            <w:r w:rsidRPr="002E0604">
              <w:rPr>
                <w:rFonts w:ascii="Arial" w:hAnsi="Arial" w:cs="Arial"/>
                <w:color w:val="000000" w:themeColor="text1"/>
                <w:kern w:val="2"/>
                <w:sz w:val="22"/>
                <w:szCs w:val="22"/>
              </w:rPr>
              <w:t>Tiekėjui bus taikoma 500,00 Eur (penki šimtai eurų 00 centų) bauda.</w:t>
            </w:r>
          </w:p>
        </w:tc>
      </w:tr>
      <w:tr w:rsidR="00D42314" w:rsidRPr="00627C1A" w14:paraId="5CB34632" w14:textId="77777777">
        <w:trPr>
          <w:trHeight w:val="300"/>
        </w:trPr>
        <w:tc>
          <w:tcPr>
            <w:tcW w:w="3094" w:type="dxa"/>
            <w:gridSpan w:val="2"/>
          </w:tcPr>
          <w:p w14:paraId="59ED911B" w14:textId="77777777" w:rsidR="00027B83" w:rsidRPr="00627C1A" w:rsidRDefault="000B0897">
            <w:pPr>
              <w:rPr>
                <w:rFonts w:ascii="Arial" w:hAnsi="Arial" w:cs="Arial"/>
                <w:b/>
                <w:color w:val="000000" w:themeColor="text1"/>
                <w:kern w:val="2"/>
                <w:sz w:val="22"/>
                <w:szCs w:val="22"/>
              </w:rPr>
            </w:pPr>
            <w:r w:rsidRPr="00627C1A">
              <w:rPr>
                <w:rFonts w:ascii="Arial" w:hAnsi="Arial" w:cs="Arial"/>
                <w:b/>
                <w:color w:val="000000" w:themeColor="text1"/>
                <w:kern w:val="2"/>
                <w:sz w:val="22"/>
                <w:szCs w:val="22"/>
              </w:rPr>
              <w:t>9.6. Tiekėjui / Pirkėjui taikoma bauda dėl konfidencialumo reikalavimų nesilaikymo</w:t>
            </w:r>
          </w:p>
        </w:tc>
        <w:tc>
          <w:tcPr>
            <w:tcW w:w="6441" w:type="dxa"/>
            <w:gridSpan w:val="2"/>
          </w:tcPr>
          <w:p w14:paraId="09E49859" w14:textId="77777777" w:rsidR="00027B83" w:rsidRPr="00627C1A" w:rsidRDefault="000B0897">
            <w:pPr>
              <w:rPr>
                <w:rFonts w:ascii="Arial" w:hAnsi="Arial" w:cs="Arial"/>
                <w:color w:val="000000" w:themeColor="text1"/>
                <w:kern w:val="2"/>
                <w:sz w:val="22"/>
                <w:szCs w:val="22"/>
              </w:rPr>
            </w:pPr>
            <w:r w:rsidRPr="00627C1A">
              <w:rPr>
                <w:rFonts w:ascii="Arial" w:hAnsi="Arial" w:cs="Arial"/>
                <w:color w:val="000000" w:themeColor="text1"/>
                <w:kern w:val="2"/>
                <w:sz w:val="22"/>
                <w:szCs w:val="22"/>
              </w:rPr>
              <w:t>Netaikoma</w:t>
            </w:r>
          </w:p>
          <w:p w14:paraId="32D97D93" w14:textId="28A3794B" w:rsidR="00027B83" w:rsidRPr="00627C1A" w:rsidRDefault="00027B83">
            <w:pPr>
              <w:rPr>
                <w:rFonts w:ascii="Arial" w:hAnsi="Arial" w:cs="Arial"/>
                <w:color w:val="000000" w:themeColor="text1"/>
                <w:kern w:val="2"/>
                <w:sz w:val="22"/>
                <w:szCs w:val="22"/>
              </w:rPr>
            </w:pPr>
          </w:p>
        </w:tc>
      </w:tr>
      <w:tr w:rsidR="00D42314" w:rsidRPr="00627C1A" w14:paraId="2F664C56" w14:textId="77777777">
        <w:trPr>
          <w:trHeight w:val="300"/>
        </w:trPr>
        <w:tc>
          <w:tcPr>
            <w:tcW w:w="3094" w:type="dxa"/>
            <w:gridSpan w:val="2"/>
          </w:tcPr>
          <w:p w14:paraId="6498C52D" w14:textId="77777777" w:rsidR="00027B83" w:rsidRPr="00627C1A" w:rsidRDefault="000B0897">
            <w:pPr>
              <w:rPr>
                <w:rFonts w:ascii="Arial" w:hAnsi="Arial" w:cs="Arial"/>
                <w:b/>
                <w:color w:val="000000" w:themeColor="text1"/>
                <w:kern w:val="2"/>
                <w:sz w:val="22"/>
                <w:szCs w:val="22"/>
              </w:rPr>
            </w:pPr>
            <w:r w:rsidRPr="00627C1A">
              <w:rPr>
                <w:rFonts w:ascii="Arial" w:hAnsi="Arial" w:cs="Arial"/>
                <w:b/>
                <w:color w:val="000000" w:themeColor="text1"/>
                <w:kern w:val="2"/>
                <w:sz w:val="22"/>
                <w:szCs w:val="22"/>
              </w:rPr>
              <w:t xml:space="preserve">9.7. Tiekėjui taikomos netesybos dėl pirkimo dokumentuose nustatytų kokybinių kriterijų </w:t>
            </w:r>
            <w:proofErr w:type="spellStart"/>
            <w:r w:rsidRPr="00627C1A">
              <w:rPr>
                <w:rFonts w:ascii="Arial" w:hAnsi="Arial" w:cs="Arial"/>
                <w:b/>
                <w:color w:val="000000" w:themeColor="text1"/>
                <w:kern w:val="2"/>
                <w:sz w:val="22"/>
                <w:szCs w:val="22"/>
              </w:rPr>
              <w:t>nepasiekimo</w:t>
            </w:r>
            <w:proofErr w:type="spellEnd"/>
            <w:r w:rsidRPr="00627C1A">
              <w:rPr>
                <w:rFonts w:ascii="Arial" w:hAnsi="Arial" w:cs="Arial"/>
                <w:b/>
                <w:color w:val="000000" w:themeColor="text1"/>
                <w:kern w:val="2"/>
                <w:sz w:val="22"/>
                <w:szCs w:val="22"/>
              </w:rPr>
              <w:t xml:space="preserve"> Sutarties vykdymo metu</w:t>
            </w:r>
          </w:p>
        </w:tc>
        <w:tc>
          <w:tcPr>
            <w:tcW w:w="6441" w:type="dxa"/>
            <w:gridSpan w:val="2"/>
          </w:tcPr>
          <w:p w14:paraId="53D14775" w14:textId="1936652C" w:rsidR="0021188B" w:rsidRPr="00627C1A" w:rsidRDefault="000B0897" w:rsidP="0021188B">
            <w:pPr>
              <w:rPr>
                <w:rFonts w:ascii="Arial" w:hAnsi="Arial" w:cs="Arial"/>
                <w:color w:val="000000" w:themeColor="text1"/>
                <w:kern w:val="2"/>
                <w:sz w:val="22"/>
                <w:szCs w:val="22"/>
              </w:rPr>
            </w:pPr>
            <w:r w:rsidRPr="00627C1A">
              <w:rPr>
                <w:rFonts w:ascii="Arial" w:hAnsi="Arial" w:cs="Arial"/>
                <w:color w:val="000000" w:themeColor="text1"/>
                <w:sz w:val="22"/>
                <w:szCs w:val="22"/>
              </w:rPr>
              <w:t>Netaikoma</w:t>
            </w:r>
          </w:p>
          <w:p w14:paraId="003FECA6" w14:textId="76FC49B7" w:rsidR="00027B83" w:rsidRPr="00627C1A" w:rsidRDefault="00027B83">
            <w:pPr>
              <w:rPr>
                <w:rFonts w:ascii="Arial" w:hAnsi="Arial" w:cs="Arial"/>
                <w:color w:val="000000" w:themeColor="text1"/>
                <w:kern w:val="2"/>
                <w:sz w:val="22"/>
                <w:szCs w:val="22"/>
              </w:rPr>
            </w:pPr>
          </w:p>
        </w:tc>
      </w:tr>
      <w:tr w:rsidR="00D42314" w:rsidRPr="00627C1A" w14:paraId="0058BAA4"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Pr="00627C1A" w:rsidRDefault="000B0897">
            <w:pPr>
              <w:rPr>
                <w:rFonts w:ascii="Arial" w:hAnsi="Arial" w:cs="Arial"/>
                <w:b/>
                <w:color w:val="000000" w:themeColor="text1"/>
                <w:kern w:val="2"/>
                <w:sz w:val="22"/>
                <w:szCs w:val="22"/>
              </w:rPr>
            </w:pPr>
            <w:r w:rsidRPr="00627C1A">
              <w:rPr>
                <w:rFonts w:ascii="Arial" w:hAnsi="Arial" w:cs="Arial"/>
                <w:b/>
                <w:color w:val="000000" w:themeColor="text1"/>
                <w:kern w:val="2"/>
                <w:sz w:val="22"/>
                <w:szCs w:val="22"/>
              </w:rPr>
              <w:t xml:space="preserve">9.8. Tiekėjui taikomos netesybos dėl Sutarties įvykdymo užtikrinimo </w:t>
            </w:r>
            <w:r w:rsidRPr="00627C1A">
              <w:rPr>
                <w:rFonts w:ascii="Arial" w:hAnsi="Arial" w:cs="Arial"/>
                <w:b/>
                <w:bCs/>
                <w:color w:val="000000" w:themeColor="text1"/>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9E34EF4" w14:textId="2CC01F3C" w:rsidR="00027B83" w:rsidRPr="00627C1A" w:rsidRDefault="002F7553">
            <w:pPr>
              <w:rPr>
                <w:rFonts w:ascii="Arial" w:hAnsi="Arial" w:cs="Arial"/>
                <w:color w:val="000000" w:themeColor="text1"/>
                <w:kern w:val="2"/>
                <w:sz w:val="22"/>
                <w:szCs w:val="22"/>
              </w:rPr>
            </w:pPr>
            <w:r w:rsidRPr="00627C1A">
              <w:rPr>
                <w:rFonts w:ascii="Arial" w:hAnsi="Arial" w:cs="Arial"/>
                <w:color w:val="000000" w:themeColor="text1"/>
                <w:kern w:val="2"/>
                <w:sz w:val="22"/>
                <w:szCs w:val="22"/>
              </w:rPr>
              <w:t>Netaikoma</w:t>
            </w:r>
          </w:p>
        </w:tc>
      </w:tr>
      <w:tr w:rsidR="00D42314" w:rsidRPr="00627C1A" w14:paraId="4DB25F24" w14:textId="77777777">
        <w:trPr>
          <w:trHeight w:val="300"/>
        </w:trPr>
        <w:tc>
          <w:tcPr>
            <w:tcW w:w="3094" w:type="dxa"/>
            <w:gridSpan w:val="2"/>
          </w:tcPr>
          <w:p w14:paraId="66FCCA71" w14:textId="77777777" w:rsidR="00027B83" w:rsidRPr="00627C1A" w:rsidRDefault="000B0897">
            <w:pPr>
              <w:rPr>
                <w:rFonts w:ascii="Arial" w:hAnsi="Arial" w:cs="Arial"/>
                <w:b/>
                <w:bCs/>
                <w:color w:val="000000" w:themeColor="text1"/>
                <w:kern w:val="2"/>
                <w:sz w:val="22"/>
                <w:szCs w:val="22"/>
              </w:rPr>
            </w:pPr>
            <w:r w:rsidRPr="00627C1A">
              <w:rPr>
                <w:rFonts w:ascii="Arial" w:hAnsi="Arial" w:cs="Arial"/>
                <w:b/>
                <w:bCs/>
                <w:color w:val="000000" w:themeColor="text1"/>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441" w:type="dxa"/>
            <w:gridSpan w:val="2"/>
          </w:tcPr>
          <w:p w14:paraId="1669B493" w14:textId="23AF1036" w:rsidR="00027B83" w:rsidRPr="00627C1A" w:rsidRDefault="002F7553">
            <w:pPr>
              <w:rPr>
                <w:rFonts w:ascii="Arial" w:hAnsi="Arial" w:cs="Arial"/>
                <w:color w:val="000000" w:themeColor="text1"/>
                <w:kern w:val="2"/>
                <w:sz w:val="22"/>
                <w:szCs w:val="22"/>
              </w:rPr>
            </w:pPr>
            <w:r w:rsidRPr="00627C1A">
              <w:rPr>
                <w:rFonts w:ascii="Arial" w:hAnsi="Arial" w:cs="Arial"/>
                <w:color w:val="000000" w:themeColor="text1"/>
                <w:kern w:val="2"/>
                <w:sz w:val="22"/>
                <w:szCs w:val="22"/>
              </w:rPr>
              <w:t>5</w:t>
            </w:r>
            <w:r w:rsidR="0021188B" w:rsidRPr="00627C1A">
              <w:rPr>
                <w:rFonts w:ascii="Arial" w:hAnsi="Arial" w:cs="Arial"/>
                <w:color w:val="000000" w:themeColor="text1"/>
                <w:kern w:val="2"/>
                <w:sz w:val="22"/>
                <w:szCs w:val="22"/>
              </w:rPr>
              <w:t>00 Eur.</w:t>
            </w:r>
          </w:p>
          <w:p w14:paraId="70413880" w14:textId="77777777" w:rsidR="00027B83" w:rsidRPr="00627C1A" w:rsidRDefault="00027B83">
            <w:pPr>
              <w:rPr>
                <w:rFonts w:ascii="Arial" w:hAnsi="Arial" w:cs="Arial"/>
                <w:color w:val="000000" w:themeColor="text1"/>
                <w:sz w:val="22"/>
                <w:szCs w:val="22"/>
              </w:rPr>
            </w:pPr>
          </w:p>
          <w:p w14:paraId="1121832F" w14:textId="77777777" w:rsidR="00027B83" w:rsidRPr="00627C1A" w:rsidRDefault="00027B83">
            <w:pPr>
              <w:rPr>
                <w:rFonts w:ascii="Arial" w:hAnsi="Arial" w:cs="Arial"/>
                <w:color w:val="000000" w:themeColor="text1"/>
                <w:kern w:val="2"/>
                <w:sz w:val="22"/>
                <w:szCs w:val="22"/>
              </w:rPr>
            </w:pPr>
          </w:p>
        </w:tc>
      </w:tr>
      <w:tr w:rsidR="00D42314" w:rsidRPr="00627C1A" w14:paraId="72DE294E" w14:textId="77777777">
        <w:trPr>
          <w:trHeight w:val="300"/>
        </w:trPr>
        <w:tc>
          <w:tcPr>
            <w:tcW w:w="3094" w:type="dxa"/>
            <w:gridSpan w:val="2"/>
          </w:tcPr>
          <w:p w14:paraId="4EF8C357" w14:textId="77777777" w:rsidR="00027B83" w:rsidRPr="00627C1A" w:rsidRDefault="000B0897">
            <w:pPr>
              <w:rPr>
                <w:rFonts w:ascii="Arial" w:hAnsi="Arial" w:cs="Arial"/>
                <w:b/>
                <w:color w:val="000000" w:themeColor="text1"/>
                <w:kern w:val="2"/>
                <w:sz w:val="22"/>
                <w:szCs w:val="22"/>
                <w:lang w:val="en-US"/>
              </w:rPr>
            </w:pPr>
            <w:r w:rsidRPr="00627C1A">
              <w:rPr>
                <w:rFonts w:ascii="Arial" w:hAnsi="Arial" w:cs="Arial"/>
                <w:b/>
                <w:color w:val="000000" w:themeColor="text1"/>
                <w:kern w:val="2"/>
                <w:sz w:val="22"/>
                <w:szCs w:val="22"/>
                <w:lang w:val="en-US"/>
              </w:rPr>
              <w:t xml:space="preserve">9.9. </w:t>
            </w:r>
            <w:r w:rsidRPr="00627C1A">
              <w:rPr>
                <w:rFonts w:ascii="Arial" w:hAnsi="Arial" w:cs="Arial"/>
                <w:b/>
                <w:color w:val="000000" w:themeColor="text1"/>
                <w:kern w:val="2"/>
                <w:sz w:val="22"/>
                <w:szCs w:val="22"/>
              </w:rPr>
              <w:t>Kitos netesybos</w:t>
            </w:r>
          </w:p>
        </w:tc>
        <w:tc>
          <w:tcPr>
            <w:tcW w:w="6441" w:type="dxa"/>
            <w:gridSpan w:val="2"/>
          </w:tcPr>
          <w:p w14:paraId="386AC396" w14:textId="1178E074" w:rsidR="00027B83" w:rsidRPr="00627C1A" w:rsidRDefault="0021188B">
            <w:pPr>
              <w:rPr>
                <w:rFonts w:ascii="Arial" w:hAnsi="Arial" w:cs="Arial"/>
                <w:color w:val="000000" w:themeColor="text1"/>
                <w:kern w:val="2"/>
                <w:sz w:val="22"/>
                <w:szCs w:val="22"/>
              </w:rPr>
            </w:pPr>
            <w:r w:rsidRPr="00627C1A">
              <w:rPr>
                <w:rFonts w:ascii="Arial" w:hAnsi="Arial" w:cs="Arial"/>
                <w:color w:val="000000" w:themeColor="text1"/>
                <w:kern w:val="2"/>
                <w:sz w:val="22"/>
                <w:szCs w:val="22"/>
              </w:rPr>
              <w:t>Netaikoma</w:t>
            </w:r>
          </w:p>
        </w:tc>
      </w:tr>
      <w:tr w:rsidR="00D42314" w:rsidRPr="00627C1A" w14:paraId="684028A3" w14:textId="77777777">
        <w:trPr>
          <w:trHeight w:val="300"/>
        </w:trPr>
        <w:tc>
          <w:tcPr>
            <w:tcW w:w="9535" w:type="dxa"/>
            <w:gridSpan w:val="4"/>
          </w:tcPr>
          <w:p w14:paraId="4FE3910B" w14:textId="77777777" w:rsidR="00027B83" w:rsidRPr="00627C1A" w:rsidRDefault="000B0897">
            <w:pPr>
              <w:jc w:val="center"/>
              <w:rPr>
                <w:rFonts w:ascii="Arial" w:hAnsi="Arial" w:cs="Arial"/>
                <w:color w:val="000000" w:themeColor="text1"/>
                <w:kern w:val="2"/>
                <w:sz w:val="22"/>
                <w:szCs w:val="22"/>
              </w:rPr>
            </w:pPr>
            <w:r w:rsidRPr="00627C1A">
              <w:rPr>
                <w:rFonts w:ascii="Arial" w:hAnsi="Arial" w:cs="Arial"/>
                <w:b/>
                <w:color w:val="000000" w:themeColor="text1"/>
                <w:kern w:val="2"/>
                <w:sz w:val="22"/>
                <w:szCs w:val="22"/>
              </w:rPr>
              <w:t>10. ESMINĖS SUTARTIES SĄLYGOS</w:t>
            </w:r>
          </w:p>
        </w:tc>
      </w:tr>
      <w:tr w:rsidR="00D42314" w:rsidRPr="00627C1A" w14:paraId="6E96BEC4" w14:textId="77777777">
        <w:trPr>
          <w:trHeight w:val="300"/>
        </w:trPr>
        <w:tc>
          <w:tcPr>
            <w:tcW w:w="3094" w:type="dxa"/>
            <w:gridSpan w:val="2"/>
          </w:tcPr>
          <w:p w14:paraId="0063E6A9" w14:textId="77777777" w:rsidR="00027B83" w:rsidRPr="00627C1A" w:rsidRDefault="000B0897">
            <w:pPr>
              <w:rPr>
                <w:rFonts w:ascii="Arial" w:hAnsi="Arial" w:cs="Arial"/>
                <w:b/>
                <w:color w:val="000000" w:themeColor="text1"/>
                <w:kern w:val="2"/>
                <w:sz w:val="22"/>
                <w:szCs w:val="22"/>
                <w:lang w:val="en-US"/>
              </w:rPr>
            </w:pPr>
            <w:r w:rsidRPr="00627C1A">
              <w:rPr>
                <w:rFonts w:ascii="Arial" w:hAnsi="Arial" w:cs="Arial"/>
                <w:b/>
                <w:color w:val="000000" w:themeColor="text1"/>
                <w:kern w:val="2"/>
                <w:sz w:val="22"/>
                <w:szCs w:val="22"/>
                <w:lang w:val="en-US"/>
              </w:rPr>
              <w:t xml:space="preserve">10.1. </w:t>
            </w:r>
            <w:r w:rsidRPr="00627C1A">
              <w:rPr>
                <w:rFonts w:ascii="Arial" w:hAnsi="Arial" w:cs="Arial"/>
                <w:b/>
                <w:color w:val="000000" w:themeColor="text1"/>
                <w:kern w:val="2"/>
                <w:sz w:val="22"/>
                <w:szCs w:val="22"/>
              </w:rPr>
              <w:t>Esminės Sutarties sąlygos</w:t>
            </w:r>
          </w:p>
        </w:tc>
        <w:tc>
          <w:tcPr>
            <w:tcW w:w="6441" w:type="dxa"/>
            <w:gridSpan w:val="2"/>
          </w:tcPr>
          <w:p w14:paraId="39559EB9" w14:textId="1C8F1B40" w:rsidR="0021188B" w:rsidRPr="005356C8" w:rsidRDefault="0021188B" w:rsidP="0021188B">
            <w:pPr>
              <w:rPr>
                <w:rFonts w:ascii="Arial" w:hAnsi="Arial" w:cs="Arial"/>
                <w:color w:val="000000" w:themeColor="text1"/>
                <w:kern w:val="2"/>
                <w:sz w:val="22"/>
                <w:szCs w:val="22"/>
              </w:rPr>
            </w:pPr>
            <w:r w:rsidRPr="005356C8">
              <w:rPr>
                <w:rFonts w:ascii="Arial" w:hAnsi="Arial" w:cs="Arial"/>
                <w:color w:val="000000" w:themeColor="text1"/>
                <w:kern w:val="2"/>
                <w:sz w:val="22"/>
                <w:szCs w:val="22"/>
              </w:rPr>
              <w:t>Pažeidimas, atitinkantis Civilinio kodekso 6.217 straipsnio 2 dalies kriterijus, nepaisant to, kad tokie nebuvo apibrėžti Sutartyje;</w:t>
            </w:r>
          </w:p>
          <w:p w14:paraId="24B6F9B9" w14:textId="0BDBF2BE" w:rsidR="0021188B" w:rsidRPr="005356C8" w:rsidRDefault="0021188B" w:rsidP="0021188B">
            <w:pPr>
              <w:rPr>
                <w:rFonts w:ascii="Arial" w:hAnsi="Arial" w:cs="Arial"/>
                <w:color w:val="000000" w:themeColor="text1"/>
                <w:kern w:val="2"/>
                <w:sz w:val="22"/>
                <w:szCs w:val="22"/>
              </w:rPr>
            </w:pPr>
            <w:r w:rsidRPr="005356C8">
              <w:rPr>
                <w:rFonts w:ascii="Arial" w:hAnsi="Arial" w:cs="Arial"/>
                <w:color w:val="000000" w:themeColor="text1"/>
                <w:kern w:val="2"/>
                <w:sz w:val="22"/>
                <w:szCs w:val="22"/>
              </w:rPr>
              <w:t>Paslaugų teikėjo sutartinių įsipareigojimų vykdymo terminų nesilaikymas;</w:t>
            </w:r>
          </w:p>
          <w:p w14:paraId="5874E0C1" w14:textId="77777777" w:rsidR="0021188B" w:rsidRPr="005356C8" w:rsidRDefault="0021188B" w:rsidP="0021188B">
            <w:pPr>
              <w:rPr>
                <w:rFonts w:ascii="Arial" w:hAnsi="Arial" w:cs="Arial"/>
                <w:color w:val="000000" w:themeColor="text1"/>
                <w:kern w:val="2"/>
                <w:sz w:val="22"/>
                <w:szCs w:val="22"/>
              </w:rPr>
            </w:pPr>
            <w:r w:rsidRPr="005356C8">
              <w:rPr>
                <w:rFonts w:ascii="Arial" w:hAnsi="Arial" w:cs="Arial"/>
                <w:color w:val="000000" w:themeColor="text1"/>
                <w:kern w:val="2"/>
                <w:sz w:val="22"/>
                <w:szCs w:val="22"/>
              </w:rPr>
              <w:t>Sutarties kainodaros taisyklių nesilaikymas;</w:t>
            </w:r>
          </w:p>
          <w:p w14:paraId="7E67C8FE" w14:textId="694B2838" w:rsidR="00027B83" w:rsidRPr="0029725C" w:rsidRDefault="0021188B" w:rsidP="0021188B">
            <w:pPr>
              <w:rPr>
                <w:rFonts w:ascii="Arial" w:hAnsi="Arial" w:cs="Arial"/>
                <w:color w:val="000000" w:themeColor="text1"/>
                <w:kern w:val="2"/>
                <w:sz w:val="22"/>
                <w:szCs w:val="22"/>
              </w:rPr>
            </w:pPr>
            <w:r w:rsidRPr="005356C8">
              <w:rPr>
                <w:rFonts w:ascii="Arial" w:hAnsi="Arial" w:cs="Arial"/>
                <w:color w:val="000000" w:themeColor="text1"/>
                <w:kern w:val="2"/>
                <w:sz w:val="22"/>
                <w:szCs w:val="22"/>
              </w:rPr>
              <w:t>Subtiekėjų keitimo tvarkos nesilaikymas</w:t>
            </w:r>
            <w:r w:rsidR="0029725C">
              <w:rPr>
                <w:rFonts w:ascii="Arial" w:hAnsi="Arial" w:cs="Arial"/>
                <w:color w:val="000000" w:themeColor="text1"/>
                <w:kern w:val="2"/>
                <w:sz w:val="22"/>
                <w:szCs w:val="22"/>
              </w:rPr>
              <w:t>.</w:t>
            </w:r>
          </w:p>
        </w:tc>
      </w:tr>
      <w:tr w:rsidR="00AA099C" w:rsidRPr="00627C1A" w14:paraId="2D38A4EC" w14:textId="77777777">
        <w:trPr>
          <w:trHeight w:val="300"/>
        </w:trPr>
        <w:tc>
          <w:tcPr>
            <w:tcW w:w="3094" w:type="dxa"/>
            <w:gridSpan w:val="2"/>
          </w:tcPr>
          <w:p w14:paraId="4D162431" w14:textId="25A2AD56" w:rsidR="00AA099C" w:rsidRPr="00693A9F" w:rsidRDefault="00AA099C" w:rsidP="00AA099C">
            <w:pPr>
              <w:rPr>
                <w:rFonts w:ascii="Arial" w:hAnsi="Arial" w:cs="Arial"/>
                <w:bCs/>
                <w:color w:val="000000" w:themeColor="text1"/>
                <w:kern w:val="2"/>
                <w:sz w:val="22"/>
                <w:szCs w:val="22"/>
              </w:rPr>
            </w:pPr>
            <w:r w:rsidRPr="00627C1A">
              <w:rPr>
                <w:rFonts w:ascii="Arial" w:hAnsi="Arial" w:cs="Arial"/>
                <w:b/>
                <w:bCs/>
                <w:sz w:val="22"/>
                <w:szCs w:val="22"/>
              </w:rPr>
              <w:t>10.2. Dideli arba nuolatiniai esminės Sutarties sąlygos vykdymo trūkumai</w:t>
            </w:r>
          </w:p>
        </w:tc>
        <w:tc>
          <w:tcPr>
            <w:tcW w:w="6441" w:type="dxa"/>
            <w:gridSpan w:val="2"/>
          </w:tcPr>
          <w:p w14:paraId="6CE089A4" w14:textId="77777777" w:rsidR="00AA099C" w:rsidRPr="00627C1A" w:rsidRDefault="00AA099C" w:rsidP="00AA099C">
            <w:pPr>
              <w:spacing w:line="276" w:lineRule="auto"/>
              <w:jc w:val="both"/>
              <w:textAlignment w:val="baseline"/>
              <w:rPr>
                <w:rFonts w:ascii="Arial" w:hAnsi="Arial" w:cs="Arial"/>
                <w:sz w:val="22"/>
                <w:szCs w:val="22"/>
              </w:rPr>
            </w:pPr>
            <w:r w:rsidRPr="00627C1A">
              <w:rPr>
                <w:rFonts w:ascii="Arial" w:eastAsia="Arial" w:hAnsi="Arial" w:cs="Arial"/>
                <w:sz w:val="22"/>
                <w:szCs w:val="22"/>
              </w:rPr>
              <w:t xml:space="preserve">Netaikoma </w:t>
            </w:r>
            <w:r w:rsidRPr="00627C1A">
              <w:rPr>
                <w:rFonts w:ascii="Arial" w:hAnsi="Arial" w:cs="Arial"/>
                <w:sz w:val="22"/>
                <w:szCs w:val="22"/>
              </w:rPr>
              <w:t>(tuo atveju, jeigu 10.1. papunktyje nenurodytos sąlygos, kurios laikomos esminėmis Sutarties sąlygomis)</w:t>
            </w:r>
          </w:p>
          <w:p w14:paraId="7D0D4AC4" w14:textId="77777777" w:rsidR="00AA099C" w:rsidRPr="00627C1A" w:rsidRDefault="00AA099C" w:rsidP="00AA099C">
            <w:pPr>
              <w:tabs>
                <w:tab w:val="left" w:pos="567"/>
              </w:tabs>
              <w:spacing w:line="276" w:lineRule="auto"/>
              <w:jc w:val="both"/>
              <w:textAlignment w:val="baseline"/>
              <w:rPr>
                <w:rFonts w:ascii="Arial" w:eastAsia="Arial" w:hAnsi="Arial" w:cs="Arial"/>
                <w:sz w:val="22"/>
                <w:szCs w:val="22"/>
              </w:rPr>
            </w:pPr>
          </w:p>
          <w:p w14:paraId="01FA3A84" w14:textId="77777777" w:rsidR="00AA099C" w:rsidRPr="00627C1A" w:rsidRDefault="00AA099C" w:rsidP="00AA099C">
            <w:pPr>
              <w:tabs>
                <w:tab w:val="left" w:pos="567"/>
              </w:tabs>
              <w:spacing w:line="276" w:lineRule="auto"/>
              <w:jc w:val="both"/>
              <w:textAlignment w:val="baseline"/>
              <w:rPr>
                <w:rFonts w:ascii="Arial" w:eastAsia="Arial" w:hAnsi="Arial" w:cs="Arial"/>
                <w:sz w:val="22"/>
                <w:szCs w:val="22"/>
              </w:rPr>
            </w:pPr>
            <w:r w:rsidRPr="00627C1A">
              <w:rPr>
                <w:rFonts w:ascii="Arial" w:eastAsia="Arial" w:hAnsi="Arial" w:cs="Arial"/>
                <w:sz w:val="22"/>
                <w:szCs w:val="22"/>
              </w:rPr>
              <w:t>arba</w:t>
            </w:r>
          </w:p>
          <w:p w14:paraId="77A3906C" w14:textId="77777777" w:rsidR="00AA099C" w:rsidRPr="00627C1A" w:rsidRDefault="00AA099C" w:rsidP="00AA099C">
            <w:pPr>
              <w:tabs>
                <w:tab w:val="left" w:pos="567"/>
              </w:tabs>
              <w:spacing w:line="276" w:lineRule="auto"/>
              <w:jc w:val="both"/>
              <w:textAlignment w:val="baseline"/>
              <w:rPr>
                <w:rFonts w:ascii="Arial" w:eastAsia="Arial" w:hAnsi="Arial" w:cs="Arial"/>
                <w:sz w:val="22"/>
                <w:szCs w:val="22"/>
              </w:rPr>
            </w:pPr>
          </w:p>
          <w:p w14:paraId="65774FAE" w14:textId="58E88176" w:rsidR="00AA099C" w:rsidRPr="00627C1A" w:rsidRDefault="00AA099C" w:rsidP="00AA099C">
            <w:pPr>
              <w:rPr>
                <w:rFonts w:ascii="Arial" w:hAnsi="Arial" w:cs="Arial"/>
                <w:bCs/>
                <w:kern w:val="2"/>
                <w:sz w:val="22"/>
                <w:szCs w:val="22"/>
              </w:rPr>
            </w:pPr>
            <w:r w:rsidRPr="00627C1A">
              <w:rPr>
                <w:rFonts w:ascii="Arial" w:hAnsi="Arial" w:cs="Arial"/>
                <w:sz w:val="22"/>
                <w:szCs w:val="22"/>
              </w:rPr>
              <w:t>(nurodyti atvejus, kuomet  yra laikoma, kad esminė(-s) Sutarties sąlyga(-</w:t>
            </w:r>
            <w:proofErr w:type="spellStart"/>
            <w:r w:rsidRPr="00627C1A">
              <w:rPr>
                <w:rFonts w:ascii="Arial" w:hAnsi="Arial" w:cs="Arial"/>
                <w:sz w:val="22"/>
                <w:szCs w:val="22"/>
              </w:rPr>
              <w:t>os</w:t>
            </w:r>
            <w:proofErr w:type="spellEnd"/>
            <w:r w:rsidRPr="00627C1A">
              <w:rPr>
                <w:rFonts w:ascii="Arial" w:hAnsi="Arial" w:cs="Arial"/>
                <w:sz w:val="22"/>
                <w:szCs w:val="22"/>
              </w:rPr>
              <w:t>) vykdoma(-</w:t>
            </w:r>
            <w:proofErr w:type="spellStart"/>
            <w:r w:rsidRPr="00627C1A">
              <w:rPr>
                <w:rFonts w:ascii="Arial" w:hAnsi="Arial" w:cs="Arial"/>
                <w:sz w:val="22"/>
                <w:szCs w:val="22"/>
              </w:rPr>
              <w:t>os</w:t>
            </w:r>
            <w:proofErr w:type="spellEnd"/>
            <w:r w:rsidRPr="00627C1A">
              <w:rPr>
                <w:rFonts w:ascii="Arial" w:hAnsi="Arial" w:cs="Arial"/>
                <w:sz w:val="22"/>
                <w:szCs w:val="22"/>
              </w:rPr>
              <w:t xml:space="preserve">) su dideliais arba nuolatiniais trūkumais. Nurodant atvejus, kurie bus laikomi dideliais arba </w:t>
            </w:r>
            <w:r w:rsidRPr="00627C1A">
              <w:rPr>
                <w:rFonts w:ascii="Arial" w:hAnsi="Arial" w:cs="Arial"/>
                <w:sz w:val="22"/>
                <w:szCs w:val="22"/>
              </w:rPr>
              <w:lastRenderedPageBreak/>
              <w:t>nuolatiniais esminių Sutarties sąlygų vykdymo trūkumais, atsižvelgiama į nurodytų esminių Sutarties sąlygų pobūdį, Sutarties objektą ir specifiką, Pirkėjo poreikius kiekvienu konkrečiu atveju, pavyzdžiui: 1. esmine sąlyga nustačius aplinkosauginių ir (ar) socialinių įsipareigojimų laikymąsi,  dideliu ar nuolatiniu šios sąlygos vykdymo trūkumu laikomi bent  du / trys šių įsipareigojimų nesilaikymo atvejai, nepriklausomai nuo to, ar ir per kiek laiko šie  trūkumai  buvo ištaisyti; 2. esmine sąlyga nustačius Paslaugų teikimo terminą, dideliu ar nuolatiniu esminės Sutarties sąlygos vykdymo trūkumu laikomas tiekėjo uždelsimas, trunkantis daugiau ne 2 / 5 valandas 2 / 5 darbo dienas suteikti paslaugas Grafike nustatytu terminu ar pan.).</w:t>
            </w:r>
          </w:p>
        </w:tc>
      </w:tr>
      <w:tr w:rsidR="00D42314" w:rsidRPr="00627C1A" w14:paraId="2481156D" w14:textId="77777777">
        <w:trPr>
          <w:trHeight w:val="300"/>
        </w:trPr>
        <w:tc>
          <w:tcPr>
            <w:tcW w:w="9535" w:type="dxa"/>
            <w:gridSpan w:val="4"/>
          </w:tcPr>
          <w:p w14:paraId="28216735" w14:textId="77777777" w:rsidR="00027B83" w:rsidRPr="00627C1A" w:rsidRDefault="000B0897">
            <w:pPr>
              <w:jc w:val="center"/>
              <w:rPr>
                <w:rFonts w:ascii="Arial" w:hAnsi="Arial" w:cs="Arial"/>
                <w:b/>
                <w:color w:val="000000" w:themeColor="text1"/>
                <w:kern w:val="2"/>
                <w:sz w:val="22"/>
                <w:szCs w:val="22"/>
              </w:rPr>
            </w:pPr>
            <w:r w:rsidRPr="00627C1A">
              <w:rPr>
                <w:rFonts w:ascii="Arial" w:hAnsi="Arial" w:cs="Arial"/>
                <w:b/>
                <w:color w:val="000000" w:themeColor="text1"/>
                <w:kern w:val="2"/>
                <w:sz w:val="22"/>
                <w:szCs w:val="22"/>
              </w:rPr>
              <w:lastRenderedPageBreak/>
              <w:t>11. SUTARTIES GALIOJIMAS IR KEITIMAS</w:t>
            </w:r>
          </w:p>
        </w:tc>
      </w:tr>
      <w:tr w:rsidR="00D42314" w:rsidRPr="00627C1A" w14:paraId="73E60D0E" w14:textId="77777777">
        <w:trPr>
          <w:trHeight w:val="300"/>
        </w:trPr>
        <w:tc>
          <w:tcPr>
            <w:tcW w:w="3094" w:type="dxa"/>
            <w:gridSpan w:val="2"/>
          </w:tcPr>
          <w:p w14:paraId="071FC0C8" w14:textId="77777777" w:rsidR="00027B83" w:rsidRPr="00627C1A" w:rsidRDefault="000B0897">
            <w:pPr>
              <w:rPr>
                <w:rFonts w:ascii="Arial" w:hAnsi="Arial" w:cs="Arial"/>
                <w:b/>
                <w:color w:val="000000" w:themeColor="text1"/>
                <w:kern w:val="2"/>
                <w:sz w:val="22"/>
                <w:szCs w:val="22"/>
              </w:rPr>
            </w:pPr>
            <w:r w:rsidRPr="00627C1A">
              <w:rPr>
                <w:rFonts w:ascii="Arial" w:hAnsi="Arial" w:cs="Arial"/>
                <w:b/>
                <w:color w:val="000000" w:themeColor="text1"/>
                <w:sz w:val="22"/>
                <w:szCs w:val="22"/>
              </w:rPr>
              <w:t>11.1. Sutarties sudarymas ir įsigaliojimas</w:t>
            </w:r>
          </w:p>
        </w:tc>
        <w:tc>
          <w:tcPr>
            <w:tcW w:w="6441" w:type="dxa"/>
            <w:gridSpan w:val="2"/>
          </w:tcPr>
          <w:p w14:paraId="16C571AA" w14:textId="77777777" w:rsidR="00027B83" w:rsidRPr="00627C1A" w:rsidRDefault="000B0897">
            <w:pPr>
              <w:rPr>
                <w:rFonts w:ascii="Arial" w:hAnsi="Arial" w:cs="Arial"/>
                <w:color w:val="000000" w:themeColor="text1"/>
                <w:kern w:val="2"/>
                <w:sz w:val="22"/>
                <w:szCs w:val="22"/>
              </w:rPr>
            </w:pPr>
            <w:r w:rsidRPr="00627C1A">
              <w:rPr>
                <w:rFonts w:ascii="Arial" w:hAnsi="Arial" w:cs="Arial"/>
                <w:color w:val="000000" w:themeColor="text1"/>
                <w:kern w:val="2"/>
                <w:sz w:val="22"/>
                <w:szCs w:val="22"/>
              </w:rPr>
              <w:t>Ši Sutartis laikoma sudaryta ir įsigalioja nuo Sutarties pasirašymo dienos (antrosios Šalies pasirašymo dieną).</w:t>
            </w:r>
          </w:p>
          <w:p w14:paraId="04094D45" w14:textId="64D0CD28" w:rsidR="00027B83" w:rsidRPr="00627C1A" w:rsidRDefault="000B0897">
            <w:pPr>
              <w:rPr>
                <w:rFonts w:ascii="Arial" w:hAnsi="Arial" w:cs="Arial"/>
                <w:color w:val="000000" w:themeColor="text1"/>
                <w:kern w:val="2"/>
                <w:sz w:val="22"/>
                <w:szCs w:val="22"/>
              </w:rPr>
            </w:pPr>
            <w:r w:rsidRPr="00627C1A">
              <w:rPr>
                <w:rFonts w:ascii="Arial" w:hAnsi="Arial" w:cs="Arial"/>
                <w:color w:val="000000" w:themeColor="text1"/>
                <w:kern w:val="2"/>
                <w:sz w:val="22"/>
                <w:szCs w:val="22"/>
              </w:rPr>
              <w:t>Sutartis galioja iki visiško prievolių įvykdymo</w:t>
            </w:r>
            <w:r w:rsidR="001C6ADC">
              <w:rPr>
                <w:rFonts w:ascii="Arial" w:hAnsi="Arial" w:cs="Arial"/>
                <w:color w:val="000000" w:themeColor="text1"/>
                <w:kern w:val="2"/>
                <w:sz w:val="22"/>
                <w:szCs w:val="22"/>
              </w:rPr>
              <w:t>.</w:t>
            </w:r>
            <w:r w:rsidRPr="00627C1A">
              <w:rPr>
                <w:rFonts w:ascii="Arial" w:hAnsi="Arial" w:cs="Arial"/>
                <w:color w:val="000000" w:themeColor="text1"/>
                <w:kern w:val="2"/>
                <w:sz w:val="22"/>
                <w:szCs w:val="22"/>
              </w:rPr>
              <w:t xml:space="preserve"> </w:t>
            </w:r>
          </w:p>
        </w:tc>
      </w:tr>
      <w:tr w:rsidR="00D42314" w:rsidRPr="00627C1A" w14:paraId="27B67AC5" w14:textId="77777777">
        <w:trPr>
          <w:trHeight w:val="300"/>
        </w:trPr>
        <w:tc>
          <w:tcPr>
            <w:tcW w:w="3094" w:type="dxa"/>
            <w:gridSpan w:val="2"/>
          </w:tcPr>
          <w:p w14:paraId="5B8FCCBE" w14:textId="77777777" w:rsidR="00027B83" w:rsidRPr="00627C1A" w:rsidRDefault="000B0897">
            <w:pPr>
              <w:rPr>
                <w:rFonts w:ascii="Arial" w:hAnsi="Arial" w:cs="Arial"/>
                <w:b/>
                <w:color w:val="000000" w:themeColor="text1"/>
                <w:kern w:val="2"/>
                <w:sz w:val="22"/>
                <w:szCs w:val="22"/>
              </w:rPr>
            </w:pPr>
            <w:r w:rsidRPr="00627C1A">
              <w:rPr>
                <w:rFonts w:ascii="Arial" w:hAnsi="Arial" w:cs="Arial"/>
                <w:b/>
                <w:color w:val="000000" w:themeColor="text1"/>
                <w:kern w:val="2"/>
                <w:sz w:val="22"/>
                <w:szCs w:val="22"/>
              </w:rPr>
              <w:t>11.2. Sutarties galiojimo termino pratęsimas</w:t>
            </w:r>
          </w:p>
        </w:tc>
        <w:tc>
          <w:tcPr>
            <w:tcW w:w="6441" w:type="dxa"/>
            <w:gridSpan w:val="2"/>
          </w:tcPr>
          <w:p w14:paraId="6D566D92" w14:textId="13177326" w:rsidR="00027B83" w:rsidRPr="00627C1A" w:rsidRDefault="00A66945">
            <w:pPr>
              <w:rPr>
                <w:rFonts w:ascii="Arial" w:hAnsi="Arial" w:cs="Arial"/>
                <w:color w:val="000000" w:themeColor="text1"/>
                <w:kern w:val="2"/>
                <w:sz w:val="22"/>
                <w:szCs w:val="22"/>
              </w:rPr>
            </w:pPr>
            <w:r w:rsidRPr="00627C1A">
              <w:rPr>
                <w:rFonts w:ascii="Arial" w:hAnsi="Arial" w:cs="Arial"/>
                <w:color w:val="000000" w:themeColor="text1"/>
                <w:kern w:val="2"/>
                <w:sz w:val="22"/>
                <w:szCs w:val="22"/>
              </w:rPr>
              <w:t>Netaikoma</w:t>
            </w:r>
          </w:p>
        </w:tc>
      </w:tr>
      <w:tr w:rsidR="00D42314" w:rsidRPr="00627C1A" w14:paraId="2CB119F6" w14:textId="77777777">
        <w:trPr>
          <w:trHeight w:val="300"/>
        </w:trPr>
        <w:tc>
          <w:tcPr>
            <w:tcW w:w="9535" w:type="dxa"/>
            <w:gridSpan w:val="4"/>
          </w:tcPr>
          <w:p w14:paraId="1E909BAE" w14:textId="77777777" w:rsidR="00027B83" w:rsidRPr="00627C1A" w:rsidRDefault="000B0897">
            <w:pPr>
              <w:jc w:val="center"/>
              <w:rPr>
                <w:rFonts w:ascii="Arial" w:hAnsi="Arial" w:cs="Arial"/>
                <w:b/>
                <w:color w:val="000000" w:themeColor="text1"/>
                <w:kern w:val="2"/>
                <w:sz w:val="22"/>
                <w:szCs w:val="22"/>
              </w:rPr>
            </w:pPr>
            <w:r w:rsidRPr="00627C1A">
              <w:rPr>
                <w:rFonts w:ascii="Arial" w:hAnsi="Arial" w:cs="Arial"/>
                <w:b/>
                <w:color w:val="000000" w:themeColor="text1"/>
                <w:kern w:val="2"/>
                <w:sz w:val="22"/>
                <w:szCs w:val="22"/>
              </w:rPr>
              <w:t>12. SUTARTIES NUTRAUKIMAS</w:t>
            </w:r>
          </w:p>
        </w:tc>
      </w:tr>
      <w:tr w:rsidR="00D42314" w:rsidRPr="00627C1A" w14:paraId="03F6F2B7"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Pr="00627C1A" w:rsidRDefault="000B0897">
            <w:pPr>
              <w:rPr>
                <w:rFonts w:ascii="Arial" w:hAnsi="Arial" w:cs="Arial"/>
                <w:b/>
                <w:color w:val="000000" w:themeColor="text1"/>
                <w:kern w:val="2"/>
                <w:sz w:val="22"/>
                <w:szCs w:val="22"/>
              </w:rPr>
            </w:pPr>
            <w:r w:rsidRPr="00627C1A">
              <w:rPr>
                <w:rFonts w:ascii="Arial" w:hAnsi="Arial" w:cs="Arial"/>
                <w:b/>
                <w:color w:val="000000" w:themeColor="text1"/>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3A951297" w14:textId="628B6266" w:rsidR="00027B83" w:rsidRPr="00627C1A" w:rsidRDefault="000B0897">
            <w:pPr>
              <w:rPr>
                <w:rFonts w:ascii="Arial" w:hAnsi="Arial" w:cs="Arial"/>
                <w:color w:val="000000" w:themeColor="text1"/>
                <w:kern w:val="2"/>
                <w:sz w:val="22"/>
                <w:szCs w:val="22"/>
              </w:rPr>
            </w:pPr>
            <w:r w:rsidRPr="00627C1A">
              <w:rPr>
                <w:rFonts w:ascii="Arial" w:hAnsi="Arial" w:cs="Arial"/>
                <w:color w:val="000000" w:themeColor="text1"/>
                <w:kern w:val="2"/>
                <w:sz w:val="22"/>
                <w:szCs w:val="22"/>
              </w:rPr>
              <w:t>Sutartis gali būti nutraukiama rašytiniu Šalių susitarimu arba vienašališkai, Bendrosiose sąlygose ir šiais Specialiosiose sąlygose nurodytais atvejais ir nustatyta tvarka.</w:t>
            </w:r>
          </w:p>
        </w:tc>
      </w:tr>
      <w:tr w:rsidR="00D42314" w:rsidRPr="00627C1A" w14:paraId="3FAA1B2E"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Pr="00627C1A" w:rsidRDefault="000B0897">
            <w:pPr>
              <w:rPr>
                <w:rFonts w:ascii="Arial" w:hAnsi="Arial" w:cs="Arial"/>
                <w:b/>
                <w:color w:val="000000" w:themeColor="text1"/>
                <w:kern w:val="2"/>
                <w:sz w:val="22"/>
                <w:szCs w:val="22"/>
              </w:rPr>
            </w:pPr>
            <w:r w:rsidRPr="00627C1A">
              <w:rPr>
                <w:rFonts w:ascii="Arial" w:hAnsi="Arial" w:cs="Arial"/>
                <w:b/>
                <w:color w:val="000000" w:themeColor="text1"/>
                <w:kern w:val="2"/>
                <w:sz w:val="22"/>
                <w:szCs w:val="22"/>
              </w:rPr>
              <w:t xml:space="preserve">12.2. Esminiai Sutarties </w:t>
            </w:r>
            <w:r w:rsidRPr="00627C1A">
              <w:rPr>
                <w:rFonts w:ascii="Arial" w:hAnsi="Arial" w:cs="Arial"/>
                <w:b/>
                <w:color w:val="000000" w:themeColor="text1"/>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04D6326B" w14:textId="2270F29D" w:rsidR="00027B83" w:rsidRPr="00627C1A" w:rsidRDefault="000B0897">
            <w:pPr>
              <w:rPr>
                <w:rFonts w:ascii="Arial" w:hAnsi="Arial" w:cs="Arial"/>
                <w:color w:val="000000" w:themeColor="text1"/>
                <w:kern w:val="2"/>
                <w:sz w:val="22"/>
                <w:szCs w:val="22"/>
              </w:rPr>
            </w:pPr>
            <w:r w:rsidRPr="00627C1A">
              <w:rPr>
                <w:rFonts w:ascii="Arial" w:hAnsi="Arial" w:cs="Arial"/>
                <w:color w:val="000000" w:themeColor="text1"/>
                <w:kern w:val="2"/>
                <w:sz w:val="22"/>
                <w:szCs w:val="22"/>
              </w:rPr>
              <w:t>12.2.1. jeigu Tiekėjas nevykdo prisiimtų įsipareigojimų už Sutartyje nustatytą Sutarties kainą;</w:t>
            </w:r>
          </w:p>
          <w:p w14:paraId="739B4C3F" w14:textId="47377907" w:rsidR="00027B83" w:rsidRPr="00627C1A" w:rsidRDefault="000B0897">
            <w:pPr>
              <w:rPr>
                <w:rFonts w:ascii="Arial" w:hAnsi="Arial" w:cs="Arial"/>
                <w:color w:val="000000" w:themeColor="text1"/>
                <w:sz w:val="22"/>
                <w:szCs w:val="22"/>
              </w:rPr>
            </w:pPr>
            <w:r w:rsidRPr="00627C1A">
              <w:rPr>
                <w:rFonts w:ascii="Arial" w:hAnsi="Arial" w:cs="Arial"/>
                <w:color w:val="000000" w:themeColor="text1"/>
                <w:sz w:val="22"/>
                <w:szCs w:val="22"/>
              </w:rPr>
              <w:t>12.2.2. jeigu Tiekėjas nepateikia Sutarties įvykdymo užtikrinimo pratęsimo ilgiau kaip 30 (trisdešimt) dienų nuo galiojančio Sutarties įvykdymo užtikrinimo termino pabaigos Bendrosiose sąlygose nustatyta tvarka (išskyrus pirminį Sutarties įvykdymo užtikrinimą);</w:t>
            </w:r>
          </w:p>
          <w:p w14:paraId="27C8F88F" w14:textId="27CFB203" w:rsidR="00027B83" w:rsidRPr="00627C1A" w:rsidRDefault="000B0897">
            <w:pPr>
              <w:spacing w:line="257" w:lineRule="auto"/>
              <w:jc w:val="both"/>
              <w:rPr>
                <w:rFonts w:ascii="Arial" w:eastAsia="Arial" w:hAnsi="Arial" w:cs="Arial"/>
                <w:color w:val="000000" w:themeColor="text1"/>
                <w:kern w:val="2"/>
                <w:sz w:val="22"/>
                <w:szCs w:val="22"/>
                <w:lang w:val="lt"/>
              </w:rPr>
            </w:pPr>
            <w:r w:rsidRPr="00627C1A">
              <w:rPr>
                <w:rFonts w:ascii="Arial" w:eastAsia="Arial" w:hAnsi="Arial" w:cs="Arial"/>
                <w:color w:val="000000" w:themeColor="text1"/>
                <w:kern w:val="2"/>
                <w:sz w:val="22"/>
                <w:szCs w:val="22"/>
                <w:lang w:val="lt"/>
              </w:rPr>
              <w:t>12.2.</w:t>
            </w:r>
            <w:r w:rsidR="00627C1A">
              <w:rPr>
                <w:rFonts w:ascii="Arial" w:eastAsia="Arial" w:hAnsi="Arial" w:cs="Arial"/>
                <w:color w:val="000000" w:themeColor="text1"/>
                <w:kern w:val="2"/>
                <w:sz w:val="22"/>
                <w:szCs w:val="22"/>
                <w:lang w:val="lt"/>
              </w:rPr>
              <w:t>3</w:t>
            </w:r>
            <w:r w:rsidRPr="00627C1A">
              <w:rPr>
                <w:rFonts w:ascii="Arial" w:eastAsia="Arial" w:hAnsi="Arial" w:cs="Arial"/>
                <w:color w:val="000000" w:themeColor="text1"/>
                <w:kern w:val="2"/>
                <w:sz w:val="22"/>
                <w:szCs w:val="22"/>
                <w:lang w:val="lt"/>
              </w:rPr>
              <w:t xml:space="preserve">. jeigu Tiekėjas nesilaiko Sutartyje nustatytų Paslaugų teikimo terminų 2 (du) kartus iš eilės arba vėluoja suteikti Paslaugas daugiau nei </w:t>
            </w:r>
            <w:r w:rsidR="005B3C72" w:rsidRPr="00627C1A">
              <w:rPr>
                <w:rFonts w:ascii="Arial" w:eastAsia="Arial" w:hAnsi="Arial" w:cs="Arial"/>
                <w:color w:val="000000" w:themeColor="text1"/>
                <w:kern w:val="2"/>
                <w:sz w:val="22"/>
                <w:szCs w:val="22"/>
                <w:lang w:val="lt"/>
              </w:rPr>
              <w:t>15 kalendorinių dienų</w:t>
            </w:r>
            <w:r w:rsidRPr="00627C1A">
              <w:rPr>
                <w:rFonts w:ascii="Arial" w:eastAsia="Arial" w:hAnsi="Arial" w:cs="Arial"/>
                <w:color w:val="000000" w:themeColor="text1"/>
                <w:kern w:val="2"/>
                <w:sz w:val="22"/>
                <w:szCs w:val="22"/>
                <w:lang w:val="lt"/>
              </w:rPr>
              <w:t xml:space="preserve"> nuo Sutartyje nustatyto Paslaugų suteikimo termino;</w:t>
            </w:r>
          </w:p>
          <w:p w14:paraId="63F46089" w14:textId="4DEF63F6" w:rsidR="00027B83" w:rsidRPr="00627C1A" w:rsidRDefault="000B0897">
            <w:pPr>
              <w:tabs>
                <w:tab w:val="left" w:pos="567"/>
                <w:tab w:val="left" w:pos="851"/>
                <w:tab w:val="left" w:pos="992"/>
                <w:tab w:val="left" w:pos="1134"/>
              </w:tabs>
              <w:spacing w:line="257" w:lineRule="auto"/>
              <w:jc w:val="both"/>
              <w:rPr>
                <w:rFonts w:ascii="Arial" w:eastAsia="Arial" w:hAnsi="Arial" w:cs="Arial"/>
                <w:color w:val="000000" w:themeColor="text1"/>
                <w:kern w:val="2"/>
                <w:sz w:val="22"/>
                <w:szCs w:val="22"/>
                <w:lang w:val="lt"/>
              </w:rPr>
            </w:pPr>
            <w:r w:rsidRPr="00627C1A">
              <w:rPr>
                <w:rFonts w:ascii="Arial" w:eastAsia="Arial" w:hAnsi="Arial" w:cs="Arial"/>
                <w:color w:val="000000" w:themeColor="text1"/>
                <w:kern w:val="2"/>
                <w:sz w:val="22"/>
                <w:szCs w:val="22"/>
                <w:lang w:val="lt"/>
              </w:rPr>
              <w:t>12.2.</w:t>
            </w:r>
            <w:r w:rsidR="00627C1A">
              <w:rPr>
                <w:rFonts w:ascii="Arial" w:eastAsia="Arial" w:hAnsi="Arial" w:cs="Arial"/>
                <w:color w:val="000000" w:themeColor="text1"/>
                <w:kern w:val="2"/>
                <w:sz w:val="22"/>
                <w:szCs w:val="22"/>
                <w:lang w:val="lt"/>
              </w:rPr>
              <w:t>4</w:t>
            </w:r>
            <w:r w:rsidRPr="00627C1A">
              <w:rPr>
                <w:rFonts w:ascii="Arial" w:eastAsia="Arial" w:hAnsi="Arial" w:cs="Arial"/>
                <w:color w:val="000000" w:themeColor="text1"/>
                <w:kern w:val="2"/>
                <w:sz w:val="22"/>
                <w:szCs w:val="22"/>
                <w:lang w:val="lt"/>
              </w:rPr>
              <w:t>. jeigu Tiekėjas pažeidžia Paslaugų suteikimo terminus ir priskaičiuotų netesybų už vėlavimą suma viršija 20 (dvidešimt) proc. Pradinės sutarties vertės;</w:t>
            </w:r>
          </w:p>
          <w:p w14:paraId="312858C3" w14:textId="283A2ED7" w:rsidR="00027B83" w:rsidRPr="00627C1A" w:rsidRDefault="000B0897">
            <w:pPr>
              <w:tabs>
                <w:tab w:val="left" w:pos="567"/>
                <w:tab w:val="left" w:pos="851"/>
                <w:tab w:val="left" w:pos="992"/>
                <w:tab w:val="left" w:pos="1134"/>
              </w:tabs>
              <w:spacing w:line="257" w:lineRule="auto"/>
              <w:jc w:val="both"/>
              <w:rPr>
                <w:rFonts w:ascii="Arial" w:eastAsia="Arial" w:hAnsi="Arial" w:cs="Arial"/>
                <w:color w:val="000000" w:themeColor="text1"/>
                <w:kern w:val="2"/>
                <w:sz w:val="22"/>
                <w:szCs w:val="22"/>
                <w:lang w:val="lt"/>
              </w:rPr>
            </w:pPr>
            <w:r w:rsidRPr="00627C1A">
              <w:rPr>
                <w:rFonts w:ascii="Arial" w:eastAsia="Arial" w:hAnsi="Arial" w:cs="Arial"/>
                <w:color w:val="000000" w:themeColor="text1"/>
                <w:kern w:val="2"/>
                <w:sz w:val="22"/>
                <w:szCs w:val="22"/>
                <w:lang w:val="lt"/>
              </w:rPr>
              <w:t>12.2.</w:t>
            </w:r>
            <w:r w:rsidR="00627C1A">
              <w:rPr>
                <w:rFonts w:ascii="Arial" w:eastAsia="Arial" w:hAnsi="Arial" w:cs="Arial"/>
                <w:color w:val="000000" w:themeColor="text1"/>
                <w:kern w:val="2"/>
                <w:sz w:val="22"/>
                <w:szCs w:val="22"/>
                <w:lang w:val="lt"/>
              </w:rPr>
              <w:t>5</w:t>
            </w:r>
            <w:r w:rsidRPr="00627C1A">
              <w:rPr>
                <w:rFonts w:ascii="Arial" w:eastAsia="Arial" w:hAnsi="Arial" w:cs="Arial"/>
                <w:color w:val="000000" w:themeColor="text1"/>
                <w:kern w:val="2"/>
                <w:sz w:val="22"/>
                <w:szCs w:val="22"/>
                <w:lang w:val="lt"/>
              </w:rPr>
              <w:t>. Tiekėjas pažeidžia Paslaugų suteikimo terminus ir dėl Paslaugų suteikimo vėlavimo Paslaugos tampa nebereikalingos;</w:t>
            </w:r>
          </w:p>
          <w:p w14:paraId="73E20761" w14:textId="047B7A74" w:rsidR="00027B83" w:rsidRPr="00627C1A" w:rsidRDefault="000B0897">
            <w:pPr>
              <w:tabs>
                <w:tab w:val="left" w:pos="567"/>
                <w:tab w:val="left" w:pos="851"/>
                <w:tab w:val="left" w:pos="992"/>
                <w:tab w:val="left" w:pos="1134"/>
              </w:tabs>
              <w:spacing w:line="257" w:lineRule="auto"/>
              <w:jc w:val="both"/>
              <w:rPr>
                <w:rFonts w:ascii="Arial" w:eastAsia="Arial" w:hAnsi="Arial" w:cs="Arial"/>
                <w:color w:val="000000" w:themeColor="text1"/>
                <w:kern w:val="2"/>
                <w:sz w:val="22"/>
                <w:szCs w:val="22"/>
                <w:lang w:val="lt"/>
              </w:rPr>
            </w:pPr>
            <w:r w:rsidRPr="00627C1A">
              <w:rPr>
                <w:rFonts w:ascii="Arial" w:eastAsia="Arial" w:hAnsi="Arial" w:cs="Arial"/>
                <w:color w:val="000000" w:themeColor="text1"/>
                <w:kern w:val="2"/>
                <w:sz w:val="22"/>
                <w:szCs w:val="22"/>
                <w:lang w:val="lt"/>
              </w:rPr>
              <w:t>12.2.</w:t>
            </w:r>
            <w:r w:rsidR="00627C1A">
              <w:rPr>
                <w:rFonts w:ascii="Arial" w:eastAsia="Arial" w:hAnsi="Arial" w:cs="Arial"/>
                <w:color w:val="000000" w:themeColor="text1"/>
                <w:kern w:val="2"/>
                <w:sz w:val="22"/>
                <w:szCs w:val="22"/>
                <w:lang w:val="lt"/>
              </w:rPr>
              <w:t>6</w:t>
            </w:r>
            <w:r w:rsidRPr="00627C1A">
              <w:rPr>
                <w:rFonts w:ascii="Arial" w:eastAsia="Arial" w:hAnsi="Arial" w:cs="Arial"/>
                <w:color w:val="000000" w:themeColor="text1"/>
                <w:kern w:val="2"/>
                <w:sz w:val="22"/>
                <w:szCs w:val="22"/>
                <w:lang w:val="lt"/>
              </w:rPr>
              <w:t>. Tiekėjas daugiau kaip 2 (du) kartus suteikia Paslaugas, kurios neatitinka Sutartyje ir (ar) įstatymuose nustatytų reikalavimų Paslaugoms;</w:t>
            </w:r>
          </w:p>
          <w:p w14:paraId="41420C93" w14:textId="22EC8AC7" w:rsidR="00027B83" w:rsidRPr="00627C1A" w:rsidRDefault="000B0897">
            <w:pPr>
              <w:tabs>
                <w:tab w:val="left" w:pos="567"/>
                <w:tab w:val="left" w:pos="851"/>
                <w:tab w:val="left" w:pos="992"/>
                <w:tab w:val="left" w:pos="1134"/>
              </w:tabs>
              <w:spacing w:line="257" w:lineRule="auto"/>
              <w:jc w:val="both"/>
              <w:rPr>
                <w:rFonts w:ascii="Arial" w:eastAsia="Arial" w:hAnsi="Arial" w:cs="Arial"/>
                <w:color w:val="000000" w:themeColor="text1"/>
                <w:kern w:val="2"/>
                <w:sz w:val="22"/>
                <w:szCs w:val="22"/>
                <w:lang w:val="lt"/>
              </w:rPr>
            </w:pPr>
            <w:r w:rsidRPr="00627C1A">
              <w:rPr>
                <w:rFonts w:ascii="Arial" w:eastAsia="Arial" w:hAnsi="Arial" w:cs="Arial"/>
                <w:color w:val="000000" w:themeColor="text1"/>
                <w:kern w:val="2"/>
                <w:sz w:val="22"/>
                <w:szCs w:val="22"/>
                <w:lang w:val="lt"/>
              </w:rPr>
              <w:t>12.2.</w:t>
            </w:r>
            <w:r w:rsidR="00627C1A">
              <w:rPr>
                <w:rFonts w:ascii="Arial" w:eastAsia="Arial" w:hAnsi="Arial" w:cs="Arial"/>
                <w:color w:val="000000" w:themeColor="text1"/>
                <w:kern w:val="2"/>
                <w:sz w:val="22"/>
                <w:szCs w:val="22"/>
                <w:lang w:val="lt"/>
              </w:rPr>
              <w:t>7</w:t>
            </w:r>
            <w:r w:rsidRPr="00627C1A">
              <w:rPr>
                <w:rFonts w:ascii="Arial" w:eastAsia="Arial" w:hAnsi="Arial" w:cs="Arial"/>
                <w:color w:val="000000" w:themeColor="text1"/>
                <w:kern w:val="2"/>
                <w:sz w:val="22"/>
                <w:szCs w:val="22"/>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1DE93274" w14:textId="4CE982C1" w:rsidR="00027B83" w:rsidRPr="00627C1A" w:rsidRDefault="000B0897">
            <w:pPr>
              <w:tabs>
                <w:tab w:val="left" w:pos="567"/>
                <w:tab w:val="left" w:pos="851"/>
                <w:tab w:val="left" w:pos="992"/>
                <w:tab w:val="left" w:pos="1134"/>
              </w:tabs>
              <w:spacing w:line="257" w:lineRule="auto"/>
              <w:jc w:val="both"/>
              <w:rPr>
                <w:rFonts w:ascii="Arial" w:eastAsia="Arial" w:hAnsi="Arial" w:cs="Arial"/>
                <w:color w:val="000000" w:themeColor="text1"/>
                <w:kern w:val="2"/>
                <w:sz w:val="22"/>
                <w:szCs w:val="22"/>
                <w:lang w:val="lt"/>
              </w:rPr>
            </w:pPr>
            <w:r w:rsidRPr="00627C1A">
              <w:rPr>
                <w:rFonts w:ascii="Arial" w:eastAsia="Arial" w:hAnsi="Arial" w:cs="Arial"/>
                <w:color w:val="000000" w:themeColor="text1"/>
                <w:kern w:val="2"/>
                <w:sz w:val="22"/>
                <w:szCs w:val="22"/>
                <w:lang w:val="lt"/>
              </w:rPr>
              <w:t>12.2.</w:t>
            </w:r>
            <w:r w:rsidR="00627C1A">
              <w:rPr>
                <w:rFonts w:ascii="Arial" w:eastAsia="Arial" w:hAnsi="Arial" w:cs="Arial"/>
                <w:color w:val="000000" w:themeColor="text1"/>
                <w:kern w:val="2"/>
                <w:sz w:val="22"/>
                <w:szCs w:val="22"/>
                <w:lang w:val="lt"/>
              </w:rPr>
              <w:t>8</w:t>
            </w:r>
            <w:r w:rsidRPr="00627C1A">
              <w:rPr>
                <w:rFonts w:ascii="Arial" w:eastAsia="Arial" w:hAnsi="Arial" w:cs="Arial"/>
                <w:color w:val="000000" w:themeColor="text1"/>
                <w:kern w:val="2"/>
                <w:sz w:val="22"/>
                <w:szCs w:val="22"/>
                <w:lang w:val="lt"/>
              </w:rPr>
              <w:t>. Tiekėjas pažeidžia šios Sutarties nuostatas, reglamentuojančias konkurenciją, intelektinės nuosavybės ar konfidencialios informacijos valdymą;</w:t>
            </w:r>
          </w:p>
          <w:p w14:paraId="164157D2" w14:textId="38CE2C0E" w:rsidR="00027B83" w:rsidRPr="00627C1A" w:rsidRDefault="000B0897">
            <w:pPr>
              <w:spacing w:line="257" w:lineRule="auto"/>
              <w:rPr>
                <w:rFonts w:ascii="Arial" w:eastAsia="Arial" w:hAnsi="Arial" w:cs="Arial"/>
                <w:color w:val="000000" w:themeColor="text1"/>
                <w:kern w:val="2"/>
                <w:sz w:val="22"/>
                <w:szCs w:val="22"/>
                <w:lang w:val="lt"/>
              </w:rPr>
            </w:pPr>
            <w:r w:rsidRPr="00627C1A">
              <w:rPr>
                <w:rFonts w:ascii="Arial" w:eastAsia="Arial" w:hAnsi="Arial" w:cs="Arial"/>
                <w:color w:val="000000" w:themeColor="text1"/>
                <w:kern w:val="2"/>
                <w:sz w:val="22"/>
                <w:szCs w:val="22"/>
                <w:lang w:val="lt"/>
              </w:rPr>
              <w:lastRenderedPageBreak/>
              <w:t>12.2.</w:t>
            </w:r>
            <w:r w:rsidR="00627C1A">
              <w:rPr>
                <w:rFonts w:ascii="Arial" w:eastAsia="Arial" w:hAnsi="Arial" w:cs="Arial"/>
                <w:color w:val="000000" w:themeColor="text1"/>
                <w:kern w:val="2"/>
                <w:sz w:val="22"/>
                <w:szCs w:val="22"/>
                <w:lang w:val="lt"/>
              </w:rPr>
              <w:t>9</w:t>
            </w:r>
            <w:r w:rsidRPr="00627C1A">
              <w:rPr>
                <w:rFonts w:ascii="Arial" w:eastAsia="Arial" w:hAnsi="Arial" w:cs="Arial"/>
                <w:color w:val="000000" w:themeColor="text1"/>
                <w:kern w:val="2"/>
                <w:sz w:val="22"/>
                <w:szCs w:val="22"/>
                <w:lang w:val="lt"/>
              </w:rPr>
              <w:t>. Tiekėjas pažeidžia Bendrųjų sąlygų nuostatas dėl Sutarties vykdymui pasitelkiamų naujų subtiekėjų ir (ar) specialistų / esamų subtiekėjų ir (ar) specialistų keitimo;</w:t>
            </w:r>
          </w:p>
          <w:p w14:paraId="63D2D84C" w14:textId="4AB059BD" w:rsidR="00027B83" w:rsidRPr="00627C1A" w:rsidRDefault="000B0897">
            <w:pPr>
              <w:spacing w:line="257" w:lineRule="auto"/>
              <w:rPr>
                <w:rFonts w:ascii="Arial" w:hAnsi="Arial" w:cs="Arial"/>
                <w:color w:val="000000" w:themeColor="text1"/>
                <w:kern w:val="2"/>
                <w:sz w:val="22"/>
                <w:szCs w:val="22"/>
                <w:shd w:val="clear" w:color="auto" w:fill="FFFFFF"/>
              </w:rPr>
            </w:pPr>
            <w:r w:rsidRPr="00627C1A">
              <w:rPr>
                <w:rFonts w:ascii="Arial" w:eastAsia="Arial" w:hAnsi="Arial" w:cs="Arial"/>
                <w:color w:val="000000" w:themeColor="text1"/>
                <w:kern w:val="2"/>
                <w:sz w:val="22"/>
                <w:szCs w:val="22"/>
                <w:lang w:val="lt"/>
              </w:rPr>
              <w:t>12.2.1</w:t>
            </w:r>
            <w:r w:rsidR="00627C1A">
              <w:rPr>
                <w:rFonts w:ascii="Arial" w:eastAsia="Arial" w:hAnsi="Arial" w:cs="Arial"/>
                <w:color w:val="000000" w:themeColor="text1"/>
                <w:kern w:val="2"/>
                <w:sz w:val="22"/>
                <w:szCs w:val="22"/>
                <w:lang w:val="lt"/>
              </w:rPr>
              <w:t>0</w:t>
            </w:r>
            <w:r w:rsidRPr="00627C1A">
              <w:rPr>
                <w:rFonts w:ascii="Arial" w:eastAsia="Arial" w:hAnsi="Arial" w:cs="Arial"/>
                <w:color w:val="000000" w:themeColor="text1"/>
                <w:kern w:val="2"/>
                <w:sz w:val="22"/>
                <w:szCs w:val="22"/>
                <w:lang w:val="lt"/>
              </w:rPr>
              <w:t>.</w:t>
            </w:r>
            <w:r w:rsidRPr="00627C1A">
              <w:rPr>
                <w:rFonts w:ascii="Arial" w:hAnsi="Arial" w:cs="Arial"/>
                <w:color w:val="000000" w:themeColor="text1"/>
                <w:kern w:val="2"/>
                <w:sz w:val="22"/>
                <w:szCs w:val="22"/>
                <w:shd w:val="clear" w:color="auto" w:fill="FFFFFF"/>
              </w:rPr>
              <w:t xml:space="preserve"> Tiekėjas ir (ar) jungtinės veiklos parneris (jei taikoma), ir (ar) subtiekėjas (jei taikoma) </w:t>
            </w:r>
            <w:r w:rsidRPr="00627C1A">
              <w:rPr>
                <w:rFonts w:ascii="Arial" w:hAnsi="Arial" w:cs="Arial"/>
                <w:color w:val="000000" w:themeColor="text1"/>
                <w:sz w:val="22"/>
                <w:szCs w:val="22"/>
                <w:shd w:val="clear" w:color="auto" w:fill="FFFFFF"/>
              </w:rPr>
              <w:t>p</w:t>
            </w:r>
            <w:r w:rsidRPr="00627C1A">
              <w:rPr>
                <w:rFonts w:ascii="Arial" w:hAnsi="Arial" w:cs="Arial"/>
                <w:color w:val="000000" w:themeColor="text1"/>
                <w:kern w:val="2"/>
                <w:sz w:val="22"/>
                <w:szCs w:val="22"/>
                <w:shd w:val="clear" w:color="auto" w:fill="FFFFFF"/>
              </w:rPr>
              <w:t>aslaugų</w:t>
            </w:r>
            <w:r w:rsidRPr="00627C1A">
              <w:rPr>
                <w:rFonts w:ascii="Arial" w:hAnsi="Arial" w:cs="Arial"/>
                <w:color w:val="000000" w:themeColor="text1"/>
                <w:sz w:val="22"/>
                <w:szCs w:val="22"/>
              </w:rPr>
              <w:t>, kurioms Sutartyje nustatyti aplinkos apsaugos vadybos sistemos reikalavimai,</w:t>
            </w:r>
            <w:r w:rsidRPr="00627C1A">
              <w:rPr>
                <w:rFonts w:ascii="Arial" w:hAnsi="Arial" w:cs="Arial"/>
                <w:color w:val="000000" w:themeColor="text1"/>
                <w:kern w:val="2"/>
                <w:sz w:val="22"/>
                <w:szCs w:val="22"/>
                <w:shd w:val="clear" w:color="auto" w:fill="FFFFFF"/>
              </w:rPr>
              <w:t xml:space="preserve"> teikimo metu</w:t>
            </w:r>
            <w:r w:rsidRPr="00627C1A">
              <w:rPr>
                <w:rFonts w:ascii="Arial" w:hAnsi="Arial" w:cs="Arial"/>
                <w:color w:val="000000" w:themeColor="text1"/>
                <w:sz w:val="22"/>
                <w:szCs w:val="22"/>
              </w:rPr>
              <w:t xml:space="preserve">, </w:t>
            </w:r>
            <w:r w:rsidRPr="00627C1A">
              <w:rPr>
                <w:rFonts w:ascii="Arial" w:hAnsi="Arial" w:cs="Arial"/>
                <w:color w:val="000000" w:themeColor="text1"/>
                <w:kern w:val="2"/>
                <w:sz w:val="22"/>
                <w:szCs w:val="22"/>
                <w:shd w:val="clear" w:color="auto" w:fill="FFFFFF"/>
              </w:rPr>
              <w:t>neturi galiojančio aplinkos apsaugos vadybos sistemos sertifikato, ir (ar) nepateikia sertifikato pratęsimo (neįsigyja naujo);</w:t>
            </w:r>
          </w:p>
          <w:p w14:paraId="2AC0C09D" w14:textId="506C3854" w:rsidR="00027B83" w:rsidRPr="00627C1A" w:rsidRDefault="000B0897">
            <w:pPr>
              <w:spacing w:line="257" w:lineRule="auto"/>
              <w:rPr>
                <w:rFonts w:ascii="Arial" w:eastAsia="Arial" w:hAnsi="Arial" w:cs="Arial"/>
                <w:color w:val="000000" w:themeColor="text1"/>
                <w:kern w:val="2"/>
                <w:sz w:val="22"/>
                <w:szCs w:val="22"/>
              </w:rPr>
            </w:pPr>
            <w:r w:rsidRPr="00627C1A">
              <w:rPr>
                <w:rFonts w:ascii="Arial" w:eastAsia="Arial" w:hAnsi="Arial" w:cs="Arial"/>
                <w:color w:val="000000" w:themeColor="text1"/>
                <w:kern w:val="2"/>
                <w:sz w:val="22"/>
                <w:szCs w:val="22"/>
                <w:lang w:val="lt"/>
              </w:rPr>
              <w:t>12.2.1</w:t>
            </w:r>
            <w:r w:rsidR="00627C1A">
              <w:rPr>
                <w:rFonts w:ascii="Arial" w:eastAsia="Arial" w:hAnsi="Arial" w:cs="Arial"/>
                <w:color w:val="000000" w:themeColor="text1"/>
                <w:kern w:val="2"/>
                <w:sz w:val="22"/>
                <w:szCs w:val="22"/>
                <w:lang w:val="lt"/>
              </w:rPr>
              <w:t>1</w:t>
            </w:r>
            <w:r w:rsidRPr="00627C1A">
              <w:rPr>
                <w:rFonts w:ascii="Arial" w:eastAsia="Arial" w:hAnsi="Arial" w:cs="Arial"/>
                <w:color w:val="000000" w:themeColor="text1"/>
                <w:kern w:val="2"/>
                <w:sz w:val="22"/>
                <w:szCs w:val="22"/>
                <w:lang w:val="lt"/>
              </w:rPr>
              <w:t>. Tiekėjas 2 (du) kartus pažeidžia esminę Sutarties sąlygą.</w:t>
            </w:r>
          </w:p>
        </w:tc>
      </w:tr>
      <w:tr w:rsidR="00D42314" w:rsidRPr="00627C1A" w14:paraId="16E64D10" w14:textId="77777777">
        <w:trPr>
          <w:trHeight w:val="300"/>
        </w:trPr>
        <w:tc>
          <w:tcPr>
            <w:tcW w:w="9535" w:type="dxa"/>
            <w:gridSpan w:val="4"/>
          </w:tcPr>
          <w:p w14:paraId="7BE18CDF" w14:textId="77777777" w:rsidR="00027B83" w:rsidRPr="00627C1A" w:rsidRDefault="000B0897">
            <w:pPr>
              <w:jc w:val="center"/>
              <w:rPr>
                <w:rFonts w:ascii="Arial" w:hAnsi="Arial" w:cs="Arial"/>
                <w:color w:val="000000" w:themeColor="text1"/>
                <w:kern w:val="2"/>
                <w:sz w:val="22"/>
                <w:szCs w:val="22"/>
              </w:rPr>
            </w:pPr>
            <w:r w:rsidRPr="00627C1A">
              <w:rPr>
                <w:rFonts w:ascii="Arial" w:hAnsi="Arial" w:cs="Arial"/>
                <w:b/>
                <w:color w:val="000000" w:themeColor="text1"/>
                <w:kern w:val="2"/>
                <w:sz w:val="22"/>
                <w:szCs w:val="22"/>
              </w:rPr>
              <w:lastRenderedPageBreak/>
              <w:t xml:space="preserve">13. APLINKOS APSAUGOS IR SOCIALINIAI KRITERIJAI </w:t>
            </w:r>
            <w:r w:rsidRPr="00627C1A">
              <w:rPr>
                <w:rFonts w:ascii="Arial" w:hAnsi="Arial" w:cs="Arial"/>
                <w:color w:val="000000" w:themeColor="text1"/>
                <w:kern w:val="2"/>
                <w:sz w:val="22"/>
                <w:szCs w:val="22"/>
              </w:rPr>
              <w:t>(taikoma, jeigu aplinkosauginiai ir (arba) socialiniai kriterijai nustatomi kaip Sutarties vykdymo sąlygos)</w:t>
            </w:r>
          </w:p>
        </w:tc>
      </w:tr>
      <w:tr w:rsidR="00D42314" w:rsidRPr="00627C1A" w14:paraId="05D8A05A" w14:textId="77777777">
        <w:trPr>
          <w:trHeight w:val="300"/>
        </w:trPr>
        <w:tc>
          <w:tcPr>
            <w:tcW w:w="3058" w:type="dxa"/>
          </w:tcPr>
          <w:p w14:paraId="1C2710A4" w14:textId="77777777" w:rsidR="00027B83" w:rsidRPr="00627C1A" w:rsidRDefault="000B0897">
            <w:pPr>
              <w:rPr>
                <w:rFonts w:ascii="Arial" w:hAnsi="Arial" w:cs="Arial"/>
                <w:b/>
                <w:color w:val="000000" w:themeColor="text1"/>
                <w:kern w:val="2"/>
                <w:sz w:val="22"/>
                <w:szCs w:val="22"/>
              </w:rPr>
            </w:pPr>
            <w:r w:rsidRPr="00627C1A">
              <w:rPr>
                <w:rFonts w:ascii="Arial" w:hAnsi="Arial" w:cs="Arial"/>
                <w:b/>
                <w:color w:val="000000" w:themeColor="text1"/>
                <w:kern w:val="2"/>
                <w:sz w:val="22"/>
                <w:szCs w:val="22"/>
              </w:rPr>
              <w:t xml:space="preserve">13.1. Su perkamomis paslaugomis susiję  aplinkos apsaugos kriterijai </w:t>
            </w:r>
          </w:p>
        </w:tc>
        <w:tc>
          <w:tcPr>
            <w:tcW w:w="6477" w:type="dxa"/>
            <w:gridSpan w:val="3"/>
          </w:tcPr>
          <w:p w14:paraId="7CADD24F" w14:textId="658EDAB9" w:rsidR="005B3C72" w:rsidRPr="00CF19A3" w:rsidRDefault="005B3C72">
            <w:pPr>
              <w:rPr>
                <w:rFonts w:ascii="Arial" w:hAnsi="Arial" w:cs="Arial"/>
                <w:kern w:val="2"/>
                <w:sz w:val="22"/>
                <w:szCs w:val="22"/>
                <w:shd w:val="clear" w:color="auto" w:fill="FFFFFF"/>
              </w:rPr>
            </w:pPr>
            <w:r w:rsidRPr="00627C1A">
              <w:rPr>
                <w:rFonts w:ascii="Arial" w:hAnsi="Arial" w:cs="Arial"/>
                <w:kern w:val="2"/>
                <w:sz w:val="22"/>
                <w:szCs w:val="22"/>
                <w:shd w:val="clear" w:color="auto" w:fill="FFFFFF"/>
              </w:rPr>
              <w:t xml:space="preserve">Aplinkos apsaugos kriterijų taikymo, vykdant žaliuosius pirkimus, tvarkos aprašo, patvirtinto Lietuvos Respublikos aplinkos ministro 2011 m. birželio 28 d. įsakymu Nr. D1-508, </w:t>
            </w:r>
            <w:r w:rsidRPr="00CF19A3">
              <w:rPr>
                <w:rFonts w:ascii="Arial" w:hAnsi="Arial" w:cs="Arial"/>
                <w:kern w:val="2"/>
                <w:sz w:val="22"/>
                <w:szCs w:val="22"/>
                <w:shd w:val="clear" w:color="auto" w:fill="FFFFFF"/>
              </w:rPr>
              <w:t>XI</w:t>
            </w:r>
            <w:r w:rsidR="004D3F7D" w:rsidRPr="00CF19A3">
              <w:rPr>
                <w:rFonts w:ascii="Arial" w:hAnsi="Arial" w:cs="Arial"/>
                <w:kern w:val="2"/>
                <w:sz w:val="22"/>
                <w:szCs w:val="22"/>
                <w:shd w:val="clear" w:color="auto" w:fill="FFFFFF"/>
              </w:rPr>
              <w:t>, XVII</w:t>
            </w:r>
            <w:r w:rsidRPr="00CF19A3">
              <w:rPr>
                <w:rFonts w:ascii="Arial" w:hAnsi="Arial" w:cs="Arial"/>
                <w:kern w:val="2"/>
                <w:sz w:val="22"/>
                <w:szCs w:val="22"/>
                <w:shd w:val="clear" w:color="auto" w:fill="FFFFFF"/>
              </w:rPr>
              <w:t xml:space="preserve"> skyriuje nustatytus minimalius aplinkos apsaugos kriterijus.</w:t>
            </w:r>
          </w:p>
          <w:p w14:paraId="53C9F569" w14:textId="336A270C" w:rsidR="00027B83" w:rsidRPr="00627C1A" w:rsidRDefault="000B0897">
            <w:pPr>
              <w:rPr>
                <w:rFonts w:ascii="Arial" w:hAnsi="Arial" w:cs="Arial"/>
                <w:kern w:val="2"/>
                <w:sz w:val="22"/>
                <w:szCs w:val="22"/>
                <w:shd w:val="clear" w:color="auto" w:fill="FFFFFF"/>
              </w:rPr>
            </w:pPr>
            <w:r w:rsidRPr="00CF19A3">
              <w:rPr>
                <w:rFonts w:ascii="Arial" w:hAnsi="Arial" w:cs="Arial"/>
                <w:kern w:val="2"/>
                <w:sz w:val="22"/>
                <w:szCs w:val="22"/>
                <w:shd w:val="clear" w:color="auto" w:fill="FFFFFF"/>
              </w:rPr>
              <w:t>Nustačius, kad Tiekėjas šiame papunktyje nustatyto kriterijaus (-jų) nesilaiko, Tiekėjui taikoma Specialiųjų sąlygų 9.5 punkte nurodyto dydžio bauda.</w:t>
            </w:r>
          </w:p>
        </w:tc>
      </w:tr>
      <w:tr w:rsidR="00D42314" w:rsidRPr="00627C1A" w14:paraId="419E8DA3" w14:textId="77777777">
        <w:trPr>
          <w:trHeight w:val="300"/>
        </w:trPr>
        <w:tc>
          <w:tcPr>
            <w:tcW w:w="3058" w:type="dxa"/>
          </w:tcPr>
          <w:p w14:paraId="628C630D" w14:textId="77777777" w:rsidR="00027B83" w:rsidRPr="00627C1A" w:rsidRDefault="000B0897">
            <w:pPr>
              <w:rPr>
                <w:rFonts w:ascii="Arial" w:hAnsi="Arial" w:cs="Arial"/>
                <w:b/>
                <w:color w:val="000000" w:themeColor="text1"/>
                <w:kern w:val="2"/>
                <w:sz w:val="22"/>
                <w:szCs w:val="22"/>
              </w:rPr>
            </w:pPr>
            <w:r w:rsidRPr="00627C1A">
              <w:rPr>
                <w:rFonts w:ascii="Arial" w:hAnsi="Arial" w:cs="Arial"/>
                <w:b/>
                <w:color w:val="000000" w:themeColor="text1"/>
                <w:kern w:val="2"/>
                <w:sz w:val="22"/>
                <w:szCs w:val="22"/>
              </w:rPr>
              <w:t>13.2. Su perkamomis Paslaugomis susiję socialiniai kriterijai</w:t>
            </w:r>
          </w:p>
        </w:tc>
        <w:tc>
          <w:tcPr>
            <w:tcW w:w="6477" w:type="dxa"/>
            <w:gridSpan w:val="3"/>
          </w:tcPr>
          <w:p w14:paraId="3EC0D911" w14:textId="77777777" w:rsidR="00027B83" w:rsidRPr="00627C1A" w:rsidRDefault="000B0897">
            <w:pPr>
              <w:rPr>
                <w:rFonts w:ascii="Arial" w:hAnsi="Arial" w:cs="Arial"/>
                <w:color w:val="000000" w:themeColor="text1"/>
                <w:kern w:val="2"/>
                <w:sz w:val="22"/>
                <w:szCs w:val="22"/>
                <w:shd w:val="clear" w:color="auto" w:fill="FFFFFF"/>
              </w:rPr>
            </w:pPr>
            <w:r w:rsidRPr="00627C1A">
              <w:rPr>
                <w:rFonts w:ascii="Arial" w:hAnsi="Arial" w:cs="Arial"/>
                <w:color w:val="000000" w:themeColor="text1"/>
                <w:kern w:val="2"/>
                <w:sz w:val="22"/>
                <w:szCs w:val="22"/>
                <w:shd w:val="clear" w:color="auto" w:fill="FFFFFF"/>
              </w:rPr>
              <w:t>Netaikoma</w:t>
            </w:r>
          </w:p>
          <w:p w14:paraId="2BF3C378" w14:textId="0A68C510" w:rsidR="00027B83" w:rsidRPr="00627C1A" w:rsidRDefault="00027B83">
            <w:pPr>
              <w:rPr>
                <w:rFonts w:ascii="Arial" w:hAnsi="Arial" w:cs="Arial"/>
                <w:color w:val="000000" w:themeColor="text1"/>
                <w:kern w:val="2"/>
                <w:sz w:val="22"/>
                <w:szCs w:val="22"/>
              </w:rPr>
            </w:pPr>
          </w:p>
        </w:tc>
      </w:tr>
      <w:tr w:rsidR="00D42314" w:rsidRPr="00627C1A" w14:paraId="1CF58E95" w14:textId="77777777">
        <w:trPr>
          <w:trHeight w:val="300"/>
        </w:trPr>
        <w:tc>
          <w:tcPr>
            <w:tcW w:w="9535" w:type="dxa"/>
            <w:gridSpan w:val="4"/>
          </w:tcPr>
          <w:p w14:paraId="7AAC8525" w14:textId="77777777" w:rsidR="00027B83" w:rsidRPr="00627C1A" w:rsidRDefault="000B0897">
            <w:pPr>
              <w:jc w:val="center"/>
              <w:rPr>
                <w:rFonts w:ascii="Arial" w:hAnsi="Arial" w:cs="Arial"/>
                <w:b/>
                <w:color w:val="000000" w:themeColor="text1"/>
                <w:kern w:val="2"/>
                <w:sz w:val="22"/>
                <w:szCs w:val="22"/>
              </w:rPr>
            </w:pPr>
            <w:r w:rsidRPr="00627C1A">
              <w:rPr>
                <w:rFonts w:ascii="Arial" w:hAnsi="Arial" w:cs="Arial"/>
                <w:b/>
                <w:color w:val="000000" w:themeColor="text1"/>
                <w:kern w:val="2"/>
                <w:sz w:val="22"/>
                <w:szCs w:val="22"/>
              </w:rPr>
              <w:t xml:space="preserve">14. BENDRŲJŲ SĄLYGŲ PAKEITIMAI IR PAPILDYMAI </w:t>
            </w:r>
          </w:p>
          <w:p w14:paraId="477CE1F7" w14:textId="77777777" w:rsidR="00027B83" w:rsidRPr="00627C1A" w:rsidRDefault="000B0897">
            <w:pPr>
              <w:jc w:val="center"/>
              <w:rPr>
                <w:rFonts w:ascii="Arial" w:hAnsi="Arial" w:cs="Arial"/>
                <w:color w:val="000000" w:themeColor="text1"/>
                <w:kern w:val="2"/>
                <w:sz w:val="22"/>
                <w:szCs w:val="22"/>
              </w:rPr>
            </w:pPr>
            <w:r w:rsidRPr="00627C1A">
              <w:rPr>
                <w:rFonts w:ascii="Arial" w:hAnsi="Arial" w:cs="Arial"/>
                <w:color w:val="000000" w:themeColor="text1"/>
                <w:kern w:val="2"/>
                <w:sz w:val="22"/>
                <w:szCs w:val="22"/>
              </w:rPr>
              <w:t xml:space="preserve">(jeigu būtina dėl konkretaus Sutarties dalyko specifikos) </w:t>
            </w:r>
          </w:p>
        </w:tc>
      </w:tr>
      <w:tr w:rsidR="00D42314" w:rsidRPr="00627C1A" w14:paraId="3CC1A2DB" w14:textId="77777777">
        <w:trPr>
          <w:trHeight w:val="300"/>
        </w:trPr>
        <w:tc>
          <w:tcPr>
            <w:tcW w:w="3058" w:type="dxa"/>
          </w:tcPr>
          <w:p w14:paraId="136BB968" w14:textId="77777777" w:rsidR="00027B83" w:rsidRPr="00627C1A" w:rsidRDefault="000B0897">
            <w:pPr>
              <w:rPr>
                <w:rFonts w:ascii="Arial" w:hAnsi="Arial" w:cs="Arial"/>
                <w:b/>
                <w:color w:val="000000" w:themeColor="text1"/>
                <w:kern w:val="2"/>
                <w:sz w:val="22"/>
                <w:szCs w:val="22"/>
              </w:rPr>
            </w:pPr>
            <w:r w:rsidRPr="00627C1A">
              <w:rPr>
                <w:rFonts w:ascii="Arial" w:hAnsi="Arial" w:cs="Arial"/>
                <w:b/>
                <w:color w:val="000000" w:themeColor="text1"/>
                <w:kern w:val="2"/>
                <w:sz w:val="22"/>
                <w:szCs w:val="22"/>
              </w:rPr>
              <w:t xml:space="preserve">14.1. </w:t>
            </w:r>
          </w:p>
        </w:tc>
        <w:tc>
          <w:tcPr>
            <w:tcW w:w="6477" w:type="dxa"/>
            <w:gridSpan w:val="3"/>
          </w:tcPr>
          <w:p w14:paraId="765F3002" w14:textId="2BEC65EC" w:rsidR="00027B83" w:rsidRPr="00627C1A" w:rsidRDefault="002F7553">
            <w:pPr>
              <w:rPr>
                <w:rFonts w:ascii="Arial" w:hAnsi="Arial" w:cs="Arial"/>
                <w:color w:val="000000" w:themeColor="text1"/>
                <w:kern w:val="2"/>
                <w:sz w:val="22"/>
                <w:szCs w:val="22"/>
              </w:rPr>
            </w:pPr>
            <w:r w:rsidRPr="00627C1A">
              <w:rPr>
                <w:rFonts w:ascii="Arial" w:hAnsi="Arial" w:cs="Arial"/>
                <w:color w:val="000000" w:themeColor="text1"/>
                <w:kern w:val="2"/>
                <w:sz w:val="22"/>
                <w:szCs w:val="22"/>
              </w:rPr>
              <w:t>Netaikoma</w:t>
            </w:r>
          </w:p>
        </w:tc>
      </w:tr>
      <w:tr w:rsidR="00D42314" w:rsidRPr="00627C1A" w14:paraId="12F09A8A" w14:textId="77777777">
        <w:trPr>
          <w:trHeight w:val="300"/>
        </w:trPr>
        <w:tc>
          <w:tcPr>
            <w:tcW w:w="3058" w:type="dxa"/>
          </w:tcPr>
          <w:p w14:paraId="6B917536" w14:textId="77777777" w:rsidR="00027B83" w:rsidRPr="00627C1A" w:rsidRDefault="000B0897">
            <w:pPr>
              <w:rPr>
                <w:rFonts w:ascii="Arial" w:hAnsi="Arial" w:cs="Arial"/>
                <w:b/>
                <w:color w:val="000000" w:themeColor="text1"/>
                <w:kern w:val="2"/>
                <w:sz w:val="22"/>
                <w:szCs w:val="22"/>
              </w:rPr>
            </w:pPr>
            <w:r w:rsidRPr="00627C1A">
              <w:rPr>
                <w:rFonts w:ascii="Arial" w:hAnsi="Arial" w:cs="Arial"/>
                <w:b/>
                <w:color w:val="000000" w:themeColor="text1"/>
                <w:kern w:val="2"/>
                <w:sz w:val="22"/>
                <w:szCs w:val="22"/>
              </w:rPr>
              <w:t>14.2.</w:t>
            </w:r>
          </w:p>
        </w:tc>
        <w:tc>
          <w:tcPr>
            <w:tcW w:w="6477" w:type="dxa"/>
            <w:gridSpan w:val="3"/>
          </w:tcPr>
          <w:p w14:paraId="34433FBA" w14:textId="01F97274" w:rsidR="00027B83" w:rsidRPr="00627C1A" w:rsidRDefault="002F7553">
            <w:pPr>
              <w:rPr>
                <w:rFonts w:ascii="Arial" w:hAnsi="Arial" w:cs="Arial"/>
                <w:color w:val="000000" w:themeColor="text1"/>
                <w:kern w:val="2"/>
                <w:sz w:val="22"/>
                <w:szCs w:val="22"/>
              </w:rPr>
            </w:pPr>
            <w:r w:rsidRPr="00627C1A">
              <w:rPr>
                <w:rFonts w:ascii="Arial" w:hAnsi="Arial" w:cs="Arial"/>
                <w:color w:val="000000" w:themeColor="text1"/>
                <w:kern w:val="2"/>
                <w:sz w:val="22"/>
                <w:szCs w:val="22"/>
              </w:rPr>
              <w:t>Netaikoma</w:t>
            </w:r>
          </w:p>
        </w:tc>
      </w:tr>
      <w:tr w:rsidR="00D42314" w:rsidRPr="00627C1A" w14:paraId="599D3732" w14:textId="77777777">
        <w:trPr>
          <w:trHeight w:val="300"/>
        </w:trPr>
        <w:tc>
          <w:tcPr>
            <w:tcW w:w="3058" w:type="dxa"/>
          </w:tcPr>
          <w:p w14:paraId="33655D0D" w14:textId="77777777" w:rsidR="00027B83" w:rsidRPr="00627C1A" w:rsidRDefault="000B0897">
            <w:pPr>
              <w:rPr>
                <w:rFonts w:ascii="Arial" w:hAnsi="Arial" w:cs="Arial"/>
                <w:b/>
                <w:color w:val="000000" w:themeColor="text1"/>
                <w:kern w:val="2"/>
                <w:sz w:val="22"/>
                <w:szCs w:val="22"/>
              </w:rPr>
            </w:pPr>
            <w:r w:rsidRPr="00627C1A">
              <w:rPr>
                <w:rFonts w:ascii="Arial" w:hAnsi="Arial" w:cs="Arial"/>
                <w:b/>
                <w:color w:val="000000" w:themeColor="text1"/>
                <w:kern w:val="2"/>
                <w:sz w:val="22"/>
                <w:szCs w:val="22"/>
              </w:rPr>
              <w:t>14.3.</w:t>
            </w:r>
          </w:p>
        </w:tc>
        <w:tc>
          <w:tcPr>
            <w:tcW w:w="6477" w:type="dxa"/>
            <w:gridSpan w:val="3"/>
          </w:tcPr>
          <w:p w14:paraId="33297C95" w14:textId="61F10382" w:rsidR="00027B83" w:rsidRPr="00627C1A" w:rsidRDefault="002F7553">
            <w:pPr>
              <w:rPr>
                <w:rFonts w:ascii="Arial" w:hAnsi="Arial" w:cs="Arial"/>
                <w:color w:val="000000" w:themeColor="text1"/>
                <w:kern w:val="2"/>
                <w:sz w:val="22"/>
                <w:szCs w:val="22"/>
              </w:rPr>
            </w:pPr>
            <w:r w:rsidRPr="00627C1A">
              <w:rPr>
                <w:rFonts w:ascii="Arial" w:hAnsi="Arial" w:cs="Arial"/>
                <w:color w:val="000000" w:themeColor="text1"/>
                <w:kern w:val="2"/>
                <w:sz w:val="22"/>
                <w:szCs w:val="22"/>
              </w:rPr>
              <w:t>Netaikoma</w:t>
            </w:r>
          </w:p>
        </w:tc>
      </w:tr>
      <w:tr w:rsidR="00D42314" w:rsidRPr="00627C1A" w14:paraId="58E985F1" w14:textId="77777777">
        <w:trPr>
          <w:trHeight w:val="300"/>
        </w:trPr>
        <w:tc>
          <w:tcPr>
            <w:tcW w:w="3058" w:type="dxa"/>
          </w:tcPr>
          <w:p w14:paraId="7F5B558C" w14:textId="77777777" w:rsidR="00027B83" w:rsidRPr="00627C1A" w:rsidRDefault="000B0897">
            <w:pPr>
              <w:rPr>
                <w:rFonts w:ascii="Arial" w:hAnsi="Arial" w:cs="Arial"/>
                <w:b/>
                <w:color w:val="000000" w:themeColor="text1"/>
                <w:kern w:val="2"/>
                <w:sz w:val="22"/>
                <w:szCs w:val="22"/>
              </w:rPr>
            </w:pPr>
            <w:r w:rsidRPr="00627C1A">
              <w:rPr>
                <w:rFonts w:ascii="Arial" w:hAnsi="Arial" w:cs="Arial"/>
                <w:b/>
                <w:color w:val="000000" w:themeColor="text1"/>
                <w:kern w:val="2"/>
                <w:sz w:val="22"/>
                <w:szCs w:val="22"/>
              </w:rPr>
              <w:t>14.4.</w:t>
            </w:r>
          </w:p>
        </w:tc>
        <w:tc>
          <w:tcPr>
            <w:tcW w:w="6477" w:type="dxa"/>
            <w:gridSpan w:val="3"/>
          </w:tcPr>
          <w:p w14:paraId="6DEDDAA3" w14:textId="5375048F" w:rsidR="00027B83" w:rsidRPr="00627C1A" w:rsidRDefault="002F7553">
            <w:pPr>
              <w:rPr>
                <w:rFonts w:ascii="Arial" w:hAnsi="Arial" w:cs="Arial"/>
                <w:color w:val="000000" w:themeColor="text1"/>
                <w:kern w:val="2"/>
                <w:sz w:val="22"/>
                <w:szCs w:val="22"/>
              </w:rPr>
            </w:pPr>
            <w:r w:rsidRPr="00627C1A">
              <w:rPr>
                <w:rFonts w:ascii="Arial" w:hAnsi="Arial" w:cs="Arial"/>
                <w:color w:val="000000" w:themeColor="text1"/>
                <w:kern w:val="2"/>
                <w:sz w:val="22"/>
                <w:szCs w:val="22"/>
              </w:rPr>
              <w:t>Netaikoma</w:t>
            </w:r>
          </w:p>
        </w:tc>
      </w:tr>
      <w:tr w:rsidR="00D42314" w:rsidRPr="00627C1A" w14:paraId="0D65D5A5" w14:textId="77777777">
        <w:trPr>
          <w:trHeight w:val="300"/>
        </w:trPr>
        <w:tc>
          <w:tcPr>
            <w:tcW w:w="3058" w:type="dxa"/>
          </w:tcPr>
          <w:p w14:paraId="11C44998" w14:textId="77777777" w:rsidR="00027B83" w:rsidRPr="00627C1A" w:rsidRDefault="000B0897">
            <w:pPr>
              <w:rPr>
                <w:rFonts w:ascii="Arial" w:hAnsi="Arial" w:cs="Arial"/>
                <w:b/>
                <w:color w:val="000000" w:themeColor="text1"/>
                <w:kern w:val="2"/>
                <w:sz w:val="22"/>
                <w:szCs w:val="22"/>
              </w:rPr>
            </w:pPr>
            <w:r w:rsidRPr="00627C1A">
              <w:rPr>
                <w:rFonts w:ascii="Arial" w:hAnsi="Arial" w:cs="Arial"/>
                <w:b/>
                <w:color w:val="000000" w:themeColor="text1"/>
                <w:kern w:val="2"/>
                <w:sz w:val="22"/>
                <w:szCs w:val="22"/>
              </w:rPr>
              <w:t>14.5.</w:t>
            </w:r>
          </w:p>
        </w:tc>
        <w:tc>
          <w:tcPr>
            <w:tcW w:w="6477" w:type="dxa"/>
            <w:gridSpan w:val="3"/>
          </w:tcPr>
          <w:p w14:paraId="3247F3EF" w14:textId="77777777" w:rsidR="00027B83" w:rsidRPr="00627C1A" w:rsidRDefault="000B0897">
            <w:pPr>
              <w:rPr>
                <w:rFonts w:ascii="Arial" w:hAnsi="Arial" w:cs="Arial"/>
                <w:color w:val="000000" w:themeColor="text1"/>
                <w:kern w:val="2"/>
                <w:sz w:val="22"/>
                <w:szCs w:val="22"/>
              </w:rPr>
            </w:pPr>
            <w:r w:rsidRPr="00627C1A">
              <w:rPr>
                <w:rFonts w:ascii="Arial" w:hAnsi="Arial" w:cs="Arial"/>
                <w:color w:val="000000" w:themeColor="text1"/>
                <w:kern w:val="2"/>
                <w:sz w:val="22"/>
                <w:szCs w:val="22"/>
              </w:rPr>
              <w:t>Sutarties Bendrosiose sąlygose nurodytos alternatyvios nuostatos (su prierašu „jei taikoma“ ir pan.) taikomos tik tokiu atveju, jeigu jos konkrečiai aprašomos Sutarties Specialiosiose sąlygose arba prieduose.</w:t>
            </w:r>
          </w:p>
        </w:tc>
      </w:tr>
      <w:tr w:rsidR="00D42314" w:rsidRPr="00627C1A" w14:paraId="23411A3F" w14:textId="77777777">
        <w:trPr>
          <w:trHeight w:val="300"/>
        </w:trPr>
        <w:tc>
          <w:tcPr>
            <w:tcW w:w="9535" w:type="dxa"/>
            <w:gridSpan w:val="4"/>
          </w:tcPr>
          <w:p w14:paraId="16C1C8CD" w14:textId="77777777" w:rsidR="00027B83" w:rsidRPr="00627C1A" w:rsidRDefault="000B0897">
            <w:pPr>
              <w:jc w:val="center"/>
              <w:rPr>
                <w:rFonts w:ascii="Arial" w:hAnsi="Arial" w:cs="Arial"/>
                <w:b/>
                <w:color w:val="000000" w:themeColor="text1"/>
                <w:kern w:val="2"/>
                <w:sz w:val="22"/>
                <w:szCs w:val="22"/>
              </w:rPr>
            </w:pPr>
            <w:r w:rsidRPr="00627C1A">
              <w:rPr>
                <w:rFonts w:ascii="Arial" w:hAnsi="Arial" w:cs="Arial"/>
                <w:b/>
                <w:color w:val="000000" w:themeColor="text1"/>
                <w:kern w:val="2"/>
                <w:sz w:val="22"/>
                <w:szCs w:val="22"/>
              </w:rPr>
              <w:t>15. SUTARTIES PRIEDAI</w:t>
            </w:r>
          </w:p>
        </w:tc>
      </w:tr>
      <w:tr w:rsidR="00D42314" w:rsidRPr="00627C1A" w14:paraId="485BC861" w14:textId="77777777">
        <w:trPr>
          <w:trHeight w:val="300"/>
        </w:trPr>
        <w:tc>
          <w:tcPr>
            <w:tcW w:w="3058" w:type="dxa"/>
          </w:tcPr>
          <w:p w14:paraId="13989817" w14:textId="77777777" w:rsidR="00027B83" w:rsidRPr="00627C1A" w:rsidRDefault="000B0897">
            <w:pPr>
              <w:jc w:val="center"/>
              <w:rPr>
                <w:rFonts w:ascii="Arial" w:hAnsi="Arial" w:cs="Arial"/>
                <w:b/>
                <w:color w:val="000000" w:themeColor="text1"/>
                <w:kern w:val="2"/>
                <w:sz w:val="22"/>
                <w:szCs w:val="22"/>
              </w:rPr>
            </w:pPr>
            <w:r w:rsidRPr="00627C1A">
              <w:rPr>
                <w:rFonts w:ascii="Arial" w:hAnsi="Arial" w:cs="Arial"/>
                <w:b/>
                <w:color w:val="000000" w:themeColor="text1"/>
                <w:kern w:val="2"/>
                <w:sz w:val="22"/>
                <w:szCs w:val="22"/>
              </w:rPr>
              <w:t>15.1. Priedas Nr. 1</w:t>
            </w:r>
          </w:p>
        </w:tc>
        <w:tc>
          <w:tcPr>
            <w:tcW w:w="6477" w:type="dxa"/>
            <w:gridSpan w:val="3"/>
          </w:tcPr>
          <w:p w14:paraId="600F5C7B" w14:textId="5BE67287" w:rsidR="00027B83" w:rsidRPr="00627C1A" w:rsidRDefault="005B3C72" w:rsidP="000068BF">
            <w:pPr>
              <w:rPr>
                <w:rFonts w:ascii="Arial" w:hAnsi="Arial" w:cs="Arial"/>
                <w:b/>
                <w:color w:val="000000" w:themeColor="text1"/>
                <w:kern w:val="2"/>
                <w:sz w:val="22"/>
                <w:szCs w:val="22"/>
              </w:rPr>
            </w:pPr>
            <w:r w:rsidRPr="00627C1A">
              <w:rPr>
                <w:rFonts w:ascii="Arial" w:hAnsi="Arial" w:cs="Arial"/>
                <w:b/>
                <w:color w:val="000000" w:themeColor="text1"/>
                <w:kern w:val="2"/>
                <w:sz w:val="22"/>
                <w:szCs w:val="22"/>
              </w:rPr>
              <w:t>Statinio projektavimo užduotis, 11 lapų</w:t>
            </w:r>
          </w:p>
        </w:tc>
      </w:tr>
      <w:tr w:rsidR="00D42314" w:rsidRPr="00627C1A" w14:paraId="617177F3" w14:textId="77777777">
        <w:trPr>
          <w:trHeight w:val="300"/>
        </w:trPr>
        <w:tc>
          <w:tcPr>
            <w:tcW w:w="3058" w:type="dxa"/>
          </w:tcPr>
          <w:p w14:paraId="04230816" w14:textId="77777777" w:rsidR="00027B83" w:rsidRPr="00627C1A" w:rsidRDefault="000B0897">
            <w:pPr>
              <w:jc w:val="center"/>
              <w:rPr>
                <w:rFonts w:ascii="Arial" w:hAnsi="Arial" w:cs="Arial"/>
                <w:b/>
                <w:color w:val="000000" w:themeColor="text1"/>
                <w:kern w:val="2"/>
                <w:sz w:val="22"/>
                <w:szCs w:val="22"/>
              </w:rPr>
            </w:pPr>
            <w:r w:rsidRPr="00627C1A">
              <w:rPr>
                <w:rFonts w:ascii="Arial" w:hAnsi="Arial" w:cs="Arial"/>
                <w:b/>
                <w:color w:val="000000" w:themeColor="text1"/>
                <w:kern w:val="2"/>
                <w:sz w:val="22"/>
                <w:szCs w:val="22"/>
              </w:rPr>
              <w:t>15.2. Priedas Nr. 2</w:t>
            </w:r>
          </w:p>
        </w:tc>
        <w:tc>
          <w:tcPr>
            <w:tcW w:w="6477" w:type="dxa"/>
            <w:gridSpan w:val="3"/>
          </w:tcPr>
          <w:p w14:paraId="4EF9D51C" w14:textId="3412D5C0" w:rsidR="00027B83" w:rsidRPr="00627C1A" w:rsidRDefault="005B3C72" w:rsidP="000068BF">
            <w:pPr>
              <w:rPr>
                <w:rFonts w:ascii="Arial" w:hAnsi="Arial" w:cs="Arial"/>
                <w:b/>
                <w:color w:val="000000" w:themeColor="text1"/>
                <w:kern w:val="2"/>
                <w:sz w:val="22"/>
                <w:szCs w:val="22"/>
              </w:rPr>
            </w:pPr>
            <w:r w:rsidRPr="00627C1A">
              <w:rPr>
                <w:rFonts w:ascii="Arial" w:hAnsi="Arial" w:cs="Arial"/>
                <w:b/>
                <w:color w:val="000000" w:themeColor="text1"/>
                <w:kern w:val="2"/>
                <w:sz w:val="22"/>
                <w:szCs w:val="22"/>
              </w:rPr>
              <w:t>Tiekėjo pasiūlymas, XX lapų</w:t>
            </w:r>
          </w:p>
        </w:tc>
      </w:tr>
      <w:tr w:rsidR="00D42314" w:rsidRPr="00627C1A" w14:paraId="398D7243" w14:textId="77777777">
        <w:trPr>
          <w:trHeight w:val="300"/>
        </w:trPr>
        <w:tc>
          <w:tcPr>
            <w:tcW w:w="3058" w:type="dxa"/>
          </w:tcPr>
          <w:p w14:paraId="59138AE1" w14:textId="77777777" w:rsidR="00027B83" w:rsidRPr="00627C1A" w:rsidRDefault="000B0897">
            <w:pPr>
              <w:jc w:val="center"/>
              <w:rPr>
                <w:rFonts w:ascii="Arial" w:hAnsi="Arial" w:cs="Arial"/>
                <w:b/>
                <w:color w:val="000000" w:themeColor="text1"/>
                <w:kern w:val="2"/>
                <w:sz w:val="22"/>
                <w:szCs w:val="22"/>
              </w:rPr>
            </w:pPr>
            <w:r w:rsidRPr="00627C1A">
              <w:rPr>
                <w:rFonts w:ascii="Arial" w:hAnsi="Arial" w:cs="Arial"/>
                <w:b/>
                <w:color w:val="000000" w:themeColor="text1"/>
                <w:kern w:val="2"/>
                <w:sz w:val="22"/>
                <w:szCs w:val="22"/>
              </w:rPr>
              <w:t>15.3. Priedas Nr. 3</w:t>
            </w:r>
          </w:p>
        </w:tc>
        <w:tc>
          <w:tcPr>
            <w:tcW w:w="6477" w:type="dxa"/>
            <w:gridSpan w:val="3"/>
          </w:tcPr>
          <w:p w14:paraId="5DC3BF44" w14:textId="77777777" w:rsidR="00027B83" w:rsidRPr="00627C1A" w:rsidRDefault="00027B83">
            <w:pPr>
              <w:jc w:val="center"/>
              <w:rPr>
                <w:rFonts w:ascii="Arial" w:hAnsi="Arial" w:cs="Arial"/>
                <w:b/>
                <w:color w:val="000000" w:themeColor="text1"/>
                <w:kern w:val="2"/>
                <w:sz w:val="22"/>
                <w:szCs w:val="22"/>
              </w:rPr>
            </w:pPr>
          </w:p>
        </w:tc>
      </w:tr>
      <w:tr w:rsidR="00D42314" w:rsidRPr="00627C1A" w14:paraId="10DDB418" w14:textId="77777777">
        <w:trPr>
          <w:trHeight w:val="300"/>
        </w:trPr>
        <w:tc>
          <w:tcPr>
            <w:tcW w:w="3058" w:type="dxa"/>
          </w:tcPr>
          <w:p w14:paraId="02655706" w14:textId="77777777" w:rsidR="00027B83" w:rsidRPr="00627C1A" w:rsidRDefault="000B0897">
            <w:pPr>
              <w:jc w:val="center"/>
              <w:rPr>
                <w:rFonts w:ascii="Arial" w:hAnsi="Arial" w:cs="Arial"/>
                <w:b/>
                <w:color w:val="000000" w:themeColor="text1"/>
                <w:kern w:val="2"/>
                <w:sz w:val="22"/>
                <w:szCs w:val="22"/>
              </w:rPr>
            </w:pPr>
            <w:r w:rsidRPr="00627C1A">
              <w:rPr>
                <w:rFonts w:ascii="Arial" w:hAnsi="Arial" w:cs="Arial"/>
                <w:b/>
                <w:color w:val="000000" w:themeColor="text1"/>
                <w:kern w:val="2"/>
                <w:sz w:val="22"/>
                <w:szCs w:val="22"/>
              </w:rPr>
              <w:t>15.4. Priedas Nr. 4</w:t>
            </w:r>
          </w:p>
        </w:tc>
        <w:tc>
          <w:tcPr>
            <w:tcW w:w="6477" w:type="dxa"/>
            <w:gridSpan w:val="3"/>
          </w:tcPr>
          <w:p w14:paraId="04C83D20" w14:textId="77777777" w:rsidR="00027B83" w:rsidRPr="00627C1A" w:rsidRDefault="00027B83">
            <w:pPr>
              <w:jc w:val="center"/>
              <w:rPr>
                <w:rFonts w:ascii="Arial" w:hAnsi="Arial" w:cs="Arial"/>
                <w:b/>
                <w:color w:val="000000" w:themeColor="text1"/>
                <w:kern w:val="2"/>
                <w:sz w:val="22"/>
                <w:szCs w:val="22"/>
              </w:rPr>
            </w:pPr>
          </w:p>
        </w:tc>
      </w:tr>
      <w:tr w:rsidR="00D42314" w:rsidRPr="00627C1A" w14:paraId="5B9E7FBB" w14:textId="77777777">
        <w:trPr>
          <w:trHeight w:val="300"/>
        </w:trPr>
        <w:tc>
          <w:tcPr>
            <w:tcW w:w="3058" w:type="dxa"/>
          </w:tcPr>
          <w:p w14:paraId="2452C16C" w14:textId="77777777" w:rsidR="00027B83" w:rsidRPr="00627C1A" w:rsidRDefault="000B0897">
            <w:pPr>
              <w:jc w:val="center"/>
              <w:rPr>
                <w:rFonts w:ascii="Arial" w:hAnsi="Arial" w:cs="Arial"/>
                <w:b/>
                <w:color w:val="000000" w:themeColor="text1"/>
                <w:kern w:val="2"/>
                <w:sz w:val="22"/>
                <w:szCs w:val="22"/>
              </w:rPr>
            </w:pPr>
            <w:r w:rsidRPr="00627C1A">
              <w:rPr>
                <w:rFonts w:ascii="Arial" w:hAnsi="Arial" w:cs="Arial"/>
                <w:b/>
                <w:color w:val="000000" w:themeColor="text1"/>
                <w:kern w:val="2"/>
                <w:sz w:val="22"/>
                <w:szCs w:val="22"/>
              </w:rPr>
              <w:t>15.5. Priedas Nr. 5</w:t>
            </w:r>
          </w:p>
        </w:tc>
        <w:tc>
          <w:tcPr>
            <w:tcW w:w="6477" w:type="dxa"/>
            <w:gridSpan w:val="3"/>
          </w:tcPr>
          <w:p w14:paraId="15D3061F" w14:textId="77777777" w:rsidR="00027B83" w:rsidRPr="00627C1A" w:rsidRDefault="00027B83">
            <w:pPr>
              <w:jc w:val="center"/>
              <w:rPr>
                <w:rFonts w:ascii="Arial" w:hAnsi="Arial" w:cs="Arial"/>
                <w:b/>
                <w:color w:val="000000" w:themeColor="text1"/>
                <w:kern w:val="2"/>
                <w:sz w:val="22"/>
                <w:szCs w:val="22"/>
              </w:rPr>
            </w:pPr>
          </w:p>
        </w:tc>
      </w:tr>
      <w:tr w:rsidR="00D42314" w:rsidRPr="00627C1A" w14:paraId="40113387" w14:textId="77777777">
        <w:tc>
          <w:tcPr>
            <w:tcW w:w="9535" w:type="dxa"/>
            <w:gridSpan w:val="4"/>
          </w:tcPr>
          <w:p w14:paraId="6A970E6C" w14:textId="77777777" w:rsidR="00027B83" w:rsidRPr="00627C1A" w:rsidRDefault="000B0897">
            <w:pPr>
              <w:jc w:val="center"/>
              <w:rPr>
                <w:rFonts w:ascii="Arial" w:hAnsi="Arial" w:cs="Arial"/>
                <w:b/>
                <w:color w:val="000000" w:themeColor="text1"/>
                <w:kern w:val="2"/>
                <w:sz w:val="22"/>
                <w:szCs w:val="22"/>
              </w:rPr>
            </w:pPr>
            <w:r w:rsidRPr="00627C1A">
              <w:rPr>
                <w:rFonts w:ascii="Arial" w:hAnsi="Arial" w:cs="Arial"/>
                <w:b/>
                <w:color w:val="000000" w:themeColor="text1"/>
                <w:kern w:val="2"/>
                <w:sz w:val="22"/>
                <w:szCs w:val="22"/>
              </w:rPr>
              <w:t>16. ŠALIŲ ATSTOVŲ PARAŠAI</w:t>
            </w:r>
          </w:p>
        </w:tc>
      </w:tr>
      <w:tr w:rsidR="00D42314" w:rsidRPr="00627C1A" w14:paraId="7BD43679" w14:textId="77777777">
        <w:tc>
          <w:tcPr>
            <w:tcW w:w="5224" w:type="dxa"/>
            <w:gridSpan w:val="3"/>
          </w:tcPr>
          <w:p w14:paraId="6EF2AA44" w14:textId="77777777" w:rsidR="00027B83" w:rsidRPr="00627C1A" w:rsidRDefault="000B0897">
            <w:pPr>
              <w:jc w:val="center"/>
              <w:rPr>
                <w:rFonts w:ascii="Arial" w:hAnsi="Arial" w:cs="Arial"/>
                <w:b/>
                <w:color w:val="000000" w:themeColor="text1"/>
                <w:kern w:val="2"/>
                <w:sz w:val="22"/>
                <w:szCs w:val="22"/>
              </w:rPr>
            </w:pPr>
            <w:r w:rsidRPr="00627C1A">
              <w:rPr>
                <w:rFonts w:ascii="Arial" w:hAnsi="Arial" w:cs="Arial"/>
                <w:b/>
                <w:color w:val="000000" w:themeColor="text1"/>
                <w:kern w:val="2"/>
                <w:sz w:val="22"/>
                <w:szCs w:val="22"/>
              </w:rPr>
              <w:t>PIRKĖJAS</w:t>
            </w:r>
          </w:p>
        </w:tc>
        <w:tc>
          <w:tcPr>
            <w:tcW w:w="4311" w:type="dxa"/>
          </w:tcPr>
          <w:p w14:paraId="6E7AE5F1" w14:textId="77777777" w:rsidR="00027B83" w:rsidRPr="00627C1A" w:rsidRDefault="000B0897">
            <w:pPr>
              <w:jc w:val="center"/>
              <w:rPr>
                <w:rFonts w:ascii="Arial" w:hAnsi="Arial" w:cs="Arial"/>
                <w:b/>
                <w:color w:val="000000" w:themeColor="text1"/>
                <w:kern w:val="2"/>
                <w:sz w:val="22"/>
                <w:szCs w:val="22"/>
              </w:rPr>
            </w:pPr>
            <w:r w:rsidRPr="00627C1A">
              <w:rPr>
                <w:rFonts w:ascii="Arial" w:hAnsi="Arial" w:cs="Arial"/>
                <w:b/>
                <w:color w:val="000000" w:themeColor="text1"/>
                <w:kern w:val="2"/>
                <w:sz w:val="22"/>
                <w:szCs w:val="22"/>
              </w:rPr>
              <w:t>TIEKĖJAS</w:t>
            </w:r>
          </w:p>
        </w:tc>
      </w:tr>
      <w:tr w:rsidR="00D42314" w:rsidRPr="00627C1A" w14:paraId="55A0556F" w14:textId="77777777">
        <w:tc>
          <w:tcPr>
            <w:tcW w:w="5224" w:type="dxa"/>
            <w:gridSpan w:val="3"/>
          </w:tcPr>
          <w:p w14:paraId="173ABDC4" w14:textId="77777777" w:rsidR="00027B83" w:rsidRPr="00627C1A" w:rsidRDefault="000B0897">
            <w:pPr>
              <w:jc w:val="center"/>
              <w:rPr>
                <w:rFonts w:ascii="Arial" w:hAnsi="Arial" w:cs="Arial"/>
                <w:color w:val="000000" w:themeColor="text1"/>
                <w:kern w:val="2"/>
                <w:sz w:val="22"/>
                <w:szCs w:val="22"/>
              </w:rPr>
            </w:pPr>
            <w:r w:rsidRPr="00627C1A">
              <w:rPr>
                <w:rFonts w:ascii="Arial" w:hAnsi="Arial" w:cs="Arial"/>
                <w:color w:val="000000" w:themeColor="text1"/>
                <w:kern w:val="2"/>
                <w:sz w:val="22"/>
                <w:szCs w:val="22"/>
              </w:rPr>
              <w:t>(nurodomos atstovo pareigos, vardas, pavardė)</w:t>
            </w:r>
          </w:p>
        </w:tc>
        <w:tc>
          <w:tcPr>
            <w:tcW w:w="4311" w:type="dxa"/>
          </w:tcPr>
          <w:p w14:paraId="438EBAC8" w14:textId="77777777" w:rsidR="00027B83" w:rsidRPr="00627C1A" w:rsidRDefault="000B0897">
            <w:pPr>
              <w:jc w:val="center"/>
              <w:rPr>
                <w:rFonts w:ascii="Arial" w:hAnsi="Arial" w:cs="Arial"/>
                <w:b/>
                <w:color w:val="000000" w:themeColor="text1"/>
                <w:kern w:val="2"/>
                <w:sz w:val="22"/>
                <w:szCs w:val="22"/>
              </w:rPr>
            </w:pPr>
            <w:r w:rsidRPr="00627C1A">
              <w:rPr>
                <w:rFonts w:ascii="Arial" w:hAnsi="Arial" w:cs="Arial"/>
                <w:color w:val="000000" w:themeColor="text1"/>
                <w:kern w:val="2"/>
                <w:sz w:val="22"/>
                <w:szCs w:val="22"/>
              </w:rPr>
              <w:t>(nurodomos atstovo pareigos, vardas, pavardė)</w:t>
            </w:r>
          </w:p>
        </w:tc>
      </w:tr>
      <w:tr w:rsidR="00D42314" w:rsidRPr="00627C1A" w14:paraId="7E437DD3" w14:textId="77777777">
        <w:tc>
          <w:tcPr>
            <w:tcW w:w="5224" w:type="dxa"/>
            <w:gridSpan w:val="3"/>
          </w:tcPr>
          <w:p w14:paraId="02FA67CF" w14:textId="77777777" w:rsidR="00027B83" w:rsidRPr="00627C1A" w:rsidRDefault="00027B83">
            <w:pPr>
              <w:jc w:val="center"/>
              <w:rPr>
                <w:rFonts w:ascii="Arial" w:hAnsi="Arial" w:cs="Arial"/>
                <w:b/>
                <w:color w:val="000000" w:themeColor="text1"/>
                <w:kern w:val="2"/>
                <w:sz w:val="22"/>
                <w:szCs w:val="22"/>
              </w:rPr>
            </w:pPr>
          </w:p>
          <w:p w14:paraId="5B6D1390" w14:textId="77777777" w:rsidR="00027B83" w:rsidRPr="00627C1A" w:rsidRDefault="000B0897">
            <w:pPr>
              <w:jc w:val="center"/>
              <w:rPr>
                <w:rFonts w:ascii="Arial" w:hAnsi="Arial" w:cs="Arial"/>
                <w:b/>
                <w:color w:val="000000" w:themeColor="text1"/>
                <w:kern w:val="2"/>
                <w:sz w:val="22"/>
                <w:szCs w:val="22"/>
              </w:rPr>
            </w:pPr>
            <w:r w:rsidRPr="00627C1A">
              <w:rPr>
                <w:rFonts w:ascii="Arial" w:hAnsi="Arial" w:cs="Arial"/>
                <w:b/>
                <w:color w:val="000000" w:themeColor="text1"/>
                <w:kern w:val="2"/>
                <w:sz w:val="22"/>
                <w:szCs w:val="22"/>
              </w:rPr>
              <w:t>(parašas)</w:t>
            </w:r>
          </w:p>
          <w:p w14:paraId="02947155" w14:textId="77777777" w:rsidR="00027B83" w:rsidRPr="00627C1A" w:rsidRDefault="00027B83">
            <w:pPr>
              <w:jc w:val="center"/>
              <w:rPr>
                <w:rFonts w:ascii="Arial" w:hAnsi="Arial" w:cs="Arial"/>
                <w:b/>
                <w:color w:val="000000" w:themeColor="text1"/>
                <w:kern w:val="2"/>
                <w:sz w:val="22"/>
                <w:szCs w:val="22"/>
              </w:rPr>
            </w:pPr>
          </w:p>
          <w:p w14:paraId="13CC7138" w14:textId="77777777" w:rsidR="00027B83" w:rsidRPr="00627C1A" w:rsidRDefault="00027B83">
            <w:pPr>
              <w:jc w:val="center"/>
              <w:rPr>
                <w:rFonts w:ascii="Arial" w:hAnsi="Arial" w:cs="Arial"/>
                <w:b/>
                <w:color w:val="000000" w:themeColor="text1"/>
                <w:kern w:val="2"/>
                <w:sz w:val="22"/>
                <w:szCs w:val="22"/>
              </w:rPr>
            </w:pPr>
          </w:p>
        </w:tc>
        <w:tc>
          <w:tcPr>
            <w:tcW w:w="4311" w:type="dxa"/>
          </w:tcPr>
          <w:p w14:paraId="252032AF" w14:textId="77777777" w:rsidR="00027B83" w:rsidRPr="00627C1A" w:rsidRDefault="00027B83">
            <w:pPr>
              <w:jc w:val="center"/>
              <w:rPr>
                <w:rFonts w:ascii="Arial" w:hAnsi="Arial" w:cs="Arial"/>
                <w:b/>
                <w:color w:val="000000" w:themeColor="text1"/>
                <w:kern w:val="2"/>
                <w:sz w:val="22"/>
                <w:szCs w:val="22"/>
              </w:rPr>
            </w:pPr>
          </w:p>
          <w:p w14:paraId="5F453D09" w14:textId="77777777" w:rsidR="00027B83" w:rsidRPr="00627C1A" w:rsidRDefault="000B0897">
            <w:pPr>
              <w:jc w:val="center"/>
              <w:rPr>
                <w:rFonts w:ascii="Arial" w:hAnsi="Arial" w:cs="Arial"/>
                <w:b/>
                <w:color w:val="000000" w:themeColor="text1"/>
                <w:kern w:val="2"/>
                <w:sz w:val="22"/>
                <w:szCs w:val="22"/>
              </w:rPr>
            </w:pPr>
            <w:r w:rsidRPr="00627C1A">
              <w:rPr>
                <w:rFonts w:ascii="Arial" w:hAnsi="Arial" w:cs="Arial"/>
                <w:b/>
                <w:color w:val="000000" w:themeColor="text1"/>
                <w:kern w:val="2"/>
                <w:sz w:val="22"/>
                <w:szCs w:val="22"/>
              </w:rPr>
              <w:t>(parašas)</w:t>
            </w:r>
          </w:p>
        </w:tc>
      </w:tr>
    </w:tbl>
    <w:p w14:paraId="7E3EF5A5" w14:textId="77777777" w:rsidR="00027B83" w:rsidRPr="00627C1A" w:rsidRDefault="00027B83">
      <w:pPr>
        <w:rPr>
          <w:rFonts w:ascii="Arial" w:hAnsi="Arial" w:cs="Arial"/>
          <w:sz w:val="22"/>
          <w:szCs w:val="22"/>
        </w:rPr>
      </w:pPr>
    </w:p>
    <w:p w14:paraId="5062ADA8" w14:textId="77777777" w:rsidR="00027B83" w:rsidRPr="00627C1A" w:rsidRDefault="00027B83">
      <w:pPr>
        <w:rPr>
          <w:rFonts w:ascii="Arial" w:hAnsi="Arial" w:cs="Arial"/>
          <w:sz w:val="22"/>
          <w:szCs w:val="22"/>
        </w:rPr>
      </w:pPr>
    </w:p>
    <w:p w14:paraId="74ACE377" w14:textId="77777777" w:rsidR="00027B83" w:rsidRPr="00932834" w:rsidRDefault="000B0897">
      <w:pPr>
        <w:tabs>
          <w:tab w:val="left" w:pos="5400"/>
        </w:tabs>
        <w:jc w:val="center"/>
        <w:textAlignment w:val="center"/>
        <w:rPr>
          <w:rFonts w:ascii="Arial" w:hAnsi="Arial" w:cs="Arial"/>
          <w:sz w:val="22"/>
          <w:szCs w:val="22"/>
        </w:rPr>
      </w:pPr>
      <w:r w:rsidRPr="00932834">
        <w:rPr>
          <w:rFonts w:ascii="Arial" w:hAnsi="Arial" w:cs="Arial"/>
          <w:sz w:val="22"/>
          <w:szCs w:val="22"/>
        </w:rPr>
        <w:t>______________</w:t>
      </w:r>
    </w:p>
    <w:sectPr w:rsidR="00027B83" w:rsidRPr="00932834">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941A3" w14:textId="77777777" w:rsidR="00DE3167" w:rsidRDefault="00DE3167">
      <w:pPr>
        <w:rPr>
          <w:sz w:val="20"/>
        </w:rPr>
      </w:pPr>
      <w:r>
        <w:rPr>
          <w:sz w:val="20"/>
        </w:rPr>
        <w:separator/>
      </w:r>
    </w:p>
  </w:endnote>
  <w:endnote w:type="continuationSeparator" w:id="0">
    <w:p w14:paraId="0B7EF49E" w14:textId="77777777" w:rsidR="00DE3167" w:rsidRDefault="00DE3167">
      <w:pPr>
        <w:rPr>
          <w:sz w:val="20"/>
        </w:rPr>
      </w:pPr>
      <w:r>
        <w:rPr>
          <w:sz w:val="20"/>
        </w:rPr>
        <w:continuationSeparator/>
      </w:r>
    </w:p>
  </w:endnote>
  <w:endnote w:type="continuationNotice" w:id="1">
    <w:p w14:paraId="2B48AD9C" w14:textId="77777777" w:rsidR="00DE3167" w:rsidRDefault="00DE31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0BC051" w14:textId="77777777" w:rsidR="00DE3167" w:rsidRDefault="00DE3167">
      <w:pPr>
        <w:rPr>
          <w:sz w:val="20"/>
        </w:rPr>
      </w:pPr>
      <w:r>
        <w:rPr>
          <w:sz w:val="20"/>
        </w:rPr>
        <w:separator/>
      </w:r>
    </w:p>
  </w:footnote>
  <w:footnote w:type="continuationSeparator" w:id="0">
    <w:p w14:paraId="25588A7A" w14:textId="77777777" w:rsidR="00DE3167" w:rsidRDefault="00DE3167">
      <w:pPr>
        <w:rPr>
          <w:sz w:val="20"/>
        </w:rPr>
      </w:pPr>
      <w:r>
        <w:rPr>
          <w:sz w:val="20"/>
        </w:rPr>
        <w:continuationSeparator/>
      </w:r>
    </w:p>
  </w:footnote>
  <w:footnote w:type="continuationNotice" w:id="1">
    <w:p w14:paraId="36E977B4" w14:textId="77777777" w:rsidR="00DE3167" w:rsidRDefault="00DE316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54591C"/>
    <w:multiLevelType w:val="multilevel"/>
    <w:tmpl w:val="A9EC447C"/>
    <w:lvl w:ilvl="0">
      <w:start w:val="3"/>
      <w:numFmt w:val="decimal"/>
      <w:lvlText w:val="%1."/>
      <w:lvlJc w:val="left"/>
      <w:pPr>
        <w:ind w:left="360" w:hanging="360"/>
      </w:pPr>
      <w:rPr>
        <w:rFonts w:hint="default"/>
      </w:rPr>
    </w:lvl>
    <w:lvl w:ilvl="1">
      <w:start w:val="5"/>
      <w:numFmt w:val="decimal"/>
      <w:lvlText w:val="%1.%2."/>
      <w:lvlJc w:val="left"/>
      <w:pPr>
        <w:ind w:left="1636" w:hanging="360"/>
      </w:pPr>
      <w:rPr>
        <w:rFonts w:hint="default"/>
      </w:rPr>
    </w:lvl>
    <w:lvl w:ilvl="2">
      <w:start w:val="1"/>
      <w:numFmt w:val="decimal"/>
      <w:lvlText w:val="%1.%2.%3."/>
      <w:lvlJc w:val="left"/>
      <w:pPr>
        <w:ind w:left="3272" w:hanging="720"/>
      </w:pPr>
      <w:rPr>
        <w:rFonts w:hint="default"/>
      </w:rPr>
    </w:lvl>
    <w:lvl w:ilvl="3">
      <w:start w:val="1"/>
      <w:numFmt w:val="decimal"/>
      <w:lvlText w:val="%1.%2.%3.%4."/>
      <w:lvlJc w:val="left"/>
      <w:pPr>
        <w:ind w:left="4548" w:hanging="720"/>
      </w:pPr>
      <w:rPr>
        <w:rFonts w:hint="default"/>
      </w:rPr>
    </w:lvl>
    <w:lvl w:ilvl="4">
      <w:start w:val="1"/>
      <w:numFmt w:val="decimal"/>
      <w:lvlText w:val="%1.%2.%3.%4.%5."/>
      <w:lvlJc w:val="left"/>
      <w:pPr>
        <w:ind w:left="6184" w:hanging="1080"/>
      </w:pPr>
      <w:rPr>
        <w:rFonts w:hint="default"/>
      </w:rPr>
    </w:lvl>
    <w:lvl w:ilvl="5">
      <w:start w:val="1"/>
      <w:numFmt w:val="decimal"/>
      <w:lvlText w:val="%1.%2.%3.%4.%5.%6."/>
      <w:lvlJc w:val="left"/>
      <w:pPr>
        <w:ind w:left="7460" w:hanging="1080"/>
      </w:pPr>
      <w:rPr>
        <w:rFonts w:hint="default"/>
      </w:rPr>
    </w:lvl>
    <w:lvl w:ilvl="6">
      <w:start w:val="1"/>
      <w:numFmt w:val="decimal"/>
      <w:lvlText w:val="%1.%2.%3.%4.%5.%6.%7."/>
      <w:lvlJc w:val="left"/>
      <w:pPr>
        <w:ind w:left="9096" w:hanging="1440"/>
      </w:pPr>
      <w:rPr>
        <w:rFonts w:hint="default"/>
      </w:rPr>
    </w:lvl>
    <w:lvl w:ilvl="7">
      <w:start w:val="1"/>
      <w:numFmt w:val="decimal"/>
      <w:lvlText w:val="%1.%2.%3.%4.%5.%6.%7.%8."/>
      <w:lvlJc w:val="left"/>
      <w:pPr>
        <w:ind w:left="10372" w:hanging="1440"/>
      </w:pPr>
      <w:rPr>
        <w:rFonts w:hint="default"/>
      </w:rPr>
    </w:lvl>
    <w:lvl w:ilvl="8">
      <w:start w:val="1"/>
      <w:numFmt w:val="decimal"/>
      <w:lvlText w:val="%1.%2.%3.%4.%5.%6.%7.%8.%9."/>
      <w:lvlJc w:val="left"/>
      <w:pPr>
        <w:ind w:left="12008" w:hanging="1800"/>
      </w:pPr>
      <w:rPr>
        <w:rFonts w:hint="default"/>
      </w:rPr>
    </w:lvl>
  </w:abstractNum>
  <w:abstractNum w:abstractNumId="1" w15:restartNumberingAfterBreak="0">
    <w:nsid w:val="4CA76655"/>
    <w:multiLevelType w:val="hybridMultilevel"/>
    <w:tmpl w:val="F6CEBE2E"/>
    <w:lvl w:ilvl="0" w:tplc="DDF0E732">
      <w:start w:val="8"/>
      <w:numFmt w:val="decimal"/>
      <w:suff w:val="space"/>
      <w:lvlText w:val="5.%1"/>
      <w:lvlJc w:val="left"/>
      <w:pPr>
        <w:ind w:left="1429" w:hanging="360"/>
      </w:pPr>
      <w:rPr>
        <w:rFonts w:cs="Times New Roman"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7DA2648"/>
    <w:multiLevelType w:val="hybridMultilevel"/>
    <w:tmpl w:val="94924804"/>
    <w:lvl w:ilvl="0" w:tplc="BD24B5E8">
      <w:start w:val="1"/>
      <w:numFmt w:val="decimal"/>
      <w:suff w:val="space"/>
      <w:lvlText w:val="7.3.%1."/>
      <w:lvlJc w:val="left"/>
      <w:pPr>
        <w:ind w:left="1429" w:hanging="360"/>
      </w:pPr>
      <w:rPr>
        <w:rFonts w:cs="Times New Roman" w:hint="default"/>
        <w:b w:val="0"/>
        <w:bCs w:val="0"/>
      </w:r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num w:numId="1" w16cid:durableId="546067753">
    <w:abstractNumId w:val="1"/>
  </w:num>
  <w:num w:numId="2" w16cid:durableId="1454792399">
    <w:abstractNumId w:val="2"/>
  </w:num>
  <w:num w:numId="3" w16cid:durableId="13612775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07A6"/>
    <w:rsid w:val="00003582"/>
    <w:rsid w:val="000068BF"/>
    <w:rsid w:val="00016BCD"/>
    <w:rsid w:val="00017C39"/>
    <w:rsid w:val="00027B83"/>
    <w:rsid w:val="00082C8D"/>
    <w:rsid w:val="00091204"/>
    <w:rsid w:val="000B0897"/>
    <w:rsid w:val="000B16A4"/>
    <w:rsid w:val="000B3E38"/>
    <w:rsid w:val="000C2A12"/>
    <w:rsid w:val="000C6F08"/>
    <w:rsid w:val="000E5506"/>
    <w:rsid w:val="001270E5"/>
    <w:rsid w:val="00153AA1"/>
    <w:rsid w:val="001629D1"/>
    <w:rsid w:val="001B2F90"/>
    <w:rsid w:val="001C6ADC"/>
    <w:rsid w:val="001E52BA"/>
    <w:rsid w:val="00202BB9"/>
    <w:rsid w:val="0021188B"/>
    <w:rsid w:val="00234589"/>
    <w:rsid w:val="002742F5"/>
    <w:rsid w:val="00280B7A"/>
    <w:rsid w:val="0028304A"/>
    <w:rsid w:val="0029725C"/>
    <w:rsid w:val="002B1DC7"/>
    <w:rsid w:val="002C2519"/>
    <w:rsid w:val="002C70D2"/>
    <w:rsid w:val="002E0604"/>
    <w:rsid w:val="002F7553"/>
    <w:rsid w:val="003216CB"/>
    <w:rsid w:val="00386967"/>
    <w:rsid w:val="003B3268"/>
    <w:rsid w:val="003D1DDD"/>
    <w:rsid w:val="003D44B5"/>
    <w:rsid w:val="003F2EFD"/>
    <w:rsid w:val="003F37B7"/>
    <w:rsid w:val="00442E39"/>
    <w:rsid w:val="00445C7A"/>
    <w:rsid w:val="00455543"/>
    <w:rsid w:val="004D3F7D"/>
    <w:rsid w:val="004D4A45"/>
    <w:rsid w:val="005356C8"/>
    <w:rsid w:val="00546036"/>
    <w:rsid w:val="005B3C72"/>
    <w:rsid w:val="005B70C8"/>
    <w:rsid w:val="005C1A88"/>
    <w:rsid w:val="005C51EF"/>
    <w:rsid w:val="005E5B8E"/>
    <w:rsid w:val="00605534"/>
    <w:rsid w:val="00627C1A"/>
    <w:rsid w:val="00673D02"/>
    <w:rsid w:val="00693A9F"/>
    <w:rsid w:val="006B2B9C"/>
    <w:rsid w:val="006C5A4F"/>
    <w:rsid w:val="006D293F"/>
    <w:rsid w:val="007537F7"/>
    <w:rsid w:val="00754D15"/>
    <w:rsid w:val="007657C7"/>
    <w:rsid w:val="00780445"/>
    <w:rsid w:val="007C0CAB"/>
    <w:rsid w:val="007C2C8C"/>
    <w:rsid w:val="007F06CF"/>
    <w:rsid w:val="00820497"/>
    <w:rsid w:val="008868E5"/>
    <w:rsid w:val="00891069"/>
    <w:rsid w:val="008A4E9B"/>
    <w:rsid w:val="008C6528"/>
    <w:rsid w:val="008D4495"/>
    <w:rsid w:val="008D771A"/>
    <w:rsid w:val="00916145"/>
    <w:rsid w:val="00932834"/>
    <w:rsid w:val="009728BC"/>
    <w:rsid w:val="009B75BD"/>
    <w:rsid w:val="00A436AE"/>
    <w:rsid w:val="00A440E5"/>
    <w:rsid w:val="00A66945"/>
    <w:rsid w:val="00A72765"/>
    <w:rsid w:val="00A7662C"/>
    <w:rsid w:val="00A90B47"/>
    <w:rsid w:val="00AA099C"/>
    <w:rsid w:val="00AA254D"/>
    <w:rsid w:val="00AB3546"/>
    <w:rsid w:val="00AB3C71"/>
    <w:rsid w:val="00AB4C96"/>
    <w:rsid w:val="00AF538F"/>
    <w:rsid w:val="00AF78BE"/>
    <w:rsid w:val="00B11CE4"/>
    <w:rsid w:val="00B65ECE"/>
    <w:rsid w:val="00B75361"/>
    <w:rsid w:val="00B87B2E"/>
    <w:rsid w:val="00BA15B6"/>
    <w:rsid w:val="00BC1C00"/>
    <w:rsid w:val="00C11C54"/>
    <w:rsid w:val="00C23461"/>
    <w:rsid w:val="00C30AA7"/>
    <w:rsid w:val="00C46D5C"/>
    <w:rsid w:val="00C52499"/>
    <w:rsid w:val="00C906C6"/>
    <w:rsid w:val="00CB3A1D"/>
    <w:rsid w:val="00CD6532"/>
    <w:rsid w:val="00CE03F7"/>
    <w:rsid w:val="00CF19A3"/>
    <w:rsid w:val="00CF6500"/>
    <w:rsid w:val="00D229E3"/>
    <w:rsid w:val="00D23B40"/>
    <w:rsid w:val="00D40C79"/>
    <w:rsid w:val="00D42314"/>
    <w:rsid w:val="00D62E0F"/>
    <w:rsid w:val="00DA4E0C"/>
    <w:rsid w:val="00DE3167"/>
    <w:rsid w:val="00E301A8"/>
    <w:rsid w:val="00E60354"/>
    <w:rsid w:val="00E719DF"/>
    <w:rsid w:val="00E9123F"/>
    <w:rsid w:val="00EC01F1"/>
    <w:rsid w:val="00EF2DC8"/>
    <w:rsid w:val="00F075B5"/>
    <w:rsid w:val="00F36910"/>
    <w:rsid w:val="00F557B9"/>
    <w:rsid w:val="00F60BD9"/>
    <w:rsid w:val="00F6593E"/>
    <w:rsid w:val="00F705F4"/>
    <w:rsid w:val="00F9300B"/>
    <w:rsid w:val="00FC18AB"/>
    <w:rsid w:val="00FD643B"/>
    <w:rsid w:val="00FE0C93"/>
    <w:rsid w:val="00FF0348"/>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2"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paragraph" w:styleId="Antrat2">
    <w:name w:val="heading 2"/>
    <w:basedOn w:val="prastasis"/>
    <w:next w:val="prastasis"/>
    <w:link w:val="Antrat2Diagrama"/>
    <w:uiPriority w:val="9"/>
    <w:unhideWhenUsed/>
    <w:qFormat/>
    <w:rsid w:val="002B1DC7"/>
    <w:pPr>
      <w:keepNext/>
      <w:keepLines/>
      <w:spacing w:before="160" w:after="80" w:line="276" w:lineRule="auto"/>
      <w:outlineLvl w:val="1"/>
    </w:pPr>
    <w:rPr>
      <w:rFonts w:asciiTheme="majorHAnsi" w:eastAsiaTheme="majorEastAsia" w:hAnsiTheme="majorHAnsi" w:cstheme="majorBidi"/>
      <w:color w:val="2F5496" w:themeColor="accent1" w:themeShade="BF"/>
      <w:sz w:val="32"/>
      <w:szCs w:val="32"/>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006B2B9C"/>
    <w:rPr>
      <w:color w:val="0563C1" w:themeColor="hyperlink"/>
      <w:u w:val="single"/>
    </w:rPr>
  </w:style>
  <w:style w:type="character" w:styleId="Neapdorotaspaminjimas">
    <w:name w:val="Unresolved Mention"/>
    <w:basedOn w:val="Numatytasispastraiposriftas"/>
    <w:uiPriority w:val="99"/>
    <w:semiHidden/>
    <w:unhideWhenUsed/>
    <w:rsid w:val="006B2B9C"/>
    <w:rPr>
      <w:color w:val="605E5C"/>
      <w:shd w:val="clear" w:color="auto" w:fill="E1DFDD"/>
    </w:rPr>
  </w:style>
  <w:style w:type="character" w:customStyle="1" w:styleId="Antrat2Diagrama">
    <w:name w:val="Antraštė 2 Diagrama"/>
    <w:basedOn w:val="Numatytasispastraiposriftas"/>
    <w:link w:val="Antrat2"/>
    <w:uiPriority w:val="9"/>
    <w:rsid w:val="002B1DC7"/>
    <w:rPr>
      <w:rFonts w:asciiTheme="majorHAnsi" w:eastAsiaTheme="majorEastAsia" w:hAnsiTheme="majorHAnsi" w:cstheme="majorBidi"/>
      <w:color w:val="2F5496" w:themeColor="accent1" w:themeShade="BF"/>
      <w:sz w:val="32"/>
      <w:szCs w:val="32"/>
      <w:lang w:eastAsia="lt-LT"/>
    </w:rPr>
  </w:style>
  <w:style w:type="character" w:styleId="Komentaronuoroda">
    <w:name w:val="annotation reference"/>
    <w:basedOn w:val="Numatytasispastraiposriftas"/>
    <w:semiHidden/>
    <w:unhideWhenUsed/>
    <w:rsid w:val="007657C7"/>
    <w:rPr>
      <w:sz w:val="16"/>
      <w:szCs w:val="16"/>
    </w:rPr>
  </w:style>
  <w:style w:type="paragraph" w:styleId="Komentarotekstas">
    <w:name w:val="annotation text"/>
    <w:basedOn w:val="prastasis"/>
    <w:link w:val="KomentarotekstasDiagrama"/>
    <w:unhideWhenUsed/>
    <w:rsid w:val="007657C7"/>
    <w:rPr>
      <w:sz w:val="20"/>
    </w:rPr>
  </w:style>
  <w:style w:type="character" w:customStyle="1" w:styleId="KomentarotekstasDiagrama">
    <w:name w:val="Komentaro tekstas Diagrama"/>
    <w:basedOn w:val="Numatytasispastraiposriftas"/>
    <w:link w:val="Komentarotekstas"/>
    <w:rsid w:val="007657C7"/>
    <w:rPr>
      <w:sz w:val="20"/>
    </w:rPr>
  </w:style>
  <w:style w:type="paragraph" w:styleId="Komentarotema">
    <w:name w:val="annotation subject"/>
    <w:basedOn w:val="Komentarotekstas"/>
    <w:next w:val="Komentarotekstas"/>
    <w:link w:val="KomentarotemaDiagrama"/>
    <w:semiHidden/>
    <w:unhideWhenUsed/>
    <w:rsid w:val="007657C7"/>
    <w:rPr>
      <w:b/>
      <w:bCs/>
    </w:rPr>
  </w:style>
  <w:style w:type="character" w:customStyle="1" w:styleId="KomentarotemaDiagrama">
    <w:name w:val="Komentaro tema Diagrama"/>
    <w:basedOn w:val="KomentarotekstasDiagrama"/>
    <w:link w:val="Komentarotema"/>
    <w:semiHidden/>
    <w:rsid w:val="007657C7"/>
    <w:rPr>
      <w:b/>
      <w:bCs/>
      <w:sz w:val="20"/>
    </w:rPr>
  </w:style>
  <w:style w:type="paragraph" w:styleId="Sraopastraipa">
    <w:name w:val="List Paragraph"/>
    <w:aliases w:val="Numbering,ERP-List Paragraph,List Paragraph11,Bullet EY,List Paragraph2,List Paragraph Red,List Paragraph1,lp1,Bullet 1,Use Case List Paragraph,List Paragraph 1,Buletai,List Paragraph21,List Paragraph111,Paragraph,List not in Table"/>
    <w:basedOn w:val="prastasis"/>
    <w:link w:val="SraopastraipaDiagrama"/>
    <w:uiPriority w:val="34"/>
    <w:qFormat/>
    <w:rsid w:val="00627C1A"/>
    <w:pPr>
      <w:ind w:left="720"/>
      <w:contextualSpacing/>
    </w:pPr>
    <w:rPr>
      <w:rFonts w:ascii="Calibri" w:eastAsia="Calibri" w:hAnsi="Calibri"/>
      <w:sz w:val="20"/>
      <w:lang w:eastAsia="lt-L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p1 Diagrama,Bullet 1 Diagrama,List Paragraph 1 Diagrama"/>
    <w:link w:val="Sraopastraipa"/>
    <w:uiPriority w:val="34"/>
    <w:qFormat/>
    <w:locked/>
    <w:rsid w:val="00627C1A"/>
    <w:rPr>
      <w:rFonts w:ascii="Calibri" w:eastAsia="Calibri" w:hAnsi="Calibri"/>
      <w:sz w:val="20"/>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46015248">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688623">
      <w:bodyDiv w:val="1"/>
      <w:marLeft w:val="0"/>
      <w:marRight w:val="0"/>
      <w:marTop w:val="0"/>
      <w:marBottom w:val="0"/>
      <w:divBdr>
        <w:top w:val="none" w:sz="0" w:space="0" w:color="auto"/>
        <w:left w:val="none" w:sz="0" w:space="0" w:color="auto"/>
        <w:bottom w:val="none" w:sz="0" w:space="0" w:color="auto"/>
        <w:right w:val="none" w:sz="0" w:space="0" w:color="auto"/>
      </w:divBdr>
    </w:div>
    <w:div w:id="975722442">
      <w:bodyDiv w:val="1"/>
      <w:marLeft w:val="0"/>
      <w:marRight w:val="0"/>
      <w:marTop w:val="0"/>
      <w:marBottom w:val="0"/>
      <w:divBdr>
        <w:top w:val="none" w:sz="0" w:space="0" w:color="auto"/>
        <w:left w:val="none" w:sz="0" w:space="0" w:color="auto"/>
        <w:bottom w:val="none" w:sz="0" w:space="0" w:color="auto"/>
        <w:right w:val="none" w:sz="0" w:space="0" w:color="auto"/>
      </w:divBdr>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0068651">
      <w:bodyDiv w:val="1"/>
      <w:marLeft w:val="0"/>
      <w:marRight w:val="0"/>
      <w:marTop w:val="0"/>
      <w:marBottom w:val="0"/>
      <w:divBdr>
        <w:top w:val="none" w:sz="0" w:space="0" w:color="auto"/>
        <w:left w:val="none" w:sz="0" w:space="0" w:color="auto"/>
        <w:bottom w:val="none" w:sz="0" w:space="0" w:color="auto"/>
        <w:right w:val="none" w:sz="0" w:space="0" w:color="auto"/>
      </w:divBdr>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345280140">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visaginas@visaginas.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SelectedStyle="\APASixthEditionOfficeOnline.xsl" StyleName="APA" Version="6"/>
</file>

<file path=customXml/itemProps1.xml><?xml version="1.0" encoding="utf-8"?>
<ds:datastoreItem xmlns:ds="http://schemas.openxmlformats.org/officeDocument/2006/customXml" ds:itemID="{6146C255-7BDC-47A6-BBD0-E2F77ED824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3.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9</Pages>
  <Words>13417</Words>
  <Characters>7648</Characters>
  <Application>Microsoft Office Word</Application>
  <DocSecurity>0</DocSecurity>
  <Lines>63</Lines>
  <Paragraphs>42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21023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Bendras</cp:lastModifiedBy>
  <cp:revision>17</cp:revision>
  <cp:lastPrinted>2025-08-08T08:09:00Z</cp:lastPrinted>
  <dcterms:created xsi:type="dcterms:W3CDTF">2025-07-03T12:20:00Z</dcterms:created>
  <dcterms:modified xsi:type="dcterms:W3CDTF">2025-08-08T08:09:00Z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