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C8DD5" w14:textId="63839C8E" w:rsidR="00CE1078" w:rsidRPr="00DE4E50" w:rsidRDefault="00CE1078" w:rsidP="00CE1078">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2954671"/>
      <w:r w:rsidRPr="00DE4E50">
        <w:rPr>
          <w:rFonts w:ascii="Times New Roman" w:eastAsia="Calibri" w:hAnsi="Times New Roman" w:cs="Times New Roman"/>
          <w:color w:val="auto"/>
          <w:sz w:val="24"/>
          <w:szCs w:val="24"/>
        </w:rPr>
        <w:t xml:space="preserve">Pirkimo sąlygų </w:t>
      </w:r>
      <w:r w:rsidR="00672192">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0"/>
      <w:bookmarkEnd w:id="1"/>
      <w:bookmarkEnd w:id="2"/>
      <w:bookmarkEnd w:id="3"/>
    </w:p>
    <w:p w14:paraId="5FCA2734" w14:textId="77777777" w:rsidR="00CE1078" w:rsidRPr="00DE4E50" w:rsidRDefault="00CE1078" w:rsidP="00CE1078">
      <w:pPr>
        <w:rPr>
          <w:rFonts w:cstheme="minorHAnsi"/>
          <w:color w:val="7030A0"/>
        </w:rPr>
      </w:pPr>
    </w:p>
    <w:p w14:paraId="694ED56C" w14:textId="77777777" w:rsidR="00CE1078" w:rsidRPr="00DE4E50" w:rsidRDefault="00CE1078" w:rsidP="00CE1078">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05E80C8" w14:textId="77777777" w:rsidR="00CE1078" w:rsidRPr="00DE4E50" w:rsidRDefault="00CE1078" w:rsidP="00CE1078">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47F2564" w14:textId="77777777" w:rsidR="00CE1078" w:rsidRPr="00DE4E50" w:rsidRDefault="00CE1078" w:rsidP="00CE1078">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CA31A9" w14:textId="77777777" w:rsidR="00CE1078" w:rsidRPr="00DE4E50" w:rsidRDefault="00CE1078" w:rsidP="00CE1078">
      <w:pPr>
        <w:spacing w:after="0" w:line="240" w:lineRule="auto"/>
        <w:ind w:right="49"/>
        <w:rPr>
          <w:rFonts w:ascii="Times New Roman" w:eastAsia="Times New Roman" w:hAnsi="Times New Roman" w:cs="Times New Roman"/>
          <w:sz w:val="24"/>
          <w:szCs w:val="24"/>
          <w:lang w:eastAsia="en-US"/>
        </w:rPr>
      </w:pPr>
    </w:p>
    <w:p w14:paraId="23E01369" w14:textId="77777777" w:rsidR="00CE1078" w:rsidRPr="00DE4E50" w:rsidRDefault="00CE1078" w:rsidP="00CE1078">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r w:rsidRPr="00DE4E50">
        <w:rPr>
          <w:rFonts w:ascii="Times New Roman" w:eastAsia="Times New Roman" w:hAnsi="Times New Roman" w:cs="Times New Roman"/>
          <w:sz w:val="24"/>
          <w:szCs w:val="24"/>
        </w:rPr>
        <w:tab/>
      </w:r>
    </w:p>
    <w:p w14:paraId="66557617" w14:textId="77777777" w:rsidR="00CE1078" w:rsidRPr="00DE4E50" w:rsidRDefault="00CE1078" w:rsidP="00CE1078">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4"/>
    <w:p w14:paraId="77A02D1D" w14:textId="77777777" w:rsidR="00CE1078" w:rsidRPr="00DE4E50" w:rsidRDefault="00CE1078" w:rsidP="00CE1078">
      <w:pPr>
        <w:spacing w:after="0" w:line="240" w:lineRule="auto"/>
        <w:ind w:right="49"/>
        <w:jc w:val="right"/>
        <w:rPr>
          <w:rFonts w:ascii="Times New Roman" w:eastAsia="Times New Roman" w:hAnsi="Times New Roman" w:cs="Times New Roman"/>
          <w:sz w:val="24"/>
          <w:szCs w:val="24"/>
          <w:lang w:eastAsia="en-US"/>
        </w:rPr>
      </w:pPr>
    </w:p>
    <w:p w14:paraId="56EFACCB" w14:textId="77777777" w:rsidR="00CE1078" w:rsidRPr="00DE4E50" w:rsidRDefault="00CE1078" w:rsidP="00CE1078">
      <w:pPr>
        <w:spacing w:after="0" w:line="240" w:lineRule="auto"/>
        <w:ind w:right="49"/>
        <w:jc w:val="right"/>
        <w:rPr>
          <w:rFonts w:ascii="Times New Roman" w:eastAsia="Times New Roman" w:hAnsi="Times New Roman" w:cs="Times New Roman"/>
          <w:bCs/>
          <w:sz w:val="24"/>
          <w:szCs w:val="24"/>
          <w:lang w:eastAsia="en-US"/>
        </w:rPr>
      </w:pPr>
    </w:p>
    <w:p w14:paraId="43C4B9F1" w14:textId="77777777" w:rsidR="00CE1078" w:rsidRPr="00951B31" w:rsidRDefault="00CE1078" w:rsidP="00CE1078">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p>
    <w:p w14:paraId="6D1E365A" w14:textId="2FD0B5FF" w:rsidR="00CE1078" w:rsidRPr="00CE1078" w:rsidRDefault="00CE1078" w:rsidP="00CE1078">
      <w:pPr>
        <w:spacing w:after="0" w:line="240" w:lineRule="auto"/>
        <w:ind w:right="49"/>
        <w:jc w:val="center"/>
        <w:rPr>
          <w:rFonts w:ascii="Times New Roman" w:eastAsia="Times New Roman" w:hAnsi="Times New Roman" w:cs="Times New Roman"/>
          <w:b/>
          <w:bCs/>
          <w:iCs/>
          <w:caps/>
          <w:sz w:val="24"/>
          <w:szCs w:val="24"/>
          <w:lang w:eastAsia="en-US"/>
        </w:rPr>
      </w:pPr>
      <w:r w:rsidRPr="00CE1078">
        <w:rPr>
          <w:rFonts w:ascii="Times New Roman" w:eastAsia="Times New Roman" w:hAnsi="Times New Roman" w:cs="Times New Roman"/>
          <w:b/>
          <w:bCs/>
          <w:iCs/>
          <w:caps/>
          <w:sz w:val="24"/>
          <w:szCs w:val="24"/>
          <w:lang w:eastAsia="en-US"/>
        </w:rPr>
        <w:t xml:space="preserve">DĖL </w:t>
      </w:r>
      <w:r w:rsidRPr="00CE1078">
        <w:rPr>
          <w:rFonts w:ascii="Times New Roman" w:hAnsi="Times New Roman" w:cs="Times New Roman"/>
          <w:b/>
          <w:bCs/>
          <w:sz w:val="24"/>
          <w:szCs w:val="24"/>
        </w:rPr>
        <w:t>PĖSČIŲJŲ – DVIRAČIŲ TAKŲ ALYTAUS RAJONE STATYBOS DARBŲ IR PROJEKTAVIMO PASLAUGŲ</w:t>
      </w:r>
      <w:r w:rsidRPr="00CE1078">
        <w:rPr>
          <w:rFonts w:ascii="Times New Roman" w:eastAsia="Times New Roman" w:hAnsi="Times New Roman" w:cs="Times New Roman"/>
          <w:b/>
          <w:bCs/>
          <w:iCs/>
          <w:caps/>
          <w:sz w:val="24"/>
          <w:szCs w:val="24"/>
          <w:lang w:eastAsia="en-US"/>
        </w:rPr>
        <w:t xml:space="preserve"> pIrkimo</w:t>
      </w:r>
    </w:p>
    <w:p w14:paraId="3B1818CD" w14:textId="77777777" w:rsidR="00CE1078" w:rsidRPr="00DE4E50" w:rsidRDefault="00CE1078" w:rsidP="00CE1078">
      <w:pPr>
        <w:spacing w:after="0" w:line="240" w:lineRule="auto"/>
        <w:ind w:right="49"/>
        <w:jc w:val="center"/>
        <w:rPr>
          <w:rFonts w:ascii="Times New Roman" w:eastAsia="Times New Roman" w:hAnsi="Times New Roman" w:cs="Times New Roman"/>
          <w:b/>
          <w:sz w:val="24"/>
          <w:szCs w:val="24"/>
          <w:lang w:eastAsia="en-US"/>
        </w:rPr>
      </w:pPr>
    </w:p>
    <w:p w14:paraId="267C3EED" w14:textId="77777777" w:rsidR="00CE1078" w:rsidRPr="00DE4E50" w:rsidRDefault="00CE1078" w:rsidP="00CE1078">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0786C465" w14:textId="77777777" w:rsidR="00CE1078" w:rsidRPr="00DE4E50" w:rsidRDefault="00CE1078" w:rsidP="00CE1078">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5829164E" w14:textId="77777777" w:rsidR="00CE1078" w:rsidRPr="00DE4E50" w:rsidRDefault="00CE1078" w:rsidP="00CE1078">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B499058" w14:textId="77777777" w:rsidR="00CE1078" w:rsidRPr="00DE4E50" w:rsidRDefault="00CE1078" w:rsidP="00CE1078">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103349ED"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CE1078" w:rsidRPr="00DE4E50" w14:paraId="0F908F78" w14:textId="77777777" w:rsidTr="00467373">
        <w:trPr>
          <w:trHeight w:val="168"/>
        </w:trPr>
        <w:tc>
          <w:tcPr>
            <w:tcW w:w="5101" w:type="dxa"/>
            <w:tcBorders>
              <w:top w:val="single" w:sz="4" w:space="0" w:color="auto"/>
              <w:left w:val="single" w:sz="4" w:space="0" w:color="auto"/>
              <w:bottom w:val="single" w:sz="4" w:space="0" w:color="auto"/>
              <w:right w:val="single" w:sz="4" w:space="0" w:color="auto"/>
            </w:tcBorders>
            <w:hideMark/>
          </w:tcPr>
          <w:p w14:paraId="1AA7C74A" w14:textId="77777777" w:rsidR="00CE1078" w:rsidRPr="00DE4E50" w:rsidRDefault="00CE1078" w:rsidP="00467373">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31953295"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p w14:paraId="43C249A8"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r w:rsidR="00CE1078" w:rsidRPr="00DE4E50" w14:paraId="6C6238B0" w14:textId="77777777" w:rsidTr="00467373">
        <w:trPr>
          <w:trHeight w:val="168"/>
        </w:trPr>
        <w:tc>
          <w:tcPr>
            <w:tcW w:w="5101" w:type="dxa"/>
            <w:tcBorders>
              <w:top w:val="single" w:sz="4" w:space="0" w:color="auto"/>
              <w:left w:val="single" w:sz="4" w:space="0" w:color="auto"/>
              <w:bottom w:val="single" w:sz="4" w:space="0" w:color="auto"/>
              <w:right w:val="single" w:sz="4" w:space="0" w:color="auto"/>
            </w:tcBorders>
            <w:hideMark/>
          </w:tcPr>
          <w:p w14:paraId="37DCB57A"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292ADCB8"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r w:rsidR="00CE1078" w:rsidRPr="00DE4E50" w14:paraId="63AC4DE6" w14:textId="77777777" w:rsidTr="00467373">
        <w:tc>
          <w:tcPr>
            <w:tcW w:w="5101" w:type="dxa"/>
            <w:tcBorders>
              <w:top w:val="single" w:sz="4" w:space="0" w:color="auto"/>
              <w:left w:val="single" w:sz="4" w:space="0" w:color="auto"/>
              <w:bottom w:val="single" w:sz="4" w:space="0" w:color="auto"/>
              <w:right w:val="single" w:sz="4" w:space="0" w:color="auto"/>
            </w:tcBorders>
            <w:hideMark/>
          </w:tcPr>
          <w:p w14:paraId="0F259A79"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30A3C20A"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p w14:paraId="1557C84F"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r w:rsidR="00CE1078" w:rsidRPr="00DE4E50" w14:paraId="0B204982" w14:textId="77777777" w:rsidTr="00467373">
        <w:trPr>
          <w:trHeight w:val="287"/>
        </w:trPr>
        <w:tc>
          <w:tcPr>
            <w:tcW w:w="5101" w:type="dxa"/>
            <w:tcBorders>
              <w:top w:val="single" w:sz="4" w:space="0" w:color="auto"/>
              <w:left w:val="single" w:sz="4" w:space="0" w:color="auto"/>
              <w:bottom w:val="single" w:sz="4" w:space="0" w:color="auto"/>
              <w:right w:val="single" w:sz="4" w:space="0" w:color="auto"/>
            </w:tcBorders>
          </w:tcPr>
          <w:p w14:paraId="64354A2B" w14:textId="77777777" w:rsidR="00CE1078" w:rsidRPr="00DE4E50" w:rsidRDefault="00CE1078" w:rsidP="00467373">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6B6B36C0"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r w:rsidR="00CE1078" w:rsidRPr="00DE4E50" w14:paraId="7E540BB8" w14:textId="77777777" w:rsidTr="00467373">
        <w:tc>
          <w:tcPr>
            <w:tcW w:w="5101" w:type="dxa"/>
            <w:tcBorders>
              <w:top w:val="single" w:sz="4" w:space="0" w:color="auto"/>
              <w:left w:val="single" w:sz="4" w:space="0" w:color="auto"/>
              <w:bottom w:val="single" w:sz="4" w:space="0" w:color="auto"/>
              <w:right w:val="single" w:sz="4" w:space="0" w:color="auto"/>
            </w:tcBorders>
          </w:tcPr>
          <w:p w14:paraId="70B0A71D" w14:textId="77777777" w:rsidR="00CE1078" w:rsidRPr="00DE4E50" w:rsidRDefault="00CE1078" w:rsidP="00467373">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4407E7CA"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bl>
    <w:p w14:paraId="79527BCA"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p w14:paraId="6C63EE97" w14:textId="77777777" w:rsidR="00CE1078" w:rsidRPr="00DE4E50" w:rsidRDefault="00CE1078" w:rsidP="00CE1078">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0C4FA96" w14:textId="77777777" w:rsidR="00CE1078" w:rsidRPr="00DE4E50" w:rsidRDefault="00CE1078" w:rsidP="00CE1078">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2FCE1D57" w14:textId="77777777" w:rsidR="00CE1078" w:rsidRPr="00DE4E50" w:rsidRDefault="00CE1078" w:rsidP="00CE1078">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11486C13" w14:textId="77777777" w:rsidR="00CE1078" w:rsidRPr="00DE4E50" w:rsidRDefault="00CE1078" w:rsidP="00CE1078">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2266C3BC" w14:textId="3766A185" w:rsidR="00CE1078" w:rsidRPr="003812F2" w:rsidRDefault="00CE1078" w:rsidP="003812F2">
      <w:pPr>
        <w:pStyle w:val="Sraopastraipa"/>
        <w:numPr>
          <w:ilvl w:val="0"/>
          <w:numId w:val="6"/>
        </w:numPr>
        <w:jc w:val="both"/>
        <w:rPr>
          <w:rFonts w:ascii="Times New Roman" w:hAnsi="Times New Roman" w:cs="Times New Roman"/>
          <w:sz w:val="24"/>
        </w:rPr>
      </w:pPr>
      <w:r w:rsidRPr="003812F2">
        <w:rPr>
          <w:rFonts w:ascii="Times New Roman" w:hAnsi="Times New Roman" w:cs="Times New Roman"/>
          <w:sz w:val="24"/>
        </w:rPr>
        <w:lastRenderedPageBreak/>
        <w:t>Pasiūlymų vertinimo kriterijaus reikšmės:</w:t>
      </w:r>
    </w:p>
    <w:p w14:paraId="1F9F42E3" w14:textId="1CDDB616" w:rsidR="003812F2" w:rsidRPr="003812F2" w:rsidRDefault="003812F2" w:rsidP="003812F2">
      <w:pPr>
        <w:spacing w:after="0" w:line="360" w:lineRule="auto"/>
        <w:ind w:right="49"/>
        <w:jc w:val="both"/>
        <w:rPr>
          <w:rFonts w:ascii="Times New Roman" w:eastAsia="Calibri" w:hAnsi="Times New Roman" w:cs="Times New Roman"/>
          <w:bCs/>
          <w:sz w:val="24"/>
          <w:szCs w:val="24"/>
          <w:lang w:eastAsia="en-US"/>
        </w:rPr>
      </w:pPr>
      <w:r w:rsidRPr="003812F2">
        <w:rPr>
          <w:rFonts w:ascii="Times New Roman" w:eastAsia="Calibri" w:hAnsi="Times New Roman" w:cs="Times New Roman"/>
          <w:bCs/>
          <w:sz w:val="24"/>
          <w:szCs w:val="24"/>
          <w:lang w:eastAsia="en-US"/>
        </w:rPr>
        <w:t xml:space="preserve">I pirkimo dalis: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4140"/>
        <w:gridCol w:w="2097"/>
      </w:tblGrid>
      <w:tr w:rsidR="00CE1078" w:rsidRPr="003812F2" w14:paraId="7BDA3E58" w14:textId="77777777" w:rsidTr="00253409">
        <w:tc>
          <w:tcPr>
            <w:tcW w:w="3539" w:type="dxa"/>
            <w:tcBorders>
              <w:top w:val="single" w:sz="4" w:space="0" w:color="auto"/>
              <w:left w:val="single" w:sz="4" w:space="0" w:color="auto"/>
              <w:bottom w:val="single" w:sz="4" w:space="0" w:color="auto"/>
              <w:right w:val="single" w:sz="4" w:space="0" w:color="auto"/>
            </w:tcBorders>
          </w:tcPr>
          <w:p w14:paraId="5B6FCAED" w14:textId="77777777" w:rsidR="00CE1078" w:rsidRPr="003812F2" w:rsidRDefault="00CE1078" w:rsidP="003812F2">
            <w:pPr>
              <w:spacing w:after="0"/>
              <w:jc w:val="center"/>
              <w:rPr>
                <w:rFonts w:ascii="Times New Roman" w:eastAsia="Calibri" w:hAnsi="Times New Roman" w:cs="Times New Roman"/>
                <w:b/>
                <w:sz w:val="24"/>
              </w:rPr>
            </w:pPr>
            <w:r w:rsidRPr="003812F2">
              <w:rPr>
                <w:rFonts w:ascii="Times New Roman" w:eastAsia="Calibri" w:hAnsi="Times New Roman" w:cs="Times New Roman"/>
                <w:b/>
                <w:sz w:val="24"/>
              </w:rPr>
              <w:t>Kriterijaus Nr.</w:t>
            </w:r>
          </w:p>
        </w:tc>
        <w:tc>
          <w:tcPr>
            <w:tcW w:w="4140" w:type="dxa"/>
            <w:tcBorders>
              <w:top w:val="single" w:sz="4" w:space="0" w:color="auto"/>
              <w:left w:val="single" w:sz="4" w:space="0" w:color="auto"/>
              <w:bottom w:val="single" w:sz="4" w:space="0" w:color="auto"/>
              <w:right w:val="single" w:sz="4" w:space="0" w:color="auto"/>
            </w:tcBorders>
          </w:tcPr>
          <w:p w14:paraId="6AC8D8D0" w14:textId="77777777" w:rsidR="00CE1078" w:rsidRPr="003812F2" w:rsidRDefault="00CE1078" w:rsidP="003812F2">
            <w:pPr>
              <w:spacing w:after="0"/>
              <w:jc w:val="center"/>
              <w:rPr>
                <w:rFonts w:ascii="Times New Roman" w:eastAsia="Calibri" w:hAnsi="Times New Roman" w:cs="Times New Roman"/>
                <w:b/>
                <w:sz w:val="24"/>
              </w:rPr>
            </w:pPr>
            <w:r w:rsidRPr="003812F2">
              <w:rPr>
                <w:rFonts w:ascii="Times New Roman" w:eastAsia="Calibri" w:hAnsi="Times New Roman" w:cs="Times New Roman"/>
                <w:b/>
                <w:sz w:val="24"/>
              </w:rPr>
              <w:t>Pasiūlymų vertinimo kriterijų parametrai</w:t>
            </w:r>
          </w:p>
        </w:tc>
        <w:tc>
          <w:tcPr>
            <w:tcW w:w="2097" w:type="dxa"/>
            <w:tcBorders>
              <w:top w:val="single" w:sz="4" w:space="0" w:color="auto"/>
              <w:left w:val="single" w:sz="4" w:space="0" w:color="auto"/>
              <w:bottom w:val="single" w:sz="4" w:space="0" w:color="auto"/>
              <w:right w:val="single" w:sz="4" w:space="0" w:color="auto"/>
            </w:tcBorders>
          </w:tcPr>
          <w:p w14:paraId="363280ED" w14:textId="77777777" w:rsidR="00CE1078" w:rsidRPr="003812F2" w:rsidRDefault="00CE1078" w:rsidP="003812F2">
            <w:pPr>
              <w:spacing w:after="0"/>
              <w:jc w:val="center"/>
              <w:rPr>
                <w:rFonts w:ascii="Times New Roman" w:eastAsia="Calibri" w:hAnsi="Times New Roman" w:cs="Times New Roman"/>
                <w:b/>
                <w:sz w:val="24"/>
              </w:rPr>
            </w:pPr>
            <w:r w:rsidRPr="003812F2">
              <w:rPr>
                <w:rFonts w:ascii="Times New Roman" w:eastAsia="Calibri" w:hAnsi="Times New Roman" w:cs="Times New Roman"/>
                <w:b/>
                <w:sz w:val="24"/>
              </w:rPr>
              <w:t>Rodiklių reikšmės</w:t>
            </w:r>
          </w:p>
          <w:p w14:paraId="4A88C429" w14:textId="55DA5DD2" w:rsidR="00CE1078" w:rsidRPr="003812F2" w:rsidRDefault="00CE1078" w:rsidP="003812F2">
            <w:pPr>
              <w:spacing w:after="0"/>
              <w:jc w:val="center"/>
              <w:rPr>
                <w:rFonts w:ascii="Times New Roman" w:eastAsia="Calibri" w:hAnsi="Times New Roman" w:cs="Times New Roman"/>
                <w:b/>
                <w:sz w:val="20"/>
                <w:szCs w:val="20"/>
              </w:rPr>
            </w:pPr>
            <w:r w:rsidRPr="003812F2">
              <w:rPr>
                <w:rFonts w:ascii="Times New Roman" w:eastAsia="Calibri" w:hAnsi="Times New Roman" w:cs="Times New Roman"/>
                <w:i/>
                <w:sz w:val="20"/>
                <w:szCs w:val="20"/>
              </w:rPr>
              <w:t>&lt;Nurodomas parametro skaičius&gt;</w:t>
            </w:r>
          </w:p>
        </w:tc>
      </w:tr>
      <w:tr w:rsidR="00CE1078" w:rsidRPr="003812F2" w14:paraId="174F7864" w14:textId="77777777" w:rsidTr="00253409">
        <w:trPr>
          <w:trHeight w:val="630"/>
        </w:trPr>
        <w:tc>
          <w:tcPr>
            <w:tcW w:w="3539" w:type="dxa"/>
            <w:tcBorders>
              <w:top w:val="single" w:sz="4" w:space="0" w:color="auto"/>
              <w:left w:val="single" w:sz="4" w:space="0" w:color="auto"/>
              <w:bottom w:val="single" w:sz="4" w:space="0" w:color="auto"/>
              <w:right w:val="single" w:sz="4" w:space="0" w:color="auto"/>
            </w:tcBorders>
          </w:tcPr>
          <w:p w14:paraId="7E96B3EB" w14:textId="77777777" w:rsidR="00CE1078" w:rsidRPr="003812F2" w:rsidRDefault="00CE1078" w:rsidP="003812F2">
            <w:pPr>
              <w:spacing w:after="0" w:line="252" w:lineRule="auto"/>
              <w:jc w:val="both"/>
              <w:rPr>
                <w:rFonts w:ascii="Times New Roman" w:eastAsia="Times New Roman" w:hAnsi="Times New Roman" w:cs="Times New Roman"/>
                <w:b/>
                <w:bCs/>
                <w:sz w:val="24"/>
                <w:szCs w:val="24"/>
                <w:bdr w:val="none" w:sz="0" w:space="0" w:color="auto" w:frame="1"/>
                <w:lang w:val="es-ES" w:eastAsia="en-US"/>
              </w:rPr>
            </w:pPr>
            <w:r w:rsidRPr="003812F2">
              <w:rPr>
                <w:rFonts w:ascii="Times New Roman" w:hAnsi="Times New Roman"/>
                <w:b/>
                <w:sz w:val="24"/>
              </w:rPr>
              <w:t xml:space="preserve">Antras </w:t>
            </w:r>
            <w:r w:rsidRPr="003812F2">
              <w:rPr>
                <w:rFonts w:ascii="Times New Roman" w:hAnsi="Times New Roman"/>
                <w:b/>
                <w:color w:val="000000" w:themeColor="text1"/>
                <w:sz w:val="24"/>
                <w:szCs w:val="24"/>
              </w:rPr>
              <w:t xml:space="preserve">kriterijus: </w:t>
            </w:r>
            <w:r w:rsidRPr="003812F2">
              <w:rPr>
                <w:rFonts w:ascii="Times New Roman" w:eastAsia="Calibri" w:hAnsi="Times New Roman" w:cs="Times New Roman"/>
                <w:b/>
                <w:bCs/>
                <w:sz w:val="24"/>
                <w:szCs w:val="24"/>
                <w:bdr w:val="none" w:sz="0" w:space="0" w:color="auto" w:frame="1"/>
                <w:lang w:eastAsia="en-US"/>
              </w:rPr>
              <w:t>Rangos d</w:t>
            </w:r>
            <w:r w:rsidRPr="003812F2">
              <w:rPr>
                <w:rFonts w:ascii="Times New Roman" w:eastAsia="Times New Roman" w:hAnsi="Times New Roman" w:cs="Times New Roman"/>
                <w:b/>
                <w:bCs/>
                <w:sz w:val="24"/>
                <w:szCs w:val="24"/>
                <w:bdr w:val="none" w:sz="0" w:space="0" w:color="auto" w:frame="1"/>
                <w:lang w:val="es-ES" w:eastAsia="en-US"/>
              </w:rPr>
              <w:t>arbų atlikimo terminas mėnesiais.</w:t>
            </w:r>
          </w:p>
          <w:p w14:paraId="76814B9C" w14:textId="77777777" w:rsidR="00CE1078" w:rsidRPr="003812F2" w:rsidRDefault="00CE1078" w:rsidP="003812F2">
            <w:pPr>
              <w:pStyle w:val="Sraopastraipa"/>
              <w:tabs>
                <w:tab w:val="left" w:pos="300"/>
              </w:tabs>
              <w:spacing w:after="0"/>
              <w:ind w:left="0"/>
              <w:jc w:val="both"/>
              <w:rPr>
                <w:rFonts w:ascii="Times New Roman" w:eastAsia="Times New Roman" w:hAnsi="Times New Roman"/>
                <w:sz w:val="24"/>
                <w:szCs w:val="24"/>
              </w:rPr>
            </w:pPr>
          </w:p>
        </w:tc>
        <w:tc>
          <w:tcPr>
            <w:tcW w:w="4140" w:type="dxa"/>
            <w:tcBorders>
              <w:top w:val="single" w:sz="4" w:space="0" w:color="auto"/>
              <w:left w:val="single" w:sz="4" w:space="0" w:color="auto"/>
              <w:bottom w:val="single" w:sz="4" w:space="0" w:color="auto"/>
              <w:right w:val="single" w:sz="4" w:space="0" w:color="auto"/>
            </w:tcBorders>
          </w:tcPr>
          <w:p w14:paraId="593E88A5" w14:textId="77777777" w:rsidR="00CE1078" w:rsidRPr="003812F2" w:rsidRDefault="00CE1078" w:rsidP="003812F2">
            <w:pPr>
              <w:autoSpaceDN w:val="0"/>
              <w:spacing w:after="0" w:line="252" w:lineRule="auto"/>
              <w:rPr>
                <w:rFonts w:ascii="Times New Roman" w:hAnsi="Times New Roman" w:cs="Times New Roman"/>
                <w:b/>
                <w:bCs/>
                <w:sz w:val="24"/>
                <w:szCs w:val="24"/>
                <w:bdr w:val="none" w:sz="0" w:space="0" w:color="auto" w:frame="1"/>
                <w:lang w:val="es-ES"/>
              </w:rPr>
            </w:pPr>
            <w:r w:rsidRPr="003812F2">
              <w:rPr>
                <w:rFonts w:ascii="Times New Roman" w:eastAsia="Calibri" w:hAnsi="Times New Roman" w:cs="Times New Roman"/>
                <w:b/>
                <w:bCs/>
                <w:sz w:val="24"/>
                <w:szCs w:val="24"/>
                <w:bdr w:val="none" w:sz="0" w:space="0" w:color="auto" w:frame="1"/>
              </w:rPr>
              <w:t>Antras kriterijus:</w:t>
            </w:r>
            <w:r w:rsidRPr="003812F2">
              <w:rPr>
                <w:rFonts w:ascii="Times New Roman" w:eastAsia="Calibri" w:hAnsi="Times New Roman" w:cs="Times New Roman"/>
                <w:sz w:val="24"/>
                <w:szCs w:val="24"/>
                <w:bdr w:val="none" w:sz="0" w:space="0" w:color="auto" w:frame="1"/>
              </w:rPr>
              <w:t xml:space="preserve"> D</w:t>
            </w:r>
            <w:r w:rsidRPr="003812F2">
              <w:rPr>
                <w:rFonts w:ascii="Times New Roman" w:hAnsi="Times New Roman" w:cs="Times New Roman"/>
                <w:sz w:val="24"/>
                <w:szCs w:val="24"/>
                <w:bdr w:val="none" w:sz="0" w:space="0" w:color="auto" w:frame="1"/>
                <w:lang w:val="es-ES"/>
              </w:rPr>
              <w:t>arbų atlikimo terminas mėnesiais (DG).</w:t>
            </w:r>
          </w:p>
          <w:p w14:paraId="42E71984" w14:textId="2838CD26" w:rsidR="00CE1078" w:rsidRPr="003812F2" w:rsidRDefault="00CE1078" w:rsidP="003812F2">
            <w:pPr>
              <w:autoSpaceDN w:val="0"/>
              <w:spacing w:after="0" w:line="254" w:lineRule="auto"/>
              <w:rPr>
                <w:rFonts w:ascii="Times New Roman" w:eastAsia="Calibri" w:hAnsi="Times New Roman" w:cs="Times New Roman"/>
                <w:sz w:val="24"/>
                <w:szCs w:val="24"/>
                <w:lang w:eastAsia="fi-FI"/>
              </w:rPr>
            </w:pPr>
            <w:r w:rsidRPr="003812F2">
              <w:rPr>
                <w:rFonts w:ascii="Times New Roman" w:hAnsi="Times New Roman" w:cs="Times New Roman"/>
                <w:iCs/>
                <w:sz w:val="24"/>
                <w:szCs w:val="24"/>
                <w:bdr w:val="none" w:sz="0" w:space="0" w:color="auto" w:frame="1"/>
              </w:rPr>
              <w:t xml:space="preserve">Rangos darbų atlikimo terminas </w:t>
            </w:r>
            <w:r w:rsidRPr="003812F2">
              <w:rPr>
                <w:rFonts w:ascii="Times New Roman" w:hAnsi="Times New Roman" w:cs="Times New Roman"/>
                <w:b/>
                <w:bCs/>
                <w:iCs/>
                <w:sz w:val="24"/>
                <w:szCs w:val="24"/>
                <w:bdr w:val="none" w:sz="0" w:space="0" w:color="auto" w:frame="1"/>
              </w:rPr>
              <w:t xml:space="preserve">negali būti ilgesnis kaip </w:t>
            </w:r>
            <w:r w:rsidR="00841C72">
              <w:rPr>
                <w:rFonts w:ascii="Times New Roman" w:hAnsi="Times New Roman" w:cs="Times New Roman"/>
                <w:b/>
                <w:bCs/>
                <w:iCs/>
                <w:sz w:val="24"/>
                <w:szCs w:val="24"/>
                <w:bdr w:val="none" w:sz="0" w:space="0" w:color="auto" w:frame="1"/>
                <w:lang w:val="es-ES"/>
              </w:rPr>
              <w:t>9</w:t>
            </w:r>
            <w:r w:rsidRPr="003812F2">
              <w:rPr>
                <w:rFonts w:ascii="Times New Roman" w:hAnsi="Times New Roman" w:cs="Times New Roman"/>
                <w:b/>
                <w:bCs/>
                <w:iCs/>
                <w:sz w:val="24"/>
                <w:szCs w:val="24"/>
                <w:bdr w:val="none" w:sz="0" w:space="0" w:color="auto" w:frame="1"/>
                <w:lang w:val="es-ES"/>
              </w:rPr>
              <w:t xml:space="preserve"> </w:t>
            </w:r>
            <w:r w:rsidRPr="003812F2">
              <w:rPr>
                <w:rFonts w:ascii="Times New Roman" w:hAnsi="Times New Roman" w:cs="Times New Roman"/>
                <w:b/>
                <w:iCs/>
                <w:sz w:val="24"/>
                <w:szCs w:val="24"/>
                <w:bdr w:val="none" w:sz="0" w:space="0" w:color="auto" w:frame="1"/>
              </w:rPr>
              <w:t>mėnesiai</w:t>
            </w:r>
            <w:r w:rsidRPr="003812F2">
              <w:rPr>
                <w:rFonts w:ascii="Times New Roman" w:hAnsi="Times New Roman" w:cs="Times New Roman"/>
                <w:iCs/>
                <w:sz w:val="24"/>
                <w:szCs w:val="24"/>
                <w:bdr w:val="none" w:sz="0" w:space="0" w:color="auto" w:frame="1"/>
              </w:rPr>
              <w:t xml:space="preserve"> nuo pirkimo sutarties įsigaliojimo</w:t>
            </w:r>
            <w:r w:rsidRPr="003812F2">
              <w:rPr>
                <w:rFonts w:ascii="Times New Roman" w:hAnsi="Times New Roman" w:cs="Times New Roman"/>
                <w:bCs/>
                <w:sz w:val="24"/>
                <w:szCs w:val="24"/>
                <w:bdr w:val="none" w:sz="0" w:space="0" w:color="auto" w:frame="1"/>
              </w:rPr>
              <w:t>.</w:t>
            </w:r>
          </w:p>
        </w:tc>
        <w:tc>
          <w:tcPr>
            <w:tcW w:w="2097" w:type="dxa"/>
            <w:tcBorders>
              <w:top w:val="single" w:sz="4" w:space="0" w:color="auto"/>
              <w:left w:val="single" w:sz="4" w:space="0" w:color="auto"/>
              <w:bottom w:val="single" w:sz="4" w:space="0" w:color="auto"/>
              <w:right w:val="single" w:sz="4" w:space="0" w:color="auto"/>
            </w:tcBorders>
          </w:tcPr>
          <w:p w14:paraId="36CAA602" w14:textId="77777777" w:rsidR="00CE1078" w:rsidRPr="003812F2" w:rsidRDefault="00CE1078" w:rsidP="003812F2">
            <w:pPr>
              <w:spacing w:after="0"/>
              <w:rPr>
                <w:rFonts w:ascii="Times New Roman" w:eastAsia="Calibri" w:hAnsi="Times New Roman" w:cs="Times New Roman"/>
                <w:bCs/>
                <w:i/>
                <w:iCs/>
                <w:sz w:val="24"/>
              </w:rPr>
            </w:pPr>
          </w:p>
        </w:tc>
      </w:tr>
      <w:tr w:rsidR="00CE1078" w:rsidRPr="003812F2" w14:paraId="64C3B7E5" w14:textId="77777777" w:rsidTr="00253409">
        <w:trPr>
          <w:trHeight w:val="630"/>
        </w:trPr>
        <w:tc>
          <w:tcPr>
            <w:tcW w:w="3539" w:type="dxa"/>
            <w:tcBorders>
              <w:top w:val="single" w:sz="4" w:space="0" w:color="auto"/>
              <w:left w:val="single" w:sz="4" w:space="0" w:color="auto"/>
              <w:bottom w:val="single" w:sz="4" w:space="0" w:color="auto"/>
              <w:right w:val="single" w:sz="4" w:space="0" w:color="auto"/>
            </w:tcBorders>
          </w:tcPr>
          <w:p w14:paraId="5ECA49C0" w14:textId="77777777" w:rsidR="00CE1078" w:rsidRPr="003812F2" w:rsidRDefault="00CE1078" w:rsidP="003812F2">
            <w:pPr>
              <w:spacing w:after="0" w:line="252" w:lineRule="auto"/>
              <w:ind w:firstLine="33"/>
              <w:jc w:val="both"/>
              <w:rPr>
                <w:rFonts w:ascii="Times New Roman" w:hAnsi="Times New Roman"/>
                <w:b/>
                <w:sz w:val="24"/>
              </w:rPr>
            </w:pPr>
            <w:r w:rsidRPr="003812F2">
              <w:rPr>
                <w:rFonts w:ascii="Times New Roman" w:hAnsi="Times New Roman"/>
                <w:b/>
                <w:sz w:val="24"/>
              </w:rPr>
              <w:t>Trečias kriterijus: Papildoma statinio garantinio termino trukmė (GT)</w:t>
            </w:r>
          </w:p>
        </w:tc>
        <w:tc>
          <w:tcPr>
            <w:tcW w:w="4140" w:type="dxa"/>
            <w:tcBorders>
              <w:top w:val="single" w:sz="4" w:space="0" w:color="auto"/>
              <w:left w:val="single" w:sz="4" w:space="0" w:color="auto"/>
              <w:bottom w:val="single" w:sz="4" w:space="0" w:color="auto"/>
              <w:right w:val="single" w:sz="4" w:space="0" w:color="auto"/>
            </w:tcBorders>
          </w:tcPr>
          <w:p w14:paraId="117C3826" w14:textId="77777777" w:rsidR="00CE1078" w:rsidRPr="003812F2" w:rsidRDefault="00CE1078" w:rsidP="003812F2">
            <w:pPr>
              <w:spacing w:after="0" w:line="252" w:lineRule="auto"/>
              <w:ind w:firstLine="33"/>
              <w:jc w:val="both"/>
              <w:rPr>
                <w:rFonts w:ascii="Times New Roman" w:eastAsia="Calibri" w:hAnsi="Times New Roman" w:cs="Times New Roman"/>
                <w:bCs/>
                <w:sz w:val="24"/>
              </w:rPr>
            </w:pPr>
            <w:r w:rsidRPr="003812F2">
              <w:rPr>
                <w:rFonts w:ascii="Times New Roman" w:eastAsia="Calibri" w:hAnsi="Times New Roman" w:cs="Times New Roman"/>
                <w:bCs/>
                <w:sz w:val="24"/>
              </w:rPr>
              <w:t>Papildomas, prie įstatymo suteikiamos garantijos pridedamas, garantijos terminas (nurodoma 1, 2, 3 , 4 arba 5 metai).</w:t>
            </w:r>
          </w:p>
        </w:tc>
        <w:tc>
          <w:tcPr>
            <w:tcW w:w="2097" w:type="dxa"/>
            <w:tcBorders>
              <w:top w:val="single" w:sz="4" w:space="0" w:color="auto"/>
              <w:left w:val="single" w:sz="4" w:space="0" w:color="auto"/>
              <w:bottom w:val="single" w:sz="4" w:space="0" w:color="auto"/>
              <w:right w:val="single" w:sz="4" w:space="0" w:color="auto"/>
            </w:tcBorders>
          </w:tcPr>
          <w:p w14:paraId="6582C4C5" w14:textId="77777777" w:rsidR="00CE1078" w:rsidRPr="003812F2" w:rsidRDefault="00CE1078" w:rsidP="003812F2">
            <w:pPr>
              <w:spacing w:after="0"/>
              <w:rPr>
                <w:rFonts w:ascii="Times New Roman" w:eastAsia="Calibri" w:hAnsi="Times New Roman" w:cs="Times New Roman"/>
                <w:bCs/>
                <w:i/>
                <w:iCs/>
                <w:sz w:val="24"/>
              </w:rPr>
            </w:pPr>
          </w:p>
        </w:tc>
      </w:tr>
      <w:tr w:rsidR="00CE1078" w:rsidRPr="003812F2" w14:paraId="1148334F" w14:textId="77777777" w:rsidTr="00253409">
        <w:trPr>
          <w:trHeight w:val="630"/>
        </w:trPr>
        <w:tc>
          <w:tcPr>
            <w:tcW w:w="3539" w:type="dxa"/>
            <w:tcBorders>
              <w:top w:val="single" w:sz="4" w:space="0" w:color="auto"/>
              <w:left w:val="single" w:sz="4" w:space="0" w:color="auto"/>
              <w:bottom w:val="single" w:sz="4" w:space="0" w:color="auto"/>
              <w:right w:val="single" w:sz="4" w:space="0" w:color="auto"/>
            </w:tcBorders>
          </w:tcPr>
          <w:p w14:paraId="4372AF79" w14:textId="77777777" w:rsidR="00CE1078" w:rsidRPr="003812F2" w:rsidRDefault="00CE1078" w:rsidP="003812F2">
            <w:pPr>
              <w:spacing w:after="0" w:line="252" w:lineRule="auto"/>
              <w:ind w:firstLine="33"/>
              <w:jc w:val="both"/>
              <w:rPr>
                <w:rFonts w:ascii="Times New Roman" w:hAnsi="Times New Roman"/>
                <w:b/>
                <w:sz w:val="24"/>
              </w:rPr>
            </w:pPr>
            <w:r w:rsidRPr="003812F2">
              <w:rPr>
                <w:rFonts w:ascii="Times New Roman" w:hAnsi="Times New Roman"/>
                <w:b/>
                <w:sz w:val="24"/>
              </w:rPr>
              <w:t>Ketvirtas kriterijus: Tiekėjo pasiūlyta darbo užmokesčio mėnesio mediana, viršijanti minimalų darbo užmokestį (D)</w:t>
            </w:r>
          </w:p>
        </w:tc>
        <w:tc>
          <w:tcPr>
            <w:tcW w:w="4140" w:type="dxa"/>
            <w:tcBorders>
              <w:top w:val="single" w:sz="4" w:space="0" w:color="auto"/>
              <w:left w:val="single" w:sz="4" w:space="0" w:color="auto"/>
              <w:bottom w:val="single" w:sz="4" w:space="0" w:color="auto"/>
              <w:right w:val="single" w:sz="4" w:space="0" w:color="auto"/>
            </w:tcBorders>
          </w:tcPr>
          <w:p w14:paraId="21C28249" w14:textId="77777777" w:rsidR="00CE1078" w:rsidRPr="003812F2" w:rsidRDefault="00CE1078" w:rsidP="003812F2">
            <w:pPr>
              <w:spacing w:after="0"/>
              <w:rPr>
                <w:rFonts w:ascii="Times New Roman" w:eastAsia="Calibri" w:hAnsi="Times New Roman" w:cs="Times New Roman"/>
                <w:bCs/>
                <w:sz w:val="24"/>
              </w:rPr>
            </w:pPr>
            <w:r w:rsidRPr="003812F2">
              <w:rPr>
                <w:rFonts w:ascii="Times New Roman" w:eastAsia="Calibri" w:hAnsi="Times New Roman" w:cs="Times New Roman"/>
                <w:bCs/>
                <w:sz w:val="24"/>
              </w:rPr>
              <w:t>Sutartį vykdysiančių asmenų darbo užmokesčio mediana (nurodoma eurais, 2 skaičiai po kablelio)</w:t>
            </w:r>
          </w:p>
        </w:tc>
        <w:tc>
          <w:tcPr>
            <w:tcW w:w="2097" w:type="dxa"/>
            <w:tcBorders>
              <w:top w:val="single" w:sz="4" w:space="0" w:color="auto"/>
              <w:left w:val="single" w:sz="4" w:space="0" w:color="auto"/>
              <w:bottom w:val="single" w:sz="4" w:space="0" w:color="auto"/>
              <w:right w:val="single" w:sz="4" w:space="0" w:color="auto"/>
            </w:tcBorders>
          </w:tcPr>
          <w:p w14:paraId="3E0CEF61" w14:textId="77777777" w:rsidR="00CE1078" w:rsidRPr="003812F2" w:rsidRDefault="00CE1078" w:rsidP="003812F2">
            <w:pPr>
              <w:spacing w:after="0"/>
              <w:rPr>
                <w:rFonts w:ascii="Times New Roman" w:eastAsia="Calibri" w:hAnsi="Times New Roman" w:cs="Times New Roman"/>
                <w:bCs/>
                <w:i/>
                <w:iCs/>
                <w:sz w:val="24"/>
              </w:rPr>
            </w:pPr>
          </w:p>
        </w:tc>
      </w:tr>
    </w:tbl>
    <w:p w14:paraId="19E513BA" w14:textId="77777777" w:rsidR="00CE1078" w:rsidRDefault="00CE1078" w:rsidP="00CE1078">
      <w:pPr>
        <w:spacing w:after="0" w:line="360" w:lineRule="auto"/>
        <w:ind w:right="49"/>
        <w:contextualSpacing/>
        <w:jc w:val="both"/>
        <w:rPr>
          <w:rFonts w:ascii="Times New Roman" w:eastAsia="Calibri" w:hAnsi="Times New Roman" w:cs="Times New Roman"/>
          <w:bCs/>
          <w:sz w:val="24"/>
          <w:szCs w:val="24"/>
          <w:lang w:eastAsia="en-US"/>
        </w:rPr>
      </w:pPr>
    </w:p>
    <w:p w14:paraId="6E1834D7" w14:textId="117A80DE" w:rsidR="003812F2" w:rsidRPr="003812F2" w:rsidRDefault="003812F2" w:rsidP="003812F2">
      <w:pPr>
        <w:spacing w:after="0" w:line="360" w:lineRule="auto"/>
        <w:ind w:right="49"/>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I</w:t>
      </w:r>
      <w:r w:rsidRPr="003812F2">
        <w:rPr>
          <w:rFonts w:ascii="Times New Roman" w:eastAsia="Calibri" w:hAnsi="Times New Roman" w:cs="Times New Roman"/>
          <w:bCs/>
          <w:sz w:val="24"/>
          <w:szCs w:val="24"/>
          <w:lang w:eastAsia="en-US"/>
        </w:rPr>
        <w:t xml:space="preserve">I pirkimo dalis: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4140"/>
        <w:gridCol w:w="2097"/>
      </w:tblGrid>
      <w:tr w:rsidR="003812F2" w:rsidRPr="003812F2" w14:paraId="270DA162" w14:textId="77777777" w:rsidTr="00253409">
        <w:tc>
          <w:tcPr>
            <w:tcW w:w="3539" w:type="dxa"/>
            <w:tcBorders>
              <w:top w:val="single" w:sz="4" w:space="0" w:color="auto"/>
              <w:left w:val="single" w:sz="4" w:space="0" w:color="auto"/>
              <w:bottom w:val="single" w:sz="4" w:space="0" w:color="auto"/>
              <w:right w:val="single" w:sz="4" w:space="0" w:color="auto"/>
            </w:tcBorders>
          </w:tcPr>
          <w:p w14:paraId="31B01232" w14:textId="77777777" w:rsidR="003812F2" w:rsidRPr="003812F2" w:rsidRDefault="003812F2" w:rsidP="001170A3">
            <w:pPr>
              <w:spacing w:after="0"/>
              <w:jc w:val="center"/>
              <w:rPr>
                <w:rFonts w:ascii="Times New Roman" w:eastAsia="Calibri" w:hAnsi="Times New Roman" w:cs="Times New Roman"/>
                <w:b/>
                <w:sz w:val="24"/>
              </w:rPr>
            </w:pPr>
            <w:r w:rsidRPr="003812F2">
              <w:rPr>
                <w:rFonts w:ascii="Times New Roman" w:eastAsia="Calibri" w:hAnsi="Times New Roman" w:cs="Times New Roman"/>
                <w:b/>
                <w:sz w:val="24"/>
              </w:rPr>
              <w:t>Kriterijaus Nr.</w:t>
            </w:r>
          </w:p>
        </w:tc>
        <w:tc>
          <w:tcPr>
            <w:tcW w:w="4140" w:type="dxa"/>
            <w:tcBorders>
              <w:top w:val="single" w:sz="4" w:space="0" w:color="auto"/>
              <w:left w:val="single" w:sz="4" w:space="0" w:color="auto"/>
              <w:bottom w:val="single" w:sz="4" w:space="0" w:color="auto"/>
              <w:right w:val="single" w:sz="4" w:space="0" w:color="auto"/>
            </w:tcBorders>
          </w:tcPr>
          <w:p w14:paraId="4AB6C5D4" w14:textId="77777777" w:rsidR="003812F2" w:rsidRPr="003812F2" w:rsidRDefault="003812F2" w:rsidP="001170A3">
            <w:pPr>
              <w:spacing w:after="0"/>
              <w:jc w:val="center"/>
              <w:rPr>
                <w:rFonts w:ascii="Times New Roman" w:eastAsia="Calibri" w:hAnsi="Times New Roman" w:cs="Times New Roman"/>
                <w:b/>
                <w:sz w:val="24"/>
              </w:rPr>
            </w:pPr>
            <w:r w:rsidRPr="003812F2">
              <w:rPr>
                <w:rFonts w:ascii="Times New Roman" w:eastAsia="Calibri" w:hAnsi="Times New Roman" w:cs="Times New Roman"/>
                <w:b/>
                <w:sz w:val="24"/>
              </w:rPr>
              <w:t>Pasiūlymų vertinimo kriterijų parametrai</w:t>
            </w:r>
          </w:p>
        </w:tc>
        <w:tc>
          <w:tcPr>
            <w:tcW w:w="2097" w:type="dxa"/>
            <w:tcBorders>
              <w:top w:val="single" w:sz="4" w:space="0" w:color="auto"/>
              <w:left w:val="single" w:sz="4" w:space="0" w:color="auto"/>
              <w:bottom w:val="single" w:sz="4" w:space="0" w:color="auto"/>
              <w:right w:val="single" w:sz="4" w:space="0" w:color="auto"/>
            </w:tcBorders>
          </w:tcPr>
          <w:p w14:paraId="60D042A9" w14:textId="77777777" w:rsidR="003812F2" w:rsidRPr="003812F2" w:rsidRDefault="003812F2" w:rsidP="001170A3">
            <w:pPr>
              <w:spacing w:after="0"/>
              <w:jc w:val="center"/>
              <w:rPr>
                <w:rFonts w:ascii="Times New Roman" w:eastAsia="Calibri" w:hAnsi="Times New Roman" w:cs="Times New Roman"/>
                <w:b/>
                <w:sz w:val="24"/>
              </w:rPr>
            </w:pPr>
            <w:r w:rsidRPr="003812F2">
              <w:rPr>
                <w:rFonts w:ascii="Times New Roman" w:eastAsia="Calibri" w:hAnsi="Times New Roman" w:cs="Times New Roman"/>
                <w:b/>
                <w:sz w:val="24"/>
              </w:rPr>
              <w:t>Rodiklių reikšmės</w:t>
            </w:r>
          </w:p>
          <w:p w14:paraId="309A35C5" w14:textId="77777777" w:rsidR="003812F2" w:rsidRPr="003812F2" w:rsidRDefault="003812F2" w:rsidP="001170A3">
            <w:pPr>
              <w:spacing w:after="0"/>
              <w:jc w:val="center"/>
              <w:rPr>
                <w:rFonts w:ascii="Times New Roman" w:eastAsia="Calibri" w:hAnsi="Times New Roman" w:cs="Times New Roman"/>
                <w:b/>
                <w:sz w:val="20"/>
                <w:szCs w:val="20"/>
              </w:rPr>
            </w:pPr>
            <w:r w:rsidRPr="003812F2">
              <w:rPr>
                <w:rFonts w:ascii="Times New Roman" w:eastAsia="Calibri" w:hAnsi="Times New Roman" w:cs="Times New Roman"/>
                <w:i/>
                <w:sz w:val="20"/>
                <w:szCs w:val="20"/>
              </w:rPr>
              <w:t>&lt;Nurodomas parametro skaičius&gt;</w:t>
            </w:r>
          </w:p>
        </w:tc>
      </w:tr>
      <w:tr w:rsidR="003812F2" w:rsidRPr="003812F2" w14:paraId="0491F46A" w14:textId="77777777" w:rsidTr="00253409">
        <w:trPr>
          <w:trHeight w:val="630"/>
        </w:trPr>
        <w:tc>
          <w:tcPr>
            <w:tcW w:w="3539" w:type="dxa"/>
            <w:tcBorders>
              <w:top w:val="single" w:sz="4" w:space="0" w:color="auto"/>
              <w:left w:val="single" w:sz="4" w:space="0" w:color="auto"/>
              <w:bottom w:val="single" w:sz="4" w:space="0" w:color="auto"/>
              <w:right w:val="single" w:sz="4" w:space="0" w:color="auto"/>
            </w:tcBorders>
          </w:tcPr>
          <w:p w14:paraId="50F4E5C5" w14:textId="77777777" w:rsidR="003812F2" w:rsidRPr="003812F2" w:rsidRDefault="003812F2" w:rsidP="001170A3">
            <w:pPr>
              <w:spacing w:after="0" w:line="252" w:lineRule="auto"/>
              <w:jc w:val="both"/>
              <w:rPr>
                <w:rFonts w:ascii="Times New Roman" w:eastAsia="Times New Roman" w:hAnsi="Times New Roman" w:cs="Times New Roman"/>
                <w:b/>
                <w:bCs/>
                <w:sz w:val="24"/>
                <w:szCs w:val="24"/>
                <w:bdr w:val="none" w:sz="0" w:space="0" w:color="auto" w:frame="1"/>
                <w:lang w:val="es-ES" w:eastAsia="en-US"/>
              </w:rPr>
            </w:pPr>
            <w:r w:rsidRPr="003812F2">
              <w:rPr>
                <w:rFonts w:ascii="Times New Roman" w:hAnsi="Times New Roman"/>
                <w:b/>
                <w:sz w:val="24"/>
              </w:rPr>
              <w:t xml:space="preserve">Antras </w:t>
            </w:r>
            <w:r w:rsidRPr="003812F2">
              <w:rPr>
                <w:rFonts w:ascii="Times New Roman" w:hAnsi="Times New Roman"/>
                <w:b/>
                <w:color w:val="000000" w:themeColor="text1"/>
                <w:sz w:val="24"/>
                <w:szCs w:val="24"/>
              </w:rPr>
              <w:t xml:space="preserve">kriterijus: </w:t>
            </w:r>
            <w:r w:rsidRPr="003812F2">
              <w:rPr>
                <w:rFonts w:ascii="Times New Roman" w:eastAsia="Calibri" w:hAnsi="Times New Roman" w:cs="Times New Roman"/>
                <w:b/>
                <w:bCs/>
                <w:sz w:val="24"/>
                <w:szCs w:val="24"/>
                <w:bdr w:val="none" w:sz="0" w:space="0" w:color="auto" w:frame="1"/>
                <w:lang w:eastAsia="en-US"/>
              </w:rPr>
              <w:t>Rangos d</w:t>
            </w:r>
            <w:r w:rsidRPr="003812F2">
              <w:rPr>
                <w:rFonts w:ascii="Times New Roman" w:eastAsia="Times New Roman" w:hAnsi="Times New Roman" w:cs="Times New Roman"/>
                <w:b/>
                <w:bCs/>
                <w:sz w:val="24"/>
                <w:szCs w:val="24"/>
                <w:bdr w:val="none" w:sz="0" w:space="0" w:color="auto" w:frame="1"/>
                <w:lang w:val="es-ES" w:eastAsia="en-US"/>
              </w:rPr>
              <w:t>arbų atlikimo terminas mėnesiais.</w:t>
            </w:r>
          </w:p>
          <w:p w14:paraId="5E1FA71B" w14:textId="77777777" w:rsidR="003812F2" w:rsidRPr="003812F2" w:rsidRDefault="003812F2" w:rsidP="001170A3">
            <w:pPr>
              <w:pStyle w:val="Sraopastraipa"/>
              <w:tabs>
                <w:tab w:val="left" w:pos="300"/>
              </w:tabs>
              <w:spacing w:after="0"/>
              <w:ind w:left="0"/>
              <w:jc w:val="both"/>
              <w:rPr>
                <w:rFonts w:ascii="Times New Roman" w:eastAsia="Times New Roman" w:hAnsi="Times New Roman"/>
                <w:sz w:val="24"/>
                <w:szCs w:val="24"/>
              </w:rPr>
            </w:pPr>
          </w:p>
        </w:tc>
        <w:tc>
          <w:tcPr>
            <w:tcW w:w="4140" w:type="dxa"/>
            <w:tcBorders>
              <w:top w:val="single" w:sz="4" w:space="0" w:color="auto"/>
              <w:left w:val="single" w:sz="4" w:space="0" w:color="auto"/>
              <w:bottom w:val="single" w:sz="4" w:space="0" w:color="auto"/>
              <w:right w:val="single" w:sz="4" w:space="0" w:color="auto"/>
            </w:tcBorders>
          </w:tcPr>
          <w:p w14:paraId="7F5AB044" w14:textId="77777777" w:rsidR="003812F2" w:rsidRPr="003812F2" w:rsidRDefault="003812F2" w:rsidP="001170A3">
            <w:pPr>
              <w:autoSpaceDN w:val="0"/>
              <w:spacing w:after="0" w:line="252" w:lineRule="auto"/>
              <w:rPr>
                <w:rFonts w:ascii="Times New Roman" w:hAnsi="Times New Roman" w:cs="Times New Roman"/>
                <w:b/>
                <w:bCs/>
                <w:sz w:val="24"/>
                <w:szCs w:val="24"/>
                <w:bdr w:val="none" w:sz="0" w:space="0" w:color="auto" w:frame="1"/>
                <w:lang w:val="es-ES"/>
              </w:rPr>
            </w:pPr>
            <w:r w:rsidRPr="003812F2">
              <w:rPr>
                <w:rFonts w:ascii="Times New Roman" w:eastAsia="Calibri" w:hAnsi="Times New Roman" w:cs="Times New Roman"/>
                <w:b/>
                <w:bCs/>
                <w:sz w:val="24"/>
                <w:szCs w:val="24"/>
                <w:bdr w:val="none" w:sz="0" w:space="0" w:color="auto" w:frame="1"/>
              </w:rPr>
              <w:t>Antras kriterijus:</w:t>
            </w:r>
            <w:r w:rsidRPr="003812F2">
              <w:rPr>
                <w:rFonts w:ascii="Times New Roman" w:eastAsia="Calibri" w:hAnsi="Times New Roman" w:cs="Times New Roman"/>
                <w:sz w:val="24"/>
                <w:szCs w:val="24"/>
                <w:bdr w:val="none" w:sz="0" w:space="0" w:color="auto" w:frame="1"/>
              </w:rPr>
              <w:t xml:space="preserve"> D</w:t>
            </w:r>
            <w:r w:rsidRPr="003812F2">
              <w:rPr>
                <w:rFonts w:ascii="Times New Roman" w:hAnsi="Times New Roman" w:cs="Times New Roman"/>
                <w:sz w:val="24"/>
                <w:szCs w:val="24"/>
                <w:bdr w:val="none" w:sz="0" w:space="0" w:color="auto" w:frame="1"/>
                <w:lang w:val="es-ES"/>
              </w:rPr>
              <w:t>arbų atlikimo terminas mėnesiais (DG).</w:t>
            </w:r>
          </w:p>
          <w:p w14:paraId="55290B66" w14:textId="25B89F2C" w:rsidR="003812F2" w:rsidRPr="003812F2" w:rsidRDefault="003812F2" w:rsidP="001170A3">
            <w:pPr>
              <w:autoSpaceDN w:val="0"/>
              <w:spacing w:after="0" w:line="254" w:lineRule="auto"/>
              <w:rPr>
                <w:rFonts w:ascii="Times New Roman" w:eastAsia="Calibri" w:hAnsi="Times New Roman" w:cs="Times New Roman"/>
                <w:sz w:val="24"/>
                <w:szCs w:val="24"/>
                <w:lang w:eastAsia="fi-FI"/>
              </w:rPr>
            </w:pPr>
            <w:r w:rsidRPr="003812F2">
              <w:rPr>
                <w:rFonts w:ascii="Times New Roman" w:hAnsi="Times New Roman" w:cs="Times New Roman"/>
                <w:iCs/>
                <w:sz w:val="24"/>
                <w:szCs w:val="24"/>
                <w:bdr w:val="none" w:sz="0" w:space="0" w:color="auto" w:frame="1"/>
              </w:rPr>
              <w:t xml:space="preserve">Rangos darbų atlikimo terminas </w:t>
            </w:r>
            <w:r w:rsidRPr="003812F2">
              <w:rPr>
                <w:rFonts w:ascii="Times New Roman" w:hAnsi="Times New Roman" w:cs="Times New Roman"/>
                <w:b/>
                <w:bCs/>
                <w:iCs/>
                <w:sz w:val="24"/>
                <w:szCs w:val="24"/>
                <w:bdr w:val="none" w:sz="0" w:space="0" w:color="auto" w:frame="1"/>
              </w:rPr>
              <w:t xml:space="preserve">negali būti ilgesnis kaip </w:t>
            </w:r>
            <w:r w:rsidR="00841C72">
              <w:rPr>
                <w:rFonts w:ascii="Times New Roman" w:hAnsi="Times New Roman" w:cs="Times New Roman"/>
                <w:b/>
                <w:bCs/>
                <w:iCs/>
                <w:sz w:val="24"/>
                <w:szCs w:val="24"/>
                <w:bdr w:val="none" w:sz="0" w:space="0" w:color="auto" w:frame="1"/>
                <w:lang w:val="es-ES"/>
              </w:rPr>
              <w:t>9</w:t>
            </w:r>
            <w:r w:rsidRPr="003812F2">
              <w:rPr>
                <w:rFonts w:ascii="Times New Roman" w:hAnsi="Times New Roman" w:cs="Times New Roman"/>
                <w:b/>
                <w:bCs/>
                <w:iCs/>
                <w:sz w:val="24"/>
                <w:szCs w:val="24"/>
                <w:bdr w:val="none" w:sz="0" w:space="0" w:color="auto" w:frame="1"/>
                <w:lang w:val="es-ES"/>
              </w:rPr>
              <w:t xml:space="preserve"> </w:t>
            </w:r>
            <w:r w:rsidRPr="003812F2">
              <w:rPr>
                <w:rFonts w:ascii="Times New Roman" w:hAnsi="Times New Roman" w:cs="Times New Roman"/>
                <w:b/>
                <w:iCs/>
                <w:sz w:val="24"/>
                <w:szCs w:val="24"/>
                <w:bdr w:val="none" w:sz="0" w:space="0" w:color="auto" w:frame="1"/>
              </w:rPr>
              <w:t>mėnesiai</w:t>
            </w:r>
            <w:r w:rsidRPr="003812F2">
              <w:rPr>
                <w:rFonts w:ascii="Times New Roman" w:hAnsi="Times New Roman" w:cs="Times New Roman"/>
                <w:iCs/>
                <w:sz w:val="24"/>
                <w:szCs w:val="24"/>
                <w:bdr w:val="none" w:sz="0" w:space="0" w:color="auto" w:frame="1"/>
              </w:rPr>
              <w:t xml:space="preserve"> nuo pirkimo sutarties įsigaliojimo</w:t>
            </w:r>
            <w:r w:rsidRPr="003812F2">
              <w:rPr>
                <w:rFonts w:ascii="Times New Roman" w:hAnsi="Times New Roman" w:cs="Times New Roman"/>
                <w:bCs/>
                <w:sz w:val="24"/>
                <w:szCs w:val="24"/>
                <w:bdr w:val="none" w:sz="0" w:space="0" w:color="auto" w:frame="1"/>
              </w:rPr>
              <w:t>.</w:t>
            </w:r>
          </w:p>
        </w:tc>
        <w:tc>
          <w:tcPr>
            <w:tcW w:w="2097" w:type="dxa"/>
            <w:tcBorders>
              <w:top w:val="single" w:sz="4" w:space="0" w:color="auto"/>
              <w:left w:val="single" w:sz="4" w:space="0" w:color="auto"/>
              <w:bottom w:val="single" w:sz="4" w:space="0" w:color="auto"/>
              <w:right w:val="single" w:sz="4" w:space="0" w:color="auto"/>
            </w:tcBorders>
          </w:tcPr>
          <w:p w14:paraId="22A73B12" w14:textId="77777777" w:rsidR="003812F2" w:rsidRPr="003812F2" w:rsidRDefault="003812F2" w:rsidP="001170A3">
            <w:pPr>
              <w:spacing w:after="0"/>
              <w:rPr>
                <w:rFonts w:ascii="Times New Roman" w:eastAsia="Calibri" w:hAnsi="Times New Roman" w:cs="Times New Roman"/>
                <w:bCs/>
                <w:i/>
                <w:iCs/>
                <w:sz w:val="24"/>
              </w:rPr>
            </w:pPr>
          </w:p>
        </w:tc>
      </w:tr>
      <w:tr w:rsidR="003812F2" w:rsidRPr="003812F2" w14:paraId="63D85292" w14:textId="77777777" w:rsidTr="00253409">
        <w:trPr>
          <w:trHeight w:val="630"/>
        </w:trPr>
        <w:tc>
          <w:tcPr>
            <w:tcW w:w="3539" w:type="dxa"/>
            <w:tcBorders>
              <w:top w:val="single" w:sz="4" w:space="0" w:color="auto"/>
              <w:left w:val="single" w:sz="4" w:space="0" w:color="auto"/>
              <w:bottom w:val="single" w:sz="4" w:space="0" w:color="auto"/>
              <w:right w:val="single" w:sz="4" w:space="0" w:color="auto"/>
            </w:tcBorders>
          </w:tcPr>
          <w:p w14:paraId="6E5A35EF" w14:textId="77777777" w:rsidR="003812F2" w:rsidRPr="003812F2" w:rsidRDefault="003812F2" w:rsidP="001170A3">
            <w:pPr>
              <w:spacing w:after="0" w:line="252" w:lineRule="auto"/>
              <w:ind w:firstLine="33"/>
              <w:jc w:val="both"/>
              <w:rPr>
                <w:rFonts w:ascii="Times New Roman" w:hAnsi="Times New Roman"/>
                <w:b/>
                <w:sz w:val="24"/>
              </w:rPr>
            </w:pPr>
            <w:r w:rsidRPr="003812F2">
              <w:rPr>
                <w:rFonts w:ascii="Times New Roman" w:hAnsi="Times New Roman"/>
                <w:b/>
                <w:sz w:val="24"/>
              </w:rPr>
              <w:t>Trečias kriterijus: Papildoma statinio garantinio termino trukmė (GT)</w:t>
            </w:r>
          </w:p>
        </w:tc>
        <w:tc>
          <w:tcPr>
            <w:tcW w:w="4140" w:type="dxa"/>
            <w:tcBorders>
              <w:top w:val="single" w:sz="4" w:space="0" w:color="auto"/>
              <w:left w:val="single" w:sz="4" w:space="0" w:color="auto"/>
              <w:bottom w:val="single" w:sz="4" w:space="0" w:color="auto"/>
              <w:right w:val="single" w:sz="4" w:space="0" w:color="auto"/>
            </w:tcBorders>
          </w:tcPr>
          <w:p w14:paraId="15D41135" w14:textId="77777777" w:rsidR="003812F2" w:rsidRPr="003812F2" w:rsidRDefault="003812F2" w:rsidP="001170A3">
            <w:pPr>
              <w:spacing w:after="0" w:line="252" w:lineRule="auto"/>
              <w:ind w:firstLine="33"/>
              <w:jc w:val="both"/>
              <w:rPr>
                <w:rFonts w:ascii="Times New Roman" w:eastAsia="Calibri" w:hAnsi="Times New Roman" w:cs="Times New Roman"/>
                <w:bCs/>
                <w:sz w:val="24"/>
              </w:rPr>
            </w:pPr>
            <w:r w:rsidRPr="003812F2">
              <w:rPr>
                <w:rFonts w:ascii="Times New Roman" w:eastAsia="Calibri" w:hAnsi="Times New Roman" w:cs="Times New Roman"/>
                <w:bCs/>
                <w:sz w:val="24"/>
              </w:rPr>
              <w:t>Papildomas, prie įstatymo suteikiamos garantijos pridedamas, garantijos terminas (nurodoma 1, 2, 3 , 4 arba 5 metai).</w:t>
            </w:r>
          </w:p>
        </w:tc>
        <w:tc>
          <w:tcPr>
            <w:tcW w:w="2097" w:type="dxa"/>
            <w:tcBorders>
              <w:top w:val="single" w:sz="4" w:space="0" w:color="auto"/>
              <w:left w:val="single" w:sz="4" w:space="0" w:color="auto"/>
              <w:bottom w:val="single" w:sz="4" w:space="0" w:color="auto"/>
              <w:right w:val="single" w:sz="4" w:space="0" w:color="auto"/>
            </w:tcBorders>
          </w:tcPr>
          <w:p w14:paraId="03A4C9A4" w14:textId="77777777" w:rsidR="003812F2" w:rsidRPr="003812F2" w:rsidRDefault="003812F2" w:rsidP="001170A3">
            <w:pPr>
              <w:spacing w:after="0"/>
              <w:rPr>
                <w:rFonts w:ascii="Times New Roman" w:eastAsia="Calibri" w:hAnsi="Times New Roman" w:cs="Times New Roman"/>
                <w:bCs/>
                <w:i/>
                <w:iCs/>
                <w:sz w:val="24"/>
              </w:rPr>
            </w:pPr>
          </w:p>
        </w:tc>
      </w:tr>
      <w:tr w:rsidR="003812F2" w:rsidRPr="003812F2" w14:paraId="43ED393B" w14:textId="77777777" w:rsidTr="00253409">
        <w:trPr>
          <w:trHeight w:val="630"/>
        </w:trPr>
        <w:tc>
          <w:tcPr>
            <w:tcW w:w="3539" w:type="dxa"/>
            <w:tcBorders>
              <w:top w:val="single" w:sz="4" w:space="0" w:color="auto"/>
              <w:left w:val="single" w:sz="4" w:space="0" w:color="auto"/>
              <w:bottom w:val="single" w:sz="4" w:space="0" w:color="auto"/>
              <w:right w:val="single" w:sz="4" w:space="0" w:color="auto"/>
            </w:tcBorders>
          </w:tcPr>
          <w:p w14:paraId="7CE49B81" w14:textId="77777777" w:rsidR="003812F2" w:rsidRPr="003812F2" w:rsidRDefault="003812F2" w:rsidP="001170A3">
            <w:pPr>
              <w:spacing w:after="0" w:line="252" w:lineRule="auto"/>
              <w:ind w:firstLine="33"/>
              <w:jc w:val="both"/>
              <w:rPr>
                <w:rFonts w:ascii="Times New Roman" w:hAnsi="Times New Roman"/>
                <w:b/>
                <w:sz w:val="24"/>
              </w:rPr>
            </w:pPr>
            <w:r w:rsidRPr="003812F2">
              <w:rPr>
                <w:rFonts w:ascii="Times New Roman" w:hAnsi="Times New Roman"/>
                <w:b/>
                <w:sz w:val="24"/>
              </w:rPr>
              <w:t>Ketvirtas kriterijus: Tiekėjo pasiūlyta darbo užmokesčio mėnesio mediana, viršijanti minimalų darbo užmokestį (D)</w:t>
            </w:r>
          </w:p>
        </w:tc>
        <w:tc>
          <w:tcPr>
            <w:tcW w:w="4140" w:type="dxa"/>
            <w:tcBorders>
              <w:top w:val="single" w:sz="4" w:space="0" w:color="auto"/>
              <w:left w:val="single" w:sz="4" w:space="0" w:color="auto"/>
              <w:bottom w:val="single" w:sz="4" w:space="0" w:color="auto"/>
              <w:right w:val="single" w:sz="4" w:space="0" w:color="auto"/>
            </w:tcBorders>
          </w:tcPr>
          <w:p w14:paraId="692E965A" w14:textId="77777777" w:rsidR="003812F2" w:rsidRPr="003812F2" w:rsidRDefault="003812F2" w:rsidP="001170A3">
            <w:pPr>
              <w:spacing w:after="0"/>
              <w:rPr>
                <w:rFonts w:ascii="Times New Roman" w:eastAsia="Calibri" w:hAnsi="Times New Roman" w:cs="Times New Roman"/>
                <w:bCs/>
                <w:sz w:val="24"/>
              </w:rPr>
            </w:pPr>
            <w:r w:rsidRPr="003812F2">
              <w:rPr>
                <w:rFonts w:ascii="Times New Roman" w:eastAsia="Calibri" w:hAnsi="Times New Roman" w:cs="Times New Roman"/>
                <w:bCs/>
                <w:sz w:val="24"/>
              </w:rPr>
              <w:t>Sutartį vykdysiančių asmenų darbo užmokesčio mediana (nurodoma eurais, 2 skaičiai po kablelio)</w:t>
            </w:r>
          </w:p>
        </w:tc>
        <w:tc>
          <w:tcPr>
            <w:tcW w:w="2097" w:type="dxa"/>
            <w:tcBorders>
              <w:top w:val="single" w:sz="4" w:space="0" w:color="auto"/>
              <w:left w:val="single" w:sz="4" w:space="0" w:color="auto"/>
              <w:bottom w:val="single" w:sz="4" w:space="0" w:color="auto"/>
              <w:right w:val="single" w:sz="4" w:space="0" w:color="auto"/>
            </w:tcBorders>
          </w:tcPr>
          <w:p w14:paraId="3B4AE984" w14:textId="77777777" w:rsidR="003812F2" w:rsidRPr="003812F2" w:rsidRDefault="003812F2" w:rsidP="001170A3">
            <w:pPr>
              <w:spacing w:after="0"/>
              <w:rPr>
                <w:rFonts w:ascii="Times New Roman" w:eastAsia="Calibri" w:hAnsi="Times New Roman" w:cs="Times New Roman"/>
                <w:bCs/>
                <w:i/>
                <w:iCs/>
                <w:sz w:val="24"/>
              </w:rPr>
            </w:pPr>
          </w:p>
        </w:tc>
      </w:tr>
    </w:tbl>
    <w:p w14:paraId="040C7CB1" w14:textId="77777777" w:rsidR="003812F2" w:rsidRDefault="003812F2" w:rsidP="00CE1078">
      <w:pPr>
        <w:spacing w:after="0" w:line="360" w:lineRule="auto"/>
        <w:ind w:right="49"/>
        <w:contextualSpacing/>
        <w:jc w:val="both"/>
        <w:rPr>
          <w:rFonts w:ascii="Times New Roman" w:eastAsia="Calibri" w:hAnsi="Times New Roman" w:cs="Times New Roman"/>
          <w:bCs/>
          <w:sz w:val="24"/>
          <w:szCs w:val="24"/>
          <w:lang w:eastAsia="en-US"/>
        </w:rPr>
      </w:pPr>
    </w:p>
    <w:p w14:paraId="043278A0" w14:textId="77777777" w:rsidR="00CE1078" w:rsidRDefault="00CE1078" w:rsidP="00CE1078">
      <w:pPr>
        <w:spacing w:after="0" w:line="360" w:lineRule="auto"/>
        <w:ind w:right="49"/>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5</w:t>
      </w:r>
      <w:r w:rsidRPr="002545D2">
        <w:rPr>
          <w:rFonts w:ascii="Times New Roman" w:eastAsia="Calibri" w:hAnsi="Times New Roman" w:cs="Times New Roman"/>
          <w:bCs/>
          <w:sz w:val="24"/>
          <w:szCs w:val="24"/>
          <w:lang w:eastAsia="en-US"/>
        </w:rPr>
        <w:t>. Siūlome šią pirkimo objekto kainą:</w:t>
      </w:r>
    </w:p>
    <w:p w14:paraId="4723C32E" w14:textId="169AA907" w:rsidR="002618C8" w:rsidRDefault="002618C8" w:rsidP="00CE1078">
      <w:pPr>
        <w:spacing w:after="0" w:line="360" w:lineRule="auto"/>
        <w:ind w:right="49"/>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I pirkimo dalis: </w:t>
      </w:r>
    </w:p>
    <w:tbl>
      <w:tblPr>
        <w:tblpPr w:leftFromText="180" w:rightFromText="180" w:bottomFromText="160" w:vertAnchor="text" w:horzAnchor="margin" w:tblpX="-10" w:tblpY="145"/>
        <w:tblW w:w="9776" w:type="dxa"/>
        <w:tblLook w:val="04A0" w:firstRow="1" w:lastRow="0" w:firstColumn="1" w:lastColumn="0" w:noHBand="0" w:noVBand="1"/>
      </w:tblPr>
      <w:tblGrid>
        <w:gridCol w:w="562"/>
        <w:gridCol w:w="7318"/>
        <w:gridCol w:w="1896"/>
      </w:tblGrid>
      <w:tr w:rsidR="00875E39" w:rsidRPr="00875E39" w14:paraId="4E074385" w14:textId="77777777" w:rsidTr="00253409">
        <w:trPr>
          <w:trHeight w:val="132"/>
        </w:trPr>
        <w:tc>
          <w:tcPr>
            <w:tcW w:w="562" w:type="dxa"/>
            <w:tcBorders>
              <w:top w:val="single" w:sz="4" w:space="0" w:color="auto"/>
              <w:left w:val="single" w:sz="4" w:space="0" w:color="auto"/>
              <w:bottom w:val="single" w:sz="4" w:space="0" w:color="auto"/>
              <w:right w:val="single" w:sz="4" w:space="0" w:color="auto"/>
            </w:tcBorders>
            <w:hideMark/>
          </w:tcPr>
          <w:p w14:paraId="52937746" w14:textId="77777777" w:rsidR="00875E39" w:rsidRPr="00875E39" w:rsidRDefault="00875E39" w:rsidP="00875E39">
            <w:pPr>
              <w:spacing w:after="0" w:line="240" w:lineRule="auto"/>
              <w:rPr>
                <w:rFonts w:ascii="Times New Roman" w:eastAsia="Times New Roman" w:hAnsi="Times New Roman" w:cs="Times New Roman"/>
                <w:sz w:val="24"/>
                <w:szCs w:val="24"/>
                <w:lang w:eastAsia="en-US"/>
              </w:rPr>
            </w:pPr>
            <w:r w:rsidRPr="00875E39">
              <w:rPr>
                <w:rFonts w:ascii="Times New Roman" w:eastAsia="Times New Roman" w:hAnsi="Times New Roman" w:cs="Times New Roman"/>
                <w:sz w:val="24"/>
                <w:szCs w:val="24"/>
                <w:lang w:eastAsia="en-US"/>
              </w:rPr>
              <w:t>Eil. Nr.</w:t>
            </w:r>
          </w:p>
        </w:tc>
        <w:tc>
          <w:tcPr>
            <w:tcW w:w="7318" w:type="dxa"/>
            <w:tcBorders>
              <w:top w:val="single" w:sz="4" w:space="0" w:color="auto"/>
              <w:left w:val="single" w:sz="4" w:space="0" w:color="auto"/>
              <w:bottom w:val="single" w:sz="4" w:space="0" w:color="auto"/>
              <w:right w:val="single" w:sz="4" w:space="0" w:color="auto"/>
            </w:tcBorders>
            <w:hideMark/>
          </w:tcPr>
          <w:p w14:paraId="7E53A48C" w14:textId="77777777" w:rsidR="00875E39" w:rsidRPr="00875E39" w:rsidRDefault="00875E39" w:rsidP="00875E39">
            <w:pPr>
              <w:spacing w:after="0" w:line="240" w:lineRule="auto"/>
              <w:rPr>
                <w:rFonts w:ascii="Times New Roman" w:eastAsia="Times New Roman" w:hAnsi="Times New Roman" w:cs="Times New Roman"/>
                <w:sz w:val="24"/>
                <w:szCs w:val="24"/>
                <w:lang w:eastAsia="en-US"/>
              </w:rPr>
            </w:pPr>
            <w:r w:rsidRPr="00875E39">
              <w:rPr>
                <w:rFonts w:ascii="Times New Roman" w:eastAsia="Times New Roman" w:hAnsi="Times New Roman" w:cs="Times New Roman"/>
                <w:sz w:val="24"/>
                <w:szCs w:val="24"/>
                <w:lang w:eastAsia="en-US"/>
              </w:rPr>
              <w:t>Pavadinimas</w:t>
            </w:r>
          </w:p>
        </w:tc>
        <w:tc>
          <w:tcPr>
            <w:tcW w:w="1896" w:type="dxa"/>
            <w:tcBorders>
              <w:top w:val="single" w:sz="4" w:space="0" w:color="auto"/>
              <w:left w:val="single" w:sz="4" w:space="0" w:color="auto"/>
              <w:bottom w:val="single" w:sz="4" w:space="0" w:color="auto"/>
              <w:right w:val="single" w:sz="4" w:space="0" w:color="auto"/>
            </w:tcBorders>
            <w:hideMark/>
          </w:tcPr>
          <w:p w14:paraId="69DC932E" w14:textId="77777777" w:rsidR="00875E39" w:rsidRPr="00875E39" w:rsidRDefault="00875E39" w:rsidP="00875E39">
            <w:pPr>
              <w:spacing w:after="0" w:line="240" w:lineRule="auto"/>
              <w:rPr>
                <w:rFonts w:ascii="Times New Roman" w:eastAsia="Times New Roman" w:hAnsi="Times New Roman" w:cs="Times New Roman"/>
                <w:sz w:val="24"/>
                <w:szCs w:val="24"/>
                <w:lang w:eastAsia="en-US"/>
              </w:rPr>
            </w:pPr>
            <w:r w:rsidRPr="00875E39">
              <w:rPr>
                <w:rFonts w:ascii="Times New Roman" w:eastAsia="Times New Roman" w:hAnsi="Times New Roman" w:cs="Times New Roman"/>
                <w:sz w:val="24"/>
                <w:szCs w:val="24"/>
                <w:lang w:eastAsia="en-US"/>
              </w:rPr>
              <w:t>Kaina, Eur be PVM</w:t>
            </w:r>
          </w:p>
        </w:tc>
      </w:tr>
      <w:tr w:rsidR="00875E39" w:rsidRPr="00875E39" w14:paraId="3FB63569" w14:textId="77777777" w:rsidTr="00253409">
        <w:trPr>
          <w:trHeight w:val="141"/>
        </w:trPr>
        <w:tc>
          <w:tcPr>
            <w:tcW w:w="562" w:type="dxa"/>
            <w:tcBorders>
              <w:top w:val="single" w:sz="4" w:space="0" w:color="auto"/>
              <w:left w:val="single" w:sz="4" w:space="0" w:color="auto"/>
              <w:bottom w:val="single" w:sz="4" w:space="0" w:color="auto"/>
              <w:right w:val="single" w:sz="4" w:space="0" w:color="auto"/>
            </w:tcBorders>
            <w:hideMark/>
          </w:tcPr>
          <w:p w14:paraId="07B6302B" w14:textId="77777777" w:rsidR="00875E39" w:rsidRPr="00875E39" w:rsidRDefault="00875E39" w:rsidP="00D860FD">
            <w:pPr>
              <w:spacing w:after="0" w:line="240" w:lineRule="auto"/>
              <w:rPr>
                <w:rFonts w:ascii="Times New Roman" w:eastAsia="Times New Roman" w:hAnsi="Times New Roman" w:cs="Times New Roman"/>
                <w:sz w:val="24"/>
                <w:szCs w:val="24"/>
                <w:lang w:eastAsia="en-US"/>
              </w:rPr>
            </w:pPr>
            <w:r w:rsidRPr="00875E39">
              <w:rPr>
                <w:rFonts w:ascii="Times New Roman" w:eastAsia="Times New Roman" w:hAnsi="Times New Roman" w:cs="Times New Roman"/>
                <w:sz w:val="24"/>
                <w:szCs w:val="24"/>
                <w:lang w:eastAsia="en-US"/>
              </w:rPr>
              <w:t>1.</w:t>
            </w:r>
          </w:p>
        </w:tc>
        <w:tc>
          <w:tcPr>
            <w:tcW w:w="7318" w:type="dxa"/>
            <w:tcBorders>
              <w:top w:val="single" w:sz="4" w:space="0" w:color="auto"/>
              <w:left w:val="single" w:sz="4" w:space="0" w:color="auto"/>
              <w:bottom w:val="single" w:sz="4" w:space="0" w:color="auto"/>
              <w:right w:val="single" w:sz="4" w:space="0" w:color="auto"/>
            </w:tcBorders>
            <w:hideMark/>
          </w:tcPr>
          <w:p w14:paraId="736295D8" w14:textId="0F4B1CE7" w:rsidR="00875E39" w:rsidRPr="00875E39" w:rsidRDefault="00D860FD" w:rsidP="00D860FD">
            <w:pPr>
              <w:pStyle w:val="Sraopastraipa"/>
              <w:tabs>
                <w:tab w:val="left" w:pos="306"/>
              </w:tabs>
              <w:spacing w:after="0"/>
              <w:ind w:left="22"/>
              <w:jc w:val="both"/>
              <w:rPr>
                <w:rFonts w:ascii="Times New Roman" w:hAnsi="Times New Roman" w:cs="Times New Roman"/>
                <w:sz w:val="24"/>
                <w:szCs w:val="24"/>
              </w:rPr>
            </w:pPr>
            <w:bookmarkStart w:id="5" w:name="_Hlk202961418"/>
            <w:r w:rsidRPr="00D860FD">
              <w:rPr>
                <w:rFonts w:ascii="Times New Roman" w:hAnsi="Times New Roman" w:cs="Times New Roman"/>
                <w:sz w:val="24"/>
                <w:szCs w:val="24"/>
              </w:rPr>
              <w:t xml:space="preserve">Dviračių ir pėsčiųjų takas šalia vietinės reikšmės kelio Nr. </w:t>
            </w:r>
            <w:bookmarkEnd w:id="5"/>
            <w:r w:rsidRPr="00D860FD">
              <w:rPr>
                <w:rFonts w:ascii="Times New Roman" w:hAnsi="Times New Roman" w:cs="Times New Roman"/>
                <w:sz w:val="24"/>
                <w:szCs w:val="24"/>
              </w:rPr>
              <w:t xml:space="preserve">AL0438 (Druskininkų g.) </w:t>
            </w:r>
            <w:r w:rsidR="002618C8" w:rsidRPr="00D860FD">
              <w:rPr>
                <w:rFonts w:ascii="Times New Roman" w:hAnsi="Times New Roman" w:cs="Times New Roman"/>
                <w:sz w:val="24"/>
                <w:szCs w:val="24"/>
              </w:rPr>
              <w:t>projektavimo paslaugos</w:t>
            </w:r>
          </w:p>
        </w:tc>
        <w:tc>
          <w:tcPr>
            <w:tcW w:w="1896" w:type="dxa"/>
            <w:tcBorders>
              <w:top w:val="single" w:sz="4" w:space="0" w:color="auto"/>
              <w:left w:val="single" w:sz="4" w:space="0" w:color="auto"/>
              <w:bottom w:val="single" w:sz="4" w:space="0" w:color="auto"/>
              <w:right w:val="single" w:sz="4" w:space="0" w:color="auto"/>
            </w:tcBorders>
          </w:tcPr>
          <w:p w14:paraId="281B7076" w14:textId="77777777" w:rsidR="00875E39" w:rsidRPr="00875E39" w:rsidRDefault="00875E39" w:rsidP="00875E39">
            <w:pPr>
              <w:spacing w:after="0" w:line="240" w:lineRule="auto"/>
              <w:rPr>
                <w:rFonts w:ascii="Times New Roman" w:eastAsia="Times New Roman" w:hAnsi="Times New Roman" w:cs="Times New Roman"/>
                <w:sz w:val="24"/>
                <w:szCs w:val="24"/>
                <w:lang w:eastAsia="en-US"/>
              </w:rPr>
            </w:pPr>
          </w:p>
        </w:tc>
      </w:tr>
      <w:tr w:rsidR="00875E39" w:rsidRPr="00875E39" w14:paraId="3A64693B" w14:textId="77777777" w:rsidTr="00253409">
        <w:trPr>
          <w:trHeight w:val="209"/>
        </w:trPr>
        <w:tc>
          <w:tcPr>
            <w:tcW w:w="562" w:type="dxa"/>
            <w:tcBorders>
              <w:top w:val="single" w:sz="4" w:space="0" w:color="auto"/>
              <w:left w:val="single" w:sz="4" w:space="0" w:color="auto"/>
              <w:bottom w:val="single" w:sz="4" w:space="0" w:color="auto"/>
              <w:right w:val="single" w:sz="4" w:space="0" w:color="auto"/>
            </w:tcBorders>
            <w:hideMark/>
          </w:tcPr>
          <w:p w14:paraId="4C2BCF1E" w14:textId="77777777" w:rsidR="00875E39" w:rsidRPr="00875E39" w:rsidRDefault="00875E39" w:rsidP="00D860FD">
            <w:pPr>
              <w:spacing w:after="0" w:line="240" w:lineRule="auto"/>
              <w:rPr>
                <w:rFonts w:ascii="Times New Roman" w:eastAsia="Times New Roman" w:hAnsi="Times New Roman" w:cs="Times New Roman"/>
                <w:sz w:val="24"/>
                <w:szCs w:val="24"/>
                <w:lang w:eastAsia="en-US"/>
              </w:rPr>
            </w:pPr>
            <w:r w:rsidRPr="00875E39">
              <w:rPr>
                <w:rFonts w:ascii="Times New Roman" w:eastAsia="Times New Roman" w:hAnsi="Times New Roman" w:cs="Times New Roman"/>
                <w:sz w:val="24"/>
                <w:szCs w:val="24"/>
                <w:lang w:eastAsia="en-US"/>
              </w:rPr>
              <w:lastRenderedPageBreak/>
              <w:t>2.</w:t>
            </w:r>
          </w:p>
        </w:tc>
        <w:tc>
          <w:tcPr>
            <w:tcW w:w="7318" w:type="dxa"/>
            <w:tcBorders>
              <w:top w:val="single" w:sz="4" w:space="0" w:color="auto"/>
              <w:left w:val="single" w:sz="4" w:space="0" w:color="auto"/>
              <w:bottom w:val="single" w:sz="4" w:space="0" w:color="auto"/>
              <w:right w:val="single" w:sz="4" w:space="0" w:color="auto"/>
            </w:tcBorders>
            <w:hideMark/>
          </w:tcPr>
          <w:p w14:paraId="47B580CC" w14:textId="46DA08AE" w:rsidR="00875E39" w:rsidRPr="00875E39" w:rsidRDefault="00D860FD" w:rsidP="00D860FD">
            <w:pPr>
              <w:pStyle w:val="Sraopastraipa"/>
              <w:tabs>
                <w:tab w:val="left" w:pos="306"/>
              </w:tabs>
              <w:spacing w:after="0"/>
              <w:ind w:left="22"/>
              <w:jc w:val="both"/>
              <w:rPr>
                <w:rFonts w:ascii="Times New Roman" w:hAnsi="Times New Roman" w:cs="Times New Roman"/>
                <w:sz w:val="24"/>
                <w:szCs w:val="24"/>
              </w:rPr>
            </w:pPr>
            <w:r w:rsidRPr="00D860FD">
              <w:rPr>
                <w:rFonts w:ascii="Times New Roman" w:hAnsi="Times New Roman" w:cs="Times New Roman"/>
                <w:sz w:val="24"/>
                <w:szCs w:val="24"/>
              </w:rPr>
              <w:t xml:space="preserve">Dviračių ir pėsčiųjų takas šalia vietinės reikšmės kelio Nr. AL0438 (Druskininkų g.) </w:t>
            </w:r>
            <w:r w:rsidR="002618C8" w:rsidRPr="00D860FD">
              <w:rPr>
                <w:rFonts w:ascii="Times New Roman" w:hAnsi="Times New Roman" w:cs="Times New Roman"/>
                <w:sz w:val="24"/>
                <w:szCs w:val="24"/>
              </w:rPr>
              <w:t>statybos darbai</w:t>
            </w:r>
          </w:p>
        </w:tc>
        <w:tc>
          <w:tcPr>
            <w:tcW w:w="1896" w:type="dxa"/>
            <w:tcBorders>
              <w:top w:val="single" w:sz="4" w:space="0" w:color="auto"/>
              <w:left w:val="single" w:sz="4" w:space="0" w:color="auto"/>
              <w:bottom w:val="single" w:sz="4" w:space="0" w:color="auto"/>
              <w:right w:val="single" w:sz="4" w:space="0" w:color="auto"/>
            </w:tcBorders>
          </w:tcPr>
          <w:p w14:paraId="191AF637" w14:textId="77777777" w:rsidR="00875E39" w:rsidRPr="00875E39" w:rsidRDefault="00875E39" w:rsidP="00875E39">
            <w:pPr>
              <w:spacing w:after="0" w:line="240" w:lineRule="auto"/>
              <w:rPr>
                <w:rFonts w:ascii="Times New Roman" w:eastAsia="Times New Roman" w:hAnsi="Times New Roman" w:cs="Times New Roman"/>
                <w:sz w:val="24"/>
                <w:szCs w:val="24"/>
                <w:lang w:eastAsia="en-US"/>
              </w:rPr>
            </w:pPr>
          </w:p>
        </w:tc>
      </w:tr>
      <w:tr w:rsidR="00875E39" w:rsidRPr="00875E39" w14:paraId="4030F6A3" w14:textId="77777777" w:rsidTr="00253409">
        <w:trPr>
          <w:trHeight w:val="329"/>
        </w:trPr>
        <w:tc>
          <w:tcPr>
            <w:tcW w:w="7880" w:type="dxa"/>
            <w:gridSpan w:val="2"/>
            <w:tcBorders>
              <w:top w:val="single" w:sz="4" w:space="0" w:color="auto"/>
              <w:left w:val="single" w:sz="4" w:space="0" w:color="auto"/>
              <w:bottom w:val="single" w:sz="4" w:space="0" w:color="auto"/>
              <w:right w:val="single" w:sz="4" w:space="0" w:color="auto"/>
            </w:tcBorders>
            <w:hideMark/>
          </w:tcPr>
          <w:p w14:paraId="3925E0B0" w14:textId="77777777" w:rsidR="00875E39" w:rsidRPr="00875E39" w:rsidRDefault="00875E39" w:rsidP="002618C8">
            <w:pPr>
              <w:spacing w:after="0" w:line="240" w:lineRule="auto"/>
              <w:jc w:val="right"/>
              <w:rPr>
                <w:rFonts w:ascii="Times New Roman" w:eastAsia="Times New Roman" w:hAnsi="Times New Roman" w:cs="Times New Roman"/>
                <w:sz w:val="24"/>
                <w:szCs w:val="24"/>
                <w:lang w:eastAsia="en-US"/>
              </w:rPr>
            </w:pPr>
            <w:r w:rsidRPr="00875E39">
              <w:rPr>
                <w:rFonts w:ascii="Times New Roman" w:eastAsia="Times New Roman" w:hAnsi="Times New Roman" w:cs="Times New Roman"/>
                <w:sz w:val="24"/>
                <w:szCs w:val="24"/>
                <w:lang w:eastAsia="en-US"/>
              </w:rPr>
              <w:t xml:space="preserve">(______________, PVM*) ( nurodyti procentinę išraišką )              </w:t>
            </w:r>
          </w:p>
        </w:tc>
        <w:tc>
          <w:tcPr>
            <w:tcW w:w="1896" w:type="dxa"/>
            <w:tcBorders>
              <w:top w:val="single" w:sz="4" w:space="0" w:color="auto"/>
              <w:left w:val="single" w:sz="4" w:space="0" w:color="auto"/>
              <w:bottom w:val="single" w:sz="4" w:space="0" w:color="auto"/>
              <w:right w:val="single" w:sz="4" w:space="0" w:color="auto"/>
            </w:tcBorders>
          </w:tcPr>
          <w:p w14:paraId="7D299B1F" w14:textId="77777777" w:rsidR="00875E39" w:rsidRPr="00875E39" w:rsidRDefault="00875E39" w:rsidP="00875E39">
            <w:pPr>
              <w:spacing w:after="0" w:line="240" w:lineRule="auto"/>
              <w:rPr>
                <w:rFonts w:ascii="Times New Roman" w:eastAsia="Times New Roman" w:hAnsi="Times New Roman" w:cs="Times New Roman"/>
                <w:sz w:val="24"/>
                <w:szCs w:val="24"/>
                <w:lang w:eastAsia="en-US"/>
              </w:rPr>
            </w:pPr>
          </w:p>
        </w:tc>
      </w:tr>
      <w:tr w:rsidR="00875E39" w:rsidRPr="00875E39" w14:paraId="47D90FCE" w14:textId="77777777" w:rsidTr="00253409">
        <w:tc>
          <w:tcPr>
            <w:tcW w:w="7880" w:type="dxa"/>
            <w:gridSpan w:val="2"/>
            <w:tcBorders>
              <w:top w:val="single" w:sz="4" w:space="0" w:color="auto"/>
              <w:left w:val="single" w:sz="4" w:space="0" w:color="auto"/>
              <w:bottom w:val="single" w:sz="4" w:space="0" w:color="auto"/>
              <w:right w:val="single" w:sz="4" w:space="0" w:color="auto"/>
            </w:tcBorders>
            <w:hideMark/>
          </w:tcPr>
          <w:p w14:paraId="3172A727" w14:textId="77777777" w:rsidR="00875E39" w:rsidRPr="00875E39" w:rsidRDefault="00875E39" w:rsidP="002618C8">
            <w:pPr>
              <w:spacing w:after="0" w:line="240" w:lineRule="auto"/>
              <w:jc w:val="right"/>
              <w:rPr>
                <w:rFonts w:ascii="Times New Roman" w:eastAsia="Times New Roman" w:hAnsi="Times New Roman" w:cs="Times New Roman"/>
                <w:sz w:val="24"/>
                <w:szCs w:val="24"/>
                <w:lang w:eastAsia="en-US"/>
              </w:rPr>
            </w:pPr>
            <w:r w:rsidRPr="00875E39">
              <w:rPr>
                <w:rFonts w:ascii="Times New Roman" w:eastAsia="Times New Roman" w:hAnsi="Times New Roman" w:cs="Times New Roman"/>
                <w:sz w:val="24"/>
                <w:szCs w:val="24"/>
                <w:lang w:eastAsia="en-US"/>
              </w:rPr>
              <w:t>Bendra pasiūlymo kaina, Eur su PVM</w:t>
            </w:r>
          </w:p>
        </w:tc>
        <w:tc>
          <w:tcPr>
            <w:tcW w:w="1896" w:type="dxa"/>
            <w:tcBorders>
              <w:top w:val="single" w:sz="4" w:space="0" w:color="auto"/>
              <w:left w:val="single" w:sz="4" w:space="0" w:color="auto"/>
              <w:bottom w:val="single" w:sz="4" w:space="0" w:color="auto"/>
              <w:right w:val="single" w:sz="4" w:space="0" w:color="auto"/>
            </w:tcBorders>
          </w:tcPr>
          <w:p w14:paraId="16835824" w14:textId="77777777" w:rsidR="00875E39" w:rsidRPr="00875E39" w:rsidRDefault="00875E39" w:rsidP="00875E39">
            <w:pPr>
              <w:spacing w:after="0" w:line="240" w:lineRule="auto"/>
              <w:rPr>
                <w:rFonts w:ascii="Times New Roman" w:eastAsia="Times New Roman" w:hAnsi="Times New Roman" w:cs="Times New Roman"/>
                <w:sz w:val="24"/>
                <w:szCs w:val="24"/>
                <w:lang w:eastAsia="en-US"/>
              </w:rPr>
            </w:pPr>
          </w:p>
        </w:tc>
      </w:tr>
    </w:tbl>
    <w:p w14:paraId="6814F7C9" w14:textId="65EA9124" w:rsidR="00D860FD" w:rsidRDefault="00D860FD" w:rsidP="00D860FD">
      <w:pPr>
        <w:spacing w:after="0" w:line="360" w:lineRule="auto"/>
        <w:ind w:right="49"/>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II pirkimo dalis: </w:t>
      </w:r>
    </w:p>
    <w:tbl>
      <w:tblPr>
        <w:tblpPr w:leftFromText="180" w:rightFromText="180" w:bottomFromText="160" w:vertAnchor="text" w:horzAnchor="margin" w:tblpX="-10" w:tblpY="145"/>
        <w:tblW w:w="9776" w:type="dxa"/>
        <w:tblLook w:val="04A0" w:firstRow="1" w:lastRow="0" w:firstColumn="1" w:lastColumn="0" w:noHBand="0" w:noVBand="1"/>
      </w:tblPr>
      <w:tblGrid>
        <w:gridCol w:w="562"/>
        <w:gridCol w:w="7318"/>
        <w:gridCol w:w="1896"/>
      </w:tblGrid>
      <w:tr w:rsidR="00D860FD" w:rsidRPr="00875E39" w14:paraId="240B85D9" w14:textId="77777777" w:rsidTr="00253409">
        <w:trPr>
          <w:trHeight w:val="132"/>
        </w:trPr>
        <w:tc>
          <w:tcPr>
            <w:tcW w:w="562" w:type="dxa"/>
            <w:tcBorders>
              <w:top w:val="single" w:sz="4" w:space="0" w:color="auto"/>
              <w:left w:val="single" w:sz="4" w:space="0" w:color="auto"/>
              <w:bottom w:val="single" w:sz="4" w:space="0" w:color="auto"/>
              <w:right w:val="single" w:sz="4" w:space="0" w:color="auto"/>
            </w:tcBorders>
            <w:hideMark/>
          </w:tcPr>
          <w:p w14:paraId="0772C82B" w14:textId="77777777" w:rsidR="00D860FD" w:rsidRPr="00875E39" w:rsidRDefault="00D860FD" w:rsidP="00467373">
            <w:pPr>
              <w:spacing w:after="0" w:line="240" w:lineRule="auto"/>
              <w:rPr>
                <w:rFonts w:ascii="Times New Roman" w:eastAsia="Times New Roman" w:hAnsi="Times New Roman" w:cs="Times New Roman"/>
                <w:sz w:val="24"/>
                <w:szCs w:val="24"/>
                <w:lang w:eastAsia="en-US"/>
              </w:rPr>
            </w:pPr>
            <w:r w:rsidRPr="00875E39">
              <w:rPr>
                <w:rFonts w:ascii="Times New Roman" w:eastAsia="Times New Roman" w:hAnsi="Times New Roman" w:cs="Times New Roman"/>
                <w:sz w:val="24"/>
                <w:szCs w:val="24"/>
                <w:lang w:eastAsia="en-US"/>
              </w:rPr>
              <w:t>Eil. Nr.</w:t>
            </w:r>
          </w:p>
        </w:tc>
        <w:tc>
          <w:tcPr>
            <w:tcW w:w="7318" w:type="dxa"/>
            <w:tcBorders>
              <w:top w:val="single" w:sz="4" w:space="0" w:color="auto"/>
              <w:left w:val="single" w:sz="4" w:space="0" w:color="auto"/>
              <w:bottom w:val="single" w:sz="4" w:space="0" w:color="auto"/>
              <w:right w:val="single" w:sz="4" w:space="0" w:color="auto"/>
            </w:tcBorders>
            <w:hideMark/>
          </w:tcPr>
          <w:p w14:paraId="5975CD8C" w14:textId="77777777" w:rsidR="00D860FD" w:rsidRPr="00875E39" w:rsidRDefault="00D860FD" w:rsidP="00467373">
            <w:pPr>
              <w:spacing w:after="0" w:line="240" w:lineRule="auto"/>
              <w:rPr>
                <w:rFonts w:ascii="Times New Roman" w:eastAsia="Times New Roman" w:hAnsi="Times New Roman" w:cs="Times New Roman"/>
                <w:sz w:val="24"/>
                <w:szCs w:val="24"/>
                <w:lang w:eastAsia="en-US"/>
              </w:rPr>
            </w:pPr>
            <w:r w:rsidRPr="00875E39">
              <w:rPr>
                <w:rFonts w:ascii="Times New Roman" w:eastAsia="Times New Roman" w:hAnsi="Times New Roman" w:cs="Times New Roman"/>
                <w:sz w:val="24"/>
                <w:szCs w:val="24"/>
                <w:lang w:eastAsia="en-US"/>
              </w:rPr>
              <w:t>Pavadinimas</w:t>
            </w:r>
          </w:p>
        </w:tc>
        <w:tc>
          <w:tcPr>
            <w:tcW w:w="1896" w:type="dxa"/>
            <w:tcBorders>
              <w:top w:val="single" w:sz="4" w:space="0" w:color="auto"/>
              <w:left w:val="single" w:sz="4" w:space="0" w:color="auto"/>
              <w:bottom w:val="single" w:sz="4" w:space="0" w:color="auto"/>
              <w:right w:val="single" w:sz="4" w:space="0" w:color="auto"/>
            </w:tcBorders>
            <w:hideMark/>
          </w:tcPr>
          <w:p w14:paraId="175B48FB" w14:textId="77777777" w:rsidR="00D860FD" w:rsidRPr="00875E39" w:rsidRDefault="00D860FD" w:rsidP="00467373">
            <w:pPr>
              <w:spacing w:after="0" w:line="240" w:lineRule="auto"/>
              <w:rPr>
                <w:rFonts w:ascii="Times New Roman" w:eastAsia="Times New Roman" w:hAnsi="Times New Roman" w:cs="Times New Roman"/>
                <w:sz w:val="24"/>
                <w:szCs w:val="24"/>
                <w:lang w:eastAsia="en-US"/>
              </w:rPr>
            </w:pPr>
            <w:r w:rsidRPr="00875E39">
              <w:rPr>
                <w:rFonts w:ascii="Times New Roman" w:eastAsia="Times New Roman" w:hAnsi="Times New Roman" w:cs="Times New Roman"/>
                <w:sz w:val="24"/>
                <w:szCs w:val="24"/>
                <w:lang w:eastAsia="en-US"/>
              </w:rPr>
              <w:t>Kaina, Eur be PVM</w:t>
            </w:r>
          </w:p>
        </w:tc>
      </w:tr>
      <w:tr w:rsidR="00D860FD" w:rsidRPr="00875E39" w14:paraId="7B71E09C" w14:textId="77777777" w:rsidTr="00253409">
        <w:trPr>
          <w:trHeight w:val="141"/>
        </w:trPr>
        <w:tc>
          <w:tcPr>
            <w:tcW w:w="562" w:type="dxa"/>
            <w:tcBorders>
              <w:top w:val="single" w:sz="4" w:space="0" w:color="auto"/>
              <w:left w:val="single" w:sz="4" w:space="0" w:color="auto"/>
              <w:bottom w:val="single" w:sz="4" w:space="0" w:color="auto"/>
              <w:right w:val="single" w:sz="4" w:space="0" w:color="auto"/>
            </w:tcBorders>
            <w:hideMark/>
          </w:tcPr>
          <w:p w14:paraId="691AA64E" w14:textId="77777777" w:rsidR="00D860FD" w:rsidRPr="00875E39" w:rsidRDefault="00D860FD" w:rsidP="00467373">
            <w:pPr>
              <w:spacing w:after="0" w:line="240" w:lineRule="auto"/>
              <w:rPr>
                <w:rFonts w:ascii="Times New Roman" w:eastAsia="Times New Roman" w:hAnsi="Times New Roman" w:cs="Times New Roman"/>
                <w:sz w:val="24"/>
                <w:szCs w:val="24"/>
                <w:lang w:eastAsia="en-US"/>
              </w:rPr>
            </w:pPr>
            <w:r w:rsidRPr="00875E39">
              <w:rPr>
                <w:rFonts w:ascii="Times New Roman" w:eastAsia="Times New Roman" w:hAnsi="Times New Roman" w:cs="Times New Roman"/>
                <w:sz w:val="24"/>
                <w:szCs w:val="24"/>
                <w:lang w:eastAsia="en-US"/>
              </w:rPr>
              <w:t>1.</w:t>
            </w:r>
          </w:p>
        </w:tc>
        <w:tc>
          <w:tcPr>
            <w:tcW w:w="7318" w:type="dxa"/>
            <w:tcBorders>
              <w:top w:val="single" w:sz="4" w:space="0" w:color="auto"/>
              <w:left w:val="single" w:sz="4" w:space="0" w:color="auto"/>
              <w:bottom w:val="single" w:sz="4" w:space="0" w:color="auto"/>
              <w:right w:val="single" w:sz="4" w:space="0" w:color="auto"/>
            </w:tcBorders>
            <w:hideMark/>
          </w:tcPr>
          <w:p w14:paraId="3E6ADB53" w14:textId="7FA91C18" w:rsidR="00D860FD" w:rsidRPr="00875E39" w:rsidRDefault="00D860FD" w:rsidP="00467373">
            <w:pPr>
              <w:pStyle w:val="Sraopastraipa"/>
              <w:tabs>
                <w:tab w:val="left" w:pos="306"/>
              </w:tabs>
              <w:spacing w:after="0"/>
              <w:ind w:left="22"/>
              <w:jc w:val="both"/>
              <w:rPr>
                <w:rFonts w:ascii="Times New Roman" w:hAnsi="Times New Roman" w:cs="Times New Roman"/>
                <w:sz w:val="24"/>
                <w:szCs w:val="24"/>
              </w:rPr>
            </w:pPr>
            <w:r w:rsidRPr="00D860FD">
              <w:rPr>
                <w:rFonts w:ascii="Times New Roman" w:hAnsi="Times New Roman" w:cs="Times New Roman"/>
                <w:sz w:val="24"/>
                <w:szCs w:val="24"/>
              </w:rPr>
              <w:t>Pėsčiųjų-dviračių tako įrengimas nuo valstybinės reikšmės krašto kelio Nr. 128 Valkininkų g. st.-Daugai-Alytus iki Užupių kaimo, šalia valstybinės reikšmės kelio Nr. 1102 Kaniūkai-Einoriai-Nemunaitis projektavimo paslaugos</w:t>
            </w:r>
          </w:p>
        </w:tc>
        <w:tc>
          <w:tcPr>
            <w:tcW w:w="1896" w:type="dxa"/>
            <w:tcBorders>
              <w:top w:val="single" w:sz="4" w:space="0" w:color="auto"/>
              <w:left w:val="single" w:sz="4" w:space="0" w:color="auto"/>
              <w:bottom w:val="single" w:sz="4" w:space="0" w:color="auto"/>
              <w:right w:val="single" w:sz="4" w:space="0" w:color="auto"/>
            </w:tcBorders>
          </w:tcPr>
          <w:p w14:paraId="246CC297" w14:textId="77777777" w:rsidR="00D860FD" w:rsidRPr="00875E39" w:rsidRDefault="00D860FD" w:rsidP="00467373">
            <w:pPr>
              <w:spacing w:after="0" w:line="240" w:lineRule="auto"/>
              <w:rPr>
                <w:rFonts w:ascii="Times New Roman" w:eastAsia="Times New Roman" w:hAnsi="Times New Roman" w:cs="Times New Roman"/>
                <w:sz w:val="24"/>
                <w:szCs w:val="24"/>
                <w:lang w:eastAsia="en-US"/>
              </w:rPr>
            </w:pPr>
          </w:p>
        </w:tc>
      </w:tr>
      <w:tr w:rsidR="00D860FD" w:rsidRPr="00875E39" w14:paraId="4D3C0F0F" w14:textId="77777777" w:rsidTr="00253409">
        <w:trPr>
          <w:trHeight w:val="209"/>
        </w:trPr>
        <w:tc>
          <w:tcPr>
            <w:tcW w:w="562" w:type="dxa"/>
            <w:tcBorders>
              <w:top w:val="single" w:sz="4" w:space="0" w:color="auto"/>
              <w:left w:val="single" w:sz="4" w:space="0" w:color="auto"/>
              <w:bottom w:val="single" w:sz="4" w:space="0" w:color="auto"/>
              <w:right w:val="single" w:sz="4" w:space="0" w:color="auto"/>
            </w:tcBorders>
            <w:hideMark/>
          </w:tcPr>
          <w:p w14:paraId="5AC2C4FE" w14:textId="77777777" w:rsidR="00D860FD" w:rsidRPr="00875E39" w:rsidRDefault="00D860FD" w:rsidP="00467373">
            <w:pPr>
              <w:spacing w:after="0" w:line="240" w:lineRule="auto"/>
              <w:rPr>
                <w:rFonts w:ascii="Times New Roman" w:eastAsia="Times New Roman" w:hAnsi="Times New Roman" w:cs="Times New Roman"/>
                <w:sz w:val="24"/>
                <w:szCs w:val="24"/>
                <w:lang w:eastAsia="en-US"/>
              </w:rPr>
            </w:pPr>
            <w:r w:rsidRPr="00875E39">
              <w:rPr>
                <w:rFonts w:ascii="Times New Roman" w:eastAsia="Times New Roman" w:hAnsi="Times New Roman" w:cs="Times New Roman"/>
                <w:sz w:val="24"/>
                <w:szCs w:val="24"/>
                <w:lang w:eastAsia="en-US"/>
              </w:rPr>
              <w:t>2.</w:t>
            </w:r>
          </w:p>
        </w:tc>
        <w:tc>
          <w:tcPr>
            <w:tcW w:w="7318" w:type="dxa"/>
            <w:tcBorders>
              <w:top w:val="single" w:sz="4" w:space="0" w:color="auto"/>
              <w:left w:val="single" w:sz="4" w:space="0" w:color="auto"/>
              <w:bottom w:val="single" w:sz="4" w:space="0" w:color="auto"/>
              <w:right w:val="single" w:sz="4" w:space="0" w:color="auto"/>
            </w:tcBorders>
            <w:hideMark/>
          </w:tcPr>
          <w:p w14:paraId="7D0C3C15" w14:textId="567EAAD0" w:rsidR="00D860FD" w:rsidRPr="00875E39" w:rsidRDefault="00D860FD" w:rsidP="00467373">
            <w:pPr>
              <w:pStyle w:val="Sraopastraipa"/>
              <w:tabs>
                <w:tab w:val="left" w:pos="306"/>
              </w:tabs>
              <w:spacing w:after="0"/>
              <w:ind w:left="22"/>
              <w:jc w:val="both"/>
              <w:rPr>
                <w:rFonts w:ascii="Times New Roman" w:hAnsi="Times New Roman" w:cs="Times New Roman"/>
                <w:sz w:val="24"/>
                <w:szCs w:val="24"/>
              </w:rPr>
            </w:pPr>
            <w:r w:rsidRPr="00D860FD">
              <w:rPr>
                <w:rFonts w:ascii="Times New Roman" w:hAnsi="Times New Roman" w:cs="Times New Roman"/>
                <w:sz w:val="24"/>
                <w:szCs w:val="24"/>
              </w:rPr>
              <w:t>Pėsčiųjų-dviračių tako įrengimas nuo valstybinės reikšmės krašto kelio Nr. 128 Valkininkų g. st.-Daugai-Alytus iki Užupių kaimo, šalia valstybinės reikšmės kelio Nr. 1102 Kaniūkai-Einoriai-Nemunaitis statybos darbai</w:t>
            </w:r>
          </w:p>
        </w:tc>
        <w:tc>
          <w:tcPr>
            <w:tcW w:w="1896" w:type="dxa"/>
            <w:tcBorders>
              <w:top w:val="single" w:sz="4" w:space="0" w:color="auto"/>
              <w:left w:val="single" w:sz="4" w:space="0" w:color="auto"/>
              <w:bottom w:val="single" w:sz="4" w:space="0" w:color="auto"/>
              <w:right w:val="single" w:sz="4" w:space="0" w:color="auto"/>
            </w:tcBorders>
          </w:tcPr>
          <w:p w14:paraId="5969DC7A" w14:textId="77777777" w:rsidR="00D860FD" w:rsidRPr="00875E39" w:rsidRDefault="00D860FD" w:rsidP="00467373">
            <w:pPr>
              <w:spacing w:after="0" w:line="240" w:lineRule="auto"/>
              <w:rPr>
                <w:rFonts w:ascii="Times New Roman" w:eastAsia="Times New Roman" w:hAnsi="Times New Roman" w:cs="Times New Roman"/>
                <w:sz w:val="24"/>
                <w:szCs w:val="24"/>
                <w:lang w:eastAsia="en-US"/>
              </w:rPr>
            </w:pPr>
          </w:p>
        </w:tc>
      </w:tr>
      <w:tr w:rsidR="00D860FD" w:rsidRPr="00875E39" w14:paraId="02C84CD7" w14:textId="77777777" w:rsidTr="00253409">
        <w:trPr>
          <w:trHeight w:val="329"/>
        </w:trPr>
        <w:tc>
          <w:tcPr>
            <w:tcW w:w="7880" w:type="dxa"/>
            <w:gridSpan w:val="2"/>
            <w:tcBorders>
              <w:top w:val="single" w:sz="4" w:space="0" w:color="auto"/>
              <w:left w:val="single" w:sz="4" w:space="0" w:color="auto"/>
              <w:bottom w:val="single" w:sz="4" w:space="0" w:color="auto"/>
              <w:right w:val="single" w:sz="4" w:space="0" w:color="auto"/>
            </w:tcBorders>
            <w:hideMark/>
          </w:tcPr>
          <w:p w14:paraId="141A8B04" w14:textId="77777777" w:rsidR="00D860FD" w:rsidRPr="00875E39" w:rsidRDefault="00D860FD" w:rsidP="00467373">
            <w:pPr>
              <w:spacing w:after="0" w:line="240" w:lineRule="auto"/>
              <w:jc w:val="right"/>
              <w:rPr>
                <w:rFonts w:ascii="Times New Roman" w:eastAsia="Times New Roman" w:hAnsi="Times New Roman" w:cs="Times New Roman"/>
                <w:sz w:val="24"/>
                <w:szCs w:val="24"/>
                <w:lang w:eastAsia="en-US"/>
              </w:rPr>
            </w:pPr>
            <w:r w:rsidRPr="00875E39">
              <w:rPr>
                <w:rFonts w:ascii="Times New Roman" w:eastAsia="Times New Roman" w:hAnsi="Times New Roman" w:cs="Times New Roman"/>
                <w:sz w:val="24"/>
                <w:szCs w:val="24"/>
                <w:lang w:eastAsia="en-US"/>
              </w:rPr>
              <w:t xml:space="preserve">(______________, PVM*) ( nurodyti procentinę išraišką )              </w:t>
            </w:r>
          </w:p>
        </w:tc>
        <w:tc>
          <w:tcPr>
            <w:tcW w:w="1896" w:type="dxa"/>
            <w:tcBorders>
              <w:top w:val="single" w:sz="4" w:space="0" w:color="auto"/>
              <w:left w:val="single" w:sz="4" w:space="0" w:color="auto"/>
              <w:bottom w:val="single" w:sz="4" w:space="0" w:color="auto"/>
              <w:right w:val="single" w:sz="4" w:space="0" w:color="auto"/>
            </w:tcBorders>
          </w:tcPr>
          <w:p w14:paraId="5953E6C1" w14:textId="77777777" w:rsidR="00D860FD" w:rsidRPr="00875E39" w:rsidRDefault="00D860FD" w:rsidP="00467373">
            <w:pPr>
              <w:spacing w:after="0" w:line="240" w:lineRule="auto"/>
              <w:rPr>
                <w:rFonts w:ascii="Times New Roman" w:eastAsia="Times New Roman" w:hAnsi="Times New Roman" w:cs="Times New Roman"/>
                <w:sz w:val="24"/>
                <w:szCs w:val="24"/>
                <w:lang w:eastAsia="en-US"/>
              </w:rPr>
            </w:pPr>
          </w:p>
        </w:tc>
      </w:tr>
      <w:tr w:rsidR="00D860FD" w:rsidRPr="00875E39" w14:paraId="4E77D31B" w14:textId="77777777" w:rsidTr="00253409">
        <w:tc>
          <w:tcPr>
            <w:tcW w:w="7880" w:type="dxa"/>
            <w:gridSpan w:val="2"/>
            <w:tcBorders>
              <w:top w:val="single" w:sz="4" w:space="0" w:color="auto"/>
              <w:left w:val="single" w:sz="4" w:space="0" w:color="auto"/>
              <w:bottom w:val="single" w:sz="4" w:space="0" w:color="auto"/>
              <w:right w:val="single" w:sz="4" w:space="0" w:color="auto"/>
            </w:tcBorders>
            <w:hideMark/>
          </w:tcPr>
          <w:p w14:paraId="59387599" w14:textId="77777777" w:rsidR="00D860FD" w:rsidRPr="00875E39" w:rsidRDefault="00D860FD" w:rsidP="00467373">
            <w:pPr>
              <w:spacing w:after="0" w:line="240" w:lineRule="auto"/>
              <w:jc w:val="right"/>
              <w:rPr>
                <w:rFonts w:ascii="Times New Roman" w:eastAsia="Times New Roman" w:hAnsi="Times New Roman" w:cs="Times New Roman"/>
                <w:sz w:val="24"/>
                <w:szCs w:val="24"/>
                <w:lang w:eastAsia="en-US"/>
              </w:rPr>
            </w:pPr>
            <w:r w:rsidRPr="00875E39">
              <w:rPr>
                <w:rFonts w:ascii="Times New Roman" w:eastAsia="Times New Roman" w:hAnsi="Times New Roman" w:cs="Times New Roman"/>
                <w:sz w:val="24"/>
                <w:szCs w:val="24"/>
                <w:lang w:eastAsia="en-US"/>
              </w:rPr>
              <w:t>Bendra pasiūlymo kaina, Eur su PVM</w:t>
            </w:r>
          </w:p>
        </w:tc>
        <w:tc>
          <w:tcPr>
            <w:tcW w:w="1896" w:type="dxa"/>
            <w:tcBorders>
              <w:top w:val="single" w:sz="4" w:space="0" w:color="auto"/>
              <w:left w:val="single" w:sz="4" w:space="0" w:color="auto"/>
              <w:bottom w:val="single" w:sz="4" w:space="0" w:color="auto"/>
              <w:right w:val="single" w:sz="4" w:space="0" w:color="auto"/>
            </w:tcBorders>
          </w:tcPr>
          <w:p w14:paraId="66044FD7" w14:textId="77777777" w:rsidR="00D860FD" w:rsidRPr="00875E39" w:rsidRDefault="00D860FD" w:rsidP="00467373">
            <w:pPr>
              <w:spacing w:after="0" w:line="240" w:lineRule="auto"/>
              <w:rPr>
                <w:rFonts w:ascii="Times New Roman" w:eastAsia="Times New Roman" w:hAnsi="Times New Roman" w:cs="Times New Roman"/>
                <w:sz w:val="24"/>
                <w:szCs w:val="24"/>
                <w:lang w:eastAsia="en-US"/>
              </w:rPr>
            </w:pPr>
          </w:p>
        </w:tc>
      </w:tr>
    </w:tbl>
    <w:p w14:paraId="0FF9357E" w14:textId="77777777" w:rsidR="00CE1078" w:rsidRDefault="00CE1078" w:rsidP="00CE1078">
      <w:pPr>
        <w:spacing w:after="0" w:line="240" w:lineRule="auto"/>
        <w:rPr>
          <w:rFonts w:ascii="Times New Roman" w:eastAsia="Times New Roman" w:hAnsi="Times New Roman" w:cs="Times New Roman"/>
          <w:sz w:val="24"/>
          <w:szCs w:val="24"/>
          <w:lang w:eastAsia="en-US"/>
        </w:rPr>
      </w:pPr>
    </w:p>
    <w:p w14:paraId="6685D74C" w14:textId="77777777" w:rsidR="00CE1078" w:rsidRPr="00BB6B48" w:rsidRDefault="00CE1078" w:rsidP="00CE1078">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37A1651D" w14:textId="77777777" w:rsidR="00CE1078" w:rsidRPr="00BB6B48" w:rsidRDefault="00CE1078" w:rsidP="00CE1078">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Pr>
          <w:rFonts w:ascii="Times New Roman" w:eastAsia="Times New Roman" w:hAnsi="Times New Roman" w:cs="Times New Roman"/>
          <w:sz w:val="24"/>
          <w:szCs w:val="24"/>
          <w:u w:val="single"/>
          <w:lang w:eastAsia="en-US"/>
        </w:rPr>
        <w:t xml:space="preserve"> </w:t>
      </w:r>
      <w:r w:rsidRPr="00FC509A">
        <w:rPr>
          <w:rFonts w:ascii="Times New Roman" w:eastAsia="Times New Roman" w:hAnsi="Times New Roman" w:cs="Times New Roman"/>
          <w:sz w:val="24"/>
          <w:szCs w:val="24"/>
          <w:lang w:eastAsia="en-US"/>
        </w:rPr>
        <w:t>.</w:t>
      </w:r>
    </w:p>
    <w:p w14:paraId="45B0CF98" w14:textId="77777777" w:rsidR="00CE1078" w:rsidRPr="00DE4E50" w:rsidRDefault="00CE1078" w:rsidP="00CE1078">
      <w:pPr>
        <w:spacing w:after="0" w:line="300" w:lineRule="auto"/>
        <w:ind w:right="49"/>
        <w:jc w:val="both"/>
        <w:rPr>
          <w:rFonts w:ascii="Times New Roman" w:hAnsi="Times New Roman" w:cs="Times New Roman"/>
          <w:sz w:val="24"/>
          <w:szCs w:val="24"/>
        </w:rPr>
      </w:pPr>
    </w:p>
    <w:p w14:paraId="2B18CDB1" w14:textId="77777777" w:rsidR="00CE1078" w:rsidRPr="00DE4E50" w:rsidRDefault="00CE1078" w:rsidP="00CE1078">
      <w:pPr>
        <w:tabs>
          <w:tab w:val="left" w:pos="426"/>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7197C01C" w14:textId="77777777" w:rsidR="00CE1078" w:rsidRPr="00DE4E50" w:rsidRDefault="00CE1078" w:rsidP="00CE1078">
      <w:pPr>
        <w:tabs>
          <w:tab w:val="left" w:pos="426"/>
        </w:tabs>
        <w:spacing w:after="0" w:line="240" w:lineRule="auto"/>
        <w:ind w:right="49"/>
        <w:jc w:val="both"/>
        <w:rPr>
          <w:rFonts w:ascii="Times New Roman" w:eastAsia="Times New Roman" w:hAnsi="Times New Roman" w:cs="Times New Roman"/>
          <w:sz w:val="24"/>
          <w:szCs w:val="24"/>
          <w:lang w:eastAsia="en-US"/>
        </w:rPr>
      </w:pPr>
    </w:p>
    <w:p w14:paraId="65B1F6F1" w14:textId="77777777" w:rsidR="00CE1078" w:rsidRPr="00DE4E50" w:rsidRDefault="00CE1078" w:rsidP="00CE1078">
      <w:pPr>
        <w:tabs>
          <w:tab w:val="left" w:pos="284"/>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CE1078" w:rsidRPr="00DE4E50" w14:paraId="1B529255" w14:textId="77777777" w:rsidTr="00467373">
        <w:tc>
          <w:tcPr>
            <w:tcW w:w="568" w:type="dxa"/>
            <w:tcBorders>
              <w:top w:val="single" w:sz="4" w:space="0" w:color="auto"/>
              <w:left w:val="single" w:sz="4" w:space="0" w:color="auto"/>
              <w:bottom w:val="single" w:sz="4" w:space="0" w:color="auto"/>
              <w:right w:val="single" w:sz="4" w:space="0" w:color="auto"/>
            </w:tcBorders>
          </w:tcPr>
          <w:p w14:paraId="775B76A8" w14:textId="77777777" w:rsidR="00CE1078" w:rsidRPr="00DE4E50" w:rsidRDefault="00CE1078" w:rsidP="00467373">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688" w:type="dxa"/>
            <w:tcBorders>
              <w:top w:val="single" w:sz="4" w:space="0" w:color="auto"/>
              <w:left w:val="single" w:sz="4" w:space="0" w:color="auto"/>
              <w:bottom w:val="single" w:sz="4" w:space="0" w:color="auto"/>
              <w:right w:val="single" w:sz="4" w:space="0" w:color="auto"/>
            </w:tcBorders>
          </w:tcPr>
          <w:p w14:paraId="0AE3F595"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65113FE"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4F78E053"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B429CF4" w14:textId="77777777" w:rsidR="00CE1078" w:rsidRPr="00DE4E50" w:rsidRDefault="00CE1078" w:rsidP="00467373">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758C1D72" w14:textId="77777777" w:rsidR="00CE1078" w:rsidRPr="00DE4E50" w:rsidRDefault="00CE1078" w:rsidP="00467373">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CE1078" w:rsidRPr="00DE4E50" w14:paraId="36F60F40" w14:textId="77777777" w:rsidTr="00467373">
        <w:tc>
          <w:tcPr>
            <w:tcW w:w="568" w:type="dxa"/>
            <w:tcBorders>
              <w:top w:val="single" w:sz="4" w:space="0" w:color="auto"/>
              <w:left w:val="single" w:sz="4" w:space="0" w:color="auto"/>
              <w:bottom w:val="single" w:sz="4" w:space="0" w:color="auto"/>
              <w:right w:val="single" w:sz="4" w:space="0" w:color="auto"/>
            </w:tcBorders>
          </w:tcPr>
          <w:p w14:paraId="49C47A5B" w14:textId="77777777" w:rsidR="00CE1078" w:rsidRPr="00DE4E50" w:rsidRDefault="00CE1078" w:rsidP="00CE1078">
            <w:pPr>
              <w:numPr>
                <w:ilvl w:val="0"/>
                <w:numId w:val="5"/>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1196C6BC"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052CD52"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39BB760"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67D6CFFD"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r>
    </w:tbl>
    <w:p w14:paraId="18B3EB23" w14:textId="77777777" w:rsidR="00CE1078" w:rsidRPr="00DE4E50" w:rsidRDefault="00CE1078" w:rsidP="00CE1078">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9504BDF" w14:textId="77777777" w:rsidR="00CE1078" w:rsidRPr="00DE4E50" w:rsidRDefault="00CE1078" w:rsidP="00CE1078">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287B7FA8" w14:textId="77777777" w:rsidR="00CE1078" w:rsidRPr="00DE4E50" w:rsidRDefault="00CE1078" w:rsidP="00CE1078">
      <w:pPr>
        <w:tabs>
          <w:tab w:val="left" w:pos="284"/>
        </w:tabs>
        <w:spacing w:after="0" w:line="240" w:lineRule="auto"/>
        <w:ind w:right="49"/>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CE1078" w:rsidRPr="00DE4E50" w14:paraId="2E567B11" w14:textId="77777777" w:rsidTr="00467373">
        <w:tc>
          <w:tcPr>
            <w:tcW w:w="568" w:type="dxa"/>
            <w:tcBorders>
              <w:top w:val="single" w:sz="4" w:space="0" w:color="auto"/>
              <w:left w:val="single" w:sz="4" w:space="0" w:color="auto"/>
              <w:bottom w:val="single" w:sz="4" w:space="0" w:color="auto"/>
              <w:right w:val="single" w:sz="4" w:space="0" w:color="auto"/>
            </w:tcBorders>
            <w:hideMark/>
          </w:tcPr>
          <w:p w14:paraId="24DD1B1D" w14:textId="77777777" w:rsidR="00CE1078" w:rsidRPr="00DE4E50" w:rsidRDefault="00CE1078" w:rsidP="00467373">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5165DB29"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4B959381"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88D03"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CE1078" w:rsidRPr="00DE4E50" w14:paraId="04FCA618" w14:textId="77777777" w:rsidTr="00467373">
        <w:tc>
          <w:tcPr>
            <w:tcW w:w="568" w:type="dxa"/>
            <w:tcBorders>
              <w:top w:val="single" w:sz="4" w:space="0" w:color="auto"/>
              <w:left w:val="single" w:sz="4" w:space="0" w:color="auto"/>
              <w:bottom w:val="single" w:sz="4" w:space="0" w:color="auto"/>
              <w:right w:val="single" w:sz="4" w:space="0" w:color="auto"/>
            </w:tcBorders>
            <w:hideMark/>
          </w:tcPr>
          <w:p w14:paraId="46BBFFE3" w14:textId="77777777" w:rsidR="00CE1078" w:rsidRPr="00DE4E50" w:rsidRDefault="00CE1078" w:rsidP="00467373">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35547099" w14:textId="77777777" w:rsidR="00CE1078" w:rsidRPr="00DE4E50" w:rsidRDefault="00CE1078" w:rsidP="00467373">
            <w:pPr>
              <w:spacing w:after="0" w:line="240" w:lineRule="auto"/>
              <w:ind w:right="49"/>
              <w:contextualSpacing/>
              <w:jc w:val="both"/>
              <w:rPr>
                <w:rFonts w:ascii="Times New Roman" w:eastAsia="Times New Roman" w:hAnsi="Times New Roman" w:cs="Times New Roman"/>
                <w:spacing w:val="-1"/>
                <w:sz w:val="24"/>
                <w:szCs w:val="24"/>
                <w:lang w:eastAsia="en-US"/>
              </w:rPr>
            </w:pPr>
          </w:p>
          <w:p w14:paraId="03705BDA"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08806B80"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41A8D4E8"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r>
    </w:tbl>
    <w:p w14:paraId="6B7CAA14" w14:textId="77777777" w:rsidR="00CE1078" w:rsidRPr="00DE4E50" w:rsidRDefault="00CE1078" w:rsidP="00CE1078">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2895A66C"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p w14:paraId="101E391B" w14:textId="77777777" w:rsidR="00CE1078" w:rsidRPr="00DE4E50" w:rsidRDefault="00CE1078" w:rsidP="00CE1078">
      <w:pPr>
        <w:tabs>
          <w:tab w:val="left" w:pos="284"/>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r w:rsidRPr="00DE4E50">
        <w:rPr>
          <w:rFonts w:ascii="Times New Roman" w:eastAsia="Times New Roman" w:hAnsi="Times New Roman" w:cs="Times New Roman"/>
          <w:sz w:val="24"/>
          <w:szCs w:val="24"/>
          <w:lang w:eastAsia="en-US"/>
        </w:rPr>
        <w:t>.</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CE1078" w:rsidRPr="00DE4E50" w14:paraId="61CF44C7" w14:textId="77777777" w:rsidTr="00467373">
        <w:tc>
          <w:tcPr>
            <w:tcW w:w="568" w:type="dxa"/>
            <w:tcBorders>
              <w:top w:val="single" w:sz="4" w:space="0" w:color="auto"/>
              <w:left w:val="single" w:sz="4" w:space="0" w:color="auto"/>
              <w:bottom w:val="single" w:sz="4" w:space="0" w:color="auto"/>
              <w:right w:val="single" w:sz="4" w:space="0" w:color="auto"/>
            </w:tcBorders>
          </w:tcPr>
          <w:p w14:paraId="7281794D" w14:textId="77777777" w:rsidR="00CE1078" w:rsidRPr="00DE4E50" w:rsidRDefault="00CE1078" w:rsidP="00467373">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510" w:type="dxa"/>
            <w:tcBorders>
              <w:top w:val="single" w:sz="4" w:space="0" w:color="auto"/>
              <w:left w:val="single" w:sz="4" w:space="0" w:color="auto"/>
              <w:bottom w:val="single" w:sz="4" w:space="0" w:color="auto"/>
              <w:right w:val="single" w:sz="4" w:space="0" w:color="auto"/>
            </w:tcBorders>
          </w:tcPr>
          <w:p w14:paraId="6C177D86"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C3775F0" w14:textId="77777777" w:rsidR="00CE1078" w:rsidRPr="00DE4E50" w:rsidRDefault="00CE1078" w:rsidP="00467373">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56B4668E" w14:textId="77777777" w:rsidR="00CE1078" w:rsidRPr="00DE4E50" w:rsidRDefault="00CE1078" w:rsidP="00467373">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 xml:space="preserve">Nurodyti konkrečius pagal pirkimo sutartį prisiimamus įsipareigojimus, </w:t>
            </w:r>
            <w:r w:rsidRPr="00DE4E50">
              <w:rPr>
                <w:rFonts w:ascii="Times New Roman" w:eastAsia="Calibri" w:hAnsi="Times New Roman" w:cs="Times New Roman"/>
                <w:spacing w:val="-4"/>
                <w:sz w:val="24"/>
                <w:szCs w:val="24"/>
                <w:lang w:eastAsia="en-US"/>
              </w:rPr>
              <w:lastRenderedPageBreak/>
              <w:t>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CE1078" w:rsidRPr="00DE4E50" w14:paraId="13ED6541" w14:textId="77777777" w:rsidTr="00467373">
        <w:tc>
          <w:tcPr>
            <w:tcW w:w="568" w:type="dxa"/>
            <w:tcBorders>
              <w:top w:val="single" w:sz="4" w:space="0" w:color="auto"/>
              <w:left w:val="single" w:sz="4" w:space="0" w:color="auto"/>
              <w:bottom w:val="single" w:sz="4" w:space="0" w:color="auto"/>
              <w:right w:val="single" w:sz="4" w:space="0" w:color="auto"/>
            </w:tcBorders>
          </w:tcPr>
          <w:p w14:paraId="678E7569" w14:textId="77777777" w:rsidR="00CE1078" w:rsidRPr="00DE4E50" w:rsidRDefault="00CE1078" w:rsidP="00CE1078">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5F3B254B"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B129A84"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13BEA5DA"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r>
    </w:tbl>
    <w:p w14:paraId="155225EA" w14:textId="77777777" w:rsidR="00CE1078" w:rsidRPr="00DE4E50" w:rsidRDefault="00CE1078" w:rsidP="00CE1078">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0B85376F"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p w14:paraId="10AC645C" w14:textId="77777777" w:rsidR="00CE1078" w:rsidRPr="00DE4E50" w:rsidRDefault="00CE1078" w:rsidP="00CE1078">
      <w:pPr>
        <w:tabs>
          <w:tab w:val="left" w:pos="284"/>
        </w:tabs>
        <w:spacing w:after="0" w:line="240" w:lineRule="auto"/>
        <w:ind w:right="4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r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CE1078" w:rsidRPr="00DE4E50" w14:paraId="0BA0545F" w14:textId="77777777" w:rsidTr="00467373">
        <w:trPr>
          <w:trHeight w:val="689"/>
        </w:trPr>
        <w:tc>
          <w:tcPr>
            <w:tcW w:w="568" w:type="dxa"/>
            <w:tcBorders>
              <w:top w:val="single" w:sz="4" w:space="0" w:color="000000"/>
              <w:left w:val="single" w:sz="4" w:space="0" w:color="000000"/>
              <w:bottom w:val="single" w:sz="4" w:space="0" w:color="000000"/>
            </w:tcBorders>
            <w:vAlign w:val="center"/>
          </w:tcPr>
          <w:p w14:paraId="4092D864" w14:textId="77777777" w:rsidR="00CE1078" w:rsidRPr="00DE4E50" w:rsidRDefault="00CE1078" w:rsidP="00467373">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6378" w:type="dxa"/>
            <w:tcBorders>
              <w:top w:val="single" w:sz="4" w:space="0" w:color="000000"/>
              <w:left w:val="single" w:sz="4" w:space="0" w:color="000000"/>
              <w:bottom w:val="single" w:sz="4" w:space="0" w:color="000000"/>
            </w:tcBorders>
            <w:vAlign w:val="center"/>
          </w:tcPr>
          <w:p w14:paraId="5C844C4B" w14:textId="77777777" w:rsidR="00CE1078" w:rsidRPr="00DE4E50" w:rsidRDefault="00CE1078" w:rsidP="00467373">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5A6FBC86" w14:textId="77777777" w:rsidR="00CE1078" w:rsidRPr="00DE4E50" w:rsidRDefault="00CE1078" w:rsidP="00467373">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CE1078" w:rsidRPr="00DE4E50" w14:paraId="0F91D696" w14:textId="77777777" w:rsidTr="00467373">
        <w:tc>
          <w:tcPr>
            <w:tcW w:w="568" w:type="dxa"/>
            <w:tcBorders>
              <w:top w:val="single" w:sz="4" w:space="0" w:color="000000"/>
              <w:left w:val="single" w:sz="4" w:space="0" w:color="000000"/>
              <w:bottom w:val="single" w:sz="4" w:space="0" w:color="000000"/>
            </w:tcBorders>
          </w:tcPr>
          <w:p w14:paraId="20D18560" w14:textId="77777777" w:rsidR="00CE1078" w:rsidRPr="00DE4E50" w:rsidRDefault="00CE1078" w:rsidP="00CE1078">
            <w:pPr>
              <w:numPr>
                <w:ilvl w:val="0"/>
                <w:numId w:val="2"/>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20F66495"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277D5E27"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CE1078" w:rsidRPr="00DE4E50" w14:paraId="379E7A52" w14:textId="77777777" w:rsidTr="00467373">
        <w:tc>
          <w:tcPr>
            <w:tcW w:w="568" w:type="dxa"/>
            <w:tcBorders>
              <w:top w:val="single" w:sz="4" w:space="0" w:color="000000"/>
              <w:left w:val="single" w:sz="4" w:space="0" w:color="000000"/>
              <w:bottom w:val="single" w:sz="4" w:space="0" w:color="000000"/>
            </w:tcBorders>
          </w:tcPr>
          <w:p w14:paraId="68E1F8DA" w14:textId="77777777" w:rsidR="00CE1078" w:rsidRPr="00DE4E50" w:rsidRDefault="00CE1078" w:rsidP="00CE1078">
            <w:pPr>
              <w:numPr>
                <w:ilvl w:val="0"/>
                <w:numId w:val="2"/>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4014C486"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77C40FC9"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55C76FA2"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p w14:paraId="5F127D81" w14:textId="77777777" w:rsidR="00CE1078" w:rsidRPr="00DE4E50" w:rsidRDefault="00CE1078" w:rsidP="00CE1078">
      <w:pPr>
        <w:tabs>
          <w:tab w:val="left" w:pos="284"/>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Pr="00DE4E50">
        <w:rPr>
          <w:rFonts w:ascii="Times New Roman" w:eastAsia="Times New Roman" w:hAnsi="Times New Roman" w:cs="Times New Roman"/>
          <w:sz w:val="24"/>
          <w:szCs w:val="24"/>
          <w:lang w:eastAsia="en-US"/>
        </w:rPr>
        <w:t xml:space="preserve">.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CE1078" w:rsidRPr="00DE4E50" w14:paraId="15393895" w14:textId="77777777" w:rsidTr="00467373">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6365AE07" w14:textId="77777777" w:rsidR="00CE1078" w:rsidRPr="00DE4E50" w:rsidRDefault="00CE1078" w:rsidP="00467373">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4ED23F86" w14:textId="77777777" w:rsidR="00CE1078" w:rsidRPr="00DE4E50" w:rsidRDefault="00CE1078" w:rsidP="00467373">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72DBD09E" w14:textId="77777777" w:rsidR="00CE1078" w:rsidRPr="00DE4E50" w:rsidRDefault="00CE1078" w:rsidP="00467373">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5DF2E8A" w14:textId="77777777" w:rsidR="00CE1078" w:rsidRPr="00DE4E50" w:rsidRDefault="00CE1078" w:rsidP="00467373">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0E0948C4" w14:textId="77777777" w:rsidR="00CE1078" w:rsidRPr="00DE4E50" w:rsidRDefault="00CE1078" w:rsidP="00467373">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CE1078" w:rsidRPr="00DE4E50" w14:paraId="2F83BEB6" w14:textId="77777777" w:rsidTr="00467373">
        <w:trPr>
          <w:jc w:val="center"/>
        </w:trPr>
        <w:tc>
          <w:tcPr>
            <w:tcW w:w="572" w:type="dxa"/>
            <w:tcBorders>
              <w:top w:val="single" w:sz="4" w:space="0" w:color="auto"/>
              <w:left w:val="single" w:sz="4" w:space="0" w:color="auto"/>
              <w:bottom w:val="single" w:sz="4" w:space="0" w:color="auto"/>
              <w:right w:val="single" w:sz="4" w:space="0" w:color="auto"/>
            </w:tcBorders>
          </w:tcPr>
          <w:p w14:paraId="4F3C7A81" w14:textId="77777777" w:rsidR="00CE1078" w:rsidRPr="00DE4E50" w:rsidRDefault="00CE1078" w:rsidP="00CE1078">
            <w:pPr>
              <w:widowControl w:val="0"/>
              <w:numPr>
                <w:ilvl w:val="0"/>
                <w:numId w:val="3"/>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E34808D" w14:textId="77777777" w:rsidR="00CE1078" w:rsidRPr="00DE4E50" w:rsidRDefault="00CE1078" w:rsidP="00467373">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F348B53" w14:textId="77777777" w:rsidR="00CE1078" w:rsidRPr="00DE4E50" w:rsidRDefault="00CE1078" w:rsidP="00467373">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3DD1AA6C" w14:textId="77777777" w:rsidR="00CE1078" w:rsidRPr="00DE4E50" w:rsidRDefault="00CE1078" w:rsidP="00467373">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CE1078" w:rsidRPr="00DE4E50" w14:paraId="5381CA08" w14:textId="77777777" w:rsidTr="00467373">
        <w:trPr>
          <w:jc w:val="center"/>
        </w:trPr>
        <w:tc>
          <w:tcPr>
            <w:tcW w:w="572" w:type="dxa"/>
            <w:tcBorders>
              <w:top w:val="single" w:sz="4" w:space="0" w:color="auto"/>
              <w:left w:val="single" w:sz="4" w:space="0" w:color="auto"/>
              <w:bottom w:val="single" w:sz="4" w:space="0" w:color="auto"/>
              <w:right w:val="single" w:sz="4" w:space="0" w:color="auto"/>
            </w:tcBorders>
          </w:tcPr>
          <w:p w14:paraId="6C381EE9" w14:textId="77777777" w:rsidR="00CE1078" w:rsidRPr="00DE4E50" w:rsidRDefault="00CE1078" w:rsidP="00CE1078">
            <w:pPr>
              <w:widowControl w:val="0"/>
              <w:numPr>
                <w:ilvl w:val="0"/>
                <w:numId w:val="3"/>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4006C5D5" w14:textId="77777777" w:rsidR="00CE1078" w:rsidRPr="00DE4E50" w:rsidRDefault="00CE1078" w:rsidP="00467373">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EE05983" w14:textId="77777777" w:rsidR="00CE1078" w:rsidRPr="00DE4E50" w:rsidRDefault="00CE1078" w:rsidP="00467373">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5FD6EE53" w14:textId="77777777" w:rsidR="00CE1078" w:rsidRPr="00DE4E50" w:rsidRDefault="00CE1078" w:rsidP="00467373">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3530739E" w14:textId="77777777" w:rsidR="00CE1078" w:rsidRPr="00DE4E50" w:rsidRDefault="00CE1078" w:rsidP="00CE1078">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1ED03EA8" w14:textId="77777777" w:rsidR="00CE1078" w:rsidRPr="00DE4E50" w:rsidRDefault="00CE1078" w:rsidP="00CE1078">
      <w:pPr>
        <w:spacing w:after="0" w:line="240" w:lineRule="auto"/>
        <w:ind w:right="49"/>
        <w:jc w:val="both"/>
        <w:rPr>
          <w:rFonts w:ascii="Times New Roman" w:eastAsia="Times New Roman" w:hAnsi="Times New Roman" w:cs="Times New Roman"/>
          <w:bCs/>
          <w:sz w:val="24"/>
          <w:szCs w:val="24"/>
          <w:lang w:eastAsia="en-US"/>
        </w:rPr>
      </w:pPr>
    </w:p>
    <w:p w14:paraId="360066BC"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4871FA83" w14:textId="77777777" w:rsidR="00CE1078" w:rsidRPr="00DE4E50" w:rsidRDefault="00CE1078" w:rsidP="00CE1078">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CE1078" w:rsidRPr="00DE4E50" w14:paraId="65119D93" w14:textId="77777777" w:rsidTr="00467373">
        <w:trPr>
          <w:trHeight w:val="285"/>
          <w:jc w:val="center"/>
        </w:trPr>
        <w:tc>
          <w:tcPr>
            <w:tcW w:w="3284" w:type="dxa"/>
            <w:tcBorders>
              <w:top w:val="nil"/>
              <w:left w:val="nil"/>
              <w:bottom w:val="single" w:sz="4" w:space="0" w:color="auto"/>
              <w:right w:val="nil"/>
            </w:tcBorders>
          </w:tcPr>
          <w:p w14:paraId="57A4409D" w14:textId="77777777" w:rsidR="00CE1078" w:rsidRPr="00DE4E50" w:rsidRDefault="00CE1078" w:rsidP="00467373">
            <w:pPr>
              <w:spacing w:after="0" w:line="240" w:lineRule="auto"/>
              <w:ind w:right="49"/>
              <w:rPr>
                <w:rFonts w:ascii="Times New Roman" w:eastAsia="Times New Roman" w:hAnsi="Times New Roman" w:cs="Times New Roman"/>
                <w:sz w:val="24"/>
                <w:szCs w:val="24"/>
                <w:lang w:eastAsia="en-US"/>
              </w:rPr>
            </w:pPr>
          </w:p>
        </w:tc>
        <w:tc>
          <w:tcPr>
            <w:tcW w:w="604" w:type="dxa"/>
          </w:tcPr>
          <w:p w14:paraId="534FBCBF"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3508D2F0"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2E911C14"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0FEEEB68" w14:textId="77777777" w:rsidR="00CE1078" w:rsidRPr="00DE4E50" w:rsidRDefault="00CE1078" w:rsidP="00467373">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BC9BAD6" w14:textId="77777777" w:rsidR="00CE1078" w:rsidRPr="00DE4E50" w:rsidRDefault="00CE1078" w:rsidP="00467373">
            <w:pPr>
              <w:spacing w:after="0" w:line="240" w:lineRule="auto"/>
              <w:ind w:right="49"/>
              <w:jc w:val="right"/>
              <w:rPr>
                <w:rFonts w:ascii="Times New Roman" w:eastAsia="Times New Roman" w:hAnsi="Times New Roman" w:cs="Times New Roman"/>
                <w:sz w:val="24"/>
                <w:szCs w:val="24"/>
                <w:lang w:eastAsia="en-US"/>
              </w:rPr>
            </w:pPr>
          </w:p>
        </w:tc>
      </w:tr>
      <w:tr w:rsidR="00CE1078" w:rsidRPr="00DE4E50" w14:paraId="4152B793" w14:textId="77777777" w:rsidTr="00467373">
        <w:trPr>
          <w:trHeight w:val="186"/>
          <w:jc w:val="center"/>
        </w:trPr>
        <w:tc>
          <w:tcPr>
            <w:tcW w:w="3284" w:type="dxa"/>
            <w:tcBorders>
              <w:top w:val="single" w:sz="4" w:space="0" w:color="auto"/>
              <w:left w:val="nil"/>
              <w:bottom w:val="nil"/>
              <w:right w:val="nil"/>
            </w:tcBorders>
          </w:tcPr>
          <w:p w14:paraId="6FD6F793"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24E4C72D"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77B9DE17"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308A02E8"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399E3D26"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069C9D7F"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1B0A834F" w14:textId="77777777" w:rsidR="00405AC3" w:rsidRDefault="00405AC3"/>
    <w:sectPr w:rsidR="00405A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566BE6"/>
    <w:multiLevelType w:val="hybridMultilevel"/>
    <w:tmpl w:val="6902101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0941565">
    <w:abstractNumId w:val="3"/>
  </w:num>
  <w:num w:numId="2" w16cid:durableId="639266733">
    <w:abstractNumId w:val="0"/>
  </w:num>
  <w:num w:numId="3" w16cid:durableId="201137307">
    <w:abstractNumId w:val="5"/>
  </w:num>
  <w:num w:numId="4" w16cid:durableId="1722168629">
    <w:abstractNumId w:val="4"/>
  </w:num>
  <w:num w:numId="5" w16cid:durableId="1295646944">
    <w:abstractNumId w:val="1"/>
  </w:num>
  <w:num w:numId="6" w16cid:durableId="194119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078"/>
    <w:rsid w:val="00253409"/>
    <w:rsid w:val="002618C8"/>
    <w:rsid w:val="003812F2"/>
    <w:rsid w:val="00405AC3"/>
    <w:rsid w:val="004C24F6"/>
    <w:rsid w:val="004F5201"/>
    <w:rsid w:val="00563A32"/>
    <w:rsid w:val="00672192"/>
    <w:rsid w:val="00841C72"/>
    <w:rsid w:val="00875E39"/>
    <w:rsid w:val="00A51633"/>
    <w:rsid w:val="00B956BC"/>
    <w:rsid w:val="00CE1078"/>
    <w:rsid w:val="00D86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5BD6E"/>
  <w15:chartTrackingRefBased/>
  <w15:docId w15:val="{5AE6255B-F99C-425D-9F8E-5182DCDB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107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E1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CE1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E107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E107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E107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E107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E107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E107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E107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E10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CE10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E107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E107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E107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E10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E10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E10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E10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E1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E10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E10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E10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E10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E107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E1078"/>
    <w:pPr>
      <w:ind w:left="720"/>
      <w:contextualSpacing/>
    </w:pPr>
  </w:style>
  <w:style w:type="character" w:styleId="Rykuspabraukimas">
    <w:name w:val="Intense Emphasis"/>
    <w:basedOn w:val="Numatytasispastraiposriftas"/>
    <w:uiPriority w:val="21"/>
    <w:qFormat/>
    <w:rsid w:val="00CE1078"/>
    <w:rPr>
      <w:i/>
      <w:iCs/>
      <w:color w:val="0F4761" w:themeColor="accent1" w:themeShade="BF"/>
    </w:rPr>
  </w:style>
  <w:style w:type="paragraph" w:styleId="Iskirtacitata">
    <w:name w:val="Intense Quote"/>
    <w:basedOn w:val="prastasis"/>
    <w:next w:val="prastasis"/>
    <w:link w:val="IskirtacitataDiagrama"/>
    <w:uiPriority w:val="30"/>
    <w:qFormat/>
    <w:rsid w:val="00CE1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E1078"/>
    <w:rPr>
      <w:i/>
      <w:iCs/>
      <w:color w:val="0F4761" w:themeColor="accent1" w:themeShade="BF"/>
    </w:rPr>
  </w:style>
  <w:style w:type="character" w:styleId="Rykinuoroda">
    <w:name w:val="Intense Reference"/>
    <w:basedOn w:val="Numatytasispastraiposriftas"/>
    <w:uiPriority w:val="32"/>
    <w:qFormat/>
    <w:rsid w:val="00CE1078"/>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E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7149">
      <w:bodyDiv w:val="1"/>
      <w:marLeft w:val="0"/>
      <w:marRight w:val="0"/>
      <w:marTop w:val="0"/>
      <w:marBottom w:val="0"/>
      <w:divBdr>
        <w:top w:val="none" w:sz="0" w:space="0" w:color="auto"/>
        <w:left w:val="none" w:sz="0" w:space="0" w:color="auto"/>
        <w:bottom w:val="none" w:sz="0" w:space="0" w:color="auto"/>
        <w:right w:val="none" w:sz="0" w:space="0" w:color="auto"/>
      </w:divBdr>
    </w:div>
    <w:div w:id="199618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4417</Words>
  <Characters>2519</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7</cp:revision>
  <dcterms:created xsi:type="dcterms:W3CDTF">2025-08-05T16:56:00Z</dcterms:created>
  <dcterms:modified xsi:type="dcterms:W3CDTF">2025-08-07T19:12:00Z</dcterms:modified>
</cp:coreProperties>
</file>