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9A5DF" w14:textId="77777777" w:rsidR="008C3F8F" w:rsidRPr="0075449B" w:rsidRDefault="008C3F8F" w:rsidP="00843CD5">
      <w:pPr>
        <w:spacing w:after="0" w:line="240" w:lineRule="auto"/>
        <w:jc w:val="center"/>
        <w:rPr>
          <w:rFonts w:asciiTheme="majorHAnsi" w:hAnsiTheme="majorHAnsi" w:cs="Times New Roman"/>
          <w:b/>
          <w:color w:val="000000" w:themeColor="text1"/>
          <w:sz w:val="24"/>
          <w:szCs w:val="24"/>
        </w:rPr>
      </w:pPr>
      <w:r w:rsidRPr="0075449B">
        <w:rPr>
          <w:rFonts w:asciiTheme="majorHAnsi" w:hAnsiTheme="majorHAnsi" w:cs="Times New Roman"/>
          <w:b/>
          <w:color w:val="000000" w:themeColor="text1"/>
          <w:sz w:val="24"/>
          <w:szCs w:val="24"/>
        </w:rPr>
        <w:t>TECHNINĖ SPECIFIKACIJA</w:t>
      </w:r>
      <w:r w:rsidR="003F5F16" w:rsidRPr="0075449B">
        <w:rPr>
          <w:rFonts w:asciiTheme="majorHAnsi" w:hAnsiTheme="majorHAnsi" w:cs="Times New Roman"/>
          <w:b/>
          <w:color w:val="000000" w:themeColor="text1"/>
          <w:sz w:val="24"/>
          <w:szCs w:val="24"/>
        </w:rPr>
        <w:t xml:space="preserve"> </w:t>
      </w:r>
    </w:p>
    <w:p w14:paraId="2CDD3C99" w14:textId="77777777" w:rsidR="003F5F16" w:rsidRPr="0075449B" w:rsidRDefault="003F5F16" w:rsidP="00843CD5">
      <w:pPr>
        <w:spacing w:after="0" w:line="240" w:lineRule="auto"/>
        <w:jc w:val="center"/>
        <w:rPr>
          <w:rFonts w:asciiTheme="majorHAnsi" w:hAnsiTheme="majorHAnsi" w:cs="Times New Roman"/>
          <w:b/>
          <w:i/>
          <w:color w:val="000000" w:themeColor="text1"/>
          <w:sz w:val="24"/>
          <w:szCs w:val="24"/>
        </w:rPr>
      </w:pPr>
    </w:p>
    <w:tbl>
      <w:tblPr>
        <w:tblStyle w:val="TableGrid"/>
        <w:tblpPr w:leftFromText="180" w:rightFromText="180" w:vertAnchor="page" w:horzAnchor="page" w:tblpX="1495" w:tblpY="1631"/>
        <w:tblW w:w="0" w:type="auto"/>
        <w:tblLayout w:type="fixed"/>
        <w:tblLook w:val="04A0" w:firstRow="1" w:lastRow="0" w:firstColumn="1" w:lastColumn="0" w:noHBand="0" w:noVBand="1"/>
      </w:tblPr>
      <w:tblGrid>
        <w:gridCol w:w="851"/>
        <w:gridCol w:w="6237"/>
        <w:gridCol w:w="987"/>
        <w:gridCol w:w="1559"/>
        <w:gridCol w:w="4082"/>
      </w:tblGrid>
      <w:tr w:rsidR="003F5F16" w:rsidRPr="0075449B" w14:paraId="40BBF870" w14:textId="77777777" w:rsidTr="00600790">
        <w:tc>
          <w:tcPr>
            <w:tcW w:w="851" w:type="dxa"/>
          </w:tcPr>
          <w:p w14:paraId="3E6A723A" w14:textId="77777777" w:rsidR="003F5F16" w:rsidRPr="0075449B" w:rsidRDefault="003F5F16" w:rsidP="00843CD5">
            <w:pPr>
              <w:jc w:val="center"/>
              <w:rPr>
                <w:rFonts w:asciiTheme="majorHAnsi" w:hAnsiTheme="majorHAnsi" w:cs="Times New Roman"/>
                <w:b/>
                <w:i/>
                <w:color w:val="000000" w:themeColor="text1"/>
                <w:sz w:val="24"/>
                <w:szCs w:val="24"/>
              </w:rPr>
            </w:pPr>
          </w:p>
        </w:tc>
        <w:tc>
          <w:tcPr>
            <w:tcW w:w="6237" w:type="dxa"/>
            <w:vAlign w:val="center"/>
          </w:tcPr>
          <w:p w14:paraId="14AD0133" w14:textId="77777777" w:rsidR="003F5F16" w:rsidRPr="0075449B" w:rsidRDefault="003F5F16" w:rsidP="00843CD5">
            <w:pPr>
              <w:jc w:val="center"/>
              <w:rPr>
                <w:rFonts w:asciiTheme="majorHAnsi" w:hAnsiTheme="majorHAnsi" w:cs="Times New Roman"/>
                <w:b/>
                <w:i/>
                <w:color w:val="000000" w:themeColor="text1"/>
                <w:sz w:val="24"/>
                <w:szCs w:val="24"/>
              </w:rPr>
            </w:pPr>
            <w:r w:rsidRPr="0075449B">
              <w:rPr>
                <w:rFonts w:asciiTheme="majorHAnsi" w:hAnsiTheme="majorHAnsi" w:cs="Times New Roman"/>
                <w:b/>
                <w:i/>
                <w:color w:val="000000" w:themeColor="text1"/>
                <w:sz w:val="24"/>
                <w:szCs w:val="24"/>
              </w:rPr>
              <w:t>Prekės pavadinimas ir techniniai reikalavimai</w:t>
            </w:r>
          </w:p>
        </w:tc>
        <w:tc>
          <w:tcPr>
            <w:tcW w:w="987" w:type="dxa"/>
            <w:vAlign w:val="center"/>
          </w:tcPr>
          <w:p w14:paraId="4C13CB1B" w14:textId="77777777" w:rsidR="003F5F16" w:rsidRPr="0075449B" w:rsidRDefault="003F5F16" w:rsidP="00843CD5">
            <w:pPr>
              <w:jc w:val="center"/>
              <w:rPr>
                <w:rFonts w:asciiTheme="majorHAnsi" w:hAnsiTheme="majorHAnsi" w:cs="Times New Roman"/>
                <w:b/>
                <w:i/>
                <w:color w:val="000000" w:themeColor="text1"/>
                <w:sz w:val="24"/>
                <w:szCs w:val="24"/>
              </w:rPr>
            </w:pPr>
            <w:r w:rsidRPr="0075449B">
              <w:rPr>
                <w:rFonts w:asciiTheme="majorHAnsi" w:hAnsiTheme="majorHAnsi" w:cs="Times New Roman"/>
                <w:b/>
                <w:i/>
                <w:color w:val="000000" w:themeColor="text1"/>
                <w:sz w:val="24"/>
                <w:szCs w:val="24"/>
              </w:rPr>
              <w:t>Matas</w:t>
            </w:r>
          </w:p>
        </w:tc>
        <w:tc>
          <w:tcPr>
            <w:tcW w:w="1559" w:type="dxa"/>
            <w:vAlign w:val="center"/>
          </w:tcPr>
          <w:p w14:paraId="2E63B2E3" w14:textId="471BF029" w:rsidR="003F5F16" w:rsidRPr="0075449B" w:rsidRDefault="00600790" w:rsidP="00843CD5">
            <w:pPr>
              <w:jc w:val="center"/>
              <w:rPr>
                <w:rFonts w:asciiTheme="majorHAnsi" w:hAnsiTheme="majorHAnsi" w:cs="Times New Roman"/>
                <w:b/>
                <w:i/>
                <w:color w:val="000000" w:themeColor="text1"/>
                <w:sz w:val="24"/>
                <w:szCs w:val="24"/>
              </w:rPr>
            </w:pPr>
            <w:r>
              <w:rPr>
                <w:rFonts w:asciiTheme="majorHAnsi" w:hAnsiTheme="majorHAnsi" w:cs="Times New Roman"/>
                <w:b/>
                <w:i/>
                <w:color w:val="000000" w:themeColor="text1"/>
                <w:sz w:val="24"/>
                <w:szCs w:val="24"/>
              </w:rPr>
              <w:t>Orientacinis</w:t>
            </w:r>
            <w:bookmarkStart w:id="0" w:name="_GoBack"/>
            <w:bookmarkEnd w:id="0"/>
            <w:r w:rsidR="003F5F16" w:rsidRPr="0075449B">
              <w:rPr>
                <w:rFonts w:asciiTheme="majorHAnsi" w:hAnsiTheme="majorHAnsi" w:cs="Times New Roman"/>
                <w:b/>
                <w:i/>
                <w:color w:val="000000" w:themeColor="text1"/>
                <w:sz w:val="24"/>
                <w:szCs w:val="24"/>
              </w:rPr>
              <w:t xml:space="preserve"> kiekis</w:t>
            </w:r>
          </w:p>
        </w:tc>
        <w:tc>
          <w:tcPr>
            <w:tcW w:w="4082" w:type="dxa"/>
            <w:vAlign w:val="center"/>
          </w:tcPr>
          <w:p w14:paraId="41D26D68" w14:textId="77777777" w:rsidR="003F5F16" w:rsidRPr="0075449B" w:rsidRDefault="003F5F16" w:rsidP="00843CD5">
            <w:pPr>
              <w:jc w:val="center"/>
              <w:rPr>
                <w:rFonts w:asciiTheme="majorHAnsi" w:hAnsiTheme="majorHAnsi" w:cs="Times New Roman"/>
                <w:b/>
                <w:i/>
                <w:color w:val="000000" w:themeColor="text1"/>
                <w:sz w:val="24"/>
                <w:szCs w:val="24"/>
              </w:rPr>
            </w:pPr>
            <w:r w:rsidRPr="0075449B">
              <w:rPr>
                <w:rFonts w:asciiTheme="majorHAnsi" w:hAnsiTheme="majorHAnsi" w:cs="Times New Roman"/>
                <w:b/>
                <w:i/>
                <w:color w:val="000000" w:themeColor="text1"/>
                <w:sz w:val="24"/>
                <w:szCs w:val="24"/>
              </w:rPr>
              <w:t>Siūloma techninė charakteristika</w:t>
            </w:r>
          </w:p>
        </w:tc>
      </w:tr>
      <w:tr w:rsidR="003F5F16" w:rsidRPr="0075449B" w14:paraId="7A0C5C54" w14:textId="77777777" w:rsidTr="003F5F16">
        <w:tc>
          <w:tcPr>
            <w:tcW w:w="13716" w:type="dxa"/>
            <w:gridSpan w:val="5"/>
          </w:tcPr>
          <w:p w14:paraId="0636A95F" w14:textId="77777777" w:rsidR="003F5F16" w:rsidRPr="0075449B" w:rsidRDefault="00361B52"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 xml:space="preserve">1 </w:t>
            </w:r>
            <w:r w:rsidR="003F5F16" w:rsidRPr="0075449B">
              <w:rPr>
                <w:rFonts w:asciiTheme="majorHAnsi" w:hAnsiTheme="majorHAnsi" w:cs="Times New Roman"/>
                <w:i/>
                <w:color w:val="000000" w:themeColor="text1"/>
                <w:sz w:val="24"/>
                <w:szCs w:val="24"/>
              </w:rPr>
              <w:t xml:space="preserve">pirkimo dalis: </w:t>
            </w:r>
            <w:r w:rsidRPr="0075449B">
              <w:rPr>
                <w:rFonts w:asciiTheme="majorHAnsi" w:hAnsiTheme="majorHAnsi" w:cs="Times New Roman"/>
                <w:b/>
                <w:i/>
                <w:color w:val="000000" w:themeColor="text1"/>
                <w:sz w:val="24"/>
                <w:szCs w:val="24"/>
              </w:rPr>
              <w:t>Pramoninė šaldymo</w:t>
            </w:r>
            <w:r w:rsidR="003F5F16" w:rsidRPr="0075449B">
              <w:rPr>
                <w:rFonts w:asciiTheme="majorHAnsi" w:hAnsiTheme="majorHAnsi" w:cs="Times New Roman"/>
                <w:b/>
                <w:i/>
                <w:color w:val="000000" w:themeColor="text1"/>
                <w:sz w:val="24"/>
                <w:szCs w:val="24"/>
              </w:rPr>
              <w:t xml:space="preserve"> įranga</w:t>
            </w:r>
          </w:p>
        </w:tc>
      </w:tr>
      <w:tr w:rsidR="003F5F16" w:rsidRPr="0075449B" w14:paraId="1D202BBC" w14:textId="77777777" w:rsidTr="00600790">
        <w:tc>
          <w:tcPr>
            <w:tcW w:w="851" w:type="dxa"/>
          </w:tcPr>
          <w:p w14:paraId="473EF2E8"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r w:rsidR="003F5F16" w:rsidRPr="0075449B">
              <w:rPr>
                <w:rFonts w:asciiTheme="majorHAnsi" w:hAnsiTheme="majorHAnsi" w:cs="Times New Roman"/>
                <w:color w:val="000000" w:themeColor="text1"/>
                <w:sz w:val="24"/>
                <w:szCs w:val="24"/>
              </w:rPr>
              <w:t>.1.</w:t>
            </w:r>
          </w:p>
        </w:tc>
        <w:tc>
          <w:tcPr>
            <w:tcW w:w="6237" w:type="dxa"/>
          </w:tcPr>
          <w:p w14:paraId="54F999CD" w14:textId="77777777" w:rsidR="003F5F16" w:rsidRPr="0075449B"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Pramoninis šaldiklis</w:t>
            </w:r>
          </w:p>
          <w:p w14:paraId="068E406B" w14:textId="77777777" w:rsidR="001602C4" w:rsidRPr="0075449B"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1A49EE6A"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Su apšvietimu</w:t>
            </w:r>
          </w:p>
          <w:p w14:paraId="214C0C10" w14:textId="77777777" w:rsidR="00F47165" w:rsidRPr="0075449B" w:rsidRDefault="00F47165"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Išoriniai matmenys (IxPxA): 740x8</w:t>
            </w:r>
            <w:r w:rsidR="000F16A0" w:rsidRPr="0075449B">
              <w:rPr>
                <w:rFonts w:asciiTheme="majorHAnsi" w:hAnsiTheme="majorHAnsi"/>
                <w:color w:val="000000" w:themeColor="text1"/>
                <w:sz w:val="24"/>
                <w:szCs w:val="24"/>
              </w:rPr>
              <w:t>6</w:t>
            </w:r>
            <w:r w:rsidRPr="0075449B">
              <w:rPr>
                <w:rFonts w:asciiTheme="majorHAnsi" w:hAnsiTheme="majorHAnsi"/>
                <w:color w:val="000000" w:themeColor="text1"/>
                <w:sz w:val="24"/>
                <w:szCs w:val="24"/>
              </w:rPr>
              <w:t>0x20</w:t>
            </w:r>
            <w:r w:rsidR="000F16A0" w:rsidRPr="0075449B">
              <w:rPr>
                <w:rFonts w:asciiTheme="majorHAnsi" w:hAnsiTheme="majorHAnsi"/>
                <w:color w:val="000000" w:themeColor="text1"/>
                <w:sz w:val="24"/>
                <w:szCs w:val="24"/>
              </w:rPr>
              <w:t>5</w:t>
            </w:r>
            <w:r w:rsidRPr="0075449B">
              <w:rPr>
                <w:rFonts w:asciiTheme="majorHAnsi" w:hAnsiTheme="majorHAnsi"/>
                <w:color w:val="000000" w:themeColor="text1"/>
                <w:sz w:val="24"/>
                <w:szCs w:val="24"/>
              </w:rPr>
              <w:t>0 mm (±</w:t>
            </w:r>
            <w:r w:rsidR="000F16A0" w:rsidRPr="0075449B">
              <w:rPr>
                <w:rFonts w:asciiTheme="majorHAnsi" w:hAnsiTheme="majorHAnsi"/>
                <w:color w:val="000000" w:themeColor="text1"/>
                <w:sz w:val="24"/>
                <w:szCs w:val="24"/>
              </w:rPr>
              <w:t>4</w:t>
            </w:r>
            <w:r w:rsidRPr="0075449B">
              <w:rPr>
                <w:rFonts w:asciiTheme="majorHAnsi" w:hAnsiTheme="majorHAnsi"/>
                <w:color w:val="000000" w:themeColor="text1"/>
                <w:sz w:val="24"/>
                <w:szCs w:val="24"/>
              </w:rPr>
              <w:t>0 mm).</w:t>
            </w:r>
          </w:p>
          <w:p w14:paraId="7D777416" w14:textId="77777777" w:rsidR="00AD3477" w:rsidRPr="00923707" w:rsidRDefault="001602C4" w:rsidP="00843CD5">
            <w:pPr>
              <w:pStyle w:val="ListParagraph"/>
              <w:numPr>
                <w:ilvl w:val="0"/>
                <w:numId w:val="6"/>
              </w:numPr>
              <w:rPr>
                <w:rStyle w:val="Strong"/>
                <w:rFonts w:asciiTheme="majorHAnsi" w:hAnsiTheme="majorHAnsi"/>
                <w:b w:val="0"/>
                <w:bCs w:val="0"/>
                <w:color w:val="000000" w:themeColor="text1"/>
                <w:sz w:val="24"/>
                <w:szCs w:val="24"/>
              </w:rPr>
            </w:pPr>
            <w:r w:rsidRPr="00923707">
              <w:rPr>
                <w:rFonts w:asciiTheme="majorHAnsi" w:hAnsiTheme="majorHAnsi"/>
                <w:color w:val="000000" w:themeColor="text1"/>
                <w:sz w:val="24"/>
                <w:szCs w:val="24"/>
              </w:rPr>
              <w:t>Temperatūrinis diapazonas</w:t>
            </w:r>
            <w:r w:rsidR="000F16A0" w:rsidRPr="00923707">
              <w:rPr>
                <w:rFonts w:asciiTheme="majorHAnsi" w:hAnsiTheme="majorHAnsi"/>
                <w:color w:val="000000" w:themeColor="text1"/>
                <w:sz w:val="24"/>
                <w:szCs w:val="24"/>
              </w:rPr>
              <w:t xml:space="preserve"> ne siauresnėse ribose </w:t>
            </w:r>
            <w:r w:rsidR="00923707">
              <w:rPr>
                <w:rFonts w:asciiTheme="majorHAnsi" w:hAnsiTheme="majorHAnsi"/>
                <w:color w:val="000000" w:themeColor="text1"/>
                <w:sz w:val="24"/>
                <w:szCs w:val="24"/>
              </w:rPr>
              <w:t xml:space="preserve">kaip </w:t>
            </w:r>
            <w:r w:rsidR="00923707" w:rsidRPr="00E16531">
              <w:rPr>
                <w:rFonts w:asciiTheme="majorHAnsi" w:hAnsiTheme="majorHAnsi"/>
                <w:color w:val="000000" w:themeColor="text1"/>
                <w:sz w:val="24"/>
                <w:szCs w:val="24"/>
              </w:rPr>
              <w:t>nuo</w:t>
            </w:r>
            <w:r w:rsidR="00AD3477" w:rsidRPr="00923707">
              <w:rPr>
                <w:rStyle w:val="Strong"/>
                <w:rFonts w:asciiTheme="majorHAnsi" w:hAnsiTheme="majorHAnsi"/>
                <w:b w:val="0"/>
                <w:sz w:val="24"/>
                <w:szCs w:val="24"/>
              </w:rPr>
              <w:t xml:space="preserve"> –22 °C</w:t>
            </w:r>
            <w:r w:rsidR="00AD3477" w:rsidRPr="00923707">
              <w:rPr>
                <w:rFonts w:asciiTheme="majorHAnsi" w:hAnsiTheme="majorHAnsi"/>
                <w:b/>
                <w:sz w:val="24"/>
                <w:szCs w:val="24"/>
              </w:rPr>
              <w:t xml:space="preserve"> </w:t>
            </w:r>
            <w:r w:rsidR="00E16531">
              <w:rPr>
                <w:rStyle w:val="Strong"/>
                <w:b w:val="0"/>
              </w:rPr>
              <w:t xml:space="preserve">iki </w:t>
            </w:r>
            <w:r w:rsidR="00AD3477" w:rsidRPr="00923707">
              <w:rPr>
                <w:rStyle w:val="Strong"/>
                <w:rFonts w:asciiTheme="majorHAnsi" w:hAnsiTheme="majorHAnsi"/>
                <w:b w:val="0"/>
                <w:sz w:val="24"/>
                <w:szCs w:val="24"/>
              </w:rPr>
              <w:t>–18 °C</w:t>
            </w:r>
          </w:p>
          <w:p w14:paraId="6AAD6B9F"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Automatinis atitirpinimas ir kondensato išgarinimas.</w:t>
            </w:r>
          </w:p>
          <w:p w14:paraId="1A06A7E1"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Ventiliuojamas šaldymas.</w:t>
            </w:r>
          </w:p>
          <w:p w14:paraId="0C63128C"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Talpa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500 l.</w:t>
            </w:r>
          </w:p>
          <w:p w14:paraId="4FCB33FD" w14:textId="77777777" w:rsidR="001602C4" w:rsidRPr="0075449B" w:rsidRDefault="00923707"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sz w:val="24"/>
                <w:szCs w:val="24"/>
              </w:rPr>
              <w:t>≥</w:t>
            </w:r>
            <w:r w:rsidR="00D15A14" w:rsidRPr="0075449B">
              <w:rPr>
                <w:rFonts w:asciiTheme="majorHAnsi" w:hAnsiTheme="majorHAnsi"/>
                <w:color w:val="000000" w:themeColor="text1"/>
                <w:sz w:val="24"/>
                <w:szCs w:val="24"/>
              </w:rPr>
              <w:t xml:space="preserve">3 stiklinės lentynos </w:t>
            </w:r>
            <w:r w:rsidRPr="0075449B">
              <w:rPr>
                <w:rFonts w:asciiTheme="majorHAnsi" w:hAnsiTheme="majorHAnsi"/>
                <w:sz w:val="24"/>
                <w:szCs w:val="24"/>
              </w:rPr>
              <w:t>≥</w:t>
            </w:r>
            <w:r>
              <w:rPr>
                <w:rFonts w:asciiTheme="majorHAnsi" w:hAnsiTheme="majorHAnsi"/>
                <w:sz w:val="24"/>
                <w:szCs w:val="24"/>
              </w:rPr>
              <w:t xml:space="preserve"> </w:t>
            </w:r>
            <w:r w:rsidR="00D15A14" w:rsidRPr="0075449B">
              <w:rPr>
                <w:rFonts w:asciiTheme="majorHAnsi" w:hAnsiTheme="majorHAnsi"/>
                <w:color w:val="000000" w:themeColor="text1"/>
                <w:sz w:val="24"/>
                <w:szCs w:val="24"/>
              </w:rPr>
              <w:t>GN 2/1 dydžio.</w:t>
            </w:r>
          </w:p>
          <w:p w14:paraId="4196546A"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Šaltnešis R290 arba lygiavertis.</w:t>
            </w:r>
          </w:p>
          <w:p w14:paraId="3F3148BD"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Šaldiklis su 4 ratukais, iš kurių 2 su stabdžiais.</w:t>
            </w:r>
          </w:p>
          <w:p w14:paraId="60C05985"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Elektros pajungimas: </w:t>
            </w:r>
            <w:r w:rsidR="00AD3477" w:rsidRPr="0075449B">
              <w:rPr>
                <w:rFonts w:asciiTheme="majorHAnsi" w:hAnsiTheme="majorHAnsi"/>
                <w:sz w:val="24"/>
                <w:szCs w:val="24"/>
              </w:rPr>
              <w:t xml:space="preserve"> ≥ </w:t>
            </w:r>
            <w:r w:rsidRPr="0075449B">
              <w:rPr>
                <w:rFonts w:asciiTheme="majorHAnsi" w:hAnsiTheme="majorHAnsi"/>
                <w:color w:val="000000" w:themeColor="text1"/>
                <w:sz w:val="24"/>
                <w:szCs w:val="24"/>
              </w:rPr>
              <w:t>0,</w:t>
            </w:r>
            <w:r w:rsidR="000F16A0" w:rsidRPr="0075449B">
              <w:rPr>
                <w:rFonts w:asciiTheme="majorHAnsi" w:hAnsiTheme="majorHAnsi"/>
                <w:color w:val="000000" w:themeColor="text1"/>
                <w:sz w:val="24"/>
                <w:szCs w:val="24"/>
              </w:rPr>
              <w:t>38</w:t>
            </w:r>
            <w:r w:rsidRPr="0075449B">
              <w:rPr>
                <w:rFonts w:asciiTheme="majorHAnsi" w:hAnsiTheme="majorHAnsi"/>
                <w:color w:val="000000" w:themeColor="text1"/>
                <w:sz w:val="24"/>
                <w:szCs w:val="24"/>
              </w:rPr>
              <w:t>kW, 230V.</w:t>
            </w:r>
          </w:p>
          <w:p w14:paraId="4E371B82" w14:textId="77777777" w:rsidR="001602C4"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AD3477" w:rsidRPr="0075449B">
              <w:rPr>
                <w:rFonts w:asciiTheme="majorHAnsi" w:hAnsiTheme="majorHAnsi"/>
                <w:sz w:val="24"/>
                <w:szCs w:val="24"/>
              </w:rPr>
              <w:t xml:space="preserve"> ≥ </w:t>
            </w:r>
            <w:r w:rsidRPr="0075449B">
              <w:rPr>
                <w:rFonts w:asciiTheme="majorHAnsi" w:hAnsiTheme="majorHAnsi"/>
                <w:color w:val="000000" w:themeColor="text1"/>
                <w:sz w:val="24"/>
                <w:szCs w:val="24"/>
              </w:rPr>
              <w:t>24 mėn. Garantiniu laikotarpiu remonto meistro pagal iškvietimą atvykimas į vietą per 1 darbo dieną.</w:t>
            </w:r>
          </w:p>
          <w:p w14:paraId="33271C0D" w14:textId="77777777" w:rsidR="00B373BB" w:rsidRPr="0075449B" w:rsidRDefault="003F5F16" w:rsidP="00843CD5">
            <w:pPr>
              <w:pStyle w:val="ListParagraph"/>
              <w:numPr>
                <w:ilvl w:val="0"/>
                <w:numId w:val="6"/>
              </w:numPr>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7E6BDFAF" w14:textId="77777777" w:rsidR="003F5F16" w:rsidRPr="0075449B" w:rsidRDefault="000F16A0" w:rsidP="00843CD5">
            <w:pPr>
              <w:pStyle w:val="ListParagraph"/>
              <w:numPr>
                <w:ilvl w:val="0"/>
                <w:numId w:val="6"/>
              </w:numPr>
              <w:jc w:val="both"/>
              <w:rPr>
                <w:rFonts w:asciiTheme="majorHAnsi" w:hAnsiTheme="majorHAnsi"/>
                <w:color w:val="000000" w:themeColor="text1"/>
                <w:sz w:val="24"/>
                <w:szCs w:val="24"/>
              </w:rPr>
            </w:pPr>
            <w:r w:rsidRPr="0075449B">
              <w:rPr>
                <w:rFonts w:asciiTheme="majorHAnsi" w:hAnsiTheme="majorHAnsi"/>
                <w:b/>
                <w:bCs/>
                <w:color w:val="000000"/>
                <w:sz w:val="24"/>
                <w:szCs w:val="24"/>
              </w:rPr>
              <w:t>Aplinkosaugos</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r w:rsidRPr="0075449B">
              <w:rPr>
                <w:rFonts w:asciiTheme="majorHAnsi" w:hAnsiTheme="majorHAnsi"/>
                <w:color w:val="000000" w:themeColor="text1"/>
                <w:sz w:val="24"/>
                <w:szCs w:val="24"/>
              </w:rPr>
              <w:t xml:space="preserve"> </w:t>
            </w:r>
          </w:p>
        </w:tc>
        <w:tc>
          <w:tcPr>
            <w:tcW w:w="987" w:type="dxa"/>
          </w:tcPr>
          <w:p w14:paraId="0B7128ED" w14:textId="4C799A96"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t>v</w:t>
            </w:r>
            <w:r w:rsidR="003F5F16" w:rsidRPr="0075449B">
              <w:rPr>
                <w:rFonts w:asciiTheme="majorHAnsi" w:hAnsiTheme="majorHAnsi" w:cs="Times New Roman"/>
                <w:color w:val="000000" w:themeColor="text1"/>
                <w:sz w:val="24"/>
                <w:szCs w:val="24"/>
                <w:lang w:val="en-US"/>
              </w:rPr>
              <w:t>nt</w:t>
            </w:r>
            <w:proofErr w:type="spellEnd"/>
            <w:r w:rsidR="00FD57B6" w:rsidRPr="0075449B">
              <w:rPr>
                <w:rFonts w:asciiTheme="majorHAnsi" w:hAnsiTheme="majorHAnsi" w:cs="Times New Roman"/>
                <w:color w:val="000000" w:themeColor="text1"/>
                <w:sz w:val="24"/>
                <w:szCs w:val="24"/>
                <w:lang w:val="en-US"/>
              </w:rPr>
              <w:t>.</w:t>
            </w:r>
          </w:p>
        </w:tc>
        <w:tc>
          <w:tcPr>
            <w:tcW w:w="1559" w:type="dxa"/>
          </w:tcPr>
          <w:p w14:paraId="0F3BB264"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003752D7"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6571B188" w14:textId="77777777" w:rsidR="003F5F16" w:rsidRPr="0075449B" w:rsidRDefault="003F5F16" w:rsidP="00843CD5">
            <w:pPr>
              <w:rPr>
                <w:rFonts w:asciiTheme="majorHAnsi" w:hAnsiTheme="majorHAnsi" w:cs="Times New Roman"/>
                <w:i/>
                <w:color w:val="000000" w:themeColor="text1"/>
                <w:sz w:val="24"/>
                <w:szCs w:val="24"/>
              </w:rPr>
            </w:pPr>
          </w:p>
          <w:p w14:paraId="55B4ADC9"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0F7BD828"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7D95AB17" w14:textId="77777777" w:rsidTr="00600790">
        <w:tc>
          <w:tcPr>
            <w:tcW w:w="851" w:type="dxa"/>
          </w:tcPr>
          <w:p w14:paraId="763A7D6C"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r w:rsidR="003F5F16" w:rsidRPr="0075449B">
              <w:rPr>
                <w:rFonts w:asciiTheme="majorHAnsi" w:hAnsiTheme="majorHAnsi" w:cs="Times New Roman"/>
                <w:color w:val="000000" w:themeColor="text1"/>
                <w:sz w:val="24"/>
                <w:szCs w:val="24"/>
              </w:rPr>
              <w:t>.2.</w:t>
            </w:r>
          </w:p>
        </w:tc>
        <w:tc>
          <w:tcPr>
            <w:tcW w:w="6237" w:type="dxa"/>
          </w:tcPr>
          <w:p w14:paraId="3CEA85EE" w14:textId="77777777" w:rsidR="003F5F16" w:rsidRPr="0075449B"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Pramoninis šald</w:t>
            </w:r>
            <w:r w:rsidR="001602C4" w:rsidRPr="0075449B">
              <w:rPr>
                <w:rFonts w:asciiTheme="majorHAnsi" w:hAnsiTheme="majorHAnsi"/>
                <w:b/>
                <w:color w:val="000000" w:themeColor="text1"/>
              </w:rPr>
              <w:t>ytuvas</w:t>
            </w:r>
          </w:p>
          <w:p w14:paraId="0C20D24E" w14:textId="77777777" w:rsidR="001602C4" w:rsidRPr="0075449B"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6230C1D1"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Su apšvietimu.</w:t>
            </w:r>
          </w:p>
          <w:p w14:paraId="038853B5" w14:textId="77777777" w:rsidR="00FD57B6" w:rsidRPr="0075449B" w:rsidRDefault="00FD57B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Išoriniai matmenys (IxPxA): </w:t>
            </w:r>
            <w:r w:rsidR="000F16A0" w:rsidRPr="0075449B">
              <w:rPr>
                <w:rFonts w:asciiTheme="majorHAnsi" w:hAnsiTheme="majorHAnsi"/>
                <w:color w:val="000000" w:themeColor="text1"/>
                <w:sz w:val="24"/>
                <w:szCs w:val="24"/>
              </w:rPr>
              <w:t>740x860x2050 mm (±40 mm).</w:t>
            </w:r>
          </w:p>
          <w:p w14:paraId="200005FF" w14:textId="77777777" w:rsidR="001602C4" w:rsidRPr="00923707" w:rsidRDefault="003F5F16" w:rsidP="00843CD5">
            <w:pPr>
              <w:pStyle w:val="ListParagraph"/>
              <w:numPr>
                <w:ilvl w:val="0"/>
                <w:numId w:val="7"/>
              </w:numPr>
              <w:rPr>
                <w:rFonts w:asciiTheme="majorHAnsi" w:hAnsiTheme="majorHAnsi"/>
                <w:color w:val="000000" w:themeColor="text1"/>
                <w:sz w:val="24"/>
                <w:szCs w:val="24"/>
              </w:rPr>
            </w:pPr>
            <w:r w:rsidRPr="00923707">
              <w:rPr>
                <w:rFonts w:asciiTheme="majorHAnsi" w:hAnsiTheme="majorHAnsi"/>
                <w:color w:val="000000" w:themeColor="text1"/>
                <w:sz w:val="24"/>
                <w:szCs w:val="24"/>
              </w:rPr>
              <w:lastRenderedPageBreak/>
              <w:t>Temperatūrinis diapazonas</w:t>
            </w:r>
            <w:r w:rsidR="000F16A0" w:rsidRPr="00923707">
              <w:rPr>
                <w:rFonts w:asciiTheme="majorHAnsi" w:hAnsiTheme="majorHAnsi"/>
                <w:color w:val="000000" w:themeColor="text1"/>
                <w:sz w:val="24"/>
                <w:szCs w:val="24"/>
              </w:rPr>
              <w:t xml:space="preserve"> ne siauresnėse ribose </w:t>
            </w:r>
            <w:r w:rsidR="00923707" w:rsidRPr="00923707">
              <w:rPr>
                <w:rFonts w:asciiTheme="majorHAnsi" w:hAnsiTheme="majorHAnsi"/>
                <w:color w:val="000000" w:themeColor="text1"/>
                <w:sz w:val="24"/>
                <w:szCs w:val="24"/>
              </w:rPr>
              <w:t xml:space="preserve"> kaip nuo</w:t>
            </w:r>
            <w:r w:rsidRPr="00923707">
              <w:rPr>
                <w:rFonts w:asciiTheme="majorHAnsi" w:hAnsiTheme="majorHAnsi"/>
                <w:color w:val="000000" w:themeColor="text1"/>
                <w:sz w:val="24"/>
                <w:szCs w:val="24"/>
              </w:rPr>
              <w:t xml:space="preserve"> -2</w:t>
            </w:r>
            <w:r w:rsidR="009142E4">
              <w:rPr>
                <w:rFonts w:asciiTheme="majorHAnsi" w:hAnsiTheme="majorHAnsi"/>
                <w:color w:val="000000" w:themeColor="text1"/>
                <w:sz w:val="24"/>
                <w:szCs w:val="24"/>
              </w:rPr>
              <w:t xml:space="preserve"> </w:t>
            </w:r>
            <w:r w:rsidR="009142E4" w:rsidRPr="00923707">
              <w:rPr>
                <w:rFonts w:asciiTheme="majorHAnsi" w:hAnsiTheme="majorHAnsi"/>
                <w:color w:val="000000" w:themeColor="text1"/>
                <w:sz w:val="24"/>
                <w:szCs w:val="24"/>
              </w:rPr>
              <w:t>°C</w:t>
            </w:r>
            <w:r w:rsidR="009142E4">
              <w:rPr>
                <w:rFonts w:asciiTheme="majorHAnsi" w:hAnsiTheme="majorHAnsi"/>
                <w:color w:val="000000" w:themeColor="text1"/>
                <w:sz w:val="24"/>
                <w:szCs w:val="24"/>
              </w:rPr>
              <w:t xml:space="preserve"> iki </w:t>
            </w:r>
            <w:r w:rsidR="00FD57B6" w:rsidRPr="00923707">
              <w:rPr>
                <w:rFonts w:asciiTheme="majorHAnsi" w:hAnsiTheme="majorHAnsi"/>
                <w:color w:val="000000" w:themeColor="text1"/>
                <w:sz w:val="24"/>
                <w:szCs w:val="24"/>
              </w:rPr>
              <w:t>+</w:t>
            </w:r>
            <w:r w:rsidR="000F16A0" w:rsidRPr="00923707">
              <w:rPr>
                <w:rFonts w:asciiTheme="majorHAnsi" w:hAnsiTheme="majorHAnsi"/>
                <w:color w:val="000000" w:themeColor="text1"/>
                <w:sz w:val="24"/>
                <w:szCs w:val="24"/>
              </w:rPr>
              <w:t>8</w:t>
            </w:r>
            <w:r w:rsidRPr="00923707">
              <w:rPr>
                <w:rFonts w:asciiTheme="majorHAnsi" w:hAnsiTheme="majorHAnsi"/>
                <w:color w:val="000000" w:themeColor="text1"/>
                <w:sz w:val="24"/>
                <w:szCs w:val="24"/>
              </w:rPr>
              <w:t xml:space="preserve"> °C</w:t>
            </w:r>
          </w:p>
          <w:p w14:paraId="3BF2C6CD"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Automatinis atitirpinimas ir kondensato išgarinimas.</w:t>
            </w:r>
          </w:p>
          <w:p w14:paraId="6BC18508"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Ventiliuojamas šaldymas.</w:t>
            </w:r>
          </w:p>
          <w:p w14:paraId="7A196695"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Talpa </w:t>
            </w:r>
            <w:r w:rsidR="00AD3477" w:rsidRPr="0075449B">
              <w:rPr>
                <w:rFonts w:asciiTheme="majorHAnsi" w:hAnsiTheme="majorHAnsi"/>
                <w:sz w:val="24"/>
                <w:szCs w:val="24"/>
              </w:rPr>
              <w:t>≥</w:t>
            </w:r>
            <w:r w:rsidRPr="0075449B">
              <w:rPr>
                <w:rFonts w:asciiTheme="majorHAnsi" w:hAnsiTheme="majorHAnsi"/>
                <w:color w:val="000000" w:themeColor="text1"/>
                <w:sz w:val="24"/>
                <w:szCs w:val="24"/>
              </w:rPr>
              <w:t>500 l.</w:t>
            </w:r>
          </w:p>
          <w:p w14:paraId="3B816AE0" w14:textId="77777777" w:rsidR="00923707" w:rsidRPr="0075449B" w:rsidRDefault="00923707"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sz w:val="24"/>
                <w:szCs w:val="24"/>
              </w:rPr>
              <w:t>≥</w:t>
            </w:r>
            <w:r w:rsidRPr="0075449B">
              <w:rPr>
                <w:rFonts w:asciiTheme="majorHAnsi" w:hAnsiTheme="majorHAnsi"/>
                <w:color w:val="000000" w:themeColor="text1"/>
                <w:sz w:val="24"/>
                <w:szCs w:val="24"/>
              </w:rPr>
              <w:t xml:space="preserve">3 stiklinės lentynos </w:t>
            </w:r>
            <w:r w:rsidRPr="0075449B">
              <w:rPr>
                <w:rFonts w:asciiTheme="majorHAnsi" w:hAnsiTheme="majorHAnsi"/>
                <w:sz w:val="24"/>
                <w:szCs w:val="24"/>
              </w:rPr>
              <w:t>≥</w:t>
            </w:r>
            <w:r>
              <w:rPr>
                <w:rFonts w:asciiTheme="majorHAnsi" w:hAnsiTheme="majorHAnsi"/>
                <w:sz w:val="24"/>
                <w:szCs w:val="24"/>
              </w:rPr>
              <w:t xml:space="preserve"> </w:t>
            </w:r>
            <w:r w:rsidRPr="0075449B">
              <w:rPr>
                <w:rFonts w:asciiTheme="majorHAnsi" w:hAnsiTheme="majorHAnsi"/>
                <w:color w:val="000000" w:themeColor="text1"/>
                <w:sz w:val="24"/>
                <w:szCs w:val="24"/>
              </w:rPr>
              <w:t>GN 2/1 dydžio.</w:t>
            </w:r>
          </w:p>
          <w:p w14:paraId="6EEDD9E1"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proofErr w:type="spellStart"/>
            <w:r w:rsidRPr="0075449B">
              <w:rPr>
                <w:rFonts w:asciiTheme="majorHAnsi" w:hAnsiTheme="majorHAnsi"/>
                <w:color w:val="000000" w:themeColor="text1"/>
                <w:sz w:val="24"/>
                <w:szCs w:val="24"/>
              </w:rPr>
              <w:t>Šaltnešis</w:t>
            </w:r>
            <w:proofErr w:type="spellEnd"/>
            <w:r w:rsidRPr="0075449B">
              <w:rPr>
                <w:rFonts w:asciiTheme="majorHAnsi" w:hAnsiTheme="majorHAnsi"/>
                <w:color w:val="000000" w:themeColor="text1"/>
                <w:sz w:val="24"/>
                <w:szCs w:val="24"/>
              </w:rPr>
              <w:t xml:space="preserve"> R600</w:t>
            </w:r>
            <w:r w:rsidR="000F16A0" w:rsidRPr="0075449B">
              <w:rPr>
                <w:rFonts w:asciiTheme="majorHAnsi" w:hAnsiTheme="majorHAnsi"/>
                <w:color w:val="000000" w:themeColor="text1"/>
                <w:sz w:val="24"/>
                <w:szCs w:val="24"/>
              </w:rPr>
              <w:t>a</w:t>
            </w:r>
            <w:r w:rsidRPr="0075449B">
              <w:rPr>
                <w:rFonts w:asciiTheme="majorHAnsi" w:hAnsiTheme="majorHAnsi"/>
                <w:color w:val="000000" w:themeColor="text1"/>
                <w:sz w:val="24"/>
                <w:szCs w:val="24"/>
              </w:rPr>
              <w:t xml:space="preserve"> arba lygiavertis.</w:t>
            </w:r>
          </w:p>
          <w:p w14:paraId="35CC8A05"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Šaldiklis su 4 ratukais, iš kurių 2 su stabdžiais.</w:t>
            </w:r>
          </w:p>
          <w:p w14:paraId="02D7B045"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Elektros pajungimas: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0,</w:t>
            </w:r>
            <w:r w:rsidR="000F16A0" w:rsidRPr="0075449B">
              <w:rPr>
                <w:rFonts w:asciiTheme="majorHAnsi" w:hAnsiTheme="majorHAnsi"/>
                <w:color w:val="000000" w:themeColor="text1"/>
                <w:sz w:val="24"/>
                <w:szCs w:val="24"/>
              </w:rPr>
              <w:t>1</w:t>
            </w:r>
            <w:r w:rsidRPr="0075449B">
              <w:rPr>
                <w:rFonts w:asciiTheme="majorHAnsi" w:hAnsiTheme="majorHAnsi"/>
                <w:color w:val="000000" w:themeColor="text1"/>
                <w:sz w:val="24"/>
                <w:szCs w:val="24"/>
              </w:rPr>
              <w:t>kW, 230V.</w:t>
            </w:r>
          </w:p>
          <w:p w14:paraId="2792015D" w14:textId="77777777" w:rsidR="001602C4"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24 mėn. Garantiniu laikotarpiu remonto meistro pagal iškvietimą atvykimas į vietą per 1 darbo dieną.</w:t>
            </w:r>
          </w:p>
          <w:p w14:paraId="274B0C67" w14:textId="77777777" w:rsidR="00B373BB" w:rsidRPr="0075449B" w:rsidRDefault="003F5F16" w:rsidP="00843CD5">
            <w:pPr>
              <w:pStyle w:val="ListParagraph"/>
              <w:numPr>
                <w:ilvl w:val="0"/>
                <w:numId w:val="7"/>
              </w:numPr>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05279E11" w14:textId="77777777" w:rsidR="003F5F16" w:rsidRPr="0075449B" w:rsidRDefault="00B373BB" w:rsidP="00843CD5">
            <w:pPr>
              <w:pStyle w:val="ListParagraph"/>
              <w:numPr>
                <w:ilvl w:val="0"/>
                <w:numId w:val="7"/>
              </w:numPr>
              <w:jc w:val="both"/>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w:t>
            </w:r>
            <w:r w:rsidR="000F16A0" w:rsidRPr="0075449B">
              <w:rPr>
                <w:rFonts w:asciiTheme="majorHAnsi" w:hAnsiTheme="majorHAnsi"/>
                <w:b/>
                <w:color w:val="000000" w:themeColor="text1"/>
                <w:sz w:val="24"/>
                <w:szCs w:val="24"/>
              </w:rPr>
              <w:t>os</w:t>
            </w:r>
            <w:r w:rsidRPr="0075449B">
              <w:rPr>
                <w:rFonts w:asciiTheme="majorHAnsi" w:hAnsiTheme="majorHAnsi"/>
                <w:color w:val="000000" w:themeColor="text1"/>
                <w:sz w:val="24"/>
                <w:szCs w:val="24"/>
              </w:rPr>
              <w:t xml:space="preserve"> </w:t>
            </w:r>
            <w:r w:rsidR="0051717A" w:rsidRPr="0075449B">
              <w:rPr>
                <w:rFonts w:asciiTheme="majorHAnsi" w:hAnsiTheme="majorHAnsi"/>
                <w:color w:val="000000" w:themeColor="text1"/>
                <w:sz w:val="24"/>
                <w:szCs w:val="24"/>
              </w:rPr>
              <w:t xml:space="preserve"> </w:t>
            </w:r>
            <w:r w:rsidR="000F16A0"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5BE7B310" w14:textId="6E6D72B8"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003F5F16" w:rsidRPr="0075449B">
              <w:rPr>
                <w:rFonts w:asciiTheme="majorHAnsi" w:hAnsiTheme="majorHAnsi" w:cs="Times New Roman"/>
                <w:color w:val="000000" w:themeColor="text1"/>
                <w:sz w:val="24"/>
                <w:szCs w:val="24"/>
                <w:lang w:val="en-US"/>
              </w:rPr>
              <w:t>nt</w:t>
            </w:r>
            <w:proofErr w:type="spellEnd"/>
            <w:r w:rsidR="00FD57B6" w:rsidRPr="0075449B">
              <w:rPr>
                <w:rFonts w:asciiTheme="majorHAnsi" w:hAnsiTheme="majorHAnsi" w:cs="Times New Roman"/>
                <w:color w:val="000000" w:themeColor="text1"/>
                <w:sz w:val="24"/>
                <w:szCs w:val="24"/>
                <w:lang w:val="en-US"/>
              </w:rPr>
              <w:t>.</w:t>
            </w:r>
          </w:p>
        </w:tc>
        <w:tc>
          <w:tcPr>
            <w:tcW w:w="1559" w:type="dxa"/>
          </w:tcPr>
          <w:p w14:paraId="62CD5230"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79D6F26C"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461F0428" w14:textId="77777777" w:rsidR="003F5F16" w:rsidRPr="0075449B" w:rsidRDefault="003F5F16" w:rsidP="00843CD5">
            <w:pPr>
              <w:rPr>
                <w:rFonts w:asciiTheme="majorHAnsi" w:hAnsiTheme="majorHAnsi" w:cs="Times New Roman"/>
                <w:i/>
                <w:color w:val="000000" w:themeColor="text1"/>
                <w:sz w:val="24"/>
                <w:szCs w:val="24"/>
              </w:rPr>
            </w:pPr>
          </w:p>
          <w:p w14:paraId="2EEF542A"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2E7C9CBC"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61B52" w:rsidRPr="0075449B" w14:paraId="0E235FA3" w14:textId="77777777" w:rsidTr="005B0A4F">
        <w:tc>
          <w:tcPr>
            <w:tcW w:w="13716" w:type="dxa"/>
            <w:gridSpan w:val="5"/>
          </w:tcPr>
          <w:p w14:paraId="71D1868A" w14:textId="77777777" w:rsidR="00361B52" w:rsidRPr="0075449B" w:rsidRDefault="00361B52"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 xml:space="preserve">2 pirkimo dalis: </w:t>
            </w:r>
            <w:r w:rsidRPr="0075449B">
              <w:rPr>
                <w:rFonts w:asciiTheme="majorHAnsi" w:hAnsiTheme="majorHAnsi" w:cs="Times New Roman"/>
                <w:b/>
                <w:i/>
                <w:color w:val="000000" w:themeColor="text1"/>
                <w:sz w:val="24"/>
                <w:szCs w:val="24"/>
              </w:rPr>
              <w:t>Maisto gamybos įranga</w:t>
            </w:r>
          </w:p>
        </w:tc>
      </w:tr>
      <w:tr w:rsidR="003F5F16" w:rsidRPr="0075449B" w14:paraId="6ED4F53F" w14:textId="77777777" w:rsidTr="00600790">
        <w:tc>
          <w:tcPr>
            <w:tcW w:w="851" w:type="dxa"/>
          </w:tcPr>
          <w:p w14:paraId="7E189B4C"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2</w:t>
            </w:r>
            <w:r w:rsidR="003F5F16" w:rsidRPr="0075449B">
              <w:rPr>
                <w:rFonts w:asciiTheme="majorHAnsi" w:hAnsiTheme="majorHAnsi" w:cs="Times New Roman"/>
                <w:color w:val="000000" w:themeColor="text1"/>
                <w:sz w:val="24"/>
                <w:szCs w:val="24"/>
              </w:rPr>
              <w:t>.</w:t>
            </w:r>
            <w:r w:rsidRPr="0075449B">
              <w:rPr>
                <w:rFonts w:asciiTheme="majorHAnsi" w:hAnsiTheme="majorHAnsi" w:cs="Times New Roman"/>
                <w:color w:val="000000" w:themeColor="text1"/>
                <w:sz w:val="24"/>
                <w:szCs w:val="24"/>
              </w:rPr>
              <w:t>1</w:t>
            </w:r>
            <w:r w:rsidR="003F5F16" w:rsidRPr="0075449B">
              <w:rPr>
                <w:rFonts w:asciiTheme="majorHAnsi" w:hAnsiTheme="majorHAnsi" w:cs="Times New Roman"/>
                <w:color w:val="000000" w:themeColor="text1"/>
                <w:sz w:val="24"/>
                <w:szCs w:val="24"/>
              </w:rPr>
              <w:t>.</w:t>
            </w:r>
          </w:p>
        </w:tc>
        <w:tc>
          <w:tcPr>
            <w:tcW w:w="6237" w:type="dxa"/>
          </w:tcPr>
          <w:p w14:paraId="110A9D76" w14:textId="77777777" w:rsidR="003F5F16" w:rsidRPr="0075449B" w:rsidRDefault="00B373BB"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 xml:space="preserve">Konvekcinė krosnis </w:t>
            </w:r>
            <w:r w:rsidR="003F5F16" w:rsidRPr="0075449B">
              <w:rPr>
                <w:rFonts w:asciiTheme="majorHAnsi" w:hAnsiTheme="majorHAnsi"/>
                <w:b/>
                <w:color w:val="000000" w:themeColor="text1"/>
              </w:rPr>
              <w:t>su stovu ir vandens minkštintoju.</w:t>
            </w:r>
          </w:p>
          <w:p w14:paraId="5F476C3E" w14:textId="77777777" w:rsidR="001602C4" w:rsidRPr="0075449B" w:rsidRDefault="001602C4" w:rsidP="00843CD5">
            <w:pPr>
              <w:jc w:val="both"/>
              <w:rPr>
                <w:rFonts w:asciiTheme="majorHAnsi" w:hAnsiTheme="majorHAnsi"/>
                <w:color w:val="000000" w:themeColor="text1"/>
                <w:sz w:val="24"/>
                <w:szCs w:val="24"/>
              </w:rPr>
            </w:pPr>
          </w:p>
          <w:p w14:paraId="52105F17" w14:textId="77777777" w:rsidR="001602C4" w:rsidRPr="0075449B" w:rsidRDefault="00FD57B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Paskirtis –  pramoninė kulinarijos ir konditerijos gaminių gamyba.</w:t>
            </w:r>
          </w:p>
          <w:p w14:paraId="591CC3A8" w14:textId="77777777" w:rsidR="00FD57B6" w:rsidRPr="0075449B" w:rsidRDefault="00FD57B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Konvencinės krosnies matmenys (IxPxA):  845x840x825 mm (±50 mm).</w:t>
            </w:r>
          </w:p>
          <w:p w14:paraId="3F8AD6C1"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Pagaminta iš nerūdijančio plieno</w:t>
            </w:r>
            <w:r w:rsidR="00FD57B6" w:rsidRPr="0075449B">
              <w:rPr>
                <w:rFonts w:asciiTheme="majorHAnsi" w:hAnsiTheme="majorHAnsi"/>
                <w:color w:val="000000" w:themeColor="text1"/>
                <w:sz w:val="24"/>
                <w:szCs w:val="24"/>
              </w:rPr>
              <w:t xml:space="preserve"> arba lygiavertės medžiagos.</w:t>
            </w:r>
          </w:p>
          <w:p w14:paraId="4C5D71F8"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Talpa  </w:t>
            </w:r>
            <w:r w:rsidR="00AD3477" w:rsidRPr="0075449B">
              <w:rPr>
                <w:rFonts w:asciiTheme="majorHAnsi" w:hAnsiTheme="majorHAnsi"/>
                <w:sz w:val="24"/>
                <w:szCs w:val="24"/>
              </w:rPr>
              <w:t>≥</w:t>
            </w:r>
            <w:r w:rsidR="0051717A"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6 GN indai (GN 1/1-40 mm).</w:t>
            </w:r>
          </w:p>
          <w:p w14:paraId="37EA185A"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Durelės turi turėti galimybė permontuoti atidarymo pusę.</w:t>
            </w:r>
          </w:p>
          <w:p w14:paraId="2AB505B2" w14:textId="77777777" w:rsidR="0068099A"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Konvekcinė krosnis turi turėti šias programas:</w:t>
            </w:r>
          </w:p>
          <w:p w14:paraId="7DA83EB3" w14:textId="77777777" w:rsidR="0068099A" w:rsidRDefault="0068099A" w:rsidP="00843CD5">
            <w:pPr>
              <w:pStyle w:val="ListParagraph"/>
              <w:numPr>
                <w:ilvl w:val="0"/>
                <w:numId w:val="39"/>
              </w:numPr>
              <w:jc w:val="both"/>
              <w:rPr>
                <w:rFonts w:asciiTheme="majorHAnsi" w:hAnsiTheme="majorHAnsi"/>
                <w:color w:val="000000" w:themeColor="text1"/>
                <w:sz w:val="24"/>
                <w:szCs w:val="24"/>
              </w:rPr>
            </w:pPr>
            <w:r w:rsidRPr="0068099A">
              <w:rPr>
                <w:rFonts w:asciiTheme="majorHAnsi" w:hAnsiTheme="majorHAnsi"/>
                <w:color w:val="000000" w:themeColor="text1"/>
                <w:sz w:val="24"/>
                <w:szCs w:val="24"/>
              </w:rPr>
              <w:t xml:space="preserve">virimas garuose (temperatūros </w:t>
            </w:r>
            <w:proofErr w:type="spellStart"/>
            <w:r w:rsidRPr="0068099A">
              <w:rPr>
                <w:rFonts w:asciiTheme="majorHAnsi" w:hAnsiTheme="majorHAnsi"/>
                <w:color w:val="000000" w:themeColor="text1"/>
                <w:sz w:val="24"/>
                <w:szCs w:val="24"/>
              </w:rPr>
              <w:t>diapozonas</w:t>
            </w:r>
            <w:proofErr w:type="spellEnd"/>
            <w:r w:rsidRPr="0068099A">
              <w:rPr>
                <w:rFonts w:asciiTheme="majorHAnsi" w:hAnsiTheme="majorHAnsi"/>
                <w:color w:val="000000" w:themeColor="text1"/>
                <w:sz w:val="24"/>
                <w:szCs w:val="24"/>
              </w:rPr>
              <w:t xml:space="preserve"> reguliuojamas ne siauresnėse ribose kaip nuo +30 °C iki +130 °C);</w:t>
            </w:r>
          </w:p>
          <w:p w14:paraId="3A7A4C58" w14:textId="77777777" w:rsidR="0068099A" w:rsidRPr="0068099A" w:rsidRDefault="0068099A" w:rsidP="00843CD5">
            <w:pPr>
              <w:pStyle w:val="ListParagraph"/>
              <w:numPr>
                <w:ilvl w:val="0"/>
                <w:numId w:val="39"/>
              </w:numPr>
              <w:jc w:val="both"/>
              <w:rPr>
                <w:rFonts w:asciiTheme="majorHAnsi" w:hAnsiTheme="majorHAnsi"/>
                <w:color w:val="000000" w:themeColor="text1"/>
                <w:sz w:val="24"/>
                <w:szCs w:val="24"/>
              </w:rPr>
            </w:pPr>
            <w:r w:rsidRPr="0068099A">
              <w:rPr>
                <w:rFonts w:ascii="Cambria" w:hAnsi="Cambria"/>
                <w:color w:val="000000" w:themeColor="text1"/>
              </w:rPr>
              <w:lastRenderedPageBreak/>
              <w:t xml:space="preserve">kepimas (sausas) (temperatūros </w:t>
            </w:r>
            <w:proofErr w:type="spellStart"/>
            <w:r w:rsidRPr="0068099A">
              <w:rPr>
                <w:rFonts w:ascii="Cambria" w:hAnsi="Cambria"/>
                <w:color w:val="000000" w:themeColor="text1"/>
              </w:rPr>
              <w:t>diapozonas</w:t>
            </w:r>
            <w:proofErr w:type="spellEnd"/>
            <w:r w:rsidRPr="0068099A">
              <w:rPr>
                <w:rFonts w:ascii="Cambria" w:hAnsi="Cambria"/>
                <w:color w:val="000000" w:themeColor="text1"/>
              </w:rPr>
              <w:t xml:space="preserve"> reguliuojamas ne siauresnėse ribose kaip nuo +30 °C iki +300 °C)</w:t>
            </w:r>
            <w:r>
              <w:rPr>
                <w:rFonts w:ascii="Cambria" w:hAnsi="Cambria"/>
                <w:color w:val="000000" w:themeColor="text1"/>
              </w:rPr>
              <w:t>;</w:t>
            </w:r>
          </w:p>
          <w:p w14:paraId="00CF946E" w14:textId="77777777" w:rsidR="0068099A" w:rsidRPr="00ED5FA2" w:rsidRDefault="0068099A" w:rsidP="00843CD5">
            <w:pPr>
              <w:pStyle w:val="ListParagraph"/>
              <w:numPr>
                <w:ilvl w:val="0"/>
                <w:numId w:val="39"/>
              </w:numPr>
              <w:jc w:val="both"/>
              <w:rPr>
                <w:rFonts w:asciiTheme="majorHAnsi" w:hAnsiTheme="majorHAnsi"/>
                <w:color w:val="000000" w:themeColor="text1"/>
                <w:sz w:val="24"/>
                <w:szCs w:val="24"/>
              </w:rPr>
            </w:pPr>
            <w:r w:rsidRPr="0068099A">
              <w:rPr>
                <w:rFonts w:asciiTheme="majorHAnsi" w:hAnsiTheme="majorHAnsi"/>
                <w:color w:val="000000" w:themeColor="text1"/>
                <w:sz w:val="24"/>
                <w:szCs w:val="24"/>
              </w:rPr>
              <w:t xml:space="preserve">kombinuotas (sausas) kepimas su garais  (temperatūros </w:t>
            </w:r>
            <w:proofErr w:type="spellStart"/>
            <w:r w:rsidRPr="0068099A">
              <w:rPr>
                <w:rFonts w:asciiTheme="majorHAnsi" w:hAnsiTheme="majorHAnsi"/>
                <w:color w:val="000000" w:themeColor="text1"/>
                <w:sz w:val="24"/>
                <w:szCs w:val="24"/>
              </w:rPr>
              <w:t>diapozonas</w:t>
            </w:r>
            <w:proofErr w:type="spellEnd"/>
            <w:r w:rsidRPr="0068099A">
              <w:rPr>
                <w:rFonts w:asciiTheme="majorHAnsi" w:hAnsiTheme="majorHAnsi"/>
                <w:color w:val="000000" w:themeColor="text1"/>
                <w:sz w:val="24"/>
                <w:szCs w:val="24"/>
              </w:rPr>
              <w:t xml:space="preserve"> reguliuojamas ne siauresnėse ribose kaip nuo +30 °C iki +300 °C).</w:t>
            </w:r>
          </w:p>
          <w:p w14:paraId="367DE5E0"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proofErr w:type="spellStart"/>
            <w:r w:rsidRPr="0075449B">
              <w:rPr>
                <w:rFonts w:asciiTheme="majorHAnsi" w:hAnsiTheme="majorHAnsi"/>
                <w:color w:val="000000" w:themeColor="text1"/>
                <w:sz w:val="24"/>
                <w:szCs w:val="24"/>
              </w:rPr>
              <w:t>Konvekcinė</w:t>
            </w:r>
            <w:proofErr w:type="spellEnd"/>
            <w:r w:rsidRPr="0075449B">
              <w:rPr>
                <w:rFonts w:asciiTheme="majorHAnsi" w:hAnsiTheme="majorHAnsi"/>
                <w:color w:val="000000" w:themeColor="text1"/>
                <w:sz w:val="24"/>
                <w:szCs w:val="24"/>
              </w:rPr>
              <w:t xml:space="preserve"> krosnis turi būti pastatoma ant stovo (įeina į komplektaciją).</w:t>
            </w:r>
          </w:p>
          <w:p w14:paraId="16E898C5"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Stovas pagamintas iš nerūdijančio plieno </w:t>
            </w:r>
            <w:r w:rsidR="00D15A14" w:rsidRPr="0075449B">
              <w:rPr>
                <w:rFonts w:asciiTheme="majorHAnsi" w:hAnsiTheme="majorHAnsi"/>
                <w:color w:val="000000" w:themeColor="text1"/>
                <w:sz w:val="24"/>
                <w:szCs w:val="24"/>
              </w:rPr>
              <w:t>arba lygiavertės me</w:t>
            </w:r>
            <w:r w:rsidR="00FD57B6" w:rsidRPr="0075449B">
              <w:rPr>
                <w:rFonts w:asciiTheme="majorHAnsi" w:hAnsiTheme="majorHAnsi"/>
                <w:color w:val="000000" w:themeColor="text1"/>
                <w:sz w:val="24"/>
                <w:szCs w:val="24"/>
              </w:rPr>
              <w:t xml:space="preserve">džiagos </w:t>
            </w:r>
            <w:r w:rsidRPr="0075449B">
              <w:rPr>
                <w:rFonts w:asciiTheme="majorHAnsi" w:hAnsiTheme="majorHAnsi"/>
                <w:color w:val="000000" w:themeColor="text1"/>
                <w:sz w:val="24"/>
                <w:szCs w:val="24"/>
              </w:rPr>
              <w:t>su</w:t>
            </w:r>
            <w:r w:rsidR="0068099A">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 xml:space="preserve"> </w:t>
            </w:r>
            <w:r w:rsidR="0068099A" w:rsidRPr="0075449B">
              <w:rPr>
                <w:rFonts w:asciiTheme="majorHAnsi" w:hAnsiTheme="majorHAnsi"/>
                <w:sz w:val="24"/>
                <w:szCs w:val="24"/>
              </w:rPr>
              <w:t>≥</w:t>
            </w:r>
            <w:r w:rsidR="00ED5FA2">
              <w:rPr>
                <w:rFonts w:asciiTheme="majorHAnsi" w:hAnsiTheme="majorHAnsi"/>
                <w:sz w:val="24"/>
                <w:szCs w:val="24"/>
              </w:rPr>
              <w:t xml:space="preserve"> </w:t>
            </w:r>
            <w:r w:rsidRPr="0075449B">
              <w:rPr>
                <w:rFonts w:asciiTheme="majorHAnsi" w:hAnsiTheme="majorHAnsi"/>
                <w:color w:val="000000" w:themeColor="text1"/>
                <w:sz w:val="24"/>
                <w:szCs w:val="24"/>
              </w:rPr>
              <w:t>12 porų</w:t>
            </w:r>
            <w:r w:rsidR="001602C4"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kreipiančiųjų GN konteineriams.</w:t>
            </w:r>
          </w:p>
          <w:p w14:paraId="74398D10" w14:textId="77777777" w:rsidR="001602C4"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Konvekcinės krosnies ventiliatorius su autoreverso funkcija, kuri garantuoja tolygų apskrudimą.</w:t>
            </w:r>
          </w:p>
          <w:p w14:paraId="5EE5944C" w14:textId="77777777" w:rsidR="0018654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Automatinė plovimo sistema su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3</w:t>
            </w:r>
            <w:r w:rsidR="0018654A"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programomis.</w:t>
            </w:r>
            <w:r w:rsidR="0018654A" w:rsidRPr="0075449B">
              <w:rPr>
                <w:rFonts w:asciiTheme="majorHAnsi" w:hAnsiTheme="majorHAnsi"/>
                <w:color w:val="000000" w:themeColor="text1"/>
                <w:sz w:val="24"/>
                <w:szCs w:val="24"/>
              </w:rPr>
              <w:t xml:space="preserve"> </w:t>
            </w:r>
          </w:p>
          <w:p w14:paraId="2877209F" w14:textId="77777777" w:rsidR="0018654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Dvigubo stiklo durelės su vandens surinkimo</w:t>
            </w:r>
            <w:r w:rsidR="0018654A"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nuimamu loveliu</w:t>
            </w:r>
            <w:r w:rsidR="002C42E2" w:rsidRPr="0075449B">
              <w:rPr>
                <w:rFonts w:asciiTheme="majorHAnsi" w:hAnsiTheme="majorHAnsi"/>
                <w:color w:val="000000" w:themeColor="text1"/>
                <w:sz w:val="24"/>
                <w:szCs w:val="24"/>
              </w:rPr>
              <w:t>.</w:t>
            </w:r>
          </w:p>
          <w:p w14:paraId="7D2B34A5" w14:textId="77777777" w:rsidR="0018654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Vandens minkštintojas įeina į komlektaciją</w:t>
            </w:r>
            <w:r w:rsidR="00FD57B6" w:rsidRPr="0075449B">
              <w:rPr>
                <w:rFonts w:asciiTheme="majorHAnsi" w:hAnsiTheme="majorHAnsi"/>
                <w:color w:val="000000" w:themeColor="text1"/>
                <w:sz w:val="24"/>
                <w:szCs w:val="24"/>
              </w:rPr>
              <w:t>.</w:t>
            </w:r>
          </w:p>
          <w:p w14:paraId="7D8FA9AE" w14:textId="77777777" w:rsidR="0018654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Elektros pajungimas: 10-12kW, 380-400V, 16A, 3F.</w:t>
            </w:r>
          </w:p>
          <w:p w14:paraId="0B6D6F47" w14:textId="77777777" w:rsidR="0018654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24 mėn. Garantiniu laikotarpiu remonto meistro pagal iškvietimą atvykimas į vietą per 1 darbo dieną.</w:t>
            </w:r>
          </w:p>
          <w:p w14:paraId="00529C09" w14:textId="77777777" w:rsidR="0051717A" w:rsidRPr="0075449B" w:rsidRDefault="003F5F16"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7C38C34F" w14:textId="77777777" w:rsidR="003F5F16" w:rsidRPr="0075449B" w:rsidRDefault="009C3EF3" w:rsidP="00843CD5">
            <w:pPr>
              <w:pStyle w:val="ListParagraph"/>
              <w:numPr>
                <w:ilvl w:val="0"/>
                <w:numId w:val="8"/>
              </w:numPr>
              <w:jc w:val="both"/>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28A996D4" w14:textId="0CB9927E"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003F5F16" w:rsidRPr="0075449B">
              <w:rPr>
                <w:rFonts w:asciiTheme="majorHAnsi" w:hAnsiTheme="majorHAnsi" w:cs="Times New Roman"/>
                <w:color w:val="000000" w:themeColor="text1"/>
                <w:sz w:val="24"/>
                <w:szCs w:val="24"/>
                <w:lang w:val="en-US"/>
              </w:rPr>
              <w:t>nt</w:t>
            </w:r>
            <w:proofErr w:type="spellEnd"/>
            <w:r w:rsidR="00FD57B6" w:rsidRPr="0075449B">
              <w:rPr>
                <w:rFonts w:asciiTheme="majorHAnsi" w:hAnsiTheme="majorHAnsi" w:cs="Times New Roman"/>
                <w:color w:val="000000" w:themeColor="text1"/>
                <w:sz w:val="24"/>
                <w:szCs w:val="24"/>
                <w:lang w:val="en-US"/>
              </w:rPr>
              <w:t>.</w:t>
            </w:r>
          </w:p>
        </w:tc>
        <w:tc>
          <w:tcPr>
            <w:tcW w:w="1559" w:type="dxa"/>
          </w:tcPr>
          <w:p w14:paraId="0D0BFEE3"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203E02F7"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06046F90" w14:textId="77777777" w:rsidR="003F5F16" w:rsidRPr="0075449B" w:rsidRDefault="003F5F16" w:rsidP="00843CD5">
            <w:pPr>
              <w:rPr>
                <w:rFonts w:asciiTheme="majorHAnsi" w:hAnsiTheme="majorHAnsi" w:cs="Times New Roman"/>
                <w:i/>
                <w:color w:val="000000" w:themeColor="text1"/>
                <w:sz w:val="24"/>
                <w:szCs w:val="24"/>
              </w:rPr>
            </w:pPr>
          </w:p>
          <w:p w14:paraId="733892C5"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5C6376E4"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457B1E28" w14:textId="77777777" w:rsidTr="00600790">
        <w:tc>
          <w:tcPr>
            <w:tcW w:w="851" w:type="dxa"/>
          </w:tcPr>
          <w:p w14:paraId="7AD16BB8"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2</w:t>
            </w:r>
            <w:r w:rsidR="003F5F16" w:rsidRPr="0075449B">
              <w:rPr>
                <w:rFonts w:asciiTheme="majorHAnsi" w:hAnsiTheme="majorHAnsi" w:cs="Times New Roman"/>
                <w:color w:val="000000" w:themeColor="text1"/>
                <w:sz w:val="24"/>
                <w:szCs w:val="24"/>
              </w:rPr>
              <w:t>.</w:t>
            </w:r>
            <w:r w:rsidRPr="0075449B">
              <w:rPr>
                <w:rFonts w:asciiTheme="majorHAnsi" w:hAnsiTheme="majorHAnsi" w:cs="Times New Roman"/>
                <w:color w:val="000000" w:themeColor="text1"/>
                <w:sz w:val="24"/>
                <w:szCs w:val="24"/>
              </w:rPr>
              <w:t>2</w:t>
            </w:r>
          </w:p>
        </w:tc>
        <w:tc>
          <w:tcPr>
            <w:tcW w:w="6237" w:type="dxa"/>
          </w:tcPr>
          <w:p w14:paraId="4F1E592B" w14:textId="77777777" w:rsidR="003F5F16" w:rsidRPr="0075449B"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75449B">
              <w:rPr>
                <w:rFonts w:asciiTheme="majorHAnsi" w:hAnsiTheme="majorHAnsi"/>
                <w:b/>
                <w:color w:val="000000" w:themeColor="text1"/>
                <w:lang w:eastAsia="en-US"/>
              </w:rPr>
              <w:t>Keptuvė paverčiama.</w:t>
            </w:r>
          </w:p>
          <w:p w14:paraId="5A4FB30B" w14:textId="77777777" w:rsidR="0018654A" w:rsidRPr="0075449B" w:rsidRDefault="0018654A" w:rsidP="00843CD5">
            <w:pPr>
              <w:rPr>
                <w:rFonts w:asciiTheme="majorHAnsi" w:hAnsiTheme="majorHAnsi"/>
                <w:color w:val="000000" w:themeColor="text1"/>
                <w:sz w:val="24"/>
                <w:szCs w:val="24"/>
              </w:rPr>
            </w:pPr>
          </w:p>
          <w:p w14:paraId="3E948077"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Nerūdijančio plieno</w:t>
            </w:r>
            <w:r w:rsidR="0068099A">
              <w:rPr>
                <w:rFonts w:asciiTheme="majorHAnsi" w:hAnsiTheme="majorHAnsi"/>
                <w:color w:val="000000" w:themeColor="text1"/>
                <w:sz w:val="24"/>
                <w:szCs w:val="24"/>
              </w:rPr>
              <w:t xml:space="preserve"> arba lygiavertė </w:t>
            </w:r>
            <w:r w:rsidRPr="0075449B">
              <w:rPr>
                <w:rFonts w:asciiTheme="majorHAnsi" w:hAnsiTheme="majorHAnsi"/>
                <w:color w:val="000000" w:themeColor="text1"/>
                <w:sz w:val="24"/>
                <w:szCs w:val="24"/>
              </w:rPr>
              <w:t>su dangčiu.</w:t>
            </w:r>
          </w:p>
          <w:p w14:paraId="62113C68"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Elektrinis pavertimas.</w:t>
            </w:r>
          </w:p>
          <w:p w14:paraId="4A474031"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Talpa </w:t>
            </w:r>
            <w:r w:rsidR="00AD3477" w:rsidRPr="0075449B">
              <w:rPr>
                <w:rFonts w:asciiTheme="majorHAnsi" w:hAnsiTheme="majorHAnsi"/>
                <w:sz w:val="24"/>
                <w:szCs w:val="24"/>
              </w:rPr>
              <w:t xml:space="preserve">≥ </w:t>
            </w:r>
            <w:r w:rsidRPr="0075449B">
              <w:rPr>
                <w:rFonts w:asciiTheme="majorHAnsi" w:hAnsiTheme="majorHAnsi"/>
                <w:color w:val="000000" w:themeColor="text1"/>
                <w:sz w:val="24"/>
                <w:szCs w:val="24"/>
              </w:rPr>
              <w:t>36 l.</w:t>
            </w:r>
          </w:p>
          <w:p w14:paraId="2A766C8C"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Kepimo paviršiaus matmenys: (IxPxA):  540x530x130 mm (±20 mm).</w:t>
            </w:r>
          </w:p>
          <w:p w14:paraId="1C2EFB0C"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Kepimo temperatūra turi siekti iki 250 °C.</w:t>
            </w:r>
          </w:p>
          <w:p w14:paraId="5161BA13"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Apsauga nuo perkaitinimo.</w:t>
            </w:r>
          </w:p>
          <w:p w14:paraId="2D2C4604"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lastRenderedPageBreak/>
              <w:t xml:space="preserve"> Paverčiamos keptuvės matmenys (</w:t>
            </w:r>
            <w:proofErr w:type="spellStart"/>
            <w:r w:rsidRPr="0075449B">
              <w:rPr>
                <w:rFonts w:asciiTheme="majorHAnsi" w:hAnsiTheme="majorHAnsi"/>
                <w:color w:val="000000" w:themeColor="text1"/>
                <w:sz w:val="24"/>
                <w:szCs w:val="24"/>
              </w:rPr>
              <w:t>IxPxA</w:t>
            </w:r>
            <w:proofErr w:type="spellEnd"/>
            <w:r w:rsidRPr="0075449B">
              <w:rPr>
                <w:rFonts w:asciiTheme="majorHAnsi" w:hAnsiTheme="majorHAnsi"/>
                <w:color w:val="000000" w:themeColor="text1"/>
                <w:sz w:val="24"/>
                <w:szCs w:val="24"/>
              </w:rPr>
              <w:t>):              800x</w:t>
            </w:r>
            <w:r w:rsidR="00D322E3" w:rsidRPr="0075449B">
              <w:rPr>
                <w:rFonts w:asciiTheme="majorHAnsi" w:hAnsiTheme="majorHAnsi"/>
                <w:color w:val="000000" w:themeColor="text1"/>
                <w:sz w:val="24"/>
                <w:szCs w:val="24"/>
              </w:rPr>
              <w:t>65</w:t>
            </w:r>
            <w:r w:rsidRPr="0075449B">
              <w:rPr>
                <w:rFonts w:asciiTheme="majorHAnsi" w:hAnsiTheme="majorHAnsi"/>
                <w:color w:val="000000" w:themeColor="text1"/>
                <w:sz w:val="24"/>
                <w:szCs w:val="24"/>
              </w:rPr>
              <w:t>0x9</w:t>
            </w:r>
            <w:r w:rsidR="00D322E3" w:rsidRPr="0075449B">
              <w:rPr>
                <w:rFonts w:asciiTheme="majorHAnsi" w:hAnsiTheme="majorHAnsi"/>
                <w:color w:val="000000" w:themeColor="text1"/>
                <w:sz w:val="24"/>
                <w:szCs w:val="24"/>
              </w:rPr>
              <w:t>2</w:t>
            </w:r>
            <w:r w:rsidRPr="0075449B">
              <w:rPr>
                <w:rFonts w:asciiTheme="majorHAnsi" w:hAnsiTheme="majorHAnsi"/>
                <w:color w:val="000000" w:themeColor="text1"/>
                <w:sz w:val="24"/>
                <w:szCs w:val="24"/>
              </w:rPr>
              <w:t>0 mm (±50 mm).</w:t>
            </w:r>
          </w:p>
          <w:p w14:paraId="1686DC80"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Elektros pajungimas: </w:t>
            </w:r>
            <w:r w:rsidR="00AD3477" w:rsidRPr="0075449B">
              <w:rPr>
                <w:rFonts w:asciiTheme="majorHAnsi" w:hAnsiTheme="majorHAnsi"/>
                <w:sz w:val="24"/>
                <w:szCs w:val="24"/>
              </w:rPr>
              <w:t>≥</w:t>
            </w:r>
            <w:r w:rsidRPr="0075449B">
              <w:rPr>
                <w:rFonts w:asciiTheme="majorHAnsi" w:hAnsiTheme="majorHAnsi"/>
                <w:color w:val="000000" w:themeColor="text1"/>
                <w:sz w:val="24"/>
                <w:szCs w:val="24"/>
              </w:rPr>
              <w:t>7,5kW, 380-400V, 3F.</w:t>
            </w:r>
          </w:p>
          <w:p w14:paraId="4EC5D432" w14:textId="77777777" w:rsidR="0018654A"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AD3477" w:rsidRPr="0075449B">
              <w:rPr>
                <w:rFonts w:asciiTheme="majorHAnsi" w:hAnsiTheme="majorHAnsi"/>
                <w:sz w:val="24"/>
                <w:szCs w:val="24"/>
              </w:rPr>
              <w:t>≥</w:t>
            </w:r>
            <w:r w:rsidRPr="0075449B">
              <w:rPr>
                <w:rFonts w:asciiTheme="majorHAnsi" w:hAnsiTheme="majorHAnsi"/>
                <w:color w:val="000000" w:themeColor="text1"/>
                <w:sz w:val="24"/>
                <w:szCs w:val="24"/>
              </w:rPr>
              <w:t>24 mėn. Garantiniu laikotarpiu remonto meistro pagal iškvietimą atvykimas į vietą per 1 darbo dieną.</w:t>
            </w:r>
          </w:p>
          <w:p w14:paraId="166A56C3" w14:textId="77777777" w:rsidR="00B373BB" w:rsidRPr="0075449B" w:rsidRDefault="003F5F16"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088F2D17" w14:textId="77777777" w:rsidR="003F5F16" w:rsidRPr="0075449B" w:rsidRDefault="009C3EF3" w:rsidP="00843CD5">
            <w:pPr>
              <w:pStyle w:val="ListParagraph"/>
              <w:numPr>
                <w:ilvl w:val="0"/>
                <w:numId w:val="9"/>
              </w:numPr>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77C1924F" w14:textId="6FA8A381"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003F5F16" w:rsidRPr="0075449B">
              <w:rPr>
                <w:rFonts w:asciiTheme="majorHAnsi" w:hAnsiTheme="majorHAnsi" w:cs="Times New Roman"/>
                <w:color w:val="000000" w:themeColor="text1"/>
                <w:sz w:val="24"/>
                <w:szCs w:val="24"/>
                <w:lang w:val="en-US"/>
              </w:rPr>
              <w:t>n</w:t>
            </w:r>
            <w:r>
              <w:rPr>
                <w:rFonts w:asciiTheme="majorHAnsi" w:hAnsiTheme="majorHAnsi" w:cs="Times New Roman"/>
                <w:color w:val="000000" w:themeColor="text1"/>
                <w:sz w:val="24"/>
                <w:szCs w:val="24"/>
                <w:lang w:val="en-US"/>
              </w:rPr>
              <w:t>t</w:t>
            </w:r>
            <w:proofErr w:type="spellEnd"/>
            <w:r>
              <w:rPr>
                <w:rFonts w:asciiTheme="majorHAnsi" w:hAnsiTheme="majorHAnsi" w:cs="Times New Roman"/>
                <w:color w:val="000000" w:themeColor="text1"/>
                <w:sz w:val="24"/>
                <w:szCs w:val="24"/>
                <w:lang w:val="en-US"/>
              </w:rPr>
              <w:t>.</w:t>
            </w:r>
          </w:p>
        </w:tc>
        <w:tc>
          <w:tcPr>
            <w:tcW w:w="1559" w:type="dxa"/>
          </w:tcPr>
          <w:p w14:paraId="5816E16D"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00D2EED7"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37215239" w14:textId="77777777" w:rsidR="003F5F16" w:rsidRPr="0075449B" w:rsidRDefault="003F5F16" w:rsidP="00843CD5">
            <w:pPr>
              <w:rPr>
                <w:rFonts w:asciiTheme="majorHAnsi" w:hAnsiTheme="majorHAnsi" w:cs="Times New Roman"/>
                <w:i/>
                <w:color w:val="000000" w:themeColor="text1"/>
                <w:sz w:val="24"/>
                <w:szCs w:val="24"/>
              </w:rPr>
            </w:pPr>
          </w:p>
          <w:p w14:paraId="145C1D51"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2CDD6BBE"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2EE58994" w14:textId="77777777" w:rsidTr="00600790">
        <w:tc>
          <w:tcPr>
            <w:tcW w:w="851" w:type="dxa"/>
          </w:tcPr>
          <w:p w14:paraId="1F40BEF9"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2</w:t>
            </w:r>
            <w:r w:rsidR="003F5F16" w:rsidRPr="0075449B">
              <w:rPr>
                <w:rFonts w:asciiTheme="majorHAnsi" w:hAnsiTheme="majorHAnsi" w:cs="Times New Roman"/>
                <w:color w:val="000000" w:themeColor="text1"/>
                <w:sz w:val="24"/>
                <w:szCs w:val="24"/>
              </w:rPr>
              <w:t>.</w:t>
            </w:r>
            <w:r w:rsidRPr="0075449B">
              <w:rPr>
                <w:rFonts w:asciiTheme="majorHAnsi" w:hAnsiTheme="majorHAnsi" w:cs="Times New Roman"/>
                <w:color w:val="000000" w:themeColor="text1"/>
                <w:sz w:val="24"/>
                <w:szCs w:val="24"/>
              </w:rPr>
              <w:t>3</w:t>
            </w:r>
            <w:r w:rsidR="003F5F16" w:rsidRPr="0075449B">
              <w:rPr>
                <w:rFonts w:asciiTheme="majorHAnsi" w:hAnsiTheme="majorHAnsi" w:cs="Times New Roman"/>
                <w:color w:val="000000" w:themeColor="text1"/>
                <w:sz w:val="24"/>
                <w:szCs w:val="24"/>
              </w:rPr>
              <w:t>.</w:t>
            </w:r>
          </w:p>
        </w:tc>
        <w:tc>
          <w:tcPr>
            <w:tcW w:w="6237" w:type="dxa"/>
          </w:tcPr>
          <w:p w14:paraId="11EB1327" w14:textId="77777777" w:rsidR="0018654A" w:rsidRPr="0075449B" w:rsidRDefault="00B373BB" w:rsidP="00843CD5">
            <w:pPr>
              <w:rPr>
                <w:rFonts w:asciiTheme="majorHAnsi" w:hAnsiTheme="majorHAnsi"/>
                <w:b/>
                <w:color w:val="000000" w:themeColor="text1"/>
                <w:sz w:val="24"/>
                <w:szCs w:val="24"/>
              </w:rPr>
            </w:pPr>
            <w:r w:rsidRPr="0075449B">
              <w:rPr>
                <w:rFonts w:asciiTheme="majorHAnsi" w:hAnsiTheme="majorHAnsi"/>
                <w:b/>
                <w:color w:val="000000" w:themeColor="text1"/>
                <w:sz w:val="24"/>
                <w:szCs w:val="24"/>
              </w:rPr>
              <w:t xml:space="preserve">Viryklė su stovu </w:t>
            </w:r>
          </w:p>
          <w:p w14:paraId="024A7798" w14:textId="77777777" w:rsidR="003F5F16" w:rsidRPr="0075449B" w:rsidRDefault="003F5F16" w:rsidP="00843CD5">
            <w:pPr>
              <w:rPr>
                <w:rFonts w:asciiTheme="majorHAnsi" w:hAnsiTheme="majorHAnsi"/>
                <w:b/>
                <w:color w:val="000000" w:themeColor="text1"/>
                <w:sz w:val="24"/>
                <w:szCs w:val="24"/>
              </w:rPr>
            </w:pPr>
            <w:r w:rsidRPr="0075449B">
              <w:rPr>
                <w:rFonts w:asciiTheme="majorHAnsi" w:hAnsiTheme="majorHAnsi"/>
                <w:b/>
                <w:color w:val="000000" w:themeColor="text1"/>
                <w:sz w:val="24"/>
                <w:szCs w:val="24"/>
              </w:rPr>
              <w:t xml:space="preserve"> </w:t>
            </w:r>
          </w:p>
          <w:p w14:paraId="7DDAAD13" w14:textId="77777777" w:rsidR="0018654A" w:rsidRPr="0075449B" w:rsidRDefault="0068099A"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sz w:val="24"/>
                <w:szCs w:val="24"/>
              </w:rPr>
              <w:t>≥</w:t>
            </w:r>
            <w:r>
              <w:rPr>
                <w:rFonts w:asciiTheme="majorHAnsi" w:hAnsiTheme="majorHAnsi"/>
                <w:sz w:val="24"/>
                <w:szCs w:val="24"/>
              </w:rPr>
              <w:t xml:space="preserve"> 4</w:t>
            </w:r>
            <w:r w:rsidR="003F5F16" w:rsidRPr="0075449B">
              <w:rPr>
                <w:rFonts w:asciiTheme="majorHAnsi" w:hAnsiTheme="majorHAnsi"/>
                <w:color w:val="000000" w:themeColor="text1"/>
                <w:sz w:val="24"/>
                <w:szCs w:val="24"/>
              </w:rPr>
              <w:t xml:space="preserve"> lygaus ketaus </w:t>
            </w:r>
            <w:proofErr w:type="spellStart"/>
            <w:r w:rsidR="003F5F16" w:rsidRPr="0075449B">
              <w:rPr>
                <w:rFonts w:asciiTheme="majorHAnsi" w:hAnsiTheme="majorHAnsi"/>
                <w:color w:val="000000" w:themeColor="text1"/>
                <w:sz w:val="24"/>
                <w:szCs w:val="24"/>
              </w:rPr>
              <w:t>kaitvietės</w:t>
            </w:r>
            <w:proofErr w:type="spellEnd"/>
            <w:r w:rsidR="003F5F16" w:rsidRPr="0075449B">
              <w:rPr>
                <w:rFonts w:asciiTheme="majorHAnsi" w:hAnsiTheme="majorHAnsi"/>
                <w:color w:val="000000" w:themeColor="text1"/>
                <w:sz w:val="24"/>
                <w:szCs w:val="24"/>
              </w:rPr>
              <w:t>.</w:t>
            </w:r>
          </w:p>
          <w:p w14:paraId="492EAE36" w14:textId="77777777" w:rsidR="0018654A" w:rsidRPr="0055232A" w:rsidRDefault="003F5F16" w:rsidP="00843CD5">
            <w:pPr>
              <w:pStyle w:val="ListParagraph"/>
              <w:numPr>
                <w:ilvl w:val="0"/>
                <w:numId w:val="10"/>
              </w:numPr>
              <w:rPr>
                <w:rFonts w:asciiTheme="majorHAnsi" w:hAnsiTheme="majorHAnsi"/>
                <w:b/>
                <w:color w:val="000000" w:themeColor="text1"/>
                <w:sz w:val="24"/>
                <w:szCs w:val="24"/>
              </w:rPr>
            </w:pPr>
            <w:bookmarkStart w:id="1" w:name="_Hlk205474565"/>
            <w:r w:rsidRPr="0055232A">
              <w:rPr>
                <w:rFonts w:asciiTheme="majorHAnsi" w:hAnsiTheme="majorHAnsi"/>
                <w:color w:val="000000" w:themeColor="text1"/>
                <w:sz w:val="24"/>
                <w:szCs w:val="24"/>
              </w:rPr>
              <w:t xml:space="preserve">Kiekvienos </w:t>
            </w:r>
            <w:proofErr w:type="spellStart"/>
            <w:r w:rsidRPr="0055232A">
              <w:rPr>
                <w:rFonts w:asciiTheme="majorHAnsi" w:hAnsiTheme="majorHAnsi"/>
                <w:color w:val="000000" w:themeColor="text1"/>
                <w:sz w:val="24"/>
                <w:szCs w:val="24"/>
              </w:rPr>
              <w:t>kaitvietės</w:t>
            </w:r>
            <w:proofErr w:type="spellEnd"/>
            <w:r w:rsidRPr="0055232A">
              <w:rPr>
                <w:rFonts w:asciiTheme="majorHAnsi" w:hAnsiTheme="majorHAnsi"/>
                <w:color w:val="000000" w:themeColor="text1"/>
                <w:sz w:val="24"/>
                <w:szCs w:val="24"/>
              </w:rPr>
              <w:t xml:space="preserve"> </w:t>
            </w:r>
            <w:r w:rsidR="0055232A" w:rsidRPr="0055232A">
              <w:rPr>
                <w:rFonts w:asciiTheme="majorHAnsi" w:hAnsiTheme="majorHAnsi"/>
                <w:color w:val="000000" w:themeColor="text1"/>
                <w:sz w:val="24"/>
                <w:szCs w:val="24"/>
              </w:rPr>
              <w:t>dydis</w:t>
            </w:r>
            <w:r w:rsidR="0055232A" w:rsidRPr="0055232A">
              <w:rPr>
                <w:rFonts w:asciiTheme="majorHAnsi" w:hAnsiTheme="majorHAnsi"/>
                <w:b/>
                <w:color w:val="000000" w:themeColor="text1"/>
                <w:sz w:val="24"/>
                <w:szCs w:val="24"/>
              </w:rPr>
              <w:t xml:space="preserve"> </w:t>
            </w:r>
            <w:r w:rsidR="00A2203E" w:rsidRPr="0055232A">
              <w:rPr>
                <w:rFonts w:asciiTheme="majorHAnsi" w:hAnsiTheme="majorHAnsi"/>
                <w:b/>
                <w:sz w:val="24"/>
                <w:szCs w:val="24"/>
              </w:rPr>
              <w:t xml:space="preserve"> </w:t>
            </w:r>
            <w:r w:rsidR="0055232A" w:rsidRPr="0055232A">
              <w:rPr>
                <w:rFonts w:asciiTheme="majorHAnsi" w:hAnsiTheme="majorHAnsi"/>
                <w:sz w:val="24"/>
                <w:szCs w:val="24"/>
              </w:rPr>
              <w:t>≥</w:t>
            </w:r>
            <w:r w:rsidR="00A2203E" w:rsidRPr="0055232A">
              <w:rPr>
                <w:rStyle w:val="Strong"/>
                <w:rFonts w:asciiTheme="majorHAnsi" w:hAnsiTheme="majorHAnsi"/>
                <w:b w:val="0"/>
                <w:sz w:val="24"/>
                <w:szCs w:val="24"/>
              </w:rPr>
              <w:t xml:space="preserve">280 × 280 mm </w:t>
            </w:r>
            <w:r w:rsidR="0055232A" w:rsidRPr="0055232A">
              <w:rPr>
                <w:rStyle w:val="Strong"/>
                <w:rFonts w:asciiTheme="majorHAnsi" w:hAnsiTheme="majorHAnsi"/>
                <w:b w:val="0"/>
                <w:sz w:val="24"/>
                <w:szCs w:val="24"/>
              </w:rPr>
              <w:t xml:space="preserve">ir </w:t>
            </w:r>
            <w:r w:rsidR="00A2203E" w:rsidRPr="0055232A">
              <w:rPr>
                <w:rStyle w:val="Strong"/>
                <w:rFonts w:asciiTheme="majorHAnsi" w:hAnsiTheme="majorHAnsi"/>
                <w:b w:val="0"/>
                <w:sz w:val="24"/>
                <w:szCs w:val="24"/>
              </w:rPr>
              <w:t xml:space="preserve"> </w:t>
            </w:r>
            <w:r w:rsidR="0055232A" w:rsidRPr="0055232A">
              <w:rPr>
                <w:rStyle w:val="Strong"/>
                <w:rFonts w:asciiTheme="majorHAnsi" w:hAnsiTheme="majorHAnsi"/>
                <w:b w:val="0"/>
                <w:sz w:val="24"/>
                <w:szCs w:val="24"/>
              </w:rPr>
              <w:t>≤</w:t>
            </w:r>
            <w:r w:rsidR="00A2203E" w:rsidRPr="0055232A">
              <w:rPr>
                <w:rStyle w:val="Strong"/>
                <w:rFonts w:asciiTheme="majorHAnsi" w:hAnsiTheme="majorHAnsi"/>
                <w:b w:val="0"/>
                <w:sz w:val="24"/>
                <w:szCs w:val="24"/>
              </w:rPr>
              <w:t xml:space="preserve"> 330 × 330 mm</w:t>
            </w:r>
            <w:r w:rsidR="0055232A" w:rsidRPr="0055232A">
              <w:rPr>
                <w:rStyle w:val="Strong"/>
                <w:rFonts w:asciiTheme="majorHAnsi" w:hAnsiTheme="majorHAnsi"/>
                <w:b w:val="0"/>
                <w:sz w:val="24"/>
                <w:szCs w:val="24"/>
              </w:rPr>
              <w:t>.</w:t>
            </w:r>
          </w:p>
          <w:p w14:paraId="1EDE2536"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Kaitvietės su lanksto pakėlimo mechanizmu.</w:t>
            </w:r>
          </w:p>
          <w:p w14:paraId="4B46490E"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Viryklės matmenys: (IxPxA):  800x800x900 mm </w:t>
            </w:r>
            <w:bookmarkEnd w:id="1"/>
            <w:r w:rsidRPr="0075449B">
              <w:rPr>
                <w:rFonts w:asciiTheme="majorHAnsi" w:hAnsiTheme="majorHAnsi"/>
                <w:color w:val="000000" w:themeColor="text1"/>
                <w:sz w:val="24"/>
                <w:szCs w:val="24"/>
              </w:rPr>
              <w:t>(±50 mm).</w:t>
            </w:r>
          </w:p>
          <w:p w14:paraId="626D8004"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Rėmo konstrukcija iš nerūdijančio plieno</w:t>
            </w:r>
            <w:r w:rsidR="00A41581" w:rsidRPr="0075449B">
              <w:rPr>
                <w:rFonts w:asciiTheme="majorHAnsi" w:hAnsiTheme="majorHAnsi"/>
                <w:color w:val="000000" w:themeColor="text1"/>
                <w:sz w:val="24"/>
                <w:szCs w:val="24"/>
              </w:rPr>
              <w:t xml:space="preserve"> arba lygiavertės medžiagos</w:t>
            </w:r>
          </w:p>
          <w:p w14:paraId="1DD502CE"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Po virykle nerūdijančio plieno </w:t>
            </w:r>
            <w:r w:rsidR="0055232A">
              <w:rPr>
                <w:rFonts w:asciiTheme="majorHAnsi" w:hAnsiTheme="majorHAnsi"/>
                <w:color w:val="000000" w:themeColor="text1"/>
                <w:sz w:val="24"/>
                <w:szCs w:val="24"/>
              </w:rPr>
              <w:t xml:space="preserve">arba lygiavertė </w:t>
            </w:r>
            <w:r w:rsidRPr="0075449B">
              <w:rPr>
                <w:rFonts w:asciiTheme="majorHAnsi" w:hAnsiTheme="majorHAnsi"/>
                <w:color w:val="000000" w:themeColor="text1"/>
                <w:sz w:val="24"/>
                <w:szCs w:val="24"/>
              </w:rPr>
              <w:t>lentyna.</w:t>
            </w:r>
          </w:p>
          <w:p w14:paraId="0FD95B27"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Kiekviena </w:t>
            </w:r>
            <w:proofErr w:type="spellStart"/>
            <w:r w:rsidRPr="0075449B">
              <w:rPr>
                <w:rFonts w:asciiTheme="majorHAnsi" w:hAnsiTheme="majorHAnsi"/>
                <w:color w:val="000000" w:themeColor="text1"/>
                <w:sz w:val="24"/>
                <w:szCs w:val="24"/>
              </w:rPr>
              <w:t>kaitvietė</w:t>
            </w:r>
            <w:proofErr w:type="spellEnd"/>
            <w:r w:rsidRPr="0075449B">
              <w:rPr>
                <w:rFonts w:asciiTheme="majorHAnsi" w:hAnsiTheme="majorHAnsi"/>
                <w:color w:val="000000" w:themeColor="text1"/>
                <w:sz w:val="24"/>
                <w:szCs w:val="24"/>
              </w:rPr>
              <w:t xml:space="preserve"> turi turėti </w:t>
            </w:r>
            <w:r w:rsidR="00A2203E" w:rsidRPr="0075449B">
              <w:rPr>
                <w:rFonts w:asciiTheme="majorHAnsi" w:hAnsiTheme="majorHAnsi"/>
                <w:sz w:val="24"/>
                <w:szCs w:val="24"/>
              </w:rPr>
              <w:t>≥</w:t>
            </w:r>
            <w:r w:rsidRPr="0075449B">
              <w:rPr>
                <w:rFonts w:asciiTheme="majorHAnsi" w:hAnsiTheme="majorHAnsi"/>
                <w:color w:val="000000" w:themeColor="text1"/>
                <w:sz w:val="24"/>
                <w:szCs w:val="24"/>
              </w:rPr>
              <w:t>6 padėčių jungiklį su signaline lempute.</w:t>
            </w:r>
          </w:p>
          <w:p w14:paraId="208A9121"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Elektros pajungimas: </w:t>
            </w:r>
            <w:r w:rsidR="00A2203E" w:rsidRPr="0075449B">
              <w:rPr>
                <w:rStyle w:val="Strong"/>
                <w:rFonts w:asciiTheme="majorHAnsi" w:hAnsiTheme="majorHAnsi"/>
                <w:sz w:val="24"/>
                <w:szCs w:val="24"/>
              </w:rPr>
              <w:t>≤</w:t>
            </w:r>
            <w:r w:rsidRPr="0075449B">
              <w:rPr>
                <w:rFonts w:asciiTheme="majorHAnsi" w:hAnsiTheme="majorHAnsi"/>
                <w:color w:val="000000" w:themeColor="text1"/>
                <w:sz w:val="24"/>
                <w:szCs w:val="24"/>
              </w:rPr>
              <w:t>12kW, 380-400V,  3F.</w:t>
            </w:r>
          </w:p>
          <w:p w14:paraId="7EEE6E09" w14:textId="77777777" w:rsidR="0018654A"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A2203E" w:rsidRPr="0075449B">
              <w:rPr>
                <w:rFonts w:asciiTheme="majorHAnsi" w:hAnsiTheme="majorHAnsi"/>
                <w:sz w:val="24"/>
                <w:szCs w:val="24"/>
              </w:rPr>
              <w:t>≥</w:t>
            </w:r>
            <w:r w:rsidRPr="0075449B">
              <w:rPr>
                <w:rFonts w:asciiTheme="majorHAnsi" w:hAnsiTheme="majorHAnsi"/>
                <w:color w:val="000000" w:themeColor="text1"/>
                <w:sz w:val="24"/>
                <w:szCs w:val="24"/>
              </w:rPr>
              <w:t>24 mėn. Garantiniu laikotarpiu remonto meistro pagal iškvietimą atvykimas į vietą per 1 darbo dieną.</w:t>
            </w:r>
          </w:p>
          <w:p w14:paraId="1C004150" w14:textId="77777777" w:rsidR="00B373BB" w:rsidRPr="0075449B" w:rsidRDefault="003F5F16"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50D65F38" w14:textId="77777777" w:rsidR="003F5F16" w:rsidRPr="0075449B" w:rsidRDefault="009C3EF3" w:rsidP="00843CD5">
            <w:pPr>
              <w:pStyle w:val="ListParagraph"/>
              <w:numPr>
                <w:ilvl w:val="0"/>
                <w:numId w:val="10"/>
              </w:numPr>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4B0FDA49" w14:textId="5E082589"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t>v</w:t>
            </w:r>
            <w:r w:rsidR="003F5F16" w:rsidRPr="0075449B">
              <w:rPr>
                <w:rFonts w:asciiTheme="majorHAnsi" w:hAnsiTheme="majorHAnsi" w:cs="Times New Roman"/>
                <w:color w:val="000000" w:themeColor="text1"/>
                <w:sz w:val="24"/>
                <w:szCs w:val="24"/>
                <w:lang w:val="en-US"/>
              </w:rPr>
              <w:t>nt</w:t>
            </w:r>
            <w:proofErr w:type="spellEnd"/>
            <w:r>
              <w:rPr>
                <w:rFonts w:asciiTheme="majorHAnsi" w:hAnsiTheme="majorHAnsi" w:cs="Times New Roman"/>
                <w:color w:val="000000" w:themeColor="text1"/>
                <w:sz w:val="24"/>
                <w:szCs w:val="24"/>
                <w:lang w:val="en-US"/>
              </w:rPr>
              <w:t>.</w:t>
            </w:r>
          </w:p>
        </w:tc>
        <w:tc>
          <w:tcPr>
            <w:tcW w:w="1559" w:type="dxa"/>
          </w:tcPr>
          <w:p w14:paraId="3A35EE6C"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42087F26"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5B02AD72" w14:textId="77777777" w:rsidR="003F5F16" w:rsidRPr="0075449B" w:rsidRDefault="003F5F16" w:rsidP="00843CD5">
            <w:pPr>
              <w:rPr>
                <w:rFonts w:asciiTheme="majorHAnsi" w:hAnsiTheme="majorHAnsi" w:cs="Times New Roman"/>
                <w:i/>
                <w:color w:val="000000" w:themeColor="text1"/>
                <w:sz w:val="24"/>
                <w:szCs w:val="24"/>
              </w:rPr>
            </w:pPr>
          </w:p>
          <w:p w14:paraId="10C4C3B0"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6793DF2C"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54FFEB11" w14:textId="77777777" w:rsidTr="00600790">
        <w:tc>
          <w:tcPr>
            <w:tcW w:w="851" w:type="dxa"/>
          </w:tcPr>
          <w:p w14:paraId="36DBD080"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2</w:t>
            </w:r>
            <w:r w:rsidR="003F5F16" w:rsidRPr="0075449B">
              <w:rPr>
                <w:rFonts w:asciiTheme="majorHAnsi" w:hAnsiTheme="majorHAnsi" w:cs="Times New Roman"/>
                <w:color w:val="000000" w:themeColor="text1"/>
                <w:sz w:val="24"/>
                <w:szCs w:val="24"/>
              </w:rPr>
              <w:t>.</w:t>
            </w:r>
            <w:r w:rsidRPr="0075449B">
              <w:rPr>
                <w:rFonts w:asciiTheme="majorHAnsi" w:hAnsiTheme="majorHAnsi" w:cs="Times New Roman"/>
                <w:color w:val="000000" w:themeColor="text1"/>
                <w:sz w:val="24"/>
                <w:szCs w:val="24"/>
              </w:rPr>
              <w:t>4</w:t>
            </w:r>
            <w:r w:rsidR="003F5F16" w:rsidRPr="0075449B">
              <w:rPr>
                <w:rFonts w:asciiTheme="majorHAnsi" w:hAnsiTheme="majorHAnsi" w:cs="Times New Roman"/>
                <w:color w:val="000000" w:themeColor="text1"/>
                <w:sz w:val="24"/>
                <w:szCs w:val="24"/>
              </w:rPr>
              <w:t>.</w:t>
            </w:r>
          </w:p>
        </w:tc>
        <w:tc>
          <w:tcPr>
            <w:tcW w:w="6237" w:type="dxa"/>
          </w:tcPr>
          <w:p w14:paraId="29DAA142" w14:textId="77777777" w:rsidR="003F5F16" w:rsidRPr="0075449B"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75449B">
              <w:rPr>
                <w:rFonts w:asciiTheme="majorHAnsi" w:hAnsiTheme="majorHAnsi"/>
                <w:b/>
                <w:color w:val="000000" w:themeColor="text1"/>
                <w:lang w:eastAsia="en-US"/>
              </w:rPr>
              <w:t>Marmita</w:t>
            </w:r>
            <w:r w:rsidR="0018654A" w:rsidRPr="0075449B">
              <w:rPr>
                <w:rFonts w:asciiTheme="majorHAnsi" w:hAnsiTheme="majorHAnsi"/>
                <w:b/>
                <w:color w:val="000000" w:themeColor="text1"/>
                <w:lang w:eastAsia="en-US"/>
              </w:rPr>
              <w:t>s</w:t>
            </w:r>
          </w:p>
          <w:p w14:paraId="436923E3" w14:textId="77777777" w:rsidR="0018654A" w:rsidRPr="0075449B" w:rsidRDefault="0018654A"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p>
          <w:p w14:paraId="33929D2C"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Matmenys</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 xml:space="preserve"> 800-900</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x</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600-660</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x</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850-900 mm.</w:t>
            </w:r>
          </w:p>
          <w:p w14:paraId="1AA4756E"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Konstrukcija besiūlė, nerūdijančio plieno (arba</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lygiavertės medžiagos), vonelė termiškai izoliuota, kampai užapvalinti, stovas su apatine lentyna.</w:t>
            </w:r>
          </w:p>
          <w:p w14:paraId="3239CBA3"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Suvirinta talpa su pažymėtu reikiamu vandens pripildymo lygiu.</w:t>
            </w:r>
          </w:p>
          <w:p w14:paraId="6E45FB69"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Suvirinta talpa su pažymėtu reikiamu vandens</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pripildymo lygiu.</w:t>
            </w:r>
          </w:p>
          <w:p w14:paraId="0DCAEB20"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 xml:space="preserve"> Šildomos vonelės talpa </w:t>
            </w:r>
            <w:r w:rsidR="00A2203E" w:rsidRPr="0075449B">
              <w:rPr>
                <w:rFonts w:asciiTheme="majorHAnsi" w:hAnsiTheme="majorHAnsi"/>
              </w:rPr>
              <w:t>≥</w:t>
            </w:r>
            <w:r w:rsidRPr="0075449B">
              <w:rPr>
                <w:rFonts w:asciiTheme="majorHAnsi" w:hAnsiTheme="majorHAnsi"/>
                <w:color w:val="000000" w:themeColor="text1"/>
              </w:rPr>
              <w:t>2 vnt</w:t>
            </w:r>
            <w:r w:rsidR="00845B9E">
              <w:rPr>
                <w:rFonts w:asciiTheme="majorHAnsi" w:hAnsiTheme="majorHAnsi"/>
                <w:color w:val="000000" w:themeColor="text1"/>
              </w:rPr>
              <w:t>.</w:t>
            </w:r>
            <w:r w:rsidRPr="0075449B">
              <w:rPr>
                <w:rFonts w:asciiTheme="majorHAnsi" w:hAnsiTheme="majorHAnsi"/>
                <w:color w:val="000000" w:themeColor="text1"/>
              </w:rPr>
              <w:t xml:space="preserve"> GN 1/1-200 mm indams.</w:t>
            </w:r>
          </w:p>
          <w:p w14:paraId="3CAAE764"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 xml:space="preserve"> Komplektacijoje turi būti laikikliai GN indams 1 vnt</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 xml:space="preserve">GN 1/1 (554x31 mm) ir 2 vnt GN 1/2 (317x20 mm). </w:t>
            </w:r>
          </w:p>
          <w:p w14:paraId="037BCD16"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Temperatūra reguliuojama termostatu.</w:t>
            </w:r>
          </w:p>
          <w:p w14:paraId="3F776BBB"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 xml:space="preserve"> Įjungimo/išjungimo mygtukas ir termostato reguliatorius turi būti ant sienelės</w:t>
            </w:r>
            <w:r w:rsidR="0055232A">
              <w:rPr>
                <w:rFonts w:asciiTheme="majorHAnsi" w:hAnsiTheme="majorHAnsi"/>
                <w:color w:val="000000" w:themeColor="text1"/>
              </w:rPr>
              <w:t>,</w:t>
            </w:r>
            <w:r w:rsidRPr="0075449B">
              <w:rPr>
                <w:rFonts w:asciiTheme="majorHAnsi" w:hAnsiTheme="majorHAnsi"/>
                <w:color w:val="000000" w:themeColor="text1"/>
              </w:rPr>
              <w:t xml:space="preserve"> kurio</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d</w:t>
            </w:r>
            <w:r w:rsidR="0055232A">
              <w:rPr>
                <w:rFonts w:asciiTheme="majorHAnsi" w:hAnsiTheme="majorHAnsi"/>
                <w:color w:val="000000" w:themeColor="text1"/>
              </w:rPr>
              <w:t>ia</w:t>
            </w:r>
            <w:r w:rsidRPr="0075449B">
              <w:rPr>
                <w:rFonts w:asciiTheme="majorHAnsi" w:hAnsiTheme="majorHAnsi"/>
                <w:color w:val="000000" w:themeColor="text1"/>
              </w:rPr>
              <w:t>metras 800-900 mm.</w:t>
            </w:r>
          </w:p>
          <w:p w14:paraId="636CBB40"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Išleidimo vožtuvas, leidžiantis lengvai išleisti</w:t>
            </w:r>
            <w:r w:rsidR="0018654A" w:rsidRPr="0075449B">
              <w:rPr>
                <w:rFonts w:asciiTheme="majorHAnsi" w:hAnsiTheme="majorHAnsi"/>
                <w:color w:val="000000" w:themeColor="text1"/>
              </w:rPr>
              <w:t xml:space="preserve"> </w:t>
            </w:r>
            <w:r w:rsidRPr="0075449B">
              <w:rPr>
                <w:rFonts w:asciiTheme="majorHAnsi" w:hAnsiTheme="majorHAnsi"/>
                <w:color w:val="000000" w:themeColor="text1"/>
              </w:rPr>
              <w:t>vandenį turi būti tiesiai po talpa.</w:t>
            </w:r>
          </w:p>
          <w:p w14:paraId="5D5869AE" w14:textId="37C08AB7" w:rsidR="0055232A" w:rsidRPr="0055232A" w:rsidRDefault="0055232A" w:rsidP="00843CD5">
            <w:pPr>
              <w:pStyle w:val="ListParagraph"/>
              <w:numPr>
                <w:ilvl w:val="0"/>
                <w:numId w:val="11"/>
              </w:numPr>
              <w:rPr>
                <w:rFonts w:asciiTheme="majorHAnsi" w:eastAsia="Times New Roman" w:hAnsiTheme="majorHAnsi" w:cs="Times New Roman"/>
                <w:color w:val="000000" w:themeColor="text1"/>
                <w:sz w:val="24"/>
                <w:szCs w:val="24"/>
                <w:lang w:eastAsia="lt-LT"/>
              </w:rPr>
            </w:pPr>
            <w:r w:rsidRPr="0055232A">
              <w:rPr>
                <w:rFonts w:asciiTheme="majorHAnsi" w:eastAsia="Times New Roman" w:hAnsiTheme="majorHAnsi" w:cs="Times New Roman"/>
                <w:color w:val="000000" w:themeColor="text1"/>
                <w:sz w:val="24"/>
                <w:szCs w:val="24"/>
                <w:lang w:eastAsia="lt-LT"/>
              </w:rPr>
              <w:t xml:space="preserve">Temperatūros diapazonas   reguliuojamas ne siauresnėse </w:t>
            </w:r>
            <w:r w:rsidRPr="00E010A1">
              <w:rPr>
                <w:rFonts w:asciiTheme="majorHAnsi" w:eastAsia="Times New Roman" w:hAnsiTheme="majorHAnsi" w:cs="Times New Roman"/>
                <w:sz w:val="24"/>
                <w:szCs w:val="24"/>
                <w:lang w:eastAsia="lt-LT"/>
              </w:rPr>
              <w:t xml:space="preserve">ribose kaip nuo +40 °C </w:t>
            </w:r>
            <w:r w:rsidR="00E010A1">
              <w:rPr>
                <w:rFonts w:asciiTheme="majorHAnsi" w:eastAsia="Times New Roman" w:hAnsiTheme="majorHAnsi" w:cs="Times New Roman"/>
                <w:sz w:val="24"/>
                <w:szCs w:val="24"/>
                <w:lang w:eastAsia="lt-LT"/>
              </w:rPr>
              <w:t>...</w:t>
            </w:r>
            <w:r w:rsidRPr="00E010A1">
              <w:rPr>
                <w:rFonts w:asciiTheme="majorHAnsi" w:eastAsia="Times New Roman" w:hAnsiTheme="majorHAnsi" w:cs="Times New Roman"/>
                <w:sz w:val="24"/>
                <w:szCs w:val="24"/>
                <w:lang w:eastAsia="lt-LT"/>
              </w:rPr>
              <w:t>+90 °C</w:t>
            </w:r>
          </w:p>
          <w:p w14:paraId="23DB137A"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4 ratukai, 2 su stabdžiais.</w:t>
            </w:r>
          </w:p>
          <w:p w14:paraId="2686EBF0"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Rankena vežimėlio pervežimui.</w:t>
            </w:r>
            <w:r w:rsidR="0018654A" w:rsidRPr="0075449B">
              <w:rPr>
                <w:rFonts w:asciiTheme="majorHAnsi" w:hAnsiTheme="majorHAnsi"/>
                <w:color w:val="000000" w:themeColor="text1"/>
              </w:rPr>
              <w:t xml:space="preserve"> </w:t>
            </w:r>
          </w:p>
          <w:p w14:paraId="21162E01" w14:textId="77777777" w:rsidR="0018654A"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 xml:space="preserve">Garantija: </w:t>
            </w:r>
            <w:r w:rsidR="00A2203E" w:rsidRPr="0075449B">
              <w:rPr>
                <w:rFonts w:asciiTheme="majorHAnsi" w:hAnsiTheme="majorHAnsi"/>
              </w:rPr>
              <w:t>≥</w:t>
            </w:r>
            <w:r w:rsidRPr="0075449B">
              <w:rPr>
                <w:rFonts w:asciiTheme="majorHAnsi" w:hAnsiTheme="majorHAnsi"/>
                <w:color w:val="000000" w:themeColor="text1"/>
              </w:rPr>
              <w:t>24 mėn. Garantiniu laikotarpiu remonto meistro pagal iškvietimą atvykimas į vietą per 1 darbo dieną.</w:t>
            </w:r>
          </w:p>
          <w:p w14:paraId="6AEFB1B4" w14:textId="77777777" w:rsidR="003F5F16" w:rsidRPr="0075449B"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75449B">
              <w:rPr>
                <w:rFonts w:asciiTheme="majorHAnsi" w:hAnsiTheme="majorHAnsi"/>
                <w:color w:val="000000" w:themeColor="text1"/>
              </w:rPr>
              <w:t>Gamintojas: nurodyti.</w:t>
            </w:r>
          </w:p>
          <w:p w14:paraId="08814253" w14:textId="77777777" w:rsidR="003F5F16" w:rsidRPr="0075449B" w:rsidRDefault="009C3EF3"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lang w:eastAsia="en-US"/>
              </w:rPr>
            </w:pPr>
            <w:r w:rsidRPr="0075449B">
              <w:rPr>
                <w:rFonts w:asciiTheme="majorHAnsi" w:hAnsiTheme="majorHAnsi"/>
                <w:b/>
                <w:color w:val="000000" w:themeColor="text1"/>
              </w:rPr>
              <w:t>Aplinkosaugos</w:t>
            </w:r>
            <w:r w:rsidRPr="0075449B">
              <w:rPr>
                <w:rFonts w:asciiTheme="majorHAnsi" w:hAnsiTheme="majorHAnsi"/>
                <w:color w:val="000000" w:themeColor="text1"/>
              </w:rPr>
              <w:t xml:space="preserve">  </w:t>
            </w:r>
            <w:r w:rsidRPr="0075449B">
              <w:rPr>
                <w:rFonts w:asciiTheme="majorHAnsi" w:hAnsiTheme="majorHAnsi"/>
                <w:color w:val="000000"/>
              </w:rPr>
              <w:t xml:space="preserve"> keliami reikalavimai – prekė turi būti tvirta, ilgaamžė, funkcionali, ji ar jos sudedamosios tinka naudoti daug kartų ir (ar) lengvai pataisomos, ir (ar) pakeičiamos.  Pateikti tai įrodantį dokumentą.</w:t>
            </w:r>
          </w:p>
        </w:tc>
        <w:tc>
          <w:tcPr>
            <w:tcW w:w="987" w:type="dxa"/>
            <w:vAlign w:val="center"/>
          </w:tcPr>
          <w:p w14:paraId="61DA2E69" w14:textId="148C8B1B"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003F5F16" w:rsidRPr="0075449B">
              <w:rPr>
                <w:rFonts w:asciiTheme="majorHAnsi" w:hAnsiTheme="majorHAnsi" w:cs="Times New Roman"/>
                <w:color w:val="000000" w:themeColor="text1"/>
                <w:sz w:val="24"/>
                <w:szCs w:val="24"/>
                <w:lang w:val="en-US"/>
              </w:rPr>
              <w:t>nt</w:t>
            </w:r>
            <w:proofErr w:type="spellEnd"/>
            <w:r>
              <w:rPr>
                <w:rFonts w:asciiTheme="majorHAnsi" w:hAnsiTheme="majorHAnsi" w:cs="Times New Roman"/>
                <w:color w:val="000000" w:themeColor="text1"/>
                <w:sz w:val="24"/>
                <w:szCs w:val="24"/>
                <w:lang w:val="en-US"/>
              </w:rPr>
              <w:t>.</w:t>
            </w:r>
          </w:p>
        </w:tc>
        <w:tc>
          <w:tcPr>
            <w:tcW w:w="1559" w:type="dxa"/>
            <w:vAlign w:val="center"/>
          </w:tcPr>
          <w:p w14:paraId="0A335E32"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3</w:t>
            </w:r>
          </w:p>
        </w:tc>
        <w:tc>
          <w:tcPr>
            <w:tcW w:w="4082" w:type="dxa"/>
          </w:tcPr>
          <w:p w14:paraId="6FB154CA"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010EC52B" w14:textId="77777777" w:rsidR="003F5F16" w:rsidRPr="0075449B" w:rsidRDefault="003F5F16" w:rsidP="00843CD5">
            <w:pPr>
              <w:rPr>
                <w:rFonts w:asciiTheme="majorHAnsi" w:hAnsiTheme="majorHAnsi" w:cs="Times New Roman"/>
                <w:i/>
                <w:color w:val="000000" w:themeColor="text1"/>
                <w:sz w:val="24"/>
                <w:szCs w:val="24"/>
              </w:rPr>
            </w:pPr>
          </w:p>
          <w:p w14:paraId="2EAEB8CC"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7FF42A19"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3DB61F6A" w14:textId="77777777" w:rsidTr="003F5F16">
        <w:tc>
          <w:tcPr>
            <w:tcW w:w="13716" w:type="dxa"/>
            <w:gridSpan w:val="5"/>
          </w:tcPr>
          <w:p w14:paraId="78E9D5A5" w14:textId="77777777" w:rsidR="003F5F16" w:rsidRPr="0075449B" w:rsidRDefault="00361B52"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lastRenderedPageBreak/>
              <w:t>3</w:t>
            </w:r>
            <w:r w:rsidR="003F5F16" w:rsidRPr="0075449B">
              <w:rPr>
                <w:rFonts w:asciiTheme="majorHAnsi" w:hAnsiTheme="majorHAnsi" w:cs="Times New Roman"/>
                <w:i/>
                <w:color w:val="000000" w:themeColor="text1"/>
                <w:sz w:val="24"/>
                <w:szCs w:val="24"/>
              </w:rPr>
              <w:t xml:space="preserve"> pirkimo dalis: </w:t>
            </w:r>
            <w:r w:rsidR="003F5F16" w:rsidRPr="0075449B">
              <w:rPr>
                <w:rFonts w:asciiTheme="majorHAnsi" w:hAnsiTheme="majorHAnsi" w:cs="Times New Roman"/>
                <w:b/>
                <w:i/>
                <w:color w:val="000000" w:themeColor="text1"/>
                <w:sz w:val="24"/>
                <w:szCs w:val="24"/>
              </w:rPr>
              <w:t>Indų plovimo įranga</w:t>
            </w:r>
          </w:p>
        </w:tc>
      </w:tr>
      <w:tr w:rsidR="003F5F16" w:rsidRPr="0075449B" w14:paraId="5700C27B" w14:textId="77777777" w:rsidTr="00600790">
        <w:tc>
          <w:tcPr>
            <w:tcW w:w="851" w:type="dxa"/>
          </w:tcPr>
          <w:p w14:paraId="0EE004BF"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3</w:t>
            </w:r>
            <w:r w:rsidR="003F5F16" w:rsidRPr="0075449B">
              <w:rPr>
                <w:rFonts w:asciiTheme="majorHAnsi" w:hAnsiTheme="majorHAnsi" w:cs="Times New Roman"/>
                <w:color w:val="000000" w:themeColor="text1"/>
                <w:sz w:val="24"/>
                <w:szCs w:val="24"/>
              </w:rPr>
              <w:t>.1.</w:t>
            </w:r>
          </w:p>
        </w:tc>
        <w:tc>
          <w:tcPr>
            <w:tcW w:w="6237" w:type="dxa"/>
          </w:tcPr>
          <w:p w14:paraId="4322C1B1" w14:textId="77777777" w:rsidR="0018654A" w:rsidRPr="0075449B" w:rsidRDefault="00FB090F" w:rsidP="00843CD5">
            <w:pPr>
              <w:jc w:val="both"/>
              <w:rPr>
                <w:rFonts w:asciiTheme="majorHAnsi" w:hAnsiTheme="majorHAnsi"/>
                <w:b/>
                <w:color w:val="000000" w:themeColor="text1"/>
                <w:sz w:val="24"/>
                <w:szCs w:val="24"/>
              </w:rPr>
            </w:pPr>
            <w:r w:rsidRPr="0075449B">
              <w:rPr>
                <w:rFonts w:asciiTheme="majorHAnsi" w:hAnsiTheme="majorHAnsi"/>
                <w:b/>
                <w:color w:val="000000" w:themeColor="text1"/>
                <w:sz w:val="24"/>
                <w:szCs w:val="24"/>
              </w:rPr>
              <w:t xml:space="preserve">Indaplovė kupolinė </w:t>
            </w:r>
          </w:p>
          <w:p w14:paraId="276D86E2" w14:textId="77777777" w:rsidR="0018654A" w:rsidRPr="0075449B" w:rsidRDefault="0018654A" w:rsidP="00843CD5">
            <w:pPr>
              <w:jc w:val="both"/>
              <w:rPr>
                <w:rFonts w:asciiTheme="majorHAnsi" w:hAnsiTheme="majorHAnsi"/>
                <w:b/>
                <w:color w:val="000000" w:themeColor="text1"/>
                <w:sz w:val="24"/>
                <w:szCs w:val="24"/>
              </w:rPr>
            </w:pPr>
          </w:p>
          <w:p w14:paraId="2FDC4EF0" w14:textId="104C4028"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Mechaninis valdymas</w:t>
            </w:r>
            <w:r w:rsidR="00E010A1" w:rsidRPr="00E010A1">
              <w:rPr>
                <w:rFonts w:asciiTheme="majorHAnsi" w:hAnsiTheme="majorHAnsi"/>
                <w:sz w:val="24"/>
                <w:szCs w:val="24"/>
              </w:rPr>
              <w:t>.</w:t>
            </w:r>
          </w:p>
          <w:p w14:paraId="31CD27ED"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 </w:t>
            </w:r>
            <w:r w:rsidR="0055232A" w:rsidRPr="0075449B">
              <w:rPr>
                <w:rFonts w:asciiTheme="majorHAnsi" w:hAnsiTheme="majorHAnsi"/>
              </w:rPr>
              <w:t>≥</w:t>
            </w:r>
            <w:r w:rsidRPr="0075449B">
              <w:rPr>
                <w:rFonts w:asciiTheme="majorHAnsi" w:hAnsiTheme="majorHAnsi"/>
                <w:color w:val="000000" w:themeColor="text1"/>
                <w:sz w:val="24"/>
                <w:szCs w:val="24"/>
              </w:rPr>
              <w:t>2 plovimo programos.</w:t>
            </w:r>
          </w:p>
          <w:p w14:paraId="268187AA"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lastRenderedPageBreak/>
              <w:t>Termometras, rodantis vonios ir boilerio temperatūras.</w:t>
            </w:r>
          </w:p>
          <w:p w14:paraId="523E530F"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Našumas: 70/30 kasečių/val.</w:t>
            </w:r>
          </w:p>
          <w:p w14:paraId="3C05392C"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Nerūdijančio plieno plovimo sparnuotė ir </w:t>
            </w:r>
            <w:r w:rsidR="0018654A" w:rsidRPr="0075449B">
              <w:rPr>
                <w:rFonts w:asciiTheme="majorHAnsi" w:hAnsiTheme="majorHAnsi"/>
                <w:color w:val="000000" w:themeColor="text1"/>
                <w:sz w:val="24"/>
                <w:szCs w:val="24"/>
              </w:rPr>
              <w:t xml:space="preserve">polipropileno </w:t>
            </w:r>
            <w:r w:rsidRPr="0075449B">
              <w:rPr>
                <w:rFonts w:asciiTheme="majorHAnsi" w:hAnsiTheme="majorHAnsi"/>
                <w:color w:val="000000" w:themeColor="text1"/>
                <w:sz w:val="24"/>
                <w:szCs w:val="24"/>
              </w:rPr>
              <w:t>skalavimo sparnuotė.</w:t>
            </w:r>
          </w:p>
          <w:p w14:paraId="2F6F14D8"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Vonia nerūdijančio plieno su apsauginėmis grotelėmis.</w:t>
            </w:r>
          </w:p>
          <w:p w14:paraId="537F5D5D"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proofErr w:type="spellStart"/>
            <w:r w:rsidRPr="0075449B">
              <w:rPr>
                <w:rFonts w:asciiTheme="majorHAnsi" w:hAnsiTheme="majorHAnsi"/>
                <w:i/>
                <w:color w:val="000000" w:themeColor="text1"/>
                <w:sz w:val="24"/>
                <w:szCs w:val="24"/>
              </w:rPr>
              <w:t>Thermostop</w:t>
            </w:r>
            <w:proofErr w:type="spellEnd"/>
            <w:r w:rsidRPr="0075449B">
              <w:rPr>
                <w:rFonts w:asciiTheme="majorHAnsi" w:hAnsiTheme="majorHAnsi"/>
                <w:color w:val="000000" w:themeColor="text1"/>
                <w:sz w:val="24"/>
                <w:szCs w:val="24"/>
              </w:rPr>
              <w:t xml:space="preserve"> sistema. Skalavimas pradedamas tik kai  vanduo boileryje pasiekia 85 </w:t>
            </w:r>
            <w:proofErr w:type="spellStart"/>
            <w:r w:rsidRPr="0075449B">
              <w:rPr>
                <w:rFonts w:asciiTheme="majorHAnsi" w:hAnsiTheme="majorHAnsi"/>
                <w:color w:val="000000" w:themeColor="text1"/>
                <w:sz w:val="24"/>
                <w:szCs w:val="24"/>
                <w:vertAlign w:val="superscript"/>
              </w:rPr>
              <w:t>o</w:t>
            </w:r>
            <w:r w:rsidRPr="0075449B">
              <w:rPr>
                <w:rFonts w:asciiTheme="majorHAnsi" w:hAnsiTheme="majorHAnsi"/>
                <w:color w:val="000000" w:themeColor="text1"/>
                <w:sz w:val="24"/>
                <w:szCs w:val="24"/>
              </w:rPr>
              <w:t>C</w:t>
            </w:r>
            <w:proofErr w:type="spellEnd"/>
          </w:p>
          <w:p w14:paraId="582D89C8"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Plovimo kasetės parametrai: 500x500 mm.</w:t>
            </w:r>
          </w:p>
          <w:p w14:paraId="660BA50E"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Galima plauti GN 1/1 (530x325 mm) indus.</w:t>
            </w:r>
          </w:p>
          <w:p w14:paraId="67C7FD66"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Vandens minkštintojas įeina į komplektaciją.</w:t>
            </w:r>
          </w:p>
          <w:p w14:paraId="7E5120CC"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Vandens sunaudojimas ciklui </w:t>
            </w:r>
            <w:r w:rsidR="00A2203E" w:rsidRPr="0075449B">
              <w:rPr>
                <w:rFonts w:asciiTheme="majorHAnsi" w:hAnsiTheme="majorHAnsi"/>
                <w:sz w:val="24"/>
                <w:szCs w:val="24"/>
              </w:rPr>
              <w:t>≤</w:t>
            </w:r>
            <w:r w:rsidR="00F10673">
              <w:rPr>
                <w:rFonts w:asciiTheme="majorHAnsi" w:hAnsiTheme="majorHAnsi"/>
                <w:sz w:val="24"/>
                <w:szCs w:val="24"/>
              </w:rPr>
              <w:t xml:space="preserve"> </w:t>
            </w:r>
            <w:r w:rsidRPr="0075449B">
              <w:rPr>
                <w:rFonts w:asciiTheme="majorHAnsi" w:hAnsiTheme="majorHAnsi"/>
                <w:color w:val="000000" w:themeColor="text1"/>
                <w:sz w:val="24"/>
                <w:szCs w:val="24"/>
              </w:rPr>
              <w:t>2,8 l</w:t>
            </w:r>
          </w:p>
          <w:p w14:paraId="09641DC9"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Boilerio talpa </w:t>
            </w:r>
            <w:r w:rsidR="00A2203E" w:rsidRPr="0075449B">
              <w:rPr>
                <w:rFonts w:asciiTheme="majorHAnsi" w:hAnsiTheme="majorHAnsi"/>
                <w:sz w:val="24"/>
                <w:szCs w:val="24"/>
              </w:rPr>
              <w:t>≥</w:t>
            </w:r>
            <w:r w:rsidR="00F10673">
              <w:rPr>
                <w:rFonts w:asciiTheme="majorHAnsi" w:hAnsiTheme="majorHAnsi"/>
                <w:sz w:val="24"/>
                <w:szCs w:val="24"/>
              </w:rPr>
              <w:t xml:space="preserve"> </w:t>
            </w:r>
            <w:r w:rsidRPr="0075449B">
              <w:rPr>
                <w:rFonts w:asciiTheme="majorHAnsi" w:hAnsiTheme="majorHAnsi"/>
                <w:color w:val="000000" w:themeColor="text1"/>
                <w:sz w:val="24"/>
                <w:szCs w:val="24"/>
              </w:rPr>
              <w:t>10 l</w:t>
            </w:r>
          </w:p>
          <w:p w14:paraId="60D75C3E"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Plovimo talpa </w:t>
            </w:r>
            <w:r w:rsidR="00A2203E" w:rsidRPr="0075449B">
              <w:rPr>
                <w:rFonts w:asciiTheme="majorHAnsi" w:hAnsiTheme="majorHAnsi"/>
                <w:sz w:val="24"/>
                <w:szCs w:val="24"/>
              </w:rPr>
              <w:t>≥</w:t>
            </w:r>
            <w:r w:rsidR="00F10673">
              <w:rPr>
                <w:rFonts w:asciiTheme="majorHAnsi" w:hAnsiTheme="majorHAnsi"/>
                <w:sz w:val="24"/>
                <w:szCs w:val="24"/>
              </w:rPr>
              <w:t xml:space="preserve"> </w:t>
            </w:r>
            <w:r w:rsidRPr="0075449B">
              <w:rPr>
                <w:rFonts w:asciiTheme="majorHAnsi" w:hAnsiTheme="majorHAnsi"/>
                <w:color w:val="000000" w:themeColor="text1"/>
                <w:sz w:val="24"/>
                <w:szCs w:val="24"/>
              </w:rPr>
              <w:t>30 l</w:t>
            </w:r>
          </w:p>
          <w:p w14:paraId="40FAA784"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Plovimo temperatūra </w:t>
            </w:r>
            <w:r w:rsidR="00A2203E" w:rsidRPr="0075449B">
              <w:rPr>
                <w:rFonts w:asciiTheme="majorHAnsi" w:hAnsiTheme="majorHAnsi"/>
                <w:sz w:val="24"/>
                <w:szCs w:val="24"/>
              </w:rPr>
              <w:t>≥</w:t>
            </w:r>
            <w:r w:rsidR="00F10673">
              <w:rPr>
                <w:rFonts w:asciiTheme="majorHAnsi" w:hAnsiTheme="majorHAnsi"/>
                <w:sz w:val="24"/>
                <w:szCs w:val="24"/>
              </w:rPr>
              <w:t xml:space="preserve"> </w:t>
            </w:r>
            <w:r w:rsidRPr="0075449B">
              <w:rPr>
                <w:rFonts w:asciiTheme="majorHAnsi" w:hAnsiTheme="majorHAnsi"/>
                <w:color w:val="000000" w:themeColor="text1"/>
                <w:sz w:val="24"/>
                <w:szCs w:val="24"/>
              </w:rPr>
              <w:t xml:space="preserve">55 </w:t>
            </w:r>
            <w:proofErr w:type="spellStart"/>
            <w:r w:rsidRPr="0075449B">
              <w:rPr>
                <w:rFonts w:asciiTheme="majorHAnsi" w:hAnsiTheme="majorHAnsi"/>
                <w:color w:val="000000" w:themeColor="text1"/>
                <w:sz w:val="24"/>
                <w:szCs w:val="24"/>
                <w:vertAlign w:val="superscript"/>
              </w:rPr>
              <w:t>o</w:t>
            </w:r>
            <w:r w:rsidRPr="0075449B">
              <w:rPr>
                <w:rFonts w:asciiTheme="majorHAnsi" w:hAnsiTheme="majorHAnsi"/>
                <w:color w:val="000000" w:themeColor="text1"/>
                <w:sz w:val="24"/>
                <w:szCs w:val="24"/>
              </w:rPr>
              <w:t>C</w:t>
            </w:r>
            <w:proofErr w:type="spellEnd"/>
          </w:p>
          <w:p w14:paraId="6AF9497E"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Plovimo siurblys </w:t>
            </w:r>
            <w:r w:rsidR="00A2203E" w:rsidRPr="0075449B">
              <w:rPr>
                <w:rFonts w:asciiTheme="majorHAnsi" w:hAnsiTheme="majorHAnsi"/>
                <w:sz w:val="24"/>
                <w:szCs w:val="24"/>
              </w:rPr>
              <w:t>≥</w:t>
            </w:r>
            <w:r w:rsidRPr="0075449B">
              <w:rPr>
                <w:rFonts w:asciiTheme="majorHAnsi" w:hAnsiTheme="majorHAnsi"/>
                <w:color w:val="000000" w:themeColor="text1"/>
                <w:sz w:val="24"/>
                <w:szCs w:val="24"/>
              </w:rPr>
              <w:t>1,12kW.</w:t>
            </w:r>
          </w:p>
          <w:p w14:paraId="78855F1B"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Išoriniai matmenys: (IxPxA): </w:t>
            </w:r>
            <w:r w:rsidR="0018654A"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720x735x1445/1880 mm (±50 mm).</w:t>
            </w:r>
          </w:p>
          <w:p w14:paraId="2F9E8439"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Elektros pajungimas: </w:t>
            </w:r>
            <w:r w:rsidR="00A2203E" w:rsidRPr="0075449B">
              <w:rPr>
                <w:rFonts w:asciiTheme="majorHAnsi" w:hAnsiTheme="majorHAnsi"/>
                <w:sz w:val="24"/>
                <w:szCs w:val="24"/>
              </w:rPr>
              <w:t>≥</w:t>
            </w:r>
            <w:r w:rsidRPr="0075449B">
              <w:rPr>
                <w:rFonts w:asciiTheme="majorHAnsi" w:hAnsiTheme="majorHAnsi"/>
                <w:color w:val="000000" w:themeColor="text1"/>
                <w:sz w:val="24"/>
                <w:szCs w:val="24"/>
              </w:rPr>
              <w:t>13kW, 380-400V,  3F, 50/60 Hz.</w:t>
            </w:r>
          </w:p>
          <w:p w14:paraId="6F434A75"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Pajungimas prie kanalizacijos, vandentiekio per vandens minkštintoją.</w:t>
            </w:r>
          </w:p>
          <w:p w14:paraId="038C5CD9" w14:textId="77777777" w:rsidR="0018654A"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 xml:space="preserve">Garantija: </w:t>
            </w:r>
            <w:r w:rsidR="00A2203E" w:rsidRPr="0075449B">
              <w:rPr>
                <w:rFonts w:asciiTheme="majorHAnsi" w:hAnsiTheme="majorHAnsi"/>
                <w:sz w:val="24"/>
                <w:szCs w:val="24"/>
              </w:rPr>
              <w:t>≥</w:t>
            </w:r>
            <w:r w:rsidRPr="0075449B">
              <w:rPr>
                <w:rFonts w:asciiTheme="majorHAnsi" w:hAnsiTheme="majorHAnsi"/>
                <w:color w:val="000000" w:themeColor="text1"/>
                <w:sz w:val="24"/>
                <w:szCs w:val="24"/>
              </w:rPr>
              <w:t>24 mėn. Garantiniu laikotarpi remonto meistro pagal iškvietimą atvykimas į vietą per</w:t>
            </w:r>
            <w:r w:rsidR="0018654A" w:rsidRPr="0075449B">
              <w:rPr>
                <w:rFonts w:asciiTheme="majorHAnsi" w:hAnsiTheme="majorHAnsi"/>
                <w:color w:val="000000" w:themeColor="text1"/>
                <w:sz w:val="24"/>
                <w:szCs w:val="24"/>
              </w:rPr>
              <w:t xml:space="preserve"> 1 </w:t>
            </w:r>
            <w:r w:rsidRPr="0075449B">
              <w:rPr>
                <w:rFonts w:asciiTheme="majorHAnsi" w:hAnsiTheme="majorHAnsi"/>
                <w:color w:val="000000" w:themeColor="text1"/>
                <w:sz w:val="24"/>
                <w:szCs w:val="24"/>
              </w:rPr>
              <w:t>darbo dieną.</w:t>
            </w:r>
          </w:p>
          <w:p w14:paraId="3AD2AB80" w14:textId="77777777" w:rsidR="00B373BB" w:rsidRPr="0075449B" w:rsidRDefault="003F5F16" w:rsidP="00843CD5">
            <w:pPr>
              <w:pStyle w:val="ListParagraph"/>
              <w:numPr>
                <w:ilvl w:val="0"/>
                <w:numId w:val="12"/>
              </w:numPr>
              <w:jc w:val="both"/>
              <w:rPr>
                <w:rFonts w:asciiTheme="majorHAnsi" w:hAnsiTheme="majorHAnsi"/>
                <w:b/>
                <w:color w:val="000000" w:themeColor="text1"/>
                <w:sz w:val="24"/>
                <w:szCs w:val="24"/>
              </w:rPr>
            </w:pPr>
            <w:r w:rsidRPr="0075449B">
              <w:rPr>
                <w:rFonts w:asciiTheme="majorHAnsi" w:hAnsiTheme="majorHAnsi"/>
                <w:color w:val="000000" w:themeColor="text1"/>
                <w:sz w:val="24"/>
                <w:szCs w:val="24"/>
              </w:rPr>
              <w:t>Gamintojas: nurodyti.</w:t>
            </w:r>
          </w:p>
          <w:p w14:paraId="3F0A2FF5" w14:textId="77777777" w:rsidR="003F5F16" w:rsidRPr="0075449B" w:rsidRDefault="009C3EF3" w:rsidP="00843CD5">
            <w:pPr>
              <w:pStyle w:val="ListParagraph"/>
              <w:numPr>
                <w:ilvl w:val="0"/>
                <w:numId w:val="12"/>
              </w:numPr>
              <w:jc w:val="both"/>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04DE9769" w14:textId="38FFC076"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Pr="0075449B">
              <w:rPr>
                <w:rFonts w:asciiTheme="majorHAnsi" w:hAnsiTheme="majorHAnsi" w:cs="Times New Roman"/>
                <w:color w:val="000000" w:themeColor="text1"/>
                <w:sz w:val="24"/>
                <w:szCs w:val="24"/>
                <w:lang w:val="en-US"/>
              </w:rPr>
              <w:t>nt</w:t>
            </w:r>
            <w:proofErr w:type="spellEnd"/>
            <w:r>
              <w:rPr>
                <w:rFonts w:asciiTheme="majorHAnsi" w:hAnsiTheme="majorHAnsi" w:cs="Times New Roman"/>
                <w:color w:val="000000" w:themeColor="text1"/>
                <w:sz w:val="24"/>
                <w:szCs w:val="24"/>
                <w:lang w:val="en-US"/>
              </w:rPr>
              <w:t>.</w:t>
            </w:r>
          </w:p>
        </w:tc>
        <w:tc>
          <w:tcPr>
            <w:tcW w:w="1559" w:type="dxa"/>
          </w:tcPr>
          <w:p w14:paraId="6A633C9B"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7C18FF9D"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66132D28" w14:textId="77777777" w:rsidR="003F5F16" w:rsidRPr="0075449B" w:rsidRDefault="003F5F16" w:rsidP="00843CD5">
            <w:pPr>
              <w:rPr>
                <w:rFonts w:asciiTheme="majorHAnsi" w:hAnsiTheme="majorHAnsi" w:cs="Times New Roman"/>
                <w:i/>
                <w:color w:val="000000" w:themeColor="text1"/>
                <w:sz w:val="24"/>
                <w:szCs w:val="24"/>
              </w:rPr>
            </w:pPr>
          </w:p>
          <w:p w14:paraId="08B852F1"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2252A13F"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3CC49D92" w14:textId="77777777" w:rsidTr="00600790">
        <w:tc>
          <w:tcPr>
            <w:tcW w:w="851" w:type="dxa"/>
          </w:tcPr>
          <w:p w14:paraId="5331C54B"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3</w:t>
            </w:r>
            <w:r w:rsidR="003F5F16" w:rsidRPr="0075449B">
              <w:rPr>
                <w:rFonts w:asciiTheme="majorHAnsi" w:hAnsiTheme="majorHAnsi" w:cs="Times New Roman"/>
                <w:color w:val="000000" w:themeColor="text1"/>
                <w:sz w:val="24"/>
                <w:szCs w:val="24"/>
              </w:rPr>
              <w:t>.2.</w:t>
            </w:r>
          </w:p>
        </w:tc>
        <w:tc>
          <w:tcPr>
            <w:tcW w:w="6237" w:type="dxa"/>
          </w:tcPr>
          <w:p w14:paraId="376ABB91" w14:textId="77777777" w:rsidR="003F5F16" w:rsidRPr="0075449B" w:rsidRDefault="00FB090F"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 xml:space="preserve">Indaplovė pobarinė </w:t>
            </w:r>
          </w:p>
          <w:p w14:paraId="14AA840B" w14:textId="77777777" w:rsidR="007F2738" w:rsidRPr="0075449B" w:rsidRDefault="007F2738" w:rsidP="00843CD5">
            <w:pPr>
              <w:jc w:val="both"/>
              <w:rPr>
                <w:rFonts w:asciiTheme="majorHAnsi" w:hAnsiTheme="majorHAnsi"/>
                <w:color w:val="000000" w:themeColor="text1"/>
                <w:sz w:val="24"/>
                <w:szCs w:val="24"/>
              </w:rPr>
            </w:pPr>
          </w:p>
          <w:p w14:paraId="6C984FB8" w14:textId="77777777" w:rsidR="007F2738" w:rsidRPr="0075449B" w:rsidRDefault="00647392"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Elektroninis valdymas, arba lygiavertis.</w:t>
            </w:r>
          </w:p>
          <w:p w14:paraId="2A3728C0" w14:textId="77777777" w:rsidR="007F2738" w:rsidRPr="0075449B" w:rsidRDefault="0055232A"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rPr>
              <w:t>≥</w:t>
            </w:r>
            <w:r w:rsidR="003F5F16" w:rsidRPr="0075449B">
              <w:rPr>
                <w:rFonts w:asciiTheme="majorHAnsi" w:hAnsiTheme="majorHAnsi"/>
                <w:color w:val="000000" w:themeColor="text1"/>
                <w:sz w:val="24"/>
                <w:szCs w:val="24"/>
              </w:rPr>
              <w:t xml:space="preserve"> 4 plovimo programos.</w:t>
            </w:r>
          </w:p>
          <w:p w14:paraId="21231E9A"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lastRenderedPageBreak/>
              <w:t xml:space="preserve"> LED </w:t>
            </w:r>
            <w:r w:rsidR="00647392" w:rsidRPr="0075449B">
              <w:rPr>
                <w:rFonts w:asciiTheme="majorHAnsi" w:hAnsiTheme="majorHAnsi"/>
                <w:color w:val="000000" w:themeColor="text1"/>
                <w:sz w:val="24"/>
                <w:szCs w:val="24"/>
              </w:rPr>
              <w:t xml:space="preserve">arba lygiavertis </w:t>
            </w:r>
            <w:r w:rsidRPr="0075449B">
              <w:rPr>
                <w:rFonts w:asciiTheme="majorHAnsi" w:hAnsiTheme="majorHAnsi"/>
                <w:color w:val="000000" w:themeColor="text1"/>
                <w:sz w:val="24"/>
                <w:szCs w:val="24"/>
              </w:rPr>
              <w:t>skydelis, rodantis vonios ir boilerio temperatūras,</w:t>
            </w:r>
            <w:r w:rsidR="007F2738"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gedimo kodus, plovimo ciklo būseną.</w:t>
            </w:r>
          </w:p>
          <w:p w14:paraId="5B59AD0C"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Garsui ir karščiui atsparios </w:t>
            </w:r>
            <w:proofErr w:type="spellStart"/>
            <w:r w:rsidRPr="0075449B">
              <w:rPr>
                <w:rFonts w:asciiTheme="majorHAnsi" w:hAnsiTheme="majorHAnsi"/>
                <w:color w:val="000000" w:themeColor="text1"/>
                <w:sz w:val="24"/>
                <w:szCs w:val="24"/>
              </w:rPr>
              <w:t>dvisluoksnės</w:t>
            </w:r>
            <w:proofErr w:type="spellEnd"/>
            <w:r w:rsidRPr="0075449B">
              <w:rPr>
                <w:rFonts w:asciiTheme="majorHAnsi" w:hAnsiTheme="majorHAnsi"/>
                <w:color w:val="000000" w:themeColor="text1"/>
                <w:sz w:val="24"/>
                <w:szCs w:val="24"/>
              </w:rPr>
              <w:t xml:space="preserve"> durys</w:t>
            </w:r>
            <w:r w:rsidR="00647392" w:rsidRPr="0075449B">
              <w:rPr>
                <w:rFonts w:asciiTheme="majorHAnsi" w:hAnsiTheme="majorHAnsi"/>
                <w:color w:val="000000" w:themeColor="text1"/>
                <w:sz w:val="24"/>
                <w:szCs w:val="24"/>
              </w:rPr>
              <w:t xml:space="preserve"> arba lygiavertės</w:t>
            </w:r>
            <w:r w:rsidRPr="0075449B">
              <w:rPr>
                <w:rFonts w:asciiTheme="majorHAnsi" w:hAnsiTheme="majorHAnsi"/>
                <w:color w:val="000000" w:themeColor="text1"/>
                <w:sz w:val="24"/>
                <w:szCs w:val="24"/>
              </w:rPr>
              <w:t>.</w:t>
            </w:r>
          </w:p>
          <w:p w14:paraId="1A507A8E" w14:textId="77777777" w:rsidR="007F2738" w:rsidRPr="0075449B" w:rsidRDefault="00647392"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Durys su „</w:t>
            </w:r>
            <w:proofErr w:type="spellStart"/>
            <w:r w:rsidRPr="0075449B">
              <w:rPr>
                <w:rFonts w:asciiTheme="majorHAnsi" w:hAnsiTheme="majorHAnsi"/>
                <w:color w:val="000000" w:themeColor="text1"/>
                <w:sz w:val="24"/>
                <w:szCs w:val="24"/>
              </w:rPr>
              <w:t>antišoko</w:t>
            </w:r>
            <w:proofErr w:type="spellEnd"/>
            <w:r w:rsidRPr="0075449B">
              <w:rPr>
                <w:rFonts w:asciiTheme="majorHAnsi" w:hAnsiTheme="majorHAnsi"/>
                <w:color w:val="000000" w:themeColor="text1"/>
                <w:sz w:val="24"/>
                <w:szCs w:val="24"/>
              </w:rPr>
              <w:t>“ sistema, arba lygiavert</w:t>
            </w:r>
            <w:r w:rsidR="00DA04A0">
              <w:rPr>
                <w:rFonts w:asciiTheme="majorHAnsi" w:hAnsiTheme="majorHAnsi"/>
                <w:color w:val="000000" w:themeColor="text1"/>
                <w:sz w:val="24"/>
                <w:szCs w:val="24"/>
              </w:rPr>
              <w:t>ė</w:t>
            </w:r>
            <w:r w:rsidRPr="0075449B">
              <w:rPr>
                <w:rFonts w:asciiTheme="majorHAnsi" w:hAnsiTheme="majorHAnsi"/>
                <w:color w:val="000000" w:themeColor="text1"/>
                <w:sz w:val="24"/>
                <w:szCs w:val="24"/>
              </w:rPr>
              <w:t>.</w:t>
            </w:r>
          </w:p>
          <w:p w14:paraId="1C7A6138" w14:textId="77777777" w:rsidR="007F2738" w:rsidRPr="0075449B" w:rsidRDefault="00647392"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Konstrukcija iš n</w:t>
            </w:r>
            <w:r w:rsidR="003F5F16" w:rsidRPr="0075449B">
              <w:rPr>
                <w:rFonts w:asciiTheme="majorHAnsi" w:hAnsiTheme="majorHAnsi"/>
                <w:color w:val="000000" w:themeColor="text1"/>
                <w:sz w:val="24"/>
                <w:szCs w:val="24"/>
              </w:rPr>
              <w:t>erūdijančio plieno</w:t>
            </w:r>
            <w:r w:rsidRPr="0075449B">
              <w:rPr>
                <w:rFonts w:asciiTheme="majorHAnsi" w:hAnsiTheme="majorHAnsi"/>
                <w:color w:val="000000" w:themeColor="text1"/>
                <w:sz w:val="24"/>
                <w:szCs w:val="24"/>
              </w:rPr>
              <w:t>, arba lygiavertės medžiagos</w:t>
            </w:r>
            <w:r w:rsidR="003F5F16"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w:t>
            </w:r>
          </w:p>
          <w:p w14:paraId="1DF06DB3"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Atbul</w:t>
            </w:r>
            <w:r w:rsidR="00647392" w:rsidRPr="0075449B">
              <w:rPr>
                <w:rFonts w:asciiTheme="majorHAnsi" w:hAnsiTheme="majorHAnsi"/>
                <w:color w:val="000000" w:themeColor="text1"/>
                <w:sz w:val="24"/>
                <w:szCs w:val="24"/>
              </w:rPr>
              <w:t>inio srauto apsauginis vožtuvas- privaloma.</w:t>
            </w:r>
          </w:p>
          <w:p w14:paraId="2BAD2307" w14:textId="77777777" w:rsidR="007F2738" w:rsidRPr="0075449B" w:rsidRDefault="00647392"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Nuimami plovimo purkštukai esant poreikiui.</w:t>
            </w:r>
          </w:p>
          <w:p w14:paraId="2C258375"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proofErr w:type="spellStart"/>
            <w:r w:rsidRPr="0075449B">
              <w:rPr>
                <w:rFonts w:asciiTheme="majorHAnsi" w:hAnsiTheme="majorHAnsi"/>
                <w:i/>
                <w:color w:val="000000" w:themeColor="text1"/>
                <w:sz w:val="24"/>
                <w:szCs w:val="24"/>
              </w:rPr>
              <w:t>Thermostop</w:t>
            </w:r>
            <w:proofErr w:type="spellEnd"/>
            <w:r w:rsidR="00647392" w:rsidRPr="0075449B">
              <w:rPr>
                <w:rFonts w:asciiTheme="majorHAnsi" w:hAnsiTheme="majorHAnsi"/>
                <w:color w:val="000000" w:themeColor="text1"/>
                <w:sz w:val="24"/>
                <w:szCs w:val="24"/>
              </w:rPr>
              <w:t xml:space="preserve">, arba lygiavertė sistema (skalavimas pradedamas tik kai </w:t>
            </w:r>
            <w:r w:rsidRPr="0075449B">
              <w:rPr>
                <w:rFonts w:asciiTheme="majorHAnsi" w:hAnsiTheme="majorHAnsi"/>
                <w:color w:val="000000" w:themeColor="text1"/>
                <w:sz w:val="24"/>
                <w:szCs w:val="24"/>
              </w:rPr>
              <w:t xml:space="preserve">vanduo boileryje pasiekia </w:t>
            </w:r>
            <w:r w:rsidR="00647392" w:rsidRPr="0075449B">
              <w:rPr>
                <w:rFonts w:asciiTheme="majorHAnsi" w:hAnsiTheme="majorHAnsi"/>
                <w:color w:val="000000" w:themeColor="text1"/>
                <w:sz w:val="24"/>
                <w:szCs w:val="24"/>
              </w:rPr>
              <w:t>+</w:t>
            </w:r>
            <w:r w:rsidRPr="0075449B">
              <w:rPr>
                <w:rFonts w:asciiTheme="majorHAnsi" w:hAnsiTheme="majorHAnsi"/>
                <w:color w:val="000000" w:themeColor="text1"/>
                <w:sz w:val="24"/>
                <w:szCs w:val="24"/>
              </w:rPr>
              <w:t xml:space="preserve">85 </w:t>
            </w:r>
            <w:proofErr w:type="spellStart"/>
            <w:r w:rsidRPr="0075449B">
              <w:rPr>
                <w:rFonts w:asciiTheme="majorHAnsi" w:hAnsiTheme="majorHAnsi"/>
                <w:color w:val="000000" w:themeColor="text1"/>
                <w:sz w:val="24"/>
                <w:szCs w:val="24"/>
                <w:vertAlign w:val="superscript"/>
              </w:rPr>
              <w:t>o</w:t>
            </w:r>
            <w:r w:rsidR="00647392" w:rsidRPr="0075449B">
              <w:rPr>
                <w:rFonts w:asciiTheme="majorHAnsi" w:hAnsiTheme="majorHAnsi"/>
                <w:color w:val="000000" w:themeColor="text1"/>
                <w:sz w:val="24"/>
                <w:szCs w:val="24"/>
              </w:rPr>
              <w:t>C</w:t>
            </w:r>
            <w:proofErr w:type="spellEnd"/>
            <w:r w:rsidR="00647392" w:rsidRPr="0075449B">
              <w:rPr>
                <w:rFonts w:asciiTheme="majorHAnsi" w:hAnsiTheme="majorHAnsi"/>
                <w:color w:val="000000" w:themeColor="text1"/>
                <w:sz w:val="24"/>
                <w:szCs w:val="24"/>
              </w:rPr>
              <w:t>).</w:t>
            </w:r>
          </w:p>
          <w:p w14:paraId="3630F705"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Savaiminio išsiplovimo ciklas.</w:t>
            </w:r>
          </w:p>
          <w:p w14:paraId="0F815AA7"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Plovimo kasetės parametrai: 500x500 mm</w:t>
            </w:r>
          </w:p>
          <w:p w14:paraId="707F785B"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Vandens sunaudojimas ciklui </w:t>
            </w:r>
            <w:r w:rsidR="00A2203E" w:rsidRPr="0075449B">
              <w:rPr>
                <w:rFonts w:asciiTheme="majorHAnsi" w:hAnsiTheme="majorHAnsi"/>
                <w:sz w:val="24"/>
                <w:szCs w:val="24"/>
              </w:rPr>
              <w:t xml:space="preserve">≤ </w:t>
            </w:r>
            <w:r w:rsidRPr="0075449B">
              <w:rPr>
                <w:rFonts w:asciiTheme="majorHAnsi" w:hAnsiTheme="majorHAnsi"/>
                <w:color w:val="000000" w:themeColor="text1"/>
                <w:sz w:val="24"/>
                <w:szCs w:val="24"/>
              </w:rPr>
              <w:t>2,3 l</w:t>
            </w:r>
          </w:p>
          <w:p w14:paraId="65392408"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Boilerio talpa </w:t>
            </w:r>
            <w:r w:rsidR="00A2203E" w:rsidRPr="0075449B">
              <w:rPr>
                <w:rFonts w:asciiTheme="majorHAnsi" w:hAnsiTheme="majorHAnsi"/>
                <w:sz w:val="24"/>
                <w:szCs w:val="24"/>
              </w:rPr>
              <w:t>≥</w:t>
            </w:r>
            <w:r w:rsidRPr="0075449B">
              <w:rPr>
                <w:rFonts w:asciiTheme="majorHAnsi" w:hAnsiTheme="majorHAnsi"/>
                <w:color w:val="000000" w:themeColor="text1"/>
                <w:sz w:val="24"/>
                <w:szCs w:val="24"/>
              </w:rPr>
              <w:t>5,6 l</w:t>
            </w:r>
          </w:p>
          <w:p w14:paraId="5C28332D"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Plovimo talpa </w:t>
            </w:r>
            <w:r w:rsidR="00A2203E" w:rsidRPr="0075449B">
              <w:rPr>
                <w:rFonts w:asciiTheme="majorHAnsi" w:hAnsiTheme="majorHAnsi"/>
                <w:sz w:val="24"/>
                <w:szCs w:val="24"/>
              </w:rPr>
              <w:t>≥</w:t>
            </w:r>
            <w:r w:rsidRPr="0075449B">
              <w:rPr>
                <w:rFonts w:asciiTheme="majorHAnsi" w:hAnsiTheme="majorHAnsi"/>
                <w:color w:val="000000" w:themeColor="text1"/>
                <w:sz w:val="24"/>
                <w:szCs w:val="24"/>
              </w:rPr>
              <w:t>28 l</w:t>
            </w:r>
          </w:p>
          <w:p w14:paraId="0D40313F"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Plovimo temperatūra</w:t>
            </w:r>
            <w:r w:rsidR="00A2203E" w:rsidRPr="0075449B">
              <w:rPr>
                <w:rFonts w:asciiTheme="majorHAnsi" w:hAnsiTheme="majorHAnsi"/>
                <w:color w:val="000000" w:themeColor="text1"/>
                <w:sz w:val="24"/>
                <w:szCs w:val="24"/>
              </w:rPr>
              <w:t xml:space="preserve"> </w:t>
            </w:r>
            <w:r w:rsidR="00A2203E" w:rsidRPr="0075449B">
              <w:rPr>
                <w:rFonts w:asciiTheme="majorHAnsi" w:hAnsiTheme="majorHAnsi"/>
                <w:sz w:val="24"/>
                <w:szCs w:val="24"/>
              </w:rPr>
              <w:t>≥</w:t>
            </w:r>
            <w:r w:rsidRPr="0075449B">
              <w:rPr>
                <w:rFonts w:asciiTheme="majorHAnsi" w:hAnsiTheme="majorHAnsi"/>
                <w:color w:val="000000" w:themeColor="text1"/>
                <w:sz w:val="24"/>
                <w:szCs w:val="24"/>
              </w:rPr>
              <w:t xml:space="preserve"> 55 </w:t>
            </w:r>
            <w:proofErr w:type="spellStart"/>
            <w:r w:rsidRPr="0075449B">
              <w:rPr>
                <w:rFonts w:asciiTheme="majorHAnsi" w:hAnsiTheme="majorHAnsi"/>
                <w:color w:val="000000" w:themeColor="text1"/>
                <w:sz w:val="24"/>
                <w:szCs w:val="24"/>
                <w:vertAlign w:val="superscript"/>
              </w:rPr>
              <w:t>o</w:t>
            </w:r>
            <w:r w:rsidRPr="0075449B">
              <w:rPr>
                <w:rFonts w:asciiTheme="majorHAnsi" w:hAnsiTheme="majorHAnsi"/>
                <w:color w:val="000000" w:themeColor="text1"/>
                <w:sz w:val="24"/>
                <w:szCs w:val="24"/>
              </w:rPr>
              <w:t>C</w:t>
            </w:r>
            <w:proofErr w:type="spellEnd"/>
          </w:p>
          <w:p w14:paraId="72AE06F0"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Plovimo siurblys </w:t>
            </w:r>
            <w:r w:rsidR="00A2203E" w:rsidRPr="0075449B">
              <w:rPr>
                <w:rFonts w:asciiTheme="majorHAnsi" w:hAnsiTheme="majorHAnsi"/>
                <w:sz w:val="24"/>
                <w:szCs w:val="24"/>
              </w:rPr>
              <w:t>≥</w:t>
            </w:r>
            <w:r w:rsidRPr="0075449B">
              <w:rPr>
                <w:rFonts w:asciiTheme="majorHAnsi" w:hAnsiTheme="majorHAnsi"/>
                <w:color w:val="000000" w:themeColor="text1"/>
                <w:sz w:val="24"/>
                <w:szCs w:val="24"/>
              </w:rPr>
              <w:t>0,65</w:t>
            </w:r>
            <w:r w:rsidR="00FB090F"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kW</w:t>
            </w:r>
          </w:p>
          <w:p w14:paraId="194D2937"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Vandens minkštintojas įeina į komplektaciją.</w:t>
            </w:r>
          </w:p>
          <w:p w14:paraId="4032D88E"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Išoriniai matmenys: (IxPxA): 600x</w:t>
            </w:r>
            <w:r w:rsidR="009C3EF3" w:rsidRPr="0075449B">
              <w:rPr>
                <w:rFonts w:asciiTheme="majorHAnsi" w:hAnsiTheme="majorHAnsi"/>
                <w:color w:val="000000" w:themeColor="text1"/>
                <w:sz w:val="24"/>
                <w:szCs w:val="24"/>
              </w:rPr>
              <w:t>6</w:t>
            </w:r>
            <w:r w:rsidRPr="0075449B">
              <w:rPr>
                <w:rFonts w:asciiTheme="majorHAnsi" w:hAnsiTheme="majorHAnsi"/>
                <w:color w:val="000000" w:themeColor="text1"/>
                <w:sz w:val="24"/>
                <w:szCs w:val="24"/>
              </w:rPr>
              <w:t>00x</w:t>
            </w:r>
            <w:r w:rsidR="009C3EF3" w:rsidRPr="0075449B">
              <w:rPr>
                <w:rFonts w:asciiTheme="majorHAnsi" w:hAnsiTheme="majorHAnsi"/>
                <w:color w:val="000000" w:themeColor="text1"/>
                <w:sz w:val="24"/>
                <w:szCs w:val="24"/>
              </w:rPr>
              <w:t>85</w:t>
            </w:r>
            <w:r w:rsidRPr="0075449B">
              <w:rPr>
                <w:rFonts w:asciiTheme="majorHAnsi" w:hAnsiTheme="majorHAnsi"/>
                <w:color w:val="000000" w:themeColor="text1"/>
                <w:sz w:val="24"/>
                <w:szCs w:val="24"/>
              </w:rPr>
              <w:t>0 mm (±</w:t>
            </w:r>
            <w:r w:rsidR="009C3EF3" w:rsidRPr="0075449B">
              <w:rPr>
                <w:rFonts w:asciiTheme="majorHAnsi" w:hAnsiTheme="majorHAnsi"/>
                <w:color w:val="000000" w:themeColor="text1"/>
                <w:sz w:val="24"/>
                <w:szCs w:val="24"/>
              </w:rPr>
              <w:t>4</w:t>
            </w:r>
            <w:r w:rsidRPr="0075449B">
              <w:rPr>
                <w:rFonts w:asciiTheme="majorHAnsi" w:hAnsiTheme="majorHAnsi"/>
                <w:color w:val="000000" w:themeColor="text1"/>
                <w:sz w:val="24"/>
                <w:szCs w:val="24"/>
              </w:rPr>
              <w:t>0 mm).</w:t>
            </w:r>
          </w:p>
          <w:p w14:paraId="79AA948D"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Elektros pajungimas: </w:t>
            </w:r>
            <w:r w:rsidR="0075449B" w:rsidRPr="0075449B">
              <w:rPr>
                <w:rFonts w:asciiTheme="majorHAnsi" w:hAnsiTheme="majorHAnsi"/>
                <w:sz w:val="24"/>
                <w:szCs w:val="24"/>
              </w:rPr>
              <w:t>≥</w:t>
            </w:r>
            <w:r w:rsidRPr="0075449B">
              <w:rPr>
                <w:rFonts w:asciiTheme="majorHAnsi" w:hAnsiTheme="majorHAnsi"/>
                <w:color w:val="000000" w:themeColor="text1"/>
                <w:sz w:val="24"/>
                <w:szCs w:val="24"/>
              </w:rPr>
              <w:t>6,60</w:t>
            </w:r>
            <w:r w:rsidR="007F2738"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kW, 380-400V, 3F, 50/60 Hz</w:t>
            </w:r>
          </w:p>
          <w:p w14:paraId="2011E4AE"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Pajungimas prie kanalizacijos, vandentiekio per </w:t>
            </w:r>
            <w:r w:rsidR="007F2738" w:rsidRPr="0075449B">
              <w:rPr>
                <w:rFonts w:asciiTheme="majorHAnsi" w:hAnsiTheme="majorHAnsi"/>
                <w:color w:val="000000" w:themeColor="text1"/>
                <w:sz w:val="24"/>
                <w:szCs w:val="24"/>
              </w:rPr>
              <w:t xml:space="preserve">vandens </w:t>
            </w:r>
            <w:r w:rsidRPr="0075449B">
              <w:rPr>
                <w:rFonts w:asciiTheme="majorHAnsi" w:hAnsiTheme="majorHAnsi"/>
                <w:color w:val="000000" w:themeColor="text1"/>
                <w:sz w:val="24"/>
                <w:szCs w:val="24"/>
              </w:rPr>
              <w:t>minkštintoją.</w:t>
            </w:r>
          </w:p>
          <w:p w14:paraId="697E99A3" w14:textId="77777777" w:rsidR="007F2738" w:rsidRPr="0075449B" w:rsidRDefault="00647392"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L</w:t>
            </w:r>
            <w:r w:rsidR="003F5F16" w:rsidRPr="0075449B">
              <w:rPr>
                <w:rFonts w:asciiTheme="majorHAnsi" w:hAnsiTheme="majorHAnsi"/>
                <w:color w:val="000000" w:themeColor="text1"/>
                <w:sz w:val="24"/>
                <w:szCs w:val="24"/>
              </w:rPr>
              <w:t>entyna kasetėms, p</w:t>
            </w:r>
            <w:r w:rsidRPr="0075449B">
              <w:rPr>
                <w:rFonts w:asciiTheme="majorHAnsi" w:hAnsiTheme="majorHAnsi"/>
                <w:color w:val="000000" w:themeColor="text1"/>
                <w:sz w:val="24"/>
                <w:szCs w:val="24"/>
              </w:rPr>
              <w:t>agaminta iš nerūdijančio plieno, arba lygiavertės medžiagos - turi būti komplektuojama kartu.</w:t>
            </w:r>
          </w:p>
          <w:p w14:paraId="38D8E56C" w14:textId="77777777" w:rsidR="007F2738"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75449B" w:rsidRPr="0075449B">
              <w:rPr>
                <w:rFonts w:asciiTheme="majorHAnsi" w:hAnsiTheme="majorHAnsi"/>
                <w:sz w:val="24"/>
                <w:szCs w:val="24"/>
              </w:rPr>
              <w:t>≥</w:t>
            </w:r>
            <w:r w:rsidRPr="0075449B">
              <w:rPr>
                <w:rFonts w:asciiTheme="majorHAnsi" w:hAnsiTheme="majorHAnsi"/>
                <w:color w:val="000000" w:themeColor="text1"/>
                <w:sz w:val="24"/>
                <w:szCs w:val="24"/>
              </w:rPr>
              <w:t>24 mėn. Garantiniu laikotarpi</w:t>
            </w:r>
            <w:r w:rsidR="007F2738"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remonto meistro pagal iškvietimą atvykimas į vietą per</w:t>
            </w:r>
            <w:r w:rsidR="007F2738" w:rsidRPr="0075449B">
              <w:rPr>
                <w:rFonts w:asciiTheme="majorHAnsi" w:hAnsiTheme="majorHAnsi"/>
                <w:color w:val="000000" w:themeColor="text1"/>
                <w:sz w:val="24"/>
                <w:szCs w:val="24"/>
              </w:rPr>
              <w:t xml:space="preserve"> 1 </w:t>
            </w:r>
            <w:r w:rsidRPr="0075449B">
              <w:rPr>
                <w:rFonts w:asciiTheme="majorHAnsi" w:hAnsiTheme="majorHAnsi"/>
                <w:color w:val="000000" w:themeColor="text1"/>
                <w:sz w:val="24"/>
                <w:szCs w:val="24"/>
              </w:rPr>
              <w:t>darbo dieną</w:t>
            </w:r>
          </w:p>
          <w:p w14:paraId="73E62697" w14:textId="77777777" w:rsidR="00B373BB" w:rsidRPr="0075449B" w:rsidRDefault="003F5F16"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5F635E33" w14:textId="77777777" w:rsidR="009C3EF3" w:rsidRPr="005B278A" w:rsidRDefault="009C3EF3" w:rsidP="00843CD5">
            <w:pPr>
              <w:pStyle w:val="ListParagraph"/>
              <w:numPr>
                <w:ilvl w:val="0"/>
                <w:numId w:val="13"/>
              </w:numPr>
              <w:jc w:val="both"/>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w:t>
            </w:r>
            <w:r w:rsidRPr="0075449B">
              <w:rPr>
                <w:rFonts w:asciiTheme="majorHAnsi" w:hAnsiTheme="majorHAnsi"/>
                <w:color w:val="000000"/>
                <w:sz w:val="24"/>
                <w:szCs w:val="24"/>
              </w:rPr>
              <w:lastRenderedPageBreak/>
              <w:t>lengvai pataisomos, ir (ar) pakeičiamos.  Pateikti tai įrodantį dokumentą.</w:t>
            </w:r>
          </w:p>
        </w:tc>
        <w:tc>
          <w:tcPr>
            <w:tcW w:w="987" w:type="dxa"/>
          </w:tcPr>
          <w:p w14:paraId="0221A160" w14:textId="745DD85E"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lastRenderedPageBreak/>
              <w:t>v</w:t>
            </w:r>
            <w:r w:rsidRPr="0075449B">
              <w:rPr>
                <w:rFonts w:asciiTheme="majorHAnsi" w:hAnsiTheme="majorHAnsi" w:cs="Times New Roman"/>
                <w:color w:val="000000" w:themeColor="text1"/>
                <w:sz w:val="24"/>
                <w:szCs w:val="24"/>
                <w:lang w:val="en-US"/>
              </w:rPr>
              <w:t>nt</w:t>
            </w:r>
            <w:proofErr w:type="spellEnd"/>
            <w:r>
              <w:rPr>
                <w:rFonts w:asciiTheme="majorHAnsi" w:hAnsiTheme="majorHAnsi" w:cs="Times New Roman"/>
                <w:color w:val="000000" w:themeColor="text1"/>
                <w:sz w:val="24"/>
                <w:szCs w:val="24"/>
                <w:lang w:val="en-US"/>
              </w:rPr>
              <w:t>.</w:t>
            </w:r>
          </w:p>
        </w:tc>
        <w:tc>
          <w:tcPr>
            <w:tcW w:w="1559" w:type="dxa"/>
          </w:tcPr>
          <w:p w14:paraId="5F3880FE"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1</w:t>
            </w:r>
          </w:p>
        </w:tc>
        <w:tc>
          <w:tcPr>
            <w:tcW w:w="4082" w:type="dxa"/>
          </w:tcPr>
          <w:p w14:paraId="15B9750F"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06CC7055" w14:textId="77777777" w:rsidR="003F5F16" w:rsidRPr="0075449B" w:rsidRDefault="003F5F16" w:rsidP="00843CD5">
            <w:pPr>
              <w:rPr>
                <w:rFonts w:asciiTheme="majorHAnsi" w:hAnsiTheme="majorHAnsi" w:cs="Times New Roman"/>
                <w:i/>
                <w:color w:val="000000" w:themeColor="text1"/>
                <w:sz w:val="24"/>
                <w:szCs w:val="24"/>
              </w:rPr>
            </w:pPr>
          </w:p>
          <w:p w14:paraId="6BFE22FA"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0F90B035"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F5F16" w:rsidRPr="0075449B" w14:paraId="2B450CDA" w14:textId="77777777" w:rsidTr="00600790">
        <w:tc>
          <w:tcPr>
            <w:tcW w:w="851" w:type="dxa"/>
          </w:tcPr>
          <w:p w14:paraId="5DDDCC58"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lastRenderedPageBreak/>
              <w:t>3</w:t>
            </w:r>
            <w:r w:rsidR="003F5F16" w:rsidRPr="0075449B">
              <w:rPr>
                <w:rFonts w:asciiTheme="majorHAnsi" w:hAnsiTheme="majorHAnsi" w:cs="Times New Roman"/>
                <w:color w:val="000000" w:themeColor="text1"/>
                <w:sz w:val="24"/>
                <w:szCs w:val="24"/>
              </w:rPr>
              <w:t>.3</w:t>
            </w:r>
          </w:p>
        </w:tc>
        <w:tc>
          <w:tcPr>
            <w:tcW w:w="6237" w:type="dxa"/>
          </w:tcPr>
          <w:p w14:paraId="20F531CC" w14:textId="77777777" w:rsidR="003F5F16" w:rsidRPr="0075449B"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Vežim</w:t>
            </w:r>
            <w:r w:rsidR="007F2738" w:rsidRPr="0075449B">
              <w:rPr>
                <w:rFonts w:asciiTheme="majorHAnsi" w:hAnsiTheme="majorHAnsi"/>
                <w:b/>
                <w:color w:val="000000" w:themeColor="text1"/>
              </w:rPr>
              <w:t>ėlis padėklams, dengtais šonais</w:t>
            </w:r>
          </w:p>
          <w:p w14:paraId="7984332D" w14:textId="77777777" w:rsidR="007F2738" w:rsidRPr="0075449B"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5FAC3DE8"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Nerūdijančio plieno (arba lygiavertis) rėmas.</w:t>
            </w:r>
          </w:p>
          <w:p w14:paraId="6DCFD128"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Šonai</w:t>
            </w:r>
            <w:r w:rsidR="00FB090F" w:rsidRPr="0075449B">
              <w:rPr>
                <w:rFonts w:asciiTheme="majorHAnsi" w:hAnsiTheme="majorHAnsi"/>
                <w:color w:val="000000" w:themeColor="text1"/>
                <w:sz w:val="24"/>
                <w:szCs w:val="24"/>
              </w:rPr>
              <w:t xml:space="preserve"> dengti tamsios spalvos laminuota  plokšte, arba lygiaverte</w:t>
            </w:r>
          </w:p>
          <w:p w14:paraId="5897F09A"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Talpa </w:t>
            </w:r>
            <w:r w:rsidR="00DA04A0" w:rsidRPr="0075449B">
              <w:rPr>
                <w:rFonts w:asciiTheme="majorHAnsi" w:hAnsiTheme="majorHAnsi"/>
              </w:rPr>
              <w:t>≥</w:t>
            </w:r>
            <w:r w:rsidR="005B278A">
              <w:rPr>
                <w:rFonts w:asciiTheme="majorHAnsi" w:hAnsiTheme="majorHAnsi"/>
              </w:rPr>
              <w:t xml:space="preserve"> </w:t>
            </w:r>
            <w:r w:rsidRPr="0075449B">
              <w:rPr>
                <w:rFonts w:asciiTheme="majorHAnsi" w:hAnsiTheme="majorHAnsi"/>
                <w:color w:val="000000" w:themeColor="text1"/>
                <w:sz w:val="24"/>
                <w:szCs w:val="24"/>
              </w:rPr>
              <w:t>10 padėklų (325x530 mm).</w:t>
            </w:r>
          </w:p>
          <w:p w14:paraId="57F63490"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Ratukai su guoliais, iš kurių 2 su stabdžiais.</w:t>
            </w:r>
          </w:p>
          <w:p w14:paraId="1B4B5261"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 Išoriniai matmenys: (IxPxA): 410x590x1590 mm (±10 mm).</w:t>
            </w:r>
          </w:p>
          <w:p w14:paraId="33A41374" w14:textId="77777777" w:rsidR="007F2738"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75449B" w:rsidRPr="0075449B">
              <w:rPr>
                <w:rFonts w:asciiTheme="majorHAnsi" w:hAnsiTheme="majorHAnsi"/>
                <w:sz w:val="24"/>
                <w:szCs w:val="24"/>
              </w:rPr>
              <w:t>≥</w:t>
            </w:r>
            <w:r w:rsidRPr="0075449B">
              <w:rPr>
                <w:rFonts w:asciiTheme="majorHAnsi" w:hAnsiTheme="majorHAnsi"/>
                <w:color w:val="000000" w:themeColor="text1"/>
                <w:sz w:val="24"/>
                <w:szCs w:val="24"/>
              </w:rPr>
              <w:t>24 mėn. Garantiniu laikotarpi</w:t>
            </w:r>
            <w:r w:rsidR="007F2738" w:rsidRPr="0075449B">
              <w:rPr>
                <w:rFonts w:asciiTheme="majorHAnsi" w:hAnsiTheme="majorHAnsi"/>
                <w:color w:val="000000" w:themeColor="text1"/>
                <w:sz w:val="24"/>
                <w:szCs w:val="24"/>
              </w:rPr>
              <w:t xml:space="preserve"> </w:t>
            </w:r>
            <w:r w:rsidRPr="0075449B">
              <w:rPr>
                <w:rFonts w:asciiTheme="majorHAnsi" w:hAnsiTheme="majorHAnsi"/>
                <w:color w:val="000000" w:themeColor="text1"/>
                <w:sz w:val="24"/>
                <w:szCs w:val="24"/>
              </w:rPr>
              <w:t>remonto meistro pagal iškvietimą atvykimas į vietą per</w:t>
            </w:r>
            <w:r w:rsidR="007F2738" w:rsidRPr="0075449B">
              <w:rPr>
                <w:rFonts w:asciiTheme="majorHAnsi" w:hAnsiTheme="majorHAnsi"/>
                <w:color w:val="000000" w:themeColor="text1"/>
                <w:sz w:val="24"/>
                <w:szCs w:val="24"/>
              </w:rPr>
              <w:t xml:space="preserve"> 1 </w:t>
            </w:r>
            <w:r w:rsidRPr="0075449B">
              <w:rPr>
                <w:rFonts w:asciiTheme="majorHAnsi" w:hAnsiTheme="majorHAnsi"/>
                <w:color w:val="000000" w:themeColor="text1"/>
                <w:sz w:val="24"/>
                <w:szCs w:val="24"/>
              </w:rPr>
              <w:t>darbo dieną.</w:t>
            </w:r>
          </w:p>
          <w:p w14:paraId="388B162B" w14:textId="77777777" w:rsidR="003F5F16" w:rsidRPr="0075449B" w:rsidRDefault="003F5F16"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4ADE3EF8" w14:textId="77777777" w:rsidR="003F5F16" w:rsidRPr="0075449B" w:rsidRDefault="00647392" w:rsidP="00843CD5">
            <w:pPr>
              <w:pStyle w:val="ListParagraph"/>
              <w:numPr>
                <w:ilvl w:val="0"/>
                <w:numId w:val="14"/>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Aplinkosauga:  </w:t>
            </w:r>
            <w:r w:rsidR="00BF4D84" w:rsidRPr="0075449B">
              <w:rPr>
                <w:rFonts w:asciiTheme="majorHAnsi" w:hAnsiTheme="majorHAnsi"/>
                <w:color w:val="000000" w:themeColor="text1"/>
                <w:sz w:val="24"/>
                <w:szCs w:val="24"/>
              </w:rPr>
              <w:t xml:space="preserve"> keliamas reikalavimas - prekė, virtusi atliekomis, tinka paruošti pakartotinai naudoti ar perdirbti. Pateikti tai įrodantį dokumentą.</w:t>
            </w:r>
          </w:p>
        </w:tc>
        <w:tc>
          <w:tcPr>
            <w:tcW w:w="987" w:type="dxa"/>
          </w:tcPr>
          <w:p w14:paraId="4B2297A5" w14:textId="458479A7" w:rsidR="003F5F16" w:rsidRPr="0075449B" w:rsidRDefault="00921254" w:rsidP="00843CD5">
            <w:pPr>
              <w:jc w:val="center"/>
              <w:rPr>
                <w:rFonts w:asciiTheme="majorHAnsi" w:hAnsiTheme="majorHAnsi" w:cs="Times New Roman"/>
                <w:color w:val="000000" w:themeColor="text1"/>
                <w:sz w:val="24"/>
                <w:szCs w:val="24"/>
                <w:lang w:val="en-US"/>
              </w:rPr>
            </w:pPr>
            <w:proofErr w:type="spellStart"/>
            <w:r>
              <w:rPr>
                <w:rFonts w:asciiTheme="majorHAnsi" w:hAnsiTheme="majorHAnsi" w:cs="Times New Roman"/>
                <w:color w:val="000000" w:themeColor="text1"/>
                <w:sz w:val="24"/>
                <w:szCs w:val="24"/>
                <w:lang w:val="en-US"/>
              </w:rPr>
              <w:t>v</w:t>
            </w:r>
            <w:r w:rsidRPr="0075449B">
              <w:rPr>
                <w:rFonts w:asciiTheme="majorHAnsi" w:hAnsiTheme="majorHAnsi" w:cs="Times New Roman"/>
                <w:color w:val="000000" w:themeColor="text1"/>
                <w:sz w:val="24"/>
                <w:szCs w:val="24"/>
                <w:lang w:val="en-US"/>
              </w:rPr>
              <w:t>nt</w:t>
            </w:r>
            <w:proofErr w:type="spellEnd"/>
            <w:r>
              <w:rPr>
                <w:rFonts w:asciiTheme="majorHAnsi" w:hAnsiTheme="majorHAnsi" w:cs="Times New Roman"/>
                <w:color w:val="000000" w:themeColor="text1"/>
                <w:sz w:val="24"/>
                <w:szCs w:val="24"/>
                <w:lang w:val="en-US"/>
              </w:rPr>
              <w:t>.</w:t>
            </w:r>
          </w:p>
        </w:tc>
        <w:tc>
          <w:tcPr>
            <w:tcW w:w="1559" w:type="dxa"/>
          </w:tcPr>
          <w:p w14:paraId="09206FD5"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4</w:t>
            </w:r>
          </w:p>
        </w:tc>
        <w:tc>
          <w:tcPr>
            <w:tcW w:w="4082" w:type="dxa"/>
          </w:tcPr>
          <w:p w14:paraId="3C6EFE85"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0926FA61" w14:textId="77777777" w:rsidR="003F5F16" w:rsidRPr="0075449B" w:rsidRDefault="003F5F16" w:rsidP="00843CD5">
            <w:pPr>
              <w:rPr>
                <w:rFonts w:asciiTheme="majorHAnsi" w:hAnsiTheme="majorHAnsi" w:cs="Times New Roman"/>
                <w:i/>
                <w:color w:val="000000" w:themeColor="text1"/>
                <w:sz w:val="24"/>
                <w:szCs w:val="24"/>
              </w:rPr>
            </w:pPr>
          </w:p>
          <w:p w14:paraId="37600859"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7A2CFF24" w14:textId="77777777" w:rsidR="003F5F16" w:rsidRPr="0075449B" w:rsidRDefault="003F5F16" w:rsidP="00843CD5">
            <w:pPr>
              <w:jc w:val="center"/>
              <w:rPr>
                <w:rFonts w:asciiTheme="majorHAnsi" w:hAnsiTheme="majorHAnsi" w:cs="Times New Roman"/>
                <w:i/>
                <w:color w:val="000000" w:themeColor="text1"/>
                <w:sz w:val="24"/>
                <w:szCs w:val="24"/>
              </w:rPr>
            </w:pPr>
          </w:p>
        </w:tc>
      </w:tr>
      <w:tr w:rsidR="00361B52" w:rsidRPr="0075449B" w14:paraId="22A470BD" w14:textId="77777777" w:rsidTr="00AB0709">
        <w:tc>
          <w:tcPr>
            <w:tcW w:w="13716" w:type="dxa"/>
            <w:gridSpan w:val="5"/>
          </w:tcPr>
          <w:p w14:paraId="130ADBF1" w14:textId="77777777" w:rsidR="00361B52" w:rsidRPr="0075449B" w:rsidRDefault="00361B52"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 xml:space="preserve">4 pirkimo dalis: </w:t>
            </w:r>
            <w:r w:rsidRPr="0075449B">
              <w:rPr>
                <w:rFonts w:asciiTheme="majorHAnsi" w:hAnsiTheme="majorHAnsi" w:cs="Times New Roman"/>
                <w:b/>
                <w:i/>
                <w:color w:val="000000" w:themeColor="text1"/>
                <w:sz w:val="24"/>
                <w:szCs w:val="24"/>
              </w:rPr>
              <w:t>Nešvarių indų apiplovimo dušas</w:t>
            </w:r>
          </w:p>
        </w:tc>
      </w:tr>
      <w:tr w:rsidR="003F5F16" w:rsidRPr="0075449B" w14:paraId="35D68777" w14:textId="77777777" w:rsidTr="00600790">
        <w:tc>
          <w:tcPr>
            <w:tcW w:w="851" w:type="dxa"/>
          </w:tcPr>
          <w:p w14:paraId="1985C161" w14:textId="77777777" w:rsidR="003F5F16" w:rsidRPr="0075449B" w:rsidRDefault="00361B52" w:rsidP="00843CD5">
            <w:pP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4.1.</w:t>
            </w:r>
          </w:p>
        </w:tc>
        <w:tc>
          <w:tcPr>
            <w:tcW w:w="6237" w:type="dxa"/>
          </w:tcPr>
          <w:p w14:paraId="3B585AFD" w14:textId="77777777" w:rsidR="003F5F16" w:rsidRPr="0075449B"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r w:rsidRPr="0075449B">
              <w:rPr>
                <w:rFonts w:asciiTheme="majorHAnsi" w:hAnsiTheme="majorHAnsi"/>
                <w:b/>
                <w:color w:val="000000" w:themeColor="text1"/>
              </w:rPr>
              <w:t>Nešvarių indų apiplovimo dušas</w:t>
            </w:r>
          </w:p>
          <w:p w14:paraId="47A770F4" w14:textId="77777777" w:rsidR="007F2738" w:rsidRPr="0075449B"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7DA520B2" w14:textId="77777777" w:rsidR="007F2738"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Atsparus aukšto slėgio vandens srovei.</w:t>
            </w:r>
          </w:p>
          <w:p w14:paraId="42E4479F" w14:textId="77777777" w:rsidR="007F2738"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Vandens maišytuvas su 2 rankenėlėmis.</w:t>
            </w:r>
          </w:p>
          <w:p w14:paraId="4A9C7B73" w14:textId="77777777" w:rsidR="007F2738"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Dvi atramos, tvirtinamas prie stalo.</w:t>
            </w:r>
          </w:p>
          <w:p w14:paraId="7038B8B3" w14:textId="3F6EE946" w:rsidR="007F2738"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Aukštis </w:t>
            </w:r>
            <w:r w:rsidR="0075449B" w:rsidRPr="0075449B">
              <w:rPr>
                <w:rFonts w:asciiTheme="majorHAnsi" w:hAnsiTheme="majorHAnsi"/>
                <w:sz w:val="24"/>
                <w:szCs w:val="24"/>
              </w:rPr>
              <w:t>≥</w:t>
            </w:r>
            <w:r w:rsidR="00921254">
              <w:rPr>
                <w:rFonts w:asciiTheme="majorHAnsi" w:hAnsiTheme="majorHAnsi"/>
                <w:sz w:val="24"/>
                <w:szCs w:val="24"/>
              </w:rPr>
              <w:t xml:space="preserve"> </w:t>
            </w:r>
            <w:r w:rsidRPr="0075449B">
              <w:rPr>
                <w:rFonts w:asciiTheme="majorHAnsi" w:hAnsiTheme="majorHAnsi"/>
                <w:color w:val="000000" w:themeColor="text1"/>
                <w:sz w:val="24"/>
                <w:szCs w:val="24"/>
              </w:rPr>
              <w:t>1000 mm</w:t>
            </w:r>
          </w:p>
          <w:p w14:paraId="4B12A7A2" w14:textId="1CF7E8B7" w:rsidR="007F2738"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 xml:space="preserve">Garantija: </w:t>
            </w:r>
            <w:r w:rsidR="0075449B" w:rsidRPr="0075449B">
              <w:rPr>
                <w:rFonts w:asciiTheme="majorHAnsi" w:hAnsiTheme="majorHAnsi"/>
                <w:sz w:val="24"/>
                <w:szCs w:val="24"/>
              </w:rPr>
              <w:t>≥</w:t>
            </w:r>
            <w:r w:rsidR="00921254">
              <w:rPr>
                <w:rFonts w:asciiTheme="majorHAnsi" w:hAnsiTheme="majorHAnsi"/>
                <w:sz w:val="24"/>
                <w:szCs w:val="24"/>
              </w:rPr>
              <w:t xml:space="preserve"> </w:t>
            </w:r>
            <w:r w:rsidR="00807F21" w:rsidRPr="0075449B">
              <w:rPr>
                <w:rFonts w:asciiTheme="majorHAnsi" w:hAnsiTheme="majorHAnsi"/>
                <w:color w:val="000000" w:themeColor="text1"/>
                <w:sz w:val="24"/>
                <w:szCs w:val="24"/>
              </w:rPr>
              <w:t>1</w:t>
            </w:r>
            <w:r w:rsidRPr="0075449B">
              <w:rPr>
                <w:rFonts w:asciiTheme="majorHAnsi" w:hAnsiTheme="majorHAnsi"/>
                <w:color w:val="000000" w:themeColor="text1"/>
                <w:sz w:val="24"/>
                <w:szCs w:val="24"/>
              </w:rPr>
              <w:t xml:space="preserve">2 </w:t>
            </w:r>
            <w:proofErr w:type="spellStart"/>
            <w:r w:rsidRPr="0075449B">
              <w:rPr>
                <w:rFonts w:asciiTheme="majorHAnsi" w:hAnsiTheme="majorHAnsi"/>
                <w:color w:val="000000" w:themeColor="text1"/>
                <w:sz w:val="24"/>
                <w:szCs w:val="24"/>
              </w:rPr>
              <w:t>mėn</w:t>
            </w:r>
            <w:proofErr w:type="spellEnd"/>
          </w:p>
          <w:p w14:paraId="25B5CE64" w14:textId="77777777" w:rsidR="003F5F16" w:rsidRPr="0075449B" w:rsidRDefault="003F5F16"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color w:val="000000" w:themeColor="text1"/>
                <w:sz w:val="24"/>
                <w:szCs w:val="24"/>
              </w:rPr>
              <w:t>Gamintojas: nurodyti.</w:t>
            </w:r>
          </w:p>
          <w:p w14:paraId="4ABB9251" w14:textId="77777777" w:rsidR="00647392" w:rsidRPr="0075449B" w:rsidRDefault="009C3EF3" w:rsidP="00843CD5">
            <w:pPr>
              <w:pStyle w:val="ListParagraph"/>
              <w:numPr>
                <w:ilvl w:val="0"/>
                <w:numId w:val="15"/>
              </w:numPr>
              <w:jc w:val="both"/>
              <w:rPr>
                <w:rFonts w:asciiTheme="majorHAnsi" w:hAnsiTheme="majorHAnsi"/>
                <w:color w:val="000000" w:themeColor="text1"/>
                <w:sz w:val="24"/>
                <w:szCs w:val="24"/>
              </w:rPr>
            </w:pPr>
            <w:r w:rsidRPr="0075449B">
              <w:rPr>
                <w:rFonts w:asciiTheme="majorHAnsi" w:hAnsiTheme="majorHAnsi"/>
                <w:b/>
                <w:color w:val="000000" w:themeColor="text1"/>
                <w:sz w:val="24"/>
                <w:szCs w:val="24"/>
              </w:rPr>
              <w:t>Aplinkosaugos</w:t>
            </w:r>
            <w:r w:rsidRPr="0075449B">
              <w:rPr>
                <w:rFonts w:asciiTheme="majorHAnsi" w:hAnsiTheme="majorHAnsi"/>
                <w:color w:val="000000" w:themeColor="text1"/>
                <w:sz w:val="24"/>
                <w:szCs w:val="24"/>
              </w:rPr>
              <w:t xml:space="preserve">  </w:t>
            </w:r>
            <w:r w:rsidRPr="0075449B">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18E90BEA" w14:textId="3F415BFF" w:rsidR="003F5F16" w:rsidRPr="0075449B" w:rsidRDefault="00921254" w:rsidP="00843CD5">
            <w:pPr>
              <w:jc w:val="center"/>
              <w:rPr>
                <w:rFonts w:asciiTheme="majorHAnsi" w:hAnsiTheme="majorHAnsi" w:cs="Times New Roman"/>
                <w:color w:val="000000" w:themeColor="text1"/>
                <w:sz w:val="24"/>
                <w:szCs w:val="24"/>
                <w:lang w:val="en-US"/>
              </w:rPr>
            </w:pPr>
            <w:r>
              <w:rPr>
                <w:rFonts w:asciiTheme="majorHAnsi" w:hAnsiTheme="majorHAnsi" w:cs="Times New Roman"/>
                <w:color w:val="000000" w:themeColor="text1"/>
                <w:sz w:val="24"/>
                <w:szCs w:val="24"/>
                <w:lang w:val="en-US"/>
              </w:rPr>
              <w:t>v</w:t>
            </w:r>
            <w:r w:rsidRPr="0075449B">
              <w:rPr>
                <w:rFonts w:asciiTheme="majorHAnsi" w:hAnsiTheme="majorHAnsi" w:cs="Times New Roman"/>
                <w:color w:val="000000" w:themeColor="text1"/>
                <w:sz w:val="24"/>
                <w:szCs w:val="24"/>
                <w:lang w:val="en-US"/>
              </w:rPr>
              <w:t>nt</w:t>
            </w:r>
            <w:r>
              <w:rPr>
                <w:rFonts w:asciiTheme="majorHAnsi" w:hAnsiTheme="majorHAnsi" w:cs="Times New Roman"/>
                <w:color w:val="000000" w:themeColor="text1"/>
                <w:sz w:val="24"/>
                <w:szCs w:val="24"/>
                <w:lang w:val="en-US"/>
              </w:rPr>
              <w:t>.</w:t>
            </w:r>
          </w:p>
        </w:tc>
        <w:tc>
          <w:tcPr>
            <w:tcW w:w="1559" w:type="dxa"/>
          </w:tcPr>
          <w:p w14:paraId="3F7AC55B" w14:textId="77777777" w:rsidR="003F5F16" w:rsidRPr="0075449B" w:rsidRDefault="003F5F16" w:rsidP="00843CD5">
            <w:pPr>
              <w:jc w:val="center"/>
              <w:rPr>
                <w:rFonts w:asciiTheme="majorHAnsi" w:hAnsiTheme="majorHAnsi" w:cs="Times New Roman"/>
                <w:color w:val="000000" w:themeColor="text1"/>
                <w:sz w:val="24"/>
                <w:szCs w:val="24"/>
              </w:rPr>
            </w:pPr>
            <w:r w:rsidRPr="0075449B">
              <w:rPr>
                <w:rFonts w:asciiTheme="majorHAnsi" w:hAnsiTheme="majorHAnsi" w:cs="Times New Roman"/>
                <w:color w:val="000000" w:themeColor="text1"/>
                <w:sz w:val="24"/>
                <w:szCs w:val="24"/>
              </w:rPr>
              <w:t>2</w:t>
            </w:r>
          </w:p>
        </w:tc>
        <w:tc>
          <w:tcPr>
            <w:tcW w:w="4082" w:type="dxa"/>
          </w:tcPr>
          <w:p w14:paraId="63F21A7C" w14:textId="77777777" w:rsidR="003F5F16" w:rsidRPr="0075449B" w:rsidRDefault="003F5F16" w:rsidP="00843CD5">
            <w:pPr>
              <w:jc w:val="cente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[prekės pavadinimas/prekės kodas]</w:t>
            </w:r>
          </w:p>
          <w:p w14:paraId="59EEEC80" w14:textId="77777777" w:rsidR="003F5F16" w:rsidRPr="0075449B" w:rsidRDefault="003F5F16" w:rsidP="00843CD5">
            <w:pPr>
              <w:rPr>
                <w:rFonts w:asciiTheme="majorHAnsi" w:hAnsiTheme="majorHAnsi" w:cs="Times New Roman"/>
                <w:i/>
                <w:color w:val="000000" w:themeColor="text1"/>
                <w:sz w:val="24"/>
                <w:szCs w:val="24"/>
              </w:rPr>
            </w:pPr>
          </w:p>
          <w:p w14:paraId="3DF3C217" w14:textId="77777777" w:rsidR="003F5F16" w:rsidRPr="0075449B" w:rsidRDefault="003F5F16" w:rsidP="00843CD5">
            <w:pPr>
              <w:rPr>
                <w:rFonts w:asciiTheme="majorHAnsi" w:hAnsiTheme="majorHAnsi" w:cs="Times New Roman"/>
                <w:i/>
                <w:color w:val="000000" w:themeColor="text1"/>
                <w:sz w:val="24"/>
                <w:szCs w:val="24"/>
              </w:rPr>
            </w:pPr>
            <w:r w:rsidRPr="0075449B">
              <w:rPr>
                <w:rFonts w:asciiTheme="majorHAnsi" w:hAnsiTheme="majorHAnsi" w:cs="Times New Roman"/>
                <w:i/>
                <w:color w:val="000000" w:themeColor="text1"/>
                <w:sz w:val="24"/>
                <w:szCs w:val="24"/>
              </w:rPr>
              <w:t>Siūloma specifikacija:</w:t>
            </w:r>
          </w:p>
          <w:p w14:paraId="4B69D328" w14:textId="77777777" w:rsidR="003F5F16" w:rsidRPr="0075449B" w:rsidRDefault="003F5F16" w:rsidP="00843CD5">
            <w:pPr>
              <w:jc w:val="center"/>
              <w:rPr>
                <w:rFonts w:asciiTheme="majorHAnsi" w:hAnsiTheme="majorHAnsi" w:cs="Times New Roman"/>
                <w:i/>
                <w:color w:val="000000" w:themeColor="text1"/>
                <w:sz w:val="24"/>
                <w:szCs w:val="24"/>
              </w:rPr>
            </w:pPr>
          </w:p>
        </w:tc>
      </w:tr>
    </w:tbl>
    <w:p w14:paraId="0217A338"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5FDD5DA7"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4A5EC65B"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30EC771D"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7AA25625"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40CFB5A3"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7B781324"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48833F9E"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6E2C6DD5"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397E71A0" w14:textId="77777777" w:rsidR="003F5F16" w:rsidRPr="0075449B" w:rsidRDefault="003F5F16" w:rsidP="00843CD5">
      <w:pPr>
        <w:spacing w:after="0" w:line="240" w:lineRule="auto"/>
        <w:jc w:val="center"/>
        <w:rPr>
          <w:rFonts w:asciiTheme="majorHAnsi" w:hAnsiTheme="majorHAnsi" w:cs="Times New Roman"/>
          <w:b/>
          <w:color w:val="000000" w:themeColor="text1"/>
          <w:sz w:val="24"/>
          <w:szCs w:val="24"/>
        </w:rPr>
      </w:pPr>
    </w:p>
    <w:p w14:paraId="42D9DAAC" w14:textId="77777777" w:rsidR="00361B52" w:rsidRPr="0075449B" w:rsidRDefault="00361B52" w:rsidP="00843CD5">
      <w:pPr>
        <w:spacing w:after="0" w:line="240" w:lineRule="auto"/>
        <w:jc w:val="center"/>
        <w:rPr>
          <w:rFonts w:asciiTheme="majorHAnsi" w:hAnsiTheme="majorHAnsi" w:cs="Times New Roman"/>
          <w:b/>
          <w:color w:val="000000" w:themeColor="text1"/>
          <w:sz w:val="24"/>
          <w:szCs w:val="24"/>
        </w:rPr>
      </w:pPr>
    </w:p>
    <w:p w14:paraId="3AA6C044" w14:textId="77777777" w:rsidR="00361B52" w:rsidRPr="0075449B" w:rsidRDefault="00361B52" w:rsidP="00843CD5">
      <w:pPr>
        <w:spacing w:after="0" w:line="240" w:lineRule="auto"/>
        <w:jc w:val="center"/>
        <w:rPr>
          <w:rFonts w:asciiTheme="majorHAnsi" w:hAnsiTheme="majorHAnsi" w:cs="Times New Roman"/>
          <w:b/>
          <w:color w:val="000000" w:themeColor="text1"/>
          <w:sz w:val="24"/>
          <w:szCs w:val="24"/>
        </w:rPr>
      </w:pPr>
    </w:p>
    <w:p w14:paraId="2A2ACAFE" w14:textId="77777777" w:rsidR="00361B52" w:rsidRPr="0075449B" w:rsidRDefault="00361B52" w:rsidP="00843CD5">
      <w:pPr>
        <w:spacing w:after="0" w:line="240" w:lineRule="auto"/>
        <w:jc w:val="center"/>
        <w:rPr>
          <w:rFonts w:asciiTheme="majorHAnsi" w:hAnsiTheme="majorHAnsi" w:cs="Times New Roman"/>
          <w:b/>
          <w:color w:val="000000" w:themeColor="text1"/>
          <w:sz w:val="24"/>
          <w:szCs w:val="24"/>
        </w:rPr>
      </w:pPr>
    </w:p>
    <w:p w14:paraId="46BA4764" w14:textId="77777777" w:rsidR="00361B52" w:rsidRPr="0075449B" w:rsidRDefault="00361B52" w:rsidP="00843CD5">
      <w:pPr>
        <w:spacing w:after="0" w:line="240" w:lineRule="auto"/>
        <w:rPr>
          <w:rFonts w:asciiTheme="majorHAnsi" w:hAnsiTheme="majorHAnsi" w:cs="Times New Roman"/>
          <w:b/>
          <w:color w:val="000000" w:themeColor="text1"/>
          <w:sz w:val="24"/>
          <w:szCs w:val="24"/>
        </w:rPr>
      </w:pPr>
    </w:p>
    <w:p w14:paraId="7351AE5A" w14:textId="77777777" w:rsidR="009C3EF3" w:rsidRPr="0075449B" w:rsidRDefault="009C3EF3" w:rsidP="00843CD5">
      <w:pPr>
        <w:spacing w:after="0" w:line="240" w:lineRule="auto"/>
        <w:rPr>
          <w:rFonts w:asciiTheme="majorHAnsi" w:hAnsiTheme="majorHAnsi" w:cs="Times New Roman"/>
          <w:b/>
          <w:color w:val="000000" w:themeColor="text1"/>
          <w:sz w:val="24"/>
          <w:szCs w:val="24"/>
        </w:rPr>
      </w:pPr>
    </w:p>
    <w:p w14:paraId="1F9AA989" w14:textId="77777777" w:rsidR="00361B52" w:rsidRPr="00D36472" w:rsidRDefault="00361B52" w:rsidP="00843CD5">
      <w:pPr>
        <w:spacing w:after="0" w:line="240" w:lineRule="auto"/>
        <w:jc w:val="center"/>
        <w:rPr>
          <w:rFonts w:asciiTheme="majorHAnsi" w:hAnsiTheme="majorHAnsi" w:cs="Times New Roman"/>
          <w:b/>
          <w:color w:val="000000" w:themeColor="text1"/>
          <w:sz w:val="24"/>
          <w:szCs w:val="24"/>
        </w:rPr>
      </w:pPr>
    </w:p>
    <w:p w14:paraId="7FFA41D6" w14:textId="77777777" w:rsidR="0077289F" w:rsidRDefault="0077289F" w:rsidP="00843CD5">
      <w:pPr>
        <w:spacing w:after="0" w:line="240" w:lineRule="auto"/>
        <w:ind w:firstLine="567"/>
        <w:jc w:val="both"/>
        <w:rPr>
          <w:rFonts w:asciiTheme="majorHAnsi" w:eastAsia="Times New Roman" w:hAnsiTheme="majorHAnsi" w:cs="Times New Roman"/>
          <w:color w:val="000000" w:themeColor="text1"/>
          <w:sz w:val="24"/>
        </w:rPr>
      </w:pPr>
    </w:p>
    <w:p w14:paraId="652087CC" w14:textId="77777777" w:rsidR="0077289F" w:rsidRDefault="0077289F" w:rsidP="00843CD5">
      <w:pPr>
        <w:spacing w:after="0" w:line="240" w:lineRule="auto"/>
        <w:ind w:firstLine="567"/>
        <w:jc w:val="both"/>
        <w:rPr>
          <w:rFonts w:asciiTheme="majorHAnsi" w:eastAsia="Times New Roman" w:hAnsiTheme="majorHAnsi" w:cs="Times New Roman"/>
          <w:color w:val="000000" w:themeColor="text1"/>
          <w:sz w:val="24"/>
        </w:rPr>
      </w:pPr>
    </w:p>
    <w:p w14:paraId="0B66A38C" w14:textId="3EBC9EAF" w:rsidR="00D36472" w:rsidRPr="0077289F" w:rsidRDefault="00D36472" w:rsidP="00843CD5">
      <w:pPr>
        <w:spacing w:after="0" w:line="240" w:lineRule="auto"/>
        <w:ind w:firstLine="567"/>
        <w:jc w:val="both"/>
        <w:rPr>
          <w:rFonts w:asciiTheme="majorHAnsi" w:hAnsiTheme="majorHAnsi" w:cs="Times New Roman"/>
          <w:bCs/>
          <w:color w:val="000000" w:themeColor="text1"/>
          <w:sz w:val="24"/>
        </w:rPr>
      </w:pPr>
      <w:r w:rsidRPr="0077289F">
        <w:rPr>
          <w:rFonts w:asciiTheme="majorHAnsi" w:eastAsia="Times New Roman" w:hAnsiTheme="majorHAnsi" w:cs="Times New Roman"/>
          <w:color w:val="000000" w:themeColor="text1"/>
          <w:sz w:val="24"/>
        </w:rPr>
        <w:t xml:space="preserve">Tiekėjas </w:t>
      </w:r>
      <w:r w:rsidRPr="0077289F">
        <w:rPr>
          <w:rFonts w:asciiTheme="majorHAnsi" w:hAnsiTheme="majorHAnsi" w:cs="Times New Roman"/>
          <w:color w:val="000000" w:themeColor="text1"/>
          <w:sz w:val="24"/>
        </w:rPr>
        <w:t>pildo</w:t>
      </w:r>
      <w:r w:rsidRPr="0077289F">
        <w:rPr>
          <w:rFonts w:asciiTheme="majorHAnsi" w:eastAsia="Times New Roman" w:hAnsiTheme="majorHAnsi" w:cs="Times New Roman"/>
          <w:color w:val="000000" w:themeColor="text1"/>
          <w:sz w:val="24"/>
        </w:rPr>
        <w:t xml:space="preserve"> stulpelį </w:t>
      </w:r>
      <w:r w:rsidRPr="0077289F">
        <w:rPr>
          <w:rFonts w:asciiTheme="majorHAnsi" w:eastAsia="Times New Roman" w:hAnsiTheme="majorHAnsi" w:cs="Times New Roman"/>
          <w:b/>
          <w:color w:val="000000" w:themeColor="text1"/>
          <w:sz w:val="24"/>
        </w:rPr>
        <w:t>„</w:t>
      </w:r>
      <w:r w:rsidRPr="0077289F">
        <w:rPr>
          <w:rFonts w:asciiTheme="majorHAnsi" w:hAnsiTheme="majorHAnsi" w:cs="Times New Roman"/>
          <w:b/>
          <w:bCs/>
          <w:color w:val="000000" w:themeColor="text1"/>
          <w:sz w:val="24"/>
        </w:rPr>
        <w:t>Siūloma techninė charakteristika“</w:t>
      </w:r>
      <w:r w:rsidRPr="0077289F">
        <w:rPr>
          <w:rFonts w:asciiTheme="majorHAnsi" w:hAnsiTheme="majorHAnsi" w:cs="Times New Roman"/>
          <w:bCs/>
          <w:color w:val="000000" w:themeColor="text1"/>
          <w:sz w:val="24"/>
        </w:rPr>
        <w:t xml:space="preserve">: </w:t>
      </w:r>
    </w:p>
    <w:p w14:paraId="7B9CDCDD" w14:textId="77777777" w:rsidR="00D36472" w:rsidRPr="0077289F"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rPr>
      </w:pPr>
      <w:r w:rsidRPr="0077289F">
        <w:rPr>
          <w:rFonts w:asciiTheme="majorHAnsi" w:hAnsiTheme="majorHAnsi" w:cs="Times New Roman"/>
          <w:color w:val="000000" w:themeColor="text1"/>
          <w:sz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BD21487" w14:textId="77777777" w:rsidR="00D36472" w:rsidRPr="0077289F"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rPr>
      </w:pPr>
      <w:r w:rsidRPr="0077289F">
        <w:rPr>
          <w:rFonts w:asciiTheme="majorHAnsi" w:hAnsiTheme="majorHAnsi" w:cs="Times New Roman"/>
          <w:color w:val="000000" w:themeColor="text1"/>
          <w:sz w:val="24"/>
        </w:rPr>
        <w:lastRenderedPageBreak/>
        <w:t xml:space="preserve">Turi būti nurodyti tikslius ir konkrečius siūlomos prekės duomenis, nepalikdamas lentelėje pateiktų dydžių reikšmių </w:t>
      </w:r>
      <w:proofErr w:type="spellStart"/>
      <w:r w:rsidRPr="0077289F">
        <w:rPr>
          <w:rFonts w:asciiTheme="majorHAnsi" w:hAnsiTheme="majorHAnsi" w:cs="Times New Roman"/>
          <w:color w:val="000000" w:themeColor="text1"/>
          <w:sz w:val="24"/>
        </w:rPr>
        <w:t>tolerancijų</w:t>
      </w:r>
      <w:proofErr w:type="spellEnd"/>
      <w:r w:rsidRPr="0077289F">
        <w:rPr>
          <w:rFonts w:asciiTheme="majorHAnsi" w:hAnsiTheme="majorHAnsi" w:cs="Times New Roman"/>
          <w:color w:val="000000" w:themeColor="text1"/>
          <w:sz w:val="24"/>
        </w:rPr>
        <w:t xml:space="preserve">, pvz.: „lygiavertė“, (±), „atitinka“ ir pan. </w:t>
      </w:r>
    </w:p>
    <w:p w14:paraId="556A5DD4" w14:textId="77777777" w:rsidR="00D36472" w:rsidRPr="0077289F"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rPr>
      </w:pPr>
      <w:r w:rsidRPr="0077289F">
        <w:rPr>
          <w:rFonts w:asciiTheme="majorHAnsi" w:hAnsiTheme="majorHAnsi" w:cs="Times New Roman"/>
          <w:color w:val="000000" w:themeColor="text1"/>
          <w:sz w:val="24"/>
        </w:rPr>
        <w:t xml:space="preserve"> </w:t>
      </w:r>
      <w:r w:rsidRPr="0077289F">
        <w:rPr>
          <w:rFonts w:asciiTheme="majorHAnsi" w:eastAsia="Times New Roman" w:hAnsiTheme="majorHAnsi" w:cs="Times New Roman"/>
          <w:color w:val="000000" w:themeColor="text1"/>
          <w:sz w:val="24"/>
        </w:rPr>
        <w:t>Į prekių kainą turi būti įskaičiuota: prekės pakuotė, transportavimo išlaidos, PVM ir visi kiti tiekėjo numatyti ar nenumatyti mokesčiai;</w:t>
      </w:r>
    </w:p>
    <w:p w14:paraId="6C9E5F3C" w14:textId="77777777" w:rsidR="00D36472" w:rsidRPr="0077289F"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rPr>
      </w:pPr>
      <w:r w:rsidRPr="0077289F">
        <w:rPr>
          <w:rFonts w:asciiTheme="majorHAnsi" w:eastAsia="Times New Roman" w:hAnsiTheme="majorHAnsi" w:cs="Times New Roman"/>
          <w:color w:val="000000" w:themeColor="text1"/>
          <w:sz w:val="24"/>
        </w:rPr>
        <w:t xml:space="preserve"> Tiekėjas, laimėjęs konkursą </w:t>
      </w:r>
      <w:r w:rsidRPr="00076A50">
        <w:rPr>
          <w:rFonts w:asciiTheme="majorHAnsi" w:eastAsia="Times New Roman" w:hAnsiTheme="majorHAnsi" w:cs="Times New Roman"/>
          <w:sz w:val="24"/>
        </w:rPr>
        <w:t>1; 2; 3</w:t>
      </w:r>
      <w:r w:rsidR="00DA04A0" w:rsidRPr="00076A50">
        <w:rPr>
          <w:rFonts w:asciiTheme="majorHAnsi" w:eastAsia="Times New Roman" w:hAnsiTheme="majorHAnsi" w:cs="Times New Roman"/>
          <w:sz w:val="24"/>
        </w:rPr>
        <w:t xml:space="preserve"> </w:t>
      </w:r>
      <w:r w:rsidRPr="0077289F">
        <w:rPr>
          <w:rFonts w:asciiTheme="majorHAnsi" w:eastAsia="Times New Roman" w:hAnsiTheme="majorHAnsi" w:cs="Times New Roman"/>
          <w:color w:val="000000" w:themeColor="text1"/>
          <w:sz w:val="24"/>
        </w:rPr>
        <w:t>pirkimo dalims, privalo kartu su  įranga pristatyti lietuvišką prekės naudojimosi instrukciją.</w:t>
      </w:r>
    </w:p>
    <w:p w14:paraId="12B87D1B" w14:textId="77777777" w:rsidR="00D36472" w:rsidRPr="0077289F" w:rsidRDefault="00D36472" w:rsidP="00843CD5">
      <w:pPr>
        <w:spacing w:after="0" w:line="240" w:lineRule="auto"/>
        <w:ind w:firstLine="709"/>
        <w:jc w:val="both"/>
        <w:rPr>
          <w:rFonts w:asciiTheme="majorHAnsi" w:hAnsiTheme="majorHAnsi" w:cs="Times New Roman"/>
          <w:b/>
          <w:color w:val="000000" w:themeColor="text1"/>
          <w:sz w:val="24"/>
        </w:rPr>
      </w:pPr>
    </w:p>
    <w:p w14:paraId="4AA43579" w14:textId="77777777" w:rsidR="00D36472" w:rsidRPr="0077289F" w:rsidRDefault="00D36472" w:rsidP="00843CD5">
      <w:pPr>
        <w:spacing w:after="0" w:line="240" w:lineRule="auto"/>
        <w:ind w:firstLine="709"/>
        <w:jc w:val="both"/>
        <w:rPr>
          <w:rFonts w:asciiTheme="majorHAnsi" w:hAnsiTheme="majorHAnsi"/>
          <w:color w:val="000000" w:themeColor="text1"/>
          <w:sz w:val="24"/>
        </w:rPr>
      </w:pPr>
      <w:r w:rsidRPr="0077289F">
        <w:rPr>
          <w:rFonts w:asciiTheme="majorHAnsi" w:hAnsiTheme="majorHAnsi"/>
          <w:color w:val="000000" w:themeColor="text1"/>
          <w:sz w:val="24"/>
        </w:rPr>
        <w:t>Paruošimas darbui</w:t>
      </w:r>
      <w:r w:rsidRPr="0077289F">
        <w:rPr>
          <w:rFonts w:asciiTheme="majorHAnsi" w:hAnsiTheme="majorHAnsi"/>
          <w:b/>
          <w:color w:val="000000" w:themeColor="text1"/>
          <w:sz w:val="24"/>
        </w:rPr>
        <w:t>:</w:t>
      </w:r>
      <w:r w:rsidRPr="0077289F">
        <w:rPr>
          <w:rFonts w:asciiTheme="majorHAnsi" w:hAnsiTheme="majorHAnsi"/>
          <w:color w:val="000000" w:themeColor="text1"/>
          <w:sz w:val="24"/>
        </w:rPr>
        <w:t xml:space="preserve"> </w:t>
      </w:r>
    </w:p>
    <w:p w14:paraId="18A4336F" w14:textId="77777777" w:rsidR="00D36472" w:rsidRPr="0077289F" w:rsidRDefault="00D36472" w:rsidP="00843CD5">
      <w:pPr>
        <w:spacing w:after="0" w:line="240" w:lineRule="auto"/>
        <w:ind w:firstLine="709"/>
        <w:jc w:val="both"/>
        <w:rPr>
          <w:rFonts w:asciiTheme="majorHAnsi" w:hAnsiTheme="majorHAnsi"/>
          <w:color w:val="000000" w:themeColor="text1"/>
          <w:sz w:val="24"/>
        </w:rPr>
      </w:pPr>
      <w:r w:rsidRPr="0077289F">
        <w:rPr>
          <w:rFonts w:asciiTheme="majorHAnsi" w:hAnsiTheme="majorHAnsi"/>
          <w:color w:val="000000" w:themeColor="text1"/>
          <w:sz w:val="24"/>
        </w:rPr>
        <w:t>Pristatymas adresu Eivenių g. 2, ir Volungių g. 16 Kauno mieste. Pristatymas ir pajungimas turi trukti ne ilgiau kaip per 60 dienų nuo prekių užsakymo dienos, apmokymai - ne vėliau kaip per 5 darbo dienas nuo prekių pajungimo dienos.</w:t>
      </w:r>
    </w:p>
    <w:p w14:paraId="6E55DFF2" w14:textId="4B5977E3" w:rsidR="0075449B" w:rsidRDefault="00D36472" w:rsidP="00843CD5">
      <w:pPr>
        <w:spacing w:after="0" w:line="240" w:lineRule="auto"/>
        <w:ind w:firstLine="709"/>
        <w:jc w:val="both"/>
        <w:rPr>
          <w:rFonts w:asciiTheme="majorHAnsi" w:hAnsiTheme="majorHAnsi"/>
          <w:sz w:val="24"/>
        </w:rPr>
      </w:pPr>
      <w:r w:rsidRPr="0077289F">
        <w:rPr>
          <w:rFonts w:asciiTheme="majorHAnsi" w:hAnsiTheme="majorHAnsi"/>
          <w:sz w:val="24"/>
        </w:rPr>
        <w:t>Prekės turi būti pristatytos paruoštos naudojimui. Jei prekės pristatomos nesurinktos, jos turi būti surenkamos užsakovo patalpose. Prekių surinkimas – turi būti įskaičiuotas į kainą</w:t>
      </w:r>
      <w:r w:rsidR="00843CD5">
        <w:rPr>
          <w:rFonts w:asciiTheme="majorHAnsi" w:hAnsiTheme="majorHAnsi"/>
          <w:sz w:val="24"/>
        </w:rPr>
        <w:t>.</w:t>
      </w:r>
    </w:p>
    <w:p w14:paraId="42591974" w14:textId="7D625EE3" w:rsidR="00843CD5" w:rsidRPr="00843CD5" w:rsidRDefault="00843CD5" w:rsidP="00843CD5">
      <w:pPr>
        <w:spacing w:after="0" w:line="240" w:lineRule="auto"/>
        <w:ind w:firstLine="709"/>
        <w:jc w:val="center"/>
        <w:rPr>
          <w:rFonts w:asciiTheme="majorHAnsi" w:hAnsiTheme="majorHAnsi" w:cs="Times New Roman"/>
          <w:sz w:val="28"/>
          <w:szCs w:val="24"/>
        </w:rPr>
      </w:pPr>
      <w:r w:rsidRPr="00843CD5">
        <w:rPr>
          <w:rFonts w:asciiTheme="majorHAnsi" w:hAnsiTheme="majorHAnsi" w:cs="Times New Roman"/>
          <w:sz w:val="28"/>
          <w:szCs w:val="24"/>
        </w:rPr>
        <w:t>_______________</w:t>
      </w:r>
    </w:p>
    <w:sectPr w:rsidR="00843CD5" w:rsidRPr="00843CD5" w:rsidSect="009C3EF3">
      <w:pgSz w:w="16838" w:h="11906" w:orient="landscape"/>
      <w:pgMar w:top="567" w:right="567" w:bottom="851" w:left="85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762D4"/>
    <w:multiLevelType w:val="hybridMultilevel"/>
    <w:tmpl w:val="A62443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21917"/>
    <w:multiLevelType w:val="hybridMultilevel"/>
    <w:tmpl w:val="A7B0805C"/>
    <w:lvl w:ilvl="0" w:tplc="ECFC38B4">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FE9"/>
    <w:multiLevelType w:val="hybridMultilevel"/>
    <w:tmpl w:val="685634A0"/>
    <w:lvl w:ilvl="0" w:tplc="6D9EDBC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47147"/>
    <w:multiLevelType w:val="hybridMultilevel"/>
    <w:tmpl w:val="2BB29902"/>
    <w:lvl w:ilvl="0" w:tplc="831681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B5E87"/>
    <w:multiLevelType w:val="hybridMultilevel"/>
    <w:tmpl w:val="C9266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A5D68"/>
    <w:multiLevelType w:val="hybridMultilevel"/>
    <w:tmpl w:val="6540E54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C12E0"/>
    <w:multiLevelType w:val="multilevel"/>
    <w:tmpl w:val="59380FA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83CD4"/>
    <w:multiLevelType w:val="hybridMultilevel"/>
    <w:tmpl w:val="C8305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D876AA"/>
    <w:multiLevelType w:val="hybridMultilevel"/>
    <w:tmpl w:val="78A6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37161"/>
    <w:multiLevelType w:val="hybridMultilevel"/>
    <w:tmpl w:val="D87CB83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B6801"/>
    <w:multiLevelType w:val="hybridMultilevel"/>
    <w:tmpl w:val="71E257D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D7489C"/>
    <w:multiLevelType w:val="hybridMultilevel"/>
    <w:tmpl w:val="7BE0B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D37FFD"/>
    <w:multiLevelType w:val="hybridMultilevel"/>
    <w:tmpl w:val="AA7AA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D747A"/>
    <w:multiLevelType w:val="hybridMultilevel"/>
    <w:tmpl w:val="B328A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BB2C41"/>
    <w:multiLevelType w:val="hybridMultilevel"/>
    <w:tmpl w:val="85CC5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A6BFC"/>
    <w:multiLevelType w:val="hybridMultilevel"/>
    <w:tmpl w:val="639A6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13204"/>
    <w:multiLevelType w:val="hybridMultilevel"/>
    <w:tmpl w:val="DF684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B469D5"/>
    <w:multiLevelType w:val="hybridMultilevel"/>
    <w:tmpl w:val="A5D2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D6764A"/>
    <w:multiLevelType w:val="multilevel"/>
    <w:tmpl w:val="0FBC266E"/>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A757EE"/>
    <w:multiLevelType w:val="hybridMultilevel"/>
    <w:tmpl w:val="D39CC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8210C4"/>
    <w:multiLevelType w:val="hybridMultilevel"/>
    <w:tmpl w:val="DC90F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414F22"/>
    <w:multiLevelType w:val="hybridMultilevel"/>
    <w:tmpl w:val="5946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1E68C6"/>
    <w:multiLevelType w:val="hybridMultilevel"/>
    <w:tmpl w:val="7534E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0C30AE"/>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0A38E6"/>
    <w:multiLevelType w:val="hybridMultilevel"/>
    <w:tmpl w:val="8270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B1801"/>
    <w:multiLevelType w:val="hybridMultilevel"/>
    <w:tmpl w:val="A8869F04"/>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9" w15:restartNumberingAfterBreak="0">
    <w:nsid w:val="634B771D"/>
    <w:multiLevelType w:val="hybridMultilevel"/>
    <w:tmpl w:val="48AAFF5E"/>
    <w:lvl w:ilvl="0" w:tplc="9A5C3C4A">
      <w:start w:val="1"/>
      <w:numFmt w:val="decimal"/>
      <w:lvlText w:val="%1."/>
      <w:lvlJc w:val="left"/>
      <w:pPr>
        <w:ind w:left="1654" w:hanging="94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A923154"/>
    <w:multiLevelType w:val="hybridMultilevel"/>
    <w:tmpl w:val="7E587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BC7813"/>
    <w:multiLevelType w:val="hybridMultilevel"/>
    <w:tmpl w:val="361A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A71A43"/>
    <w:multiLevelType w:val="hybridMultilevel"/>
    <w:tmpl w:val="DDB28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5F247E"/>
    <w:multiLevelType w:val="hybridMultilevel"/>
    <w:tmpl w:val="836C2F8E"/>
    <w:lvl w:ilvl="0" w:tplc="A4B42FD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AA761A"/>
    <w:multiLevelType w:val="hybridMultilevel"/>
    <w:tmpl w:val="75BAE3BA"/>
    <w:lvl w:ilvl="0" w:tplc="FC7CBF26">
      <w:start w:val="1"/>
      <w:numFmt w:val="decimal"/>
      <w:lvlText w:val="%1."/>
      <w:lvlJc w:val="left"/>
      <w:pPr>
        <w:ind w:left="720" w:hanging="360"/>
      </w:pPr>
      <w:rPr>
        <w:rFonts w:asciiTheme="majorHAnsi" w:eastAsiaTheme="minorHAnsi" w:hAnsiTheme="maj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DF45DD"/>
    <w:multiLevelType w:val="hybridMultilevel"/>
    <w:tmpl w:val="16D4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4764A2"/>
    <w:multiLevelType w:val="hybridMultilevel"/>
    <w:tmpl w:val="A6B61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4C5104"/>
    <w:multiLevelType w:val="hybridMultilevel"/>
    <w:tmpl w:val="876CD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1"/>
  </w:num>
  <w:num w:numId="3">
    <w:abstractNumId w:val="26"/>
  </w:num>
  <w:num w:numId="4">
    <w:abstractNumId w:val="35"/>
  </w:num>
  <w:num w:numId="5">
    <w:abstractNumId w:val="22"/>
  </w:num>
  <w:num w:numId="6">
    <w:abstractNumId w:val="25"/>
  </w:num>
  <w:num w:numId="7">
    <w:abstractNumId w:val="20"/>
  </w:num>
  <w:num w:numId="8">
    <w:abstractNumId w:val="9"/>
  </w:num>
  <w:num w:numId="9">
    <w:abstractNumId w:val="11"/>
  </w:num>
  <w:num w:numId="10">
    <w:abstractNumId w:val="34"/>
  </w:num>
  <w:num w:numId="11">
    <w:abstractNumId w:val="13"/>
  </w:num>
  <w:num w:numId="12">
    <w:abstractNumId w:val="1"/>
  </w:num>
  <w:num w:numId="13">
    <w:abstractNumId w:val="18"/>
  </w:num>
  <w:num w:numId="14">
    <w:abstractNumId w:val="0"/>
  </w:num>
  <w:num w:numId="15">
    <w:abstractNumId w:val="17"/>
  </w:num>
  <w:num w:numId="16">
    <w:abstractNumId w:val="37"/>
  </w:num>
  <w:num w:numId="17">
    <w:abstractNumId w:val="33"/>
  </w:num>
  <w:num w:numId="18">
    <w:abstractNumId w:val="3"/>
  </w:num>
  <w:num w:numId="19">
    <w:abstractNumId w:val="2"/>
  </w:num>
  <w:num w:numId="20">
    <w:abstractNumId w:val="4"/>
  </w:num>
  <w:num w:numId="21">
    <w:abstractNumId w:val="31"/>
  </w:num>
  <w:num w:numId="22">
    <w:abstractNumId w:val="24"/>
  </w:num>
  <w:num w:numId="23">
    <w:abstractNumId w:val="16"/>
  </w:num>
  <w:num w:numId="24">
    <w:abstractNumId w:val="32"/>
  </w:num>
  <w:num w:numId="25">
    <w:abstractNumId w:val="27"/>
  </w:num>
  <w:num w:numId="26">
    <w:abstractNumId w:val="36"/>
  </w:num>
  <w:num w:numId="27">
    <w:abstractNumId w:val="23"/>
  </w:num>
  <w:num w:numId="28">
    <w:abstractNumId w:val="10"/>
  </w:num>
  <w:num w:numId="29">
    <w:abstractNumId w:val="5"/>
  </w:num>
  <w:num w:numId="30">
    <w:abstractNumId w:val="38"/>
  </w:num>
  <w:num w:numId="31">
    <w:abstractNumId w:val="30"/>
  </w:num>
  <w:num w:numId="32">
    <w:abstractNumId w:val="15"/>
  </w:num>
  <w:num w:numId="33">
    <w:abstractNumId w:val="19"/>
  </w:num>
  <w:num w:numId="34">
    <w:abstractNumId w:val="6"/>
  </w:num>
  <w:num w:numId="35">
    <w:abstractNumId w:val="14"/>
  </w:num>
  <w:num w:numId="36">
    <w:abstractNumId w:val="29"/>
  </w:num>
  <w:num w:numId="37">
    <w:abstractNumId w:val="7"/>
  </w:num>
  <w:num w:numId="38">
    <w:abstractNumId w:val="28"/>
  </w:num>
  <w:num w:numId="3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1C3C"/>
    <w:rsid w:val="00027D53"/>
    <w:rsid w:val="00033951"/>
    <w:rsid w:val="0003438A"/>
    <w:rsid w:val="0003645E"/>
    <w:rsid w:val="00037A52"/>
    <w:rsid w:val="00041937"/>
    <w:rsid w:val="00063B95"/>
    <w:rsid w:val="00076A50"/>
    <w:rsid w:val="00081046"/>
    <w:rsid w:val="00092DA4"/>
    <w:rsid w:val="0009328C"/>
    <w:rsid w:val="000D0A3A"/>
    <w:rsid w:val="000D3184"/>
    <w:rsid w:val="000E3E79"/>
    <w:rsid w:val="000F16A0"/>
    <w:rsid w:val="00107ECC"/>
    <w:rsid w:val="001201DE"/>
    <w:rsid w:val="00121654"/>
    <w:rsid w:val="00124281"/>
    <w:rsid w:val="001377BE"/>
    <w:rsid w:val="0015484E"/>
    <w:rsid w:val="001602C4"/>
    <w:rsid w:val="0016204B"/>
    <w:rsid w:val="001646A9"/>
    <w:rsid w:val="00176E6E"/>
    <w:rsid w:val="00180C49"/>
    <w:rsid w:val="0018654A"/>
    <w:rsid w:val="001971C5"/>
    <w:rsid w:val="001A3EF2"/>
    <w:rsid w:val="001C2F62"/>
    <w:rsid w:val="001E2EA9"/>
    <w:rsid w:val="001E4EB5"/>
    <w:rsid w:val="001F4649"/>
    <w:rsid w:val="0021422E"/>
    <w:rsid w:val="002174F5"/>
    <w:rsid w:val="00221536"/>
    <w:rsid w:val="00224DE7"/>
    <w:rsid w:val="0022691D"/>
    <w:rsid w:val="002578A0"/>
    <w:rsid w:val="00260A1C"/>
    <w:rsid w:val="002610F6"/>
    <w:rsid w:val="00275678"/>
    <w:rsid w:val="002923D1"/>
    <w:rsid w:val="002C42E2"/>
    <w:rsid w:val="002C5650"/>
    <w:rsid w:val="002E5242"/>
    <w:rsid w:val="00315467"/>
    <w:rsid w:val="00325138"/>
    <w:rsid w:val="003276A5"/>
    <w:rsid w:val="00361B52"/>
    <w:rsid w:val="0037655D"/>
    <w:rsid w:val="00377CEA"/>
    <w:rsid w:val="00383719"/>
    <w:rsid w:val="0039416A"/>
    <w:rsid w:val="003A23BE"/>
    <w:rsid w:val="003A4480"/>
    <w:rsid w:val="003A52F9"/>
    <w:rsid w:val="003B18C0"/>
    <w:rsid w:val="003B62BF"/>
    <w:rsid w:val="003C5B20"/>
    <w:rsid w:val="003D07C8"/>
    <w:rsid w:val="003F5F16"/>
    <w:rsid w:val="004016C9"/>
    <w:rsid w:val="0040560B"/>
    <w:rsid w:val="00442250"/>
    <w:rsid w:val="0044452D"/>
    <w:rsid w:val="00483BEF"/>
    <w:rsid w:val="004E112D"/>
    <w:rsid w:val="004E5AD5"/>
    <w:rsid w:val="004F2230"/>
    <w:rsid w:val="004F6B50"/>
    <w:rsid w:val="00514033"/>
    <w:rsid w:val="0051717A"/>
    <w:rsid w:val="00530CDA"/>
    <w:rsid w:val="00536383"/>
    <w:rsid w:val="00543D62"/>
    <w:rsid w:val="0055145B"/>
    <w:rsid w:val="0055232A"/>
    <w:rsid w:val="00557BCA"/>
    <w:rsid w:val="005B278A"/>
    <w:rsid w:val="005C393C"/>
    <w:rsid w:val="005E2511"/>
    <w:rsid w:val="00600790"/>
    <w:rsid w:val="00615DDD"/>
    <w:rsid w:val="006206F8"/>
    <w:rsid w:val="00647392"/>
    <w:rsid w:val="006713EC"/>
    <w:rsid w:val="0067415B"/>
    <w:rsid w:val="0068099A"/>
    <w:rsid w:val="006817B5"/>
    <w:rsid w:val="006A61EB"/>
    <w:rsid w:val="006D636A"/>
    <w:rsid w:val="006E6754"/>
    <w:rsid w:val="007003F7"/>
    <w:rsid w:val="00706A2F"/>
    <w:rsid w:val="00711AF2"/>
    <w:rsid w:val="00714545"/>
    <w:rsid w:val="00722F5A"/>
    <w:rsid w:val="0073058F"/>
    <w:rsid w:val="007417DD"/>
    <w:rsid w:val="0075245E"/>
    <w:rsid w:val="0075449B"/>
    <w:rsid w:val="00760BE9"/>
    <w:rsid w:val="0076535F"/>
    <w:rsid w:val="0077289F"/>
    <w:rsid w:val="0078335B"/>
    <w:rsid w:val="00790B6E"/>
    <w:rsid w:val="00795DC0"/>
    <w:rsid w:val="007A4BFB"/>
    <w:rsid w:val="007B3BC8"/>
    <w:rsid w:val="007C261A"/>
    <w:rsid w:val="007C69AF"/>
    <w:rsid w:val="007C6C2E"/>
    <w:rsid w:val="007F08CE"/>
    <w:rsid w:val="007F2738"/>
    <w:rsid w:val="007F75AC"/>
    <w:rsid w:val="00807F21"/>
    <w:rsid w:val="008268F5"/>
    <w:rsid w:val="00827357"/>
    <w:rsid w:val="00843CD5"/>
    <w:rsid w:val="00845B9E"/>
    <w:rsid w:val="00862DA8"/>
    <w:rsid w:val="008A1CD2"/>
    <w:rsid w:val="008B245E"/>
    <w:rsid w:val="008C3F8F"/>
    <w:rsid w:val="008F3688"/>
    <w:rsid w:val="00904772"/>
    <w:rsid w:val="009142E4"/>
    <w:rsid w:val="00921254"/>
    <w:rsid w:val="00922607"/>
    <w:rsid w:val="00923707"/>
    <w:rsid w:val="0094057B"/>
    <w:rsid w:val="009453EC"/>
    <w:rsid w:val="0097545E"/>
    <w:rsid w:val="009A5D83"/>
    <w:rsid w:val="009B4031"/>
    <w:rsid w:val="009B4D44"/>
    <w:rsid w:val="009C3EF3"/>
    <w:rsid w:val="009D4D20"/>
    <w:rsid w:val="009D654D"/>
    <w:rsid w:val="009F6BAF"/>
    <w:rsid w:val="00A2203E"/>
    <w:rsid w:val="00A41581"/>
    <w:rsid w:val="00A41BCB"/>
    <w:rsid w:val="00A54FB0"/>
    <w:rsid w:val="00A552FB"/>
    <w:rsid w:val="00A57C29"/>
    <w:rsid w:val="00A70D43"/>
    <w:rsid w:val="00A710FF"/>
    <w:rsid w:val="00A72F09"/>
    <w:rsid w:val="00A871C6"/>
    <w:rsid w:val="00AC64A0"/>
    <w:rsid w:val="00AC6A5E"/>
    <w:rsid w:val="00AD3477"/>
    <w:rsid w:val="00B13F92"/>
    <w:rsid w:val="00B2074C"/>
    <w:rsid w:val="00B23115"/>
    <w:rsid w:val="00B373BB"/>
    <w:rsid w:val="00B533DE"/>
    <w:rsid w:val="00B64BA6"/>
    <w:rsid w:val="00B66321"/>
    <w:rsid w:val="00BA5D36"/>
    <w:rsid w:val="00BC1E34"/>
    <w:rsid w:val="00BD6D68"/>
    <w:rsid w:val="00BF4D84"/>
    <w:rsid w:val="00C22D3A"/>
    <w:rsid w:val="00C25E20"/>
    <w:rsid w:val="00C45B94"/>
    <w:rsid w:val="00C6699D"/>
    <w:rsid w:val="00C77377"/>
    <w:rsid w:val="00C90A93"/>
    <w:rsid w:val="00CC76CA"/>
    <w:rsid w:val="00CD6A9D"/>
    <w:rsid w:val="00CF0013"/>
    <w:rsid w:val="00D024CB"/>
    <w:rsid w:val="00D10E58"/>
    <w:rsid w:val="00D15A14"/>
    <w:rsid w:val="00D31013"/>
    <w:rsid w:val="00D322E3"/>
    <w:rsid w:val="00D36472"/>
    <w:rsid w:val="00D73C19"/>
    <w:rsid w:val="00D944F1"/>
    <w:rsid w:val="00DA04A0"/>
    <w:rsid w:val="00DA6CEF"/>
    <w:rsid w:val="00DB568A"/>
    <w:rsid w:val="00DC14DA"/>
    <w:rsid w:val="00DC4B38"/>
    <w:rsid w:val="00DD11D2"/>
    <w:rsid w:val="00DD7B8A"/>
    <w:rsid w:val="00E0054F"/>
    <w:rsid w:val="00E010A1"/>
    <w:rsid w:val="00E03028"/>
    <w:rsid w:val="00E16531"/>
    <w:rsid w:val="00E1753A"/>
    <w:rsid w:val="00E428DB"/>
    <w:rsid w:val="00E970A2"/>
    <w:rsid w:val="00EB6C0F"/>
    <w:rsid w:val="00EC012D"/>
    <w:rsid w:val="00EC1E52"/>
    <w:rsid w:val="00ED589C"/>
    <w:rsid w:val="00ED5FA2"/>
    <w:rsid w:val="00EF2C11"/>
    <w:rsid w:val="00EF50D2"/>
    <w:rsid w:val="00F03826"/>
    <w:rsid w:val="00F058A7"/>
    <w:rsid w:val="00F10673"/>
    <w:rsid w:val="00F11E37"/>
    <w:rsid w:val="00F148BD"/>
    <w:rsid w:val="00F47165"/>
    <w:rsid w:val="00F65173"/>
    <w:rsid w:val="00F82D55"/>
    <w:rsid w:val="00F958A3"/>
    <w:rsid w:val="00F96C8E"/>
    <w:rsid w:val="00FA38C3"/>
    <w:rsid w:val="00FA6943"/>
    <w:rsid w:val="00FB090F"/>
    <w:rsid w:val="00FC3095"/>
    <w:rsid w:val="00FD57B6"/>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D26"/>
  <w15:docId w15:val="{7E0EC8A9-DA37-4AFE-9229-D18CE1F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styleId="BalloonText">
    <w:name w:val="Balloon Text"/>
    <w:basedOn w:val="Normal"/>
    <w:link w:val="BalloonTextChar"/>
    <w:uiPriority w:val="99"/>
    <w:semiHidden/>
    <w:unhideWhenUsed/>
    <w:rsid w:val="003F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16"/>
    <w:rPr>
      <w:rFonts w:ascii="Tahoma" w:hAnsi="Tahoma" w:cs="Tahoma"/>
      <w:sz w:val="16"/>
      <w:szCs w:val="16"/>
    </w:rPr>
  </w:style>
  <w:style w:type="character" w:styleId="CommentReference">
    <w:name w:val="annotation reference"/>
    <w:basedOn w:val="DefaultParagraphFont"/>
    <w:uiPriority w:val="99"/>
    <w:semiHidden/>
    <w:unhideWhenUsed/>
    <w:rsid w:val="00530CDA"/>
    <w:rPr>
      <w:sz w:val="16"/>
      <w:szCs w:val="16"/>
    </w:rPr>
  </w:style>
  <w:style w:type="paragraph" w:styleId="CommentText">
    <w:name w:val="annotation text"/>
    <w:basedOn w:val="Normal"/>
    <w:link w:val="CommentTextChar"/>
    <w:uiPriority w:val="99"/>
    <w:semiHidden/>
    <w:unhideWhenUsed/>
    <w:rsid w:val="00530CDA"/>
    <w:pPr>
      <w:spacing w:line="240" w:lineRule="auto"/>
    </w:pPr>
    <w:rPr>
      <w:sz w:val="20"/>
      <w:szCs w:val="20"/>
    </w:rPr>
  </w:style>
  <w:style w:type="character" w:customStyle="1" w:styleId="CommentTextChar">
    <w:name w:val="Comment Text Char"/>
    <w:basedOn w:val="DefaultParagraphFont"/>
    <w:link w:val="CommentText"/>
    <w:uiPriority w:val="99"/>
    <w:semiHidden/>
    <w:rsid w:val="00530CDA"/>
    <w:rPr>
      <w:sz w:val="20"/>
      <w:szCs w:val="20"/>
    </w:rPr>
  </w:style>
  <w:style w:type="paragraph" w:styleId="CommentSubject">
    <w:name w:val="annotation subject"/>
    <w:basedOn w:val="CommentText"/>
    <w:next w:val="CommentText"/>
    <w:link w:val="CommentSubjectChar"/>
    <w:uiPriority w:val="99"/>
    <w:semiHidden/>
    <w:unhideWhenUsed/>
    <w:rsid w:val="00530CDA"/>
    <w:rPr>
      <w:b/>
      <w:bCs/>
    </w:rPr>
  </w:style>
  <w:style w:type="character" w:customStyle="1" w:styleId="CommentSubjectChar">
    <w:name w:val="Comment Subject Char"/>
    <w:basedOn w:val="CommentTextChar"/>
    <w:link w:val="CommentSubject"/>
    <w:uiPriority w:val="99"/>
    <w:semiHidden/>
    <w:rsid w:val="00530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4.xml><?xml version="1.0" encoding="utf-8"?>
<ds:datastoreItem xmlns:ds="http://schemas.openxmlformats.org/officeDocument/2006/customXml" ds:itemID="{1AE787C2-E3CE-413F-A062-586935D2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7505</Words>
  <Characters>4279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5</cp:revision>
  <cp:lastPrinted>2025-08-08T11:39:00Z</cp:lastPrinted>
  <dcterms:created xsi:type="dcterms:W3CDTF">2025-08-08T11:39:00Z</dcterms:created>
  <dcterms:modified xsi:type="dcterms:W3CDTF">2025-08-08T11:45:00Z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