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6AB46A6" w:rsidR="003470BD" w:rsidRPr="004D4B7E" w:rsidRDefault="0049417D" w:rsidP="003470BD">
            <w:pPr>
              <w:jc w:val="both"/>
              <w:rPr>
                <w:rFonts w:ascii="Cambria" w:hAnsi="Cambria"/>
                <w:kern w:val="2"/>
                <w:sz w:val="20"/>
              </w:rPr>
            </w:pPr>
            <w:r>
              <w:rPr>
                <w:rFonts w:ascii="Cambria" w:hAnsi="Cambria"/>
                <w:kern w:val="2"/>
                <w:sz w:val="20"/>
              </w:rPr>
              <w:t>Ultragarso aparatai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49417D">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49417D" w:rsidRDefault="003470BD" w:rsidP="003470BD">
            <w:pPr>
              <w:jc w:val="both"/>
              <w:rPr>
                <w:rFonts w:ascii="Cambria" w:hAnsi="Cambria"/>
                <w:kern w:val="2"/>
                <w:sz w:val="20"/>
              </w:rPr>
            </w:pPr>
            <w:r w:rsidRPr="0049417D">
              <w:rPr>
                <w:rFonts w:ascii="Cambria" w:hAnsi="Cambria"/>
                <w:sz w:val="20"/>
              </w:rPr>
              <w:t>Lietuvos sveikatos mokslų universiteto ligoninė Kauno klinikos</w:t>
            </w:r>
          </w:p>
        </w:tc>
      </w:tr>
      <w:tr w:rsidR="003470BD" w:rsidRPr="004D4B7E" w14:paraId="3C548A23" w14:textId="77777777" w:rsidTr="0049417D">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49417D">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49417D">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49417D">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49417D">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49417D">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49417D">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49417D">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49417D">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49417D">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49417D">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49417D">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49417D">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49417D">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49417D">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49417D">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49417D">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49417D">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49417D">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368D17B"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49417D">
              <w:rPr>
                <w:rFonts w:ascii="Cambria" w:hAnsi="Cambria"/>
                <w:b/>
                <w:kern w:val="2"/>
                <w:sz w:val="20"/>
              </w:rPr>
              <w:t>ultragarso aparatus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A0E202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49417D">
              <w:rPr>
                <w:rFonts w:ascii="Cambria" w:hAnsi="Cambria"/>
                <w:kern w:val="2"/>
                <w:sz w:val="20"/>
              </w:rPr>
              <w:t>„</w:t>
            </w:r>
            <w:r w:rsidR="0049417D">
              <w:rPr>
                <w:rFonts w:ascii="Cambria" w:hAnsi="Cambria"/>
                <w:kern w:val="2"/>
                <w:sz w:val="20"/>
              </w:rPr>
              <w:t>Ultragarso aparatai</w:t>
            </w:r>
            <w:r w:rsidRPr="0049417D">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16146705"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49417D">
              <w:rPr>
                <w:rFonts w:ascii="Cambria" w:hAnsi="Cambria"/>
                <w:b/>
                <w:kern w:val="2"/>
                <w:sz w:val="20"/>
              </w:rPr>
              <w:t>12</w:t>
            </w:r>
            <w:r w:rsidRPr="00321EFD">
              <w:rPr>
                <w:rFonts w:ascii="Cambria" w:hAnsi="Cambria"/>
                <w:b/>
                <w:kern w:val="2"/>
                <w:sz w:val="20"/>
              </w:rPr>
              <w:t xml:space="preserve"> (</w:t>
            </w:r>
            <w:r w:rsidR="0049417D">
              <w:rPr>
                <w:rFonts w:ascii="Cambria" w:hAnsi="Cambria"/>
                <w:b/>
                <w:kern w:val="2"/>
                <w:sz w:val="20"/>
              </w:rPr>
              <w:t>dvylika</w:t>
            </w:r>
            <w:r w:rsidRPr="00321EFD">
              <w:rPr>
                <w:rFonts w:ascii="Cambria" w:hAnsi="Cambria"/>
                <w:b/>
                <w:kern w:val="2"/>
                <w:sz w:val="20"/>
              </w:rPr>
              <w:t>) savai</w:t>
            </w:r>
            <w:r w:rsidR="0049417D">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8597440"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49417D">
              <w:rPr>
                <w:rFonts w:ascii="Cambria" w:hAnsi="Cambria"/>
                <w:kern w:val="2"/>
                <w:sz w:val="20"/>
              </w:rPr>
              <w:t>21</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49417D">
              <w:rPr>
                <w:rFonts w:ascii="Cambria" w:hAnsi="Cambria"/>
                <w:kern w:val="2"/>
                <w:sz w:val="20"/>
              </w:rPr>
              <w:t>21</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470BD">
            <w:pPr>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49417D" w:rsidRDefault="003470BD" w:rsidP="00761236">
            <w:pPr>
              <w:jc w:val="both"/>
              <w:rPr>
                <w:rFonts w:ascii="Cambria" w:hAnsi="Cambria"/>
                <w:sz w:val="20"/>
              </w:rPr>
            </w:pPr>
            <w:r w:rsidRPr="0049417D">
              <w:rPr>
                <w:rFonts w:ascii="Cambria" w:hAnsi="Cambria"/>
                <w:sz w:val="20"/>
              </w:rPr>
              <w:t xml:space="preserve">Garantinio termino laikotarpiu nustačius Prekių trūkumų, Tiekėjas turi </w:t>
            </w:r>
            <w:r w:rsidR="00761236" w:rsidRPr="0049417D">
              <w:rPr>
                <w:rFonts w:ascii="Cambria" w:hAnsi="Cambria"/>
                <w:bCs/>
                <w:sz w:val="20"/>
              </w:rPr>
              <w:t>ne vėliau kaip</w:t>
            </w:r>
            <w:r w:rsidR="00761236" w:rsidRPr="0049417D">
              <w:rPr>
                <w:rFonts w:ascii="Cambria" w:hAnsi="Cambria"/>
                <w:sz w:val="20"/>
              </w:rPr>
              <w:t xml:space="preserve"> per</w:t>
            </w:r>
            <w:r w:rsidR="00761236" w:rsidRPr="0049417D">
              <w:rPr>
                <w:rFonts w:ascii="Cambria" w:hAnsi="Cambria"/>
                <w:kern w:val="2"/>
                <w:sz w:val="20"/>
              </w:rPr>
              <w:t xml:space="preserve"> </w:t>
            </w:r>
            <w:r w:rsidR="00761236" w:rsidRPr="0049417D">
              <w:rPr>
                <w:rFonts w:ascii="Cambria" w:hAnsi="Cambria"/>
                <w:sz w:val="20"/>
                <w:shd w:val="clear" w:color="auto" w:fill="FFFFFF" w:themeFill="background1"/>
                <w:lang w:eastAsia="lt-LT"/>
              </w:rPr>
              <w:t>15 (penkiolika)</w:t>
            </w:r>
            <w:r w:rsidR="00761236" w:rsidRPr="0049417D">
              <w:rPr>
                <w:rFonts w:ascii="Cambria" w:hAnsi="Cambria"/>
                <w:sz w:val="20"/>
                <w:lang w:eastAsia="lt-LT"/>
              </w:rPr>
              <w:t xml:space="preserve"> darbo dienų</w:t>
            </w:r>
            <w:r w:rsidRPr="0049417D">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4DD0A03" w:rsidR="00F81B10" w:rsidRPr="004D4B7E" w:rsidRDefault="0049417D"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336C4D68" w:rsidR="00F81B10" w:rsidRPr="004D4B7E" w:rsidRDefault="0049417D"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586C94C" w14:textId="4F8E80EE" w:rsidR="0049417D" w:rsidRDefault="0049417D" w:rsidP="0049417D">
            <w:pPr>
              <w:jc w:val="center"/>
              <w:rPr>
                <w:rFonts w:ascii="Cambria" w:hAnsi="Cambria"/>
                <w:sz w:val="20"/>
              </w:rPr>
            </w:pPr>
            <w:r w:rsidRPr="0088592B">
              <w:rPr>
                <w:rFonts w:ascii="Cambria" w:hAnsi="Cambria"/>
                <w:sz w:val="20"/>
              </w:rPr>
              <w:t>Generalinis direktorius</w:t>
            </w:r>
          </w:p>
          <w:p w14:paraId="79278680" w14:textId="4EE558DA" w:rsidR="003470BD" w:rsidRPr="004D4B7E" w:rsidRDefault="0049417D" w:rsidP="0049417D">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9417D" w:rsidRDefault="003470BD" w:rsidP="003470BD">
            <w:pPr>
              <w:jc w:val="center"/>
              <w:rPr>
                <w:rFonts w:ascii="Cambria" w:hAnsi="Cambria"/>
                <w:b/>
                <w:bCs/>
                <w:kern w:val="2"/>
                <w:sz w:val="20"/>
              </w:rPr>
            </w:pPr>
            <w:r w:rsidRPr="0049417D">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8F50D38" w:rsidR="001B1B21" w:rsidRDefault="001B1B21" w:rsidP="001B1B21">
      <w:pPr>
        <w:jc w:val="center"/>
        <w:rPr>
          <w:rFonts w:ascii="Cambria" w:hAnsi="Cambria"/>
          <w:sz w:val="20"/>
        </w:rPr>
      </w:pPr>
      <w:r w:rsidRPr="00321EFD">
        <w:rPr>
          <w:rFonts w:ascii="Cambria" w:hAnsi="Cambria"/>
          <w:sz w:val="20"/>
        </w:rPr>
        <w:t>PREKIŲ ŽINIARAŠTIS</w:t>
      </w:r>
    </w:p>
    <w:p w14:paraId="5C08E041" w14:textId="5B8FFF52" w:rsidR="0049417D" w:rsidRDefault="0049417D" w:rsidP="001B1B21">
      <w:pPr>
        <w:jc w:val="center"/>
        <w:rPr>
          <w:rFonts w:ascii="Cambria" w:hAnsi="Cambria"/>
          <w:sz w:val="20"/>
        </w:rPr>
      </w:pPr>
    </w:p>
    <w:tbl>
      <w:tblPr>
        <w:tblW w:w="10200" w:type="dxa"/>
        <w:tblLook w:val="04A0" w:firstRow="1" w:lastRow="0" w:firstColumn="1" w:lastColumn="0" w:noHBand="0" w:noVBand="1"/>
      </w:tblPr>
      <w:tblGrid>
        <w:gridCol w:w="591"/>
        <w:gridCol w:w="1956"/>
        <w:gridCol w:w="2537"/>
        <w:gridCol w:w="791"/>
        <w:gridCol w:w="950"/>
        <w:gridCol w:w="1070"/>
        <w:gridCol w:w="1104"/>
        <w:gridCol w:w="1201"/>
      </w:tblGrid>
      <w:tr w:rsidR="0049417D" w:rsidRPr="0049417D" w14:paraId="243D8214" w14:textId="77777777" w:rsidTr="0049417D">
        <w:trPr>
          <w:trHeight w:val="20"/>
        </w:trPr>
        <w:tc>
          <w:tcPr>
            <w:tcW w:w="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A0F3C" w14:textId="77777777" w:rsidR="0049417D" w:rsidRDefault="0049417D" w:rsidP="0049417D">
            <w:pPr>
              <w:jc w:val="center"/>
              <w:rPr>
                <w:rFonts w:ascii="Cambria" w:hAnsi="Cambria" w:cs="Calibri"/>
                <w:b/>
                <w:bCs/>
                <w:sz w:val="20"/>
                <w:lang w:eastAsia="lt-LT"/>
              </w:rPr>
            </w:pPr>
            <w:r w:rsidRPr="0049417D">
              <w:rPr>
                <w:rFonts w:ascii="Cambria" w:hAnsi="Cambria" w:cs="Calibri"/>
                <w:b/>
                <w:bCs/>
                <w:sz w:val="20"/>
                <w:lang w:eastAsia="lt-LT"/>
              </w:rPr>
              <w:t>Eil.</w:t>
            </w:r>
          </w:p>
          <w:p w14:paraId="45CF7FF9" w14:textId="640C1EE4" w:rsidR="0049417D" w:rsidRPr="0049417D" w:rsidRDefault="0049417D" w:rsidP="0049417D">
            <w:pPr>
              <w:jc w:val="center"/>
              <w:rPr>
                <w:rFonts w:ascii="Cambria" w:hAnsi="Cambria" w:cs="Calibri"/>
                <w:b/>
                <w:bCs/>
                <w:sz w:val="20"/>
                <w:lang w:eastAsia="lt-LT"/>
              </w:rPr>
            </w:pPr>
            <w:r w:rsidRPr="0049417D">
              <w:rPr>
                <w:rFonts w:ascii="Cambria" w:hAnsi="Cambria" w:cs="Calibri"/>
                <w:b/>
                <w:bCs/>
                <w:sz w:val="20"/>
                <w:lang w:eastAsia="lt-LT"/>
              </w:rPr>
              <w:t>Nr.</w:t>
            </w:r>
          </w:p>
        </w:tc>
        <w:tc>
          <w:tcPr>
            <w:tcW w:w="1956" w:type="dxa"/>
            <w:tcBorders>
              <w:top w:val="single" w:sz="4" w:space="0" w:color="auto"/>
              <w:left w:val="nil"/>
              <w:bottom w:val="single" w:sz="4" w:space="0" w:color="auto"/>
              <w:right w:val="single" w:sz="4" w:space="0" w:color="auto"/>
            </w:tcBorders>
            <w:shd w:val="clear" w:color="000000" w:fill="FFFFFF"/>
            <w:vAlign w:val="center"/>
            <w:hideMark/>
          </w:tcPr>
          <w:p w14:paraId="446D54DD" w14:textId="77777777" w:rsidR="0049417D" w:rsidRPr="0049417D" w:rsidRDefault="0049417D" w:rsidP="0049417D">
            <w:pPr>
              <w:jc w:val="center"/>
              <w:rPr>
                <w:rFonts w:ascii="Cambria" w:hAnsi="Cambria" w:cs="Calibri"/>
                <w:b/>
                <w:bCs/>
                <w:sz w:val="20"/>
                <w:lang w:eastAsia="lt-LT"/>
              </w:rPr>
            </w:pPr>
            <w:r w:rsidRPr="0049417D">
              <w:rPr>
                <w:rFonts w:ascii="Cambria" w:hAnsi="Cambria" w:cs="Calibri"/>
                <w:b/>
                <w:bCs/>
                <w:sz w:val="20"/>
                <w:lang w:eastAsia="lt-LT"/>
              </w:rPr>
              <w:t>Pavadinimas</w:t>
            </w:r>
          </w:p>
        </w:tc>
        <w:tc>
          <w:tcPr>
            <w:tcW w:w="2537" w:type="dxa"/>
            <w:tcBorders>
              <w:top w:val="single" w:sz="4" w:space="0" w:color="auto"/>
              <w:left w:val="nil"/>
              <w:bottom w:val="single" w:sz="4" w:space="0" w:color="auto"/>
              <w:right w:val="single" w:sz="4" w:space="0" w:color="auto"/>
            </w:tcBorders>
            <w:shd w:val="clear" w:color="000000" w:fill="FFFFFF"/>
            <w:vAlign w:val="center"/>
            <w:hideMark/>
          </w:tcPr>
          <w:p w14:paraId="315D8138" w14:textId="77777777" w:rsidR="0049417D" w:rsidRPr="0049417D" w:rsidRDefault="0049417D" w:rsidP="0049417D">
            <w:pPr>
              <w:jc w:val="center"/>
              <w:rPr>
                <w:rFonts w:ascii="Cambria" w:hAnsi="Cambria" w:cs="Calibri"/>
                <w:b/>
                <w:bCs/>
                <w:sz w:val="20"/>
                <w:lang w:eastAsia="lt-LT"/>
              </w:rPr>
            </w:pPr>
            <w:r w:rsidRPr="0049417D">
              <w:rPr>
                <w:rFonts w:ascii="Cambria" w:hAnsi="Cambria" w:cs="Calibri"/>
                <w:b/>
                <w:bCs/>
                <w:sz w:val="20"/>
                <w:lang w:eastAsia="lt-LT"/>
              </w:rPr>
              <w:t>Modelis/katalogo numeris, gamintojo pavadinimas</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6B332080" w14:textId="77777777" w:rsidR="0049417D" w:rsidRPr="0049417D" w:rsidRDefault="0049417D" w:rsidP="0049417D">
            <w:pPr>
              <w:jc w:val="center"/>
              <w:rPr>
                <w:rFonts w:ascii="Cambria" w:hAnsi="Cambria" w:cs="Calibri"/>
                <w:b/>
                <w:bCs/>
                <w:color w:val="000000"/>
                <w:sz w:val="20"/>
                <w:lang w:eastAsia="lt-LT"/>
              </w:rPr>
            </w:pPr>
            <w:r w:rsidRPr="0049417D">
              <w:rPr>
                <w:rFonts w:ascii="Cambria" w:hAnsi="Cambria" w:cs="Calibri"/>
                <w:b/>
                <w:bCs/>
                <w:color w:val="000000"/>
                <w:sz w:val="20"/>
                <w:lang w:eastAsia="lt-LT"/>
              </w:rPr>
              <w:t>Mato vnt.</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2372C291" w14:textId="77777777" w:rsidR="0049417D" w:rsidRPr="0049417D" w:rsidRDefault="0049417D" w:rsidP="0049417D">
            <w:pPr>
              <w:jc w:val="center"/>
              <w:rPr>
                <w:rFonts w:ascii="Cambria" w:hAnsi="Cambria" w:cs="Calibri"/>
                <w:b/>
                <w:bCs/>
                <w:sz w:val="20"/>
                <w:lang w:eastAsia="lt-LT"/>
              </w:rPr>
            </w:pPr>
            <w:r w:rsidRPr="0049417D">
              <w:rPr>
                <w:rFonts w:ascii="Cambria" w:hAnsi="Cambria" w:cs="Calibri"/>
                <w:b/>
                <w:bCs/>
                <w:sz w:val="20"/>
                <w:lang w:eastAsia="lt-LT"/>
              </w:rPr>
              <w:t>Kiekis</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49EF618" w14:textId="77777777" w:rsidR="0049417D" w:rsidRPr="0049417D" w:rsidRDefault="0049417D" w:rsidP="0049417D">
            <w:pPr>
              <w:jc w:val="center"/>
              <w:rPr>
                <w:rFonts w:ascii="Cambria" w:hAnsi="Cambria" w:cs="Calibri"/>
                <w:b/>
                <w:bCs/>
                <w:sz w:val="20"/>
                <w:lang w:eastAsia="lt-LT"/>
              </w:rPr>
            </w:pPr>
            <w:r w:rsidRPr="0049417D">
              <w:rPr>
                <w:rFonts w:ascii="Cambria" w:hAnsi="Cambria" w:cs="Calibri"/>
                <w:b/>
                <w:bCs/>
                <w:sz w:val="20"/>
                <w:lang w:eastAsia="lt-LT"/>
              </w:rPr>
              <w:t>Vieneto kaina Eur</w:t>
            </w:r>
            <w:r w:rsidRPr="0049417D">
              <w:rPr>
                <w:rFonts w:ascii="Cambria" w:hAnsi="Cambria" w:cs="Calibri"/>
                <w:b/>
                <w:bCs/>
                <w:sz w:val="20"/>
                <w:lang w:eastAsia="lt-LT"/>
              </w:rPr>
              <w:br/>
              <w:t>(be PVM)</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15399C9" w14:textId="77777777" w:rsidR="0049417D" w:rsidRPr="0049417D" w:rsidRDefault="0049417D" w:rsidP="0049417D">
            <w:pPr>
              <w:jc w:val="center"/>
              <w:rPr>
                <w:rFonts w:ascii="Cambria" w:hAnsi="Cambria" w:cs="Calibri"/>
                <w:b/>
                <w:bCs/>
                <w:sz w:val="20"/>
                <w:lang w:eastAsia="lt-LT"/>
              </w:rPr>
            </w:pPr>
            <w:r w:rsidRPr="0049417D">
              <w:rPr>
                <w:rFonts w:ascii="Cambria" w:hAnsi="Cambria" w:cs="Calibri"/>
                <w:b/>
                <w:bCs/>
                <w:sz w:val="20"/>
                <w:lang w:eastAsia="lt-LT"/>
              </w:rPr>
              <w:t xml:space="preserve">Kaina viso    Eur </w:t>
            </w:r>
            <w:r w:rsidRPr="0049417D">
              <w:rPr>
                <w:rFonts w:ascii="Cambria" w:hAnsi="Cambria" w:cs="Calibri"/>
                <w:b/>
                <w:bCs/>
                <w:sz w:val="20"/>
                <w:lang w:eastAsia="lt-LT"/>
              </w:rPr>
              <w:br/>
              <w:t>(be PVM)</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5F3F8E28" w14:textId="77777777" w:rsidR="0049417D" w:rsidRPr="0049417D" w:rsidRDefault="0049417D" w:rsidP="0049417D">
            <w:pPr>
              <w:jc w:val="center"/>
              <w:rPr>
                <w:rFonts w:ascii="Cambria" w:hAnsi="Cambria" w:cs="Calibri"/>
                <w:b/>
                <w:bCs/>
                <w:sz w:val="20"/>
                <w:lang w:eastAsia="lt-LT"/>
              </w:rPr>
            </w:pPr>
            <w:r w:rsidRPr="0049417D">
              <w:rPr>
                <w:rFonts w:ascii="Cambria" w:hAnsi="Cambria" w:cs="Calibri"/>
                <w:b/>
                <w:bCs/>
                <w:sz w:val="20"/>
                <w:lang w:eastAsia="lt-LT"/>
              </w:rPr>
              <w:t xml:space="preserve">Kaina viso    Eur </w:t>
            </w:r>
            <w:r w:rsidRPr="0049417D">
              <w:rPr>
                <w:rFonts w:ascii="Cambria" w:hAnsi="Cambria" w:cs="Calibri"/>
                <w:b/>
                <w:bCs/>
                <w:sz w:val="20"/>
                <w:lang w:eastAsia="lt-LT"/>
              </w:rPr>
              <w:br/>
              <w:t>(su PVM)</w:t>
            </w:r>
          </w:p>
        </w:tc>
      </w:tr>
      <w:tr w:rsidR="0049417D" w:rsidRPr="0049417D" w14:paraId="5CC9B218" w14:textId="77777777" w:rsidTr="0049417D">
        <w:trPr>
          <w:trHeight w:val="369"/>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66B4022B" w14:textId="77777777" w:rsidR="0049417D" w:rsidRPr="0049417D" w:rsidRDefault="0049417D" w:rsidP="0049417D">
            <w:pPr>
              <w:jc w:val="center"/>
              <w:rPr>
                <w:rFonts w:ascii="Cambria" w:hAnsi="Cambria" w:cs="Calibri"/>
                <w:color w:val="000000"/>
                <w:sz w:val="20"/>
                <w:lang w:eastAsia="lt-LT"/>
              </w:rPr>
            </w:pPr>
            <w:r w:rsidRPr="0049417D">
              <w:rPr>
                <w:rFonts w:ascii="Cambria" w:hAnsi="Cambria" w:cs="Calibri"/>
                <w:color w:val="000000"/>
                <w:sz w:val="20"/>
                <w:lang w:eastAsia="lt-LT"/>
              </w:rPr>
              <w:t>1</w:t>
            </w:r>
          </w:p>
        </w:tc>
        <w:tc>
          <w:tcPr>
            <w:tcW w:w="1956" w:type="dxa"/>
            <w:tcBorders>
              <w:top w:val="nil"/>
              <w:left w:val="nil"/>
              <w:bottom w:val="nil"/>
              <w:right w:val="nil"/>
            </w:tcBorders>
            <w:shd w:val="clear" w:color="auto" w:fill="auto"/>
            <w:vAlign w:val="center"/>
            <w:hideMark/>
          </w:tcPr>
          <w:p w14:paraId="22C421B6" w14:textId="77777777" w:rsidR="0049417D" w:rsidRPr="0049417D" w:rsidRDefault="0049417D" w:rsidP="0049417D">
            <w:pPr>
              <w:rPr>
                <w:rFonts w:ascii="Cambria" w:hAnsi="Cambria" w:cs="Calibri"/>
                <w:color w:val="000000"/>
                <w:sz w:val="20"/>
                <w:lang w:eastAsia="lt-LT"/>
              </w:rPr>
            </w:pPr>
            <w:r w:rsidRPr="0049417D">
              <w:rPr>
                <w:rFonts w:ascii="Cambria" w:hAnsi="Cambria" w:cs="Calibri"/>
                <w:color w:val="000000"/>
                <w:sz w:val="20"/>
                <w:lang w:eastAsia="lt-LT"/>
              </w:rPr>
              <w:t>Ultragarso aparatai</w:t>
            </w:r>
          </w:p>
        </w:tc>
        <w:tc>
          <w:tcPr>
            <w:tcW w:w="2537" w:type="dxa"/>
            <w:tcBorders>
              <w:top w:val="nil"/>
              <w:left w:val="single" w:sz="4" w:space="0" w:color="auto"/>
              <w:bottom w:val="single" w:sz="4" w:space="0" w:color="auto"/>
              <w:right w:val="single" w:sz="4" w:space="0" w:color="auto"/>
            </w:tcBorders>
            <w:shd w:val="clear" w:color="auto" w:fill="auto"/>
            <w:vAlign w:val="center"/>
            <w:hideMark/>
          </w:tcPr>
          <w:p w14:paraId="594E00C8" w14:textId="77777777" w:rsidR="0049417D" w:rsidRPr="0049417D" w:rsidRDefault="0049417D" w:rsidP="0049417D">
            <w:pPr>
              <w:jc w:val="center"/>
              <w:rPr>
                <w:rFonts w:ascii="Cambria" w:hAnsi="Cambria" w:cs="Calibri"/>
                <w:color w:val="000000"/>
                <w:sz w:val="20"/>
                <w:lang w:eastAsia="lt-LT"/>
              </w:rPr>
            </w:pPr>
            <w:r w:rsidRPr="0049417D">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vAlign w:val="center"/>
            <w:hideMark/>
          </w:tcPr>
          <w:p w14:paraId="2080E54E" w14:textId="77777777" w:rsidR="0049417D" w:rsidRPr="0049417D" w:rsidRDefault="0049417D" w:rsidP="0049417D">
            <w:pPr>
              <w:jc w:val="center"/>
              <w:rPr>
                <w:rFonts w:ascii="Cambria" w:hAnsi="Cambria" w:cs="Calibri"/>
                <w:color w:val="000000"/>
                <w:sz w:val="20"/>
                <w:lang w:eastAsia="lt-LT"/>
              </w:rPr>
            </w:pPr>
            <w:r w:rsidRPr="0049417D">
              <w:rPr>
                <w:rFonts w:ascii="Cambria" w:hAnsi="Cambria" w:cs="Calibri"/>
                <w:color w:val="000000"/>
                <w:sz w:val="20"/>
                <w:lang w:eastAsia="lt-LT"/>
              </w:rPr>
              <w:t>vnt.</w:t>
            </w:r>
          </w:p>
        </w:tc>
        <w:tc>
          <w:tcPr>
            <w:tcW w:w="950" w:type="dxa"/>
            <w:tcBorders>
              <w:top w:val="nil"/>
              <w:left w:val="nil"/>
              <w:bottom w:val="single" w:sz="4" w:space="0" w:color="auto"/>
              <w:right w:val="single" w:sz="4" w:space="0" w:color="auto"/>
            </w:tcBorders>
            <w:shd w:val="clear" w:color="auto" w:fill="auto"/>
            <w:vAlign w:val="center"/>
            <w:hideMark/>
          </w:tcPr>
          <w:p w14:paraId="0BE9A35A" w14:textId="77777777" w:rsidR="0049417D" w:rsidRPr="0049417D" w:rsidRDefault="0049417D" w:rsidP="0049417D">
            <w:pPr>
              <w:jc w:val="center"/>
              <w:rPr>
                <w:rFonts w:ascii="Cambria" w:hAnsi="Cambria" w:cs="Calibri"/>
                <w:color w:val="000000"/>
                <w:sz w:val="20"/>
                <w:lang w:eastAsia="lt-LT"/>
              </w:rPr>
            </w:pPr>
            <w:r w:rsidRPr="0049417D">
              <w:rPr>
                <w:rFonts w:ascii="Cambria" w:hAnsi="Cambria" w:cs="Calibri"/>
                <w:color w:val="000000"/>
                <w:sz w:val="20"/>
                <w:lang w:eastAsia="lt-LT"/>
              </w:rPr>
              <w:t>2</w:t>
            </w:r>
          </w:p>
        </w:tc>
        <w:tc>
          <w:tcPr>
            <w:tcW w:w="1070" w:type="dxa"/>
            <w:tcBorders>
              <w:top w:val="nil"/>
              <w:left w:val="nil"/>
              <w:bottom w:val="single" w:sz="4" w:space="0" w:color="auto"/>
              <w:right w:val="single" w:sz="4" w:space="0" w:color="auto"/>
            </w:tcBorders>
            <w:shd w:val="clear" w:color="auto" w:fill="auto"/>
            <w:noWrap/>
            <w:vAlign w:val="center"/>
            <w:hideMark/>
          </w:tcPr>
          <w:p w14:paraId="1D2C6826" w14:textId="77777777" w:rsidR="0049417D" w:rsidRPr="0049417D" w:rsidRDefault="0049417D" w:rsidP="0049417D">
            <w:pPr>
              <w:jc w:val="center"/>
              <w:rPr>
                <w:rFonts w:ascii="Cambria" w:hAnsi="Cambria" w:cs="Calibri"/>
                <w:color w:val="000000"/>
                <w:sz w:val="20"/>
                <w:lang w:eastAsia="lt-LT"/>
              </w:rPr>
            </w:pPr>
            <w:r w:rsidRPr="0049417D">
              <w:rPr>
                <w:rFonts w:ascii="Cambria" w:hAnsi="Cambria" w:cs="Calibri"/>
                <w:color w:val="000000"/>
                <w:sz w:val="20"/>
                <w:lang w:eastAsia="lt-LT"/>
              </w:rPr>
              <w:t> </w:t>
            </w:r>
          </w:p>
        </w:tc>
        <w:tc>
          <w:tcPr>
            <w:tcW w:w="1104" w:type="dxa"/>
            <w:tcBorders>
              <w:top w:val="nil"/>
              <w:left w:val="nil"/>
              <w:bottom w:val="single" w:sz="4" w:space="0" w:color="auto"/>
              <w:right w:val="single" w:sz="4" w:space="0" w:color="auto"/>
            </w:tcBorders>
            <w:shd w:val="clear" w:color="auto" w:fill="auto"/>
            <w:noWrap/>
            <w:vAlign w:val="center"/>
            <w:hideMark/>
          </w:tcPr>
          <w:p w14:paraId="4BA432F9" w14:textId="77777777" w:rsidR="0049417D" w:rsidRPr="0049417D" w:rsidRDefault="0049417D" w:rsidP="0049417D">
            <w:pPr>
              <w:jc w:val="center"/>
              <w:rPr>
                <w:rFonts w:ascii="Cambria" w:hAnsi="Cambria" w:cs="Calibri"/>
                <w:color w:val="000000"/>
                <w:sz w:val="20"/>
                <w:lang w:eastAsia="lt-LT"/>
              </w:rPr>
            </w:pPr>
            <w:r w:rsidRPr="0049417D">
              <w:rPr>
                <w:rFonts w:ascii="Cambria" w:hAnsi="Cambria" w:cs="Calibri"/>
                <w:color w:val="000000"/>
                <w:sz w:val="20"/>
                <w:lang w:eastAsia="lt-LT"/>
              </w:rPr>
              <w:t> </w:t>
            </w:r>
          </w:p>
        </w:tc>
        <w:tc>
          <w:tcPr>
            <w:tcW w:w="1201" w:type="dxa"/>
            <w:tcBorders>
              <w:top w:val="nil"/>
              <w:left w:val="nil"/>
              <w:bottom w:val="single" w:sz="4" w:space="0" w:color="auto"/>
              <w:right w:val="single" w:sz="4" w:space="0" w:color="auto"/>
            </w:tcBorders>
            <w:shd w:val="clear" w:color="auto" w:fill="auto"/>
            <w:noWrap/>
            <w:vAlign w:val="center"/>
            <w:hideMark/>
          </w:tcPr>
          <w:p w14:paraId="75446AFF" w14:textId="77777777" w:rsidR="0049417D" w:rsidRPr="0049417D" w:rsidRDefault="0049417D" w:rsidP="0049417D">
            <w:pPr>
              <w:jc w:val="center"/>
              <w:rPr>
                <w:rFonts w:ascii="Cambria" w:hAnsi="Cambria" w:cs="Calibri"/>
                <w:color w:val="000000"/>
                <w:sz w:val="20"/>
                <w:lang w:eastAsia="lt-LT"/>
              </w:rPr>
            </w:pPr>
            <w:r w:rsidRPr="0049417D">
              <w:rPr>
                <w:rFonts w:ascii="Cambria" w:hAnsi="Cambria" w:cs="Calibri"/>
                <w:color w:val="000000"/>
                <w:sz w:val="20"/>
                <w:lang w:eastAsia="lt-LT"/>
              </w:rPr>
              <w:t> </w:t>
            </w:r>
          </w:p>
        </w:tc>
      </w:tr>
      <w:tr w:rsidR="0049417D" w:rsidRPr="0049417D" w14:paraId="712D0770" w14:textId="77777777" w:rsidTr="0049417D">
        <w:trPr>
          <w:trHeight w:val="2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C22D7E" w14:textId="05F3200B" w:rsidR="0049417D" w:rsidRPr="0049417D" w:rsidRDefault="0049417D" w:rsidP="0049417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01" w:type="dxa"/>
            <w:tcBorders>
              <w:top w:val="nil"/>
              <w:left w:val="nil"/>
              <w:bottom w:val="single" w:sz="4" w:space="0" w:color="auto"/>
              <w:right w:val="single" w:sz="4" w:space="0" w:color="auto"/>
            </w:tcBorders>
            <w:shd w:val="clear" w:color="auto" w:fill="auto"/>
            <w:noWrap/>
            <w:vAlign w:val="center"/>
            <w:hideMark/>
          </w:tcPr>
          <w:p w14:paraId="74580E64" w14:textId="77777777" w:rsidR="0049417D" w:rsidRPr="0049417D" w:rsidRDefault="0049417D" w:rsidP="0049417D">
            <w:pPr>
              <w:jc w:val="center"/>
              <w:rPr>
                <w:rFonts w:ascii="Cambria" w:hAnsi="Cambria" w:cs="Calibri"/>
                <w:b/>
                <w:bCs/>
                <w:color w:val="000000"/>
                <w:sz w:val="20"/>
                <w:lang w:eastAsia="lt-LT"/>
              </w:rPr>
            </w:pPr>
            <w:r w:rsidRPr="0049417D">
              <w:rPr>
                <w:rFonts w:ascii="Cambria" w:hAnsi="Cambria" w:cs="Calibri"/>
                <w:b/>
                <w:bCs/>
                <w:color w:val="000000"/>
                <w:sz w:val="20"/>
                <w:lang w:eastAsia="lt-LT"/>
              </w:rPr>
              <w:t> </w:t>
            </w:r>
          </w:p>
        </w:tc>
      </w:tr>
      <w:tr w:rsidR="0049417D" w:rsidRPr="0049417D" w14:paraId="6ECBC401" w14:textId="77777777" w:rsidTr="0049417D">
        <w:trPr>
          <w:trHeight w:val="2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83504B" w14:textId="1CFDD263" w:rsidR="0049417D" w:rsidRPr="0049417D" w:rsidRDefault="0049417D" w:rsidP="0049417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01" w:type="dxa"/>
            <w:tcBorders>
              <w:top w:val="nil"/>
              <w:left w:val="nil"/>
              <w:bottom w:val="single" w:sz="4" w:space="0" w:color="auto"/>
              <w:right w:val="single" w:sz="4" w:space="0" w:color="auto"/>
            </w:tcBorders>
            <w:shd w:val="clear" w:color="auto" w:fill="auto"/>
            <w:noWrap/>
            <w:vAlign w:val="center"/>
            <w:hideMark/>
          </w:tcPr>
          <w:p w14:paraId="33AC29C9" w14:textId="77777777" w:rsidR="0049417D" w:rsidRPr="0049417D" w:rsidRDefault="0049417D" w:rsidP="0049417D">
            <w:pPr>
              <w:jc w:val="center"/>
              <w:rPr>
                <w:rFonts w:ascii="Cambria" w:hAnsi="Cambria" w:cs="Calibri"/>
                <w:b/>
                <w:bCs/>
                <w:color w:val="000000"/>
                <w:sz w:val="20"/>
                <w:lang w:eastAsia="lt-LT"/>
              </w:rPr>
            </w:pPr>
            <w:r w:rsidRPr="0049417D">
              <w:rPr>
                <w:rFonts w:ascii="Cambria" w:hAnsi="Cambria" w:cs="Calibri"/>
                <w:b/>
                <w:bCs/>
                <w:color w:val="000000"/>
                <w:sz w:val="20"/>
                <w:lang w:eastAsia="lt-LT"/>
              </w:rPr>
              <w:t> </w:t>
            </w:r>
          </w:p>
        </w:tc>
      </w:tr>
      <w:tr w:rsidR="0049417D" w:rsidRPr="0049417D" w14:paraId="7FFB3ACF" w14:textId="77777777" w:rsidTr="0049417D">
        <w:trPr>
          <w:trHeight w:val="2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2B5F37" w14:textId="62B985D6" w:rsidR="0049417D" w:rsidRPr="0049417D" w:rsidRDefault="0049417D" w:rsidP="0049417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01" w:type="dxa"/>
            <w:tcBorders>
              <w:top w:val="nil"/>
              <w:left w:val="nil"/>
              <w:bottom w:val="single" w:sz="4" w:space="0" w:color="auto"/>
              <w:right w:val="single" w:sz="4" w:space="0" w:color="auto"/>
            </w:tcBorders>
            <w:shd w:val="clear" w:color="auto" w:fill="auto"/>
            <w:noWrap/>
            <w:vAlign w:val="center"/>
            <w:hideMark/>
          </w:tcPr>
          <w:p w14:paraId="0CF07668" w14:textId="77777777" w:rsidR="0049417D" w:rsidRPr="0049417D" w:rsidRDefault="0049417D" w:rsidP="0049417D">
            <w:pPr>
              <w:jc w:val="center"/>
              <w:rPr>
                <w:rFonts w:ascii="Cambria" w:hAnsi="Cambria" w:cs="Calibri"/>
                <w:b/>
                <w:bCs/>
                <w:color w:val="000000"/>
                <w:sz w:val="20"/>
                <w:lang w:eastAsia="lt-LT"/>
              </w:rPr>
            </w:pPr>
            <w:r w:rsidRPr="0049417D">
              <w:rPr>
                <w:rFonts w:ascii="Cambria" w:hAnsi="Cambria" w:cs="Calibri"/>
                <w:b/>
                <w:bCs/>
                <w:color w:val="000000"/>
                <w:sz w:val="20"/>
                <w:lang w:eastAsia="lt-LT"/>
              </w:rPr>
              <w:t> </w:t>
            </w:r>
          </w:p>
        </w:tc>
      </w:tr>
    </w:tbl>
    <w:p w14:paraId="3E42C13C" w14:textId="77777777" w:rsidR="0049417D" w:rsidRPr="00321EFD" w:rsidRDefault="0049417D"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74E33" w14:textId="77777777" w:rsidR="0069723A" w:rsidRDefault="0069723A">
      <w:r>
        <w:separator/>
      </w:r>
    </w:p>
  </w:endnote>
  <w:endnote w:type="continuationSeparator" w:id="0">
    <w:p w14:paraId="0C001C82" w14:textId="77777777" w:rsidR="0069723A" w:rsidRDefault="0069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8A37E" w14:textId="77777777" w:rsidR="0069723A" w:rsidRDefault="0069723A">
      <w:r>
        <w:separator/>
      </w:r>
    </w:p>
  </w:footnote>
  <w:footnote w:type="continuationSeparator" w:id="0">
    <w:p w14:paraId="7976514D" w14:textId="77777777" w:rsidR="0069723A" w:rsidRDefault="0069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9417D"/>
    <w:rsid w:val="004D4B7E"/>
    <w:rsid w:val="00541169"/>
    <w:rsid w:val="005828DD"/>
    <w:rsid w:val="00587E3C"/>
    <w:rsid w:val="00617C60"/>
    <w:rsid w:val="006576ED"/>
    <w:rsid w:val="0069723A"/>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52917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9542</Words>
  <Characters>5439</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