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2721BB57" w14:textId="7DF02D05" w:rsidR="00D526C8" w:rsidRPr="002968A7" w:rsidRDefault="00133CA7" w:rsidP="002968A7">
          <w:pPr>
            <w:spacing w:after="120"/>
            <w:ind w:left="567" w:firstLine="0"/>
            <w:contextualSpacing/>
            <w:jc w:val="center"/>
            <w:rPr>
              <w:rFonts w:cstheme="minorHAnsi"/>
              <w:b/>
              <w:bCs/>
              <w:sz w:val="28"/>
              <w:szCs w:val="28"/>
            </w:rPr>
          </w:pPr>
          <w:r w:rsidRPr="002968A7">
            <w:rPr>
              <w:rFonts w:cstheme="minorHAnsi"/>
              <w:b/>
              <w:bCs/>
              <w:sz w:val="28"/>
              <w:szCs w:val="28"/>
            </w:rPr>
            <w:t>KLAIPĖDOS MIESTO SAVIVALDYBĖS ADMINISTRACIJA</w:t>
          </w:r>
        </w:p>
        <w:p w14:paraId="1FD11C3B" w14:textId="77777777" w:rsidR="00D52333" w:rsidRDefault="00D52333" w:rsidP="00D52333">
          <w:pPr>
            <w:spacing w:after="120"/>
            <w:ind w:left="567" w:firstLine="0"/>
            <w:contextualSpacing/>
            <w:jc w:val="center"/>
            <w:rPr>
              <w:rFonts w:ascii="Arial" w:hAnsi="Arial" w:cs="Arial"/>
              <w:sz w:val="16"/>
              <w:szCs w:val="16"/>
            </w:rPr>
          </w:pPr>
          <w:r w:rsidRPr="00C67FC9">
            <w:rPr>
              <w:rFonts w:ascii="Arial" w:hAnsi="Arial" w:cs="Arial"/>
              <w:sz w:val="16"/>
              <w:szCs w:val="16"/>
            </w:rPr>
            <w:t>Klaipėdos miesto savivaldybės administracija</w:t>
          </w:r>
          <w:r>
            <w:rPr>
              <w:rFonts w:ascii="Arial" w:hAnsi="Arial" w:cs="Arial"/>
              <w:sz w:val="16"/>
              <w:szCs w:val="16"/>
            </w:rPr>
            <w:t>,</w:t>
          </w:r>
          <w:r w:rsidRPr="00C67FC9">
            <w:rPr>
              <w:rFonts w:ascii="Arial" w:hAnsi="Arial" w:cs="Arial"/>
              <w:sz w:val="16"/>
              <w:szCs w:val="16"/>
            </w:rPr>
            <w:t xml:space="preserve"> Įstaigos kodas: 188710823</w:t>
          </w:r>
          <w:r>
            <w:rPr>
              <w:rFonts w:ascii="Arial" w:hAnsi="Arial" w:cs="Arial"/>
              <w:sz w:val="16"/>
              <w:szCs w:val="16"/>
            </w:rPr>
            <w:t>,</w:t>
          </w:r>
          <w:r w:rsidRPr="00C67FC9">
            <w:rPr>
              <w:rFonts w:ascii="Arial" w:hAnsi="Arial" w:cs="Arial"/>
              <w:sz w:val="16"/>
              <w:szCs w:val="16"/>
            </w:rPr>
            <w:t xml:space="preserve"> Liepų g. 11, 92138 Klaipėda</w:t>
          </w:r>
          <w:r>
            <w:rPr>
              <w:rFonts w:ascii="Arial" w:hAnsi="Arial" w:cs="Arial"/>
              <w:sz w:val="16"/>
              <w:szCs w:val="16"/>
            </w:rPr>
            <w:t>,</w:t>
          </w:r>
          <w:r w:rsidRPr="00C67FC9">
            <w:rPr>
              <w:rFonts w:ascii="Arial" w:hAnsi="Arial" w:cs="Arial"/>
              <w:sz w:val="16"/>
              <w:szCs w:val="16"/>
            </w:rPr>
            <w:t xml:space="preserve"> Tel. +370 46 39 60 66</w:t>
          </w:r>
          <w:r>
            <w:rPr>
              <w:rFonts w:ascii="Arial" w:hAnsi="Arial" w:cs="Arial"/>
              <w:sz w:val="16"/>
              <w:szCs w:val="16"/>
            </w:rPr>
            <w:t>,</w:t>
          </w:r>
          <w:r w:rsidRPr="00C67FC9">
            <w:rPr>
              <w:rFonts w:ascii="Arial" w:hAnsi="Arial" w:cs="Arial"/>
              <w:sz w:val="16"/>
              <w:szCs w:val="16"/>
            </w:rPr>
            <w:t xml:space="preserve"> </w:t>
          </w:r>
        </w:p>
        <w:p w14:paraId="3434CF56" w14:textId="77777777" w:rsidR="00D52333" w:rsidRPr="00C67FC9" w:rsidRDefault="00D52333" w:rsidP="00D52333">
          <w:pPr>
            <w:spacing w:after="120"/>
            <w:ind w:left="567" w:firstLine="0"/>
            <w:contextualSpacing/>
            <w:jc w:val="center"/>
            <w:rPr>
              <w:rFonts w:ascii="Arial" w:hAnsi="Arial" w:cs="Arial"/>
              <w:sz w:val="16"/>
              <w:szCs w:val="16"/>
            </w:rPr>
          </w:pPr>
          <w:r w:rsidRPr="00C67FC9">
            <w:rPr>
              <w:rFonts w:ascii="Arial" w:hAnsi="Arial" w:cs="Arial"/>
              <w:sz w:val="16"/>
              <w:szCs w:val="16"/>
            </w:rPr>
            <w:t xml:space="preserve">El. p. </w:t>
          </w:r>
          <w:proofErr w:type="spellStart"/>
          <w:r w:rsidRPr="00C67FC9">
            <w:rPr>
              <w:rFonts w:ascii="Arial" w:hAnsi="Arial" w:cs="Arial"/>
              <w:sz w:val="16"/>
              <w:szCs w:val="16"/>
            </w:rPr>
            <w:t>info@klaipeda.lt</w:t>
          </w:r>
          <w:proofErr w:type="spellEnd"/>
          <w:r>
            <w:rPr>
              <w:rFonts w:ascii="Arial" w:hAnsi="Arial" w:cs="Arial"/>
              <w:sz w:val="16"/>
              <w:szCs w:val="16"/>
            </w:rPr>
            <w:t>,</w:t>
          </w:r>
          <w:r w:rsidRPr="00C67FC9">
            <w:rPr>
              <w:rFonts w:ascii="Arial" w:hAnsi="Arial" w:cs="Arial"/>
              <w:sz w:val="16"/>
              <w:szCs w:val="16"/>
            </w:rPr>
            <w:t xml:space="preserve"> „Swedbank“, AB, kodas 73000, a. s. Nr. LT04 7300 0100 0233 1088</w:t>
          </w:r>
        </w:p>
        <w:p w14:paraId="70601B99" w14:textId="320FA555" w:rsidR="00D52333" w:rsidRDefault="00D52333" w:rsidP="001912E2">
          <w:pPr>
            <w:spacing w:after="120" w:line="240" w:lineRule="auto"/>
            <w:ind w:left="567" w:firstLine="0"/>
            <w:contextualSpacing/>
            <w:jc w:val="center"/>
            <w:rPr>
              <w:rFonts w:cstheme="minorHAnsi"/>
              <w:sz w:val="28"/>
              <w:szCs w:val="28"/>
            </w:rPr>
          </w:pPr>
        </w:p>
        <w:p w14:paraId="1D468553" w14:textId="77777777" w:rsidR="00D52333" w:rsidRPr="002968A7" w:rsidRDefault="00D52333" w:rsidP="001912E2">
          <w:pPr>
            <w:spacing w:after="120" w:line="240" w:lineRule="auto"/>
            <w:ind w:left="567" w:firstLine="0"/>
            <w:contextualSpacing/>
            <w:jc w:val="center"/>
            <w:rPr>
              <w:rFonts w:cstheme="minorHAnsi"/>
              <w:sz w:val="28"/>
              <w:szCs w:val="28"/>
            </w:rPr>
          </w:pPr>
        </w:p>
        <w:p w14:paraId="1D1BF965" w14:textId="13DD476D" w:rsidR="00D526C8" w:rsidRPr="002968A7" w:rsidRDefault="00C006CB" w:rsidP="001A2892">
          <w:pPr>
            <w:spacing w:after="120" w:line="240" w:lineRule="auto"/>
            <w:ind w:left="567" w:firstLine="0"/>
            <w:contextualSpacing/>
            <w:jc w:val="center"/>
            <w:rPr>
              <w:rFonts w:cstheme="minorHAnsi"/>
              <w:b/>
              <w:bCs/>
              <w:sz w:val="28"/>
              <w:szCs w:val="28"/>
            </w:rPr>
          </w:pPr>
          <w:r w:rsidRPr="002968A7">
            <w:rPr>
              <w:rFonts w:cstheme="minorHAnsi"/>
              <w:b/>
              <w:bCs/>
              <w:sz w:val="28"/>
              <w:szCs w:val="28"/>
            </w:rPr>
            <w:t xml:space="preserve">MAŽOS VERTĖS </w:t>
          </w:r>
          <w:r w:rsidR="00D526C8" w:rsidRPr="002968A7">
            <w:rPr>
              <w:rFonts w:cstheme="minorHAnsi"/>
              <w:b/>
              <w:bCs/>
              <w:sz w:val="28"/>
              <w:szCs w:val="28"/>
            </w:rPr>
            <w:t>VIEŠOJO PIRKIMO „</w:t>
          </w:r>
          <w:r w:rsidR="002968A7" w:rsidRPr="002968A7">
            <w:rPr>
              <w:rFonts w:cstheme="minorHAnsi"/>
              <w:b/>
              <w:bCs/>
              <w:sz w:val="28"/>
              <w:szCs w:val="28"/>
            </w:rPr>
            <w:t>TARNYBINIŲ STOČIŲ“</w:t>
          </w:r>
        </w:p>
        <w:p w14:paraId="76C6D435" w14:textId="77777777" w:rsidR="00FC63B8" w:rsidRPr="002968A7" w:rsidDel="00FC63B8" w:rsidRDefault="00DF1318" w:rsidP="00FC63B8">
          <w:pPr>
            <w:spacing w:after="120" w:line="240" w:lineRule="auto"/>
            <w:ind w:left="567" w:firstLine="0"/>
            <w:contextualSpacing/>
            <w:jc w:val="center"/>
            <w:rPr>
              <w:rFonts w:cstheme="minorHAnsi"/>
              <w:i/>
              <w:iCs/>
              <w:sz w:val="28"/>
              <w:szCs w:val="28"/>
            </w:rPr>
          </w:pPr>
          <w:r w:rsidRPr="002968A7">
            <w:rPr>
              <w:rFonts w:cstheme="minorHAnsi"/>
              <w:b/>
              <w:bCs/>
              <w:sz w:val="28"/>
              <w:szCs w:val="28"/>
            </w:rPr>
            <w:t>SKELBIAM</w:t>
          </w:r>
          <w:r w:rsidR="0019623B" w:rsidRPr="002968A7">
            <w:rPr>
              <w:rFonts w:cstheme="minorHAnsi"/>
              <w:b/>
              <w:bCs/>
              <w:sz w:val="28"/>
              <w:szCs w:val="28"/>
            </w:rPr>
            <w:t>OS APKLAUSOS</w:t>
          </w:r>
          <w:r w:rsidR="00D526C8" w:rsidRPr="002968A7">
            <w:rPr>
              <w:rFonts w:cstheme="minorHAnsi"/>
              <w:b/>
              <w:bCs/>
              <w:sz w:val="28"/>
              <w:szCs w:val="28"/>
            </w:rPr>
            <w:t xml:space="preserve"> </w:t>
          </w:r>
          <w:r w:rsidR="00E861F5" w:rsidRPr="002968A7">
            <w:rPr>
              <w:rFonts w:cstheme="minorHAnsi"/>
              <w:b/>
              <w:bCs/>
              <w:sz w:val="28"/>
              <w:szCs w:val="28"/>
            </w:rPr>
            <w:t xml:space="preserve">SPECIALIOSIOS </w:t>
          </w:r>
          <w:r w:rsidR="00D526C8" w:rsidRPr="002968A7">
            <w:rPr>
              <w:rFonts w:cstheme="minorHAnsi"/>
              <w:b/>
              <w:bCs/>
              <w:sz w:val="28"/>
              <w:szCs w:val="28"/>
            </w:rPr>
            <w:t>SĄLYGOS</w:t>
          </w:r>
          <w:r w:rsidR="00110582" w:rsidRPr="002968A7">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74192E">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74192E">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74192E">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74192E">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74192E">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74192E">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74192E">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74192E">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77777777"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4E3FDA03" w:rsidR="007A5047" w:rsidRPr="00041762" w:rsidRDefault="007A5047" w:rsidP="00BD4247">
          <w:pPr>
            <w:rPr>
              <w:rFonts w:cstheme="minorHAnsi"/>
            </w:rPr>
          </w:pPr>
          <w:r w:rsidRPr="00041762">
            <w:rPr>
              <w:rFonts w:cstheme="minorHAnsi"/>
            </w:rPr>
            <w:t>1 priedas –</w:t>
          </w:r>
          <w:r>
            <w:rPr>
              <w:rFonts w:cstheme="minorHAnsi"/>
            </w:rPr>
            <w:t xml:space="preserve"> Techninė specifikacija;</w:t>
          </w:r>
        </w:p>
        <w:p w14:paraId="4FA4D82A" w14:textId="5E2FFF47" w:rsidR="007A5047" w:rsidRDefault="007A5047" w:rsidP="007A5047">
          <w:pPr>
            <w:rPr>
              <w:rFonts w:cstheme="minorHAnsi"/>
            </w:rPr>
          </w:pPr>
          <w:r w:rsidRPr="00041762">
            <w:rPr>
              <w:rFonts w:cstheme="minorHAnsi"/>
            </w:rPr>
            <w:t>2 priedas –</w:t>
          </w:r>
          <w:r>
            <w:rPr>
              <w:rFonts w:cstheme="minorHAnsi"/>
            </w:rPr>
            <w:t xml:space="preserve"> </w:t>
          </w:r>
          <w:r w:rsidR="00587E65" w:rsidRPr="00587E65">
            <w:rPr>
              <w:rFonts w:cstheme="minorHAnsi"/>
            </w:rPr>
            <w:t>Tiekėjų pašalinimo pagrindai</w:t>
          </w:r>
          <w:r>
            <w:rPr>
              <w:rFonts w:cstheme="minorHAnsi"/>
            </w:rPr>
            <w:t>;</w:t>
          </w:r>
        </w:p>
        <w:p w14:paraId="2823252B" w14:textId="5C4D5F06" w:rsidR="00AF6E59" w:rsidRDefault="008808A1" w:rsidP="00AF6E59">
          <w:pPr>
            <w:rPr>
              <w:rFonts w:cstheme="minorHAnsi"/>
            </w:rPr>
          </w:pPr>
          <w:r>
            <w:rPr>
              <w:rFonts w:cstheme="minorHAnsi"/>
            </w:rPr>
            <w:t>3</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76151E74" w:rsidR="00943B00" w:rsidRDefault="008808A1" w:rsidP="00AF6E59">
          <w:pPr>
            <w:rPr>
              <w:rFonts w:cstheme="minorHAnsi"/>
            </w:rPr>
          </w:pPr>
          <w:r>
            <w:rPr>
              <w:rFonts w:cstheme="minorHAnsi"/>
            </w:rPr>
            <w:t>4</w:t>
          </w:r>
          <w:r w:rsidR="00943B00">
            <w:rPr>
              <w:rFonts w:cstheme="minorHAnsi"/>
            </w:rPr>
            <w:t xml:space="preserve"> priedas – Sutarties projektas;</w:t>
          </w:r>
        </w:p>
        <w:p w14:paraId="0509570A" w14:textId="27DA44C0" w:rsidR="00B3346A" w:rsidRPr="001700E7" w:rsidRDefault="008808A1" w:rsidP="00AF6E59">
          <w:pPr>
            <w:rPr>
              <w:rFonts w:cstheme="minorHAnsi"/>
            </w:rPr>
          </w:pPr>
          <w:r>
            <w:rPr>
              <w:rFonts w:cstheme="minorHAnsi"/>
            </w:rPr>
            <w:t>5</w:t>
          </w:r>
          <w:r w:rsidR="00B3346A">
            <w:rPr>
              <w:rFonts w:cstheme="minorHAnsi"/>
            </w:rPr>
            <w:t xml:space="preserve"> </w:t>
          </w:r>
          <w:r w:rsidR="00B3346A" w:rsidRPr="001700E7">
            <w:rPr>
              <w:rFonts w:cstheme="minorHAnsi"/>
            </w:rPr>
            <w:t>priedas – Terminai;</w:t>
          </w:r>
        </w:p>
        <w:p w14:paraId="7F656184" w14:textId="0F67A437" w:rsidR="00B3346A" w:rsidRPr="001700E7" w:rsidRDefault="00D52333" w:rsidP="00AF6E59">
          <w:pPr>
            <w:rPr>
              <w:rFonts w:cstheme="minorHAnsi"/>
            </w:rPr>
          </w:pPr>
          <w:bookmarkStart w:id="0" w:name="_Hlk205213739"/>
          <w:r w:rsidRPr="001700E7">
            <w:rPr>
              <w:rFonts w:cstheme="minorHAnsi"/>
            </w:rPr>
            <w:t>6</w:t>
          </w:r>
          <w:r w:rsidR="00B3346A" w:rsidRPr="001700E7">
            <w:rPr>
              <w:rFonts w:cstheme="minorHAnsi"/>
            </w:rPr>
            <w:t xml:space="preserve"> priedas -</w:t>
          </w:r>
          <w:r w:rsidR="002968A7" w:rsidRPr="001700E7">
            <w:rPr>
              <w:rFonts w:cstheme="minorHAnsi"/>
            </w:rPr>
            <w:t xml:space="preserve"> Nacionalinio saugumo reikalavimų atitikties deklaracija</w:t>
          </w:r>
          <w:r w:rsidR="00B3346A" w:rsidRPr="001700E7">
            <w:rPr>
              <w:rFonts w:cstheme="minorHAnsi"/>
            </w:rPr>
            <w:t>.</w:t>
          </w:r>
        </w:p>
        <w:p w14:paraId="24677302" w14:textId="0912C73A" w:rsidR="009274D5" w:rsidRPr="001700E7" w:rsidRDefault="00D52333" w:rsidP="00AF6E59">
          <w:pPr>
            <w:rPr>
              <w:rFonts w:cstheme="minorHAnsi"/>
            </w:rPr>
          </w:pPr>
          <w:r w:rsidRPr="001700E7">
            <w:rPr>
              <w:rFonts w:cstheme="minorHAnsi"/>
            </w:rPr>
            <w:t>7</w:t>
          </w:r>
          <w:r w:rsidR="009274D5" w:rsidRPr="001700E7">
            <w:rPr>
              <w:rFonts w:cstheme="minorHAnsi"/>
            </w:rPr>
            <w:t xml:space="preserve"> priedas – </w:t>
          </w:r>
          <w:r w:rsidR="009D4A60" w:rsidRPr="001700E7">
            <w:rPr>
              <w:rFonts w:cstheme="minorHAnsi"/>
            </w:rPr>
            <w:t>Reikalavimai pagal VPĮ 37 str. 9 d. 2p.</w:t>
          </w:r>
        </w:p>
        <w:p w14:paraId="68AE348B" w14:textId="15205742" w:rsidR="009274D5" w:rsidRPr="001700E7" w:rsidRDefault="00D52333" w:rsidP="00AF6E59">
          <w:pPr>
            <w:rPr>
              <w:rFonts w:cstheme="minorHAnsi"/>
            </w:rPr>
          </w:pPr>
          <w:r w:rsidRPr="001700E7">
            <w:rPr>
              <w:rFonts w:cstheme="minorHAnsi"/>
            </w:rPr>
            <w:t>8</w:t>
          </w:r>
          <w:r w:rsidR="009274D5" w:rsidRPr="001700E7">
            <w:rPr>
              <w:rFonts w:cstheme="minorHAnsi"/>
            </w:rPr>
            <w:t xml:space="preserve"> priedas - </w:t>
          </w:r>
          <w:r w:rsidR="009D4A60" w:rsidRPr="001700E7">
            <w:rPr>
              <w:rFonts w:cstheme="minorHAnsi"/>
            </w:rPr>
            <w:t>Reikalavimai pagal LR VPĮ 47 str. 9 d.</w:t>
          </w:r>
        </w:p>
        <w:bookmarkEnd w:id="0"/>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2968A7">
              <w:footerReference w:type="first" r:id="rId11"/>
              <w:pgSz w:w="12240" w:h="15840"/>
              <w:pgMar w:top="1134" w:right="567" w:bottom="1134" w:left="1701" w:header="720" w:footer="720" w:gutter="0"/>
              <w:pgNumType w:start="0"/>
              <w:cols w:space="720"/>
              <w:docGrid w:linePitch="360"/>
            </w:sectPr>
          </w:pPr>
          <w:r>
            <w:tab/>
          </w:r>
        </w:p>
        <w:p w14:paraId="73CCB438" w14:textId="5ACC71EB" w:rsidR="005F13F0" w:rsidRPr="00C17D3C" w:rsidRDefault="0074192E" w:rsidP="00764170">
          <w:pPr>
            <w:spacing w:after="120"/>
            <w:ind w:firstLine="0"/>
            <w:contextualSpacing/>
            <w:rPr>
              <w:rFonts w:ascii="Arial" w:hAnsi="Arial" w:cs="Arial"/>
            </w:rPr>
          </w:pPr>
        </w:p>
      </w:sdtContent>
    </w:sdt>
    <w:p w14:paraId="12085CDF" w14:textId="661A441E" w:rsidR="00746BAF" w:rsidRPr="004D1673"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9421798"/>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Pr="009D4A60" w:rsidRDefault="00746BAF" w:rsidP="00746BAF">
      <w:pPr>
        <w:ind w:firstLine="0"/>
      </w:pPr>
    </w:p>
    <w:p w14:paraId="3C2B83DD" w14:textId="783A8E22" w:rsidR="00FB3C75" w:rsidRPr="009D4A60" w:rsidRDefault="0048754A" w:rsidP="00200F94">
      <w:pPr>
        <w:spacing w:line="240" w:lineRule="auto"/>
        <w:rPr>
          <w:rFonts w:cstheme="minorHAnsi"/>
        </w:rPr>
      </w:pPr>
      <w:r w:rsidRPr="009D4A60">
        <w:rPr>
          <w:rFonts w:cstheme="minorHAnsi"/>
        </w:rPr>
        <w:t xml:space="preserve">1.1. </w:t>
      </w:r>
      <w:r w:rsidR="639AD35A" w:rsidRPr="009D4A60">
        <w:rPr>
          <w:rFonts w:cstheme="minorHAnsi"/>
        </w:rPr>
        <w:t>P</w:t>
      </w:r>
      <w:r w:rsidR="00B312C4" w:rsidRPr="009D4A60">
        <w:rPr>
          <w:rFonts w:cstheme="minorHAnsi"/>
        </w:rPr>
        <w:t>erkančioji organizacija</w:t>
      </w:r>
      <w:r w:rsidR="00291EAC" w:rsidRPr="009D4A60">
        <w:rPr>
          <w:rFonts w:cstheme="minorHAnsi"/>
        </w:rPr>
        <w:t xml:space="preserve"> </w:t>
      </w:r>
      <w:r w:rsidR="00FB3C75" w:rsidRPr="009D4A60">
        <w:rPr>
          <w:rFonts w:cstheme="minorHAnsi"/>
        </w:rPr>
        <w:t xml:space="preserve">– </w:t>
      </w:r>
      <w:bookmarkStart w:id="10" w:name="_Hlk199407014"/>
      <w:r w:rsidR="00FC63B8" w:rsidRPr="009D4A60">
        <w:rPr>
          <w:rFonts w:cstheme="minorHAnsi"/>
        </w:rPr>
        <w:t>Klaipėdos miesto savivaldybės administracija</w:t>
      </w:r>
      <w:bookmarkEnd w:id="10"/>
      <w:r w:rsidR="00FB3C75" w:rsidRPr="009D4A60">
        <w:rPr>
          <w:rFonts w:cstheme="minorHAnsi"/>
        </w:rPr>
        <w:t xml:space="preserve">, juridinio asmens kodas </w:t>
      </w:r>
      <w:r w:rsidR="00E17109" w:rsidRPr="009D4A60">
        <w:rPr>
          <w:rFonts w:cstheme="minorHAnsi"/>
        </w:rPr>
        <w:t>188710823</w:t>
      </w:r>
      <w:r w:rsidR="00FB3C75" w:rsidRPr="009D4A60">
        <w:rPr>
          <w:rFonts w:cstheme="minorHAnsi"/>
        </w:rPr>
        <w:t xml:space="preserve">, adresas </w:t>
      </w:r>
      <w:r w:rsidR="00E17109" w:rsidRPr="009D4A60">
        <w:rPr>
          <w:rFonts w:cstheme="minorHAnsi"/>
        </w:rPr>
        <w:t>Liepų g. 11, 91502 Klaipėda</w:t>
      </w:r>
      <w:r w:rsidR="00FB3C75" w:rsidRPr="009D4A60">
        <w:rPr>
          <w:rFonts w:cstheme="minorHAnsi"/>
        </w:rPr>
        <w:t xml:space="preserve">. </w:t>
      </w:r>
      <w:r w:rsidR="4A61FFE7" w:rsidRPr="009D4A60">
        <w:rPr>
          <w:rFonts w:cstheme="minorHAnsi"/>
        </w:rPr>
        <w:t>P</w:t>
      </w:r>
      <w:r w:rsidR="00020176" w:rsidRPr="009D4A60">
        <w:rPr>
          <w:rFonts w:cstheme="minorHAnsi"/>
        </w:rPr>
        <w:t>erkančioji organizacija</w:t>
      </w:r>
      <w:r w:rsidR="00FB3C75" w:rsidRPr="009D4A60">
        <w:rPr>
          <w:rFonts w:cstheme="minorHAnsi"/>
        </w:rPr>
        <w:t xml:space="preserve"> </w:t>
      </w:r>
      <w:r w:rsidR="00E17109" w:rsidRPr="009D4A60">
        <w:rPr>
          <w:rFonts w:cstheme="minorHAnsi"/>
        </w:rPr>
        <w:t xml:space="preserve">nėra </w:t>
      </w:r>
      <w:r w:rsidR="00FB3C75" w:rsidRPr="009D4A60">
        <w:rPr>
          <w:rFonts w:cstheme="minorHAnsi"/>
        </w:rPr>
        <w:t>PVM mokėtoja.</w:t>
      </w:r>
    </w:p>
    <w:p w14:paraId="3B530639" w14:textId="77777777" w:rsidR="00200F94" w:rsidRPr="003508A3" w:rsidRDefault="00CA0CC5" w:rsidP="00200F94">
      <w:pPr>
        <w:pStyle w:val="Sraopastraipa"/>
        <w:numPr>
          <w:ilvl w:val="1"/>
          <w:numId w:val="8"/>
        </w:numPr>
        <w:spacing w:line="240" w:lineRule="auto"/>
        <w:ind w:left="0" w:firstLine="710"/>
        <w:rPr>
          <w:rFonts w:cstheme="minorHAnsi"/>
        </w:rPr>
      </w:pPr>
      <w:r w:rsidRPr="00200F94">
        <w:rPr>
          <w:rFonts w:cstheme="minorHAnsi"/>
          <w:color w:val="000000" w:themeColor="text1"/>
        </w:rPr>
        <w:t xml:space="preserve">Pirkimas </w:t>
      </w:r>
      <w:r w:rsidRPr="00200F94">
        <w:rPr>
          <w:rFonts w:cstheme="minorHAnsi"/>
        </w:rPr>
        <w:t xml:space="preserve">neatliekamas naudojantis centralizuotų pirkimų katalogu, nes </w:t>
      </w:r>
      <w:r w:rsidR="00200F94" w:rsidRPr="00200F94">
        <w:rPr>
          <w:rFonts w:cstheme="minorHAnsi"/>
        </w:rPr>
        <w:t xml:space="preserve">kaip numatyta VPĮ 82 straipsnio 2 dalies 1 </w:t>
      </w:r>
      <w:r w:rsidR="00200F94" w:rsidRPr="003508A3">
        <w:rPr>
          <w:rFonts w:cstheme="minorHAnsi"/>
        </w:rPr>
        <w:t>punkte: perkamo objekto VšĮ CPO LT centralizuotų pirkimų kataloge nėra.</w:t>
      </w:r>
    </w:p>
    <w:p w14:paraId="3885CC96" w14:textId="7B229CCF" w:rsidR="00133CA7" w:rsidRPr="003508A3" w:rsidRDefault="00091F01" w:rsidP="00200F94">
      <w:pPr>
        <w:pStyle w:val="Sraopastraipa"/>
        <w:numPr>
          <w:ilvl w:val="1"/>
          <w:numId w:val="8"/>
        </w:numPr>
        <w:spacing w:line="240" w:lineRule="auto"/>
        <w:ind w:left="0" w:firstLine="710"/>
        <w:rPr>
          <w:rFonts w:cstheme="minorHAnsi"/>
        </w:rPr>
      </w:pPr>
      <w:r w:rsidRPr="003508A3">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3508A3">
            <w:t>nėra</w:t>
          </w:r>
        </w:sdtContent>
      </w:sdt>
      <w:r w:rsidR="00A100C8" w:rsidRPr="003508A3" w:rsidDel="00A100C8">
        <w:rPr>
          <w:rFonts w:cstheme="minorHAnsi"/>
        </w:rPr>
        <w:t xml:space="preserve"> </w:t>
      </w:r>
      <w:r w:rsidRPr="003508A3">
        <w:rPr>
          <w:rFonts w:cstheme="minorHAnsi"/>
        </w:rPr>
        <w:t xml:space="preserve">sudaroma. </w:t>
      </w:r>
    </w:p>
    <w:p w14:paraId="5BB0AFFD" w14:textId="44D82F02" w:rsidR="00200F94" w:rsidRPr="003508A3" w:rsidRDefault="00D459E3" w:rsidP="00826BB9">
      <w:pPr>
        <w:pStyle w:val="Sraopastraipa"/>
        <w:numPr>
          <w:ilvl w:val="1"/>
          <w:numId w:val="8"/>
        </w:numPr>
        <w:tabs>
          <w:tab w:val="left" w:pos="1134"/>
        </w:tabs>
        <w:spacing w:line="240" w:lineRule="auto"/>
        <w:ind w:left="0" w:firstLine="709"/>
      </w:pPr>
      <w:r w:rsidRPr="003508A3">
        <w:t xml:space="preserve">Atliekamas žaliasis pirkimas. Pirkimas vykdomas </w:t>
      </w:r>
      <w:r w:rsidR="00C44BD6" w:rsidRPr="003508A3">
        <w:t>vadovaujantis Aplinkos apsaugos kriterijų taikymo, vykdant žaliuosius pirkimus, tvarkos aprašo, patvirtinto Lietuvos Respublikos aplinkos ministro 2011 m. birželio 28 d. įsakymu Nr. D1-508 (Lietuvos Respublikos aplinkos ministro 2022 m. gruodžio 13 d. įsakymo Nr. D1-401 redakcija),  4.1. papunkčiu, 2 priedo IV skyriuje 4.1 papunktyje nurodytus kompiuteriams (serveriams) taikomus minimalius aplinkos apsaugos kriterijus: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8B4D3E2" w14:textId="3AD46361" w:rsidR="00BD290E" w:rsidRPr="003508A3" w:rsidRDefault="00B1192A" w:rsidP="00833A0E">
      <w:pPr>
        <w:pStyle w:val="Sraopastraipa"/>
        <w:numPr>
          <w:ilvl w:val="1"/>
          <w:numId w:val="8"/>
        </w:numPr>
        <w:tabs>
          <w:tab w:val="left" w:pos="1134"/>
        </w:tabs>
        <w:spacing w:line="240" w:lineRule="auto"/>
        <w:ind w:left="0" w:firstLine="710"/>
      </w:pPr>
      <w:r w:rsidRPr="003508A3">
        <w:t>Šiame pirkime socialiniai kriterijai</w:t>
      </w:r>
      <w:r w:rsidR="0048754A" w:rsidRPr="003508A3">
        <w:t xml:space="preserve"> </w:t>
      </w:r>
      <w:bookmarkStart w:id="11" w:name="_Hlk163547301"/>
      <w:r w:rsidR="0048754A" w:rsidRPr="003508A3">
        <w:t>netaikomi.</w:t>
      </w:r>
    </w:p>
    <w:p w14:paraId="00F542A1" w14:textId="0B3ADC54" w:rsidR="00C44BD6" w:rsidRPr="003508A3" w:rsidRDefault="00C44BD6" w:rsidP="00C44BD6">
      <w:pPr>
        <w:pStyle w:val="Sraopastraipa"/>
        <w:numPr>
          <w:ilvl w:val="1"/>
          <w:numId w:val="8"/>
        </w:numPr>
        <w:tabs>
          <w:tab w:val="left" w:pos="851"/>
        </w:tabs>
        <w:spacing w:line="240" w:lineRule="auto"/>
        <w:ind w:left="0" w:firstLine="710"/>
      </w:pPr>
      <w:r w:rsidRPr="003508A3">
        <w:t>Ekonomiškai naudingiausio pasiūlymo vertinimo kriterijus: kaina. Ekonomiškai naudingiausiu pasiūlymu laikomas mažiausios kainos pasiūlymas.</w:t>
      </w:r>
    </w:p>
    <w:bookmarkEnd w:id="11"/>
    <w:p w14:paraId="15179C0E" w14:textId="0594DE9E" w:rsidR="00257685" w:rsidRPr="003508A3" w:rsidRDefault="4B7098B6" w:rsidP="00833A0E">
      <w:pPr>
        <w:pStyle w:val="Sraopastraipa"/>
        <w:numPr>
          <w:ilvl w:val="1"/>
          <w:numId w:val="8"/>
        </w:numPr>
        <w:spacing w:line="240" w:lineRule="auto"/>
        <w:ind w:left="0" w:firstLine="710"/>
        <w:rPr>
          <w:rFonts w:cstheme="minorHAnsi"/>
        </w:rPr>
      </w:pPr>
      <w:r w:rsidRPr="003508A3">
        <w:rPr>
          <w:rFonts w:eastAsia="Arial" w:cstheme="minorHAnsi"/>
        </w:rPr>
        <w:t>Bendrosios</w:t>
      </w:r>
      <w:r w:rsidR="00931CA2" w:rsidRPr="003508A3">
        <w:rPr>
          <w:rFonts w:eastAsia="Arial" w:cstheme="minorHAnsi"/>
        </w:rPr>
        <w:t xml:space="preserve"> pirkimo</w:t>
      </w:r>
      <w:r w:rsidRPr="003508A3">
        <w:rPr>
          <w:rFonts w:eastAsia="Arial" w:cstheme="minorHAnsi"/>
        </w:rPr>
        <w:t xml:space="preserve"> sąlygos yra neatskiriama ši</w:t>
      </w:r>
      <w:r w:rsidR="00931CA2" w:rsidRPr="003508A3">
        <w:rPr>
          <w:rFonts w:eastAsia="Arial" w:cstheme="minorHAnsi"/>
        </w:rPr>
        <w:t>ų</w:t>
      </w:r>
      <w:r w:rsidRPr="003508A3">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2" w:name="_Toc199421799"/>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0AEFEE07" w14:textId="47928D56" w:rsidR="00FB3C75" w:rsidRPr="00D52333" w:rsidRDefault="4A330118" w:rsidP="00833A0E">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D52333">
        <w:rPr>
          <w:rFonts w:eastAsia="Calibri" w:cstheme="minorHAnsi"/>
          <w:color w:val="000000" w:themeColor="text1"/>
        </w:rPr>
        <w:t xml:space="preserve"> tarnybines stotis (serverius) 3 vnt.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D52333">
        <w:rPr>
          <w:rFonts w:cstheme="minorHAnsi"/>
        </w:rPr>
        <w:t xml:space="preserve">sąlygų </w:t>
      </w:r>
      <w:r w:rsidR="00DF11CF" w:rsidRPr="00D52333">
        <w:rPr>
          <w:rFonts w:cstheme="minorHAnsi"/>
        </w:rPr>
        <w:t>1</w:t>
      </w:r>
      <w:r w:rsidR="00AE2AEF" w:rsidRPr="00D52333">
        <w:rPr>
          <w:rFonts w:cstheme="minorHAnsi"/>
        </w:rPr>
        <w:t xml:space="preserve"> priede.</w:t>
      </w:r>
    </w:p>
    <w:p w14:paraId="49117D58" w14:textId="49A70E76" w:rsidR="005D280D" w:rsidRPr="00D52333" w:rsidRDefault="002C41AA" w:rsidP="00F77A5D">
      <w:pPr>
        <w:pStyle w:val="Betarp"/>
        <w:contextualSpacing/>
        <w:rPr>
          <w:rFonts w:cstheme="minorHAnsi"/>
        </w:rPr>
      </w:pPr>
      <w:r w:rsidRPr="00D52333">
        <w:rPr>
          <w:rFonts w:cstheme="minorHAnsi"/>
        </w:rPr>
        <w:t>2.2.</w:t>
      </w:r>
      <w:r w:rsidR="00ED1C85" w:rsidRPr="00D52333">
        <w:rPr>
          <w:rFonts w:cstheme="minorHAnsi"/>
        </w:rPr>
        <w:t xml:space="preserve"> </w:t>
      </w:r>
      <w:r w:rsidR="00FB3C75" w:rsidRPr="00D52333">
        <w:rPr>
          <w:rFonts w:cstheme="minorHAnsi"/>
        </w:rPr>
        <w:t>Pirkimo objektas į dalis neskaidomas.</w:t>
      </w:r>
      <w:r w:rsidR="00702B7B" w:rsidRPr="00D52333">
        <w:rPr>
          <w:rFonts w:cstheme="minorHAnsi"/>
        </w:rPr>
        <w:t xml:space="preserve"> Pirkimo apimtys, reikalavimai ir techninė specifikacija apibrėžti </w:t>
      </w:r>
      <w:r w:rsidR="00C314B2" w:rsidRPr="00D52333">
        <w:rPr>
          <w:rFonts w:cstheme="minorHAnsi"/>
        </w:rPr>
        <w:t>s</w:t>
      </w:r>
      <w:r w:rsidR="000B6976" w:rsidRPr="00D52333">
        <w:rPr>
          <w:rFonts w:cstheme="minorHAnsi"/>
        </w:rPr>
        <w:t>pecialiųjų p</w:t>
      </w:r>
      <w:r w:rsidR="00702B7B" w:rsidRPr="00D52333">
        <w:rPr>
          <w:rFonts w:cstheme="minorHAnsi"/>
        </w:rPr>
        <w:t xml:space="preserve">irkimo sąlygų </w:t>
      </w:r>
      <w:r w:rsidR="007A5047" w:rsidRPr="00D52333">
        <w:rPr>
          <w:rFonts w:cstheme="minorHAnsi"/>
        </w:rPr>
        <w:t>1</w:t>
      </w:r>
      <w:r w:rsidR="00702B7B" w:rsidRPr="00D52333">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64E10FA8"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1EF46C2" w:rsidR="00AA5F07" w:rsidRPr="00D52333" w:rsidRDefault="005D280D" w:rsidP="00833A0E">
      <w:pPr>
        <w:pStyle w:val="Sraopastraipa"/>
        <w:numPr>
          <w:ilvl w:val="1"/>
          <w:numId w:val="7"/>
        </w:numPr>
        <w:spacing w:line="240" w:lineRule="auto"/>
        <w:ind w:left="0" w:firstLine="697"/>
        <w:rPr>
          <w:rFonts w:cstheme="minorHAnsi"/>
          <w:i/>
          <w:iCs/>
        </w:rPr>
      </w:pPr>
      <w:r w:rsidRPr="00D52333">
        <w:rPr>
          <w:rFonts w:cstheme="minorHAnsi"/>
        </w:rPr>
        <w:t>Reikalavimai dėl tiekėjo ir</w:t>
      </w:r>
      <w:r w:rsidR="00F17EDA" w:rsidRPr="00D52333">
        <w:rPr>
          <w:rFonts w:cstheme="minorHAnsi"/>
        </w:rPr>
        <w:t xml:space="preserve"> </w:t>
      </w:r>
      <w:r w:rsidRPr="00D52333">
        <w:rPr>
          <w:rFonts w:cstheme="minorHAnsi"/>
        </w:rPr>
        <w:t>subtiekėjų</w:t>
      </w:r>
      <w:r w:rsidR="00DF6485" w:rsidRPr="00D52333">
        <w:rPr>
          <w:rFonts w:cstheme="minorHAnsi"/>
        </w:rPr>
        <w:t xml:space="preserve"> (jeigu taikoma)</w:t>
      </w:r>
      <w:r w:rsidR="00A857C4" w:rsidRPr="00D52333">
        <w:rPr>
          <w:rFonts w:cstheme="minorHAnsi"/>
        </w:rPr>
        <w:t xml:space="preserve">, ūkio subjektų, kurių pajėgumais </w:t>
      </w:r>
      <w:r w:rsidR="00CF1B69" w:rsidRPr="00D52333">
        <w:rPr>
          <w:rFonts w:cstheme="minorHAnsi"/>
        </w:rPr>
        <w:t>tiekėjas remiasi,</w:t>
      </w:r>
      <w:r w:rsidR="00FB4B5E" w:rsidRPr="00D52333">
        <w:rPr>
          <w:rFonts w:cstheme="minorHAnsi"/>
        </w:rPr>
        <w:t xml:space="preserve"> </w:t>
      </w:r>
      <w:r w:rsidRPr="00D52333">
        <w:rPr>
          <w:rFonts w:cstheme="minorHAnsi"/>
        </w:rPr>
        <w:t>pašalinimo pagrindų nebuvimo</w:t>
      </w:r>
      <w:r w:rsidR="004A415C" w:rsidRPr="00D52333">
        <w:rPr>
          <w:rFonts w:cstheme="minorHAnsi"/>
        </w:rPr>
        <w:t xml:space="preserve"> </w:t>
      </w:r>
      <w:r w:rsidRPr="00D52333">
        <w:rPr>
          <w:rFonts w:cstheme="minorHAnsi"/>
        </w:rPr>
        <w:t xml:space="preserve">bei jų nebuvimą patvirtinantys dokumentai nurodyti </w:t>
      </w:r>
      <w:r w:rsidR="00CF1B69" w:rsidRPr="00D52333">
        <w:rPr>
          <w:rFonts w:cstheme="minorHAnsi"/>
        </w:rPr>
        <w:t>s</w:t>
      </w:r>
      <w:r w:rsidR="0035091B" w:rsidRPr="00D52333">
        <w:rPr>
          <w:rFonts w:cstheme="minorHAnsi"/>
        </w:rPr>
        <w:t>pecialiųjų p</w:t>
      </w:r>
      <w:r w:rsidRPr="00D52333">
        <w:rPr>
          <w:rFonts w:cstheme="minorHAnsi"/>
        </w:rPr>
        <w:t xml:space="preserve">irkimo sąlygų </w:t>
      </w:r>
      <w:r w:rsidR="007A5047" w:rsidRPr="00D52333">
        <w:rPr>
          <w:rFonts w:cstheme="minorHAnsi"/>
        </w:rPr>
        <w:t>2</w:t>
      </w:r>
      <w:r w:rsidRPr="00D52333">
        <w:rPr>
          <w:rFonts w:cstheme="minorHAnsi"/>
        </w:rPr>
        <w:t xml:space="preserve"> priede. </w:t>
      </w:r>
    </w:p>
    <w:p w14:paraId="694FBDAB" w14:textId="066C620E" w:rsidR="009905AD" w:rsidRPr="00D52333" w:rsidRDefault="00424EA2" w:rsidP="00833A0E">
      <w:pPr>
        <w:pStyle w:val="Sraopastraipa"/>
        <w:numPr>
          <w:ilvl w:val="1"/>
          <w:numId w:val="7"/>
        </w:numPr>
        <w:spacing w:line="240" w:lineRule="auto"/>
        <w:ind w:left="0" w:firstLine="697"/>
        <w:rPr>
          <w:rFonts w:cstheme="minorHAnsi"/>
        </w:rPr>
      </w:pPr>
      <w:bookmarkStart w:id="14" w:name="_Hlk204947532"/>
      <w:r w:rsidRPr="00D52333">
        <w:rPr>
          <w:rFonts w:cstheme="minorHAnsi"/>
        </w:rPr>
        <w:t>Tiekėjams</w:t>
      </w:r>
      <w:bookmarkEnd w:id="14"/>
      <w:r w:rsidRPr="00D52333">
        <w:rPr>
          <w:rFonts w:cstheme="minorHAnsi"/>
        </w:rPr>
        <w:t xml:space="preserve"> nenustatomi kvalifikacijos reikalavimai, reikalavimai dėl kokybės vadybos sistemos ir aplinkos apsaugos vadybos sistemos standartų laikymosi. Tiekėjas, teikdamas pasiūlymą, įsipareigoja, kad sutartį vykdys tik teisę verstis atitinkama veikla turintys asmenys.</w:t>
      </w:r>
      <w:r w:rsidRPr="00D52333">
        <w:rPr>
          <w:rFonts w:eastAsia="Times New Roman" w:cstheme="minorHAnsi"/>
          <w:color w:val="00B050"/>
          <w:lang w:eastAsia="en-US"/>
        </w:rPr>
        <w:t xml:space="preserve"> </w:t>
      </w:r>
    </w:p>
    <w:p w14:paraId="52D80500" w14:textId="48BAB36B" w:rsidR="00894FEF" w:rsidRPr="00D52333" w:rsidRDefault="0008617B" w:rsidP="0026187F">
      <w:pPr>
        <w:spacing w:line="240" w:lineRule="auto"/>
        <w:ind w:firstLine="709"/>
        <w:rPr>
          <w:rFonts w:eastAsia="Arial" w:cstheme="minorHAnsi"/>
        </w:rPr>
      </w:pPr>
      <w:r w:rsidRPr="00D52333">
        <w:rPr>
          <w:rFonts w:cstheme="minorHAnsi"/>
        </w:rPr>
        <w:t>3.</w:t>
      </w:r>
      <w:r w:rsidR="001B5CAB" w:rsidRPr="00D52333">
        <w:rPr>
          <w:rFonts w:cstheme="minorHAnsi"/>
        </w:rPr>
        <w:t xml:space="preserve">3. </w:t>
      </w:r>
      <w:r w:rsidRPr="00D52333">
        <w:rPr>
          <w:rFonts w:eastAsia="Arial" w:cstheme="minorHAnsi"/>
        </w:rPr>
        <w:t xml:space="preserve">Tiekėjas teikdamas pasiūlymą </w:t>
      </w:r>
      <w:r w:rsidR="002C50AE" w:rsidRPr="00D52333">
        <w:rPr>
          <w:rFonts w:eastAsia="Arial" w:cstheme="minorHAnsi"/>
        </w:rPr>
        <w:t xml:space="preserve">neturi </w:t>
      </w:r>
      <w:r w:rsidRPr="00D52333">
        <w:rPr>
          <w:rFonts w:eastAsia="Arial" w:cstheme="minorHAnsi"/>
        </w:rPr>
        <w:t xml:space="preserve">pateikti </w:t>
      </w:r>
      <w:r w:rsidR="002C50AE" w:rsidRPr="00D52333">
        <w:rPr>
          <w:rFonts w:eastAsia="Arial" w:cstheme="minorHAnsi"/>
        </w:rPr>
        <w:t>nei EBVPD</w:t>
      </w:r>
      <w:r w:rsidR="00531D05" w:rsidRPr="00D52333">
        <w:rPr>
          <w:rFonts w:eastAsia="Arial" w:cstheme="minorHAnsi"/>
        </w:rPr>
        <w:t>,</w:t>
      </w:r>
      <w:r w:rsidR="002C50AE" w:rsidRPr="00D52333">
        <w:rPr>
          <w:rFonts w:eastAsia="Arial" w:cstheme="minorHAnsi"/>
        </w:rPr>
        <w:t xml:space="preserve"> nei </w:t>
      </w:r>
      <w:r w:rsidRPr="00D52333">
        <w:rPr>
          <w:rFonts w:eastAsia="Arial" w:cstheme="minorHAnsi"/>
        </w:rPr>
        <w:t>laisvos formos deklaracij</w:t>
      </w:r>
      <w:r w:rsidR="002C50AE" w:rsidRPr="00D52333">
        <w:rPr>
          <w:rFonts w:eastAsia="Arial" w:cstheme="minorHAnsi"/>
        </w:rPr>
        <w:t>os</w:t>
      </w:r>
      <w:r w:rsidRPr="00D52333">
        <w:rPr>
          <w:rFonts w:eastAsia="Arial" w:cstheme="minorHAnsi"/>
        </w:rPr>
        <w:t xml:space="preserve"> dėl atitikties reikalavimams. </w:t>
      </w:r>
    </w:p>
    <w:p w14:paraId="2EA70CC7" w14:textId="6B75D364" w:rsidR="009D76BA" w:rsidRPr="00D52333" w:rsidRDefault="0026187F" w:rsidP="0026187F">
      <w:pPr>
        <w:spacing w:line="240" w:lineRule="auto"/>
        <w:ind w:firstLine="709"/>
        <w:rPr>
          <w:rFonts w:ascii="Calibri" w:eastAsia="Times New Roman" w:hAnsi="Calibri" w:cs="Calibri"/>
          <w:lang w:eastAsia="en-US"/>
        </w:rPr>
      </w:pPr>
      <w:r w:rsidRPr="00D52333">
        <w:rPr>
          <w:rFonts w:ascii="Calibri" w:eastAsia="Calibri" w:hAnsi="Calibri" w:cs="Calibri"/>
          <w:lang w:eastAsia="en-US"/>
        </w:rPr>
        <w:t>3</w:t>
      </w:r>
      <w:r w:rsidR="009D76BA" w:rsidRPr="00D52333">
        <w:rPr>
          <w:rFonts w:ascii="Calibri" w:eastAsia="Calibri" w:hAnsi="Calibri" w:cs="Calibri"/>
          <w:lang w:eastAsia="en-US"/>
        </w:rPr>
        <w:t xml:space="preserve">.4. </w:t>
      </w:r>
      <w:r w:rsidR="00D52333" w:rsidRPr="00D52333">
        <w:rPr>
          <w:rFonts w:eastAsia="Times New Roman" w:cstheme="minorHAnsi"/>
          <w:lang w:eastAsia="en-US"/>
        </w:rPr>
        <w:t>Tiekėjams taikomi nacionalinio saugumo interesų užtikrinimo reikalavimai, nustatyti pirkimo sąlygų 4 punkte.</w:t>
      </w:r>
    </w:p>
    <w:p w14:paraId="3D81E0B8" w14:textId="77777777" w:rsidR="009D76BA" w:rsidRPr="00D52333" w:rsidRDefault="009D76BA" w:rsidP="00F77A5D">
      <w:pPr>
        <w:spacing w:line="240" w:lineRule="auto"/>
        <w:ind w:firstLine="709"/>
        <w:rPr>
          <w:rFonts w:ascii="Arial" w:eastAsia="Arial" w:hAnsi="Arial" w:cs="Arial"/>
        </w:rPr>
      </w:pP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5"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037B821E" w14:textId="5E3FC57F" w:rsidR="0008378B" w:rsidRPr="007F57B9" w:rsidRDefault="00EC03C0" w:rsidP="00C14453">
      <w:pPr>
        <w:ind w:firstLine="851"/>
      </w:pPr>
      <w:r w:rsidRPr="007F57B9">
        <w:t>4.</w:t>
      </w:r>
      <w:r w:rsidR="00C21277">
        <w:t>1</w:t>
      </w:r>
      <w:r w:rsidRPr="007F57B9">
        <w:t xml:space="preserve">. </w:t>
      </w:r>
      <w:r w:rsidR="0008378B" w:rsidRPr="007F57B9">
        <w:t>P</w:t>
      </w:r>
      <w:r w:rsidR="0096764F" w:rsidRPr="007F57B9">
        <w:t>erkančioji organizacija</w:t>
      </w:r>
      <w:r w:rsidR="0008378B" w:rsidRPr="007F57B9">
        <w:t xml:space="preserve"> laiko, kad </w:t>
      </w:r>
      <w:r w:rsidR="0008378B" w:rsidRPr="007F57B9">
        <w:rPr>
          <w:color w:val="000000"/>
          <w:shd w:val="clear" w:color="auto" w:fill="FFFFFF"/>
        </w:rPr>
        <w:t>pirkimo objektas kelia grėsmę nacionaliniam saugumui</w:t>
      </w:r>
      <w:r w:rsidR="0008378B" w:rsidRPr="007F57B9">
        <w:t>, jei jis atitinka VPĮ 37 straipsnio 9 dalies 1 ir (ar) 2 punkte numatytas sąlygas. Tiekėjai kartu su pasiūlymu turi pateikti Viešųjų pirkimų tarnybos nustatytos formos atitikties deklaraciją</w:t>
      </w:r>
      <w:r w:rsidR="00C02874" w:rsidRPr="007F57B9">
        <w:rPr>
          <w:rStyle w:val="Dokumentoinaosnumeris"/>
          <w:rFonts w:eastAsia="Times New Roman" w:cstheme="minorHAnsi"/>
          <w:iCs/>
          <w:lang w:eastAsia="en-US"/>
        </w:rPr>
        <w:endnoteReference w:id="2"/>
      </w:r>
      <w:r w:rsidR="00C02874" w:rsidRPr="007F57B9">
        <w:t xml:space="preserve"> </w:t>
      </w:r>
      <w:r w:rsidR="00367F7C" w:rsidRPr="007F57B9">
        <w:t xml:space="preserve">(Pirkimo </w:t>
      </w:r>
      <w:proofErr w:type="spellStart"/>
      <w:r w:rsidR="00367F7C" w:rsidRPr="007F57B9">
        <w:t>salygų</w:t>
      </w:r>
      <w:proofErr w:type="spellEnd"/>
      <w:r w:rsidR="00367F7C" w:rsidRPr="007F57B9">
        <w:t xml:space="preserve"> </w:t>
      </w:r>
      <w:r w:rsidR="0089071B" w:rsidRPr="007F57B9">
        <w:t>6</w:t>
      </w:r>
      <w:r w:rsidR="00367F7C" w:rsidRPr="007F57B9">
        <w:t xml:space="preserve"> priedas)</w:t>
      </w:r>
      <w:r w:rsidR="0008378B" w:rsidRPr="007F57B9">
        <w:t xml:space="preserve">. </w:t>
      </w:r>
      <w:r w:rsidR="0008378B" w:rsidRPr="007F57B9">
        <w:rPr>
          <w:color w:val="000000" w:themeColor="text1"/>
        </w:rPr>
        <w:t>P</w:t>
      </w:r>
      <w:r w:rsidR="001F2905" w:rsidRPr="007F57B9">
        <w:rPr>
          <w:color w:val="000000" w:themeColor="text1"/>
        </w:rPr>
        <w:t>erkančioji organizacija</w:t>
      </w:r>
      <w:r w:rsidR="0008378B" w:rsidRPr="007F57B9">
        <w:rPr>
          <w:color w:val="000000" w:themeColor="text1"/>
        </w:rPr>
        <w:t xml:space="preserve"> iš ekonomiškai naudingiausią pasiūlymą pateikusio tiekėjo reikalaus pateikti vieną (esant poreikiui – kelis) VPĮ 39 straipsnio 3 dalyje numatytą dokumentą. P</w:t>
      </w:r>
      <w:r w:rsidR="002155DD" w:rsidRPr="007F57B9">
        <w:rPr>
          <w:color w:val="000000" w:themeColor="text1"/>
        </w:rPr>
        <w:t>erkančioji organizacija</w:t>
      </w:r>
      <w:r w:rsidR="0008378B" w:rsidRPr="007F57B9">
        <w:rPr>
          <w:color w:val="000000" w:themeColor="text1"/>
        </w:rPr>
        <w:t xml:space="preserve"> bet kuriuo pirkimo procedūros metu turi teisę pareikalauti dalyvių pateikti visus ar dalį dokumentų, </w:t>
      </w:r>
      <w:r w:rsidR="0008378B" w:rsidRPr="007F57B9">
        <w:t>nurodytų VPĮ 39 straipsnio 3 dalyje.</w:t>
      </w:r>
    </w:p>
    <w:p w14:paraId="3D01B7E6" w14:textId="412A9822" w:rsidR="002D489D" w:rsidRPr="007F57B9" w:rsidRDefault="002D489D" w:rsidP="00C14453">
      <w:pPr>
        <w:shd w:val="clear" w:color="auto" w:fill="FFFFFF"/>
        <w:tabs>
          <w:tab w:val="left" w:pos="0"/>
        </w:tabs>
        <w:spacing w:line="240" w:lineRule="auto"/>
        <w:ind w:firstLine="851"/>
        <w:rPr>
          <w:rFonts w:ascii="Calibri" w:eastAsia="Times New Roman" w:hAnsi="Calibri" w:cs="Calibri"/>
          <w:i/>
          <w:lang w:val="en-GB" w:eastAsia="en-US"/>
        </w:rPr>
      </w:pPr>
      <w:r w:rsidRPr="007F57B9">
        <w:rPr>
          <w:rFonts w:ascii="Calibri" w:eastAsia="Times New Roman" w:hAnsi="Calibri" w:cs="Calibri"/>
          <w:i/>
          <w:lang w:val="en-GB" w:eastAsia="en-US"/>
        </w:rPr>
        <w:tab/>
      </w:r>
      <w:proofErr w:type="spellStart"/>
      <w:r w:rsidRPr="007F57B9">
        <w:rPr>
          <w:rFonts w:ascii="Calibri" w:eastAsia="Times New Roman" w:hAnsi="Calibri" w:cs="Calibri"/>
          <w:i/>
          <w:lang w:val="en-GB" w:eastAsia="en-US"/>
        </w:rPr>
        <w:t>Jeigu</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prekių</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gamintojas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ar</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paslaugų</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teikėjas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ar</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jį</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kontroliuojantis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asmuo</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yra</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nacionaliniam</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saugumui</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užtikrinti</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svarbi</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įmonė</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valstybės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įmonė</w:t>
      </w:r>
      <w:proofErr w:type="spellEnd"/>
      <w:r w:rsidRPr="007F57B9">
        <w:rPr>
          <w:rFonts w:ascii="Calibri" w:eastAsia="Times New Roman" w:hAnsi="Calibri" w:cs="Calibri"/>
          <w:i/>
          <w:lang w:val="en-GB" w:eastAsia="en-US"/>
        </w:rPr>
        <w:t xml:space="preserve">, savivaldybės </w:t>
      </w:r>
      <w:proofErr w:type="spellStart"/>
      <w:r w:rsidRPr="007F57B9">
        <w:rPr>
          <w:rFonts w:ascii="Calibri" w:eastAsia="Times New Roman" w:hAnsi="Calibri" w:cs="Calibri"/>
          <w:i/>
          <w:lang w:val="en-GB" w:eastAsia="en-US"/>
        </w:rPr>
        <w:t>įmonė</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taip</w:t>
      </w:r>
      <w:proofErr w:type="spellEnd"/>
      <w:r w:rsidRPr="007F57B9">
        <w:rPr>
          <w:rFonts w:ascii="Calibri" w:eastAsia="Times New Roman" w:hAnsi="Calibri" w:cs="Calibri"/>
          <w:i/>
          <w:lang w:val="en-GB" w:eastAsia="en-US"/>
        </w:rPr>
        <w:t xml:space="preserve"> pat </w:t>
      </w:r>
      <w:proofErr w:type="spellStart"/>
      <w:r w:rsidRPr="007F57B9">
        <w:rPr>
          <w:rFonts w:ascii="Calibri" w:eastAsia="Times New Roman" w:hAnsi="Calibri" w:cs="Calibri"/>
          <w:i/>
          <w:lang w:val="en-GB" w:eastAsia="en-US"/>
        </w:rPr>
        <w:t>valstybės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valdoma</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bendrovė</w:t>
      </w:r>
      <w:proofErr w:type="spellEnd"/>
      <w:r w:rsidRPr="007F57B9">
        <w:rPr>
          <w:rFonts w:ascii="Calibri" w:eastAsia="Times New Roman" w:hAnsi="Calibri" w:cs="Calibri"/>
          <w:i/>
          <w:lang w:val="en-GB" w:eastAsia="en-US"/>
        </w:rPr>
        <w:t xml:space="preserve"> ir </w:t>
      </w:r>
      <w:proofErr w:type="spellStart"/>
      <w:r w:rsidRPr="007F57B9">
        <w:rPr>
          <w:rFonts w:ascii="Calibri" w:eastAsia="Times New Roman" w:hAnsi="Calibri" w:cs="Calibri"/>
          <w:i/>
          <w:lang w:val="en-GB" w:eastAsia="en-US"/>
        </w:rPr>
        <w:t>jų</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dukterinės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bendrovės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išvardytos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Nacionaliniam</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saugumui</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užtikrinti</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svarbių</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objektų</w:t>
      </w:r>
      <w:proofErr w:type="spellEnd"/>
      <w:r w:rsidRPr="007F57B9">
        <w:rPr>
          <w:rFonts w:ascii="Calibri" w:eastAsia="Times New Roman" w:hAnsi="Calibri" w:cs="Calibri"/>
          <w:i/>
          <w:lang w:val="en-GB" w:eastAsia="en-US"/>
        </w:rPr>
        <w:t xml:space="preserve"> apsaugos </w:t>
      </w:r>
      <w:proofErr w:type="spellStart"/>
      <w:r w:rsidRPr="007F57B9">
        <w:rPr>
          <w:rFonts w:ascii="Calibri" w:eastAsia="Times New Roman" w:hAnsi="Calibri" w:cs="Calibri"/>
          <w:i/>
          <w:lang w:val="en-GB" w:eastAsia="en-US"/>
        </w:rPr>
        <w:t>įstatyme</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šiems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subjektams</w:t>
      </w:r>
      <w:proofErr w:type="spellEnd"/>
      <w:r w:rsidRPr="007F57B9">
        <w:rPr>
          <w:rFonts w:ascii="Calibri" w:eastAsia="Times New Roman" w:hAnsi="Calibri" w:cs="Calibri"/>
          <w:i/>
          <w:lang w:val="en-GB" w:eastAsia="en-US"/>
        </w:rPr>
        <w:t xml:space="preserve"> VPĮ 37 </w:t>
      </w:r>
      <w:proofErr w:type="spellStart"/>
      <w:r w:rsidRPr="007F57B9">
        <w:rPr>
          <w:rFonts w:ascii="Calibri" w:eastAsia="Times New Roman" w:hAnsi="Calibri" w:cs="Calibri"/>
          <w:i/>
          <w:lang w:val="en-GB" w:eastAsia="en-US"/>
        </w:rPr>
        <w:t>straipsnio</w:t>
      </w:r>
      <w:proofErr w:type="spellEnd"/>
      <w:r w:rsidRPr="007F57B9">
        <w:rPr>
          <w:rFonts w:ascii="Calibri" w:eastAsia="Times New Roman" w:hAnsi="Calibri" w:cs="Calibri"/>
          <w:i/>
          <w:lang w:val="en-GB" w:eastAsia="en-US"/>
        </w:rPr>
        <w:t xml:space="preserve"> 9 </w:t>
      </w:r>
      <w:proofErr w:type="spellStart"/>
      <w:r w:rsidRPr="007F57B9">
        <w:rPr>
          <w:rFonts w:ascii="Calibri" w:eastAsia="Times New Roman" w:hAnsi="Calibri" w:cs="Calibri"/>
          <w:i/>
          <w:lang w:val="en-GB" w:eastAsia="en-US"/>
        </w:rPr>
        <w:t>dalis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netaikoma</w:t>
      </w:r>
      <w:proofErr w:type="spellEnd"/>
      <w:r w:rsidRPr="007F57B9">
        <w:rPr>
          <w:rFonts w:ascii="Calibri" w:eastAsia="Times New Roman" w:hAnsi="Calibri" w:cs="Calibri"/>
          <w:i/>
          <w:lang w:val="en-GB" w:eastAsia="en-US"/>
        </w:rPr>
        <w:t xml:space="preserve">. </w:t>
      </w:r>
    </w:p>
    <w:p w14:paraId="0102EA31" w14:textId="4F8888C7" w:rsidR="00367F7C" w:rsidRPr="007F57B9" w:rsidRDefault="008F5D7E" w:rsidP="00C14453">
      <w:pPr>
        <w:spacing w:line="240" w:lineRule="auto"/>
        <w:ind w:firstLine="851"/>
        <w:rPr>
          <w:rFonts w:eastAsia="Times New Roman" w:cstheme="minorHAnsi"/>
          <w:iCs/>
          <w:color w:val="000000" w:themeColor="text1"/>
          <w:lang w:eastAsia="en-US"/>
        </w:rPr>
      </w:pPr>
      <w:r w:rsidRPr="007F57B9">
        <w:rPr>
          <w:rFonts w:cstheme="minorHAnsi"/>
          <w:iCs/>
        </w:rPr>
        <w:t>4.</w:t>
      </w:r>
      <w:r w:rsidR="00C21277">
        <w:rPr>
          <w:rFonts w:cstheme="minorHAnsi"/>
          <w:iCs/>
        </w:rPr>
        <w:t>2</w:t>
      </w:r>
      <w:r w:rsidRPr="007F57B9">
        <w:rPr>
          <w:rFonts w:cstheme="minorHAnsi"/>
          <w:iCs/>
        </w:rPr>
        <w:t xml:space="preserve">. </w:t>
      </w:r>
      <w:r w:rsidR="0008378B" w:rsidRPr="007F57B9">
        <w:rPr>
          <w:rFonts w:cstheme="minorHAnsi"/>
          <w:iCs/>
        </w:rPr>
        <w:t>P</w:t>
      </w:r>
      <w:r w:rsidR="002F1CB8" w:rsidRPr="007F57B9">
        <w:rPr>
          <w:rFonts w:cstheme="minorHAnsi"/>
          <w:iCs/>
        </w:rPr>
        <w:t>erkančioji organizacija</w:t>
      </w:r>
      <w:r w:rsidR="0008378B" w:rsidRPr="007F57B9">
        <w:rPr>
          <w:rFonts w:cstheme="minorHAnsi"/>
          <w:iCs/>
        </w:rPr>
        <w:t xml:space="preserve"> </w:t>
      </w:r>
      <w:r w:rsidR="0008378B" w:rsidRPr="007F57B9">
        <w:rPr>
          <w:rFonts w:cstheme="minorHAnsi"/>
          <w:iCs/>
          <w:shd w:val="clear" w:color="auto" w:fill="FFFFFF"/>
        </w:rPr>
        <w:t xml:space="preserve">laiko, kad tiekėjas turi interesų, galinčių kelti grėsmę nacionaliniam </w:t>
      </w:r>
      <w:r w:rsidR="0008378B" w:rsidRPr="007F57B9">
        <w:rPr>
          <w:rFonts w:cstheme="minorHAnsi"/>
          <w:iCs/>
          <w:color w:val="000000"/>
          <w:shd w:val="clear" w:color="auto" w:fill="FFFFFF"/>
        </w:rPr>
        <w:t>saugumui</w:t>
      </w:r>
      <w:r w:rsidR="0008378B" w:rsidRPr="007F57B9">
        <w:rPr>
          <w:rFonts w:cstheme="minorHAnsi"/>
          <w:iCs/>
        </w:rPr>
        <w:t xml:space="preserve">, jei jis, </w:t>
      </w:r>
      <w:r w:rsidR="0008378B" w:rsidRPr="007F57B9">
        <w:rPr>
          <w:rFonts w:cstheme="minorHAnsi"/>
          <w:iCs/>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8378B" w:rsidRPr="007F57B9">
        <w:rPr>
          <w:rFonts w:eastAsia="Times New Roman" w:cstheme="minorHAnsi"/>
          <w:iCs/>
          <w:color w:val="000000" w:themeColor="text1"/>
          <w:lang w:eastAsia="en-US"/>
        </w:rPr>
        <w:t>Viešųjų pirkimų tarnybos nustatytos formos atitikties deklaraciją</w:t>
      </w:r>
      <w:r w:rsidR="00C02874" w:rsidRPr="007F57B9">
        <w:rPr>
          <w:rStyle w:val="Dokumentoinaosnumeris"/>
          <w:rFonts w:eastAsia="Times New Roman" w:cstheme="minorHAnsi"/>
          <w:iCs/>
          <w:color w:val="000000" w:themeColor="text1"/>
          <w:lang w:eastAsia="en-US"/>
        </w:rPr>
        <w:endnoteReference w:id="3"/>
      </w:r>
      <w:r w:rsidR="00C02874" w:rsidRPr="007F57B9">
        <w:rPr>
          <w:rFonts w:eastAsia="Times New Roman" w:cstheme="minorHAnsi"/>
          <w:iCs/>
          <w:color w:val="000000" w:themeColor="text1"/>
          <w:lang w:eastAsia="en-US"/>
        </w:rPr>
        <w:t>.</w:t>
      </w:r>
      <w:r w:rsidR="0008378B" w:rsidRPr="007F57B9">
        <w:rPr>
          <w:rFonts w:eastAsia="Times New Roman" w:cstheme="minorHAnsi"/>
          <w:iCs/>
          <w:color w:val="000000" w:themeColor="text1"/>
          <w:lang w:eastAsia="en-US"/>
        </w:rPr>
        <w:t xml:space="preserve"> P</w:t>
      </w:r>
      <w:r w:rsidR="007C484E" w:rsidRPr="007F57B9">
        <w:rPr>
          <w:rFonts w:eastAsia="Times New Roman" w:cstheme="minorHAnsi"/>
          <w:iCs/>
          <w:color w:val="000000" w:themeColor="text1"/>
          <w:lang w:eastAsia="en-US"/>
        </w:rPr>
        <w:t>erkančioji organizacija</w:t>
      </w:r>
      <w:r w:rsidR="0008378B" w:rsidRPr="007F57B9">
        <w:rPr>
          <w:rFonts w:eastAsia="Times New Roman" w:cstheme="minorHAnsi"/>
          <w:iCs/>
          <w:color w:val="000000" w:themeColor="text1"/>
          <w:lang w:eastAsia="en-US"/>
        </w:rPr>
        <w:t xml:space="preserve"> iš ekonomiškai naudingiausią pasiūlymą pateikusio tiekėjo reikalaus pateikti vieną (esant poreikiui – kelis) VPĮ 51 straipsnio 12 dalyje numatytą dokumentą. </w:t>
      </w:r>
    </w:p>
    <w:p w14:paraId="71120A97" w14:textId="0B5CC51F" w:rsidR="0008378B" w:rsidRPr="007F57B9" w:rsidRDefault="00367F7C" w:rsidP="00C14453">
      <w:pPr>
        <w:spacing w:line="240" w:lineRule="auto"/>
        <w:ind w:firstLine="851"/>
        <w:rPr>
          <w:rFonts w:eastAsia="Times New Roman" w:cstheme="minorHAnsi"/>
          <w:iCs/>
          <w:lang w:eastAsia="en-US"/>
        </w:rPr>
      </w:pPr>
      <w:proofErr w:type="spellStart"/>
      <w:r w:rsidRPr="007F57B9">
        <w:rPr>
          <w:rFonts w:ascii="Calibri" w:eastAsia="Times New Roman" w:hAnsi="Calibri" w:cs="Calibri"/>
          <w:i/>
          <w:lang w:val="en-GB" w:eastAsia="en-US"/>
        </w:rPr>
        <w:t>Jeigu</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tiekėjas</w:t>
      </w:r>
      <w:proofErr w:type="spellEnd"/>
      <w:r w:rsidRPr="007F57B9">
        <w:rPr>
          <w:rFonts w:ascii="Calibri" w:eastAsia="Times New Roman" w:hAnsi="Calibri" w:cs="Calibri"/>
          <w:i/>
          <w:lang w:val="en-GB" w:eastAsia="en-US"/>
        </w:rPr>
        <w:t xml:space="preserve">, jo </w:t>
      </w:r>
      <w:proofErr w:type="spellStart"/>
      <w:r w:rsidRPr="007F57B9">
        <w:rPr>
          <w:rFonts w:ascii="Calibri" w:eastAsia="Times New Roman" w:hAnsi="Calibri" w:cs="Calibri"/>
          <w:i/>
          <w:lang w:val="en-GB" w:eastAsia="en-US"/>
        </w:rPr>
        <w:t>subtiekėjas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ūkio</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subjektai</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kurių</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pajėgumais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remiamasi</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ar</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juos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kontroliuojantys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asmenys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yra</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nacionaliniam</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saugumui</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užtikrinti</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svarbi</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įmonė</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valstybės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įmonė</w:t>
      </w:r>
      <w:proofErr w:type="spellEnd"/>
      <w:r w:rsidRPr="007F57B9">
        <w:rPr>
          <w:rFonts w:ascii="Calibri" w:eastAsia="Times New Roman" w:hAnsi="Calibri" w:cs="Calibri"/>
          <w:i/>
          <w:lang w:val="en-GB" w:eastAsia="en-US"/>
        </w:rPr>
        <w:t xml:space="preserve">, savivaldybės </w:t>
      </w:r>
      <w:proofErr w:type="spellStart"/>
      <w:r w:rsidRPr="007F57B9">
        <w:rPr>
          <w:rFonts w:ascii="Calibri" w:eastAsia="Times New Roman" w:hAnsi="Calibri" w:cs="Calibri"/>
          <w:i/>
          <w:lang w:val="en-GB" w:eastAsia="en-US"/>
        </w:rPr>
        <w:t>įmonė</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taip</w:t>
      </w:r>
      <w:proofErr w:type="spellEnd"/>
      <w:r w:rsidRPr="007F57B9">
        <w:rPr>
          <w:rFonts w:ascii="Calibri" w:eastAsia="Times New Roman" w:hAnsi="Calibri" w:cs="Calibri"/>
          <w:i/>
          <w:lang w:val="en-GB" w:eastAsia="en-US"/>
        </w:rPr>
        <w:t xml:space="preserve"> pat </w:t>
      </w:r>
      <w:proofErr w:type="spellStart"/>
      <w:r w:rsidRPr="007F57B9">
        <w:rPr>
          <w:rFonts w:ascii="Calibri" w:eastAsia="Times New Roman" w:hAnsi="Calibri" w:cs="Calibri"/>
          <w:i/>
          <w:lang w:val="en-GB" w:eastAsia="en-US"/>
        </w:rPr>
        <w:t>valstybės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valdoma</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bendrovė</w:t>
      </w:r>
      <w:proofErr w:type="spellEnd"/>
      <w:r w:rsidRPr="007F57B9">
        <w:rPr>
          <w:rFonts w:ascii="Calibri" w:eastAsia="Times New Roman" w:hAnsi="Calibri" w:cs="Calibri"/>
          <w:i/>
          <w:lang w:val="en-GB" w:eastAsia="en-US"/>
        </w:rPr>
        <w:t xml:space="preserve"> ir </w:t>
      </w:r>
      <w:proofErr w:type="spellStart"/>
      <w:r w:rsidRPr="007F57B9">
        <w:rPr>
          <w:rFonts w:ascii="Calibri" w:eastAsia="Times New Roman" w:hAnsi="Calibri" w:cs="Calibri"/>
          <w:i/>
          <w:lang w:val="en-GB" w:eastAsia="en-US"/>
        </w:rPr>
        <w:t>jų</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dukterinės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bendrovės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išvardytos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Nacionaliniam</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saugumui</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užtikrinti</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svarbių</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objektų</w:t>
      </w:r>
      <w:proofErr w:type="spellEnd"/>
      <w:r w:rsidRPr="007F57B9">
        <w:rPr>
          <w:rFonts w:ascii="Calibri" w:eastAsia="Times New Roman" w:hAnsi="Calibri" w:cs="Calibri"/>
          <w:i/>
          <w:lang w:val="en-GB" w:eastAsia="en-US"/>
        </w:rPr>
        <w:t xml:space="preserve"> apsaugos </w:t>
      </w:r>
      <w:proofErr w:type="spellStart"/>
      <w:r w:rsidRPr="007F57B9">
        <w:rPr>
          <w:rFonts w:ascii="Calibri" w:eastAsia="Times New Roman" w:hAnsi="Calibri" w:cs="Calibri"/>
          <w:i/>
          <w:lang w:val="en-GB" w:eastAsia="en-US"/>
        </w:rPr>
        <w:t>įstatyme</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šiems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subjektams</w:t>
      </w:r>
      <w:proofErr w:type="spellEnd"/>
      <w:r w:rsidRPr="007F57B9">
        <w:rPr>
          <w:rFonts w:ascii="Calibri" w:eastAsia="Times New Roman" w:hAnsi="Calibri" w:cs="Calibri"/>
          <w:i/>
          <w:lang w:val="en-GB" w:eastAsia="en-US"/>
        </w:rPr>
        <w:t xml:space="preserve"> VPĮ 47 </w:t>
      </w:r>
      <w:proofErr w:type="spellStart"/>
      <w:r w:rsidRPr="007F57B9">
        <w:rPr>
          <w:rFonts w:ascii="Calibri" w:eastAsia="Times New Roman" w:hAnsi="Calibri" w:cs="Calibri"/>
          <w:i/>
          <w:lang w:val="en-GB" w:eastAsia="en-US"/>
        </w:rPr>
        <w:t>straipsnio</w:t>
      </w:r>
      <w:proofErr w:type="spellEnd"/>
      <w:r w:rsidRPr="007F57B9">
        <w:rPr>
          <w:rFonts w:ascii="Calibri" w:eastAsia="Times New Roman" w:hAnsi="Calibri" w:cs="Calibri"/>
          <w:i/>
          <w:lang w:val="en-GB" w:eastAsia="en-US"/>
        </w:rPr>
        <w:t xml:space="preserve"> 9 </w:t>
      </w:r>
      <w:proofErr w:type="spellStart"/>
      <w:r w:rsidRPr="007F57B9">
        <w:rPr>
          <w:rFonts w:ascii="Calibri" w:eastAsia="Times New Roman" w:hAnsi="Calibri" w:cs="Calibri"/>
          <w:i/>
          <w:lang w:val="en-GB" w:eastAsia="en-US"/>
        </w:rPr>
        <w:t>dalis</w:t>
      </w:r>
      <w:proofErr w:type="spellEnd"/>
      <w:r w:rsidRPr="007F57B9">
        <w:rPr>
          <w:rFonts w:ascii="Calibri" w:eastAsia="Times New Roman" w:hAnsi="Calibri" w:cs="Calibri"/>
          <w:i/>
          <w:lang w:val="en-GB" w:eastAsia="en-US"/>
        </w:rPr>
        <w:t xml:space="preserve"> </w:t>
      </w:r>
      <w:proofErr w:type="spellStart"/>
      <w:r w:rsidRPr="007F57B9">
        <w:rPr>
          <w:rFonts w:ascii="Calibri" w:eastAsia="Times New Roman" w:hAnsi="Calibri" w:cs="Calibri"/>
          <w:i/>
          <w:lang w:val="en-GB" w:eastAsia="en-US"/>
        </w:rPr>
        <w:t>netaikoma</w:t>
      </w:r>
      <w:proofErr w:type="spellEnd"/>
      <w:r w:rsidRPr="007F57B9">
        <w:rPr>
          <w:rFonts w:ascii="Calibri" w:eastAsia="Times New Roman" w:hAnsi="Calibri" w:cs="Calibri"/>
          <w:i/>
          <w:lang w:val="en-GB" w:eastAsia="en-US"/>
        </w:rPr>
        <w:t>.</w:t>
      </w:r>
    </w:p>
    <w:p w14:paraId="2879C56B" w14:textId="2FA5BEC7" w:rsidR="00367F7C" w:rsidRPr="007F57B9" w:rsidRDefault="00367F7C" w:rsidP="00367F7C">
      <w:pPr>
        <w:shd w:val="clear" w:color="auto" w:fill="FFFFFF"/>
        <w:tabs>
          <w:tab w:val="left" w:pos="0"/>
        </w:tabs>
        <w:spacing w:line="240" w:lineRule="auto"/>
        <w:ind w:firstLine="0"/>
        <w:rPr>
          <w:rFonts w:ascii="Calibri" w:eastAsia="Times New Roman" w:hAnsi="Calibri" w:cs="Calibri"/>
          <w:bCs/>
          <w:lang w:val="en-GB"/>
        </w:rPr>
      </w:pPr>
      <w:proofErr w:type="spellStart"/>
      <w:r w:rsidRPr="007F57B9">
        <w:rPr>
          <w:rFonts w:ascii="Calibri" w:eastAsia="Times New Roman" w:hAnsi="Calibri" w:cs="Calibri"/>
          <w:b/>
          <w:lang w:val="en-GB" w:eastAsia="en-US"/>
        </w:rPr>
        <w:t>Kontroliuojančio</w:t>
      </w:r>
      <w:proofErr w:type="spellEnd"/>
      <w:r w:rsidRPr="007F57B9">
        <w:rPr>
          <w:rFonts w:ascii="Calibri" w:eastAsia="Times New Roman" w:hAnsi="Calibri" w:cs="Calibri"/>
          <w:b/>
          <w:lang w:val="en-GB" w:eastAsia="en-US"/>
        </w:rPr>
        <w:t xml:space="preserve"> </w:t>
      </w:r>
      <w:proofErr w:type="spellStart"/>
      <w:r w:rsidRPr="007F57B9">
        <w:rPr>
          <w:rFonts w:ascii="Calibri" w:eastAsia="Times New Roman" w:hAnsi="Calibri" w:cs="Calibri"/>
          <w:b/>
          <w:lang w:val="en-GB" w:eastAsia="en-US"/>
        </w:rPr>
        <w:t>asmens</w:t>
      </w:r>
      <w:proofErr w:type="spellEnd"/>
      <w:r w:rsidRPr="007F57B9">
        <w:rPr>
          <w:rFonts w:ascii="Calibri" w:eastAsia="Times New Roman" w:hAnsi="Calibri" w:cs="Calibri"/>
          <w:b/>
          <w:lang w:val="en-GB" w:eastAsia="en-US"/>
        </w:rPr>
        <w:t xml:space="preserve"> </w:t>
      </w:r>
      <w:proofErr w:type="spellStart"/>
      <w:r w:rsidRPr="007F57B9">
        <w:rPr>
          <w:rFonts w:ascii="Calibri" w:eastAsia="Times New Roman" w:hAnsi="Calibri" w:cs="Calibri"/>
          <w:b/>
          <w:lang w:val="en-GB" w:eastAsia="en-US"/>
        </w:rPr>
        <w:t>sąvoka</w:t>
      </w:r>
      <w:proofErr w:type="spellEnd"/>
      <w:r w:rsidRPr="007F57B9">
        <w:rPr>
          <w:rFonts w:ascii="Calibri" w:eastAsia="Times New Roman" w:hAnsi="Calibri" w:cs="Calibri"/>
          <w:b/>
          <w:lang w:val="en-GB" w:eastAsia="en-US"/>
        </w:rPr>
        <w:t xml:space="preserve"> </w:t>
      </w:r>
      <w:proofErr w:type="spellStart"/>
      <w:r w:rsidRPr="007F57B9">
        <w:rPr>
          <w:rFonts w:ascii="Calibri" w:eastAsia="Times New Roman" w:hAnsi="Calibri" w:cs="Calibri"/>
          <w:lang w:val="en-GB" w:eastAsia="en-US"/>
        </w:rPr>
        <w:t>suprantama</w:t>
      </w:r>
      <w:proofErr w:type="spellEnd"/>
      <w:r w:rsidRPr="007F57B9">
        <w:rPr>
          <w:rFonts w:ascii="Calibri" w:eastAsia="Times New Roman" w:hAnsi="Calibri" w:cs="Calibri"/>
          <w:lang w:val="en-GB" w:eastAsia="en-US"/>
        </w:rPr>
        <w:t xml:space="preserve"> </w:t>
      </w:r>
      <w:proofErr w:type="spellStart"/>
      <w:r w:rsidRPr="007F57B9">
        <w:rPr>
          <w:rFonts w:ascii="Calibri" w:eastAsia="Times New Roman" w:hAnsi="Calibri" w:cs="Calibri"/>
          <w:lang w:val="en-GB" w:eastAsia="en-US"/>
        </w:rPr>
        <w:t>taip</w:t>
      </w:r>
      <w:proofErr w:type="spellEnd"/>
      <w:r w:rsidRPr="007F57B9">
        <w:rPr>
          <w:rFonts w:ascii="Calibri" w:eastAsia="Times New Roman" w:hAnsi="Calibri" w:cs="Calibri"/>
          <w:lang w:val="en-GB" w:eastAsia="en-US"/>
        </w:rPr>
        <w:t xml:space="preserve">, </w:t>
      </w:r>
      <w:proofErr w:type="spellStart"/>
      <w:r w:rsidRPr="007F57B9">
        <w:rPr>
          <w:rFonts w:ascii="Calibri" w:eastAsia="Times New Roman" w:hAnsi="Calibri" w:cs="Calibri"/>
          <w:lang w:val="en-GB" w:eastAsia="en-US"/>
        </w:rPr>
        <w:t>kaip</w:t>
      </w:r>
      <w:proofErr w:type="spellEnd"/>
      <w:r w:rsidRPr="007F57B9">
        <w:rPr>
          <w:rFonts w:ascii="Calibri" w:eastAsia="Times New Roman" w:hAnsi="Calibri" w:cs="Calibri"/>
          <w:lang w:val="en-GB" w:eastAsia="en-US"/>
        </w:rPr>
        <w:t xml:space="preserve"> </w:t>
      </w:r>
      <w:proofErr w:type="spellStart"/>
      <w:r w:rsidRPr="007F57B9">
        <w:rPr>
          <w:rFonts w:ascii="Calibri" w:eastAsia="Times New Roman" w:hAnsi="Calibri" w:cs="Calibri"/>
          <w:lang w:val="en-GB" w:eastAsia="en-US"/>
        </w:rPr>
        <w:t>nurodyta</w:t>
      </w:r>
      <w:proofErr w:type="spellEnd"/>
      <w:r w:rsidRPr="007F57B9">
        <w:rPr>
          <w:rFonts w:ascii="Calibri" w:eastAsia="Times New Roman" w:hAnsi="Calibri" w:cs="Calibri"/>
          <w:lang w:val="en-GB" w:eastAsia="en-US"/>
        </w:rPr>
        <w:t xml:space="preserve"> VPĮ 2 str. </w:t>
      </w:r>
      <w:r w:rsidRPr="007F57B9">
        <w:rPr>
          <w:rFonts w:ascii="Calibri" w:eastAsia="Times New Roman" w:hAnsi="Calibri" w:cs="Calibri"/>
          <w:bCs/>
          <w:lang w:val="en-GB"/>
        </w:rPr>
        <w:t>15</w:t>
      </w:r>
      <w:r w:rsidRPr="007F57B9">
        <w:rPr>
          <w:rFonts w:ascii="Calibri" w:eastAsia="Times New Roman" w:hAnsi="Calibri" w:cs="Calibri"/>
          <w:bCs/>
          <w:vertAlign w:val="superscript"/>
          <w:lang w:val="en-GB"/>
        </w:rPr>
        <w:t>1</w:t>
      </w:r>
      <w:r w:rsidRPr="007F57B9">
        <w:rPr>
          <w:rFonts w:ascii="Calibri" w:eastAsia="Times New Roman" w:hAnsi="Calibri" w:cs="Calibri"/>
          <w:bCs/>
          <w:lang w:val="en-GB"/>
        </w:rPr>
        <w:t xml:space="preserve"> p.</w:t>
      </w:r>
    </w:p>
    <w:p w14:paraId="490591E3" w14:textId="6076FD67"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6" w:name="_Toc199421802"/>
      <w:r w:rsidRPr="001B1CD4">
        <w:rPr>
          <w:rFonts w:asciiTheme="minorHAnsi" w:hAnsiTheme="minorHAnsi" w:cstheme="minorHAnsi"/>
          <w:color w:val="auto"/>
        </w:rPr>
        <w:t>Specialieji reikalavimai pasiūlymų rengimui ir pateikimui</w:t>
      </w:r>
      <w:bookmarkEnd w:id="7"/>
      <w:bookmarkEnd w:id="8"/>
      <w:bookmarkEnd w:id="9"/>
      <w:bookmarkEnd w:id="16"/>
    </w:p>
    <w:p w14:paraId="5971D0C7" w14:textId="77777777" w:rsidR="00E861F5" w:rsidRPr="00257685" w:rsidRDefault="00E861F5" w:rsidP="00257685">
      <w:pPr>
        <w:ind w:firstLine="0"/>
        <w:rPr>
          <w:rFonts w:ascii="Arial" w:hAnsi="Arial" w:cs="Arial"/>
          <w:b/>
          <w:bCs/>
        </w:rPr>
      </w:pPr>
    </w:p>
    <w:p w14:paraId="30AC477A" w14:textId="3BD9FDA3" w:rsidR="00DA7529" w:rsidRPr="00041762" w:rsidRDefault="004C122A" w:rsidP="00574B24">
      <w:pPr>
        <w:pStyle w:val="Sraopastraipa"/>
        <w:numPr>
          <w:ilvl w:val="1"/>
          <w:numId w:val="7"/>
        </w:numPr>
        <w:spacing w:line="240" w:lineRule="auto"/>
        <w:ind w:left="0" w:firstLine="709"/>
        <w:rPr>
          <w:rFonts w:cstheme="minorHAnsi"/>
        </w:rPr>
      </w:pPr>
      <w:r w:rsidRPr="004C122A">
        <w:lastRenderedPageBreak/>
        <w:t xml:space="preserve">Pasiūlymas turi būti pateikiamas tik elektroninėmis priemonėmis, naudojant CVP IS, pasiekiamą adresu </w:t>
      </w:r>
      <w:hyperlink r:id="rId12" w:history="1">
        <w:r w:rsidRPr="00754D93">
          <w:rPr>
            <w:rStyle w:val="Hipersaitas"/>
          </w:rPr>
          <w:t>https://viesiejipirkimai.lt</w:t>
        </w:r>
      </w:hyperlink>
      <w:r w:rsidRPr="004C122A">
        <w:t>.</w:t>
      </w:r>
      <w:r>
        <w:t xml:space="preserve"> </w:t>
      </w:r>
      <w:r w:rsidRPr="004C122A">
        <w:t>Pasiūlymai, pateikti popierine forma arba ne perkančiosios organizacijos nurodytomis elektroninėmis priemonėmis, bus atmesti kaip neatitinkantys pirkimo dokumentų reikalavimų.</w:t>
      </w:r>
      <w:r w:rsidR="00DA7529" w:rsidRPr="00DA7529">
        <w:rPr>
          <w:rFonts w:cstheme="minorHAnsi"/>
          <w:color w:val="7030A0"/>
        </w:rPr>
        <w:t xml:space="preserve"> </w:t>
      </w:r>
      <w:r w:rsidR="00D41416" w:rsidRPr="00041762">
        <w:rPr>
          <w:rFonts w:cstheme="minorHAnsi"/>
        </w:rPr>
        <w:t xml:space="preserve">CVP IS pasiūlymo lango </w:t>
      </w:r>
      <w:r w:rsidR="00F16BEB" w:rsidRPr="00041762">
        <w:rPr>
          <w:rFonts w:cstheme="minorHAnsi"/>
        </w:rPr>
        <w:t xml:space="preserve">eilutėje </w:t>
      </w:r>
      <w:r w:rsidR="008D277C" w:rsidRPr="00041762">
        <w:rPr>
          <w:rFonts w:cstheme="minorHAnsi"/>
        </w:rPr>
        <w:t>„Prisegti dokument</w:t>
      </w:r>
      <w:r w:rsidR="00B7716A" w:rsidRPr="00041762">
        <w:rPr>
          <w:rFonts w:cstheme="minorHAnsi"/>
        </w:rPr>
        <w:t>us</w:t>
      </w:r>
      <w:r w:rsidR="008D277C" w:rsidRPr="00041762">
        <w:rPr>
          <w:rFonts w:cstheme="minorHAnsi"/>
        </w:rPr>
        <w:t>“ pateikiam</w:t>
      </w:r>
      <w:r w:rsidR="00DA7529" w:rsidRPr="00041762">
        <w:rPr>
          <w:rFonts w:cstheme="minorHAnsi"/>
        </w:rPr>
        <w:t>i:</w:t>
      </w:r>
    </w:p>
    <w:p w14:paraId="42752441" w14:textId="76D27E3C" w:rsidR="008B12C0" w:rsidRDefault="005964CC" w:rsidP="00833A0E">
      <w:pPr>
        <w:pStyle w:val="Sraopastraipa"/>
        <w:numPr>
          <w:ilvl w:val="2"/>
          <w:numId w:val="7"/>
        </w:numPr>
        <w:spacing w:line="240" w:lineRule="auto"/>
        <w:rPr>
          <w:rFonts w:cstheme="minorHAnsi"/>
        </w:rPr>
      </w:pPr>
      <w:r w:rsidRPr="00041762">
        <w:rPr>
          <w:rFonts w:cstheme="minorHAnsi"/>
        </w:rPr>
        <w:t xml:space="preserve"> </w:t>
      </w:r>
      <w:r w:rsidR="005A5204" w:rsidRPr="00041762">
        <w:rPr>
          <w:rFonts w:cstheme="minorHAnsi"/>
        </w:rPr>
        <w:t xml:space="preserve">tiekėjo pasiūlymas, parengtas pagal </w:t>
      </w:r>
      <w:r w:rsidR="00820787" w:rsidRPr="00041762">
        <w:rPr>
          <w:rFonts w:cstheme="minorHAnsi"/>
        </w:rPr>
        <w:t>s</w:t>
      </w:r>
      <w:r w:rsidR="00D85943" w:rsidRPr="00041762">
        <w:rPr>
          <w:rFonts w:cstheme="minorHAnsi"/>
        </w:rPr>
        <w:t>pecialiųjų</w:t>
      </w:r>
      <w:r w:rsidR="00892829">
        <w:rPr>
          <w:rFonts w:cstheme="minorHAnsi"/>
        </w:rPr>
        <w:t xml:space="preserve"> pirkimo </w:t>
      </w:r>
      <w:r w:rsidR="00892829" w:rsidRPr="00F440CE">
        <w:rPr>
          <w:rFonts w:cstheme="minorHAnsi"/>
        </w:rPr>
        <w:t>sąlygų 3</w:t>
      </w:r>
      <w:r w:rsidR="00D85943" w:rsidRPr="00F440CE">
        <w:rPr>
          <w:rFonts w:cstheme="minorHAnsi"/>
        </w:rPr>
        <w:t xml:space="preserve"> </w:t>
      </w:r>
      <w:r w:rsidR="008339CC" w:rsidRPr="00F440CE">
        <w:rPr>
          <w:rFonts w:cstheme="minorHAnsi"/>
        </w:rPr>
        <w:t xml:space="preserve">priede </w:t>
      </w:r>
      <w:r w:rsidR="005A5204" w:rsidRPr="00F440CE">
        <w:rPr>
          <w:rFonts w:cstheme="minorHAnsi"/>
        </w:rPr>
        <w:t xml:space="preserve">pateiktą pasiūlymo </w:t>
      </w:r>
      <w:r w:rsidR="005A5204" w:rsidRPr="00FF7DBC">
        <w:rPr>
          <w:rFonts w:cstheme="minorHAnsi"/>
        </w:rPr>
        <w:t>formą</w:t>
      </w:r>
      <w:r w:rsidR="002B40CB">
        <w:rPr>
          <w:rFonts w:cstheme="minorHAnsi"/>
        </w:rPr>
        <w:t xml:space="preserve"> ir jo priedai (jei taikoma)</w:t>
      </w:r>
      <w:r w:rsidR="00EB055F">
        <w:rPr>
          <w:rFonts w:cstheme="minorHAnsi"/>
        </w:rPr>
        <w:t>;</w:t>
      </w:r>
    </w:p>
    <w:p w14:paraId="09B8C61D" w14:textId="59F36089" w:rsidR="00DA7529" w:rsidRPr="00FF7DBC" w:rsidRDefault="00EB055F" w:rsidP="00833A0E">
      <w:pPr>
        <w:pStyle w:val="Sraopastraipa"/>
        <w:numPr>
          <w:ilvl w:val="2"/>
          <w:numId w:val="7"/>
        </w:numPr>
        <w:spacing w:line="240" w:lineRule="auto"/>
        <w:rPr>
          <w:rFonts w:cstheme="minorHAnsi"/>
        </w:rPr>
      </w:pPr>
      <w:r w:rsidRPr="00EB055F">
        <w:rPr>
          <w:rFonts w:cstheme="minorHAnsi"/>
        </w:rPr>
        <w:t>jei pirkime dalyvauja ūkio subjektų grupė jungtinės veiklos</w:t>
      </w:r>
      <w:r>
        <w:rPr>
          <w:rFonts w:cstheme="minorHAnsi"/>
        </w:rPr>
        <w:t xml:space="preserve"> </w:t>
      </w:r>
      <w:r w:rsidRPr="00FF7DBC">
        <w:rPr>
          <w:rFonts w:cstheme="minorHAnsi"/>
        </w:rPr>
        <w:t>sutarties pagrindu</w:t>
      </w:r>
      <w:r w:rsidR="002B40CB" w:rsidRPr="002B40CB">
        <w:rPr>
          <w:rFonts w:cstheme="minorHAnsi"/>
        </w:rPr>
        <w:t xml:space="preserve"> </w:t>
      </w:r>
      <w:r w:rsidR="002B40CB">
        <w:rPr>
          <w:rFonts w:cstheme="minorHAnsi"/>
        </w:rPr>
        <w:t xml:space="preserve">- </w:t>
      </w:r>
      <w:r w:rsidR="002B40CB" w:rsidRPr="00EB055F">
        <w:rPr>
          <w:rFonts w:cstheme="minorHAnsi"/>
        </w:rPr>
        <w:t>jungtinės veiklos sutarties kopija</w:t>
      </w:r>
      <w:r w:rsidRPr="00FF7DBC">
        <w:rPr>
          <w:rFonts w:cstheme="minorHAnsi"/>
        </w:rPr>
        <w:t>;</w:t>
      </w:r>
    </w:p>
    <w:p w14:paraId="45D01666" w14:textId="6900A9D4" w:rsidR="006573A3" w:rsidRPr="0089071B" w:rsidRDefault="0065081A" w:rsidP="00833A0E">
      <w:pPr>
        <w:pStyle w:val="Sraopastraipa"/>
        <w:numPr>
          <w:ilvl w:val="2"/>
          <w:numId w:val="7"/>
        </w:numPr>
        <w:spacing w:line="240" w:lineRule="auto"/>
        <w:rPr>
          <w:rFonts w:cstheme="minorHAnsi"/>
        </w:rPr>
      </w:pPr>
      <w:r w:rsidRPr="0089071B">
        <w:rPr>
          <w:rFonts w:cstheme="minorHAnsi"/>
        </w:rPr>
        <w:t>jei tiekėjas pasitelkia ūkio subjektus, kurių pajėgumais remiasi</w:t>
      </w:r>
      <w:r w:rsidR="00A71B83" w:rsidRPr="0089071B">
        <w:rPr>
          <w:rFonts w:cstheme="minorHAnsi"/>
        </w:rPr>
        <w:t xml:space="preserve"> </w:t>
      </w:r>
      <w:r w:rsidR="006573A3" w:rsidRPr="0089071B">
        <w:rPr>
          <w:rFonts w:cstheme="minorHAnsi"/>
        </w:rPr>
        <w:t xml:space="preserve">(įskaitant </w:t>
      </w:r>
      <w:proofErr w:type="spellStart"/>
      <w:r w:rsidR="006573A3" w:rsidRPr="0089071B">
        <w:rPr>
          <w:rFonts w:cstheme="minorHAnsi"/>
        </w:rPr>
        <w:t>kvazisubtiekėjus</w:t>
      </w:r>
      <w:proofErr w:type="spellEnd"/>
      <w:r w:rsidR="006573A3" w:rsidRPr="0089071B">
        <w:rPr>
          <w:rFonts w:cstheme="minorHAnsi"/>
        </w:rPr>
        <w:t>)</w:t>
      </w:r>
      <w:r w:rsidRPr="0089071B">
        <w:rPr>
          <w:rFonts w:cstheme="minorHAnsi"/>
        </w:rPr>
        <w:t xml:space="preserve"> – įrodymai, kad šie ištekliai bus prieinami per visą sutartinių įsipareigojimų vykdymo laikotarpį </w:t>
      </w:r>
      <w:r w:rsidR="00A71B83" w:rsidRPr="0089071B">
        <w:rPr>
          <w:rFonts w:cstheme="minorHAnsi"/>
        </w:rPr>
        <w:t>(</w:t>
      </w:r>
      <w:r w:rsidRPr="0089071B">
        <w:rPr>
          <w:rFonts w:cstheme="minorHAnsi"/>
        </w:rPr>
        <w:t>ketinimų protokolai</w:t>
      </w:r>
      <w:r w:rsidR="00A71B83" w:rsidRPr="0089071B">
        <w:rPr>
          <w:rFonts w:cstheme="minorHAnsi"/>
        </w:rPr>
        <w:t>,</w:t>
      </w:r>
      <w:r w:rsidRPr="0089071B">
        <w:rPr>
          <w:rFonts w:cstheme="minorHAnsi"/>
        </w:rPr>
        <w:t xml:space="preserve"> dvišalės sutartys</w:t>
      </w:r>
      <w:r w:rsidR="006573A3" w:rsidRPr="0089071B">
        <w:rPr>
          <w:rFonts w:cstheme="minorHAnsi"/>
        </w:rPr>
        <w:t xml:space="preserve">, sutikimai </w:t>
      </w:r>
      <w:r w:rsidR="00A71B83" w:rsidRPr="0089071B">
        <w:rPr>
          <w:rFonts w:cstheme="minorHAnsi"/>
        </w:rPr>
        <w:t>ar kiti dokumentai)</w:t>
      </w:r>
      <w:r w:rsidR="003D69CE" w:rsidRPr="0089071B">
        <w:rPr>
          <w:rFonts w:cstheme="minorHAnsi"/>
        </w:rPr>
        <w:t>.</w:t>
      </w:r>
    </w:p>
    <w:p w14:paraId="0A06A982" w14:textId="77777777" w:rsidR="006B0B6A" w:rsidRPr="0089071B" w:rsidRDefault="006B0B6A" w:rsidP="00833A0E">
      <w:pPr>
        <w:pStyle w:val="Sraopastraipa"/>
        <w:numPr>
          <w:ilvl w:val="2"/>
          <w:numId w:val="7"/>
        </w:numPr>
        <w:spacing w:line="240" w:lineRule="auto"/>
        <w:rPr>
          <w:rFonts w:cstheme="minorHAnsi"/>
        </w:rPr>
      </w:pPr>
      <w:r w:rsidRPr="0089071B">
        <w:rPr>
          <w:rFonts w:cstheme="minorHAnsi"/>
        </w:rPr>
        <w:t>Užpildytas pirkimo dokumentų 1 priedas „Techninė specifikacija“.</w:t>
      </w:r>
    </w:p>
    <w:p w14:paraId="17348835" w14:textId="2548936D" w:rsidR="002A1DB2" w:rsidRPr="0089071B" w:rsidRDefault="006B0B6A" w:rsidP="00833A0E">
      <w:pPr>
        <w:pStyle w:val="Sraopastraipa"/>
        <w:numPr>
          <w:ilvl w:val="2"/>
          <w:numId w:val="7"/>
        </w:numPr>
        <w:spacing w:line="240" w:lineRule="auto"/>
        <w:rPr>
          <w:rFonts w:cstheme="minorHAnsi"/>
        </w:rPr>
      </w:pPr>
      <w:r w:rsidRPr="0089071B">
        <w:rPr>
          <w:rFonts w:cstheme="minorHAnsi"/>
        </w:rPr>
        <w:t xml:space="preserve">Nacionalinio saugumo reikalavimų atitikties deklaracija (pildoma pagal pirkimo sąlygų </w:t>
      </w:r>
      <w:r w:rsidR="0089071B" w:rsidRPr="0089071B">
        <w:rPr>
          <w:rFonts w:cstheme="minorHAnsi"/>
        </w:rPr>
        <w:t>6</w:t>
      </w:r>
      <w:r w:rsidRPr="0089071B">
        <w:rPr>
          <w:rFonts w:cstheme="minorHAnsi"/>
        </w:rPr>
        <w:t xml:space="preserve"> priedą)</w:t>
      </w:r>
      <w:r w:rsidR="00223EE2">
        <w:rPr>
          <w:rFonts w:cstheme="minorHAnsi"/>
        </w:rPr>
        <w:t>.</w:t>
      </w:r>
    </w:p>
    <w:p w14:paraId="3416F656" w14:textId="136E75A9" w:rsidR="004C122A" w:rsidRPr="0089071B" w:rsidRDefault="00456F36" w:rsidP="004C122A">
      <w:pPr>
        <w:pStyle w:val="Sraopastraipa"/>
        <w:spacing w:line="240" w:lineRule="auto"/>
        <w:ind w:left="0"/>
        <w:rPr>
          <w:rFonts w:eastAsia="Arial"/>
        </w:rPr>
      </w:pPr>
      <w:r w:rsidRPr="0089071B">
        <w:rPr>
          <w:rFonts w:eastAsia="Arial" w:cstheme="minorHAnsi"/>
        </w:rPr>
        <w:t>5.</w:t>
      </w:r>
      <w:r w:rsidR="002B40CB" w:rsidRPr="0089071B">
        <w:rPr>
          <w:rFonts w:eastAsia="Arial" w:cstheme="minorHAnsi"/>
        </w:rPr>
        <w:t>2</w:t>
      </w:r>
      <w:r w:rsidRPr="0089071B">
        <w:rPr>
          <w:rFonts w:eastAsia="Arial" w:cstheme="minorHAnsi"/>
        </w:rPr>
        <w:t xml:space="preserve">. </w:t>
      </w:r>
      <w:r w:rsidR="00D61DED" w:rsidRPr="0089071B">
        <w:rPr>
          <w:rFonts w:eastAsia="Arial" w:cstheme="minorHAnsi"/>
        </w:rPr>
        <w:t>Pasiūlyma</w:t>
      </w:r>
      <w:r w:rsidR="00543400" w:rsidRPr="0089071B">
        <w:rPr>
          <w:rFonts w:eastAsia="Arial" w:cstheme="minorHAnsi"/>
        </w:rPr>
        <w:t>s turi būti parengtas</w:t>
      </w:r>
      <w:r w:rsidR="00D61DED" w:rsidRPr="0089071B">
        <w:rPr>
          <w:rFonts w:eastAsia="Arial" w:cstheme="minorHAnsi"/>
        </w:rPr>
        <w:t xml:space="preserve"> lietuvių kalb</w:t>
      </w:r>
      <w:r w:rsidR="0075706E" w:rsidRPr="0089071B">
        <w:rPr>
          <w:rFonts w:eastAsia="Arial" w:cstheme="minorHAnsi"/>
        </w:rPr>
        <w:t>a</w:t>
      </w:r>
      <w:r w:rsidR="00D61DED" w:rsidRPr="0089071B">
        <w:rPr>
          <w:rFonts w:eastAsia="Arial" w:cstheme="minorHAnsi"/>
        </w:rPr>
        <w:t xml:space="preserve">. </w:t>
      </w:r>
      <w:r w:rsidR="000A3108" w:rsidRPr="0089071B">
        <w:rPr>
          <w:rFonts w:eastAsia="Arial"/>
        </w:rPr>
        <w:t>Jei kurie nors su pasiūlymu teikiami dokumentai parengti ne ta kalba, kuria reikalaujama, turi būti pateiktas tikslus vertimas į reikalaujamą kalbą.</w:t>
      </w:r>
    </w:p>
    <w:p w14:paraId="5669A55B" w14:textId="31CD900B" w:rsidR="0032046A" w:rsidRDefault="00AB0036" w:rsidP="00F77A5D">
      <w:pPr>
        <w:pStyle w:val="Sraopastraipa"/>
        <w:spacing w:line="240" w:lineRule="auto"/>
        <w:ind w:left="0"/>
        <w:rPr>
          <w:rFonts w:cstheme="minorHAnsi"/>
        </w:rPr>
      </w:pPr>
      <w:r w:rsidRPr="0089071B">
        <w:rPr>
          <w:rFonts w:cstheme="minorHAnsi"/>
        </w:rPr>
        <w:t>5.</w:t>
      </w:r>
      <w:r w:rsidR="00046E3B" w:rsidRPr="0089071B">
        <w:rPr>
          <w:rFonts w:cstheme="minorHAnsi"/>
        </w:rPr>
        <w:t>3</w:t>
      </w:r>
      <w:r w:rsidRPr="0089071B">
        <w:rPr>
          <w:rFonts w:cstheme="minorHAnsi"/>
        </w:rPr>
        <w:t xml:space="preserve">. </w:t>
      </w:r>
      <w:r w:rsidR="0032046A" w:rsidRPr="0089071B">
        <w:rPr>
          <w:rFonts w:cstheme="minorHAnsi"/>
        </w:rPr>
        <w:t>Pasiūlym</w:t>
      </w:r>
      <w:r w:rsidR="00990A2D" w:rsidRPr="0089071B">
        <w:rPr>
          <w:rFonts w:cstheme="minorHAnsi"/>
        </w:rPr>
        <w:t xml:space="preserve">uose nurodytos kainos </w:t>
      </w:r>
      <w:r w:rsidR="003C09C7" w:rsidRPr="0089071B">
        <w:rPr>
          <w:rFonts w:cstheme="minorHAnsi"/>
        </w:rPr>
        <w:t xml:space="preserve">bus </w:t>
      </w:r>
      <w:r w:rsidR="003C09C7">
        <w:rPr>
          <w:rFonts w:cstheme="minorHAnsi"/>
        </w:rPr>
        <w:t xml:space="preserve">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4C122A">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14342CFF" w:rsidR="009C66EF" w:rsidRDefault="009C66EF" w:rsidP="00F77A5D">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CB1198D" w14:textId="20098580" w:rsidR="00280EF7" w:rsidRDefault="00280EF7" w:rsidP="00280EF7">
      <w:pPr>
        <w:pStyle w:val="Sraopastraipa"/>
        <w:spacing w:line="240" w:lineRule="auto"/>
        <w:ind w:left="0" w:firstLine="567"/>
      </w:pPr>
      <w:bookmarkStart w:id="18" w:name="_Toc15392775"/>
      <w:bookmarkStart w:id="19" w:name="_Toc199421804"/>
      <w:r w:rsidRPr="00E62E95">
        <w:rPr>
          <w:rFonts w:cstheme="minorHAnsi"/>
        </w:rPr>
        <w:t xml:space="preserve">6.1. </w:t>
      </w:r>
      <w:r w:rsidRPr="00270EE0">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28532FE8" w14:textId="77777777" w:rsidR="00280EF7" w:rsidRDefault="00280EF7" w:rsidP="00280EF7">
      <w:pPr>
        <w:pStyle w:val="Sraopastraipa"/>
        <w:spacing w:line="240" w:lineRule="auto"/>
        <w:ind w:left="0" w:firstLine="567"/>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6597C9E9" w14:textId="77777777" w:rsidR="002B40CB" w:rsidRPr="00AC051C" w:rsidRDefault="002B40CB" w:rsidP="00F77A5D">
      <w:pPr>
        <w:spacing w:line="240" w:lineRule="auto"/>
        <w:ind w:firstLine="0"/>
        <w:rPr>
          <w:rFonts w:cstheme="minorHAnsi"/>
          <w:i/>
          <w:iCs/>
        </w:rPr>
      </w:pPr>
    </w:p>
    <w:p w14:paraId="624AD05B" w14:textId="10B6E6AE" w:rsidR="002B40CB" w:rsidRPr="00AC051C" w:rsidRDefault="002B40CB" w:rsidP="00041762">
      <w:pPr>
        <w:pStyle w:val="Sraopastraipa"/>
        <w:spacing w:line="240" w:lineRule="auto"/>
        <w:ind w:left="0" w:firstLine="709"/>
        <w:rPr>
          <w:rFonts w:cstheme="minorHAnsi"/>
        </w:rPr>
      </w:pPr>
      <w:r w:rsidRPr="00AC051C">
        <w:rPr>
          <w:rFonts w:eastAsia="Calibri" w:cstheme="minorHAnsi"/>
        </w:rPr>
        <w:t xml:space="preserve">7.1. </w:t>
      </w:r>
      <w:r w:rsidR="00B870A5" w:rsidRPr="00AC051C">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2DFF0A66" w14:textId="3ECD59AE" w:rsidR="00CD2CC2" w:rsidRDefault="005A4255" w:rsidP="00F77A5D">
      <w:pPr>
        <w:pStyle w:val="Sraopastraipa"/>
        <w:spacing w:line="240" w:lineRule="auto"/>
        <w:ind w:left="0" w:firstLine="709"/>
        <w:rPr>
          <w:rFonts w:eastAsia="Calibri" w:cstheme="minorHAnsi"/>
        </w:rPr>
      </w:pPr>
      <w:r w:rsidRPr="00AC051C">
        <w:rPr>
          <w:rFonts w:eastAsia="Calibri" w:cstheme="minorHAnsi"/>
        </w:rPr>
        <w:t>7</w:t>
      </w:r>
      <w:r w:rsidR="0010148D" w:rsidRPr="00AC051C">
        <w:rPr>
          <w:rFonts w:eastAsia="Calibri" w:cstheme="minorHAnsi"/>
        </w:rPr>
        <w:t>.</w:t>
      </w:r>
      <w:r w:rsidR="00B870A5" w:rsidRPr="00AC051C">
        <w:rPr>
          <w:rFonts w:eastAsia="Calibri" w:cstheme="minorHAnsi"/>
        </w:rPr>
        <w:t>2</w:t>
      </w:r>
      <w:r w:rsidR="0010148D" w:rsidRPr="00AC051C">
        <w:rPr>
          <w:rFonts w:eastAsia="Calibri" w:cstheme="minorHAnsi"/>
        </w:rPr>
        <w:t xml:space="preserve">. </w:t>
      </w:r>
      <w:r w:rsidR="3CB1384C" w:rsidRPr="00AC051C">
        <w:rPr>
          <w:rFonts w:cstheme="minorHAnsi"/>
        </w:rPr>
        <w:t>P</w:t>
      </w:r>
      <w:r w:rsidR="000B220A" w:rsidRPr="00AC051C">
        <w:rPr>
          <w:rFonts w:cstheme="minorHAnsi"/>
        </w:rPr>
        <w:t>erkančioji organizacija</w:t>
      </w:r>
      <w:r w:rsidR="00831133" w:rsidRPr="00AC051C">
        <w:rPr>
          <w:rFonts w:eastAsia="Calibri" w:cstheme="minorHAnsi"/>
        </w:rPr>
        <w:t xml:space="preserve"> ekonomiškai naudingiausią </w:t>
      </w:r>
      <w:r w:rsidR="000B220A" w:rsidRPr="00AC051C">
        <w:rPr>
          <w:rFonts w:eastAsia="Calibri" w:cstheme="minorHAnsi"/>
        </w:rPr>
        <w:t>p</w:t>
      </w:r>
      <w:r w:rsidR="00831133" w:rsidRPr="00AC051C">
        <w:rPr>
          <w:rFonts w:eastAsia="Calibri" w:cstheme="minorHAnsi"/>
        </w:rPr>
        <w:t xml:space="preserve">asiūlymą išrenka pagal </w:t>
      </w:r>
      <w:r w:rsidR="000B220A" w:rsidRPr="00AC051C">
        <w:rPr>
          <w:rFonts w:eastAsia="Calibri" w:cstheme="minorHAnsi"/>
        </w:rPr>
        <w:t>tiekėjo p</w:t>
      </w:r>
      <w:r w:rsidR="00831133" w:rsidRPr="00AC051C">
        <w:rPr>
          <w:rFonts w:eastAsia="Calibri" w:cstheme="minorHAnsi"/>
        </w:rPr>
        <w:t xml:space="preserve">asiūlyme nurodytą kainą, kuri turi būti apskaičiuota ir nurodyta </w:t>
      </w:r>
      <w:r w:rsidR="00831133" w:rsidRPr="00A84437">
        <w:rPr>
          <w:rFonts w:eastAsia="Calibri" w:cstheme="minorHAnsi"/>
        </w:rPr>
        <w:t>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w:t>
      </w:r>
      <w:r w:rsidR="00DE051B" w:rsidRPr="0089071B">
        <w:rPr>
          <w:rFonts w:eastAsia="Calibri" w:cstheme="minorHAnsi"/>
        </w:rPr>
        <w:t xml:space="preserve">sąlygų </w:t>
      </w:r>
      <w:r w:rsidR="00892829" w:rsidRPr="0089071B">
        <w:rPr>
          <w:rFonts w:cstheme="minorHAnsi"/>
        </w:rPr>
        <w:t>3</w:t>
      </w:r>
      <w:r w:rsidR="00943B00" w:rsidRPr="0089071B">
        <w:rPr>
          <w:rFonts w:cstheme="minorHAnsi"/>
        </w:rPr>
        <w:t xml:space="preserve"> </w:t>
      </w:r>
      <w:r w:rsidR="00DE051B" w:rsidRPr="0089071B">
        <w:rPr>
          <w:rFonts w:cstheme="minorHAnsi"/>
        </w:rPr>
        <w:t>priede</w:t>
      </w:r>
      <w:r w:rsidR="00831133" w:rsidRPr="0089071B">
        <w:rPr>
          <w:rFonts w:cstheme="minorHAnsi"/>
        </w:rPr>
        <w:t>.</w:t>
      </w:r>
    </w:p>
    <w:p w14:paraId="69CC295B" w14:textId="2DF958BB"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99421805"/>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89071B">
        <w:t>sąlygų</w:t>
      </w:r>
      <w:r w:rsidR="00D83C57" w:rsidRPr="0089071B">
        <w:t xml:space="preserve"> </w:t>
      </w:r>
      <w:r w:rsidR="00892829" w:rsidRPr="0089071B">
        <w:rPr>
          <w:rFonts w:cstheme="minorHAnsi"/>
        </w:rPr>
        <w:t>4</w:t>
      </w:r>
      <w:r w:rsidR="00F56579" w:rsidRPr="0089071B">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99421806"/>
      <w:r>
        <w:rPr>
          <w:rFonts w:asciiTheme="minorHAnsi" w:hAnsiTheme="minorHAnsi" w:cstheme="minorHAnsi"/>
          <w:color w:val="auto"/>
        </w:rPr>
        <w:lastRenderedPageBreak/>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780AFBC6" w14:textId="77777777" w:rsidR="007F57B9" w:rsidRDefault="007F57B9">
      <w:pPr>
        <w:rPr>
          <w:rFonts w:cstheme="minorHAnsi"/>
        </w:rPr>
      </w:pPr>
      <w:r>
        <w:rPr>
          <w:rFonts w:cstheme="minorHAnsi"/>
        </w:rPr>
        <w:br w:type="page"/>
      </w:r>
    </w:p>
    <w:p w14:paraId="729EDC83" w14:textId="56899AF8"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w:t>
      </w:r>
      <w:r w:rsidR="00587E65">
        <w:rPr>
          <w:rFonts w:cstheme="minorHAnsi"/>
        </w:rPr>
        <w:t>2</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1B0B0F" w:rsidRDefault="008B2E27" w:rsidP="00F77A5D">
      <w:pPr>
        <w:pStyle w:val="Betarp"/>
        <w:ind w:firstLine="720"/>
        <w:rPr>
          <w:rFonts w:eastAsia="Yu Mincho" w:cstheme="minorHAnsi"/>
          <w:bCs/>
          <w:iCs/>
        </w:rPr>
      </w:pPr>
      <w:r w:rsidRPr="001B0B0F">
        <w:rPr>
          <w:rFonts w:eastAsia="Arial" w:cstheme="minorHAnsi"/>
          <w:iCs/>
        </w:rPr>
        <w:t xml:space="preserve">1. </w:t>
      </w:r>
      <w:r w:rsidR="00AC0420" w:rsidRPr="001B0B0F">
        <w:rPr>
          <w:rFonts w:cstheme="minorHAnsi"/>
          <w:iCs/>
        </w:rPr>
        <w:t>Tiekėjas su kitais tiekėjais yra sudaręs susitarimų, kuriais siekiama iškreipti konkurenciją atliekamame pirkime, ir perkančioji organizacija dėl to turi įtikinamų duomenų</w:t>
      </w:r>
      <w:r w:rsidR="00C11375" w:rsidRPr="001B0B0F">
        <w:rPr>
          <w:rFonts w:cstheme="minorHAnsi"/>
          <w:iCs/>
        </w:rPr>
        <w:t xml:space="preserve"> </w:t>
      </w:r>
      <w:r w:rsidR="00C11375" w:rsidRPr="001B0B0F">
        <w:rPr>
          <w:rFonts w:cstheme="minorHAnsi"/>
          <w:bCs/>
          <w:iCs/>
        </w:rPr>
        <w:t>(</w:t>
      </w:r>
      <w:r w:rsidR="00C11375" w:rsidRPr="001B0B0F">
        <w:rPr>
          <w:rFonts w:eastAsia="Yu Mincho" w:cstheme="minorHAnsi"/>
          <w:bCs/>
          <w:iCs/>
        </w:rPr>
        <w:t>VPĮ 46 straipsnio 4 dalies 1 punktas</w:t>
      </w:r>
      <w:r w:rsidR="00C11375" w:rsidRPr="001B0B0F">
        <w:rPr>
          <w:rFonts w:eastAsia="Arial" w:cstheme="minorHAnsi"/>
          <w:bCs/>
          <w:iCs/>
        </w:rPr>
        <w:t>).</w:t>
      </w:r>
    </w:p>
    <w:p w14:paraId="3417C9CD" w14:textId="1083D667" w:rsidR="006D67EE" w:rsidRPr="001B0B0F" w:rsidRDefault="006D67EE" w:rsidP="00F77A5D">
      <w:pPr>
        <w:pStyle w:val="Betarp"/>
        <w:ind w:firstLine="720"/>
        <w:rPr>
          <w:rFonts w:cstheme="minorHAnsi"/>
          <w:bCs/>
          <w:iCs/>
        </w:rPr>
      </w:pPr>
      <w:r w:rsidRPr="001B0B0F">
        <w:rPr>
          <w:rFonts w:eastAsia="Arial" w:cstheme="minorHAnsi"/>
          <w:bCs/>
          <w:iCs/>
        </w:rPr>
        <w:t>2.</w:t>
      </w:r>
      <w:r w:rsidR="00C11375" w:rsidRPr="001B0B0F">
        <w:rPr>
          <w:rFonts w:eastAsia="Arial" w:cstheme="minorHAnsi"/>
          <w:bCs/>
          <w:iCs/>
        </w:rPr>
        <w:t xml:space="preserve"> </w:t>
      </w:r>
      <w:r w:rsidR="00277655" w:rsidRPr="001B0B0F">
        <w:rPr>
          <w:rFonts w:cstheme="minorHAnsi"/>
          <w:bCs/>
          <w:iCs/>
        </w:rPr>
        <w:t>Tiekėjas pirkimo metu pateko į interesų konflikto situaciją, kaip apibrėžta VPĮ 21 straipsnyje, ir atitinkamos padėties negalima ištaisyti.</w:t>
      </w:r>
      <w:r w:rsidR="008A37DA" w:rsidRPr="001B0B0F">
        <w:rPr>
          <w:rFonts w:cstheme="minorHAnsi"/>
          <w:bCs/>
          <w:iCs/>
        </w:rPr>
        <w:t xml:space="preserve"> </w:t>
      </w:r>
      <w:r w:rsidR="00277655" w:rsidRPr="001B0B0F">
        <w:rPr>
          <w:rFonts w:cstheme="minorHAnsi"/>
          <w:bCs/>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B0B0F">
        <w:rPr>
          <w:rFonts w:cstheme="minorHAnsi"/>
          <w:bCs/>
          <w:iCs/>
        </w:rPr>
        <w:t xml:space="preserve"> (</w:t>
      </w:r>
      <w:r w:rsidR="008A37DA" w:rsidRPr="001B0B0F">
        <w:rPr>
          <w:rFonts w:eastAsia="Yu Mincho" w:cstheme="minorHAnsi"/>
          <w:bCs/>
          <w:iCs/>
        </w:rPr>
        <w:t>VPĮ 46 straipsnio 4 dalies 2 punktas)</w:t>
      </w:r>
      <w:r w:rsidR="00277655" w:rsidRPr="001B0B0F">
        <w:rPr>
          <w:rFonts w:cstheme="minorHAnsi"/>
          <w:bCs/>
          <w:iCs/>
        </w:rPr>
        <w:t>.</w:t>
      </w:r>
    </w:p>
    <w:p w14:paraId="4E7FF8EC" w14:textId="0143612F" w:rsidR="006D67EE" w:rsidRPr="001B0B0F" w:rsidRDefault="006D67EE" w:rsidP="00F77A5D">
      <w:pPr>
        <w:pStyle w:val="Betarp"/>
        <w:ind w:firstLine="720"/>
        <w:rPr>
          <w:rFonts w:eastAsia="Yu Mincho" w:cstheme="minorHAnsi"/>
          <w:bCs/>
          <w:iCs/>
        </w:rPr>
      </w:pPr>
      <w:r w:rsidRPr="001B0B0F">
        <w:rPr>
          <w:rFonts w:eastAsia="Arial" w:cstheme="minorHAnsi"/>
          <w:bCs/>
          <w:iCs/>
        </w:rPr>
        <w:t>3.</w:t>
      </w:r>
      <w:r w:rsidR="008A37DA" w:rsidRPr="001B0B0F">
        <w:rPr>
          <w:rFonts w:eastAsia="Arial" w:cstheme="minorHAnsi"/>
          <w:bCs/>
          <w:iCs/>
        </w:rPr>
        <w:t xml:space="preserve"> </w:t>
      </w:r>
      <w:r w:rsidR="00C95F80" w:rsidRPr="001B0B0F">
        <w:rPr>
          <w:rFonts w:cstheme="minorHAnsi"/>
          <w:bCs/>
          <w:iCs/>
        </w:rPr>
        <w:t>Pažeista konkurencija, kaip nustatyta VPĮ 27 straipsnio 3 ir 4 dalyse, ir atitinkamos padėties negalima ištaisyti (</w:t>
      </w:r>
      <w:r w:rsidR="003878F0" w:rsidRPr="001B0B0F">
        <w:rPr>
          <w:rFonts w:eastAsia="Yu Mincho" w:cstheme="minorHAnsi"/>
          <w:bCs/>
          <w:iCs/>
        </w:rPr>
        <w:t>VPĮ 46 straipsnio 4 dalies 3 punktas).</w:t>
      </w:r>
    </w:p>
    <w:p w14:paraId="5D0561FC" w14:textId="77777777" w:rsidR="00DD10C2" w:rsidRPr="001B0B0F" w:rsidRDefault="006D67EE" w:rsidP="00F77A5D">
      <w:pPr>
        <w:pStyle w:val="Betarp"/>
        <w:ind w:firstLine="720"/>
        <w:rPr>
          <w:rFonts w:cstheme="minorHAnsi"/>
          <w:bCs/>
          <w:iCs/>
        </w:rPr>
      </w:pPr>
      <w:r w:rsidRPr="001B0B0F">
        <w:rPr>
          <w:rFonts w:eastAsia="Arial" w:cstheme="minorHAnsi"/>
          <w:bCs/>
          <w:iCs/>
        </w:rPr>
        <w:t>4.</w:t>
      </w:r>
      <w:r w:rsidR="003878F0" w:rsidRPr="001B0B0F">
        <w:rPr>
          <w:rFonts w:eastAsia="Arial" w:cstheme="minorHAnsi"/>
          <w:bCs/>
          <w:iCs/>
        </w:rPr>
        <w:t xml:space="preserve"> </w:t>
      </w:r>
      <w:r w:rsidR="00DD10C2" w:rsidRPr="001B0B0F">
        <w:rPr>
          <w:rFonts w:cstheme="minorHAnsi"/>
          <w:bCs/>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1B0B0F" w:rsidRDefault="006D67EE" w:rsidP="001B0B0F">
      <w:pPr>
        <w:pStyle w:val="Betarp"/>
        <w:ind w:firstLine="720"/>
        <w:rPr>
          <w:rFonts w:eastAsia="Yu Mincho" w:cstheme="minorHAnsi"/>
          <w:bCs/>
          <w:iCs/>
        </w:rPr>
      </w:pPr>
      <w:r w:rsidRPr="001B0B0F">
        <w:rPr>
          <w:rFonts w:eastAsia="Arial" w:cstheme="minorHAnsi"/>
          <w:bCs/>
          <w:iCs/>
        </w:rPr>
        <w:t>5.</w:t>
      </w:r>
      <w:r w:rsidR="0093234E" w:rsidRPr="001B0B0F">
        <w:rPr>
          <w:rFonts w:cstheme="minorHAnsi"/>
          <w:bCs/>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B0B0F">
        <w:rPr>
          <w:rFonts w:cstheme="minorHAnsi"/>
          <w:bCs/>
          <w:iCs/>
        </w:rPr>
        <w:t>(</w:t>
      </w:r>
      <w:r w:rsidR="00E405E7" w:rsidRPr="001B0B0F">
        <w:rPr>
          <w:rFonts w:eastAsia="Yu Mincho" w:cstheme="minorHAnsi"/>
          <w:bCs/>
          <w:iCs/>
        </w:rPr>
        <w:t>VPĮ 46 straipsnio 4 dalies 5 punktas).</w:t>
      </w:r>
    </w:p>
    <w:p w14:paraId="48881C91" w14:textId="2F4CD760" w:rsidR="001B0B0F" w:rsidRPr="001B0B0F" w:rsidRDefault="001B0B0F" w:rsidP="001B0B0F">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sidR="000B32FD">
        <w:rPr>
          <w:rFonts w:eastAsia="Yu Mincho" w:cstheme="minorHAnsi"/>
          <w:bCs/>
          <w:iCs/>
        </w:rPr>
        <w:t>s</w:t>
      </w:r>
      <w:r w:rsidRPr="001B0B0F">
        <w:rPr>
          <w:rFonts w:eastAsia="Yu Mincho" w:cstheme="minorHAnsi"/>
          <w:bCs/>
          <w:iCs/>
        </w:rPr>
        <w:t>)</w:t>
      </w:r>
    </w:p>
    <w:p w14:paraId="56E4AF4C" w14:textId="4CB4FD45"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Pr="00E814BB" w:rsidRDefault="00586C8C" w:rsidP="00041762">
      <w:pPr>
        <w:spacing w:line="200" w:lineRule="auto"/>
        <w:ind w:firstLine="0"/>
        <w:jc w:val="right"/>
        <w:rPr>
          <w:rFonts w:eastAsia="Arial" w:cstheme="minorHAnsi"/>
        </w:rPr>
      </w:pPr>
      <w:r w:rsidRPr="00E814BB">
        <w:rPr>
          <w:rFonts w:eastAsia="Arial" w:cstheme="minorHAnsi"/>
        </w:rPr>
        <w:lastRenderedPageBreak/>
        <w:t xml:space="preserve">Pirkimo sąlygų </w:t>
      </w:r>
      <w:r w:rsidR="005F30AD" w:rsidRPr="00E814BB">
        <w:rPr>
          <w:rFonts w:eastAsia="Arial" w:cstheme="minorHAnsi"/>
        </w:rPr>
        <w:t>5</w:t>
      </w:r>
      <w:r w:rsidRPr="00E814BB">
        <w:rPr>
          <w:rFonts w:eastAsia="Arial" w:cstheme="minorHAnsi"/>
        </w:rPr>
        <w:t xml:space="preserve"> priedas „Terminai“</w:t>
      </w:r>
    </w:p>
    <w:p w14:paraId="7477E50A" w14:textId="369AB3AF" w:rsidR="00586C8C" w:rsidRPr="00E814BB" w:rsidRDefault="00586C8C" w:rsidP="00586C8C">
      <w:pPr>
        <w:spacing w:line="200" w:lineRule="auto"/>
        <w:ind w:firstLine="0"/>
        <w:rPr>
          <w:rFonts w:eastAsia="Arial" w:cstheme="minorHAnsi"/>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1E0B25F" w:rsidR="00586C8C" w:rsidRDefault="00586C8C" w:rsidP="001700E7">
      <w:pPr>
        <w:widowControl w:val="0"/>
      </w:pPr>
    </w:p>
    <w:p w14:paraId="4427B15D" w14:textId="41CC283C" w:rsidR="001700E7" w:rsidRDefault="001700E7" w:rsidP="001700E7">
      <w:pPr>
        <w:widowControl w:val="0"/>
      </w:pPr>
    </w:p>
    <w:p w14:paraId="50304B68" w14:textId="33CC757C" w:rsidR="007F57B9" w:rsidRDefault="007F57B9">
      <w:r>
        <w:br w:type="page"/>
      </w:r>
    </w:p>
    <w:tbl>
      <w:tblPr>
        <w:tblW w:w="1990" w:type="pct"/>
        <w:tblInd w:w="6096" w:type="dxa"/>
        <w:tblLayout w:type="fixed"/>
        <w:tblLook w:val="01E0" w:firstRow="1" w:lastRow="1" w:firstColumn="1" w:lastColumn="1" w:noHBand="0" w:noVBand="0"/>
      </w:tblPr>
      <w:tblGrid>
        <w:gridCol w:w="3969"/>
      </w:tblGrid>
      <w:tr w:rsidR="007F57B9" w:rsidRPr="007F57B9" w14:paraId="00951BC1" w14:textId="77777777" w:rsidTr="00BD6E73">
        <w:tc>
          <w:tcPr>
            <w:tcW w:w="3969" w:type="dxa"/>
          </w:tcPr>
          <w:p w14:paraId="6B3C3A4A" w14:textId="7C14D208" w:rsidR="007F57B9" w:rsidRPr="007F57B9" w:rsidRDefault="007F57B9" w:rsidP="001B2CE6">
            <w:pPr>
              <w:widowControl w:val="0"/>
              <w:spacing w:line="240" w:lineRule="auto"/>
              <w:ind w:left="37" w:firstLine="26"/>
              <w:jc w:val="left"/>
              <w:rPr>
                <w:rFonts w:ascii="Calibri" w:eastAsia="Times New Roman" w:hAnsi="Calibri" w:cs="Calibri"/>
                <w:lang w:eastAsia="en-US"/>
              </w:rPr>
            </w:pPr>
            <w:r w:rsidRPr="007F57B9">
              <w:rPr>
                <w:rFonts w:ascii="Calibri" w:eastAsia="Times New Roman" w:hAnsi="Calibri" w:cs="Calibri"/>
                <w:lang w:eastAsia="en-US"/>
              </w:rPr>
              <w:lastRenderedPageBreak/>
              <w:t xml:space="preserve">Pirkimo sąlygų </w:t>
            </w:r>
          </w:p>
        </w:tc>
      </w:tr>
      <w:tr w:rsidR="007F57B9" w:rsidRPr="007F57B9" w14:paraId="52BE4C7B" w14:textId="77777777" w:rsidTr="00BD6E73">
        <w:tc>
          <w:tcPr>
            <w:tcW w:w="3969" w:type="dxa"/>
          </w:tcPr>
          <w:p w14:paraId="735659C2" w14:textId="558F1106" w:rsidR="007F57B9" w:rsidRPr="007F57B9" w:rsidRDefault="007F57B9" w:rsidP="001B2CE6">
            <w:pPr>
              <w:widowControl w:val="0"/>
              <w:spacing w:line="240" w:lineRule="auto"/>
              <w:ind w:left="37" w:firstLine="0"/>
              <w:jc w:val="left"/>
              <w:rPr>
                <w:rFonts w:ascii="Calibri" w:eastAsia="Times New Roman" w:hAnsi="Calibri" w:cs="Calibri"/>
                <w:lang w:eastAsia="en-US"/>
              </w:rPr>
            </w:pPr>
            <w:r w:rsidRPr="007F57B9">
              <w:rPr>
                <w:rFonts w:ascii="Calibri" w:eastAsia="Times New Roman" w:hAnsi="Calibri" w:cs="Calibri"/>
                <w:lang w:eastAsia="en-US"/>
              </w:rPr>
              <w:t>6 priedas</w:t>
            </w:r>
            <w:r w:rsidR="001B2CE6">
              <w:rPr>
                <w:rFonts w:ascii="Calibri" w:eastAsia="Times New Roman" w:hAnsi="Calibri" w:cs="Calibri"/>
                <w:lang w:eastAsia="en-US"/>
              </w:rPr>
              <w:t xml:space="preserve"> „</w:t>
            </w:r>
            <w:r w:rsidR="001B2CE6" w:rsidRPr="001700E7">
              <w:rPr>
                <w:rFonts w:cstheme="minorHAnsi"/>
              </w:rPr>
              <w:t>Nacionalinio saugumo reikalavimų atitikties deklaracija</w:t>
            </w:r>
            <w:r w:rsidR="001B2CE6">
              <w:rPr>
                <w:rFonts w:ascii="Calibri" w:eastAsia="Times New Roman" w:hAnsi="Calibri" w:cs="Calibri"/>
                <w:lang w:eastAsia="en-US"/>
              </w:rPr>
              <w:t>“</w:t>
            </w:r>
          </w:p>
        </w:tc>
      </w:tr>
    </w:tbl>
    <w:p w14:paraId="747D25D8" w14:textId="0021CD47" w:rsidR="007F57B9" w:rsidRPr="007F57B9" w:rsidRDefault="007F57B9" w:rsidP="007F57B9">
      <w:pPr>
        <w:shd w:val="clear" w:color="auto" w:fill="FFFFFF"/>
        <w:suppressAutoHyphens/>
        <w:spacing w:line="240" w:lineRule="auto"/>
        <w:ind w:firstLine="0"/>
        <w:jc w:val="center"/>
        <w:rPr>
          <w:rFonts w:ascii="Calibri" w:eastAsia="Times New Roman" w:hAnsi="Calibri" w:cs="Calibri"/>
          <w:lang w:eastAsia="en-US"/>
        </w:rPr>
      </w:pPr>
    </w:p>
    <w:p w14:paraId="32C300D5" w14:textId="1175EFCC" w:rsidR="007F57B9" w:rsidRPr="007F57B9" w:rsidRDefault="007F57B9" w:rsidP="007F57B9">
      <w:pPr>
        <w:shd w:val="clear" w:color="auto" w:fill="FFFFFF"/>
        <w:suppressAutoHyphens/>
        <w:spacing w:line="240" w:lineRule="auto"/>
        <w:ind w:firstLine="0"/>
        <w:jc w:val="center"/>
        <w:rPr>
          <w:rFonts w:ascii="Calibri" w:eastAsia="Times New Roman" w:hAnsi="Calibri" w:cs="Calibri"/>
          <w:b/>
          <w:lang w:eastAsia="en-US"/>
        </w:rPr>
      </w:pPr>
      <w:r w:rsidRPr="007F57B9">
        <w:rPr>
          <w:rFonts w:ascii="Calibri" w:eastAsia="Times New Roman" w:hAnsi="Calibri" w:cs="Calibri"/>
          <w:b/>
          <w:lang w:eastAsia="en-US"/>
        </w:rPr>
        <w:t>(Nacionalinio saugumo reikalavimų atitikties deklaracijos tipinė forma)</w:t>
      </w:r>
    </w:p>
    <w:p w14:paraId="7E03B33B" w14:textId="77777777" w:rsidR="007F57B9" w:rsidRPr="007F57B9" w:rsidRDefault="007F57B9" w:rsidP="007F57B9">
      <w:pPr>
        <w:widowControl w:val="0"/>
        <w:tabs>
          <w:tab w:val="right" w:leader="underscore" w:pos="9071"/>
        </w:tabs>
        <w:suppressAutoHyphens/>
        <w:spacing w:line="240" w:lineRule="auto"/>
        <w:ind w:firstLine="0"/>
        <w:jc w:val="left"/>
        <w:textAlignment w:val="baseline"/>
        <w:rPr>
          <w:rFonts w:ascii="Calibri" w:eastAsia="Times New Roman" w:hAnsi="Calibri" w:cs="Calibri"/>
          <w:lang w:eastAsia="en-US"/>
        </w:rPr>
      </w:pPr>
      <w:r w:rsidRPr="007F57B9">
        <w:rPr>
          <w:rFonts w:ascii="Calibri" w:eastAsia="Calibri" w:hAnsi="Calibri" w:cs="Calibri"/>
          <w:lang w:eastAsia="en-US"/>
        </w:rPr>
        <w:tab/>
      </w:r>
    </w:p>
    <w:p w14:paraId="6EFFE60D" w14:textId="77777777" w:rsidR="007F57B9" w:rsidRPr="007F57B9" w:rsidRDefault="007F57B9" w:rsidP="007F57B9">
      <w:pPr>
        <w:shd w:val="clear" w:color="auto" w:fill="FFFFFF"/>
        <w:suppressAutoHyphens/>
        <w:spacing w:line="240" w:lineRule="auto"/>
        <w:ind w:right="-178" w:firstLine="0"/>
        <w:jc w:val="center"/>
        <w:rPr>
          <w:rFonts w:ascii="Calibri" w:eastAsia="Times New Roman" w:hAnsi="Calibri" w:cs="Calibri"/>
          <w:lang w:eastAsia="en-US"/>
        </w:rPr>
      </w:pPr>
      <w:r w:rsidRPr="007F57B9">
        <w:rPr>
          <w:rFonts w:ascii="Calibri" w:eastAsia="Times New Roman" w:hAnsi="Calibri" w:cs="Calibri"/>
          <w:lang w:eastAsia="en-US"/>
        </w:rPr>
        <w:t>(</w:t>
      </w:r>
      <w:r w:rsidRPr="007F57B9">
        <w:rPr>
          <w:rFonts w:ascii="Calibri" w:eastAsia="Times New Roman" w:hAnsi="Calibri" w:cs="Calibri"/>
          <w:i/>
          <w:iCs/>
          <w:lang w:eastAsia="en-US"/>
        </w:rPr>
        <w:t>tiekėjo pavadinimas</w:t>
      </w:r>
      <w:r w:rsidRPr="007F57B9">
        <w:rPr>
          <w:rFonts w:ascii="Calibri" w:eastAsia="Times New Roman" w:hAnsi="Calibri" w:cs="Calibri"/>
          <w:lang w:eastAsia="en-US"/>
        </w:rPr>
        <w:t>)</w:t>
      </w:r>
    </w:p>
    <w:p w14:paraId="6A29783B" w14:textId="77777777" w:rsidR="007F57B9" w:rsidRPr="007F57B9" w:rsidRDefault="007F57B9" w:rsidP="007F57B9">
      <w:pPr>
        <w:widowControl w:val="0"/>
        <w:tabs>
          <w:tab w:val="right" w:leader="underscore" w:pos="9071"/>
        </w:tabs>
        <w:suppressAutoHyphens/>
        <w:spacing w:line="240" w:lineRule="auto"/>
        <w:ind w:firstLine="0"/>
        <w:jc w:val="left"/>
        <w:textAlignment w:val="baseline"/>
        <w:rPr>
          <w:rFonts w:ascii="Calibri" w:eastAsia="Calibri" w:hAnsi="Calibri" w:cs="Calibri"/>
          <w:lang w:eastAsia="en-US"/>
        </w:rPr>
      </w:pPr>
      <w:r w:rsidRPr="007F57B9">
        <w:rPr>
          <w:rFonts w:ascii="Calibri" w:eastAsia="Calibri" w:hAnsi="Calibri" w:cs="Calibri"/>
          <w:lang w:eastAsia="en-US"/>
        </w:rPr>
        <w:tab/>
      </w:r>
    </w:p>
    <w:p w14:paraId="53F664D8" w14:textId="77777777" w:rsidR="007F57B9" w:rsidRPr="007F57B9" w:rsidRDefault="007F57B9" w:rsidP="007F57B9">
      <w:pPr>
        <w:suppressAutoHyphens/>
        <w:spacing w:line="240" w:lineRule="auto"/>
        <w:ind w:firstLine="0"/>
        <w:jc w:val="center"/>
        <w:textAlignment w:val="baseline"/>
        <w:rPr>
          <w:rFonts w:ascii="Calibri" w:eastAsia="Times New Roman" w:hAnsi="Calibri" w:cs="Calibri"/>
          <w:lang w:eastAsia="en-US"/>
        </w:rPr>
      </w:pPr>
      <w:r w:rsidRPr="007F57B9">
        <w:rPr>
          <w:rFonts w:ascii="Calibri" w:eastAsia="Calibri" w:hAnsi="Calibri" w:cs="Calibri"/>
          <w:iCs/>
          <w:lang w:eastAsia="en-US"/>
        </w:rPr>
        <w:t>(</w:t>
      </w:r>
      <w:r w:rsidRPr="007F57B9">
        <w:rPr>
          <w:rFonts w:ascii="Calibri" w:eastAsia="Calibri" w:hAnsi="Calibri" w:cs="Calibri"/>
          <w:i/>
          <w:lang w:eastAsia="en-US"/>
        </w:rPr>
        <w:t>adresatas (perkančiosios organizacijos / perkančiojo subjekto pavadinimas</w:t>
      </w:r>
      <w:r w:rsidRPr="007F57B9">
        <w:rPr>
          <w:rFonts w:ascii="Calibri" w:eastAsia="Calibri" w:hAnsi="Calibri" w:cs="Calibri"/>
          <w:iCs/>
          <w:lang w:eastAsia="en-US"/>
        </w:rPr>
        <w:t>)</w:t>
      </w:r>
    </w:p>
    <w:p w14:paraId="2E87A483" w14:textId="77777777" w:rsidR="007F57B9" w:rsidRPr="007F57B9" w:rsidRDefault="007F57B9" w:rsidP="007F57B9">
      <w:pPr>
        <w:widowControl w:val="0"/>
        <w:tabs>
          <w:tab w:val="right" w:leader="underscore" w:pos="9071"/>
        </w:tabs>
        <w:suppressAutoHyphens/>
        <w:spacing w:line="240" w:lineRule="auto"/>
        <w:ind w:firstLine="0"/>
        <w:jc w:val="center"/>
        <w:textAlignment w:val="baseline"/>
        <w:rPr>
          <w:rFonts w:ascii="Calibri" w:eastAsia="Calibri" w:hAnsi="Calibri" w:cs="Calibri"/>
          <w:b/>
          <w:bCs/>
          <w:lang w:eastAsia="en-US"/>
        </w:rPr>
      </w:pPr>
    </w:p>
    <w:p w14:paraId="24BEFA9A" w14:textId="77777777" w:rsidR="007F57B9" w:rsidRPr="007F57B9" w:rsidRDefault="007F57B9" w:rsidP="007F57B9">
      <w:pPr>
        <w:widowControl w:val="0"/>
        <w:tabs>
          <w:tab w:val="right" w:leader="underscore" w:pos="9071"/>
        </w:tabs>
        <w:suppressAutoHyphens/>
        <w:spacing w:line="240" w:lineRule="auto"/>
        <w:ind w:firstLine="0"/>
        <w:jc w:val="center"/>
        <w:textAlignment w:val="baseline"/>
        <w:rPr>
          <w:rFonts w:ascii="Calibri" w:eastAsia="Calibri" w:hAnsi="Calibri" w:cs="Calibri"/>
          <w:b/>
          <w:bCs/>
          <w:lang w:eastAsia="en-US"/>
        </w:rPr>
      </w:pPr>
      <w:r w:rsidRPr="007F57B9">
        <w:rPr>
          <w:rFonts w:ascii="Calibri" w:eastAsia="Calibri" w:hAnsi="Calibri" w:cs="Calibri"/>
          <w:b/>
          <w:bCs/>
          <w:lang w:eastAsia="en-US"/>
        </w:rPr>
        <w:t>NACIONALINIO SAUGUMO REIKALAVIMŲ ATITIKTIES DEKLARACIJA</w:t>
      </w:r>
    </w:p>
    <w:p w14:paraId="4DA0A496" w14:textId="77777777" w:rsidR="007F57B9" w:rsidRPr="007F57B9" w:rsidRDefault="007F57B9" w:rsidP="007F57B9">
      <w:pPr>
        <w:widowControl w:val="0"/>
        <w:tabs>
          <w:tab w:val="right" w:leader="underscore" w:pos="9071"/>
        </w:tabs>
        <w:suppressAutoHyphens/>
        <w:spacing w:line="240" w:lineRule="auto"/>
        <w:ind w:firstLine="0"/>
        <w:jc w:val="center"/>
        <w:textAlignment w:val="baseline"/>
        <w:rPr>
          <w:rFonts w:ascii="Calibri" w:eastAsia="Calibri" w:hAnsi="Calibri" w:cs="Calibri"/>
          <w:lang w:eastAsia="en-US"/>
        </w:rPr>
      </w:pPr>
      <w:r w:rsidRPr="007F57B9">
        <w:rPr>
          <w:rFonts w:ascii="Calibri" w:eastAsia="Calibri" w:hAnsi="Calibri" w:cs="Calibri"/>
          <w:lang w:eastAsia="en-US"/>
        </w:rPr>
        <w:t>20__ m._____________ d. Nr. ______</w:t>
      </w:r>
    </w:p>
    <w:p w14:paraId="26D6E2A3" w14:textId="77777777" w:rsidR="007F57B9" w:rsidRPr="007F57B9" w:rsidRDefault="007F57B9" w:rsidP="007F57B9">
      <w:pPr>
        <w:widowControl w:val="0"/>
        <w:tabs>
          <w:tab w:val="right" w:leader="underscore" w:pos="9071"/>
        </w:tabs>
        <w:suppressAutoHyphens/>
        <w:spacing w:line="240" w:lineRule="auto"/>
        <w:ind w:firstLine="0"/>
        <w:jc w:val="center"/>
        <w:textAlignment w:val="baseline"/>
        <w:rPr>
          <w:rFonts w:ascii="Calibri" w:eastAsia="Calibri" w:hAnsi="Calibri" w:cs="Calibri"/>
          <w:lang w:eastAsia="en-US"/>
        </w:rPr>
      </w:pPr>
      <w:r w:rsidRPr="007F57B9">
        <w:rPr>
          <w:rFonts w:ascii="Calibri" w:eastAsia="Calibri" w:hAnsi="Calibri" w:cs="Calibri"/>
          <w:lang w:eastAsia="en-US"/>
        </w:rPr>
        <w:t>__________________________</w:t>
      </w:r>
    </w:p>
    <w:p w14:paraId="1CC16062" w14:textId="77777777" w:rsidR="007F57B9" w:rsidRPr="007F57B9" w:rsidRDefault="007F57B9" w:rsidP="007F57B9">
      <w:pPr>
        <w:widowControl w:val="0"/>
        <w:tabs>
          <w:tab w:val="right" w:leader="underscore" w:pos="9071"/>
        </w:tabs>
        <w:suppressAutoHyphens/>
        <w:spacing w:line="240" w:lineRule="auto"/>
        <w:ind w:firstLine="0"/>
        <w:jc w:val="center"/>
        <w:textAlignment w:val="baseline"/>
        <w:rPr>
          <w:rFonts w:ascii="Calibri" w:eastAsia="Times New Roman" w:hAnsi="Calibri" w:cs="Calibri"/>
          <w:lang w:eastAsia="en-US"/>
        </w:rPr>
      </w:pPr>
      <w:r w:rsidRPr="007F57B9">
        <w:rPr>
          <w:rFonts w:ascii="Calibri" w:eastAsia="Calibri" w:hAnsi="Calibri" w:cs="Calibri"/>
          <w:i/>
          <w:iCs/>
          <w:lang w:eastAsia="en-US"/>
        </w:rPr>
        <w:t>(Sudarymo vieta)</w:t>
      </w:r>
    </w:p>
    <w:p w14:paraId="419B48EC" w14:textId="77777777" w:rsidR="007F57B9" w:rsidRPr="007F57B9" w:rsidRDefault="007F57B9" w:rsidP="007F57B9">
      <w:pPr>
        <w:spacing w:line="240" w:lineRule="auto"/>
        <w:ind w:firstLine="567"/>
        <w:rPr>
          <w:rFonts w:ascii="Calibri" w:eastAsia="Times New Roman" w:hAnsi="Calibri" w:cs="Calibri"/>
          <w:color w:val="000000"/>
          <w:lang w:eastAsia="en-US"/>
        </w:rPr>
      </w:pPr>
      <w:r w:rsidRPr="007F57B9">
        <w:rPr>
          <w:rFonts w:ascii="Calibri" w:eastAsia="Times New Roman" w:hAnsi="Calibri" w:cs="Calibri"/>
          <w:color w:val="000000"/>
          <w:lang w:eastAsia="en-US"/>
        </w:rPr>
        <w:t>Aš</w:t>
      </w:r>
      <w:r w:rsidRPr="007F57B9">
        <w:rPr>
          <w:rFonts w:ascii="Calibri" w:eastAsia="Times New Roman" w:hAnsi="Calibri" w:cs="Calibri"/>
          <w:color w:val="000000"/>
          <w:u w:val="single"/>
          <w:lang w:eastAsia="en-US"/>
        </w:rPr>
        <w:t>, ___________________________________________________________________</w:t>
      </w:r>
      <w:r w:rsidRPr="007F57B9">
        <w:rPr>
          <w:rFonts w:ascii="Calibri" w:eastAsia="Times New Roman" w:hAnsi="Calibri" w:cs="Calibri"/>
          <w:color w:val="000000"/>
          <w:lang w:eastAsia="en-US"/>
        </w:rPr>
        <w:t xml:space="preserve"> ,</w:t>
      </w:r>
    </w:p>
    <w:p w14:paraId="7D495DD9" w14:textId="77777777" w:rsidR="007F57B9" w:rsidRPr="007F57B9" w:rsidRDefault="007F57B9" w:rsidP="007F57B9">
      <w:pPr>
        <w:spacing w:line="240" w:lineRule="auto"/>
        <w:ind w:left="960" w:firstLine="318"/>
        <w:rPr>
          <w:rFonts w:ascii="Calibri" w:eastAsia="Times New Roman" w:hAnsi="Calibri" w:cs="Calibri"/>
          <w:color w:val="000000"/>
          <w:lang w:eastAsia="en-US"/>
        </w:rPr>
      </w:pPr>
      <w:r w:rsidRPr="007F57B9">
        <w:rPr>
          <w:rFonts w:ascii="Calibri" w:eastAsia="Times New Roman" w:hAnsi="Calibri" w:cs="Calibri"/>
          <w:i/>
          <w:iCs/>
          <w:color w:val="000000"/>
          <w:lang w:eastAsia="en-US"/>
        </w:rPr>
        <w:t>(tiekėjo vadovo ar jo įgalioto asmens pareigų pavadinimas, vardas ir pavardė)</w:t>
      </w:r>
    </w:p>
    <w:p w14:paraId="02A23F0E" w14:textId="77777777" w:rsidR="007F57B9" w:rsidRPr="007F57B9" w:rsidRDefault="007F57B9" w:rsidP="007F57B9">
      <w:pPr>
        <w:spacing w:line="240" w:lineRule="auto"/>
        <w:ind w:firstLine="0"/>
        <w:rPr>
          <w:rFonts w:ascii="Calibri" w:eastAsia="Times New Roman" w:hAnsi="Calibri" w:cs="Calibri"/>
          <w:color w:val="000000"/>
          <w:lang w:eastAsia="en-US"/>
        </w:rPr>
      </w:pPr>
      <w:r w:rsidRPr="007F57B9">
        <w:rPr>
          <w:rFonts w:ascii="Calibri" w:eastAsia="Times New Roman" w:hAnsi="Calibri" w:cs="Calibri"/>
          <w:color w:val="000000"/>
          <w:lang w:eastAsia="en-US"/>
        </w:rPr>
        <w:t>patvirtinu, kad mano vadovaujamas (-a) (atstovaujamas (-a))</w:t>
      </w:r>
      <w:r w:rsidRPr="007F57B9">
        <w:rPr>
          <w:rFonts w:ascii="Calibri" w:eastAsia="Times New Roman" w:hAnsi="Calibri" w:cs="Calibri"/>
          <w:color w:val="000000"/>
          <w:u w:val="single"/>
          <w:lang w:eastAsia="en-US"/>
        </w:rPr>
        <w:t>____________________________</w:t>
      </w:r>
      <w:r w:rsidRPr="007F57B9">
        <w:rPr>
          <w:rFonts w:ascii="Calibri" w:eastAsia="Times New Roman" w:hAnsi="Calibri" w:cs="Calibri"/>
          <w:color w:val="000000"/>
          <w:lang w:eastAsia="en-US"/>
        </w:rPr>
        <w:t xml:space="preserve"> ,</w:t>
      </w:r>
    </w:p>
    <w:p w14:paraId="25599AE2" w14:textId="77777777" w:rsidR="007F57B9" w:rsidRPr="007F57B9" w:rsidRDefault="007F57B9" w:rsidP="007F57B9">
      <w:pPr>
        <w:spacing w:line="240" w:lineRule="auto"/>
        <w:ind w:left="5640" w:firstLine="742"/>
        <w:rPr>
          <w:rFonts w:ascii="Calibri" w:eastAsia="Times New Roman" w:hAnsi="Calibri" w:cs="Calibri"/>
          <w:color w:val="000000"/>
          <w:lang w:eastAsia="en-US"/>
        </w:rPr>
      </w:pPr>
      <w:r w:rsidRPr="007F57B9">
        <w:rPr>
          <w:rFonts w:ascii="Calibri" w:eastAsia="Times New Roman" w:hAnsi="Calibri" w:cs="Calibri"/>
          <w:i/>
          <w:iCs/>
          <w:color w:val="000000"/>
          <w:lang w:eastAsia="en-US"/>
        </w:rPr>
        <w:t xml:space="preserve">(tiekėjo pavadinimas)    </w:t>
      </w:r>
    </w:p>
    <w:p w14:paraId="79979CAD" w14:textId="77777777" w:rsidR="007F57B9" w:rsidRPr="007F57B9" w:rsidRDefault="007F57B9" w:rsidP="007F57B9">
      <w:pPr>
        <w:spacing w:line="240" w:lineRule="auto"/>
        <w:ind w:firstLine="0"/>
        <w:rPr>
          <w:rFonts w:ascii="Calibri" w:eastAsia="Times New Roman" w:hAnsi="Calibri" w:cs="Calibri"/>
          <w:color w:val="000000"/>
          <w:u w:val="single"/>
          <w:lang w:eastAsia="en-US"/>
        </w:rPr>
      </w:pPr>
      <w:r w:rsidRPr="007F57B9">
        <w:rPr>
          <w:rFonts w:ascii="Calibri" w:eastAsia="Times New Roman" w:hAnsi="Calibri" w:cs="Calibri"/>
          <w:color w:val="000000"/>
          <w:lang w:eastAsia="en-US"/>
        </w:rPr>
        <w:t xml:space="preserve">dalyvaujantis (-i) </w:t>
      </w:r>
      <w:r w:rsidRPr="007F57B9">
        <w:rPr>
          <w:rFonts w:ascii="Calibri" w:eastAsia="Times New Roman" w:hAnsi="Calibri" w:cs="Calibri"/>
          <w:b/>
          <w:bCs/>
          <w:i/>
          <w:iCs/>
          <w:color w:val="000000"/>
          <w:u w:val="single"/>
          <w:lang w:eastAsia="en-US"/>
        </w:rPr>
        <w:t>Klaipėdos miesto savivaldybės administracijos</w:t>
      </w:r>
      <w:r w:rsidRPr="007F57B9">
        <w:rPr>
          <w:rFonts w:ascii="Calibri" w:eastAsia="Times New Roman" w:hAnsi="Calibri" w:cs="Calibri"/>
          <w:color w:val="000000"/>
          <w:u w:val="single"/>
          <w:lang w:eastAsia="en-US"/>
        </w:rPr>
        <w:t xml:space="preserve"> ________________________</w:t>
      </w:r>
    </w:p>
    <w:p w14:paraId="4862A21E" w14:textId="77777777" w:rsidR="007F57B9" w:rsidRPr="007F57B9" w:rsidRDefault="007F57B9" w:rsidP="007F57B9">
      <w:pPr>
        <w:spacing w:line="240" w:lineRule="auto"/>
        <w:ind w:left="2040" w:firstLine="371"/>
        <w:rPr>
          <w:rFonts w:ascii="Calibri" w:eastAsia="Times New Roman" w:hAnsi="Calibri" w:cs="Calibri"/>
          <w:color w:val="000000"/>
          <w:lang w:eastAsia="en-US"/>
        </w:rPr>
      </w:pPr>
      <w:r w:rsidRPr="007F57B9">
        <w:rPr>
          <w:rFonts w:ascii="Calibri" w:eastAsia="Times New Roman" w:hAnsi="Calibri" w:cs="Calibri"/>
          <w:i/>
          <w:iCs/>
          <w:color w:val="000000"/>
          <w:lang w:eastAsia="en-US"/>
        </w:rPr>
        <w:t>(perkančiosios organizacijos / perkančiojo subjekto pavadinimas)</w:t>
      </w:r>
    </w:p>
    <w:p w14:paraId="0AF229C0" w14:textId="77777777" w:rsidR="007F57B9" w:rsidRPr="007F57B9" w:rsidRDefault="007F57B9" w:rsidP="007F57B9">
      <w:pPr>
        <w:spacing w:line="240" w:lineRule="auto"/>
        <w:ind w:firstLine="0"/>
        <w:rPr>
          <w:rFonts w:ascii="Calibri" w:eastAsia="Times New Roman" w:hAnsi="Calibri" w:cs="Calibri"/>
          <w:color w:val="000000"/>
          <w:lang w:eastAsia="en-US"/>
        </w:rPr>
      </w:pPr>
      <w:r w:rsidRPr="007F57B9">
        <w:rPr>
          <w:rFonts w:ascii="Calibri" w:eastAsia="Times New Roman" w:hAnsi="Calibri" w:cs="Calibri"/>
          <w:color w:val="000000"/>
          <w:u w:val="single"/>
          <w:lang w:eastAsia="en-US"/>
        </w:rPr>
        <w:t>vykdomame  _____________________________________, atitinka</w:t>
      </w:r>
      <w:r w:rsidRPr="007F57B9">
        <w:rPr>
          <w:rFonts w:ascii="Calibri" w:eastAsia="Times New Roman" w:hAnsi="Calibri" w:cs="Calibri"/>
          <w:color w:val="000000"/>
          <w:lang w:eastAsia="en-US"/>
        </w:rPr>
        <w:t xml:space="preserve"> toliau nurodomus reikalavimus:</w:t>
      </w:r>
    </w:p>
    <w:p w14:paraId="07385DDB" w14:textId="77777777" w:rsidR="007F57B9" w:rsidRPr="007F57B9" w:rsidRDefault="007F57B9" w:rsidP="007F57B9">
      <w:pPr>
        <w:spacing w:line="240" w:lineRule="auto"/>
        <w:ind w:firstLine="636"/>
        <w:rPr>
          <w:rFonts w:ascii="Calibri" w:eastAsia="Times New Roman" w:hAnsi="Calibri" w:cs="Calibri"/>
          <w:color w:val="000000"/>
          <w:lang w:eastAsia="en-US"/>
        </w:rPr>
      </w:pPr>
      <w:r w:rsidRPr="007F57B9">
        <w:rPr>
          <w:rFonts w:ascii="Calibri" w:eastAsia="Times New Roman" w:hAnsi="Calibri" w:cs="Calibri"/>
          <w:i/>
          <w:iCs/>
          <w:color w:val="000000"/>
          <w:lang w:eastAsia="en-US"/>
        </w:rPr>
        <w:t>(pirkimo objekto pavadinimas, pirkimo numeris, pirkimo paskelbimo CVP IS data</w:t>
      </w:r>
      <w:r w:rsidRPr="007F57B9">
        <w:rPr>
          <w:rFonts w:ascii="Calibri" w:eastAsia="Times New Roman" w:hAnsi="Calibri" w:cs="Calibri"/>
          <w:color w:val="000000"/>
          <w:lang w:eastAsia="en-US"/>
        </w:rPr>
        <w:t>)</w:t>
      </w:r>
    </w:p>
    <w:p w14:paraId="668D48F5" w14:textId="77777777" w:rsidR="007F57B9" w:rsidRPr="007F57B9" w:rsidRDefault="007F57B9" w:rsidP="007242DD">
      <w:pPr>
        <w:widowControl w:val="0"/>
        <w:suppressAutoHyphens/>
        <w:spacing w:line="240" w:lineRule="auto"/>
        <w:ind w:firstLine="0"/>
        <w:textAlignment w:val="baseline"/>
        <w:rPr>
          <w:rFonts w:ascii="Calibri" w:eastAsia="Times New Roman" w:hAnsi="Calibri" w:cs="Calibri"/>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F57B9" w:rsidRPr="007F57B9" w14:paraId="4D2A7A2B" w14:textId="77777777" w:rsidTr="00BD6E73">
        <w:tc>
          <w:tcPr>
            <w:tcW w:w="352" w:type="dxa"/>
            <w:tcBorders>
              <w:top w:val="single" w:sz="4" w:space="0" w:color="auto"/>
              <w:left w:val="single" w:sz="4" w:space="0" w:color="auto"/>
              <w:bottom w:val="single" w:sz="4" w:space="0" w:color="auto"/>
              <w:right w:val="nil"/>
            </w:tcBorders>
            <w:hideMark/>
          </w:tcPr>
          <w:p w14:paraId="5534D1B8" w14:textId="77777777" w:rsidR="007F57B9" w:rsidRPr="007F57B9" w:rsidRDefault="007F57B9" w:rsidP="00E814BB">
            <w:pPr>
              <w:spacing w:line="240" w:lineRule="auto"/>
              <w:ind w:firstLine="0"/>
              <w:rPr>
                <w:rFonts w:ascii="Calibri" w:eastAsia="Times New Roman" w:hAnsi="Calibri" w:cs="Calibri"/>
              </w:rPr>
            </w:pPr>
            <w:bookmarkStart w:id="25" w:name="_Hlk204675476"/>
            <w:r w:rsidRPr="007F57B9">
              <w:rPr>
                <w:rFonts w:ascii="Calibri" w:eastAsia="Times New Roman" w:hAnsi="Calibri" w:cs="Calibri"/>
              </w:rPr>
              <w:t xml:space="preserve">X  </w:t>
            </w:r>
          </w:p>
        </w:tc>
        <w:tc>
          <w:tcPr>
            <w:tcW w:w="9574" w:type="dxa"/>
            <w:vMerge w:val="restart"/>
            <w:tcBorders>
              <w:top w:val="nil"/>
              <w:left w:val="nil"/>
              <w:bottom w:val="nil"/>
              <w:right w:val="nil"/>
            </w:tcBorders>
            <w:hideMark/>
          </w:tcPr>
          <w:p w14:paraId="665E5D34" w14:textId="77777777" w:rsidR="007F57B9" w:rsidRPr="007F57B9" w:rsidRDefault="007F57B9" w:rsidP="00E814BB">
            <w:pPr>
              <w:spacing w:line="240" w:lineRule="auto"/>
              <w:ind w:firstLine="0"/>
              <w:rPr>
                <w:rFonts w:ascii="Calibri" w:eastAsia="Times New Roman" w:hAnsi="Calibri" w:cs="Calibri"/>
              </w:rPr>
            </w:pPr>
            <w:r w:rsidRPr="007F57B9">
              <w:rPr>
                <w:rFonts w:ascii="Calibri" w:eastAsia="Times New Roman" w:hAnsi="Calibri" w:cs="Calibri"/>
                <w:b/>
                <w:bCs/>
              </w:rPr>
              <w:t>tiekėjo siūlomos prekės nekelia grėsmės nacionaliniam saugumui</w:t>
            </w:r>
            <w:r w:rsidRPr="007F57B9">
              <w:rPr>
                <w:rFonts w:ascii="Calibri" w:eastAsia="Times New Roman" w:hAnsi="Calibri" w:cs="Calibri"/>
              </w:rPr>
              <w:t xml:space="preserve">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(Kvietimo pateikti pasiūlymą 5 priedas).</w:t>
            </w:r>
          </w:p>
        </w:tc>
      </w:tr>
      <w:bookmarkEnd w:id="25"/>
      <w:tr w:rsidR="007F57B9" w:rsidRPr="007F57B9" w14:paraId="565879FC" w14:textId="77777777" w:rsidTr="00BD6E73">
        <w:tc>
          <w:tcPr>
            <w:tcW w:w="352" w:type="dxa"/>
            <w:tcBorders>
              <w:top w:val="single" w:sz="4" w:space="0" w:color="auto"/>
              <w:left w:val="nil"/>
              <w:bottom w:val="nil"/>
              <w:right w:val="nil"/>
            </w:tcBorders>
          </w:tcPr>
          <w:p w14:paraId="719D9B22" w14:textId="77777777" w:rsidR="007F57B9" w:rsidRPr="007F57B9" w:rsidRDefault="007F57B9" w:rsidP="00E814BB">
            <w:pPr>
              <w:spacing w:line="240" w:lineRule="auto"/>
              <w:ind w:firstLine="0"/>
              <w:rPr>
                <w:rFonts w:ascii="Calibri" w:eastAsia="Times New Roman" w:hAnsi="Calibri" w:cs="Calibri"/>
              </w:rPr>
            </w:pPr>
          </w:p>
        </w:tc>
        <w:tc>
          <w:tcPr>
            <w:tcW w:w="0" w:type="auto"/>
            <w:vMerge/>
            <w:tcBorders>
              <w:top w:val="nil"/>
              <w:left w:val="nil"/>
              <w:bottom w:val="nil"/>
              <w:right w:val="nil"/>
            </w:tcBorders>
            <w:vAlign w:val="center"/>
            <w:hideMark/>
          </w:tcPr>
          <w:p w14:paraId="46556D8C" w14:textId="77777777" w:rsidR="007F57B9" w:rsidRPr="007F57B9" w:rsidRDefault="007F57B9" w:rsidP="00E814BB">
            <w:pPr>
              <w:spacing w:line="240" w:lineRule="auto"/>
              <w:ind w:firstLine="0"/>
              <w:rPr>
                <w:rFonts w:ascii="Calibri" w:eastAsia="Times New Roman" w:hAnsi="Calibri" w:cs="Calibri"/>
              </w:rPr>
            </w:pPr>
          </w:p>
        </w:tc>
      </w:tr>
      <w:tr w:rsidR="007F57B9" w:rsidRPr="007F57B9" w14:paraId="0707995B" w14:textId="77777777" w:rsidTr="00BD6E73">
        <w:tc>
          <w:tcPr>
            <w:tcW w:w="352" w:type="dxa"/>
            <w:tcBorders>
              <w:top w:val="nil"/>
              <w:left w:val="nil"/>
              <w:bottom w:val="nil"/>
              <w:right w:val="nil"/>
            </w:tcBorders>
          </w:tcPr>
          <w:p w14:paraId="1B4CA87E" w14:textId="77777777" w:rsidR="007F57B9" w:rsidRPr="007F57B9" w:rsidRDefault="007F57B9" w:rsidP="00E814BB">
            <w:pPr>
              <w:spacing w:line="240" w:lineRule="auto"/>
              <w:ind w:firstLine="0"/>
              <w:rPr>
                <w:rFonts w:ascii="Calibri" w:eastAsia="Times New Roman" w:hAnsi="Calibri" w:cs="Calibri"/>
              </w:rPr>
            </w:pPr>
          </w:p>
        </w:tc>
        <w:tc>
          <w:tcPr>
            <w:tcW w:w="0" w:type="auto"/>
            <w:vMerge/>
            <w:tcBorders>
              <w:top w:val="nil"/>
              <w:left w:val="nil"/>
              <w:bottom w:val="nil"/>
              <w:right w:val="nil"/>
            </w:tcBorders>
            <w:vAlign w:val="center"/>
            <w:hideMark/>
          </w:tcPr>
          <w:p w14:paraId="66E8AB7C" w14:textId="77777777" w:rsidR="007F57B9" w:rsidRPr="007F57B9" w:rsidRDefault="007F57B9" w:rsidP="00E814BB">
            <w:pPr>
              <w:spacing w:line="240" w:lineRule="auto"/>
              <w:ind w:firstLine="0"/>
              <w:rPr>
                <w:rFonts w:ascii="Calibri" w:eastAsia="Times New Roman" w:hAnsi="Calibri" w:cs="Calibri"/>
              </w:rPr>
            </w:pPr>
          </w:p>
        </w:tc>
      </w:tr>
    </w:tbl>
    <w:p w14:paraId="4992DB59" w14:textId="1A6EBE39" w:rsidR="007F57B9" w:rsidRDefault="007F57B9" w:rsidP="00E814BB">
      <w:pPr>
        <w:shd w:val="clear" w:color="auto" w:fill="FFFFFF"/>
        <w:spacing w:line="240" w:lineRule="auto"/>
        <w:ind w:firstLine="0"/>
        <w:rPr>
          <w:rFonts w:ascii="Calibri" w:eastAsia="Times New Roman" w:hAnsi="Calibri" w:cs="Calibri"/>
          <w: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C17886" w:rsidRPr="00C17886" w14:paraId="7DEC1028" w14:textId="77777777" w:rsidTr="00C17886">
        <w:tc>
          <w:tcPr>
            <w:tcW w:w="352" w:type="dxa"/>
            <w:tcBorders>
              <w:top w:val="single" w:sz="4" w:space="0" w:color="auto"/>
              <w:left w:val="single" w:sz="4" w:space="0" w:color="auto"/>
              <w:bottom w:val="single" w:sz="4" w:space="0" w:color="auto"/>
              <w:right w:val="nil"/>
            </w:tcBorders>
            <w:hideMark/>
          </w:tcPr>
          <w:p w14:paraId="5DEB3BD3" w14:textId="073DF44F" w:rsidR="00C17886" w:rsidRPr="007242DD" w:rsidRDefault="00C17886" w:rsidP="00C17886">
            <w:pPr>
              <w:shd w:val="clear" w:color="auto" w:fill="FFFFFF"/>
              <w:spacing w:line="240" w:lineRule="auto"/>
              <w:ind w:firstLine="0"/>
              <w:rPr>
                <w:rFonts w:ascii="Calibri" w:eastAsia="Times New Roman" w:hAnsi="Calibri" w:cs="Calibri"/>
                <w:iCs/>
                <w:lang w:eastAsia="en-US"/>
              </w:rPr>
            </w:pPr>
            <w:r w:rsidRPr="007242DD">
              <w:rPr>
                <w:rFonts w:ascii="Calibri" w:eastAsia="Times New Roman" w:hAnsi="Calibri" w:cs="Calibri"/>
                <w:iCs/>
                <w:lang w:eastAsia="en-US"/>
              </w:rPr>
              <w:t>X</w:t>
            </w:r>
          </w:p>
        </w:tc>
        <w:tc>
          <w:tcPr>
            <w:tcW w:w="9574" w:type="dxa"/>
            <w:vMerge w:val="restart"/>
            <w:tcBorders>
              <w:top w:val="nil"/>
              <w:left w:val="nil"/>
              <w:bottom w:val="nil"/>
              <w:right w:val="nil"/>
            </w:tcBorders>
            <w:hideMark/>
          </w:tcPr>
          <w:p w14:paraId="00CAC4C9" w14:textId="3876C548" w:rsidR="00C17886" w:rsidRPr="00223EE2" w:rsidRDefault="00C17886" w:rsidP="00C17886">
            <w:pPr>
              <w:shd w:val="clear" w:color="auto" w:fill="FFFFFF"/>
              <w:spacing w:line="240" w:lineRule="auto"/>
              <w:ind w:firstLine="0"/>
              <w:rPr>
                <w:rFonts w:ascii="Calibri" w:eastAsia="Times New Roman" w:hAnsi="Calibri" w:cs="Calibri"/>
                <w:iCs/>
                <w:lang w:eastAsia="en-US"/>
              </w:rPr>
            </w:pPr>
            <w:r w:rsidRPr="00223EE2">
              <w:rPr>
                <w:rFonts w:ascii="Calibri" w:eastAsia="Times New Roman" w:hAnsi="Calibri" w:cs="Calibri"/>
                <w:iCs/>
                <w:lang w:eastAsia="en-US"/>
              </w:rPr>
              <w:t>tiekėjo siūlomos teikti paslaugos nekelia grėsmės nacionaliniam saugumui – vadovaujantis VPĮ 37 straipsnio 9 dalies 2 punktu, paslaugų teikimas nebus vykdomas iš VPĮ 92 straipsnio 14 dalyje numatytame sąraše nurodytų valstybių ar teritorijų.</w:t>
            </w:r>
          </w:p>
        </w:tc>
      </w:tr>
      <w:tr w:rsidR="00C17886" w:rsidRPr="00C17886" w14:paraId="2ABB8A32" w14:textId="77777777" w:rsidTr="00C17886">
        <w:tc>
          <w:tcPr>
            <w:tcW w:w="352" w:type="dxa"/>
            <w:tcBorders>
              <w:top w:val="single" w:sz="4" w:space="0" w:color="auto"/>
              <w:left w:val="nil"/>
              <w:bottom w:val="nil"/>
              <w:right w:val="nil"/>
            </w:tcBorders>
          </w:tcPr>
          <w:p w14:paraId="6434D720" w14:textId="77777777" w:rsidR="00C17886" w:rsidRPr="00C17886" w:rsidRDefault="00C17886" w:rsidP="00C17886">
            <w:pPr>
              <w:shd w:val="clear" w:color="auto" w:fill="FFFFFF"/>
              <w:spacing w:line="240" w:lineRule="auto"/>
              <w:ind w:firstLine="0"/>
              <w:rPr>
                <w:rFonts w:ascii="Calibri" w:eastAsia="Times New Roman" w:hAnsi="Calibri" w:cs="Calibri"/>
                <w:i/>
                <w:lang w:eastAsia="en-US"/>
              </w:rPr>
            </w:pPr>
          </w:p>
        </w:tc>
        <w:tc>
          <w:tcPr>
            <w:tcW w:w="0" w:type="auto"/>
            <w:vMerge/>
            <w:tcBorders>
              <w:top w:val="nil"/>
              <w:left w:val="nil"/>
              <w:bottom w:val="nil"/>
              <w:right w:val="nil"/>
            </w:tcBorders>
            <w:vAlign w:val="center"/>
            <w:hideMark/>
          </w:tcPr>
          <w:p w14:paraId="5A2DD119" w14:textId="77777777" w:rsidR="00C17886" w:rsidRPr="00C17886" w:rsidRDefault="00C17886" w:rsidP="00C17886">
            <w:pPr>
              <w:shd w:val="clear" w:color="auto" w:fill="FFFFFF"/>
              <w:spacing w:line="240" w:lineRule="auto"/>
              <w:ind w:firstLine="0"/>
              <w:rPr>
                <w:rFonts w:ascii="Calibri" w:eastAsia="Times New Roman" w:hAnsi="Calibri" w:cs="Calibri"/>
                <w:i/>
                <w:lang w:eastAsia="en-US"/>
              </w:rPr>
            </w:pPr>
          </w:p>
        </w:tc>
      </w:tr>
      <w:tr w:rsidR="00C17886" w:rsidRPr="00C17886" w14:paraId="59F914EA" w14:textId="77777777" w:rsidTr="00C17886">
        <w:trPr>
          <w:trHeight w:val="708"/>
        </w:trPr>
        <w:tc>
          <w:tcPr>
            <w:tcW w:w="352" w:type="dxa"/>
            <w:tcBorders>
              <w:top w:val="nil"/>
              <w:left w:val="nil"/>
              <w:bottom w:val="nil"/>
              <w:right w:val="nil"/>
            </w:tcBorders>
          </w:tcPr>
          <w:p w14:paraId="77B15908" w14:textId="77777777" w:rsidR="00C17886" w:rsidRPr="00C17886" w:rsidRDefault="00C17886" w:rsidP="00C17886">
            <w:pPr>
              <w:shd w:val="clear" w:color="auto" w:fill="FFFFFF"/>
              <w:spacing w:line="240" w:lineRule="auto"/>
              <w:ind w:firstLine="0"/>
              <w:rPr>
                <w:rFonts w:ascii="Calibri" w:eastAsia="Times New Roman" w:hAnsi="Calibri" w:cs="Calibri"/>
                <w:i/>
                <w:lang w:eastAsia="en-US"/>
              </w:rPr>
            </w:pPr>
          </w:p>
        </w:tc>
        <w:tc>
          <w:tcPr>
            <w:tcW w:w="0" w:type="auto"/>
            <w:vMerge/>
            <w:tcBorders>
              <w:top w:val="nil"/>
              <w:left w:val="nil"/>
              <w:bottom w:val="nil"/>
              <w:right w:val="nil"/>
            </w:tcBorders>
            <w:vAlign w:val="center"/>
            <w:hideMark/>
          </w:tcPr>
          <w:p w14:paraId="69B182F0" w14:textId="77777777" w:rsidR="00C17886" w:rsidRPr="00C17886" w:rsidRDefault="00C17886" w:rsidP="00C17886">
            <w:pPr>
              <w:shd w:val="clear" w:color="auto" w:fill="FFFFFF"/>
              <w:spacing w:line="240" w:lineRule="auto"/>
              <w:ind w:firstLine="0"/>
              <w:rPr>
                <w:rFonts w:ascii="Calibri" w:eastAsia="Times New Roman" w:hAnsi="Calibri" w:cs="Calibri"/>
                <w:i/>
                <w:lang w:eastAsia="en-US"/>
              </w:rPr>
            </w:pPr>
          </w:p>
        </w:tc>
      </w:tr>
    </w:tbl>
    <w:p w14:paraId="2B098216" w14:textId="77777777" w:rsidR="00C17886" w:rsidRPr="007F57B9" w:rsidRDefault="00C17886" w:rsidP="00E814BB">
      <w:pPr>
        <w:shd w:val="clear" w:color="auto" w:fill="FFFFFF"/>
        <w:spacing w:line="240" w:lineRule="auto"/>
        <w:ind w:firstLine="0"/>
        <w:rPr>
          <w:rFonts w:ascii="Calibri" w:eastAsia="Times New Roman" w:hAnsi="Calibri" w:cs="Calibri"/>
          <w:i/>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6"/>
      </w:tblGrid>
      <w:tr w:rsidR="007F57B9" w:rsidRPr="007F57B9" w14:paraId="19F2DF42" w14:textId="77777777" w:rsidTr="007242DD">
        <w:tc>
          <w:tcPr>
            <w:tcW w:w="352" w:type="dxa"/>
            <w:tcBorders>
              <w:top w:val="single" w:sz="4" w:space="0" w:color="auto"/>
              <w:left w:val="single" w:sz="4" w:space="0" w:color="auto"/>
              <w:bottom w:val="single" w:sz="4" w:space="0" w:color="auto"/>
              <w:right w:val="nil"/>
            </w:tcBorders>
            <w:hideMark/>
          </w:tcPr>
          <w:p w14:paraId="292E2B0C" w14:textId="77777777" w:rsidR="007F57B9" w:rsidRPr="007F57B9" w:rsidRDefault="007F57B9" w:rsidP="00E814BB">
            <w:pPr>
              <w:spacing w:line="240" w:lineRule="auto"/>
              <w:ind w:firstLine="0"/>
              <w:rPr>
                <w:rFonts w:ascii="Calibri" w:eastAsia="Times New Roman" w:hAnsi="Calibri" w:cs="Calibri"/>
              </w:rPr>
            </w:pPr>
            <w:r w:rsidRPr="007F57B9">
              <w:rPr>
                <w:rFonts w:ascii="Calibri" w:eastAsia="Times New Roman" w:hAnsi="Calibri" w:cs="Calibri"/>
              </w:rPr>
              <w:t xml:space="preserve">X   </w:t>
            </w:r>
          </w:p>
        </w:tc>
        <w:tc>
          <w:tcPr>
            <w:tcW w:w="9566" w:type="dxa"/>
            <w:vMerge w:val="restart"/>
            <w:tcBorders>
              <w:top w:val="nil"/>
              <w:left w:val="nil"/>
              <w:bottom w:val="nil"/>
              <w:right w:val="nil"/>
            </w:tcBorders>
            <w:hideMark/>
          </w:tcPr>
          <w:p w14:paraId="6B363742" w14:textId="77777777" w:rsidR="007F57B9" w:rsidRPr="007F57B9" w:rsidRDefault="007F57B9" w:rsidP="00E814BB">
            <w:pPr>
              <w:spacing w:line="240" w:lineRule="auto"/>
              <w:ind w:firstLine="0"/>
              <w:rPr>
                <w:rFonts w:ascii="Calibri" w:eastAsia="Times New Roman" w:hAnsi="Calibri" w:cs="Calibri"/>
                <w:lang w:eastAsia="en-US"/>
              </w:rPr>
            </w:pPr>
            <w:r w:rsidRPr="007F57B9">
              <w:rPr>
                <w:rFonts w:ascii="Calibri" w:eastAsia="Times New Roman" w:hAnsi="Calibri" w:cs="Calibri"/>
                <w:b/>
                <w:bCs/>
              </w:rPr>
              <w:t>tiekėjas neturi interesų, galinčių kelti grėsmę nacionaliniam saugumui</w:t>
            </w:r>
            <w:r w:rsidRPr="007F57B9">
              <w:rPr>
                <w:rFonts w:ascii="Calibri" w:eastAsia="Times New Roman" w:hAnsi="Calibri" w:cs="Calibri"/>
              </w:rPr>
              <w:t xml:space="preserve"> – vadovaujantis VPĮ 47 straipsnio 9 dalimi, jis pats,</w:t>
            </w:r>
            <w:r w:rsidRPr="007F57B9">
              <w:rPr>
                <w:rFonts w:ascii="Calibri" w:eastAsia="Times New Roman" w:hAnsi="Calibri" w:cs="Calibri"/>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7F57B9">
              <w:rPr>
                <w:rFonts w:ascii="Calibri" w:eastAsia="Times New Roman" w:hAnsi="Calibri" w:cs="Calibri"/>
              </w:rPr>
              <w:t>(konkurso sąlygų aprašo 6 priedas)</w:t>
            </w:r>
          </w:p>
        </w:tc>
      </w:tr>
      <w:tr w:rsidR="007F57B9" w:rsidRPr="007F57B9" w14:paraId="347DD7B4" w14:textId="77777777" w:rsidTr="007242DD">
        <w:tc>
          <w:tcPr>
            <w:tcW w:w="352" w:type="dxa"/>
            <w:tcBorders>
              <w:top w:val="single" w:sz="4" w:space="0" w:color="auto"/>
              <w:left w:val="nil"/>
              <w:bottom w:val="nil"/>
              <w:right w:val="nil"/>
            </w:tcBorders>
          </w:tcPr>
          <w:p w14:paraId="156B9942" w14:textId="77777777" w:rsidR="007F57B9" w:rsidRPr="007F57B9" w:rsidRDefault="007F57B9" w:rsidP="00E814BB">
            <w:pPr>
              <w:spacing w:line="240" w:lineRule="auto"/>
              <w:ind w:firstLine="0"/>
              <w:rPr>
                <w:rFonts w:ascii="Calibri" w:eastAsia="Times New Roman" w:hAnsi="Calibri" w:cs="Calibri"/>
              </w:rPr>
            </w:pPr>
          </w:p>
        </w:tc>
        <w:tc>
          <w:tcPr>
            <w:tcW w:w="9566" w:type="dxa"/>
            <w:vMerge/>
            <w:tcBorders>
              <w:top w:val="nil"/>
              <w:left w:val="nil"/>
              <w:bottom w:val="nil"/>
              <w:right w:val="nil"/>
            </w:tcBorders>
            <w:vAlign w:val="center"/>
            <w:hideMark/>
          </w:tcPr>
          <w:p w14:paraId="5BE327E1" w14:textId="77777777" w:rsidR="007F57B9" w:rsidRPr="007F57B9" w:rsidRDefault="007F57B9" w:rsidP="00E814BB">
            <w:pPr>
              <w:spacing w:line="240" w:lineRule="auto"/>
              <w:ind w:firstLine="0"/>
              <w:rPr>
                <w:rFonts w:ascii="Calibri" w:eastAsia="Times New Roman" w:hAnsi="Calibri" w:cs="Calibri"/>
                <w:lang w:eastAsia="en-US"/>
              </w:rPr>
            </w:pPr>
          </w:p>
        </w:tc>
      </w:tr>
      <w:tr w:rsidR="007F57B9" w:rsidRPr="007F57B9" w14:paraId="1FDAF3E5" w14:textId="77777777" w:rsidTr="007242DD">
        <w:tc>
          <w:tcPr>
            <w:tcW w:w="352" w:type="dxa"/>
            <w:tcBorders>
              <w:top w:val="nil"/>
              <w:left w:val="nil"/>
              <w:bottom w:val="nil"/>
              <w:right w:val="nil"/>
            </w:tcBorders>
          </w:tcPr>
          <w:p w14:paraId="5AC8DC9F" w14:textId="77777777" w:rsidR="007F57B9" w:rsidRPr="007F57B9" w:rsidRDefault="007F57B9" w:rsidP="00E814BB">
            <w:pPr>
              <w:spacing w:line="240" w:lineRule="auto"/>
              <w:ind w:firstLine="0"/>
              <w:rPr>
                <w:rFonts w:ascii="Calibri" w:eastAsia="Times New Roman" w:hAnsi="Calibri" w:cs="Calibri"/>
              </w:rPr>
            </w:pPr>
          </w:p>
        </w:tc>
        <w:tc>
          <w:tcPr>
            <w:tcW w:w="9566" w:type="dxa"/>
            <w:vMerge/>
            <w:tcBorders>
              <w:top w:val="nil"/>
              <w:left w:val="nil"/>
              <w:bottom w:val="nil"/>
              <w:right w:val="nil"/>
            </w:tcBorders>
            <w:vAlign w:val="center"/>
            <w:hideMark/>
          </w:tcPr>
          <w:p w14:paraId="66C49D7F" w14:textId="77777777" w:rsidR="007F57B9" w:rsidRPr="007F57B9" w:rsidRDefault="007F57B9" w:rsidP="00E814BB">
            <w:pPr>
              <w:spacing w:line="240" w:lineRule="auto"/>
              <w:ind w:firstLine="0"/>
              <w:rPr>
                <w:rFonts w:ascii="Calibri" w:eastAsia="Times New Roman" w:hAnsi="Calibri" w:cs="Calibri"/>
                <w:lang w:eastAsia="en-US"/>
              </w:rPr>
            </w:pPr>
          </w:p>
        </w:tc>
      </w:tr>
    </w:tbl>
    <w:p w14:paraId="2DCB5B1B" w14:textId="77777777" w:rsidR="007F57B9" w:rsidRPr="007F57B9" w:rsidRDefault="007F57B9" w:rsidP="00E814BB">
      <w:pPr>
        <w:shd w:val="clear" w:color="auto" w:fill="FFFFFF"/>
        <w:spacing w:line="240" w:lineRule="auto"/>
        <w:ind w:firstLine="424"/>
        <w:rPr>
          <w:rFonts w:ascii="Calibri" w:eastAsia="Times New Roman" w:hAnsi="Calibri" w:cs="Calibri"/>
          <w:i/>
          <w:lang w:eastAsia="en-US"/>
        </w:rPr>
      </w:pPr>
    </w:p>
    <w:p w14:paraId="6D72D626" w14:textId="77777777" w:rsidR="007F57B9" w:rsidRPr="007F57B9" w:rsidRDefault="007F57B9" w:rsidP="00E814BB">
      <w:pPr>
        <w:shd w:val="clear" w:color="auto" w:fill="FFFFFF"/>
        <w:spacing w:line="240" w:lineRule="auto"/>
        <w:ind w:firstLine="709"/>
        <w:rPr>
          <w:rFonts w:ascii="Calibri" w:eastAsia="Times New Roman" w:hAnsi="Calibri" w:cs="Calibri"/>
          <w:b/>
          <w:bCs/>
          <w:lang w:eastAsia="en-US"/>
        </w:rPr>
      </w:pPr>
      <w:bookmarkStart w:id="26" w:name="part_5bf6e378ef4b4b5a8679aa05a00d43a5"/>
      <w:bookmarkEnd w:id="26"/>
      <w:r w:rsidRPr="007F57B9">
        <w:rPr>
          <w:rFonts w:ascii="Calibri" w:eastAsia="Times New Roman" w:hAnsi="Calibri" w:cs="Calibri"/>
          <w:b/>
          <w:bCs/>
          <w:lang w:eastAsia="en-US"/>
        </w:rPr>
        <w:t>Patvirtinu, kad šie duomenys yra teisingi ir aktualūs pasiūlymo pateikimo dieną.</w:t>
      </w:r>
    </w:p>
    <w:p w14:paraId="698E6A9C" w14:textId="77777777" w:rsidR="007F57B9" w:rsidRPr="007F57B9" w:rsidRDefault="007F57B9" w:rsidP="00E814BB">
      <w:pPr>
        <w:shd w:val="clear" w:color="auto" w:fill="FFFFFF"/>
        <w:spacing w:line="240" w:lineRule="auto"/>
        <w:ind w:firstLine="709"/>
        <w:rPr>
          <w:rFonts w:ascii="Calibri" w:eastAsia="Times New Roman" w:hAnsi="Calibri" w:cs="Calibri"/>
          <w:lang w:eastAsia="en-US"/>
        </w:rPr>
      </w:pPr>
    </w:p>
    <w:p w14:paraId="179CD7CA" w14:textId="77777777" w:rsidR="007F57B9" w:rsidRPr="007F57B9" w:rsidRDefault="007F57B9" w:rsidP="00E814BB">
      <w:pPr>
        <w:shd w:val="clear" w:color="auto" w:fill="FFFFFF"/>
        <w:spacing w:line="240" w:lineRule="auto"/>
        <w:ind w:firstLine="709"/>
        <w:rPr>
          <w:rFonts w:ascii="Calibri" w:eastAsia="Times New Roman" w:hAnsi="Calibri" w:cs="Calibri"/>
          <w:lang w:eastAsia="en-US"/>
        </w:rPr>
      </w:pPr>
      <w:r w:rsidRPr="007F57B9">
        <w:rPr>
          <w:rFonts w:ascii="Calibri" w:eastAsia="Times New Roman" w:hAnsi="Calibri" w:cs="Calibri"/>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770F102F" w14:textId="77777777" w:rsidR="007F57B9" w:rsidRPr="007F57B9" w:rsidRDefault="007F57B9" w:rsidP="00E814BB">
      <w:pPr>
        <w:widowControl w:val="0"/>
        <w:shd w:val="clear" w:color="auto" w:fill="FFFFFF"/>
        <w:suppressAutoHyphens/>
        <w:spacing w:line="240" w:lineRule="auto"/>
        <w:ind w:firstLine="709"/>
        <w:textAlignment w:val="baseline"/>
        <w:rPr>
          <w:rFonts w:ascii="Calibri" w:eastAsia="Times New Roman" w:hAnsi="Calibri" w:cs="Calibri"/>
          <w:shd w:val="clear" w:color="auto" w:fill="00FF00"/>
          <w:lang w:eastAsia="en-US"/>
        </w:rPr>
      </w:pPr>
    </w:p>
    <w:p w14:paraId="17ECD6EF" w14:textId="77777777" w:rsidR="007F57B9" w:rsidRPr="007F57B9" w:rsidRDefault="007F57B9" w:rsidP="007F57B9">
      <w:pPr>
        <w:spacing w:line="240" w:lineRule="auto"/>
        <w:ind w:firstLine="709"/>
        <w:rPr>
          <w:rFonts w:ascii="Calibri" w:eastAsia="Times New Roman" w:hAnsi="Calibri" w:cs="Calibri"/>
          <w:lang w:eastAsia="en-US"/>
        </w:rPr>
      </w:pPr>
      <w:r w:rsidRPr="007F57B9">
        <w:rPr>
          <w:rFonts w:ascii="Calibri" w:eastAsia="Times New Roman" w:hAnsi="Calibri" w:cs="Calibri"/>
          <w:lang w:eastAsia="en-US"/>
        </w:rPr>
        <w:t>Suprantu, kad jeigu pagal vertinimo rezultatus pasiūlymas bus pripažintas laimėjusiu, turės būti pateikti perkančiosios organizacijos nurodyti atitiktį nacionalinio saugumo reikalavimams patvirtinantys dokumentai.</w:t>
      </w:r>
    </w:p>
    <w:p w14:paraId="73FE4C0A" w14:textId="3B38DEA6" w:rsidR="007F57B9" w:rsidRPr="007F57B9" w:rsidRDefault="007F57B9" w:rsidP="007F57B9">
      <w:pPr>
        <w:widowControl w:val="0"/>
        <w:suppressAutoHyphens/>
        <w:spacing w:line="240" w:lineRule="auto"/>
        <w:ind w:firstLine="0"/>
        <w:jc w:val="left"/>
        <w:textAlignment w:val="baseline"/>
        <w:rPr>
          <w:rFonts w:ascii="Calibri" w:eastAsia="Calibri" w:hAnsi="Calibri" w:cs="Calibri"/>
          <w:lang w:eastAsia="en-US"/>
        </w:rPr>
      </w:pPr>
      <w:r w:rsidRPr="007F57B9">
        <w:rPr>
          <w:rFonts w:ascii="Calibri" w:eastAsia="Calibri" w:hAnsi="Calibri" w:cs="Calibri"/>
          <w:lang w:eastAsia="en-US"/>
        </w:rPr>
        <w:t>____________________</w:t>
      </w:r>
      <w:r w:rsidRPr="007F57B9">
        <w:rPr>
          <w:rFonts w:ascii="Calibri" w:eastAsia="Calibri" w:hAnsi="Calibri" w:cs="Calibri"/>
          <w:i/>
          <w:iCs/>
          <w:lang w:eastAsia="en-US"/>
        </w:rPr>
        <w:t xml:space="preserve">       </w:t>
      </w:r>
      <w:r w:rsidR="00E814BB">
        <w:rPr>
          <w:rFonts w:ascii="Calibri" w:eastAsia="Calibri" w:hAnsi="Calibri" w:cs="Calibri"/>
          <w:i/>
          <w:iCs/>
          <w:lang w:eastAsia="en-US"/>
        </w:rPr>
        <w:t xml:space="preserve">  </w:t>
      </w:r>
      <w:r w:rsidRPr="007F57B9">
        <w:rPr>
          <w:rFonts w:ascii="Calibri" w:eastAsia="Calibri" w:hAnsi="Calibri" w:cs="Calibri"/>
          <w:i/>
          <w:iCs/>
          <w:lang w:eastAsia="en-US"/>
        </w:rPr>
        <w:t xml:space="preserve"> </w:t>
      </w:r>
      <w:r w:rsidR="00E814BB">
        <w:rPr>
          <w:rFonts w:ascii="Calibri" w:eastAsia="Calibri" w:hAnsi="Calibri" w:cs="Calibri"/>
          <w:i/>
          <w:iCs/>
          <w:lang w:eastAsia="en-US"/>
        </w:rPr>
        <w:t xml:space="preserve">    </w:t>
      </w:r>
      <w:r w:rsidRPr="007F57B9">
        <w:rPr>
          <w:rFonts w:ascii="Calibri" w:eastAsia="Calibri" w:hAnsi="Calibri" w:cs="Calibri"/>
          <w:i/>
          <w:iCs/>
          <w:lang w:eastAsia="en-US"/>
        </w:rPr>
        <w:t xml:space="preserve">          </w:t>
      </w:r>
      <w:r w:rsidRPr="007F57B9">
        <w:rPr>
          <w:rFonts w:ascii="Calibri" w:eastAsia="Calibri" w:hAnsi="Calibri" w:cs="Calibri"/>
          <w:lang w:eastAsia="en-US"/>
        </w:rPr>
        <w:t xml:space="preserve">_________________        </w:t>
      </w:r>
      <w:r w:rsidR="00E814BB">
        <w:rPr>
          <w:rFonts w:ascii="Calibri" w:eastAsia="Calibri" w:hAnsi="Calibri" w:cs="Calibri"/>
          <w:lang w:eastAsia="en-US"/>
        </w:rPr>
        <w:t xml:space="preserve">      </w:t>
      </w:r>
      <w:r w:rsidRPr="007F57B9">
        <w:rPr>
          <w:rFonts w:ascii="Calibri" w:eastAsia="Calibri" w:hAnsi="Calibri" w:cs="Calibri"/>
          <w:lang w:eastAsia="en-US"/>
        </w:rPr>
        <w:t xml:space="preserve">           _________________________</w:t>
      </w:r>
    </w:p>
    <w:p w14:paraId="7DB804D4" w14:textId="4943F8F0" w:rsidR="007F57B9" w:rsidRPr="007F57B9" w:rsidRDefault="007F57B9" w:rsidP="007F57B9">
      <w:pPr>
        <w:widowControl w:val="0"/>
        <w:suppressAutoHyphens/>
        <w:spacing w:line="240" w:lineRule="auto"/>
        <w:ind w:firstLine="0"/>
        <w:jc w:val="left"/>
        <w:textAlignment w:val="baseline"/>
        <w:rPr>
          <w:rFonts w:ascii="Calibri" w:eastAsia="Calibri" w:hAnsi="Calibri" w:cs="Calibri"/>
          <w:lang w:eastAsia="en-US"/>
        </w:rPr>
      </w:pPr>
      <w:r w:rsidRPr="007F57B9">
        <w:rPr>
          <w:rFonts w:ascii="Calibri" w:eastAsia="Calibri" w:hAnsi="Calibri" w:cs="Calibri"/>
          <w:lang w:eastAsia="en-US"/>
        </w:rPr>
        <w:t>____________________</w:t>
      </w:r>
      <w:r w:rsidRPr="007F57B9">
        <w:rPr>
          <w:rFonts w:ascii="Calibri" w:eastAsia="Calibri" w:hAnsi="Calibri" w:cs="Calibri"/>
          <w:i/>
          <w:iCs/>
          <w:lang w:eastAsia="en-US"/>
        </w:rPr>
        <w:t xml:space="preserve">       </w:t>
      </w:r>
      <w:r w:rsidR="00E814BB">
        <w:rPr>
          <w:rFonts w:ascii="Calibri" w:eastAsia="Calibri" w:hAnsi="Calibri" w:cs="Calibri"/>
          <w:i/>
          <w:iCs/>
          <w:lang w:eastAsia="en-US"/>
        </w:rPr>
        <w:t xml:space="preserve">  </w:t>
      </w:r>
      <w:r w:rsidRPr="007F57B9">
        <w:rPr>
          <w:rFonts w:ascii="Calibri" w:eastAsia="Calibri" w:hAnsi="Calibri" w:cs="Calibri"/>
          <w:i/>
          <w:iCs/>
          <w:lang w:eastAsia="en-US"/>
        </w:rPr>
        <w:t xml:space="preserve">   </w:t>
      </w:r>
      <w:r w:rsidR="00E814BB">
        <w:rPr>
          <w:rFonts w:ascii="Calibri" w:eastAsia="Calibri" w:hAnsi="Calibri" w:cs="Calibri"/>
          <w:i/>
          <w:iCs/>
          <w:lang w:eastAsia="en-US"/>
        </w:rPr>
        <w:t xml:space="preserve">    </w:t>
      </w:r>
      <w:r w:rsidRPr="007F57B9">
        <w:rPr>
          <w:rFonts w:ascii="Calibri" w:eastAsia="Calibri" w:hAnsi="Calibri" w:cs="Calibri"/>
          <w:i/>
          <w:iCs/>
          <w:lang w:eastAsia="en-US"/>
        </w:rPr>
        <w:t xml:space="preserve">        </w:t>
      </w:r>
      <w:r w:rsidRPr="007F57B9">
        <w:rPr>
          <w:rFonts w:ascii="Calibri" w:eastAsia="Calibri" w:hAnsi="Calibri" w:cs="Calibri"/>
          <w:lang w:eastAsia="en-US"/>
        </w:rPr>
        <w:t xml:space="preserve">_________________         </w:t>
      </w:r>
      <w:r w:rsidR="00E814BB">
        <w:rPr>
          <w:rFonts w:ascii="Calibri" w:eastAsia="Calibri" w:hAnsi="Calibri" w:cs="Calibri"/>
          <w:lang w:eastAsia="en-US"/>
        </w:rPr>
        <w:t xml:space="preserve">      </w:t>
      </w:r>
      <w:r w:rsidRPr="007F57B9">
        <w:rPr>
          <w:rFonts w:ascii="Calibri" w:eastAsia="Calibri" w:hAnsi="Calibri" w:cs="Calibri"/>
          <w:lang w:eastAsia="en-US"/>
        </w:rPr>
        <w:t xml:space="preserve">          _________________________</w:t>
      </w:r>
    </w:p>
    <w:p w14:paraId="179E3A1F" w14:textId="3C750AD4" w:rsidR="007F57B9" w:rsidRPr="007F57B9" w:rsidRDefault="007F57B9" w:rsidP="007F57B9">
      <w:pPr>
        <w:widowControl w:val="0"/>
        <w:suppressAutoHyphens/>
        <w:spacing w:line="240" w:lineRule="auto"/>
        <w:ind w:firstLine="471"/>
        <w:jc w:val="left"/>
        <w:textAlignment w:val="baseline"/>
        <w:rPr>
          <w:rFonts w:ascii="Calibri" w:eastAsia="Calibri" w:hAnsi="Calibri" w:cs="Calibri"/>
          <w:i/>
          <w:iCs/>
          <w:lang w:eastAsia="en-US"/>
        </w:rPr>
      </w:pPr>
      <w:r w:rsidRPr="007F57B9">
        <w:rPr>
          <w:rFonts w:ascii="Calibri" w:eastAsia="Calibri" w:hAnsi="Calibri" w:cs="Calibri"/>
          <w:i/>
          <w:iCs/>
          <w:lang w:eastAsia="en-US"/>
        </w:rPr>
        <w:t xml:space="preserve">  (pareigos)               </w:t>
      </w:r>
      <w:r w:rsidR="00E814BB">
        <w:rPr>
          <w:rFonts w:ascii="Calibri" w:eastAsia="Calibri" w:hAnsi="Calibri" w:cs="Calibri"/>
          <w:i/>
          <w:iCs/>
          <w:lang w:eastAsia="en-US"/>
        </w:rPr>
        <w:t xml:space="preserve">      </w:t>
      </w:r>
      <w:r w:rsidRPr="007F57B9">
        <w:rPr>
          <w:rFonts w:ascii="Calibri" w:eastAsia="Calibri" w:hAnsi="Calibri" w:cs="Calibri"/>
          <w:i/>
          <w:iCs/>
          <w:lang w:eastAsia="en-US"/>
        </w:rPr>
        <w:t xml:space="preserve">                               (parašas)             </w:t>
      </w:r>
      <w:r w:rsidR="00E814BB">
        <w:rPr>
          <w:rFonts w:ascii="Calibri" w:eastAsia="Calibri" w:hAnsi="Calibri" w:cs="Calibri"/>
          <w:i/>
          <w:iCs/>
          <w:lang w:eastAsia="en-US"/>
        </w:rPr>
        <w:t xml:space="preserve">      </w:t>
      </w:r>
      <w:r w:rsidRPr="007F57B9">
        <w:rPr>
          <w:rFonts w:ascii="Calibri" w:eastAsia="Calibri" w:hAnsi="Calibri" w:cs="Calibri"/>
          <w:i/>
          <w:iCs/>
          <w:lang w:eastAsia="en-US"/>
        </w:rPr>
        <w:t xml:space="preserve">                               (vardas ir pavardė)</w:t>
      </w:r>
    </w:p>
    <w:p w14:paraId="2C28698A" w14:textId="77777777" w:rsidR="007F57B9" w:rsidRPr="007F57B9" w:rsidRDefault="007F57B9" w:rsidP="007F57B9">
      <w:pPr>
        <w:spacing w:line="240" w:lineRule="auto"/>
        <w:ind w:firstLine="0"/>
        <w:jc w:val="left"/>
        <w:rPr>
          <w:rFonts w:ascii="Calibri" w:eastAsia="Times New Roman" w:hAnsi="Calibri" w:cs="Calibri"/>
          <w:lang w:eastAsia="en-US"/>
        </w:rPr>
      </w:pPr>
    </w:p>
    <w:tbl>
      <w:tblPr>
        <w:tblW w:w="2274" w:type="pct"/>
        <w:tblInd w:w="5812" w:type="dxa"/>
        <w:tblLayout w:type="fixed"/>
        <w:tblLook w:val="01E0" w:firstRow="1" w:lastRow="1" w:firstColumn="1" w:lastColumn="1" w:noHBand="0" w:noVBand="0"/>
      </w:tblPr>
      <w:tblGrid>
        <w:gridCol w:w="4535"/>
      </w:tblGrid>
      <w:tr w:rsidR="007F57B9" w:rsidRPr="007F57B9" w14:paraId="5C33EEB7" w14:textId="77777777" w:rsidTr="001B2CE6">
        <w:tc>
          <w:tcPr>
            <w:tcW w:w="4536" w:type="dxa"/>
          </w:tcPr>
          <w:p w14:paraId="0A6B94B1" w14:textId="77777777" w:rsidR="007F57B9" w:rsidRPr="007F57B9" w:rsidRDefault="007F57B9" w:rsidP="001B2CE6">
            <w:pPr>
              <w:widowControl w:val="0"/>
              <w:spacing w:line="240" w:lineRule="auto"/>
              <w:ind w:firstLine="0"/>
              <w:jc w:val="left"/>
              <w:rPr>
                <w:rFonts w:ascii="Calibri" w:eastAsia="Times New Roman" w:hAnsi="Calibri" w:cs="Calibri"/>
                <w:lang w:eastAsia="en-US"/>
              </w:rPr>
            </w:pPr>
            <w:r w:rsidRPr="007F57B9">
              <w:rPr>
                <w:rFonts w:ascii="Calibri" w:eastAsia="Times New Roman" w:hAnsi="Calibri" w:cs="Calibri"/>
                <w:lang w:eastAsia="en-US"/>
              </w:rPr>
              <w:t xml:space="preserve">Pirkimo sąlygų </w:t>
            </w:r>
          </w:p>
        </w:tc>
      </w:tr>
      <w:tr w:rsidR="007F57B9" w:rsidRPr="007F57B9" w14:paraId="42329519" w14:textId="77777777" w:rsidTr="001B2CE6">
        <w:tc>
          <w:tcPr>
            <w:tcW w:w="4536" w:type="dxa"/>
          </w:tcPr>
          <w:p w14:paraId="4F59C6F5" w14:textId="0079F56B" w:rsidR="007F57B9" w:rsidRPr="007F57B9" w:rsidRDefault="007F57B9" w:rsidP="001B2CE6">
            <w:pPr>
              <w:widowControl w:val="0"/>
              <w:spacing w:line="240" w:lineRule="auto"/>
              <w:ind w:firstLine="0"/>
              <w:jc w:val="left"/>
              <w:rPr>
                <w:rFonts w:ascii="Calibri" w:eastAsia="Times New Roman" w:hAnsi="Calibri" w:cs="Calibri"/>
                <w:lang w:eastAsia="en-US"/>
              </w:rPr>
            </w:pPr>
            <w:r w:rsidRPr="007F57B9">
              <w:rPr>
                <w:rFonts w:ascii="Calibri" w:eastAsia="Times New Roman" w:hAnsi="Calibri" w:cs="Calibri"/>
                <w:lang w:eastAsia="en-US"/>
              </w:rPr>
              <w:t>7 priedas</w:t>
            </w:r>
            <w:r w:rsidR="001B2CE6">
              <w:rPr>
                <w:rFonts w:ascii="Calibri" w:eastAsia="Times New Roman" w:hAnsi="Calibri" w:cs="Calibri"/>
                <w:lang w:eastAsia="en-US"/>
              </w:rPr>
              <w:t xml:space="preserve"> „</w:t>
            </w:r>
            <w:r w:rsidR="001B2CE6" w:rsidRPr="001700E7">
              <w:rPr>
                <w:rFonts w:cstheme="minorHAnsi"/>
              </w:rPr>
              <w:t>Reikalavimai pagal VPĮ 37 str. 9 d. 2p.</w:t>
            </w:r>
            <w:r w:rsidR="001B2CE6">
              <w:rPr>
                <w:rFonts w:ascii="Calibri" w:eastAsia="Times New Roman" w:hAnsi="Calibri" w:cs="Calibri"/>
                <w:lang w:eastAsia="en-US"/>
              </w:rPr>
              <w:t>“</w:t>
            </w:r>
          </w:p>
        </w:tc>
      </w:tr>
    </w:tbl>
    <w:p w14:paraId="298EAFBC" w14:textId="77777777" w:rsidR="007F57B9" w:rsidRPr="007F57B9" w:rsidRDefault="007F57B9" w:rsidP="007F57B9">
      <w:pPr>
        <w:spacing w:line="240" w:lineRule="auto"/>
        <w:ind w:firstLine="0"/>
        <w:jc w:val="center"/>
        <w:rPr>
          <w:rFonts w:ascii="Calibri" w:eastAsia="Times New Roman" w:hAnsi="Calibri" w:cs="Calibri"/>
          <w:b/>
          <w:lang w:eastAsia="en-US"/>
        </w:rPr>
      </w:pPr>
    </w:p>
    <w:p w14:paraId="28F41A9D" w14:textId="77777777" w:rsidR="007F57B9" w:rsidRDefault="007F57B9" w:rsidP="007F57B9">
      <w:pPr>
        <w:spacing w:line="240" w:lineRule="auto"/>
        <w:ind w:firstLine="0"/>
        <w:jc w:val="center"/>
        <w:rPr>
          <w:rFonts w:ascii="Calibri" w:eastAsia="Times New Roman" w:hAnsi="Calibri" w:cs="Calibri"/>
          <w:b/>
          <w:lang w:eastAsia="en-US"/>
        </w:rPr>
      </w:pPr>
      <w:r w:rsidRPr="007F57B9">
        <w:rPr>
          <w:rFonts w:ascii="Calibri" w:eastAsia="Times New Roman" w:hAnsi="Calibri" w:cs="Calibri"/>
          <w:b/>
          <w:lang w:eastAsia="en-US"/>
        </w:rPr>
        <w:t xml:space="preserve">NACIONALINIO SAUGUMO INTERESŲ UŽTIKRINIMO REIKALAVIMAI PAGAL </w:t>
      </w:r>
    </w:p>
    <w:p w14:paraId="61F875FE" w14:textId="033F2827" w:rsidR="007F57B9" w:rsidRPr="007F57B9" w:rsidRDefault="007F57B9" w:rsidP="007F57B9">
      <w:pPr>
        <w:spacing w:line="240" w:lineRule="auto"/>
        <w:ind w:firstLine="0"/>
        <w:jc w:val="center"/>
        <w:rPr>
          <w:rFonts w:ascii="Calibri" w:eastAsia="Times New Roman" w:hAnsi="Calibri" w:cs="Calibri"/>
          <w:b/>
          <w:lang w:eastAsia="en-US"/>
        </w:rPr>
      </w:pPr>
      <w:r w:rsidRPr="007F57B9">
        <w:rPr>
          <w:rFonts w:ascii="Calibri" w:eastAsia="Times New Roman" w:hAnsi="Calibri" w:cs="Calibri"/>
          <w:b/>
          <w:lang w:eastAsia="en-US"/>
        </w:rPr>
        <w:t xml:space="preserve">VIEŠŲJŲ PIRKIMŲ ĮSTATYMO 37 STR. 9 D. </w:t>
      </w:r>
    </w:p>
    <w:p w14:paraId="13D3820B" w14:textId="77777777" w:rsidR="007F57B9" w:rsidRPr="007F57B9" w:rsidRDefault="007F57B9" w:rsidP="007F57B9">
      <w:pPr>
        <w:tabs>
          <w:tab w:val="left" w:pos="851"/>
        </w:tabs>
        <w:spacing w:line="240" w:lineRule="auto"/>
        <w:ind w:firstLine="0"/>
        <w:rPr>
          <w:rFonts w:ascii="Calibri" w:eastAsia="Calibri" w:hAnsi="Calibri" w:cs="Calibri"/>
          <w:b/>
          <w:lang w:eastAsia="en-US"/>
        </w:rPr>
      </w:pPr>
    </w:p>
    <w:p w14:paraId="3430A1A2" w14:textId="77777777" w:rsidR="007F57B9" w:rsidRPr="007F57B9" w:rsidRDefault="007F57B9" w:rsidP="007F57B9">
      <w:pPr>
        <w:shd w:val="clear" w:color="auto" w:fill="FFFFFF"/>
        <w:tabs>
          <w:tab w:val="left" w:pos="0"/>
          <w:tab w:val="left" w:pos="851"/>
        </w:tabs>
        <w:spacing w:before="120" w:line="240" w:lineRule="auto"/>
        <w:ind w:firstLine="709"/>
        <w:rPr>
          <w:rFonts w:ascii="Calibri" w:eastAsia="Calibri" w:hAnsi="Calibri" w:cs="Calibri"/>
          <w:b/>
          <w:lang w:eastAsia="en-US"/>
        </w:rPr>
      </w:pPr>
      <w:r w:rsidRPr="007F57B9">
        <w:rPr>
          <w:rFonts w:ascii="Calibri" w:eastAsia="Calibri" w:hAnsi="Calibri" w:cs="Calibri"/>
          <w:b/>
          <w:lang w:eastAsia="en-US"/>
        </w:rPr>
        <w:t>Siūlomos prekės turi atitikti Lietuvos Respublikos viešųjų pirkimų įstatymo (toliau – VPĮ) 37 str. 9</w:t>
      </w:r>
      <w:r w:rsidRPr="007F57B9">
        <w:rPr>
          <w:rFonts w:ascii="Calibri" w:eastAsia="Calibri" w:hAnsi="Calibri" w:cs="Calibri"/>
          <w:b/>
          <w:vertAlign w:val="superscript"/>
          <w:lang w:eastAsia="en-US"/>
        </w:rPr>
        <w:t xml:space="preserve"> </w:t>
      </w:r>
      <w:r w:rsidRPr="007F57B9">
        <w:rPr>
          <w:rFonts w:ascii="Calibri" w:eastAsia="Calibri" w:hAnsi="Calibri" w:cs="Calibri"/>
          <w:b/>
          <w:lang w:eastAsia="en-US"/>
        </w:rPr>
        <w:t>d</w:t>
      </w:r>
      <w:r w:rsidRPr="007F57B9">
        <w:rPr>
          <w:rFonts w:ascii="Calibri" w:eastAsia="Calibri" w:hAnsi="Calibri" w:cs="Calibri"/>
          <w:bCs/>
          <w:lang w:eastAsia="en-US"/>
        </w:rPr>
        <w:t xml:space="preserve">. </w:t>
      </w:r>
      <w:r w:rsidRPr="007F57B9">
        <w:rPr>
          <w:rFonts w:ascii="Calibri" w:eastAsia="Calibri" w:hAnsi="Calibri" w:cs="Calibri"/>
          <w:b/>
          <w:lang w:eastAsia="en-US"/>
        </w:rPr>
        <w:t xml:space="preserve">nurodytus reikalavimus, susijusius su nacionalinio saugumo užtikrinimu, t. y. nekelti grėsmės nacionaliniam saugumui. </w:t>
      </w:r>
    </w:p>
    <w:p w14:paraId="48B5A230" w14:textId="77777777" w:rsidR="007F57B9" w:rsidRPr="007F57B9" w:rsidRDefault="007F57B9" w:rsidP="007F57B9">
      <w:pPr>
        <w:tabs>
          <w:tab w:val="left" w:pos="851"/>
        </w:tabs>
        <w:spacing w:line="240" w:lineRule="auto"/>
        <w:ind w:firstLine="709"/>
        <w:rPr>
          <w:rFonts w:ascii="Calibri" w:eastAsia="Times New Roman" w:hAnsi="Calibri" w:cs="Calibri"/>
          <w:bCs/>
          <w:lang w:eastAsia="en-US"/>
        </w:rPr>
      </w:pPr>
      <w:r w:rsidRPr="007F57B9">
        <w:rPr>
          <w:rFonts w:ascii="Calibri" w:eastAsia="Times New Roman" w:hAnsi="Calibri" w:cs="Calibri"/>
          <w:lang w:eastAsia="en-US"/>
        </w:rPr>
        <w:t>Tiekėjai, dalyvaujantys pirkime, kartu su pasiūlymu turi pateikti Pirkimo sąlygų 6 priede nustatytos formos užpildytą deklaraciją. Perkančioji organizacija atitiktį patvirtinančių dokumentų reikalaus tik iš to tiekėjo, kurio pasiūlymas pagal vertinimo rezultatus galės būti pripažintas laimėjusiu (po pasiūlymų eilės nustatymo).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4"/>
        <w:gridCol w:w="4828"/>
      </w:tblGrid>
      <w:tr w:rsidR="007F57B9" w:rsidRPr="007F57B9" w14:paraId="2FB1644D" w14:textId="77777777" w:rsidTr="00BD6E73">
        <w:trPr>
          <w:trHeight w:val="283"/>
        </w:trPr>
        <w:tc>
          <w:tcPr>
            <w:tcW w:w="2577" w:type="pct"/>
            <w:shd w:val="clear" w:color="auto" w:fill="F2F2F2"/>
          </w:tcPr>
          <w:p w14:paraId="7B1BD936" w14:textId="77777777" w:rsidR="007F57B9" w:rsidRPr="007F57B9" w:rsidRDefault="007F57B9" w:rsidP="007F57B9">
            <w:pPr>
              <w:spacing w:line="240" w:lineRule="auto"/>
              <w:ind w:firstLine="0"/>
              <w:jc w:val="center"/>
              <w:rPr>
                <w:rFonts w:ascii="Calibri" w:eastAsia="Calibri" w:hAnsi="Calibri" w:cs="Calibri"/>
                <w:b/>
                <w:bCs/>
                <w:color w:val="000000"/>
                <w:lang w:eastAsia="en-US"/>
              </w:rPr>
            </w:pPr>
            <w:r w:rsidRPr="007F57B9">
              <w:rPr>
                <w:rFonts w:ascii="Calibri" w:eastAsia="Calibri" w:hAnsi="Calibri" w:cs="Calibri"/>
                <w:b/>
                <w:bCs/>
                <w:color w:val="000000"/>
                <w:lang w:eastAsia="en-US"/>
              </w:rPr>
              <w:t>Reikalavimas</w:t>
            </w:r>
          </w:p>
        </w:tc>
        <w:tc>
          <w:tcPr>
            <w:tcW w:w="2423" w:type="pct"/>
            <w:shd w:val="clear" w:color="auto" w:fill="F2F2F2"/>
          </w:tcPr>
          <w:p w14:paraId="7668DB49" w14:textId="77777777" w:rsidR="007F57B9" w:rsidRPr="007F57B9" w:rsidRDefault="007F57B9" w:rsidP="007F57B9">
            <w:pPr>
              <w:spacing w:line="240" w:lineRule="auto"/>
              <w:ind w:firstLine="0"/>
              <w:jc w:val="center"/>
              <w:rPr>
                <w:rFonts w:ascii="Calibri" w:eastAsia="Times New Roman" w:hAnsi="Calibri" w:cs="Calibri"/>
                <w:b/>
                <w:bCs/>
                <w:lang w:eastAsia="en-US"/>
              </w:rPr>
            </w:pPr>
            <w:r w:rsidRPr="007F57B9">
              <w:rPr>
                <w:rFonts w:ascii="Calibri" w:eastAsia="Times New Roman" w:hAnsi="Calibri" w:cs="Calibri"/>
                <w:b/>
                <w:bCs/>
                <w:lang w:eastAsia="en-US"/>
              </w:rPr>
              <w:t>Atitiktį įrodantys dokumentai</w:t>
            </w:r>
          </w:p>
        </w:tc>
      </w:tr>
      <w:tr w:rsidR="007F57B9" w:rsidRPr="007F57B9" w14:paraId="6F27AA74" w14:textId="77777777" w:rsidTr="00BD6E73">
        <w:trPr>
          <w:trHeight w:val="4952"/>
        </w:trPr>
        <w:tc>
          <w:tcPr>
            <w:tcW w:w="2577" w:type="pct"/>
          </w:tcPr>
          <w:p w14:paraId="43619D4A" w14:textId="77777777" w:rsidR="007F57B9" w:rsidRPr="007F57B9" w:rsidRDefault="007F57B9" w:rsidP="007F57B9">
            <w:pPr>
              <w:spacing w:line="240" w:lineRule="auto"/>
              <w:ind w:firstLine="0"/>
              <w:rPr>
                <w:rFonts w:ascii="Calibri" w:eastAsia="Times New Roman" w:hAnsi="Calibri" w:cs="Calibri"/>
                <w:color w:val="000000"/>
                <w:lang w:eastAsia="en-US"/>
              </w:rPr>
            </w:pPr>
            <w:r w:rsidRPr="007F57B9">
              <w:rPr>
                <w:rFonts w:ascii="Calibri" w:eastAsia="Calibri" w:hAnsi="Calibri" w:cs="Calibri"/>
                <w:lang w:eastAsia="en-US"/>
              </w:rPr>
              <w:t>Prekių gamintojas ar jį kontroliuojantis</w:t>
            </w:r>
            <w:r w:rsidRPr="007F57B9">
              <w:rPr>
                <w:rFonts w:ascii="Calibri" w:eastAsia="Calibri" w:hAnsi="Calibri" w:cs="Calibri"/>
                <w:vertAlign w:val="superscript"/>
                <w:lang w:eastAsia="en-US"/>
              </w:rPr>
              <w:footnoteReference w:id="2"/>
            </w:r>
            <w:r w:rsidRPr="007F57B9">
              <w:rPr>
                <w:rFonts w:ascii="Calibri" w:eastAsia="Calibri" w:hAnsi="Calibri" w:cs="Calibri"/>
                <w:lang w:eastAsia="en-US"/>
              </w:rPr>
              <w:t xml:space="preserve"> asmuo yra registruoti (jeigu gamintojas ar jį kontroliuojantis asmuo yra fizinis asmuo – nuolat gyvenantis ar turintis pilietybę) VPĮ 92 straipsnio 14 dalyje numatytame sąraše</w:t>
            </w:r>
            <w:r w:rsidRPr="007F57B9">
              <w:rPr>
                <w:rFonts w:ascii="Calibri" w:eastAsia="Calibri" w:hAnsi="Calibri" w:cs="Calibri"/>
                <w:vertAlign w:val="superscript"/>
                <w:lang w:eastAsia="en-US"/>
              </w:rPr>
              <w:footnoteReference w:id="3"/>
            </w:r>
            <w:r w:rsidRPr="007F57B9">
              <w:rPr>
                <w:rFonts w:ascii="Calibri" w:eastAsia="Calibri" w:hAnsi="Calibri" w:cs="Calibri"/>
                <w:lang w:eastAsia="en-US"/>
              </w:rPr>
              <w:t xml:space="preserve"> nurodytose valstybėse ar teritorijose.</w:t>
            </w:r>
          </w:p>
          <w:p w14:paraId="12DBE605" w14:textId="77777777" w:rsidR="007F57B9" w:rsidRPr="007F57B9" w:rsidRDefault="007F57B9" w:rsidP="007F57B9">
            <w:pPr>
              <w:spacing w:line="240" w:lineRule="auto"/>
              <w:ind w:firstLine="0"/>
              <w:rPr>
                <w:rFonts w:ascii="Calibri" w:eastAsia="Times New Roman" w:hAnsi="Calibri" w:cs="Calibri"/>
                <w:color w:val="000000"/>
                <w:lang w:eastAsia="en-US"/>
              </w:rPr>
            </w:pPr>
          </w:p>
          <w:p w14:paraId="191401E5" w14:textId="77777777" w:rsidR="007F57B9" w:rsidRPr="007F57B9" w:rsidRDefault="007F57B9" w:rsidP="007F57B9">
            <w:pPr>
              <w:spacing w:line="240" w:lineRule="auto"/>
              <w:ind w:firstLine="0"/>
              <w:rPr>
                <w:rFonts w:ascii="Calibri" w:eastAsia="Times New Roman" w:hAnsi="Calibri" w:cs="Calibri"/>
                <w:color w:val="000000"/>
                <w:lang w:eastAsia="en-US"/>
              </w:rPr>
            </w:pPr>
          </w:p>
        </w:tc>
        <w:tc>
          <w:tcPr>
            <w:tcW w:w="2423" w:type="pct"/>
          </w:tcPr>
          <w:p w14:paraId="2F996AE2" w14:textId="7283E3B8" w:rsidR="007F57B9" w:rsidRPr="007F57B9" w:rsidRDefault="00643849" w:rsidP="007F57B9">
            <w:pPr>
              <w:spacing w:line="240" w:lineRule="auto"/>
              <w:ind w:firstLine="0"/>
              <w:rPr>
                <w:rFonts w:ascii="Calibri" w:eastAsia="Times New Roman" w:hAnsi="Calibri" w:cs="Calibri"/>
                <w:lang w:eastAsia="en-US"/>
              </w:rPr>
            </w:pPr>
            <w:r>
              <w:rPr>
                <w:rFonts w:ascii="Calibri" w:eastAsia="Times New Roman" w:hAnsi="Calibri" w:cs="Calibri"/>
                <w:lang w:eastAsia="en-US"/>
              </w:rPr>
              <w:t>P</w:t>
            </w:r>
            <w:r w:rsidRPr="00643849">
              <w:rPr>
                <w:rFonts w:ascii="Calibri" w:eastAsia="Times New Roman" w:hAnsi="Calibri" w:cs="Calibri"/>
                <w:lang w:eastAsia="en-US"/>
              </w:rPr>
              <w:t>erkančioji organizacija iš galimo laimėtojo reikalaus pateikti vieną ar kelis žemiau nurodytus dokumentus</w:t>
            </w:r>
            <w:r w:rsidR="007F57B9" w:rsidRPr="007F57B9">
              <w:rPr>
                <w:rFonts w:ascii="Calibri" w:eastAsia="Times New Roman" w:hAnsi="Calibri" w:cs="Calibri"/>
                <w:lang w:eastAsia="en-US"/>
              </w:rPr>
              <w:t xml:space="preserve">: </w:t>
            </w:r>
          </w:p>
          <w:p w14:paraId="2BA63EE3" w14:textId="77777777" w:rsidR="007F57B9" w:rsidRPr="007F57B9" w:rsidRDefault="007F57B9" w:rsidP="007F57B9">
            <w:pPr>
              <w:spacing w:line="240" w:lineRule="auto"/>
              <w:ind w:firstLine="0"/>
              <w:rPr>
                <w:rFonts w:ascii="Calibri" w:eastAsia="Times New Roman" w:hAnsi="Calibri" w:cs="Calibri"/>
                <w:color w:val="000000"/>
                <w:spacing w:val="2"/>
                <w:shd w:val="clear" w:color="auto" w:fill="FFFFFF"/>
                <w:lang w:eastAsia="en-US"/>
              </w:rPr>
            </w:pPr>
            <w:r w:rsidRPr="007F57B9">
              <w:rPr>
                <w:rFonts w:ascii="Calibri" w:eastAsia="Times New Roman" w:hAnsi="Calibri" w:cs="Calibri"/>
                <w:lang w:eastAsia="en-US"/>
              </w:rPr>
              <w:t xml:space="preserve">1) </w:t>
            </w:r>
            <w:r w:rsidRPr="007F57B9">
              <w:rPr>
                <w:rFonts w:ascii="Calibri" w:eastAsia="Times New Roman" w:hAnsi="Calibri" w:cs="Calibri"/>
                <w:color w:val="000000"/>
                <w:spacing w:val="2"/>
                <w:shd w:val="clear" w:color="auto" w:fill="FFFFFF"/>
                <w:lang w:eastAsia="en-US"/>
              </w:rPr>
              <w:t xml:space="preserve">jei prekių gamintojas ar jį kontroliuojantis asmuo </w:t>
            </w:r>
            <w:r w:rsidRPr="007F57B9">
              <w:rPr>
                <w:rFonts w:ascii="Calibri" w:eastAsia="Times New Roman" w:hAnsi="Calibri" w:cs="Calibri"/>
                <w:b/>
                <w:color w:val="000000"/>
                <w:spacing w:val="2"/>
                <w:shd w:val="clear" w:color="auto" w:fill="FFFFFF"/>
                <w:lang w:eastAsia="en-US"/>
              </w:rPr>
              <w:t>yra juridinis asmuo</w:t>
            </w:r>
            <w:r w:rsidRPr="007F57B9">
              <w:rPr>
                <w:rFonts w:ascii="Calibri" w:eastAsia="Times New Roman" w:hAnsi="Calibri" w:cs="Calibri"/>
                <w:color w:val="000000"/>
                <w:spacing w:val="2"/>
                <w:shd w:val="clear" w:color="auto" w:fill="FFFFFF"/>
                <w:lang w:eastAsia="en-US"/>
              </w:rPr>
              <w:t>, pateikiami dokumentai, kuriuose būtų matomas registravimo adresas:</w:t>
            </w:r>
          </w:p>
          <w:p w14:paraId="23C75BB0" w14:textId="77777777" w:rsidR="007F57B9" w:rsidRPr="007F57B9" w:rsidRDefault="007F57B9" w:rsidP="007F57B9">
            <w:pPr>
              <w:tabs>
                <w:tab w:val="left" w:pos="178"/>
              </w:tabs>
              <w:spacing w:line="240" w:lineRule="auto"/>
              <w:ind w:firstLine="0"/>
              <w:rPr>
                <w:rFonts w:ascii="Calibri" w:eastAsia="Times New Roman" w:hAnsi="Calibri" w:cs="Calibri"/>
                <w:color w:val="000000"/>
                <w:spacing w:val="2"/>
                <w:shd w:val="clear" w:color="auto" w:fill="FFFFFF"/>
                <w:lang w:eastAsia="en-US"/>
              </w:rPr>
            </w:pPr>
            <w:r w:rsidRPr="007F57B9">
              <w:rPr>
                <w:rFonts w:ascii="Calibri" w:eastAsia="Times New Roman" w:hAnsi="Calibri" w:cs="Calibri"/>
                <w:color w:val="000000"/>
                <w:spacing w:val="2"/>
                <w:shd w:val="clear" w:color="auto" w:fill="FFFFFF"/>
                <w:lang w:eastAsia="en-US"/>
              </w:rPr>
              <w:t>-</w:t>
            </w:r>
            <w:r w:rsidRPr="007F57B9">
              <w:rPr>
                <w:rFonts w:ascii="Calibri" w:eastAsia="Times New Roman" w:hAnsi="Calibri" w:cs="Calibri"/>
                <w:color w:val="000000"/>
                <w:spacing w:val="2"/>
                <w:shd w:val="clear" w:color="auto" w:fill="FFFFFF"/>
                <w:lang w:eastAsia="en-US"/>
              </w:rPr>
              <w:tab/>
              <w:t>juridinio asmens vadovo patvirtinta juridinio asmens steigimo dokumentų kopija ir (ar)</w:t>
            </w:r>
          </w:p>
          <w:p w14:paraId="321544E2" w14:textId="77777777" w:rsidR="007F57B9" w:rsidRPr="007F57B9" w:rsidRDefault="007F57B9" w:rsidP="007F57B9">
            <w:pPr>
              <w:tabs>
                <w:tab w:val="left" w:pos="178"/>
              </w:tabs>
              <w:spacing w:line="240" w:lineRule="auto"/>
              <w:ind w:firstLine="0"/>
              <w:rPr>
                <w:rFonts w:ascii="Calibri" w:eastAsia="Times New Roman" w:hAnsi="Calibri" w:cs="Calibri"/>
                <w:color w:val="000000"/>
                <w:spacing w:val="2"/>
                <w:shd w:val="clear" w:color="auto" w:fill="FFFFFF"/>
                <w:lang w:eastAsia="en-US"/>
              </w:rPr>
            </w:pPr>
            <w:r w:rsidRPr="007F57B9">
              <w:rPr>
                <w:rFonts w:ascii="Calibri" w:eastAsia="Times New Roman" w:hAnsi="Calibri" w:cs="Calibri"/>
                <w:color w:val="000000"/>
                <w:spacing w:val="2"/>
                <w:shd w:val="clear" w:color="auto" w:fill="FFFFFF"/>
                <w:lang w:eastAsia="en-US"/>
              </w:rPr>
              <w:t>-</w:t>
            </w:r>
            <w:r w:rsidRPr="007F57B9">
              <w:rPr>
                <w:rFonts w:ascii="Calibri" w:eastAsia="Times New Roman" w:hAnsi="Calibri" w:cs="Calibri"/>
                <w:color w:val="000000"/>
                <w:spacing w:val="2"/>
                <w:shd w:val="clear" w:color="auto" w:fill="FFFFFF"/>
                <w:lang w:eastAsia="en-US"/>
              </w:rPr>
              <w:tab/>
              <w:t xml:space="preserve">Juridinių asmenų registro išplėstinis išrašas su istorija ir (ar) </w:t>
            </w:r>
          </w:p>
          <w:p w14:paraId="750052B0" w14:textId="77777777" w:rsidR="007F57B9" w:rsidRPr="007F57B9" w:rsidRDefault="007F57B9" w:rsidP="007F57B9">
            <w:pPr>
              <w:tabs>
                <w:tab w:val="left" w:pos="178"/>
              </w:tabs>
              <w:spacing w:line="240" w:lineRule="auto"/>
              <w:ind w:firstLine="0"/>
              <w:rPr>
                <w:rFonts w:ascii="Calibri" w:eastAsia="Times New Roman" w:hAnsi="Calibri" w:cs="Calibri"/>
                <w:color w:val="000000"/>
                <w:spacing w:val="2"/>
                <w:shd w:val="clear" w:color="auto" w:fill="FFFFFF"/>
                <w:lang w:eastAsia="en-US"/>
              </w:rPr>
            </w:pPr>
            <w:r w:rsidRPr="007F57B9">
              <w:rPr>
                <w:rFonts w:ascii="Calibri" w:eastAsia="Times New Roman" w:hAnsi="Calibri" w:cs="Calibri"/>
                <w:color w:val="000000"/>
                <w:spacing w:val="2"/>
                <w:shd w:val="clear" w:color="auto" w:fill="FFFFFF"/>
                <w:lang w:eastAsia="en-US"/>
              </w:rPr>
              <w:t>-</w:t>
            </w:r>
            <w:r w:rsidRPr="007F57B9">
              <w:rPr>
                <w:rFonts w:ascii="Calibri" w:eastAsia="Times New Roman" w:hAnsi="Calibri" w:cs="Calibri"/>
                <w:color w:val="000000"/>
                <w:spacing w:val="2"/>
                <w:shd w:val="clear" w:color="auto" w:fill="FFFFFF"/>
                <w:lang w:eastAsia="en-US"/>
              </w:rPr>
              <w:tab/>
              <w:t xml:space="preserve">Juridinių asmenų dalyvių informacinės sistemos išrašas ir (ar) </w:t>
            </w:r>
          </w:p>
          <w:p w14:paraId="287119CF" w14:textId="77777777" w:rsidR="007F57B9" w:rsidRPr="007F57B9" w:rsidRDefault="007F57B9" w:rsidP="007F57B9">
            <w:pPr>
              <w:tabs>
                <w:tab w:val="left" w:pos="178"/>
              </w:tabs>
              <w:spacing w:line="240" w:lineRule="auto"/>
              <w:ind w:firstLine="0"/>
              <w:rPr>
                <w:rFonts w:ascii="Calibri" w:eastAsia="Times New Roman" w:hAnsi="Calibri" w:cs="Calibri"/>
                <w:color w:val="000000"/>
                <w:spacing w:val="2"/>
                <w:shd w:val="clear" w:color="auto" w:fill="FFFFFF"/>
                <w:lang w:eastAsia="en-US"/>
              </w:rPr>
            </w:pPr>
            <w:r w:rsidRPr="007F57B9">
              <w:rPr>
                <w:rFonts w:ascii="Calibri" w:eastAsia="Times New Roman" w:hAnsi="Calibri" w:cs="Calibri"/>
                <w:color w:val="000000"/>
                <w:spacing w:val="2"/>
                <w:shd w:val="clear" w:color="auto" w:fill="FFFFFF"/>
                <w:lang w:eastAsia="en-US"/>
              </w:rPr>
              <w:t>-</w:t>
            </w:r>
            <w:r w:rsidRPr="007F57B9">
              <w:rPr>
                <w:rFonts w:ascii="Calibri" w:eastAsia="Times New Roman" w:hAnsi="Calibri" w:cs="Calibri"/>
                <w:color w:val="000000"/>
                <w:spacing w:val="2"/>
                <w:shd w:val="clear" w:color="auto" w:fill="FFFFFF"/>
                <w:lang w:eastAsia="en-US"/>
              </w:rPr>
              <w:tab/>
              <w:t xml:space="preserve">tiekėjo patvirtinti duomenys/išrašas iš valstybės narės ar trečiosios šalies registro ir (ar) </w:t>
            </w:r>
          </w:p>
          <w:p w14:paraId="15F7D505" w14:textId="77777777" w:rsidR="007F57B9" w:rsidRPr="007F57B9" w:rsidRDefault="007F57B9" w:rsidP="007F57B9">
            <w:pPr>
              <w:tabs>
                <w:tab w:val="left" w:pos="178"/>
              </w:tabs>
              <w:spacing w:line="240" w:lineRule="auto"/>
              <w:ind w:firstLine="0"/>
              <w:rPr>
                <w:rFonts w:ascii="Calibri" w:eastAsia="Times New Roman" w:hAnsi="Calibri" w:cs="Calibri"/>
                <w:color w:val="000000"/>
                <w:spacing w:val="2"/>
                <w:shd w:val="clear" w:color="auto" w:fill="FFFFFF"/>
                <w:lang w:eastAsia="en-US"/>
              </w:rPr>
            </w:pPr>
            <w:r w:rsidRPr="007F57B9">
              <w:rPr>
                <w:rFonts w:ascii="Calibri" w:eastAsia="Times New Roman" w:hAnsi="Calibri" w:cs="Calibri"/>
                <w:color w:val="000000"/>
                <w:spacing w:val="2"/>
                <w:shd w:val="clear" w:color="auto" w:fill="FFFFFF"/>
                <w:lang w:eastAsia="en-US"/>
              </w:rPr>
              <w:t>-</w:t>
            </w:r>
            <w:r w:rsidRPr="007F57B9">
              <w:rPr>
                <w:rFonts w:ascii="Calibri" w:eastAsia="Times New Roman" w:hAnsi="Calibri" w:cs="Calibri"/>
                <w:color w:val="000000"/>
                <w:spacing w:val="2"/>
                <w:shd w:val="clear" w:color="auto" w:fill="FFFFFF"/>
                <w:lang w:eastAsia="en-US"/>
              </w:rPr>
              <w:tab/>
              <w:t>atitinkami valstybės narės ar trečiosios šalies dokumentai.</w:t>
            </w:r>
          </w:p>
          <w:p w14:paraId="5FB3EAD8" w14:textId="48C3F31E" w:rsidR="007F57B9" w:rsidRPr="007F57B9" w:rsidRDefault="007F57B9" w:rsidP="007F57B9">
            <w:pPr>
              <w:spacing w:line="240" w:lineRule="auto"/>
              <w:ind w:firstLine="0"/>
              <w:rPr>
                <w:rFonts w:ascii="Calibri" w:eastAsia="Times New Roman" w:hAnsi="Calibri" w:cs="Calibri"/>
                <w:color w:val="000000"/>
                <w:spacing w:val="2"/>
                <w:shd w:val="clear" w:color="auto" w:fill="FFFFFF"/>
                <w:lang w:eastAsia="en-US"/>
              </w:rPr>
            </w:pPr>
            <w:r w:rsidRPr="007F57B9">
              <w:rPr>
                <w:rFonts w:ascii="Calibri" w:eastAsia="Times New Roman" w:hAnsi="Calibri" w:cs="Calibri"/>
                <w:color w:val="000000"/>
                <w:spacing w:val="2"/>
                <w:shd w:val="clear" w:color="auto" w:fill="FFFFFF"/>
                <w:lang w:eastAsia="en-US"/>
              </w:rPr>
              <w:t xml:space="preserve">2) jeigu prekių gamintojas ar jį kontroliuojantis asmuo </w:t>
            </w:r>
            <w:r w:rsidRPr="007F57B9">
              <w:rPr>
                <w:rFonts w:ascii="Calibri" w:eastAsia="Times New Roman" w:hAnsi="Calibri" w:cs="Calibri"/>
                <w:b/>
                <w:color w:val="000000"/>
                <w:spacing w:val="2"/>
                <w:shd w:val="clear" w:color="auto" w:fill="FFFFFF"/>
                <w:lang w:eastAsia="en-US"/>
              </w:rPr>
              <w:t>yra fizinis asmuo</w:t>
            </w:r>
            <w:r w:rsidRPr="007F57B9">
              <w:rPr>
                <w:rFonts w:ascii="Calibri" w:eastAsia="Times New Roman" w:hAnsi="Calibri" w:cs="Calibri"/>
                <w:color w:val="000000"/>
                <w:spacing w:val="2"/>
                <w:shd w:val="clear" w:color="auto" w:fill="FFFFFF"/>
                <w:lang w:eastAsia="en-US"/>
              </w:rPr>
              <w:t>, pateikiama asmens tapatybę patvirtinančio dokumento (tapatybės kortelės ar paso) kopija</w:t>
            </w:r>
            <w:r w:rsidR="00111C73">
              <w:rPr>
                <w:rFonts w:ascii="Calibri" w:eastAsia="Times New Roman" w:hAnsi="Calibri" w:cs="Calibri"/>
                <w:color w:val="000000"/>
                <w:spacing w:val="2"/>
                <w:shd w:val="clear" w:color="auto" w:fill="FFFFFF"/>
                <w:lang w:eastAsia="en-US"/>
              </w:rPr>
              <w:t>,</w:t>
            </w:r>
            <w:r w:rsidRPr="007F57B9">
              <w:rPr>
                <w:rFonts w:ascii="Calibri" w:eastAsia="Times New Roman" w:hAnsi="Calibri" w:cs="Calibri"/>
                <w:color w:val="000000"/>
                <w:spacing w:val="2"/>
                <w:shd w:val="clear" w:color="auto" w:fill="FFFFFF"/>
                <w:lang w:eastAsia="en-US"/>
              </w:rPr>
              <w:t xml:space="preserve"> pažyma apie deklaruotą gyvenamąją vietą arba atitinkami valstybės narės ar trečiosios šalies dokumentai. </w:t>
            </w:r>
          </w:p>
          <w:p w14:paraId="14454BFE" w14:textId="77777777" w:rsidR="007F57B9" w:rsidRPr="007F57B9" w:rsidRDefault="007F57B9" w:rsidP="007F57B9">
            <w:pPr>
              <w:spacing w:line="240" w:lineRule="auto"/>
              <w:ind w:firstLine="0"/>
              <w:rPr>
                <w:rFonts w:ascii="Calibri" w:eastAsia="Times New Roman" w:hAnsi="Calibri" w:cs="Calibri"/>
                <w:color w:val="000000"/>
                <w:spacing w:val="2"/>
                <w:shd w:val="clear" w:color="auto" w:fill="FFFFFF"/>
                <w:lang w:eastAsia="en-US"/>
              </w:rPr>
            </w:pPr>
          </w:p>
          <w:p w14:paraId="41811BDA" w14:textId="77777777" w:rsidR="007F57B9" w:rsidRPr="007F57B9" w:rsidRDefault="007F57B9" w:rsidP="007F57B9">
            <w:pPr>
              <w:spacing w:line="240" w:lineRule="auto"/>
              <w:ind w:firstLine="0"/>
              <w:rPr>
                <w:rFonts w:ascii="Calibri" w:eastAsia="Times New Roman" w:hAnsi="Calibri" w:cs="Calibri"/>
                <w:i/>
                <w:iCs/>
                <w:color w:val="000000"/>
                <w:spacing w:val="2"/>
                <w:shd w:val="clear" w:color="auto" w:fill="FFFFFF"/>
                <w:lang w:eastAsia="en-US"/>
              </w:rPr>
            </w:pPr>
            <w:r w:rsidRPr="007F57B9">
              <w:rPr>
                <w:rFonts w:ascii="Calibri" w:eastAsia="Times New Roman" w:hAnsi="Calibri" w:cs="Calibri"/>
                <w:i/>
                <w:iCs/>
                <w:color w:val="000000"/>
                <w:spacing w:val="2"/>
                <w:shd w:val="clear" w:color="auto" w:fill="FFFFFF"/>
                <w:lang w:eastAsia="en-US"/>
              </w:rPr>
              <w:t>Pastabos:</w:t>
            </w:r>
          </w:p>
          <w:p w14:paraId="1116461A" w14:textId="77777777" w:rsidR="007F57B9" w:rsidRPr="007F57B9" w:rsidRDefault="007F57B9" w:rsidP="007F57B9">
            <w:pPr>
              <w:spacing w:line="240" w:lineRule="auto"/>
              <w:ind w:firstLine="0"/>
              <w:rPr>
                <w:rFonts w:ascii="Calibri" w:eastAsia="Times New Roman" w:hAnsi="Calibri" w:cs="Calibri"/>
                <w:i/>
                <w:iCs/>
                <w:lang w:eastAsia="en-US"/>
              </w:rPr>
            </w:pPr>
            <w:r w:rsidRPr="007F57B9">
              <w:rPr>
                <w:rFonts w:ascii="Calibri" w:eastAsia="Times New Roman" w:hAnsi="Calibri" w:cs="Calibri"/>
                <w:bCs/>
                <w:i/>
                <w:iCs/>
                <w:lang w:eastAsia="en-US"/>
              </w:rPr>
              <w:t xml:space="preserve">- Dokumentai, kuriuose nenurodytas jų galiojimo terminas, turi būti išduoti ar atspausdinti iš informacinės sistemos ne anksčiau kaip likus 3 mėnesiams </w:t>
            </w:r>
            <w:r w:rsidRPr="007F57B9">
              <w:rPr>
                <w:rFonts w:ascii="Calibri" w:eastAsia="Times New Roman" w:hAnsi="Calibri" w:cs="Calibri"/>
                <w:i/>
                <w:iCs/>
                <w:color w:val="000000"/>
                <w:lang w:eastAsia="en-US"/>
              </w:rPr>
              <w:t xml:space="preserve">iki </w:t>
            </w:r>
            <w:r w:rsidRPr="007F57B9">
              <w:rPr>
                <w:rFonts w:ascii="Calibri" w:eastAsia="Times New Roman" w:hAnsi="Calibri" w:cs="Calibri"/>
                <w:i/>
                <w:iCs/>
                <w:lang w:eastAsia="en-US"/>
              </w:rPr>
              <w:t xml:space="preserve">paskutinės pasiūlymų pateikimo termino dienos pabaigos arba tos </w:t>
            </w:r>
            <w:r w:rsidRPr="007F57B9">
              <w:rPr>
                <w:rFonts w:ascii="Calibri" w:eastAsia="Times New Roman" w:hAnsi="Calibri" w:cs="Calibri"/>
                <w:i/>
                <w:iCs/>
                <w:color w:val="000000"/>
                <w:lang w:eastAsia="en-US"/>
              </w:rPr>
              <w:t>dienos, kurią Perkančiosios organizacijos prašymu tiekėjas turi pateikti dokumentus</w:t>
            </w:r>
            <w:r w:rsidRPr="007F57B9">
              <w:rPr>
                <w:rFonts w:ascii="Calibri" w:eastAsia="Times New Roman" w:hAnsi="Calibri" w:cs="Calibri"/>
                <w:i/>
                <w:iCs/>
                <w:lang w:eastAsia="en-US"/>
              </w:rPr>
              <w:t>.</w:t>
            </w:r>
          </w:p>
          <w:p w14:paraId="1E8C0700" w14:textId="77777777" w:rsidR="007F57B9" w:rsidRPr="007F57B9" w:rsidRDefault="007F57B9" w:rsidP="007F57B9">
            <w:pPr>
              <w:spacing w:line="240" w:lineRule="auto"/>
              <w:ind w:firstLine="0"/>
              <w:rPr>
                <w:rFonts w:ascii="Calibri" w:eastAsia="Times New Roman" w:hAnsi="Calibri" w:cs="Calibri"/>
                <w:i/>
                <w:iCs/>
                <w:lang w:eastAsia="en-US"/>
              </w:rPr>
            </w:pPr>
            <w:r w:rsidRPr="007F57B9">
              <w:rPr>
                <w:rFonts w:ascii="Calibri" w:eastAsia="Times New Roman" w:hAnsi="Calibri" w:cs="Calibri"/>
                <w:i/>
                <w:iCs/>
                <w:lang w:eastAsia="en-US"/>
              </w:rPr>
              <w:t xml:space="preserve">- Asmens tapatybę patvirtinančiam dokumentui (tapatybės kortelei ar pasui), leidimo verstis atitinkama ūkine veikla patvirtinančiam dokumentui šis terminas netaikomas, jei dokumentas išduotas </w:t>
            </w:r>
            <w:r w:rsidRPr="007F57B9">
              <w:rPr>
                <w:rFonts w:ascii="Calibri" w:eastAsia="Times New Roman" w:hAnsi="Calibri" w:cs="Calibri"/>
                <w:i/>
                <w:iCs/>
                <w:lang w:eastAsia="en-US"/>
              </w:rPr>
              <w:lastRenderedPageBreak/>
              <w:t>anksčiau, tačiau jame nurodytas galiojimo terminas ilgesnis. Toks dokumentas jo galiojimo laikotarpiu yra priimtinas. Terminas taip pat netaikomas juridinio asmens steigimo dokumentui.</w:t>
            </w:r>
          </w:p>
          <w:p w14:paraId="7CF53D46" w14:textId="77777777" w:rsidR="007F57B9" w:rsidRPr="007F57B9" w:rsidRDefault="007F57B9" w:rsidP="007F57B9">
            <w:pPr>
              <w:spacing w:line="240" w:lineRule="auto"/>
              <w:ind w:firstLine="0"/>
              <w:rPr>
                <w:rFonts w:ascii="Calibri" w:eastAsia="Times New Roman" w:hAnsi="Calibri" w:cs="Calibri"/>
                <w:i/>
                <w:iCs/>
                <w:lang w:eastAsia="en-US"/>
              </w:rPr>
            </w:pPr>
            <w:r w:rsidRPr="007F57B9">
              <w:rPr>
                <w:rFonts w:ascii="Calibri" w:eastAsia="Times New Roman" w:hAnsi="Calibri" w:cs="Calibri"/>
                <w:i/>
                <w:iCs/>
                <w:lang w:eastAsia="en-US"/>
              </w:rPr>
              <w:t>- Dokumentų nereikalaujama, kai:</w:t>
            </w:r>
          </w:p>
          <w:p w14:paraId="673CA20F" w14:textId="77777777" w:rsidR="007F57B9" w:rsidRPr="007F57B9" w:rsidRDefault="007F57B9" w:rsidP="007F57B9">
            <w:pPr>
              <w:spacing w:line="240" w:lineRule="auto"/>
              <w:ind w:firstLine="0"/>
              <w:rPr>
                <w:rFonts w:ascii="Calibri" w:eastAsia="Times New Roman" w:hAnsi="Calibri" w:cs="Calibri"/>
                <w:i/>
                <w:iCs/>
                <w:lang w:eastAsia="en-US"/>
              </w:rPr>
            </w:pPr>
            <w:r w:rsidRPr="007F57B9">
              <w:rPr>
                <w:rFonts w:ascii="Calibri" w:eastAsia="Times New Roman" w:hAnsi="Calibri" w:cs="Calibri"/>
                <w:i/>
                <w:iCs/>
                <w:lang w:eastAsia="en-U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220E91" w14:textId="77777777" w:rsidR="007F57B9" w:rsidRPr="007F57B9" w:rsidRDefault="007F57B9" w:rsidP="007F57B9">
            <w:pPr>
              <w:tabs>
                <w:tab w:val="left" w:pos="462"/>
              </w:tabs>
              <w:spacing w:line="240" w:lineRule="auto"/>
              <w:ind w:firstLine="0"/>
              <w:rPr>
                <w:rFonts w:ascii="Calibri" w:eastAsia="Times New Roman" w:hAnsi="Calibri" w:cs="Calibri"/>
                <w:i/>
                <w:iCs/>
                <w:lang w:eastAsia="en-US"/>
              </w:rPr>
            </w:pPr>
            <w:r w:rsidRPr="007F57B9">
              <w:rPr>
                <w:rFonts w:ascii="Calibri" w:eastAsia="Times New Roman" w:hAnsi="Calibri" w:cs="Calibri"/>
                <w:i/>
                <w:iCs/>
                <w:lang w:eastAsia="en-US"/>
              </w:rPr>
              <w:t>2) Perkančioji organizacija šiuos dokumentus jau turi iš ankstesnių pirkimo procedūrų.</w:t>
            </w:r>
          </w:p>
          <w:p w14:paraId="6195807A" w14:textId="77777777" w:rsidR="007F57B9" w:rsidRPr="007F57B9" w:rsidRDefault="007F57B9" w:rsidP="007F57B9">
            <w:pPr>
              <w:spacing w:line="240" w:lineRule="auto"/>
              <w:ind w:firstLine="0"/>
              <w:rPr>
                <w:rFonts w:ascii="Calibri" w:eastAsia="Times New Roman" w:hAnsi="Calibri" w:cs="Calibri"/>
                <w:i/>
                <w:iCs/>
                <w:lang w:eastAsia="en-US"/>
              </w:rPr>
            </w:pPr>
            <w:r w:rsidRPr="007F57B9">
              <w:rPr>
                <w:rFonts w:ascii="Calibri" w:eastAsia="Times New Roman" w:hAnsi="Calibri" w:cs="Calibri"/>
                <w:i/>
                <w:iCs/>
                <w:lang w:eastAsia="en-US"/>
              </w:rPr>
              <w:t>- Perkančioji organizacija gali nereikalauti nurodytų dokumentų, jeigu iš kitų šaltinių, negu nurodyta Viešųjų pirkimų įstatymo 39 straipsnio 5 dalyje, gali nustatyti pasiūlymo atitiktį keliamiems reikalavimams.</w:t>
            </w:r>
          </w:p>
          <w:p w14:paraId="3F6EC42D" w14:textId="77777777" w:rsidR="007F57B9" w:rsidRPr="007F57B9" w:rsidRDefault="007F57B9" w:rsidP="007F57B9">
            <w:pPr>
              <w:spacing w:line="240" w:lineRule="auto"/>
              <w:ind w:firstLine="0"/>
              <w:rPr>
                <w:rFonts w:ascii="Calibri" w:eastAsia="Times New Roman" w:hAnsi="Calibri" w:cs="Calibri"/>
                <w:i/>
                <w:iCs/>
                <w:lang w:eastAsia="en-US"/>
              </w:rPr>
            </w:pPr>
            <w:r w:rsidRPr="007F57B9">
              <w:rPr>
                <w:rFonts w:ascii="Calibri" w:eastAsia="Times New Roman" w:hAnsi="Calibri" w:cs="Calibri"/>
                <w:i/>
                <w:iCs/>
                <w:lang w:eastAsia="en-US"/>
              </w:rPr>
              <w:t>- Jeigu paslaugų teikėjas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dalies 2 punktas netaikomas.</w:t>
            </w:r>
          </w:p>
          <w:p w14:paraId="1768D5DB" w14:textId="77777777" w:rsidR="007F57B9" w:rsidRPr="007F57B9" w:rsidRDefault="007F57B9" w:rsidP="007F57B9">
            <w:pPr>
              <w:spacing w:line="240" w:lineRule="auto"/>
              <w:ind w:firstLine="0"/>
              <w:rPr>
                <w:rFonts w:ascii="Calibri" w:eastAsia="Times New Roman" w:hAnsi="Calibri" w:cs="Calibri"/>
                <w:b/>
                <w:bCs/>
                <w:lang w:eastAsia="en-US"/>
              </w:rPr>
            </w:pPr>
          </w:p>
          <w:p w14:paraId="2BE0EE6E" w14:textId="77777777" w:rsidR="007F57B9" w:rsidRPr="007F57B9" w:rsidRDefault="007F57B9" w:rsidP="007F57B9">
            <w:pPr>
              <w:spacing w:line="240" w:lineRule="auto"/>
              <w:ind w:firstLine="0"/>
              <w:rPr>
                <w:rFonts w:ascii="Calibri" w:eastAsia="Times New Roman" w:hAnsi="Calibri" w:cs="Calibri"/>
                <w:i/>
                <w:lang w:eastAsia="en-US"/>
              </w:rPr>
            </w:pPr>
            <w:r w:rsidRPr="007F57B9">
              <w:rPr>
                <w:rFonts w:ascii="Calibri" w:eastAsia="Times New Roman" w:hAnsi="Calibri" w:cs="Calibri"/>
                <w:i/>
                <w:lang w:eastAsia="en-US"/>
              </w:rPr>
              <w:t xml:space="preserve">Pateikiami skenuoti arba el. parašu pasirašyti dokumentai.  </w:t>
            </w:r>
          </w:p>
        </w:tc>
      </w:tr>
    </w:tbl>
    <w:p w14:paraId="5FC322B1" w14:textId="77777777" w:rsidR="007F57B9" w:rsidRPr="007F57B9" w:rsidRDefault="007F57B9" w:rsidP="007F57B9">
      <w:pPr>
        <w:spacing w:line="240" w:lineRule="auto"/>
        <w:ind w:firstLine="0"/>
        <w:jc w:val="left"/>
        <w:rPr>
          <w:rFonts w:ascii="Calibri" w:eastAsia="Times New Roman" w:hAnsi="Calibri" w:cs="Calibri"/>
          <w:lang w:eastAsia="en-US"/>
        </w:rPr>
      </w:pPr>
    </w:p>
    <w:p w14:paraId="5C16D88F" w14:textId="77777777" w:rsidR="007F57B9" w:rsidRPr="007F57B9" w:rsidRDefault="007F57B9" w:rsidP="007F57B9">
      <w:pPr>
        <w:spacing w:line="240" w:lineRule="auto"/>
        <w:ind w:firstLine="0"/>
        <w:jc w:val="left"/>
        <w:rPr>
          <w:rFonts w:ascii="Calibri" w:eastAsia="Times New Roman" w:hAnsi="Calibri" w:cs="Calibri"/>
          <w:lang w:eastAsia="en-US"/>
        </w:rPr>
      </w:pPr>
    </w:p>
    <w:p w14:paraId="737ED43E" w14:textId="77777777" w:rsidR="007F57B9" w:rsidRPr="007F57B9" w:rsidRDefault="007F57B9" w:rsidP="007F57B9">
      <w:pPr>
        <w:spacing w:line="240" w:lineRule="auto"/>
        <w:ind w:firstLine="0"/>
        <w:jc w:val="left"/>
        <w:rPr>
          <w:rFonts w:ascii="Calibri" w:eastAsia="Times New Roman" w:hAnsi="Calibri" w:cs="Calibri"/>
          <w:lang w:eastAsia="en-US"/>
        </w:rPr>
      </w:pPr>
    </w:p>
    <w:p w14:paraId="63A136BF" w14:textId="77777777" w:rsidR="007F57B9" w:rsidRPr="007F57B9" w:rsidRDefault="007F57B9" w:rsidP="007F57B9">
      <w:pPr>
        <w:spacing w:line="240" w:lineRule="auto"/>
        <w:ind w:firstLine="0"/>
        <w:jc w:val="left"/>
        <w:rPr>
          <w:rFonts w:ascii="Calibri" w:eastAsia="Times New Roman" w:hAnsi="Calibri" w:cs="Calibri"/>
          <w:lang w:eastAsia="en-US"/>
        </w:rPr>
      </w:pPr>
    </w:p>
    <w:p w14:paraId="3ABE30B4" w14:textId="77777777" w:rsidR="007F57B9" w:rsidRPr="007F57B9" w:rsidRDefault="007F57B9" w:rsidP="007F57B9">
      <w:pPr>
        <w:spacing w:line="240" w:lineRule="auto"/>
        <w:ind w:firstLine="0"/>
        <w:jc w:val="left"/>
        <w:rPr>
          <w:rFonts w:ascii="Calibri" w:eastAsia="Times New Roman" w:hAnsi="Calibri" w:cs="Calibri"/>
          <w:lang w:eastAsia="en-US"/>
        </w:rPr>
      </w:pPr>
    </w:p>
    <w:p w14:paraId="2D5F31C6" w14:textId="77777777" w:rsidR="007F57B9" w:rsidRPr="007F57B9" w:rsidRDefault="007F57B9" w:rsidP="007F57B9">
      <w:pPr>
        <w:spacing w:line="240" w:lineRule="auto"/>
        <w:ind w:firstLine="0"/>
        <w:jc w:val="left"/>
        <w:rPr>
          <w:rFonts w:ascii="Calibri" w:eastAsia="Times New Roman" w:hAnsi="Calibri" w:cs="Calibri"/>
          <w:lang w:eastAsia="en-US"/>
        </w:rPr>
      </w:pPr>
    </w:p>
    <w:p w14:paraId="38053E3D" w14:textId="77777777" w:rsidR="007F57B9" w:rsidRPr="007F57B9" w:rsidRDefault="007F57B9" w:rsidP="007F57B9">
      <w:pPr>
        <w:spacing w:line="240" w:lineRule="auto"/>
        <w:ind w:firstLine="0"/>
        <w:jc w:val="left"/>
        <w:rPr>
          <w:rFonts w:ascii="Calibri" w:eastAsia="Times New Roman" w:hAnsi="Calibri" w:cs="Calibri"/>
          <w:lang w:eastAsia="en-US"/>
        </w:rPr>
      </w:pPr>
    </w:p>
    <w:p w14:paraId="3C3184AD" w14:textId="77777777" w:rsidR="007F57B9" w:rsidRPr="007F57B9" w:rsidRDefault="007F57B9" w:rsidP="007F57B9">
      <w:pPr>
        <w:spacing w:line="240" w:lineRule="auto"/>
        <w:ind w:firstLine="0"/>
        <w:jc w:val="left"/>
        <w:rPr>
          <w:rFonts w:ascii="Calibri" w:eastAsia="Times New Roman" w:hAnsi="Calibri" w:cs="Calibri"/>
          <w:lang w:eastAsia="en-US"/>
        </w:rPr>
      </w:pPr>
    </w:p>
    <w:p w14:paraId="52BBA482" w14:textId="77777777" w:rsidR="007F57B9" w:rsidRPr="007F57B9" w:rsidRDefault="007F57B9" w:rsidP="007F57B9">
      <w:pPr>
        <w:spacing w:line="240" w:lineRule="auto"/>
        <w:ind w:firstLine="0"/>
        <w:jc w:val="left"/>
        <w:rPr>
          <w:rFonts w:ascii="Calibri" w:eastAsia="Times New Roman" w:hAnsi="Calibri" w:cs="Calibri"/>
          <w:lang w:eastAsia="en-US"/>
        </w:rPr>
      </w:pPr>
    </w:p>
    <w:p w14:paraId="03A2E9E5" w14:textId="77777777" w:rsidR="007F57B9" w:rsidRPr="007F57B9" w:rsidRDefault="007F57B9" w:rsidP="007F57B9">
      <w:pPr>
        <w:spacing w:line="240" w:lineRule="auto"/>
        <w:ind w:firstLine="0"/>
        <w:jc w:val="left"/>
        <w:rPr>
          <w:rFonts w:ascii="Calibri" w:eastAsia="Times New Roman" w:hAnsi="Calibri" w:cs="Calibri"/>
          <w:lang w:eastAsia="en-US"/>
        </w:rPr>
      </w:pPr>
    </w:p>
    <w:p w14:paraId="354BF596" w14:textId="77777777" w:rsidR="007F57B9" w:rsidRPr="007F57B9" w:rsidRDefault="007F57B9" w:rsidP="007F57B9">
      <w:pPr>
        <w:spacing w:line="240" w:lineRule="auto"/>
        <w:ind w:firstLine="0"/>
        <w:jc w:val="left"/>
        <w:rPr>
          <w:rFonts w:ascii="Calibri" w:eastAsia="Times New Roman" w:hAnsi="Calibri" w:cs="Calibri"/>
          <w:lang w:eastAsia="en-US"/>
        </w:rPr>
      </w:pPr>
    </w:p>
    <w:p w14:paraId="3E19467F" w14:textId="0F19D3B6" w:rsidR="007F57B9" w:rsidRDefault="007F57B9">
      <w:pPr>
        <w:rPr>
          <w:rFonts w:ascii="Calibri" w:eastAsia="Times New Roman" w:hAnsi="Calibri" w:cs="Calibri"/>
          <w:lang w:eastAsia="en-US"/>
        </w:rPr>
      </w:pPr>
      <w:r>
        <w:rPr>
          <w:rFonts w:ascii="Calibri" w:eastAsia="Times New Roman" w:hAnsi="Calibri" w:cs="Calibri"/>
          <w:lang w:eastAsia="en-US"/>
        </w:rPr>
        <w:br w:type="page"/>
      </w:r>
    </w:p>
    <w:tbl>
      <w:tblPr>
        <w:tblW w:w="2204" w:type="pct"/>
        <w:tblInd w:w="5670" w:type="dxa"/>
        <w:tblLayout w:type="fixed"/>
        <w:tblLook w:val="01E0" w:firstRow="1" w:lastRow="1" w:firstColumn="1" w:lastColumn="1" w:noHBand="0" w:noVBand="0"/>
      </w:tblPr>
      <w:tblGrid>
        <w:gridCol w:w="4396"/>
      </w:tblGrid>
      <w:tr w:rsidR="001B2CE6" w:rsidRPr="007F57B9" w14:paraId="109D3380" w14:textId="77777777" w:rsidTr="001B2CE6">
        <w:tc>
          <w:tcPr>
            <w:tcW w:w="4395" w:type="dxa"/>
          </w:tcPr>
          <w:p w14:paraId="324EB5B2" w14:textId="77777777" w:rsidR="001B2CE6" w:rsidRPr="007F57B9" w:rsidRDefault="001B2CE6" w:rsidP="00BD6E73">
            <w:pPr>
              <w:widowControl w:val="0"/>
              <w:spacing w:line="240" w:lineRule="auto"/>
              <w:ind w:firstLine="0"/>
              <w:jc w:val="left"/>
              <w:rPr>
                <w:rFonts w:ascii="Calibri" w:eastAsia="Times New Roman" w:hAnsi="Calibri" w:cs="Calibri"/>
                <w:lang w:eastAsia="en-US"/>
              </w:rPr>
            </w:pPr>
            <w:r w:rsidRPr="007F57B9">
              <w:rPr>
                <w:rFonts w:ascii="Calibri" w:eastAsia="Times New Roman" w:hAnsi="Calibri" w:cs="Calibri"/>
                <w:lang w:eastAsia="en-US"/>
              </w:rPr>
              <w:lastRenderedPageBreak/>
              <w:t xml:space="preserve">Pirkimo sąlygų </w:t>
            </w:r>
          </w:p>
        </w:tc>
      </w:tr>
      <w:tr w:rsidR="001B2CE6" w:rsidRPr="007F57B9" w14:paraId="59EA7D5A" w14:textId="77777777" w:rsidTr="001B2CE6">
        <w:tc>
          <w:tcPr>
            <w:tcW w:w="4395" w:type="dxa"/>
          </w:tcPr>
          <w:p w14:paraId="79CD7410" w14:textId="2F41769E" w:rsidR="001B2CE6" w:rsidRPr="007F57B9" w:rsidRDefault="001B2CE6" w:rsidP="00BD6E73">
            <w:pPr>
              <w:widowControl w:val="0"/>
              <w:spacing w:line="240" w:lineRule="auto"/>
              <w:ind w:firstLine="0"/>
              <w:jc w:val="left"/>
              <w:rPr>
                <w:rFonts w:ascii="Calibri" w:eastAsia="Times New Roman" w:hAnsi="Calibri" w:cs="Calibri"/>
                <w:lang w:eastAsia="en-US"/>
              </w:rPr>
            </w:pPr>
            <w:r>
              <w:rPr>
                <w:rFonts w:ascii="Calibri" w:eastAsia="Times New Roman" w:hAnsi="Calibri" w:cs="Calibri"/>
                <w:lang w:eastAsia="en-US"/>
              </w:rPr>
              <w:t>8</w:t>
            </w:r>
            <w:r w:rsidRPr="007F57B9">
              <w:rPr>
                <w:rFonts w:ascii="Calibri" w:eastAsia="Times New Roman" w:hAnsi="Calibri" w:cs="Calibri"/>
                <w:lang w:eastAsia="en-US"/>
              </w:rPr>
              <w:t xml:space="preserve"> priedas</w:t>
            </w:r>
            <w:r>
              <w:rPr>
                <w:rFonts w:ascii="Calibri" w:eastAsia="Times New Roman" w:hAnsi="Calibri" w:cs="Calibri"/>
                <w:lang w:eastAsia="en-US"/>
              </w:rPr>
              <w:t xml:space="preserve"> „</w:t>
            </w:r>
            <w:r w:rsidRPr="001700E7">
              <w:rPr>
                <w:rFonts w:cstheme="minorHAnsi"/>
              </w:rPr>
              <w:t>Reikalavimai pagal LR VPĮ 47 str. 9 d.</w:t>
            </w:r>
            <w:r>
              <w:rPr>
                <w:rFonts w:ascii="Calibri" w:eastAsia="Times New Roman" w:hAnsi="Calibri" w:cs="Calibri"/>
                <w:lang w:eastAsia="en-US"/>
              </w:rPr>
              <w:t>“</w:t>
            </w:r>
          </w:p>
        </w:tc>
      </w:tr>
    </w:tbl>
    <w:p w14:paraId="1B5F461D" w14:textId="77777777" w:rsidR="007F57B9" w:rsidRPr="007F57B9" w:rsidRDefault="007F57B9" w:rsidP="007F57B9">
      <w:pPr>
        <w:spacing w:line="240" w:lineRule="auto"/>
        <w:ind w:left="567" w:firstLine="1298"/>
        <w:jc w:val="center"/>
        <w:rPr>
          <w:rFonts w:ascii="Calibri" w:eastAsia="Times New Roman" w:hAnsi="Calibri" w:cs="Calibri"/>
          <w:lang w:eastAsia="en-US"/>
        </w:rPr>
      </w:pPr>
    </w:p>
    <w:p w14:paraId="3AE7285B" w14:textId="77777777" w:rsidR="007F57B9" w:rsidRDefault="007F57B9" w:rsidP="007F57B9">
      <w:pPr>
        <w:spacing w:line="240" w:lineRule="auto"/>
        <w:ind w:firstLine="0"/>
        <w:jc w:val="center"/>
        <w:rPr>
          <w:rFonts w:ascii="Calibri" w:eastAsia="Times New Roman" w:hAnsi="Calibri" w:cs="Calibri"/>
          <w:b/>
          <w:lang w:eastAsia="en-US"/>
        </w:rPr>
      </w:pPr>
      <w:r w:rsidRPr="007F57B9">
        <w:rPr>
          <w:rFonts w:ascii="Calibri" w:eastAsia="Times New Roman" w:hAnsi="Calibri" w:cs="Calibri"/>
          <w:b/>
          <w:lang w:eastAsia="en-US"/>
        </w:rPr>
        <w:t xml:space="preserve">NACIONALINIO SAUGUMO INTERESŲ UŽTIKRINIMO REIKALAVIMAI PAGAL </w:t>
      </w:r>
    </w:p>
    <w:p w14:paraId="31119908" w14:textId="19F0833B" w:rsidR="007F57B9" w:rsidRPr="007F57B9" w:rsidRDefault="007F57B9" w:rsidP="007F57B9">
      <w:pPr>
        <w:spacing w:line="240" w:lineRule="auto"/>
        <w:ind w:firstLine="0"/>
        <w:jc w:val="center"/>
        <w:rPr>
          <w:rFonts w:ascii="Calibri" w:eastAsia="Times New Roman" w:hAnsi="Calibri" w:cs="Calibri"/>
          <w:b/>
          <w:lang w:eastAsia="en-US"/>
        </w:rPr>
      </w:pPr>
      <w:r w:rsidRPr="007F57B9">
        <w:rPr>
          <w:rFonts w:ascii="Calibri" w:eastAsia="Times New Roman" w:hAnsi="Calibri" w:cs="Calibri"/>
          <w:b/>
          <w:lang w:eastAsia="en-US"/>
        </w:rPr>
        <w:t>VIEŠŲJŲ PIRKIMŲ ĮSTATYMO 47 STR. 9 D.</w:t>
      </w:r>
    </w:p>
    <w:p w14:paraId="0B28A139" w14:textId="77777777" w:rsidR="007F57B9" w:rsidRPr="007F57B9" w:rsidRDefault="007F57B9" w:rsidP="007F57B9">
      <w:pPr>
        <w:tabs>
          <w:tab w:val="left" w:pos="851"/>
        </w:tabs>
        <w:spacing w:line="240" w:lineRule="auto"/>
        <w:ind w:firstLine="0"/>
        <w:rPr>
          <w:rFonts w:ascii="Calibri" w:eastAsia="Times New Roman" w:hAnsi="Calibri" w:cs="Calibri"/>
          <w:lang w:eastAsia="en-US"/>
        </w:rPr>
      </w:pPr>
    </w:p>
    <w:p w14:paraId="30BDCEF7" w14:textId="77777777" w:rsidR="007F57B9" w:rsidRPr="007F57B9" w:rsidRDefault="007F57B9" w:rsidP="007F57B9">
      <w:pPr>
        <w:tabs>
          <w:tab w:val="left" w:pos="851"/>
        </w:tabs>
        <w:spacing w:line="240" w:lineRule="auto"/>
        <w:ind w:firstLine="709"/>
        <w:rPr>
          <w:rFonts w:ascii="Calibri" w:eastAsia="Times New Roman" w:hAnsi="Calibri" w:cs="Calibri"/>
          <w:lang w:eastAsia="en-US"/>
        </w:rPr>
      </w:pPr>
      <w:r w:rsidRPr="007F57B9">
        <w:rPr>
          <w:rFonts w:ascii="Calibri" w:eastAsia="Times New Roman" w:hAnsi="Calibri" w:cs="Calibri"/>
          <w:lang w:eastAsia="en-US"/>
        </w:rPr>
        <w:t>Tiekėjai, dalyvaujantys pirkime, kartu su pasiūlymu turi pateikti Pirkimo sąlygų 6 priede nustatytos formos užpildytą deklaraciją.</w:t>
      </w:r>
    </w:p>
    <w:p w14:paraId="7CB9A99A" w14:textId="77777777" w:rsidR="007F57B9" w:rsidRPr="007F57B9" w:rsidRDefault="007F57B9" w:rsidP="007F57B9">
      <w:pPr>
        <w:tabs>
          <w:tab w:val="left" w:pos="851"/>
        </w:tabs>
        <w:spacing w:line="240" w:lineRule="auto"/>
        <w:ind w:firstLine="709"/>
        <w:rPr>
          <w:rFonts w:ascii="Calibri" w:eastAsia="Times New Roman" w:hAnsi="Calibri" w:cs="Calibri"/>
          <w:b/>
          <w:lang w:eastAsia="en-US"/>
        </w:rPr>
      </w:pPr>
      <w:r w:rsidRPr="007F57B9">
        <w:rPr>
          <w:rFonts w:ascii="Calibri" w:eastAsia="Times New Roman" w:hAnsi="Calibri" w:cs="Calibri"/>
          <w:lang w:eastAsia="en-US"/>
        </w:rPr>
        <w:t>Perkančioji organizacija atitiktį patvirtinančių dokumentų reikalaus tik iš to tiekėjo, kurio pasiūlymas pagal vertinimo rezultatus galės būti pripažintas laimėjusiu (po pasiūlymų eilės nustatymo).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1"/>
        <w:gridCol w:w="5561"/>
      </w:tblGrid>
      <w:tr w:rsidR="007F57B9" w:rsidRPr="007F57B9" w14:paraId="7CCB026D" w14:textId="77777777" w:rsidTr="00BD6E73">
        <w:trPr>
          <w:trHeight w:val="227"/>
        </w:trPr>
        <w:tc>
          <w:tcPr>
            <w:tcW w:w="2209" w:type="pct"/>
            <w:shd w:val="clear" w:color="auto" w:fill="F2F2F2"/>
            <w:vAlign w:val="center"/>
          </w:tcPr>
          <w:p w14:paraId="79AC6AE8" w14:textId="77777777" w:rsidR="007F57B9" w:rsidRPr="007F57B9" w:rsidRDefault="007F57B9" w:rsidP="007F57B9">
            <w:pPr>
              <w:spacing w:line="240" w:lineRule="auto"/>
              <w:ind w:firstLine="0"/>
              <w:jc w:val="center"/>
              <w:rPr>
                <w:rFonts w:ascii="Calibri" w:eastAsia="Times New Roman" w:hAnsi="Calibri" w:cs="Calibri"/>
              </w:rPr>
            </w:pPr>
            <w:r w:rsidRPr="007F57B9">
              <w:rPr>
                <w:rFonts w:ascii="Calibri" w:eastAsia="Calibri" w:hAnsi="Calibri" w:cs="Calibri"/>
                <w:b/>
                <w:bCs/>
                <w:color w:val="000000"/>
                <w:lang w:eastAsia="en-US"/>
              </w:rPr>
              <w:t>Reikalavimas</w:t>
            </w:r>
          </w:p>
        </w:tc>
        <w:tc>
          <w:tcPr>
            <w:tcW w:w="2791" w:type="pct"/>
            <w:shd w:val="clear" w:color="auto" w:fill="F2F2F2"/>
            <w:vAlign w:val="center"/>
          </w:tcPr>
          <w:p w14:paraId="668E511F" w14:textId="77777777" w:rsidR="007F57B9" w:rsidRPr="007F57B9" w:rsidRDefault="007F57B9" w:rsidP="007F57B9">
            <w:pPr>
              <w:spacing w:line="240" w:lineRule="auto"/>
              <w:ind w:firstLine="0"/>
              <w:jc w:val="center"/>
              <w:rPr>
                <w:rFonts w:ascii="Calibri" w:eastAsia="Times New Roman" w:hAnsi="Calibri" w:cs="Calibri"/>
                <w:lang w:eastAsia="en-US"/>
              </w:rPr>
            </w:pPr>
            <w:r w:rsidRPr="007F57B9">
              <w:rPr>
                <w:rFonts w:ascii="Calibri" w:eastAsia="Times New Roman" w:hAnsi="Calibri" w:cs="Calibri"/>
                <w:b/>
                <w:bCs/>
                <w:lang w:eastAsia="en-US"/>
              </w:rPr>
              <w:t>Atitiktį įrodantys dokumentai</w:t>
            </w:r>
          </w:p>
        </w:tc>
      </w:tr>
      <w:tr w:rsidR="007F57B9" w:rsidRPr="007F57B9" w14:paraId="2D4F5884" w14:textId="77777777" w:rsidTr="00BD6E73">
        <w:trPr>
          <w:trHeight w:val="841"/>
        </w:trPr>
        <w:tc>
          <w:tcPr>
            <w:tcW w:w="2209" w:type="pct"/>
          </w:tcPr>
          <w:p w14:paraId="13290C95" w14:textId="77777777" w:rsidR="007F57B9" w:rsidRPr="007F57B9" w:rsidRDefault="007F57B9" w:rsidP="007F57B9">
            <w:pPr>
              <w:spacing w:line="240" w:lineRule="auto"/>
              <w:ind w:firstLine="0"/>
              <w:rPr>
                <w:rFonts w:ascii="Calibri" w:eastAsia="Times New Roman" w:hAnsi="Calibri" w:cs="Calibri"/>
              </w:rPr>
            </w:pPr>
            <w:r w:rsidRPr="007F57B9">
              <w:rPr>
                <w:rFonts w:ascii="Calibri" w:eastAsia="Times New Roman" w:hAnsi="Calibri" w:cs="Calibri"/>
              </w:rPr>
              <w:t>Tiekėjas, jo subtiekėjas, patys ar juos kontroliuojantys</w:t>
            </w:r>
            <w:r w:rsidRPr="007F57B9">
              <w:rPr>
                <w:rFonts w:ascii="Calibri" w:eastAsia="Times New Roman" w:hAnsi="Calibri" w:cs="Calibri"/>
                <w:vertAlign w:val="superscript"/>
              </w:rPr>
              <w:footnoteReference w:id="4"/>
            </w:r>
            <w:r w:rsidRPr="007F57B9">
              <w:rPr>
                <w:rFonts w:ascii="Calibri" w:eastAsia="Times New Roman" w:hAnsi="Calibri" w:cs="Calibri"/>
              </w:rPr>
              <w:t xml:space="preserve"> asmenys nėra registruoti (jeigu tiekėjas, jo subtiekėjas, ūkio subjektas, kurio pajėgumais remiamasi, ar kontroliuojantis asmuo yra fizinis asmuo – nuolat gyvenantis ar turintis pilietybę) Viešųjų pirkimų įstatymo 92 straipsnio 14 dalyje numatytame sąraše</w:t>
            </w:r>
            <w:r w:rsidRPr="007F57B9">
              <w:rPr>
                <w:rFonts w:ascii="Calibri" w:eastAsia="Times New Roman" w:hAnsi="Calibri" w:cs="Calibri"/>
                <w:vertAlign w:val="superscript"/>
              </w:rPr>
              <w:footnoteReference w:id="5"/>
            </w:r>
            <w:r w:rsidRPr="007F57B9">
              <w:rPr>
                <w:rFonts w:ascii="Calibri" w:eastAsia="Times New Roman" w:hAnsi="Calibri" w:cs="Calibri"/>
              </w:rPr>
              <w:t xml:space="preserve"> nurodytose valstybėse ar teritorijose.</w:t>
            </w:r>
          </w:p>
        </w:tc>
        <w:tc>
          <w:tcPr>
            <w:tcW w:w="2791" w:type="pct"/>
          </w:tcPr>
          <w:p w14:paraId="28D462B5" w14:textId="2052A7AF" w:rsidR="007F57B9" w:rsidRPr="007F57B9" w:rsidRDefault="00111C73" w:rsidP="007F57B9">
            <w:pPr>
              <w:spacing w:line="240" w:lineRule="auto"/>
              <w:ind w:firstLine="0"/>
              <w:rPr>
                <w:rFonts w:ascii="Calibri" w:eastAsia="Times New Roman" w:hAnsi="Calibri" w:cs="Calibri"/>
                <w:lang w:eastAsia="en-US"/>
              </w:rPr>
            </w:pPr>
            <w:r>
              <w:rPr>
                <w:rFonts w:ascii="Calibri" w:eastAsia="Times New Roman" w:hAnsi="Calibri" w:cs="Calibri"/>
                <w:lang w:eastAsia="en-US"/>
              </w:rPr>
              <w:t>P</w:t>
            </w:r>
            <w:r w:rsidRPr="00111C73">
              <w:rPr>
                <w:rFonts w:ascii="Calibri" w:eastAsia="Times New Roman" w:hAnsi="Calibri" w:cs="Calibri"/>
                <w:lang w:eastAsia="en-US"/>
              </w:rPr>
              <w:t>erkančioji organizacija iš galimo laimėtojo reikalaus pateikti vieną ar kelis žemiau nurodytus dokumentus:</w:t>
            </w:r>
            <w:r w:rsidR="007F57B9" w:rsidRPr="007F57B9">
              <w:rPr>
                <w:rFonts w:ascii="Calibri" w:eastAsia="Times New Roman" w:hAnsi="Calibri" w:cs="Calibri"/>
                <w:lang w:eastAsia="en-US"/>
              </w:rPr>
              <w:t xml:space="preserve"> </w:t>
            </w:r>
          </w:p>
          <w:p w14:paraId="76DB8488" w14:textId="0FA44E58" w:rsidR="007F57B9" w:rsidRPr="007F57B9" w:rsidRDefault="007F57B9" w:rsidP="007F57B9">
            <w:pPr>
              <w:spacing w:line="240" w:lineRule="auto"/>
              <w:ind w:firstLine="0"/>
              <w:rPr>
                <w:rFonts w:ascii="Calibri" w:eastAsia="Times New Roman" w:hAnsi="Calibri" w:cs="Calibri"/>
                <w:color w:val="000000"/>
                <w:spacing w:val="2"/>
                <w:shd w:val="clear" w:color="auto" w:fill="FFFFFF"/>
                <w:lang w:eastAsia="en-US"/>
              </w:rPr>
            </w:pPr>
            <w:r w:rsidRPr="007F57B9">
              <w:rPr>
                <w:rFonts w:ascii="Calibri" w:eastAsia="Times New Roman" w:hAnsi="Calibri" w:cs="Calibri"/>
                <w:lang w:eastAsia="en-US"/>
              </w:rPr>
              <w:t xml:space="preserve">1) </w:t>
            </w:r>
            <w:r w:rsidRPr="007F57B9">
              <w:rPr>
                <w:rFonts w:ascii="Calibri" w:eastAsia="Times New Roman" w:hAnsi="Calibri" w:cs="Calibri"/>
                <w:color w:val="000000"/>
                <w:spacing w:val="2"/>
                <w:shd w:val="clear" w:color="auto" w:fill="FFFFFF"/>
                <w:lang w:eastAsia="en-US"/>
              </w:rPr>
              <w:t xml:space="preserve">jeigu tiekėjas, jo subtiekėjas, ar juos kontroliuojantis asmuo </w:t>
            </w:r>
            <w:r w:rsidRPr="007F57B9">
              <w:rPr>
                <w:rFonts w:ascii="Calibri" w:eastAsia="Times New Roman" w:hAnsi="Calibri" w:cs="Calibri"/>
                <w:b/>
                <w:color w:val="000000"/>
                <w:spacing w:val="2"/>
                <w:shd w:val="clear" w:color="auto" w:fill="FFFFFF"/>
                <w:lang w:eastAsia="en-US"/>
              </w:rPr>
              <w:t>yra juridinis asmuo</w:t>
            </w:r>
            <w:r w:rsidRPr="007F57B9">
              <w:rPr>
                <w:rFonts w:ascii="Calibri" w:eastAsia="Times New Roman" w:hAnsi="Calibri" w:cs="Calibri"/>
                <w:color w:val="000000"/>
                <w:spacing w:val="2"/>
                <w:shd w:val="clear" w:color="auto" w:fill="FFFFFF"/>
                <w:lang w:eastAsia="en-US"/>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r w:rsidR="00111C73">
              <w:rPr>
                <w:rFonts w:ascii="Calibri" w:eastAsia="Times New Roman" w:hAnsi="Calibri" w:cs="Calibri"/>
                <w:color w:val="000000"/>
                <w:spacing w:val="2"/>
                <w:shd w:val="clear" w:color="auto" w:fill="FFFFFF"/>
                <w:lang w:eastAsia="en-US"/>
              </w:rPr>
              <w:t>;</w:t>
            </w:r>
            <w:r w:rsidRPr="007F57B9">
              <w:rPr>
                <w:rFonts w:ascii="Calibri" w:eastAsia="Times New Roman" w:hAnsi="Calibri" w:cs="Calibri"/>
                <w:color w:val="000000"/>
                <w:spacing w:val="2"/>
                <w:shd w:val="clear" w:color="auto" w:fill="FFFFFF"/>
                <w:lang w:eastAsia="en-US"/>
              </w:rPr>
              <w:t xml:space="preserve"> </w:t>
            </w:r>
          </w:p>
          <w:p w14:paraId="5E7839E2" w14:textId="1DF799A0" w:rsidR="007F57B9" w:rsidRPr="007F57B9" w:rsidRDefault="007F57B9" w:rsidP="007F57B9">
            <w:pPr>
              <w:spacing w:line="240" w:lineRule="auto"/>
              <w:ind w:firstLine="0"/>
              <w:rPr>
                <w:rFonts w:ascii="Calibri" w:eastAsia="Times New Roman" w:hAnsi="Calibri" w:cs="Calibri"/>
                <w:color w:val="000000"/>
                <w:spacing w:val="2"/>
                <w:shd w:val="clear" w:color="auto" w:fill="FFFFFF"/>
                <w:lang w:eastAsia="en-US"/>
              </w:rPr>
            </w:pPr>
            <w:r w:rsidRPr="007F57B9">
              <w:rPr>
                <w:rFonts w:ascii="Calibri" w:eastAsia="Times New Roman" w:hAnsi="Calibri" w:cs="Calibri"/>
                <w:color w:val="000000"/>
                <w:spacing w:val="2"/>
                <w:shd w:val="clear" w:color="auto" w:fill="FFFFFF"/>
                <w:lang w:eastAsia="en-US"/>
              </w:rPr>
              <w:t xml:space="preserve">2) jeigu tiekėjas, jo subtiekėjas, ar juos kontroliuojantis asmuo </w:t>
            </w:r>
            <w:r w:rsidRPr="007F57B9">
              <w:rPr>
                <w:rFonts w:ascii="Calibri" w:eastAsia="Times New Roman" w:hAnsi="Calibri" w:cs="Calibri"/>
                <w:b/>
                <w:color w:val="000000"/>
                <w:spacing w:val="2"/>
                <w:shd w:val="clear" w:color="auto" w:fill="FFFFFF"/>
                <w:lang w:eastAsia="en-US"/>
              </w:rPr>
              <w:t>yra fizinis asmuo</w:t>
            </w:r>
            <w:r w:rsidRPr="007F57B9">
              <w:rPr>
                <w:rFonts w:ascii="Calibri" w:eastAsia="Times New Roman" w:hAnsi="Calibri" w:cs="Calibri"/>
                <w:color w:val="000000"/>
                <w:spacing w:val="2"/>
                <w:shd w:val="clear" w:color="auto" w:fill="FFFFFF"/>
                <w:lang w:eastAsia="en-US"/>
              </w:rPr>
              <w:t>, pateikiama asmens tapatybę patvirtinančio dokumento (tapatybės kortelės ar paso) kopija</w:t>
            </w:r>
            <w:r w:rsidR="005D492F">
              <w:rPr>
                <w:rFonts w:ascii="Calibri" w:eastAsia="Times New Roman" w:hAnsi="Calibri" w:cs="Calibri"/>
                <w:color w:val="000000"/>
                <w:spacing w:val="2"/>
                <w:shd w:val="clear" w:color="auto" w:fill="FFFFFF"/>
                <w:lang w:eastAsia="en-US"/>
              </w:rPr>
              <w:t>,</w:t>
            </w:r>
            <w:r w:rsidRPr="007F57B9">
              <w:rPr>
                <w:rFonts w:ascii="Calibri" w:eastAsia="Times New Roman" w:hAnsi="Calibri" w:cs="Calibri"/>
                <w:color w:val="000000"/>
                <w:spacing w:val="2"/>
                <w:shd w:val="clear" w:color="auto" w:fill="FFFFFF"/>
                <w:lang w:eastAsia="en-US"/>
              </w:rPr>
              <w:t xml:space="preserve"> pažyma apie deklaruotą gyvenamąją vietą arba atitinkami valstybės narės ar trečiosios šalies dokumentai. </w:t>
            </w:r>
          </w:p>
          <w:p w14:paraId="45518345" w14:textId="77777777" w:rsidR="007F57B9" w:rsidRPr="007F57B9" w:rsidRDefault="007F57B9" w:rsidP="007F57B9">
            <w:pPr>
              <w:spacing w:line="240" w:lineRule="auto"/>
              <w:ind w:firstLine="0"/>
              <w:rPr>
                <w:rFonts w:ascii="Calibri" w:eastAsia="Times New Roman" w:hAnsi="Calibri" w:cs="Calibri"/>
                <w:i/>
                <w:iCs/>
                <w:color w:val="000000"/>
                <w:spacing w:val="2"/>
                <w:shd w:val="clear" w:color="auto" w:fill="FFFFFF"/>
                <w:lang w:eastAsia="en-US"/>
              </w:rPr>
            </w:pPr>
            <w:r w:rsidRPr="007F57B9">
              <w:rPr>
                <w:rFonts w:ascii="Calibri" w:eastAsia="Times New Roman" w:hAnsi="Calibri" w:cs="Calibri"/>
                <w:i/>
                <w:iCs/>
                <w:color w:val="000000"/>
                <w:spacing w:val="2"/>
                <w:shd w:val="clear" w:color="auto" w:fill="FFFFFF"/>
                <w:lang w:eastAsia="en-US"/>
              </w:rPr>
              <w:t>Pastabos:</w:t>
            </w:r>
          </w:p>
          <w:p w14:paraId="6325C4AF" w14:textId="77777777" w:rsidR="007F57B9" w:rsidRPr="007F57B9" w:rsidRDefault="007F57B9" w:rsidP="007F57B9">
            <w:pPr>
              <w:spacing w:line="240" w:lineRule="auto"/>
              <w:ind w:firstLine="0"/>
              <w:rPr>
                <w:rFonts w:ascii="Calibri" w:eastAsia="Times New Roman" w:hAnsi="Calibri" w:cs="Calibri"/>
                <w:i/>
                <w:iCs/>
                <w:lang w:eastAsia="en-US"/>
              </w:rPr>
            </w:pPr>
            <w:r w:rsidRPr="007F57B9">
              <w:rPr>
                <w:rFonts w:ascii="Calibri" w:eastAsia="Times New Roman" w:hAnsi="Calibri" w:cs="Calibri"/>
                <w:bCs/>
                <w:i/>
                <w:iCs/>
                <w:lang w:eastAsia="en-US"/>
              </w:rPr>
              <w:t xml:space="preserve">- Dokumentai, kuriuose nenurodytas jų galiojimo terminas, turi būti išduoti ar atspausdinti iš informacinės sistemos ne anksčiau kaip likus 3 mėnesiams iki tos dienos, kurią Perkančiosios organizacijos prašymu tiekėjas turi pateikti dokumentus. </w:t>
            </w:r>
          </w:p>
          <w:p w14:paraId="3AF74684" w14:textId="77777777" w:rsidR="007F57B9" w:rsidRPr="007F57B9" w:rsidRDefault="007F57B9" w:rsidP="007F57B9">
            <w:pPr>
              <w:spacing w:line="240" w:lineRule="auto"/>
              <w:ind w:firstLine="0"/>
              <w:rPr>
                <w:rFonts w:ascii="Calibri" w:eastAsia="Times New Roman" w:hAnsi="Calibri" w:cs="Calibri"/>
                <w:i/>
                <w:iCs/>
                <w:lang w:eastAsia="en-US"/>
              </w:rPr>
            </w:pPr>
            <w:r w:rsidRPr="007F57B9">
              <w:rPr>
                <w:rFonts w:ascii="Calibri" w:eastAsia="Times New Roman" w:hAnsi="Calibri" w:cs="Calibri"/>
                <w:i/>
                <w:iCs/>
                <w:lang w:eastAsia="en-US"/>
              </w:rPr>
              <w:t>- Asmens tapatybę patvirtinančiam dokumentui (tapatybės kortelei ar pasui) šis terminas netaikomas, jei dokumentas išduotas anksčiau, tačiau jame nurodytas galiojimo terminas ilgesnis. Toks dokumentas jo galiojimo laikotarpiu yra priimtinas. Terminas taip pat netaikomas juridinio asmens steigimo dokumentui.</w:t>
            </w:r>
          </w:p>
          <w:p w14:paraId="3B5900BB" w14:textId="77777777" w:rsidR="007F57B9" w:rsidRPr="007F57B9" w:rsidRDefault="007F57B9" w:rsidP="007F57B9">
            <w:pPr>
              <w:spacing w:line="240" w:lineRule="auto"/>
              <w:ind w:firstLine="0"/>
              <w:rPr>
                <w:rFonts w:ascii="Calibri" w:eastAsia="Times New Roman" w:hAnsi="Calibri" w:cs="Calibri"/>
                <w:i/>
                <w:iCs/>
                <w:lang w:eastAsia="en-US"/>
              </w:rPr>
            </w:pPr>
            <w:r w:rsidRPr="007F57B9">
              <w:rPr>
                <w:rFonts w:ascii="Calibri" w:eastAsia="Times New Roman" w:hAnsi="Calibri" w:cs="Calibri"/>
                <w:i/>
                <w:iCs/>
                <w:lang w:eastAsia="en-US"/>
              </w:rPr>
              <w:t>- Dokumentų nereikalaujama, kai:</w:t>
            </w:r>
          </w:p>
          <w:p w14:paraId="607DEA69" w14:textId="77777777" w:rsidR="007F57B9" w:rsidRPr="007F57B9" w:rsidRDefault="007F57B9" w:rsidP="007F57B9">
            <w:pPr>
              <w:spacing w:line="240" w:lineRule="auto"/>
              <w:ind w:firstLine="0"/>
              <w:rPr>
                <w:rFonts w:ascii="Calibri" w:eastAsia="Times New Roman" w:hAnsi="Calibri" w:cs="Calibri"/>
                <w:i/>
                <w:iCs/>
                <w:lang w:eastAsia="en-US"/>
              </w:rPr>
            </w:pPr>
            <w:r w:rsidRPr="007F57B9">
              <w:rPr>
                <w:rFonts w:ascii="Calibri" w:eastAsia="Times New Roman" w:hAnsi="Calibri" w:cs="Calibri"/>
                <w:i/>
                <w:iCs/>
                <w:lang w:eastAsia="en-U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5996AE3C" w14:textId="77777777" w:rsidR="007F57B9" w:rsidRPr="007F57B9" w:rsidRDefault="007F57B9" w:rsidP="007F57B9">
            <w:pPr>
              <w:tabs>
                <w:tab w:val="left" w:pos="462"/>
              </w:tabs>
              <w:spacing w:line="240" w:lineRule="auto"/>
              <w:ind w:firstLine="0"/>
              <w:rPr>
                <w:rFonts w:ascii="Calibri" w:eastAsia="Times New Roman" w:hAnsi="Calibri" w:cs="Calibri"/>
                <w:i/>
                <w:iCs/>
                <w:lang w:eastAsia="en-US"/>
              </w:rPr>
            </w:pPr>
            <w:r w:rsidRPr="007F57B9">
              <w:rPr>
                <w:rFonts w:ascii="Calibri" w:eastAsia="Times New Roman" w:hAnsi="Calibri" w:cs="Calibri"/>
                <w:i/>
                <w:iCs/>
                <w:lang w:eastAsia="en-US"/>
              </w:rPr>
              <w:t>2) Perkančioji organizacija šiuos dokumentus jau turi iš ankstesnių pirkimo procedūrų.</w:t>
            </w:r>
          </w:p>
          <w:p w14:paraId="04A729D0" w14:textId="77777777" w:rsidR="007F57B9" w:rsidRPr="007F57B9" w:rsidRDefault="007F57B9" w:rsidP="007F57B9">
            <w:pPr>
              <w:spacing w:line="240" w:lineRule="auto"/>
              <w:ind w:firstLine="0"/>
              <w:rPr>
                <w:rFonts w:ascii="Calibri" w:eastAsia="Times New Roman" w:hAnsi="Calibri" w:cs="Calibri"/>
                <w:i/>
                <w:iCs/>
                <w:lang w:eastAsia="en-US"/>
              </w:rPr>
            </w:pPr>
            <w:r w:rsidRPr="007F57B9">
              <w:rPr>
                <w:rFonts w:ascii="Calibri" w:eastAsia="Times New Roman" w:hAnsi="Calibri" w:cs="Calibri"/>
                <w:i/>
                <w:iCs/>
                <w:lang w:eastAsia="en-US"/>
              </w:rPr>
              <w:t>- Perkančioji organizacija gali neprašyti nurodytų dokumentų, jeigu iš kitų šaltinių, negu nurodyta Viešųjų pirkimų įstatymo 50 straipsnio 7 dalyje, gali nustatyti atitiktį keliamiems reikalavimams.</w:t>
            </w:r>
          </w:p>
          <w:p w14:paraId="1BFBC743" w14:textId="77777777" w:rsidR="007F57B9" w:rsidRPr="007F57B9" w:rsidRDefault="007F57B9" w:rsidP="007F57B9">
            <w:pPr>
              <w:spacing w:line="240" w:lineRule="auto"/>
              <w:ind w:firstLine="0"/>
              <w:rPr>
                <w:rFonts w:ascii="Calibri" w:eastAsia="Times New Roman" w:hAnsi="Calibri" w:cs="Calibri"/>
                <w:i/>
                <w:iCs/>
                <w:lang w:eastAsia="en-US"/>
              </w:rPr>
            </w:pPr>
            <w:r w:rsidRPr="007F57B9">
              <w:rPr>
                <w:rFonts w:ascii="Calibri" w:eastAsia="Times New Roman" w:hAnsi="Calibri" w:cs="Calibri"/>
                <w:i/>
                <w:iCs/>
                <w:lang w:eastAsia="en-US"/>
              </w:rPr>
              <w:t xml:space="preserve">- Jeigu tiekėjas, jo subtiekėjas, ar juos kontroliuojantys asmenys yra nacionaliniam saugumui užtikrinti svarbi įmonė, valstybės </w:t>
            </w:r>
            <w:r w:rsidRPr="007F57B9">
              <w:rPr>
                <w:rFonts w:ascii="Calibri" w:eastAsia="Times New Roman" w:hAnsi="Calibri" w:cs="Calibri"/>
                <w:i/>
                <w:iCs/>
                <w:lang w:eastAsia="en-US"/>
              </w:rPr>
              <w:lastRenderedPageBreak/>
              <w:t>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25181FBF" w14:textId="77777777" w:rsidR="007F57B9" w:rsidRPr="007F57B9" w:rsidRDefault="007F57B9" w:rsidP="007F57B9">
            <w:pPr>
              <w:spacing w:line="240" w:lineRule="auto"/>
              <w:ind w:firstLine="0"/>
              <w:rPr>
                <w:rFonts w:ascii="Calibri" w:eastAsia="Times New Roman" w:hAnsi="Calibri" w:cs="Calibri"/>
                <w:b/>
                <w:bCs/>
                <w:lang w:eastAsia="en-US"/>
              </w:rPr>
            </w:pPr>
          </w:p>
          <w:p w14:paraId="2986A407" w14:textId="77777777" w:rsidR="007F57B9" w:rsidRPr="007F57B9" w:rsidRDefault="007F57B9" w:rsidP="007F57B9">
            <w:pPr>
              <w:spacing w:line="240" w:lineRule="auto"/>
              <w:ind w:firstLine="0"/>
              <w:rPr>
                <w:rFonts w:ascii="Calibri" w:eastAsia="Times New Roman" w:hAnsi="Calibri" w:cs="Calibri"/>
                <w:color w:val="000000"/>
                <w:spacing w:val="2"/>
                <w:shd w:val="clear" w:color="auto" w:fill="FFFFFF"/>
                <w:lang w:eastAsia="en-US"/>
              </w:rPr>
            </w:pPr>
            <w:r w:rsidRPr="007F57B9">
              <w:rPr>
                <w:rFonts w:ascii="Calibri" w:eastAsia="Times New Roman" w:hAnsi="Calibri" w:cs="Calibri"/>
                <w:i/>
                <w:lang w:eastAsia="en-US"/>
              </w:rPr>
              <w:t>Pateikiami skenuoti arba el. parašu pasirašyti dokumentai.</w:t>
            </w:r>
          </w:p>
        </w:tc>
      </w:tr>
    </w:tbl>
    <w:p w14:paraId="58038DBA" w14:textId="77777777" w:rsidR="007F57B9" w:rsidRPr="007F57B9" w:rsidRDefault="007F57B9" w:rsidP="007F57B9">
      <w:pPr>
        <w:spacing w:after="200" w:line="276" w:lineRule="auto"/>
        <w:ind w:firstLine="0"/>
        <w:jc w:val="left"/>
        <w:rPr>
          <w:rFonts w:ascii="Calibri" w:eastAsia="Times New Roman" w:hAnsi="Calibri" w:cs="Calibri"/>
          <w:lang w:eastAsia="en-US"/>
        </w:rPr>
      </w:pPr>
    </w:p>
    <w:p w14:paraId="1B61073E" w14:textId="77777777" w:rsidR="007F57B9" w:rsidRPr="007F57B9" w:rsidRDefault="007F57B9" w:rsidP="007F57B9">
      <w:pPr>
        <w:spacing w:line="240" w:lineRule="auto"/>
        <w:ind w:firstLine="0"/>
        <w:jc w:val="left"/>
        <w:rPr>
          <w:rFonts w:ascii="Calibri" w:eastAsia="Times New Roman" w:hAnsi="Calibri" w:cs="Calibri"/>
          <w:lang w:eastAsia="en-US"/>
        </w:rPr>
      </w:pPr>
    </w:p>
    <w:p w14:paraId="745F93DC" w14:textId="77777777" w:rsidR="007F57B9" w:rsidRPr="007F57B9" w:rsidRDefault="007F57B9" w:rsidP="007F57B9">
      <w:pPr>
        <w:spacing w:line="240" w:lineRule="auto"/>
        <w:ind w:firstLine="6120"/>
        <w:jc w:val="right"/>
        <w:rPr>
          <w:rFonts w:ascii="Calibri" w:eastAsia="Times New Roman" w:hAnsi="Calibri" w:cs="Calibri"/>
          <w:lang w:eastAsia="en-US"/>
        </w:rPr>
      </w:pPr>
    </w:p>
    <w:p w14:paraId="11B863EC" w14:textId="77777777" w:rsidR="007F57B9" w:rsidRPr="007F57B9" w:rsidRDefault="007F57B9" w:rsidP="007F57B9">
      <w:pPr>
        <w:spacing w:line="240" w:lineRule="auto"/>
        <w:ind w:firstLine="6120"/>
        <w:jc w:val="right"/>
        <w:rPr>
          <w:rFonts w:ascii="Calibri" w:eastAsia="Times New Roman" w:hAnsi="Calibri" w:cs="Calibri"/>
          <w:lang w:eastAsia="en-US"/>
        </w:rPr>
      </w:pPr>
    </w:p>
    <w:p w14:paraId="69DE1818" w14:textId="77777777" w:rsidR="007F57B9" w:rsidRPr="007F57B9" w:rsidRDefault="007F57B9" w:rsidP="007F57B9">
      <w:pPr>
        <w:spacing w:after="160" w:line="259" w:lineRule="auto"/>
        <w:ind w:firstLine="0"/>
        <w:jc w:val="left"/>
        <w:rPr>
          <w:rFonts w:ascii="Calibri" w:eastAsia="Calibri" w:hAnsi="Calibri" w:cs="Calibri"/>
          <w:lang w:eastAsia="en-US"/>
        </w:rPr>
      </w:pPr>
    </w:p>
    <w:p w14:paraId="2FD30611" w14:textId="77777777" w:rsidR="001700E7" w:rsidRPr="007F57B9" w:rsidRDefault="001700E7" w:rsidP="007F57B9">
      <w:pPr>
        <w:widowControl w:val="0"/>
        <w:ind w:left="1985" w:firstLine="850"/>
        <w:rPr>
          <w:rFonts w:ascii="Calibri" w:hAnsi="Calibri" w:cs="Calibri"/>
        </w:rPr>
      </w:pPr>
    </w:p>
    <w:sectPr w:rsidR="001700E7" w:rsidRPr="007F57B9" w:rsidSect="002968A7">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D2589" w14:textId="77777777" w:rsidR="0074192E" w:rsidRDefault="0074192E" w:rsidP="00D05666">
      <w:r>
        <w:separator/>
      </w:r>
    </w:p>
  </w:endnote>
  <w:endnote w:type="continuationSeparator" w:id="0">
    <w:p w14:paraId="04A0B77D" w14:textId="77777777" w:rsidR="0074192E" w:rsidRDefault="0074192E" w:rsidP="00D05666">
      <w:r>
        <w:continuationSeparator/>
      </w:r>
    </w:p>
  </w:endnote>
  <w:endnote w:type="continuationNotice" w:id="1">
    <w:p w14:paraId="745D826F" w14:textId="77777777" w:rsidR="0074192E" w:rsidRDefault="0074192E">
      <w:pPr>
        <w:spacing w:line="240" w:lineRule="auto"/>
      </w:pPr>
    </w:p>
  </w:endnote>
  <w:endnote w:id="2">
    <w:p w14:paraId="0129793D" w14:textId="72CB2B7C" w:rsidR="001700E7" w:rsidRPr="001700E7" w:rsidRDefault="001700E7" w:rsidP="001700E7">
      <w:pPr>
        <w:pStyle w:val="Dokumentoinaostekstas"/>
      </w:pPr>
    </w:p>
    <w:p w14:paraId="0072E8EA" w14:textId="77777777" w:rsidR="001700E7" w:rsidRPr="001700E7" w:rsidRDefault="001700E7" w:rsidP="001700E7">
      <w:pPr>
        <w:pStyle w:val="Dokumentoinaostekstas"/>
      </w:pPr>
    </w:p>
  </w:endnote>
  <w:endnote w:id="3">
    <w:p w14:paraId="7E32B4AA" w14:textId="77777777" w:rsidR="00C02874" w:rsidRPr="001700E7" w:rsidRDefault="00C02874" w:rsidP="001700E7">
      <w:pPr>
        <w:pStyle w:val="Dokumentoinaosteksta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Pr="007F57B9" w:rsidRDefault="0B831528" w:rsidP="007F57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F124F" w14:textId="77777777" w:rsidR="0074192E" w:rsidRDefault="0074192E" w:rsidP="00D05666">
      <w:r>
        <w:separator/>
      </w:r>
    </w:p>
  </w:footnote>
  <w:footnote w:type="continuationSeparator" w:id="0">
    <w:p w14:paraId="26EAE07E" w14:textId="77777777" w:rsidR="0074192E" w:rsidRDefault="0074192E" w:rsidP="00D05666">
      <w:r>
        <w:continuationSeparator/>
      </w:r>
    </w:p>
  </w:footnote>
  <w:footnote w:type="continuationNotice" w:id="1">
    <w:p w14:paraId="3FE11719" w14:textId="77777777" w:rsidR="0074192E" w:rsidRDefault="0074192E">
      <w:pPr>
        <w:spacing w:line="240" w:lineRule="auto"/>
      </w:pPr>
    </w:p>
  </w:footnote>
  <w:footnote w:id="2">
    <w:p w14:paraId="084F35E0" w14:textId="77777777" w:rsidR="007F57B9" w:rsidRDefault="007F57B9" w:rsidP="007F57B9">
      <w:pPr>
        <w:pStyle w:val="Puslapioinaostekstas"/>
      </w:pPr>
      <w:r>
        <w:rPr>
          <w:rStyle w:val="Puslapioinaosnuoroda"/>
        </w:rPr>
        <w:footnoteRef/>
      </w:r>
      <w:r>
        <w:t xml:space="preserve"> </w:t>
      </w:r>
      <w:r w:rsidRPr="009505D2">
        <w:rPr>
          <w:i/>
          <w:iCs/>
        </w:rPr>
        <w:t>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p>
  </w:footnote>
  <w:footnote w:id="3">
    <w:p w14:paraId="61D28E17" w14:textId="77777777" w:rsidR="007F57B9" w:rsidRDefault="007F57B9" w:rsidP="007F57B9">
      <w:pPr>
        <w:pStyle w:val="Puslapioinaostekstas"/>
      </w:pPr>
      <w:r>
        <w:rPr>
          <w:rStyle w:val="Puslapioinaosnuoroda"/>
        </w:rPr>
        <w:footnoteRef/>
      </w:r>
      <w:r>
        <w:t xml:space="preserve"> </w:t>
      </w:r>
      <w:hyperlink r:id="rId1" w:history="1">
        <w:r w:rsidRPr="002143B9">
          <w:rPr>
            <w:rStyle w:val="Hipersaitas"/>
            <w:i/>
            <w:iCs/>
          </w:rPr>
          <w:t>https://www.e-tar.lt/portal/lt/legalAct/35e281a0b0c711ec8d9390588bf2de65</w:t>
        </w:r>
      </w:hyperlink>
      <w:r>
        <w:rPr>
          <w:i/>
          <w:iCs/>
        </w:rPr>
        <w:t xml:space="preserve"> </w:t>
      </w:r>
      <w:r w:rsidRPr="005010A5">
        <w:rPr>
          <w:i/>
          <w:iCs/>
        </w:rPr>
        <w:t>(priedas)</w:t>
      </w:r>
    </w:p>
  </w:footnote>
  <w:footnote w:id="4">
    <w:p w14:paraId="65A1FFA4" w14:textId="77777777" w:rsidR="007F57B9" w:rsidRPr="009505D2" w:rsidRDefault="007F57B9" w:rsidP="007F57B9">
      <w:pPr>
        <w:pStyle w:val="Puslapioinaostekstas"/>
        <w:rPr>
          <w:i/>
          <w:iCs/>
        </w:rPr>
      </w:pPr>
      <w:r w:rsidRPr="009505D2">
        <w:rPr>
          <w:rStyle w:val="Puslapioinaosnuoroda"/>
          <w:i/>
          <w:iCs/>
        </w:rPr>
        <w:footnoteRef/>
      </w:r>
      <w:r w:rsidRPr="009505D2">
        <w:rPr>
          <w:i/>
          <w:iCs/>
        </w:rPr>
        <w:t xml:space="preserve"> Sąvoka „kontroliuojantis asmuo“ aiškinama vadovaujantis Viešųjų pirkimų įstatymo</w:t>
      </w:r>
      <w:r>
        <w:rPr>
          <w:i/>
          <w:iCs/>
        </w:rPr>
        <w:t xml:space="preserve"> 2 str.</w:t>
      </w:r>
      <w:r w:rsidRPr="009505D2">
        <w:rPr>
          <w:i/>
          <w:iCs/>
        </w:rPr>
        <w:t xml:space="preserve"> 15</w:t>
      </w:r>
      <w:r w:rsidRPr="009505D2">
        <w:rPr>
          <w:i/>
          <w:iCs/>
          <w:vertAlign w:val="superscript"/>
        </w:rPr>
        <w:t>1</w:t>
      </w:r>
      <w:r w:rsidRPr="009505D2">
        <w:rPr>
          <w:i/>
          <w:iCs/>
        </w:rPr>
        <w:t xml:space="preserve"> </w:t>
      </w:r>
      <w:r>
        <w:rPr>
          <w:i/>
          <w:iCs/>
        </w:rPr>
        <w:t>d.</w:t>
      </w:r>
      <w:r w:rsidRPr="009505D2">
        <w:rPr>
          <w:i/>
          <w:iCs/>
        </w:rPr>
        <w:t xml:space="preserve"> </w:t>
      </w:r>
    </w:p>
  </w:footnote>
  <w:footnote w:id="5">
    <w:p w14:paraId="12D91704" w14:textId="77777777" w:rsidR="007F57B9" w:rsidRPr="009505D2" w:rsidRDefault="007F57B9" w:rsidP="007F57B9">
      <w:pPr>
        <w:pStyle w:val="Puslapioinaostekstas"/>
        <w:rPr>
          <w:i/>
          <w:iCs/>
        </w:rPr>
      </w:pPr>
      <w:r w:rsidRPr="009505D2">
        <w:rPr>
          <w:rStyle w:val="Puslapioinaosnuoroda"/>
          <w:i/>
          <w:iCs/>
        </w:rPr>
        <w:footnoteRef/>
      </w:r>
      <w:r w:rsidRPr="009505D2">
        <w:rPr>
          <w:i/>
          <w:iCs/>
        </w:rPr>
        <w:t xml:space="preserve"> </w:t>
      </w:r>
      <w:hyperlink r:id="rId2" w:history="1">
        <w:r w:rsidRPr="009505D2">
          <w:rPr>
            <w:rStyle w:val="Hipersaitas"/>
            <w:rFonts w:eastAsia="Calibri"/>
            <w:i/>
            <w:iCs/>
          </w:rPr>
          <w:t>https://www.e-tar.lt/portal/lt/legalAct/35e281a0b0c711ec8d9390588bf2de65</w:t>
        </w:r>
      </w:hyperlink>
      <w:r w:rsidRPr="009505D2">
        <w:rPr>
          <w:i/>
          <w:iCs/>
        </w:rPr>
        <w:t xml:space="preserve"> </w:t>
      </w:r>
      <w:r>
        <w:rPr>
          <w:i/>
          <w:iCs/>
        </w:rPr>
        <w:t>(priedas)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Pr="007F57B9" w:rsidRDefault="000002C0" w:rsidP="007F57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5CFF6BD8"/>
    <w:multiLevelType w:val="hybridMultilevel"/>
    <w:tmpl w:val="000C1210"/>
    <w:lvl w:ilvl="0" w:tplc="372628E8">
      <w:start w:val="16"/>
      <w:numFmt w:val="decimal"/>
      <w:lvlText w:val="%1."/>
      <w:lvlJc w:val="left"/>
      <w:pPr>
        <w:ind w:left="1211" w:hanging="360"/>
      </w:pPr>
      <w:rPr>
        <w:rFonts w:hint="default"/>
        <w:strike w:val="0"/>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9"/>
  </w:num>
  <w:num w:numId="5">
    <w:abstractNumId w:val="2"/>
  </w:num>
  <w:num w:numId="6">
    <w:abstractNumId w:val="0"/>
  </w:num>
  <w:num w:numId="7">
    <w:abstractNumId w:val="4"/>
  </w:num>
  <w:num w:numId="8">
    <w:abstractNumId w:val="8"/>
  </w:num>
  <w:num w:numId="9">
    <w:abstractNumId w:val="7"/>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4A66"/>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1C7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00E7"/>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2CE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1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0F94"/>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EE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7F"/>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EF7"/>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8A7"/>
    <w:rsid w:val="002970CF"/>
    <w:rsid w:val="00297490"/>
    <w:rsid w:val="002974D4"/>
    <w:rsid w:val="002A00F7"/>
    <w:rsid w:val="002A1DB2"/>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AF2"/>
    <w:rsid w:val="002D1083"/>
    <w:rsid w:val="002D1C99"/>
    <w:rsid w:val="002D1EFA"/>
    <w:rsid w:val="002D2083"/>
    <w:rsid w:val="002D236C"/>
    <w:rsid w:val="002D28EF"/>
    <w:rsid w:val="002D2EC0"/>
    <w:rsid w:val="002D3701"/>
    <w:rsid w:val="002D3712"/>
    <w:rsid w:val="002D489D"/>
    <w:rsid w:val="002D48BB"/>
    <w:rsid w:val="002D4A0D"/>
    <w:rsid w:val="002D51D8"/>
    <w:rsid w:val="002D5ABC"/>
    <w:rsid w:val="002D5BE9"/>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8A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7C"/>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C5A"/>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4EA2"/>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22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277"/>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B24"/>
    <w:rsid w:val="005753B6"/>
    <w:rsid w:val="005769FF"/>
    <w:rsid w:val="005771DB"/>
    <w:rsid w:val="00577A7E"/>
    <w:rsid w:val="00580423"/>
    <w:rsid w:val="005806D2"/>
    <w:rsid w:val="0058102F"/>
    <w:rsid w:val="00581B14"/>
    <w:rsid w:val="00582A71"/>
    <w:rsid w:val="00583135"/>
    <w:rsid w:val="00583195"/>
    <w:rsid w:val="00583196"/>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139"/>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92F"/>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92"/>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849"/>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0B6A"/>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2DD"/>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2E"/>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B9"/>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071B"/>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803"/>
    <w:rsid w:val="008C6767"/>
    <w:rsid w:val="008C6D60"/>
    <w:rsid w:val="008C7B15"/>
    <w:rsid w:val="008C7CA2"/>
    <w:rsid w:val="008D07EC"/>
    <w:rsid w:val="008D1798"/>
    <w:rsid w:val="008D277C"/>
    <w:rsid w:val="008D2D3D"/>
    <w:rsid w:val="008D3AE8"/>
    <w:rsid w:val="008D6F67"/>
    <w:rsid w:val="008D704D"/>
    <w:rsid w:val="008D70A3"/>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E9"/>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A60"/>
    <w:rsid w:val="009D57A5"/>
    <w:rsid w:val="009D7222"/>
    <w:rsid w:val="009D7294"/>
    <w:rsid w:val="009D76BA"/>
    <w:rsid w:val="009D7770"/>
    <w:rsid w:val="009D779F"/>
    <w:rsid w:val="009E1FFB"/>
    <w:rsid w:val="009E20B7"/>
    <w:rsid w:val="009E2403"/>
    <w:rsid w:val="009E2820"/>
    <w:rsid w:val="009E3A5C"/>
    <w:rsid w:val="009E3D03"/>
    <w:rsid w:val="009E43D5"/>
    <w:rsid w:val="009E46BC"/>
    <w:rsid w:val="009E4CDE"/>
    <w:rsid w:val="009F23F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11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51C"/>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429C"/>
    <w:rsid w:val="00B05A03"/>
    <w:rsid w:val="00B06374"/>
    <w:rsid w:val="00B07665"/>
    <w:rsid w:val="00B076FD"/>
    <w:rsid w:val="00B07D65"/>
    <w:rsid w:val="00B1096B"/>
    <w:rsid w:val="00B1123C"/>
    <w:rsid w:val="00B1192A"/>
    <w:rsid w:val="00B121C5"/>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128"/>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2EEB"/>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3F77"/>
    <w:rsid w:val="00BC403A"/>
    <w:rsid w:val="00BC7052"/>
    <w:rsid w:val="00BC74E7"/>
    <w:rsid w:val="00BC759E"/>
    <w:rsid w:val="00BC7964"/>
    <w:rsid w:val="00BD00CF"/>
    <w:rsid w:val="00BD290E"/>
    <w:rsid w:val="00BD2E81"/>
    <w:rsid w:val="00BD3D5D"/>
    <w:rsid w:val="00BD4247"/>
    <w:rsid w:val="00BD43B0"/>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874"/>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453"/>
    <w:rsid w:val="00C1458E"/>
    <w:rsid w:val="00C147E1"/>
    <w:rsid w:val="00C14D52"/>
    <w:rsid w:val="00C158E9"/>
    <w:rsid w:val="00C160A1"/>
    <w:rsid w:val="00C16987"/>
    <w:rsid w:val="00C16D04"/>
    <w:rsid w:val="00C17335"/>
    <w:rsid w:val="00C17886"/>
    <w:rsid w:val="00C179C4"/>
    <w:rsid w:val="00C17D3C"/>
    <w:rsid w:val="00C20A77"/>
    <w:rsid w:val="00C20C40"/>
    <w:rsid w:val="00C20E68"/>
    <w:rsid w:val="00C21277"/>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C3E"/>
    <w:rsid w:val="00C35066"/>
    <w:rsid w:val="00C357D8"/>
    <w:rsid w:val="00C3734E"/>
    <w:rsid w:val="00C373EA"/>
    <w:rsid w:val="00C37E50"/>
    <w:rsid w:val="00C42315"/>
    <w:rsid w:val="00C42A0E"/>
    <w:rsid w:val="00C43B3C"/>
    <w:rsid w:val="00C44BD6"/>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333"/>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97D"/>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4BB"/>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806"/>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0CE"/>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A46"/>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AF3"/>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664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35e281a0b0c711ec8d9390588bf2de65" TargetMode="External"/><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50095"/>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5C25A5"/>
    <w:rsid w:val="00652F79"/>
    <w:rsid w:val="00685665"/>
    <w:rsid w:val="006D77F5"/>
    <w:rsid w:val="007225F9"/>
    <w:rsid w:val="007260B3"/>
    <w:rsid w:val="00731487"/>
    <w:rsid w:val="00737C4C"/>
    <w:rsid w:val="0078514A"/>
    <w:rsid w:val="007C7D73"/>
    <w:rsid w:val="007F25D7"/>
    <w:rsid w:val="00810A25"/>
    <w:rsid w:val="00845196"/>
    <w:rsid w:val="00857C77"/>
    <w:rsid w:val="008733F9"/>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2FDB"/>
    <w:rsid w:val="00A87851"/>
    <w:rsid w:val="00AC07D5"/>
    <w:rsid w:val="00AD09B5"/>
    <w:rsid w:val="00AD33B3"/>
    <w:rsid w:val="00B02DFF"/>
    <w:rsid w:val="00B031BD"/>
    <w:rsid w:val="00B15246"/>
    <w:rsid w:val="00B604DE"/>
    <w:rsid w:val="00B70DD9"/>
    <w:rsid w:val="00B971E7"/>
    <w:rsid w:val="00BD4037"/>
    <w:rsid w:val="00BF7FB4"/>
    <w:rsid w:val="00C13521"/>
    <w:rsid w:val="00C21B72"/>
    <w:rsid w:val="00C266FA"/>
    <w:rsid w:val="00C64F5A"/>
    <w:rsid w:val="00CA42C7"/>
    <w:rsid w:val="00CD27B6"/>
    <w:rsid w:val="00CF4CEB"/>
    <w:rsid w:val="00D1288B"/>
    <w:rsid w:val="00D45ACA"/>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17481</Words>
  <Characters>9965</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27392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 Butenienė</cp:lastModifiedBy>
  <cp:revision>3</cp:revision>
  <cp:lastPrinted>2021-11-03T05:49:00Z</cp:lastPrinted>
  <dcterms:created xsi:type="dcterms:W3CDTF">2025-08-05T08:54:00Z</dcterms:created>
  <dcterms:modified xsi:type="dcterms:W3CDTF">2025-08-05T10:33:00Z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