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33D22" w14:textId="77777777" w:rsidR="00765B50" w:rsidRPr="004D554D" w:rsidRDefault="00765B50" w:rsidP="00765B50">
      <w:pPr>
        <w:spacing w:after="0" w:line="240" w:lineRule="auto"/>
        <w:ind w:left="720" w:hanging="360"/>
        <w:jc w:val="center"/>
        <w:rPr>
          <w:rFonts w:ascii="Times New Roman" w:hAnsi="Times New Roman" w:cs="Times New Roman"/>
          <w:sz w:val="24"/>
          <w:szCs w:val="24"/>
          <w:lang w:val="lt-LT"/>
        </w:rPr>
      </w:pPr>
      <w:r w:rsidRPr="004D554D">
        <w:rPr>
          <w:rFonts w:ascii="Times New Roman" w:hAnsi="Times New Roman" w:cs="Times New Roman"/>
          <w:b/>
          <w:bCs/>
          <w:sz w:val="24"/>
          <w:szCs w:val="24"/>
          <w:lang w:val="lt-LT"/>
        </w:rPr>
        <w:t>TECHNINĖ SPECIFIKACIJA</w:t>
      </w:r>
    </w:p>
    <w:p w14:paraId="7E3D1EEF" w14:textId="77777777" w:rsidR="00765B50" w:rsidRPr="00D5395B" w:rsidRDefault="00765B50" w:rsidP="00765B50">
      <w:pPr>
        <w:pStyle w:val="Sraopastraipa"/>
        <w:spacing w:after="0" w:line="240" w:lineRule="auto"/>
        <w:jc w:val="both"/>
        <w:rPr>
          <w:rFonts w:ascii="Times New Roman" w:hAnsi="Times New Roman" w:cs="Times New Roman"/>
          <w:b/>
          <w:sz w:val="24"/>
          <w:szCs w:val="24"/>
          <w:lang w:val="lt-LT"/>
        </w:rPr>
      </w:pPr>
    </w:p>
    <w:p w14:paraId="09D8B203" w14:textId="77777777" w:rsidR="00765B50" w:rsidRPr="00D5395B" w:rsidRDefault="00765B50" w:rsidP="00765B50">
      <w:pPr>
        <w:pStyle w:val="Sraopastraipa"/>
        <w:numPr>
          <w:ilvl w:val="0"/>
          <w:numId w:val="4"/>
        </w:numPr>
        <w:spacing w:after="0" w:line="240" w:lineRule="auto"/>
        <w:jc w:val="both"/>
        <w:rPr>
          <w:rFonts w:ascii="Times New Roman" w:hAnsi="Times New Roman" w:cs="Times New Roman"/>
          <w:b/>
          <w:sz w:val="24"/>
          <w:szCs w:val="24"/>
          <w:lang w:val="lt-LT"/>
        </w:rPr>
      </w:pPr>
      <w:r w:rsidRPr="00D5395B">
        <w:rPr>
          <w:rFonts w:ascii="Times New Roman" w:hAnsi="Times New Roman" w:cs="Times New Roman"/>
          <w:b/>
          <w:sz w:val="24"/>
          <w:szCs w:val="24"/>
          <w:lang w:val="lt-LT"/>
        </w:rPr>
        <w:t>Tarnybinė stot</w:t>
      </w:r>
      <w:r w:rsidR="00CE3CCA" w:rsidRPr="00D5395B">
        <w:rPr>
          <w:rFonts w:ascii="Times New Roman" w:hAnsi="Times New Roman" w:cs="Times New Roman"/>
          <w:b/>
          <w:sz w:val="24"/>
          <w:szCs w:val="24"/>
          <w:lang w:val="lt-LT"/>
        </w:rPr>
        <w:t>is</w:t>
      </w:r>
      <w:r w:rsidRPr="00D5395B">
        <w:rPr>
          <w:rFonts w:ascii="Times New Roman" w:hAnsi="Times New Roman" w:cs="Times New Roman"/>
          <w:b/>
          <w:sz w:val="24"/>
          <w:szCs w:val="24"/>
          <w:lang w:val="lt-LT"/>
        </w:rPr>
        <w:t xml:space="preserve"> </w:t>
      </w:r>
      <w:r w:rsidR="0050372F" w:rsidRPr="00D5395B">
        <w:rPr>
          <w:rFonts w:ascii="Times New Roman" w:hAnsi="Times New Roman" w:cs="Times New Roman"/>
          <w:b/>
          <w:sz w:val="24"/>
          <w:szCs w:val="24"/>
          <w:lang w:val="lt-LT"/>
        </w:rPr>
        <w:t xml:space="preserve">- </w:t>
      </w:r>
      <w:r w:rsidR="000A2CA0" w:rsidRPr="00D5395B">
        <w:rPr>
          <w:rFonts w:ascii="Times New Roman" w:hAnsi="Times New Roman" w:cs="Times New Roman"/>
          <w:b/>
          <w:sz w:val="24"/>
          <w:szCs w:val="24"/>
          <w:lang w:val="lt-LT"/>
        </w:rPr>
        <w:t>1</w:t>
      </w:r>
      <w:r w:rsidRPr="00D5395B">
        <w:rPr>
          <w:rFonts w:ascii="Times New Roman" w:hAnsi="Times New Roman" w:cs="Times New Roman"/>
          <w:b/>
          <w:sz w:val="24"/>
          <w:szCs w:val="24"/>
          <w:lang w:val="lt-LT"/>
        </w:rPr>
        <w:t xml:space="preserve">vnt. </w:t>
      </w:r>
    </w:p>
    <w:p w14:paraId="5931C1E1" w14:textId="77777777" w:rsidR="00CE3CCA" w:rsidRPr="00D5395B" w:rsidRDefault="00CE3CCA" w:rsidP="00CE3CCA">
      <w:pPr>
        <w:pStyle w:val="Sraopastraipa"/>
        <w:spacing w:after="0" w:line="240" w:lineRule="auto"/>
        <w:jc w:val="both"/>
        <w:rPr>
          <w:rFonts w:ascii="Times New Roman" w:hAnsi="Times New Roman" w:cs="Times New Roman"/>
          <w:b/>
          <w:sz w:val="24"/>
          <w:szCs w:val="24"/>
          <w:lang w:val="lt-LT"/>
        </w:rPr>
      </w:pPr>
    </w:p>
    <w:tbl>
      <w:tblPr>
        <w:tblW w:w="14459" w:type="dxa"/>
        <w:tblInd w:w="-572" w:type="dxa"/>
        <w:tblLayout w:type="fixed"/>
        <w:tblLook w:val="04A0" w:firstRow="1" w:lastRow="0" w:firstColumn="1" w:lastColumn="0" w:noHBand="0" w:noVBand="1"/>
      </w:tblPr>
      <w:tblGrid>
        <w:gridCol w:w="1052"/>
        <w:gridCol w:w="2180"/>
        <w:gridCol w:w="6266"/>
        <w:gridCol w:w="4961"/>
      </w:tblGrid>
      <w:tr w:rsidR="00207B81" w:rsidRPr="00D5395B" w14:paraId="13E2A360" w14:textId="77777777" w:rsidTr="00207B81">
        <w:trPr>
          <w:trHeight w:val="233"/>
        </w:trPr>
        <w:tc>
          <w:tcPr>
            <w:tcW w:w="10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E7B5B2" w14:textId="77777777" w:rsidR="00207B81" w:rsidRPr="00D5395B" w:rsidRDefault="00207B81" w:rsidP="00207B81">
            <w:pPr>
              <w:spacing w:after="0" w:line="240" w:lineRule="auto"/>
              <w:jc w:val="center"/>
              <w:rPr>
                <w:rFonts w:ascii="Times New Roman" w:eastAsia="Times New Roman" w:hAnsi="Times New Roman" w:cs="Times New Roman"/>
                <w:color w:val="000000"/>
                <w:sz w:val="24"/>
                <w:szCs w:val="24"/>
                <w:lang w:val="lt-LT" w:eastAsia="lt-LT"/>
              </w:rPr>
            </w:pPr>
            <w:r w:rsidRPr="00D5395B">
              <w:rPr>
                <w:rFonts w:ascii="Times New Roman" w:eastAsia="Times New Roman" w:hAnsi="Times New Roman" w:cs="Times New Roman"/>
                <w:b/>
                <w:bCs/>
                <w:color w:val="000000"/>
                <w:sz w:val="24"/>
                <w:szCs w:val="24"/>
                <w:lang w:val="lt-LT" w:eastAsia="lt-LT"/>
              </w:rPr>
              <w:t>Eil. Nr.</w:t>
            </w:r>
          </w:p>
        </w:tc>
        <w:tc>
          <w:tcPr>
            <w:tcW w:w="218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8324927" w14:textId="77777777" w:rsidR="00207B81" w:rsidRPr="00D5395B" w:rsidRDefault="00207B81" w:rsidP="00207B81">
            <w:pPr>
              <w:jc w:val="center"/>
              <w:rPr>
                <w:rFonts w:ascii="Times New Roman" w:eastAsia="Times New Roman" w:hAnsi="Times New Roman" w:cs="Times New Roman"/>
                <w:b/>
                <w:bCs/>
                <w:color w:val="000000"/>
                <w:sz w:val="24"/>
                <w:szCs w:val="24"/>
                <w:lang w:val="lt-LT" w:eastAsia="lt-LT"/>
              </w:rPr>
            </w:pPr>
            <w:r w:rsidRPr="00D5395B">
              <w:rPr>
                <w:rFonts w:ascii="Times New Roman" w:eastAsia="Times New Roman" w:hAnsi="Times New Roman" w:cs="Times New Roman"/>
                <w:b/>
                <w:bCs/>
                <w:color w:val="000000"/>
                <w:sz w:val="24"/>
                <w:szCs w:val="24"/>
                <w:lang w:val="lt-LT" w:eastAsia="lt-LT"/>
              </w:rPr>
              <w:t>Charakteristikos pavadinimas</w:t>
            </w:r>
          </w:p>
        </w:tc>
        <w:tc>
          <w:tcPr>
            <w:tcW w:w="626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C2D2EB1" w14:textId="77777777" w:rsidR="00207B81" w:rsidRPr="00D5395B" w:rsidRDefault="00207B81" w:rsidP="00207B81">
            <w:pPr>
              <w:jc w:val="center"/>
              <w:rPr>
                <w:rFonts w:ascii="Times New Roman" w:eastAsia="Times New Roman" w:hAnsi="Times New Roman" w:cs="Times New Roman"/>
                <w:b/>
                <w:bCs/>
                <w:color w:val="000000"/>
                <w:sz w:val="24"/>
                <w:szCs w:val="24"/>
                <w:lang w:val="lt-LT" w:eastAsia="lt-LT"/>
              </w:rPr>
            </w:pPr>
            <w:r w:rsidRPr="00D5395B">
              <w:rPr>
                <w:rFonts w:ascii="Times New Roman" w:eastAsia="Times New Roman" w:hAnsi="Times New Roman" w:cs="Times New Roman"/>
                <w:b/>
                <w:bCs/>
                <w:color w:val="000000"/>
                <w:sz w:val="24"/>
                <w:szCs w:val="24"/>
                <w:lang w:val="lt-LT" w:eastAsia="lt-LT"/>
              </w:rPr>
              <w:t xml:space="preserve">Reikalaujama charakteristika </w:t>
            </w:r>
          </w:p>
          <w:p w14:paraId="5C6507C1" w14:textId="77777777" w:rsidR="00207B81" w:rsidRPr="00D5395B" w:rsidRDefault="00207B81" w:rsidP="00207B81">
            <w:pPr>
              <w:jc w:val="center"/>
              <w:rPr>
                <w:rFonts w:ascii="Times New Roman" w:eastAsia="Times New Roman" w:hAnsi="Times New Roman" w:cs="Times New Roman"/>
                <w:b/>
                <w:bCs/>
                <w:color w:val="000000"/>
                <w:sz w:val="24"/>
                <w:szCs w:val="24"/>
                <w:lang w:val="lt-LT" w:eastAsia="lt-LT"/>
              </w:rPr>
            </w:pPr>
            <w:r w:rsidRPr="00D5395B">
              <w:rPr>
                <w:rFonts w:ascii="Times New Roman" w:eastAsia="Times New Roman" w:hAnsi="Times New Roman" w:cs="Times New Roman"/>
                <w:b/>
                <w:bCs/>
                <w:color w:val="000000"/>
                <w:sz w:val="24"/>
                <w:szCs w:val="24"/>
                <w:lang w:val="lt-LT" w:eastAsia="lt-LT"/>
              </w:rPr>
              <w:t>(lygiavertė arba geresnė)</w:t>
            </w:r>
          </w:p>
        </w:tc>
        <w:tc>
          <w:tcPr>
            <w:tcW w:w="49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AE74D95" w14:textId="77777777" w:rsidR="00207B81" w:rsidRPr="00D5395B" w:rsidRDefault="00207B81" w:rsidP="00207B81">
            <w:pPr>
              <w:jc w:val="center"/>
              <w:rPr>
                <w:rFonts w:ascii="Times New Roman" w:hAnsi="Times New Roman" w:cs="Times New Roman"/>
                <w:b/>
                <w:sz w:val="24"/>
                <w:szCs w:val="24"/>
                <w:lang w:val="lt-LT"/>
              </w:rPr>
            </w:pPr>
            <w:r w:rsidRPr="00D5395B">
              <w:rPr>
                <w:rFonts w:ascii="Times New Roman" w:hAnsi="Times New Roman" w:cs="Times New Roman"/>
                <w:b/>
                <w:sz w:val="24"/>
                <w:szCs w:val="24"/>
                <w:lang w:val="lt-LT"/>
              </w:rPr>
              <w:t>Pasiūlymo duomenys</w:t>
            </w:r>
          </w:p>
          <w:p w14:paraId="06981823" w14:textId="77777777" w:rsidR="00207B81" w:rsidRPr="00D5395B" w:rsidRDefault="00207B81" w:rsidP="00207B81">
            <w:pPr>
              <w:jc w:val="center"/>
              <w:rPr>
                <w:rFonts w:ascii="Times New Roman" w:eastAsia="Times New Roman" w:hAnsi="Times New Roman" w:cs="Times New Roman"/>
                <w:b/>
                <w:bCs/>
                <w:color w:val="000000"/>
                <w:sz w:val="24"/>
                <w:szCs w:val="24"/>
                <w:lang w:val="lt-LT" w:eastAsia="lt-LT"/>
              </w:rPr>
            </w:pPr>
            <w:r w:rsidRPr="00D5395B">
              <w:rPr>
                <w:rFonts w:ascii="Times New Roman" w:hAnsi="Times New Roman" w:cs="Times New Roman"/>
                <w:sz w:val="24"/>
                <w:szCs w:val="24"/>
                <w:lang w:val="lt-LT"/>
              </w:rPr>
              <w:t xml:space="preserve">Privaloma </w:t>
            </w:r>
            <w:r w:rsidRPr="00D5395B">
              <w:rPr>
                <w:rFonts w:ascii="Times New Roman" w:hAnsi="Times New Roman" w:cs="Times New Roman"/>
                <w:b/>
                <w:sz w:val="24"/>
                <w:szCs w:val="24"/>
                <w:u w:val="single"/>
                <w:lang w:val="lt-LT"/>
              </w:rPr>
              <w:t>išsamiai aprašyti</w:t>
            </w:r>
            <w:r w:rsidRPr="00D5395B">
              <w:rPr>
                <w:rFonts w:ascii="Times New Roman" w:hAnsi="Times New Roman" w:cs="Times New Roman"/>
                <w:sz w:val="24"/>
                <w:szCs w:val="24"/>
                <w:lang w:val="lt-LT"/>
              </w:rPr>
              <w:t xml:space="preserve"> siūlomą charakteristiką. Pasiūlymai, kuriuose bus įrašyta „Taip/Ne“ arba „Atitinka“ bus atmesti kaip neatitinkantys reikalavimų</w:t>
            </w:r>
          </w:p>
        </w:tc>
      </w:tr>
      <w:tr w:rsidR="00207B81" w:rsidRPr="00D5395B" w14:paraId="79B08BA9" w14:textId="77777777" w:rsidTr="00207B81">
        <w:trPr>
          <w:trHeight w:val="233"/>
        </w:trPr>
        <w:tc>
          <w:tcPr>
            <w:tcW w:w="1052" w:type="dxa"/>
            <w:tcBorders>
              <w:top w:val="single" w:sz="4" w:space="0" w:color="auto"/>
              <w:left w:val="single" w:sz="4" w:space="0" w:color="auto"/>
              <w:bottom w:val="single" w:sz="4" w:space="0" w:color="auto"/>
              <w:right w:val="single" w:sz="4" w:space="0" w:color="auto"/>
            </w:tcBorders>
            <w:shd w:val="clear" w:color="000000" w:fill="D9D9D9"/>
            <w:hideMark/>
          </w:tcPr>
          <w:p w14:paraId="78A2573D" w14:textId="77777777" w:rsidR="00207B81" w:rsidRPr="00D5395B" w:rsidRDefault="00207B81" w:rsidP="00207B81">
            <w:pPr>
              <w:spacing w:after="0" w:line="240" w:lineRule="auto"/>
              <w:jc w:val="center"/>
              <w:rPr>
                <w:rFonts w:ascii="Times New Roman" w:eastAsia="Times New Roman" w:hAnsi="Times New Roman" w:cs="Times New Roman"/>
                <w:color w:val="000000"/>
                <w:sz w:val="24"/>
                <w:szCs w:val="24"/>
                <w:lang w:val="lt-LT" w:eastAsia="lt-LT"/>
              </w:rPr>
            </w:pPr>
            <w:r w:rsidRPr="00D5395B">
              <w:rPr>
                <w:rFonts w:ascii="Times New Roman" w:eastAsia="Times New Roman" w:hAnsi="Times New Roman" w:cs="Times New Roman"/>
                <w:color w:val="000000"/>
                <w:sz w:val="24"/>
                <w:szCs w:val="24"/>
                <w:lang w:val="lt-LT" w:eastAsia="lt-LT"/>
              </w:rPr>
              <w:t>1</w:t>
            </w:r>
          </w:p>
        </w:tc>
        <w:tc>
          <w:tcPr>
            <w:tcW w:w="2180" w:type="dxa"/>
            <w:tcBorders>
              <w:top w:val="single" w:sz="4" w:space="0" w:color="auto"/>
              <w:left w:val="nil"/>
              <w:bottom w:val="single" w:sz="4" w:space="0" w:color="auto"/>
              <w:right w:val="single" w:sz="4" w:space="0" w:color="auto"/>
            </w:tcBorders>
            <w:shd w:val="clear" w:color="000000" w:fill="D9D9D9"/>
            <w:hideMark/>
          </w:tcPr>
          <w:p w14:paraId="06F9B64D" w14:textId="77777777" w:rsidR="00207B81" w:rsidRPr="00D5395B" w:rsidRDefault="00207B81" w:rsidP="00207B81">
            <w:pPr>
              <w:spacing w:after="0" w:line="240" w:lineRule="auto"/>
              <w:jc w:val="center"/>
              <w:rPr>
                <w:rFonts w:ascii="Times New Roman" w:eastAsia="Times New Roman" w:hAnsi="Times New Roman" w:cs="Times New Roman"/>
                <w:color w:val="000000"/>
                <w:sz w:val="24"/>
                <w:szCs w:val="24"/>
                <w:lang w:val="lt-LT" w:eastAsia="lt-LT"/>
              </w:rPr>
            </w:pPr>
            <w:r w:rsidRPr="00D5395B">
              <w:rPr>
                <w:rFonts w:ascii="Times New Roman" w:eastAsia="Times New Roman" w:hAnsi="Times New Roman" w:cs="Times New Roman"/>
                <w:color w:val="000000"/>
                <w:sz w:val="24"/>
                <w:szCs w:val="24"/>
                <w:lang w:val="lt-LT" w:eastAsia="lt-LT"/>
              </w:rPr>
              <w:t>2</w:t>
            </w:r>
          </w:p>
        </w:tc>
        <w:tc>
          <w:tcPr>
            <w:tcW w:w="6266" w:type="dxa"/>
            <w:tcBorders>
              <w:top w:val="single" w:sz="4" w:space="0" w:color="auto"/>
              <w:left w:val="nil"/>
              <w:bottom w:val="single" w:sz="4" w:space="0" w:color="auto"/>
              <w:right w:val="single" w:sz="4" w:space="0" w:color="auto"/>
            </w:tcBorders>
            <w:shd w:val="clear" w:color="000000" w:fill="D9D9D9"/>
            <w:hideMark/>
          </w:tcPr>
          <w:p w14:paraId="34D35442" w14:textId="77777777" w:rsidR="00207B81" w:rsidRPr="00D5395B" w:rsidRDefault="00207B81" w:rsidP="00207B81">
            <w:pPr>
              <w:spacing w:after="0" w:line="240" w:lineRule="auto"/>
              <w:jc w:val="center"/>
              <w:rPr>
                <w:rFonts w:ascii="Times New Roman" w:eastAsia="Times New Roman" w:hAnsi="Times New Roman" w:cs="Times New Roman"/>
                <w:color w:val="000000"/>
                <w:sz w:val="24"/>
                <w:szCs w:val="24"/>
                <w:lang w:val="lt-LT" w:eastAsia="lt-LT"/>
              </w:rPr>
            </w:pPr>
            <w:r w:rsidRPr="00D5395B">
              <w:rPr>
                <w:rFonts w:ascii="Times New Roman" w:eastAsia="Times New Roman" w:hAnsi="Times New Roman" w:cs="Times New Roman"/>
                <w:color w:val="000000"/>
                <w:sz w:val="24"/>
                <w:szCs w:val="24"/>
                <w:lang w:val="lt-LT" w:eastAsia="lt-LT"/>
              </w:rPr>
              <w:t>3</w:t>
            </w:r>
          </w:p>
        </w:tc>
        <w:tc>
          <w:tcPr>
            <w:tcW w:w="4961" w:type="dxa"/>
            <w:tcBorders>
              <w:top w:val="single" w:sz="4" w:space="0" w:color="auto"/>
              <w:left w:val="nil"/>
              <w:bottom w:val="single" w:sz="4" w:space="0" w:color="auto"/>
              <w:right w:val="single" w:sz="4" w:space="0" w:color="auto"/>
            </w:tcBorders>
            <w:shd w:val="clear" w:color="000000" w:fill="D9D9D9"/>
            <w:hideMark/>
          </w:tcPr>
          <w:p w14:paraId="2A5428DE" w14:textId="77777777" w:rsidR="00207B81" w:rsidRPr="00D5395B" w:rsidRDefault="00207B81" w:rsidP="00207B81">
            <w:pPr>
              <w:spacing w:after="0" w:line="240" w:lineRule="auto"/>
              <w:jc w:val="center"/>
              <w:rPr>
                <w:rFonts w:ascii="Times New Roman" w:eastAsia="Times New Roman" w:hAnsi="Times New Roman" w:cs="Times New Roman"/>
                <w:color w:val="000000"/>
                <w:sz w:val="24"/>
                <w:szCs w:val="24"/>
                <w:lang w:val="lt-LT" w:eastAsia="lt-LT"/>
              </w:rPr>
            </w:pPr>
            <w:r w:rsidRPr="00D5395B">
              <w:rPr>
                <w:rFonts w:ascii="Times New Roman" w:eastAsia="Times New Roman" w:hAnsi="Times New Roman" w:cs="Times New Roman"/>
                <w:color w:val="000000"/>
                <w:sz w:val="24"/>
                <w:szCs w:val="24"/>
                <w:lang w:val="lt-LT" w:eastAsia="lt-LT"/>
              </w:rPr>
              <w:t>5</w:t>
            </w:r>
          </w:p>
        </w:tc>
      </w:tr>
      <w:tr w:rsidR="00207B81" w:rsidRPr="00D5395B" w14:paraId="671E5238" w14:textId="77777777" w:rsidTr="00207B81">
        <w:trPr>
          <w:trHeight w:val="792"/>
        </w:trPr>
        <w:tc>
          <w:tcPr>
            <w:tcW w:w="1052" w:type="dxa"/>
            <w:tcBorders>
              <w:top w:val="nil"/>
              <w:left w:val="single" w:sz="4" w:space="0" w:color="auto"/>
              <w:bottom w:val="single" w:sz="4" w:space="0" w:color="auto"/>
              <w:right w:val="single" w:sz="4" w:space="0" w:color="auto"/>
            </w:tcBorders>
            <w:shd w:val="clear" w:color="auto" w:fill="auto"/>
          </w:tcPr>
          <w:p w14:paraId="04EAC962"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nil"/>
              <w:left w:val="nil"/>
              <w:bottom w:val="single" w:sz="4" w:space="0" w:color="auto"/>
              <w:right w:val="single" w:sz="4" w:space="0" w:color="auto"/>
            </w:tcBorders>
            <w:shd w:val="clear" w:color="auto" w:fill="auto"/>
            <w:hideMark/>
          </w:tcPr>
          <w:p w14:paraId="3E3C7929"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Gamintojas</w:t>
            </w:r>
          </w:p>
        </w:tc>
        <w:tc>
          <w:tcPr>
            <w:tcW w:w="6266" w:type="dxa"/>
            <w:tcBorders>
              <w:top w:val="nil"/>
              <w:left w:val="nil"/>
              <w:bottom w:val="single" w:sz="4" w:space="0" w:color="auto"/>
              <w:right w:val="single" w:sz="4" w:space="0" w:color="auto"/>
            </w:tcBorders>
            <w:shd w:val="clear" w:color="auto" w:fill="auto"/>
            <w:hideMark/>
          </w:tcPr>
          <w:p w14:paraId="3100FB74"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Nurodyti gamintoją.</w:t>
            </w:r>
          </w:p>
        </w:tc>
        <w:tc>
          <w:tcPr>
            <w:tcW w:w="4961" w:type="dxa"/>
            <w:tcBorders>
              <w:top w:val="nil"/>
              <w:left w:val="nil"/>
              <w:bottom w:val="single" w:sz="4" w:space="0" w:color="auto"/>
              <w:right w:val="single" w:sz="4" w:space="0" w:color="auto"/>
            </w:tcBorders>
            <w:shd w:val="clear" w:color="auto" w:fill="auto"/>
          </w:tcPr>
          <w:p w14:paraId="0DBB57A7" w14:textId="77777777" w:rsidR="00207B81" w:rsidRPr="00D5395B" w:rsidRDefault="00207B81" w:rsidP="00207B81">
            <w:pPr>
              <w:spacing w:after="0" w:line="240" w:lineRule="auto"/>
              <w:jc w:val="center"/>
              <w:rPr>
                <w:rFonts w:ascii="Times New Roman" w:eastAsia="Times New Roman" w:hAnsi="Times New Roman" w:cs="Times New Roman"/>
                <w:color w:val="000000"/>
                <w:sz w:val="24"/>
                <w:szCs w:val="24"/>
                <w:lang w:val="lt-LT" w:eastAsia="lt-LT"/>
              </w:rPr>
            </w:pPr>
            <w:r w:rsidRPr="00D5395B">
              <w:rPr>
                <w:rFonts w:ascii="Times New Roman" w:eastAsia="Calibri" w:hAnsi="Times New Roman" w:cs="Times New Roman"/>
                <w:i/>
                <w:sz w:val="24"/>
                <w:szCs w:val="24"/>
                <w:lang w:val="lt-LT"/>
              </w:rPr>
              <w:t xml:space="preserve">Čia ir žemiau pateiktose šio stulpelio eilutėse pildo tiekėjas </w:t>
            </w:r>
            <w:r w:rsidRPr="00D5395B">
              <w:rPr>
                <w:rFonts w:ascii="Times New Roman" w:eastAsia="Calibri" w:hAnsi="Times New Roman" w:cs="Times New Roman"/>
                <w:b/>
                <w:i/>
                <w:sz w:val="24"/>
                <w:szCs w:val="24"/>
                <w:lang w:val="lt-LT"/>
              </w:rPr>
              <w:t>išsamiai aprašydamas</w:t>
            </w:r>
            <w:r w:rsidRPr="00D5395B">
              <w:rPr>
                <w:rFonts w:ascii="Times New Roman" w:eastAsia="Calibri" w:hAnsi="Times New Roman" w:cs="Times New Roman"/>
                <w:i/>
                <w:sz w:val="24"/>
                <w:szCs w:val="24"/>
                <w:lang w:val="lt-LT"/>
              </w:rPr>
              <w:t xml:space="preserve"> </w:t>
            </w:r>
            <w:r w:rsidRPr="00D5395B">
              <w:rPr>
                <w:rFonts w:ascii="Times New Roman" w:eastAsia="Calibri" w:hAnsi="Times New Roman" w:cs="Times New Roman"/>
                <w:bCs/>
                <w:i/>
                <w:sz w:val="24"/>
                <w:szCs w:val="24"/>
                <w:lang w:val="lt-LT"/>
              </w:rPr>
              <w:t xml:space="preserve">siūlomos prekės technines charakteristikas </w:t>
            </w:r>
            <w:r w:rsidRPr="00D5395B">
              <w:rPr>
                <w:rFonts w:ascii="Times New Roman" w:eastAsia="Calibri" w:hAnsi="Times New Roman" w:cs="Times New Roman"/>
                <w:b/>
                <w:i/>
                <w:sz w:val="24"/>
                <w:szCs w:val="24"/>
                <w:lang w:val="lt-LT"/>
              </w:rPr>
              <w:t>bei kartu su pasiūlymu pateikia</w:t>
            </w:r>
            <w:r w:rsidRPr="00D5395B">
              <w:rPr>
                <w:rFonts w:ascii="Times New Roman" w:eastAsia="Calibri" w:hAnsi="Times New Roman" w:cs="Times New Roman"/>
                <w:i/>
                <w:sz w:val="24"/>
                <w:szCs w:val="24"/>
                <w:lang w:val="lt-LT"/>
              </w:rPr>
              <w:t xml:space="preserve"> gamintojo dokumentą (-</w:t>
            </w:r>
            <w:proofErr w:type="spellStart"/>
            <w:r w:rsidRPr="00D5395B">
              <w:rPr>
                <w:rFonts w:ascii="Times New Roman" w:eastAsia="Calibri" w:hAnsi="Times New Roman" w:cs="Times New Roman"/>
                <w:i/>
                <w:sz w:val="24"/>
                <w:szCs w:val="24"/>
                <w:lang w:val="lt-LT"/>
              </w:rPr>
              <w:t>us</w:t>
            </w:r>
            <w:proofErr w:type="spellEnd"/>
            <w:r w:rsidRPr="00D5395B">
              <w:rPr>
                <w:rFonts w:ascii="Times New Roman" w:eastAsia="Calibri" w:hAnsi="Times New Roman" w:cs="Times New Roman"/>
                <w:i/>
                <w:sz w:val="24"/>
                <w:szCs w:val="24"/>
                <w:lang w:val="lt-LT"/>
              </w:rPr>
              <w:t xml:space="preserve">) arba nurodo nuorodas į oficialius prekių gamintojų puslapius, patvirtinančius tiekėjo siūlomų prekių atitiktį techninėje specifikacijoje nurodytiems reikalavimams (toliau – </w:t>
            </w:r>
            <w:r w:rsidRPr="00D5395B">
              <w:rPr>
                <w:rFonts w:ascii="Times New Roman" w:eastAsia="Calibri" w:hAnsi="Times New Roman" w:cs="Times New Roman"/>
                <w:i/>
                <w:sz w:val="24"/>
                <w:szCs w:val="24"/>
                <w:highlight w:val="lightGray"/>
                <w:lang w:val="lt-LT"/>
              </w:rPr>
              <w:t>pildo tiekėjas</w:t>
            </w:r>
            <w:r w:rsidRPr="00D5395B">
              <w:rPr>
                <w:rFonts w:ascii="Times New Roman" w:eastAsia="Calibri" w:hAnsi="Times New Roman" w:cs="Times New Roman"/>
                <w:i/>
                <w:sz w:val="24"/>
                <w:szCs w:val="24"/>
                <w:lang w:val="lt-LT"/>
              </w:rPr>
              <w:t>)</w:t>
            </w:r>
          </w:p>
        </w:tc>
      </w:tr>
      <w:tr w:rsidR="00207B81" w:rsidRPr="00D5395B" w14:paraId="5B0722D5" w14:textId="77777777" w:rsidTr="00207B81">
        <w:trPr>
          <w:trHeight w:val="1188"/>
        </w:trPr>
        <w:tc>
          <w:tcPr>
            <w:tcW w:w="1052" w:type="dxa"/>
            <w:tcBorders>
              <w:top w:val="nil"/>
              <w:left w:val="single" w:sz="4" w:space="0" w:color="auto"/>
              <w:bottom w:val="single" w:sz="4" w:space="0" w:color="auto"/>
              <w:right w:val="single" w:sz="4" w:space="0" w:color="auto"/>
            </w:tcBorders>
            <w:shd w:val="clear" w:color="auto" w:fill="auto"/>
          </w:tcPr>
          <w:p w14:paraId="11452329"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nil"/>
              <w:left w:val="nil"/>
              <w:bottom w:val="single" w:sz="4" w:space="0" w:color="auto"/>
              <w:right w:val="single" w:sz="4" w:space="0" w:color="auto"/>
            </w:tcBorders>
            <w:shd w:val="clear" w:color="auto" w:fill="auto"/>
            <w:hideMark/>
          </w:tcPr>
          <w:p w14:paraId="24629631"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Produkto pavadinimas</w:t>
            </w:r>
          </w:p>
        </w:tc>
        <w:tc>
          <w:tcPr>
            <w:tcW w:w="6266" w:type="dxa"/>
            <w:tcBorders>
              <w:top w:val="nil"/>
              <w:left w:val="nil"/>
              <w:bottom w:val="single" w:sz="4" w:space="0" w:color="auto"/>
              <w:right w:val="single" w:sz="4" w:space="0" w:color="auto"/>
            </w:tcBorders>
            <w:shd w:val="clear" w:color="auto" w:fill="auto"/>
            <w:hideMark/>
          </w:tcPr>
          <w:p w14:paraId="75289569"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Nurodyti produkto pavadinimą, modelį.</w:t>
            </w:r>
          </w:p>
          <w:p w14:paraId="30F8E584"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Pateikti nuorodą į viešai prieinamą informaciją gamintojo interneto svetainėje, kurioje pateikiama informacija apie siūlomos prekės charakteristikas.</w:t>
            </w:r>
          </w:p>
        </w:tc>
        <w:tc>
          <w:tcPr>
            <w:tcW w:w="4961" w:type="dxa"/>
            <w:tcBorders>
              <w:top w:val="nil"/>
              <w:left w:val="nil"/>
              <w:bottom w:val="single" w:sz="4" w:space="0" w:color="auto"/>
              <w:right w:val="single" w:sz="4" w:space="0" w:color="auto"/>
            </w:tcBorders>
            <w:shd w:val="clear" w:color="auto" w:fill="auto"/>
            <w:hideMark/>
          </w:tcPr>
          <w:p w14:paraId="5789C2E8" w14:textId="77777777" w:rsidR="00207B81" w:rsidRPr="00D5395B" w:rsidRDefault="00207B81" w:rsidP="00207B81">
            <w:pPr>
              <w:spacing w:after="0" w:line="240" w:lineRule="auto"/>
              <w:jc w:val="center"/>
              <w:rPr>
                <w:rFonts w:ascii="Times New Roman" w:eastAsia="Times New Roman" w:hAnsi="Times New Roman" w:cs="Times New Roman"/>
                <w:color w:val="000000"/>
                <w:sz w:val="24"/>
                <w:szCs w:val="24"/>
                <w:lang w:val="lt-LT" w:eastAsia="lt-LT"/>
              </w:rPr>
            </w:pPr>
            <w:r w:rsidRPr="00D5395B">
              <w:rPr>
                <w:rFonts w:ascii="Times New Roman" w:eastAsia="Times New Roman" w:hAnsi="Times New Roman" w:cs="Times New Roman"/>
                <w:color w:val="000000"/>
                <w:sz w:val="24"/>
                <w:szCs w:val="24"/>
                <w:lang w:val="lt-LT" w:eastAsia="lt-LT"/>
              </w:rPr>
              <w:t xml:space="preserve"> </w:t>
            </w:r>
            <w:r w:rsidRPr="00D5395B">
              <w:rPr>
                <w:rFonts w:ascii="Times New Roman" w:eastAsia="Calibri" w:hAnsi="Times New Roman" w:cs="Times New Roman"/>
                <w:i/>
                <w:sz w:val="24"/>
                <w:szCs w:val="24"/>
                <w:highlight w:val="lightGray"/>
                <w:lang w:val="lt-LT"/>
              </w:rPr>
              <w:t>pildo tiekėjas</w:t>
            </w:r>
          </w:p>
        </w:tc>
      </w:tr>
      <w:tr w:rsidR="00207B81" w:rsidRPr="00D5395B" w14:paraId="69900C12" w14:textId="77777777" w:rsidTr="00207B81">
        <w:trPr>
          <w:trHeight w:val="255"/>
        </w:trPr>
        <w:tc>
          <w:tcPr>
            <w:tcW w:w="1052" w:type="dxa"/>
            <w:tcBorders>
              <w:top w:val="nil"/>
              <w:left w:val="single" w:sz="4" w:space="0" w:color="auto"/>
              <w:bottom w:val="single" w:sz="4" w:space="0" w:color="auto"/>
              <w:right w:val="single" w:sz="4" w:space="0" w:color="auto"/>
            </w:tcBorders>
            <w:shd w:val="clear" w:color="auto" w:fill="auto"/>
          </w:tcPr>
          <w:p w14:paraId="3BD03C71"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nil"/>
              <w:left w:val="nil"/>
              <w:bottom w:val="single" w:sz="4" w:space="0" w:color="auto"/>
              <w:right w:val="single" w:sz="4" w:space="0" w:color="auto"/>
            </w:tcBorders>
            <w:shd w:val="clear" w:color="auto" w:fill="auto"/>
            <w:hideMark/>
          </w:tcPr>
          <w:p w14:paraId="3EAB8694"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Tarnybinių stočių tipas</w:t>
            </w:r>
          </w:p>
        </w:tc>
        <w:tc>
          <w:tcPr>
            <w:tcW w:w="6266" w:type="dxa"/>
            <w:tcBorders>
              <w:top w:val="nil"/>
              <w:left w:val="nil"/>
              <w:bottom w:val="single" w:sz="4" w:space="0" w:color="auto"/>
              <w:right w:val="single" w:sz="4" w:space="0" w:color="auto"/>
            </w:tcBorders>
            <w:shd w:val="clear" w:color="auto" w:fill="auto"/>
            <w:hideMark/>
          </w:tcPr>
          <w:p w14:paraId="5556B933"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Bokštinis serveris (</w:t>
            </w:r>
            <w:proofErr w:type="spellStart"/>
            <w:r w:rsidRPr="00D5395B">
              <w:rPr>
                <w:rFonts w:ascii="Times New Roman" w:eastAsia="Times New Roman" w:hAnsi="Times New Roman" w:cs="Times New Roman"/>
                <w:sz w:val="24"/>
                <w:szCs w:val="24"/>
                <w:lang w:val="lt-LT"/>
              </w:rPr>
              <w:t>ang</w:t>
            </w:r>
            <w:proofErr w:type="spellEnd"/>
            <w:r w:rsidRPr="00D5395B">
              <w:rPr>
                <w:rFonts w:ascii="Times New Roman" w:eastAsia="Times New Roman" w:hAnsi="Times New Roman" w:cs="Times New Roman"/>
                <w:sz w:val="24"/>
                <w:szCs w:val="24"/>
                <w:lang w:val="lt-LT"/>
              </w:rPr>
              <w:t xml:space="preserve">. </w:t>
            </w:r>
            <w:proofErr w:type="spellStart"/>
            <w:r w:rsidRPr="00D5395B">
              <w:rPr>
                <w:rFonts w:ascii="Times New Roman" w:eastAsia="Times New Roman" w:hAnsi="Times New Roman" w:cs="Times New Roman"/>
                <w:sz w:val="24"/>
                <w:szCs w:val="24"/>
                <w:lang w:val="lt-LT"/>
              </w:rPr>
              <w:t>Tower</w:t>
            </w:r>
            <w:proofErr w:type="spellEnd"/>
            <w:r w:rsidRPr="00D5395B">
              <w:rPr>
                <w:rFonts w:ascii="Times New Roman" w:eastAsia="Times New Roman" w:hAnsi="Times New Roman" w:cs="Times New Roman"/>
                <w:sz w:val="24"/>
                <w:szCs w:val="24"/>
                <w:lang w:val="lt-LT"/>
              </w:rPr>
              <w:t xml:space="preserve"> </w:t>
            </w:r>
            <w:proofErr w:type="spellStart"/>
            <w:r w:rsidRPr="00D5395B">
              <w:rPr>
                <w:rFonts w:ascii="Times New Roman" w:eastAsia="Times New Roman" w:hAnsi="Times New Roman" w:cs="Times New Roman"/>
                <w:sz w:val="24"/>
                <w:szCs w:val="24"/>
                <w:lang w:val="lt-LT"/>
              </w:rPr>
              <w:t>server</w:t>
            </w:r>
            <w:proofErr w:type="spellEnd"/>
            <w:r w:rsidRPr="00D5395B">
              <w:rPr>
                <w:rFonts w:ascii="Times New Roman" w:eastAsia="Times New Roman" w:hAnsi="Times New Roman" w:cs="Times New Roman"/>
                <w:sz w:val="24"/>
                <w:szCs w:val="24"/>
                <w:lang w:val="lt-LT"/>
              </w:rPr>
              <w:t xml:space="preserve">) </w:t>
            </w:r>
          </w:p>
          <w:p w14:paraId="7B0BC6C5"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Ne daugiau kaip 4.5U aukščio.</w:t>
            </w:r>
          </w:p>
          <w:p w14:paraId="0DD56D54"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Ne daugiau kaip 679mm gylio.</w:t>
            </w:r>
          </w:p>
          <w:p w14:paraId="4FCFE96F"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Komplektuojamas su apsaugos rėmeliu (</w:t>
            </w:r>
            <w:proofErr w:type="spellStart"/>
            <w:r w:rsidRPr="00D5395B">
              <w:rPr>
                <w:rFonts w:ascii="Times New Roman" w:eastAsia="Times New Roman" w:hAnsi="Times New Roman" w:cs="Times New Roman"/>
                <w:sz w:val="24"/>
                <w:szCs w:val="24"/>
                <w:lang w:val="lt-LT"/>
              </w:rPr>
              <w:t>ang</w:t>
            </w:r>
            <w:proofErr w:type="spellEnd"/>
            <w:r w:rsidRPr="00D5395B">
              <w:rPr>
                <w:rFonts w:ascii="Times New Roman" w:eastAsia="Times New Roman" w:hAnsi="Times New Roman" w:cs="Times New Roman"/>
                <w:sz w:val="24"/>
                <w:szCs w:val="24"/>
                <w:lang w:val="lt-LT"/>
              </w:rPr>
              <w:t xml:space="preserve">. </w:t>
            </w:r>
            <w:proofErr w:type="spellStart"/>
            <w:r w:rsidRPr="00D5395B">
              <w:rPr>
                <w:rFonts w:ascii="Times New Roman" w:eastAsia="Times New Roman" w:hAnsi="Times New Roman" w:cs="Times New Roman"/>
                <w:sz w:val="24"/>
                <w:szCs w:val="24"/>
                <w:lang w:val="lt-LT"/>
              </w:rPr>
              <w:t>Security</w:t>
            </w:r>
            <w:proofErr w:type="spellEnd"/>
            <w:r w:rsidRPr="00D5395B">
              <w:rPr>
                <w:rFonts w:ascii="Times New Roman" w:eastAsia="Times New Roman" w:hAnsi="Times New Roman" w:cs="Times New Roman"/>
                <w:sz w:val="24"/>
                <w:szCs w:val="24"/>
                <w:lang w:val="lt-LT"/>
              </w:rPr>
              <w:t xml:space="preserve"> </w:t>
            </w:r>
            <w:proofErr w:type="spellStart"/>
            <w:r w:rsidRPr="00D5395B">
              <w:rPr>
                <w:rFonts w:ascii="Times New Roman" w:eastAsia="Times New Roman" w:hAnsi="Times New Roman" w:cs="Times New Roman"/>
                <w:sz w:val="24"/>
                <w:szCs w:val="24"/>
                <w:lang w:val="lt-LT"/>
              </w:rPr>
              <w:t>Bezel</w:t>
            </w:r>
            <w:proofErr w:type="spellEnd"/>
            <w:r w:rsidRPr="00D5395B">
              <w:rPr>
                <w:rFonts w:ascii="Times New Roman" w:eastAsia="Times New Roman" w:hAnsi="Times New Roman" w:cs="Times New Roman"/>
                <w:sz w:val="24"/>
                <w:szCs w:val="24"/>
                <w:lang w:val="lt-LT"/>
              </w:rPr>
              <w:t>)</w:t>
            </w:r>
          </w:p>
          <w:p w14:paraId="763B30D2"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Korpusas turi turėti galimybę talpinti ne mažiau kaip 12 vnt. 3.5“ diskų, ir ne mažiau kaip 2 vnt. M.2 SSD diskų.</w:t>
            </w:r>
          </w:p>
        </w:tc>
        <w:tc>
          <w:tcPr>
            <w:tcW w:w="4961" w:type="dxa"/>
            <w:tcBorders>
              <w:top w:val="nil"/>
              <w:left w:val="nil"/>
              <w:bottom w:val="single" w:sz="4" w:space="0" w:color="auto"/>
              <w:right w:val="single" w:sz="4" w:space="0" w:color="auto"/>
            </w:tcBorders>
            <w:shd w:val="clear" w:color="auto" w:fill="auto"/>
            <w:hideMark/>
          </w:tcPr>
          <w:p w14:paraId="57CCDEE6"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207B81" w:rsidRPr="00D5395B" w14:paraId="2B384BB0" w14:textId="77777777" w:rsidTr="00207B81">
        <w:trPr>
          <w:trHeight w:val="70"/>
        </w:trPr>
        <w:tc>
          <w:tcPr>
            <w:tcW w:w="1052" w:type="dxa"/>
            <w:tcBorders>
              <w:top w:val="nil"/>
              <w:left w:val="single" w:sz="4" w:space="0" w:color="auto"/>
              <w:bottom w:val="single" w:sz="4" w:space="0" w:color="auto"/>
              <w:right w:val="single" w:sz="4" w:space="0" w:color="auto"/>
            </w:tcBorders>
            <w:shd w:val="clear" w:color="auto" w:fill="auto"/>
          </w:tcPr>
          <w:p w14:paraId="562C0BAB"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nil"/>
              <w:left w:val="nil"/>
              <w:bottom w:val="single" w:sz="4" w:space="0" w:color="auto"/>
              <w:right w:val="single" w:sz="4" w:space="0" w:color="auto"/>
            </w:tcBorders>
            <w:shd w:val="clear" w:color="auto" w:fill="auto"/>
            <w:hideMark/>
          </w:tcPr>
          <w:p w14:paraId="72C885FF"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Procesorių skaičius</w:t>
            </w:r>
          </w:p>
        </w:tc>
        <w:tc>
          <w:tcPr>
            <w:tcW w:w="6266" w:type="dxa"/>
            <w:tcBorders>
              <w:top w:val="nil"/>
              <w:left w:val="nil"/>
              <w:bottom w:val="single" w:sz="4" w:space="0" w:color="auto"/>
              <w:right w:val="single" w:sz="4" w:space="0" w:color="auto"/>
            </w:tcBorders>
            <w:shd w:val="clear" w:color="auto" w:fill="auto"/>
            <w:hideMark/>
          </w:tcPr>
          <w:p w14:paraId="11C9708A"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1 vnt.</w:t>
            </w:r>
          </w:p>
        </w:tc>
        <w:tc>
          <w:tcPr>
            <w:tcW w:w="4961" w:type="dxa"/>
            <w:tcBorders>
              <w:top w:val="nil"/>
              <w:left w:val="nil"/>
              <w:bottom w:val="single" w:sz="4" w:space="0" w:color="auto"/>
              <w:right w:val="single" w:sz="4" w:space="0" w:color="auto"/>
            </w:tcBorders>
            <w:shd w:val="clear" w:color="auto" w:fill="auto"/>
            <w:hideMark/>
          </w:tcPr>
          <w:p w14:paraId="77EF1CFF"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207B81" w:rsidRPr="00D5395B" w14:paraId="6316F553" w14:textId="77777777" w:rsidTr="00207B81">
        <w:trPr>
          <w:trHeight w:val="1313"/>
        </w:trPr>
        <w:tc>
          <w:tcPr>
            <w:tcW w:w="1052" w:type="dxa"/>
            <w:tcBorders>
              <w:top w:val="nil"/>
              <w:left w:val="single" w:sz="4" w:space="0" w:color="auto"/>
              <w:bottom w:val="single" w:sz="4" w:space="0" w:color="auto"/>
              <w:right w:val="single" w:sz="4" w:space="0" w:color="auto"/>
            </w:tcBorders>
            <w:shd w:val="clear" w:color="auto" w:fill="auto"/>
          </w:tcPr>
          <w:p w14:paraId="29BC6BE4"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nil"/>
              <w:left w:val="nil"/>
              <w:bottom w:val="single" w:sz="4" w:space="0" w:color="auto"/>
              <w:right w:val="single" w:sz="4" w:space="0" w:color="auto"/>
            </w:tcBorders>
            <w:shd w:val="clear" w:color="auto" w:fill="auto"/>
          </w:tcPr>
          <w:p w14:paraId="3C83D236"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Procesoriaus architektūra</w:t>
            </w:r>
          </w:p>
        </w:tc>
        <w:tc>
          <w:tcPr>
            <w:tcW w:w="6266" w:type="dxa"/>
            <w:tcBorders>
              <w:top w:val="nil"/>
              <w:left w:val="nil"/>
              <w:bottom w:val="single" w:sz="4" w:space="0" w:color="auto"/>
              <w:right w:val="single" w:sz="4" w:space="0" w:color="auto"/>
            </w:tcBorders>
            <w:shd w:val="clear" w:color="auto" w:fill="auto"/>
          </w:tcPr>
          <w:p w14:paraId="282426ED"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xml:space="preserve">x86 architektūros procesorius, palaikantis 64 bitų operacines sistemas ir taikomąsias programas, </w:t>
            </w:r>
            <w:proofErr w:type="spellStart"/>
            <w:r w:rsidRPr="00D5395B">
              <w:rPr>
                <w:rFonts w:ascii="Times New Roman" w:eastAsia="Times New Roman" w:hAnsi="Times New Roman" w:cs="Times New Roman"/>
                <w:sz w:val="24"/>
                <w:szCs w:val="24"/>
                <w:lang w:val="lt-LT"/>
              </w:rPr>
              <w:t>virtualizavimo</w:t>
            </w:r>
            <w:proofErr w:type="spellEnd"/>
            <w:r w:rsidRPr="00D5395B">
              <w:rPr>
                <w:rFonts w:ascii="Times New Roman" w:eastAsia="Times New Roman" w:hAnsi="Times New Roman" w:cs="Times New Roman"/>
                <w:sz w:val="24"/>
                <w:szCs w:val="24"/>
                <w:lang w:val="lt-LT"/>
              </w:rPr>
              <w:t xml:space="preserve"> instrukcijas aparatiniu lygmeniu.</w:t>
            </w:r>
          </w:p>
          <w:p w14:paraId="0DF62C9D"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Palaikantis ne mažiau kaip 8 atminties kanalus.</w:t>
            </w:r>
          </w:p>
        </w:tc>
        <w:tc>
          <w:tcPr>
            <w:tcW w:w="4961" w:type="dxa"/>
            <w:tcBorders>
              <w:top w:val="nil"/>
              <w:left w:val="nil"/>
              <w:bottom w:val="single" w:sz="4" w:space="0" w:color="auto"/>
              <w:right w:val="single" w:sz="4" w:space="0" w:color="auto"/>
            </w:tcBorders>
            <w:shd w:val="clear" w:color="auto" w:fill="auto"/>
          </w:tcPr>
          <w:p w14:paraId="381A46B2"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207B81" w:rsidRPr="00D5395B" w14:paraId="05B064C7" w14:textId="77777777" w:rsidTr="00207B81">
        <w:trPr>
          <w:trHeight w:val="594"/>
        </w:trPr>
        <w:tc>
          <w:tcPr>
            <w:tcW w:w="1052" w:type="dxa"/>
            <w:tcBorders>
              <w:top w:val="nil"/>
              <w:left w:val="single" w:sz="4" w:space="0" w:color="auto"/>
              <w:bottom w:val="single" w:sz="4" w:space="0" w:color="auto"/>
              <w:right w:val="single" w:sz="4" w:space="0" w:color="auto"/>
            </w:tcBorders>
            <w:shd w:val="clear" w:color="auto" w:fill="auto"/>
          </w:tcPr>
          <w:p w14:paraId="02CE691E"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nil"/>
              <w:left w:val="nil"/>
              <w:bottom w:val="single" w:sz="4" w:space="0" w:color="auto"/>
              <w:right w:val="single" w:sz="4" w:space="0" w:color="auto"/>
            </w:tcBorders>
            <w:shd w:val="clear" w:color="auto" w:fill="auto"/>
            <w:hideMark/>
          </w:tcPr>
          <w:p w14:paraId="43A34FF5"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Branduolių tarnybinėje stotyje</w:t>
            </w:r>
          </w:p>
        </w:tc>
        <w:tc>
          <w:tcPr>
            <w:tcW w:w="6266" w:type="dxa"/>
            <w:tcBorders>
              <w:top w:val="nil"/>
              <w:left w:val="nil"/>
              <w:bottom w:val="single" w:sz="4" w:space="0" w:color="auto"/>
              <w:right w:val="single" w:sz="4" w:space="0" w:color="auto"/>
            </w:tcBorders>
            <w:shd w:val="clear" w:color="auto" w:fill="auto"/>
            <w:hideMark/>
          </w:tcPr>
          <w:p w14:paraId="6B3F3C5A"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Ne mažiau kaip 12.</w:t>
            </w:r>
          </w:p>
        </w:tc>
        <w:tc>
          <w:tcPr>
            <w:tcW w:w="4961" w:type="dxa"/>
            <w:tcBorders>
              <w:top w:val="nil"/>
              <w:left w:val="nil"/>
              <w:bottom w:val="single" w:sz="4" w:space="0" w:color="auto"/>
              <w:right w:val="single" w:sz="4" w:space="0" w:color="auto"/>
            </w:tcBorders>
            <w:shd w:val="clear" w:color="auto" w:fill="auto"/>
            <w:hideMark/>
          </w:tcPr>
          <w:p w14:paraId="73FB2B13"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207B81" w:rsidRPr="00D5395B" w14:paraId="150A69FE" w14:textId="77777777" w:rsidTr="00207B81">
        <w:trPr>
          <w:trHeight w:val="396"/>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5B16D6EC"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163FF128"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Procesorių našumo reikalavimai</w:t>
            </w:r>
          </w:p>
        </w:tc>
        <w:tc>
          <w:tcPr>
            <w:tcW w:w="6266" w:type="dxa"/>
            <w:tcBorders>
              <w:top w:val="single" w:sz="4" w:space="0" w:color="auto"/>
              <w:left w:val="single" w:sz="4" w:space="0" w:color="auto"/>
              <w:bottom w:val="single" w:sz="4" w:space="0" w:color="auto"/>
              <w:right w:val="single" w:sz="4" w:space="0" w:color="auto"/>
            </w:tcBorders>
            <w:shd w:val="clear" w:color="auto" w:fill="auto"/>
          </w:tcPr>
          <w:p w14:paraId="2E1341B5"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14:ligatures w14:val="standardContextual"/>
              </w:rPr>
              <w:t xml:space="preserve">Siūlomas procesorius turi užtikrinti </w:t>
            </w:r>
            <w:r w:rsidRPr="00D5395B">
              <w:rPr>
                <w:rFonts w:ascii="Times New Roman" w:eastAsia="Times New Roman" w:hAnsi="Times New Roman" w:cs="Times New Roman"/>
                <w:sz w:val="24"/>
                <w:szCs w:val="24"/>
                <w:lang w:val="lt-LT"/>
              </w:rPr>
              <w:t>ne mažesnį kaip:</w:t>
            </w:r>
          </w:p>
          <w:p w14:paraId="33CC7CBE"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- 215 vienetai pagal SPECint_rate_base2017 testą našumą;</w:t>
            </w:r>
          </w:p>
          <w:p w14:paraId="46DA6382"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- 317 vienetų pagal SPECfp_rate_base2017 testą našumą.</w:t>
            </w:r>
          </w:p>
          <w:p w14:paraId="43284DF0"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xml:space="preserve">Rezultatai turi būti skelbiami adresu </w:t>
            </w:r>
            <w:hyperlink r:id="rId7" w:history="1">
              <w:r w:rsidRPr="00D5395B">
                <w:rPr>
                  <w:rFonts w:ascii="Times New Roman" w:eastAsia="Times New Roman" w:hAnsi="Times New Roman" w:cs="Times New Roman"/>
                  <w:sz w:val="24"/>
                  <w:szCs w:val="24"/>
                  <w:lang w:val="lt-LT"/>
                </w:rPr>
                <w:t>www.spec.org</w:t>
              </w:r>
            </w:hyperlink>
            <w:r w:rsidRPr="00D5395B">
              <w:rPr>
                <w:rFonts w:ascii="Times New Roman" w:eastAsia="Times New Roman" w:hAnsi="Times New Roman" w:cs="Times New Roman"/>
                <w:sz w:val="24"/>
                <w:szCs w:val="24"/>
                <w:lang w:val="lt-LT"/>
              </w:rPr>
              <w:t xml:space="preserve"> puslapyje ir pateikti pasiūlyme.</w:t>
            </w:r>
          </w:p>
          <w:p w14:paraId="7C42D69C"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Siūlomo procesoriaus dažnis turi būti ne mažesnis kaip 2,0 GHz.</w:t>
            </w:r>
          </w:p>
          <w:p w14:paraId="2B302A7D"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14:ligatures w14:val="standardContextual"/>
              </w:rPr>
              <w:t xml:space="preserve">Pateikiami našumo rezultatai turi būti išmatuoti siūlomoje tarnybinėje </w:t>
            </w:r>
            <w:r w:rsidRPr="00D5395B">
              <w:rPr>
                <w:rFonts w:ascii="Times New Roman" w:eastAsia="Times New Roman" w:hAnsi="Times New Roman" w:cs="Times New Roman"/>
                <w:sz w:val="24"/>
                <w:szCs w:val="24"/>
                <w:lang w:val="lt-LT"/>
              </w:rPr>
              <w:t>stotyje su siūlomais procesoriais.</w:t>
            </w:r>
          </w:p>
          <w:p w14:paraId="71DAD526"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Nurodyti procesoriaus gamintoją ir modelį.</w:t>
            </w:r>
          </w:p>
          <w:p w14:paraId="7330078A"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49E3957"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207B81" w:rsidRPr="00D5395B" w14:paraId="4AB12BC4" w14:textId="77777777" w:rsidTr="00207B81">
        <w:trPr>
          <w:trHeight w:val="396"/>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4B90EF44"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hideMark/>
          </w:tcPr>
          <w:p w14:paraId="1237F42C"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Operatyvioji atmintis</w:t>
            </w:r>
          </w:p>
        </w:tc>
        <w:tc>
          <w:tcPr>
            <w:tcW w:w="6266" w:type="dxa"/>
            <w:tcBorders>
              <w:top w:val="single" w:sz="4" w:space="0" w:color="auto"/>
              <w:left w:val="nil"/>
              <w:bottom w:val="single" w:sz="4" w:space="0" w:color="auto"/>
              <w:right w:val="single" w:sz="4" w:space="0" w:color="auto"/>
            </w:tcBorders>
            <w:shd w:val="clear" w:color="auto" w:fill="auto"/>
            <w:hideMark/>
          </w:tcPr>
          <w:p w14:paraId="079F081E"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xml:space="preserve">Ne blogiau kaip </w:t>
            </w:r>
            <w:bookmarkStart w:id="0" w:name="_Hlk161301091"/>
            <w:r w:rsidRPr="00D5395B">
              <w:rPr>
                <w:rFonts w:ascii="Times New Roman" w:hAnsi="Times New Roman" w:cs="Times New Roman"/>
                <w:sz w:val="24"/>
                <w:szCs w:val="24"/>
                <w:lang w:val="lt-LT"/>
                <w14:ligatures w14:val="standardContextual"/>
              </w:rPr>
              <w:t>ECC DDR5-5600.</w:t>
            </w:r>
            <w:bookmarkEnd w:id="0"/>
          </w:p>
          <w:p w14:paraId="7B0708FD"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Nurodyti operatyvinės atminties modelį.</w:t>
            </w:r>
          </w:p>
        </w:tc>
        <w:tc>
          <w:tcPr>
            <w:tcW w:w="4961" w:type="dxa"/>
            <w:tcBorders>
              <w:top w:val="single" w:sz="4" w:space="0" w:color="auto"/>
              <w:left w:val="nil"/>
              <w:bottom w:val="single" w:sz="4" w:space="0" w:color="auto"/>
              <w:right w:val="single" w:sz="4" w:space="0" w:color="auto"/>
            </w:tcBorders>
            <w:shd w:val="clear" w:color="auto" w:fill="auto"/>
            <w:hideMark/>
          </w:tcPr>
          <w:p w14:paraId="57F0C48D"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207B81" w:rsidRPr="00D5395B" w14:paraId="594D411A" w14:textId="77777777" w:rsidTr="00207B81">
        <w:trPr>
          <w:trHeight w:val="548"/>
        </w:trPr>
        <w:tc>
          <w:tcPr>
            <w:tcW w:w="1052" w:type="dxa"/>
            <w:tcBorders>
              <w:top w:val="nil"/>
              <w:left w:val="single" w:sz="4" w:space="0" w:color="auto"/>
              <w:bottom w:val="single" w:sz="4" w:space="0" w:color="auto"/>
              <w:right w:val="single" w:sz="4" w:space="0" w:color="auto"/>
            </w:tcBorders>
            <w:shd w:val="clear" w:color="auto" w:fill="auto"/>
          </w:tcPr>
          <w:p w14:paraId="09E8D02E"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nil"/>
              <w:left w:val="nil"/>
              <w:bottom w:val="single" w:sz="4" w:space="0" w:color="auto"/>
              <w:right w:val="single" w:sz="4" w:space="0" w:color="auto"/>
            </w:tcBorders>
            <w:shd w:val="clear" w:color="auto" w:fill="auto"/>
            <w:hideMark/>
          </w:tcPr>
          <w:p w14:paraId="43871D3F"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Įdiegta operatyvioji atmintis</w:t>
            </w:r>
          </w:p>
        </w:tc>
        <w:tc>
          <w:tcPr>
            <w:tcW w:w="6266" w:type="dxa"/>
            <w:tcBorders>
              <w:top w:val="nil"/>
              <w:left w:val="nil"/>
              <w:bottom w:val="single" w:sz="4" w:space="0" w:color="auto"/>
              <w:right w:val="single" w:sz="4" w:space="0" w:color="auto"/>
            </w:tcBorders>
            <w:shd w:val="clear" w:color="auto" w:fill="auto"/>
            <w:hideMark/>
          </w:tcPr>
          <w:p w14:paraId="3179DDFE"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Ne mažiau 64 GB.</w:t>
            </w:r>
          </w:p>
          <w:p w14:paraId="2B462687"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xml:space="preserve">Visi atminties moduliai turi būti vienodos talpos. </w:t>
            </w:r>
          </w:p>
          <w:p w14:paraId="3D40C6EF"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Visi procesoriaus atminties kanalai turi būti užpildyti.</w:t>
            </w:r>
          </w:p>
        </w:tc>
        <w:tc>
          <w:tcPr>
            <w:tcW w:w="4961" w:type="dxa"/>
            <w:tcBorders>
              <w:top w:val="nil"/>
              <w:left w:val="nil"/>
              <w:bottom w:val="single" w:sz="4" w:space="0" w:color="auto"/>
              <w:right w:val="single" w:sz="4" w:space="0" w:color="auto"/>
            </w:tcBorders>
            <w:shd w:val="clear" w:color="auto" w:fill="auto"/>
            <w:hideMark/>
          </w:tcPr>
          <w:p w14:paraId="791C9A02"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207B81" w:rsidRPr="00D5395B" w14:paraId="2B6F93A1" w14:textId="77777777" w:rsidTr="00207B81">
        <w:trPr>
          <w:trHeight w:val="350"/>
        </w:trPr>
        <w:tc>
          <w:tcPr>
            <w:tcW w:w="1052" w:type="dxa"/>
            <w:tcBorders>
              <w:top w:val="nil"/>
              <w:left w:val="single" w:sz="4" w:space="0" w:color="auto"/>
              <w:bottom w:val="single" w:sz="4" w:space="0" w:color="auto"/>
              <w:right w:val="single" w:sz="4" w:space="0" w:color="auto"/>
            </w:tcBorders>
            <w:shd w:val="clear" w:color="auto" w:fill="auto"/>
          </w:tcPr>
          <w:p w14:paraId="03C75E63"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nil"/>
              <w:left w:val="nil"/>
              <w:bottom w:val="single" w:sz="4" w:space="0" w:color="auto"/>
              <w:right w:val="single" w:sz="4" w:space="0" w:color="auto"/>
            </w:tcBorders>
            <w:shd w:val="clear" w:color="auto" w:fill="auto"/>
          </w:tcPr>
          <w:p w14:paraId="127CAA93"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Operatyvinės atminties lizdų skaičius</w:t>
            </w:r>
          </w:p>
        </w:tc>
        <w:tc>
          <w:tcPr>
            <w:tcW w:w="6266" w:type="dxa"/>
            <w:tcBorders>
              <w:top w:val="nil"/>
              <w:left w:val="nil"/>
              <w:bottom w:val="single" w:sz="4" w:space="0" w:color="auto"/>
              <w:right w:val="single" w:sz="4" w:space="0" w:color="auto"/>
            </w:tcBorders>
            <w:shd w:val="clear" w:color="auto" w:fill="auto"/>
          </w:tcPr>
          <w:p w14:paraId="53A87C21"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Ne mažiau kaip 16 vnt.</w:t>
            </w:r>
          </w:p>
        </w:tc>
        <w:tc>
          <w:tcPr>
            <w:tcW w:w="4961" w:type="dxa"/>
            <w:tcBorders>
              <w:top w:val="nil"/>
              <w:left w:val="nil"/>
              <w:bottom w:val="single" w:sz="4" w:space="0" w:color="auto"/>
              <w:right w:val="single" w:sz="4" w:space="0" w:color="auto"/>
            </w:tcBorders>
            <w:shd w:val="clear" w:color="auto" w:fill="auto"/>
          </w:tcPr>
          <w:p w14:paraId="01AED6B5"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207B81" w:rsidRPr="00D5395B" w14:paraId="34B347E2" w14:textId="77777777" w:rsidTr="00207B81">
        <w:trPr>
          <w:trHeight w:val="1313"/>
        </w:trPr>
        <w:tc>
          <w:tcPr>
            <w:tcW w:w="1052" w:type="dxa"/>
            <w:tcBorders>
              <w:top w:val="nil"/>
              <w:left w:val="single" w:sz="4" w:space="0" w:color="auto"/>
              <w:bottom w:val="single" w:sz="4" w:space="0" w:color="auto"/>
              <w:right w:val="single" w:sz="4" w:space="0" w:color="auto"/>
            </w:tcBorders>
            <w:shd w:val="clear" w:color="auto" w:fill="auto"/>
          </w:tcPr>
          <w:p w14:paraId="727F51F7"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nil"/>
              <w:left w:val="nil"/>
              <w:bottom w:val="single" w:sz="4" w:space="0" w:color="auto"/>
              <w:right w:val="single" w:sz="4" w:space="0" w:color="auto"/>
            </w:tcBorders>
            <w:shd w:val="clear" w:color="auto" w:fill="auto"/>
            <w:hideMark/>
          </w:tcPr>
          <w:p w14:paraId="197876B4"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Laikmena operacinei sistemai</w:t>
            </w:r>
          </w:p>
        </w:tc>
        <w:tc>
          <w:tcPr>
            <w:tcW w:w="6266" w:type="dxa"/>
            <w:tcBorders>
              <w:top w:val="nil"/>
              <w:left w:val="nil"/>
              <w:bottom w:val="single" w:sz="4" w:space="0" w:color="auto"/>
              <w:right w:val="single" w:sz="4" w:space="0" w:color="auto"/>
            </w:tcBorders>
            <w:shd w:val="clear" w:color="auto" w:fill="auto"/>
            <w:hideMark/>
          </w:tcPr>
          <w:p w14:paraId="3D6EA88A"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xml:space="preserve">Turi būti galimybė pajungti aparatūrinį valdiklį su 2 </w:t>
            </w:r>
            <w:proofErr w:type="spellStart"/>
            <w:r w:rsidRPr="00D5395B">
              <w:rPr>
                <w:rFonts w:ascii="Times New Roman" w:eastAsia="Times New Roman" w:hAnsi="Times New Roman" w:cs="Times New Roman"/>
                <w:sz w:val="24"/>
                <w:szCs w:val="24"/>
                <w:lang w:val="lt-LT"/>
              </w:rPr>
              <w:t>vnt</w:t>
            </w:r>
            <w:proofErr w:type="spellEnd"/>
            <w:r w:rsidRPr="00D5395B">
              <w:rPr>
                <w:rFonts w:ascii="Times New Roman" w:eastAsia="Times New Roman" w:hAnsi="Times New Roman" w:cs="Times New Roman"/>
                <w:sz w:val="24"/>
                <w:szCs w:val="24"/>
                <w:lang w:val="lt-LT"/>
              </w:rPr>
              <w:t xml:space="preserve"> 480GB „karšto“ keitimo SSD diskais, apjungtais į RAID1.</w:t>
            </w:r>
          </w:p>
        </w:tc>
        <w:tc>
          <w:tcPr>
            <w:tcW w:w="4961" w:type="dxa"/>
            <w:tcBorders>
              <w:top w:val="nil"/>
              <w:left w:val="nil"/>
              <w:bottom w:val="single" w:sz="4" w:space="0" w:color="auto"/>
              <w:right w:val="single" w:sz="4" w:space="0" w:color="auto"/>
            </w:tcBorders>
            <w:shd w:val="clear" w:color="auto" w:fill="auto"/>
            <w:hideMark/>
          </w:tcPr>
          <w:p w14:paraId="5944851B"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207B81" w:rsidRPr="00D5395B" w14:paraId="1A1B912B" w14:textId="77777777" w:rsidTr="00207B81">
        <w:trPr>
          <w:trHeight w:val="1070"/>
        </w:trPr>
        <w:tc>
          <w:tcPr>
            <w:tcW w:w="1052" w:type="dxa"/>
            <w:tcBorders>
              <w:top w:val="nil"/>
              <w:left w:val="single" w:sz="4" w:space="0" w:color="auto"/>
              <w:bottom w:val="single" w:sz="4" w:space="0" w:color="auto"/>
              <w:right w:val="single" w:sz="4" w:space="0" w:color="auto"/>
            </w:tcBorders>
            <w:shd w:val="clear" w:color="auto" w:fill="auto"/>
          </w:tcPr>
          <w:p w14:paraId="5CD9723B"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nil"/>
              <w:left w:val="nil"/>
              <w:bottom w:val="single" w:sz="4" w:space="0" w:color="auto"/>
              <w:right w:val="single" w:sz="4" w:space="0" w:color="auto"/>
            </w:tcBorders>
            <w:shd w:val="clear" w:color="auto" w:fill="auto"/>
            <w:hideMark/>
          </w:tcPr>
          <w:p w14:paraId="1D002611"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Laikmena duomenims</w:t>
            </w:r>
          </w:p>
        </w:tc>
        <w:tc>
          <w:tcPr>
            <w:tcW w:w="6266" w:type="dxa"/>
            <w:tcBorders>
              <w:top w:val="nil"/>
              <w:left w:val="nil"/>
              <w:bottom w:val="single" w:sz="4" w:space="0" w:color="auto"/>
              <w:right w:val="single" w:sz="4" w:space="0" w:color="auto"/>
            </w:tcBorders>
            <w:shd w:val="clear" w:color="auto" w:fill="auto"/>
            <w:hideMark/>
          </w:tcPr>
          <w:p w14:paraId="29C10B7B"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xml:space="preserve">Ne mažiau kaip 3 vnt. 480GB „karšto“ keitimo SSD 6Gbps SATA tipo diskais, MIX USE, ne mažiau 2 </w:t>
            </w:r>
            <w:proofErr w:type="spellStart"/>
            <w:r w:rsidRPr="00D5395B">
              <w:rPr>
                <w:rFonts w:ascii="Times New Roman" w:eastAsia="Times New Roman" w:hAnsi="Times New Roman" w:cs="Times New Roman"/>
                <w:sz w:val="24"/>
                <w:szCs w:val="24"/>
                <w:lang w:val="lt-LT"/>
              </w:rPr>
              <w:t>vnt</w:t>
            </w:r>
            <w:proofErr w:type="spellEnd"/>
            <w:r w:rsidRPr="00D5395B">
              <w:rPr>
                <w:rFonts w:ascii="Times New Roman" w:eastAsia="Times New Roman" w:hAnsi="Times New Roman" w:cs="Times New Roman"/>
                <w:sz w:val="24"/>
                <w:szCs w:val="24"/>
                <w:lang w:val="lt-LT"/>
              </w:rPr>
              <w:t xml:space="preserve"> 960GB „karšto“ keitimo SSD 6Gbps SATA tipo diskais, READ INTENSIVE,  ne mažiau 2 </w:t>
            </w:r>
            <w:proofErr w:type="spellStart"/>
            <w:r w:rsidRPr="00D5395B">
              <w:rPr>
                <w:rFonts w:ascii="Times New Roman" w:eastAsia="Times New Roman" w:hAnsi="Times New Roman" w:cs="Times New Roman"/>
                <w:sz w:val="24"/>
                <w:szCs w:val="24"/>
                <w:lang w:val="lt-LT"/>
              </w:rPr>
              <w:t>vnt</w:t>
            </w:r>
            <w:proofErr w:type="spellEnd"/>
            <w:r w:rsidRPr="00D5395B">
              <w:rPr>
                <w:rFonts w:ascii="Times New Roman" w:eastAsia="Times New Roman" w:hAnsi="Times New Roman" w:cs="Times New Roman"/>
                <w:sz w:val="24"/>
                <w:szCs w:val="24"/>
                <w:lang w:val="lt-LT"/>
              </w:rPr>
              <w:t xml:space="preserve"> 4TB  „karšto“ keitimo HDDD 6Gbps SATA tipo diskais.</w:t>
            </w:r>
          </w:p>
        </w:tc>
        <w:tc>
          <w:tcPr>
            <w:tcW w:w="4961" w:type="dxa"/>
            <w:tcBorders>
              <w:top w:val="nil"/>
              <w:left w:val="nil"/>
              <w:bottom w:val="single" w:sz="4" w:space="0" w:color="auto"/>
              <w:right w:val="single" w:sz="4" w:space="0" w:color="auto"/>
            </w:tcBorders>
            <w:shd w:val="clear" w:color="auto" w:fill="auto"/>
            <w:hideMark/>
          </w:tcPr>
          <w:p w14:paraId="6DE23516"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207B81" w:rsidRPr="00D5395B" w14:paraId="49823A50" w14:textId="77777777" w:rsidTr="00207B81">
        <w:trPr>
          <w:trHeight w:val="372"/>
        </w:trPr>
        <w:tc>
          <w:tcPr>
            <w:tcW w:w="1052" w:type="dxa"/>
            <w:tcBorders>
              <w:top w:val="nil"/>
              <w:left w:val="single" w:sz="4" w:space="0" w:color="auto"/>
              <w:bottom w:val="single" w:sz="4" w:space="0" w:color="auto"/>
              <w:right w:val="single" w:sz="4" w:space="0" w:color="auto"/>
            </w:tcBorders>
            <w:shd w:val="clear" w:color="auto" w:fill="auto"/>
          </w:tcPr>
          <w:p w14:paraId="2E9CE1FC"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nil"/>
              <w:left w:val="nil"/>
              <w:bottom w:val="single" w:sz="4" w:space="0" w:color="auto"/>
              <w:right w:val="single" w:sz="4" w:space="0" w:color="auto"/>
            </w:tcBorders>
            <w:shd w:val="clear" w:color="auto" w:fill="auto"/>
            <w:hideMark/>
          </w:tcPr>
          <w:p w14:paraId="53963F56"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RAID valdiklis</w:t>
            </w:r>
          </w:p>
        </w:tc>
        <w:tc>
          <w:tcPr>
            <w:tcW w:w="6266" w:type="dxa"/>
            <w:tcBorders>
              <w:top w:val="nil"/>
              <w:left w:val="nil"/>
              <w:bottom w:val="single" w:sz="4" w:space="0" w:color="auto"/>
              <w:right w:val="single" w:sz="4" w:space="0" w:color="auto"/>
            </w:tcBorders>
            <w:shd w:val="clear" w:color="auto" w:fill="auto"/>
            <w:hideMark/>
          </w:tcPr>
          <w:p w14:paraId="4608A853"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xml:space="preserve">Vidinis, ne prastesnis nei SAS, </w:t>
            </w:r>
            <w:proofErr w:type="spellStart"/>
            <w:r w:rsidRPr="00D5395B">
              <w:rPr>
                <w:rFonts w:ascii="Times New Roman" w:eastAsia="Times New Roman" w:hAnsi="Times New Roman" w:cs="Times New Roman"/>
                <w:sz w:val="24"/>
                <w:szCs w:val="24"/>
                <w:lang w:val="lt-LT"/>
              </w:rPr>
              <w:t>aparatiškai</w:t>
            </w:r>
            <w:proofErr w:type="spellEnd"/>
            <w:r w:rsidRPr="00D5395B">
              <w:rPr>
                <w:rFonts w:ascii="Times New Roman" w:eastAsia="Times New Roman" w:hAnsi="Times New Roman" w:cs="Times New Roman"/>
                <w:sz w:val="24"/>
                <w:szCs w:val="24"/>
                <w:lang w:val="lt-LT"/>
              </w:rPr>
              <w:t xml:space="preserve"> palaikantis RAID 0, 1, 5, 6, 10.</w:t>
            </w:r>
          </w:p>
          <w:p w14:paraId="552E4913"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Turi būti ne mažiau nei 8GB atminties (angl. „</w:t>
            </w:r>
            <w:proofErr w:type="spellStart"/>
            <w:r w:rsidRPr="00D5395B">
              <w:rPr>
                <w:rFonts w:ascii="Times New Roman" w:eastAsia="Times New Roman" w:hAnsi="Times New Roman" w:cs="Times New Roman"/>
                <w:sz w:val="24"/>
                <w:szCs w:val="24"/>
                <w:lang w:val="lt-LT"/>
              </w:rPr>
              <w:t>cache</w:t>
            </w:r>
            <w:proofErr w:type="spellEnd"/>
            <w:r w:rsidRPr="00D5395B">
              <w:rPr>
                <w:rFonts w:ascii="Times New Roman" w:eastAsia="Times New Roman" w:hAnsi="Times New Roman" w:cs="Times New Roman"/>
                <w:sz w:val="24"/>
                <w:szCs w:val="24"/>
                <w:lang w:val="lt-LT"/>
              </w:rPr>
              <w:t>“).</w:t>
            </w:r>
          </w:p>
        </w:tc>
        <w:tc>
          <w:tcPr>
            <w:tcW w:w="4961" w:type="dxa"/>
            <w:tcBorders>
              <w:top w:val="nil"/>
              <w:left w:val="nil"/>
              <w:bottom w:val="single" w:sz="4" w:space="0" w:color="auto"/>
              <w:right w:val="single" w:sz="4" w:space="0" w:color="auto"/>
            </w:tcBorders>
            <w:shd w:val="clear" w:color="auto" w:fill="auto"/>
            <w:hideMark/>
          </w:tcPr>
          <w:p w14:paraId="6BB63E55"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207B81" w:rsidRPr="00D5395B" w14:paraId="1646591E" w14:textId="77777777" w:rsidTr="00207B81">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2403FD95"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482413E5"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Tinklo sąsajos</w:t>
            </w:r>
          </w:p>
        </w:tc>
        <w:tc>
          <w:tcPr>
            <w:tcW w:w="6266" w:type="dxa"/>
            <w:tcBorders>
              <w:top w:val="single" w:sz="4" w:space="0" w:color="auto"/>
              <w:left w:val="nil"/>
              <w:bottom w:val="single" w:sz="4" w:space="0" w:color="auto"/>
              <w:right w:val="single" w:sz="4" w:space="0" w:color="auto"/>
            </w:tcBorders>
            <w:shd w:val="clear" w:color="auto" w:fill="auto"/>
          </w:tcPr>
          <w:p w14:paraId="2B1C1F12" w14:textId="77777777" w:rsidR="00207B81" w:rsidRPr="00D5395B" w:rsidRDefault="00207B81" w:rsidP="00207B81">
            <w:pPr>
              <w:spacing w:after="0" w:line="240" w:lineRule="auto"/>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Ne mažiau kaip 2 vnt. 1000Base-T prievadai;</w:t>
            </w:r>
          </w:p>
          <w:p w14:paraId="70E0B813" w14:textId="77777777" w:rsidR="00207B81" w:rsidRPr="00D5395B" w:rsidRDefault="00207B81" w:rsidP="00207B81">
            <w:pPr>
              <w:spacing w:after="0" w:line="240" w:lineRule="auto"/>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xml:space="preserve">Ne mažiau kaip </w:t>
            </w:r>
            <w:proofErr w:type="spellStart"/>
            <w:r w:rsidRPr="00D5395B">
              <w:rPr>
                <w:rFonts w:ascii="Times New Roman" w:eastAsia="Times New Roman" w:hAnsi="Times New Roman" w:cs="Times New Roman"/>
                <w:sz w:val="24"/>
                <w:szCs w:val="24"/>
                <w:lang w:val="lt-LT"/>
              </w:rPr>
              <w:t>kaip</w:t>
            </w:r>
            <w:proofErr w:type="spellEnd"/>
            <w:r w:rsidRPr="00D5395B">
              <w:rPr>
                <w:rFonts w:ascii="Times New Roman" w:eastAsia="Times New Roman" w:hAnsi="Times New Roman" w:cs="Times New Roman"/>
                <w:sz w:val="24"/>
                <w:szCs w:val="24"/>
                <w:lang w:val="lt-LT"/>
              </w:rPr>
              <w:t xml:space="preserve"> 4 </w:t>
            </w:r>
            <w:proofErr w:type="spellStart"/>
            <w:r w:rsidRPr="00D5395B">
              <w:rPr>
                <w:rFonts w:ascii="Times New Roman" w:eastAsia="Times New Roman" w:hAnsi="Times New Roman" w:cs="Times New Roman"/>
                <w:sz w:val="24"/>
                <w:szCs w:val="24"/>
                <w:lang w:val="lt-LT"/>
              </w:rPr>
              <w:t>vnt</w:t>
            </w:r>
            <w:proofErr w:type="spellEnd"/>
            <w:r w:rsidRPr="00D5395B">
              <w:rPr>
                <w:rFonts w:ascii="Times New Roman" w:eastAsia="Times New Roman" w:hAnsi="Times New Roman" w:cs="Times New Roman"/>
                <w:sz w:val="24"/>
                <w:szCs w:val="24"/>
                <w:lang w:val="lt-LT"/>
              </w:rPr>
              <w:t xml:space="preserve"> 1/10G Base-T </w:t>
            </w:r>
            <w:proofErr w:type="spellStart"/>
            <w:r w:rsidRPr="00D5395B">
              <w:rPr>
                <w:rFonts w:ascii="Times New Roman" w:eastAsia="Times New Roman" w:hAnsi="Times New Roman" w:cs="Times New Roman"/>
                <w:sz w:val="24"/>
                <w:szCs w:val="24"/>
                <w:lang w:val="lt-LT"/>
              </w:rPr>
              <w:t>Ethernet</w:t>
            </w:r>
            <w:proofErr w:type="spellEnd"/>
            <w:r w:rsidRPr="00D5395B">
              <w:rPr>
                <w:rFonts w:ascii="Times New Roman" w:eastAsia="Times New Roman" w:hAnsi="Times New Roman" w:cs="Times New Roman"/>
                <w:sz w:val="24"/>
                <w:szCs w:val="24"/>
                <w:lang w:val="lt-LT"/>
              </w:rPr>
              <w:t xml:space="preserve"> prievadai, realizuota neužimant </w:t>
            </w:r>
            <w:proofErr w:type="spellStart"/>
            <w:r w:rsidRPr="00D5395B">
              <w:rPr>
                <w:rFonts w:ascii="Times New Roman" w:eastAsia="Times New Roman" w:hAnsi="Times New Roman" w:cs="Times New Roman"/>
                <w:sz w:val="24"/>
                <w:szCs w:val="24"/>
                <w:lang w:val="lt-LT"/>
              </w:rPr>
              <w:t>PCIe</w:t>
            </w:r>
            <w:proofErr w:type="spellEnd"/>
            <w:r w:rsidRPr="00D5395B">
              <w:rPr>
                <w:rFonts w:ascii="Times New Roman" w:eastAsia="Times New Roman" w:hAnsi="Times New Roman" w:cs="Times New Roman"/>
                <w:sz w:val="24"/>
                <w:szCs w:val="24"/>
                <w:lang w:val="lt-LT"/>
              </w:rPr>
              <w:t xml:space="preserve"> lizdo. </w:t>
            </w:r>
          </w:p>
        </w:tc>
        <w:tc>
          <w:tcPr>
            <w:tcW w:w="4961" w:type="dxa"/>
            <w:tcBorders>
              <w:top w:val="single" w:sz="4" w:space="0" w:color="auto"/>
              <w:left w:val="nil"/>
              <w:bottom w:val="single" w:sz="4" w:space="0" w:color="auto"/>
              <w:right w:val="single" w:sz="4" w:space="0" w:color="auto"/>
            </w:tcBorders>
            <w:shd w:val="clear" w:color="auto" w:fill="auto"/>
          </w:tcPr>
          <w:p w14:paraId="78029621"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207B81" w:rsidRPr="00D5395B" w14:paraId="1CBFE05E" w14:textId="77777777" w:rsidTr="00207B81">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23D58162"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50D149E4"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PCI išplėtimo lizdai</w:t>
            </w:r>
          </w:p>
        </w:tc>
        <w:tc>
          <w:tcPr>
            <w:tcW w:w="6266" w:type="dxa"/>
            <w:tcBorders>
              <w:top w:val="single" w:sz="4" w:space="0" w:color="auto"/>
              <w:left w:val="nil"/>
              <w:bottom w:val="single" w:sz="4" w:space="0" w:color="auto"/>
              <w:right w:val="single" w:sz="4" w:space="0" w:color="auto"/>
            </w:tcBorders>
            <w:shd w:val="clear" w:color="auto" w:fill="auto"/>
          </w:tcPr>
          <w:p w14:paraId="080CA000" w14:textId="77777777" w:rsidR="00207B81" w:rsidRPr="00D5395B" w:rsidRDefault="00207B81" w:rsidP="00207B81">
            <w:pPr>
              <w:spacing w:after="0" w:line="240" w:lineRule="auto"/>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xml:space="preserve">ne mažiau kaip </w:t>
            </w:r>
            <w:r w:rsidRPr="00D5395B">
              <w:rPr>
                <w:rFonts w:ascii="Times New Roman" w:hAnsi="Times New Roman" w:cs="Times New Roman"/>
                <w:sz w:val="24"/>
                <w:szCs w:val="24"/>
                <w:lang w:val="lt-LT"/>
              </w:rPr>
              <w:t xml:space="preserve"> </w:t>
            </w:r>
            <w:r w:rsidRPr="00D5395B">
              <w:rPr>
                <w:rFonts w:ascii="Times New Roman" w:eastAsia="Times New Roman" w:hAnsi="Times New Roman" w:cs="Times New Roman"/>
                <w:sz w:val="24"/>
                <w:szCs w:val="24"/>
                <w:lang w:val="lt-LT"/>
              </w:rPr>
              <w:t xml:space="preserve">2 x </w:t>
            </w:r>
            <w:proofErr w:type="spellStart"/>
            <w:r w:rsidRPr="00D5395B">
              <w:rPr>
                <w:rFonts w:ascii="Times New Roman" w:eastAsia="Times New Roman" w:hAnsi="Times New Roman" w:cs="Times New Roman"/>
                <w:sz w:val="24"/>
                <w:szCs w:val="24"/>
                <w:lang w:val="lt-LT"/>
              </w:rPr>
              <w:t>PCIe</w:t>
            </w:r>
            <w:proofErr w:type="spellEnd"/>
            <w:r w:rsidRPr="00D5395B">
              <w:rPr>
                <w:rFonts w:ascii="Times New Roman" w:eastAsia="Times New Roman" w:hAnsi="Times New Roman" w:cs="Times New Roman"/>
                <w:sz w:val="24"/>
                <w:szCs w:val="24"/>
                <w:lang w:val="lt-LT"/>
              </w:rPr>
              <w:t xml:space="preserve"> Gen4 x16 išplėtimo lizdų</w:t>
            </w:r>
          </w:p>
          <w:p w14:paraId="6762D040" w14:textId="77777777" w:rsidR="00207B81" w:rsidRPr="00D5395B" w:rsidRDefault="00207B81" w:rsidP="00207B81">
            <w:pPr>
              <w:spacing w:after="0" w:line="240" w:lineRule="auto"/>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ne mažiau kaip 1 vnt. OCP 3.0 tipo išplėtimo lizdas</w:t>
            </w:r>
          </w:p>
        </w:tc>
        <w:tc>
          <w:tcPr>
            <w:tcW w:w="4961" w:type="dxa"/>
            <w:tcBorders>
              <w:top w:val="single" w:sz="4" w:space="0" w:color="auto"/>
              <w:left w:val="nil"/>
              <w:bottom w:val="single" w:sz="4" w:space="0" w:color="auto"/>
              <w:right w:val="single" w:sz="4" w:space="0" w:color="auto"/>
            </w:tcBorders>
            <w:shd w:val="clear" w:color="auto" w:fill="auto"/>
          </w:tcPr>
          <w:p w14:paraId="54DC268D"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207B81" w:rsidRPr="00D5395B" w14:paraId="186D2370" w14:textId="77777777" w:rsidTr="00207B81">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080F3445"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4A54DE6F"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Išorinės ir vidinės įvedimo / išvedimo jungtys</w:t>
            </w:r>
          </w:p>
        </w:tc>
        <w:tc>
          <w:tcPr>
            <w:tcW w:w="6266" w:type="dxa"/>
            <w:tcBorders>
              <w:top w:val="single" w:sz="4" w:space="0" w:color="auto"/>
              <w:left w:val="nil"/>
              <w:bottom w:val="single" w:sz="4" w:space="0" w:color="auto"/>
              <w:right w:val="single" w:sz="4" w:space="0" w:color="auto"/>
            </w:tcBorders>
            <w:shd w:val="clear" w:color="auto" w:fill="auto"/>
          </w:tcPr>
          <w:p w14:paraId="34E617F9"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Turi būti:</w:t>
            </w:r>
          </w:p>
          <w:p w14:paraId="7A328884"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ne mažiau kaip 4vnt. USB (2 turi būti priekyje ir ne mažiau kaip 2 vnt. turi būti gale) iš kurių ne mažiau kaip 2vnt. USB 3.0;</w:t>
            </w:r>
          </w:p>
          <w:p w14:paraId="7FAC20B7"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- 1 vnt. 1Gb sąsaja, dedikuota nuotoliniam valdymui, turi būti gale;</w:t>
            </w:r>
          </w:p>
          <w:p w14:paraId="09701AEC"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- 1 vnt. USB sąsaja, dedikuota nuotoliniam valdymui, turi būti priekyje;</w:t>
            </w:r>
          </w:p>
          <w:p w14:paraId="2CC58EC0"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- 1 prievadas monitoriui.</w:t>
            </w:r>
          </w:p>
        </w:tc>
        <w:tc>
          <w:tcPr>
            <w:tcW w:w="4961" w:type="dxa"/>
            <w:tcBorders>
              <w:top w:val="single" w:sz="4" w:space="0" w:color="auto"/>
              <w:left w:val="nil"/>
              <w:bottom w:val="single" w:sz="4" w:space="0" w:color="auto"/>
              <w:right w:val="single" w:sz="4" w:space="0" w:color="auto"/>
            </w:tcBorders>
            <w:shd w:val="clear" w:color="auto" w:fill="auto"/>
          </w:tcPr>
          <w:p w14:paraId="32022C60"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207B81" w:rsidRPr="00D5395B" w14:paraId="620FA0FE" w14:textId="77777777" w:rsidTr="00207B81">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2DF53AE2"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33E0B69C"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proofErr w:type="spellStart"/>
            <w:r w:rsidRPr="00D5395B">
              <w:rPr>
                <w:rFonts w:ascii="Times New Roman" w:eastAsia="Times New Roman" w:hAnsi="Times New Roman" w:cs="Times New Roman"/>
                <w:sz w:val="24"/>
                <w:szCs w:val="24"/>
                <w:lang w:val="lt-LT"/>
              </w:rPr>
              <w:t>Video</w:t>
            </w:r>
            <w:proofErr w:type="spellEnd"/>
            <w:r w:rsidRPr="00D5395B">
              <w:rPr>
                <w:rFonts w:ascii="Times New Roman" w:eastAsia="Times New Roman" w:hAnsi="Times New Roman" w:cs="Times New Roman"/>
                <w:sz w:val="24"/>
                <w:szCs w:val="24"/>
                <w:lang w:val="lt-LT"/>
              </w:rPr>
              <w:t xml:space="preserve"> adapteris</w:t>
            </w:r>
          </w:p>
        </w:tc>
        <w:tc>
          <w:tcPr>
            <w:tcW w:w="6266" w:type="dxa"/>
            <w:tcBorders>
              <w:top w:val="single" w:sz="4" w:space="0" w:color="auto"/>
              <w:left w:val="nil"/>
              <w:bottom w:val="single" w:sz="4" w:space="0" w:color="auto"/>
              <w:right w:val="single" w:sz="4" w:space="0" w:color="auto"/>
            </w:tcBorders>
            <w:shd w:val="clear" w:color="auto" w:fill="auto"/>
          </w:tcPr>
          <w:p w14:paraId="4ECA5597"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Integruotas</w:t>
            </w:r>
          </w:p>
        </w:tc>
        <w:tc>
          <w:tcPr>
            <w:tcW w:w="4961" w:type="dxa"/>
            <w:tcBorders>
              <w:top w:val="single" w:sz="4" w:space="0" w:color="auto"/>
              <w:left w:val="nil"/>
              <w:bottom w:val="single" w:sz="4" w:space="0" w:color="auto"/>
              <w:right w:val="single" w:sz="4" w:space="0" w:color="auto"/>
            </w:tcBorders>
            <w:shd w:val="clear" w:color="auto" w:fill="auto"/>
          </w:tcPr>
          <w:p w14:paraId="4342504E"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207B81" w:rsidRPr="00D5395B" w14:paraId="003C39B3" w14:textId="77777777" w:rsidTr="00207B81">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0CA01641"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74827741"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Maitinimo šaltinis</w:t>
            </w:r>
          </w:p>
        </w:tc>
        <w:tc>
          <w:tcPr>
            <w:tcW w:w="6266" w:type="dxa"/>
            <w:tcBorders>
              <w:top w:val="single" w:sz="4" w:space="0" w:color="auto"/>
              <w:left w:val="nil"/>
              <w:bottom w:val="single" w:sz="4" w:space="0" w:color="auto"/>
              <w:right w:val="single" w:sz="4" w:space="0" w:color="auto"/>
            </w:tcBorders>
            <w:shd w:val="clear" w:color="auto" w:fill="auto"/>
          </w:tcPr>
          <w:p w14:paraId="4C25E8EE"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xml:space="preserve">Ne mažiau kaip du, gamintojo rekomenduojamo galingumo ir ne mažesnio kaip </w:t>
            </w:r>
            <w:r w:rsidRPr="00D5395B">
              <w:rPr>
                <w:rFonts w:ascii="Times New Roman" w:hAnsi="Times New Roman" w:cs="Times New Roman"/>
                <w:sz w:val="24"/>
                <w:szCs w:val="24"/>
                <w:lang w:val="lt-LT"/>
                <w14:ligatures w14:val="standardContextual"/>
              </w:rPr>
              <w:t>96% efektyvumo esant 50% apkrovai</w:t>
            </w:r>
            <w:r w:rsidRPr="00D5395B">
              <w:rPr>
                <w:rFonts w:ascii="Times New Roman" w:eastAsia="Times New Roman" w:hAnsi="Times New Roman" w:cs="Times New Roman"/>
                <w:sz w:val="24"/>
                <w:szCs w:val="24"/>
                <w:lang w:val="lt-LT"/>
              </w:rPr>
              <w:t>, dubliuojantys vienas kitą maitinimo šaltiniai, keičiami darbo metu (</w:t>
            </w:r>
            <w:proofErr w:type="spellStart"/>
            <w:r w:rsidRPr="00D5395B">
              <w:rPr>
                <w:rFonts w:ascii="Times New Roman" w:eastAsia="Times New Roman" w:hAnsi="Times New Roman" w:cs="Times New Roman"/>
                <w:sz w:val="24"/>
                <w:szCs w:val="24"/>
                <w:lang w:val="lt-LT"/>
              </w:rPr>
              <w:t>ang</w:t>
            </w:r>
            <w:proofErr w:type="spellEnd"/>
            <w:r w:rsidRPr="00D5395B">
              <w:rPr>
                <w:rFonts w:ascii="Times New Roman" w:eastAsia="Times New Roman" w:hAnsi="Times New Roman" w:cs="Times New Roman"/>
                <w:sz w:val="24"/>
                <w:szCs w:val="24"/>
                <w:lang w:val="lt-LT"/>
              </w:rPr>
              <w:t xml:space="preserve">. </w:t>
            </w:r>
            <w:proofErr w:type="spellStart"/>
            <w:r w:rsidRPr="00D5395B">
              <w:rPr>
                <w:rFonts w:ascii="Times New Roman" w:eastAsia="Times New Roman" w:hAnsi="Times New Roman" w:cs="Times New Roman"/>
                <w:i/>
                <w:iCs/>
                <w:sz w:val="24"/>
                <w:szCs w:val="24"/>
                <w:lang w:val="lt-LT"/>
              </w:rPr>
              <w:t>hot</w:t>
            </w:r>
            <w:proofErr w:type="spellEnd"/>
            <w:r w:rsidRPr="00D5395B">
              <w:rPr>
                <w:rFonts w:ascii="Times New Roman" w:eastAsia="Times New Roman" w:hAnsi="Times New Roman" w:cs="Times New Roman"/>
                <w:i/>
                <w:iCs/>
                <w:sz w:val="24"/>
                <w:szCs w:val="24"/>
                <w:lang w:val="lt-LT"/>
              </w:rPr>
              <w:t xml:space="preserve"> </w:t>
            </w:r>
            <w:proofErr w:type="spellStart"/>
            <w:r w:rsidRPr="00D5395B">
              <w:rPr>
                <w:rFonts w:ascii="Times New Roman" w:eastAsia="Times New Roman" w:hAnsi="Times New Roman" w:cs="Times New Roman"/>
                <w:i/>
                <w:iCs/>
                <w:sz w:val="24"/>
                <w:szCs w:val="24"/>
                <w:lang w:val="lt-LT"/>
              </w:rPr>
              <w:t>plug</w:t>
            </w:r>
            <w:proofErr w:type="spellEnd"/>
            <w:r w:rsidRPr="00D5395B">
              <w:rPr>
                <w:rFonts w:ascii="Times New Roman" w:eastAsia="Times New Roman" w:hAnsi="Times New Roman" w:cs="Times New Roman"/>
                <w:sz w:val="24"/>
                <w:szCs w:val="24"/>
                <w:lang w:val="lt-LT"/>
              </w:rPr>
              <w:t xml:space="preserve">). </w:t>
            </w:r>
          </w:p>
          <w:p w14:paraId="6565D716"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Tarnybinės stoties maitinimo šaltinio galingumas turi būti pakankamas užtikrinti tarnybinės stoties darbingumą net ir sutrikus vieno iš šaltinių veiklai net ir tuo atveju, jei atminties ir diskų įrenginių vietos būtų visos užpildytos. Vieno maitinimo šaltinio gedimo atveju neturi būti mažinami tarnybinės stoties skaičiavimo pajėgumai.</w:t>
            </w:r>
          </w:p>
          <w:p w14:paraId="0EF96506"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lastRenderedPageBreak/>
              <w:t>Pritaikyti maitinti iš 230 V 50Hz kintamos srovės elektros tinklo.</w:t>
            </w:r>
          </w:p>
          <w:p w14:paraId="10A55E97"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Nurodyti maitinimo šaltinių galią.</w:t>
            </w:r>
          </w:p>
        </w:tc>
        <w:tc>
          <w:tcPr>
            <w:tcW w:w="4961" w:type="dxa"/>
            <w:tcBorders>
              <w:top w:val="single" w:sz="4" w:space="0" w:color="auto"/>
              <w:left w:val="nil"/>
              <w:bottom w:val="single" w:sz="4" w:space="0" w:color="auto"/>
              <w:right w:val="single" w:sz="4" w:space="0" w:color="auto"/>
            </w:tcBorders>
            <w:shd w:val="clear" w:color="auto" w:fill="auto"/>
          </w:tcPr>
          <w:p w14:paraId="332A7E4E"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lastRenderedPageBreak/>
              <w:t>pildo tiekėjas</w:t>
            </w:r>
          </w:p>
        </w:tc>
      </w:tr>
      <w:tr w:rsidR="00207B81" w:rsidRPr="00D5395B" w14:paraId="7327653B" w14:textId="77777777" w:rsidTr="00207B81">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217E46D2"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046FA203"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Aušinimas</w:t>
            </w:r>
          </w:p>
        </w:tc>
        <w:tc>
          <w:tcPr>
            <w:tcW w:w="6266" w:type="dxa"/>
            <w:tcBorders>
              <w:top w:val="single" w:sz="4" w:space="0" w:color="auto"/>
              <w:left w:val="nil"/>
              <w:bottom w:val="single" w:sz="4" w:space="0" w:color="auto"/>
              <w:right w:val="single" w:sz="4" w:space="0" w:color="auto"/>
            </w:tcBorders>
            <w:shd w:val="clear" w:color="auto" w:fill="auto"/>
          </w:tcPr>
          <w:p w14:paraId="49A70609"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Dubliuotų ventiliatorių sistema (N+1).</w:t>
            </w:r>
          </w:p>
          <w:p w14:paraId="279F62E9"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Keičiami darbo metu (</w:t>
            </w:r>
            <w:proofErr w:type="spellStart"/>
            <w:r w:rsidRPr="00D5395B">
              <w:rPr>
                <w:rFonts w:ascii="Times New Roman" w:eastAsia="Times New Roman" w:hAnsi="Times New Roman" w:cs="Times New Roman"/>
                <w:sz w:val="24"/>
                <w:szCs w:val="24"/>
                <w:lang w:val="lt-LT"/>
              </w:rPr>
              <w:t>ang</w:t>
            </w:r>
            <w:proofErr w:type="spellEnd"/>
            <w:r w:rsidRPr="00D5395B">
              <w:rPr>
                <w:rFonts w:ascii="Times New Roman" w:eastAsia="Times New Roman" w:hAnsi="Times New Roman" w:cs="Times New Roman"/>
                <w:sz w:val="24"/>
                <w:szCs w:val="24"/>
                <w:lang w:val="lt-LT"/>
              </w:rPr>
              <w:t xml:space="preserve">. </w:t>
            </w:r>
            <w:proofErr w:type="spellStart"/>
            <w:r w:rsidRPr="00D5395B">
              <w:rPr>
                <w:rFonts w:ascii="Times New Roman" w:eastAsia="Times New Roman" w:hAnsi="Times New Roman" w:cs="Times New Roman"/>
                <w:i/>
                <w:iCs/>
                <w:sz w:val="24"/>
                <w:szCs w:val="24"/>
                <w:lang w:val="lt-LT"/>
              </w:rPr>
              <w:t>hot</w:t>
            </w:r>
            <w:proofErr w:type="spellEnd"/>
            <w:r w:rsidRPr="00D5395B">
              <w:rPr>
                <w:rFonts w:ascii="Times New Roman" w:eastAsia="Times New Roman" w:hAnsi="Times New Roman" w:cs="Times New Roman"/>
                <w:i/>
                <w:iCs/>
                <w:sz w:val="24"/>
                <w:szCs w:val="24"/>
                <w:lang w:val="lt-LT"/>
              </w:rPr>
              <w:t xml:space="preserve"> </w:t>
            </w:r>
            <w:proofErr w:type="spellStart"/>
            <w:r w:rsidRPr="00D5395B">
              <w:rPr>
                <w:rFonts w:ascii="Times New Roman" w:eastAsia="Times New Roman" w:hAnsi="Times New Roman" w:cs="Times New Roman"/>
                <w:i/>
                <w:iCs/>
                <w:sz w:val="24"/>
                <w:szCs w:val="24"/>
                <w:lang w:val="lt-LT"/>
              </w:rPr>
              <w:t>swap</w:t>
            </w:r>
            <w:proofErr w:type="spellEnd"/>
            <w:r w:rsidRPr="00D5395B">
              <w:rPr>
                <w:rFonts w:ascii="Times New Roman" w:eastAsia="Times New Roman" w:hAnsi="Times New Roman" w:cs="Times New Roman"/>
                <w:sz w:val="24"/>
                <w:szCs w:val="24"/>
                <w:lang w:val="lt-LT"/>
              </w:rPr>
              <w:t>).</w:t>
            </w:r>
          </w:p>
        </w:tc>
        <w:tc>
          <w:tcPr>
            <w:tcW w:w="4961" w:type="dxa"/>
            <w:tcBorders>
              <w:top w:val="single" w:sz="4" w:space="0" w:color="auto"/>
              <w:left w:val="nil"/>
              <w:bottom w:val="single" w:sz="4" w:space="0" w:color="auto"/>
              <w:right w:val="single" w:sz="4" w:space="0" w:color="auto"/>
            </w:tcBorders>
            <w:shd w:val="clear" w:color="auto" w:fill="auto"/>
          </w:tcPr>
          <w:p w14:paraId="28A23DBE"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207B81" w:rsidRPr="00D5395B" w14:paraId="4CB70566" w14:textId="77777777" w:rsidTr="00207B81">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49638603"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0A190B6B"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Nuotolinio valdymo adapteris</w:t>
            </w:r>
          </w:p>
        </w:tc>
        <w:tc>
          <w:tcPr>
            <w:tcW w:w="6266" w:type="dxa"/>
            <w:tcBorders>
              <w:top w:val="single" w:sz="4" w:space="0" w:color="auto"/>
              <w:left w:val="nil"/>
              <w:bottom w:val="single" w:sz="4" w:space="0" w:color="auto"/>
              <w:right w:val="single" w:sz="4" w:space="0" w:color="auto"/>
            </w:tcBorders>
            <w:shd w:val="clear" w:color="auto" w:fill="auto"/>
          </w:tcPr>
          <w:p w14:paraId="7DD7B1AD"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Nepriklausomas nuo operacinės sistemos, veikiantis be agentų.</w:t>
            </w:r>
          </w:p>
          <w:p w14:paraId="56C847B0"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xml:space="preserve">Turi būti: </w:t>
            </w:r>
          </w:p>
          <w:p w14:paraId="5C72FEEE"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Tekstinė ir grafinė konsolės;</w:t>
            </w:r>
          </w:p>
          <w:p w14:paraId="42AAE20D"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30AEF4A6"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turi būti galimybė saugiai ištrinti tarnybinės stoties diskus bei nuotolinio valdymo adapterio vidinę informaciją;</w:t>
            </w:r>
          </w:p>
          <w:p w14:paraId="42EC5BAC"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Virtualus CD – ROM ir KVM palaikymas;</w:t>
            </w:r>
          </w:p>
          <w:p w14:paraId="0085A763"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xml:space="preserve">- </w:t>
            </w:r>
            <w:proofErr w:type="spellStart"/>
            <w:r w:rsidRPr="00D5395B">
              <w:rPr>
                <w:rFonts w:ascii="Times New Roman" w:eastAsia="Times New Roman" w:hAnsi="Times New Roman" w:cs="Times New Roman"/>
                <w:sz w:val="24"/>
                <w:szCs w:val="24"/>
                <w:lang w:val="lt-LT"/>
              </w:rPr>
              <w:t>Kerberos</w:t>
            </w:r>
            <w:proofErr w:type="spellEnd"/>
            <w:r w:rsidRPr="00D5395B">
              <w:rPr>
                <w:rFonts w:ascii="Times New Roman" w:eastAsia="Times New Roman" w:hAnsi="Times New Roman" w:cs="Times New Roman"/>
                <w:sz w:val="24"/>
                <w:szCs w:val="24"/>
                <w:lang w:val="lt-LT"/>
              </w:rPr>
              <w:t xml:space="preserve"> saugumo protokolo palaikymas;</w:t>
            </w:r>
          </w:p>
          <w:p w14:paraId="22732289"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xml:space="preserve">- MS </w:t>
            </w:r>
            <w:proofErr w:type="spellStart"/>
            <w:r w:rsidRPr="00D5395B">
              <w:rPr>
                <w:rFonts w:ascii="Times New Roman" w:eastAsia="Times New Roman" w:hAnsi="Times New Roman" w:cs="Times New Roman"/>
                <w:sz w:val="24"/>
                <w:szCs w:val="24"/>
                <w:lang w:val="lt-LT"/>
              </w:rPr>
              <w:t>Active</w:t>
            </w:r>
            <w:proofErr w:type="spellEnd"/>
            <w:r w:rsidRPr="00D5395B">
              <w:rPr>
                <w:rFonts w:ascii="Times New Roman" w:eastAsia="Times New Roman" w:hAnsi="Times New Roman" w:cs="Times New Roman"/>
                <w:sz w:val="24"/>
                <w:szCs w:val="24"/>
                <w:lang w:val="lt-LT"/>
              </w:rPr>
              <w:t xml:space="preserve"> </w:t>
            </w:r>
            <w:proofErr w:type="spellStart"/>
            <w:r w:rsidRPr="00D5395B">
              <w:rPr>
                <w:rFonts w:ascii="Times New Roman" w:eastAsia="Times New Roman" w:hAnsi="Times New Roman" w:cs="Times New Roman"/>
                <w:sz w:val="24"/>
                <w:szCs w:val="24"/>
                <w:lang w:val="lt-LT"/>
              </w:rPr>
              <w:t>Directory</w:t>
            </w:r>
            <w:proofErr w:type="spellEnd"/>
            <w:r w:rsidRPr="00D5395B">
              <w:rPr>
                <w:rFonts w:ascii="Times New Roman" w:eastAsia="Times New Roman" w:hAnsi="Times New Roman" w:cs="Times New Roman"/>
                <w:sz w:val="24"/>
                <w:szCs w:val="24"/>
                <w:lang w:val="lt-LT"/>
              </w:rPr>
              <w:t xml:space="preserve"> palaikymas;</w:t>
            </w:r>
          </w:p>
          <w:p w14:paraId="3600A3A2"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Nuotolinis tarnybinės stoties įjungimas/išjungimas;</w:t>
            </w:r>
          </w:p>
          <w:p w14:paraId="5192563B"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Galimybė apriboti tarnybinės stoties vartojamą elektros galingumą tarnybinių stočių grupėms;</w:t>
            </w:r>
          </w:p>
          <w:p w14:paraId="7602E574"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Galimybė prisijungi ne mažiau kaip 6 nutolusių vartotojų vienu metu ir dalintis konsolės seansu;</w:t>
            </w:r>
          </w:p>
          <w:p w14:paraId="6829930B"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Aparatinės dalies temperatūros, CPU, operatyvinės atminties, vidinių diskų būklės stebėjimas ir automatinis SNMP pranešimų siuntimas administratoriui ir gamintojo servisui.</w:t>
            </w:r>
          </w:p>
          <w:p w14:paraId="1DFAE93C" w14:textId="77777777" w:rsidR="00207B81" w:rsidRPr="00D5395B" w:rsidRDefault="00207B81" w:rsidP="00207B81">
            <w:pPr>
              <w:rPr>
                <w:rFonts w:ascii="Times New Roman" w:hAnsi="Times New Roman" w:cs="Times New Roman"/>
                <w:sz w:val="24"/>
                <w:szCs w:val="24"/>
                <w:lang w:val="lt-LT"/>
              </w:rPr>
            </w:pPr>
            <w:r w:rsidRPr="00D5395B">
              <w:rPr>
                <w:rFonts w:ascii="Times New Roman" w:hAnsi="Times New Roman" w:cs="Times New Roman"/>
                <w:sz w:val="24"/>
                <w:szCs w:val="24"/>
                <w:lang w:val="lt-LT"/>
              </w:rPr>
              <w:t>- CNSA („</w:t>
            </w:r>
            <w:proofErr w:type="spellStart"/>
            <w:r w:rsidRPr="00D5395B">
              <w:rPr>
                <w:rFonts w:ascii="Times New Roman" w:hAnsi="Times New Roman" w:cs="Times New Roman"/>
                <w:sz w:val="24"/>
                <w:szCs w:val="24"/>
                <w:lang w:val="lt-LT"/>
              </w:rPr>
              <w:t>Commercial</w:t>
            </w:r>
            <w:proofErr w:type="spellEnd"/>
            <w:r w:rsidRPr="00D5395B">
              <w:rPr>
                <w:rFonts w:ascii="Times New Roman" w:hAnsi="Times New Roman" w:cs="Times New Roman"/>
                <w:sz w:val="24"/>
                <w:szCs w:val="24"/>
                <w:lang w:val="lt-LT"/>
              </w:rPr>
              <w:t xml:space="preserve"> </w:t>
            </w:r>
            <w:proofErr w:type="spellStart"/>
            <w:r w:rsidRPr="00D5395B">
              <w:rPr>
                <w:rFonts w:ascii="Times New Roman" w:hAnsi="Times New Roman" w:cs="Times New Roman"/>
                <w:sz w:val="24"/>
                <w:szCs w:val="24"/>
                <w:lang w:val="lt-LT"/>
              </w:rPr>
              <w:t>National</w:t>
            </w:r>
            <w:proofErr w:type="spellEnd"/>
            <w:r w:rsidRPr="00D5395B">
              <w:rPr>
                <w:rFonts w:ascii="Times New Roman" w:hAnsi="Times New Roman" w:cs="Times New Roman"/>
                <w:sz w:val="24"/>
                <w:szCs w:val="24"/>
                <w:lang w:val="lt-LT"/>
              </w:rPr>
              <w:t xml:space="preserve"> </w:t>
            </w:r>
            <w:proofErr w:type="spellStart"/>
            <w:r w:rsidRPr="00D5395B">
              <w:rPr>
                <w:rFonts w:ascii="Times New Roman" w:hAnsi="Times New Roman" w:cs="Times New Roman"/>
                <w:sz w:val="24"/>
                <w:szCs w:val="24"/>
                <w:lang w:val="lt-LT"/>
              </w:rPr>
              <w:t>Security</w:t>
            </w:r>
            <w:proofErr w:type="spellEnd"/>
            <w:r w:rsidRPr="00D5395B">
              <w:rPr>
                <w:rFonts w:ascii="Times New Roman" w:hAnsi="Times New Roman" w:cs="Times New Roman"/>
                <w:sz w:val="24"/>
                <w:szCs w:val="24"/>
                <w:lang w:val="lt-LT"/>
              </w:rPr>
              <w:t xml:space="preserve"> </w:t>
            </w:r>
            <w:proofErr w:type="spellStart"/>
            <w:r w:rsidRPr="00D5395B">
              <w:rPr>
                <w:rFonts w:ascii="Times New Roman" w:hAnsi="Times New Roman" w:cs="Times New Roman"/>
                <w:sz w:val="24"/>
                <w:szCs w:val="24"/>
                <w:lang w:val="lt-LT"/>
              </w:rPr>
              <w:t>Algorithm</w:t>
            </w:r>
            <w:proofErr w:type="spellEnd"/>
            <w:r w:rsidRPr="00D5395B">
              <w:rPr>
                <w:rFonts w:ascii="Times New Roman" w:hAnsi="Times New Roman" w:cs="Times New Roman"/>
                <w:sz w:val="24"/>
                <w:szCs w:val="24"/>
                <w:lang w:val="lt-LT"/>
              </w:rPr>
              <w:t>“) saugumo algoritmų palaikymas.</w:t>
            </w:r>
          </w:p>
        </w:tc>
        <w:tc>
          <w:tcPr>
            <w:tcW w:w="4961" w:type="dxa"/>
            <w:tcBorders>
              <w:top w:val="single" w:sz="4" w:space="0" w:color="auto"/>
              <w:left w:val="nil"/>
              <w:bottom w:val="single" w:sz="4" w:space="0" w:color="auto"/>
              <w:right w:val="single" w:sz="4" w:space="0" w:color="auto"/>
            </w:tcBorders>
            <w:shd w:val="clear" w:color="auto" w:fill="auto"/>
          </w:tcPr>
          <w:p w14:paraId="3DD26D47"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207B81" w:rsidRPr="00D5395B" w14:paraId="4FB6C480" w14:textId="77777777" w:rsidTr="00207B81">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2456F445"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36E5C938"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xml:space="preserve">Sisteminio </w:t>
            </w:r>
            <w:proofErr w:type="spellStart"/>
            <w:r w:rsidRPr="00D5395B">
              <w:rPr>
                <w:rFonts w:ascii="Times New Roman" w:eastAsia="Times New Roman" w:hAnsi="Times New Roman" w:cs="Times New Roman"/>
                <w:sz w:val="24"/>
                <w:szCs w:val="24"/>
                <w:lang w:val="lt-LT"/>
              </w:rPr>
              <w:t>mikrokodo</w:t>
            </w:r>
            <w:proofErr w:type="spellEnd"/>
            <w:r w:rsidRPr="00D5395B">
              <w:rPr>
                <w:rFonts w:ascii="Times New Roman" w:eastAsia="Times New Roman" w:hAnsi="Times New Roman" w:cs="Times New Roman"/>
                <w:sz w:val="24"/>
                <w:szCs w:val="24"/>
                <w:lang w:val="lt-LT"/>
              </w:rPr>
              <w:t xml:space="preserve"> (</w:t>
            </w:r>
            <w:proofErr w:type="spellStart"/>
            <w:r w:rsidRPr="00D5395B">
              <w:rPr>
                <w:rFonts w:ascii="Times New Roman" w:eastAsia="Times New Roman" w:hAnsi="Times New Roman" w:cs="Times New Roman"/>
                <w:sz w:val="24"/>
                <w:szCs w:val="24"/>
                <w:lang w:val="lt-LT"/>
              </w:rPr>
              <w:t>firmware</w:t>
            </w:r>
            <w:proofErr w:type="spellEnd"/>
            <w:r w:rsidRPr="00D5395B">
              <w:rPr>
                <w:rFonts w:ascii="Times New Roman" w:eastAsia="Times New Roman" w:hAnsi="Times New Roman" w:cs="Times New Roman"/>
                <w:sz w:val="24"/>
                <w:szCs w:val="24"/>
                <w:lang w:val="lt-LT"/>
              </w:rPr>
              <w:t>) saugumo savybes</w:t>
            </w:r>
          </w:p>
        </w:tc>
        <w:tc>
          <w:tcPr>
            <w:tcW w:w="6266" w:type="dxa"/>
            <w:tcBorders>
              <w:top w:val="single" w:sz="4" w:space="0" w:color="auto"/>
              <w:left w:val="nil"/>
              <w:bottom w:val="single" w:sz="4" w:space="0" w:color="auto"/>
              <w:right w:val="single" w:sz="4" w:space="0" w:color="auto"/>
            </w:tcBorders>
            <w:shd w:val="clear" w:color="auto" w:fill="auto"/>
          </w:tcPr>
          <w:p w14:paraId="28652E21"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xml:space="preserve">- tarnybinės stoties darbo metu turi periodiškai tikrinti sistemos </w:t>
            </w:r>
            <w:proofErr w:type="spellStart"/>
            <w:r w:rsidRPr="00D5395B">
              <w:rPr>
                <w:rFonts w:ascii="Times New Roman" w:eastAsia="Times New Roman" w:hAnsi="Times New Roman" w:cs="Times New Roman"/>
                <w:sz w:val="24"/>
                <w:szCs w:val="24"/>
                <w:lang w:val="lt-LT"/>
              </w:rPr>
              <w:t>mikrokodus</w:t>
            </w:r>
            <w:proofErr w:type="spellEnd"/>
            <w:r w:rsidRPr="00D5395B">
              <w:rPr>
                <w:rFonts w:ascii="Times New Roman" w:eastAsia="Times New Roman" w:hAnsi="Times New Roman" w:cs="Times New Roman"/>
                <w:sz w:val="24"/>
                <w:szCs w:val="24"/>
                <w:lang w:val="lt-LT"/>
              </w:rPr>
              <w:t xml:space="preserve"> dėl nesankcionuotų pakeitimų;</w:t>
            </w:r>
            <w:r w:rsidRPr="00D5395B">
              <w:rPr>
                <w:rFonts w:ascii="Times New Roman" w:eastAsia="Times New Roman" w:hAnsi="Times New Roman" w:cs="Times New Roman"/>
                <w:sz w:val="24"/>
                <w:szCs w:val="24"/>
                <w:lang w:val="lt-LT"/>
              </w:rPr>
              <w:br/>
              <w:t xml:space="preserve">- tarnybinės stoties įjungimo metu turi pasitikrinti sisteminės programinės įrangos autentiškumą ir automatiškai atstyti iš rezervinės kopijos jei pažeistas autentiškumas. Nepavykus </w:t>
            </w:r>
            <w:r w:rsidRPr="00D5395B">
              <w:rPr>
                <w:rFonts w:ascii="Times New Roman" w:eastAsia="Times New Roman" w:hAnsi="Times New Roman" w:cs="Times New Roman"/>
                <w:sz w:val="24"/>
                <w:szCs w:val="24"/>
                <w:lang w:val="lt-LT"/>
              </w:rPr>
              <w:lastRenderedPageBreak/>
              <w:t>atstatyti turi būtu uždraustas serverio operacinės sistemos krovimasis.</w:t>
            </w:r>
          </w:p>
        </w:tc>
        <w:tc>
          <w:tcPr>
            <w:tcW w:w="4961" w:type="dxa"/>
            <w:tcBorders>
              <w:top w:val="single" w:sz="4" w:space="0" w:color="auto"/>
              <w:left w:val="nil"/>
              <w:bottom w:val="single" w:sz="4" w:space="0" w:color="auto"/>
              <w:right w:val="single" w:sz="4" w:space="0" w:color="auto"/>
            </w:tcBorders>
            <w:shd w:val="clear" w:color="auto" w:fill="auto"/>
          </w:tcPr>
          <w:p w14:paraId="4CA77816"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lastRenderedPageBreak/>
              <w:t>pildo tiekėjas</w:t>
            </w:r>
          </w:p>
        </w:tc>
      </w:tr>
      <w:tr w:rsidR="00207B81" w:rsidRPr="00D5395B" w14:paraId="244841BE" w14:textId="77777777" w:rsidTr="00207B81">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319D3A8B"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77DBAA61"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Gamintojo valdymo ir administravimo programinė įranga</w:t>
            </w:r>
          </w:p>
        </w:tc>
        <w:tc>
          <w:tcPr>
            <w:tcW w:w="6266" w:type="dxa"/>
            <w:tcBorders>
              <w:top w:val="single" w:sz="4" w:space="0" w:color="auto"/>
              <w:left w:val="nil"/>
              <w:bottom w:val="single" w:sz="4" w:space="0" w:color="auto"/>
              <w:right w:val="single" w:sz="4" w:space="0" w:color="auto"/>
            </w:tcBorders>
            <w:shd w:val="clear" w:color="auto" w:fill="auto"/>
          </w:tcPr>
          <w:p w14:paraId="41243ACF"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Tarnybinės stoties greito instaliavimo ir konfigūravimo programinė įranga, kurios terpėje pasirenkama būsima operacinė sistema, ir kuri automatiškai įdiegia visas reikalingas tvarkykles būsimoje operacinėje sistemoje.</w:t>
            </w:r>
          </w:p>
        </w:tc>
        <w:tc>
          <w:tcPr>
            <w:tcW w:w="4961" w:type="dxa"/>
            <w:tcBorders>
              <w:top w:val="single" w:sz="4" w:space="0" w:color="auto"/>
              <w:left w:val="nil"/>
              <w:bottom w:val="single" w:sz="4" w:space="0" w:color="auto"/>
              <w:right w:val="single" w:sz="4" w:space="0" w:color="auto"/>
            </w:tcBorders>
            <w:shd w:val="clear" w:color="auto" w:fill="auto"/>
          </w:tcPr>
          <w:p w14:paraId="25F0DC83"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207B81" w:rsidRPr="00D5395B" w14:paraId="1DA18033" w14:textId="77777777" w:rsidTr="00207B81">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030ED9B0"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6BC1E93C"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Nuotolinio stebėjimo funkcionalumas</w:t>
            </w:r>
          </w:p>
        </w:tc>
        <w:tc>
          <w:tcPr>
            <w:tcW w:w="6266" w:type="dxa"/>
            <w:tcBorders>
              <w:top w:val="single" w:sz="4" w:space="0" w:color="auto"/>
              <w:left w:val="nil"/>
              <w:bottom w:val="single" w:sz="4" w:space="0" w:color="auto"/>
              <w:right w:val="single" w:sz="4" w:space="0" w:color="auto"/>
            </w:tcBorders>
            <w:shd w:val="clear" w:color="auto" w:fill="auto"/>
          </w:tcPr>
          <w:p w14:paraId="091D9AC3"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xml:space="preserve">Gamintojo informacinė sistema debesyje, realizuojanti sekantį funkcionalumą: prie sistemos prijungtos siūlomos įrangos aparatūrinė ir įrangos garantijos tipo ir galiojimo terminų inventorizacija, įrangos aparatūrinių komponentų </w:t>
            </w:r>
            <w:proofErr w:type="spellStart"/>
            <w:r w:rsidRPr="00D5395B">
              <w:rPr>
                <w:rFonts w:ascii="Times New Roman" w:eastAsia="Times New Roman" w:hAnsi="Times New Roman" w:cs="Times New Roman"/>
                <w:sz w:val="24"/>
                <w:szCs w:val="24"/>
                <w:lang w:val="lt-LT"/>
              </w:rPr>
              <w:t>mikrokodo</w:t>
            </w:r>
            <w:proofErr w:type="spellEnd"/>
            <w:r w:rsidRPr="00D5395B">
              <w:rPr>
                <w:rFonts w:ascii="Times New Roman" w:eastAsia="Times New Roman" w:hAnsi="Times New Roman" w:cs="Times New Roman"/>
                <w:sz w:val="24"/>
                <w:szCs w:val="24"/>
                <w:lang w:val="lt-LT"/>
              </w:rPr>
              <w:t xml:space="preserve"> versijų inventorizacija, </w:t>
            </w:r>
            <w:proofErr w:type="spellStart"/>
            <w:r w:rsidRPr="00D5395B">
              <w:rPr>
                <w:rFonts w:ascii="Times New Roman" w:eastAsia="Times New Roman" w:hAnsi="Times New Roman" w:cs="Times New Roman"/>
                <w:sz w:val="24"/>
                <w:szCs w:val="24"/>
                <w:lang w:val="lt-LT"/>
              </w:rPr>
              <w:t>proaktyvus</w:t>
            </w:r>
            <w:proofErr w:type="spellEnd"/>
            <w:r w:rsidRPr="00D5395B">
              <w:rPr>
                <w:rFonts w:ascii="Times New Roman" w:eastAsia="Times New Roman" w:hAnsi="Times New Roman" w:cs="Times New Roman"/>
                <w:sz w:val="24"/>
                <w:szCs w:val="24"/>
                <w:lang w:val="lt-LT"/>
              </w:rPr>
              <w:t xml:space="preserve"> įrangos stebėjimas, automatinis palaikymo pranešimo (</w:t>
            </w:r>
            <w:proofErr w:type="spellStart"/>
            <w:r w:rsidRPr="00D5395B">
              <w:rPr>
                <w:rFonts w:ascii="Times New Roman" w:eastAsia="Times New Roman" w:hAnsi="Times New Roman" w:cs="Times New Roman"/>
                <w:sz w:val="24"/>
                <w:szCs w:val="24"/>
                <w:lang w:val="lt-LT"/>
              </w:rPr>
              <w:t>support</w:t>
            </w:r>
            <w:proofErr w:type="spellEnd"/>
            <w:r w:rsidRPr="00D5395B">
              <w:rPr>
                <w:rFonts w:ascii="Times New Roman" w:eastAsia="Times New Roman" w:hAnsi="Times New Roman" w:cs="Times New Roman"/>
                <w:sz w:val="24"/>
                <w:szCs w:val="24"/>
                <w:lang w:val="lt-LT"/>
              </w:rPr>
              <w:t xml:space="preserve"> </w:t>
            </w:r>
            <w:proofErr w:type="spellStart"/>
            <w:r w:rsidRPr="00D5395B">
              <w:rPr>
                <w:rFonts w:ascii="Times New Roman" w:eastAsia="Times New Roman" w:hAnsi="Times New Roman" w:cs="Times New Roman"/>
                <w:sz w:val="24"/>
                <w:szCs w:val="24"/>
                <w:lang w:val="lt-LT"/>
              </w:rPr>
              <w:t>case</w:t>
            </w:r>
            <w:proofErr w:type="spellEnd"/>
            <w:r w:rsidRPr="00D5395B">
              <w:rPr>
                <w:rFonts w:ascii="Times New Roman" w:eastAsia="Times New Roman" w:hAnsi="Times New Roman" w:cs="Times New Roman"/>
                <w:sz w:val="24"/>
                <w:szCs w:val="24"/>
                <w:lang w:val="lt-LT"/>
              </w:rPr>
              <w:t xml:space="preserve">) apie įrangos gedimą gamintojui sukūrimas, įrangos aparatūrinių gedimų stebėjimas ir raportavimas perkančiajai organizacijai, </w:t>
            </w:r>
            <w:proofErr w:type="spellStart"/>
            <w:r w:rsidRPr="00D5395B">
              <w:rPr>
                <w:rFonts w:ascii="Times New Roman" w:eastAsia="Times New Roman" w:hAnsi="Times New Roman" w:cs="Times New Roman"/>
                <w:sz w:val="24"/>
                <w:szCs w:val="24"/>
                <w:lang w:val="lt-LT"/>
              </w:rPr>
              <w:t>proaktyvūs</w:t>
            </w:r>
            <w:proofErr w:type="spellEnd"/>
            <w:r w:rsidRPr="00D5395B">
              <w:rPr>
                <w:rFonts w:ascii="Times New Roman" w:eastAsia="Times New Roman" w:hAnsi="Times New Roman" w:cs="Times New Roman"/>
                <w:sz w:val="24"/>
                <w:szCs w:val="24"/>
                <w:lang w:val="lt-LT"/>
              </w:rPr>
              <w:t xml:space="preserve"> pasiūlymai atnaujinti įrangos komponentų </w:t>
            </w:r>
            <w:proofErr w:type="spellStart"/>
            <w:r w:rsidRPr="00D5395B">
              <w:rPr>
                <w:rFonts w:ascii="Times New Roman" w:eastAsia="Times New Roman" w:hAnsi="Times New Roman" w:cs="Times New Roman"/>
                <w:sz w:val="24"/>
                <w:szCs w:val="24"/>
                <w:lang w:val="lt-LT"/>
              </w:rPr>
              <w:t>mikrokodus</w:t>
            </w:r>
            <w:proofErr w:type="spellEnd"/>
            <w:r w:rsidRPr="00D5395B">
              <w:rPr>
                <w:rFonts w:ascii="Times New Roman" w:eastAsia="Times New Roman" w:hAnsi="Times New Roman" w:cs="Times New Roman"/>
                <w:sz w:val="24"/>
                <w:szCs w:val="24"/>
                <w:lang w:val="lt-LT"/>
              </w:rPr>
              <w:t xml:space="preserve"> atsižvelgiant į esamą situaciją ir potencialias grėsmes, galimybė prie šios sistemos tam tikrų dalių deleguoti prieigą (tik skaitymo režimu) partneriams.</w:t>
            </w:r>
          </w:p>
        </w:tc>
        <w:tc>
          <w:tcPr>
            <w:tcW w:w="4961" w:type="dxa"/>
            <w:tcBorders>
              <w:top w:val="single" w:sz="4" w:space="0" w:color="auto"/>
              <w:left w:val="nil"/>
              <w:bottom w:val="single" w:sz="4" w:space="0" w:color="auto"/>
              <w:right w:val="single" w:sz="4" w:space="0" w:color="auto"/>
            </w:tcBorders>
            <w:shd w:val="clear" w:color="auto" w:fill="auto"/>
          </w:tcPr>
          <w:p w14:paraId="4FC6EDE6"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207B81" w:rsidRPr="00D5395B" w14:paraId="17D48E28" w14:textId="77777777" w:rsidTr="00207B81">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57BFF0BA"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7983055B"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Operacinė sistema</w:t>
            </w:r>
          </w:p>
        </w:tc>
        <w:tc>
          <w:tcPr>
            <w:tcW w:w="6266" w:type="dxa"/>
            <w:tcBorders>
              <w:top w:val="single" w:sz="4" w:space="0" w:color="auto"/>
              <w:left w:val="nil"/>
              <w:bottom w:val="single" w:sz="4" w:space="0" w:color="auto"/>
              <w:right w:val="single" w:sz="4" w:space="0" w:color="auto"/>
            </w:tcBorders>
            <w:shd w:val="clear" w:color="auto" w:fill="auto"/>
          </w:tcPr>
          <w:p w14:paraId="32716294" w14:textId="5D6DD857" w:rsidR="00207B81" w:rsidRPr="00D5395B" w:rsidRDefault="00371D10" w:rsidP="00207B81">
            <w:pPr>
              <w:spacing w:line="240" w:lineRule="auto"/>
              <w:contextualSpacing/>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Be </w:t>
            </w:r>
            <w:r w:rsidR="00207B81" w:rsidRPr="00CD0F05">
              <w:rPr>
                <w:rFonts w:ascii="Times New Roman" w:eastAsia="Times New Roman" w:hAnsi="Times New Roman" w:cs="Times New Roman"/>
                <w:sz w:val="24"/>
                <w:szCs w:val="24"/>
                <w:lang w:val="lt-LT"/>
              </w:rPr>
              <w:t xml:space="preserve">OS </w:t>
            </w:r>
          </w:p>
        </w:tc>
        <w:tc>
          <w:tcPr>
            <w:tcW w:w="4961" w:type="dxa"/>
            <w:tcBorders>
              <w:top w:val="single" w:sz="4" w:space="0" w:color="auto"/>
              <w:left w:val="nil"/>
              <w:bottom w:val="single" w:sz="4" w:space="0" w:color="auto"/>
              <w:right w:val="single" w:sz="4" w:space="0" w:color="auto"/>
            </w:tcBorders>
            <w:shd w:val="clear" w:color="auto" w:fill="auto"/>
          </w:tcPr>
          <w:p w14:paraId="42DF9E9C"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207B81" w:rsidRPr="00D5395B" w14:paraId="31C4CC2B" w14:textId="77777777" w:rsidTr="00207B81">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505E52F2"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4DA0F384" w14:textId="77777777" w:rsidR="00207B81" w:rsidRPr="00D5395B" w:rsidRDefault="00207B81" w:rsidP="00207B81">
            <w:pPr>
              <w:spacing w:line="240" w:lineRule="auto"/>
              <w:contextualSpacing/>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Suderinamumas</w:t>
            </w:r>
          </w:p>
        </w:tc>
        <w:tc>
          <w:tcPr>
            <w:tcW w:w="6266" w:type="dxa"/>
            <w:tcBorders>
              <w:top w:val="single" w:sz="4" w:space="0" w:color="auto"/>
              <w:left w:val="nil"/>
              <w:bottom w:val="single" w:sz="4" w:space="0" w:color="auto"/>
              <w:right w:val="single" w:sz="4" w:space="0" w:color="auto"/>
            </w:tcBorders>
            <w:shd w:val="clear" w:color="auto" w:fill="auto"/>
          </w:tcPr>
          <w:p w14:paraId="32AAF47B"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Tarnybinė stotis turi būti sertifikuota darbui su šiomis operacinėmis sistemomis:</w:t>
            </w:r>
          </w:p>
          <w:p w14:paraId="6371F13E"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Windows Server 2019/2022/2025;</w:t>
            </w:r>
          </w:p>
          <w:p w14:paraId="2540BA35"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w:t>
            </w:r>
            <w:proofErr w:type="spellStart"/>
            <w:r w:rsidRPr="00D5395B">
              <w:rPr>
                <w:rFonts w:ascii="Times New Roman" w:eastAsia="Times New Roman" w:hAnsi="Times New Roman" w:cs="Times New Roman"/>
                <w:sz w:val="24"/>
                <w:szCs w:val="24"/>
                <w:lang w:val="lt-LT"/>
              </w:rPr>
              <w:t>Vmware</w:t>
            </w:r>
            <w:proofErr w:type="spellEnd"/>
            <w:r w:rsidRPr="00D5395B">
              <w:rPr>
                <w:rFonts w:ascii="Times New Roman" w:eastAsia="Times New Roman" w:hAnsi="Times New Roman" w:cs="Times New Roman"/>
                <w:sz w:val="24"/>
                <w:szCs w:val="24"/>
                <w:lang w:val="lt-LT"/>
              </w:rPr>
              <w:t xml:space="preserve"> </w:t>
            </w:r>
            <w:proofErr w:type="spellStart"/>
            <w:r w:rsidRPr="00D5395B">
              <w:rPr>
                <w:rFonts w:ascii="Times New Roman" w:eastAsia="Times New Roman" w:hAnsi="Times New Roman" w:cs="Times New Roman"/>
                <w:sz w:val="24"/>
                <w:szCs w:val="24"/>
                <w:lang w:val="lt-LT"/>
              </w:rPr>
              <w:t>vSphere</w:t>
            </w:r>
            <w:proofErr w:type="spellEnd"/>
            <w:r w:rsidRPr="00D5395B">
              <w:rPr>
                <w:rFonts w:ascii="Times New Roman" w:eastAsia="Times New Roman" w:hAnsi="Times New Roman" w:cs="Times New Roman"/>
                <w:sz w:val="24"/>
                <w:szCs w:val="24"/>
                <w:lang w:val="lt-LT"/>
              </w:rPr>
              <w:t>: 7/8;</w:t>
            </w:r>
          </w:p>
          <w:p w14:paraId="3F343F32"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xml:space="preserve">- </w:t>
            </w:r>
            <w:proofErr w:type="spellStart"/>
            <w:r w:rsidRPr="00D5395B">
              <w:rPr>
                <w:rFonts w:ascii="Times New Roman" w:eastAsia="Times New Roman" w:hAnsi="Times New Roman" w:cs="Times New Roman"/>
                <w:sz w:val="24"/>
                <w:szCs w:val="24"/>
                <w:lang w:val="lt-LT"/>
              </w:rPr>
              <w:t>Red</w:t>
            </w:r>
            <w:proofErr w:type="spellEnd"/>
            <w:r w:rsidRPr="00D5395B">
              <w:rPr>
                <w:rFonts w:ascii="Times New Roman" w:eastAsia="Times New Roman" w:hAnsi="Times New Roman" w:cs="Times New Roman"/>
                <w:sz w:val="24"/>
                <w:szCs w:val="24"/>
                <w:lang w:val="lt-LT"/>
              </w:rPr>
              <w:t xml:space="preserve"> </w:t>
            </w:r>
            <w:proofErr w:type="spellStart"/>
            <w:r w:rsidRPr="00D5395B">
              <w:rPr>
                <w:rFonts w:ascii="Times New Roman" w:eastAsia="Times New Roman" w:hAnsi="Times New Roman" w:cs="Times New Roman"/>
                <w:sz w:val="24"/>
                <w:szCs w:val="24"/>
                <w:lang w:val="lt-LT"/>
              </w:rPr>
              <w:t>Hat</w:t>
            </w:r>
            <w:proofErr w:type="spellEnd"/>
            <w:r w:rsidRPr="00D5395B">
              <w:rPr>
                <w:rFonts w:ascii="Times New Roman" w:eastAsia="Times New Roman" w:hAnsi="Times New Roman" w:cs="Times New Roman"/>
                <w:sz w:val="24"/>
                <w:szCs w:val="24"/>
                <w:lang w:val="lt-LT"/>
              </w:rPr>
              <w:t xml:space="preserve"> </w:t>
            </w:r>
            <w:proofErr w:type="spellStart"/>
            <w:r w:rsidRPr="00D5395B">
              <w:rPr>
                <w:rFonts w:ascii="Times New Roman" w:eastAsia="Times New Roman" w:hAnsi="Times New Roman" w:cs="Times New Roman"/>
                <w:sz w:val="24"/>
                <w:szCs w:val="24"/>
                <w:lang w:val="lt-LT"/>
              </w:rPr>
              <w:t>Enterprise</w:t>
            </w:r>
            <w:proofErr w:type="spellEnd"/>
            <w:r w:rsidRPr="00D5395B">
              <w:rPr>
                <w:rFonts w:ascii="Times New Roman" w:eastAsia="Times New Roman" w:hAnsi="Times New Roman" w:cs="Times New Roman"/>
                <w:sz w:val="24"/>
                <w:szCs w:val="24"/>
                <w:lang w:val="lt-LT"/>
              </w:rPr>
              <w:t xml:space="preserve"> Linux (RHEL)</w:t>
            </w:r>
          </w:p>
          <w:p w14:paraId="526946FE" w14:textId="77777777" w:rsidR="00207B81" w:rsidRPr="00D5395B" w:rsidRDefault="00207B81" w:rsidP="00207B81">
            <w:pPr>
              <w:spacing w:line="240" w:lineRule="auto"/>
              <w:contextualSpacing/>
              <w:jc w:val="both"/>
              <w:rPr>
                <w:rFonts w:ascii="Times New Roman" w:eastAsia="Times New Roman" w:hAnsi="Times New Roman" w:cs="Times New Roman"/>
                <w:sz w:val="24"/>
                <w:szCs w:val="24"/>
                <w:lang w:val="lt-LT"/>
              </w:rPr>
            </w:pPr>
            <w:r w:rsidRPr="00D5395B">
              <w:rPr>
                <w:rFonts w:ascii="Times New Roman" w:eastAsia="Times New Roman" w:hAnsi="Times New Roman" w:cs="Times New Roman"/>
                <w:sz w:val="24"/>
                <w:szCs w:val="24"/>
                <w:lang w:val="lt-LT"/>
              </w:rPr>
              <w:t xml:space="preserve">- SUSE Linux </w:t>
            </w:r>
            <w:proofErr w:type="spellStart"/>
            <w:r w:rsidRPr="00D5395B">
              <w:rPr>
                <w:rFonts w:ascii="Times New Roman" w:eastAsia="Times New Roman" w:hAnsi="Times New Roman" w:cs="Times New Roman"/>
                <w:sz w:val="24"/>
                <w:szCs w:val="24"/>
                <w:lang w:val="lt-LT"/>
              </w:rPr>
              <w:t>Enterprise</w:t>
            </w:r>
            <w:proofErr w:type="spellEnd"/>
            <w:r w:rsidRPr="00D5395B">
              <w:rPr>
                <w:rFonts w:ascii="Times New Roman" w:eastAsia="Times New Roman" w:hAnsi="Times New Roman" w:cs="Times New Roman"/>
                <w:sz w:val="24"/>
                <w:szCs w:val="24"/>
                <w:lang w:val="lt-LT"/>
              </w:rPr>
              <w:t xml:space="preserve"> Server (SLES)</w:t>
            </w:r>
          </w:p>
        </w:tc>
        <w:tc>
          <w:tcPr>
            <w:tcW w:w="4961" w:type="dxa"/>
            <w:tcBorders>
              <w:top w:val="single" w:sz="4" w:space="0" w:color="auto"/>
              <w:left w:val="nil"/>
              <w:bottom w:val="single" w:sz="4" w:space="0" w:color="auto"/>
              <w:right w:val="single" w:sz="4" w:space="0" w:color="auto"/>
            </w:tcBorders>
            <w:shd w:val="clear" w:color="auto" w:fill="auto"/>
          </w:tcPr>
          <w:p w14:paraId="2BD55258"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207B81" w:rsidRPr="00D5395B" w14:paraId="52B3883B" w14:textId="77777777" w:rsidTr="00207B81">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65D94B0F"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5C217C8D" w14:textId="77777777" w:rsidR="00207B81" w:rsidRPr="004D554D" w:rsidRDefault="00207B81" w:rsidP="00207B81">
            <w:pPr>
              <w:spacing w:line="240" w:lineRule="auto"/>
              <w:contextualSpacing/>
              <w:rPr>
                <w:rFonts w:ascii="Times New Roman" w:eastAsia="Times New Roman" w:hAnsi="Times New Roman" w:cs="Times New Roman"/>
                <w:sz w:val="24"/>
                <w:szCs w:val="24"/>
                <w:lang w:val="lt-LT"/>
              </w:rPr>
            </w:pPr>
            <w:r w:rsidRPr="004D554D">
              <w:rPr>
                <w:rFonts w:ascii="Times New Roman" w:eastAsia="Times New Roman" w:hAnsi="Times New Roman" w:cs="Times New Roman"/>
                <w:sz w:val="24"/>
                <w:szCs w:val="24"/>
                <w:lang w:val="lt-LT"/>
              </w:rPr>
              <w:t>Gamintojo garantija</w:t>
            </w:r>
          </w:p>
        </w:tc>
        <w:tc>
          <w:tcPr>
            <w:tcW w:w="6266" w:type="dxa"/>
            <w:tcBorders>
              <w:top w:val="single" w:sz="4" w:space="0" w:color="auto"/>
              <w:left w:val="nil"/>
              <w:bottom w:val="single" w:sz="4" w:space="0" w:color="auto"/>
              <w:right w:val="single" w:sz="4" w:space="0" w:color="auto"/>
            </w:tcBorders>
            <w:shd w:val="clear" w:color="auto" w:fill="auto"/>
          </w:tcPr>
          <w:p w14:paraId="0BB421F7" w14:textId="0EF2BF7F" w:rsidR="00207B81" w:rsidRPr="004D554D" w:rsidRDefault="00207B81" w:rsidP="00207B81">
            <w:pPr>
              <w:spacing w:line="240" w:lineRule="auto"/>
              <w:contextualSpacing/>
              <w:jc w:val="both"/>
              <w:rPr>
                <w:rFonts w:ascii="Times New Roman" w:eastAsia="Times New Roman" w:hAnsi="Times New Roman" w:cs="Times New Roman"/>
                <w:sz w:val="24"/>
                <w:szCs w:val="24"/>
                <w:lang w:val="lt-LT"/>
              </w:rPr>
            </w:pPr>
            <w:r w:rsidRPr="004D554D">
              <w:rPr>
                <w:rFonts w:ascii="Times New Roman" w:eastAsia="Times New Roman" w:hAnsi="Times New Roman" w:cs="Times New Roman"/>
                <w:sz w:val="24"/>
                <w:szCs w:val="24"/>
                <w:lang w:val="lt-LT"/>
              </w:rPr>
              <w:t>Įrangai turi būti suteikta ne mažiau 36 mėnesių gamintojo garantija. Visi komponentų gedimai, sutrikimai ar klaidos gali būti kliento perduodami vieningai gamintojo techninės pagalbos tarnybai telefonu, žinutėmis („</w:t>
            </w:r>
            <w:proofErr w:type="spellStart"/>
            <w:r w:rsidRPr="004D554D">
              <w:rPr>
                <w:rFonts w:ascii="Times New Roman" w:eastAsia="Times New Roman" w:hAnsi="Times New Roman" w:cs="Times New Roman"/>
                <w:sz w:val="24"/>
                <w:szCs w:val="24"/>
                <w:lang w:val="lt-LT"/>
              </w:rPr>
              <w:t>chat</w:t>
            </w:r>
            <w:proofErr w:type="spellEnd"/>
            <w:r w:rsidRPr="004D554D">
              <w:rPr>
                <w:rFonts w:ascii="Times New Roman" w:eastAsia="Times New Roman" w:hAnsi="Times New Roman" w:cs="Times New Roman"/>
                <w:sz w:val="24"/>
                <w:szCs w:val="24"/>
                <w:lang w:val="lt-LT"/>
              </w:rPr>
              <w:t xml:space="preserve">“) arba užpildant anketą internetiniame portale visą parą tiek darbo, tiek ir šventinėmis dienomis (24/7). Esant kritiniams sistemos sutrikimams techninė pagalba turi būti suteikiama bet kuriuo paros metu (24/7), įskaitant savaitgalius ir švenčių dienomis. </w:t>
            </w:r>
            <w:r w:rsidRPr="004D554D">
              <w:rPr>
                <w:rFonts w:ascii="Times New Roman" w:eastAsia="Times New Roman" w:hAnsi="Times New Roman" w:cs="Times New Roman"/>
                <w:sz w:val="24"/>
                <w:szCs w:val="24"/>
                <w:lang w:val="lt-LT"/>
              </w:rPr>
              <w:lastRenderedPageBreak/>
              <w:t>Gamintojo deklaruojamas šiems sutrikimams šalinti reikalingų komponentų pristatymo tikslas – kita darbo diena po sutrikimo priežasties nustatymo.</w:t>
            </w:r>
          </w:p>
          <w:p w14:paraId="1887B40F" w14:textId="77777777" w:rsidR="00207B81" w:rsidRPr="004D554D" w:rsidRDefault="00207B81" w:rsidP="00207B81">
            <w:pPr>
              <w:spacing w:line="240" w:lineRule="auto"/>
              <w:contextualSpacing/>
              <w:jc w:val="both"/>
              <w:rPr>
                <w:rFonts w:ascii="Times New Roman" w:eastAsia="Times New Roman" w:hAnsi="Times New Roman" w:cs="Times New Roman"/>
                <w:sz w:val="24"/>
                <w:szCs w:val="24"/>
                <w:lang w:val="lt-LT"/>
              </w:rPr>
            </w:pPr>
            <w:r w:rsidRPr="004D554D">
              <w:rPr>
                <w:rFonts w:ascii="Times New Roman" w:eastAsia="Times New Roman" w:hAnsi="Times New Roman" w:cs="Times New Roman"/>
                <w:sz w:val="24"/>
                <w:szCs w:val="24"/>
                <w:lang w:val="lt-LT"/>
              </w:rPr>
              <w:t>Sugedę diskai gamintojui negrąžinami.</w:t>
            </w:r>
          </w:p>
          <w:p w14:paraId="29136730" w14:textId="1C7C7E7E" w:rsidR="00207B81" w:rsidRPr="004D554D" w:rsidRDefault="00207B81" w:rsidP="00207B81">
            <w:pPr>
              <w:spacing w:line="240" w:lineRule="auto"/>
              <w:contextualSpacing/>
              <w:jc w:val="both"/>
              <w:rPr>
                <w:rFonts w:ascii="Times New Roman" w:eastAsia="Times New Roman" w:hAnsi="Times New Roman" w:cs="Times New Roman"/>
                <w:sz w:val="24"/>
                <w:szCs w:val="24"/>
                <w:lang w:val="lt-LT"/>
              </w:rPr>
            </w:pPr>
            <w:r w:rsidRPr="004D554D">
              <w:rPr>
                <w:rFonts w:ascii="Times New Roman" w:eastAsia="Times New Roman" w:hAnsi="Times New Roman" w:cs="Times New Roman"/>
                <w:sz w:val="24"/>
                <w:szCs w:val="24"/>
                <w:lang w:val="lt-LT"/>
              </w:rPr>
              <w:t>Gamintojo garantuojamas nemokamas dalių tiekimas ir nemokami remonto darbai procesorių, atminties, diskų, maitinimo šaltinių, aušinimo modulių pakeitimas, jei įvyko išankstinis įspėjimas apie galimą jų gedimą („</w:t>
            </w:r>
            <w:proofErr w:type="spellStart"/>
            <w:r w:rsidRPr="004D554D">
              <w:rPr>
                <w:rFonts w:ascii="Times New Roman" w:eastAsia="Times New Roman" w:hAnsi="Times New Roman" w:cs="Times New Roman"/>
                <w:sz w:val="24"/>
                <w:szCs w:val="24"/>
                <w:lang w:val="lt-LT"/>
              </w:rPr>
              <w:t>prefailure</w:t>
            </w:r>
            <w:proofErr w:type="spellEnd"/>
            <w:r w:rsidRPr="004D554D">
              <w:rPr>
                <w:rFonts w:ascii="Times New Roman" w:eastAsia="Times New Roman" w:hAnsi="Times New Roman" w:cs="Times New Roman"/>
                <w:sz w:val="24"/>
                <w:szCs w:val="24"/>
                <w:lang w:val="lt-LT"/>
              </w:rPr>
              <w:t xml:space="preserve"> </w:t>
            </w:r>
            <w:proofErr w:type="spellStart"/>
            <w:r w:rsidRPr="004D554D">
              <w:rPr>
                <w:rFonts w:ascii="Times New Roman" w:eastAsia="Times New Roman" w:hAnsi="Times New Roman" w:cs="Times New Roman"/>
                <w:sz w:val="24"/>
                <w:szCs w:val="24"/>
                <w:lang w:val="lt-LT"/>
              </w:rPr>
              <w:t>warranty</w:t>
            </w:r>
            <w:proofErr w:type="spellEnd"/>
            <w:r w:rsidRPr="004D554D">
              <w:rPr>
                <w:rFonts w:ascii="Times New Roman" w:eastAsia="Times New Roman" w:hAnsi="Times New Roman" w:cs="Times New Roman"/>
                <w:sz w:val="24"/>
                <w:szCs w:val="24"/>
                <w:lang w:val="lt-LT"/>
              </w:rPr>
              <w:t>“). Turi būti galimybė pratęsti garantiją ne mažiau kaip iki 7 metų išlaikant visas aukščiau paminėtas sąlygas. Visi aukščiau išvardinti reikalavimai privalo būti garantuojami tarnybinės stoties gamintojo. Būtina pateikti nuorodą į gamintojo internetinę svetainę, kuri įgalina produkto kodo ir serijinio numerio pagalba patikrinti suteiktą gamintojo garantiją, jos galiojimą bei lygį, taip pat serverio konfigūraciją.</w:t>
            </w:r>
          </w:p>
        </w:tc>
        <w:tc>
          <w:tcPr>
            <w:tcW w:w="4961" w:type="dxa"/>
            <w:tcBorders>
              <w:top w:val="single" w:sz="4" w:space="0" w:color="auto"/>
              <w:left w:val="nil"/>
              <w:bottom w:val="single" w:sz="4" w:space="0" w:color="auto"/>
              <w:right w:val="single" w:sz="4" w:space="0" w:color="auto"/>
            </w:tcBorders>
            <w:shd w:val="clear" w:color="auto" w:fill="auto"/>
          </w:tcPr>
          <w:p w14:paraId="686A57B4"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lastRenderedPageBreak/>
              <w:t>pildo tiekėjas</w:t>
            </w:r>
          </w:p>
        </w:tc>
      </w:tr>
      <w:tr w:rsidR="00207B81" w:rsidRPr="00D5395B" w14:paraId="506BD190" w14:textId="77777777" w:rsidTr="00207B81">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4C7E123B"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1B8E3043" w14:textId="77777777" w:rsidR="00207B81" w:rsidRPr="00371D10" w:rsidRDefault="00207B81" w:rsidP="00207B81">
            <w:pPr>
              <w:spacing w:line="240" w:lineRule="auto"/>
              <w:contextualSpacing/>
              <w:rPr>
                <w:rFonts w:ascii="Times New Roman" w:eastAsia="Times New Roman" w:hAnsi="Times New Roman" w:cs="Times New Roman"/>
                <w:sz w:val="24"/>
                <w:szCs w:val="24"/>
                <w:lang w:val="lt-LT"/>
              </w:rPr>
            </w:pPr>
            <w:r w:rsidRPr="00371D10">
              <w:rPr>
                <w:rFonts w:ascii="Times New Roman" w:eastAsia="Times New Roman" w:hAnsi="Times New Roman" w:cs="Times New Roman"/>
                <w:sz w:val="24"/>
                <w:szCs w:val="24"/>
                <w:lang w:val="lt-LT"/>
              </w:rPr>
              <w:t>Surinkimo reikalavimai</w:t>
            </w:r>
          </w:p>
        </w:tc>
        <w:tc>
          <w:tcPr>
            <w:tcW w:w="6266" w:type="dxa"/>
            <w:tcBorders>
              <w:top w:val="single" w:sz="4" w:space="0" w:color="auto"/>
              <w:left w:val="nil"/>
              <w:bottom w:val="single" w:sz="4" w:space="0" w:color="auto"/>
              <w:right w:val="single" w:sz="4" w:space="0" w:color="auto"/>
            </w:tcBorders>
            <w:shd w:val="clear" w:color="auto" w:fill="auto"/>
          </w:tcPr>
          <w:p w14:paraId="38DE311D" w14:textId="77777777" w:rsidR="00207B81" w:rsidRPr="00371D10" w:rsidRDefault="00207B81" w:rsidP="00207B81">
            <w:pPr>
              <w:spacing w:line="240" w:lineRule="auto"/>
              <w:contextualSpacing/>
              <w:jc w:val="both"/>
              <w:rPr>
                <w:rFonts w:ascii="Times New Roman" w:eastAsia="Times New Roman" w:hAnsi="Times New Roman" w:cs="Times New Roman"/>
                <w:sz w:val="24"/>
                <w:szCs w:val="24"/>
                <w:lang w:val="lt-LT"/>
              </w:rPr>
            </w:pPr>
            <w:r w:rsidRPr="00371D10">
              <w:rPr>
                <w:rFonts w:ascii="Times New Roman" w:eastAsia="Times New Roman" w:hAnsi="Times New Roman" w:cs="Times New Roman"/>
                <w:sz w:val="24"/>
                <w:szCs w:val="24"/>
                <w:lang w:val="lt-LT"/>
              </w:rPr>
              <w:t>Siūloma įranga turi būti nauja ir anksčiau nenaudota.</w:t>
            </w:r>
          </w:p>
          <w:p w14:paraId="3F0EF6E8" w14:textId="77777777" w:rsidR="00207B81" w:rsidRPr="00371D10" w:rsidRDefault="00207B81" w:rsidP="00207B81">
            <w:pPr>
              <w:spacing w:line="240" w:lineRule="auto"/>
              <w:contextualSpacing/>
              <w:jc w:val="both"/>
              <w:rPr>
                <w:rFonts w:ascii="Times New Roman" w:eastAsia="Times New Roman" w:hAnsi="Times New Roman" w:cs="Times New Roman"/>
                <w:sz w:val="24"/>
                <w:szCs w:val="24"/>
                <w:lang w:val="lt-LT"/>
              </w:rPr>
            </w:pPr>
            <w:proofErr w:type="spellStart"/>
            <w:r w:rsidRPr="00371D10">
              <w:rPr>
                <w:rFonts w:ascii="Times New Roman" w:eastAsia="Times New Roman" w:hAnsi="Times New Roman" w:cs="Times New Roman"/>
                <w:sz w:val="24"/>
                <w:szCs w:val="24"/>
                <w:lang w:val="lt-LT"/>
              </w:rPr>
              <w:t>Gamykliškai</w:t>
            </w:r>
            <w:proofErr w:type="spellEnd"/>
            <w:r w:rsidRPr="00371D10">
              <w:rPr>
                <w:rFonts w:ascii="Times New Roman" w:eastAsia="Times New Roman" w:hAnsi="Times New Roman" w:cs="Times New Roman"/>
                <w:sz w:val="24"/>
                <w:szCs w:val="24"/>
                <w:lang w:val="lt-LT"/>
              </w:rPr>
              <w:t xml:space="preserve"> atnaujinti (</w:t>
            </w:r>
            <w:proofErr w:type="spellStart"/>
            <w:r w:rsidRPr="00371D10">
              <w:rPr>
                <w:rFonts w:ascii="Times New Roman" w:eastAsia="Times New Roman" w:hAnsi="Times New Roman" w:cs="Times New Roman"/>
                <w:sz w:val="24"/>
                <w:szCs w:val="24"/>
                <w:lang w:val="lt-LT"/>
              </w:rPr>
              <w:t>ang</w:t>
            </w:r>
            <w:proofErr w:type="spellEnd"/>
            <w:r w:rsidRPr="00371D10">
              <w:rPr>
                <w:rFonts w:ascii="Times New Roman" w:eastAsia="Times New Roman" w:hAnsi="Times New Roman" w:cs="Times New Roman"/>
                <w:sz w:val="24"/>
                <w:szCs w:val="24"/>
                <w:lang w:val="lt-LT"/>
              </w:rPr>
              <w:t xml:space="preserve">. </w:t>
            </w:r>
            <w:proofErr w:type="spellStart"/>
            <w:r w:rsidRPr="00371D10">
              <w:rPr>
                <w:rFonts w:ascii="Times New Roman" w:eastAsia="Times New Roman" w:hAnsi="Times New Roman" w:cs="Times New Roman"/>
                <w:i/>
                <w:iCs/>
                <w:sz w:val="24"/>
                <w:szCs w:val="24"/>
                <w:lang w:val="lt-LT"/>
              </w:rPr>
              <w:t>renew</w:t>
            </w:r>
            <w:proofErr w:type="spellEnd"/>
            <w:r w:rsidRPr="00371D10">
              <w:rPr>
                <w:rFonts w:ascii="Times New Roman" w:eastAsia="Times New Roman" w:hAnsi="Times New Roman" w:cs="Times New Roman"/>
                <w:i/>
                <w:iCs/>
                <w:sz w:val="24"/>
                <w:szCs w:val="24"/>
                <w:lang w:val="lt-LT"/>
              </w:rPr>
              <w:t xml:space="preserve">, </w:t>
            </w:r>
            <w:proofErr w:type="spellStart"/>
            <w:r w:rsidRPr="00371D10">
              <w:rPr>
                <w:rFonts w:ascii="Times New Roman" w:eastAsia="Times New Roman" w:hAnsi="Times New Roman" w:cs="Times New Roman"/>
                <w:i/>
                <w:iCs/>
                <w:sz w:val="24"/>
                <w:szCs w:val="24"/>
                <w:lang w:val="lt-LT"/>
              </w:rPr>
              <w:t>refurbished</w:t>
            </w:r>
            <w:proofErr w:type="spellEnd"/>
            <w:r w:rsidRPr="00371D10">
              <w:rPr>
                <w:rFonts w:ascii="Times New Roman" w:eastAsia="Times New Roman" w:hAnsi="Times New Roman" w:cs="Times New Roman"/>
                <w:i/>
                <w:iCs/>
                <w:sz w:val="24"/>
                <w:szCs w:val="24"/>
                <w:lang w:val="lt-LT"/>
              </w:rPr>
              <w:t xml:space="preserve">, </w:t>
            </w:r>
            <w:proofErr w:type="spellStart"/>
            <w:r w:rsidRPr="00371D10">
              <w:rPr>
                <w:rFonts w:ascii="Times New Roman" w:eastAsia="Times New Roman" w:hAnsi="Times New Roman" w:cs="Times New Roman"/>
                <w:i/>
                <w:iCs/>
                <w:sz w:val="24"/>
                <w:szCs w:val="24"/>
                <w:lang w:val="lt-LT"/>
              </w:rPr>
              <w:t>remarketed</w:t>
            </w:r>
            <w:proofErr w:type="spellEnd"/>
            <w:r w:rsidRPr="00371D10">
              <w:rPr>
                <w:rFonts w:ascii="Times New Roman" w:eastAsia="Times New Roman" w:hAnsi="Times New Roman" w:cs="Times New Roman"/>
                <w:sz w:val="24"/>
                <w:szCs w:val="24"/>
                <w:lang w:val="lt-LT"/>
              </w:rPr>
              <w:t>) komponentai neleistini.</w:t>
            </w:r>
          </w:p>
          <w:p w14:paraId="3C230629" w14:textId="77777777" w:rsidR="00207B81" w:rsidRPr="00371D10" w:rsidRDefault="00207B81" w:rsidP="00207B81">
            <w:pPr>
              <w:spacing w:line="240" w:lineRule="auto"/>
              <w:contextualSpacing/>
              <w:jc w:val="both"/>
              <w:rPr>
                <w:rFonts w:ascii="Times New Roman" w:eastAsia="Times New Roman" w:hAnsi="Times New Roman" w:cs="Times New Roman"/>
                <w:sz w:val="24"/>
                <w:szCs w:val="24"/>
                <w:lang w:val="lt-LT"/>
              </w:rPr>
            </w:pPr>
            <w:r w:rsidRPr="00371D10">
              <w:rPr>
                <w:rFonts w:ascii="Times New Roman" w:eastAsia="Times New Roman" w:hAnsi="Times New Roman" w:cs="Times New Roman"/>
                <w:sz w:val="24"/>
                <w:szCs w:val="24"/>
                <w:lang w:val="lt-LT"/>
              </w:rPr>
              <w:t>Visos komplektuojamos tarnybinės stoties dalys privalo būti komplektuojamos tarnybinės stoties gamintojo ir pažymėtos gamintojo gamykliniais kodais.</w:t>
            </w:r>
          </w:p>
        </w:tc>
        <w:tc>
          <w:tcPr>
            <w:tcW w:w="4961" w:type="dxa"/>
            <w:tcBorders>
              <w:top w:val="single" w:sz="4" w:space="0" w:color="auto"/>
              <w:left w:val="nil"/>
              <w:bottom w:val="single" w:sz="4" w:space="0" w:color="auto"/>
              <w:right w:val="single" w:sz="4" w:space="0" w:color="auto"/>
            </w:tcBorders>
            <w:shd w:val="clear" w:color="auto" w:fill="auto"/>
          </w:tcPr>
          <w:p w14:paraId="26B0319B"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207B81" w:rsidRPr="00D5395B" w14:paraId="6550F0A5" w14:textId="77777777" w:rsidTr="00207B81">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53535B60" w14:textId="77777777" w:rsidR="00207B81" w:rsidRPr="00D5395B" w:rsidRDefault="00207B81" w:rsidP="00207B81">
            <w:pPr>
              <w:pStyle w:val="Sraopastraipa"/>
              <w:numPr>
                <w:ilvl w:val="0"/>
                <w:numId w:val="5"/>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3FE55874" w14:textId="77777777" w:rsidR="00207B81" w:rsidRPr="00371D10" w:rsidRDefault="00207B81" w:rsidP="00207B81">
            <w:pPr>
              <w:spacing w:line="240" w:lineRule="auto"/>
              <w:contextualSpacing/>
              <w:rPr>
                <w:rFonts w:ascii="Times New Roman" w:eastAsia="Times New Roman" w:hAnsi="Times New Roman" w:cs="Times New Roman"/>
                <w:sz w:val="24"/>
                <w:szCs w:val="24"/>
                <w:lang w:val="lt-LT"/>
              </w:rPr>
            </w:pPr>
            <w:r w:rsidRPr="00371D10">
              <w:rPr>
                <w:rFonts w:ascii="Times New Roman" w:eastAsia="Times New Roman" w:hAnsi="Times New Roman" w:cs="Times New Roman"/>
                <w:sz w:val="24"/>
                <w:szCs w:val="24"/>
                <w:lang w:val="lt-LT"/>
              </w:rPr>
              <w:t>Dalių kodai</w:t>
            </w:r>
          </w:p>
        </w:tc>
        <w:tc>
          <w:tcPr>
            <w:tcW w:w="6266" w:type="dxa"/>
            <w:tcBorders>
              <w:top w:val="single" w:sz="4" w:space="0" w:color="auto"/>
              <w:left w:val="nil"/>
              <w:bottom w:val="single" w:sz="4" w:space="0" w:color="auto"/>
              <w:right w:val="single" w:sz="4" w:space="0" w:color="auto"/>
            </w:tcBorders>
            <w:shd w:val="clear" w:color="auto" w:fill="auto"/>
          </w:tcPr>
          <w:p w14:paraId="5C7F272A" w14:textId="3A847A0A" w:rsidR="00207B81" w:rsidRPr="00371D10" w:rsidRDefault="00207B81" w:rsidP="00207B81">
            <w:pPr>
              <w:spacing w:line="240" w:lineRule="auto"/>
              <w:contextualSpacing/>
              <w:jc w:val="both"/>
              <w:rPr>
                <w:rFonts w:ascii="Times New Roman" w:eastAsia="Times New Roman" w:hAnsi="Times New Roman" w:cs="Times New Roman"/>
                <w:sz w:val="24"/>
                <w:szCs w:val="24"/>
                <w:lang w:val="lt-LT"/>
              </w:rPr>
            </w:pPr>
            <w:r w:rsidRPr="00371D10">
              <w:rPr>
                <w:rFonts w:ascii="Times New Roman" w:eastAsia="Times New Roman" w:hAnsi="Times New Roman" w:cs="Times New Roman"/>
                <w:sz w:val="24"/>
                <w:szCs w:val="24"/>
                <w:lang w:val="lt-LT"/>
              </w:rPr>
              <w:t>Atskirame priede</w:t>
            </w:r>
            <w:r w:rsidR="004D554D" w:rsidRPr="00371D10">
              <w:rPr>
                <w:rFonts w:ascii="Times New Roman" w:eastAsia="Times New Roman" w:hAnsi="Times New Roman" w:cs="Times New Roman"/>
                <w:sz w:val="24"/>
                <w:szCs w:val="24"/>
                <w:lang w:val="lt-LT"/>
              </w:rPr>
              <w:t xml:space="preserve"> (laisva forma)</w:t>
            </w:r>
            <w:r w:rsidRPr="00371D10">
              <w:rPr>
                <w:rFonts w:ascii="Times New Roman" w:eastAsia="Times New Roman" w:hAnsi="Times New Roman" w:cs="Times New Roman"/>
                <w:sz w:val="24"/>
                <w:szCs w:val="24"/>
                <w:lang w:val="lt-LT"/>
              </w:rPr>
              <w:t xml:space="preserve"> turi būti pateikti visų įrangą komplektuojančių dalių kodai, modeliai, trumpas aprašymas bei kiekiai.</w:t>
            </w:r>
          </w:p>
        </w:tc>
        <w:tc>
          <w:tcPr>
            <w:tcW w:w="4961" w:type="dxa"/>
            <w:tcBorders>
              <w:top w:val="single" w:sz="4" w:space="0" w:color="auto"/>
              <w:left w:val="nil"/>
              <w:bottom w:val="single" w:sz="4" w:space="0" w:color="auto"/>
              <w:right w:val="single" w:sz="4" w:space="0" w:color="auto"/>
            </w:tcBorders>
            <w:shd w:val="clear" w:color="auto" w:fill="auto"/>
          </w:tcPr>
          <w:p w14:paraId="150E6BF9" w14:textId="77777777" w:rsidR="00207B81" w:rsidRPr="00D5395B" w:rsidRDefault="00207B81" w:rsidP="00207B81">
            <w:pPr>
              <w:jc w:val="center"/>
              <w:rPr>
                <w:lang w:val="lt-LT"/>
              </w:rPr>
            </w:pPr>
            <w:r w:rsidRPr="00D5395B">
              <w:rPr>
                <w:rFonts w:ascii="Times New Roman" w:eastAsia="Calibri" w:hAnsi="Times New Roman" w:cs="Times New Roman"/>
                <w:i/>
                <w:sz w:val="24"/>
                <w:szCs w:val="24"/>
                <w:highlight w:val="lightGray"/>
                <w:lang w:val="lt-LT"/>
              </w:rPr>
              <w:t>pildo tiekėjas</w:t>
            </w:r>
          </w:p>
        </w:tc>
      </w:tr>
    </w:tbl>
    <w:p w14:paraId="6D2CC4D4" w14:textId="77777777" w:rsidR="00D5395B" w:rsidRPr="00D5395B" w:rsidRDefault="00D5395B" w:rsidP="00D5395B">
      <w:pPr>
        <w:spacing w:after="0" w:line="240" w:lineRule="auto"/>
        <w:jc w:val="both"/>
        <w:rPr>
          <w:rFonts w:ascii="Times New Roman" w:hAnsi="Times New Roman" w:cs="Times New Roman"/>
          <w:sz w:val="24"/>
          <w:szCs w:val="24"/>
          <w:lang w:val="lt-LT"/>
        </w:rPr>
      </w:pPr>
    </w:p>
    <w:p w14:paraId="6987DF84" w14:textId="77777777" w:rsidR="00D5395B" w:rsidRPr="00D5395B" w:rsidRDefault="00D5395B" w:rsidP="00D5395B">
      <w:pPr>
        <w:pStyle w:val="Sraopastraipa"/>
        <w:numPr>
          <w:ilvl w:val="0"/>
          <w:numId w:val="4"/>
        </w:numPr>
        <w:spacing w:after="0" w:line="240" w:lineRule="auto"/>
        <w:jc w:val="both"/>
        <w:rPr>
          <w:rFonts w:ascii="Times New Roman" w:hAnsi="Times New Roman" w:cs="Times New Roman"/>
          <w:b/>
          <w:sz w:val="24"/>
          <w:szCs w:val="24"/>
          <w:lang w:val="lt-LT"/>
        </w:rPr>
      </w:pPr>
      <w:r w:rsidRPr="00D5395B">
        <w:rPr>
          <w:rFonts w:ascii="Times New Roman" w:hAnsi="Times New Roman" w:cs="Times New Roman"/>
          <w:b/>
          <w:sz w:val="24"/>
          <w:szCs w:val="24"/>
          <w:lang w:val="lt-LT"/>
        </w:rPr>
        <w:t xml:space="preserve">Tarnybinė stotis - </w:t>
      </w:r>
      <w:r w:rsidR="005518CB">
        <w:rPr>
          <w:rFonts w:ascii="Times New Roman" w:hAnsi="Times New Roman" w:cs="Times New Roman"/>
          <w:b/>
          <w:sz w:val="24"/>
          <w:szCs w:val="24"/>
          <w:lang w:val="lt-LT"/>
        </w:rPr>
        <w:t>2</w:t>
      </w:r>
      <w:r w:rsidRPr="00D5395B">
        <w:rPr>
          <w:rFonts w:ascii="Times New Roman" w:hAnsi="Times New Roman" w:cs="Times New Roman"/>
          <w:b/>
          <w:sz w:val="24"/>
          <w:szCs w:val="24"/>
          <w:lang w:val="lt-LT"/>
        </w:rPr>
        <w:t xml:space="preserve">vnt. </w:t>
      </w:r>
    </w:p>
    <w:p w14:paraId="1C96B760" w14:textId="77777777" w:rsidR="00D5395B" w:rsidRPr="00D5395B" w:rsidRDefault="00D5395B" w:rsidP="00D5395B">
      <w:pPr>
        <w:spacing w:after="0" w:line="240" w:lineRule="auto"/>
        <w:jc w:val="both"/>
        <w:rPr>
          <w:rFonts w:ascii="Times New Roman" w:hAnsi="Times New Roman" w:cs="Times New Roman"/>
          <w:b/>
          <w:sz w:val="24"/>
          <w:szCs w:val="24"/>
          <w:lang w:val="lt-LT"/>
        </w:rPr>
      </w:pPr>
    </w:p>
    <w:tbl>
      <w:tblPr>
        <w:tblW w:w="14459" w:type="dxa"/>
        <w:tblInd w:w="-572" w:type="dxa"/>
        <w:tblLayout w:type="fixed"/>
        <w:tblLook w:val="04A0" w:firstRow="1" w:lastRow="0" w:firstColumn="1" w:lastColumn="0" w:noHBand="0" w:noVBand="1"/>
      </w:tblPr>
      <w:tblGrid>
        <w:gridCol w:w="1052"/>
        <w:gridCol w:w="2180"/>
        <w:gridCol w:w="6266"/>
        <w:gridCol w:w="4961"/>
      </w:tblGrid>
      <w:tr w:rsidR="00D5395B" w:rsidRPr="00D5395B" w14:paraId="4ED5DBFD" w14:textId="77777777" w:rsidTr="002E6CA7">
        <w:trPr>
          <w:trHeight w:val="233"/>
        </w:trPr>
        <w:tc>
          <w:tcPr>
            <w:tcW w:w="10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05B158" w14:textId="77777777" w:rsidR="00D5395B" w:rsidRPr="00D5395B" w:rsidRDefault="00D5395B" w:rsidP="002E6CA7">
            <w:pPr>
              <w:spacing w:after="0" w:line="240" w:lineRule="auto"/>
              <w:jc w:val="center"/>
              <w:rPr>
                <w:rFonts w:ascii="Times New Roman" w:eastAsia="Times New Roman" w:hAnsi="Times New Roman" w:cs="Times New Roman"/>
                <w:color w:val="000000"/>
                <w:sz w:val="24"/>
                <w:szCs w:val="24"/>
                <w:lang w:val="lt-LT" w:eastAsia="lt-LT"/>
              </w:rPr>
            </w:pPr>
            <w:r w:rsidRPr="00D5395B">
              <w:rPr>
                <w:rFonts w:ascii="Times New Roman" w:eastAsia="Times New Roman" w:hAnsi="Times New Roman" w:cs="Times New Roman"/>
                <w:b/>
                <w:bCs/>
                <w:color w:val="000000"/>
                <w:sz w:val="24"/>
                <w:szCs w:val="24"/>
                <w:lang w:val="lt-LT" w:eastAsia="lt-LT"/>
              </w:rPr>
              <w:t>Eil. Nr.</w:t>
            </w:r>
          </w:p>
        </w:tc>
        <w:tc>
          <w:tcPr>
            <w:tcW w:w="218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E716425" w14:textId="77777777" w:rsidR="00D5395B" w:rsidRPr="00D5395B" w:rsidRDefault="00D5395B" w:rsidP="002E6CA7">
            <w:pPr>
              <w:jc w:val="center"/>
              <w:rPr>
                <w:rFonts w:ascii="Times New Roman" w:eastAsia="Times New Roman" w:hAnsi="Times New Roman" w:cs="Times New Roman"/>
                <w:b/>
                <w:bCs/>
                <w:color w:val="000000"/>
                <w:sz w:val="24"/>
                <w:szCs w:val="24"/>
                <w:lang w:val="lt-LT" w:eastAsia="lt-LT"/>
              </w:rPr>
            </w:pPr>
            <w:r w:rsidRPr="00D5395B">
              <w:rPr>
                <w:rFonts w:ascii="Times New Roman" w:eastAsia="Times New Roman" w:hAnsi="Times New Roman" w:cs="Times New Roman"/>
                <w:b/>
                <w:bCs/>
                <w:color w:val="000000"/>
                <w:sz w:val="24"/>
                <w:szCs w:val="24"/>
                <w:lang w:val="lt-LT" w:eastAsia="lt-LT"/>
              </w:rPr>
              <w:t>Charakteristikos pavadinimas</w:t>
            </w:r>
          </w:p>
        </w:tc>
        <w:tc>
          <w:tcPr>
            <w:tcW w:w="626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1BBDDA" w14:textId="77777777" w:rsidR="00D5395B" w:rsidRPr="00D5395B" w:rsidRDefault="00D5395B" w:rsidP="002E6CA7">
            <w:pPr>
              <w:jc w:val="center"/>
              <w:rPr>
                <w:rFonts w:ascii="Times New Roman" w:eastAsia="Times New Roman" w:hAnsi="Times New Roman" w:cs="Times New Roman"/>
                <w:b/>
                <w:bCs/>
                <w:color w:val="000000"/>
                <w:sz w:val="24"/>
                <w:szCs w:val="24"/>
                <w:lang w:val="lt-LT" w:eastAsia="lt-LT"/>
              </w:rPr>
            </w:pPr>
            <w:r w:rsidRPr="00D5395B">
              <w:rPr>
                <w:rFonts w:ascii="Times New Roman" w:eastAsia="Times New Roman" w:hAnsi="Times New Roman" w:cs="Times New Roman"/>
                <w:b/>
                <w:bCs/>
                <w:color w:val="000000"/>
                <w:sz w:val="24"/>
                <w:szCs w:val="24"/>
                <w:lang w:val="lt-LT" w:eastAsia="lt-LT"/>
              </w:rPr>
              <w:t xml:space="preserve">Reikalaujama charakteristika </w:t>
            </w:r>
          </w:p>
          <w:p w14:paraId="064F28F1" w14:textId="77777777" w:rsidR="00D5395B" w:rsidRPr="00D5395B" w:rsidRDefault="00D5395B" w:rsidP="002E6CA7">
            <w:pPr>
              <w:jc w:val="center"/>
              <w:rPr>
                <w:rFonts w:ascii="Times New Roman" w:eastAsia="Times New Roman" w:hAnsi="Times New Roman" w:cs="Times New Roman"/>
                <w:b/>
                <w:bCs/>
                <w:color w:val="000000"/>
                <w:sz w:val="24"/>
                <w:szCs w:val="24"/>
                <w:lang w:val="lt-LT" w:eastAsia="lt-LT"/>
              </w:rPr>
            </w:pPr>
            <w:r w:rsidRPr="00D5395B">
              <w:rPr>
                <w:rFonts w:ascii="Times New Roman" w:eastAsia="Times New Roman" w:hAnsi="Times New Roman" w:cs="Times New Roman"/>
                <w:b/>
                <w:bCs/>
                <w:color w:val="000000"/>
                <w:sz w:val="24"/>
                <w:szCs w:val="24"/>
                <w:lang w:val="lt-LT" w:eastAsia="lt-LT"/>
              </w:rPr>
              <w:t>(lygiavertė arba geresnė)</w:t>
            </w:r>
          </w:p>
        </w:tc>
        <w:tc>
          <w:tcPr>
            <w:tcW w:w="49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5E269BD" w14:textId="77777777" w:rsidR="00D5395B" w:rsidRPr="00D5395B" w:rsidRDefault="00D5395B" w:rsidP="002E6CA7">
            <w:pPr>
              <w:jc w:val="center"/>
              <w:rPr>
                <w:rFonts w:ascii="Times New Roman" w:hAnsi="Times New Roman" w:cs="Times New Roman"/>
                <w:b/>
                <w:sz w:val="24"/>
                <w:szCs w:val="24"/>
                <w:lang w:val="lt-LT"/>
              </w:rPr>
            </w:pPr>
            <w:r w:rsidRPr="00D5395B">
              <w:rPr>
                <w:rFonts w:ascii="Times New Roman" w:hAnsi="Times New Roman" w:cs="Times New Roman"/>
                <w:b/>
                <w:sz w:val="24"/>
                <w:szCs w:val="24"/>
                <w:lang w:val="lt-LT"/>
              </w:rPr>
              <w:t>Pasiūlymo duomenys</w:t>
            </w:r>
          </w:p>
          <w:p w14:paraId="79FF365F" w14:textId="77777777" w:rsidR="00D5395B" w:rsidRPr="00D5395B" w:rsidRDefault="00D5395B" w:rsidP="002E6CA7">
            <w:pPr>
              <w:jc w:val="center"/>
              <w:rPr>
                <w:rFonts w:ascii="Times New Roman" w:eastAsia="Times New Roman" w:hAnsi="Times New Roman" w:cs="Times New Roman"/>
                <w:b/>
                <w:bCs/>
                <w:color w:val="000000"/>
                <w:sz w:val="24"/>
                <w:szCs w:val="24"/>
                <w:lang w:val="lt-LT" w:eastAsia="lt-LT"/>
              </w:rPr>
            </w:pPr>
            <w:r w:rsidRPr="00D5395B">
              <w:rPr>
                <w:rFonts w:ascii="Times New Roman" w:hAnsi="Times New Roman" w:cs="Times New Roman"/>
                <w:sz w:val="24"/>
                <w:szCs w:val="24"/>
                <w:lang w:val="lt-LT"/>
              </w:rPr>
              <w:t xml:space="preserve">Privaloma </w:t>
            </w:r>
            <w:r w:rsidRPr="00D5395B">
              <w:rPr>
                <w:rFonts w:ascii="Times New Roman" w:hAnsi="Times New Roman" w:cs="Times New Roman"/>
                <w:b/>
                <w:sz w:val="24"/>
                <w:szCs w:val="24"/>
                <w:u w:val="single"/>
                <w:lang w:val="lt-LT"/>
              </w:rPr>
              <w:t>išsamiai aprašyti</w:t>
            </w:r>
            <w:r w:rsidRPr="00D5395B">
              <w:rPr>
                <w:rFonts w:ascii="Times New Roman" w:hAnsi="Times New Roman" w:cs="Times New Roman"/>
                <w:sz w:val="24"/>
                <w:szCs w:val="24"/>
                <w:lang w:val="lt-LT"/>
              </w:rPr>
              <w:t xml:space="preserve"> siūlomą charakteristiką. Pasiūlymai, kuriuose bus įrašyta „Taip/Ne“ arba „Atitinka“ bus atmesti kaip neatitinkantys reikalavimų</w:t>
            </w:r>
          </w:p>
        </w:tc>
      </w:tr>
      <w:tr w:rsidR="00D5395B" w:rsidRPr="00D5395B" w14:paraId="30AF199D" w14:textId="77777777" w:rsidTr="002E6CA7">
        <w:trPr>
          <w:trHeight w:val="233"/>
        </w:trPr>
        <w:tc>
          <w:tcPr>
            <w:tcW w:w="1052" w:type="dxa"/>
            <w:tcBorders>
              <w:top w:val="single" w:sz="4" w:space="0" w:color="auto"/>
              <w:left w:val="single" w:sz="4" w:space="0" w:color="auto"/>
              <w:bottom w:val="single" w:sz="4" w:space="0" w:color="auto"/>
              <w:right w:val="single" w:sz="4" w:space="0" w:color="auto"/>
            </w:tcBorders>
            <w:shd w:val="clear" w:color="000000" w:fill="D9D9D9"/>
            <w:hideMark/>
          </w:tcPr>
          <w:p w14:paraId="7D654DF3" w14:textId="77777777" w:rsidR="00D5395B" w:rsidRPr="00D5395B" w:rsidRDefault="00D5395B" w:rsidP="002E6CA7">
            <w:pPr>
              <w:spacing w:after="0" w:line="240" w:lineRule="auto"/>
              <w:jc w:val="center"/>
              <w:rPr>
                <w:rFonts w:ascii="Times New Roman" w:eastAsia="Times New Roman" w:hAnsi="Times New Roman" w:cs="Times New Roman"/>
                <w:color w:val="000000"/>
                <w:sz w:val="24"/>
                <w:szCs w:val="24"/>
                <w:lang w:val="lt-LT" w:eastAsia="lt-LT"/>
              </w:rPr>
            </w:pPr>
            <w:r w:rsidRPr="00D5395B">
              <w:rPr>
                <w:rFonts w:ascii="Times New Roman" w:eastAsia="Times New Roman" w:hAnsi="Times New Roman" w:cs="Times New Roman"/>
                <w:color w:val="000000"/>
                <w:sz w:val="24"/>
                <w:szCs w:val="24"/>
                <w:lang w:val="lt-LT" w:eastAsia="lt-LT"/>
              </w:rPr>
              <w:lastRenderedPageBreak/>
              <w:t>1</w:t>
            </w:r>
          </w:p>
        </w:tc>
        <w:tc>
          <w:tcPr>
            <w:tcW w:w="2180" w:type="dxa"/>
            <w:tcBorders>
              <w:top w:val="single" w:sz="4" w:space="0" w:color="auto"/>
              <w:left w:val="nil"/>
              <w:bottom w:val="single" w:sz="4" w:space="0" w:color="auto"/>
              <w:right w:val="single" w:sz="4" w:space="0" w:color="auto"/>
            </w:tcBorders>
            <w:shd w:val="clear" w:color="000000" w:fill="D9D9D9"/>
            <w:hideMark/>
          </w:tcPr>
          <w:p w14:paraId="326C69B3" w14:textId="77777777" w:rsidR="00D5395B" w:rsidRPr="00D5395B" w:rsidRDefault="00D5395B" w:rsidP="002E6CA7">
            <w:pPr>
              <w:spacing w:after="0" w:line="240" w:lineRule="auto"/>
              <w:jc w:val="center"/>
              <w:rPr>
                <w:rFonts w:ascii="Times New Roman" w:eastAsia="Times New Roman" w:hAnsi="Times New Roman" w:cs="Times New Roman"/>
                <w:color w:val="000000"/>
                <w:sz w:val="24"/>
                <w:szCs w:val="24"/>
                <w:lang w:val="lt-LT" w:eastAsia="lt-LT"/>
              </w:rPr>
            </w:pPr>
            <w:r w:rsidRPr="00D5395B">
              <w:rPr>
                <w:rFonts w:ascii="Times New Roman" w:eastAsia="Times New Roman" w:hAnsi="Times New Roman" w:cs="Times New Roman"/>
                <w:color w:val="000000"/>
                <w:sz w:val="24"/>
                <w:szCs w:val="24"/>
                <w:lang w:val="lt-LT" w:eastAsia="lt-LT"/>
              </w:rPr>
              <w:t>2</w:t>
            </w:r>
          </w:p>
        </w:tc>
        <w:tc>
          <w:tcPr>
            <w:tcW w:w="6266" w:type="dxa"/>
            <w:tcBorders>
              <w:top w:val="single" w:sz="4" w:space="0" w:color="auto"/>
              <w:left w:val="nil"/>
              <w:bottom w:val="single" w:sz="4" w:space="0" w:color="auto"/>
              <w:right w:val="single" w:sz="4" w:space="0" w:color="auto"/>
            </w:tcBorders>
            <w:shd w:val="clear" w:color="000000" w:fill="D9D9D9"/>
            <w:hideMark/>
          </w:tcPr>
          <w:p w14:paraId="041FCCC6" w14:textId="77777777" w:rsidR="00D5395B" w:rsidRPr="00D5395B" w:rsidRDefault="00D5395B" w:rsidP="002E6CA7">
            <w:pPr>
              <w:spacing w:after="0" w:line="240" w:lineRule="auto"/>
              <w:jc w:val="center"/>
              <w:rPr>
                <w:rFonts w:ascii="Times New Roman" w:eastAsia="Times New Roman" w:hAnsi="Times New Roman" w:cs="Times New Roman"/>
                <w:color w:val="000000"/>
                <w:sz w:val="24"/>
                <w:szCs w:val="24"/>
                <w:lang w:val="lt-LT" w:eastAsia="lt-LT"/>
              </w:rPr>
            </w:pPr>
            <w:r w:rsidRPr="00D5395B">
              <w:rPr>
                <w:rFonts w:ascii="Times New Roman" w:eastAsia="Times New Roman" w:hAnsi="Times New Roman" w:cs="Times New Roman"/>
                <w:color w:val="000000"/>
                <w:sz w:val="24"/>
                <w:szCs w:val="24"/>
                <w:lang w:val="lt-LT" w:eastAsia="lt-LT"/>
              </w:rPr>
              <w:t>3</w:t>
            </w:r>
          </w:p>
        </w:tc>
        <w:tc>
          <w:tcPr>
            <w:tcW w:w="4961" w:type="dxa"/>
            <w:tcBorders>
              <w:top w:val="single" w:sz="4" w:space="0" w:color="auto"/>
              <w:left w:val="nil"/>
              <w:bottom w:val="single" w:sz="4" w:space="0" w:color="auto"/>
              <w:right w:val="single" w:sz="4" w:space="0" w:color="auto"/>
            </w:tcBorders>
            <w:shd w:val="clear" w:color="000000" w:fill="D9D9D9"/>
            <w:hideMark/>
          </w:tcPr>
          <w:p w14:paraId="52FF8C1D" w14:textId="77777777" w:rsidR="00D5395B" w:rsidRPr="00D5395B" w:rsidRDefault="00D5395B" w:rsidP="002E6CA7">
            <w:pPr>
              <w:spacing w:after="0" w:line="240" w:lineRule="auto"/>
              <w:jc w:val="center"/>
              <w:rPr>
                <w:rFonts w:ascii="Times New Roman" w:eastAsia="Times New Roman" w:hAnsi="Times New Roman" w:cs="Times New Roman"/>
                <w:color w:val="000000"/>
                <w:sz w:val="24"/>
                <w:szCs w:val="24"/>
                <w:lang w:val="lt-LT" w:eastAsia="lt-LT"/>
              </w:rPr>
            </w:pPr>
            <w:r w:rsidRPr="00D5395B">
              <w:rPr>
                <w:rFonts w:ascii="Times New Roman" w:eastAsia="Times New Roman" w:hAnsi="Times New Roman" w:cs="Times New Roman"/>
                <w:color w:val="000000"/>
                <w:sz w:val="24"/>
                <w:szCs w:val="24"/>
                <w:lang w:val="lt-LT" w:eastAsia="lt-LT"/>
              </w:rPr>
              <w:t>5</w:t>
            </w:r>
          </w:p>
        </w:tc>
      </w:tr>
      <w:tr w:rsidR="00D5395B" w:rsidRPr="00D5395B" w14:paraId="0F25F7D9" w14:textId="77777777" w:rsidTr="002E6CA7">
        <w:trPr>
          <w:trHeight w:val="792"/>
        </w:trPr>
        <w:tc>
          <w:tcPr>
            <w:tcW w:w="1052" w:type="dxa"/>
            <w:tcBorders>
              <w:top w:val="nil"/>
              <w:left w:val="single" w:sz="4" w:space="0" w:color="auto"/>
              <w:bottom w:val="single" w:sz="4" w:space="0" w:color="auto"/>
              <w:right w:val="single" w:sz="4" w:space="0" w:color="auto"/>
            </w:tcBorders>
            <w:shd w:val="clear" w:color="auto" w:fill="auto"/>
          </w:tcPr>
          <w:p w14:paraId="48767726"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nil"/>
              <w:left w:val="nil"/>
              <w:bottom w:val="single" w:sz="4" w:space="0" w:color="auto"/>
              <w:right w:val="single" w:sz="4" w:space="0" w:color="auto"/>
            </w:tcBorders>
            <w:shd w:val="clear" w:color="auto" w:fill="auto"/>
            <w:hideMark/>
          </w:tcPr>
          <w:p w14:paraId="03C5C1DA"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Gamintojas</w:t>
            </w:r>
          </w:p>
        </w:tc>
        <w:tc>
          <w:tcPr>
            <w:tcW w:w="6266" w:type="dxa"/>
            <w:tcBorders>
              <w:top w:val="nil"/>
              <w:left w:val="nil"/>
              <w:bottom w:val="single" w:sz="4" w:space="0" w:color="auto"/>
              <w:right w:val="single" w:sz="4" w:space="0" w:color="auto"/>
            </w:tcBorders>
            <w:shd w:val="clear" w:color="auto" w:fill="auto"/>
            <w:hideMark/>
          </w:tcPr>
          <w:p w14:paraId="54AA81E4"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Nurodyti gamintoją.</w:t>
            </w:r>
          </w:p>
        </w:tc>
        <w:tc>
          <w:tcPr>
            <w:tcW w:w="4961" w:type="dxa"/>
            <w:tcBorders>
              <w:top w:val="nil"/>
              <w:left w:val="nil"/>
              <w:bottom w:val="single" w:sz="4" w:space="0" w:color="auto"/>
              <w:right w:val="single" w:sz="4" w:space="0" w:color="auto"/>
            </w:tcBorders>
            <w:shd w:val="clear" w:color="auto" w:fill="auto"/>
          </w:tcPr>
          <w:p w14:paraId="2C45DC6C" w14:textId="77777777" w:rsidR="00D5395B" w:rsidRPr="00D5395B" w:rsidRDefault="00D5395B" w:rsidP="00D5395B">
            <w:pPr>
              <w:spacing w:after="0" w:line="240" w:lineRule="auto"/>
              <w:jc w:val="center"/>
              <w:rPr>
                <w:rFonts w:ascii="Times New Roman" w:eastAsia="Times New Roman" w:hAnsi="Times New Roman" w:cs="Times New Roman"/>
                <w:color w:val="000000"/>
                <w:sz w:val="24"/>
                <w:szCs w:val="24"/>
                <w:lang w:val="lt-LT" w:eastAsia="lt-LT"/>
              </w:rPr>
            </w:pPr>
            <w:r w:rsidRPr="00D5395B">
              <w:rPr>
                <w:rFonts w:ascii="Times New Roman" w:eastAsia="Calibri" w:hAnsi="Times New Roman" w:cs="Times New Roman"/>
                <w:i/>
                <w:sz w:val="24"/>
                <w:szCs w:val="24"/>
                <w:lang w:val="lt-LT"/>
              </w:rPr>
              <w:t xml:space="preserve">Čia ir žemiau pateiktose šio stulpelio eilutėse pildo tiekėjas </w:t>
            </w:r>
            <w:r w:rsidRPr="00D5395B">
              <w:rPr>
                <w:rFonts w:ascii="Times New Roman" w:eastAsia="Calibri" w:hAnsi="Times New Roman" w:cs="Times New Roman"/>
                <w:b/>
                <w:i/>
                <w:sz w:val="24"/>
                <w:szCs w:val="24"/>
                <w:lang w:val="lt-LT"/>
              </w:rPr>
              <w:t>išsamiai aprašydamas</w:t>
            </w:r>
            <w:r w:rsidRPr="00D5395B">
              <w:rPr>
                <w:rFonts w:ascii="Times New Roman" w:eastAsia="Calibri" w:hAnsi="Times New Roman" w:cs="Times New Roman"/>
                <w:i/>
                <w:sz w:val="24"/>
                <w:szCs w:val="24"/>
                <w:lang w:val="lt-LT"/>
              </w:rPr>
              <w:t xml:space="preserve"> </w:t>
            </w:r>
            <w:r w:rsidRPr="00D5395B">
              <w:rPr>
                <w:rFonts w:ascii="Times New Roman" w:eastAsia="Calibri" w:hAnsi="Times New Roman" w:cs="Times New Roman"/>
                <w:bCs/>
                <w:i/>
                <w:sz w:val="24"/>
                <w:szCs w:val="24"/>
                <w:lang w:val="lt-LT"/>
              </w:rPr>
              <w:t xml:space="preserve">siūlomos prekės technines charakteristikas </w:t>
            </w:r>
            <w:r w:rsidRPr="00D5395B">
              <w:rPr>
                <w:rFonts w:ascii="Times New Roman" w:eastAsia="Calibri" w:hAnsi="Times New Roman" w:cs="Times New Roman"/>
                <w:b/>
                <w:i/>
                <w:sz w:val="24"/>
                <w:szCs w:val="24"/>
                <w:lang w:val="lt-LT"/>
              </w:rPr>
              <w:t>bei kartu su pasiūlymu pateikia</w:t>
            </w:r>
            <w:r w:rsidRPr="00D5395B">
              <w:rPr>
                <w:rFonts w:ascii="Times New Roman" w:eastAsia="Calibri" w:hAnsi="Times New Roman" w:cs="Times New Roman"/>
                <w:i/>
                <w:sz w:val="24"/>
                <w:szCs w:val="24"/>
                <w:lang w:val="lt-LT"/>
              </w:rPr>
              <w:t xml:space="preserve"> gamintojo dokumentą (-</w:t>
            </w:r>
            <w:proofErr w:type="spellStart"/>
            <w:r w:rsidRPr="00D5395B">
              <w:rPr>
                <w:rFonts w:ascii="Times New Roman" w:eastAsia="Calibri" w:hAnsi="Times New Roman" w:cs="Times New Roman"/>
                <w:i/>
                <w:sz w:val="24"/>
                <w:szCs w:val="24"/>
                <w:lang w:val="lt-LT"/>
              </w:rPr>
              <w:t>us</w:t>
            </w:r>
            <w:proofErr w:type="spellEnd"/>
            <w:r w:rsidRPr="00D5395B">
              <w:rPr>
                <w:rFonts w:ascii="Times New Roman" w:eastAsia="Calibri" w:hAnsi="Times New Roman" w:cs="Times New Roman"/>
                <w:i/>
                <w:sz w:val="24"/>
                <w:szCs w:val="24"/>
                <w:lang w:val="lt-LT"/>
              </w:rPr>
              <w:t xml:space="preserve">) arba nurodo nuorodas į oficialius prekių gamintojų puslapius, patvirtinančius tiekėjo siūlomų prekių atitiktį techninėje specifikacijoje nurodytiems reikalavimams (toliau – </w:t>
            </w:r>
            <w:r w:rsidRPr="00D5395B">
              <w:rPr>
                <w:rFonts w:ascii="Times New Roman" w:eastAsia="Calibri" w:hAnsi="Times New Roman" w:cs="Times New Roman"/>
                <w:i/>
                <w:sz w:val="24"/>
                <w:szCs w:val="24"/>
                <w:highlight w:val="lightGray"/>
                <w:lang w:val="lt-LT"/>
              </w:rPr>
              <w:t>pildo tiekėjas</w:t>
            </w:r>
            <w:r w:rsidRPr="00D5395B">
              <w:rPr>
                <w:rFonts w:ascii="Times New Roman" w:eastAsia="Calibri" w:hAnsi="Times New Roman" w:cs="Times New Roman"/>
                <w:i/>
                <w:sz w:val="24"/>
                <w:szCs w:val="24"/>
                <w:lang w:val="lt-LT"/>
              </w:rPr>
              <w:t>)</w:t>
            </w:r>
          </w:p>
        </w:tc>
      </w:tr>
      <w:tr w:rsidR="00D5395B" w:rsidRPr="00D5395B" w14:paraId="3E862CD1" w14:textId="77777777" w:rsidTr="002E6CA7">
        <w:trPr>
          <w:trHeight w:val="1188"/>
        </w:trPr>
        <w:tc>
          <w:tcPr>
            <w:tcW w:w="1052" w:type="dxa"/>
            <w:tcBorders>
              <w:top w:val="nil"/>
              <w:left w:val="single" w:sz="4" w:space="0" w:color="auto"/>
              <w:bottom w:val="single" w:sz="4" w:space="0" w:color="auto"/>
              <w:right w:val="single" w:sz="4" w:space="0" w:color="auto"/>
            </w:tcBorders>
            <w:shd w:val="clear" w:color="auto" w:fill="auto"/>
          </w:tcPr>
          <w:p w14:paraId="3EA206CA"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nil"/>
              <w:left w:val="nil"/>
              <w:bottom w:val="single" w:sz="4" w:space="0" w:color="auto"/>
              <w:right w:val="single" w:sz="4" w:space="0" w:color="auto"/>
            </w:tcBorders>
            <w:shd w:val="clear" w:color="auto" w:fill="auto"/>
            <w:hideMark/>
          </w:tcPr>
          <w:p w14:paraId="68EB4DBF"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Produkto pavadinimas</w:t>
            </w:r>
          </w:p>
        </w:tc>
        <w:tc>
          <w:tcPr>
            <w:tcW w:w="6266" w:type="dxa"/>
            <w:tcBorders>
              <w:top w:val="nil"/>
              <w:left w:val="nil"/>
              <w:bottom w:val="single" w:sz="4" w:space="0" w:color="auto"/>
              <w:right w:val="single" w:sz="4" w:space="0" w:color="auto"/>
            </w:tcBorders>
            <w:shd w:val="clear" w:color="auto" w:fill="auto"/>
            <w:hideMark/>
          </w:tcPr>
          <w:p w14:paraId="2612747A"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Nurodyti produkto pavadinimą, modelį.</w:t>
            </w:r>
          </w:p>
          <w:p w14:paraId="2D0B28DD"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Pateikti nuorodą į viešai prieinamą informaciją gamintojo interneto svetainėje, kurioje pateikiama informacija apie siūlomos prekės charakteristikas.</w:t>
            </w:r>
          </w:p>
        </w:tc>
        <w:tc>
          <w:tcPr>
            <w:tcW w:w="4961" w:type="dxa"/>
            <w:tcBorders>
              <w:top w:val="nil"/>
              <w:left w:val="nil"/>
              <w:bottom w:val="single" w:sz="4" w:space="0" w:color="auto"/>
              <w:right w:val="single" w:sz="4" w:space="0" w:color="auto"/>
            </w:tcBorders>
            <w:shd w:val="clear" w:color="auto" w:fill="auto"/>
            <w:hideMark/>
          </w:tcPr>
          <w:p w14:paraId="202B7723" w14:textId="77777777" w:rsidR="00D5395B" w:rsidRPr="00D5395B" w:rsidRDefault="00D5395B" w:rsidP="00D5395B">
            <w:pPr>
              <w:spacing w:after="0" w:line="240" w:lineRule="auto"/>
              <w:jc w:val="center"/>
              <w:rPr>
                <w:rFonts w:ascii="Times New Roman" w:eastAsia="Times New Roman" w:hAnsi="Times New Roman" w:cs="Times New Roman"/>
                <w:color w:val="000000"/>
                <w:sz w:val="24"/>
                <w:szCs w:val="24"/>
                <w:lang w:val="lt-LT" w:eastAsia="lt-LT"/>
              </w:rPr>
            </w:pPr>
            <w:r w:rsidRPr="00D5395B">
              <w:rPr>
                <w:rFonts w:ascii="Times New Roman" w:eastAsia="Times New Roman" w:hAnsi="Times New Roman" w:cs="Times New Roman"/>
                <w:color w:val="000000"/>
                <w:sz w:val="24"/>
                <w:szCs w:val="24"/>
                <w:lang w:val="lt-LT" w:eastAsia="lt-LT"/>
              </w:rPr>
              <w:t xml:space="preserve"> </w:t>
            </w:r>
            <w:r w:rsidRPr="00D5395B">
              <w:rPr>
                <w:rFonts w:ascii="Times New Roman" w:eastAsia="Calibri" w:hAnsi="Times New Roman" w:cs="Times New Roman"/>
                <w:i/>
                <w:sz w:val="24"/>
                <w:szCs w:val="24"/>
                <w:highlight w:val="lightGray"/>
                <w:lang w:val="lt-LT"/>
              </w:rPr>
              <w:t>pildo tiekėjas</w:t>
            </w:r>
          </w:p>
        </w:tc>
      </w:tr>
      <w:tr w:rsidR="00D5395B" w:rsidRPr="00D5395B" w14:paraId="5EEF853F" w14:textId="77777777" w:rsidTr="002E6CA7">
        <w:trPr>
          <w:trHeight w:val="255"/>
        </w:trPr>
        <w:tc>
          <w:tcPr>
            <w:tcW w:w="1052" w:type="dxa"/>
            <w:tcBorders>
              <w:top w:val="nil"/>
              <w:left w:val="single" w:sz="4" w:space="0" w:color="auto"/>
              <w:bottom w:val="single" w:sz="4" w:space="0" w:color="auto"/>
              <w:right w:val="single" w:sz="4" w:space="0" w:color="auto"/>
            </w:tcBorders>
            <w:shd w:val="clear" w:color="auto" w:fill="auto"/>
          </w:tcPr>
          <w:p w14:paraId="3C72231F"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nil"/>
              <w:left w:val="nil"/>
              <w:bottom w:val="single" w:sz="4" w:space="0" w:color="auto"/>
              <w:right w:val="single" w:sz="4" w:space="0" w:color="auto"/>
            </w:tcBorders>
            <w:shd w:val="clear" w:color="auto" w:fill="auto"/>
            <w:hideMark/>
          </w:tcPr>
          <w:p w14:paraId="01BA23E6"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Tarnybinių stočių tipas</w:t>
            </w:r>
          </w:p>
        </w:tc>
        <w:tc>
          <w:tcPr>
            <w:tcW w:w="6266" w:type="dxa"/>
            <w:tcBorders>
              <w:top w:val="nil"/>
              <w:left w:val="nil"/>
              <w:bottom w:val="single" w:sz="4" w:space="0" w:color="auto"/>
              <w:right w:val="single" w:sz="4" w:space="0" w:color="auto"/>
            </w:tcBorders>
            <w:shd w:val="clear" w:color="auto" w:fill="auto"/>
            <w:hideMark/>
          </w:tcPr>
          <w:p w14:paraId="5CFFD48B"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Montuojama į standartinę 19“ (</w:t>
            </w:r>
            <w:proofErr w:type="spellStart"/>
            <w:r w:rsidRPr="00D5395B">
              <w:rPr>
                <w:rFonts w:ascii="Times New Roman" w:eastAsia="Times New Roman" w:hAnsi="Times New Roman" w:cs="Times New Roman"/>
                <w:sz w:val="24"/>
                <w:szCs w:val="24"/>
                <w:lang w:val="lt-LT" w:eastAsia="lt-LT"/>
              </w:rPr>
              <w:t>ang</w:t>
            </w:r>
            <w:proofErr w:type="spellEnd"/>
            <w:r w:rsidRPr="00D5395B">
              <w:rPr>
                <w:rFonts w:ascii="Times New Roman" w:eastAsia="Times New Roman" w:hAnsi="Times New Roman" w:cs="Times New Roman"/>
                <w:sz w:val="24"/>
                <w:szCs w:val="24"/>
                <w:lang w:val="lt-LT" w:eastAsia="lt-LT"/>
              </w:rPr>
              <w:t xml:space="preserve">. </w:t>
            </w:r>
            <w:proofErr w:type="spellStart"/>
            <w:r w:rsidRPr="00D5395B">
              <w:rPr>
                <w:rFonts w:ascii="Times New Roman" w:eastAsia="Times New Roman" w:hAnsi="Times New Roman" w:cs="Times New Roman"/>
                <w:i/>
                <w:iCs/>
                <w:sz w:val="24"/>
                <w:szCs w:val="24"/>
                <w:lang w:val="lt-LT" w:eastAsia="lt-LT"/>
              </w:rPr>
              <w:t>rack-mount</w:t>
            </w:r>
            <w:proofErr w:type="spellEnd"/>
            <w:r w:rsidRPr="00D5395B">
              <w:rPr>
                <w:rFonts w:ascii="Times New Roman" w:eastAsia="Times New Roman" w:hAnsi="Times New Roman" w:cs="Times New Roman"/>
                <w:sz w:val="24"/>
                <w:szCs w:val="24"/>
                <w:lang w:val="lt-LT" w:eastAsia="lt-LT"/>
              </w:rPr>
              <w:t xml:space="preserve">) spintą. </w:t>
            </w:r>
          </w:p>
          <w:p w14:paraId="5D89B5DC"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Komplektuojama su bėgeliais ir kabelių alkūne, skirtais sistemos ištraukimui iš serverinės spintos.</w:t>
            </w:r>
          </w:p>
          <w:p w14:paraId="07128FD8"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Ne daugiau kaip 1U aukščio.</w:t>
            </w:r>
          </w:p>
          <w:p w14:paraId="6E24F98E"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Korpuso priekyje ir gale turi būti įmontuotas tarnybinę stotį identifikuojantis šviesinis indikatorius, valdomas mygtuku. Tam, kad užtikrinti pakankamą vietą serverio gale kabeliams, keitikliams ir kitoms dalims, serverio korpusas turi būti ne daugiau kaip 68 cm gylio</w:t>
            </w:r>
          </w:p>
          <w:p w14:paraId="1B869D3F"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Korpusas turi turėti užrakinamą priekinę panelę.</w:t>
            </w:r>
          </w:p>
        </w:tc>
        <w:tc>
          <w:tcPr>
            <w:tcW w:w="4961" w:type="dxa"/>
            <w:tcBorders>
              <w:top w:val="nil"/>
              <w:left w:val="nil"/>
              <w:bottom w:val="single" w:sz="4" w:space="0" w:color="auto"/>
              <w:right w:val="single" w:sz="4" w:space="0" w:color="auto"/>
            </w:tcBorders>
            <w:shd w:val="clear" w:color="auto" w:fill="auto"/>
            <w:hideMark/>
          </w:tcPr>
          <w:p w14:paraId="164B39A7"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D5395B" w:rsidRPr="00D5395B" w14:paraId="74A21FA8" w14:textId="77777777" w:rsidTr="002E6CA7">
        <w:trPr>
          <w:trHeight w:val="70"/>
        </w:trPr>
        <w:tc>
          <w:tcPr>
            <w:tcW w:w="1052" w:type="dxa"/>
            <w:tcBorders>
              <w:top w:val="nil"/>
              <w:left w:val="single" w:sz="4" w:space="0" w:color="auto"/>
              <w:bottom w:val="single" w:sz="4" w:space="0" w:color="auto"/>
              <w:right w:val="single" w:sz="4" w:space="0" w:color="auto"/>
            </w:tcBorders>
            <w:shd w:val="clear" w:color="auto" w:fill="auto"/>
          </w:tcPr>
          <w:p w14:paraId="25D7A9F7"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nil"/>
              <w:left w:val="nil"/>
              <w:bottom w:val="single" w:sz="4" w:space="0" w:color="auto"/>
              <w:right w:val="single" w:sz="4" w:space="0" w:color="auto"/>
            </w:tcBorders>
            <w:shd w:val="clear" w:color="auto" w:fill="auto"/>
            <w:hideMark/>
          </w:tcPr>
          <w:p w14:paraId="5DA027AB"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Procesorių skaičius</w:t>
            </w:r>
          </w:p>
        </w:tc>
        <w:tc>
          <w:tcPr>
            <w:tcW w:w="6266" w:type="dxa"/>
            <w:tcBorders>
              <w:top w:val="nil"/>
              <w:left w:val="nil"/>
              <w:bottom w:val="single" w:sz="4" w:space="0" w:color="auto"/>
              <w:right w:val="single" w:sz="4" w:space="0" w:color="auto"/>
            </w:tcBorders>
            <w:shd w:val="clear" w:color="auto" w:fill="auto"/>
            <w:hideMark/>
          </w:tcPr>
          <w:p w14:paraId="641EBB23"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2 vnt.</w:t>
            </w:r>
          </w:p>
        </w:tc>
        <w:tc>
          <w:tcPr>
            <w:tcW w:w="4961" w:type="dxa"/>
            <w:tcBorders>
              <w:top w:val="nil"/>
              <w:left w:val="nil"/>
              <w:bottom w:val="single" w:sz="4" w:space="0" w:color="auto"/>
              <w:right w:val="single" w:sz="4" w:space="0" w:color="auto"/>
            </w:tcBorders>
            <w:shd w:val="clear" w:color="auto" w:fill="auto"/>
            <w:hideMark/>
          </w:tcPr>
          <w:p w14:paraId="09FE1CC3"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D5395B" w:rsidRPr="00D5395B" w14:paraId="0F6FC74C" w14:textId="77777777" w:rsidTr="002E6CA7">
        <w:trPr>
          <w:trHeight w:val="1313"/>
        </w:trPr>
        <w:tc>
          <w:tcPr>
            <w:tcW w:w="1052" w:type="dxa"/>
            <w:tcBorders>
              <w:top w:val="nil"/>
              <w:left w:val="single" w:sz="4" w:space="0" w:color="auto"/>
              <w:bottom w:val="single" w:sz="4" w:space="0" w:color="auto"/>
              <w:right w:val="single" w:sz="4" w:space="0" w:color="auto"/>
            </w:tcBorders>
            <w:shd w:val="clear" w:color="auto" w:fill="auto"/>
          </w:tcPr>
          <w:p w14:paraId="0AA5606D"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nil"/>
              <w:left w:val="nil"/>
              <w:bottom w:val="single" w:sz="4" w:space="0" w:color="auto"/>
              <w:right w:val="single" w:sz="4" w:space="0" w:color="auto"/>
            </w:tcBorders>
            <w:shd w:val="clear" w:color="auto" w:fill="auto"/>
          </w:tcPr>
          <w:p w14:paraId="0570FAC3"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Procesoriaus architektūra</w:t>
            </w:r>
          </w:p>
        </w:tc>
        <w:tc>
          <w:tcPr>
            <w:tcW w:w="6266" w:type="dxa"/>
            <w:tcBorders>
              <w:top w:val="nil"/>
              <w:left w:val="nil"/>
              <w:bottom w:val="single" w:sz="4" w:space="0" w:color="auto"/>
              <w:right w:val="single" w:sz="4" w:space="0" w:color="auto"/>
            </w:tcBorders>
            <w:shd w:val="clear" w:color="auto" w:fill="auto"/>
          </w:tcPr>
          <w:p w14:paraId="5A50B10D"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x86 architektūros procesorius, palaikantis 64 bitų operacines sistemas ir taikomąsias programas, </w:t>
            </w:r>
            <w:proofErr w:type="spellStart"/>
            <w:r w:rsidRPr="00D5395B">
              <w:rPr>
                <w:rFonts w:ascii="Times New Roman" w:eastAsia="Times New Roman" w:hAnsi="Times New Roman" w:cs="Times New Roman"/>
                <w:sz w:val="24"/>
                <w:szCs w:val="24"/>
                <w:lang w:val="lt-LT" w:eastAsia="lt-LT"/>
              </w:rPr>
              <w:t>virtualizavimo</w:t>
            </w:r>
            <w:proofErr w:type="spellEnd"/>
            <w:r w:rsidRPr="00D5395B">
              <w:rPr>
                <w:rFonts w:ascii="Times New Roman" w:eastAsia="Times New Roman" w:hAnsi="Times New Roman" w:cs="Times New Roman"/>
                <w:sz w:val="24"/>
                <w:szCs w:val="24"/>
                <w:lang w:val="lt-LT" w:eastAsia="lt-LT"/>
              </w:rPr>
              <w:t xml:space="preserve"> instrukcijas aparatiniu lygmeniu.</w:t>
            </w:r>
          </w:p>
          <w:p w14:paraId="64A531FD"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Palaikantis ne mažiau kaip 8 atminties kanalus.</w:t>
            </w:r>
          </w:p>
        </w:tc>
        <w:tc>
          <w:tcPr>
            <w:tcW w:w="4961" w:type="dxa"/>
            <w:tcBorders>
              <w:top w:val="nil"/>
              <w:left w:val="nil"/>
              <w:bottom w:val="single" w:sz="4" w:space="0" w:color="auto"/>
              <w:right w:val="single" w:sz="4" w:space="0" w:color="auto"/>
            </w:tcBorders>
            <w:shd w:val="clear" w:color="auto" w:fill="auto"/>
          </w:tcPr>
          <w:p w14:paraId="307B90D3"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D5395B" w:rsidRPr="00D5395B" w14:paraId="7C54EB39" w14:textId="77777777" w:rsidTr="002E6CA7">
        <w:trPr>
          <w:trHeight w:val="594"/>
        </w:trPr>
        <w:tc>
          <w:tcPr>
            <w:tcW w:w="1052" w:type="dxa"/>
            <w:tcBorders>
              <w:top w:val="nil"/>
              <w:left w:val="single" w:sz="4" w:space="0" w:color="auto"/>
              <w:bottom w:val="single" w:sz="4" w:space="0" w:color="auto"/>
              <w:right w:val="single" w:sz="4" w:space="0" w:color="auto"/>
            </w:tcBorders>
            <w:shd w:val="clear" w:color="auto" w:fill="auto"/>
          </w:tcPr>
          <w:p w14:paraId="4E3D5D84"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nil"/>
              <w:left w:val="nil"/>
              <w:bottom w:val="single" w:sz="4" w:space="0" w:color="auto"/>
              <w:right w:val="single" w:sz="4" w:space="0" w:color="auto"/>
            </w:tcBorders>
            <w:shd w:val="clear" w:color="auto" w:fill="auto"/>
            <w:hideMark/>
          </w:tcPr>
          <w:p w14:paraId="23395F8E"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Branduolių tarnybinėje stotyje</w:t>
            </w:r>
          </w:p>
        </w:tc>
        <w:tc>
          <w:tcPr>
            <w:tcW w:w="6266" w:type="dxa"/>
            <w:tcBorders>
              <w:top w:val="nil"/>
              <w:left w:val="nil"/>
              <w:bottom w:val="single" w:sz="4" w:space="0" w:color="auto"/>
              <w:right w:val="single" w:sz="4" w:space="0" w:color="auto"/>
            </w:tcBorders>
            <w:shd w:val="clear" w:color="auto" w:fill="auto"/>
            <w:hideMark/>
          </w:tcPr>
          <w:p w14:paraId="6B1392D1"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Ne daugiau kaip 24.</w:t>
            </w:r>
          </w:p>
        </w:tc>
        <w:tc>
          <w:tcPr>
            <w:tcW w:w="4961" w:type="dxa"/>
            <w:tcBorders>
              <w:top w:val="nil"/>
              <w:left w:val="nil"/>
              <w:bottom w:val="single" w:sz="4" w:space="0" w:color="auto"/>
              <w:right w:val="single" w:sz="4" w:space="0" w:color="auto"/>
            </w:tcBorders>
            <w:shd w:val="clear" w:color="auto" w:fill="auto"/>
            <w:hideMark/>
          </w:tcPr>
          <w:p w14:paraId="68F439A9"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D5395B" w:rsidRPr="00D5395B" w14:paraId="7BB1F11E" w14:textId="77777777" w:rsidTr="002E6CA7">
        <w:trPr>
          <w:trHeight w:val="396"/>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60D0D9F3"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47461D03"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Procesorių našumo reikalavimai</w:t>
            </w:r>
          </w:p>
        </w:tc>
        <w:tc>
          <w:tcPr>
            <w:tcW w:w="6266" w:type="dxa"/>
            <w:tcBorders>
              <w:top w:val="single" w:sz="4" w:space="0" w:color="auto"/>
              <w:left w:val="single" w:sz="4" w:space="0" w:color="auto"/>
              <w:bottom w:val="single" w:sz="4" w:space="0" w:color="auto"/>
              <w:right w:val="single" w:sz="4" w:space="0" w:color="auto"/>
            </w:tcBorders>
            <w:shd w:val="clear" w:color="auto" w:fill="auto"/>
          </w:tcPr>
          <w:p w14:paraId="67D3DED8"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Siūlomas procesorius turi užtikrinti ne mažesnį kaip:</w:t>
            </w:r>
          </w:p>
          <w:p w14:paraId="4618EDBE"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- 214 vienetai pagal </w:t>
            </w:r>
            <w:r w:rsidRPr="00D5395B">
              <w:rPr>
                <w:rFonts w:ascii="Times New Roman" w:eastAsia="Times New Roman" w:hAnsi="Times New Roman" w:cs="Times New Roman"/>
                <w:i/>
                <w:iCs/>
                <w:sz w:val="24"/>
                <w:szCs w:val="24"/>
                <w:lang w:val="lt-LT" w:eastAsia="lt-LT"/>
              </w:rPr>
              <w:t>SPECint_rate_base2017</w:t>
            </w:r>
            <w:r w:rsidRPr="00D5395B">
              <w:rPr>
                <w:rFonts w:ascii="Times New Roman" w:eastAsia="Times New Roman" w:hAnsi="Times New Roman" w:cs="Times New Roman"/>
                <w:sz w:val="24"/>
                <w:szCs w:val="24"/>
                <w:lang w:val="lt-LT" w:eastAsia="lt-LT"/>
              </w:rPr>
              <w:t xml:space="preserve"> testą našumą;</w:t>
            </w:r>
          </w:p>
          <w:p w14:paraId="456573BB"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- 315 vienetų pagal </w:t>
            </w:r>
            <w:r w:rsidRPr="00D5395B">
              <w:rPr>
                <w:rFonts w:ascii="Times New Roman" w:eastAsia="Times New Roman" w:hAnsi="Times New Roman" w:cs="Times New Roman"/>
                <w:i/>
                <w:iCs/>
                <w:sz w:val="24"/>
                <w:szCs w:val="24"/>
                <w:lang w:val="lt-LT" w:eastAsia="lt-LT"/>
              </w:rPr>
              <w:t>SPECfp_rate_base2017</w:t>
            </w:r>
            <w:r w:rsidRPr="00D5395B">
              <w:rPr>
                <w:rFonts w:ascii="Times New Roman" w:eastAsia="Times New Roman" w:hAnsi="Times New Roman" w:cs="Times New Roman"/>
                <w:sz w:val="24"/>
                <w:szCs w:val="24"/>
                <w:lang w:val="lt-LT" w:eastAsia="lt-LT"/>
              </w:rPr>
              <w:t xml:space="preserve"> testą našumą.</w:t>
            </w:r>
          </w:p>
          <w:p w14:paraId="6015A160"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Rezultatai turi būti skelbiami adresu www.spec.org puslapyje ir pateikti </w:t>
            </w:r>
            <w:proofErr w:type="spellStart"/>
            <w:r w:rsidRPr="00D5395B">
              <w:rPr>
                <w:rFonts w:ascii="Times New Roman" w:eastAsia="Times New Roman" w:hAnsi="Times New Roman" w:cs="Times New Roman"/>
                <w:sz w:val="24"/>
                <w:szCs w:val="24"/>
                <w:lang w:val="lt-LT" w:eastAsia="lt-LT"/>
              </w:rPr>
              <w:t>pasiūlyme.A</w:t>
            </w:r>
            <w:proofErr w:type="spellEnd"/>
          </w:p>
          <w:p w14:paraId="38DCD4EA"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Siūlomo procesoriaus aukšto prioriteto branduolio dažnis turi būti ne mažesnis kaip 3,9 </w:t>
            </w:r>
            <w:proofErr w:type="spellStart"/>
            <w:r w:rsidRPr="00D5395B">
              <w:rPr>
                <w:rFonts w:ascii="Times New Roman" w:eastAsia="Times New Roman" w:hAnsi="Times New Roman" w:cs="Times New Roman"/>
                <w:sz w:val="24"/>
                <w:szCs w:val="24"/>
                <w:lang w:val="lt-LT" w:eastAsia="lt-LT"/>
              </w:rPr>
              <w:t>Ghz</w:t>
            </w:r>
            <w:proofErr w:type="spellEnd"/>
            <w:r w:rsidRPr="00D5395B">
              <w:rPr>
                <w:rFonts w:ascii="Times New Roman" w:eastAsia="Times New Roman" w:hAnsi="Times New Roman" w:cs="Times New Roman"/>
                <w:sz w:val="24"/>
                <w:szCs w:val="24"/>
                <w:lang w:val="lt-LT" w:eastAsia="lt-LT"/>
              </w:rPr>
              <w:t xml:space="preserve">, žemo </w:t>
            </w:r>
            <w:r w:rsidRPr="00D5395B">
              <w:rPr>
                <w:rFonts w:ascii="Times New Roman" w:hAnsi="Times New Roman" w:cs="Times New Roman"/>
                <w:sz w:val="24"/>
                <w:szCs w:val="24"/>
                <w:lang w:val="lt-LT"/>
              </w:rPr>
              <w:t xml:space="preserve"> </w:t>
            </w:r>
            <w:r w:rsidRPr="00D5395B">
              <w:rPr>
                <w:rFonts w:ascii="Times New Roman" w:eastAsia="Times New Roman" w:hAnsi="Times New Roman" w:cs="Times New Roman"/>
                <w:sz w:val="24"/>
                <w:szCs w:val="24"/>
                <w:lang w:val="lt-LT" w:eastAsia="lt-LT"/>
              </w:rPr>
              <w:t>prioriteto branduolio dažnis turi būti ne mažesnis kaip 2,0 GHz</w:t>
            </w:r>
          </w:p>
          <w:p w14:paraId="0AE0E436"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Pateikiami našumo rezultatai turi būti išmatuoti siūlomoje tarnybinėje stotyje su siūlomais procesoriais.</w:t>
            </w:r>
          </w:p>
          <w:p w14:paraId="709F9EDE"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Nurodyti procesoriaus gamintoją ir modelį.</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9E8DC8"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D5395B" w:rsidRPr="00D5395B" w14:paraId="6A8E2038" w14:textId="77777777" w:rsidTr="002E6CA7">
        <w:trPr>
          <w:trHeight w:val="396"/>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747C0654"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hideMark/>
          </w:tcPr>
          <w:p w14:paraId="550BBD39"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Operatyvioji atmintis</w:t>
            </w:r>
          </w:p>
        </w:tc>
        <w:tc>
          <w:tcPr>
            <w:tcW w:w="6266" w:type="dxa"/>
            <w:tcBorders>
              <w:top w:val="single" w:sz="4" w:space="0" w:color="auto"/>
              <w:left w:val="nil"/>
              <w:bottom w:val="single" w:sz="4" w:space="0" w:color="auto"/>
              <w:right w:val="single" w:sz="4" w:space="0" w:color="auto"/>
            </w:tcBorders>
            <w:shd w:val="clear" w:color="auto" w:fill="auto"/>
            <w:hideMark/>
          </w:tcPr>
          <w:p w14:paraId="3E672586"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Ne blogiau kaip ECC DDR5-5600. „</w:t>
            </w:r>
            <w:proofErr w:type="spellStart"/>
            <w:r w:rsidRPr="00D5395B">
              <w:rPr>
                <w:rFonts w:ascii="Times New Roman" w:eastAsia="Times New Roman" w:hAnsi="Times New Roman" w:cs="Times New Roman"/>
                <w:sz w:val="24"/>
                <w:szCs w:val="24"/>
                <w:lang w:val="lt-LT" w:eastAsia="lt-LT"/>
              </w:rPr>
              <w:t>Advanced</w:t>
            </w:r>
            <w:proofErr w:type="spellEnd"/>
            <w:r w:rsidRPr="00D5395B">
              <w:rPr>
                <w:rFonts w:ascii="Times New Roman" w:eastAsia="Times New Roman" w:hAnsi="Times New Roman" w:cs="Times New Roman"/>
                <w:sz w:val="24"/>
                <w:szCs w:val="24"/>
                <w:lang w:val="lt-LT" w:eastAsia="lt-LT"/>
              </w:rPr>
              <w:t xml:space="preserve"> ECC“ ir „Online spare“ arba analogiškų technologijų palaikymas. </w:t>
            </w:r>
          </w:p>
          <w:p w14:paraId="16175C26"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Nurodyti operatyvinės atminties modelį.</w:t>
            </w:r>
          </w:p>
        </w:tc>
        <w:tc>
          <w:tcPr>
            <w:tcW w:w="4961" w:type="dxa"/>
            <w:tcBorders>
              <w:top w:val="single" w:sz="4" w:space="0" w:color="auto"/>
              <w:left w:val="nil"/>
              <w:bottom w:val="single" w:sz="4" w:space="0" w:color="auto"/>
              <w:right w:val="single" w:sz="4" w:space="0" w:color="auto"/>
            </w:tcBorders>
            <w:shd w:val="clear" w:color="auto" w:fill="auto"/>
            <w:hideMark/>
          </w:tcPr>
          <w:p w14:paraId="1936E8D0"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D5395B" w:rsidRPr="00D5395B" w14:paraId="133EAA2B" w14:textId="77777777" w:rsidTr="002E6CA7">
        <w:trPr>
          <w:trHeight w:val="548"/>
        </w:trPr>
        <w:tc>
          <w:tcPr>
            <w:tcW w:w="1052" w:type="dxa"/>
            <w:tcBorders>
              <w:top w:val="nil"/>
              <w:left w:val="single" w:sz="4" w:space="0" w:color="auto"/>
              <w:bottom w:val="single" w:sz="4" w:space="0" w:color="auto"/>
              <w:right w:val="single" w:sz="4" w:space="0" w:color="auto"/>
            </w:tcBorders>
            <w:shd w:val="clear" w:color="auto" w:fill="auto"/>
          </w:tcPr>
          <w:p w14:paraId="6976E812"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nil"/>
              <w:left w:val="nil"/>
              <w:bottom w:val="single" w:sz="4" w:space="0" w:color="auto"/>
              <w:right w:val="single" w:sz="4" w:space="0" w:color="auto"/>
            </w:tcBorders>
            <w:shd w:val="clear" w:color="auto" w:fill="auto"/>
            <w:hideMark/>
          </w:tcPr>
          <w:p w14:paraId="11B1F1AE"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Įdiegta operatyvioji atmintis</w:t>
            </w:r>
          </w:p>
        </w:tc>
        <w:tc>
          <w:tcPr>
            <w:tcW w:w="6266" w:type="dxa"/>
            <w:tcBorders>
              <w:top w:val="nil"/>
              <w:left w:val="nil"/>
              <w:bottom w:val="single" w:sz="4" w:space="0" w:color="auto"/>
              <w:right w:val="single" w:sz="4" w:space="0" w:color="auto"/>
            </w:tcBorders>
            <w:shd w:val="clear" w:color="auto" w:fill="auto"/>
            <w:hideMark/>
          </w:tcPr>
          <w:p w14:paraId="72914C57" w14:textId="77777777" w:rsidR="00D5395B" w:rsidRPr="004D554D"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4D554D">
              <w:rPr>
                <w:rFonts w:ascii="Times New Roman" w:eastAsia="Times New Roman" w:hAnsi="Times New Roman" w:cs="Times New Roman"/>
                <w:sz w:val="24"/>
                <w:szCs w:val="24"/>
                <w:lang w:val="lt-LT" w:eastAsia="lt-LT"/>
              </w:rPr>
              <w:t>Ne mažiau 256 GB.</w:t>
            </w:r>
          </w:p>
          <w:p w14:paraId="4B2AA548"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4D554D">
              <w:rPr>
                <w:rFonts w:ascii="Times New Roman" w:eastAsia="Times New Roman" w:hAnsi="Times New Roman" w:cs="Times New Roman"/>
                <w:sz w:val="24"/>
                <w:szCs w:val="24"/>
                <w:lang w:val="lt-LT" w:eastAsia="lt-LT"/>
              </w:rPr>
              <w:t>Visi atminties moduliai turi būti vienodos talpos ir ne mažesni kaip 32GB.</w:t>
            </w:r>
          </w:p>
        </w:tc>
        <w:tc>
          <w:tcPr>
            <w:tcW w:w="4961" w:type="dxa"/>
            <w:tcBorders>
              <w:top w:val="nil"/>
              <w:left w:val="nil"/>
              <w:bottom w:val="single" w:sz="4" w:space="0" w:color="auto"/>
              <w:right w:val="single" w:sz="4" w:space="0" w:color="auto"/>
            </w:tcBorders>
            <w:shd w:val="clear" w:color="auto" w:fill="auto"/>
            <w:hideMark/>
          </w:tcPr>
          <w:p w14:paraId="3E13A8C7"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D5395B" w:rsidRPr="00D5395B" w14:paraId="2EAD04EB" w14:textId="77777777" w:rsidTr="002E6CA7">
        <w:trPr>
          <w:trHeight w:val="350"/>
        </w:trPr>
        <w:tc>
          <w:tcPr>
            <w:tcW w:w="1052" w:type="dxa"/>
            <w:tcBorders>
              <w:top w:val="nil"/>
              <w:left w:val="single" w:sz="4" w:space="0" w:color="auto"/>
              <w:bottom w:val="single" w:sz="4" w:space="0" w:color="auto"/>
              <w:right w:val="single" w:sz="4" w:space="0" w:color="auto"/>
            </w:tcBorders>
            <w:shd w:val="clear" w:color="auto" w:fill="auto"/>
          </w:tcPr>
          <w:p w14:paraId="6612FF39"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nil"/>
              <w:left w:val="nil"/>
              <w:bottom w:val="single" w:sz="4" w:space="0" w:color="auto"/>
              <w:right w:val="single" w:sz="4" w:space="0" w:color="auto"/>
            </w:tcBorders>
            <w:shd w:val="clear" w:color="auto" w:fill="auto"/>
          </w:tcPr>
          <w:p w14:paraId="01D6121D"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Operatyvinės atminties lizdų skaičius</w:t>
            </w:r>
          </w:p>
        </w:tc>
        <w:tc>
          <w:tcPr>
            <w:tcW w:w="6266" w:type="dxa"/>
            <w:tcBorders>
              <w:top w:val="nil"/>
              <w:left w:val="nil"/>
              <w:bottom w:val="single" w:sz="4" w:space="0" w:color="auto"/>
              <w:right w:val="single" w:sz="4" w:space="0" w:color="auto"/>
            </w:tcBorders>
            <w:shd w:val="clear" w:color="auto" w:fill="auto"/>
          </w:tcPr>
          <w:p w14:paraId="0C81A54D"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Ne mažiau kaip 16 vnt.</w:t>
            </w:r>
          </w:p>
        </w:tc>
        <w:tc>
          <w:tcPr>
            <w:tcW w:w="4961" w:type="dxa"/>
            <w:tcBorders>
              <w:top w:val="nil"/>
              <w:left w:val="nil"/>
              <w:bottom w:val="single" w:sz="4" w:space="0" w:color="auto"/>
              <w:right w:val="single" w:sz="4" w:space="0" w:color="auto"/>
            </w:tcBorders>
            <w:shd w:val="clear" w:color="auto" w:fill="auto"/>
          </w:tcPr>
          <w:p w14:paraId="64AF2861"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D5395B" w:rsidRPr="00D5395B" w14:paraId="591399DA" w14:textId="77777777" w:rsidTr="002E6CA7">
        <w:trPr>
          <w:trHeight w:val="1313"/>
        </w:trPr>
        <w:tc>
          <w:tcPr>
            <w:tcW w:w="1052" w:type="dxa"/>
            <w:tcBorders>
              <w:top w:val="nil"/>
              <w:left w:val="single" w:sz="4" w:space="0" w:color="auto"/>
              <w:bottom w:val="single" w:sz="4" w:space="0" w:color="auto"/>
              <w:right w:val="single" w:sz="4" w:space="0" w:color="auto"/>
            </w:tcBorders>
            <w:shd w:val="clear" w:color="auto" w:fill="auto"/>
          </w:tcPr>
          <w:p w14:paraId="3EA2874F"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nil"/>
              <w:left w:val="nil"/>
              <w:bottom w:val="single" w:sz="4" w:space="0" w:color="auto"/>
              <w:right w:val="single" w:sz="4" w:space="0" w:color="auto"/>
            </w:tcBorders>
            <w:shd w:val="clear" w:color="auto" w:fill="auto"/>
            <w:hideMark/>
          </w:tcPr>
          <w:p w14:paraId="7C2DB6AA"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Diskų masyvo </w:t>
            </w:r>
          </w:p>
          <w:p w14:paraId="00C59737" w14:textId="77777777" w:rsidR="00D5395B" w:rsidRPr="00D5395B" w:rsidRDefault="00D5395B" w:rsidP="00D5395B">
            <w:pPr>
              <w:spacing w:line="240" w:lineRule="auto"/>
              <w:contextualSpacing/>
              <w:rPr>
                <w:rFonts w:ascii="Times New Roman" w:eastAsia="Times New Roman" w:hAnsi="Times New Roman" w:cs="Times New Roman"/>
                <w:sz w:val="24"/>
                <w:szCs w:val="24"/>
                <w:highlight w:val="yellow"/>
                <w:lang w:val="lt-LT" w:eastAsia="lt-LT"/>
              </w:rPr>
            </w:pPr>
            <w:r w:rsidRPr="00D5395B">
              <w:rPr>
                <w:rFonts w:ascii="Times New Roman" w:eastAsia="Times New Roman" w:hAnsi="Times New Roman" w:cs="Times New Roman"/>
                <w:sz w:val="24"/>
                <w:szCs w:val="24"/>
                <w:lang w:val="lt-LT" w:eastAsia="lt-LT"/>
              </w:rPr>
              <w:t>valdikliai</w:t>
            </w:r>
          </w:p>
        </w:tc>
        <w:tc>
          <w:tcPr>
            <w:tcW w:w="6266" w:type="dxa"/>
            <w:tcBorders>
              <w:top w:val="nil"/>
              <w:left w:val="nil"/>
              <w:bottom w:val="single" w:sz="4" w:space="0" w:color="auto"/>
              <w:right w:val="single" w:sz="4" w:space="0" w:color="auto"/>
            </w:tcBorders>
            <w:shd w:val="clear" w:color="auto" w:fill="auto"/>
            <w:hideMark/>
          </w:tcPr>
          <w:p w14:paraId="3746CB68"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Diskų valdiklis SAS/SATA 6 </w:t>
            </w:r>
            <w:proofErr w:type="spellStart"/>
            <w:r w:rsidRPr="00D5395B">
              <w:rPr>
                <w:rFonts w:ascii="Times New Roman" w:eastAsia="Times New Roman" w:hAnsi="Times New Roman" w:cs="Times New Roman"/>
                <w:sz w:val="24"/>
                <w:szCs w:val="24"/>
                <w:lang w:val="lt-LT" w:eastAsia="lt-LT"/>
              </w:rPr>
              <w:t>Gb</w:t>
            </w:r>
            <w:proofErr w:type="spellEnd"/>
            <w:r w:rsidRPr="00D5395B">
              <w:rPr>
                <w:rFonts w:ascii="Times New Roman" w:eastAsia="Times New Roman" w:hAnsi="Times New Roman" w:cs="Times New Roman"/>
                <w:sz w:val="24"/>
                <w:szCs w:val="24"/>
                <w:lang w:val="lt-LT" w:eastAsia="lt-LT"/>
              </w:rPr>
              <w:t xml:space="preserve">/s bei SAS 12 </w:t>
            </w:r>
            <w:proofErr w:type="spellStart"/>
            <w:r w:rsidRPr="00D5395B">
              <w:rPr>
                <w:rFonts w:ascii="Times New Roman" w:eastAsia="Times New Roman" w:hAnsi="Times New Roman" w:cs="Times New Roman"/>
                <w:sz w:val="24"/>
                <w:szCs w:val="24"/>
                <w:lang w:val="lt-LT" w:eastAsia="lt-LT"/>
              </w:rPr>
              <w:t>Gb</w:t>
            </w:r>
            <w:proofErr w:type="spellEnd"/>
            <w:r w:rsidRPr="00D5395B">
              <w:rPr>
                <w:rFonts w:ascii="Times New Roman" w:eastAsia="Times New Roman" w:hAnsi="Times New Roman" w:cs="Times New Roman"/>
                <w:sz w:val="24"/>
                <w:szCs w:val="24"/>
                <w:lang w:val="lt-LT" w:eastAsia="lt-LT"/>
              </w:rPr>
              <w:t>/s SSD diskais. RAID lygiai 1, 1+0, 5, 6 su ne mažesne kaip 8GB „</w:t>
            </w:r>
            <w:proofErr w:type="spellStart"/>
            <w:r w:rsidRPr="00D5395B">
              <w:rPr>
                <w:rFonts w:ascii="Times New Roman" w:eastAsia="Times New Roman" w:hAnsi="Times New Roman" w:cs="Times New Roman"/>
                <w:sz w:val="24"/>
                <w:szCs w:val="24"/>
                <w:lang w:val="lt-LT" w:eastAsia="lt-LT"/>
              </w:rPr>
              <w:t>cache</w:t>
            </w:r>
            <w:proofErr w:type="spellEnd"/>
            <w:r w:rsidRPr="00D5395B">
              <w:rPr>
                <w:rFonts w:ascii="Times New Roman" w:eastAsia="Times New Roman" w:hAnsi="Times New Roman" w:cs="Times New Roman"/>
                <w:sz w:val="24"/>
                <w:szCs w:val="24"/>
                <w:lang w:val="lt-LT" w:eastAsia="lt-LT"/>
              </w:rPr>
              <w:t>“ atmintimi, „Flash“ arba „</w:t>
            </w:r>
            <w:proofErr w:type="spellStart"/>
            <w:r w:rsidRPr="00D5395B">
              <w:rPr>
                <w:rFonts w:ascii="Times New Roman" w:eastAsia="Times New Roman" w:hAnsi="Times New Roman" w:cs="Times New Roman"/>
                <w:sz w:val="24"/>
                <w:szCs w:val="24"/>
                <w:lang w:val="lt-LT" w:eastAsia="lt-LT"/>
              </w:rPr>
              <w:t>battery-backed</w:t>
            </w:r>
            <w:proofErr w:type="spellEnd"/>
            <w:r w:rsidRPr="00D5395B">
              <w:rPr>
                <w:rFonts w:ascii="Times New Roman" w:eastAsia="Times New Roman" w:hAnsi="Times New Roman" w:cs="Times New Roman"/>
                <w:sz w:val="24"/>
                <w:szCs w:val="24"/>
                <w:lang w:val="lt-LT" w:eastAsia="lt-LT"/>
              </w:rPr>
              <w:t xml:space="preserve">“, arba lygiaverte atmintine išsaugomi duomenys (ne mažiau kaip 72 val.), </w:t>
            </w:r>
          </w:p>
          <w:p w14:paraId="31F637FD"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užtikrinantis galimybę telkinio programinei įrangai tiesiogiai </w:t>
            </w:r>
          </w:p>
          <w:p w14:paraId="4DCEB6BB"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valdyti fizinius diskus (angl. </w:t>
            </w:r>
            <w:proofErr w:type="spellStart"/>
            <w:r w:rsidRPr="00D5395B">
              <w:rPr>
                <w:rFonts w:ascii="Times New Roman" w:eastAsia="Times New Roman" w:hAnsi="Times New Roman" w:cs="Times New Roman"/>
                <w:sz w:val="24"/>
                <w:szCs w:val="24"/>
                <w:lang w:val="lt-LT" w:eastAsia="lt-LT"/>
              </w:rPr>
              <w:t>pass-through</w:t>
            </w:r>
            <w:proofErr w:type="spellEnd"/>
            <w:r w:rsidRPr="00D5395B">
              <w:rPr>
                <w:rFonts w:ascii="Times New Roman" w:eastAsia="Times New Roman" w:hAnsi="Times New Roman" w:cs="Times New Roman"/>
                <w:sz w:val="24"/>
                <w:szCs w:val="24"/>
                <w:lang w:val="lt-LT" w:eastAsia="lt-LT"/>
              </w:rPr>
              <w:t xml:space="preserve"> </w:t>
            </w:r>
            <w:proofErr w:type="spellStart"/>
            <w:r w:rsidRPr="00D5395B">
              <w:rPr>
                <w:rFonts w:ascii="Times New Roman" w:eastAsia="Times New Roman" w:hAnsi="Times New Roman" w:cs="Times New Roman"/>
                <w:sz w:val="24"/>
                <w:szCs w:val="24"/>
                <w:lang w:val="lt-LT" w:eastAsia="lt-LT"/>
              </w:rPr>
              <w:t>mode</w:t>
            </w:r>
            <w:proofErr w:type="spellEnd"/>
            <w:r w:rsidRPr="00D5395B">
              <w:rPr>
                <w:rFonts w:ascii="Times New Roman" w:eastAsia="Times New Roman" w:hAnsi="Times New Roman" w:cs="Times New Roman"/>
                <w:sz w:val="24"/>
                <w:szCs w:val="24"/>
                <w:lang w:val="lt-LT" w:eastAsia="lt-LT"/>
              </w:rPr>
              <w:t>).</w:t>
            </w:r>
          </w:p>
          <w:p w14:paraId="0E450B43"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„Online </w:t>
            </w:r>
            <w:proofErr w:type="spellStart"/>
            <w:r w:rsidRPr="00D5395B">
              <w:rPr>
                <w:rFonts w:ascii="Times New Roman" w:eastAsia="Times New Roman" w:hAnsi="Times New Roman" w:cs="Times New Roman"/>
                <w:sz w:val="24"/>
                <w:szCs w:val="24"/>
                <w:lang w:val="lt-LT" w:eastAsia="lt-LT"/>
              </w:rPr>
              <w:t>Capacity</w:t>
            </w:r>
            <w:proofErr w:type="spellEnd"/>
            <w:r w:rsidRPr="00D5395B">
              <w:rPr>
                <w:rFonts w:ascii="Times New Roman" w:eastAsia="Times New Roman" w:hAnsi="Times New Roman" w:cs="Times New Roman"/>
                <w:sz w:val="24"/>
                <w:szCs w:val="24"/>
                <w:lang w:val="lt-LT" w:eastAsia="lt-LT"/>
              </w:rPr>
              <w:t xml:space="preserve"> </w:t>
            </w:r>
            <w:proofErr w:type="spellStart"/>
            <w:r w:rsidRPr="00D5395B">
              <w:rPr>
                <w:rFonts w:ascii="Times New Roman" w:eastAsia="Times New Roman" w:hAnsi="Times New Roman" w:cs="Times New Roman"/>
                <w:sz w:val="24"/>
                <w:szCs w:val="24"/>
                <w:lang w:val="lt-LT" w:eastAsia="lt-LT"/>
              </w:rPr>
              <w:t>Expansion</w:t>
            </w:r>
            <w:proofErr w:type="spellEnd"/>
            <w:r w:rsidRPr="00D5395B">
              <w:rPr>
                <w:rFonts w:ascii="Times New Roman" w:eastAsia="Times New Roman" w:hAnsi="Times New Roman" w:cs="Times New Roman"/>
                <w:sz w:val="24"/>
                <w:szCs w:val="24"/>
                <w:lang w:val="lt-LT" w:eastAsia="lt-LT"/>
              </w:rPr>
              <w:t xml:space="preserve">”, „Online RAID </w:t>
            </w:r>
            <w:proofErr w:type="spellStart"/>
            <w:r w:rsidRPr="00D5395B">
              <w:rPr>
                <w:rFonts w:ascii="Times New Roman" w:eastAsia="Times New Roman" w:hAnsi="Times New Roman" w:cs="Times New Roman"/>
                <w:sz w:val="24"/>
                <w:szCs w:val="24"/>
                <w:lang w:val="lt-LT" w:eastAsia="lt-LT"/>
              </w:rPr>
              <w:t>level</w:t>
            </w:r>
            <w:proofErr w:type="spellEnd"/>
            <w:r w:rsidRPr="00D5395B">
              <w:rPr>
                <w:rFonts w:ascii="Times New Roman" w:eastAsia="Times New Roman" w:hAnsi="Times New Roman" w:cs="Times New Roman"/>
                <w:sz w:val="24"/>
                <w:szCs w:val="24"/>
                <w:lang w:val="lt-LT" w:eastAsia="lt-LT"/>
              </w:rPr>
              <w:t xml:space="preserve"> </w:t>
            </w:r>
            <w:proofErr w:type="spellStart"/>
            <w:r w:rsidRPr="00D5395B">
              <w:rPr>
                <w:rFonts w:ascii="Times New Roman" w:eastAsia="Times New Roman" w:hAnsi="Times New Roman" w:cs="Times New Roman"/>
                <w:sz w:val="24"/>
                <w:szCs w:val="24"/>
                <w:lang w:val="lt-LT" w:eastAsia="lt-LT"/>
              </w:rPr>
              <w:t>Migration</w:t>
            </w:r>
            <w:proofErr w:type="spellEnd"/>
            <w:r w:rsidRPr="00D5395B">
              <w:rPr>
                <w:rFonts w:ascii="Times New Roman" w:eastAsia="Times New Roman" w:hAnsi="Times New Roman" w:cs="Times New Roman"/>
                <w:sz w:val="24"/>
                <w:szCs w:val="24"/>
                <w:lang w:val="lt-LT" w:eastAsia="lt-LT"/>
              </w:rPr>
              <w:t xml:space="preserve">” </w:t>
            </w:r>
          </w:p>
          <w:p w14:paraId="09CDCF54"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funkcijos;</w:t>
            </w:r>
          </w:p>
          <w:p w14:paraId="37976FA8"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vienu metu palaikomi keli skirtingų lygių RAID masyvai (pvz., </w:t>
            </w:r>
          </w:p>
          <w:p w14:paraId="47A344F7"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vienu metu du diskus leidžia sujungti į RAID1 ir keturis diskus – į </w:t>
            </w:r>
          </w:p>
          <w:p w14:paraId="5D9995C4"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RAID5 masyvą);</w:t>
            </w:r>
          </w:p>
          <w:p w14:paraId="68135877"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palaiko atsarginį diską, kuris, sugedus kitam diskui bet kuriame </w:t>
            </w:r>
          </w:p>
          <w:p w14:paraId="4935CC62"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lastRenderedPageBreak/>
              <w:t xml:space="preserve">RAID masyve, yra automatiškai pakeičiamas vietoje sugedusiojo </w:t>
            </w:r>
          </w:p>
          <w:p w14:paraId="2FEEAECF"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disko. Gali visus komplektuojamus diskus apjungti į vientisą </w:t>
            </w:r>
          </w:p>
          <w:p w14:paraId="72B5018E"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RAID6 masyvą;</w:t>
            </w:r>
          </w:p>
          <w:p w14:paraId="250993EE"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įrenginio procesorius nenaudojamas kontrolinių sumų skaičiavimui </w:t>
            </w:r>
          </w:p>
          <w:p w14:paraId="7B7CE84D" w14:textId="77777777" w:rsidR="00D5395B" w:rsidRPr="00D5395B" w:rsidRDefault="00D5395B" w:rsidP="00D5395B">
            <w:pPr>
              <w:spacing w:after="0" w:line="240" w:lineRule="auto"/>
              <w:jc w:val="both"/>
              <w:rPr>
                <w:rFonts w:ascii="Times New Roman" w:eastAsia="Times New Roman" w:hAnsi="Times New Roman" w:cs="Times New Roman"/>
                <w:sz w:val="24"/>
                <w:szCs w:val="24"/>
                <w:highlight w:val="yellow"/>
                <w:lang w:val="lt-LT" w:eastAsia="lt-LT"/>
              </w:rPr>
            </w:pPr>
            <w:r w:rsidRPr="00D5395B">
              <w:rPr>
                <w:rFonts w:ascii="Times New Roman" w:eastAsia="Times New Roman" w:hAnsi="Times New Roman" w:cs="Times New Roman"/>
                <w:sz w:val="24"/>
                <w:szCs w:val="24"/>
                <w:lang w:val="lt-LT" w:eastAsia="lt-LT"/>
              </w:rPr>
              <w:t>ar tikrinimui.</w:t>
            </w:r>
          </w:p>
        </w:tc>
        <w:tc>
          <w:tcPr>
            <w:tcW w:w="4961" w:type="dxa"/>
            <w:tcBorders>
              <w:top w:val="nil"/>
              <w:left w:val="nil"/>
              <w:bottom w:val="single" w:sz="4" w:space="0" w:color="auto"/>
              <w:right w:val="single" w:sz="4" w:space="0" w:color="auto"/>
            </w:tcBorders>
            <w:shd w:val="clear" w:color="auto" w:fill="auto"/>
            <w:hideMark/>
          </w:tcPr>
          <w:p w14:paraId="01E8BFD2"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lastRenderedPageBreak/>
              <w:t>pildo tiekėjas</w:t>
            </w:r>
          </w:p>
        </w:tc>
      </w:tr>
      <w:tr w:rsidR="00D5395B" w:rsidRPr="00D5395B" w14:paraId="37A3EE12" w14:textId="77777777" w:rsidTr="002E6CA7">
        <w:trPr>
          <w:trHeight w:val="1070"/>
        </w:trPr>
        <w:tc>
          <w:tcPr>
            <w:tcW w:w="1052" w:type="dxa"/>
            <w:tcBorders>
              <w:top w:val="nil"/>
              <w:left w:val="single" w:sz="4" w:space="0" w:color="auto"/>
              <w:bottom w:val="single" w:sz="4" w:space="0" w:color="auto"/>
              <w:right w:val="single" w:sz="4" w:space="0" w:color="auto"/>
            </w:tcBorders>
            <w:shd w:val="clear" w:color="auto" w:fill="auto"/>
          </w:tcPr>
          <w:p w14:paraId="600233BC"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nil"/>
              <w:left w:val="nil"/>
              <w:bottom w:val="single" w:sz="4" w:space="0" w:color="auto"/>
              <w:right w:val="single" w:sz="4" w:space="0" w:color="auto"/>
            </w:tcBorders>
            <w:shd w:val="clear" w:color="auto" w:fill="auto"/>
            <w:hideMark/>
          </w:tcPr>
          <w:p w14:paraId="4F87A796" w14:textId="77777777" w:rsidR="00D5395B" w:rsidRPr="00D5395B" w:rsidRDefault="00D5395B" w:rsidP="00D5395B">
            <w:pPr>
              <w:spacing w:line="240" w:lineRule="auto"/>
              <w:contextualSpacing/>
              <w:rPr>
                <w:rFonts w:ascii="Times New Roman" w:eastAsia="Times New Roman" w:hAnsi="Times New Roman" w:cs="Times New Roman"/>
                <w:sz w:val="24"/>
                <w:szCs w:val="24"/>
                <w:highlight w:val="yellow"/>
                <w:lang w:val="lt-LT" w:eastAsia="lt-LT"/>
              </w:rPr>
            </w:pPr>
            <w:r w:rsidRPr="00D5395B">
              <w:rPr>
                <w:rFonts w:ascii="Times New Roman" w:eastAsia="Times New Roman" w:hAnsi="Times New Roman" w:cs="Times New Roman"/>
                <w:sz w:val="24"/>
                <w:szCs w:val="24"/>
                <w:lang w:val="lt-LT" w:eastAsia="lt-LT"/>
              </w:rPr>
              <w:t>Standusis diskas</w:t>
            </w:r>
          </w:p>
        </w:tc>
        <w:tc>
          <w:tcPr>
            <w:tcW w:w="6266" w:type="dxa"/>
            <w:tcBorders>
              <w:top w:val="nil"/>
              <w:left w:val="nil"/>
              <w:bottom w:val="single" w:sz="4" w:space="0" w:color="auto"/>
              <w:right w:val="single" w:sz="4" w:space="0" w:color="auto"/>
            </w:tcBorders>
            <w:shd w:val="clear" w:color="auto" w:fill="auto"/>
            <w:hideMark/>
          </w:tcPr>
          <w:p w14:paraId="2234FBBD"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Ne mažiau kaip 4 vnt. keičiamų neišjungus (angl. </w:t>
            </w:r>
            <w:proofErr w:type="spellStart"/>
            <w:r w:rsidRPr="00D5395B">
              <w:rPr>
                <w:rFonts w:ascii="Times New Roman" w:eastAsia="Times New Roman" w:hAnsi="Times New Roman" w:cs="Times New Roman"/>
                <w:sz w:val="24"/>
                <w:szCs w:val="24"/>
                <w:lang w:val="lt-LT" w:eastAsia="lt-LT"/>
              </w:rPr>
              <w:t>Hotplug</w:t>
            </w:r>
            <w:proofErr w:type="spellEnd"/>
            <w:r w:rsidRPr="00D5395B">
              <w:rPr>
                <w:rFonts w:ascii="Times New Roman" w:eastAsia="Times New Roman" w:hAnsi="Times New Roman" w:cs="Times New Roman"/>
                <w:sz w:val="24"/>
                <w:szCs w:val="24"/>
                <w:lang w:val="lt-LT" w:eastAsia="lt-LT"/>
              </w:rPr>
              <w:t xml:space="preserve">), </w:t>
            </w:r>
          </w:p>
          <w:p w14:paraId="65AA37C2"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kiekvienas ne mažesnės kaip 1.8 TB talpos SSD (angl. </w:t>
            </w:r>
            <w:proofErr w:type="spellStart"/>
            <w:r w:rsidRPr="00D5395B">
              <w:rPr>
                <w:rFonts w:ascii="Times New Roman" w:eastAsia="Times New Roman" w:hAnsi="Times New Roman" w:cs="Times New Roman"/>
                <w:sz w:val="24"/>
                <w:szCs w:val="24"/>
                <w:lang w:val="lt-LT" w:eastAsia="lt-LT"/>
              </w:rPr>
              <w:t>Solid</w:t>
            </w:r>
            <w:proofErr w:type="spellEnd"/>
            <w:r w:rsidRPr="00D5395B">
              <w:rPr>
                <w:rFonts w:ascii="Times New Roman" w:eastAsia="Times New Roman" w:hAnsi="Times New Roman" w:cs="Times New Roman"/>
                <w:sz w:val="24"/>
                <w:szCs w:val="24"/>
                <w:lang w:val="lt-LT" w:eastAsia="lt-LT"/>
              </w:rPr>
              <w:t xml:space="preserve"> </w:t>
            </w:r>
            <w:proofErr w:type="spellStart"/>
            <w:r w:rsidRPr="00D5395B">
              <w:rPr>
                <w:rFonts w:ascii="Times New Roman" w:eastAsia="Times New Roman" w:hAnsi="Times New Roman" w:cs="Times New Roman"/>
                <w:sz w:val="24"/>
                <w:szCs w:val="24"/>
                <w:lang w:val="lt-LT" w:eastAsia="lt-LT"/>
              </w:rPr>
              <w:t>State</w:t>
            </w:r>
            <w:proofErr w:type="spellEnd"/>
            <w:r w:rsidRPr="00D5395B">
              <w:rPr>
                <w:rFonts w:ascii="Times New Roman" w:eastAsia="Times New Roman" w:hAnsi="Times New Roman" w:cs="Times New Roman"/>
                <w:sz w:val="24"/>
                <w:szCs w:val="24"/>
                <w:lang w:val="lt-LT" w:eastAsia="lt-LT"/>
              </w:rPr>
              <w:t xml:space="preserve"> </w:t>
            </w:r>
          </w:p>
          <w:p w14:paraId="4E29ECDC"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proofErr w:type="spellStart"/>
            <w:r w:rsidRPr="00D5395B">
              <w:rPr>
                <w:rFonts w:ascii="Times New Roman" w:eastAsia="Times New Roman" w:hAnsi="Times New Roman" w:cs="Times New Roman"/>
                <w:sz w:val="24"/>
                <w:szCs w:val="24"/>
                <w:lang w:val="lt-LT" w:eastAsia="lt-LT"/>
              </w:rPr>
              <w:t>Drive</w:t>
            </w:r>
            <w:proofErr w:type="spellEnd"/>
            <w:r w:rsidRPr="00D5395B">
              <w:rPr>
                <w:rFonts w:ascii="Times New Roman" w:eastAsia="Times New Roman" w:hAnsi="Times New Roman" w:cs="Times New Roman"/>
                <w:sz w:val="24"/>
                <w:szCs w:val="24"/>
                <w:lang w:val="lt-LT" w:eastAsia="lt-LT"/>
              </w:rPr>
              <w:t xml:space="preserve">), SATA arba geresni. SSD diskų perrašymo skaičius per </w:t>
            </w:r>
          </w:p>
          <w:p w14:paraId="39709687"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dieną 5 metų laikotarpiu (angl. DWPD) turi būti ne mažesnis nei 1.</w:t>
            </w:r>
          </w:p>
          <w:p w14:paraId="2F4B9462"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Turi būti galimybė įdiegti ne mažiau kaip 8 vnt. diskų be </w:t>
            </w:r>
          </w:p>
          <w:p w14:paraId="01883731" w14:textId="77777777" w:rsidR="00D5395B" w:rsidRPr="00D5395B" w:rsidRDefault="00D5395B" w:rsidP="00D5395B">
            <w:pPr>
              <w:spacing w:after="0" w:line="240" w:lineRule="auto"/>
              <w:jc w:val="both"/>
              <w:rPr>
                <w:rFonts w:ascii="Times New Roman" w:eastAsia="Times New Roman" w:hAnsi="Times New Roman" w:cs="Times New Roman"/>
                <w:sz w:val="24"/>
                <w:szCs w:val="24"/>
                <w:highlight w:val="yellow"/>
                <w:lang w:val="lt-LT" w:eastAsia="lt-LT"/>
              </w:rPr>
            </w:pPr>
            <w:r w:rsidRPr="00D5395B">
              <w:rPr>
                <w:rFonts w:ascii="Times New Roman" w:eastAsia="Times New Roman" w:hAnsi="Times New Roman" w:cs="Times New Roman"/>
                <w:sz w:val="24"/>
                <w:szCs w:val="24"/>
                <w:lang w:val="lt-LT" w:eastAsia="lt-LT"/>
              </w:rPr>
              <w:t>papildomos diskų lentynos.</w:t>
            </w:r>
          </w:p>
        </w:tc>
        <w:tc>
          <w:tcPr>
            <w:tcW w:w="4961" w:type="dxa"/>
            <w:tcBorders>
              <w:top w:val="nil"/>
              <w:left w:val="nil"/>
              <w:bottom w:val="single" w:sz="4" w:space="0" w:color="auto"/>
              <w:right w:val="single" w:sz="4" w:space="0" w:color="auto"/>
            </w:tcBorders>
            <w:shd w:val="clear" w:color="auto" w:fill="auto"/>
            <w:hideMark/>
          </w:tcPr>
          <w:p w14:paraId="61BA0021"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D5395B" w:rsidRPr="00D5395B" w14:paraId="1A9C745B" w14:textId="77777777" w:rsidTr="002E6CA7">
        <w:trPr>
          <w:trHeight w:val="372"/>
        </w:trPr>
        <w:tc>
          <w:tcPr>
            <w:tcW w:w="1052" w:type="dxa"/>
            <w:tcBorders>
              <w:top w:val="nil"/>
              <w:left w:val="single" w:sz="4" w:space="0" w:color="auto"/>
              <w:bottom w:val="single" w:sz="4" w:space="0" w:color="auto"/>
              <w:right w:val="single" w:sz="4" w:space="0" w:color="auto"/>
            </w:tcBorders>
            <w:shd w:val="clear" w:color="auto" w:fill="auto"/>
          </w:tcPr>
          <w:p w14:paraId="26F1060D"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nil"/>
              <w:left w:val="nil"/>
              <w:bottom w:val="single" w:sz="4" w:space="0" w:color="auto"/>
              <w:right w:val="single" w:sz="4" w:space="0" w:color="auto"/>
            </w:tcBorders>
            <w:shd w:val="clear" w:color="auto" w:fill="auto"/>
            <w:hideMark/>
          </w:tcPr>
          <w:p w14:paraId="0781EE94" w14:textId="77777777" w:rsidR="00D5395B" w:rsidRPr="00D5395B" w:rsidRDefault="00D5395B" w:rsidP="00D5395B">
            <w:pPr>
              <w:spacing w:line="240" w:lineRule="auto"/>
              <w:contextualSpacing/>
              <w:rPr>
                <w:rFonts w:ascii="Times New Roman" w:eastAsia="Times New Roman" w:hAnsi="Times New Roman" w:cs="Times New Roman"/>
                <w:sz w:val="24"/>
                <w:szCs w:val="24"/>
                <w:highlight w:val="yellow"/>
                <w:lang w:val="lt-LT" w:eastAsia="lt-LT"/>
              </w:rPr>
            </w:pPr>
            <w:r w:rsidRPr="00D5395B">
              <w:rPr>
                <w:rFonts w:ascii="Times New Roman" w:eastAsia="Times New Roman" w:hAnsi="Times New Roman" w:cs="Times New Roman"/>
                <w:sz w:val="24"/>
                <w:szCs w:val="24"/>
                <w:lang w:val="lt-LT" w:eastAsia="lt-LT"/>
              </w:rPr>
              <w:t>Išorinių kaupiklių valdymo adapteris</w:t>
            </w:r>
          </w:p>
        </w:tc>
        <w:tc>
          <w:tcPr>
            <w:tcW w:w="6266" w:type="dxa"/>
            <w:tcBorders>
              <w:top w:val="nil"/>
              <w:left w:val="nil"/>
              <w:bottom w:val="single" w:sz="4" w:space="0" w:color="auto"/>
              <w:right w:val="single" w:sz="4" w:space="0" w:color="auto"/>
            </w:tcBorders>
            <w:shd w:val="clear" w:color="auto" w:fill="auto"/>
            <w:hideMark/>
          </w:tcPr>
          <w:p w14:paraId="1EAA4CAE"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Jungtis su serveriu: PCI-Express Gen4 x8 sąsaja.</w:t>
            </w:r>
          </w:p>
          <w:p w14:paraId="064C696F"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Paskirtis: Duomenų perdavimui į išorinius SAS/SATA įrenginius (pvz., išorinius JBOD masyvus, juostinius įrenginius).</w:t>
            </w:r>
          </w:p>
          <w:p w14:paraId="3C757FF8"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Išorinės jungtys: Ne mažiau kaip 4 vnt. Mini-SAS (SFF-8644) išorinių jungčių.</w:t>
            </w:r>
          </w:p>
          <w:p w14:paraId="02BB333A"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Palaikomi protokolai: SAS-3 (12 </w:t>
            </w:r>
            <w:proofErr w:type="spellStart"/>
            <w:r w:rsidRPr="00D5395B">
              <w:rPr>
                <w:rFonts w:ascii="Times New Roman" w:eastAsia="Times New Roman" w:hAnsi="Times New Roman" w:cs="Times New Roman"/>
                <w:sz w:val="24"/>
                <w:szCs w:val="24"/>
                <w:lang w:val="lt-LT" w:eastAsia="lt-LT"/>
              </w:rPr>
              <w:t>Gb</w:t>
            </w:r>
            <w:proofErr w:type="spellEnd"/>
            <w:r w:rsidRPr="00D5395B">
              <w:rPr>
                <w:rFonts w:ascii="Times New Roman" w:eastAsia="Times New Roman" w:hAnsi="Times New Roman" w:cs="Times New Roman"/>
                <w:sz w:val="24"/>
                <w:szCs w:val="24"/>
                <w:lang w:val="lt-LT" w:eastAsia="lt-LT"/>
              </w:rPr>
              <w:t>/s) ir SATA (6 </w:t>
            </w:r>
            <w:proofErr w:type="spellStart"/>
            <w:r w:rsidRPr="00D5395B">
              <w:rPr>
                <w:rFonts w:ascii="Times New Roman" w:eastAsia="Times New Roman" w:hAnsi="Times New Roman" w:cs="Times New Roman"/>
                <w:sz w:val="24"/>
                <w:szCs w:val="24"/>
                <w:lang w:val="lt-LT" w:eastAsia="lt-LT"/>
              </w:rPr>
              <w:t>Gb</w:t>
            </w:r>
            <w:proofErr w:type="spellEnd"/>
            <w:r w:rsidRPr="00D5395B">
              <w:rPr>
                <w:rFonts w:ascii="Times New Roman" w:eastAsia="Times New Roman" w:hAnsi="Times New Roman" w:cs="Times New Roman"/>
                <w:sz w:val="24"/>
                <w:szCs w:val="24"/>
                <w:lang w:val="lt-LT" w:eastAsia="lt-LT"/>
              </w:rPr>
              <w:t>/s).</w:t>
            </w:r>
          </w:p>
          <w:p w14:paraId="62A8DB49"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Eilės gylis (</w:t>
            </w:r>
            <w:proofErr w:type="spellStart"/>
            <w:r w:rsidRPr="00D5395B">
              <w:rPr>
                <w:rFonts w:ascii="Times New Roman" w:eastAsia="Times New Roman" w:hAnsi="Times New Roman" w:cs="Times New Roman"/>
                <w:sz w:val="24"/>
                <w:szCs w:val="24"/>
                <w:lang w:val="lt-LT" w:eastAsia="lt-LT"/>
              </w:rPr>
              <w:t>queue</w:t>
            </w:r>
            <w:proofErr w:type="spellEnd"/>
            <w:r w:rsidRPr="00D5395B">
              <w:rPr>
                <w:rFonts w:ascii="Times New Roman" w:eastAsia="Times New Roman" w:hAnsi="Times New Roman" w:cs="Times New Roman"/>
                <w:sz w:val="24"/>
                <w:szCs w:val="24"/>
                <w:lang w:val="lt-LT" w:eastAsia="lt-LT"/>
              </w:rPr>
              <w:t xml:space="preserve"> </w:t>
            </w:r>
            <w:proofErr w:type="spellStart"/>
            <w:r w:rsidRPr="00D5395B">
              <w:rPr>
                <w:rFonts w:ascii="Times New Roman" w:eastAsia="Times New Roman" w:hAnsi="Times New Roman" w:cs="Times New Roman"/>
                <w:sz w:val="24"/>
                <w:szCs w:val="24"/>
                <w:lang w:val="lt-LT" w:eastAsia="lt-LT"/>
              </w:rPr>
              <w:t>depth</w:t>
            </w:r>
            <w:proofErr w:type="spellEnd"/>
            <w:r w:rsidRPr="00D5395B">
              <w:rPr>
                <w:rFonts w:ascii="Times New Roman" w:eastAsia="Times New Roman" w:hAnsi="Times New Roman" w:cs="Times New Roman"/>
                <w:sz w:val="24"/>
                <w:szCs w:val="24"/>
                <w:lang w:val="lt-LT" w:eastAsia="lt-LT"/>
              </w:rPr>
              <w:t>): Ne mažiau kaip 7500 komandų.</w:t>
            </w:r>
          </w:p>
          <w:p w14:paraId="02F1679A"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Suderinamumas: turi veikti su pagrindinėmis operacinėmis sistemomis Windows Server, </w:t>
            </w:r>
            <w:proofErr w:type="spellStart"/>
            <w:r w:rsidRPr="00D5395B">
              <w:rPr>
                <w:rFonts w:ascii="Times New Roman" w:eastAsia="Times New Roman" w:hAnsi="Times New Roman" w:cs="Times New Roman"/>
                <w:sz w:val="24"/>
                <w:szCs w:val="24"/>
                <w:lang w:val="lt-LT" w:eastAsia="lt-LT"/>
              </w:rPr>
              <w:t>VMware</w:t>
            </w:r>
            <w:proofErr w:type="spellEnd"/>
            <w:r w:rsidRPr="00D5395B">
              <w:rPr>
                <w:rFonts w:ascii="Times New Roman" w:eastAsia="Times New Roman" w:hAnsi="Times New Roman" w:cs="Times New Roman"/>
                <w:sz w:val="24"/>
                <w:szCs w:val="24"/>
                <w:lang w:val="lt-LT" w:eastAsia="lt-LT"/>
              </w:rPr>
              <w:t xml:space="preserve"> </w:t>
            </w:r>
            <w:proofErr w:type="spellStart"/>
            <w:r w:rsidRPr="00D5395B">
              <w:rPr>
                <w:rFonts w:ascii="Times New Roman" w:eastAsia="Times New Roman" w:hAnsi="Times New Roman" w:cs="Times New Roman"/>
                <w:sz w:val="24"/>
                <w:szCs w:val="24"/>
                <w:lang w:val="lt-LT" w:eastAsia="lt-LT"/>
              </w:rPr>
              <w:t>ESXi</w:t>
            </w:r>
            <w:proofErr w:type="spellEnd"/>
            <w:r w:rsidRPr="00D5395B">
              <w:rPr>
                <w:rFonts w:ascii="Times New Roman" w:eastAsia="Times New Roman" w:hAnsi="Times New Roman" w:cs="Times New Roman"/>
                <w:sz w:val="24"/>
                <w:szCs w:val="24"/>
                <w:lang w:val="lt-LT" w:eastAsia="lt-LT"/>
              </w:rPr>
              <w:t>, Linux.</w:t>
            </w:r>
          </w:p>
          <w:p w14:paraId="02202E87" w14:textId="77777777" w:rsidR="00D5395B" w:rsidRPr="00D5395B" w:rsidRDefault="00D5395B" w:rsidP="00D5395B">
            <w:pPr>
              <w:spacing w:after="0" w:line="240" w:lineRule="auto"/>
              <w:jc w:val="both"/>
              <w:rPr>
                <w:rFonts w:ascii="Times New Roman" w:eastAsia="Times New Roman" w:hAnsi="Times New Roman" w:cs="Times New Roman"/>
                <w:sz w:val="24"/>
                <w:szCs w:val="24"/>
                <w:highlight w:val="yellow"/>
                <w:lang w:val="lt-LT" w:eastAsia="lt-LT"/>
              </w:rPr>
            </w:pPr>
            <w:r w:rsidRPr="00D5395B">
              <w:rPr>
                <w:rFonts w:ascii="Times New Roman" w:eastAsia="Times New Roman" w:hAnsi="Times New Roman" w:cs="Times New Roman"/>
                <w:sz w:val="24"/>
                <w:szCs w:val="24"/>
                <w:lang w:val="lt-LT" w:eastAsia="lt-LT"/>
              </w:rPr>
              <w:t>Saugumas: Plokštė turi turėti aparatiniu būdu realizuotą patikimų programinės įrangos atnaujinimų tikrinimo mechanizmą (</w:t>
            </w:r>
            <w:proofErr w:type="spellStart"/>
            <w:r w:rsidRPr="00D5395B">
              <w:rPr>
                <w:rFonts w:ascii="Times New Roman" w:eastAsia="Times New Roman" w:hAnsi="Times New Roman" w:cs="Times New Roman"/>
                <w:sz w:val="24"/>
                <w:szCs w:val="24"/>
                <w:lang w:val="lt-LT" w:eastAsia="lt-LT"/>
              </w:rPr>
              <w:t>firmware</w:t>
            </w:r>
            <w:proofErr w:type="spellEnd"/>
            <w:r w:rsidRPr="00D5395B">
              <w:rPr>
                <w:rFonts w:ascii="Times New Roman" w:eastAsia="Times New Roman" w:hAnsi="Times New Roman" w:cs="Times New Roman"/>
                <w:sz w:val="24"/>
                <w:szCs w:val="24"/>
                <w:lang w:val="lt-LT" w:eastAsia="lt-LT"/>
              </w:rPr>
              <w:t xml:space="preserve"> </w:t>
            </w:r>
            <w:proofErr w:type="spellStart"/>
            <w:r w:rsidRPr="00D5395B">
              <w:rPr>
                <w:rFonts w:ascii="Times New Roman" w:eastAsia="Times New Roman" w:hAnsi="Times New Roman" w:cs="Times New Roman"/>
                <w:sz w:val="24"/>
                <w:szCs w:val="24"/>
                <w:lang w:val="lt-LT" w:eastAsia="lt-LT"/>
              </w:rPr>
              <w:t>authentication</w:t>
            </w:r>
            <w:proofErr w:type="spellEnd"/>
            <w:r w:rsidRPr="00D5395B">
              <w:rPr>
                <w:rFonts w:ascii="Times New Roman" w:eastAsia="Times New Roman" w:hAnsi="Times New Roman" w:cs="Times New Roman"/>
                <w:sz w:val="24"/>
                <w:szCs w:val="24"/>
                <w:lang w:val="lt-LT" w:eastAsia="lt-LT"/>
              </w:rPr>
              <w:t xml:space="preserve"> / </w:t>
            </w:r>
            <w:proofErr w:type="spellStart"/>
            <w:r w:rsidRPr="00D5395B">
              <w:rPr>
                <w:rFonts w:ascii="Times New Roman" w:eastAsia="Times New Roman" w:hAnsi="Times New Roman" w:cs="Times New Roman"/>
                <w:sz w:val="24"/>
                <w:szCs w:val="24"/>
                <w:lang w:val="lt-LT" w:eastAsia="lt-LT"/>
              </w:rPr>
              <w:t>Root</w:t>
            </w:r>
            <w:proofErr w:type="spellEnd"/>
            <w:r w:rsidRPr="00D5395B">
              <w:rPr>
                <w:rFonts w:ascii="Times New Roman" w:eastAsia="Times New Roman" w:hAnsi="Times New Roman" w:cs="Times New Roman"/>
                <w:sz w:val="24"/>
                <w:szCs w:val="24"/>
                <w:lang w:val="lt-LT" w:eastAsia="lt-LT"/>
              </w:rPr>
              <w:t xml:space="preserve"> </w:t>
            </w:r>
            <w:proofErr w:type="spellStart"/>
            <w:r w:rsidRPr="00D5395B">
              <w:rPr>
                <w:rFonts w:ascii="Times New Roman" w:eastAsia="Times New Roman" w:hAnsi="Times New Roman" w:cs="Times New Roman"/>
                <w:sz w:val="24"/>
                <w:szCs w:val="24"/>
                <w:lang w:val="lt-LT" w:eastAsia="lt-LT"/>
              </w:rPr>
              <w:t>of</w:t>
            </w:r>
            <w:proofErr w:type="spellEnd"/>
            <w:r w:rsidRPr="00D5395B">
              <w:rPr>
                <w:rFonts w:ascii="Times New Roman" w:eastAsia="Times New Roman" w:hAnsi="Times New Roman" w:cs="Times New Roman"/>
                <w:sz w:val="24"/>
                <w:szCs w:val="24"/>
                <w:lang w:val="lt-LT" w:eastAsia="lt-LT"/>
              </w:rPr>
              <w:t xml:space="preserve"> </w:t>
            </w:r>
            <w:proofErr w:type="spellStart"/>
            <w:r w:rsidRPr="00D5395B">
              <w:rPr>
                <w:rFonts w:ascii="Times New Roman" w:eastAsia="Times New Roman" w:hAnsi="Times New Roman" w:cs="Times New Roman"/>
                <w:sz w:val="24"/>
                <w:szCs w:val="24"/>
                <w:lang w:val="lt-LT" w:eastAsia="lt-LT"/>
              </w:rPr>
              <w:t>Trust</w:t>
            </w:r>
            <w:proofErr w:type="spellEnd"/>
            <w:r w:rsidRPr="00D5395B">
              <w:rPr>
                <w:rFonts w:ascii="Times New Roman" w:eastAsia="Times New Roman" w:hAnsi="Times New Roman" w:cs="Times New Roman"/>
                <w:sz w:val="24"/>
                <w:szCs w:val="24"/>
                <w:lang w:val="lt-LT" w:eastAsia="lt-LT"/>
              </w:rPr>
              <w:t>).</w:t>
            </w:r>
          </w:p>
        </w:tc>
        <w:tc>
          <w:tcPr>
            <w:tcW w:w="4961" w:type="dxa"/>
            <w:tcBorders>
              <w:top w:val="nil"/>
              <w:left w:val="nil"/>
              <w:bottom w:val="single" w:sz="4" w:space="0" w:color="auto"/>
              <w:right w:val="single" w:sz="4" w:space="0" w:color="auto"/>
            </w:tcBorders>
            <w:shd w:val="clear" w:color="auto" w:fill="auto"/>
            <w:hideMark/>
          </w:tcPr>
          <w:p w14:paraId="27A5B1A3"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D5395B" w:rsidRPr="00D5395B" w14:paraId="0C26A378" w14:textId="77777777" w:rsidTr="002E6CA7">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7F289774"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53473985"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Tinklo sąsajos</w:t>
            </w:r>
          </w:p>
        </w:tc>
        <w:tc>
          <w:tcPr>
            <w:tcW w:w="6266" w:type="dxa"/>
            <w:tcBorders>
              <w:top w:val="single" w:sz="4" w:space="0" w:color="auto"/>
              <w:left w:val="nil"/>
              <w:bottom w:val="single" w:sz="4" w:space="0" w:color="auto"/>
              <w:right w:val="single" w:sz="4" w:space="0" w:color="auto"/>
            </w:tcBorders>
            <w:shd w:val="clear" w:color="auto" w:fill="auto"/>
          </w:tcPr>
          <w:p w14:paraId="6E76913C"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Ne mažiau kaip </w:t>
            </w:r>
            <w:proofErr w:type="spellStart"/>
            <w:r w:rsidRPr="00D5395B">
              <w:rPr>
                <w:rFonts w:ascii="Times New Roman" w:eastAsia="Times New Roman" w:hAnsi="Times New Roman" w:cs="Times New Roman"/>
                <w:sz w:val="24"/>
                <w:szCs w:val="24"/>
                <w:lang w:val="lt-LT" w:eastAsia="lt-LT"/>
              </w:rPr>
              <w:t>kaip</w:t>
            </w:r>
            <w:proofErr w:type="spellEnd"/>
            <w:r w:rsidRPr="00D5395B">
              <w:rPr>
                <w:rFonts w:ascii="Times New Roman" w:eastAsia="Times New Roman" w:hAnsi="Times New Roman" w:cs="Times New Roman"/>
                <w:sz w:val="24"/>
                <w:szCs w:val="24"/>
                <w:lang w:val="lt-LT" w:eastAsia="lt-LT"/>
              </w:rPr>
              <w:t xml:space="preserve"> 4 </w:t>
            </w:r>
            <w:proofErr w:type="spellStart"/>
            <w:r w:rsidRPr="00D5395B">
              <w:rPr>
                <w:rFonts w:ascii="Times New Roman" w:eastAsia="Times New Roman" w:hAnsi="Times New Roman" w:cs="Times New Roman"/>
                <w:sz w:val="24"/>
                <w:szCs w:val="24"/>
                <w:lang w:val="lt-LT" w:eastAsia="lt-LT"/>
              </w:rPr>
              <w:t>vnt</w:t>
            </w:r>
            <w:proofErr w:type="spellEnd"/>
            <w:r w:rsidRPr="00D5395B">
              <w:rPr>
                <w:rFonts w:ascii="Times New Roman" w:eastAsia="Times New Roman" w:hAnsi="Times New Roman" w:cs="Times New Roman"/>
                <w:sz w:val="24"/>
                <w:szCs w:val="24"/>
                <w:lang w:val="lt-LT" w:eastAsia="lt-LT"/>
              </w:rPr>
              <w:t xml:space="preserve"> 1/10G Base-T </w:t>
            </w:r>
            <w:proofErr w:type="spellStart"/>
            <w:r w:rsidRPr="00D5395B">
              <w:rPr>
                <w:rFonts w:ascii="Times New Roman" w:eastAsia="Times New Roman" w:hAnsi="Times New Roman" w:cs="Times New Roman"/>
                <w:sz w:val="24"/>
                <w:szCs w:val="24"/>
                <w:lang w:val="lt-LT" w:eastAsia="lt-LT"/>
              </w:rPr>
              <w:t>Ethernet</w:t>
            </w:r>
            <w:proofErr w:type="spellEnd"/>
            <w:r w:rsidRPr="00D5395B">
              <w:rPr>
                <w:rFonts w:ascii="Times New Roman" w:eastAsia="Times New Roman" w:hAnsi="Times New Roman" w:cs="Times New Roman"/>
                <w:sz w:val="24"/>
                <w:szCs w:val="24"/>
                <w:lang w:val="lt-LT" w:eastAsia="lt-LT"/>
              </w:rPr>
              <w:t xml:space="preserve"> prievadai neužimantys </w:t>
            </w:r>
            <w:proofErr w:type="spellStart"/>
            <w:r w:rsidRPr="00D5395B">
              <w:rPr>
                <w:rFonts w:ascii="Times New Roman" w:eastAsia="Times New Roman" w:hAnsi="Times New Roman" w:cs="Times New Roman"/>
                <w:sz w:val="24"/>
                <w:szCs w:val="24"/>
                <w:lang w:val="lt-LT" w:eastAsia="lt-LT"/>
              </w:rPr>
              <w:t>PCIe</w:t>
            </w:r>
            <w:proofErr w:type="spellEnd"/>
            <w:r w:rsidRPr="00D5395B">
              <w:rPr>
                <w:rFonts w:ascii="Times New Roman" w:eastAsia="Times New Roman" w:hAnsi="Times New Roman" w:cs="Times New Roman"/>
                <w:sz w:val="24"/>
                <w:szCs w:val="24"/>
                <w:lang w:val="lt-LT" w:eastAsia="lt-LT"/>
              </w:rPr>
              <w:t xml:space="preserve"> lizdo ir palaikantys NPAR technologiją.</w:t>
            </w:r>
          </w:p>
          <w:p w14:paraId="55AE968B"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p>
        </w:tc>
        <w:tc>
          <w:tcPr>
            <w:tcW w:w="4961" w:type="dxa"/>
            <w:tcBorders>
              <w:top w:val="single" w:sz="4" w:space="0" w:color="auto"/>
              <w:left w:val="nil"/>
              <w:bottom w:val="single" w:sz="4" w:space="0" w:color="auto"/>
              <w:right w:val="single" w:sz="4" w:space="0" w:color="auto"/>
            </w:tcBorders>
            <w:shd w:val="clear" w:color="auto" w:fill="auto"/>
          </w:tcPr>
          <w:p w14:paraId="25D23421"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D5395B" w:rsidRPr="00D5395B" w14:paraId="327B4CB5" w14:textId="77777777" w:rsidTr="002E6CA7">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4159DF07"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2FCDDE5E"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PCI išplėtimo lizdai</w:t>
            </w:r>
          </w:p>
        </w:tc>
        <w:tc>
          <w:tcPr>
            <w:tcW w:w="6266" w:type="dxa"/>
            <w:tcBorders>
              <w:top w:val="single" w:sz="4" w:space="0" w:color="auto"/>
              <w:left w:val="nil"/>
              <w:bottom w:val="single" w:sz="4" w:space="0" w:color="auto"/>
              <w:right w:val="single" w:sz="4" w:space="0" w:color="auto"/>
            </w:tcBorders>
            <w:shd w:val="clear" w:color="auto" w:fill="auto"/>
          </w:tcPr>
          <w:p w14:paraId="07D8994A" w14:textId="77777777" w:rsidR="00D5395B" w:rsidRPr="00D5395B" w:rsidRDefault="00D5395B" w:rsidP="00D5395B">
            <w:pPr>
              <w:spacing w:after="0" w:line="240" w:lineRule="auto"/>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3 </w:t>
            </w:r>
            <w:proofErr w:type="spellStart"/>
            <w:r w:rsidRPr="00D5395B">
              <w:rPr>
                <w:rFonts w:ascii="Times New Roman" w:eastAsia="Times New Roman" w:hAnsi="Times New Roman" w:cs="Times New Roman"/>
                <w:sz w:val="24"/>
                <w:szCs w:val="24"/>
                <w:lang w:val="lt-LT" w:eastAsia="lt-LT"/>
              </w:rPr>
              <w:t>PCIe</w:t>
            </w:r>
            <w:proofErr w:type="spellEnd"/>
            <w:r w:rsidRPr="00D5395B">
              <w:rPr>
                <w:rFonts w:ascii="Times New Roman" w:eastAsia="Times New Roman" w:hAnsi="Times New Roman" w:cs="Times New Roman"/>
                <w:sz w:val="24"/>
                <w:szCs w:val="24"/>
                <w:lang w:val="lt-LT" w:eastAsia="lt-LT"/>
              </w:rPr>
              <w:t xml:space="preserve"> lizdai (1 x16 ir 2 x8), visi žemo profilio ir </w:t>
            </w:r>
            <w:proofErr w:type="spellStart"/>
            <w:r w:rsidRPr="00D5395B">
              <w:rPr>
                <w:rFonts w:ascii="Times New Roman" w:eastAsia="Times New Roman" w:hAnsi="Times New Roman" w:cs="Times New Roman"/>
                <w:sz w:val="24"/>
                <w:szCs w:val="24"/>
                <w:lang w:val="lt-LT" w:eastAsia="lt-LT"/>
              </w:rPr>
              <w:t>PCIe</w:t>
            </w:r>
            <w:proofErr w:type="spellEnd"/>
            <w:r w:rsidRPr="00D5395B">
              <w:rPr>
                <w:rFonts w:ascii="Times New Roman" w:eastAsia="Times New Roman" w:hAnsi="Times New Roman" w:cs="Times New Roman"/>
                <w:sz w:val="24"/>
                <w:szCs w:val="24"/>
                <w:lang w:val="lt-LT" w:eastAsia="lt-LT"/>
              </w:rPr>
              <w:t xml:space="preserve"> 4-os kartos. Ne mažiau kaip 1 vnt. OCP 3.0 tipo išplėtimo lizdas</w:t>
            </w:r>
          </w:p>
        </w:tc>
        <w:tc>
          <w:tcPr>
            <w:tcW w:w="4961" w:type="dxa"/>
            <w:tcBorders>
              <w:top w:val="single" w:sz="4" w:space="0" w:color="auto"/>
              <w:left w:val="nil"/>
              <w:bottom w:val="single" w:sz="4" w:space="0" w:color="auto"/>
              <w:right w:val="single" w:sz="4" w:space="0" w:color="auto"/>
            </w:tcBorders>
            <w:shd w:val="clear" w:color="auto" w:fill="auto"/>
          </w:tcPr>
          <w:p w14:paraId="1B7D56E5"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D5395B" w:rsidRPr="00D5395B" w14:paraId="398971E1" w14:textId="77777777" w:rsidTr="002E6CA7">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3F3A9A77"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4644917C"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Išorinės ir vidinės įvedimo / išvedimo jungtys</w:t>
            </w:r>
          </w:p>
        </w:tc>
        <w:tc>
          <w:tcPr>
            <w:tcW w:w="6266" w:type="dxa"/>
            <w:tcBorders>
              <w:top w:val="single" w:sz="4" w:space="0" w:color="auto"/>
              <w:left w:val="nil"/>
              <w:bottom w:val="single" w:sz="4" w:space="0" w:color="auto"/>
              <w:right w:val="single" w:sz="4" w:space="0" w:color="auto"/>
            </w:tcBorders>
            <w:shd w:val="clear" w:color="auto" w:fill="auto"/>
          </w:tcPr>
          <w:p w14:paraId="4F8E1C1C"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Turi būti:</w:t>
            </w:r>
          </w:p>
          <w:p w14:paraId="19D944C0"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ne mažiau kaip 4 USB (1 turi būti priekyje ir ne mažiau kaip 1 vnt. turi būti gale);</w:t>
            </w:r>
          </w:p>
          <w:p w14:paraId="3F2F46C7"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- 1 vnt. 1Gb sąsaja, dedikuota nuotoliniam valdymui, turi būti gale;</w:t>
            </w:r>
          </w:p>
          <w:p w14:paraId="13BB0FA5"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- 1 vnt. USB sąsaja, dedikuota nuotoliniam valdymui, turi būti priekyje;</w:t>
            </w:r>
          </w:p>
          <w:p w14:paraId="0A53EE22"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- 1 prievadas monitoriui.</w:t>
            </w:r>
          </w:p>
        </w:tc>
        <w:tc>
          <w:tcPr>
            <w:tcW w:w="4961" w:type="dxa"/>
            <w:tcBorders>
              <w:top w:val="single" w:sz="4" w:space="0" w:color="auto"/>
              <w:left w:val="nil"/>
              <w:bottom w:val="single" w:sz="4" w:space="0" w:color="auto"/>
              <w:right w:val="single" w:sz="4" w:space="0" w:color="auto"/>
            </w:tcBorders>
            <w:shd w:val="clear" w:color="auto" w:fill="auto"/>
          </w:tcPr>
          <w:p w14:paraId="50E342E0"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D5395B" w:rsidRPr="00D5395B" w14:paraId="15C7381D" w14:textId="77777777" w:rsidTr="002E6CA7">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68E28ACB"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55F38794"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proofErr w:type="spellStart"/>
            <w:r w:rsidRPr="00D5395B">
              <w:rPr>
                <w:rFonts w:ascii="Times New Roman" w:eastAsia="Times New Roman" w:hAnsi="Times New Roman" w:cs="Times New Roman"/>
                <w:sz w:val="24"/>
                <w:szCs w:val="24"/>
                <w:lang w:val="lt-LT" w:eastAsia="lt-LT"/>
              </w:rPr>
              <w:t>Video</w:t>
            </w:r>
            <w:proofErr w:type="spellEnd"/>
            <w:r w:rsidRPr="00D5395B">
              <w:rPr>
                <w:rFonts w:ascii="Times New Roman" w:eastAsia="Times New Roman" w:hAnsi="Times New Roman" w:cs="Times New Roman"/>
                <w:sz w:val="24"/>
                <w:szCs w:val="24"/>
                <w:lang w:val="lt-LT" w:eastAsia="lt-LT"/>
              </w:rPr>
              <w:t xml:space="preserve"> adapteris</w:t>
            </w:r>
          </w:p>
        </w:tc>
        <w:tc>
          <w:tcPr>
            <w:tcW w:w="6266" w:type="dxa"/>
            <w:tcBorders>
              <w:top w:val="single" w:sz="4" w:space="0" w:color="auto"/>
              <w:left w:val="nil"/>
              <w:bottom w:val="single" w:sz="4" w:space="0" w:color="auto"/>
              <w:right w:val="single" w:sz="4" w:space="0" w:color="auto"/>
            </w:tcBorders>
            <w:shd w:val="clear" w:color="auto" w:fill="auto"/>
          </w:tcPr>
          <w:p w14:paraId="7AA51FF0"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Integruotas</w:t>
            </w:r>
          </w:p>
        </w:tc>
        <w:tc>
          <w:tcPr>
            <w:tcW w:w="4961" w:type="dxa"/>
            <w:tcBorders>
              <w:top w:val="single" w:sz="4" w:space="0" w:color="auto"/>
              <w:left w:val="nil"/>
              <w:bottom w:val="single" w:sz="4" w:space="0" w:color="auto"/>
              <w:right w:val="single" w:sz="4" w:space="0" w:color="auto"/>
            </w:tcBorders>
            <w:shd w:val="clear" w:color="auto" w:fill="auto"/>
          </w:tcPr>
          <w:p w14:paraId="2BC73EF6"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D5395B" w:rsidRPr="00D5395B" w14:paraId="790940B4" w14:textId="77777777" w:rsidTr="002E6CA7">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16C074B9"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704A9BEB"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Maitinimo šaltinis</w:t>
            </w:r>
          </w:p>
        </w:tc>
        <w:tc>
          <w:tcPr>
            <w:tcW w:w="6266" w:type="dxa"/>
            <w:tcBorders>
              <w:top w:val="single" w:sz="4" w:space="0" w:color="auto"/>
              <w:left w:val="nil"/>
              <w:bottom w:val="single" w:sz="4" w:space="0" w:color="auto"/>
              <w:right w:val="single" w:sz="4" w:space="0" w:color="auto"/>
            </w:tcBorders>
            <w:shd w:val="clear" w:color="auto" w:fill="auto"/>
          </w:tcPr>
          <w:p w14:paraId="794C87D8"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Ne mažiau kaip du, gamintojo rekomenduojamo galingumo ir ne mažesnio kaip 94% efektyvumo, dubliuojantys vienas kitą maitinimo šaltiniai, keičiami darbo metu (</w:t>
            </w:r>
            <w:proofErr w:type="spellStart"/>
            <w:r w:rsidRPr="00D5395B">
              <w:rPr>
                <w:rFonts w:ascii="Times New Roman" w:eastAsia="Times New Roman" w:hAnsi="Times New Roman" w:cs="Times New Roman"/>
                <w:sz w:val="24"/>
                <w:szCs w:val="24"/>
                <w:lang w:val="lt-LT" w:eastAsia="lt-LT"/>
              </w:rPr>
              <w:t>ang</w:t>
            </w:r>
            <w:proofErr w:type="spellEnd"/>
            <w:r w:rsidRPr="00D5395B">
              <w:rPr>
                <w:rFonts w:ascii="Times New Roman" w:eastAsia="Times New Roman" w:hAnsi="Times New Roman" w:cs="Times New Roman"/>
                <w:sz w:val="24"/>
                <w:szCs w:val="24"/>
                <w:lang w:val="lt-LT" w:eastAsia="lt-LT"/>
              </w:rPr>
              <w:t xml:space="preserve">. </w:t>
            </w:r>
            <w:proofErr w:type="spellStart"/>
            <w:r w:rsidRPr="00D5395B">
              <w:rPr>
                <w:rFonts w:ascii="Times New Roman" w:eastAsia="Times New Roman" w:hAnsi="Times New Roman" w:cs="Times New Roman"/>
                <w:i/>
                <w:iCs/>
                <w:sz w:val="24"/>
                <w:szCs w:val="24"/>
                <w:lang w:val="lt-LT" w:eastAsia="lt-LT"/>
              </w:rPr>
              <w:t>hot</w:t>
            </w:r>
            <w:proofErr w:type="spellEnd"/>
            <w:r w:rsidRPr="00D5395B">
              <w:rPr>
                <w:rFonts w:ascii="Times New Roman" w:eastAsia="Times New Roman" w:hAnsi="Times New Roman" w:cs="Times New Roman"/>
                <w:i/>
                <w:iCs/>
                <w:sz w:val="24"/>
                <w:szCs w:val="24"/>
                <w:lang w:val="lt-LT" w:eastAsia="lt-LT"/>
              </w:rPr>
              <w:t xml:space="preserve"> </w:t>
            </w:r>
            <w:proofErr w:type="spellStart"/>
            <w:r w:rsidRPr="00D5395B">
              <w:rPr>
                <w:rFonts w:ascii="Times New Roman" w:eastAsia="Times New Roman" w:hAnsi="Times New Roman" w:cs="Times New Roman"/>
                <w:i/>
                <w:iCs/>
                <w:sz w:val="24"/>
                <w:szCs w:val="24"/>
                <w:lang w:val="lt-LT" w:eastAsia="lt-LT"/>
              </w:rPr>
              <w:t>plug</w:t>
            </w:r>
            <w:proofErr w:type="spellEnd"/>
            <w:r w:rsidRPr="00D5395B">
              <w:rPr>
                <w:rFonts w:ascii="Times New Roman" w:eastAsia="Times New Roman" w:hAnsi="Times New Roman" w:cs="Times New Roman"/>
                <w:sz w:val="24"/>
                <w:szCs w:val="24"/>
                <w:lang w:val="lt-LT" w:eastAsia="lt-LT"/>
              </w:rPr>
              <w:t xml:space="preserve">). </w:t>
            </w:r>
          </w:p>
          <w:p w14:paraId="080464E1"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Tarnybinės stoties maitinimo šaltinio galingumas turi būti pakankamas užtikrinti tarnybinės stoties darbingumą net ir sutrikus vieno iš šaltinių veiklai net ir tuo atveju, jei atminties ir diskų įrenginių vietos būtų visos užpildytos. Vieno maitinimo šaltinio gedimo atveju neturi būti mažinami tarnybinės stoties skaičiavimo pajėgumai.</w:t>
            </w:r>
          </w:p>
          <w:p w14:paraId="2B9EC582"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Pritaikyti maitinti iš 230 V 50Hz kintamos srovės elektros tinklo.</w:t>
            </w:r>
          </w:p>
          <w:p w14:paraId="050BE7CB"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Nurodyti maitinimo šaltinių galią.</w:t>
            </w:r>
          </w:p>
        </w:tc>
        <w:tc>
          <w:tcPr>
            <w:tcW w:w="4961" w:type="dxa"/>
            <w:tcBorders>
              <w:top w:val="single" w:sz="4" w:space="0" w:color="auto"/>
              <w:left w:val="nil"/>
              <w:bottom w:val="single" w:sz="4" w:space="0" w:color="auto"/>
              <w:right w:val="single" w:sz="4" w:space="0" w:color="auto"/>
            </w:tcBorders>
            <w:shd w:val="clear" w:color="auto" w:fill="auto"/>
          </w:tcPr>
          <w:p w14:paraId="34C808E0"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D5395B" w:rsidRPr="00D5395B" w14:paraId="61648F46" w14:textId="77777777" w:rsidTr="002E6CA7">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73043698"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03AF5324"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Aušinimas</w:t>
            </w:r>
          </w:p>
        </w:tc>
        <w:tc>
          <w:tcPr>
            <w:tcW w:w="6266" w:type="dxa"/>
            <w:tcBorders>
              <w:top w:val="single" w:sz="4" w:space="0" w:color="auto"/>
              <w:left w:val="nil"/>
              <w:bottom w:val="single" w:sz="4" w:space="0" w:color="auto"/>
              <w:right w:val="single" w:sz="4" w:space="0" w:color="auto"/>
            </w:tcBorders>
            <w:shd w:val="clear" w:color="auto" w:fill="auto"/>
          </w:tcPr>
          <w:p w14:paraId="78155189"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Dubliuotų ventiliatorių sistema (N+1).</w:t>
            </w:r>
          </w:p>
        </w:tc>
        <w:tc>
          <w:tcPr>
            <w:tcW w:w="4961" w:type="dxa"/>
            <w:tcBorders>
              <w:top w:val="single" w:sz="4" w:space="0" w:color="auto"/>
              <w:left w:val="nil"/>
              <w:bottom w:val="single" w:sz="4" w:space="0" w:color="auto"/>
              <w:right w:val="single" w:sz="4" w:space="0" w:color="auto"/>
            </w:tcBorders>
            <w:shd w:val="clear" w:color="auto" w:fill="auto"/>
          </w:tcPr>
          <w:p w14:paraId="64E5DD38"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D5395B" w:rsidRPr="00D5395B" w14:paraId="7FE1B28E" w14:textId="77777777" w:rsidTr="002E6CA7">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69D959C7"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52560FF8"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Nuotolinio valdymo adapteris</w:t>
            </w:r>
          </w:p>
        </w:tc>
        <w:tc>
          <w:tcPr>
            <w:tcW w:w="6266" w:type="dxa"/>
            <w:tcBorders>
              <w:top w:val="single" w:sz="4" w:space="0" w:color="auto"/>
              <w:left w:val="nil"/>
              <w:bottom w:val="single" w:sz="4" w:space="0" w:color="auto"/>
              <w:right w:val="single" w:sz="4" w:space="0" w:color="auto"/>
            </w:tcBorders>
            <w:shd w:val="clear" w:color="auto" w:fill="auto"/>
          </w:tcPr>
          <w:p w14:paraId="4AAF6D6B"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Nepriklausomas nuo operacinės sistemos, veikiantis be agentų.</w:t>
            </w:r>
          </w:p>
          <w:p w14:paraId="470570EC"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Turi būti: </w:t>
            </w:r>
          </w:p>
          <w:p w14:paraId="36C9D96A"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Tekstinė ir grafinė konsolės;</w:t>
            </w:r>
          </w:p>
          <w:p w14:paraId="78A67C83"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2603B8F5"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turi būti galimybė saugiai ištrinti tarnybinės stoties diskus bei nuotolinio valdymo adapterio vidinę informaciją;</w:t>
            </w:r>
          </w:p>
          <w:p w14:paraId="77DB6325"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Virtualus CD - ROM ir KVM palaikymas;</w:t>
            </w:r>
          </w:p>
          <w:p w14:paraId="367781F8"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lastRenderedPageBreak/>
              <w:t xml:space="preserve">- </w:t>
            </w:r>
            <w:proofErr w:type="spellStart"/>
            <w:r w:rsidRPr="00D5395B">
              <w:rPr>
                <w:rFonts w:ascii="Times New Roman" w:eastAsia="Times New Roman" w:hAnsi="Times New Roman" w:cs="Times New Roman"/>
                <w:sz w:val="24"/>
                <w:szCs w:val="24"/>
                <w:lang w:val="lt-LT" w:eastAsia="lt-LT"/>
              </w:rPr>
              <w:t>Kerberos</w:t>
            </w:r>
            <w:proofErr w:type="spellEnd"/>
            <w:r w:rsidRPr="00D5395B">
              <w:rPr>
                <w:rFonts w:ascii="Times New Roman" w:eastAsia="Times New Roman" w:hAnsi="Times New Roman" w:cs="Times New Roman"/>
                <w:sz w:val="24"/>
                <w:szCs w:val="24"/>
                <w:lang w:val="lt-LT" w:eastAsia="lt-LT"/>
              </w:rPr>
              <w:t xml:space="preserve"> saugumo protokolo palaikymas;</w:t>
            </w:r>
          </w:p>
          <w:p w14:paraId="21C1E6EE"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 MS </w:t>
            </w:r>
            <w:proofErr w:type="spellStart"/>
            <w:r w:rsidRPr="00D5395B">
              <w:rPr>
                <w:rFonts w:ascii="Times New Roman" w:eastAsia="Times New Roman" w:hAnsi="Times New Roman" w:cs="Times New Roman"/>
                <w:sz w:val="24"/>
                <w:szCs w:val="24"/>
                <w:lang w:val="lt-LT" w:eastAsia="lt-LT"/>
              </w:rPr>
              <w:t>Active</w:t>
            </w:r>
            <w:proofErr w:type="spellEnd"/>
            <w:r w:rsidRPr="00D5395B">
              <w:rPr>
                <w:rFonts w:ascii="Times New Roman" w:eastAsia="Times New Roman" w:hAnsi="Times New Roman" w:cs="Times New Roman"/>
                <w:sz w:val="24"/>
                <w:szCs w:val="24"/>
                <w:lang w:val="lt-LT" w:eastAsia="lt-LT"/>
              </w:rPr>
              <w:t xml:space="preserve"> </w:t>
            </w:r>
            <w:proofErr w:type="spellStart"/>
            <w:r w:rsidRPr="00D5395B">
              <w:rPr>
                <w:rFonts w:ascii="Times New Roman" w:eastAsia="Times New Roman" w:hAnsi="Times New Roman" w:cs="Times New Roman"/>
                <w:sz w:val="24"/>
                <w:szCs w:val="24"/>
                <w:lang w:val="lt-LT" w:eastAsia="lt-LT"/>
              </w:rPr>
              <w:t>Directory</w:t>
            </w:r>
            <w:proofErr w:type="spellEnd"/>
            <w:r w:rsidRPr="00D5395B">
              <w:rPr>
                <w:rFonts w:ascii="Times New Roman" w:eastAsia="Times New Roman" w:hAnsi="Times New Roman" w:cs="Times New Roman"/>
                <w:sz w:val="24"/>
                <w:szCs w:val="24"/>
                <w:lang w:val="lt-LT" w:eastAsia="lt-LT"/>
              </w:rPr>
              <w:t xml:space="preserve"> palaikymas;</w:t>
            </w:r>
          </w:p>
          <w:p w14:paraId="26C4F827"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Nuotolinis tarnybinės stoties įjungimas/išjungimas;</w:t>
            </w:r>
          </w:p>
          <w:p w14:paraId="6D70B2C7"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Galimybė apriboti tarnybinės stoties vartojamą elektros galingumą tarnybinių stočių grupėms;</w:t>
            </w:r>
          </w:p>
          <w:p w14:paraId="1787687E"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Galimybė prisijungi ne mažiau kaip 6 nutolusių vartotojų vienu metu ir dalintis konsolės seansu;</w:t>
            </w:r>
          </w:p>
          <w:p w14:paraId="40C06857"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Aparatinės dalies temperatūros, CPU, operatyvinės atminties, vidinių diskų būklės stebėjimas ir automatinis SNMP pranešimų siuntimas administratoriui ir gamintojo servisui.</w:t>
            </w:r>
          </w:p>
          <w:p w14:paraId="306F9EC8" w14:textId="77777777" w:rsidR="00D5395B" w:rsidRPr="00D5395B" w:rsidRDefault="00D5395B" w:rsidP="00D5395B">
            <w:pPr>
              <w:rPr>
                <w:rFonts w:ascii="Times New Roman" w:hAnsi="Times New Roman" w:cs="Times New Roman"/>
                <w:sz w:val="24"/>
                <w:szCs w:val="24"/>
                <w:lang w:val="lt-LT"/>
              </w:rPr>
            </w:pPr>
            <w:r w:rsidRPr="00D5395B">
              <w:rPr>
                <w:rFonts w:ascii="Times New Roman" w:hAnsi="Times New Roman" w:cs="Times New Roman"/>
                <w:sz w:val="24"/>
                <w:szCs w:val="24"/>
                <w:lang w:val="lt-LT"/>
              </w:rPr>
              <w:t>- CNSA („</w:t>
            </w:r>
            <w:proofErr w:type="spellStart"/>
            <w:r w:rsidRPr="00D5395B">
              <w:rPr>
                <w:rFonts w:ascii="Times New Roman" w:hAnsi="Times New Roman" w:cs="Times New Roman"/>
                <w:sz w:val="24"/>
                <w:szCs w:val="24"/>
                <w:lang w:val="lt-LT" w:eastAsia="lt-LT"/>
              </w:rPr>
              <w:t>Commercial</w:t>
            </w:r>
            <w:proofErr w:type="spellEnd"/>
            <w:r w:rsidRPr="00D5395B">
              <w:rPr>
                <w:rFonts w:ascii="Times New Roman" w:hAnsi="Times New Roman" w:cs="Times New Roman"/>
                <w:sz w:val="24"/>
                <w:szCs w:val="24"/>
                <w:lang w:val="lt-LT" w:eastAsia="lt-LT"/>
              </w:rPr>
              <w:t xml:space="preserve"> </w:t>
            </w:r>
            <w:proofErr w:type="spellStart"/>
            <w:r w:rsidRPr="00D5395B">
              <w:rPr>
                <w:rFonts w:ascii="Times New Roman" w:hAnsi="Times New Roman" w:cs="Times New Roman"/>
                <w:sz w:val="24"/>
                <w:szCs w:val="24"/>
                <w:lang w:val="lt-LT" w:eastAsia="lt-LT"/>
              </w:rPr>
              <w:t>National</w:t>
            </w:r>
            <w:proofErr w:type="spellEnd"/>
            <w:r w:rsidRPr="00D5395B">
              <w:rPr>
                <w:rFonts w:ascii="Times New Roman" w:hAnsi="Times New Roman" w:cs="Times New Roman"/>
                <w:sz w:val="24"/>
                <w:szCs w:val="24"/>
                <w:lang w:val="lt-LT" w:eastAsia="lt-LT"/>
              </w:rPr>
              <w:t xml:space="preserve"> </w:t>
            </w:r>
            <w:proofErr w:type="spellStart"/>
            <w:r w:rsidRPr="00D5395B">
              <w:rPr>
                <w:rFonts w:ascii="Times New Roman" w:hAnsi="Times New Roman" w:cs="Times New Roman"/>
                <w:sz w:val="24"/>
                <w:szCs w:val="24"/>
                <w:lang w:val="lt-LT" w:eastAsia="lt-LT"/>
              </w:rPr>
              <w:t>Security</w:t>
            </w:r>
            <w:proofErr w:type="spellEnd"/>
            <w:r w:rsidRPr="00D5395B">
              <w:rPr>
                <w:rFonts w:ascii="Times New Roman" w:hAnsi="Times New Roman" w:cs="Times New Roman"/>
                <w:sz w:val="24"/>
                <w:szCs w:val="24"/>
                <w:lang w:val="lt-LT" w:eastAsia="lt-LT"/>
              </w:rPr>
              <w:t xml:space="preserve"> </w:t>
            </w:r>
            <w:proofErr w:type="spellStart"/>
            <w:r w:rsidRPr="00D5395B">
              <w:rPr>
                <w:rFonts w:ascii="Times New Roman" w:hAnsi="Times New Roman" w:cs="Times New Roman"/>
                <w:sz w:val="24"/>
                <w:szCs w:val="24"/>
                <w:lang w:val="lt-LT" w:eastAsia="lt-LT"/>
              </w:rPr>
              <w:t>Algorithm</w:t>
            </w:r>
            <w:proofErr w:type="spellEnd"/>
            <w:r w:rsidRPr="00D5395B">
              <w:rPr>
                <w:rFonts w:ascii="Times New Roman" w:hAnsi="Times New Roman" w:cs="Times New Roman"/>
                <w:sz w:val="24"/>
                <w:szCs w:val="24"/>
                <w:lang w:val="lt-LT"/>
              </w:rPr>
              <w:t>“) saugumo algoritmų palaikymas</w:t>
            </w:r>
          </w:p>
          <w:p w14:paraId="452B3BF1" w14:textId="77777777" w:rsidR="00D5395B" w:rsidRPr="00D5395B" w:rsidRDefault="00D5395B" w:rsidP="00D5395B">
            <w:pPr>
              <w:rPr>
                <w:rFonts w:ascii="Times New Roman" w:hAnsi="Times New Roman" w:cs="Times New Roman"/>
                <w:sz w:val="24"/>
                <w:szCs w:val="24"/>
                <w:lang w:val="lt-LT"/>
              </w:rPr>
            </w:pPr>
            <w:r w:rsidRPr="00D5395B">
              <w:rPr>
                <w:rFonts w:ascii="Times New Roman" w:hAnsi="Times New Roman" w:cs="Times New Roman"/>
                <w:sz w:val="24"/>
                <w:szCs w:val="24"/>
                <w:lang w:val="lt-LT"/>
              </w:rPr>
              <w:t xml:space="preserve">Turi būti pateikta programinė įranga, kuri integruojasi į </w:t>
            </w:r>
            <w:proofErr w:type="spellStart"/>
            <w:r w:rsidRPr="00D5395B">
              <w:rPr>
                <w:rFonts w:ascii="Times New Roman" w:hAnsi="Times New Roman" w:cs="Times New Roman"/>
                <w:sz w:val="24"/>
                <w:szCs w:val="24"/>
                <w:lang w:val="lt-LT"/>
              </w:rPr>
              <w:t>VMware</w:t>
            </w:r>
            <w:proofErr w:type="spellEnd"/>
            <w:r w:rsidRPr="00D5395B">
              <w:rPr>
                <w:rFonts w:ascii="Times New Roman" w:hAnsi="Times New Roman" w:cs="Times New Roman"/>
                <w:sz w:val="24"/>
                <w:szCs w:val="24"/>
                <w:lang w:val="lt-LT"/>
              </w:rPr>
              <w:t xml:space="preserve"> </w:t>
            </w:r>
            <w:proofErr w:type="spellStart"/>
            <w:r w:rsidRPr="00D5395B">
              <w:rPr>
                <w:rFonts w:ascii="Times New Roman" w:hAnsi="Times New Roman" w:cs="Times New Roman"/>
                <w:sz w:val="24"/>
                <w:szCs w:val="24"/>
                <w:lang w:val="lt-LT"/>
              </w:rPr>
              <w:t>vCenter</w:t>
            </w:r>
            <w:proofErr w:type="spellEnd"/>
            <w:r w:rsidRPr="00D5395B">
              <w:rPr>
                <w:rFonts w:ascii="Times New Roman" w:hAnsi="Times New Roman" w:cs="Times New Roman"/>
                <w:sz w:val="24"/>
                <w:szCs w:val="24"/>
                <w:lang w:val="lt-LT"/>
              </w:rPr>
              <w:t>,  gali stebėti, valdyti bei centralizuotai atnaujinti visas siūlomas tarnybines stotis, palaikyti greitą serverių instaliavimą panaudojant šablonus.</w:t>
            </w:r>
          </w:p>
        </w:tc>
        <w:tc>
          <w:tcPr>
            <w:tcW w:w="4961" w:type="dxa"/>
            <w:tcBorders>
              <w:top w:val="single" w:sz="4" w:space="0" w:color="auto"/>
              <w:left w:val="nil"/>
              <w:bottom w:val="single" w:sz="4" w:space="0" w:color="auto"/>
              <w:right w:val="single" w:sz="4" w:space="0" w:color="auto"/>
            </w:tcBorders>
            <w:shd w:val="clear" w:color="auto" w:fill="auto"/>
          </w:tcPr>
          <w:p w14:paraId="26A76BDD"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lastRenderedPageBreak/>
              <w:t>pildo tiekėjas</w:t>
            </w:r>
          </w:p>
        </w:tc>
      </w:tr>
      <w:tr w:rsidR="00D5395B" w:rsidRPr="00D5395B" w14:paraId="76D4B3B0" w14:textId="77777777" w:rsidTr="002E6CA7">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108BF769"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649F3A81"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Sisteminio </w:t>
            </w:r>
            <w:proofErr w:type="spellStart"/>
            <w:r w:rsidRPr="00D5395B">
              <w:rPr>
                <w:rFonts w:ascii="Times New Roman" w:eastAsia="Times New Roman" w:hAnsi="Times New Roman" w:cs="Times New Roman"/>
                <w:sz w:val="24"/>
                <w:szCs w:val="24"/>
                <w:lang w:val="lt-LT" w:eastAsia="lt-LT"/>
              </w:rPr>
              <w:t>mikrokodo</w:t>
            </w:r>
            <w:proofErr w:type="spellEnd"/>
            <w:r w:rsidRPr="00D5395B">
              <w:rPr>
                <w:rFonts w:ascii="Times New Roman" w:eastAsia="Times New Roman" w:hAnsi="Times New Roman" w:cs="Times New Roman"/>
                <w:sz w:val="24"/>
                <w:szCs w:val="24"/>
                <w:lang w:val="lt-LT" w:eastAsia="lt-LT"/>
              </w:rPr>
              <w:t xml:space="preserve"> (</w:t>
            </w:r>
            <w:proofErr w:type="spellStart"/>
            <w:r w:rsidRPr="00D5395B">
              <w:rPr>
                <w:rFonts w:ascii="Times New Roman" w:eastAsia="Times New Roman" w:hAnsi="Times New Roman" w:cs="Times New Roman"/>
                <w:sz w:val="24"/>
                <w:szCs w:val="24"/>
                <w:lang w:val="lt-LT" w:eastAsia="lt-LT"/>
              </w:rPr>
              <w:t>firmware</w:t>
            </w:r>
            <w:proofErr w:type="spellEnd"/>
            <w:r w:rsidRPr="00D5395B">
              <w:rPr>
                <w:rFonts w:ascii="Times New Roman" w:eastAsia="Times New Roman" w:hAnsi="Times New Roman" w:cs="Times New Roman"/>
                <w:sz w:val="24"/>
                <w:szCs w:val="24"/>
                <w:lang w:val="lt-LT" w:eastAsia="lt-LT"/>
              </w:rPr>
              <w:t>) saugumo savybes</w:t>
            </w:r>
          </w:p>
        </w:tc>
        <w:tc>
          <w:tcPr>
            <w:tcW w:w="6266" w:type="dxa"/>
            <w:tcBorders>
              <w:top w:val="single" w:sz="4" w:space="0" w:color="auto"/>
              <w:left w:val="nil"/>
              <w:bottom w:val="single" w:sz="4" w:space="0" w:color="auto"/>
              <w:right w:val="single" w:sz="4" w:space="0" w:color="auto"/>
            </w:tcBorders>
            <w:shd w:val="clear" w:color="auto" w:fill="auto"/>
          </w:tcPr>
          <w:p w14:paraId="4B944C04"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 tarnybinės stoties darbo metu turi periodiškai tikrinti sistemos </w:t>
            </w:r>
            <w:proofErr w:type="spellStart"/>
            <w:r w:rsidRPr="00D5395B">
              <w:rPr>
                <w:rFonts w:ascii="Times New Roman" w:eastAsia="Times New Roman" w:hAnsi="Times New Roman" w:cs="Times New Roman"/>
                <w:sz w:val="24"/>
                <w:szCs w:val="24"/>
                <w:lang w:val="lt-LT" w:eastAsia="lt-LT"/>
              </w:rPr>
              <w:t>mikrokodus</w:t>
            </w:r>
            <w:proofErr w:type="spellEnd"/>
            <w:r w:rsidRPr="00D5395B">
              <w:rPr>
                <w:rFonts w:ascii="Times New Roman" w:eastAsia="Times New Roman" w:hAnsi="Times New Roman" w:cs="Times New Roman"/>
                <w:sz w:val="24"/>
                <w:szCs w:val="24"/>
                <w:lang w:val="lt-LT" w:eastAsia="lt-LT"/>
              </w:rPr>
              <w:t xml:space="preserve"> dėl nesankcionuotų pakeitimų;</w:t>
            </w:r>
            <w:r w:rsidRPr="00D5395B">
              <w:rPr>
                <w:rFonts w:ascii="Times New Roman" w:eastAsia="Times New Roman" w:hAnsi="Times New Roman" w:cs="Times New Roman"/>
                <w:sz w:val="24"/>
                <w:szCs w:val="24"/>
                <w:lang w:val="lt-LT" w:eastAsia="lt-LT"/>
              </w:rPr>
              <w:br/>
              <w:t xml:space="preserve">- tarnybinės stoties įjungimo metu turi pasitikrinti sisteminės programinės įrangos autentiškumą ir automatiškai atstyti iš rezervinės kopijos jei pažeistas autentiškumas. nepavykus atstatyti turi būtu uždraustas serverio operacinės sistemos </w:t>
            </w:r>
            <w:proofErr w:type="spellStart"/>
            <w:r w:rsidRPr="00D5395B">
              <w:rPr>
                <w:rFonts w:ascii="Times New Roman" w:eastAsia="Times New Roman" w:hAnsi="Times New Roman" w:cs="Times New Roman"/>
                <w:sz w:val="24"/>
                <w:szCs w:val="24"/>
                <w:lang w:val="lt-LT" w:eastAsia="lt-LT"/>
              </w:rPr>
              <w:t>krovimąsis</w:t>
            </w:r>
            <w:proofErr w:type="spellEnd"/>
            <w:r w:rsidRPr="00D5395B">
              <w:rPr>
                <w:rFonts w:ascii="Times New Roman" w:eastAsia="Times New Roman" w:hAnsi="Times New Roman" w:cs="Times New Roman"/>
                <w:sz w:val="24"/>
                <w:szCs w:val="24"/>
                <w:lang w:val="lt-LT" w:eastAsia="lt-LT"/>
              </w:rPr>
              <w:t>.</w:t>
            </w:r>
          </w:p>
        </w:tc>
        <w:tc>
          <w:tcPr>
            <w:tcW w:w="4961" w:type="dxa"/>
            <w:tcBorders>
              <w:top w:val="single" w:sz="4" w:space="0" w:color="auto"/>
              <w:left w:val="nil"/>
              <w:bottom w:val="single" w:sz="4" w:space="0" w:color="auto"/>
              <w:right w:val="single" w:sz="4" w:space="0" w:color="auto"/>
            </w:tcBorders>
            <w:shd w:val="clear" w:color="auto" w:fill="auto"/>
          </w:tcPr>
          <w:p w14:paraId="1335178A"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D5395B" w:rsidRPr="00D5395B" w14:paraId="449C57C3" w14:textId="77777777" w:rsidTr="002E6CA7">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58FE6DBB"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33C49672"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Gamintojo valdymo ir administravimo programinė įranga</w:t>
            </w:r>
          </w:p>
        </w:tc>
        <w:tc>
          <w:tcPr>
            <w:tcW w:w="6266" w:type="dxa"/>
            <w:tcBorders>
              <w:top w:val="single" w:sz="4" w:space="0" w:color="auto"/>
              <w:left w:val="nil"/>
              <w:bottom w:val="single" w:sz="4" w:space="0" w:color="auto"/>
              <w:right w:val="single" w:sz="4" w:space="0" w:color="auto"/>
            </w:tcBorders>
            <w:shd w:val="clear" w:color="auto" w:fill="auto"/>
          </w:tcPr>
          <w:p w14:paraId="17CC6264"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Tarnybinės stoties greito instaliavimo ir konfigūravimo programinė įranga, kurios terpėje pasirenkama būsima operacinė sistema, ir kuri automatiškai įdiegia visas reikalingas tvarkykles būsimoje operacinėje sistemoje.</w:t>
            </w:r>
          </w:p>
        </w:tc>
        <w:tc>
          <w:tcPr>
            <w:tcW w:w="4961" w:type="dxa"/>
            <w:tcBorders>
              <w:top w:val="single" w:sz="4" w:space="0" w:color="auto"/>
              <w:left w:val="nil"/>
              <w:bottom w:val="single" w:sz="4" w:space="0" w:color="auto"/>
              <w:right w:val="single" w:sz="4" w:space="0" w:color="auto"/>
            </w:tcBorders>
            <w:shd w:val="clear" w:color="auto" w:fill="auto"/>
          </w:tcPr>
          <w:p w14:paraId="16E75B0A"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D5395B" w:rsidRPr="00D5395B" w14:paraId="690E20C2" w14:textId="77777777" w:rsidTr="002E6CA7">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3CDFB878"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6DB4AB42"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Nuotolinio stebėjimo funkcionalumas</w:t>
            </w:r>
          </w:p>
        </w:tc>
        <w:tc>
          <w:tcPr>
            <w:tcW w:w="6266" w:type="dxa"/>
            <w:tcBorders>
              <w:top w:val="single" w:sz="4" w:space="0" w:color="auto"/>
              <w:left w:val="nil"/>
              <w:bottom w:val="single" w:sz="4" w:space="0" w:color="auto"/>
              <w:right w:val="single" w:sz="4" w:space="0" w:color="auto"/>
            </w:tcBorders>
            <w:shd w:val="clear" w:color="auto" w:fill="auto"/>
          </w:tcPr>
          <w:p w14:paraId="471AF0BF"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Gamintojo informacinė sistema debesyje, realizuojanti sekantį funkcionalumą: prie sistemos prijungtos siūlomos įrangos aparatūrinė ir įrangos garantijos tipo ir galiojimo terminų inventorizacija, įrangos aparatūrinių komponentų </w:t>
            </w:r>
            <w:proofErr w:type="spellStart"/>
            <w:r w:rsidRPr="00D5395B">
              <w:rPr>
                <w:rFonts w:ascii="Times New Roman" w:eastAsia="Times New Roman" w:hAnsi="Times New Roman" w:cs="Times New Roman"/>
                <w:sz w:val="24"/>
                <w:szCs w:val="24"/>
                <w:lang w:val="lt-LT" w:eastAsia="lt-LT"/>
              </w:rPr>
              <w:t>mikrokodo</w:t>
            </w:r>
            <w:proofErr w:type="spellEnd"/>
            <w:r w:rsidRPr="00D5395B">
              <w:rPr>
                <w:rFonts w:ascii="Times New Roman" w:eastAsia="Times New Roman" w:hAnsi="Times New Roman" w:cs="Times New Roman"/>
                <w:sz w:val="24"/>
                <w:szCs w:val="24"/>
                <w:lang w:val="lt-LT" w:eastAsia="lt-LT"/>
              </w:rPr>
              <w:t xml:space="preserve"> versijų inventorizacija, </w:t>
            </w:r>
            <w:proofErr w:type="spellStart"/>
            <w:r w:rsidRPr="00D5395B">
              <w:rPr>
                <w:rFonts w:ascii="Times New Roman" w:eastAsia="Times New Roman" w:hAnsi="Times New Roman" w:cs="Times New Roman"/>
                <w:sz w:val="24"/>
                <w:szCs w:val="24"/>
                <w:lang w:val="lt-LT" w:eastAsia="lt-LT"/>
              </w:rPr>
              <w:t>proaktyvus</w:t>
            </w:r>
            <w:proofErr w:type="spellEnd"/>
            <w:r w:rsidRPr="00D5395B">
              <w:rPr>
                <w:rFonts w:ascii="Times New Roman" w:eastAsia="Times New Roman" w:hAnsi="Times New Roman" w:cs="Times New Roman"/>
                <w:sz w:val="24"/>
                <w:szCs w:val="24"/>
                <w:lang w:val="lt-LT" w:eastAsia="lt-LT"/>
              </w:rPr>
              <w:t xml:space="preserve"> įrangos stebėjimas, </w:t>
            </w:r>
            <w:r w:rsidRPr="00D5395B">
              <w:rPr>
                <w:rFonts w:ascii="Times New Roman" w:eastAsia="Times New Roman" w:hAnsi="Times New Roman" w:cs="Times New Roman"/>
                <w:sz w:val="24"/>
                <w:szCs w:val="24"/>
                <w:lang w:val="lt-LT" w:eastAsia="lt-LT"/>
              </w:rPr>
              <w:lastRenderedPageBreak/>
              <w:t>automatinis palaikymo pranešimo (</w:t>
            </w:r>
            <w:proofErr w:type="spellStart"/>
            <w:r w:rsidRPr="00D5395B">
              <w:rPr>
                <w:rFonts w:ascii="Times New Roman" w:eastAsia="Times New Roman" w:hAnsi="Times New Roman" w:cs="Times New Roman"/>
                <w:sz w:val="24"/>
                <w:szCs w:val="24"/>
                <w:lang w:val="lt-LT" w:eastAsia="lt-LT"/>
              </w:rPr>
              <w:t>support</w:t>
            </w:r>
            <w:proofErr w:type="spellEnd"/>
            <w:r w:rsidRPr="00D5395B">
              <w:rPr>
                <w:rFonts w:ascii="Times New Roman" w:eastAsia="Times New Roman" w:hAnsi="Times New Roman" w:cs="Times New Roman"/>
                <w:sz w:val="24"/>
                <w:szCs w:val="24"/>
                <w:lang w:val="lt-LT" w:eastAsia="lt-LT"/>
              </w:rPr>
              <w:t xml:space="preserve"> </w:t>
            </w:r>
            <w:proofErr w:type="spellStart"/>
            <w:r w:rsidRPr="00D5395B">
              <w:rPr>
                <w:rFonts w:ascii="Times New Roman" w:eastAsia="Times New Roman" w:hAnsi="Times New Roman" w:cs="Times New Roman"/>
                <w:sz w:val="24"/>
                <w:szCs w:val="24"/>
                <w:lang w:val="lt-LT" w:eastAsia="lt-LT"/>
              </w:rPr>
              <w:t>case</w:t>
            </w:r>
            <w:proofErr w:type="spellEnd"/>
            <w:r w:rsidRPr="00D5395B">
              <w:rPr>
                <w:rFonts w:ascii="Times New Roman" w:eastAsia="Times New Roman" w:hAnsi="Times New Roman" w:cs="Times New Roman"/>
                <w:sz w:val="24"/>
                <w:szCs w:val="24"/>
                <w:lang w:val="lt-LT" w:eastAsia="lt-LT"/>
              </w:rPr>
              <w:t xml:space="preserve">) apie įrangos gedimą gamintojui sukūrimas, įrangos aparatūrinių gedimų stebėjimas ir raportavimas perkančiajai organizacijai, </w:t>
            </w:r>
            <w:proofErr w:type="spellStart"/>
            <w:r w:rsidRPr="00D5395B">
              <w:rPr>
                <w:rFonts w:ascii="Times New Roman" w:eastAsia="Times New Roman" w:hAnsi="Times New Roman" w:cs="Times New Roman"/>
                <w:sz w:val="24"/>
                <w:szCs w:val="24"/>
                <w:lang w:val="lt-LT" w:eastAsia="lt-LT"/>
              </w:rPr>
              <w:t>proaktyvūs</w:t>
            </w:r>
            <w:proofErr w:type="spellEnd"/>
            <w:r w:rsidRPr="00D5395B">
              <w:rPr>
                <w:rFonts w:ascii="Times New Roman" w:eastAsia="Times New Roman" w:hAnsi="Times New Roman" w:cs="Times New Roman"/>
                <w:sz w:val="24"/>
                <w:szCs w:val="24"/>
                <w:lang w:val="lt-LT" w:eastAsia="lt-LT"/>
              </w:rPr>
              <w:t xml:space="preserve"> pasiūlymai atnaujinti įrangos komponentų </w:t>
            </w:r>
            <w:proofErr w:type="spellStart"/>
            <w:r w:rsidRPr="00D5395B">
              <w:rPr>
                <w:rFonts w:ascii="Times New Roman" w:eastAsia="Times New Roman" w:hAnsi="Times New Roman" w:cs="Times New Roman"/>
                <w:sz w:val="24"/>
                <w:szCs w:val="24"/>
                <w:lang w:val="lt-LT" w:eastAsia="lt-LT"/>
              </w:rPr>
              <w:t>mikrokodus</w:t>
            </w:r>
            <w:proofErr w:type="spellEnd"/>
            <w:r w:rsidRPr="00D5395B">
              <w:rPr>
                <w:rFonts w:ascii="Times New Roman" w:eastAsia="Times New Roman" w:hAnsi="Times New Roman" w:cs="Times New Roman"/>
                <w:sz w:val="24"/>
                <w:szCs w:val="24"/>
                <w:lang w:val="lt-LT" w:eastAsia="lt-LT"/>
              </w:rPr>
              <w:t xml:space="preserve"> atsižvelgiant į esamą situaciją ir potencialias grėsmes, galimybė prie šios sistemos tam tikrų dalių deleguoti prieigą (tik skaitymo režimu) partneriams.</w:t>
            </w:r>
          </w:p>
        </w:tc>
        <w:tc>
          <w:tcPr>
            <w:tcW w:w="4961" w:type="dxa"/>
            <w:tcBorders>
              <w:top w:val="single" w:sz="4" w:space="0" w:color="auto"/>
              <w:left w:val="nil"/>
              <w:bottom w:val="single" w:sz="4" w:space="0" w:color="auto"/>
              <w:right w:val="single" w:sz="4" w:space="0" w:color="auto"/>
            </w:tcBorders>
            <w:shd w:val="clear" w:color="auto" w:fill="auto"/>
          </w:tcPr>
          <w:p w14:paraId="6F92AD45"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lastRenderedPageBreak/>
              <w:t>pildo tiekėjas</w:t>
            </w:r>
          </w:p>
        </w:tc>
      </w:tr>
      <w:tr w:rsidR="00D5395B" w:rsidRPr="00D5395B" w14:paraId="541D8A9B" w14:textId="77777777" w:rsidTr="002E6CA7">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5E0B9382"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7D26C4AE"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Suderinamumas</w:t>
            </w:r>
          </w:p>
        </w:tc>
        <w:tc>
          <w:tcPr>
            <w:tcW w:w="6266" w:type="dxa"/>
            <w:tcBorders>
              <w:top w:val="single" w:sz="4" w:space="0" w:color="auto"/>
              <w:left w:val="nil"/>
              <w:bottom w:val="single" w:sz="4" w:space="0" w:color="auto"/>
              <w:right w:val="single" w:sz="4" w:space="0" w:color="auto"/>
            </w:tcBorders>
            <w:shd w:val="clear" w:color="auto" w:fill="auto"/>
          </w:tcPr>
          <w:p w14:paraId="53543AF9"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Tarnybinė stotis turi būti sertifikuota darbui su šiomis operacinėmis sistemomis:</w:t>
            </w:r>
          </w:p>
          <w:p w14:paraId="616754B9"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Windows Server 2019/2022;</w:t>
            </w:r>
          </w:p>
          <w:p w14:paraId="542A171F"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w:t>
            </w:r>
            <w:proofErr w:type="spellStart"/>
            <w:r w:rsidRPr="00D5395B">
              <w:rPr>
                <w:rFonts w:ascii="Times New Roman" w:eastAsia="Times New Roman" w:hAnsi="Times New Roman" w:cs="Times New Roman"/>
                <w:sz w:val="24"/>
                <w:szCs w:val="24"/>
                <w:lang w:val="lt-LT" w:eastAsia="lt-LT"/>
              </w:rPr>
              <w:t>VMware</w:t>
            </w:r>
            <w:proofErr w:type="spellEnd"/>
            <w:r w:rsidRPr="00D5395B">
              <w:rPr>
                <w:rFonts w:ascii="Times New Roman" w:eastAsia="Times New Roman" w:hAnsi="Times New Roman" w:cs="Times New Roman"/>
                <w:sz w:val="24"/>
                <w:szCs w:val="24"/>
                <w:lang w:val="lt-LT" w:eastAsia="lt-LT"/>
              </w:rPr>
              <w:t xml:space="preserve"> </w:t>
            </w:r>
            <w:proofErr w:type="spellStart"/>
            <w:r w:rsidRPr="00D5395B">
              <w:rPr>
                <w:rFonts w:ascii="Times New Roman" w:eastAsia="Times New Roman" w:hAnsi="Times New Roman" w:cs="Times New Roman"/>
                <w:sz w:val="24"/>
                <w:szCs w:val="24"/>
                <w:lang w:val="lt-LT" w:eastAsia="lt-LT"/>
              </w:rPr>
              <w:t>vSphere</w:t>
            </w:r>
            <w:proofErr w:type="spellEnd"/>
            <w:r w:rsidRPr="00D5395B">
              <w:rPr>
                <w:rFonts w:ascii="Times New Roman" w:eastAsia="Times New Roman" w:hAnsi="Times New Roman" w:cs="Times New Roman"/>
                <w:sz w:val="24"/>
                <w:szCs w:val="24"/>
                <w:lang w:val="lt-LT" w:eastAsia="lt-LT"/>
              </w:rPr>
              <w:t>: 7/8;</w:t>
            </w:r>
          </w:p>
          <w:p w14:paraId="6DC5D8E6"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 </w:t>
            </w:r>
            <w:proofErr w:type="spellStart"/>
            <w:r w:rsidRPr="00D5395B">
              <w:rPr>
                <w:rFonts w:ascii="Times New Roman" w:eastAsia="Times New Roman" w:hAnsi="Times New Roman" w:cs="Times New Roman"/>
                <w:sz w:val="24"/>
                <w:szCs w:val="24"/>
                <w:lang w:val="lt-LT" w:eastAsia="lt-LT"/>
              </w:rPr>
              <w:t>Red</w:t>
            </w:r>
            <w:proofErr w:type="spellEnd"/>
            <w:r w:rsidRPr="00D5395B">
              <w:rPr>
                <w:rFonts w:ascii="Times New Roman" w:eastAsia="Times New Roman" w:hAnsi="Times New Roman" w:cs="Times New Roman"/>
                <w:sz w:val="24"/>
                <w:szCs w:val="24"/>
                <w:lang w:val="lt-LT" w:eastAsia="lt-LT"/>
              </w:rPr>
              <w:t xml:space="preserve"> </w:t>
            </w:r>
            <w:proofErr w:type="spellStart"/>
            <w:r w:rsidRPr="00D5395B">
              <w:rPr>
                <w:rFonts w:ascii="Times New Roman" w:eastAsia="Times New Roman" w:hAnsi="Times New Roman" w:cs="Times New Roman"/>
                <w:sz w:val="24"/>
                <w:szCs w:val="24"/>
                <w:lang w:val="lt-LT" w:eastAsia="lt-LT"/>
              </w:rPr>
              <w:t>Hat</w:t>
            </w:r>
            <w:proofErr w:type="spellEnd"/>
            <w:r w:rsidRPr="00D5395B">
              <w:rPr>
                <w:rFonts w:ascii="Times New Roman" w:eastAsia="Times New Roman" w:hAnsi="Times New Roman" w:cs="Times New Roman"/>
                <w:sz w:val="24"/>
                <w:szCs w:val="24"/>
                <w:lang w:val="lt-LT" w:eastAsia="lt-LT"/>
              </w:rPr>
              <w:t xml:space="preserve"> </w:t>
            </w:r>
            <w:proofErr w:type="spellStart"/>
            <w:r w:rsidRPr="00D5395B">
              <w:rPr>
                <w:rFonts w:ascii="Times New Roman" w:eastAsia="Times New Roman" w:hAnsi="Times New Roman" w:cs="Times New Roman"/>
                <w:sz w:val="24"/>
                <w:szCs w:val="24"/>
                <w:lang w:val="lt-LT" w:eastAsia="lt-LT"/>
              </w:rPr>
              <w:t>Enterprise</w:t>
            </w:r>
            <w:proofErr w:type="spellEnd"/>
            <w:r w:rsidRPr="00D5395B">
              <w:rPr>
                <w:rFonts w:ascii="Times New Roman" w:eastAsia="Times New Roman" w:hAnsi="Times New Roman" w:cs="Times New Roman"/>
                <w:sz w:val="24"/>
                <w:szCs w:val="24"/>
                <w:lang w:val="lt-LT" w:eastAsia="lt-LT"/>
              </w:rPr>
              <w:t xml:space="preserve"> Linux (RHEL)</w:t>
            </w:r>
          </w:p>
          <w:p w14:paraId="5A1EEB2F"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 SUSE Linux </w:t>
            </w:r>
            <w:proofErr w:type="spellStart"/>
            <w:r w:rsidRPr="00D5395B">
              <w:rPr>
                <w:rFonts w:ascii="Times New Roman" w:eastAsia="Times New Roman" w:hAnsi="Times New Roman" w:cs="Times New Roman"/>
                <w:sz w:val="24"/>
                <w:szCs w:val="24"/>
                <w:lang w:val="lt-LT" w:eastAsia="lt-LT"/>
              </w:rPr>
              <w:t>Enterprise</w:t>
            </w:r>
            <w:proofErr w:type="spellEnd"/>
            <w:r w:rsidRPr="00D5395B">
              <w:rPr>
                <w:rFonts w:ascii="Times New Roman" w:eastAsia="Times New Roman" w:hAnsi="Times New Roman" w:cs="Times New Roman"/>
                <w:sz w:val="24"/>
                <w:szCs w:val="24"/>
                <w:lang w:val="lt-LT" w:eastAsia="lt-LT"/>
              </w:rPr>
              <w:t xml:space="preserve"> Server (SLES)</w:t>
            </w:r>
          </w:p>
        </w:tc>
        <w:tc>
          <w:tcPr>
            <w:tcW w:w="4961" w:type="dxa"/>
            <w:tcBorders>
              <w:top w:val="single" w:sz="4" w:space="0" w:color="auto"/>
              <w:left w:val="nil"/>
              <w:bottom w:val="single" w:sz="4" w:space="0" w:color="auto"/>
              <w:right w:val="single" w:sz="4" w:space="0" w:color="auto"/>
            </w:tcBorders>
            <w:shd w:val="clear" w:color="auto" w:fill="auto"/>
          </w:tcPr>
          <w:p w14:paraId="6F315F2F"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D5395B" w:rsidRPr="00D5395B" w14:paraId="41FB9DA5" w14:textId="77777777" w:rsidTr="002E6CA7">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0C5B31F5"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219828B9"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Saugyklos garantinė priežiūra</w:t>
            </w:r>
          </w:p>
        </w:tc>
        <w:tc>
          <w:tcPr>
            <w:tcW w:w="6266" w:type="dxa"/>
            <w:tcBorders>
              <w:top w:val="single" w:sz="4" w:space="0" w:color="auto"/>
              <w:left w:val="nil"/>
              <w:bottom w:val="single" w:sz="4" w:space="0" w:color="auto"/>
              <w:right w:val="single" w:sz="4" w:space="0" w:color="auto"/>
            </w:tcBorders>
            <w:shd w:val="clear" w:color="auto" w:fill="auto"/>
          </w:tcPr>
          <w:p w14:paraId="655EF4D5" w14:textId="61DCED27" w:rsidR="00D5395B" w:rsidRPr="002927EC" w:rsidRDefault="00D5395B" w:rsidP="00D5395B">
            <w:pPr>
              <w:pBdr>
                <w:top w:val="nil"/>
                <w:left w:val="nil"/>
                <w:bottom w:val="nil"/>
                <w:right w:val="nil"/>
                <w:between w:val="nil"/>
              </w:pBdr>
              <w:spacing w:after="120" w:line="240" w:lineRule="auto"/>
              <w:rPr>
                <w:rFonts w:ascii="Times New Roman" w:hAnsi="Times New Roman" w:cs="Times New Roman"/>
                <w:b/>
                <w:bCs/>
                <w:color w:val="FF0000"/>
                <w:sz w:val="24"/>
                <w:szCs w:val="24"/>
                <w:lang w:val="lt-LT"/>
              </w:rPr>
            </w:pPr>
            <w:r w:rsidRPr="004D554D">
              <w:rPr>
                <w:rFonts w:ascii="Times New Roman" w:hAnsi="Times New Roman" w:cs="Times New Roman"/>
                <w:sz w:val="24"/>
                <w:szCs w:val="24"/>
                <w:lang w:val="lt-LT"/>
              </w:rPr>
              <w:t xml:space="preserve">Siūlomam sprendimui ir visai pateikiamai aparatinei ir programinei įrangai turi būti suteikiamos įrangos gamintojo garantinės ir techninės pagalbos paslaugos </w:t>
            </w:r>
            <w:r w:rsidR="004D554D" w:rsidRPr="004D554D">
              <w:rPr>
                <w:rFonts w:ascii="Times New Roman" w:hAnsi="Times New Roman" w:cs="Times New Roman"/>
                <w:sz w:val="24"/>
                <w:szCs w:val="24"/>
                <w:lang w:val="lt-LT"/>
              </w:rPr>
              <w:t>36 mėnesiams</w:t>
            </w:r>
            <w:r w:rsidRPr="004D554D">
              <w:rPr>
                <w:rFonts w:ascii="Times New Roman" w:hAnsi="Times New Roman" w:cs="Times New Roman"/>
                <w:sz w:val="24"/>
                <w:szCs w:val="24"/>
                <w:lang w:val="lt-LT"/>
              </w:rPr>
              <w:t xml:space="preserve"> nuo įrangos pristatymo perkančiajai organizacijai. </w:t>
            </w:r>
          </w:p>
          <w:p w14:paraId="06E36EFE" w14:textId="77777777" w:rsidR="00D5395B" w:rsidRPr="00D5395B" w:rsidRDefault="00D5395B" w:rsidP="00D5395B">
            <w:pPr>
              <w:pBdr>
                <w:top w:val="nil"/>
                <w:left w:val="nil"/>
                <w:bottom w:val="nil"/>
                <w:right w:val="nil"/>
                <w:between w:val="nil"/>
              </w:pBdr>
              <w:spacing w:after="120" w:line="240" w:lineRule="auto"/>
              <w:rPr>
                <w:rFonts w:ascii="Times New Roman" w:hAnsi="Times New Roman" w:cs="Times New Roman"/>
                <w:b/>
                <w:bCs/>
                <w:sz w:val="24"/>
                <w:szCs w:val="24"/>
                <w:lang w:val="lt-LT"/>
              </w:rPr>
            </w:pPr>
            <w:r w:rsidRPr="00D5395B">
              <w:rPr>
                <w:rFonts w:ascii="Times New Roman" w:hAnsi="Times New Roman" w:cs="Times New Roman"/>
                <w:sz w:val="24"/>
                <w:szCs w:val="24"/>
                <w:lang w:val="lt-LT"/>
              </w:rPr>
              <w:t>Gedimų registravimas 7 dienas per savaitę, 24 valandas per parą, įskaitant ir šventines dienas. Jei problemos nepavyksta išspręsti nuotoliniu būdu, gamintojo serviso centro specialistas ir keitimui reikalingi komponentai kritiniams sutrikimams šalinti turi atvykti į įrangos buvimo vietą  sekančia darbo dieną.</w:t>
            </w:r>
          </w:p>
          <w:p w14:paraId="5E25B10E" w14:textId="77777777" w:rsidR="00D5395B" w:rsidRPr="00D5395B" w:rsidRDefault="00D5395B" w:rsidP="00D5395B">
            <w:pPr>
              <w:pBdr>
                <w:top w:val="nil"/>
                <w:left w:val="nil"/>
                <w:bottom w:val="nil"/>
                <w:right w:val="nil"/>
                <w:between w:val="nil"/>
              </w:pBdr>
              <w:spacing w:after="120" w:line="240" w:lineRule="auto"/>
              <w:rPr>
                <w:rFonts w:ascii="Times New Roman" w:hAnsi="Times New Roman" w:cs="Times New Roman"/>
                <w:b/>
                <w:bCs/>
                <w:sz w:val="24"/>
                <w:szCs w:val="24"/>
                <w:lang w:val="lt-LT"/>
              </w:rPr>
            </w:pPr>
            <w:r w:rsidRPr="00D5395B">
              <w:rPr>
                <w:rFonts w:ascii="Times New Roman" w:hAnsi="Times New Roman" w:cs="Times New Roman"/>
                <w:sz w:val="24"/>
                <w:szCs w:val="24"/>
                <w:lang w:val="lt-LT"/>
              </w:rPr>
              <w:t>Gamintojo garantuojamas nemokamas dalių tiekimas ir nemokami remonto darbai procesorių, atminties, diskų, maitinimo šaltinių, aušinimo modulių pakeitimas, jei įvyko išankstinis įspėjimas apie galimą jų gedimą (angl. „</w:t>
            </w:r>
            <w:proofErr w:type="spellStart"/>
            <w:r w:rsidRPr="00D5395B">
              <w:rPr>
                <w:rFonts w:ascii="Times New Roman" w:hAnsi="Times New Roman" w:cs="Times New Roman"/>
                <w:sz w:val="24"/>
                <w:szCs w:val="24"/>
                <w:lang w:val="lt-LT"/>
              </w:rPr>
              <w:t>prefailure</w:t>
            </w:r>
            <w:proofErr w:type="spellEnd"/>
            <w:r w:rsidRPr="00D5395B">
              <w:rPr>
                <w:rFonts w:ascii="Times New Roman" w:hAnsi="Times New Roman" w:cs="Times New Roman"/>
                <w:sz w:val="24"/>
                <w:szCs w:val="24"/>
                <w:lang w:val="lt-LT"/>
              </w:rPr>
              <w:t xml:space="preserve"> </w:t>
            </w:r>
            <w:proofErr w:type="spellStart"/>
            <w:r w:rsidRPr="00D5395B">
              <w:rPr>
                <w:rFonts w:ascii="Times New Roman" w:hAnsi="Times New Roman" w:cs="Times New Roman"/>
                <w:sz w:val="24"/>
                <w:szCs w:val="24"/>
                <w:lang w:val="lt-LT"/>
              </w:rPr>
              <w:t>warranty</w:t>
            </w:r>
            <w:proofErr w:type="spellEnd"/>
            <w:r w:rsidRPr="00D5395B">
              <w:rPr>
                <w:rFonts w:ascii="Times New Roman" w:hAnsi="Times New Roman" w:cs="Times New Roman"/>
                <w:sz w:val="24"/>
                <w:szCs w:val="24"/>
                <w:lang w:val="lt-LT"/>
              </w:rPr>
              <w:t>“).</w:t>
            </w:r>
          </w:p>
          <w:p w14:paraId="67065B6C" w14:textId="77777777" w:rsidR="00D5395B" w:rsidRPr="00D5395B" w:rsidRDefault="00D5395B" w:rsidP="00D5395B">
            <w:pPr>
              <w:pBdr>
                <w:top w:val="nil"/>
                <w:left w:val="nil"/>
                <w:bottom w:val="nil"/>
                <w:right w:val="nil"/>
                <w:between w:val="nil"/>
              </w:pBdr>
              <w:spacing w:after="120" w:line="240" w:lineRule="auto"/>
              <w:rPr>
                <w:rFonts w:ascii="Times New Roman" w:hAnsi="Times New Roman" w:cs="Times New Roman"/>
                <w:b/>
                <w:bCs/>
                <w:sz w:val="24"/>
                <w:szCs w:val="24"/>
                <w:lang w:val="lt-LT"/>
              </w:rPr>
            </w:pPr>
            <w:r w:rsidRPr="00D5395B">
              <w:rPr>
                <w:rFonts w:ascii="Times New Roman" w:hAnsi="Times New Roman" w:cs="Times New Roman"/>
                <w:sz w:val="24"/>
                <w:szCs w:val="24"/>
                <w:lang w:val="lt-LT"/>
              </w:rPr>
              <w:t xml:space="preserve">Visų įsigyjamų komponentų garantinei ir techninei priežiūrai, visiems sprendimo komponentams (aparatinei ir programinei įrangai pateikiamai su šiuo sprendimu) sutrikimai ir gedimai registruojami tiesiogiai vieningoje telkinio gamintojo pagalbos </w:t>
            </w:r>
            <w:r w:rsidRPr="00D5395B">
              <w:rPr>
                <w:rFonts w:ascii="Times New Roman" w:hAnsi="Times New Roman" w:cs="Times New Roman"/>
                <w:sz w:val="24"/>
                <w:szCs w:val="24"/>
                <w:lang w:val="lt-LT"/>
              </w:rPr>
              <w:lastRenderedPageBreak/>
              <w:t>tarnyboje (telefonu, elektroniniu paštu, internetinėje sistemoje, telkinio valdymo posistemės lange).</w:t>
            </w:r>
          </w:p>
          <w:p w14:paraId="79EE294E" w14:textId="77777777" w:rsidR="00D5395B" w:rsidRPr="00D5395B" w:rsidRDefault="00D5395B" w:rsidP="00D5395B">
            <w:pPr>
              <w:pBdr>
                <w:top w:val="nil"/>
                <w:left w:val="nil"/>
                <w:bottom w:val="nil"/>
                <w:right w:val="nil"/>
                <w:between w:val="nil"/>
              </w:pBdr>
              <w:spacing w:after="120" w:line="240" w:lineRule="auto"/>
              <w:rPr>
                <w:rFonts w:ascii="Times New Roman" w:hAnsi="Times New Roman" w:cs="Times New Roman"/>
                <w:b/>
                <w:bCs/>
                <w:sz w:val="24"/>
                <w:szCs w:val="24"/>
                <w:lang w:val="lt-LT"/>
              </w:rPr>
            </w:pPr>
            <w:r w:rsidRPr="00D5395B">
              <w:rPr>
                <w:rFonts w:ascii="Times New Roman" w:hAnsi="Times New Roman" w:cs="Times New Roman"/>
                <w:sz w:val="24"/>
                <w:szCs w:val="24"/>
                <w:lang w:val="lt-LT"/>
              </w:rPr>
              <w:t>Visai sprendime naudojamos programinės ir techninės įrangos priežiūrai turi būti taikomas „vieno langelio principas“  –  visiems sprendimo komponentams (aparatinei ir programinei įrangai šiame pasiūlyme), sutrikimai ir gedimai registruojami tiesiogiai įrangos gamintojo pagalbos tarnyboje, sprendžiami to paties gamintojo inžinierių.</w:t>
            </w:r>
          </w:p>
        </w:tc>
        <w:tc>
          <w:tcPr>
            <w:tcW w:w="4961" w:type="dxa"/>
            <w:tcBorders>
              <w:top w:val="single" w:sz="4" w:space="0" w:color="auto"/>
              <w:left w:val="nil"/>
              <w:bottom w:val="single" w:sz="4" w:space="0" w:color="auto"/>
              <w:right w:val="single" w:sz="4" w:space="0" w:color="auto"/>
            </w:tcBorders>
            <w:shd w:val="clear" w:color="auto" w:fill="auto"/>
          </w:tcPr>
          <w:p w14:paraId="40B384D4"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lastRenderedPageBreak/>
              <w:t>pildo tiekėjas</w:t>
            </w:r>
          </w:p>
        </w:tc>
      </w:tr>
      <w:tr w:rsidR="00D5395B" w:rsidRPr="00D5395B" w14:paraId="1375B614" w14:textId="77777777" w:rsidTr="002E6CA7">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6CDB9A9B"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3FC71A14"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Surinkimo reikalavimai</w:t>
            </w:r>
          </w:p>
        </w:tc>
        <w:tc>
          <w:tcPr>
            <w:tcW w:w="6266" w:type="dxa"/>
            <w:tcBorders>
              <w:top w:val="single" w:sz="4" w:space="0" w:color="auto"/>
              <w:left w:val="nil"/>
              <w:bottom w:val="single" w:sz="4" w:space="0" w:color="auto"/>
              <w:right w:val="single" w:sz="4" w:space="0" w:color="auto"/>
            </w:tcBorders>
            <w:shd w:val="clear" w:color="auto" w:fill="auto"/>
          </w:tcPr>
          <w:p w14:paraId="54404F26" w14:textId="77777777" w:rsidR="00D5395B" w:rsidRPr="00D5395B" w:rsidRDefault="00D5395B" w:rsidP="00D5395B">
            <w:pPr>
              <w:spacing w:after="120" w:line="240" w:lineRule="auto"/>
              <w:rPr>
                <w:rFonts w:ascii="Times New Roman" w:hAnsi="Times New Roman" w:cs="Times New Roman"/>
                <w:sz w:val="24"/>
                <w:szCs w:val="24"/>
                <w:lang w:val="lt-LT"/>
              </w:rPr>
            </w:pPr>
            <w:r w:rsidRPr="00D5395B">
              <w:rPr>
                <w:rFonts w:ascii="Times New Roman" w:hAnsi="Times New Roman" w:cs="Times New Roman"/>
                <w:sz w:val="24"/>
                <w:szCs w:val="24"/>
                <w:lang w:val="lt-LT"/>
              </w:rPr>
              <w:t xml:space="preserve"> Siūloma įranga turi būti nauja ir ankščiau nenaudota, </w:t>
            </w:r>
            <w:proofErr w:type="spellStart"/>
            <w:r w:rsidRPr="00D5395B">
              <w:rPr>
                <w:rFonts w:ascii="Times New Roman" w:hAnsi="Times New Roman" w:cs="Times New Roman"/>
                <w:sz w:val="24"/>
                <w:szCs w:val="24"/>
                <w:lang w:val="lt-LT"/>
              </w:rPr>
              <w:t>gamykliškai</w:t>
            </w:r>
            <w:proofErr w:type="spellEnd"/>
            <w:r w:rsidRPr="00D5395B">
              <w:rPr>
                <w:rFonts w:ascii="Times New Roman" w:hAnsi="Times New Roman" w:cs="Times New Roman"/>
                <w:sz w:val="24"/>
                <w:szCs w:val="24"/>
                <w:lang w:val="lt-LT"/>
              </w:rPr>
              <w:t xml:space="preserve"> atnaujinti (angl. </w:t>
            </w:r>
            <w:proofErr w:type="spellStart"/>
            <w:r w:rsidRPr="00D5395B">
              <w:rPr>
                <w:rFonts w:ascii="Times New Roman" w:hAnsi="Times New Roman" w:cs="Times New Roman"/>
                <w:sz w:val="24"/>
                <w:szCs w:val="24"/>
                <w:lang w:val="lt-LT"/>
              </w:rPr>
              <w:t>Renewed</w:t>
            </w:r>
            <w:proofErr w:type="spellEnd"/>
            <w:r w:rsidRPr="00D5395B">
              <w:rPr>
                <w:rFonts w:ascii="Times New Roman" w:hAnsi="Times New Roman" w:cs="Times New Roman"/>
                <w:sz w:val="24"/>
                <w:szCs w:val="24"/>
                <w:lang w:val="lt-LT"/>
              </w:rPr>
              <w:t xml:space="preserve">, </w:t>
            </w:r>
            <w:proofErr w:type="spellStart"/>
            <w:r w:rsidRPr="00D5395B">
              <w:rPr>
                <w:rFonts w:ascii="Times New Roman" w:hAnsi="Times New Roman" w:cs="Times New Roman"/>
                <w:sz w:val="24"/>
                <w:szCs w:val="24"/>
                <w:lang w:val="lt-LT"/>
              </w:rPr>
              <w:t>Refurbished</w:t>
            </w:r>
            <w:proofErr w:type="spellEnd"/>
            <w:r w:rsidRPr="00D5395B">
              <w:rPr>
                <w:rFonts w:ascii="Times New Roman" w:hAnsi="Times New Roman" w:cs="Times New Roman"/>
                <w:sz w:val="24"/>
                <w:szCs w:val="24"/>
                <w:lang w:val="lt-LT"/>
              </w:rPr>
              <w:t xml:space="preserve">, </w:t>
            </w:r>
            <w:proofErr w:type="spellStart"/>
            <w:r w:rsidRPr="00D5395B">
              <w:rPr>
                <w:rFonts w:ascii="Times New Roman" w:hAnsi="Times New Roman" w:cs="Times New Roman"/>
                <w:sz w:val="24"/>
                <w:szCs w:val="24"/>
                <w:lang w:val="lt-LT"/>
              </w:rPr>
              <w:t>Remarketed</w:t>
            </w:r>
            <w:proofErr w:type="spellEnd"/>
            <w:r w:rsidRPr="00D5395B">
              <w:rPr>
                <w:rFonts w:ascii="Times New Roman" w:hAnsi="Times New Roman" w:cs="Times New Roman"/>
                <w:sz w:val="24"/>
                <w:szCs w:val="24"/>
                <w:lang w:val="lt-LT"/>
              </w:rPr>
              <w:t>) komponentai neleistini.</w:t>
            </w:r>
          </w:p>
          <w:p w14:paraId="4229557F" w14:textId="77777777" w:rsidR="00D5395B" w:rsidRPr="00D5395B"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D5395B">
              <w:rPr>
                <w:rFonts w:ascii="Times New Roman" w:hAnsi="Times New Roman" w:cs="Times New Roman"/>
                <w:sz w:val="24"/>
                <w:szCs w:val="24"/>
                <w:lang w:val="lt-LT"/>
              </w:rPr>
              <w:t>Visos komplektuojančios tarnybinės stoties  dalys privalo būti komplektuojamos duomenų saugyklos gamintojo ir pažymėtos gamintojo gamykliniais kodais. </w:t>
            </w:r>
          </w:p>
        </w:tc>
        <w:tc>
          <w:tcPr>
            <w:tcW w:w="4961" w:type="dxa"/>
            <w:tcBorders>
              <w:top w:val="single" w:sz="4" w:space="0" w:color="auto"/>
              <w:left w:val="nil"/>
              <w:bottom w:val="single" w:sz="4" w:space="0" w:color="auto"/>
              <w:right w:val="single" w:sz="4" w:space="0" w:color="auto"/>
            </w:tcBorders>
            <w:shd w:val="clear" w:color="auto" w:fill="auto"/>
          </w:tcPr>
          <w:p w14:paraId="46C1CA2B"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D5395B" w:rsidRPr="00D5395B" w14:paraId="2ED4417D" w14:textId="77777777" w:rsidTr="002E6CA7">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25D6EAAB"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40F56DF3"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Siūlomų produktų aprašymai</w:t>
            </w:r>
          </w:p>
        </w:tc>
        <w:tc>
          <w:tcPr>
            <w:tcW w:w="6266" w:type="dxa"/>
            <w:tcBorders>
              <w:top w:val="single" w:sz="4" w:space="0" w:color="auto"/>
              <w:left w:val="nil"/>
              <w:bottom w:val="single" w:sz="4" w:space="0" w:color="auto"/>
              <w:right w:val="single" w:sz="4" w:space="0" w:color="auto"/>
            </w:tcBorders>
            <w:shd w:val="clear" w:color="auto" w:fill="auto"/>
          </w:tcPr>
          <w:p w14:paraId="2287D63A" w14:textId="5AEA6FC1" w:rsidR="00D5395B" w:rsidRPr="002927EC" w:rsidRDefault="00D5395B" w:rsidP="00D5395B">
            <w:pPr>
              <w:spacing w:line="240" w:lineRule="auto"/>
              <w:contextualSpacing/>
              <w:jc w:val="both"/>
              <w:rPr>
                <w:rFonts w:ascii="Times New Roman" w:eastAsia="Times New Roman" w:hAnsi="Times New Roman" w:cs="Times New Roman"/>
                <w:color w:val="FF0000"/>
                <w:sz w:val="24"/>
                <w:szCs w:val="24"/>
                <w:lang w:val="lt-LT" w:eastAsia="lt-LT"/>
              </w:rPr>
            </w:pPr>
            <w:r w:rsidRPr="00371D10">
              <w:rPr>
                <w:rFonts w:ascii="Times New Roman" w:hAnsi="Times New Roman" w:cs="Times New Roman"/>
                <w:sz w:val="24"/>
                <w:szCs w:val="24"/>
                <w:lang w:val="lt-LT"/>
              </w:rPr>
              <w:t xml:space="preserve">Kartu su pasiūlymu turi būti pateikiami siūlomų produktų gamintojo aprašymai (kaip internetinę nuorodą į gamintojo portalą arba </w:t>
            </w:r>
            <w:proofErr w:type="spellStart"/>
            <w:r w:rsidRPr="00371D10">
              <w:rPr>
                <w:rFonts w:ascii="Times New Roman" w:hAnsi="Times New Roman" w:cs="Times New Roman"/>
                <w:sz w:val="24"/>
                <w:szCs w:val="24"/>
                <w:lang w:val="lt-LT"/>
              </w:rPr>
              <w:t>pdf</w:t>
            </w:r>
            <w:proofErr w:type="spellEnd"/>
            <w:r w:rsidRPr="00371D10">
              <w:rPr>
                <w:rFonts w:ascii="Times New Roman" w:hAnsi="Times New Roman" w:cs="Times New Roman"/>
                <w:sz w:val="24"/>
                <w:szCs w:val="24"/>
                <w:lang w:val="lt-LT"/>
              </w:rPr>
              <w:t xml:space="preserve"> formatu lietuvių arba anglų kalba), kuriuose būtų nurodytos siūlomų produktų charakteristikos.</w:t>
            </w:r>
          </w:p>
        </w:tc>
        <w:tc>
          <w:tcPr>
            <w:tcW w:w="4961" w:type="dxa"/>
            <w:tcBorders>
              <w:top w:val="single" w:sz="4" w:space="0" w:color="auto"/>
              <w:left w:val="nil"/>
              <w:bottom w:val="single" w:sz="4" w:space="0" w:color="auto"/>
              <w:right w:val="single" w:sz="4" w:space="0" w:color="auto"/>
            </w:tcBorders>
            <w:shd w:val="clear" w:color="auto" w:fill="auto"/>
          </w:tcPr>
          <w:p w14:paraId="50322578"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D5395B" w:rsidRPr="00D5395B" w14:paraId="7FAF6E03" w14:textId="77777777" w:rsidTr="002E6CA7">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1FE12A89"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1C29803F"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eastAsia="lt-LT"/>
              </w:rPr>
              <w:t xml:space="preserve">Produkto kodai (angl. </w:t>
            </w:r>
            <w:proofErr w:type="spellStart"/>
            <w:r w:rsidRPr="00D5395B">
              <w:rPr>
                <w:rFonts w:ascii="Times New Roman" w:eastAsia="Times New Roman" w:hAnsi="Times New Roman" w:cs="Times New Roman"/>
                <w:sz w:val="24"/>
                <w:szCs w:val="24"/>
                <w:lang w:val="lt-LT" w:eastAsia="lt-LT"/>
              </w:rPr>
              <w:t>Part</w:t>
            </w:r>
            <w:proofErr w:type="spellEnd"/>
            <w:r w:rsidRPr="00D5395B">
              <w:rPr>
                <w:rFonts w:ascii="Times New Roman" w:eastAsia="Times New Roman" w:hAnsi="Times New Roman" w:cs="Times New Roman"/>
                <w:sz w:val="24"/>
                <w:szCs w:val="24"/>
                <w:lang w:val="lt-LT" w:eastAsia="lt-LT"/>
              </w:rPr>
              <w:t xml:space="preserve"> </w:t>
            </w:r>
            <w:proofErr w:type="spellStart"/>
            <w:r w:rsidRPr="00D5395B">
              <w:rPr>
                <w:rFonts w:ascii="Times New Roman" w:eastAsia="Times New Roman" w:hAnsi="Times New Roman" w:cs="Times New Roman"/>
                <w:sz w:val="24"/>
                <w:szCs w:val="24"/>
                <w:lang w:val="lt-LT" w:eastAsia="lt-LT"/>
              </w:rPr>
              <w:t>Numbers</w:t>
            </w:r>
            <w:proofErr w:type="spellEnd"/>
            <w:r w:rsidRPr="00D5395B">
              <w:rPr>
                <w:rFonts w:ascii="Times New Roman" w:eastAsia="Times New Roman" w:hAnsi="Times New Roman" w:cs="Times New Roman"/>
                <w:sz w:val="24"/>
                <w:szCs w:val="24"/>
                <w:lang w:val="lt-LT" w:eastAsia="lt-LT"/>
              </w:rPr>
              <w:t>)</w:t>
            </w:r>
          </w:p>
        </w:tc>
        <w:tc>
          <w:tcPr>
            <w:tcW w:w="6266" w:type="dxa"/>
            <w:tcBorders>
              <w:top w:val="single" w:sz="4" w:space="0" w:color="auto"/>
              <w:left w:val="nil"/>
              <w:bottom w:val="single" w:sz="4" w:space="0" w:color="auto"/>
              <w:right w:val="single" w:sz="4" w:space="0" w:color="auto"/>
            </w:tcBorders>
            <w:shd w:val="clear" w:color="auto" w:fill="auto"/>
          </w:tcPr>
          <w:p w14:paraId="7F29A662" w14:textId="3381FF4C" w:rsidR="00D5395B" w:rsidRPr="00047133" w:rsidRDefault="00D5395B" w:rsidP="00D5395B">
            <w:pPr>
              <w:spacing w:line="240" w:lineRule="auto"/>
              <w:contextualSpacing/>
              <w:jc w:val="both"/>
              <w:rPr>
                <w:rFonts w:ascii="Times New Roman" w:eastAsia="Times New Roman" w:hAnsi="Times New Roman" w:cs="Times New Roman"/>
                <w:sz w:val="24"/>
                <w:szCs w:val="24"/>
                <w:lang w:val="lt-LT" w:eastAsia="lt-LT"/>
              </w:rPr>
            </w:pPr>
            <w:r w:rsidRPr="00047133">
              <w:rPr>
                <w:rFonts w:ascii="Times New Roman" w:hAnsi="Times New Roman" w:cs="Times New Roman"/>
                <w:sz w:val="24"/>
                <w:szCs w:val="24"/>
                <w:lang w:val="lt-LT"/>
              </w:rPr>
              <w:t>Atskirame priede</w:t>
            </w:r>
            <w:r w:rsidR="004D554D" w:rsidRPr="00047133">
              <w:rPr>
                <w:rFonts w:ascii="Times New Roman" w:hAnsi="Times New Roman" w:cs="Times New Roman"/>
                <w:sz w:val="24"/>
                <w:szCs w:val="24"/>
                <w:lang w:val="lt-LT"/>
              </w:rPr>
              <w:t xml:space="preserve"> (laisva forma)</w:t>
            </w:r>
            <w:r w:rsidRPr="00047133">
              <w:rPr>
                <w:rFonts w:ascii="Times New Roman" w:hAnsi="Times New Roman" w:cs="Times New Roman"/>
                <w:sz w:val="24"/>
                <w:szCs w:val="24"/>
                <w:lang w:val="lt-LT"/>
              </w:rPr>
              <w:t xml:space="preserve">, kartu su pasiūlymu, privalo būti pateikti siūlomos įrangos komplektuojančių dalių produkto kodai (angl. </w:t>
            </w:r>
            <w:proofErr w:type="spellStart"/>
            <w:r w:rsidRPr="00047133">
              <w:rPr>
                <w:rFonts w:ascii="Times New Roman" w:hAnsi="Times New Roman" w:cs="Times New Roman"/>
                <w:sz w:val="24"/>
                <w:szCs w:val="24"/>
                <w:lang w:val="lt-LT"/>
              </w:rPr>
              <w:t>Part</w:t>
            </w:r>
            <w:proofErr w:type="spellEnd"/>
            <w:r w:rsidRPr="00047133">
              <w:rPr>
                <w:rFonts w:ascii="Times New Roman" w:hAnsi="Times New Roman" w:cs="Times New Roman"/>
                <w:sz w:val="24"/>
                <w:szCs w:val="24"/>
                <w:lang w:val="lt-LT"/>
              </w:rPr>
              <w:t xml:space="preserve"> </w:t>
            </w:r>
            <w:proofErr w:type="spellStart"/>
            <w:r w:rsidRPr="00047133">
              <w:rPr>
                <w:rFonts w:ascii="Times New Roman" w:hAnsi="Times New Roman" w:cs="Times New Roman"/>
                <w:sz w:val="24"/>
                <w:szCs w:val="24"/>
                <w:lang w:val="lt-LT"/>
              </w:rPr>
              <w:t>Number</w:t>
            </w:r>
            <w:proofErr w:type="spellEnd"/>
            <w:r w:rsidRPr="00047133">
              <w:rPr>
                <w:rFonts w:ascii="Times New Roman" w:hAnsi="Times New Roman" w:cs="Times New Roman"/>
                <w:sz w:val="24"/>
                <w:szCs w:val="24"/>
                <w:lang w:val="lt-LT"/>
              </w:rPr>
              <w:t>), trumpas aprašymas ir kiekiai.</w:t>
            </w:r>
          </w:p>
        </w:tc>
        <w:tc>
          <w:tcPr>
            <w:tcW w:w="4961" w:type="dxa"/>
            <w:tcBorders>
              <w:top w:val="single" w:sz="4" w:space="0" w:color="auto"/>
              <w:left w:val="nil"/>
              <w:bottom w:val="single" w:sz="4" w:space="0" w:color="auto"/>
              <w:right w:val="single" w:sz="4" w:space="0" w:color="auto"/>
            </w:tcBorders>
            <w:shd w:val="clear" w:color="auto" w:fill="auto"/>
          </w:tcPr>
          <w:p w14:paraId="7BE0F1F6" w14:textId="77777777" w:rsidR="00D5395B" w:rsidRPr="00D5395B" w:rsidRDefault="00D5395B" w:rsidP="00D5395B">
            <w:pPr>
              <w:jc w:val="center"/>
              <w:rPr>
                <w:lang w:val="lt-LT"/>
              </w:rPr>
            </w:pPr>
            <w:r w:rsidRPr="00D5395B">
              <w:rPr>
                <w:rFonts w:ascii="Times New Roman" w:eastAsia="Calibri" w:hAnsi="Times New Roman" w:cs="Times New Roman"/>
                <w:i/>
                <w:sz w:val="24"/>
                <w:szCs w:val="24"/>
                <w:highlight w:val="lightGray"/>
                <w:lang w:val="lt-LT"/>
              </w:rPr>
              <w:t>pildo tiekėjas</w:t>
            </w:r>
          </w:p>
        </w:tc>
      </w:tr>
      <w:tr w:rsidR="00D5395B" w:rsidRPr="00D5395B" w14:paraId="4D26B1E2" w14:textId="77777777" w:rsidTr="002E6CA7">
        <w:trPr>
          <w:trHeight w:val="372"/>
        </w:trPr>
        <w:tc>
          <w:tcPr>
            <w:tcW w:w="1052" w:type="dxa"/>
            <w:tcBorders>
              <w:top w:val="single" w:sz="4" w:space="0" w:color="auto"/>
              <w:left w:val="single" w:sz="4" w:space="0" w:color="auto"/>
              <w:bottom w:val="single" w:sz="4" w:space="0" w:color="auto"/>
              <w:right w:val="single" w:sz="4" w:space="0" w:color="auto"/>
            </w:tcBorders>
            <w:shd w:val="clear" w:color="auto" w:fill="auto"/>
          </w:tcPr>
          <w:p w14:paraId="081C6ED7" w14:textId="77777777" w:rsidR="00D5395B" w:rsidRPr="00D5395B" w:rsidRDefault="00D5395B" w:rsidP="00D5395B">
            <w:pPr>
              <w:pStyle w:val="Sraopastraipa"/>
              <w:numPr>
                <w:ilvl w:val="0"/>
                <w:numId w:val="7"/>
              </w:numPr>
              <w:spacing w:after="0" w:line="240" w:lineRule="auto"/>
              <w:jc w:val="center"/>
              <w:rPr>
                <w:rFonts w:ascii="Times New Roman" w:eastAsia="Times New Roman" w:hAnsi="Times New Roman" w:cs="Times New Roman"/>
                <w:color w:val="000000"/>
                <w:sz w:val="24"/>
                <w:szCs w:val="24"/>
                <w:lang w:val="lt-LT" w:eastAsia="lt-LT"/>
              </w:rPr>
            </w:pPr>
          </w:p>
        </w:tc>
        <w:tc>
          <w:tcPr>
            <w:tcW w:w="2180" w:type="dxa"/>
            <w:tcBorders>
              <w:top w:val="single" w:sz="4" w:space="0" w:color="auto"/>
              <w:left w:val="nil"/>
              <w:bottom w:val="single" w:sz="4" w:space="0" w:color="auto"/>
              <w:right w:val="single" w:sz="4" w:space="0" w:color="auto"/>
            </w:tcBorders>
            <w:shd w:val="clear" w:color="auto" w:fill="auto"/>
          </w:tcPr>
          <w:p w14:paraId="45D4EA6C" w14:textId="77777777" w:rsidR="00D5395B" w:rsidRPr="00D5395B" w:rsidRDefault="00D5395B" w:rsidP="00D5395B">
            <w:pPr>
              <w:spacing w:line="240" w:lineRule="auto"/>
              <w:contextualSpacing/>
              <w:rPr>
                <w:rFonts w:ascii="Times New Roman" w:eastAsia="Times New Roman" w:hAnsi="Times New Roman" w:cs="Times New Roman"/>
                <w:sz w:val="24"/>
                <w:szCs w:val="24"/>
                <w:lang w:val="lt-LT" w:eastAsia="lt-LT"/>
              </w:rPr>
            </w:pPr>
            <w:r w:rsidRPr="00D5395B">
              <w:rPr>
                <w:rFonts w:ascii="Times New Roman" w:eastAsia="Times New Roman" w:hAnsi="Times New Roman" w:cs="Times New Roman"/>
                <w:sz w:val="24"/>
                <w:szCs w:val="24"/>
                <w:lang w:val="lt-LT"/>
              </w:rPr>
              <w:t>Pristatymas ir Įdiegimas</w:t>
            </w:r>
          </w:p>
        </w:tc>
        <w:tc>
          <w:tcPr>
            <w:tcW w:w="6266" w:type="dxa"/>
            <w:tcBorders>
              <w:top w:val="single" w:sz="4" w:space="0" w:color="auto"/>
              <w:left w:val="nil"/>
              <w:bottom w:val="single" w:sz="4" w:space="0" w:color="auto"/>
              <w:right w:val="single" w:sz="4" w:space="0" w:color="auto"/>
            </w:tcBorders>
            <w:shd w:val="clear" w:color="auto" w:fill="auto"/>
          </w:tcPr>
          <w:p w14:paraId="1432138B" w14:textId="77777777" w:rsidR="00D5395B" w:rsidRPr="00047133" w:rsidRDefault="00D5395B" w:rsidP="00D5395B">
            <w:pPr>
              <w:spacing w:after="120" w:line="240" w:lineRule="auto"/>
              <w:rPr>
                <w:rFonts w:ascii="Times New Roman" w:hAnsi="Times New Roman" w:cs="Times New Roman"/>
                <w:sz w:val="24"/>
                <w:szCs w:val="24"/>
                <w:lang w:val="lt-LT"/>
              </w:rPr>
            </w:pPr>
            <w:r w:rsidRPr="00047133">
              <w:rPr>
                <w:rFonts w:ascii="Times New Roman" w:hAnsi="Times New Roman" w:cs="Times New Roman"/>
                <w:sz w:val="24"/>
                <w:szCs w:val="24"/>
                <w:lang w:val="lt-LT"/>
              </w:rPr>
              <w:t>Prekė turi būti pristatyta, įdiegta bei sukonfigūruota perkančiosios organizacijos nurodytu adresu ne vėliau kaip per 3 mėn. nuo sutarties sudarymo dienos.</w:t>
            </w:r>
          </w:p>
          <w:p w14:paraId="60247AF5" w14:textId="7382CBC1" w:rsidR="00D5395B" w:rsidRPr="00047133" w:rsidRDefault="00D5395B" w:rsidP="00D5395B">
            <w:pPr>
              <w:spacing w:line="240" w:lineRule="auto"/>
              <w:contextualSpacing/>
              <w:jc w:val="both"/>
              <w:rPr>
                <w:rFonts w:ascii="Times New Roman" w:eastAsia="Times New Roman" w:hAnsi="Times New Roman" w:cs="Times New Roman"/>
                <w:sz w:val="24"/>
                <w:szCs w:val="24"/>
                <w:lang w:val="lt-LT" w:eastAsia="lt-LT"/>
              </w:rPr>
            </w:pPr>
          </w:p>
        </w:tc>
        <w:tc>
          <w:tcPr>
            <w:tcW w:w="4961" w:type="dxa"/>
            <w:tcBorders>
              <w:top w:val="single" w:sz="4" w:space="0" w:color="auto"/>
              <w:left w:val="nil"/>
              <w:bottom w:val="single" w:sz="4" w:space="0" w:color="auto"/>
              <w:right w:val="single" w:sz="4" w:space="0" w:color="auto"/>
            </w:tcBorders>
            <w:shd w:val="clear" w:color="auto" w:fill="auto"/>
          </w:tcPr>
          <w:p w14:paraId="728E036F" w14:textId="77777777" w:rsidR="00D5395B" w:rsidRPr="00D5395B" w:rsidRDefault="00D5395B" w:rsidP="00D5395B">
            <w:pPr>
              <w:jc w:val="center"/>
              <w:rPr>
                <w:rFonts w:ascii="Times New Roman" w:eastAsia="Calibri" w:hAnsi="Times New Roman" w:cs="Times New Roman"/>
                <w:i/>
                <w:sz w:val="24"/>
                <w:szCs w:val="24"/>
                <w:highlight w:val="lightGray"/>
                <w:lang w:val="lt-LT"/>
              </w:rPr>
            </w:pPr>
            <w:r w:rsidRPr="00D5395B">
              <w:rPr>
                <w:rFonts w:ascii="Times New Roman" w:eastAsia="Calibri" w:hAnsi="Times New Roman" w:cs="Times New Roman"/>
                <w:i/>
                <w:sz w:val="24"/>
                <w:szCs w:val="24"/>
                <w:highlight w:val="lightGray"/>
                <w:lang w:val="lt-LT"/>
              </w:rPr>
              <w:t>pildo tiekėjas</w:t>
            </w:r>
          </w:p>
        </w:tc>
      </w:tr>
    </w:tbl>
    <w:p w14:paraId="60830EFB" w14:textId="77777777" w:rsidR="00207B81" w:rsidRPr="00D5395B" w:rsidRDefault="00207B81" w:rsidP="00765B50">
      <w:pPr>
        <w:rPr>
          <w:rFonts w:ascii="Times New Roman" w:hAnsi="Times New Roman" w:cs="Times New Roman"/>
          <w:sz w:val="24"/>
          <w:szCs w:val="24"/>
          <w:lang w:val="lt-LT"/>
        </w:rPr>
      </w:pPr>
    </w:p>
    <w:p w14:paraId="1EE291E5" w14:textId="77777777" w:rsidR="00F64AE5" w:rsidRPr="00D5395B" w:rsidRDefault="00765B50" w:rsidP="00765B50">
      <w:pPr>
        <w:jc w:val="center"/>
        <w:rPr>
          <w:lang w:val="lt-LT"/>
        </w:rPr>
      </w:pPr>
      <w:r w:rsidRPr="00D5395B">
        <w:rPr>
          <w:rFonts w:ascii="Times New Roman" w:hAnsi="Times New Roman" w:cs="Times New Roman"/>
          <w:sz w:val="24"/>
          <w:szCs w:val="24"/>
          <w:lang w:val="lt-LT"/>
        </w:rPr>
        <w:t>______________________________</w:t>
      </w:r>
    </w:p>
    <w:sectPr w:rsidR="00F64AE5" w:rsidRPr="00D5395B" w:rsidSect="00207B81">
      <w:headerReference w:type="even" r:id="rId8"/>
      <w:headerReference w:type="default" r:id="rId9"/>
      <w:footerReference w:type="even" r:id="rId10"/>
      <w:footerReference w:type="default" r:id="rId11"/>
      <w:headerReference w:type="first" r:id="rId12"/>
      <w:footerReference w:type="first" r:id="rId13"/>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5205B" w14:textId="77777777" w:rsidR="00374B14" w:rsidRDefault="00374B14">
      <w:pPr>
        <w:spacing w:after="0" w:line="240" w:lineRule="auto"/>
      </w:pPr>
      <w:r>
        <w:separator/>
      </w:r>
    </w:p>
  </w:endnote>
  <w:endnote w:type="continuationSeparator" w:id="0">
    <w:p w14:paraId="15F16DE0" w14:textId="77777777" w:rsidR="00374B14" w:rsidRDefault="00374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57C9" w14:textId="77777777" w:rsidR="004C76E3" w:rsidRDefault="004C76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19C6" w14:textId="77777777" w:rsidR="004C76E3" w:rsidRDefault="004C76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D952" w14:textId="77777777" w:rsidR="004C76E3" w:rsidRDefault="004C76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6258A" w14:textId="77777777" w:rsidR="00374B14" w:rsidRDefault="00374B14">
      <w:pPr>
        <w:spacing w:after="0" w:line="240" w:lineRule="auto"/>
      </w:pPr>
      <w:r>
        <w:separator/>
      </w:r>
    </w:p>
  </w:footnote>
  <w:footnote w:type="continuationSeparator" w:id="0">
    <w:p w14:paraId="265BB76E" w14:textId="77777777" w:rsidR="00374B14" w:rsidRDefault="00374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B1EED" w14:textId="77777777" w:rsidR="004C76E3" w:rsidRDefault="004C76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3" w:type="dxa"/>
      <w:tblInd w:w="11057" w:type="dxa"/>
      <w:tblLook w:val="01E0" w:firstRow="1" w:lastRow="1" w:firstColumn="1" w:lastColumn="1" w:noHBand="0" w:noVBand="0"/>
    </w:tblPr>
    <w:tblGrid>
      <w:gridCol w:w="7513"/>
    </w:tblGrid>
    <w:tr w:rsidR="00E365B1" w:rsidRPr="00E365B1" w14:paraId="4CCDE90F" w14:textId="77777777" w:rsidTr="004C76E3">
      <w:trPr>
        <w:trHeight w:val="267"/>
      </w:trPr>
      <w:tc>
        <w:tcPr>
          <w:tcW w:w="7513" w:type="dxa"/>
        </w:tcPr>
        <w:p w14:paraId="1D51238F" w14:textId="77777777" w:rsidR="00E365B1" w:rsidRPr="00E365B1" w:rsidRDefault="00E365B1" w:rsidP="00E365B1">
          <w:pPr>
            <w:widowControl w:val="0"/>
            <w:spacing w:after="0" w:line="240" w:lineRule="auto"/>
            <w:rPr>
              <w:rFonts w:ascii="Times New Roman" w:eastAsia="Times New Roman" w:hAnsi="Times New Roman" w:cs="Times New Roman"/>
              <w:sz w:val="24"/>
              <w:szCs w:val="24"/>
              <w:lang w:val="lt-LT"/>
            </w:rPr>
          </w:pPr>
          <w:r w:rsidRPr="00E365B1">
            <w:rPr>
              <w:rFonts w:ascii="Times New Roman" w:eastAsia="Calibri" w:hAnsi="Times New Roman" w:cs="Times New Roman"/>
              <w:sz w:val="24"/>
              <w:szCs w:val="24"/>
              <w:lang w:val="lt-LT" w:eastAsia="lt-LT"/>
            </w:rPr>
            <w:br w:type="page"/>
          </w:r>
          <w:r w:rsidRPr="00E365B1">
            <w:rPr>
              <w:rFonts w:ascii="Times New Roman" w:eastAsia="Times New Roman" w:hAnsi="Times New Roman" w:cs="Times New Roman"/>
              <w:sz w:val="24"/>
              <w:szCs w:val="24"/>
              <w:lang w:val="lt-LT"/>
            </w:rPr>
            <w:br w:type="page"/>
          </w:r>
          <w:r w:rsidRPr="00E365B1">
            <w:rPr>
              <w:rFonts w:ascii="Times New Roman" w:eastAsia="Times New Roman" w:hAnsi="Times New Roman" w:cs="Times New Roman"/>
              <w:sz w:val="24"/>
              <w:szCs w:val="24"/>
              <w:lang w:val="lt-LT"/>
            </w:rPr>
            <w:br w:type="page"/>
          </w:r>
          <w:r w:rsidRPr="00E365B1">
            <w:rPr>
              <w:rFonts w:ascii="Times New Roman" w:eastAsia="Times New Roman" w:hAnsi="Times New Roman" w:cs="Times New Roman"/>
              <w:sz w:val="24"/>
              <w:szCs w:val="24"/>
              <w:lang w:val="lt-LT"/>
            </w:rPr>
            <w:br w:type="page"/>
            <w:t>Pirkimo sąlygų</w:t>
          </w:r>
        </w:p>
      </w:tc>
    </w:tr>
    <w:tr w:rsidR="00E365B1" w:rsidRPr="00E365B1" w14:paraId="579EC72F" w14:textId="77777777" w:rsidTr="004C76E3">
      <w:trPr>
        <w:trHeight w:val="258"/>
      </w:trPr>
      <w:tc>
        <w:tcPr>
          <w:tcW w:w="7513" w:type="dxa"/>
        </w:tcPr>
        <w:p w14:paraId="1272C290" w14:textId="7F4EA622" w:rsidR="00E365B1" w:rsidRPr="00E365B1" w:rsidRDefault="00E365B1" w:rsidP="00E365B1">
          <w:pPr>
            <w:widowControl w:val="0"/>
            <w:spacing w:after="0" w:line="240" w:lineRule="auto"/>
            <w:rPr>
              <w:rFonts w:ascii="Times New Roman" w:eastAsia="Times New Roman" w:hAnsi="Times New Roman" w:cs="Times New Roman"/>
              <w:sz w:val="24"/>
              <w:szCs w:val="24"/>
              <w:lang w:val="lt-LT"/>
            </w:rPr>
          </w:pPr>
          <w:r w:rsidRPr="00E365B1">
            <w:rPr>
              <w:rFonts w:ascii="Times New Roman" w:eastAsia="Times New Roman" w:hAnsi="Times New Roman" w:cs="Times New Roman"/>
              <w:sz w:val="24"/>
              <w:szCs w:val="24"/>
              <w:lang w:val="lt-LT"/>
            </w:rPr>
            <w:t>3 priedas</w:t>
          </w:r>
          <w:r w:rsidR="004C76E3">
            <w:rPr>
              <w:rFonts w:ascii="Times New Roman" w:eastAsia="Times New Roman" w:hAnsi="Times New Roman" w:cs="Times New Roman"/>
              <w:sz w:val="24"/>
              <w:szCs w:val="24"/>
              <w:lang w:val="lt-LT"/>
            </w:rPr>
            <w:t xml:space="preserve"> „Techninė specifikacija“</w:t>
          </w:r>
        </w:p>
      </w:tc>
    </w:tr>
  </w:tbl>
  <w:p w14:paraId="172CE553" w14:textId="77777777" w:rsidR="00E365B1" w:rsidRDefault="00E365B1" w:rsidP="00E365B1">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C081" w14:textId="77777777" w:rsidR="004C76E3" w:rsidRDefault="004C76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3ED"/>
    <w:multiLevelType w:val="hybridMultilevel"/>
    <w:tmpl w:val="EBC0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73C46"/>
    <w:multiLevelType w:val="hybridMultilevel"/>
    <w:tmpl w:val="59C66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3D230F"/>
    <w:multiLevelType w:val="hybridMultilevel"/>
    <w:tmpl w:val="6B924B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6549CA"/>
    <w:multiLevelType w:val="hybridMultilevel"/>
    <w:tmpl w:val="2FBCB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FE2BD2"/>
    <w:multiLevelType w:val="hybridMultilevel"/>
    <w:tmpl w:val="6B924B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B8D7DBB"/>
    <w:multiLevelType w:val="hybridMultilevel"/>
    <w:tmpl w:val="59C66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A86CCA"/>
    <w:multiLevelType w:val="hybridMultilevel"/>
    <w:tmpl w:val="A858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50"/>
    <w:rsid w:val="00047133"/>
    <w:rsid w:val="00063A3F"/>
    <w:rsid w:val="000A2CA0"/>
    <w:rsid w:val="000A4E9A"/>
    <w:rsid w:val="0012304A"/>
    <w:rsid w:val="00207B81"/>
    <w:rsid w:val="002716F1"/>
    <w:rsid w:val="00281AB0"/>
    <w:rsid w:val="002927EC"/>
    <w:rsid w:val="00321DC2"/>
    <w:rsid w:val="00365901"/>
    <w:rsid w:val="00371D10"/>
    <w:rsid w:val="00374B14"/>
    <w:rsid w:val="00385C2B"/>
    <w:rsid w:val="00491FE7"/>
    <w:rsid w:val="004B58B8"/>
    <w:rsid w:val="004C76E3"/>
    <w:rsid w:val="004D554D"/>
    <w:rsid w:val="004E709C"/>
    <w:rsid w:val="0050372F"/>
    <w:rsid w:val="005518CB"/>
    <w:rsid w:val="005D7FA6"/>
    <w:rsid w:val="00614596"/>
    <w:rsid w:val="006427D2"/>
    <w:rsid w:val="0068359D"/>
    <w:rsid w:val="006862F6"/>
    <w:rsid w:val="006C7182"/>
    <w:rsid w:val="006F7122"/>
    <w:rsid w:val="00755EAD"/>
    <w:rsid w:val="00765B50"/>
    <w:rsid w:val="00776CCA"/>
    <w:rsid w:val="007F6E95"/>
    <w:rsid w:val="0082582A"/>
    <w:rsid w:val="009543B8"/>
    <w:rsid w:val="00A323FB"/>
    <w:rsid w:val="00AA150C"/>
    <w:rsid w:val="00AD17AC"/>
    <w:rsid w:val="00C53047"/>
    <w:rsid w:val="00CD0F05"/>
    <w:rsid w:val="00CE3CCA"/>
    <w:rsid w:val="00D248DE"/>
    <w:rsid w:val="00D5395B"/>
    <w:rsid w:val="00DB42B8"/>
    <w:rsid w:val="00E24B59"/>
    <w:rsid w:val="00E365B1"/>
    <w:rsid w:val="00E8226F"/>
    <w:rsid w:val="00F24325"/>
    <w:rsid w:val="00F31D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80F6F"/>
  <w15:chartTrackingRefBased/>
  <w15:docId w15:val="{C861F720-A195-410F-9E06-152AB494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5B50"/>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65B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ist Paragraph2,lp1,Bullet 1,Use Case List Paragraph,List Paragraph1,List Paragraph Red,List Paragraph21,Lentele,List Paragraph22,List Paragraph221,List not in Table"/>
    <w:basedOn w:val="prastasis"/>
    <w:link w:val="SraopastraipaDiagrama"/>
    <w:uiPriority w:val="34"/>
    <w:qFormat/>
    <w:rsid w:val="00765B50"/>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p1 Diagrama,Bullet 1 Diagrama,Use Case List Paragraph Diagrama,List Paragraph1 Diagrama,Lentele Diagrama"/>
    <w:link w:val="Sraopastraipa"/>
    <w:uiPriority w:val="34"/>
    <w:rsid w:val="00765B50"/>
    <w:rPr>
      <w:lang w:val="en-US"/>
    </w:rPr>
  </w:style>
  <w:style w:type="paragraph" w:styleId="Porat">
    <w:name w:val="footer"/>
    <w:basedOn w:val="prastasis"/>
    <w:link w:val="PoratDiagrama"/>
    <w:uiPriority w:val="99"/>
    <w:unhideWhenUsed/>
    <w:rsid w:val="00765B5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65B50"/>
    <w:rPr>
      <w:lang w:val="en-US"/>
    </w:rPr>
  </w:style>
  <w:style w:type="paragraph" w:styleId="Antrats">
    <w:name w:val="header"/>
    <w:basedOn w:val="prastasis"/>
    <w:link w:val="AntratsDiagrama"/>
    <w:uiPriority w:val="99"/>
    <w:unhideWhenUsed/>
    <w:rsid w:val="003659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5901"/>
    <w:rPr>
      <w:lang w:val="en-US"/>
    </w:rPr>
  </w:style>
  <w:style w:type="character" w:styleId="Hipersaitas">
    <w:name w:val="Hyperlink"/>
    <w:basedOn w:val="Numatytasispastraiposriftas"/>
    <w:uiPriority w:val="99"/>
    <w:unhideWhenUsed/>
    <w:rsid w:val="00CE3C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pec.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13</Pages>
  <Words>13488</Words>
  <Characters>7689</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Kadys</dc:creator>
  <cp:keywords/>
  <dc:description/>
  <cp:lastModifiedBy>Deimantė Butenienė</cp:lastModifiedBy>
  <cp:revision>14</cp:revision>
  <dcterms:created xsi:type="dcterms:W3CDTF">2025-07-15T14:00:00Z</dcterms:created>
  <dcterms:modified xsi:type="dcterms:W3CDTF">2025-08-05T13:22:00Z</dcterms:modified>
</cp:coreProperties>
</file>