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450F" w14:textId="15B4AF1D" w:rsidR="008863FD" w:rsidRPr="00DE2146" w:rsidRDefault="008863FD" w:rsidP="00DE2146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204865746"/>
      <w:r w:rsidRPr="008863FD">
        <w:rPr>
          <w:rFonts w:ascii="Times New Roman" w:hAnsi="Times New Roman" w:cs="Times New Roman"/>
          <w:sz w:val="22"/>
          <w:szCs w:val="22"/>
        </w:rPr>
        <w:t>1 priedas</w:t>
      </w:r>
    </w:p>
    <w:p w14:paraId="5E6DFA9D" w14:textId="2F65C691" w:rsidR="00683867" w:rsidRPr="002332F5" w:rsidRDefault="00683867" w:rsidP="008863F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205390442"/>
      <w:r w:rsidRPr="002332F5">
        <w:rPr>
          <w:rFonts w:ascii="Times New Roman" w:hAnsi="Times New Roman" w:cs="Times New Roman"/>
          <w:b/>
          <w:bCs/>
          <w:sz w:val="22"/>
          <w:szCs w:val="22"/>
        </w:rPr>
        <w:t>LABORATORINIŲ TYRIMŲ</w:t>
      </w:r>
      <w:r w:rsidR="00BA2E30" w:rsidRPr="00BA2E30">
        <w:rPr>
          <w:rFonts w:ascii="Times New Roman" w:hAnsi="Times New Roman" w:cs="Times New Roman"/>
          <w:b/>
          <w:bCs/>
          <w:sz w:val="22"/>
          <w:szCs w:val="22"/>
        </w:rPr>
        <w:t xml:space="preserve">, RADIOLOGINĖS DIAGNOSTIKOS IR PATOLOGO </w:t>
      </w:r>
      <w:r w:rsidRPr="002332F5">
        <w:rPr>
          <w:rFonts w:ascii="Times New Roman" w:hAnsi="Times New Roman" w:cs="Times New Roman"/>
          <w:b/>
          <w:bCs/>
          <w:sz w:val="22"/>
          <w:szCs w:val="22"/>
        </w:rPr>
        <w:t xml:space="preserve">PASLAUGŲ </w:t>
      </w:r>
    </w:p>
    <w:bookmarkEnd w:id="1"/>
    <w:p w14:paraId="4BB45469" w14:textId="5C23A496" w:rsidR="008863FD" w:rsidRPr="002332F5" w:rsidRDefault="008863FD" w:rsidP="008863F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332F5">
        <w:rPr>
          <w:rFonts w:ascii="Times New Roman" w:hAnsi="Times New Roman" w:cs="Times New Roman"/>
          <w:b/>
          <w:bCs/>
          <w:sz w:val="22"/>
          <w:szCs w:val="22"/>
        </w:rPr>
        <w:t>TECHNINĖ SPECIFIKACIJA</w:t>
      </w:r>
    </w:p>
    <w:p w14:paraId="45408E20" w14:textId="77777777" w:rsidR="002332F5" w:rsidRDefault="002332F5" w:rsidP="00DE2146">
      <w:pPr>
        <w:rPr>
          <w:rFonts w:ascii="Times New Roman" w:hAnsi="Times New Roman" w:cs="Times New Roman"/>
          <w:sz w:val="22"/>
          <w:szCs w:val="22"/>
        </w:rPr>
      </w:pPr>
    </w:p>
    <w:p w14:paraId="77B85789" w14:textId="4C6B2393" w:rsidR="00DE2146" w:rsidRPr="002332F5" w:rsidRDefault="006C5B2A" w:rsidP="00DE214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32F5">
        <w:rPr>
          <w:rFonts w:ascii="Times New Roman" w:hAnsi="Times New Roman" w:cs="Times New Roman"/>
          <w:sz w:val="22"/>
          <w:szCs w:val="22"/>
        </w:rPr>
        <w:t>Tiekėjo rekvizitai</w:t>
      </w:r>
      <w:r w:rsidR="00683867" w:rsidRPr="002332F5">
        <w:rPr>
          <w:rFonts w:ascii="Times New Roman" w:hAnsi="Times New Roman" w:cs="Times New Roman"/>
          <w:sz w:val="22"/>
          <w:szCs w:val="22"/>
        </w:rPr>
        <w:t xml:space="preserve"> </w:t>
      </w:r>
      <w:r w:rsidR="00683867" w:rsidRPr="002332F5">
        <w:rPr>
          <w:rFonts w:ascii="Times New Roman" w:hAnsi="Times New Roman" w:cs="Times New Roman"/>
          <w:color w:val="EE0000"/>
          <w:sz w:val="22"/>
          <w:szCs w:val="22"/>
        </w:rPr>
        <w:t>(parašyti pavadinimą)</w:t>
      </w:r>
      <w:r w:rsidR="00DE2146" w:rsidRPr="002332F5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A7328E" w:rsidRPr="002332F5">
        <w:rPr>
          <w:rFonts w:ascii="Times New Roman" w:hAnsi="Times New Roman" w:cs="Times New Roman"/>
          <w:b/>
          <w:bCs/>
          <w:sz w:val="22"/>
          <w:szCs w:val="22"/>
        </w:rPr>
        <w:t>_______________________</w:t>
      </w:r>
      <w:r w:rsidR="00DE2146" w:rsidRPr="002332F5">
        <w:rPr>
          <w:rFonts w:ascii="Times New Roman" w:hAnsi="Times New Roman" w:cs="Times New Roman"/>
          <w:b/>
          <w:bCs/>
          <w:sz w:val="22"/>
          <w:szCs w:val="22"/>
        </w:rPr>
        <w:t>_</w:t>
      </w:r>
    </w:p>
    <w:p w14:paraId="54F09654" w14:textId="58EF2597" w:rsidR="002332F5" w:rsidRPr="002332F5" w:rsidRDefault="002332F5" w:rsidP="002332F5">
      <w:pPr>
        <w:spacing w:after="0" w:line="240" w:lineRule="auto"/>
        <w:ind w:right="-457"/>
        <w:jc w:val="right"/>
        <w:rPr>
          <w:rFonts w:ascii="Times New Roman" w:hAnsi="Times New Roman" w:cs="Times New Roman"/>
          <w:sz w:val="22"/>
          <w:szCs w:val="22"/>
        </w:rPr>
      </w:pPr>
      <w:r w:rsidRPr="002332F5">
        <w:rPr>
          <w:rFonts w:ascii="Times New Roman" w:hAnsi="Times New Roman" w:cs="Times New Roman"/>
          <w:sz w:val="22"/>
          <w:szCs w:val="22"/>
        </w:rPr>
        <w:t xml:space="preserve">   1 lentelė</w:t>
      </w: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90"/>
        <w:gridCol w:w="850"/>
        <w:gridCol w:w="1068"/>
        <w:gridCol w:w="66"/>
        <w:gridCol w:w="1266"/>
        <w:gridCol w:w="10"/>
        <w:gridCol w:w="1276"/>
      </w:tblGrid>
      <w:tr w:rsidR="00683867" w:rsidRPr="002332F5" w14:paraId="12E2E2F4" w14:textId="77777777" w:rsidTr="002332F5">
        <w:trPr>
          <w:trHeight w:val="554"/>
        </w:trPr>
        <w:tc>
          <w:tcPr>
            <w:tcW w:w="851" w:type="dxa"/>
            <w:vAlign w:val="center"/>
          </w:tcPr>
          <w:p w14:paraId="0E6F29B6" w14:textId="22492675" w:rsidR="00683867" w:rsidRPr="002332F5" w:rsidRDefault="00683867" w:rsidP="0068386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Pirkimo dalis ir Eil. Nr.</w:t>
            </w:r>
          </w:p>
        </w:tc>
        <w:tc>
          <w:tcPr>
            <w:tcW w:w="10490" w:type="dxa"/>
            <w:vAlign w:val="center"/>
          </w:tcPr>
          <w:p w14:paraId="599FDD8B" w14:textId="77777777" w:rsidR="00683867" w:rsidRPr="002332F5" w:rsidRDefault="00683867" w:rsidP="0068386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Minimalūs būtini reikalavimai pirkimo objektui</w:t>
            </w:r>
          </w:p>
        </w:tc>
        <w:tc>
          <w:tcPr>
            <w:tcW w:w="850" w:type="dxa"/>
            <w:vAlign w:val="center"/>
          </w:tcPr>
          <w:p w14:paraId="650300B3" w14:textId="3D958EC0" w:rsidR="00683867" w:rsidRPr="002332F5" w:rsidRDefault="00683867" w:rsidP="0068386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</w:t>
            </w:r>
            <w:r w:rsidR="00E436B3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o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v</w:t>
            </w:r>
            <w:r w:rsidR="00B809A5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nt.</w:t>
            </w:r>
          </w:p>
        </w:tc>
        <w:tc>
          <w:tcPr>
            <w:tcW w:w="1134" w:type="dxa"/>
            <w:gridSpan w:val="2"/>
            <w:vAlign w:val="center"/>
          </w:tcPr>
          <w:p w14:paraId="654EF1BA" w14:textId="739568D2" w:rsidR="00683867" w:rsidRPr="002332F5" w:rsidRDefault="00683867" w:rsidP="00E436B3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</w:t>
            </w:r>
            <w:r w:rsidR="00EA7BCA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o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v</w:t>
            </w:r>
            <w:r w:rsidR="00EA7BCA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nt.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</w:t>
            </w:r>
            <w:r w:rsidR="00EA7BCA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įkainis, Eur be PVM</w:t>
            </w:r>
          </w:p>
        </w:tc>
        <w:tc>
          <w:tcPr>
            <w:tcW w:w="1276" w:type="dxa"/>
            <w:gridSpan w:val="2"/>
            <w:vAlign w:val="center"/>
          </w:tcPr>
          <w:p w14:paraId="209C69A1" w14:textId="30EE6064" w:rsidR="00683867" w:rsidRPr="002332F5" w:rsidRDefault="00683867" w:rsidP="00E436B3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Preliminarus kiekis</w:t>
            </w:r>
            <w:r w:rsidR="008131E9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per 12 mėn.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37BA310" w14:textId="292B6F4F" w:rsidR="00E436B3" w:rsidRPr="002332F5" w:rsidRDefault="00683867" w:rsidP="00E436B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Viso kiekio</w:t>
            </w:r>
            <w:r w:rsidR="008131E9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suma</w:t>
            </w:r>
            <w:r w:rsidR="00E436B3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</w:t>
            </w:r>
            <w:r w:rsidR="00EA7BCA"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Eur </w:t>
            </w:r>
          </w:p>
          <w:p w14:paraId="5B20C2ED" w14:textId="5EA322D1" w:rsidR="00683867" w:rsidRPr="002332F5" w:rsidRDefault="00EA7BCA" w:rsidP="00E436B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be PVM</w:t>
            </w:r>
          </w:p>
        </w:tc>
      </w:tr>
      <w:tr w:rsidR="00683867" w:rsidRPr="002332F5" w14:paraId="692F3FCA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252970D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</w:t>
            </w:r>
          </w:p>
        </w:tc>
        <w:tc>
          <w:tcPr>
            <w:tcW w:w="10490" w:type="dxa"/>
            <w:vAlign w:val="center"/>
          </w:tcPr>
          <w:p w14:paraId="41DB163D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CF1011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14C3D4E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7CA897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7007756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83867" w:rsidRPr="002332F5" w14:paraId="319F85ED" w14:textId="77777777" w:rsidTr="008131E9">
        <w:trPr>
          <w:trHeight w:val="289"/>
        </w:trPr>
        <w:tc>
          <w:tcPr>
            <w:tcW w:w="851" w:type="dxa"/>
            <w:vAlign w:val="center"/>
          </w:tcPr>
          <w:p w14:paraId="1F32F61B" w14:textId="430B025F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 d.</w:t>
            </w:r>
          </w:p>
        </w:tc>
        <w:tc>
          <w:tcPr>
            <w:tcW w:w="15026" w:type="dxa"/>
            <w:gridSpan w:val="7"/>
            <w:vAlign w:val="center"/>
          </w:tcPr>
          <w:p w14:paraId="1BCD64C4" w14:textId="59E52A76" w:rsidR="00683867" w:rsidRPr="002332F5" w:rsidRDefault="00683867" w:rsidP="00683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Laboratoriniai tyrimai</w:t>
            </w:r>
          </w:p>
        </w:tc>
      </w:tr>
      <w:tr w:rsidR="00683867" w:rsidRPr="002332F5" w14:paraId="0F357907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4AF06B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1.</w:t>
            </w:r>
          </w:p>
        </w:tc>
        <w:tc>
          <w:tcPr>
            <w:tcW w:w="10490" w:type="dxa"/>
            <w:vAlign w:val="center"/>
          </w:tcPr>
          <w:p w14:paraId="59A18E9E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Veninio kraujo tyrimas automatizuotu būdu (patologija)</w:t>
            </w:r>
          </w:p>
        </w:tc>
        <w:tc>
          <w:tcPr>
            <w:tcW w:w="850" w:type="dxa"/>
            <w:noWrap/>
            <w:vAlign w:val="center"/>
          </w:tcPr>
          <w:p w14:paraId="25E9321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E329AE0" w14:textId="4DB90236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66C885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1276" w:type="dxa"/>
            <w:vAlign w:val="center"/>
          </w:tcPr>
          <w:p w14:paraId="3CB88E3C" w14:textId="7CC8982B" w:rsidR="00683867" w:rsidRPr="002332F5" w:rsidRDefault="00683867" w:rsidP="00E436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13F62517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1170C43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2.</w:t>
            </w:r>
          </w:p>
        </w:tc>
        <w:tc>
          <w:tcPr>
            <w:tcW w:w="10490" w:type="dxa"/>
            <w:vAlign w:val="center"/>
          </w:tcPr>
          <w:p w14:paraId="2E24D83D" w14:textId="7DADA698" w:rsidR="00683867" w:rsidRPr="002332F5" w:rsidRDefault="00683867" w:rsidP="00683867">
            <w:pPr>
              <w:keepNext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color w:val="469BA7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Hepatito B viruso (HBV) HBsAg antigeno nustatymas imunofermentiniu metodu</w:t>
            </w:r>
            <w:r w:rsidR="008131E9"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850" w:type="dxa"/>
            <w:noWrap/>
            <w:vAlign w:val="center"/>
          </w:tcPr>
          <w:p w14:paraId="5688569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76F45D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2D7E2B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7F2044A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</w:tr>
      <w:tr w:rsidR="00683867" w:rsidRPr="002332F5" w14:paraId="27F1096B" w14:textId="77777777" w:rsidTr="002332F5">
        <w:trPr>
          <w:trHeight w:val="355"/>
        </w:trPr>
        <w:tc>
          <w:tcPr>
            <w:tcW w:w="851" w:type="dxa"/>
            <w:vAlign w:val="center"/>
          </w:tcPr>
          <w:p w14:paraId="64F9B13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3.</w:t>
            </w:r>
          </w:p>
        </w:tc>
        <w:tc>
          <w:tcPr>
            <w:tcW w:w="10490" w:type="dxa"/>
            <w:vAlign w:val="center"/>
          </w:tcPr>
          <w:p w14:paraId="5A100D87" w14:textId="43F49DE4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222222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Hepatito B viruso (HBV) HBe antikūnų nustatymas imunofermentiniu  metodu</w:t>
            </w:r>
            <w:r w:rsidR="008131E9"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850" w:type="dxa"/>
            <w:noWrap/>
            <w:vAlign w:val="center"/>
          </w:tcPr>
          <w:p w14:paraId="34E3D4A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360DD2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610477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993034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28DA51A5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5030CC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4.</w:t>
            </w:r>
          </w:p>
        </w:tc>
        <w:tc>
          <w:tcPr>
            <w:tcW w:w="10490" w:type="dxa"/>
            <w:vAlign w:val="center"/>
          </w:tcPr>
          <w:p w14:paraId="410F5138" w14:textId="1A5A0B32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Hepatito B viruso (HBV) HBcor antikūnų nustatymas imunofermentiniu metodu</w:t>
            </w:r>
            <w:r w:rsidR="008131E9"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850" w:type="dxa"/>
            <w:noWrap/>
            <w:vAlign w:val="center"/>
          </w:tcPr>
          <w:p w14:paraId="03AB9A0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940B95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313EED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5EBD8D1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3D6CD6B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A7AF9D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5.</w:t>
            </w:r>
          </w:p>
        </w:tc>
        <w:tc>
          <w:tcPr>
            <w:tcW w:w="10490" w:type="dxa"/>
            <w:vAlign w:val="center"/>
          </w:tcPr>
          <w:p w14:paraId="3ACE765B" w14:textId="0B6C4F10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Hepatito B viruso (HBV) HBs antikūnų nustatymas imunofermentiniu metodu</w:t>
            </w:r>
            <w:r w:rsidR="008131E9"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850" w:type="dxa"/>
            <w:noWrap/>
            <w:vAlign w:val="center"/>
          </w:tcPr>
          <w:p w14:paraId="1D9F5A1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54F5CA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0A22CA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78983FD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FFD49F9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29323F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6.</w:t>
            </w:r>
          </w:p>
        </w:tc>
        <w:tc>
          <w:tcPr>
            <w:tcW w:w="10490" w:type="dxa"/>
            <w:vAlign w:val="center"/>
          </w:tcPr>
          <w:p w14:paraId="41D78702" w14:textId="5521E0BE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Hepatito C viruso (HCV) antikūnų nustatymas</w:t>
            </w:r>
            <w:r w:rsidR="008131E9"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850" w:type="dxa"/>
            <w:noWrap/>
            <w:vAlign w:val="center"/>
          </w:tcPr>
          <w:p w14:paraId="04632E1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BED1F4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2D67DC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79A3122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E27ABBB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30BCF8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7.</w:t>
            </w:r>
          </w:p>
        </w:tc>
        <w:tc>
          <w:tcPr>
            <w:tcW w:w="10490" w:type="dxa"/>
            <w:vAlign w:val="center"/>
          </w:tcPr>
          <w:p w14:paraId="6724D0BE" w14:textId="177D8121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HCV RNR kiekybinis nustatymas</w:t>
            </w:r>
            <w:r w:rsidR="008131E9"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850" w:type="dxa"/>
            <w:noWrap/>
            <w:vAlign w:val="center"/>
          </w:tcPr>
          <w:p w14:paraId="0A69086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A74292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55C109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47F647A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54D63D6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2F40B8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8.</w:t>
            </w:r>
          </w:p>
        </w:tc>
        <w:tc>
          <w:tcPr>
            <w:tcW w:w="10490" w:type="dxa"/>
            <w:vAlign w:val="center"/>
          </w:tcPr>
          <w:p w14:paraId="476A6D9E" w14:textId="69E388D8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Hepatito B viruso (HBV) DNR kiekybinis nustatymas PGR metodu</w:t>
            </w:r>
            <w:r w:rsidR="008131E9"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850" w:type="dxa"/>
            <w:noWrap/>
            <w:vAlign w:val="center"/>
          </w:tcPr>
          <w:p w14:paraId="58FC15B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9DB27F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797FD1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2CD4A86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50574090" w14:textId="77777777" w:rsidTr="002332F5">
        <w:trPr>
          <w:trHeight w:val="303"/>
        </w:trPr>
        <w:tc>
          <w:tcPr>
            <w:tcW w:w="851" w:type="dxa"/>
            <w:vAlign w:val="center"/>
          </w:tcPr>
          <w:p w14:paraId="34FC029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9.</w:t>
            </w:r>
          </w:p>
        </w:tc>
        <w:tc>
          <w:tcPr>
            <w:tcW w:w="10490" w:type="dxa"/>
            <w:vAlign w:val="center"/>
          </w:tcPr>
          <w:p w14:paraId="42FBA8BB" w14:textId="5905C6F8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Žmogaus imunodeficito viruso 1/2 (ŽIV 1/2) antikūnų ir p24 Ag nustatymas imunofermentiniu metodu</w:t>
            </w:r>
            <w:r w:rsidR="008131E9"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850" w:type="dxa"/>
            <w:noWrap/>
            <w:vAlign w:val="center"/>
          </w:tcPr>
          <w:p w14:paraId="4B84D3E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1C2AAE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422184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0B0B6CB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3F450BAC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E54AD1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10.</w:t>
            </w:r>
          </w:p>
        </w:tc>
        <w:tc>
          <w:tcPr>
            <w:tcW w:w="10490" w:type="dxa"/>
            <w:vAlign w:val="center"/>
          </w:tcPr>
          <w:p w14:paraId="5181A1A6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Folikulus stimuliuojančio hormono (FSH)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75234A0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5DBB78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91C668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1195EA2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1EC3DF9A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6DDAB1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11.</w:t>
            </w:r>
          </w:p>
        </w:tc>
        <w:tc>
          <w:tcPr>
            <w:tcW w:w="10490" w:type="dxa"/>
            <w:vAlign w:val="center"/>
          </w:tcPr>
          <w:p w14:paraId="10F95086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Estradiolio (E2)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4792DCE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830600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2E1DB6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4DAA712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1826065E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B65E92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12.</w:t>
            </w:r>
          </w:p>
        </w:tc>
        <w:tc>
          <w:tcPr>
            <w:tcW w:w="10490" w:type="dxa"/>
            <w:vAlign w:val="center"/>
          </w:tcPr>
          <w:p w14:paraId="6FADEDE1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Tirotropino (TTH) nustatymas imunofermentiniu metodu (TSH)</w:t>
            </w:r>
          </w:p>
        </w:tc>
        <w:tc>
          <w:tcPr>
            <w:tcW w:w="850" w:type="dxa"/>
            <w:noWrap/>
            <w:vAlign w:val="center"/>
          </w:tcPr>
          <w:p w14:paraId="7E8BCED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48B02E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3FBD21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1276" w:type="dxa"/>
            <w:vAlign w:val="center"/>
          </w:tcPr>
          <w:p w14:paraId="1EB81C6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3AD335E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05CEF60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13.</w:t>
            </w:r>
          </w:p>
        </w:tc>
        <w:tc>
          <w:tcPr>
            <w:tcW w:w="10490" w:type="dxa"/>
            <w:vAlign w:val="center"/>
          </w:tcPr>
          <w:p w14:paraId="6FC22983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Laisvo tiroksino (LT (4)) nustatymas imunofermentiniu metodu (FT4)</w:t>
            </w:r>
          </w:p>
        </w:tc>
        <w:tc>
          <w:tcPr>
            <w:tcW w:w="850" w:type="dxa"/>
            <w:noWrap/>
            <w:vAlign w:val="center"/>
          </w:tcPr>
          <w:p w14:paraId="06BF69C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84A7D7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CBC2D9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1276" w:type="dxa"/>
            <w:vAlign w:val="center"/>
          </w:tcPr>
          <w:p w14:paraId="3A2D373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57577A4D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69881E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14.</w:t>
            </w:r>
          </w:p>
        </w:tc>
        <w:tc>
          <w:tcPr>
            <w:tcW w:w="10490" w:type="dxa"/>
            <w:vAlign w:val="center"/>
          </w:tcPr>
          <w:p w14:paraId="33BD46C7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Laisvo trijodtironino (FT3)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7F51066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2705E0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BD4626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76" w:type="dxa"/>
            <w:vAlign w:val="center"/>
          </w:tcPr>
          <w:p w14:paraId="6DCFC8C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2503163D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1FBB25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15.</w:t>
            </w:r>
          </w:p>
        </w:tc>
        <w:tc>
          <w:tcPr>
            <w:tcW w:w="10490" w:type="dxa"/>
            <w:vAlign w:val="center"/>
          </w:tcPr>
          <w:p w14:paraId="3FF6842F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Protrombino komplekso tyrimas protrombino-prokonvertino metodu (SPA)</w:t>
            </w:r>
          </w:p>
        </w:tc>
        <w:tc>
          <w:tcPr>
            <w:tcW w:w="850" w:type="dxa"/>
            <w:noWrap/>
            <w:vAlign w:val="center"/>
          </w:tcPr>
          <w:p w14:paraId="6F39D63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8DBDF5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613BAB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276" w:type="dxa"/>
            <w:vAlign w:val="center"/>
          </w:tcPr>
          <w:p w14:paraId="7DEDC09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73E031A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0278D57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16.</w:t>
            </w:r>
          </w:p>
        </w:tc>
        <w:tc>
          <w:tcPr>
            <w:tcW w:w="10490" w:type="dxa"/>
            <w:vAlign w:val="center"/>
          </w:tcPr>
          <w:p w14:paraId="70A2E025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Aktyvinto dalinio tromboplastino laiko nustatymas (ADTL)</w:t>
            </w:r>
          </w:p>
        </w:tc>
        <w:tc>
          <w:tcPr>
            <w:tcW w:w="850" w:type="dxa"/>
            <w:noWrap/>
            <w:vAlign w:val="center"/>
          </w:tcPr>
          <w:p w14:paraId="337DCD1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C31366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700175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276" w:type="dxa"/>
            <w:vAlign w:val="center"/>
          </w:tcPr>
          <w:p w14:paraId="298BE78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B05378B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2109ED3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17.</w:t>
            </w:r>
          </w:p>
        </w:tc>
        <w:tc>
          <w:tcPr>
            <w:tcW w:w="10490" w:type="dxa"/>
            <w:vAlign w:val="center"/>
          </w:tcPr>
          <w:p w14:paraId="14DE18B2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Šlapimo tyrimas automatizuotu būdu</w:t>
            </w:r>
          </w:p>
        </w:tc>
        <w:tc>
          <w:tcPr>
            <w:tcW w:w="850" w:type="dxa"/>
            <w:noWrap/>
            <w:vAlign w:val="center"/>
          </w:tcPr>
          <w:p w14:paraId="2766239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470BAF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3C15E6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1276" w:type="dxa"/>
            <w:vAlign w:val="center"/>
          </w:tcPr>
          <w:p w14:paraId="6C4FC35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4F8961A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2230BB0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18.</w:t>
            </w:r>
          </w:p>
        </w:tc>
        <w:tc>
          <w:tcPr>
            <w:tcW w:w="10490" w:type="dxa"/>
            <w:vAlign w:val="center"/>
          </w:tcPr>
          <w:p w14:paraId="42837B65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Šlapimo nuosėdų mikroskopija (patologija)</w:t>
            </w:r>
          </w:p>
        </w:tc>
        <w:tc>
          <w:tcPr>
            <w:tcW w:w="850" w:type="dxa"/>
            <w:noWrap/>
            <w:vAlign w:val="center"/>
          </w:tcPr>
          <w:p w14:paraId="49219D9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9A7AA2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036B2F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76" w:type="dxa"/>
            <w:vAlign w:val="center"/>
          </w:tcPr>
          <w:p w14:paraId="6D7D8F8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D046126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4FA3056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19.</w:t>
            </w:r>
          </w:p>
        </w:tc>
        <w:tc>
          <w:tcPr>
            <w:tcW w:w="10490" w:type="dxa"/>
            <w:vAlign w:val="center"/>
          </w:tcPr>
          <w:p w14:paraId="3C128BAB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Gliukozės koncentracijos serume (plazmoje) nustatymas</w:t>
            </w:r>
          </w:p>
        </w:tc>
        <w:tc>
          <w:tcPr>
            <w:tcW w:w="850" w:type="dxa"/>
            <w:noWrap/>
            <w:vAlign w:val="center"/>
          </w:tcPr>
          <w:p w14:paraId="2E84FDC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F07BEC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72E1D0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2F1C556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2EDA8B06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C0FD2C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20.</w:t>
            </w:r>
          </w:p>
        </w:tc>
        <w:tc>
          <w:tcPr>
            <w:tcW w:w="10490" w:type="dxa"/>
            <w:vAlign w:val="center"/>
          </w:tcPr>
          <w:p w14:paraId="6615424D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Chloridų koncentracijos nustatymas</w:t>
            </w:r>
          </w:p>
        </w:tc>
        <w:tc>
          <w:tcPr>
            <w:tcW w:w="850" w:type="dxa"/>
            <w:noWrap/>
            <w:vAlign w:val="center"/>
          </w:tcPr>
          <w:p w14:paraId="589D7E6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D072DF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77BB3A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2FA6D8D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9FD9334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11143ED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21.</w:t>
            </w:r>
          </w:p>
        </w:tc>
        <w:tc>
          <w:tcPr>
            <w:tcW w:w="10490" w:type="dxa"/>
            <w:vAlign w:val="center"/>
          </w:tcPr>
          <w:p w14:paraId="50BCB4BF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Bendrojo kalcio konscentracijos nustatymas</w:t>
            </w:r>
          </w:p>
        </w:tc>
        <w:tc>
          <w:tcPr>
            <w:tcW w:w="850" w:type="dxa"/>
            <w:noWrap/>
            <w:vAlign w:val="center"/>
          </w:tcPr>
          <w:p w14:paraId="726EE50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354BE4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515163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1501329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6271CAE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40052A6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22.</w:t>
            </w:r>
          </w:p>
        </w:tc>
        <w:tc>
          <w:tcPr>
            <w:tcW w:w="10490" w:type="dxa"/>
            <w:vAlign w:val="center"/>
          </w:tcPr>
          <w:p w14:paraId="213781B7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Kalio koncentracijos nustatymas</w:t>
            </w:r>
          </w:p>
        </w:tc>
        <w:tc>
          <w:tcPr>
            <w:tcW w:w="850" w:type="dxa"/>
            <w:noWrap/>
            <w:vAlign w:val="center"/>
          </w:tcPr>
          <w:p w14:paraId="6977FEF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B7DB12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003354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762009D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7AB15A2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5841E7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lastRenderedPageBreak/>
              <w:t>23.</w:t>
            </w:r>
          </w:p>
        </w:tc>
        <w:tc>
          <w:tcPr>
            <w:tcW w:w="10490" w:type="dxa"/>
            <w:vAlign w:val="center"/>
          </w:tcPr>
          <w:p w14:paraId="1890D016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Natrio koncentracijos nustatymas</w:t>
            </w:r>
          </w:p>
        </w:tc>
        <w:tc>
          <w:tcPr>
            <w:tcW w:w="850" w:type="dxa"/>
            <w:noWrap/>
            <w:vAlign w:val="center"/>
          </w:tcPr>
          <w:p w14:paraId="068B993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4816F7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49D8FE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0BA5834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E48C304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2969E0F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24.</w:t>
            </w:r>
          </w:p>
        </w:tc>
        <w:tc>
          <w:tcPr>
            <w:tcW w:w="10490" w:type="dxa"/>
            <w:vAlign w:val="center"/>
          </w:tcPr>
          <w:p w14:paraId="5DE71F0B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Fosforo koncentracijos nustatymas</w:t>
            </w:r>
          </w:p>
        </w:tc>
        <w:tc>
          <w:tcPr>
            <w:tcW w:w="850" w:type="dxa"/>
            <w:noWrap/>
            <w:vAlign w:val="center"/>
          </w:tcPr>
          <w:p w14:paraId="069ECA4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4C1F09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F38781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1276" w:type="dxa"/>
            <w:vAlign w:val="center"/>
          </w:tcPr>
          <w:p w14:paraId="64633DD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2405DB0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86E3CB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25.</w:t>
            </w:r>
          </w:p>
        </w:tc>
        <w:tc>
          <w:tcPr>
            <w:tcW w:w="10490" w:type="dxa"/>
            <w:vAlign w:val="center"/>
          </w:tcPr>
          <w:p w14:paraId="181CA854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Bendrojo cholesterolio koncentracijos nustatymas</w:t>
            </w:r>
          </w:p>
        </w:tc>
        <w:tc>
          <w:tcPr>
            <w:tcW w:w="850" w:type="dxa"/>
            <w:noWrap/>
            <w:vAlign w:val="center"/>
          </w:tcPr>
          <w:p w14:paraId="1E72628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53B925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96ADD2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76" w:type="dxa"/>
            <w:vAlign w:val="center"/>
          </w:tcPr>
          <w:p w14:paraId="13B2826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9E8C719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A57075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26.</w:t>
            </w:r>
          </w:p>
        </w:tc>
        <w:tc>
          <w:tcPr>
            <w:tcW w:w="10490" w:type="dxa"/>
            <w:vAlign w:val="center"/>
          </w:tcPr>
          <w:p w14:paraId="37C1B614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Mažo tankio lipoproteinų cholesterolio apskaičiavimas pagal Friedevaldo formulę</w:t>
            </w:r>
          </w:p>
        </w:tc>
        <w:tc>
          <w:tcPr>
            <w:tcW w:w="850" w:type="dxa"/>
            <w:noWrap/>
            <w:vAlign w:val="center"/>
          </w:tcPr>
          <w:p w14:paraId="1D72E17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B3FDDD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C2EF5A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6" w:type="dxa"/>
            <w:vAlign w:val="center"/>
          </w:tcPr>
          <w:p w14:paraId="70939C8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CCC4EDF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222B053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27.</w:t>
            </w:r>
          </w:p>
        </w:tc>
        <w:tc>
          <w:tcPr>
            <w:tcW w:w="10490" w:type="dxa"/>
            <w:vAlign w:val="center"/>
          </w:tcPr>
          <w:p w14:paraId="6772ECFC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Didelio tankio lipoproteinų cholesterolio koncentracijos nustatymas</w:t>
            </w:r>
          </w:p>
        </w:tc>
        <w:tc>
          <w:tcPr>
            <w:tcW w:w="850" w:type="dxa"/>
            <w:noWrap/>
            <w:vAlign w:val="center"/>
          </w:tcPr>
          <w:p w14:paraId="3EFA64A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6F3293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981DE3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6" w:type="dxa"/>
            <w:vAlign w:val="center"/>
          </w:tcPr>
          <w:p w14:paraId="663650F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B5F0D41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4FA9D9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28.</w:t>
            </w:r>
          </w:p>
        </w:tc>
        <w:tc>
          <w:tcPr>
            <w:tcW w:w="10490" w:type="dxa"/>
            <w:vAlign w:val="center"/>
          </w:tcPr>
          <w:p w14:paraId="2D7DCA15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Triacilglicerolių koncentracijos nustatymas</w:t>
            </w:r>
          </w:p>
        </w:tc>
        <w:tc>
          <w:tcPr>
            <w:tcW w:w="850" w:type="dxa"/>
            <w:noWrap/>
            <w:vAlign w:val="center"/>
          </w:tcPr>
          <w:p w14:paraId="4DBE61F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BC2295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2B9915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76" w:type="dxa"/>
            <w:vAlign w:val="center"/>
          </w:tcPr>
          <w:p w14:paraId="2409145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3084BA56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88C3C7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29.</w:t>
            </w:r>
          </w:p>
        </w:tc>
        <w:tc>
          <w:tcPr>
            <w:tcW w:w="10490" w:type="dxa"/>
            <w:vAlign w:val="center"/>
          </w:tcPr>
          <w:p w14:paraId="16F7C658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Bendrojo baltymo koncentracijos nustatymas</w:t>
            </w:r>
          </w:p>
        </w:tc>
        <w:tc>
          <w:tcPr>
            <w:tcW w:w="850" w:type="dxa"/>
            <w:noWrap/>
            <w:vAlign w:val="center"/>
          </w:tcPr>
          <w:p w14:paraId="3A80EB2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EC9C7B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E0009E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0287D86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2681E9F3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EED387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30.</w:t>
            </w:r>
          </w:p>
        </w:tc>
        <w:tc>
          <w:tcPr>
            <w:tcW w:w="10490" w:type="dxa"/>
            <w:vAlign w:val="center"/>
          </w:tcPr>
          <w:p w14:paraId="1D9BA85D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Šlapimo rūgšties koncentracijos nustatymas</w:t>
            </w:r>
          </w:p>
        </w:tc>
        <w:tc>
          <w:tcPr>
            <w:tcW w:w="850" w:type="dxa"/>
            <w:noWrap/>
            <w:vAlign w:val="center"/>
          </w:tcPr>
          <w:p w14:paraId="7796B2C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B546E1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10FD8B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276" w:type="dxa"/>
            <w:vAlign w:val="center"/>
          </w:tcPr>
          <w:p w14:paraId="77F9000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FA41FD1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0F8E31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31.</w:t>
            </w:r>
          </w:p>
        </w:tc>
        <w:tc>
          <w:tcPr>
            <w:tcW w:w="10490" w:type="dxa"/>
            <w:vAlign w:val="center"/>
          </w:tcPr>
          <w:p w14:paraId="472DFFEB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Albumino koncentracijos nustatymas</w:t>
            </w:r>
          </w:p>
        </w:tc>
        <w:tc>
          <w:tcPr>
            <w:tcW w:w="850" w:type="dxa"/>
            <w:noWrap/>
            <w:vAlign w:val="center"/>
          </w:tcPr>
          <w:p w14:paraId="4ABFA42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50A28F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1D264A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5F6CE54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339A7BE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0665850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32.</w:t>
            </w:r>
          </w:p>
        </w:tc>
        <w:tc>
          <w:tcPr>
            <w:tcW w:w="10490" w:type="dxa"/>
            <w:vAlign w:val="center"/>
          </w:tcPr>
          <w:p w14:paraId="7FACE076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Rūgščiųjų karbonatų (CO2) tyrimas kraujo serume ir plazmoje</w:t>
            </w:r>
          </w:p>
        </w:tc>
        <w:tc>
          <w:tcPr>
            <w:tcW w:w="850" w:type="dxa"/>
            <w:noWrap/>
            <w:vAlign w:val="center"/>
          </w:tcPr>
          <w:p w14:paraId="262C124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3C691C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3D4350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76" w:type="dxa"/>
            <w:vAlign w:val="center"/>
          </w:tcPr>
          <w:p w14:paraId="2F03E37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137FE9A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15E4EC4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33.</w:t>
            </w:r>
          </w:p>
        </w:tc>
        <w:tc>
          <w:tcPr>
            <w:tcW w:w="10490" w:type="dxa"/>
            <w:vAlign w:val="center"/>
          </w:tcPr>
          <w:p w14:paraId="0A48575A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Magnio koncentracijos nustatymas</w:t>
            </w:r>
          </w:p>
        </w:tc>
        <w:tc>
          <w:tcPr>
            <w:tcW w:w="850" w:type="dxa"/>
            <w:noWrap/>
            <w:vAlign w:val="center"/>
          </w:tcPr>
          <w:p w14:paraId="144BD41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C14394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EE5C76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6" w:type="dxa"/>
            <w:vAlign w:val="center"/>
          </w:tcPr>
          <w:p w14:paraId="001FDB9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F6F8677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C2F567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34.</w:t>
            </w:r>
          </w:p>
        </w:tc>
        <w:tc>
          <w:tcPr>
            <w:tcW w:w="10490" w:type="dxa"/>
            <w:vAlign w:val="center"/>
          </w:tcPr>
          <w:p w14:paraId="7F156A32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Gama gliutamiltransferazės (GGT) aktyvumo nustatymas</w:t>
            </w:r>
          </w:p>
        </w:tc>
        <w:tc>
          <w:tcPr>
            <w:tcW w:w="850" w:type="dxa"/>
            <w:noWrap/>
            <w:vAlign w:val="center"/>
          </w:tcPr>
          <w:p w14:paraId="7398053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A0DBF6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C751FA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1276" w:type="dxa"/>
            <w:vAlign w:val="center"/>
          </w:tcPr>
          <w:p w14:paraId="644BEA7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00D06E3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048660E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35.</w:t>
            </w:r>
          </w:p>
        </w:tc>
        <w:tc>
          <w:tcPr>
            <w:tcW w:w="10490" w:type="dxa"/>
            <w:vAlign w:val="center"/>
          </w:tcPr>
          <w:p w14:paraId="323FE69E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Pankreatinės amilazės aktyvumo nustatymas</w:t>
            </w:r>
          </w:p>
        </w:tc>
        <w:tc>
          <w:tcPr>
            <w:tcW w:w="850" w:type="dxa"/>
            <w:noWrap/>
            <w:vAlign w:val="center"/>
          </w:tcPr>
          <w:p w14:paraId="587F026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B8D174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EC3703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1276" w:type="dxa"/>
            <w:vAlign w:val="center"/>
          </w:tcPr>
          <w:p w14:paraId="7AB4AAE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28B4DA10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0ECDD0F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36.</w:t>
            </w:r>
          </w:p>
        </w:tc>
        <w:tc>
          <w:tcPr>
            <w:tcW w:w="10490" w:type="dxa"/>
            <w:vAlign w:val="center"/>
          </w:tcPr>
          <w:p w14:paraId="08D64470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Lipazės aktyvumo nustatymas</w:t>
            </w:r>
          </w:p>
        </w:tc>
        <w:tc>
          <w:tcPr>
            <w:tcW w:w="850" w:type="dxa"/>
            <w:noWrap/>
            <w:vAlign w:val="center"/>
          </w:tcPr>
          <w:p w14:paraId="1F0C405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40E28F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E4652B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1276" w:type="dxa"/>
            <w:vAlign w:val="center"/>
          </w:tcPr>
          <w:p w14:paraId="0ADF044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17BBF0D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D1E545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37.</w:t>
            </w:r>
          </w:p>
        </w:tc>
        <w:tc>
          <w:tcPr>
            <w:tcW w:w="10490" w:type="dxa"/>
            <w:vAlign w:val="center"/>
          </w:tcPr>
          <w:p w14:paraId="4F96F7E8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Šlapalo koncentracijos nustatymas</w:t>
            </w:r>
          </w:p>
        </w:tc>
        <w:tc>
          <w:tcPr>
            <w:tcW w:w="850" w:type="dxa"/>
            <w:noWrap/>
            <w:vAlign w:val="center"/>
          </w:tcPr>
          <w:p w14:paraId="6DB158B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7A66C9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6A057D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6056801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1250F76D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35D3C6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38.</w:t>
            </w:r>
          </w:p>
        </w:tc>
        <w:tc>
          <w:tcPr>
            <w:tcW w:w="10490" w:type="dxa"/>
            <w:vAlign w:val="center"/>
          </w:tcPr>
          <w:p w14:paraId="1AE20306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Kreatinino koncentracijos nustatymas</w:t>
            </w:r>
          </w:p>
        </w:tc>
        <w:tc>
          <w:tcPr>
            <w:tcW w:w="850" w:type="dxa"/>
            <w:noWrap/>
            <w:vAlign w:val="center"/>
          </w:tcPr>
          <w:p w14:paraId="6B9AAFF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85E0FD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B938FD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2701FCE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1CA0FC2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4730D69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39.</w:t>
            </w:r>
          </w:p>
        </w:tc>
        <w:tc>
          <w:tcPr>
            <w:tcW w:w="10490" w:type="dxa"/>
            <w:vAlign w:val="center"/>
          </w:tcPr>
          <w:p w14:paraId="37A4DEA2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Kreatinkinazės (CK) aktyvumo nustatymas</w:t>
            </w:r>
          </w:p>
        </w:tc>
        <w:tc>
          <w:tcPr>
            <w:tcW w:w="850" w:type="dxa"/>
            <w:noWrap/>
            <w:vAlign w:val="center"/>
          </w:tcPr>
          <w:p w14:paraId="4AFDB1C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19A4A0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717D35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76" w:type="dxa"/>
            <w:vAlign w:val="center"/>
          </w:tcPr>
          <w:p w14:paraId="0813FC7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A2002CD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FCB341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40.</w:t>
            </w:r>
          </w:p>
        </w:tc>
        <w:tc>
          <w:tcPr>
            <w:tcW w:w="10490" w:type="dxa"/>
            <w:vAlign w:val="center"/>
          </w:tcPr>
          <w:p w14:paraId="719B52A7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Alaninaminotransferazės (ALAT/GPT) aktyvumo nustatymas</w:t>
            </w:r>
          </w:p>
        </w:tc>
        <w:tc>
          <w:tcPr>
            <w:tcW w:w="850" w:type="dxa"/>
            <w:noWrap/>
            <w:vAlign w:val="center"/>
          </w:tcPr>
          <w:p w14:paraId="6EBED17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976CBB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D725E0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378E535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48B509B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918564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41.</w:t>
            </w:r>
          </w:p>
        </w:tc>
        <w:tc>
          <w:tcPr>
            <w:tcW w:w="10490" w:type="dxa"/>
            <w:vAlign w:val="center"/>
          </w:tcPr>
          <w:p w14:paraId="65B2B988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Šarminės fosfatazės aktyvumo nustatymas</w:t>
            </w:r>
          </w:p>
        </w:tc>
        <w:tc>
          <w:tcPr>
            <w:tcW w:w="850" w:type="dxa"/>
            <w:noWrap/>
            <w:vAlign w:val="center"/>
          </w:tcPr>
          <w:p w14:paraId="14848B2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BDAE42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76EB01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4C661DA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474925B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F9FF6B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42.</w:t>
            </w:r>
          </w:p>
        </w:tc>
        <w:tc>
          <w:tcPr>
            <w:tcW w:w="10490" w:type="dxa"/>
            <w:vAlign w:val="center"/>
          </w:tcPr>
          <w:p w14:paraId="66C9A5D9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Aspartataminotransferazės (ASAT/GOT) aktyvumo nustatymas</w:t>
            </w:r>
          </w:p>
        </w:tc>
        <w:tc>
          <w:tcPr>
            <w:tcW w:w="850" w:type="dxa"/>
            <w:noWrap/>
            <w:vAlign w:val="center"/>
          </w:tcPr>
          <w:p w14:paraId="60EC52F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537C57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79F4A1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24EAF2E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2DB3AD6A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71F871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43.</w:t>
            </w:r>
          </w:p>
        </w:tc>
        <w:tc>
          <w:tcPr>
            <w:tcW w:w="10490" w:type="dxa"/>
            <w:vAlign w:val="center"/>
          </w:tcPr>
          <w:p w14:paraId="3F8F96D7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Laktatdehidrogenazės (LDH) aktyvumo nustatymas</w:t>
            </w:r>
          </w:p>
        </w:tc>
        <w:tc>
          <w:tcPr>
            <w:tcW w:w="850" w:type="dxa"/>
            <w:noWrap/>
            <w:vAlign w:val="center"/>
          </w:tcPr>
          <w:p w14:paraId="029A832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CA57EB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3FA809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6C239FB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3FAE4CE2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110854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44.</w:t>
            </w:r>
          </w:p>
        </w:tc>
        <w:tc>
          <w:tcPr>
            <w:tcW w:w="10490" w:type="dxa"/>
            <w:vAlign w:val="center"/>
          </w:tcPr>
          <w:p w14:paraId="51D724AE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Tiesioginio bilirubino koncentracijos nustatymas</w:t>
            </w:r>
          </w:p>
        </w:tc>
        <w:tc>
          <w:tcPr>
            <w:tcW w:w="850" w:type="dxa"/>
            <w:noWrap/>
            <w:vAlign w:val="center"/>
          </w:tcPr>
          <w:p w14:paraId="45A7002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2BDA2F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021026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6" w:type="dxa"/>
            <w:vAlign w:val="center"/>
          </w:tcPr>
          <w:p w14:paraId="7D65A66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F5FF187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1CC8573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45.</w:t>
            </w:r>
          </w:p>
        </w:tc>
        <w:tc>
          <w:tcPr>
            <w:tcW w:w="10490" w:type="dxa"/>
            <w:vAlign w:val="center"/>
          </w:tcPr>
          <w:p w14:paraId="4CC79088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Bendrojo bilirubino koncentracijos nustatymas</w:t>
            </w:r>
          </w:p>
        </w:tc>
        <w:tc>
          <w:tcPr>
            <w:tcW w:w="850" w:type="dxa"/>
            <w:noWrap/>
            <w:vAlign w:val="center"/>
          </w:tcPr>
          <w:p w14:paraId="1F00954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46BF03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BEBD1A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50D8271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E090AEE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EC1718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46.</w:t>
            </w:r>
          </w:p>
        </w:tc>
        <w:tc>
          <w:tcPr>
            <w:tcW w:w="10490" w:type="dxa"/>
            <w:vAlign w:val="center"/>
          </w:tcPr>
          <w:p w14:paraId="0E2E2031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Kortizolio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1A95B5E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C70C21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CD32F1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1CC288D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3C704E3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BF5305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47.</w:t>
            </w:r>
          </w:p>
        </w:tc>
        <w:tc>
          <w:tcPr>
            <w:tcW w:w="10490" w:type="dxa"/>
            <w:vAlign w:val="center"/>
          </w:tcPr>
          <w:p w14:paraId="384C5864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Adrenokortikotropino (AKTH)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63E7C5A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D95680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7C5041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5C3B235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5EC683FC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5135B3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48.</w:t>
            </w:r>
          </w:p>
        </w:tc>
        <w:tc>
          <w:tcPr>
            <w:tcW w:w="10490" w:type="dxa"/>
            <w:vAlign w:val="center"/>
          </w:tcPr>
          <w:p w14:paraId="329F5C9F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Limfocitų skaičiaus nustatymas</w:t>
            </w:r>
          </w:p>
        </w:tc>
        <w:tc>
          <w:tcPr>
            <w:tcW w:w="850" w:type="dxa"/>
            <w:noWrap/>
            <w:vAlign w:val="center"/>
          </w:tcPr>
          <w:p w14:paraId="26B0FB1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E9E0F4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0BBFF4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073D893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58880719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00C2357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49.</w:t>
            </w:r>
          </w:p>
        </w:tc>
        <w:tc>
          <w:tcPr>
            <w:tcW w:w="10490" w:type="dxa"/>
            <w:vAlign w:val="center"/>
          </w:tcPr>
          <w:p w14:paraId="3588C9D4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Periferinio kraujo ląstelių imunofenotipavimas tėkmės citometrijos būdu (1 žymens nustatymas)</w:t>
            </w:r>
          </w:p>
        </w:tc>
        <w:tc>
          <w:tcPr>
            <w:tcW w:w="850" w:type="dxa"/>
            <w:noWrap/>
            <w:vAlign w:val="center"/>
          </w:tcPr>
          <w:p w14:paraId="5BB3901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2AB07D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6587BE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4B961A9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1EA3EBB5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758532E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50.</w:t>
            </w:r>
          </w:p>
        </w:tc>
        <w:tc>
          <w:tcPr>
            <w:tcW w:w="10490" w:type="dxa"/>
            <w:vAlign w:val="center"/>
          </w:tcPr>
          <w:p w14:paraId="11FECC8B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Testosterono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76F9B77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4FFB78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12FAC1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5CEA2BE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05CA0DA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1196329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51.</w:t>
            </w:r>
          </w:p>
        </w:tc>
        <w:tc>
          <w:tcPr>
            <w:tcW w:w="10490" w:type="dxa"/>
            <w:vAlign w:val="center"/>
          </w:tcPr>
          <w:p w14:paraId="4A203275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Retikuliocitų skaičiavimas automatizuotu būdu</w:t>
            </w:r>
          </w:p>
        </w:tc>
        <w:tc>
          <w:tcPr>
            <w:tcW w:w="850" w:type="dxa"/>
            <w:noWrap/>
            <w:vAlign w:val="center"/>
          </w:tcPr>
          <w:p w14:paraId="503C9DA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078DFC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2D42B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76" w:type="dxa"/>
            <w:vAlign w:val="center"/>
          </w:tcPr>
          <w:p w14:paraId="7B65182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D88F458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2C93C1C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52.</w:t>
            </w:r>
          </w:p>
        </w:tc>
        <w:tc>
          <w:tcPr>
            <w:tcW w:w="10490" w:type="dxa"/>
            <w:vAlign w:val="center"/>
          </w:tcPr>
          <w:p w14:paraId="3B7EEA5B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Fibrinogeno koncentracijos nustatymas</w:t>
            </w:r>
          </w:p>
        </w:tc>
        <w:tc>
          <w:tcPr>
            <w:tcW w:w="850" w:type="dxa"/>
            <w:noWrap/>
            <w:vAlign w:val="center"/>
          </w:tcPr>
          <w:p w14:paraId="0EF17BD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128348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E7407F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6" w:type="dxa"/>
            <w:vAlign w:val="center"/>
          </w:tcPr>
          <w:p w14:paraId="24618DC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D4E9695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1A12A0C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53.</w:t>
            </w:r>
          </w:p>
        </w:tc>
        <w:tc>
          <w:tcPr>
            <w:tcW w:w="10490" w:type="dxa"/>
            <w:vAlign w:val="center"/>
          </w:tcPr>
          <w:p w14:paraId="57AE865F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D-dimerų nustatymas imunoturbidimetrijos metodu</w:t>
            </w:r>
          </w:p>
        </w:tc>
        <w:tc>
          <w:tcPr>
            <w:tcW w:w="850" w:type="dxa"/>
            <w:noWrap/>
            <w:vAlign w:val="center"/>
          </w:tcPr>
          <w:p w14:paraId="5D65DE6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812D55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5901B7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6" w:type="dxa"/>
            <w:vAlign w:val="center"/>
          </w:tcPr>
          <w:p w14:paraId="347B67E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10F5294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4AF3C7C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54.</w:t>
            </w:r>
          </w:p>
        </w:tc>
        <w:tc>
          <w:tcPr>
            <w:tcW w:w="10490" w:type="dxa"/>
            <w:vAlign w:val="center"/>
          </w:tcPr>
          <w:p w14:paraId="05438AF1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Troponino T (TnT) nustatymas</w:t>
            </w:r>
          </w:p>
        </w:tc>
        <w:tc>
          <w:tcPr>
            <w:tcW w:w="850" w:type="dxa"/>
            <w:noWrap/>
            <w:vAlign w:val="center"/>
          </w:tcPr>
          <w:p w14:paraId="0B35DFC6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CD6667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8253A7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0740EEA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A8F25D3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23DFEB8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55.</w:t>
            </w:r>
          </w:p>
        </w:tc>
        <w:tc>
          <w:tcPr>
            <w:tcW w:w="10490" w:type="dxa"/>
            <w:vAlign w:val="center"/>
          </w:tcPr>
          <w:p w14:paraId="605B8C3B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 reaktyvaus baltymo kiekybinis nustatymas</w:t>
            </w:r>
          </w:p>
        </w:tc>
        <w:tc>
          <w:tcPr>
            <w:tcW w:w="850" w:type="dxa"/>
            <w:noWrap/>
            <w:vAlign w:val="center"/>
          </w:tcPr>
          <w:p w14:paraId="331FACB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132D1C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5A6E0E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6" w:type="dxa"/>
            <w:vAlign w:val="center"/>
          </w:tcPr>
          <w:p w14:paraId="1E0F432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2815117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70AAEB8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56.</w:t>
            </w:r>
          </w:p>
        </w:tc>
        <w:tc>
          <w:tcPr>
            <w:tcW w:w="10490" w:type="dxa"/>
            <w:vAlign w:val="center"/>
          </w:tcPr>
          <w:p w14:paraId="6819F4F4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Karcinoembrioninio antigeno nustatymas (CEA)</w:t>
            </w:r>
          </w:p>
        </w:tc>
        <w:tc>
          <w:tcPr>
            <w:tcW w:w="850" w:type="dxa"/>
            <w:noWrap/>
            <w:vAlign w:val="center"/>
          </w:tcPr>
          <w:p w14:paraId="46D711E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3D7906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FCBC16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06C80555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D450A2E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7610B69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57</w:t>
            </w:r>
          </w:p>
        </w:tc>
        <w:tc>
          <w:tcPr>
            <w:tcW w:w="10490" w:type="dxa"/>
            <w:vAlign w:val="center"/>
          </w:tcPr>
          <w:p w14:paraId="7A38E95C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Prostatos specifinio antigeno (PSA) nustatymas</w:t>
            </w:r>
          </w:p>
        </w:tc>
        <w:tc>
          <w:tcPr>
            <w:tcW w:w="850" w:type="dxa"/>
            <w:noWrap/>
            <w:vAlign w:val="center"/>
          </w:tcPr>
          <w:p w14:paraId="745D650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DF9D26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40A767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106E9489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70CE2D58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5CA492A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lastRenderedPageBreak/>
              <w:t>58.</w:t>
            </w:r>
          </w:p>
        </w:tc>
        <w:tc>
          <w:tcPr>
            <w:tcW w:w="10490" w:type="dxa"/>
            <w:vAlign w:val="center"/>
          </w:tcPr>
          <w:p w14:paraId="309BDC60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Vėžio žymens Ca 125 nustatymas</w:t>
            </w:r>
          </w:p>
        </w:tc>
        <w:tc>
          <w:tcPr>
            <w:tcW w:w="850" w:type="dxa"/>
            <w:noWrap/>
            <w:vAlign w:val="center"/>
          </w:tcPr>
          <w:p w14:paraId="66622D6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F75DE0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7D2AEA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7883BBF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44796101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30AE81A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59.</w:t>
            </w:r>
          </w:p>
        </w:tc>
        <w:tc>
          <w:tcPr>
            <w:tcW w:w="10490" w:type="dxa"/>
            <w:vAlign w:val="center"/>
          </w:tcPr>
          <w:p w14:paraId="31B1BBAA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Kreatinkinazės širdies izofermento (CK-MB) masės nustatymas</w:t>
            </w:r>
          </w:p>
        </w:tc>
        <w:tc>
          <w:tcPr>
            <w:tcW w:w="850" w:type="dxa"/>
            <w:noWrap/>
            <w:vAlign w:val="center"/>
          </w:tcPr>
          <w:p w14:paraId="0A793F3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87B5F1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FFB2EE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243F777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6038B32F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7F8B35D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60.</w:t>
            </w:r>
          </w:p>
        </w:tc>
        <w:tc>
          <w:tcPr>
            <w:tcW w:w="10490" w:type="dxa"/>
            <w:vAlign w:val="center"/>
          </w:tcPr>
          <w:p w14:paraId="1A9E123D" w14:textId="4DAF05A3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Kvantiferono tyrimas: Imuninio atsako esant imunodeficitui nustatymas pagal gama interfono kiekį (in vitro stimuliuojant Mycobacterium tuberculosis antigenais ESAT-6, CFP-10 ir TB7.7) (Quantiferon)</w:t>
            </w:r>
            <w:r w:rsidR="008131E9"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850" w:type="dxa"/>
            <w:noWrap/>
            <w:vAlign w:val="center"/>
          </w:tcPr>
          <w:p w14:paraId="3D2E756B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A5B59B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D8EBFF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8683150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02C88C0B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7A3F0C3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61.</w:t>
            </w:r>
          </w:p>
        </w:tc>
        <w:tc>
          <w:tcPr>
            <w:tcW w:w="10490" w:type="dxa"/>
            <w:vAlign w:val="center"/>
          </w:tcPr>
          <w:p w14:paraId="5FC429F0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Prolaktino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0389D08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9128E6F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7EF10AA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695F298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57A76FF5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62B1225D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62.</w:t>
            </w:r>
          </w:p>
        </w:tc>
        <w:tc>
          <w:tcPr>
            <w:tcW w:w="10490" w:type="dxa"/>
            <w:vAlign w:val="center"/>
          </w:tcPr>
          <w:p w14:paraId="4080359C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Liuteinizuojančio hormono (LH) nustatymas imunofermentiniu metodu</w:t>
            </w:r>
          </w:p>
        </w:tc>
        <w:tc>
          <w:tcPr>
            <w:tcW w:w="850" w:type="dxa"/>
            <w:noWrap/>
            <w:vAlign w:val="center"/>
          </w:tcPr>
          <w:p w14:paraId="11957AC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E93638E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75F1AD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694DB22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83867" w:rsidRPr="002332F5" w14:paraId="3CF6891D" w14:textId="77777777" w:rsidTr="002332F5">
        <w:trPr>
          <w:trHeight w:val="289"/>
        </w:trPr>
        <w:tc>
          <w:tcPr>
            <w:tcW w:w="851" w:type="dxa"/>
            <w:vAlign w:val="center"/>
          </w:tcPr>
          <w:p w14:paraId="4D7EE438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63.</w:t>
            </w:r>
          </w:p>
        </w:tc>
        <w:tc>
          <w:tcPr>
            <w:tcW w:w="10490" w:type="dxa"/>
            <w:vAlign w:val="center"/>
          </w:tcPr>
          <w:p w14:paraId="1806067F" w14:textId="77777777" w:rsidR="00683867" w:rsidRPr="002332F5" w:rsidRDefault="00683867" w:rsidP="0068386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Glikozilinto hemoglobino HbA1c nustatymas</w:t>
            </w:r>
          </w:p>
        </w:tc>
        <w:tc>
          <w:tcPr>
            <w:tcW w:w="850" w:type="dxa"/>
            <w:noWrap/>
            <w:vAlign w:val="center"/>
          </w:tcPr>
          <w:p w14:paraId="3A33FAEC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72DFFD4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ABC6EE3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69F6D281" w14:textId="77777777" w:rsidR="00683867" w:rsidRPr="002332F5" w:rsidRDefault="00683867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0AF4620D" w14:textId="77777777" w:rsidTr="001D2232">
        <w:trPr>
          <w:trHeight w:val="289"/>
        </w:trPr>
        <w:tc>
          <w:tcPr>
            <w:tcW w:w="851" w:type="dxa"/>
            <w:vAlign w:val="center"/>
          </w:tcPr>
          <w:p w14:paraId="6573E5DF" w14:textId="77777777" w:rsidR="002332F5" w:rsidRPr="002332F5" w:rsidRDefault="002332F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06B2AEE9" w14:textId="59518746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 pirkimo dalies pasiūlymo kaina, Eur be PVM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1276" w:type="dxa"/>
            <w:vAlign w:val="center"/>
          </w:tcPr>
          <w:p w14:paraId="0FECD001" w14:textId="77777777" w:rsidR="002332F5" w:rsidRPr="002332F5" w:rsidRDefault="002332F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5A30E01E" w14:textId="77777777" w:rsidTr="009C6E1C">
        <w:trPr>
          <w:trHeight w:val="289"/>
        </w:trPr>
        <w:tc>
          <w:tcPr>
            <w:tcW w:w="851" w:type="dxa"/>
            <w:vAlign w:val="center"/>
          </w:tcPr>
          <w:p w14:paraId="770E5EED" w14:textId="77777777" w:rsidR="002332F5" w:rsidRPr="002332F5" w:rsidRDefault="002332F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749E3B74" w14:textId="4E619FC8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PVM: </w:t>
            </w:r>
          </w:p>
        </w:tc>
        <w:tc>
          <w:tcPr>
            <w:tcW w:w="1276" w:type="dxa"/>
            <w:vAlign w:val="center"/>
          </w:tcPr>
          <w:p w14:paraId="755BB4B8" w14:textId="77777777" w:rsidR="002332F5" w:rsidRPr="002332F5" w:rsidRDefault="002332F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092C3919" w14:textId="77777777" w:rsidTr="002332F5">
        <w:trPr>
          <w:trHeight w:val="28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893314" w14:textId="77777777" w:rsidR="002332F5" w:rsidRPr="002332F5" w:rsidRDefault="002332F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tcBorders>
              <w:bottom w:val="single" w:sz="4" w:space="0" w:color="auto"/>
            </w:tcBorders>
            <w:vAlign w:val="center"/>
          </w:tcPr>
          <w:p w14:paraId="502A31E1" w14:textId="72348AFB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I pirkimo dalies pasiūlymo kaina, Eur 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su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 PVM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C8532F" w14:textId="77777777" w:rsidR="002332F5" w:rsidRPr="002332F5" w:rsidRDefault="002332F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059A86AF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A0BC0" w14:textId="512BA616" w:rsidR="002332F5" w:rsidRPr="002332F5" w:rsidRDefault="002332F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       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73A20" w14:textId="77777777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B0F334B" w14:textId="77777777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861A8ED" w14:textId="212A33BA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 lentelė</w:t>
            </w:r>
          </w:p>
        </w:tc>
      </w:tr>
      <w:tr w:rsidR="002332F5" w:rsidRPr="002332F5" w14:paraId="238A45CA" w14:textId="1056B2CB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20A" w14:textId="33F6F1F3" w:rsidR="002332F5" w:rsidRPr="002332F5" w:rsidRDefault="002332F5" w:rsidP="002332F5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bookmarkStart w:id="2" w:name="_Hlk205555703"/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Pirkimo dalis ir Eil. Nr.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3BD" w14:textId="3C3BB194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Minimalūs būtini reikalavimai pirkimo objektui</w:t>
            </w:r>
          </w:p>
        </w:tc>
        <w:tc>
          <w:tcPr>
            <w:tcW w:w="850" w:type="dxa"/>
            <w:vAlign w:val="center"/>
          </w:tcPr>
          <w:p w14:paraId="44A885D2" w14:textId="0D0F30B6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</w:t>
            </w:r>
          </w:p>
        </w:tc>
        <w:tc>
          <w:tcPr>
            <w:tcW w:w="1068" w:type="dxa"/>
            <w:vAlign w:val="center"/>
          </w:tcPr>
          <w:p w14:paraId="0E52235C" w14:textId="1ACC70CA" w:rsidR="002332F5" w:rsidRPr="002332F5" w:rsidRDefault="002332F5" w:rsidP="002332F5">
            <w:pPr>
              <w:spacing w:before="100" w:beforeAutospacing="1" w:after="100" w:afterAutospacing="1" w:line="240" w:lineRule="auto"/>
              <w:ind w:left="-105" w:right="-17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 įkainis, Eur be PVM</w:t>
            </w:r>
          </w:p>
        </w:tc>
        <w:tc>
          <w:tcPr>
            <w:tcW w:w="1332" w:type="dxa"/>
            <w:gridSpan w:val="2"/>
            <w:vAlign w:val="center"/>
          </w:tcPr>
          <w:p w14:paraId="1BBCF88F" w14:textId="300FB17A" w:rsidR="002332F5" w:rsidRPr="002332F5" w:rsidRDefault="002332F5" w:rsidP="002332F5">
            <w:pPr>
              <w:spacing w:before="100" w:beforeAutospacing="1" w:after="100" w:afterAutospacing="1" w:line="240" w:lineRule="auto"/>
              <w:ind w:left="-39"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Preliminarus kiekis per 12 mėn. </w:t>
            </w:r>
          </w:p>
        </w:tc>
        <w:tc>
          <w:tcPr>
            <w:tcW w:w="1286" w:type="dxa"/>
            <w:gridSpan w:val="2"/>
            <w:vAlign w:val="center"/>
          </w:tcPr>
          <w:p w14:paraId="6915D91B" w14:textId="0F3E5DC3" w:rsidR="002332F5" w:rsidRPr="002332F5" w:rsidRDefault="002332F5" w:rsidP="002332F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Viso kiekio suma Eur be PVM</w:t>
            </w:r>
          </w:p>
        </w:tc>
      </w:tr>
      <w:tr w:rsidR="00B809A5" w:rsidRPr="002332F5" w14:paraId="36F85EAA" w14:textId="77777777" w:rsidTr="008131E9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54CA" w14:textId="4A92EB87" w:rsidR="00B809A5" w:rsidRPr="002332F5" w:rsidRDefault="00B809A5" w:rsidP="0068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II d.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D14" w14:textId="423FBA97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Radiologinės diagnostikos paslaugos</w:t>
            </w:r>
          </w:p>
        </w:tc>
      </w:tr>
      <w:tr w:rsidR="00B809A5" w:rsidRPr="002332F5" w14:paraId="7517D4FD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970" w14:textId="0631F0DC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5BB" w14:textId="1057A8C0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CT – krūtinės ląstos, pilvo ir dubens tyrimas su intraveninėmis kontrastinėmis medžiagomis ir be jų ir gydytojo aprašymas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5AD1" w14:textId="0864184D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F37E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1473" w14:textId="71939F93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3400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809A5" w:rsidRPr="002332F5" w14:paraId="054A2C32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EAD1" w14:textId="7218FD3D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5F9" w14:textId="07051930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CT – kaklo minkštųjų audinių tyrimas, įskaitant ryklę, gerklas, viršutinę stemplės dalį (bet be kaklinės stuburo dalies) 1 ar daugiau regionų su kontrastinėmis medžiagomis ir gydytojo aprašymas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9753" w14:textId="53B16C6D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2B24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AB57" w14:textId="146D2ED0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956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809A5" w:rsidRPr="002332F5" w14:paraId="5A0781BB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959" w14:textId="6D08D499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12C6" w14:textId="06D0E07B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Galvos smegenų – CT tyrimas su intraveninėmis kontrastinėmis medžiagomis ir be jų ir gydytojo aprašymas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0ECC" w14:textId="16407B92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BEB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FEF9" w14:textId="42D13BF2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FD0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809A5" w:rsidRPr="002332F5" w14:paraId="3785F4B0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A00" w14:textId="2908CABF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0EF" w14:textId="5156CDD0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Magnetinio rezonanso tomografija nenaudojant kontrastinių medžiagų – 482,81 + kontrastinė medžiaga pagal kiekį (20 ml), tos dienos įkainį ir turimą kontrastinę medžiagą – 37,80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DFFB" w14:textId="0A2288E5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3F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97" w14:textId="69EA74FB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F51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809A5" w:rsidRPr="002332F5" w14:paraId="4F80F055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6E6" w14:textId="2090DFE5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786" w14:textId="70EA270F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Radiologo konsultacija (kai atliekamas scintigrafijos tyrimas)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94F1" w14:textId="61E9669B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C5A8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8B49" w14:textId="52122166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D68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809A5" w:rsidRPr="002332F5" w14:paraId="2BDC3D89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34A" w14:textId="3B318451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5458" w14:textId="75ADDF34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Skaitmenizuota rentgenografija įrašant į kompaktinį diską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947A" w14:textId="2A58CE8B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E45D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87AB" w14:textId="2BF87FB1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AB0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809A5" w:rsidRPr="002332F5" w14:paraId="09CAC690" w14:textId="77777777" w:rsidTr="002332F5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898" w14:textId="43303B55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9F4" w14:textId="2C610E7C" w:rsidR="00B809A5" w:rsidRPr="002332F5" w:rsidRDefault="00B809A5" w:rsidP="00B809A5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Kardioechoskopija (tretinio lygio echoskopuotojo paslauga)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3D80" w14:textId="22758663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1265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F7DB1" w14:textId="11B1478E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057" w14:textId="77777777" w:rsidR="00B809A5" w:rsidRPr="002332F5" w:rsidRDefault="00B809A5" w:rsidP="00B8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7A4B3464" w14:textId="77777777" w:rsidTr="00DE2E96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36F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24F7044F" w14:textId="4FD62569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 pirkimo dalies pasiūlymo kaina, Eur be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11A8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103ABD61" w14:textId="77777777" w:rsidTr="00DE2E96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3D12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26F37505" w14:textId="50EC2078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PVM: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34F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4582D449" w14:textId="77777777" w:rsidTr="00DE2E96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4FE5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</w:p>
        </w:tc>
        <w:tc>
          <w:tcPr>
            <w:tcW w:w="13750" w:type="dxa"/>
            <w:gridSpan w:val="6"/>
            <w:tcBorders>
              <w:bottom w:val="single" w:sz="4" w:space="0" w:color="auto"/>
            </w:tcBorders>
            <w:vAlign w:val="center"/>
          </w:tcPr>
          <w:p w14:paraId="12C10185" w14:textId="724B2FF0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I 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pirkimo dalies pasiūlymo kaina, Eur su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0790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bookmarkEnd w:id="2"/>
    </w:tbl>
    <w:p w14:paraId="58F6E6BD" w14:textId="77777777" w:rsidR="00683867" w:rsidRPr="002332F5" w:rsidRDefault="00683867" w:rsidP="00683867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7F437D" w14:textId="77777777" w:rsidR="002332F5" w:rsidRPr="002332F5" w:rsidRDefault="002332F5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16B708EF" w14:textId="77777777" w:rsidR="002332F5" w:rsidRDefault="002332F5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48557D2A" w14:textId="77777777" w:rsidR="002332F5" w:rsidRDefault="002332F5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731F0FEF" w14:textId="77777777" w:rsidR="002332F5" w:rsidRDefault="002332F5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3B0F4BD8" w14:textId="54DD64A6" w:rsidR="002332F5" w:rsidRDefault="002332F5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\</w:t>
      </w:r>
    </w:p>
    <w:p w14:paraId="0B120451" w14:textId="77777777" w:rsidR="002332F5" w:rsidRPr="002332F5" w:rsidRDefault="002332F5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1FC50270" w14:textId="3978DBA0" w:rsidR="002332F5" w:rsidRPr="002332F5" w:rsidRDefault="002332F5" w:rsidP="002332F5">
      <w:pPr>
        <w:spacing w:after="0" w:line="240" w:lineRule="auto"/>
        <w:ind w:right="-457" w:firstLine="142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3 lentelė</w:t>
      </w: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90"/>
        <w:gridCol w:w="850"/>
        <w:gridCol w:w="1068"/>
        <w:gridCol w:w="66"/>
        <w:gridCol w:w="1266"/>
        <w:gridCol w:w="10"/>
        <w:gridCol w:w="1276"/>
      </w:tblGrid>
      <w:tr w:rsidR="002332F5" w:rsidRPr="002332F5" w14:paraId="0E5BC194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3A2F" w14:textId="77777777" w:rsidR="002332F5" w:rsidRPr="002332F5" w:rsidRDefault="002332F5" w:rsidP="00016720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Pirkimo dalis ir Eil. Nr.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EF0" w14:textId="77777777" w:rsidR="002332F5" w:rsidRPr="002332F5" w:rsidRDefault="002332F5" w:rsidP="00016720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Minimalūs būtini reikalavimai pirkimo objektui</w:t>
            </w:r>
          </w:p>
        </w:tc>
        <w:tc>
          <w:tcPr>
            <w:tcW w:w="850" w:type="dxa"/>
            <w:vAlign w:val="center"/>
          </w:tcPr>
          <w:p w14:paraId="43D46A10" w14:textId="77777777" w:rsidR="002332F5" w:rsidRPr="002332F5" w:rsidRDefault="002332F5" w:rsidP="00016720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</w:t>
            </w:r>
          </w:p>
        </w:tc>
        <w:tc>
          <w:tcPr>
            <w:tcW w:w="1068" w:type="dxa"/>
            <w:vAlign w:val="center"/>
          </w:tcPr>
          <w:p w14:paraId="46F5CF97" w14:textId="77777777" w:rsidR="002332F5" w:rsidRPr="002332F5" w:rsidRDefault="002332F5" w:rsidP="00016720">
            <w:pPr>
              <w:spacing w:before="100" w:beforeAutospacing="1" w:after="100" w:afterAutospacing="1" w:line="240" w:lineRule="auto"/>
              <w:ind w:left="-105" w:right="-17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 įkainis, Eur be PVM</w:t>
            </w:r>
          </w:p>
        </w:tc>
        <w:tc>
          <w:tcPr>
            <w:tcW w:w="1332" w:type="dxa"/>
            <w:gridSpan w:val="2"/>
            <w:vAlign w:val="center"/>
          </w:tcPr>
          <w:p w14:paraId="5F299D49" w14:textId="77777777" w:rsidR="002332F5" w:rsidRPr="002332F5" w:rsidRDefault="002332F5" w:rsidP="00016720">
            <w:pPr>
              <w:spacing w:before="100" w:beforeAutospacing="1" w:after="100" w:afterAutospacing="1" w:line="240" w:lineRule="auto"/>
              <w:ind w:left="-39"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Preliminarus kiekis per 12 mėn. </w:t>
            </w:r>
          </w:p>
        </w:tc>
        <w:tc>
          <w:tcPr>
            <w:tcW w:w="1286" w:type="dxa"/>
            <w:gridSpan w:val="2"/>
            <w:vAlign w:val="center"/>
          </w:tcPr>
          <w:p w14:paraId="5A83D3A8" w14:textId="77777777" w:rsidR="002332F5" w:rsidRPr="002332F5" w:rsidRDefault="002332F5" w:rsidP="0001672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Viso kiekio suma Eur be PVM</w:t>
            </w:r>
          </w:p>
        </w:tc>
      </w:tr>
      <w:tr w:rsidR="002332F5" w:rsidRPr="002332F5" w14:paraId="64013E48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3AB" w14:textId="53FFB0A1" w:rsidR="002332F5" w:rsidRPr="002332F5" w:rsidRDefault="002332F5" w:rsidP="0001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II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 d.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7D36" w14:textId="133CFA12" w:rsidR="002332F5" w:rsidRPr="002332F5" w:rsidRDefault="002332F5" w:rsidP="00016720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2332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Patologo</w:t>
            </w:r>
            <w:r w:rsidRPr="002332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paslaugos</w:t>
            </w:r>
          </w:p>
        </w:tc>
      </w:tr>
      <w:tr w:rsidR="002332F5" w:rsidRPr="002332F5" w14:paraId="3170B8EB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CCE" w14:textId="1587302E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CD9" w14:textId="6053DFBA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Imunohistocheminis tyrimas PD-L1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9BA6" w14:textId="75F4361F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E87A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5A80" w14:textId="3DD669B1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B398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04E44D6F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C06" w14:textId="7D7E0A4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A50C" w14:textId="7E6D4F50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Parafininio bloko pakėlimas iš archyvo***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B983" w14:textId="0E07B33F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D60C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3CCA" w14:textId="7EBB5D68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E39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44286783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DF1" w14:textId="69C2A35D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1D3F" w14:textId="4B3A199E" w:rsidR="002332F5" w:rsidRPr="002332F5" w:rsidRDefault="002332F5" w:rsidP="002332F5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Patologo konsultacija interpretuojant stiklelius/ mėginio atrankos ar kitos patologo paslaugos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B36E" w14:textId="01438D25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Val.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6FFC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D50A" w14:textId="3502113D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6D7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7E99D1A6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33E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1121FC74" w14:textId="2E904168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II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 pirkimo dalies pasiūlymo kaina, Eur be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BA31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45DA9F6D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410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7ACA9644" w14:textId="77777777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PVM: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A3AA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332F5" w:rsidRPr="002332F5" w14:paraId="3FCFC50F" w14:textId="77777777" w:rsidTr="00016720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FD4C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</w:rPr>
            </w:pPr>
          </w:p>
        </w:tc>
        <w:tc>
          <w:tcPr>
            <w:tcW w:w="13750" w:type="dxa"/>
            <w:gridSpan w:val="6"/>
            <w:tcBorders>
              <w:bottom w:val="single" w:sz="4" w:space="0" w:color="auto"/>
            </w:tcBorders>
            <w:vAlign w:val="center"/>
          </w:tcPr>
          <w:p w14:paraId="2C5C519C" w14:textId="0148BBFE" w:rsidR="002332F5" w:rsidRPr="002332F5" w:rsidRDefault="002332F5" w:rsidP="00233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II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I </w:t>
            </w:r>
            <w:r w:rsidRPr="002332F5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pirkimo dalies pasiūlymo kaina, Eur su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9108" w14:textId="77777777" w:rsidR="002332F5" w:rsidRPr="002332F5" w:rsidRDefault="002332F5" w:rsidP="002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97BE25C" w14:textId="77777777" w:rsidR="002332F5" w:rsidRPr="002332F5" w:rsidRDefault="002332F5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66C93286" w14:textId="63FB4466" w:rsidR="00F20642" w:rsidRPr="002332F5" w:rsidRDefault="00F20642" w:rsidP="00F2064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2332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Paslaugų atlikimo terminai:</w:t>
      </w:r>
    </w:p>
    <w:p w14:paraId="0DDCFA5C" w14:textId="77777777" w:rsidR="008131E9" w:rsidRPr="002332F5" w:rsidRDefault="008131E9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 d. Laboratoriniai tyrimai: </w:t>
      </w:r>
    </w:p>
    <w:p w14:paraId="717D4BBF" w14:textId="77777777" w:rsidR="008131E9" w:rsidRPr="002332F5" w:rsidRDefault="008131E9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tyrimai turi būti atlikti kokybiškai ir laiku, 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1 dieną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tyrimo rezultatai. </w:t>
      </w:r>
    </w:p>
    <w:p w14:paraId="6ECFE4A8" w14:textId="77777777" w:rsidR="008131E9" w:rsidRPr="002332F5" w:rsidRDefault="008131E9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* tyrimai atliekami 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2 dienas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tyrimo rezultatai; </w:t>
      </w:r>
    </w:p>
    <w:p w14:paraId="3883EE0D" w14:textId="77777777" w:rsidR="008131E9" w:rsidRPr="002332F5" w:rsidRDefault="008131E9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** tyrimai atliekami 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7 dienas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tyrimo rezultatai.  </w:t>
      </w:r>
    </w:p>
    <w:p w14:paraId="7103E751" w14:textId="77777777" w:rsidR="00985493" w:rsidRPr="002332F5" w:rsidRDefault="008131E9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II d. Radiologinės diagnostikos paslaugos: </w:t>
      </w:r>
    </w:p>
    <w:p w14:paraId="38504DA7" w14:textId="4F1392AC" w:rsidR="008131E9" w:rsidRPr="002332F5" w:rsidRDefault="00985493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paslaugos </w:t>
      </w:r>
      <w:r w:rsidR="008131E9"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turi būti atlikt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</w:t>
      </w:r>
      <w:r w:rsidR="008131E9"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kokybiškai ir laiku </w:t>
      </w:r>
      <w:r w:rsidR="008131E9" w:rsidRPr="002332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1-3 dienas</w:t>
      </w:r>
      <w:r w:rsidR="008131E9"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tyrimų rezultatai. </w:t>
      </w:r>
    </w:p>
    <w:p w14:paraId="2308DFC6" w14:textId="77777777" w:rsidR="00985493" w:rsidRPr="002332F5" w:rsidRDefault="008131E9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III d. Patologinės diagnostikos paslaugos: </w:t>
      </w:r>
    </w:p>
    <w:p w14:paraId="7BBFCCD7" w14:textId="3CEEA95A" w:rsidR="008131E9" w:rsidRPr="002332F5" w:rsidRDefault="008131E9" w:rsidP="00813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paslaugos turi būti atliktos kokybiškai ir laiku 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3 dienas</w:t>
      </w: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paslaugą. </w:t>
      </w:r>
    </w:p>
    <w:p w14:paraId="06811C2B" w14:textId="665DD499" w:rsidR="006B286C" w:rsidRPr="002332F5" w:rsidRDefault="008131E9" w:rsidP="006B286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***Nacionalinio vėžio institute ir Nacionalinio vėžio centre paimtų navikų mėginiai archyvuojami Valstybiniame patologijos centre.</w:t>
      </w:r>
      <w:bookmarkEnd w:id="0"/>
    </w:p>
    <w:p w14:paraId="480E7B0A" w14:textId="77777777" w:rsidR="006B286C" w:rsidRPr="002332F5" w:rsidRDefault="006B286C" w:rsidP="006B286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79F57F" w14:textId="77777777" w:rsidR="006B286C" w:rsidRPr="002332F5" w:rsidRDefault="006B286C" w:rsidP="006B286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CD0526" w14:textId="77777777" w:rsidR="006B286C" w:rsidRPr="002332F5" w:rsidRDefault="006B286C" w:rsidP="006B286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</w:pPr>
    </w:p>
    <w:p w14:paraId="48CACF61" w14:textId="6ED146CE" w:rsidR="006B286C" w:rsidRPr="002332F5" w:rsidRDefault="006B286C" w:rsidP="006B286C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12252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___________________________________________</w:t>
      </w:r>
      <w:r w:rsidRPr="002332F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___________________________</w:t>
      </w:r>
    </w:p>
    <w:p w14:paraId="278289CA" w14:textId="27A60438" w:rsidR="006B286C" w:rsidRPr="002332F5" w:rsidRDefault="006B286C" w:rsidP="006B286C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2332F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arba jo įgalioto asmens pareigų pavadinimas</w:t>
      </w:r>
      <w:r w:rsidRPr="002332F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(Vardas, pavardė)</w:t>
      </w:r>
    </w:p>
    <w:p w14:paraId="55ECE425" w14:textId="77777777" w:rsidR="006B286C" w:rsidRPr="009F15B3" w:rsidRDefault="006B286C" w:rsidP="006B286C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837ED25" w14:textId="77777777" w:rsidR="006B286C" w:rsidRPr="00ED08C6" w:rsidRDefault="006B286C" w:rsidP="00DE2146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B286C" w:rsidRPr="00ED08C6" w:rsidSect="006B286C">
      <w:pgSz w:w="16838" w:h="11906" w:orient="landscape"/>
      <w:pgMar w:top="567" w:right="851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1D2"/>
    <w:multiLevelType w:val="hybridMultilevel"/>
    <w:tmpl w:val="F8522B70"/>
    <w:lvl w:ilvl="0" w:tplc="32AC492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E7063D"/>
    <w:multiLevelType w:val="hybridMultilevel"/>
    <w:tmpl w:val="7BC83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4622"/>
    <w:multiLevelType w:val="hybridMultilevel"/>
    <w:tmpl w:val="68865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403766">
    <w:abstractNumId w:val="2"/>
  </w:num>
  <w:num w:numId="2" w16cid:durableId="868880873">
    <w:abstractNumId w:val="1"/>
  </w:num>
  <w:num w:numId="3" w16cid:durableId="53786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D7"/>
    <w:rsid w:val="00030AD8"/>
    <w:rsid w:val="002332F5"/>
    <w:rsid w:val="003333A7"/>
    <w:rsid w:val="003B6284"/>
    <w:rsid w:val="003D3B18"/>
    <w:rsid w:val="003F480B"/>
    <w:rsid w:val="00683867"/>
    <w:rsid w:val="006B286C"/>
    <w:rsid w:val="006C5B2A"/>
    <w:rsid w:val="007A741B"/>
    <w:rsid w:val="008131E9"/>
    <w:rsid w:val="008863FD"/>
    <w:rsid w:val="00886CE3"/>
    <w:rsid w:val="00985493"/>
    <w:rsid w:val="009C6189"/>
    <w:rsid w:val="00A7328E"/>
    <w:rsid w:val="00A9015F"/>
    <w:rsid w:val="00B134DB"/>
    <w:rsid w:val="00B809A5"/>
    <w:rsid w:val="00BA2E30"/>
    <w:rsid w:val="00BD55F6"/>
    <w:rsid w:val="00C70A79"/>
    <w:rsid w:val="00DA296E"/>
    <w:rsid w:val="00DE2146"/>
    <w:rsid w:val="00E05BB0"/>
    <w:rsid w:val="00E436B3"/>
    <w:rsid w:val="00EA7BCA"/>
    <w:rsid w:val="00F055AE"/>
    <w:rsid w:val="00F20642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33FD"/>
  <w15:chartTrackingRefBased/>
  <w15:docId w15:val="{2D65479F-FDE7-4860-85B3-6DA1D45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F5"/>
  </w:style>
  <w:style w:type="paragraph" w:styleId="Heading1">
    <w:name w:val="heading 1"/>
    <w:basedOn w:val="Normal"/>
    <w:next w:val="Normal"/>
    <w:link w:val="Heading1Char"/>
    <w:uiPriority w:val="9"/>
    <w:qFormat/>
    <w:rsid w:val="00F7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6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63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683867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4922</Words>
  <Characters>2807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14</cp:revision>
  <cp:lastPrinted>2025-08-08T12:51:00Z</cp:lastPrinted>
  <dcterms:created xsi:type="dcterms:W3CDTF">2025-05-09T07:57:00Z</dcterms:created>
  <dcterms:modified xsi:type="dcterms:W3CDTF">2025-08-08T12:53:00Z</dcterms:modified>
</cp:coreProperties>
</file>