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327BF047" w14:textId="77777777" w:rsidR="00C101A0" w:rsidRPr="00BD1D1C" w:rsidRDefault="00C101A0" w:rsidP="00C101A0">
          <w:pPr>
            <w:spacing w:after="120" w:line="20" w:lineRule="atLeast"/>
            <w:contextualSpacing/>
            <w:jc w:val="center"/>
            <w:rPr>
              <w:rFonts w:ascii="Times New Roman" w:eastAsia="Times New Roman" w:hAnsi="Times New Roman" w:cs="Times New Roman"/>
              <w:b/>
              <w:bCs/>
              <w:sz w:val="24"/>
              <w:szCs w:val="24"/>
            </w:rPr>
          </w:pPr>
          <w:r w:rsidRPr="00BD1D1C">
            <w:rPr>
              <w:rFonts w:ascii="Times New Roman" w:eastAsia="Times New Roman" w:hAnsi="Times New Roman" w:cs="Times New Roman"/>
              <w:b/>
              <w:bCs/>
              <w:sz w:val="24"/>
              <w:szCs w:val="24"/>
            </w:rPr>
            <w:t>LIETUVOS RESPUBLIKOS ŽEMĖS ŪKIO MINISTERIJA</w:t>
          </w:r>
        </w:p>
        <w:p w14:paraId="57BD9654" w14:textId="77777777" w:rsidR="00C101A0" w:rsidRPr="00BD1D1C" w:rsidRDefault="00C101A0" w:rsidP="00C101A0">
          <w:pPr>
            <w:spacing w:after="120" w:line="20" w:lineRule="atLeast"/>
            <w:ind w:firstLine="0"/>
            <w:contextualSpacing/>
            <w:jc w:val="center"/>
            <w:rPr>
              <w:rFonts w:ascii="Times New Roman" w:eastAsia="Times New Roman" w:hAnsi="Times New Roman" w:cs="Times New Roman"/>
              <w:sz w:val="24"/>
              <w:szCs w:val="24"/>
            </w:rPr>
          </w:pPr>
          <w:r w:rsidRPr="00BD1D1C">
            <w:rPr>
              <w:rFonts w:ascii="Times New Roman" w:eastAsia="Times New Roman" w:hAnsi="Times New Roman" w:cs="Times New Roman"/>
              <w:sz w:val="24"/>
              <w:szCs w:val="24"/>
            </w:rPr>
            <w:t>Biudžetinė įstaiga, Gedimino pr. 19, LT-01103 Vilnius, tel. 8 5 239 11 11,</w:t>
          </w:r>
        </w:p>
        <w:p w14:paraId="1F3CF9BF" w14:textId="77777777" w:rsidR="00C101A0" w:rsidRPr="00BD1D1C" w:rsidRDefault="00C101A0" w:rsidP="00C101A0">
          <w:pPr>
            <w:spacing w:after="120" w:line="20" w:lineRule="atLeast"/>
            <w:ind w:firstLine="0"/>
            <w:contextualSpacing/>
            <w:jc w:val="center"/>
            <w:rPr>
              <w:rFonts w:ascii="Times New Roman" w:eastAsia="Times New Roman" w:hAnsi="Times New Roman" w:cs="Times New Roman"/>
              <w:sz w:val="24"/>
              <w:szCs w:val="24"/>
            </w:rPr>
          </w:pPr>
          <w:r w:rsidRPr="00BD1D1C">
            <w:rPr>
              <w:rFonts w:ascii="Times New Roman" w:eastAsia="Times New Roman" w:hAnsi="Times New Roman" w:cs="Times New Roman"/>
              <w:sz w:val="24"/>
              <w:szCs w:val="24"/>
            </w:rPr>
            <w:t xml:space="preserve">faks. 8 5 239 12 12, el. p. </w:t>
          </w:r>
          <w:proofErr w:type="spellStart"/>
          <w:r w:rsidRPr="00BD1D1C">
            <w:rPr>
              <w:rFonts w:ascii="Times New Roman" w:eastAsia="Times New Roman" w:hAnsi="Times New Roman" w:cs="Times New Roman"/>
              <w:sz w:val="24"/>
              <w:szCs w:val="24"/>
            </w:rPr>
            <w:t>zum@zum.lt</w:t>
          </w:r>
          <w:proofErr w:type="spellEnd"/>
          <w:r w:rsidRPr="00BD1D1C">
            <w:rPr>
              <w:rFonts w:ascii="Times New Roman" w:eastAsia="Times New Roman" w:hAnsi="Times New Roman" w:cs="Times New Roman"/>
              <w:sz w:val="24"/>
              <w:szCs w:val="24"/>
            </w:rPr>
            <w:t xml:space="preserve">, http://www.zum.lrv.lt </w:t>
          </w:r>
        </w:p>
        <w:p w14:paraId="0145D714" w14:textId="77777777" w:rsidR="00C101A0" w:rsidRPr="00BD1D1C" w:rsidRDefault="00C101A0" w:rsidP="00C101A0">
          <w:pPr>
            <w:spacing w:after="120" w:line="20" w:lineRule="atLeast"/>
            <w:ind w:firstLine="0"/>
            <w:contextualSpacing/>
            <w:jc w:val="center"/>
            <w:rPr>
              <w:rFonts w:ascii="Times New Roman" w:eastAsia="Times New Roman" w:hAnsi="Times New Roman" w:cs="Times New Roman"/>
              <w:sz w:val="24"/>
              <w:szCs w:val="24"/>
            </w:rPr>
          </w:pPr>
          <w:r w:rsidRPr="00BD1D1C">
            <w:rPr>
              <w:rFonts w:ascii="Times New Roman" w:eastAsia="Times New Roman" w:hAnsi="Times New Roman" w:cs="Times New Roman"/>
              <w:sz w:val="24"/>
              <w:szCs w:val="24"/>
            </w:rPr>
            <w:t>Duomenys kaupiami ir saugomi Juridinių asmenų registre, kodas 188675190</w:t>
          </w:r>
        </w:p>
        <w:p w14:paraId="6F58C0B4" w14:textId="77777777" w:rsidR="00C101A0" w:rsidRPr="00BD1D1C" w:rsidRDefault="00C101A0" w:rsidP="00C101A0">
          <w:pPr>
            <w:spacing w:after="120"/>
            <w:ind w:left="567" w:firstLine="0"/>
            <w:contextualSpacing/>
            <w:jc w:val="center"/>
            <w:rPr>
              <w:rFonts w:ascii="Times New Roman" w:hAnsi="Times New Roman" w:cs="Times New Roman"/>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687C93EA" w14:textId="77777777" w:rsidR="00CD155B" w:rsidRDefault="00CD155B" w:rsidP="001A2892">
          <w:pPr>
            <w:spacing w:after="120" w:line="240" w:lineRule="auto"/>
            <w:ind w:left="567" w:firstLine="0"/>
            <w:contextualSpacing/>
            <w:jc w:val="center"/>
            <w:rPr>
              <w:rFonts w:cstheme="minorHAnsi"/>
              <w:b/>
              <w:bCs/>
              <w:sz w:val="28"/>
              <w:szCs w:val="28"/>
            </w:rPr>
          </w:pPr>
          <w:r w:rsidRPr="00CD155B">
            <w:rPr>
              <w:rFonts w:cstheme="minorHAnsi"/>
              <w:b/>
              <w:bCs/>
              <w:sz w:val="28"/>
              <w:szCs w:val="28"/>
            </w:rPr>
            <w:t xml:space="preserve">MAŽOS VERTĖS VIEŠOJO PIRKIMO </w:t>
          </w:r>
        </w:p>
        <w:p w14:paraId="1D1BF965" w14:textId="61B7EFEF" w:rsidR="00D526C8" w:rsidRPr="00CD155B" w:rsidRDefault="00CD155B" w:rsidP="001A2892">
          <w:pPr>
            <w:spacing w:after="120" w:line="240" w:lineRule="auto"/>
            <w:ind w:left="567" w:firstLine="0"/>
            <w:contextualSpacing/>
            <w:jc w:val="center"/>
            <w:rPr>
              <w:rFonts w:cstheme="minorHAnsi"/>
              <w:b/>
              <w:bCs/>
              <w:sz w:val="28"/>
              <w:szCs w:val="28"/>
            </w:rPr>
          </w:pPr>
          <w:r w:rsidRPr="00CD155B">
            <w:rPr>
              <w:rFonts w:cstheme="minorHAnsi"/>
              <w:b/>
              <w:bCs/>
              <w:sz w:val="28"/>
              <w:szCs w:val="28"/>
            </w:rPr>
            <w:t>„</w:t>
          </w:r>
          <w:r w:rsidRPr="00CD155B">
            <w:rPr>
              <w:b/>
              <w:bCs/>
              <w:sz w:val="28"/>
              <w:szCs w:val="28"/>
            </w:rPr>
            <w:t>UAB „LIETUVOS ŽIRGYNAS“</w:t>
          </w:r>
          <w:r w:rsidRPr="00CD155B">
            <w:rPr>
              <w:b/>
              <w:bCs/>
              <w:sz w:val="28"/>
              <w:szCs w:val="28"/>
              <w:shd w:val="clear" w:color="auto" w:fill="FFFFFF"/>
            </w:rPr>
            <w:t xml:space="preserve"> VEIKLOS AUDITO PASLAUG</w:t>
          </w:r>
          <w:r w:rsidRPr="00CD155B">
            <w:rPr>
              <w:b/>
              <w:bCs/>
              <w:sz w:val="28"/>
              <w:szCs w:val="28"/>
            </w:rPr>
            <w:t>OS</w:t>
          </w:r>
          <w:r w:rsidRPr="00CD155B">
            <w:rPr>
              <w:rFonts w:cstheme="minorHAnsi"/>
              <w:b/>
              <w:bCs/>
              <w:sz w:val="28"/>
              <w:szCs w:val="28"/>
            </w:rPr>
            <w:t>“</w:t>
          </w:r>
        </w:p>
        <w:p w14:paraId="18ACC6AD" w14:textId="5554F311" w:rsidR="00D526C8" w:rsidRPr="00CD155B" w:rsidRDefault="00CD155B" w:rsidP="001A2892">
          <w:pPr>
            <w:spacing w:after="120" w:line="240" w:lineRule="auto"/>
            <w:ind w:left="567" w:firstLine="0"/>
            <w:contextualSpacing/>
            <w:jc w:val="center"/>
            <w:rPr>
              <w:rFonts w:cstheme="minorHAnsi"/>
              <w:b/>
              <w:bCs/>
              <w:sz w:val="28"/>
              <w:szCs w:val="28"/>
            </w:rPr>
          </w:pPr>
          <w:r w:rsidRPr="00CD155B">
            <w:rPr>
              <w:rFonts w:cstheme="minorHAnsi"/>
              <w:b/>
              <w:bCs/>
              <w:sz w:val="28"/>
              <w:szCs w:val="28"/>
            </w:rPr>
            <w:t xml:space="preserve">SKELBIAMOS APKLAUSOS SPECIALIOSIOS SĄLYGOS </w:t>
          </w:r>
        </w:p>
        <w:p w14:paraId="517C01D9" w14:textId="4F0412F9" w:rsidR="001C24BC" w:rsidRDefault="00CD155B" w:rsidP="001A2892">
          <w:pPr>
            <w:spacing w:after="120" w:line="240" w:lineRule="auto"/>
            <w:ind w:left="567" w:firstLine="0"/>
            <w:contextualSpacing/>
            <w:jc w:val="center"/>
            <w:rPr>
              <w:rFonts w:ascii="Arial" w:hAnsi="Arial" w:cs="Arial"/>
            </w:rPr>
          </w:pPr>
          <w:r w:rsidRPr="00CD155B">
            <w:rPr>
              <w:rFonts w:cstheme="minorHAnsi"/>
              <w:b/>
              <w:bCs/>
              <w:sz w:val="28"/>
              <w:szCs w:val="28"/>
            </w:rPr>
            <w:t>VERSIJA NR. 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0A170C">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5CD72551" w14:textId="77777777" w:rsidR="00934F34" w:rsidRDefault="002902C1" w:rsidP="00934F34">
      <w:pPr>
        <w:spacing w:line="240" w:lineRule="auto"/>
        <w:rPr>
          <w:rFonts w:cstheme="minorHAnsi"/>
        </w:rPr>
      </w:pPr>
      <w:r w:rsidRPr="006B1A30">
        <w:rPr>
          <w:rFonts w:cstheme="minorHAnsi"/>
        </w:rPr>
        <w:t xml:space="preserve">1.1. </w:t>
      </w:r>
      <w:r w:rsidR="00934F34" w:rsidRPr="00BD1D1C">
        <w:rPr>
          <w:rFonts w:ascii="Times New Roman" w:hAnsi="Times New Roman" w:cs="Times New Roman"/>
        </w:rPr>
        <w:t>Perkančioji organizacija – Lietuvos Respublikos žemės ūkio ministerija, juridinio asmens kodas 188675190, adresas Gedimino pr. 19, LT-01103 Vilnius, darbo laikas pirmadienį–ketvirtadienį nuo 8:00 iki 17:00 val., penktadienį nuo 8:00 iki 15:45 val. Perkančioji organizacija nėra PVM mokėtoja.</w:t>
      </w:r>
      <w:r w:rsidR="7D1CDEAB" w:rsidRPr="006B1A30">
        <w:rPr>
          <w:rFonts w:cstheme="minorHAnsi"/>
        </w:rPr>
        <w:t xml:space="preserve"> </w:t>
      </w:r>
    </w:p>
    <w:p w14:paraId="6669709E" w14:textId="77ACC286" w:rsidR="00316D64" w:rsidRPr="00934F34" w:rsidRDefault="00934F34" w:rsidP="00934F34">
      <w:pPr>
        <w:spacing w:line="240" w:lineRule="auto"/>
        <w:rPr>
          <w:rFonts w:cstheme="minorHAnsi"/>
        </w:rPr>
      </w:pPr>
      <w:r w:rsidRPr="00934F34">
        <w:rPr>
          <w:rFonts w:cstheme="minorHAnsi"/>
        </w:rPr>
        <w:t xml:space="preserve">1.2. </w:t>
      </w:r>
      <w:r w:rsidR="00CA0CC5" w:rsidRPr="00934F34">
        <w:rPr>
          <w:rFonts w:cstheme="minorHAnsi"/>
        </w:rPr>
        <w:t xml:space="preserve">Pirkimas neatliekamas naudojantis centralizuotų pirkimų katalogu, nes </w:t>
      </w:r>
      <w:r w:rsidRPr="00934F34">
        <w:rPr>
          <w:rFonts w:cstheme="minorHAnsi"/>
        </w:rPr>
        <w:t>veiklos audito paslaugų nėra VšĮ CPO LT el. kataloge</w:t>
      </w:r>
      <w:r w:rsidR="00CA0CC5" w:rsidRPr="00934F34">
        <w:rPr>
          <w:rFonts w:cstheme="minorHAnsi"/>
        </w:rPr>
        <w:t xml:space="preserve">.  </w:t>
      </w:r>
    </w:p>
    <w:p w14:paraId="52EA068B" w14:textId="7A11017D" w:rsidR="00C71C6F" w:rsidRPr="004939D6" w:rsidRDefault="00503A5B" w:rsidP="00F77A5D">
      <w:pPr>
        <w:spacing w:line="240" w:lineRule="auto"/>
        <w:ind w:left="697" w:firstLine="0"/>
        <w:rPr>
          <w:rFonts w:cstheme="minorHAnsi"/>
        </w:rPr>
      </w:pPr>
      <w:r w:rsidRPr="004939D6">
        <w:rPr>
          <w:rFonts w:cstheme="minorHAnsi"/>
        </w:rPr>
        <w:t>1.</w:t>
      </w:r>
      <w:r w:rsidR="00934F34">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34F34">
            <w:t>yra</w:t>
          </w:r>
        </w:sdtContent>
      </w:sdt>
      <w:r w:rsidR="00A100C8" w:rsidRPr="004939D6" w:rsidDel="00A100C8">
        <w:rPr>
          <w:rFonts w:cstheme="minorHAnsi"/>
        </w:rPr>
        <w:t xml:space="preserve"> </w:t>
      </w:r>
      <w:r w:rsidR="00091F01" w:rsidRPr="004939D6">
        <w:rPr>
          <w:rFonts w:cstheme="minorHAnsi"/>
        </w:rPr>
        <w:t xml:space="preserve">sudaroma. </w:t>
      </w:r>
    </w:p>
    <w:p w14:paraId="3A28FD27" w14:textId="77777777" w:rsidR="00934F34" w:rsidRDefault="004F6423" w:rsidP="00934F34">
      <w:pPr>
        <w:pStyle w:val="Sraopastraipa"/>
        <w:spacing w:line="240" w:lineRule="auto"/>
        <w:ind w:left="0" w:firstLine="709"/>
      </w:pPr>
      <w:r w:rsidRPr="004939D6">
        <w:t>1.</w:t>
      </w:r>
      <w:r w:rsidR="00934F34">
        <w:t>4</w:t>
      </w:r>
      <w:r w:rsidRPr="004939D6">
        <w:t>.</w:t>
      </w:r>
      <w:r w:rsidRPr="004939D6">
        <w:rPr>
          <w:i/>
          <w:iCs/>
        </w:rPr>
        <w:t xml:space="preserve"> </w:t>
      </w:r>
      <w:r w:rsidR="00D459E3" w:rsidRPr="004939D6">
        <w:t xml:space="preserve">Atliekamas žaliasis pirkimas. </w:t>
      </w:r>
      <w:r w:rsidR="00934F34" w:rsidRPr="00173E36">
        <w:t>Paslaugos atitinka Aplinkos apsaugos kriterijų taikymo, vykdant žaliuosius pirkimus, tvarkos aprašo, patvirtinto Lietuvos Respublikos aplinkos ministro 2011 m. birželio 28 d. įsakymu Nr. D1-508, 4.4.3 papunktį, t. y. teikiamos nematerialaus pobūdžio (intelektinės) paslaugos, nesusijusios su materialaus objekto sukūrimu, kurių teikimo metu nėra numatomas reikšmingas neigiamas poveikis aplinkai, nesukuriamas taršos šaltinis ir negeneruojamos atliekos.</w:t>
      </w:r>
    </w:p>
    <w:p w14:paraId="58B4D3E2" w14:textId="65D6FD6F" w:rsidR="00BD290E" w:rsidRPr="004939D6" w:rsidRDefault="00B1192A" w:rsidP="00934F34">
      <w:pPr>
        <w:pStyle w:val="Sraopastraipa"/>
        <w:spacing w:line="240" w:lineRule="auto"/>
        <w:ind w:left="0" w:firstLine="709"/>
        <w:rPr>
          <w:rFonts w:cstheme="minorHAnsi"/>
          <w:color w:val="7030A0"/>
        </w:rPr>
      </w:pPr>
      <w:r w:rsidRPr="004939D6">
        <w:rPr>
          <w:rFonts w:cstheme="minorHAnsi"/>
        </w:rPr>
        <w:t>1.</w:t>
      </w:r>
      <w:r w:rsidR="00934F34">
        <w:rPr>
          <w:rFonts w:cstheme="minorHAnsi"/>
        </w:rPr>
        <w:t>5</w:t>
      </w:r>
      <w:r w:rsidRPr="004939D6">
        <w:rPr>
          <w:rFonts w:cstheme="minorHAnsi"/>
        </w:rPr>
        <w:t xml:space="preserve">. Šiame pirkime </w:t>
      </w:r>
      <w:r w:rsidR="00934F34">
        <w:rPr>
          <w:rFonts w:cstheme="minorHAnsi"/>
        </w:rPr>
        <w:t>ne</w:t>
      </w:r>
      <w:r w:rsidRPr="004939D6">
        <w:rPr>
          <w:rFonts w:cstheme="minorHAnsi"/>
        </w:rPr>
        <w:t>taikomi socialiniai kriterijai</w:t>
      </w:r>
      <w:bookmarkStart w:id="10" w:name="_Hlk163547301"/>
      <w:r w:rsidR="00934F34">
        <w:rPr>
          <w:rFonts w:cstheme="minorHAnsi"/>
        </w:rPr>
        <w:t>.</w:t>
      </w:r>
    </w:p>
    <w:bookmarkEnd w:id="10"/>
    <w:p w14:paraId="15179C0E" w14:textId="488CF97F" w:rsidR="00257685" w:rsidRPr="007A6EAB" w:rsidRDefault="003D3DF5" w:rsidP="00934F34">
      <w:pPr>
        <w:spacing w:line="240" w:lineRule="auto"/>
        <w:ind w:left="312" w:firstLine="397"/>
        <w:rPr>
          <w:rFonts w:cstheme="minorHAnsi"/>
        </w:rPr>
      </w:pPr>
      <w:r>
        <w:rPr>
          <w:rFonts w:eastAsia="Arial" w:cstheme="minorHAnsi"/>
        </w:rPr>
        <w:t>1.</w:t>
      </w:r>
      <w:r w:rsidR="00934F34">
        <w:rPr>
          <w:rFonts w:eastAsia="Arial" w:cstheme="minorHAnsi"/>
        </w:rPr>
        <w:t>6</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0A170C">
      <w:pPr>
        <w:pStyle w:val="Antrat1"/>
        <w:numPr>
          <w:ilvl w:val="0"/>
          <w:numId w:val="7"/>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6EEC919A" w:rsidR="00FB3C75" w:rsidRPr="00934F34" w:rsidRDefault="4A330118" w:rsidP="000A170C">
      <w:pPr>
        <w:pStyle w:val="Betarp"/>
        <w:numPr>
          <w:ilvl w:val="1"/>
          <w:numId w:val="7"/>
        </w:numPr>
        <w:tabs>
          <w:tab w:val="left" w:pos="1134"/>
        </w:tabs>
        <w:spacing w:after="120"/>
        <w:ind w:left="0" w:firstLine="709"/>
        <w:contextualSpacing/>
        <w:rPr>
          <w:rFonts w:cstheme="minorHAnsi"/>
        </w:rPr>
      </w:pPr>
      <w:r w:rsidRPr="00934F34">
        <w:rPr>
          <w:rFonts w:cstheme="minorHAnsi"/>
        </w:rPr>
        <w:t xml:space="preserve"> </w:t>
      </w:r>
      <w:r w:rsidR="00651664" w:rsidRPr="00934F34">
        <w:rPr>
          <w:rFonts w:cstheme="minorHAnsi"/>
        </w:rPr>
        <w:t xml:space="preserve">Perkančioji organizacija </w:t>
      </w:r>
      <w:r w:rsidR="00FB3C75" w:rsidRPr="00934F34">
        <w:rPr>
          <w:rFonts w:eastAsia="Calibri" w:cstheme="minorHAnsi"/>
        </w:rPr>
        <w:t xml:space="preserve">numato įsigyti </w:t>
      </w:r>
      <w:r w:rsidR="00934F34" w:rsidRPr="00934F34">
        <w:t>UAB „Lietuvos žirgynas“</w:t>
      </w:r>
      <w:r w:rsidR="00934F34" w:rsidRPr="00934F34">
        <w:rPr>
          <w:shd w:val="clear" w:color="auto" w:fill="FFFFFF"/>
        </w:rPr>
        <w:t xml:space="preserve"> veiklos audito paslaug</w:t>
      </w:r>
      <w:r w:rsidR="00934F34" w:rsidRPr="00934F34">
        <w:t>as</w:t>
      </w:r>
      <w:r w:rsidR="00FB3C75" w:rsidRPr="00934F34">
        <w:rPr>
          <w:rFonts w:eastAsia="Calibri" w:cstheme="minorHAnsi"/>
        </w:rPr>
        <w:t>.</w:t>
      </w:r>
      <w:r w:rsidR="00FB3C75" w:rsidRPr="00934F34">
        <w:rPr>
          <w:rFonts w:cstheme="minorHAnsi"/>
        </w:rPr>
        <w:t xml:space="preserve"> Reikalavimai </w:t>
      </w:r>
      <w:r w:rsidR="00966703" w:rsidRPr="00934F34">
        <w:rPr>
          <w:rFonts w:cstheme="minorHAnsi"/>
        </w:rPr>
        <w:t>p</w:t>
      </w:r>
      <w:r w:rsidR="00FB3C75" w:rsidRPr="00934F34">
        <w:rPr>
          <w:rFonts w:cstheme="minorHAnsi"/>
        </w:rPr>
        <w:t>irkimo objektui nustatyti</w:t>
      </w:r>
      <w:r w:rsidR="00AE2AEF" w:rsidRPr="00934F34">
        <w:rPr>
          <w:rFonts w:cstheme="minorHAnsi"/>
        </w:rPr>
        <w:t xml:space="preserve"> </w:t>
      </w:r>
      <w:r w:rsidR="00966703" w:rsidRPr="00934F34">
        <w:rPr>
          <w:rFonts w:cstheme="minorHAnsi"/>
        </w:rPr>
        <w:t>s</w:t>
      </w:r>
      <w:r w:rsidR="00044836" w:rsidRPr="00934F34">
        <w:rPr>
          <w:rFonts w:cstheme="minorHAnsi"/>
        </w:rPr>
        <w:t>pecialiųjų p</w:t>
      </w:r>
      <w:r w:rsidR="00AE2AEF" w:rsidRPr="00934F34">
        <w:rPr>
          <w:rFonts w:cstheme="minorHAnsi"/>
        </w:rPr>
        <w:t xml:space="preserve">irkimo sąlygų </w:t>
      </w:r>
      <w:r w:rsidR="001678A9">
        <w:rPr>
          <w:rFonts w:cstheme="minorHAnsi"/>
        </w:rPr>
        <w:t>2</w:t>
      </w:r>
      <w:r w:rsidR="00AE2AEF" w:rsidRPr="00934F34">
        <w:rPr>
          <w:rFonts w:cstheme="minorHAnsi"/>
        </w:rPr>
        <w:t xml:space="preserve"> priede</w:t>
      </w:r>
      <w:r w:rsidR="00934F34" w:rsidRPr="00934F34">
        <w:rPr>
          <w:rFonts w:cstheme="minorHAnsi"/>
        </w:rPr>
        <w:t xml:space="preserve"> „Techninė specif</w:t>
      </w:r>
      <w:r w:rsidR="00096B7C">
        <w:rPr>
          <w:rFonts w:cstheme="minorHAnsi"/>
        </w:rPr>
        <w:t>i</w:t>
      </w:r>
      <w:r w:rsidR="00934F34" w:rsidRPr="00934F34">
        <w:rPr>
          <w:rFonts w:cstheme="minorHAnsi"/>
        </w:rPr>
        <w:t>kacija“</w:t>
      </w:r>
      <w:r w:rsidR="00AE2AEF" w:rsidRPr="00934F34">
        <w:rPr>
          <w:rFonts w:cstheme="minorHAnsi"/>
        </w:rPr>
        <w:t>.</w:t>
      </w:r>
    </w:p>
    <w:p w14:paraId="49117D58" w14:textId="4D66BDDC" w:rsidR="005D280D" w:rsidRPr="00934F34" w:rsidRDefault="002C41AA" w:rsidP="00F77A5D">
      <w:pPr>
        <w:pStyle w:val="Betarp"/>
        <w:contextualSpacing/>
        <w:rPr>
          <w:rFonts w:cstheme="minorHAnsi"/>
        </w:rPr>
      </w:pPr>
      <w:r w:rsidRPr="00934F34">
        <w:rPr>
          <w:rFonts w:cstheme="minorHAnsi"/>
        </w:rPr>
        <w:t>2.2.</w:t>
      </w:r>
      <w:r w:rsidR="00ED1C85" w:rsidRPr="00934F34">
        <w:rPr>
          <w:rFonts w:cstheme="minorHAnsi"/>
        </w:rPr>
        <w:t xml:space="preserve"> </w:t>
      </w:r>
      <w:r w:rsidR="00FB3C75" w:rsidRPr="00934F34">
        <w:rPr>
          <w:rFonts w:cstheme="minorHAnsi"/>
        </w:rPr>
        <w:t>Pirkimo objektas į dalis neskaidomas.</w:t>
      </w:r>
      <w:r w:rsidR="00702B7B" w:rsidRPr="00934F34">
        <w:rPr>
          <w:rFonts w:cstheme="minorHAnsi"/>
        </w:rPr>
        <w:t xml:space="preserve"> Pirkimo apimtys, reikalavimai ir techninė specifikacija apibrėžti </w:t>
      </w:r>
      <w:r w:rsidR="00C314B2" w:rsidRPr="00934F34">
        <w:rPr>
          <w:rFonts w:cstheme="minorHAnsi"/>
        </w:rPr>
        <w:t>s</w:t>
      </w:r>
      <w:r w:rsidR="000B6976" w:rsidRPr="00934F34">
        <w:rPr>
          <w:rFonts w:cstheme="minorHAnsi"/>
        </w:rPr>
        <w:t>pecialiųjų p</w:t>
      </w:r>
      <w:r w:rsidR="00702B7B" w:rsidRPr="00934F34">
        <w:rPr>
          <w:rFonts w:cstheme="minorHAnsi"/>
        </w:rPr>
        <w:t xml:space="preserve">irkimo sąlygų </w:t>
      </w:r>
      <w:r w:rsidR="001678A9">
        <w:rPr>
          <w:rFonts w:cstheme="minorHAnsi"/>
        </w:rPr>
        <w:t>2</w:t>
      </w:r>
      <w:r w:rsidR="00702B7B" w:rsidRPr="00934F34">
        <w:rPr>
          <w:rFonts w:cstheme="minorHAnsi"/>
        </w:rPr>
        <w:t xml:space="preserve"> priede.</w:t>
      </w:r>
    </w:p>
    <w:p w14:paraId="2B9FCCA2" w14:textId="34073C68" w:rsidR="003943EC" w:rsidRDefault="003943EC" w:rsidP="00F77A5D">
      <w:pPr>
        <w:pStyle w:val="Sraopastraipa"/>
        <w:spacing w:line="240" w:lineRule="auto"/>
        <w:ind w:left="0" w:firstLine="709"/>
        <w:rPr>
          <w:rFonts w:cstheme="minorHAnsi"/>
        </w:rPr>
      </w:pPr>
      <w:r w:rsidRPr="00934F34">
        <w:rPr>
          <w:rFonts w:cstheme="minorHAnsi"/>
        </w:rPr>
        <w:t>2.</w:t>
      </w:r>
      <w:r w:rsidR="001F568A" w:rsidRPr="00934F34">
        <w:rPr>
          <w:rFonts w:cstheme="minorHAnsi"/>
        </w:rPr>
        <w:t>3</w:t>
      </w:r>
      <w:r w:rsidRPr="00934F34">
        <w:rPr>
          <w:rFonts w:cstheme="minorHAnsi"/>
        </w:rPr>
        <w:t xml:space="preserve">. Jeigu apibūdinant pirkimo objektą techninėje specifikacijoje nurodytas konkretus modelis ar tiekimo šaltinis, konkretus procesas, būdingas konkretaus tiekėjo tiekiamoms prekėms ar teikiamoms paslaugoms, ar prekių </w:t>
      </w:r>
      <w:r w:rsidRPr="00E53E12">
        <w:rPr>
          <w:rFonts w:cstheme="minorHAnsi"/>
        </w:rPr>
        <w:t xml:space="preserve">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0A170C">
      <w:pPr>
        <w:pStyle w:val="Antrat1"/>
        <w:numPr>
          <w:ilvl w:val="0"/>
          <w:numId w:val="7"/>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18E8255E" w:rsidR="00AA5F07" w:rsidRPr="001678A9" w:rsidRDefault="005D280D" w:rsidP="000A170C">
      <w:pPr>
        <w:pStyle w:val="Sraopastraipa"/>
        <w:numPr>
          <w:ilvl w:val="1"/>
          <w:numId w:val="7"/>
        </w:numPr>
        <w:spacing w:line="240" w:lineRule="auto"/>
        <w:ind w:left="0" w:firstLine="709"/>
        <w:rPr>
          <w:rFonts w:cstheme="minorHAnsi"/>
          <w:i/>
          <w:iCs/>
        </w:rPr>
      </w:pPr>
      <w:r w:rsidRPr="001678A9">
        <w:rPr>
          <w:rFonts w:cstheme="minorHAnsi"/>
        </w:rPr>
        <w:t>Reikalavimai dėl tiekėjo ir</w:t>
      </w:r>
      <w:r w:rsidR="00F17EDA" w:rsidRPr="001678A9">
        <w:rPr>
          <w:rFonts w:cstheme="minorHAnsi"/>
        </w:rPr>
        <w:t xml:space="preserve"> </w:t>
      </w:r>
      <w:r w:rsidRPr="001678A9">
        <w:rPr>
          <w:rFonts w:cstheme="minorHAnsi"/>
        </w:rPr>
        <w:t>subtiekėjų</w:t>
      </w:r>
      <w:r w:rsidR="00DF6485" w:rsidRPr="001678A9">
        <w:rPr>
          <w:rFonts w:cstheme="minorHAnsi"/>
        </w:rPr>
        <w:t xml:space="preserve"> (jeigu taikoma)</w:t>
      </w:r>
      <w:r w:rsidR="00A857C4" w:rsidRPr="001678A9">
        <w:rPr>
          <w:rFonts w:cstheme="minorHAnsi"/>
        </w:rPr>
        <w:t xml:space="preserve">, ūkio subjektų, kurių pajėgumais </w:t>
      </w:r>
      <w:r w:rsidR="00CF1B69" w:rsidRPr="001678A9">
        <w:rPr>
          <w:rFonts w:cstheme="minorHAnsi"/>
        </w:rPr>
        <w:t>tiekėjas remiasi,</w:t>
      </w:r>
      <w:r w:rsidR="00FB4B5E" w:rsidRPr="001678A9">
        <w:rPr>
          <w:rFonts w:cstheme="minorHAnsi"/>
        </w:rPr>
        <w:t xml:space="preserve"> </w:t>
      </w:r>
      <w:r w:rsidRPr="001678A9">
        <w:rPr>
          <w:rFonts w:cstheme="minorHAnsi"/>
        </w:rPr>
        <w:t>pašalinimo pagrindų nebuvimo</w:t>
      </w:r>
      <w:r w:rsidR="004A415C" w:rsidRPr="001678A9">
        <w:rPr>
          <w:rFonts w:cstheme="minorHAnsi"/>
        </w:rPr>
        <w:t xml:space="preserve"> </w:t>
      </w:r>
      <w:r w:rsidRPr="001678A9">
        <w:rPr>
          <w:rFonts w:cstheme="minorHAnsi"/>
        </w:rPr>
        <w:t xml:space="preserve">bei jų nebuvimą patvirtinantys dokumentai nurodyti </w:t>
      </w:r>
      <w:r w:rsidR="00CF1B69" w:rsidRPr="001678A9">
        <w:rPr>
          <w:rFonts w:cstheme="minorHAnsi"/>
        </w:rPr>
        <w:t>s</w:t>
      </w:r>
      <w:r w:rsidR="0035091B" w:rsidRPr="001678A9">
        <w:rPr>
          <w:rFonts w:cstheme="minorHAnsi"/>
        </w:rPr>
        <w:t>pecialiųjų p</w:t>
      </w:r>
      <w:r w:rsidRPr="001678A9">
        <w:rPr>
          <w:rFonts w:cstheme="minorHAnsi"/>
        </w:rPr>
        <w:t xml:space="preserve">irkimo sąlygų </w:t>
      </w:r>
      <w:r w:rsidR="001678A9" w:rsidRPr="001678A9">
        <w:rPr>
          <w:rFonts w:cstheme="minorHAnsi"/>
        </w:rPr>
        <w:t>1</w:t>
      </w:r>
      <w:r w:rsidRPr="001678A9">
        <w:rPr>
          <w:rFonts w:cstheme="minorHAnsi"/>
        </w:rPr>
        <w:t xml:space="preserve"> priede. </w:t>
      </w:r>
    </w:p>
    <w:p w14:paraId="694FBDAB" w14:textId="214D8477" w:rsidR="009905AD" w:rsidRDefault="005D280D" w:rsidP="000A170C">
      <w:pPr>
        <w:pStyle w:val="Sraopastraipa"/>
        <w:numPr>
          <w:ilvl w:val="1"/>
          <w:numId w:val="7"/>
        </w:numPr>
        <w:spacing w:line="240" w:lineRule="auto"/>
        <w:ind w:left="0" w:firstLine="697"/>
        <w:rPr>
          <w:rFonts w:cstheme="minorHAnsi"/>
        </w:rPr>
      </w:pPr>
      <w:r w:rsidRPr="00817AB9">
        <w:rPr>
          <w:rFonts w:cstheme="minorHAnsi"/>
        </w:rPr>
        <w:t xml:space="preserve">Tiekėjams </w:t>
      </w:r>
      <w:r w:rsidR="00243470" w:rsidRPr="001678A9">
        <w:rPr>
          <w:rFonts w:cstheme="minorHAnsi"/>
          <w:b/>
          <w:bCs/>
        </w:rPr>
        <w:t>nustatom</w:t>
      </w:r>
      <w:r w:rsidR="00195035">
        <w:rPr>
          <w:rFonts w:cstheme="minorHAnsi"/>
          <w:b/>
          <w:bCs/>
        </w:rPr>
        <w:t>as</w:t>
      </w:r>
      <w:r w:rsidR="00243470" w:rsidRPr="001678A9">
        <w:rPr>
          <w:rFonts w:cstheme="minorHAnsi"/>
          <w:b/>
          <w:bCs/>
        </w:rPr>
        <w:t xml:space="preserve"> </w:t>
      </w:r>
      <w:r w:rsidR="00E14B2F">
        <w:rPr>
          <w:rFonts w:cstheme="minorHAnsi"/>
          <w:b/>
          <w:bCs/>
        </w:rPr>
        <w:t>ši</w:t>
      </w:r>
      <w:r w:rsidR="00195035">
        <w:rPr>
          <w:rFonts w:cstheme="minorHAnsi"/>
          <w:b/>
          <w:bCs/>
        </w:rPr>
        <w:t>s</w:t>
      </w:r>
      <w:r w:rsidR="00E14B2F">
        <w:rPr>
          <w:rFonts w:cstheme="minorHAnsi"/>
          <w:b/>
          <w:bCs/>
        </w:rPr>
        <w:t xml:space="preserve"> </w:t>
      </w:r>
      <w:r w:rsidRPr="00817AB9">
        <w:rPr>
          <w:rFonts w:cstheme="minorHAnsi"/>
        </w:rPr>
        <w:t>kvalifikacijos reikalavima</w:t>
      </w:r>
      <w:r w:rsidR="00195035">
        <w:rPr>
          <w:rFonts w:cstheme="minorHAnsi"/>
        </w:rPr>
        <w:t>s</w:t>
      </w:r>
      <w:r w:rsidR="00E14B2F">
        <w:rPr>
          <w:rFonts w:cstheme="minorHAnsi"/>
        </w:rPr>
        <w:t xml:space="preserve">: </w:t>
      </w:r>
    </w:p>
    <w:p w14:paraId="1D616603" w14:textId="5367AE66" w:rsidR="00E14B2F" w:rsidRPr="00F86ECB" w:rsidRDefault="00E14B2F" w:rsidP="0041633B">
      <w:pPr>
        <w:spacing w:line="276" w:lineRule="auto"/>
        <w:ind w:left="360" w:firstLine="0"/>
        <w:contextualSpacing/>
        <w:rPr>
          <w:rFonts w:ascii="Calibri" w:eastAsia="Calibri" w:hAnsi="Calibri" w:cs="Calibri"/>
          <w:b/>
          <w:i/>
          <w:iCs/>
          <w:color w:val="7030A0"/>
          <w:lang w:eastAsia="en-US"/>
        </w:rPr>
      </w:pPr>
    </w:p>
    <w:tbl>
      <w:tblPr>
        <w:tblStyle w:val="TableGrid31"/>
        <w:tblW w:w="9214" w:type="dxa"/>
        <w:tblInd w:w="-289" w:type="dxa"/>
        <w:tblLayout w:type="fixed"/>
        <w:tblLook w:val="04A0" w:firstRow="1" w:lastRow="0" w:firstColumn="1" w:lastColumn="0" w:noHBand="0" w:noVBand="1"/>
      </w:tblPr>
      <w:tblGrid>
        <w:gridCol w:w="846"/>
        <w:gridCol w:w="4541"/>
        <w:gridCol w:w="3827"/>
      </w:tblGrid>
      <w:tr w:rsidR="00E14B2F" w:rsidRPr="00F86ECB" w14:paraId="0867B7EE" w14:textId="77777777" w:rsidTr="00AB3FD7">
        <w:trPr>
          <w:cantSplit/>
          <w:tblHeader/>
        </w:trPr>
        <w:tc>
          <w:tcPr>
            <w:tcW w:w="846"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C93455A" w14:textId="77777777" w:rsidR="00E14B2F" w:rsidRPr="00F86ECB" w:rsidRDefault="00E14B2F" w:rsidP="00AB3FD7">
            <w:pPr>
              <w:spacing w:before="60" w:after="60" w:line="256" w:lineRule="auto"/>
              <w:jc w:val="center"/>
              <w:rPr>
                <w:rFonts w:ascii="Calibri" w:hAnsi="Calibri" w:cs="Calibri"/>
                <w:b/>
                <w:bCs/>
              </w:rPr>
            </w:pPr>
            <w:r w:rsidRPr="00F86ECB">
              <w:rPr>
                <w:rFonts w:ascii="Calibri" w:eastAsia="Calibri" w:hAnsi="Calibri" w:cs="Calibri"/>
                <w:b/>
                <w:bCs/>
              </w:rPr>
              <w:t>Eil. Nr.</w:t>
            </w:r>
          </w:p>
        </w:tc>
        <w:tc>
          <w:tcPr>
            <w:tcW w:w="454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8D85360" w14:textId="77777777" w:rsidR="00E14B2F" w:rsidRPr="00F86ECB" w:rsidRDefault="00E14B2F" w:rsidP="00AB3FD7">
            <w:pPr>
              <w:spacing w:before="60" w:after="60" w:line="256" w:lineRule="auto"/>
              <w:jc w:val="center"/>
              <w:rPr>
                <w:rFonts w:ascii="Calibri" w:eastAsia="Calibri" w:hAnsi="Calibri" w:cs="Calibri"/>
                <w:b/>
                <w:bCs/>
              </w:rPr>
            </w:pPr>
            <w:r w:rsidRPr="00F86ECB">
              <w:rPr>
                <w:rFonts w:ascii="Calibri" w:hAnsi="Calibri" w:cs="Calibri"/>
                <w:b/>
                <w:bCs/>
                <w:color w:val="000000"/>
              </w:rPr>
              <w:t>Kvalifikacijos reikalavimas</w:t>
            </w:r>
          </w:p>
        </w:tc>
        <w:tc>
          <w:tcPr>
            <w:tcW w:w="382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E03873C" w14:textId="77777777" w:rsidR="00E14B2F" w:rsidRPr="00F86ECB" w:rsidRDefault="00E14B2F" w:rsidP="00AB3FD7">
            <w:pPr>
              <w:autoSpaceDE w:val="0"/>
              <w:autoSpaceDN w:val="0"/>
              <w:adjustRightInd w:val="0"/>
              <w:jc w:val="center"/>
              <w:rPr>
                <w:rFonts w:ascii="Calibri" w:hAnsi="Calibri" w:cs="Calibri"/>
                <w:b/>
                <w:bCs/>
                <w:color w:val="000000"/>
              </w:rPr>
            </w:pPr>
            <w:r w:rsidRPr="00F86ECB">
              <w:rPr>
                <w:rFonts w:ascii="Calibri" w:hAnsi="Calibri" w:cs="Calibri"/>
                <w:b/>
                <w:bCs/>
                <w:color w:val="000000"/>
              </w:rPr>
              <w:t>Atitiktį reikalavimui įrodantys dokumentai</w:t>
            </w:r>
          </w:p>
        </w:tc>
      </w:tr>
      <w:tr w:rsidR="00E14B2F" w:rsidRPr="00E14B2F" w14:paraId="6B02FB00" w14:textId="77777777" w:rsidTr="00AB3FD7">
        <w:tc>
          <w:tcPr>
            <w:tcW w:w="846" w:type="dxa"/>
            <w:tcBorders>
              <w:top w:val="single" w:sz="4" w:space="0" w:color="000000"/>
              <w:left w:val="single" w:sz="4" w:space="0" w:color="000000"/>
              <w:bottom w:val="single" w:sz="4" w:space="0" w:color="000000"/>
              <w:right w:val="single" w:sz="4" w:space="0" w:color="000000"/>
            </w:tcBorders>
          </w:tcPr>
          <w:p w14:paraId="0E07E29B" w14:textId="47BD6517" w:rsidR="00E14B2F" w:rsidRPr="00E14B2F" w:rsidRDefault="0041633B" w:rsidP="00E14B2F">
            <w:pPr>
              <w:spacing w:before="60" w:after="60" w:line="256" w:lineRule="auto"/>
              <w:contextualSpacing/>
              <w:jc w:val="both"/>
              <w:rPr>
                <w:rFonts w:ascii="Calibri" w:eastAsia="Calibri" w:hAnsi="Calibri" w:cs="Calibri"/>
                <w:sz w:val="21"/>
                <w:szCs w:val="21"/>
              </w:rPr>
            </w:pPr>
            <w:r>
              <w:rPr>
                <w:rFonts w:ascii="Calibri" w:eastAsia="Calibri" w:hAnsi="Calibri" w:cs="Calibri"/>
                <w:sz w:val="21"/>
                <w:szCs w:val="21"/>
                <w:lang w:val="en-US"/>
              </w:rPr>
              <w:t>3.2.</w:t>
            </w:r>
            <w:r w:rsidR="00E14B2F" w:rsidRPr="00E14B2F">
              <w:rPr>
                <w:rFonts w:ascii="Calibri" w:eastAsia="Calibri" w:hAnsi="Calibri" w:cs="Calibri"/>
                <w:sz w:val="21"/>
                <w:szCs w:val="21"/>
                <w:lang w:val="en-US"/>
              </w:rPr>
              <w:t>1</w:t>
            </w:r>
            <w:r w:rsidR="00E14B2F" w:rsidRPr="00E14B2F">
              <w:rPr>
                <w:rFonts w:ascii="Calibri" w:eastAsia="Calibri" w:hAnsi="Calibri" w:cs="Calibri"/>
                <w:sz w:val="21"/>
                <w:szCs w:val="21"/>
              </w:rPr>
              <w:t>.</w:t>
            </w:r>
          </w:p>
        </w:tc>
        <w:tc>
          <w:tcPr>
            <w:tcW w:w="4541" w:type="dxa"/>
            <w:tcBorders>
              <w:top w:val="single" w:sz="4" w:space="0" w:color="000000"/>
              <w:left w:val="single" w:sz="4" w:space="0" w:color="000000"/>
              <w:bottom w:val="single" w:sz="4" w:space="0" w:color="000000"/>
              <w:right w:val="single" w:sz="4" w:space="0" w:color="000000"/>
            </w:tcBorders>
          </w:tcPr>
          <w:p w14:paraId="5F8D102D" w14:textId="5E2988C1" w:rsidR="00E14B2F" w:rsidRPr="00E14B2F" w:rsidRDefault="00E14B2F" w:rsidP="00E14B2F">
            <w:pPr>
              <w:suppressAutoHyphens/>
              <w:jc w:val="both"/>
              <w:rPr>
                <w:rFonts w:ascii="Calibri" w:hAnsi="Calibri" w:cs="Calibri"/>
                <w:bCs/>
                <w:sz w:val="21"/>
                <w:szCs w:val="21"/>
              </w:rPr>
            </w:pPr>
            <w:r w:rsidRPr="00E14B2F">
              <w:rPr>
                <w:rFonts w:ascii="Calibri" w:hAnsi="Calibri" w:cs="Calibri"/>
                <w:bCs/>
                <w:sz w:val="21"/>
                <w:szCs w:val="21"/>
              </w:rPr>
              <w:t xml:space="preserve">Tiekėjas per paskutinius 3 (trejus) metus iki pasiūlymų pateikimo termino pabaigos arba per laiką nuo tiekėjo įregistravimo dienos, jeigu jis veiklą vykdė trumpiau nei trejus metus) yra atlikęs bent vieną </w:t>
            </w:r>
            <w:r w:rsidRPr="0041633B">
              <w:rPr>
                <w:rFonts w:ascii="Calibri" w:hAnsi="Calibri" w:cs="Calibri"/>
                <w:b/>
                <w:sz w:val="21"/>
                <w:szCs w:val="21"/>
              </w:rPr>
              <w:t>ūkio subjekto</w:t>
            </w:r>
            <w:r w:rsidR="0041633B">
              <w:rPr>
                <w:rFonts w:ascii="Calibri" w:hAnsi="Calibri" w:cs="Calibri"/>
                <w:bCs/>
                <w:sz w:val="21"/>
                <w:szCs w:val="21"/>
              </w:rPr>
              <w:t xml:space="preserve">, </w:t>
            </w:r>
            <w:r w:rsidR="0041633B" w:rsidRPr="0041633B">
              <w:rPr>
                <w:rFonts w:ascii="Calibri" w:hAnsi="Calibri" w:cs="Calibri"/>
                <w:bCs/>
                <w:sz w:val="21"/>
                <w:szCs w:val="21"/>
                <w:u w:val="single"/>
              </w:rPr>
              <w:t>kurio vidutinės metinės pardavimų pajamos per paskutini</w:t>
            </w:r>
            <w:r w:rsidR="00096B7C">
              <w:rPr>
                <w:rFonts w:ascii="Calibri" w:hAnsi="Calibri" w:cs="Calibri"/>
                <w:bCs/>
                <w:sz w:val="21"/>
                <w:szCs w:val="21"/>
                <w:u w:val="single"/>
              </w:rPr>
              <w:t>us</w:t>
            </w:r>
            <w:r w:rsidR="0041633B" w:rsidRPr="0041633B">
              <w:rPr>
                <w:rFonts w:ascii="Calibri" w:hAnsi="Calibri" w:cs="Calibri"/>
                <w:bCs/>
                <w:sz w:val="21"/>
                <w:szCs w:val="21"/>
                <w:u w:val="single"/>
              </w:rPr>
              <w:t xml:space="preserve"> 3 (trejus) metus iki audito buvo ne mažesnės kaip 500 000 Eur ir nuosavo kapitalo dydis buvo ne mažesnis kaip 1 000 000 Eur</w:t>
            </w:r>
            <w:r w:rsidR="0041633B">
              <w:rPr>
                <w:rFonts w:ascii="Calibri" w:hAnsi="Calibri" w:cs="Calibri"/>
                <w:bCs/>
                <w:sz w:val="21"/>
                <w:szCs w:val="21"/>
              </w:rPr>
              <w:t>,</w:t>
            </w:r>
            <w:r w:rsidRPr="00E14B2F">
              <w:rPr>
                <w:rFonts w:ascii="Calibri" w:hAnsi="Calibri" w:cs="Calibri"/>
                <w:bCs/>
                <w:sz w:val="21"/>
                <w:szCs w:val="21"/>
              </w:rPr>
              <w:t xml:space="preserve"> </w:t>
            </w:r>
            <w:r w:rsidRPr="0041633B">
              <w:rPr>
                <w:rFonts w:ascii="Calibri" w:hAnsi="Calibri" w:cs="Calibri"/>
                <w:b/>
                <w:sz w:val="21"/>
                <w:szCs w:val="21"/>
              </w:rPr>
              <w:t>veiklos auditą</w:t>
            </w:r>
            <w:r w:rsidRPr="00E14B2F">
              <w:rPr>
                <w:rFonts w:ascii="Calibri" w:hAnsi="Calibri" w:cs="Calibri"/>
                <w:bCs/>
                <w:sz w:val="21"/>
                <w:szCs w:val="21"/>
              </w:rPr>
              <w:t>.</w:t>
            </w:r>
          </w:p>
          <w:p w14:paraId="41B26D35" w14:textId="77777777" w:rsidR="00E14B2F" w:rsidRPr="00E14B2F" w:rsidRDefault="00E14B2F" w:rsidP="00E14B2F">
            <w:pPr>
              <w:suppressAutoHyphens/>
              <w:jc w:val="both"/>
              <w:rPr>
                <w:rFonts w:ascii="Calibri" w:hAnsi="Calibri" w:cs="Calibri"/>
                <w:bCs/>
                <w:sz w:val="21"/>
                <w:szCs w:val="21"/>
              </w:rPr>
            </w:pPr>
            <w:r w:rsidRPr="00E14B2F">
              <w:rPr>
                <w:rFonts w:ascii="Calibri" w:hAnsi="Calibri" w:cs="Calibri"/>
                <w:bCs/>
                <w:sz w:val="21"/>
                <w:szCs w:val="21"/>
              </w:rPr>
              <w:t>Jeigu pasiūlymą teikia ūkio subjektų grupė – šį reikalavimą turi atitikti ūkio subjektų grupės nario (-</w:t>
            </w:r>
            <w:proofErr w:type="spellStart"/>
            <w:r w:rsidRPr="00E14B2F">
              <w:rPr>
                <w:rFonts w:ascii="Calibri" w:hAnsi="Calibri" w:cs="Calibri"/>
                <w:bCs/>
                <w:sz w:val="21"/>
                <w:szCs w:val="21"/>
              </w:rPr>
              <w:t>ių</w:t>
            </w:r>
            <w:proofErr w:type="spellEnd"/>
            <w:r w:rsidRPr="00E14B2F">
              <w:rPr>
                <w:rFonts w:ascii="Calibri" w:hAnsi="Calibri" w:cs="Calibri"/>
                <w:bCs/>
                <w:sz w:val="21"/>
                <w:szCs w:val="21"/>
              </w:rPr>
              <w:t>) specialistai, atsižvelgiant į jų prisiimamus įsipareigojimus pirkimo sutarčiai vykdyti.</w:t>
            </w:r>
          </w:p>
          <w:p w14:paraId="75146271" w14:textId="77777777" w:rsidR="00E14B2F" w:rsidRPr="00E14B2F" w:rsidRDefault="00E14B2F" w:rsidP="00E14B2F">
            <w:pPr>
              <w:suppressAutoHyphens/>
              <w:jc w:val="both"/>
              <w:rPr>
                <w:rFonts w:ascii="Calibri" w:hAnsi="Calibri" w:cs="Calibri"/>
                <w:bCs/>
                <w:sz w:val="21"/>
                <w:szCs w:val="21"/>
              </w:rPr>
            </w:pPr>
          </w:p>
          <w:p w14:paraId="2A11813D" w14:textId="77777777" w:rsidR="00E14B2F" w:rsidRPr="00E14B2F" w:rsidRDefault="00E14B2F" w:rsidP="00E14B2F">
            <w:pPr>
              <w:suppressAutoHyphens/>
              <w:jc w:val="both"/>
              <w:rPr>
                <w:rFonts w:ascii="Calibri" w:hAnsi="Calibri" w:cs="Calibri"/>
                <w:bCs/>
                <w:sz w:val="21"/>
                <w:szCs w:val="21"/>
              </w:rPr>
            </w:pPr>
            <w:r w:rsidRPr="00E14B2F">
              <w:rPr>
                <w:rFonts w:ascii="Calibri" w:hAnsi="Calibri" w:cs="Calibri"/>
                <w:bCs/>
                <w:sz w:val="21"/>
                <w:szCs w:val="21"/>
              </w:rPr>
              <w:t>Tiekėjas gali remtis kitų ūkio subjektų pajėgumais tik tuo atveju, jeigu tie subjektai (jų darbuotojai) patys vykdys tą pirkimo sutarties dalį, kuriai reikia jų turimų pajėgumų.</w:t>
            </w:r>
          </w:p>
          <w:p w14:paraId="7C97C21F" w14:textId="77777777" w:rsidR="00E14B2F" w:rsidRPr="00E14B2F" w:rsidRDefault="00E14B2F" w:rsidP="00E14B2F">
            <w:pPr>
              <w:suppressAutoHyphens/>
              <w:jc w:val="both"/>
              <w:rPr>
                <w:rFonts w:ascii="Calibri" w:hAnsi="Calibri" w:cs="Calibri"/>
                <w:bCs/>
                <w:sz w:val="21"/>
                <w:szCs w:val="21"/>
              </w:rPr>
            </w:pPr>
          </w:p>
          <w:p w14:paraId="64FF0B9B" w14:textId="77777777" w:rsidR="00E14B2F" w:rsidRPr="00E14B2F" w:rsidRDefault="00E14B2F" w:rsidP="00E14B2F">
            <w:pPr>
              <w:suppressAutoHyphens/>
              <w:jc w:val="both"/>
              <w:rPr>
                <w:rFonts w:ascii="Calibri" w:hAnsi="Calibri" w:cs="Calibri"/>
                <w:bCs/>
                <w:sz w:val="21"/>
                <w:szCs w:val="21"/>
              </w:rPr>
            </w:pPr>
            <w:r w:rsidRPr="00E14B2F">
              <w:rPr>
                <w:rFonts w:ascii="Calibri" w:hAnsi="Calibri" w:cs="Calibri"/>
                <w:bCs/>
                <w:sz w:val="21"/>
                <w:szCs w:val="21"/>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276D2C53" w14:textId="77777777" w:rsidR="00E14B2F" w:rsidRPr="00E14B2F" w:rsidRDefault="00E14B2F" w:rsidP="00E14B2F">
            <w:pPr>
              <w:suppressAutoHyphens/>
              <w:jc w:val="both"/>
              <w:rPr>
                <w:rFonts w:ascii="Calibri" w:hAnsi="Calibri" w:cs="Calibri"/>
                <w:bCs/>
                <w:sz w:val="21"/>
                <w:szCs w:val="21"/>
              </w:rPr>
            </w:pPr>
          </w:p>
          <w:p w14:paraId="224A3F06" w14:textId="77777777" w:rsidR="00E14B2F" w:rsidRPr="00E14B2F" w:rsidRDefault="00E14B2F" w:rsidP="00E14B2F">
            <w:pPr>
              <w:suppressAutoHyphens/>
              <w:jc w:val="both"/>
              <w:rPr>
                <w:rFonts w:ascii="Calibri" w:hAnsi="Calibri" w:cs="Calibri"/>
                <w:sz w:val="21"/>
                <w:szCs w:val="21"/>
              </w:rPr>
            </w:pPr>
            <w:r w:rsidRPr="00E14B2F">
              <w:rPr>
                <w:rFonts w:ascii="Calibri" w:hAnsi="Calibri" w:cs="Calibri"/>
                <w:bCs/>
                <w:sz w:val="21"/>
                <w:szCs w:val="21"/>
              </w:rPr>
              <w:t>Reikalavimas taikomas visoms pirkimo dalims.</w:t>
            </w:r>
          </w:p>
        </w:tc>
        <w:tc>
          <w:tcPr>
            <w:tcW w:w="3827" w:type="dxa"/>
            <w:tcBorders>
              <w:top w:val="single" w:sz="4" w:space="0" w:color="000000"/>
              <w:left w:val="single" w:sz="4" w:space="0" w:color="000000"/>
              <w:bottom w:val="single" w:sz="4" w:space="0" w:color="000000"/>
              <w:right w:val="single" w:sz="4" w:space="0" w:color="000000"/>
            </w:tcBorders>
          </w:tcPr>
          <w:p w14:paraId="15609EFA" w14:textId="6A6773A1" w:rsidR="00E14B2F" w:rsidRPr="00E14B2F" w:rsidRDefault="00E14B2F" w:rsidP="00E14B2F">
            <w:pPr>
              <w:jc w:val="both"/>
              <w:rPr>
                <w:rFonts w:ascii="Calibri" w:hAnsi="Calibri" w:cs="Calibri"/>
                <w:bCs/>
                <w:color w:val="000000"/>
                <w:sz w:val="21"/>
                <w:szCs w:val="21"/>
              </w:rPr>
            </w:pPr>
            <w:r w:rsidRPr="00E14B2F">
              <w:rPr>
                <w:rFonts w:ascii="Calibri" w:hAnsi="Calibri" w:cs="Calibri"/>
                <w:bCs/>
                <w:color w:val="000000"/>
                <w:sz w:val="21"/>
                <w:szCs w:val="21"/>
              </w:rPr>
              <w:t>Pateikiam</w:t>
            </w:r>
            <w:r w:rsidR="000A4291">
              <w:rPr>
                <w:rFonts w:ascii="Calibri" w:hAnsi="Calibri" w:cs="Calibri"/>
                <w:bCs/>
                <w:color w:val="000000"/>
                <w:sz w:val="21"/>
                <w:szCs w:val="21"/>
              </w:rPr>
              <w:t>i</w:t>
            </w:r>
            <w:r w:rsidRPr="00E14B2F">
              <w:rPr>
                <w:rFonts w:ascii="Calibri" w:hAnsi="Calibri" w:cs="Calibri"/>
                <w:bCs/>
                <w:color w:val="000000"/>
                <w:sz w:val="21"/>
                <w:szCs w:val="21"/>
              </w:rPr>
              <w:t xml:space="preserve"> </w:t>
            </w:r>
            <w:r w:rsidR="007804DF">
              <w:rPr>
                <w:rFonts w:ascii="Calibri" w:hAnsi="Calibri" w:cs="Calibri"/>
                <w:bCs/>
                <w:color w:val="000000"/>
                <w:sz w:val="21"/>
                <w:szCs w:val="21"/>
              </w:rPr>
              <w:t>duomenys apie atliktą ūkio subjekto veiklos auditą</w:t>
            </w:r>
            <w:r w:rsidR="000A4291">
              <w:rPr>
                <w:rFonts w:ascii="Calibri" w:hAnsi="Calibri" w:cs="Calibri"/>
                <w:bCs/>
                <w:color w:val="000000"/>
                <w:sz w:val="21"/>
                <w:szCs w:val="21"/>
              </w:rPr>
              <w:t xml:space="preserve">, </w:t>
            </w:r>
            <w:r w:rsidRPr="00E14B2F">
              <w:rPr>
                <w:rFonts w:ascii="Calibri" w:hAnsi="Calibri" w:cs="Calibri"/>
                <w:bCs/>
                <w:color w:val="000000"/>
                <w:sz w:val="21"/>
                <w:szCs w:val="21"/>
              </w:rPr>
              <w:t xml:space="preserve">nurodant audituoto ūkio subjekto pavadinimą, kontaktinį asmenį, audito vykdymo metus (nurodomas laikotarpis – metai, mėnuo), </w:t>
            </w:r>
          </w:p>
          <w:p w14:paraId="36BF8F79" w14:textId="706BFB28" w:rsidR="00E14B2F" w:rsidRPr="00E14B2F" w:rsidRDefault="00E14B2F" w:rsidP="00E14B2F">
            <w:pPr>
              <w:jc w:val="both"/>
              <w:rPr>
                <w:rFonts w:ascii="Calibri" w:hAnsi="Calibri" w:cs="Calibri"/>
                <w:bCs/>
                <w:color w:val="000000"/>
                <w:sz w:val="21"/>
                <w:szCs w:val="21"/>
              </w:rPr>
            </w:pPr>
            <w:r w:rsidRPr="00E14B2F">
              <w:rPr>
                <w:rFonts w:ascii="Calibri" w:hAnsi="Calibri" w:cs="Calibri"/>
                <w:bCs/>
                <w:color w:val="000000"/>
                <w:sz w:val="21"/>
                <w:szCs w:val="21"/>
              </w:rPr>
              <w:t xml:space="preserve">Kartu </w:t>
            </w:r>
            <w:r w:rsidR="000A4291">
              <w:rPr>
                <w:rFonts w:ascii="Calibri" w:hAnsi="Calibri" w:cs="Calibri"/>
                <w:bCs/>
                <w:color w:val="000000"/>
                <w:sz w:val="21"/>
                <w:szCs w:val="21"/>
              </w:rPr>
              <w:t>pateikiama veiklos audito užsakovo parengta pažyma, patvirtinanti, kad  tiekėj</w:t>
            </w:r>
            <w:r w:rsidR="007804DF">
              <w:rPr>
                <w:rFonts w:ascii="Calibri" w:hAnsi="Calibri" w:cs="Calibri"/>
                <w:bCs/>
                <w:color w:val="000000"/>
                <w:sz w:val="21"/>
                <w:szCs w:val="21"/>
              </w:rPr>
              <w:t>as tinkamai</w:t>
            </w:r>
            <w:r w:rsidR="000A4291">
              <w:rPr>
                <w:rFonts w:ascii="Calibri" w:hAnsi="Calibri" w:cs="Calibri"/>
                <w:bCs/>
                <w:color w:val="000000"/>
                <w:sz w:val="21"/>
                <w:szCs w:val="21"/>
              </w:rPr>
              <w:t xml:space="preserve"> atlik</w:t>
            </w:r>
            <w:r w:rsidR="007804DF">
              <w:rPr>
                <w:rFonts w:ascii="Calibri" w:hAnsi="Calibri" w:cs="Calibri"/>
                <w:bCs/>
                <w:color w:val="000000"/>
                <w:sz w:val="21"/>
                <w:szCs w:val="21"/>
              </w:rPr>
              <w:t>o</w:t>
            </w:r>
            <w:r w:rsidR="000A4291">
              <w:rPr>
                <w:rFonts w:ascii="Calibri" w:hAnsi="Calibri" w:cs="Calibri"/>
                <w:bCs/>
                <w:color w:val="000000"/>
                <w:sz w:val="21"/>
                <w:szCs w:val="21"/>
              </w:rPr>
              <w:t xml:space="preserve"> ūkio su</w:t>
            </w:r>
            <w:r w:rsidR="00096B7C">
              <w:rPr>
                <w:rFonts w:ascii="Calibri" w:hAnsi="Calibri" w:cs="Calibri"/>
                <w:bCs/>
                <w:color w:val="000000"/>
                <w:sz w:val="21"/>
                <w:szCs w:val="21"/>
              </w:rPr>
              <w:t>b</w:t>
            </w:r>
            <w:r w:rsidR="000A4291">
              <w:rPr>
                <w:rFonts w:ascii="Calibri" w:hAnsi="Calibri" w:cs="Calibri"/>
                <w:bCs/>
                <w:color w:val="000000"/>
                <w:sz w:val="21"/>
                <w:szCs w:val="21"/>
              </w:rPr>
              <w:t>jekto veiklos audit</w:t>
            </w:r>
            <w:r w:rsidR="007804DF">
              <w:rPr>
                <w:rFonts w:ascii="Calibri" w:hAnsi="Calibri" w:cs="Calibri"/>
                <w:bCs/>
                <w:color w:val="000000"/>
                <w:sz w:val="21"/>
                <w:szCs w:val="21"/>
              </w:rPr>
              <w:t>ą</w:t>
            </w:r>
            <w:r w:rsidR="000A4291">
              <w:rPr>
                <w:rFonts w:ascii="Calibri" w:hAnsi="Calibri" w:cs="Calibri"/>
                <w:bCs/>
                <w:color w:val="000000"/>
                <w:sz w:val="21"/>
                <w:szCs w:val="21"/>
              </w:rPr>
              <w:t xml:space="preserve"> </w:t>
            </w:r>
            <w:r w:rsidR="007804DF">
              <w:rPr>
                <w:rFonts w:ascii="Calibri" w:hAnsi="Calibri" w:cs="Calibri"/>
                <w:bCs/>
                <w:color w:val="000000"/>
                <w:sz w:val="21"/>
                <w:szCs w:val="21"/>
              </w:rPr>
              <w:t xml:space="preserve">ir audituojamo ūkio subjekto </w:t>
            </w:r>
            <w:r w:rsidR="007804DF" w:rsidRPr="0041633B">
              <w:rPr>
                <w:rFonts w:ascii="Calibri" w:hAnsi="Calibri" w:cs="Calibri"/>
                <w:bCs/>
                <w:sz w:val="21"/>
                <w:szCs w:val="21"/>
                <w:u w:val="single"/>
              </w:rPr>
              <w:t>vidutinės metinės pardavimų pajamos per paskutini</w:t>
            </w:r>
            <w:r w:rsidR="00096B7C">
              <w:rPr>
                <w:rFonts w:ascii="Calibri" w:hAnsi="Calibri" w:cs="Calibri"/>
                <w:bCs/>
                <w:sz w:val="21"/>
                <w:szCs w:val="21"/>
                <w:u w:val="single"/>
              </w:rPr>
              <w:t>us</w:t>
            </w:r>
            <w:r w:rsidR="007804DF" w:rsidRPr="0041633B">
              <w:rPr>
                <w:rFonts w:ascii="Calibri" w:hAnsi="Calibri" w:cs="Calibri"/>
                <w:bCs/>
                <w:sz w:val="21"/>
                <w:szCs w:val="21"/>
                <w:u w:val="single"/>
              </w:rPr>
              <w:t xml:space="preserve"> 3 (trejus) metus iki audito buvo ne mažesnės kaip 500 000 Eur ir nuosavo kapitalo dydis buvo ne mažesnis kaip 1 000 000 Eur</w:t>
            </w:r>
            <w:r w:rsidR="007804DF">
              <w:rPr>
                <w:rFonts w:ascii="Calibri" w:hAnsi="Calibri" w:cs="Calibri"/>
                <w:bCs/>
                <w:sz w:val="21"/>
                <w:szCs w:val="21"/>
              </w:rPr>
              <w:t>.</w:t>
            </w:r>
          </w:p>
          <w:p w14:paraId="6DEFE6B4" w14:textId="77777777" w:rsidR="00E14B2F" w:rsidRPr="00E14B2F" w:rsidRDefault="00E14B2F" w:rsidP="00E14B2F">
            <w:pPr>
              <w:jc w:val="both"/>
              <w:rPr>
                <w:rFonts w:ascii="Calibri" w:hAnsi="Calibri" w:cs="Calibri"/>
                <w:bCs/>
                <w:color w:val="000000"/>
                <w:sz w:val="21"/>
                <w:szCs w:val="21"/>
              </w:rPr>
            </w:pPr>
          </w:p>
          <w:p w14:paraId="277267C0" w14:textId="77777777" w:rsidR="00E14B2F" w:rsidRPr="00E14B2F" w:rsidRDefault="00E14B2F" w:rsidP="00E14B2F">
            <w:pPr>
              <w:autoSpaceDE w:val="0"/>
              <w:autoSpaceDN w:val="0"/>
              <w:adjustRightInd w:val="0"/>
              <w:jc w:val="both"/>
              <w:rPr>
                <w:rFonts w:ascii="Calibri" w:hAnsi="Calibri" w:cs="Calibri"/>
                <w:color w:val="000000"/>
                <w:sz w:val="21"/>
                <w:szCs w:val="21"/>
              </w:rPr>
            </w:pPr>
            <w:r w:rsidRPr="00E14B2F">
              <w:rPr>
                <w:rFonts w:ascii="Calibri" w:hAnsi="Calibri" w:cs="Calibri"/>
                <w:b/>
                <w:i/>
                <w:sz w:val="21"/>
                <w:szCs w:val="21"/>
                <w:lang w:eastAsia="en-US"/>
              </w:rPr>
              <w:t>Pateikiama skaitmeninė dokumento kopija</w:t>
            </w:r>
          </w:p>
        </w:tc>
      </w:tr>
    </w:tbl>
    <w:p w14:paraId="159D19D3" w14:textId="77777777" w:rsidR="00E14B2F" w:rsidRPr="00817AB9" w:rsidRDefault="00E14B2F" w:rsidP="00E14B2F">
      <w:pPr>
        <w:pStyle w:val="Sraopastraipa"/>
        <w:spacing w:line="240" w:lineRule="auto"/>
        <w:ind w:left="697" w:firstLine="0"/>
        <w:rPr>
          <w:rFonts w:cstheme="minorHAnsi"/>
        </w:rPr>
      </w:pPr>
    </w:p>
    <w:p w14:paraId="4275D3E3" w14:textId="77777777" w:rsidR="00E14B2F" w:rsidRPr="00E14B2F" w:rsidRDefault="0008617B" w:rsidP="00E14B2F">
      <w:pPr>
        <w:spacing w:line="240" w:lineRule="auto"/>
        <w:ind w:firstLine="0"/>
        <w:rPr>
          <w:rFonts w:cstheme="minorHAnsi"/>
        </w:rPr>
      </w:pPr>
      <w:r w:rsidRPr="00E14B2F">
        <w:rPr>
          <w:rFonts w:cstheme="minorHAnsi"/>
        </w:rPr>
        <w:t>3.</w:t>
      </w:r>
      <w:r w:rsidR="001B5CAB" w:rsidRPr="00E14B2F">
        <w:rPr>
          <w:rFonts w:cstheme="minorHAnsi"/>
        </w:rPr>
        <w:t xml:space="preserve">3. </w:t>
      </w:r>
      <w:r w:rsidRPr="00E14B2F">
        <w:rPr>
          <w:rFonts w:eastAsia="Arial" w:cstheme="minorHAnsi"/>
        </w:rPr>
        <w:t xml:space="preserve">Tiekėjas teikdamas pasiūlymą </w:t>
      </w:r>
      <w:r w:rsidR="002C50AE" w:rsidRPr="00E14B2F">
        <w:rPr>
          <w:rFonts w:eastAsia="Arial" w:cstheme="minorHAnsi"/>
        </w:rPr>
        <w:t xml:space="preserve">neturi </w:t>
      </w:r>
      <w:r w:rsidRPr="00E14B2F">
        <w:rPr>
          <w:rFonts w:eastAsia="Arial" w:cstheme="minorHAnsi"/>
        </w:rPr>
        <w:t xml:space="preserve">pateikti </w:t>
      </w:r>
      <w:r w:rsidR="002C50AE" w:rsidRPr="00E14B2F">
        <w:rPr>
          <w:rFonts w:eastAsia="Arial" w:cstheme="minorHAnsi"/>
        </w:rPr>
        <w:t>nei EBVPD</w:t>
      </w:r>
      <w:r w:rsidR="00531D05" w:rsidRPr="00E14B2F">
        <w:rPr>
          <w:rFonts w:eastAsia="Arial" w:cstheme="minorHAnsi"/>
        </w:rPr>
        <w:t>,</w:t>
      </w:r>
      <w:r w:rsidR="002C50AE" w:rsidRPr="00E14B2F">
        <w:rPr>
          <w:rFonts w:eastAsia="Arial" w:cstheme="minorHAnsi"/>
        </w:rPr>
        <w:t xml:space="preserve"> nei </w:t>
      </w:r>
      <w:r w:rsidRPr="00E14B2F">
        <w:rPr>
          <w:rFonts w:eastAsia="Arial" w:cstheme="minorHAnsi"/>
        </w:rPr>
        <w:t>laisvos formos deklaracij</w:t>
      </w:r>
      <w:r w:rsidR="002C50AE" w:rsidRPr="00E14B2F">
        <w:rPr>
          <w:rFonts w:eastAsia="Arial" w:cstheme="minorHAnsi"/>
        </w:rPr>
        <w:t>os</w:t>
      </w:r>
      <w:r w:rsidRPr="00E14B2F">
        <w:rPr>
          <w:rFonts w:eastAsia="Arial" w:cstheme="minorHAnsi"/>
        </w:rPr>
        <w:t xml:space="preserve"> dėl atitikties reikalavimams. </w:t>
      </w:r>
      <w:r w:rsidR="00E14B2F" w:rsidRPr="00E14B2F">
        <w:rPr>
          <w:rFonts w:cstheme="minorHAnsi"/>
        </w:rPr>
        <w:t>, reikalavimai dėl kokybės vadybos sistemos ir aplinkos apsaugos vadybos sistemos standartų laikymosi. Tiekėjas, teikdamas pasiūlymą, įsipareigoja, kad sutartį vykdys tik teisę verstis atitinkama veikla turintys asmenys.</w:t>
      </w:r>
    </w:p>
    <w:p w14:paraId="69360CD7" w14:textId="33BACAB2" w:rsidR="00894FEF" w:rsidRPr="00817AB9" w:rsidRDefault="00817AB9" w:rsidP="00E14B2F">
      <w:pPr>
        <w:pStyle w:val="Antrat1"/>
        <w:numPr>
          <w:ilvl w:val="0"/>
          <w:numId w:val="20"/>
        </w:numPr>
        <w:spacing w:before="720" w:after="0" w:line="300" w:lineRule="auto"/>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35243104" w14:textId="415366D6" w:rsidR="0008378B" w:rsidRPr="00E308B2" w:rsidRDefault="00580423" w:rsidP="00037E6B">
      <w:pPr>
        <w:spacing w:line="240" w:lineRule="auto"/>
        <w:ind w:firstLine="567"/>
        <w:rPr>
          <w:rFonts w:cstheme="minorHAnsi"/>
          <w:b/>
          <w:bCs/>
          <w:iCs/>
        </w:rPr>
      </w:pPr>
      <w:r w:rsidRPr="00E308B2">
        <w:rPr>
          <w:rFonts w:cstheme="minorHAnsi"/>
        </w:rPr>
        <w:t>4.</w:t>
      </w:r>
      <w:r w:rsidR="00D44212" w:rsidRPr="00E308B2">
        <w:rPr>
          <w:rFonts w:cstheme="minorHAnsi"/>
        </w:rPr>
        <w:t>1</w:t>
      </w:r>
      <w:r w:rsidRPr="00E308B2">
        <w:rPr>
          <w:rFonts w:cstheme="minorHAnsi"/>
        </w:rPr>
        <w:t xml:space="preserve">. </w:t>
      </w:r>
      <w:r w:rsidR="0008378B" w:rsidRPr="00E308B2">
        <w:rPr>
          <w:rFonts w:cstheme="minorHAnsi"/>
        </w:rPr>
        <w:t>P</w:t>
      </w:r>
      <w:r w:rsidR="000F6EDF" w:rsidRPr="00E308B2">
        <w:rPr>
          <w:rFonts w:cstheme="minorHAnsi"/>
        </w:rPr>
        <w:t xml:space="preserve">erkančioji </w:t>
      </w:r>
      <w:r w:rsidR="00E308B2" w:rsidRPr="00E308B2">
        <w:rPr>
          <w:rFonts w:cstheme="minorHAnsi"/>
        </w:rPr>
        <w:t>organizacija atmes tiekėjo pasiūlymą, jei bus tenkinama (-</w:t>
      </w:r>
      <w:proofErr w:type="spellStart"/>
      <w:r w:rsidR="00E308B2" w:rsidRPr="00E308B2">
        <w:rPr>
          <w:rFonts w:cstheme="minorHAnsi"/>
        </w:rPr>
        <w:t>os</w:t>
      </w:r>
      <w:proofErr w:type="spellEnd"/>
      <w:r w:rsidR="00E308B2" w:rsidRPr="00E308B2">
        <w:rPr>
          <w:rFonts w:cstheme="minorHAnsi"/>
        </w:rPr>
        <w:t xml:space="preserve">) </w:t>
      </w:r>
      <w:r w:rsidR="00096B7C">
        <w:rPr>
          <w:rFonts w:cstheme="minorHAnsi"/>
        </w:rPr>
        <w:t xml:space="preserve">VPĮ </w:t>
      </w:r>
      <w:r w:rsidR="00E308B2" w:rsidRPr="00E308B2">
        <w:rPr>
          <w:rFonts w:cstheme="minorHAnsi"/>
        </w:rPr>
        <w:t>45 straipsnio 2</w:t>
      </w:r>
      <w:r w:rsidR="00E308B2" w:rsidRPr="00E308B2">
        <w:rPr>
          <w:rFonts w:cstheme="minorHAnsi"/>
          <w:vertAlign w:val="superscript"/>
        </w:rPr>
        <w:t>1</w:t>
      </w:r>
      <w:r w:rsidR="00E308B2" w:rsidRPr="00E308B2">
        <w:rPr>
          <w:rFonts w:cstheme="minorHAnsi"/>
        </w:rPr>
        <w:t xml:space="preserve"> dalies 3 punkte ir (arba) 4 punkte ir (arba) 6 punkte nurodyta sąlyga</w:t>
      </w:r>
      <w:r w:rsidR="0008378B" w:rsidRPr="00E308B2">
        <w:rPr>
          <w:rFonts w:cstheme="minorHAnsi"/>
        </w:rPr>
        <w:t xml:space="preserve">. </w:t>
      </w:r>
      <w:r w:rsidR="0008378B" w:rsidRPr="00E308B2">
        <w:rPr>
          <w:rFonts w:cstheme="minorHAnsi"/>
          <w:b/>
          <w:bCs/>
          <w:iCs/>
        </w:rPr>
        <w:t>Tiekėjas kartu su pasiūlymu turi pateikti laisvos formos atitikties deklaraciją</w:t>
      </w:r>
      <w:r w:rsidR="00037E6B" w:rsidRPr="00E308B2">
        <w:rPr>
          <w:rFonts w:cstheme="minorHAnsi"/>
          <w:b/>
          <w:bCs/>
          <w:iCs/>
        </w:rPr>
        <w:t xml:space="preserve"> dėl atitikties VPĮ 45 straipsnio </w:t>
      </w:r>
      <w:r w:rsidR="00037E6B" w:rsidRPr="00E308B2">
        <w:rPr>
          <w:rFonts w:cstheme="minorHAnsi"/>
          <w:b/>
          <w:bCs/>
          <w:i/>
        </w:rPr>
        <w:t>2</w:t>
      </w:r>
      <w:r w:rsidR="00037E6B" w:rsidRPr="00E308B2">
        <w:rPr>
          <w:rFonts w:cstheme="minorHAnsi"/>
          <w:b/>
          <w:bCs/>
          <w:i/>
          <w:vertAlign w:val="superscript"/>
        </w:rPr>
        <w:t>1</w:t>
      </w:r>
      <w:r w:rsidR="00037E6B" w:rsidRPr="00E308B2">
        <w:rPr>
          <w:rFonts w:cstheme="minorHAnsi"/>
          <w:b/>
          <w:bCs/>
          <w:i/>
        </w:rPr>
        <w:t xml:space="preserve"> dalies 3</w:t>
      </w:r>
      <w:r w:rsidR="00E308B2" w:rsidRPr="00E308B2">
        <w:rPr>
          <w:rFonts w:cstheme="minorHAnsi"/>
          <w:b/>
          <w:bCs/>
          <w:i/>
        </w:rPr>
        <w:t>, 4</w:t>
      </w:r>
      <w:r w:rsidR="00037E6B" w:rsidRPr="00E308B2">
        <w:rPr>
          <w:rFonts w:cstheme="minorHAnsi"/>
          <w:b/>
          <w:bCs/>
          <w:i/>
        </w:rPr>
        <w:t xml:space="preserve"> ir 6 punktams</w:t>
      </w:r>
      <w:r w:rsidR="00037E6B" w:rsidRPr="00E308B2">
        <w:rPr>
          <w:rFonts w:cstheme="minorHAnsi"/>
          <w:b/>
          <w:bCs/>
          <w:iCs/>
        </w:rPr>
        <w:t>.</w:t>
      </w:r>
    </w:p>
    <w:p w14:paraId="7D2E887E" w14:textId="1684688D" w:rsidR="0008378B" w:rsidRPr="00F8218F" w:rsidRDefault="00D278FA" w:rsidP="00F77A5D">
      <w:pPr>
        <w:pStyle w:val="Sraopastraipa"/>
        <w:spacing w:line="240" w:lineRule="auto"/>
        <w:ind w:left="0" w:firstLine="567"/>
        <w:rPr>
          <w:rFonts w:cstheme="minorHAnsi"/>
        </w:rPr>
      </w:pPr>
      <w:r w:rsidRPr="00F8218F">
        <w:rPr>
          <w:rFonts w:cstheme="minorHAnsi"/>
        </w:rPr>
        <w:t xml:space="preserve">4.2. </w:t>
      </w:r>
      <w:r w:rsidR="00C779A4">
        <w:rPr>
          <w:rFonts w:cstheme="minorHAnsi"/>
        </w:rPr>
        <w:t xml:space="preserve">Perkančiajai organizacijai </w:t>
      </w:r>
      <w:r w:rsidR="0008378B" w:rsidRPr="00F8218F">
        <w:rPr>
          <w:rFonts w:cstheme="minorHAnsi"/>
        </w:rPr>
        <w:t>kilus abejonių dėl tiekėjo laisvos formos deklaracijoje nurodytos informacijos teisingumo, ji</w:t>
      </w:r>
      <w:r w:rsidR="0000615F" w:rsidRPr="00F8218F">
        <w:rPr>
          <w:rFonts w:cstheme="minorHAnsi"/>
        </w:rPr>
        <w:t>s</w:t>
      </w:r>
      <w:r w:rsidR="0008378B" w:rsidRPr="00F8218F">
        <w:rPr>
          <w:rFonts w:cstheme="minorHAnsi"/>
        </w:rPr>
        <w:t xml:space="preserve"> prašys ekonomiškai naudingiausią pasiūlymą pateikusio tiekėjo pateikti šioje deklaracijoje nurodytą informaciją patvirtinančius, VPĮ 51 straipsnio 12 dalyje nurodytus ar kitus </w:t>
      </w:r>
      <w:r w:rsidR="007057D6">
        <w:rPr>
          <w:rFonts w:cstheme="minorHAnsi"/>
        </w:rPr>
        <w:t xml:space="preserve">perkančiajai organizacijai </w:t>
      </w:r>
      <w:r w:rsidR="0008378B" w:rsidRPr="00F8218F">
        <w:rPr>
          <w:rFonts w:cstheme="minorHAnsi"/>
        </w:rPr>
        <w:t>priimtinus dokumentus</w:t>
      </w:r>
      <w:r w:rsidR="00781C07">
        <w:rPr>
          <w:rFonts w:cstheme="minorHAnsi"/>
        </w:rPr>
        <w:t xml:space="preserve"> </w:t>
      </w:r>
      <w:r w:rsidR="009E3A5C">
        <w:rPr>
          <w:color w:val="000000"/>
        </w:rPr>
        <w:t>ir (ar) paaiškinimus</w:t>
      </w:r>
      <w:r w:rsidR="0008378B" w:rsidRPr="00F8218F">
        <w:rPr>
          <w:rFonts w:cstheme="minorHAnsi"/>
        </w:rPr>
        <w:t>.</w:t>
      </w:r>
      <w:r w:rsidR="00AE1A0D">
        <w:rPr>
          <w:rFonts w:cstheme="minorHAnsi"/>
        </w:rPr>
        <w:t xml:space="preserve"> Tokių dokumentų </w:t>
      </w:r>
      <w:r w:rsidR="007C53E8">
        <w:rPr>
          <w:color w:val="000000"/>
        </w:rPr>
        <w:t xml:space="preserve">ir (ar) paaiškinimų </w:t>
      </w:r>
      <w:r w:rsidR="00AE1A0D">
        <w:rPr>
          <w:rFonts w:cstheme="minorHAnsi"/>
        </w:rPr>
        <w:t>perkančioji organizacija gali prašyti bet kuriuo pirkimo procedūros metu siekdama užtikrinti tinkamą pirkimo procedūros atlikimą.</w:t>
      </w:r>
    </w:p>
    <w:p w14:paraId="490591E3" w14:textId="62DCD6C6" w:rsidR="006D3202" w:rsidRPr="001B1CD4" w:rsidRDefault="003630A0" w:rsidP="007804DF">
      <w:pPr>
        <w:pStyle w:val="Antrat1"/>
        <w:numPr>
          <w:ilvl w:val="0"/>
          <w:numId w:val="20"/>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42752441" w14:textId="324457F7"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E308B2">
        <w:rPr>
          <w:rFonts w:cstheme="minorHAnsi"/>
          <w:color w:val="00B050"/>
          <w:shd w:val="clear" w:color="auto" w:fill="FFFFFF"/>
        </w:rPr>
        <w:t>3</w:t>
      </w:r>
      <w:r w:rsidR="005A5204" w:rsidRPr="00F70558">
        <w:rPr>
          <w:rFonts w:cstheme="minorHAnsi"/>
        </w:rPr>
        <w:fldChar w:fldCharType="end"/>
      </w:r>
      <w:r w:rsidR="00E308B2">
        <w:rPr>
          <w:rFonts w:cstheme="minorHAnsi"/>
        </w:rPr>
        <w:t xml:space="preserve"> </w:t>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551FBAB2"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E21097">
        <w:rPr>
          <w:rFonts w:eastAsia="Arial" w:cstheme="minorHAnsi"/>
        </w:rPr>
        <w:t>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3D4A1821"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0A170C">
      <w:pPr>
        <w:pStyle w:val="Antrat1"/>
        <w:numPr>
          <w:ilvl w:val="0"/>
          <w:numId w:val="6"/>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Pr="00A84437" w:rsidRDefault="00E85882" w:rsidP="00F77A5D">
      <w:pPr>
        <w:spacing w:line="240" w:lineRule="auto"/>
        <w:ind w:firstLine="0"/>
        <w:rPr>
          <w:rFonts w:cstheme="minorHAnsi"/>
          <w:vanish/>
        </w:rPr>
      </w:pPr>
    </w:p>
    <w:p w14:paraId="2DFF0A66" w14:textId="0E911CEA" w:rsidR="00CD2CC2" w:rsidRPr="00E21097" w:rsidRDefault="005A4255" w:rsidP="00F77A5D">
      <w:pPr>
        <w:pStyle w:val="Sraopastraipa"/>
        <w:spacing w:line="240" w:lineRule="auto"/>
        <w:ind w:left="0" w:firstLine="709"/>
        <w:rPr>
          <w:rFonts w:eastAsia="Calibri" w:cstheme="minorHAnsi"/>
        </w:rPr>
      </w:pPr>
      <w:r w:rsidRPr="00E21097">
        <w:rPr>
          <w:rFonts w:eastAsia="Calibri" w:cstheme="minorHAnsi"/>
        </w:rPr>
        <w:t>7</w:t>
      </w:r>
      <w:r w:rsidR="0010148D" w:rsidRPr="00E21097">
        <w:rPr>
          <w:rFonts w:eastAsia="Calibri" w:cstheme="minorHAnsi"/>
        </w:rPr>
        <w:t xml:space="preserve">.1. </w:t>
      </w:r>
      <w:r w:rsidR="00CD2CC2" w:rsidRPr="00E21097">
        <w:rPr>
          <w:rFonts w:eastAsia="Calibri" w:cstheme="minorHAnsi"/>
        </w:rPr>
        <w:t xml:space="preserve"> </w:t>
      </w:r>
      <w:r w:rsidR="3CB1384C" w:rsidRPr="00E21097">
        <w:rPr>
          <w:rFonts w:cstheme="minorHAnsi"/>
        </w:rPr>
        <w:t>P</w:t>
      </w:r>
      <w:r w:rsidR="000B220A" w:rsidRPr="00E21097">
        <w:rPr>
          <w:rFonts w:cstheme="minorHAnsi"/>
        </w:rPr>
        <w:t>erkančioji organizacija</w:t>
      </w:r>
      <w:r w:rsidR="00831133" w:rsidRPr="00E21097">
        <w:rPr>
          <w:rFonts w:eastAsia="Calibri" w:cstheme="minorHAnsi"/>
        </w:rPr>
        <w:t xml:space="preserve"> ekonomiškai naudingiausią </w:t>
      </w:r>
      <w:r w:rsidR="000B220A" w:rsidRPr="00E21097">
        <w:rPr>
          <w:rFonts w:eastAsia="Calibri" w:cstheme="minorHAnsi"/>
        </w:rPr>
        <w:t>p</w:t>
      </w:r>
      <w:r w:rsidR="00831133" w:rsidRPr="00E21097">
        <w:rPr>
          <w:rFonts w:eastAsia="Calibri" w:cstheme="minorHAnsi"/>
        </w:rPr>
        <w:t xml:space="preserve">asiūlymą išrenka pagal </w:t>
      </w:r>
      <w:r w:rsidR="000B220A" w:rsidRPr="00E21097">
        <w:rPr>
          <w:rFonts w:eastAsia="Calibri" w:cstheme="minorHAnsi"/>
        </w:rPr>
        <w:t>tiekėjo p</w:t>
      </w:r>
      <w:r w:rsidR="00831133" w:rsidRPr="00E21097">
        <w:rPr>
          <w:rFonts w:eastAsia="Calibri" w:cstheme="minorHAnsi"/>
        </w:rPr>
        <w:t>asiūlyme nurodytą kainą, kuri turi būti apskaičiuota ir nurodyta taip, kaip reikalaujama</w:t>
      </w:r>
      <w:r w:rsidR="00DE051B" w:rsidRPr="00E21097">
        <w:rPr>
          <w:rFonts w:eastAsia="Calibri" w:cstheme="minorHAnsi"/>
        </w:rPr>
        <w:t xml:space="preserve"> </w:t>
      </w:r>
      <w:r w:rsidR="00023019" w:rsidRPr="00E21097">
        <w:rPr>
          <w:rFonts w:eastAsia="Calibri" w:cstheme="minorHAnsi"/>
        </w:rPr>
        <w:t>specialiųjų p</w:t>
      </w:r>
      <w:r w:rsidR="00DE051B" w:rsidRPr="00E21097">
        <w:rPr>
          <w:rFonts w:eastAsia="Calibri" w:cstheme="minorHAnsi"/>
        </w:rPr>
        <w:t xml:space="preserve">irkimo sąlygų </w:t>
      </w:r>
      <w:r w:rsidR="00E21097" w:rsidRPr="00E21097">
        <w:rPr>
          <w:rFonts w:eastAsia="Calibri" w:cstheme="minorHAnsi"/>
        </w:rPr>
        <w:t>5.5-5.6 papunkčiuose</w:t>
      </w:r>
      <w:r w:rsidR="00831133" w:rsidRPr="00E21097">
        <w:rPr>
          <w:rFonts w:eastAsia="Calibri" w:cstheme="minorHAnsi"/>
        </w:rPr>
        <w:t>.</w:t>
      </w:r>
    </w:p>
    <w:p w14:paraId="69CC295B" w14:textId="50B9F5D6" w:rsidR="009C5AA9" w:rsidRPr="00E21097" w:rsidRDefault="00660FD8" w:rsidP="00F77A5D">
      <w:pPr>
        <w:pStyle w:val="Sraopastraipa"/>
        <w:spacing w:line="240" w:lineRule="auto"/>
        <w:ind w:left="0"/>
        <w:rPr>
          <w:rFonts w:cstheme="minorHAnsi"/>
        </w:rPr>
      </w:pPr>
      <w:r w:rsidRPr="00E21097">
        <w:rPr>
          <w:rFonts w:cstheme="minorHAnsi"/>
        </w:rPr>
        <w:t>7</w:t>
      </w:r>
      <w:r w:rsidR="001404CC" w:rsidRPr="00E21097">
        <w:rPr>
          <w:rFonts w:cstheme="minorHAnsi"/>
        </w:rPr>
        <w:t xml:space="preserve">.2. </w:t>
      </w:r>
      <w:r w:rsidR="00D734C6" w:rsidRPr="00E21097">
        <w:rPr>
          <w:rFonts w:cstheme="minorHAnsi"/>
        </w:rPr>
        <w:t xml:space="preserve">Laimėjusiu </w:t>
      </w:r>
      <w:r w:rsidR="00996FBB" w:rsidRPr="00E21097">
        <w:rPr>
          <w:rFonts w:cstheme="minorHAnsi"/>
        </w:rPr>
        <w:t>p</w:t>
      </w:r>
      <w:r w:rsidR="005D7D8C" w:rsidRPr="00E21097">
        <w:rPr>
          <w:rFonts w:cstheme="minorHAnsi"/>
        </w:rPr>
        <w:t>asiūlymu</w:t>
      </w:r>
      <w:r w:rsidR="00D734C6" w:rsidRPr="00E21097">
        <w:rPr>
          <w:rFonts w:cstheme="minorHAnsi"/>
        </w:rPr>
        <w:t xml:space="preserve"> galės būti pripažintas tik 1 (vienas) </w:t>
      </w:r>
      <w:r w:rsidR="005D7D8C" w:rsidRPr="00E21097">
        <w:rPr>
          <w:rFonts w:cstheme="minorHAnsi"/>
        </w:rPr>
        <w:t xml:space="preserve">ekonomiškai naudingiausias </w:t>
      </w:r>
      <w:r w:rsidR="00A36CC9" w:rsidRPr="00E21097">
        <w:rPr>
          <w:rFonts w:cstheme="minorHAnsi"/>
        </w:rPr>
        <w:t>p</w:t>
      </w:r>
      <w:r w:rsidR="005D7D8C" w:rsidRPr="00E21097">
        <w:rPr>
          <w:rFonts w:cstheme="minorHAnsi"/>
        </w:rPr>
        <w:t>asiūlymas, esantis pasiūlymų eilės pirmojoje vietoje</w:t>
      </w:r>
      <w:r w:rsidR="00D734C6" w:rsidRPr="00E21097">
        <w:rPr>
          <w:rFonts w:cstheme="minorHAnsi"/>
        </w:rPr>
        <w:t xml:space="preserve">. </w:t>
      </w:r>
    </w:p>
    <w:p w14:paraId="7E67ECB8" w14:textId="51505469" w:rsidR="00EC790E" w:rsidRPr="00E21097" w:rsidRDefault="00F5411E" w:rsidP="006C7DED">
      <w:pPr>
        <w:pStyle w:val="Betarp"/>
        <w:ind w:firstLine="709"/>
        <w:contextualSpacing/>
        <w:rPr>
          <w:rFonts w:eastAsiaTheme="minorHAnsi" w:cstheme="minorHAnsi"/>
          <w:bCs/>
          <w:i/>
          <w:iCs/>
        </w:rPr>
      </w:pPr>
      <w:r w:rsidRPr="00E21097">
        <w:rPr>
          <w:rStyle w:val="cf01"/>
          <w:rFonts w:asciiTheme="minorHAnsi" w:hAnsiTheme="minorHAnsi" w:cstheme="minorHAnsi"/>
          <w:sz w:val="21"/>
          <w:szCs w:val="21"/>
        </w:rPr>
        <w:t>7.3. P</w:t>
      </w:r>
      <w:r w:rsidR="0014359C" w:rsidRPr="00E21097">
        <w:rPr>
          <w:rStyle w:val="cf01"/>
          <w:rFonts w:asciiTheme="minorHAnsi" w:hAnsiTheme="minorHAnsi" w:cstheme="minorHAnsi"/>
          <w:sz w:val="21"/>
          <w:szCs w:val="21"/>
        </w:rPr>
        <w:t xml:space="preserve">erkančioji organizacija </w:t>
      </w:r>
      <w:r w:rsidRPr="00E21097">
        <w:rPr>
          <w:rStyle w:val="cf01"/>
          <w:rFonts w:asciiTheme="minorHAnsi" w:hAnsiTheme="minorHAnsi" w:cstheme="minorHAnsi"/>
          <w:sz w:val="21"/>
          <w:szCs w:val="21"/>
        </w:rPr>
        <w:t>atmes tiekėjo pasiūlymą, jeigu kartu su pasiūlymu nebus pateikt</w:t>
      </w:r>
      <w:r w:rsidR="00E21097" w:rsidRPr="00E21097">
        <w:rPr>
          <w:rStyle w:val="cf01"/>
          <w:rFonts w:asciiTheme="minorHAnsi" w:hAnsiTheme="minorHAnsi" w:cstheme="minorHAnsi"/>
          <w:sz w:val="21"/>
          <w:szCs w:val="21"/>
        </w:rPr>
        <w:t xml:space="preserve">a užpildyta pasiūlymo forma, numatyta </w:t>
      </w:r>
      <w:r w:rsidRPr="00E21097">
        <w:rPr>
          <w:rFonts w:cstheme="minorHAnsi"/>
        </w:rPr>
        <w:t>.</w:t>
      </w:r>
      <w:r w:rsidR="00E21097" w:rsidRPr="00E21097">
        <w:rPr>
          <w:rFonts w:eastAsia="Calibri" w:cstheme="minorHAnsi"/>
        </w:rPr>
        <w:t xml:space="preserve"> specialiųjų pirkimo sąlygų 3 priede.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2743022C" w:rsidR="00D83C57" w:rsidRPr="00E21097" w:rsidRDefault="000003B6" w:rsidP="006C7DED">
      <w:pPr>
        <w:pStyle w:val="Sraopastraipa"/>
        <w:spacing w:line="240" w:lineRule="auto"/>
        <w:ind w:left="0" w:firstLine="709"/>
      </w:pPr>
      <w:r w:rsidRPr="00E21097">
        <w:t xml:space="preserve">8.1. </w:t>
      </w:r>
      <w:r w:rsidR="00D83C57" w:rsidRPr="00E21097">
        <w:t>Ši pirkimo procedūra atliekama siekiant sudaryti sutartį su tiekėju, kurio pasiūlymas, vadovaujantis pirkimo sąlygose nustatyta tvarka, bus pripažintas laimėjęs. Sutarties sąlygos pateikiamos</w:t>
      </w:r>
      <w:r w:rsidR="00F56579" w:rsidRPr="00E21097">
        <w:t xml:space="preserve"> specialiųjų pirkimo sąlygų</w:t>
      </w:r>
      <w:r w:rsidR="00D83C57" w:rsidRPr="00E21097">
        <w:t xml:space="preserve"> </w:t>
      </w:r>
      <w:r w:rsidR="00E21097" w:rsidRPr="00E21097">
        <w:rPr>
          <w:rFonts w:cstheme="minorHAnsi"/>
        </w:rPr>
        <w:t>4</w:t>
      </w:r>
      <w:r w:rsidR="00F56579" w:rsidRPr="00E21097">
        <w:rPr>
          <w:rFonts w:cstheme="minorHAnsi"/>
        </w:rPr>
        <w:t xml:space="preserve"> priede. </w:t>
      </w:r>
    </w:p>
    <w:p w14:paraId="10559D25" w14:textId="77777777" w:rsidR="00F5411E" w:rsidRDefault="00F5411E" w:rsidP="00F77A5D">
      <w:pPr>
        <w:pStyle w:val="Betarp"/>
        <w:contextualSpacing/>
        <w:rPr>
          <w:color w:val="00B050"/>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20E1AE72" w:rsidR="00E250DF" w:rsidRPr="00E21097" w:rsidRDefault="00E21097" w:rsidP="00E21097">
      <w:pPr>
        <w:pStyle w:val="Betarp"/>
        <w:spacing w:line="276" w:lineRule="auto"/>
        <w:ind w:left="397" w:firstLine="397"/>
        <w:contextualSpacing/>
        <w:rPr>
          <w:rFonts w:ascii="Arial" w:eastAsiaTheme="minorHAnsi" w:hAnsi="Arial" w:cs="Arial"/>
        </w:rPr>
      </w:pPr>
      <w:r w:rsidRPr="00E21097">
        <w:rPr>
          <w:rFonts w:eastAsia="Times New Roman" w:cstheme="minorHAnsi"/>
        </w:rPr>
        <w:t>9.1. Kitų sąlygų nėra.</w:t>
      </w:r>
      <w:r w:rsidR="00EE68F7" w:rsidRPr="00E21097">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D856714" w14:textId="68E6DD9D" w:rsidR="008B2E27" w:rsidRPr="001678A9" w:rsidRDefault="007D4537" w:rsidP="00F77A5D">
      <w:pPr>
        <w:spacing w:line="240" w:lineRule="auto"/>
        <w:ind w:firstLine="720"/>
        <w:rPr>
          <w:rFonts w:eastAsia="Arial" w:cstheme="minorHAnsi"/>
          <w:i/>
          <w:sz w:val="22"/>
          <w:szCs w:val="22"/>
        </w:rPr>
      </w:pPr>
      <w:r w:rsidRPr="001678A9">
        <w:rPr>
          <w:rFonts w:eastAsia="Arial" w:cstheme="minorHAnsi"/>
          <w:i/>
          <w:sz w:val="22"/>
          <w:szCs w:val="22"/>
        </w:rPr>
        <w:t>Vykdant mažos vertės</w:t>
      </w:r>
      <w:r w:rsidR="007510CD" w:rsidRPr="001678A9">
        <w:rPr>
          <w:rFonts w:eastAsia="Arial" w:cstheme="minorHAnsi"/>
          <w:i/>
          <w:sz w:val="22"/>
          <w:szCs w:val="22"/>
        </w:rPr>
        <w:t xml:space="preserve"> skelbiamos apklausos</w:t>
      </w:r>
      <w:r w:rsidRPr="001678A9">
        <w:rPr>
          <w:rFonts w:eastAsia="Arial" w:cstheme="minorHAnsi"/>
          <w:i/>
          <w:sz w:val="22"/>
          <w:szCs w:val="22"/>
        </w:rPr>
        <w:t xml:space="preserve"> pirkimą </w:t>
      </w:r>
      <w:r w:rsidR="001C2EE8" w:rsidRPr="001678A9">
        <w:rPr>
          <w:rFonts w:eastAsia="Arial" w:cstheme="minorHAnsi"/>
          <w:i/>
          <w:sz w:val="22"/>
          <w:szCs w:val="22"/>
        </w:rPr>
        <w:t xml:space="preserve">perkančioji organizacija numato </w:t>
      </w:r>
      <w:r w:rsidR="008B2E27" w:rsidRPr="001678A9">
        <w:rPr>
          <w:rFonts w:eastAsia="Arial" w:cstheme="minorHAnsi"/>
          <w:i/>
          <w:sz w:val="22"/>
          <w:szCs w:val="22"/>
        </w:rPr>
        <w:t>šiuos</w:t>
      </w:r>
      <w:r w:rsidR="00CB237B" w:rsidRPr="001678A9">
        <w:rPr>
          <w:rFonts w:eastAsia="Arial" w:cstheme="minorHAnsi"/>
          <w:i/>
          <w:sz w:val="22"/>
          <w:szCs w:val="22"/>
        </w:rPr>
        <w:t>,</w:t>
      </w:r>
      <w:r w:rsidR="00CF4B8C" w:rsidRPr="001678A9">
        <w:rPr>
          <w:rFonts w:eastAsia="Arial" w:cstheme="minorHAnsi"/>
          <w:i/>
          <w:sz w:val="22"/>
          <w:szCs w:val="22"/>
        </w:rPr>
        <w:t xml:space="preserve"> žemiau nurodytus</w:t>
      </w:r>
      <w:r w:rsidR="00CB237B" w:rsidRPr="001678A9">
        <w:rPr>
          <w:rFonts w:eastAsia="Arial" w:cstheme="minorHAnsi"/>
          <w:i/>
          <w:sz w:val="22"/>
          <w:szCs w:val="22"/>
        </w:rPr>
        <w:t>,</w:t>
      </w:r>
      <w:r w:rsidR="008B2E27" w:rsidRPr="001678A9">
        <w:rPr>
          <w:rFonts w:eastAsia="Arial" w:cstheme="minorHAnsi"/>
          <w:i/>
          <w:sz w:val="22"/>
          <w:szCs w:val="22"/>
        </w:rPr>
        <w:t xml:space="preserve"> </w:t>
      </w:r>
      <w:r w:rsidR="00F20FBA" w:rsidRPr="001678A9">
        <w:rPr>
          <w:rFonts w:eastAsia="Arial" w:cstheme="minorHAnsi"/>
          <w:i/>
          <w:sz w:val="22"/>
          <w:szCs w:val="22"/>
        </w:rPr>
        <w:t>pašalinimo pagrind</w:t>
      </w:r>
      <w:r w:rsidR="0025061E" w:rsidRPr="001678A9">
        <w:rPr>
          <w:rFonts w:eastAsia="Arial" w:cstheme="minorHAnsi"/>
          <w:i/>
          <w:sz w:val="22"/>
          <w:szCs w:val="22"/>
        </w:rPr>
        <w:t>us</w:t>
      </w:r>
      <w:r w:rsidR="00CB237B" w:rsidRPr="001678A9">
        <w:rPr>
          <w:rFonts w:eastAsia="Arial" w:cstheme="minorHAnsi"/>
          <w:i/>
          <w:sz w:val="22"/>
          <w:szCs w:val="22"/>
        </w:rPr>
        <w:t>:</w:t>
      </w:r>
    </w:p>
    <w:p w14:paraId="185896D7" w14:textId="2FE3B5E4" w:rsidR="00CF4B8C" w:rsidRPr="001678A9" w:rsidRDefault="00440E78" w:rsidP="00F77A5D">
      <w:pPr>
        <w:spacing w:line="240" w:lineRule="auto"/>
        <w:ind w:firstLine="720"/>
        <w:rPr>
          <w:rFonts w:eastAsia="Arial" w:cstheme="minorHAnsi"/>
          <w:i/>
          <w:sz w:val="22"/>
          <w:szCs w:val="22"/>
        </w:rPr>
      </w:pPr>
      <w:r w:rsidRPr="001678A9">
        <w:rPr>
          <w:rFonts w:eastAsia="Arial" w:cstheme="minorHAnsi"/>
          <w:i/>
          <w:sz w:val="22"/>
          <w:szCs w:val="22"/>
        </w:rPr>
        <w:t>Perkančioji organizacija atmeta tiekėjo pasiūlym</w:t>
      </w:r>
      <w:r w:rsidR="00CB237B" w:rsidRPr="001678A9">
        <w:rPr>
          <w:rFonts w:eastAsia="Arial" w:cstheme="minorHAnsi"/>
          <w:i/>
          <w:sz w:val="22"/>
          <w:szCs w:val="22"/>
        </w:rPr>
        <w:t>ą</w:t>
      </w:r>
      <w:r w:rsidRPr="001678A9">
        <w:rPr>
          <w:rFonts w:eastAsia="Arial" w:cstheme="minorHAnsi"/>
          <w:i/>
          <w:sz w:val="22"/>
          <w:szCs w:val="22"/>
        </w:rPr>
        <w:t xml:space="preserve">, jeigu: </w:t>
      </w:r>
    </w:p>
    <w:p w14:paraId="5833966D" w14:textId="07260701" w:rsidR="006D67EE" w:rsidRPr="001678A9" w:rsidRDefault="008B2E27" w:rsidP="00F77A5D">
      <w:pPr>
        <w:pStyle w:val="Betarp"/>
        <w:ind w:firstLine="720"/>
        <w:rPr>
          <w:rFonts w:eastAsia="Yu Mincho" w:cstheme="minorHAnsi"/>
          <w:b/>
          <w:bCs/>
          <w:i/>
          <w:sz w:val="22"/>
          <w:szCs w:val="22"/>
        </w:rPr>
      </w:pPr>
      <w:r w:rsidRPr="001678A9">
        <w:rPr>
          <w:rFonts w:eastAsia="Arial" w:cstheme="minorHAnsi"/>
          <w:i/>
          <w:sz w:val="22"/>
          <w:szCs w:val="22"/>
        </w:rPr>
        <w:t xml:space="preserve">1. </w:t>
      </w:r>
      <w:r w:rsidR="00AC0420" w:rsidRPr="001678A9">
        <w:rPr>
          <w:rFonts w:cstheme="minorHAnsi"/>
          <w:i/>
          <w:sz w:val="22"/>
          <w:szCs w:val="22"/>
        </w:rPr>
        <w:t>Tiekėjas su kitais tiekėjais yra sudaręs susitarimų, kuriais siekiama iškreipti konkurenciją atliekamame pirkime, ir perkančioji organizacija dėl to turi įtikinamų duomenų</w:t>
      </w:r>
      <w:r w:rsidR="00C11375" w:rsidRPr="001678A9">
        <w:rPr>
          <w:rFonts w:cstheme="minorHAnsi"/>
          <w:i/>
          <w:sz w:val="22"/>
          <w:szCs w:val="22"/>
        </w:rPr>
        <w:t xml:space="preserve"> </w:t>
      </w:r>
      <w:r w:rsidR="00C11375" w:rsidRPr="001678A9">
        <w:rPr>
          <w:rFonts w:cstheme="minorHAnsi"/>
          <w:b/>
          <w:i/>
          <w:sz w:val="22"/>
          <w:szCs w:val="22"/>
        </w:rPr>
        <w:t>(</w:t>
      </w:r>
      <w:r w:rsidR="00C11375" w:rsidRPr="001678A9">
        <w:rPr>
          <w:rFonts w:eastAsia="Yu Mincho" w:cstheme="minorHAnsi"/>
          <w:b/>
          <w:i/>
          <w:sz w:val="22"/>
          <w:szCs w:val="22"/>
        </w:rPr>
        <w:t>VPĮ 46 straipsnio 4 dalies 1 punktas</w:t>
      </w:r>
      <w:r w:rsidR="00C11375" w:rsidRPr="001678A9">
        <w:rPr>
          <w:rFonts w:eastAsia="Arial" w:cstheme="minorHAnsi"/>
          <w:i/>
          <w:sz w:val="22"/>
          <w:szCs w:val="22"/>
        </w:rPr>
        <w:t>).</w:t>
      </w:r>
    </w:p>
    <w:p w14:paraId="3417C9CD" w14:textId="1083D667" w:rsidR="006D67EE" w:rsidRPr="001678A9" w:rsidRDefault="006D67EE" w:rsidP="00F77A5D">
      <w:pPr>
        <w:pStyle w:val="Betarp"/>
        <w:ind w:firstLine="720"/>
        <w:rPr>
          <w:rFonts w:cstheme="minorHAnsi"/>
          <w:b/>
          <w:i/>
          <w:sz w:val="22"/>
          <w:szCs w:val="22"/>
        </w:rPr>
      </w:pPr>
      <w:r w:rsidRPr="001678A9">
        <w:rPr>
          <w:rFonts w:eastAsia="Arial" w:cstheme="minorHAnsi"/>
          <w:i/>
          <w:sz w:val="22"/>
          <w:szCs w:val="22"/>
        </w:rPr>
        <w:t>2.</w:t>
      </w:r>
      <w:r w:rsidR="00C11375" w:rsidRPr="001678A9">
        <w:rPr>
          <w:rFonts w:eastAsia="Arial" w:cstheme="minorHAnsi"/>
          <w:i/>
          <w:sz w:val="22"/>
          <w:szCs w:val="22"/>
        </w:rPr>
        <w:t xml:space="preserve"> </w:t>
      </w:r>
      <w:r w:rsidR="00277655" w:rsidRPr="001678A9">
        <w:rPr>
          <w:rFonts w:cstheme="minorHAnsi"/>
          <w:i/>
          <w:sz w:val="22"/>
          <w:szCs w:val="22"/>
        </w:rPr>
        <w:t>Tiekėjas pirkimo metu pateko į interesų konflikto situaciją, kaip apibrėžta VPĮ 21 straipsnyje, ir atitinkamos padėties negalima ištaisyti.</w:t>
      </w:r>
      <w:r w:rsidR="008A37DA" w:rsidRPr="001678A9">
        <w:rPr>
          <w:rFonts w:cstheme="minorHAnsi"/>
          <w:i/>
          <w:sz w:val="22"/>
          <w:szCs w:val="22"/>
        </w:rPr>
        <w:t xml:space="preserve"> </w:t>
      </w:r>
      <w:r w:rsidR="00277655" w:rsidRPr="001678A9">
        <w:rPr>
          <w:rFonts w:cstheme="minorHAnsi"/>
          <w: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678A9">
        <w:rPr>
          <w:rFonts w:cstheme="minorHAnsi"/>
          <w:i/>
          <w:sz w:val="22"/>
          <w:szCs w:val="22"/>
        </w:rPr>
        <w:t xml:space="preserve"> </w:t>
      </w:r>
      <w:r w:rsidR="008A37DA" w:rsidRPr="001678A9">
        <w:rPr>
          <w:rFonts w:cstheme="minorHAnsi"/>
          <w:b/>
          <w:i/>
          <w:sz w:val="22"/>
          <w:szCs w:val="22"/>
        </w:rPr>
        <w:t>(</w:t>
      </w:r>
      <w:r w:rsidR="008A37DA" w:rsidRPr="001678A9">
        <w:rPr>
          <w:rFonts w:eastAsia="Yu Mincho" w:cstheme="minorHAnsi"/>
          <w:b/>
          <w:i/>
          <w:sz w:val="22"/>
          <w:szCs w:val="22"/>
        </w:rPr>
        <w:t>VPĮ 46 straipsnio 4 dalies 2 punktas)</w:t>
      </w:r>
      <w:r w:rsidR="00277655" w:rsidRPr="001678A9">
        <w:rPr>
          <w:rFonts w:cstheme="minorHAnsi"/>
          <w:i/>
          <w:sz w:val="22"/>
          <w:szCs w:val="22"/>
        </w:rPr>
        <w:t>.</w:t>
      </w:r>
    </w:p>
    <w:p w14:paraId="4E7FF8EC" w14:textId="0143612F" w:rsidR="006D67EE" w:rsidRPr="001678A9" w:rsidRDefault="006D67EE" w:rsidP="00F77A5D">
      <w:pPr>
        <w:pStyle w:val="Betarp"/>
        <w:ind w:firstLine="720"/>
        <w:rPr>
          <w:rFonts w:eastAsia="Yu Mincho" w:cstheme="minorHAnsi"/>
          <w:b/>
          <w:bCs/>
          <w:sz w:val="22"/>
          <w:szCs w:val="22"/>
        </w:rPr>
      </w:pPr>
      <w:r w:rsidRPr="001678A9">
        <w:rPr>
          <w:rFonts w:eastAsia="Arial" w:cstheme="minorHAnsi"/>
          <w:i/>
          <w:sz w:val="22"/>
          <w:szCs w:val="22"/>
        </w:rPr>
        <w:t>3.</w:t>
      </w:r>
      <w:r w:rsidR="008A37DA" w:rsidRPr="001678A9">
        <w:rPr>
          <w:rFonts w:eastAsia="Arial" w:cstheme="minorHAnsi"/>
          <w:i/>
          <w:sz w:val="22"/>
          <w:szCs w:val="22"/>
        </w:rPr>
        <w:t xml:space="preserve"> </w:t>
      </w:r>
      <w:r w:rsidR="00C95F80" w:rsidRPr="001678A9">
        <w:rPr>
          <w:rFonts w:cstheme="minorHAnsi"/>
          <w:sz w:val="22"/>
          <w:szCs w:val="22"/>
        </w:rPr>
        <w:t xml:space="preserve">Pažeista konkurencija, kaip nustatyta VPĮ 27 straipsnio 3 ir 4 dalyse, ir atitinkamos padėties negalima ištaisyti </w:t>
      </w:r>
      <w:r w:rsidR="00C95F80" w:rsidRPr="001678A9">
        <w:rPr>
          <w:rFonts w:cstheme="minorHAnsi"/>
          <w:b/>
          <w:sz w:val="22"/>
          <w:szCs w:val="22"/>
        </w:rPr>
        <w:t>(</w:t>
      </w:r>
      <w:r w:rsidR="003878F0" w:rsidRPr="001678A9">
        <w:rPr>
          <w:rFonts w:eastAsia="Yu Mincho" w:cstheme="minorHAnsi"/>
          <w:b/>
          <w:sz w:val="22"/>
          <w:szCs w:val="22"/>
        </w:rPr>
        <w:t>VPĮ 46 straipsnio 4 dalies 3 punktas).</w:t>
      </w:r>
    </w:p>
    <w:p w14:paraId="5D0561FC" w14:textId="77777777" w:rsidR="00DD10C2" w:rsidRPr="001678A9" w:rsidRDefault="006D67EE" w:rsidP="00F77A5D">
      <w:pPr>
        <w:pStyle w:val="Betarp"/>
        <w:ind w:firstLine="720"/>
        <w:rPr>
          <w:rFonts w:cstheme="minorHAnsi"/>
          <w:sz w:val="22"/>
          <w:szCs w:val="22"/>
        </w:rPr>
      </w:pPr>
      <w:r w:rsidRPr="001678A9">
        <w:rPr>
          <w:rFonts w:eastAsia="Arial" w:cstheme="minorHAnsi"/>
          <w:i/>
          <w:sz w:val="22"/>
          <w:szCs w:val="22"/>
        </w:rPr>
        <w:t>4.</w:t>
      </w:r>
      <w:r w:rsidR="003878F0" w:rsidRPr="001678A9">
        <w:rPr>
          <w:rFonts w:eastAsia="Arial" w:cstheme="minorHAnsi"/>
          <w:i/>
          <w:sz w:val="22"/>
          <w:szCs w:val="22"/>
        </w:rPr>
        <w:t xml:space="preserve"> </w:t>
      </w:r>
      <w:r w:rsidR="00DD10C2" w:rsidRPr="001678A9">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1678A9" w:rsidRDefault="006D67EE" w:rsidP="00F77A5D">
      <w:pPr>
        <w:pStyle w:val="Betarp"/>
        <w:ind w:firstLine="720"/>
        <w:rPr>
          <w:rFonts w:eastAsia="Yu Mincho" w:cstheme="minorHAnsi"/>
          <w:b/>
          <w:bCs/>
          <w:iCs/>
          <w:sz w:val="22"/>
          <w:szCs w:val="22"/>
        </w:rPr>
      </w:pPr>
      <w:r w:rsidRPr="001678A9">
        <w:rPr>
          <w:rFonts w:eastAsia="Arial" w:cstheme="minorHAnsi"/>
          <w:sz w:val="22"/>
          <w:szCs w:val="22"/>
        </w:rPr>
        <w:t>5.</w:t>
      </w:r>
      <w:r w:rsidR="0093234E" w:rsidRPr="001678A9">
        <w:rPr>
          <w:rFonts w:cstheme="minorHAnsi"/>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1678A9">
        <w:rPr>
          <w:rFonts w:cstheme="minorHAnsi"/>
          <w:sz w:val="22"/>
          <w:szCs w:val="22"/>
        </w:rPr>
        <w:t>(</w:t>
      </w:r>
      <w:r w:rsidR="00E405E7" w:rsidRPr="001678A9">
        <w:rPr>
          <w:rFonts w:eastAsia="Yu Mincho" w:cstheme="minorHAnsi"/>
          <w:b/>
          <w:sz w:val="22"/>
          <w:szCs w:val="22"/>
        </w:rPr>
        <w:t>VPĮ 46 straipsnio 4 dalies 5 punktas).</w:t>
      </w:r>
    </w:p>
    <w:p w14:paraId="628BCAD7" w14:textId="07098FE8" w:rsidR="006D67EE" w:rsidRPr="001678A9" w:rsidRDefault="001678A9" w:rsidP="00F77A5D">
      <w:pPr>
        <w:spacing w:line="240" w:lineRule="auto"/>
        <w:ind w:firstLine="720"/>
        <w:rPr>
          <w:rFonts w:eastAsia="Arial" w:cstheme="minorHAnsi"/>
          <w:b/>
          <w:bCs/>
          <w:i/>
          <w:sz w:val="22"/>
          <w:szCs w:val="22"/>
        </w:rPr>
      </w:pPr>
      <w:r w:rsidRPr="001678A9">
        <w:rPr>
          <w:rFonts w:eastAsia="Arial" w:cstheme="minorHAnsi"/>
          <w:b/>
          <w:bCs/>
          <w:i/>
          <w:sz w:val="22"/>
          <w:szCs w:val="22"/>
        </w:rPr>
        <w:t>Iš tiekėjo nereikalaujama pateikti Europos bendr</w:t>
      </w:r>
      <w:r w:rsidR="00096B7C">
        <w:rPr>
          <w:rFonts w:eastAsia="Arial" w:cstheme="minorHAnsi"/>
          <w:b/>
          <w:bCs/>
          <w:i/>
          <w:sz w:val="22"/>
          <w:szCs w:val="22"/>
        </w:rPr>
        <w:t>ąjį</w:t>
      </w:r>
      <w:r w:rsidRPr="001678A9">
        <w:rPr>
          <w:rFonts w:eastAsia="Arial" w:cstheme="minorHAnsi"/>
          <w:b/>
          <w:bCs/>
          <w:i/>
          <w:sz w:val="22"/>
          <w:szCs w:val="22"/>
        </w:rPr>
        <w:t xml:space="preserve"> viešųjų pirkimų dokumentą. Pažymų, patvirtinančių pašalinimo pagrindų nebuvimą, gali būti reikalaujama tik turint pagrįstų abejonių dėl šio tiekėjo patikimumo.</w:t>
      </w: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23246" w14:textId="77777777" w:rsidR="00C70E3A" w:rsidRPr="00C70E3A" w:rsidRDefault="00C70E3A" w:rsidP="00C70E3A">
      <w:pPr>
        <w:jc w:val="right"/>
        <w:rPr>
          <w:rFonts w:ascii="Arial" w:eastAsia="Arial" w:hAnsi="Arial" w:cs="Arial"/>
          <w:b/>
          <w:smallCaps/>
        </w:rPr>
      </w:pPr>
      <w:bookmarkStart w:id="23" w:name="_Ref38539939"/>
      <w:bookmarkStart w:id="24" w:name="_Ref38541068"/>
      <w:bookmarkStart w:id="25" w:name="_Ref38885053"/>
      <w:bookmarkStart w:id="26" w:name="_Ref38899023"/>
      <w:bookmarkStart w:id="27" w:name="_Toc48053185"/>
      <w:bookmarkStart w:id="28" w:name="_Toc85706891"/>
      <w:bookmarkStart w:id="29" w:name="_Hlk86837214"/>
    </w:p>
    <w:p w14:paraId="6BCC2113" w14:textId="615451E5"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678A9">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3"/>
      <w:bookmarkEnd w:id="24"/>
      <w:bookmarkEnd w:id="25"/>
      <w:bookmarkEnd w:id="26"/>
      <w:bookmarkEnd w:id="27"/>
      <w:bookmarkEnd w:id="28"/>
    </w:p>
    <w:bookmarkEnd w:id="29"/>
    <w:p w14:paraId="111DB7D6" w14:textId="77777777" w:rsidR="00CB5907" w:rsidRPr="00A76EAF" w:rsidRDefault="00CB5907" w:rsidP="00CB5907">
      <w:pPr>
        <w:jc w:val="center"/>
        <w:rPr>
          <w:rFonts w:cstheme="minorHAnsi"/>
          <w:sz w:val="28"/>
          <w:szCs w:val="28"/>
        </w:rPr>
      </w:pPr>
    </w:p>
    <w:p w14:paraId="5198690E" w14:textId="77777777" w:rsidR="00B040A7" w:rsidRPr="002D3305" w:rsidRDefault="00B040A7" w:rsidP="00B040A7">
      <w:pPr>
        <w:pBdr>
          <w:top w:val="nil"/>
          <w:left w:val="nil"/>
          <w:bottom w:val="nil"/>
          <w:right w:val="nil"/>
          <w:between w:val="nil"/>
          <w:bar w:val="nil"/>
        </w:pBdr>
        <w:spacing w:line="240" w:lineRule="auto"/>
        <w:jc w:val="center"/>
        <w:rPr>
          <w:rFonts w:ascii="Times New Roman" w:eastAsia="Arial Unicode MS" w:hAnsi="Times New Roman" w:cs="Times New Roman"/>
          <w:b/>
          <w:sz w:val="24"/>
          <w:szCs w:val="24"/>
          <w:bdr w:val="nil"/>
        </w:rPr>
      </w:pPr>
      <w:r w:rsidRPr="002D3305">
        <w:rPr>
          <w:rFonts w:ascii="Times New Roman" w:eastAsia="Arial Unicode MS" w:hAnsi="Times New Roman" w:cs="Times New Roman"/>
          <w:b/>
          <w:sz w:val="24"/>
          <w:szCs w:val="24"/>
          <w:bdr w:val="nil"/>
        </w:rPr>
        <w:t>TECHNINĖ SPECIFIKACIJA</w:t>
      </w:r>
    </w:p>
    <w:p w14:paraId="5F031873" w14:textId="77777777" w:rsidR="00B040A7" w:rsidRPr="002D3305" w:rsidRDefault="00B040A7" w:rsidP="00B040A7">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rPr>
      </w:pPr>
    </w:p>
    <w:p w14:paraId="14CDCFDE" w14:textId="77777777" w:rsidR="00B040A7" w:rsidRPr="007755A5" w:rsidRDefault="00B040A7" w:rsidP="000A170C">
      <w:pPr>
        <w:pStyle w:val="Sraopastraipa"/>
        <w:numPr>
          <w:ilvl w:val="0"/>
          <w:numId w:val="17"/>
        </w:numPr>
        <w:tabs>
          <w:tab w:val="left" w:pos="993"/>
        </w:tabs>
        <w:spacing w:line="240" w:lineRule="auto"/>
        <w:ind w:left="0" w:firstLine="720"/>
        <w:rPr>
          <w:rFonts w:ascii="Times New Roman" w:hAnsi="Times New Roman" w:cs="Times New Roman"/>
          <w:sz w:val="24"/>
          <w:szCs w:val="24"/>
        </w:rPr>
      </w:pPr>
      <w:r w:rsidRPr="007755A5">
        <w:rPr>
          <w:rFonts w:ascii="Times New Roman" w:hAnsi="Times New Roman" w:cs="Times New Roman"/>
          <w:sz w:val="24"/>
          <w:szCs w:val="24"/>
        </w:rPr>
        <w:t>V</w:t>
      </w:r>
      <w:r w:rsidRPr="007755A5">
        <w:rPr>
          <w:rFonts w:ascii="Times New Roman" w:hAnsi="Times New Roman" w:cs="Times New Roman"/>
          <w:color w:val="000000"/>
          <w:sz w:val="24"/>
          <w:szCs w:val="24"/>
        </w:rPr>
        <w:t xml:space="preserve">ykdydama </w:t>
      </w:r>
      <w:r w:rsidRPr="007755A5">
        <w:rPr>
          <w:rFonts w:ascii="Times New Roman" w:hAnsi="Times New Roman" w:cs="Times New Roman"/>
          <w:sz w:val="24"/>
          <w:szCs w:val="24"/>
        </w:rPr>
        <w:t xml:space="preserve">Lietuvos Respublikos Seimo Audito komiteto 2024 m. gruodžio 18 d. </w:t>
      </w:r>
      <w:r w:rsidRPr="007755A5">
        <w:rPr>
          <w:rFonts w:ascii="Times New Roman" w:hAnsi="Times New Roman" w:cs="Times New Roman"/>
          <w:color w:val="000000" w:themeColor="text1"/>
          <w:sz w:val="24"/>
          <w:szCs w:val="24"/>
        </w:rPr>
        <w:t xml:space="preserve">sprendimą Nr. </w:t>
      </w:r>
      <w:r w:rsidRPr="007755A5">
        <w:rPr>
          <w:rFonts w:ascii="Times New Roman" w:hAnsi="Times New Roman" w:cs="Times New Roman"/>
          <w:sz w:val="24"/>
          <w:szCs w:val="24"/>
        </w:rPr>
        <w:t xml:space="preserve">141-S-1 </w:t>
      </w:r>
      <w:r w:rsidRPr="007755A5">
        <w:rPr>
          <w:rFonts w:ascii="Times New Roman" w:hAnsi="Times New Roman" w:cs="Times New Roman"/>
          <w:spacing w:val="-6"/>
          <w:sz w:val="24"/>
          <w:szCs w:val="24"/>
        </w:rPr>
        <w:t>„</w:t>
      </w:r>
      <w:r w:rsidRPr="007755A5">
        <w:rPr>
          <w:rFonts w:ascii="Times New Roman" w:hAnsi="Times New Roman" w:cs="Times New Roman"/>
          <w:sz w:val="24"/>
          <w:szCs w:val="24"/>
        </w:rPr>
        <w:t>Dėl valstybės valdomoms įmonėms iškeltų valstybės tikslų ir lūkesčių peržiūrėjimo</w:t>
      </w:r>
      <w:r w:rsidRPr="007755A5">
        <w:rPr>
          <w:rFonts w:ascii="Times New Roman" w:hAnsi="Times New Roman" w:cs="Times New Roman"/>
          <w:spacing w:val="-6"/>
          <w:sz w:val="24"/>
          <w:szCs w:val="24"/>
        </w:rPr>
        <w:t>“</w:t>
      </w:r>
      <w:r w:rsidRPr="007755A5">
        <w:rPr>
          <w:rFonts w:ascii="Times New Roman" w:hAnsi="Times New Roman" w:cs="Times New Roman"/>
          <w:sz w:val="24"/>
          <w:szCs w:val="24"/>
        </w:rPr>
        <w:t xml:space="preserve"> ir vadovaudamasi UAB „Lietuvos žirgynas“ visuotinio akcininkų susirinkimo (2025-03-07 susirinkimo protokolas Nr. A-1) priimtu sprendimu Žemės ūkio ministerija, kaip pagrindinė UAB „Lietuvos žirgynas“ </w:t>
      </w:r>
      <w:r w:rsidRPr="007755A5">
        <w:rPr>
          <w:rFonts w:ascii="Times New Roman" w:eastAsia="Calibri" w:hAnsi="Times New Roman" w:cs="Times New Roman"/>
          <w:sz w:val="24"/>
          <w:szCs w:val="24"/>
        </w:rPr>
        <w:t xml:space="preserve">(įmonės  kodas 302795881, adresas: Žirgų g. 2, Riešė, Vilniaus r.) </w:t>
      </w:r>
      <w:r w:rsidRPr="007755A5">
        <w:rPr>
          <w:rFonts w:ascii="Times New Roman" w:hAnsi="Times New Roman" w:cs="Times New Roman"/>
          <w:sz w:val="24"/>
          <w:szCs w:val="24"/>
        </w:rPr>
        <w:t>(toliau – Bendrovė) akcininkė, perka Bendrovės veiklos audito, kurio metu būtų įvertinta Bendrovės veikla, sudaryti sandoriai ir priimti sprendimai, turto panaudojimo teisėtumas bei efektyvumas, ar buvo imtasi pakankamai priemonių pasiekti Bendrovės strateginio plano tikslus, taip pat identifikuotos Bendrovei pateiktame valstybės lūkesčių rašte nustatytų tikslų neįgyvendinimo priežastys ir parengtos veiklos tobulinimo rekomendacijos, paslaugas (toliau – paslaugos).</w:t>
      </w:r>
    </w:p>
    <w:p w14:paraId="36AC3431" w14:textId="2C20DDE4" w:rsidR="00B040A7" w:rsidRPr="007755A5" w:rsidRDefault="00B040A7" w:rsidP="000A170C">
      <w:pPr>
        <w:pStyle w:val="Sraopastraipa"/>
        <w:numPr>
          <w:ilvl w:val="0"/>
          <w:numId w:val="17"/>
        </w:numPr>
        <w:tabs>
          <w:tab w:val="left" w:pos="993"/>
        </w:tabs>
        <w:spacing w:line="240" w:lineRule="auto"/>
        <w:ind w:left="0" w:firstLine="720"/>
        <w:rPr>
          <w:rFonts w:ascii="Times New Roman" w:hAnsi="Times New Roman" w:cs="Times New Roman"/>
          <w:sz w:val="24"/>
          <w:szCs w:val="24"/>
        </w:rPr>
      </w:pPr>
      <w:r w:rsidRPr="007755A5">
        <w:rPr>
          <w:rFonts w:ascii="Times New Roman" w:hAnsi="Times New Roman" w:cs="Times New Roman"/>
          <w:sz w:val="24"/>
          <w:szCs w:val="24"/>
        </w:rPr>
        <w:t xml:space="preserve">Paslaugos turi būti pradėtos teikti nuo sutarties įsigaliojimo dienos ir suteiktos per </w:t>
      </w:r>
      <w:r w:rsidR="00CE7893">
        <w:rPr>
          <w:rFonts w:ascii="Times New Roman" w:hAnsi="Times New Roman" w:cs="Times New Roman"/>
          <w:sz w:val="24"/>
          <w:szCs w:val="24"/>
        </w:rPr>
        <w:t>75</w:t>
      </w:r>
      <w:r w:rsidRPr="007755A5">
        <w:rPr>
          <w:rFonts w:ascii="Times New Roman" w:hAnsi="Times New Roman" w:cs="Times New Roman"/>
          <w:sz w:val="24"/>
          <w:szCs w:val="24"/>
        </w:rPr>
        <w:t xml:space="preserve"> </w:t>
      </w:r>
      <w:r w:rsidR="00096B7C" w:rsidRPr="007755A5">
        <w:rPr>
          <w:rFonts w:ascii="Times New Roman" w:hAnsi="Times New Roman" w:cs="Times New Roman"/>
          <w:sz w:val="24"/>
          <w:szCs w:val="24"/>
        </w:rPr>
        <w:t>kalendorine</w:t>
      </w:r>
      <w:r w:rsidR="00096B7C">
        <w:rPr>
          <w:rFonts w:ascii="Times New Roman" w:hAnsi="Times New Roman" w:cs="Times New Roman"/>
          <w:sz w:val="24"/>
          <w:szCs w:val="24"/>
        </w:rPr>
        <w:t>s</w:t>
      </w:r>
      <w:r w:rsidRPr="007755A5">
        <w:rPr>
          <w:rFonts w:ascii="Times New Roman" w:hAnsi="Times New Roman" w:cs="Times New Roman"/>
          <w:sz w:val="24"/>
          <w:szCs w:val="24"/>
        </w:rPr>
        <w:t xml:space="preserve"> dien</w:t>
      </w:r>
      <w:r w:rsidR="00CE7893">
        <w:rPr>
          <w:rFonts w:ascii="Times New Roman" w:hAnsi="Times New Roman" w:cs="Times New Roman"/>
          <w:sz w:val="24"/>
          <w:szCs w:val="24"/>
        </w:rPr>
        <w:t>as</w:t>
      </w:r>
      <w:r w:rsidRPr="007755A5">
        <w:rPr>
          <w:rFonts w:ascii="Times New Roman" w:hAnsi="Times New Roman" w:cs="Times New Roman"/>
          <w:sz w:val="24"/>
          <w:szCs w:val="24"/>
        </w:rPr>
        <w:t xml:space="preserve"> nuo paslaugų teikimo pradžios dienos. Paslaugų teikimo terminas gali būti pratęstas 10 darbo dienų.</w:t>
      </w:r>
      <w:r w:rsidRPr="008F6492">
        <w:t xml:space="preserve"> </w:t>
      </w:r>
      <w:r w:rsidRPr="008F6492">
        <w:rPr>
          <w:rFonts w:ascii="Times New Roman" w:hAnsi="Times New Roman" w:cs="Times New Roman"/>
          <w:sz w:val="24"/>
          <w:szCs w:val="24"/>
        </w:rPr>
        <w:t xml:space="preserve">Jei per šį laikotarpį tiekėjas suteikia ne visas 1 punkte nurodytas paslaugas pagal </w:t>
      </w:r>
      <w:r>
        <w:rPr>
          <w:rFonts w:ascii="Times New Roman" w:hAnsi="Times New Roman" w:cs="Times New Roman"/>
          <w:sz w:val="24"/>
          <w:szCs w:val="24"/>
        </w:rPr>
        <w:t>6</w:t>
      </w:r>
      <w:r w:rsidRPr="008F6492">
        <w:rPr>
          <w:rFonts w:ascii="Times New Roman" w:hAnsi="Times New Roman" w:cs="Times New Roman"/>
          <w:sz w:val="24"/>
          <w:szCs w:val="24"/>
        </w:rPr>
        <w:t xml:space="preserve"> punkte nurodyt</w:t>
      </w:r>
      <w:r>
        <w:rPr>
          <w:rFonts w:ascii="Times New Roman" w:hAnsi="Times New Roman" w:cs="Times New Roman"/>
          <w:sz w:val="24"/>
          <w:szCs w:val="24"/>
        </w:rPr>
        <w:t>as apimtis</w:t>
      </w:r>
      <w:r w:rsidRPr="008F6492">
        <w:rPr>
          <w:rFonts w:ascii="Times New Roman" w:hAnsi="Times New Roman" w:cs="Times New Roman"/>
          <w:sz w:val="24"/>
          <w:szCs w:val="24"/>
        </w:rPr>
        <w:t xml:space="preserve">, jam sumokama </w:t>
      </w:r>
      <w:r>
        <w:rPr>
          <w:rFonts w:ascii="Times New Roman" w:hAnsi="Times New Roman" w:cs="Times New Roman"/>
          <w:sz w:val="24"/>
          <w:szCs w:val="24"/>
        </w:rPr>
        <w:t>sutartyje numatyta tvarka</w:t>
      </w:r>
      <w:r w:rsidRPr="008F6492">
        <w:rPr>
          <w:rFonts w:ascii="Times New Roman" w:hAnsi="Times New Roman" w:cs="Times New Roman"/>
          <w:sz w:val="24"/>
          <w:szCs w:val="24"/>
        </w:rPr>
        <w:t xml:space="preserve"> tik už faktiškai atliktą paslaugų kiekį</w:t>
      </w:r>
      <w:r>
        <w:rPr>
          <w:rFonts w:ascii="Times New Roman" w:hAnsi="Times New Roman" w:cs="Times New Roman"/>
          <w:sz w:val="24"/>
          <w:szCs w:val="24"/>
        </w:rPr>
        <w:t>, kuris suderinamas su Užsakovu</w:t>
      </w:r>
      <w:r w:rsidRPr="008F6492">
        <w:rPr>
          <w:rFonts w:ascii="Times New Roman" w:hAnsi="Times New Roman" w:cs="Times New Roman"/>
          <w:sz w:val="24"/>
          <w:szCs w:val="24"/>
        </w:rPr>
        <w:t>.</w:t>
      </w:r>
    </w:p>
    <w:p w14:paraId="075B0CA7" w14:textId="77777777" w:rsidR="00B040A7" w:rsidRPr="002C01CD" w:rsidRDefault="00B040A7" w:rsidP="000A170C">
      <w:pPr>
        <w:pStyle w:val="Sraopastraipa"/>
        <w:numPr>
          <w:ilvl w:val="0"/>
          <w:numId w:val="17"/>
        </w:numPr>
        <w:tabs>
          <w:tab w:val="left" w:pos="993"/>
        </w:tabs>
        <w:spacing w:line="240" w:lineRule="auto"/>
        <w:ind w:left="0" w:firstLine="720"/>
        <w:rPr>
          <w:rFonts w:ascii="Times New Roman" w:hAnsi="Times New Roman" w:cs="Times New Roman"/>
          <w:sz w:val="24"/>
          <w:szCs w:val="24"/>
        </w:rPr>
      </w:pPr>
      <w:r w:rsidRPr="002C01CD">
        <w:rPr>
          <w:rFonts w:ascii="Times New Roman" w:hAnsi="Times New Roman" w:cs="Times New Roman"/>
          <w:sz w:val="24"/>
          <w:szCs w:val="24"/>
        </w:rPr>
        <w:t>Bendrovės veikla, turtas (ilgalaikis, trumpalaikis, biologinis, žemė), sandoriai, Bendrovei lūkesčių rašte nustatytų tikslų įgyvendinimas vertinama laikotarpyje nuo 2023 m. sausio 1 d. iki 2024 m. gruodžio 31 d.</w:t>
      </w:r>
    </w:p>
    <w:p w14:paraId="4B0115C5" w14:textId="77777777" w:rsidR="00B040A7" w:rsidRPr="007755A5" w:rsidRDefault="00B040A7" w:rsidP="00B040A7">
      <w:pPr>
        <w:spacing w:line="240" w:lineRule="auto"/>
        <w:ind w:firstLine="720"/>
        <w:rPr>
          <w:rFonts w:ascii="Times New Roman" w:hAnsi="Times New Roman" w:cs="Times New Roman"/>
          <w:sz w:val="24"/>
          <w:szCs w:val="24"/>
        </w:rPr>
      </w:pPr>
      <w:r w:rsidRPr="007755A5">
        <w:rPr>
          <w:rFonts w:ascii="Times New Roman" w:eastAsia="Calibri" w:hAnsi="Times New Roman" w:cs="Times New Roman"/>
          <w:sz w:val="24"/>
          <w:szCs w:val="24"/>
        </w:rPr>
        <w:t>4. Paslaugų t</w:t>
      </w:r>
      <w:r w:rsidRPr="007755A5">
        <w:rPr>
          <w:rFonts w:ascii="Times New Roman" w:hAnsi="Times New Roman" w:cs="Times New Roman"/>
          <w:sz w:val="24"/>
          <w:szCs w:val="24"/>
        </w:rPr>
        <w:t xml:space="preserve">eikėjas turi teise gauti visą paslaugoms suteikti reikalingą ir su Bendrovės sandoriais, jos veikla, Bendrovei pateiktame valstybės lūkesčių rašte nustatytų tikslų įgyvendinimu, sutarčių sudarymu ir (ar) vykdymu susijusią informaciją, taip pat Bendrovės atsakingų asmenų veiksmų ir sprendimų paaiškinimus raštu ir (ar) žodžiu. </w:t>
      </w:r>
    </w:p>
    <w:p w14:paraId="03ACFBC4" w14:textId="77777777" w:rsidR="00B040A7" w:rsidRPr="007755A5" w:rsidRDefault="00B040A7" w:rsidP="00B040A7">
      <w:pPr>
        <w:spacing w:line="240" w:lineRule="auto"/>
        <w:ind w:firstLine="720"/>
        <w:rPr>
          <w:rFonts w:ascii="Times New Roman" w:hAnsi="Times New Roman" w:cs="Times New Roman"/>
          <w:sz w:val="24"/>
          <w:szCs w:val="24"/>
        </w:rPr>
      </w:pPr>
      <w:r w:rsidRPr="007755A5">
        <w:rPr>
          <w:rFonts w:ascii="Times New Roman" w:hAnsi="Times New Roman" w:cs="Times New Roman"/>
          <w:sz w:val="24"/>
          <w:szCs w:val="24"/>
        </w:rPr>
        <w:t>5. Paslaugoms atlikti reikalingus dokumentus ir informaciją Paslaugų teikėjui pateikia Bendrovė per 10 darbo dienų nuo Paslaugų teikėjo rašytinio informacijos ir dokumentų sąrašo (klausimyno) pateikimo Bendrovei ir Lietuvos Respublikos žemės ūkio ministerijai dienos, arba Bendrovės akci</w:t>
      </w:r>
      <w:r>
        <w:rPr>
          <w:rFonts w:ascii="Times New Roman" w:hAnsi="Times New Roman" w:cs="Times New Roman"/>
          <w:sz w:val="24"/>
          <w:szCs w:val="24"/>
        </w:rPr>
        <w:t>jų valdytoja</w:t>
      </w:r>
      <w:r w:rsidRPr="007755A5">
        <w:rPr>
          <w:rFonts w:ascii="Times New Roman" w:hAnsi="Times New Roman" w:cs="Times New Roman"/>
          <w:sz w:val="24"/>
          <w:szCs w:val="24"/>
        </w:rPr>
        <w:t xml:space="preserve"> Lietuvos Respublikos žemės ūkio ministerija, jei ji gali pateikti prašomą informaciją ir dokumentus.</w:t>
      </w:r>
      <w:r w:rsidRPr="007755A5" w:rsidDel="00F54614">
        <w:rPr>
          <w:rFonts w:ascii="Times New Roman" w:hAnsi="Times New Roman" w:cs="Times New Roman"/>
          <w:sz w:val="24"/>
          <w:szCs w:val="24"/>
        </w:rPr>
        <w:t xml:space="preserve"> </w:t>
      </w:r>
      <w:r w:rsidRPr="007755A5">
        <w:rPr>
          <w:rFonts w:ascii="Times New Roman" w:hAnsi="Times New Roman" w:cs="Times New Roman"/>
          <w:sz w:val="24"/>
          <w:szCs w:val="24"/>
        </w:rPr>
        <w:t>Paslaugų teikėjas turi teise prašyti papildomos informacijos ir dokumentų, jeigu tai būtina tinkamam paslaugų suteikimui, tokiu atveju ši informacija ir dokumentai jam pateikiami per 5 darbo dienas nuo rašytinio Paslaugų teikėjo prašymo gavimo dienos.</w:t>
      </w:r>
    </w:p>
    <w:p w14:paraId="1E432F79" w14:textId="77777777" w:rsidR="00B040A7" w:rsidRPr="007755A5" w:rsidRDefault="00B040A7" w:rsidP="00B040A7">
      <w:pPr>
        <w:spacing w:line="240" w:lineRule="auto"/>
        <w:ind w:firstLine="720"/>
        <w:rPr>
          <w:rFonts w:ascii="Times New Roman" w:hAnsi="Times New Roman" w:cs="Times New Roman"/>
          <w:sz w:val="24"/>
          <w:szCs w:val="24"/>
        </w:rPr>
      </w:pPr>
      <w:r w:rsidRPr="007755A5">
        <w:rPr>
          <w:rFonts w:ascii="Times New Roman" w:hAnsi="Times New Roman" w:cs="Times New Roman"/>
          <w:sz w:val="24"/>
          <w:szCs w:val="24"/>
        </w:rPr>
        <w:t>6. Žemės ūkio ministerija perka šias paslaugas:</w:t>
      </w:r>
    </w:p>
    <w:p w14:paraId="12810150" w14:textId="77777777" w:rsidR="00B040A7" w:rsidRDefault="00B040A7" w:rsidP="00B040A7">
      <w:pPr>
        <w:spacing w:line="240" w:lineRule="auto"/>
        <w:ind w:firstLine="720"/>
        <w:rPr>
          <w:rFonts w:ascii="Times New Roman" w:hAnsi="Times New Roman" w:cs="Times New Roman"/>
          <w:sz w:val="24"/>
          <w:szCs w:val="24"/>
        </w:rPr>
      </w:pPr>
      <w:r w:rsidRPr="007755A5">
        <w:rPr>
          <w:rFonts w:ascii="Times New Roman" w:hAnsi="Times New Roman" w:cs="Times New Roman"/>
          <w:sz w:val="24"/>
          <w:szCs w:val="24"/>
        </w:rPr>
        <w:t>6.1. Bendrovės valdysena. Įvertinti Bendrovės valdyseną, generuojamą grąžą valstybei, valstybės siekiamų tikslų ir iškeltų lūkesčių atliepimą</w:t>
      </w:r>
      <w:r>
        <w:rPr>
          <w:rFonts w:ascii="Times New Roman" w:hAnsi="Times New Roman" w:cs="Times New Roman"/>
          <w:sz w:val="24"/>
          <w:szCs w:val="24"/>
        </w:rPr>
        <w:t>:</w:t>
      </w:r>
    </w:p>
    <w:p w14:paraId="7A1C110F" w14:textId="77777777" w:rsidR="00B040A7" w:rsidRDefault="00B040A7" w:rsidP="00B040A7">
      <w:pPr>
        <w:spacing w:line="240" w:lineRule="auto"/>
        <w:ind w:firstLine="720"/>
        <w:rPr>
          <w:rFonts w:ascii="Times New Roman" w:hAnsi="Times New Roman" w:cs="Times New Roman"/>
          <w:sz w:val="24"/>
          <w:szCs w:val="24"/>
        </w:rPr>
      </w:pPr>
      <w:r>
        <w:rPr>
          <w:rFonts w:ascii="Times New Roman" w:hAnsi="Times New Roman" w:cs="Times New Roman"/>
          <w:sz w:val="24"/>
          <w:szCs w:val="24"/>
        </w:rPr>
        <w:t>6.1.1. O</w:t>
      </w:r>
      <w:r w:rsidRPr="007755A5">
        <w:rPr>
          <w:rFonts w:ascii="Times New Roman" w:hAnsi="Times New Roman" w:cs="Times New Roman"/>
          <w:sz w:val="24"/>
          <w:szCs w:val="24"/>
        </w:rPr>
        <w:t>rganizacinė</w:t>
      </w:r>
      <w:r>
        <w:rPr>
          <w:rFonts w:ascii="Times New Roman" w:hAnsi="Times New Roman" w:cs="Times New Roman"/>
          <w:sz w:val="24"/>
          <w:szCs w:val="24"/>
        </w:rPr>
        <w:t>s</w:t>
      </w:r>
      <w:r w:rsidRPr="007755A5">
        <w:rPr>
          <w:rFonts w:ascii="Times New Roman" w:hAnsi="Times New Roman" w:cs="Times New Roman"/>
          <w:sz w:val="24"/>
          <w:szCs w:val="24"/>
        </w:rPr>
        <w:t xml:space="preserve"> </w:t>
      </w:r>
      <w:r>
        <w:rPr>
          <w:rFonts w:ascii="Times New Roman" w:hAnsi="Times New Roman" w:cs="Times New Roman"/>
          <w:sz w:val="24"/>
          <w:szCs w:val="24"/>
        </w:rPr>
        <w:t xml:space="preserve">valdymo </w:t>
      </w:r>
      <w:r w:rsidRPr="007755A5">
        <w:rPr>
          <w:rFonts w:ascii="Times New Roman" w:hAnsi="Times New Roman" w:cs="Times New Roman"/>
          <w:sz w:val="24"/>
          <w:szCs w:val="24"/>
        </w:rPr>
        <w:t>struktūr</w:t>
      </w:r>
      <w:r>
        <w:rPr>
          <w:rFonts w:ascii="Times New Roman" w:hAnsi="Times New Roman" w:cs="Times New Roman"/>
          <w:sz w:val="24"/>
          <w:szCs w:val="24"/>
        </w:rPr>
        <w:t xml:space="preserve">os, apimančios </w:t>
      </w:r>
      <w:r w:rsidRPr="009B4C45">
        <w:rPr>
          <w:rFonts w:ascii="Times New Roman" w:hAnsi="Times New Roman" w:cs="Times New Roman"/>
          <w:sz w:val="24"/>
          <w:szCs w:val="24"/>
        </w:rPr>
        <w:t xml:space="preserve">Bendrovės </w:t>
      </w:r>
      <w:r>
        <w:rPr>
          <w:rFonts w:ascii="Times New Roman" w:hAnsi="Times New Roman" w:cs="Times New Roman"/>
          <w:sz w:val="24"/>
          <w:szCs w:val="24"/>
        </w:rPr>
        <w:t>valdymo</w:t>
      </w:r>
      <w:r w:rsidRPr="009B4C45">
        <w:rPr>
          <w:rFonts w:ascii="Times New Roman" w:hAnsi="Times New Roman" w:cs="Times New Roman"/>
          <w:sz w:val="24"/>
          <w:szCs w:val="24"/>
        </w:rPr>
        <w:t xml:space="preserve"> organų ir </w:t>
      </w:r>
      <w:r>
        <w:rPr>
          <w:rFonts w:ascii="Times New Roman" w:hAnsi="Times New Roman" w:cs="Times New Roman"/>
          <w:sz w:val="24"/>
          <w:szCs w:val="24"/>
        </w:rPr>
        <w:t>a</w:t>
      </w:r>
      <w:r w:rsidRPr="009B4C45">
        <w:rPr>
          <w:rFonts w:ascii="Times New Roman" w:hAnsi="Times New Roman" w:cs="Times New Roman"/>
          <w:sz w:val="24"/>
          <w:szCs w:val="24"/>
        </w:rPr>
        <w:t>ukščiausio lygmens vadovų vaidmenį, funkcijas, įgalinimus ir atsakomybes</w:t>
      </w:r>
      <w:r>
        <w:rPr>
          <w:rFonts w:ascii="Times New Roman" w:hAnsi="Times New Roman" w:cs="Times New Roman"/>
          <w:sz w:val="24"/>
          <w:szCs w:val="24"/>
        </w:rPr>
        <w:t xml:space="preserve"> vertinimas;</w:t>
      </w:r>
    </w:p>
    <w:p w14:paraId="21C752BA" w14:textId="77777777" w:rsidR="00B040A7" w:rsidRDefault="00B040A7" w:rsidP="00B040A7">
      <w:pPr>
        <w:pStyle w:val="Sraopastraipa"/>
        <w:tabs>
          <w:tab w:val="left" w:pos="284"/>
          <w:tab w:val="left" w:pos="851"/>
        </w:tabs>
        <w:spacing w:line="240" w:lineRule="auto"/>
        <w:ind w:left="0" w:firstLine="720"/>
        <w:contextualSpacing w:val="0"/>
        <w:rPr>
          <w:rFonts w:ascii="Times New Roman" w:hAnsi="Times New Roman"/>
          <w:sz w:val="24"/>
          <w:szCs w:val="24"/>
        </w:rPr>
      </w:pPr>
      <w:r>
        <w:rPr>
          <w:rFonts w:ascii="Times New Roman" w:hAnsi="Times New Roman" w:cs="Times New Roman"/>
          <w:sz w:val="24"/>
          <w:szCs w:val="24"/>
        </w:rPr>
        <w:t xml:space="preserve">6.1.2. </w:t>
      </w:r>
      <w:r>
        <w:rPr>
          <w:rFonts w:ascii="Times New Roman" w:hAnsi="Times New Roman"/>
          <w:sz w:val="24"/>
          <w:szCs w:val="24"/>
        </w:rPr>
        <w:t xml:space="preserve">Vadovo ir valdybos santykių, atsakomybių ir sprendimų priėmimo praktikos analizė. </w:t>
      </w:r>
    </w:p>
    <w:p w14:paraId="76BD8129" w14:textId="77777777" w:rsidR="00B040A7" w:rsidRDefault="00B040A7" w:rsidP="00B040A7">
      <w:pPr>
        <w:pStyle w:val="Sraopastraipa"/>
        <w:tabs>
          <w:tab w:val="left" w:pos="284"/>
          <w:tab w:val="left" w:pos="851"/>
        </w:tabs>
        <w:spacing w:line="240" w:lineRule="auto"/>
        <w:ind w:left="0" w:firstLine="720"/>
        <w:contextualSpacing w:val="0"/>
        <w:rPr>
          <w:rFonts w:ascii="Times New Roman" w:hAnsi="Times New Roman"/>
          <w:sz w:val="24"/>
          <w:szCs w:val="24"/>
        </w:rPr>
      </w:pPr>
      <w:r>
        <w:rPr>
          <w:rFonts w:ascii="Times New Roman" w:hAnsi="Times New Roman"/>
          <w:sz w:val="24"/>
          <w:szCs w:val="24"/>
        </w:rPr>
        <w:t>6.1.3. Valstybės lūkesčių integracija į Bendrovės strateginius planus ir Valstybės lūkesčių įgyvendinimo monitoringo ir atskaitomybės praktika.</w:t>
      </w:r>
    </w:p>
    <w:p w14:paraId="5F10E8B2" w14:textId="77777777" w:rsidR="00B040A7" w:rsidRPr="007755A5" w:rsidRDefault="00B040A7" w:rsidP="00B040A7">
      <w:pPr>
        <w:pStyle w:val="Sraopastraipa"/>
        <w:tabs>
          <w:tab w:val="left" w:pos="284"/>
          <w:tab w:val="left" w:pos="851"/>
        </w:tabs>
        <w:spacing w:line="240" w:lineRule="auto"/>
        <w:ind w:left="0" w:firstLine="720"/>
        <w:contextualSpacing w:val="0"/>
        <w:rPr>
          <w:rFonts w:ascii="Times New Roman" w:hAnsi="Times New Roman" w:cs="Times New Roman"/>
          <w:sz w:val="24"/>
          <w:szCs w:val="24"/>
        </w:rPr>
      </w:pPr>
      <w:r>
        <w:rPr>
          <w:rFonts w:ascii="Times New Roman" w:hAnsi="Times New Roman"/>
          <w:sz w:val="24"/>
          <w:szCs w:val="24"/>
        </w:rPr>
        <w:t xml:space="preserve">6.1.4. Dividendų politika, grąžos akcininkui analizė bei grąžos akcininkui lygio atitiktis kitų panašaus pobūdžio įmonių rezultatams. </w:t>
      </w:r>
    </w:p>
    <w:p w14:paraId="26BBD699" w14:textId="77777777" w:rsidR="00B040A7" w:rsidRPr="007755A5" w:rsidRDefault="00B040A7" w:rsidP="00B040A7">
      <w:pPr>
        <w:spacing w:line="240" w:lineRule="auto"/>
        <w:ind w:firstLine="720"/>
        <w:rPr>
          <w:rFonts w:ascii="Times New Roman" w:hAnsi="Times New Roman" w:cs="Times New Roman"/>
          <w:sz w:val="24"/>
          <w:szCs w:val="24"/>
        </w:rPr>
      </w:pPr>
      <w:r w:rsidRPr="007755A5">
        <w:rPr>
          <w:rFonts w:ascii="Times New Roman" w:hAnsi="Times New Roman" w:cs="Times New Roman"/>
          <w:sz w:val="24"/>
          <w:szCs w:val="24"/>
        </w:rPr>
        <w:t>6.2. Vidinė organizacinė struktūra. Bendrovės vidinės organizacinės struktūros analizė, sprendimų priėmimo tvarkos ir veiklos kontrolės analizė (įskaitant įgaliojimus veikti Bendrovės vardu, tvarkas ir procedūras, reglamentuojančius sprendimų priėmimo ar veiklos kontrolės vykdymo klausimus, veiklos gaires ir pan.) ir teisėtumo patikrinimas.</w:t>
      </w:r>
    </w:p>
    <w:p w14:paraId="0F246E92" w14:textId="77777777" w:rsidR="00B040A7" w:rsidRPr="007755A5" w:rsidRDefault="00B040A7" w:rsidP="00B040A7">
      <w:pPr>
        <w:spacing w:line="240" w:lineRule="auto"/>
        <w:ind w:firstLine="720"/>
        <w:rPr>
          <w:rFonts w:ascii="Times New Roman" w:hAnsi="Times New Roman" w:cs="Times New Roman"/>
          <w:sz w:val="24"/>
          <w:szCs w:val="24"/>
        </w:rPr>
      </w:pPr>
      <w:r w:rsidRPr="007755A5">
        <w:rPr>
          <w:rFonts w:ascii="Times New Roman" w:hAnsi="Times New Roman" w:cs="Times New Roman"/>
          <w:sz w:val="24"/>
          <w:szCs w:val="24"/>
        </w:rPr>
        <w:t>6.3. Bendrov</w:t>
      </w:r>
      <w:r>
        <w:rPr>
          <w:rFonts w:ascii="Times New Roman" w:hAnsi="Times New Roman" w:cs="Times New Roman"/>
          <w:sz w:val="24"/>
          <w:szCs w:val="24"/>
        </w:rPr>
        <w:t>ės</w:t>
      </w:r>
      <w:r w:rsidRPr="007755A5">
        <w:rPr>
          <w:rFonts w:ascii="Times New Roman" w:hAnsi="Times New Roman" w:cs="Times New Roman"/>
          <w:sz w:val="24"/>
          <w:szCs w:val="24"/>
        </w:rPr>
        <w:t xml:space="preserve"> 2023</w:t>
      </w:r>
      <w:r>
        <w:rPr>
          <w:rFonts w:ascii="Times New Roman" w:hAnsi="Times New Roman" w:cs="Times New Roman"/>
          <w:sz w:val="24"/>
          <w:szCs w:val="24"/>
        </w:rPr>
        <w:t>–</w:t>
      </w:r>
      <w:r w:rsidRPr="007755A5">
        <w:rPr>
          <w:rFonts w:ascii="Times New Roman" w:hAnsi="Times New Roman" w:cs="Times New Roman"/>
          <w:sz w:val="24"/>
          <w:szCs w:val="24"/>
        </w:rPr>
        <w:t>2024 met</w:t>
      </w:r>
      <w:r>
        <w:rPr>
          <w:rFonts w:ascii="Times New Roman" w:hAnsi="Times New Roman" w:cs="Times New Roman"/>
          <w:sz w:val="24"/>
          <w:szCs w:val="24"/>
        </w:rPr>
        <w:t>ų</w:t>
      </w:r>
      <w:r w:rsidRPr="007755A5">
        <w:rPr>
          <w:rFonts w:ascii="Times New Roman" w:hAnsi="Times New Roman" w:cs="Times New Roman"/>
          <w:sz w:val="24"/>
          <w:szCs w:val="24"/>
        </w:rPr>
        <w:t xml:space="preserve"> pajamų ir išlaidų analizė:</w:t>
      </w:r>
    </w:p>
    <w:p w14:paraId="03B2995B" w14:textId="77777777" w:rsidR="00B040A7" w:rsidRPr="007755A5" w:rsidRDefault="00B040A7" w:rsidP="00B040A7">
      <w:pPr>
        <w:spacing w:line="240" w:lineRule="auto"/>
        <w:ind w:firstLine="720"/>
        <w:rPr>
          <w:rFonts w:ascii="Times New Roman" w:hAnsi="Times New Roman" w:cs="Times New Roman"/>
          <w:sz w:val="24"/>
          <w:szCs w:val="24"/>
        </w:rPr>
      </w:pPr>
      <w:r w:rsidRPr="007755A5">
        <w:rPr>
          <w:rFonts w:ascii="Times New Roman" w:hAnsi="Times New Roman" w:cs="Times New Roman"/>
          <w:sz w:val="24"/>
          <w:szCs w:val="24"/>
        </w:rPr>
        <w:t>6.2.1. įvertinti Bendrov</w:t>
      </w:r>
      <w:r>
        <w:rPr>
          <w:rFonts w:ascii="Times New Roman" w:hAnsi="Times New Roman" w:cs="Times New Roman"/>
          <w:sz w:val="24"/>
          <w:szCs w:val="24"/>
        </w:rPr>
        <w:t>ės</w:t>
      </w:r>
      <w:r w:rsidRPr="007755A5">
        <w:rPr>
          <w:rFonts w:ascii="Times New Roman" w:hAnsi="Times New Roman" w:cs="Times New Roman"/>
          <w:sz w:val="24"/>
          <w:szCs w:val="24"/>
        </w:rPr>
        <w:t xml:space="preserve"> pagal atskirus padalinius ir atskiras veiklas gautas pajamas ir išlaidas ir nustatyti, kurios Bendrov</w:t>
      </w:r>
      <w:r>
        <w:rPr>
          <w:rFonts w:ascii="Times New Roman" w:hAnsi="Times New Roman" w:cs="Times New Roman"/>
          <w:sz w:val="24"/>
          <w:szCs w:val="24"/>
        </w:rPr>
        <w:t>ės</w:t>
      </w:r>
      <w:r w:rsidRPr="007755A5">
        <w:rPr>
          <w:rFonts w:ascii="Times New Roman" w:hAnsi="Times New Roman" w:cs="Times New Roman"/>
          <w:sz w:val="24"/>
          <w:szCs w:val="24"/>
        </w:rPr>
        <w:t xml:space="preserve"> veiklos </w:t>
      </w:r>
      <w:r>
        <w:rPr>
          <w:rFonts w:ascii="Times New Roman" w:hAnsi="Times New Roman" w:cs="Times New Roman"/>
          <w:sz w:val="24"/>
          <w:szCs w:val="24"/>
        </w:rPr>
        <w:t xml:space="preserve">ir padaliniai </w:t>
      </w:r>
      <w:r w:rsidRPr="007755A5">
        <w:rPr>
          <w:rFonts w:ascii="Times New Roman" w:hAnsi="Times New Roman" w:cs="Times New Roman"/>
          <w:sz w:val="24"/>
          <w:szCs w:val="24"/>
        </w:rPr>
        <w:t>duoda didžiausią grąžą, o kuri</w:t>
      </w:r>
      <w:r>
        <w:rPr>
          <w:rFonts w:ascii="Times New Roman" w:hAnsi="Times New Roman" w:cs="Times New Roman"/>
          <w:sz w:val="24"/>
          <w:szCs w:val="24"/>
        </w:rPr>
        <w:t>e</w:t>
      </w:r>
      <w:r w:rsidRPr="007755A5">
        <w:rPr>
          <w:rFonts w:ascii="Times New Roman" w:hAnsi="Times New Roman" w:cs="Times New Roman"/>
          <w:sz w:val="24"/>
          <w:szCs w:val="24"/>
        </w:rPr>
        <w:t xml:space="preserve"> yra nuostoling</w:t>
      </w:r>
      <w:r>
        <w:rPr>
          <w:rFonts w:ascii="Times New Roman" w:hAnsi="Times New Roman" w:cs="Times New Roman"/>
          <w:sz w:val="24"/>
          <w:szCs w:val="24"/>
        </w:rPr>
        <w:t>i</w:t>
      </w:r>
      <w:r w:rsidRPr="007755A5">
        <w:rPr>
          <w:rFonts w:ascii="Times New Roman" w:hAnsi="Times New Roman" w:cs="Times New Roman"/>
          <w:sz w:val="24"/>
          <w:szCs w:val="24"/>
        </w:rPr>
        <w:t>;</w:t>
      </w:r>
    </w:p>
    <w:p w14:paraId="75B1E204" w14:textId="77777777" w:rsidR="00B040A7" w:rsidRPr="007755A5" w:rsidRDefault="00B040A7" w:rsidP="00B040A7">
      <w:pPr>
        <w:spacing w:line="240" w:lineRule="auto"/>
        <w:ind w:firstLine="720"/>
        <w:rPr>
          <w:rFonts w:ascii="Times New Roman" w:hAnsi="Times New Roman" w:cs="Times New Roman"/>
          <w:sz w:val="24"/>
          <w:szCs w:val="24"/>
        </w:rPr>
      </w:pPr>
      <w:r w:rsidRPr="007755A5">
        <w:rPr>
          <w:rFonts w:ascii="Times New Roman" w:hAnsi="Times New Roman" w:cs="Times New Roman"/>
          <w:sz w:val="24"/>
          <w:szCs w:val="24"/>
        </w:rPr>
        <w:t xml:space="preserve">6.2.2. įvertinti ar iš valstybės biudžeto finansuojamos funkcijoms </w:t>
      </w:r>
      <w:r>
        <w:rPr>
          <w:rFonts w:ascii="Times New Roman" w:hAnsi="Times New Roman" w:cs="Times New Roman"/>
          <w:sz w:val="24"/>
          <w:szCs w:val="24"/>
        </w:rPr>
        <w:t xml:space="preserve">skiriamos lėšos </w:t>
      </w:r>
      <w:r w:rsidRPr="007755A5">
        <w:rPr>
          <w:rFonts w:ascii="Times New Roman" w:hAnsi="Times New Roman" w:cs="Times New Roman"/>
          <w:sz w:val="24"/>
          <w:szCs w:val="24"/>
        </w:rPr>
        <w:t>pilnai padengia šioms paslaugoms atlikti patiriamas išlaidas</w:t>
      </w:r>
      <w:r>
        <w:rPr>
          <w:rFonts w:ascii="Times New Roman" w:hAnsi="Times New Roman" w:cs="Times New Roman"/>
          <w:sz w:val="24"/>
          <w:szCs w:val="24"/>
        </w:rPr>
        <w:t>.</w:t>
      </w:r>
    </w:p>
    <w:p w14:paraId="4438A8DE" w14:textId="77777777" w:rsidR="00B040A7" w:rsidRPr="007755A5" w:rsidRDefault="00B040A7" w:rsidP="00B040A7">
      <w:pPr>
        <w:spacing w:line="240" w:lineRule="auto"/>
        <w:ind w:firstLine="720"/>
        <w:rPr>
          <w:rFonts w:ascii="Times New Roman" w:hAnsi="Times New Roman" w:cs="Times New Roman"/>
          <w:sz w:val="24"/>
          <w:szCs w:val="24"/>
        </w:rPr>
      </w:pPr>
      <w:r>
        <w:rPr>
          <w:rFonts w:ascii="Times New Roman" w:hAnsi="Times New Roman" w:cs="Times New Roman"/>
          <w:sz w:val="24"/>
          <w:szCs w:val="24"/>
        </w:rPr>
        <w:t>6.3.3. įvertinti arklių pardavimo savikainą ir jos nustatymo principus.</w:t>
      </w:r>
    </w:p>
    <w:p w14:paraId="4CB31867" w14:textId="77777777" w:rsidR="00B040A7" w:rsidRDefault="00B040A7" w:rsidP="00B040A7">
      <w:pPr>
        <w:spacing w:line="240" w:lineRule="auto"/>
        <w:ind w:firstLine="720"/>
        <w:rPr>
          <w:rFonts w:ascii="Times New Roman" w:hAnsi="Times New Roman" w:cs="Times New Roman"/>
          <w:sz w:val="24"/>
          <w:szCs w:val="24"/>
        </w:rPr>
      </w:pPr>
      <w:r w:rsidRPr="007755A5">
        <w:rPr>
          <w:rFonts w:ascii="Times New Roman" w:hAnsi="Times New Roman" w:cs="Times New Roman"/>
          <w:sz w:val="24"/>
          <w:szCs w:val="24"/>
        </w:rPr>
        <w:t xml:space="preserve">6.4. </w:t>
      </w:r>
      <w:r>
        <w:rPr>
          <w:rFonts w:ascii="Times New Roman" w:hAnsi="Times New Roman" w:cs="Times New Roman"/>
          <w:sz w:val="24"/>
          <w:szCs w:val="24"/>
        </w:rPr>
        <w:t>T</w:t>
      </w:r>
      <w:r w:rsidRPr="007755A5">
        <w:rPr>
          <w:rFonts w:ascii="Times New Roman" w:hAnsi="Times New Roman" w:cs="Times New Roman"/>
          <w:sz w:val="24"/>
          <w:szCs w:val="24"/>
        </w:rPr>
        <w:t>urtas</w:t>
      </w:r>
      <w:r>
        <w:rPr>
          <w:rFonts w:ascii="Times New Roman" w:hAnsi="Times New Roman" w:cs="Times New Roman"/>
          <w:sz w:val="24"/>
          <w:szCs w:val="24"/>
        </w:rPr>
        <w:t>:</w:t>
      </w:r>
    </w:p>
    <w:p w14:paraId="0DBBF366" w14:textId="77777777" w:rsidR="00B040A7" w:rsidRDefault="00B040A7" w:rsidP="00B040A7">
      <w:pPr>
        <w:spacing w:line="240" w:lineRule="auto"/>
        <w:ind w:firstLine="720"/>
        <w:rPr>
          <w:rFonts w:ascii="Times New Roman" w:hAnsi="Times New Roman" w:cs="Times New Roman"/>
          <w:sz w:val="24"/>
          <w:szCs w:val="24"/>
        </w:rPr>
      </w:pPr>
      <w:r>
        <w:rPr>
          <w:rFonts w:ascii="Times New Roman" w:hAnsi="Times New Roman" w:cs="Times New Roman"/>
          <w:sz w:val="24"/>
          <w:szCs w:val="24"/>
        </w:rPr>
        <w:t>6.4.1.</w:t>
      </w:r>
      <w:r w:rsidRPr="007755A5">
        <w:rPr>
          <w:rFonts w:ascii="Times New Roman" w:hAnsi="Times New Roman" w:cs="Times New Roman"/>
          <w:sz w:val="24"/>
          <w:szCs w:val="24"/>
        </w:rPr>
        <w:t xml:space="preserve"> Bendrovės nuosavybės teise ar kitais pagrindais valdomo ilgalaikio (įskaitant nekilnojamąjį) turto sandoriai, sutarčių dėl Bendrovės valdomo ilgalaikio turto suteikimo naudotis (nuoma, panauda ir kt.) tretiesiems asmenims analizė ir teisėtumo patikrinimas</w:t>
      </w:r>
      <w:r>
        <w:rPr>
          <w:rFonts w:ascii="Times New Roman" w:hAnsi="Times New Roman" w:cs="Times New Roman"/>
          <w:sz w:val="24"/>
          <w:szCs w:val="24"/>
        </w:rPr>
        <w:t>;</w:t>
      </w:r>
    </w:p>
    <w:p w14:paraId="7E754A92" w14:textId="77777777" w:rsidR="00B040A7" w:rsidRPr="007755A5" w:rsidRDefault="00B040A7" w:rsidP="00B040A7">
      <w:pPr>
        <w:spacing w:line="240" w:lineRule="auto"/>
        <w:ind w:firstLine="720"/>
        <w:rPr>
          <w:rFonts w:ascii="Times New Roman" w:hAnsi="Times New Roman" w:cs="Times New Roman"/>
          <w:sz w:val="24"/>
          <w:szCs w:val="24"/>
        </w:rPr>
      </w:pPr>
      <w:r>
        <w:rPr>
          <w:rFonts w:ascii="Times New Roman" w:hAnsi="Times New Roman" w:cs="Times New Roman"/>
          <w:sz w:val="24"/>
          <w:szCs w:val="24"/>
        </w:rPr>
        <w:t>6.4.2.</w:t>
      </w:r>
      <w:r w:rsidRPr="007755A5">
        <w:rPr>
          <w:rFonts w:ascii="Times New Roman" w:hAnsi="Times New Roman" w:cs="Times New Roman"/>
          <w:sz w:val="24"/>
          <w:szCs w:val="24"/>
        </w:rPr>
        <w:t xml:space="preserve"> įvertinti ar pagal paskirtį naudojamas Bendrov</w:t>
      </w:r>
      <w:r>
        <w:rPr>
          <w:rFonts w:ascii="Times New Roman" w:hAnsi="Times New Roman" w:cs="Times New Roman"/>
          <w:sz w:val="24"/>
          <w:szCs w:val="24"/>
        </w:rPr>
        <w:t>ės</w:t>
      </w:r>
      <w:r w:rsidRPr="007755A5">
        <w:rPr>
          <w:rFonts w:ascii="Times New Roman" w:hAnsi="Times New Roman" w:cs="Times New Roman"/>
          <w:sz w:val="24"/>
          <w:szCs w:val="24"/>
        </w:rPr>
        <w:t xml:space="preserve"> nuosavybės teise ar kitais pagrindais valdomas ilgalaikis (įskaitant nekilnojamąjį) turtas, ar </w:t>
      </w:r>
      <w:r>
        <w:rPr>
          <w:rFonts w:ascii="Times New Roman" w:hAnsi="Times New Roman" w:cs="Times New Roman"/>
          <w:sz w:val="24"/>
          <w:szCs w:val="24"/>
        </w:rPr>
        <w:t xml:space="preserve">bendrovė </w:t>
      </w:r>
      <w:r w:rsidRPr="007755A5">
        <w:rPr>
          <w:rFonts w:ascii="Times New Roman" w:hAnsi="Times New Roman" w:cs="Times New Roman"/>
          <w:sz w:val="24"/>
          <w:szCs w:val="24"/>
        </w:rPr>
        <w:t>neturi netinkamo ar nenaudojamo turto, kurį galima būtų parduoti, ar turi turto, kuris tretiesiems asmenims suteiktas nuomos, panaudos ir kt. pagrindais;</w:t>
      </w:r>
    </w:p>
    <w:p w14:paraId="74BABDEB" w14:textId="77777777" w:rsidR="00B040A7" w:rsidRPr="007755A5" w:rsidRDefault="00B040A7" w:rsidP="00B040A7">
      <w:pPr>
        <w:spacing w:line="240" w:lineRule="auto"/>
        <w:ind w:firstLine="720"/>
        <w:rPr>
          <w:rFonts w:ascii="Times New Roman" w:hAnsi="Times New Roman" w:cs="Times New Roman"/>
          <w:sz w:val="24"/>
          <w:szCs w:val="24"/>
        </w:rPr>
      </w:pPr>
      <w:r w:rsidRPr="007755A5">
        <w:rPr>
          <w:rFonts w:ascii="Times New Roman" w:hAnsi="Times New Roman" w:cs="Times New Roman"/>
          <w:sz w:val="24"/>
          <w:szCs w:val="24"/>
        </w:rPr>
        <w:t>6.</w:t>
      </w:r>
      <w:r>
        <w:rPr>
          <w:rFonts w:ascii="Times New Roman" w:hAnsi="Times New Roman" w:cs="Times New Roman"/>
          <w:sz w:val="24"/>
          <w:szCs w:val="24"/>
        </w:rPr>
        <w:t>4.3</w:t>
      </w:r>
      <w:r w:rsidRPr="007755A5">
        <w:rPr>
          <w:rFonts w:ascii="Times New Roman" w:hAnsi="Times New Roman" w:cs="Times New Roman"/>
          <w:sz w:val="24"/>
          <w:szCs w:val="24"/>
        </w:rPr>
        <w:t>.</w:t>
      </w:r>
      <w:r>
        <w:rPr>
          <w:rFonts w:ascii="Times New Roman" w:hAnsi="Times New Roman" w:cs="Times New Roman"/>
          <w:sz w:val="24"/>
          <w:szCs w:val="24"/>
        </w:rPr>
        <w:t xml:space="preserve"> </w:t>
      </w:r>
      <w:r w:rsidRPr="007755A5">
        <w:rPr>
          <w:rFonts w:ascii="Times New Roman" w:hAnsi="Times New Roman" w:cs="Times New Roman"/>
          <w:sz w:val="24"/>
          <w:szCs w:val="24"/>
        </w:rPr>
        <w:t>Bendrovės trumpalaikio turto 2023–2024 metų inventorizacijos dokumentų, Bendrovės trumpalaikio turto nurašymo procedūrų, Bendrovės 2023–2024 metais nurašyto trumpalaikio turto analizė ir teisėtumo patikrinimas</w:t>
      </w:r>
      <w:r>
        <w:rPr>
          <w:rFonts w:ascii="Times New Roman" w:hAnsi="Times New Roman" w:cs="Times New Roman"/>
          <w:sz w:val="24"/>
          <w:szCs w:val="24"/>
        </w:rPr>
        <w:t>;</w:t>
      </w:r>
    </w:p>
    <w:p w14:paraId="3B14DC61" w14:textId="77777777" w:rsidR="00B040A7" w:rsidRPr="007755A5" w:rsidRDefault="00B040A7" w:rsidP="00B040A7">
      <w:pPr>
        <w:spacing w:line="240" w:lineRule="auto"/>
        <w:ind w:firstLine="720"/>
        <w:rPr>
          <w:rFonts w:ascii="Times New Roman" w:hAnsi="Times New Roman" w:cs="Times New Roman"/>
          <w:sz w:val="24"/>
          <w:szCs w:val="24"/>
        </w:rPr>
      </w:pPr>
      <w:r>
        <w:rPr>
          <w:rFonts w:ascii="Times New Roman" w:hAnsi="Times New Roman" w:cs="Times New Roman"/>
          <w:sz w:val="24"/>
          <w:szCs w:val="24"/>
        </w:rPr>
        <w:t>6.4.4</w:t>
      </w:r>
      <w:r w:rsidRPr="007755A5">
        <w:rPr>
          <w:rFonts w:ascii="Times New Roman" w:hAnsi="Times New Roman" w:cs="Times New Roman"/>
          <w:sz w:val="24"/>
          <w:szCs w:val="24"/>
        </w:rPr>
        <w:t xml:space="preserve">. Bendrovės </w:t>
      </w:r>
      <w:r>
        <w:rPr>
          <w:rFonts w:ascii="Times New Roman" w:hAnsi="Times New Roman" w:cs="Times New Roman"/>
          <w:sz w:val="24"/>
          <w:szCs w:val="24"/>
        </w:rPr>
        <w:t>biologinio</w:t>
      </w:r>
      <w:r w:rsidRPr="007755A5">
        <w:rPr>
          <w:rFonts w:ascii="Times New Roman" w:hAnsi="Times New Roman" w:cs="Times New Roman"/>
          <w:sz w:val="24"/>
          <w:szCs w:val="24"/>
        </w:rPr>
        <w:t xml:space="preserve"> turto 2023–2024 metų inventorizacijos dokumentų, Bendrovės </w:t>
      </w:r>
      <w:r>
        <w:rPr>
          <w:rFonts w:ascii="Times New Roman" w:hAnsi="Times New Roman" w:cs="Times New Roman"/>
          <w:sz w:val="24"/>
          <w:szCs w:val="24"/>
        </w:rPr>
        <w:t>biologinio</w:t>
      </w:r>
      <w:r w:rsidRPr="007755A5">
        <w:rPr>
          <w:rFonts w:ascii="Times New Roman" w:hAnsi="Times New Roman" w:cs="Times New Roman"/>
          <w:sz w:val="24"/>
          <w:szCs w:val="24"/>
        </w:rPr>
        <w:t xml:space="preserve"> turto nurašymo procedūrų, Bendrovės 2023–2024 metais nurašyto </w:t>
      </w:r>
      <w:r>
        <w:rPr>
          <w:rFonts w:ascii="Times New Roman" w:hAnsi="Times New Roman" w:cs="Times New Roman"/>
          <w:sz w:val="24"/>
          <w:szCs w:val="24"/>
        </w:rPr>
        <w:t>biologinio</w:t>
      </w:r>
      <w:r w:rsidRPr="007755A5">
        <w:rPr>
          <w:rFonts w:ascii="Times New Roman" w:hAnsi="Times New Roman" w:cs="Times New Roman"/>
          <w:sz w:val="24"/>
          <w:szCs w:val="24"/>
        </w:rPr>
        <w:t xml:space="preserve"> turto analizė ir teisėtumo patikrinimas.</w:t>
      </w:r>
    </w:p>
    <w:p w14:paraId="2A574065" w14:textId="77777777" w:rsidR="00B040A7" w:rsidRPr="007755A5" w:rsidRDefault="00B040A7" w:rsidP="00B040A7">
      <w:pPr>
        <w:spacing w:line="240" w:lineRule="auto"/>
        <w:ind w:firstLine="720"/>
        <w:rPr>
          <w:rFonts w:ascii="Times New Roman" w:hAnsi="Times New Roman" w:cs="Times New Roman"/>
          <w:sz w:val="24"/>
          <w:szCs w:val="24"/>
        </w:rPr>
      </w:pPr>
      <w:r w:rsidRPr="007755A5">
        <w:rPr>
          <w:rFonts w:ascii="Times New Roman" w:hAnsi="Times New Roman" w:cs="Times New Roman"/>
          <w:sz w:val="24"/>
          <w:szCs w:val="24"/>
        </w:rPr>
        <w:t>6.</w:t>
      </w:r>
      <w:r>
        <w:rPr>
          <w:rFonts w:ascii="Times New Roman" w:hAnsi="Times New Roman" w:cs="Times New Roman"/>
          <w:sz w:val="24"/>
          <w:szCs w:val="24"/>
        </w:rPr>
        <w:t>5</w:t>
      </w:r>
      <w:r w:rsidRPr="007755A5">
        <w:rPr>
          <w:rFonts w:ascii="Times New Roman" w:hAnsi="Times New Roman" w:cs="Times New Roman"/>
          <w:sz w:val="24"/>
          <w:szCs w:val="24"/>
        </w:rPr>
        <w:t>. Sandoriai. Bendrovės sudarytų sandorių analizė ir patikrinimas. Patikrinimo apimtį sudaro šie sandoriai:</w:t>
      </w:r>
    </w:p>
    <w:p w14:paraId="704E1D48" w14:textId="77777777" w:rsidR="00B040A7" w:rsidRPr="007755A5" w:rsidRDefault="00B040A7" w:rsidP="00B040A7">
      <w:pPr>
        <w:spacing w:line="240" w:lineRule="auto"/>
        <w:ind w:firstLine="720"/>
        <w:rPr>
          <w:rFonts w:ascii="Times New Roman" w:hAnsi="Times New Roman" w:cs="Times New Roman"/>
          <w:sz w:val="24"/>
          <w:szCs w:val="24"/>
        </w:rPr>
      </w:pPr>
      <w:r>
        <w:rPr>
          <w:rFonts w:ascii="Times New Roman" w:hAnsi="Times New Roman" w:cs="Times New Roman"/>
          <w:sz w:val="24"/>
          <w:szCs w:val="24"/>
        </w:rPr>
        <w:t>6</w:t>
      </w:r>
      <w:r w:rsidRPr="007755A5">
        <w:rPr>
          <w:rFonts w:ascii="Times New Roman" w:hAnsi="Times New Roman" w:cs="Times New Roman"/>
          <w:sz w:val="24"/>
          <w:szCs w:val="24"/>
        </w:rPr>
        <w:t>.</w:t>
      </w:r>
      <w:r>
        <w:rPr>
          <w:rFonts w:ascii="Times New Roman" w:hAnsi="Times New Roman" w:cs="Times New Roman"/>
          <w:sz w:val="24"/>
          <w:szCs w:val="24"/>
        </w:rPr>
        <w:t>6</w:t>
      </w:r>
      <w:r w:rsidRPr="007755A5">
        <w:rPr>
          <w:rFonts w:ascii="Times New Roman" w:hAnsi="Times New Roman" w:cs="Times New Roman"/>
          <w:sz w:val="24"/>
          <w:szCs w:val="24"/>
        </w:rPr>
        <w:t>.1. sutartys su tiekėjais ir pirkėjais;</w:t>
      </w:r>
    </w:p>
    <w:p w14:paraId="7FC65501" w14:textId="77777777" w:rsidR="00B040A7" w:rsidRPr="007755A5" w:rsidRDefault="00B040A7" w:rsidP="00B040A7">
      <w:pPr>
        <w:spacing w:line="240" w:lineRule="auto"/>
        <w:ind w:firstLine="720"/>
        <w:rPr>
          <w:rFonts w:ascii="Times New Roman" w:hAnsi="Times New Roman" w:cs="Times New Roman"/>
          <w:sz w:val="24"/>
          <w:szCs w:val="24"/>
        </w:rPr>
      </w:pPr>
      <w:r>
        <w:rPr>
          <w:rFonts w:ascii="Times New Roman" w:hAnsi="Times New Roman" w:cs="Times New Roman"/>
          <w:sz w:val="24"/>
          <w:szCs w:val="24"/>
        </w:rPr>
        <w:t>6</w:t>
      </w:r>
      <w:r w:rsidRPr="007755A5">
        <w:rPr>
          <w:rFonts w:ascii="Times New Roman" w:hAnsi="Times New Roman" w:cs="Times New Roman"/>
          <w:sz w:val="24"/>
          <w:szCs w:val="24"/>
        </w:rPr>
        <w:t>.</w:t>
      </w:r>
      <w:r>
        <w:rPr>
          <w:rFonts w:ascii="Times New Roman" w:hAnsi="Times New Roman" w:cs="Times New Roman"/>
          <w:sz w:val="24"/>
          <w:szCs w:val="24"/>
        </w:rPr>
        <w:t>6</w:t>
      </w:r>
      <w:r w:rsidRPr="007755A5">
        <w:rPr>
          <w:rFonts w:ascii="Times New Roman" w:hAnsi="Times New Roman" w:cs="Times New Roman"/>
          <w:sz w:val="24"/>
          <w:szCs w:val="24"/>
        </w:rPr>
        <w:t>.2. reklamos ir komunikacijos sutartys;</w:t>
      </w:r>
    </w:p>
    <w:p w14:paraId="76B7FF52" w14:textId="77777777" w:rsidR="00B040A7" w:rsidRPr="007755A5" w:rsidRDefault="00B040A7" w:rsidP="00B040A7">
      <w:pPr>
        <w:spacing w:line="240" w:lineRule="auto"/>
        <w:ind w:firstLine="720"/>
        <w:rPr>
          <w:rFonts w:ascii="Times New Roman" w:hAnsi="Times New Roman" w:cs="Times New Roman"/>
          <w:sz w:val="24"/>
          <w:szCs w:val="24"/>
        </w:rPr>
      </w:pPr>
      <w:r>
        <w:rPr>
          <w:rFonts w:ascii="Times New Roman" w:hAnsi="Times New Roman" w:cs="Times New Roman"/>
          <w:sz w:val="24"/>
          <w:szCs w:val="24"/>
        </w:rPr>
        <w:t>6</w:t>
      </w:r>
      <w:r w:rsidRPr="007755A5">
        <w:rPr>
          <w:rFonts w:ascii="Times New Roman" w:hAnsi="Times New Roman" w:cs="Times New Roman"/>
          <w:sz w:val="24"/>
          <w:szCs w:val="24"/>
        </w:rPr>
        <w:t>.</w:t>
      </w:r>
      <w:r>
        <w:rPr>
          <w:rFonts w:ascii="Times New Roman" w:hAnsi="Times New Roman" w:cs="Times New Roman"/>
          <w:sz w:val="24"/>
          <w:szCs w:val="24"/>
        </w:rPr>
        <w:t>6</w:t>
      </w:r>
      <w:r w:rsidRPr="007755A5">
        <w:rPr>
          <w:rFonts w:ascii="Times New Roman" w:hAnsi="Times New Roman" w:cs="Times New Roman"/>
          <w:sz w:val="24"/>
          <w:szCs w:val="24"/>
        </w:rPr>
        <w:t>.3. konsultacijų ir kitų nematerialių paslaugų teikimo sutartys;</w:t>
      </w:r>
    </w:p>
    <w:p w14:paraId="0BCAE5A7" w14:textId="77777777" w:rsidR="00B040A7" w:rsidRPr="007755A5" w:rsidRDefault="00B040A7" w:rsidP="00B040A7">
      <w:pPr>
        <w:spacing w:line="240" w:lineRule="auto"/>
        <w:ind w:firstLine="720"/>
        <w:rPr>
          <w:rFonts w:ascii="Times New Roman" w:hAnsi="Times New Roman" w:cs="Times New Roman"/>
          <w:sz w:val="24"/>
          <w:szCs w:val="24"/>
        </w:rPr>
      </w:pPr>
      <w:r>
        <w:rPr>
          <w:rFonts w:ascii="Times New Roman" w:hAnsi="Times New Roman" w:cs="Times New Roman"/>
          <w:sz w:val="24"/>
          <w:szCs w:val="24"/>
        </w:rPr>
        <w:t>6</w:t>
      </w:r>
      <w:r w:rsidRPr="007755A5">
        <w:rPr>
          <w:rFonts w:ascii="Times New Roman" w:hAnsi="Times New Roman" w:cs="Times New Roman"/>
          <w:sz w:val="24"/>
          <w:szCs w:val="24"/>
        </w:rPr>
        <w:t>.</w:t>
      </w:r>
      <w:r>
        <w:rPr>
          <w:rFonts w:ascii="Times New Roman" w:hAnsi="Times New Roman" w:cs="Times New Roman"/>
          <w:sz w:val="24"/>
          <w:szCs w:val="24"/>
        </w:rPr>
        <w:t>6</w:t>
      </w:r>
      <w:r w:rsidRPr="007755A5">
        <w:rPr>
          <w:rFonts w:ascii="Times New Roman" w:hAnsi="Times New Roman" w:cs="Times New Roman"/>
          <w:sz w:val="24"/>
          <w:szCs w:val="24"/>
        </w:rPr>
        <w:t>.4. paskolos, kredito linijos ar panašios finansinės sutartys, sudarytos su bet kuriais asmenimis, įskaitant akcininkus ar su jais susijusius asmenis, o taip pat vekseliai ir kiti skolos dokumentai;</w:t>
      </w:r>
    </w:p>
    <w:p w14:paraId="01D8EAB3" w14:textId="77777777" w:rsidR="00B040A7" w:rsidRPr="007755A5" w:rsidRDefault="00B040A7" w:rsidP="00B040A7">
      <w:pPr>
        <w:spacing w:line="240" w:lineRule="auto"/>
        <w:ind w:firstLine="720"/>
        <w:rPr>
          <w:rFonts w:ascii="Times New Roman" w:hAnsi="Times New Roman" w:cs="Times New Roman"/>
          <w:sz w:val="24"/>
          <w:szCs w:val="24"/>
        </w:rPr>
      </w:pPr>
      <w:r>
        <w:rPr>
          <w:rFonts w:ascii="Times New Roman" w:hAnsi="Times New Roman" w:cs="Times New Roman"/>
          <w:sz w:val="24"/>
          <w:szCs w:val="24"/>
        </w:rPr>
        <w:t>6</w:t>
      </w:r>
      <w:r w:rsidRPr="007755A5">
        <w:rPr>
          <w:rFonts w:ascii="Times New Roman" w:hAnsi="Times New Roman" w:cs="Times New Roman"/>
          <w:sz w:val="24"/>
          <w:szCs w:val="24"/>
        </w:rPr>
        <w:t>.</w:t>
      </w:r>
      <w:r>
        <w:rPr>
          <w:rFonts w:ascii="Times New Roman" w:hAnsi="Times New Roman" w:cs="Times New Roman"/>
          <w:sz w:val="24"/>
          <w:szCs w:val="24"/>
        </w:rPr>
        <w:t>6</w:t>
      </w:r>
      <w:r w:rsidRPr="007755A5">
        <w:rPr>
          <w:rFonts w:ascii="Times New Roman" w:hAnsi="Times New Roman" w:cs="Times New Roman"/>
          <w:sz w:val="24"/>
          <w:szCs w:val="24"/>
        </w:rPr>
        <w:t>.5. paskolų subordinavimo sutartys;</w:t>
      </w:r>
    </w:p>
    <w:p w14:paraId="79B07CE3" w14:textId="77777777" w:rsidR="00B040A7" w:rsidRPr="007755A5" w:rsidRDefault="00B040A7" w:rsidP="00B040A7">
      <w:pPr>
        <w:spacing w:line="240" w:lineRule="auto"/>
        <w:ind w:firstLine="720"/>
        <w:rPr>
          <w:rFonts w:ascii="Times New Roman" w:hAnsi="Times New Roman" w:cs="Times New Roman"/>
          <w:sz w:val="24"/>
          <w:szCs w:val="24"/>
        </w:rPr>
      </w:pPr>
      <w:r>
        <w:rPr>
          <w:rFonts w:ascii="Times New Roman" w:hAnsi="Times New Roman" w:cs="Times New Roman"/>
          <w:sz w:val="24"/>
          <w:szCs w:val="24"/>
        </w:rPr>
        <w:t>6</w:t>
      </w:r>
      <w:r w:rsidRPr="007755A5">
        <w:rPr>
          <w:rFonts w:ascii="Times New Roman" w:hAnsi="Times New Roman" w:cs="Times New Roman"/>
          <w:sz w:val="24"/>
          <w:szCs w:val="24"/>
        </w:rPr>
        <w:t>.</w:t>
      </w:r>
      <w:r>
        <w:rPr>
          <w:rFonts w:ascii="Times New Roman" w:hAnsi="Times New Roman" w:cs="Times New Roman"/>
          <w:sz w:val="24"/>
          <w:szCs w:val="24"/>
        </w:rPr>
        <w:t>6</w:t>
      </w:r>
      <w:r w:rsidRPr="007755A5">
        <w:rPr>
          <w:rFonts w:ascii="Times New Roman" w:hAnsi="Times New Roman" w:cs="Times New Roman"/>
          <w:sz w:val="24"/>
          <w:szCs w:val="24"/>
        </w:rPr>
        <w:t xml:space="preserve">.6. lizingo, pirkimo išsimokėtinai, veiklos nuomos sutartys; </w:t>
      </w:r>
    </w:p>
    <w:p w14:paraId="02B40296" w14:textId="77777777" w:rsidR="00B040A7" w:rsidRPr="007755A5" w:rsidRDefault="00B040A7" w:rsidP="00B040A7">
      <w:pPr>
        <w:spacing w:line="240" w:lineRule="auto"/>
        <w:ind w:firstLine="720"/>
        <w:rPr>
          <w:rFonts w:ascii="Times New Roman" w:hAnsi="Times New Roman" w:cs="Times New Roman"/>
          <w:sz w:val="24"/>
          <w:szCs w:val="24"/>
        </w:rPr>
      </w:pPr>
      <w:r>
        <w:rPr>
          <w:rFonts w:ascii="Times New Roman" w:hAnsi="Times New Roman" w:cs="Times New Roman"/>
          <w:sz w:val="24"/>
          <w:szCs w:val="24"/>
        </w:rPr>
        <w:t>6</w:t>
      </w:r>
      <w:r w:rsidRPr="007755A5">
        <w:rPr>
          <w:rFonts w:ascii="Times New Roman" w:hAnsi="Times New Roman" w:cs="Times New Roman"/>
          <w:sz w:val="24"/>
          <w:szCs w:val="24"/>
        </w:rPr>
        <w:t>.</w:t>
      </w:r>
      <w:r>
        <w:rPr>
          <w:rFonts w:ascii="Times New Roman" w:hAnsi="Times New Roman" w:cs="Times New Roman"/>
          <w:sz w:val="24"/>
          <w:szCs w:val="24"/>
        </w:rPr>
        <w:t>6</w:t>
      </w:r>
      <w:r w:rsidRPr="007755A5">
        <w:rPr>
          <w:rFonts w:ascii="Times New Roman" w:hAnsi="Times New Roman" w:cs="Times New Roman"/>
          <w:sz w:val="24"/>
          <w:szCs w:val="24"/>
        </w:rPr>
        <w:t>.7. susitarimai dėl mokėjimų atidėjimo, skolų grąžinimo, reikalavimų perleidimo ir kt.;</w:t>
      </w:r>
    </w:p>
    <w:p w14:paraId="4ED3F11C" w14:textId="77777777" w:rsidR="00B040A7" w:rsidRPr="007755A5" w:rsidRDefault="00B040A7" w:rsidP="00B040A7">
      <w:pPr>
        <w:spacing w:line="240" w:lineRule="auto"/>
        <w:ind w:firstLine="720"/>
        <w:rPr>
          <w:rFonts w:ascii="Times New Roman" w:hAnsi="Times New Roman" w:cs="Times New Roman"/>
          <w:sz w:val="24"/>
          <w:szCs w:val="24"/>
        </w:rPr>
      </w:pPr>
      <w:r>
        <w:rPr>
          <w:rFonts w:ascii="Times New Roman" w:hAnsi="Times New Roman" w:cs="Times New Roman"/>
          <w:sz w:val="24"/>
          <w:szCs w:val="24"/>
        </w:rPr>
        <w:t>6</w:t>
      </w:r>
      <w:r w:rsidRPr="007755A5">
        <w:rPr>
          <w:rFonts w:ascii="Times New Roman" w:hAnsi="Times New Roman" w:cs="Times New Roman"/>
          <w:sz w:val="24"/>
          <w:szCs w:val="24"/>
        </w:rPr>
        <w:t>.</w:t>
      </w:r>
      <w:r>
        <w:rPr>
          <w:rFonts w:ascii="Times New Roman" w:hAnsi="Times New Roman" w:cs="Times New Roman"/>
          <w:sz w:val="24"/>
          <w:szCs w:val="24"/>
        </w:rPr>
        <w:t>6</w:t>
      </w:r>
      <w:r w:rsidRPr="007755A5">
        <w:rPr>
          <w:rFonts w:ascii="Times New Roman" w:hAnsi="Times New Roman" w:cs="Times New Roman"/>
          <w:sz w:val="24"/>
          <w:szCs w:val="24"/>
        </w:rPr>
        <w:t>.8. susitarimai dėl žalos atlyginimo;</w:t>
      </w:r>
    </w:p>
    <w:p w14:paraId="33D596FE" w14:textId="77777777" w:rsidR="00B040A7" w:rsidRPr="007755A5" w:rsidRDefault="00B040A7" w:rsidP="00B040A7">
      <w:pPr>
        <w:spacing w:line="240" w:lineRule="auto"/>
        <w:ind w:firstLine="720"/>
        <w:rPr>
          <w:rFonts w:ascii="Times New Roman" w:hAnsi="Times New Roman" w:cs="Times New Roman"/>
          <w:sz w:val="24"/>
          <w:szCs w:val="24"/>
        </w:rPr>
      </w:pPr>
      <w:r>
        <w:rPr>
          <w:rFonts w:ascii="Times New Roman" w:hAnsi="Times New Roman" w:cs="Times New Roman"/>
          <w:sz w:val="24"/>
          <w:szCs w:val="24"/>
        </w:rPr>
        <w:t>6</w:t>
      </w:r>
      <w:r w:rsidRPr="007755A5">
        <w:rPr>
          <w:rFonts w:ascii="Times New Roman" w:hAnsi="Times New Roman" w:cs="Times New Roman"/>
          <w:sz w:val="24"/>
          <w:szCs w:val="24"/>
        </w:rPr>
        <w:t>.</w:t>
      </w:r>
      <w:r>
        <w:rPr>
          <w:rFonts w:ascii="Times New Roman" w:hAnsi="Times New Roman" w:cs="Times New Roman"/>
          <w:sz w:val="24"/>
          <w:szCs w:val="24"/>
        </w:rPr>
        <w:t>6</w:t>
      </w:r>
      <w:r w:rsidRPr="007755A5">
        <w:rPr>
          <w:rFonts w:ascii="Times New Roman" w:hAnsi="Times New Roman" w:cs="Times New Roman"/>
          <w:sz w:val="24"/>
          <w:szCs w:val="24"/>
        </w:rPr>
        <w:t>.9. kiti vienkartiniai sandoriai ir sandoriai su Bendrove susijusiais asmenimis (akcininkais, valdymo organų nariais, darbuotojais su jais susijusiais asmenimis).</w:t>
      </w:r>
    </w:p>
    <w:p w14:paraId="240E5442" w14:textId="77777777" w:rsidR="00B040A7" w:rsidRPr="007755A5" w:rsidRDefault="00B040A7" w:rsidP="00B040A7">
      <w:pPr>
        <w:spacing w:line="240" w:lineRule="auto"/>
        <w:ind w:firstLine="720"/>
        <w:rPr>
          <w:rFonts w:ascii="Times New Roman" w:hAnsi="Times New Roman" w:cs="Times New Roman"/>
          <w:sz w:val="24"/>
          <w:szCs w:val="24"/>
        </w:rPr>
      </w:pPr>
      <w:r>
        <w:rPr>
          <w:rFonts w:ascii="Times New Roman" w:hAnsi="Times New Roman" w:cs="Times New Roman"/>
          <w:sz w:val="24"/>
          <w:szCs w:val="24"/>
        </w:rPr>
        <w:t>6</w:t>
      </w:r>
      <w:r w:rsidRPr="007755A5">
        <w:rPr>
          <w:rFonts w:ascii="Times New Roman" w:hAnsi="Times New Roman" w:cs="Times New Roman"/>
          <w:sz w:val="24"/>
          <w:szCs w:val="24"/>
        </w:rPr>
        <w:t>.</w:t>
      </w:r>
      <w:r>
        <w:rPr>
          <w:rFonts w:ascii="Times New Roman" w:hAnsi="Times New Roman" w:cs="Times New Roman"/>
          <w:sz w:val="24"/>
          <w:szCs w:val="24"/>
        </w:rPr>
        <w:t>7</w:t>
      </w:r>
      <w:r w:rsidRPr="007755A5">
        <w:rPr>
          <w:rFonts w:ascii="Times New Roman" w:hAnsi="Times New Roman" w:cs="Times New Roman"/>
          <w:sz w:val="24"/>
          <w:szCs w:val="24"/>
        </w:rPr>
        <w:t>. Darbo santykiai. Bendrovės darbo santykius įforminančių dokumentų: darbo sutarčių, konfidencialumo ir nekonkuravimo susitarimų, lokalinių aktų analizė ir teisėtumo patikrinimas.</w:t>
      </w:r>
    </w:p>
    <w:p w14:paraId="54C3347A" w14:textId="77777777" w:rsidR="00B040A7" w:rsidRPr="007755A5" w:rsidRDefault="00B040A7" w:rsidP="00B040A7">
      <w:pPr>
        <w:spacing w:line="240" w:lineRule="auto"/>
        <w:ind w:firstLine="720"/>
        <w:rPr>
          <w:rFonts w:ascii="Times New Roman" w:hAnsi="Times New Roman" w:cs="Times New Roman"/>
          <w:sz w:val="24"/>
          <w:szCs w:val="24"/>
        </w:rPr>
      </w:pPr>
      <w:r>
        <w:rPr>
          <w:rFonts w:ascii="Times New Roman" w:hAnsi="Times New Roman" w:cs="Times New Roman"/>
          <w:sz w:val="24"/>
          <w:szCs w:val="24"/>
        </w:rPr>
        <w:t>6</w:t>
      </w:r>
      <w:r w:rsidRPr="007755A5">
        <w:rPr>
          <w:rFonts w:ascii="Times New Roman" w:hAnsi="Times New Roman" w:cs="Times New Roman"/>
          <w:sz w:val="24"/>
          <w:szCs w:val="24"/>
        </w:rPr>
        <w:t>.</w:t>
      </w:r>
      <w:r>
        <w:rPr>
          <w:rFonts w:ascii="Times New Roman" w:hAnsi="Times New Roman" w:cs="Times New Roman"/>
          <w:sz w:val="24"/>
          <w:szCs w:val="24"/>
        </w:rPr>
        <w:t>8</w:t>
      </w:r>
      <w:r w:rsidRPr="007755A5">
        <w:rPr>
          <w:rFonts w:ascii="Times New Roman" w:hAnsi="Times New Roman" w:cs="Times New Roman"/>
          <w:sz w:val="24"/>
          <w:szCs w:val="24"/>
        </w:rPr>
        <w:t>. Viešieji pirkimai. Viešųjų pirkimų procedūrų patikrinimas ir teisėtumo analizė.</w:t>
      </w:r>
    </w:p>
    <w:p w14:paraId="5FC1179E" w14:textId="77777777" w:rsidR="00B040A7" w:rsidRPr="00E11F7E" w:rsidRDefault="00B040A7" w:rsidP="00B040A7">
      <w:pPr>
        <w:spacing w:line="240" w:lineRule="auto"/>
        <w:ind w:firstLine="720"/>
        <w:rPr>
          <w:rFonts w:ascii="Times New Roman" w:hAnsi="Times New Roman" w:cs="Times New Roman"/>
          <w:sz w:val="24"/>
          <w:szCs w:val="24"/>
        </w:rPr>
      </w:pPr>
      <w:r w:rsidRPr="00E11F7E">
        <w:rPr>
          <w:rFonts w:ascii="Times New Roman" w:hAnsi="Times New Roman" w:cs="Times New Roman"/>
          <w:sz w:val="24"/>
          <w:szCs w:val="24"/>
        </w:rPr>
        <w:t>6.9. Teisminiai ginčai. Vykstančių teisminių ginčų ir sudarytų taikos sutarčių analizė ir peržiūra.</w:t>
      </w:r>
    </w:p>
    <w:p w14:paraId="0DB3E670" w14:textId="77777777" w:rsidR="00B040A7" w:rsidRPr="00E11F7E" w:rsidRDefault="00B040A7" w:rsidP="00B040A7">
      <w:pPr>
        <w:spacing w:line="240" w:lineRule="auto"/>
        <w:ind w:firstLine="720"/>
        <w:rPr>
          <w:rFonts w:ascii="Times New Roman" w:hAnsi="Times New Roman" w:cs="Times New Roman"/>
          <w:sz w:val="24"/>
          <w:szCs w:val="24"/>
        </w:rPr>
      </w:pPr>
      <w:r w:rsidRPr="00E11F7E">
        <w:rPr>
          <w:rFonts w:ascii="Times New Roman" w:hAnsi="Times New Roman" w:cs="Times New Roman"/>
          <w:sz w:val="24"/>
          <w:szCs w:val="24"/>
        </w:rPr>
        <w:t>6.10. Rekomendacijų pateikimas:</w:t>
      </w:r>
    </w:p>
    <w:p w14:paraId="499C0897" w14:textId="77777777" w:rsidR="00B040A7" w:rsidRPr="00E11F7E" w:rsidRDefault="00B040A7" w:rsidP="00B040A7">
      <w:pPr>
        <w:spacing w:line="240" w:lineRule="auto"/>
        <w:ind w:firstLine="720"/>
        <w:rPr>
          <w:rFonts w:ascii="Times New Roman" w:hAnsi="Times New Roman" w:cs="Times New Roman"/>
          <w:sz w:val="24"/>
          <w:szCs w:val="24"/>
        </w:rPr>
      </w:pPr>
      <w:r w:rsidRPr="00E11F7E">
        <w:rPr>
          <w:rFonts w:ascii="Times New Roman" w:hAnsi="Times New Roman" w:cs="Times New Roman"/>
          <w:sz w:val="24"/>
          <w:szCs w:val="24"/>
        </w:rPr>
        <w:t>6.10.1. dėl Bendrovės valdysenos gerinimo ir, nustačius Bendrovei pateiktame valstybės lūkesčių rašte nustatytų tikslų neįgyvendinimo priežastis, parengtos veiklos tobulinimo rekomendacijos.</w:t>
      </w:r>
    </w:p>
    <w:p w14:paraId="020261A6" w14:textId="77777777" w:rsidR="00B040A7" w:rsidRPr="00E11F7E" w:rsidRDefault="00B040A7" w:rsidP="00B040A7">
      <w:pPr>
        <w:spacing w:line="240" w:lineRule="auto"/>
        <w:ind w:firstLine="720"/>
        <w:rPr>
          <w:rFonts w:ascii="Times New Roman" w:hAnsi="Times New Roman" w:cs="Times New Roman"/>
          <w:sz w:val="24"/>
          <w:szCs w:val="24"/>
        </w:rPr>
      </w:pPr>
      <w:r w:rsidRPr="00E11F7E">
        <w:rPr>
          <w:rFonts w:ascii="Times New Roman" w:hAnsi="Times New Roman" w:cs="Times New Roman"/>
          <w:sz w:val="24"/>
          <w:szCs w:val="24"/>
        </w:rPr>
        <w:t>6.10.2. dėl Bendrovės tolesnės veiklos perspektyvų, turto efektyvinimo ir veiklos optimizavimo.</w:t>
      </w:r>
    </w:p>
    <w:p w14:paraId="3068DA26" w14:textId="60D1C994" w:rsidR="00B040A7" w:rsidRPr="007755A5" w:rsidRDefault="00B040A7" w:rsidP="00B040A7">
      <w:pPr>
        <w:spacing w:line="240" w:lineRule="auto"/>
        <w:ind w:firstLine="720"/>
        <w:rPr>
          <w:rFonts w:ascii="Times New Roman" w:hAnsi="Times New Roman" w:cs="Times New Roman"/>
          <w:sz w:val="24"/>
          <w:szCs w:val="24"/>
        </w:rPr>
      </w:pPr>
      <w:r w:rsidRPr="00E11F7E">
        <w:rPr>
          <w:rFonts w:ascii="Times New Roman" w:hAnsi="Times New Roman" w:cs="Times New Roman"/>
          <w:sz w:val="24"/>
          <w:szCs w:val="24"/>
        </w:rPr>
        <w:t>7. Paslaugų rezultatai</w:t>
      </w:r>
      <w:r w:rsidRPr="007755A5">
        <w:rPr>
          <w:rFonts w:ascii="Times New Roman" w:hAnsi="Times New Roman" w:cs="Times New Roman"/>
          <w:sz w:val="24"/>
          <w:szCs w:val="24"/>
        </w:rPr>
        <w:t xml:space="preserve"> įforminami </w:t>
      </w:r>
      <w:r w:rsidR="007804DF">
        <w:rPr>
          <w:rFonts w:ascii="Times New Roman" w:hAnsi="Times New Roman" w:cs="Times New Roman"/>
          <w:sz w:val="24"/>
          <w:szCs w:val="24"/>
        </w:rPr>
        <w:t>surašant</w:t>
      </w:r>
      <w:r w:rsidR="009C6473">
        <w:rPr>
          <w:rFonts w:ascii="Times New Roman" w:hAnsi="Times New Roman" w:cs="Times New Roman"/>
          <w:sz w:val="24"/>
          <w:szCs w:val="24"/>
        </w:rPr>
        <w:t xml:space="preserve"> veiklos audito</w:t>
      </w:r>
      <w:r w:rsidRPr="007755A5">
        <w:rPr>
          <w:rFonts w:ascii="Times New Roman" w:hAnsi="Times New Roman" w:cs="Times New Roman"/>
          <w:sz w:val="24"/>
          <w:szCs w:val="24"/>
        </w:rPr>
        <w:t xml:space="preserve"> ataskait</w:t>
      </w:r>
      <w:r w:rsidR="007804DF">
        <w:rPr>
          <w:rFonts w:ascii="Times New Roman" w:hAnsi="Times New Roman" w:cs="Times New Roman"/>
          <w:sz w:val="24"/>
          <w:szCs w:val="24"/>
        </w:rPr>
        <w:t>ą</w:t>
      </w:r>
      <w:r w:rsidRPr="007755A5">
        <w:rPr>
          <w:rFonts w:ascii="Times New Roman" w:hAnsi="Times New Roman" w:cs="Times New Roman"/>
          <w:sz w:val="24"/>
          <w:szCs w:val="24"/>
        </w:rPr>
        <w:t xml:space="preserve">, kurioje </w:t>
      </w:r>
      <w:r w:rsidR="007804DF">
        <w:rPr>
          <w:rFonts w:ascii="Times New Roman" w:hAnsi="Times New Roman" w:cs="Times New Roman"/>
          <w:sz w:val="24"/>
          <w:szCs w:val="24"/>
        </w:rPr>
        <w:t>užfiksuojamos</w:t>
      </w:r>
      <w:r w:rsidRPr="007755A5">
        <w:rPr>
          <w:rFonts w:ascii="Times New Roman" w:hAnsi="Times New Roman" w:cs="Times New Roman"/>
          <w:sz w:val="24"/>
          <w:szCs w:val="24"/>
        </w:rPr>
        <w:t xml:space="preserve"> visos </w:t>
      </w:r>
      <w:r w:rsidR="00CE7893">
        <w:rPr>
          <w:rFonts w:ascii="Times New Roman" w:hAnsi="Times New Roman" w:cs="Times New Roman"/>
          <w:sz w:val="24"/>
          <w:szCs w:val="24"/>
        </w:rPr>
        <w:t>paslaugų teikėjo</w:t>
      </w:r>
      <w:r w:rsidRPr="007755A5">
        <w:rPr>
          <w:rFonts w:ascii="Times New Roman" w:hAnsi="Times New Roman" w:cs="Times New Roman"/>
          <w:sz w:val="24"/>
          <w:szCs w:val="24"/>
        </w:rPr>
        <w:t xml:space="preserve"> suteiktos paslaugos (toliau – ataskaita). Ataskait</w:t>
      </w:r>
      <w:r w:rsidR="00CE7893">
        <w:rPr>
          <w:rFonts w:ascii="Times New Roman" w:hAnsi="Times New Roman" w:cs="Times New Roman"/>
          <w:sz w:val="24"/>
          <w:szCs w:val="24"/>
        </w:rPr>
        <w:t>os projektas</w:t>
      </w:r>
      <w:r w:rsidRPr="007755A5">
        <w:rPr>
          <w:rFonts w:ascii="Times New Roman" w:hAnsi="Times New Roman" w:cs="Times New Roman"/>
          <w:sz w:val="24"/>
          <w:szCs w:val="24"/>
        </w:rPr>
        <w:t xml:space="preserve"> turi būti </w:t>
      </w:r>
      <w:r w:rsidR="00CE7893">
        <w:rPr>
          <w:rFonts w:ascii="Times New Roman" w:hAnsi="Times New Roman" w:cs="Times New Roman"/>
          <w:sz w:val="24"/>
          <w:szCs w:val="24"/>
        </w:rPr>
        <w:t>pateiktas perkančiajai organizacijai</w:t>
      </w:r>
      <w:r w:rsidRPr="007755A5">
        <w:rPr>
          <w:rFonts w:ascii="Times New Roman" w:hAnsi="Times New Roman" w:cs="Times New Roman"/>
          <w:sz w:val="24"/>
          <w:szCs w:val="24"/>
        </w:rPr>
        <w:t xml:space="preserve"> per </w:t>
      </w:r>
      <w:r w:rsidR="00CE7893">
        <w:rPr>
          <w:rFonts w:ascii="Times New Roman" w:hAnsi="Times New Roman" w:cs="Times New Roman"/>
          <w:sz w:val="24"/>
          <w:szCs w:val="24"/>
        </w:rPr>
        <w:t>60 kalendorinių dienų po sutarties įsigaliojimo. Perkančiosios organizacijos nustatyt</w:t>
      </w:r>
      <w:r w:rsidR="009C6473">
        <w:rPr>
          <w:rFonts w:ascii="Times New Roman" w:hAnsi="Times New Roman" w:cs="Times New Roman"/>
          <w:sz w:val="24"/>
          <w:szCs w:val="24"/>
        </w:rPr>
        <w:t>us</w:t>
      </w:r>
      <w:r w:rsidR="00CE7893">
        <w:rPr>
          <w:rFonts w:ascii="Times New Roman" w:hAnsi="Times New Roman" w:cs="Times New Roman"/>
          <w:sz w:val="24"/>
          <w:szCs w:val="24"/>
        </w:rPr>
        <w:t xml:space="preserve"> trūkum</w:t>
      </w:r>
      <w:r w:rsidR="009C6473">
        <w:rPr>
          <w:rFonts w:ascii="Times New Roman" w:hAnsi="Times New Roman" w:cs="Times New Roman"/>
          <w:sz w:val="24"/>
          <w:szCs w:val="24"/>
        </w:rPr>
        <w:t>us paslaugų teikėjas privalo pašalinti per 5 (penkias)</w:t>
      </w:r>
      <w:r w:rsidR="00CE7893">
        <w:rPr>
          <w:rFonts w:ascii="Times New Roman" w:hAnsi="Times New Roman" w:cs="Times New Roman"/>
          <w:sz w:val="24"/>
          <w:szCs w:val="24"/>
        </w:rPr>
        <w:t xml:space="preserve"> </w:t>
      </w:r>
      <w:r w:rsidR="009C6473">
        <w:rPr>
          <w:rFonts w:ascii="Times New Roman" w:hAnsi="Times New Roman" w:cs="Times New Roman"/>
          <w:sz w:val="24"/>
          <w:szCs w:val="24"/>
        </w:rPr>
        <w:t>darbo dienas. Galutinai suderinęs ataskaitos projektą, Paslaugų teikėjas perkančiajai organizacijai pateikia paslaugų perdavimo-priėmimo aktą pasirašyti</w:t>
      </w:r>
      <w:r w:rsidR="007804DF">
        <w:rPr>
          <w:rFonts w:ascii="Times New Roman" w:hAnsi="Times New Roman" w:cs="Times New Roman"/>
          <w:sz w:val="24"/>
          <w:szCs w:val="24"/>
        </w:rPr>
        <w:t xml:space="preserve"> ir ataskaitą</w:t>
      </w:r>
      <w:r w:rsidR="009C6473">
        <w:rPr>
          <w:rFonts w:ascii="Times New Roman" w:hAnsi="Times New Roman" w:cs="Times New Roman"/>
          <w:sz w:val="24"/>
          <w:szCs w:val="24"/>
        </w:rPr>
        <w:t>.</w:t>
      </w:r>
    </w:p>
    <w:p w14:paraId="4185AA2A" w14:textId="77777777" w:rsidR="00B040A7" w:rsidRPr="007755A5" w:rsidRDefault="00B040A7" w:rsidP="00B040A7">
      <w:pPr>
        <w:spacing w:line="240" w:lineRule="auto"/>
        <w:ind w:firstLine="720"/>
        <w:rPr>
          <w:rFonts w:ascii="Times New Roman" w:hAnsi="Times New Roman" w:cs="Times New Roman"/>
          <w:sz w:val="24"/>
          <w:szCs w:val="24"/>
        </w:rPr>
      </w:pPr>
      <w:r w:rsidRPr="007755A5">
        <w:rPr>
          <w:rFonts w:ascii="Times New Roman" w:hAnsi="Times New Roman" w:cs="Times New Roman"/>
          <w:sz w:val="24"/>
          <w:szCs w:val="24"/>
        </w:rPr>
        <w:t>8. Ataskaita turi būti pateikta lietuvių kalba elektronine forma.</w:t>
      </w:r>
    </w:p>
    <w:p w14:paraId="3FDDED3E" w14:textId="77777777" w:rsidR="00B040A7" w:rsidRPr="007755A5" w:rsidRDefault="00B040A7" w:rsidP="00B040A7">
      <w:pPr>
        <w:spacing w:line="240" w:lineRule="auto"/>
        <w:ind w:firstLine="720"/>
        <w:rPr>
          <w:rFonts w:ascii="Times New Roman" w:eastAsia="Calibri" w:hAnsi="Times New Roman" w:cs="Times New Roman"/>
          <w:color w:val="000000" w:themeColor="text1"/>
          <w:sz w:val="24"/>
          <w:szCs w:val="24"/>
          <w:lang w:eastAsia="ar-SA"/>
        </w:rPr>
      </w:pPr>
      <w:r>
        <w:rPr>
          <w:rFonts w:ascii="Times New Roman" w:eastAsia="Calibri" w:hAnsi="Times New Roman" w:cs="Times New Roman"/>
          <w:color w:val="000000" w:themeColor="text1"/>
          <w:sz w:val="24"/>
          <w:szCs w:val="24"/>
        </w:rPr>
        <w:t>9</w:t>
      </w:r>
      <w:r w:rsidRPr="007755A5">
        <w:rPr>
          <w:rFonts w:ascii="Times New Roman" w:eastAsia="Calibri" w:hAnsi="Times New Roman" w:cs="Times New Roman"/>
          <w:color w:val="000000" w:themeColor="text1"/>
          <w:sz w:val="24"/>
          <w:szCs w:val="24"/>
        </w:rPr>
        <w:t>. Vykdomas žaliasis pirkimas vadovaujantis Aplinkos apsaugos kriterijų taikymo, vykdant žaliuosius pirkimus, tvarkos aprašo, patvirtinto Lietuvos Respublikos aplinkos ministro 2011 m. birželio 28 d. įsakymu Nr. D1-508, 4.4.3 papunkčiu, t. y. perkama nematerialaus pobūdžio (intelektinės) paslaugos, nesusijusios su materialaus objekto sukūrimu, kurių teikimo metu nėra numatomas reikšmingas neigiamas poveikis aplinkai, nesukuriamas taršos šaltinis ir negeneruojamos atliekos.</w:t>
      </w:r>
    </w:p>
    <w:p w14:paraId="3FE33126" w14:textId="77777777" w:rsidR="00B040A7" w:rsidRDefault="00B040A7" w:rsidP="00B040A7">
      <w:pPr>
        <w:jc w:val="center"/>
      </w:pPr>
      <w:r>
        <w:t>_____________________</w:t>
      </w:r>
    </w:p>
    <w:p w14:paraId="09E15F8A" w14:textId="77777777" w:rsidR="00B040A7" w:rsidRDefault="00B040A7" w:rsidP="00B040A7"/>
    <w:p w14:paraId="1ABCFEDB" w14:textId="77777777" w:rsidR="00B040A7" w:rsidRDefault="00B040A7" w:rsidP="00B040A7"/>
    <w:p w14:paraId="5F89D5E6" w14:textId="77777777" w:rsidR="00B040A7" w:rsidRDefault="00B040A7" w:rsidP="00B040A7">
      <w:pPr>
        <w:pStyle w:val="Betarp"/>
        <w:spacing w:line="300" w:lineRule="auto"/>
        <w:ind w:firstLine="0"/>
        <w:contextualSpacing/>
        <w:rPr>
          <w:rFonts w:ascii="Arial" w:eastAsiaTheme="minorHAnsi" w:hAnsi="Arial" w:cs="Arial"/>
          <w:bCs/>
          <w:iCs/>
        </w:rPr>
      </w:pPr>
    </w:p>
    <w:p w14:paraId="45DFB730" w14:textId="77777777" w:rsidR="00B040A7" w:rsidRDefault="00B040A7" w:rsidP="00B040A7">
      <w:pPr>
        <w:pStyle w:val="Betarp"/>
        <w:spacing w:line="300" w:lineRule="auto"/>
        <w:ind w:firstLine="0"/>
        <w:contextualSpacing/>
        <w:rPr>
          <w:rFonts w:ascii="Arial" w:eastAsiaTheme="minorHAnsi" w:hAnsi="Arial" w:cs="Arial"/>
          <w:bCs/>
          <w:iCs/>
        </w:rPr>
      </w:pPr>
    </w:p>
    <w:p w14:paraId="32839616" w14:textId="77777777" w:rsidR="00B040A7" w:rsidRDefault="00B040A7" w:rsidP="00B040A7">
      <w:pPr>
        <w:pStyle w:val="Betarp"/>
        <w:spacing w:line="300" w:lineRule="auto"/>
        <w:ind w:firstLine="0"/>
        <w:contextualSpacing/>
        <w:rPr>
          <w:rFonts w:ascii="Arial" w:eastAsiaTheme="minorHAnsi" w:hAnsi="Arial" w:cs="Arial"/>
          <w:bCs/>
          <w:iCs/>
        </w:rPr>
      </w:pPr>
    </w:p>
    <w:p w14:paraId="7D21A82C" w14:textId="77777777" w:rsidR="00B040A7" w:rsidRDefault="00B040A7" w:rsidP="00B040A7">
      <w:pPr>
        <w:rPr>
          <w:rFonts w:ascii="Arial" w:eastAsiaTheme="minorHAnsi" w:hAnsi="Arial" w:cs="Arial"/>
          <w:bCs/>
          <w:iCs/>
        </w:rPr>
      </w:pPr>
      <w:r>
        <w:rPr>
          <w:rFonts w:ascii="Arial" w:eastAsiaTheme="minorHAnsi" w:hAnsi="Arial" w:cs="Arial"/>
          <w:bCs/>
          <w:iCs/>
        </w:rPr>
        <w:br w:type="page"/>
      </w:r>
    </w:p>
    <w:p w14:paraId="12DA495F" w14:textId="7ACF077B" w:rsidR="00506996" w:rsidRPr="00060B51" w:rsidRDefault="00506996" w:rsidP="00506996">
      <w:pPr>
        <w:spacing w:line="240" w:lineRule="auto"/>
        <w:ind w:left="7314" w:firstLine="0"/>
        <w:rPr>
          <w:rFonts w:cstheme="minorHAnsi"/>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r w:rsidRPr="00060B51">
        <w:rPr>
          <w:rFonts w:cstheme="minorHAnsi"/>
        </w:rPr>
        <w:t xml:space="preserve">Pirkimo sąlygų </w:t>
      </w:r>
      <w:r w:rsidR="00E308B2">
        <w:rPr>
          <w:rFonts w:cstheme="minorHAnsi"/>
        </w:rPr>
        <w:t>3</w:t>
      </w:r>
      <w:r w:rsidRPr="00060B51">
        <w:rPr>
          <w:rFonts w:cstheme="minorHAnsi"/>
        </w:rPr>
        <w:t xml:space="preserve"> priedas „Pasiūlymo forma“</w:t>
      </w:r>
    </w:p>
    <w:bookmarkEnd w:id="31"/>
    <w:bookmarkEnd w:id="32"/>
    <w:bookmarkEnd w:id="33"/>
    <w:bookmarkEnd w:id="34"/>
    <w:bookmarkEnd w:id="35"/>
    <w:bookmarkEnd w:id="36"/>
    <w:p w14:paraId="02BDD29E" w14:textId="77777777" w:rsidR="00CB5907" w:rsidRPr="003277FD" w:rsidRDefault="00CB5907" w:rsidP="00CB5907">
      <w:pPr>
        <w:rPr>
          <w:rFonts w:ascii="Arial" w:hAnsi="Arial" w:cs="Arial"/>
          <w:b/>
          <w:bCs/>
          <w:smallCaps/>
          <w:sz w:val="22"/>
          <w:szCs w:val="22"/>
        </w:rPr>
      </w:pPr>
    </w:p>
    <w:p w14:paraId="536C05B3" w14:textId="77777777" w:rsidR="009376B2" w:rsidRPr="00F6322C" w:rsidRDefault="009376B2" w:rsidP="009376B2">
      <w:pPr>
        <w:jc w:val="center"/>
        <w:rPr>
          <w:rFonts w:ascii="Times New Roman" w:hAnsi="Times New Roman" w:cs="Times New Roman"/>
          <w:sz w:val="24"/>
          <w:szCs w:val="24"/>
        </w:rPr>
      </w:pPr>
      <w:bookmarkStart w:id="37" w:name="_Pirkimo_sąlygų_3"/>
      <w:bookmarkEnd w:id="37"/>
      <w:r w:rsidRPr="00F6322C">
        <w:rPr>
          <w:rFonts w:ascii="Times New Roman" w:hAnsi="Times New Roman" w:cs="Times New Roman"/>
          <w:sz w:val="24"/>
          <w:szCs w:val="24"/>
        </w:rPr>
        <w:t>(Tiekėjo pavadinimas)</w:t>
      </w:r>
    </w:p>
    <w:p w14:paraId="7223741F" w14:textId="77777777" w:rsidR="009376B2" w:rsidRPr="00F6322C" w:rsidRDefault="009376B2" w:rsidP="009376B2">
      <w:pPr>
        <w:spacing w:line="240" w:lineRule="auto"/>
        <w:jc w:val="center"/>
        <w:rPr>
          <w:rFonts w:ascii="Times New Roman" w:hAnsi="Times New Roman" w:cs="Times New Roman"/>
          <w:sz w:val="24"/>
          <w:szCs w:val="24"/>
        </w:rPr>
      </w:pPr>
      <w:r w:rsidRPr="00F6322C">
        <w:rPr>
          <w:rFonts w:ascii="Times New Roman" w:hAnsi="Times New Roman" w:cs="Times New Roman"/>
          <w:sz w:val="24"/>
          <w:szCs w:val="24"/>
        </w:rPr>
        <w:t>(</w:t>
      </w:r>
      <w:r>
        <w:rPr>
          <w:rFonts w:ascii="Times New Roman" w:hAnsi="Times New Roman" w:cs="Times New Roman"/>
          <w:sz w:val="24"/>
          <w:szCs w:val="24"/>
        </w:rPr>
        <w:t>juridinio asmens rekvizitai arba f</w:t>
      </w:r>
      <w:r w:rsidRPr="00F6322C">
        <w:rPr>
          <w:rFonts w:ascii="Times New Roman" w:hAnsi="Times New Roman" w:cs="Times New Roman"/>
          <w:sz w:val="24"/>
          <w:szCs w:val="24"/>
        </w:rPr>
        <w:t>izinio asmens vardas, pavardė, gimimo data ar kiti identifikavimo duomenys, kontaktiniai duomenys (telefono numeris, el. paštas)</w:t>
      </w:r>
    </w:p>
    <w:p w14:paraId="552AD022" w14:textId="77777777" w:rsidR="009376B2" w:rsidRPr="00F6322C" w:rsidRDefault="009376B2" w:rsidP="009376B2">
      <w:pPr>
        <w:spacing w:line="240" w:lineRule="auto"/>
        <w:rPr>
          <w:rFonts w:ascii="Times New Roman" w:hAnsi="Times New Roman" w:cs="Times New Roman"/>
          <w:sz w:val="24"/>
          <w:szCs w:val="24"/>
        </w:rPr>
      </w:pPr>
      <w:r w:rsidRPr="00F6322C">
        <w:rPr>
          <w:rFonts w:ascii="Times New Roman" w:hAnsi="Times New Roman" w:cs="Times New Roman"/>
          <w:sz w:val="24"/>
          <w:szCs w:val="24"/>
        </w:rPr>
        <w:t> </w:t>
      </w:r>
    </w:p>
    <w:p w14:paraId="667F8064" w14:textId="77777777" w:rsidR="009376B2" w:rsidRPr="00F6322C" w:rsidRDefault="009376B2" w:rsidP="009376B2">
      <w:pPr>
        <w:spacing w:line="240" w:lineRule="auto"/>
        <w:rPr>
          <w:rFonts w:ascii="Times New Roman" w:hAnsi="Times New Roman" w:cs="Times New Roman"/>
          <w:sz w:val="24"/>
          <w:szCs w:val="24"/>
        </w:rPr>
      </w:pPr>
      <w:r w:rsidRPr="00F6322C">
        <w:rPr>
          <w:rFonts w:ascii="Times New Roman" w:hAnsi="Times New Roman" w:cs="Times New Roman"/>
          <w:sz w:val="24"/>
          <w:szCs w:val="24"/>
        </w:rPr>
        <w:t xml:space="preserve">Lietuvos </w:t>
      </w:r>
      <w:r>
        <w:rPr>
          <w:rFonts w:ascii="Times New Roman" w:hAnsi="Times New Roman" w:cs="Times New Roman"/>
          <w:sz w:val="24"/>
          <w:szCs w:val="24"/>
        </w:rPr>
        <w:t>Respublikos žemės ūkio ministerijai</w:t>
      </w:r>
    </w:p>
    <w:p w14:paraId="446D6694" w14:textId="77777777" w:rsidR="009376B2" w:rsidRPr="00F6322C" w:rsidRDefault="009376B2" w:rsidP="009376B2">
      <w:pPr>
        <w:rPr>
          <w:rFonts w:ascii="Times New Roman" w:hAnsi="Times New Roman" w:cs="Times New Roman"/>
          <w:sz w:val="24"/>
          <w:szCs w:val="24"/>
        </w:rPr>
      </w:pPr>
      <w:r w:rsidRPr="00F6322C">
        <w:rPr>
          <w:rFonts w:ascii="Times New Roman" w:hAnsi="Times New Roman" w:cs="Times New Roman"/>
          <w:sz w:val="24"/>
          <w:szCs w:val="24"/>
        </w:rPr>
        <w:t> </w:t>
      </w:r>
    </w:p>
    <w:p w14:paraId="340504F9" w14:textId="77777777" w:rsidR="009376B2" w:rsidRPr="00864FAA" w:rsidRDefault="009376B2" w:rsidP="009376B2">
      <w:pPr>
        <w:spacing w:line="240" w:lineRule="auto"/>
        <w:jc w:val="center"/>
        <w:rPr>
          <w:rFonts w:ascii="Times New Roman" w:hAnsi="Times New Roman" w:cs="Times New Roman"/>
          <w:sz w:val="28"/>
          <w:szCs w:val="28"/>
        </w:rPr>
      </w:pPr>
      <w:r w:rsidRPr="00864FAA">
        <w:rPr>
          <w:rFonts w:ascii="Times New Roman" w:hAnsi="Times New Roman" w:cs="Times New Roman"/>
          <w:b/>
          <w:bCs/>
          <w:sz w:val="28"/>
          <w:szCs w:val="28"/>
        </w:rPr>
        <w:t>PASIŪLYMAS</w:t>
      </w:r>
    </w:p>
    <w:p w14:paraId="3F9C89B1" w14:textId="77777777" w:rsidR="009376B2" w:rsidRPr="00864FAA" w:rsidRDefault="009376B2" w:rsidP="009376B2">
      <w:pPr>
        <w:jc w:val="center"/>
        <w:rPr>
          <w:rFonts w:ascii="Times New Roman" w:eastAsia="Calibri" w:hAnsi="Times New Roman" w:cs="Times New Roman"/>
          <w:b/>
          <w:bCs/>
          <w:kern w:val="1"/>
          <w:sz w:val="28"/>
          <w:szCs w:val="28"/>
          <w:lang w:bidi="hi-IN"/>
        </w:rPr>
      </w:pPr>
      <w:r w:rsidRPr="00864FAA">
        <w:rPr>
          <w:rFonts w:ascii="Times New Roman" w:eastAsia="Calibri" w:hAnsi="Times New Roman" w:cs="Times New Roman"/>
          <w:b/>
          <w:sz w:val="28"/>
          <w:szCs w:val="28"/>
        </w:rPr>
        <w:t xml:space="preserve">DĖL </w:t>
      </w:r>
      <w:r>
        <w:rPr>
          <w:rFonts w:ascii="Times New Roman" w:eastAsia="Calibri" w:hAnsi="Times New Roman" w:cs="Times New Roman"/>
          <w:b/>
          <w:bCs/>
          <w:kern w:val="1"/>
          <w:sz w:val="28"/>
          <w:szCs w:val="28"/>
          <w:lang w:bidi="hi-IN"/>
        </w:rPr>
        <w:t>VEIKLOS AUDITO PASLAUGŲ</w:t>
      </w:r>
      <w:r w:rsidRPr="00864FAA">
        <w:rPr>
          <w:rFonts w:ascii="Times New Roman" w:eastAsia="Calibri" w:hAnsi="Times New Roman" w:cs="Times New Roman"/>
          <w:b/>
          <w:bCs/>
          <w:kern w:val="1"/>
          <w:sz w:val="28"/>
          <w:szCs w:val="28"/>
          <w:lang w:bidi="hi-IN"/>
        </w:rPr>
        <w:t xml:space="preserve"> PIRKIMO</w:t>
      </w:r>
    </w:p>
    <w:p w14:paraId="735B1ED8" w14:textId="77777777" w:rsidR="009376B2" w:rsidRPr="00F6322C" w:rsidRDefault="009376B2" w:rsidP="009376B2">
      <w:pPr>
        <w:spacing w:line="240" w:lineRule="auto"/>
        <w:jc w:val="center"/>
        <w:rPr>
          <w:rFonts w:ascii="Times New Roman" w:hAnsi="Times New Roman" w:cs="Times New Roman"/>
          <w:sz w:val="24"/>
          <w:szCs w:val="24"/>
        </w:rPr>
      </w:pPr>
      <w:r w:rsidRPr="00F6322C">
        <w:rPr>
          <w:rFonts w:ascii="Times New Roman" w:hAnsi="Times New Roman" w:cs="Times New Roman"/>
          <w:sz w:val="24"/>
          <w:szCs w:val="24"/>
        </w:rPr>
        <w:t>_____________</w:t>
      </w:r>
      <w:r w:rsidRPr="00F6322C">
        <w:rPr>
          <w:rFonts w:ascii="Times New Roman" w:hAnsi="Times New Roman" w:cs="Times New Roman"/>
          <w:b/>
          <w:bCs/>
          <w:sz w:val="24"/>
          <w:szCs w:val="24"/>
        </w:rPr>
        <w:t xml:space="preserve"> Nr.</w:t>
      </w:r>
      <w:r w:rsidRPr="00F6322C">
        <w:rPr>
          <w:rFonts w:ascii="Times New Roman" w:hAnsi="Times New Roman" w:cs="Times New Roman"/>
          <w:sz w:val="24"/>
          <w:szCs w:val="24"/>
        </w:rPr>
        <w:t>______</w:t>
      </w:r>
    </w:p>
    <w:p w14:paraId="09BB329E" w14:textId="77777777" w:rsidR="009376B2" w:rsidRPr="00F6322C" w:rsidRDefault="009376B2" w:rsidP="009376B2">
      <w:pPr>
        <w:spacing w:line="240" w:lineRule="auto"/>
        <w:jc w:val="center"/>
        <w:rPr>
          <w:rFonts w:ascii="Times New Roman" w:hAnsi="Times New Roman" w:cs="Times New Roman"/>
          <w:sz w:val="24"/>
          <w:szCs w:val="24"/>
        </w:rPr>
      </w:pPr>
      <w:r w:rsidRPr="00F6322C">
        <w:rPr>
          <w:rFonts w:ascii="Times New Roman" w:hAnsi="Times New Roman" w:cs="Times New Roman"/>
          <w:sz w:val="24"/>
          <w:szCs w:val="24"/>
        </w:rPr>
        <w:t>(Data)</w:t>
      </w:r>
    </w:p>
    <w:p w14:paraId="6D918B79" w14:textId="77777777" w:rsidR="009376B2" w:rsidRPr="00F6322C" w:rsidRDefault="009376B2" w:rsidP="009376B2">
      <w:pPr>
        <w:spacing w:line="240" w:lineRule="auto"/>
        <w:jc w:val="center"/>
        <w:rPr>
          <w:rFonts w:ascii="Times New Roman" w:hAnsi="Times New Roman" w:cs="Times New Roman"/>
          <w:sz w:val="24"/>
          <w:szCs w:val="24"/>
        </w:rPr>
      </w:pPr>
      <w:r w:rsidRPr="00F6322C">
        <w:rPr>
          <w:rFonts w:ascii="Times New Roman" w:hAnsi="Times New Roman" w:cs="Times New Roman"/>
          <w:sz w:val="24"/>
          <w:szCs w:val="24"/>
        </w:rPr>
        <w:t>_____________</w:t>
      </w:r>
    </w:p>
    <w:p w14:paraId="03A08404" w14:textId="77777777" w:rsidR="009376B2" w:rsidRPr="00F6322C" w:rsidRDefault="009376B2" w:rsidP="009376B2">
      <w:pPr>
        <w:spacing w:line="240" w:lineRule="auto"/>
        <w:jc w:val="center"/>
        <w:rPr>
          <w:rFonts w:ascii="Times New Roman" w:hAnsi="Times New Roman" w:cs="Times New Roman"/>
          <w:sz w:val="24"/>
          <w:szCs w:val="24"/>
        </w:rPr>
      </w:pPr>
      <w:r w:rsidRPr="00F6322C">
        <w:rPr>
          <w:rFonts w:ascii="Times New Roman" w:hAnsi="Times New Roman" w:cs="Times New Roman"/>
          <w:sz w:val="24"/>
          <w:szCs w:val="24"/>
        </w:rPr>
        <w:t>(Sudarymo vieta)</w:t>
      </w:r>
    </w:p>
    <w:p w14:paraId="3FF54606" w14:textId="77777777" w:rsidR="009376B2" w:rsidRPr="00F6322C" w:rsidRDefault="009376B2" w:rsidP="009376B2">
      <w:pPr>
        <w:rPr>
          <w:rFonts w:ascii="Times New Roman" w:hAnsi="Times New Roman" w:cs="Times New Roman"/>
          <w:sz w:val="24"/>
          <w:szCs w:val="24"/>
        </w:rPr>
      </w:pPr>
      <w:r w:rsidRPr="00F6322C">
        <w:rPr>
          <w:rFonts w:ascii="Times New Roman" w:hAnsi="Times New Roman" w:cs="Times New Roman"/>
          <w:b/>
          <w:bCs/>
          <w:sz w:val="24"/>
          <w:szCs w:val="24"/>
        </w:rPr>
        <w:t>1 lentelė</w:t>
      </w:r>
      <w:r w:rsidRPr="00F6322C">
        <w:rPr>
          <w:rFonts w:ascii="Times New Roman" w:hAnsi="Times New Roman" w:cs="Times New Roman"/>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15"/>
        <w:gridCol w:w="3300"/>
      </w:tblGrid>
      <w:tr w:rsidR="009376B2" w:rsidRPr="00F6322C" w14:paraId="3D20BE0A" w14:textId="77777777" w:rsidTr="000565F3">
        <w:trPr>
          <w:trHeight w:val="300"/>
        </w:trPr>
        <w:tc>
          <w:tcPr>
            <w:tcW w:w="6315" w:type="dxa"/>
            <w:tcBorders>
              <w:top w:val="single" w:sz="6" w:space="0" w:color="auto"/>
              <w:left w:val="single" w:sz="6" w:space="0" w:color="auto"/>
              <w:bottom w:val="single" w:sz="6" w:space="0" w:color="auto"/>
              <w:right w:val="single" w:sz="6" w:space="0" w:color="auto"/>
            </w:tcBorders>
            <w:hideMark/>
          </w:tcPr>
          <w:p w14:paraId="3F8C3357" w14:textId="77777777" w:rsidR="009376B2" w:rsidRPr="00F6322C" w:rsidRDefault="009376B2" w:rsidP="000565F3">
            <w:pPr>
              <w:rPr>
                <w:rFonts w:ascii="Times New Roman" w:hAnsi="Times New Roman" w:cs="Times New Roman"/>
                <w:sz w:val="24"/>
                <w:szCs w:val="24"/>
              </w:rPr>
            </w:pPr>
            <w:r w:rsidRPr="00F6322C">
              <w:rPr>
                <w:rFonts w:ascii="Times New Roman" w:hAnsi="Times New Roman" w:cs="Times New Roman"/>
                <w:sz w:val="24"/>
                <w:szCs w:val="24"/>
              </w:rPr>
              <w:t xml:space="preserve">Tiekėjo pavadinimas </w:t>
            </w:r>
            <w:r w:rsidRPr="00F6322C">
              <w:rPr>
                <w:rFonts w:ascii="Times New Roman" w:hAnsi="Times New Roman" w:cs="Times New Roman"/>
                <w:i/>
                <w:iCs/>
                <w:sz w:val="24"/>
                <w:szCs w:val="24"/>
              </w:rPr>
              <w:t>/Jeigu dalyvauja ūkio subjektų grupė, surašomi visi dalyvių pavadinimai/</w:t>
            </w:r>
            <w:r w:rsidRPr="00F6322C">
              <w:rPr>
                <w:rFonts w:ascii="Times New Roman" w:hAnsi="Times New Roman" w:cs="Times New Roman"/>
                <w:sz w:val="24"/>
                <w:szCs w:val="24"/>
              </w:rPr>
              <w:t> </w:t>
            </w:r>
          </w:p>
        </w:tc>
        <w:tc>
          <w:tcPr>
            <w:tcW w:w="3300" w:type="dxa"/>
            <w:tcBorders>
              <w:top w:val="single" w:sz="6" w:space="0" w:color="auto"/>
              <w:left w:val="single" w:sz="6" w:space="0" w:color="auto"/>
              <w:bottom w:val="single" w:sz="6" w:space="0" w:color="auto"/>
              <w:right w:val="single" w:sz="6" w:space="0" w:color="auto"/>
            </w:tcBorders>
            <w:hideMark/>
          </w:tcPr>
          <w:p w14:paraId="009A5E4F" w14:textId="77777777" w:rsidR="009376B2" w:rsidRPr="00F6322C" w:rsidRDefault="009376B2" w:rsidP="000565F3">
            <w:pPr>
              <w:rPr>
                <w:rFonts w:ascii="Times New Roman" w:hAnsi="Times New Roman" w:cs="Times New Roman"/>
                <w:sz w:val="24"/>
                <w:szCs w:val="24"/>
              </w:rPr>
            </w:pPr>
            <w:r w:rsidRPr="00F6322C">
              <w:rPr>
                <w:rFonts w:ascii="Times New Roman" w:hAnsi="Times New Roman" w:cs="Times New Roman"/>
                <w:sz w:val="24"/>
                <w:szCs w:val="24"/>
              </w:rPr>
              <w:t> </w:t>
            </w:r>
          </w:p>
        </w:tc>
      </w:tr>
      <w:tr w:rsidR="009376B2" w:rsidRPr="00F6322C" w14:paraId="46689634" w14:textId="77777777" w:rsidTr="000565F3">
        <w:trPr>
          <w:trHeight w:val="300"/>
        </w:trPr>
        <w:tc>
          <w:tcPr>
            <w:tcW w:w="6315" w:type="dxa"/>
            <w:tcBorders>
              <w:top w:val="single" w:sz="6" w:space="0" w:color="auto"/>
              <w:left w:val="single" w:sz="6" w:space="0" w:color="auto"/>
              <w:bottom w:val="single" w:sz="6" w:space="0" w:color="auto"/>
              <w:right w:val="single" w:sz="6" w:space="0" w:color="auto"/>
            </w:tcBorders>
            <w:hideMark/>
          </w:tcPr>
          <w:p w14:paraId="2C274819" w14:textId="77777777" w:rsidR="009376B2" w:rsidRPr="00F6322C" w:rsidRDefault="009376B2" w:rsidP="000565F3">
            <w:pPr>
              <w:rPr>
                <w:rFonts w:ascii="Times New Roman" w:hAnsi="Times New Roman" w:cs="Times New Roman"/>
                <w:sz w:val="24"/>
                <w:szCs w:val="24"/>
              </w:rPr>
            </w:pPr>
            <w:r w:rsidRPr="00F6322C">
              <w:rPr>
                <w:rFonts w:ascii="Times New Roman" w:hAnsi="Times New Roman" w:cs="Times New Roman"/>
                <w:sz w:val="24"/>
                <w:szCs w:val="24"/>
              </w:rPr>
              <w:t xml:space="preserve">Tiekėjo adresas </w:t>
            </w:r>
            <w:r w:rsidRPr="00F6322C">
              <w:rPr>
                <w:rFonts w:ascii="Times New Roman" w:hAnsi="Times New Roman" w:cs="Times New Roman"/>
                <w:i/>
                <w:iCs/>
                <w:sz w:val="24"/>
                <w:szCs w:val="24"/>
              </w:rPr>
              <w:t>/Jeigu dalyvauja ūkio subjektų grupė, surašomi visi dalyvių adresai/</w:t>
            </w:r>
            <w:r w:rsidRPr="00F6322C">
              <w:rPr>
                <w:rFonts w:ascii="Times New Roman" w:hAnsi="Times New Roman" w:cs="Times New Roman"/>
                <w:sz w:val="24"/>
                <w:szCs w:val="24"/>
              </w:rPr>
              <w:t> </w:t>
            </w:r>
          </w:p>
        </w:tc>
        <w:tc>
          <w:tcPr>
            <w:tcW w:w="3300" w:type="dxa"/>
            <w:tcBorders>
              <w:top w:val="single" w:sz="6" w:space="0" w:color="auto"/>
              <w:left w:val="single" w:sz="6" w:space="0" w:color="auto"/>
              <w:bottom w:val="single" w:sz="6" w:space="0" w:color="auto"/>
              <w:right w:val="single" w:sz="6" w:space="0" w:color="auto"/>
            </w:tcBorders>
            <w:hideMark/>
          </w:tcPr>
          <w:p w14:paraId="7A05AA70" w14:textId="77777777" w:rsidR="009376B2" w:rsidRPr="00F6322C" w:rsidRDefault="009376B2" w:rsidP="000565F3">
            <w:pPr>
              <w:rPr>
                <w:rFonts w:ascii="Times New Roman" w:hAnsi="Times New Roman" w:cs="Times New Roman"/>
                <w:sz w:val="24"/>
                <w:szCs w:val="24"/>
              </w:rPr>
            </w:pPr>
            <w:r w:rsidRPr="00F6322C">
              <w:rPr>
                <w:rFonts w:ascii="Times New Roman" w:hAnsi="Times New Roman" w:cs="Times New Roman"/>
                <w:sz w:val="24"/>
                <w:szCs w:val="24"/>
              </w:rPr>
              <w:t> </w:t>
            </w:r>
          </w:p>
        </w:tc>
      </w:tr>
      <w:tr w:rsidR="009376B2" w:rsidRPr="00F6322C" w14:paraId="49871809" w14:textId="77777777" w:rsidTr="000565F3">
        <w:trPr>
          <w:trHeight w:val="300"/>
        </w:trPr>
        <w:tc>
          <w:tcPr>
            <w:tcW w:w="6315" w:type="dxa"/>
            <w:tcBorders>
              <w:top w:val="single" w:sz="6" w:space="0" w:color="auto"/>
              <w:left w:val="single" w:sz="6" w:space="0" w:color="auto"/>
              <w:bottom w:val="single" w:sz="6" w:space="0" w:color="auto"/>
              <w:right w:val="single" w:sz="6" w:space="0" w:color="auto"/>
            </w:tcBorders>
            <w:hideMark/>
          </w:tcPr>
          <w:p w14:paraId="35572B1F" w14:textId="77777777" w:rsidR="009376B2" w:rsidRPr="00F6322C" w:rsidRDefault="009376B2" w:rsidP="000565F3">
            <w:pPr>
              <w:rPr>
                <w:rFonts w:ascii="Times New Roman" w:hAnsi="Times New Roman" w:cs="Times New Roman"/>
                <w:sz w:val="24"/>
                <w:szCs w:val="24"/>
              </w:rPr>
            </w:pPr>
            <w:r w:rsidRPr="00F6322C">
              <w:rPr>
                <w:rFonts w:ascii="Times New Roman" w:hAnsi="Times New Roman" w:cs="Times New Roman"/>
                <w:sz w:val="24"/>
                <w:szCs w:val="24"/>
              </w:rPr>
              <w:t>Asmens, pasirašiusio pasiūlymą kvalifikuotu </w:t>
            </w:r>
          </w:p>
          <w:p w14:paraId="6C1E231E" w14:textId="77777777" w:rsidR="009376B2" w:rsidRPr="00F6322C" w:rsidRDefault="009376B2" w:rsidP="000565F3">
            <w:pPr>
              <w:rPr>
                <w:rFonts w:ascii="Times New Roman" w:hAnsi="Times New Roman" w:cs="Times New Roman"/>
                <w:sz w:val="24"/>
                <w:szCs w:val="24"/>
              </w:rPr>
            </w:pPr>
            <w:r w:rsidRPr="00F6322C">
              <w:rPr>
                <w:rFonts w:ascii="Times New Roman" w:hAnsi="Times New Roman" w:cs="Times New Roman"/>
                <w:sz w:val="24"/>
                <w:szCs w:val="24"/>
              </w:rPr>
              <w:t> elektroniniu parašu, vardas, pavardė, pareigos </w:t>
            </w:r>
          </w:p>
        </w:tc>
        <w:tc>
          <w:tcPr>
            <w:tcW w:w="3300" w:type="dxa"/>
            <w:tcBorders>
              <w:top w:val="single" w:sz="6" w:space="0" w:color="auto"/>
              <w:left w:val="single" w:sz="6" w:space="0" w:color="auto"/>
              <w:bottom w:val="single" w:sz="6" w:space="0" w:color="auto"/>
              <w:right w:val="single" w:sz="6" w:space="0" w:color="auto"/>
            </w:tcBorders>
            <w:hideMark/>
          </w:tcPr>
          <w:p w14:paraId="5B363473" w14:textId="77777777" w:rsidR="009376B2" w:rsidRPr="00F6322C" w:rsidRDefault="009376B2" w:rsidP="000565F3">
            <w:pPr>
              <w:rPr>
                <w:rFonts w:ascii="Times New Roman" w:hAnsi="Times New Roman" w:cs="Times New Roman"/>
                <w:sz w:val="24"/>
                <w:szCs w:val="24"/>
              </w:rPr>
            </w:pPr>
            <w:r w:rsidRPr="00F6322C">
              <w:rPr>
                <w:rFonts w:ascii="Times New Roman" w:hAnsi="Times New Roman" w:cs="Times New Roman"/>
                <w:sz w:val="24"/>
                <w:szCs w:val="24"/>
              </w:rPr>
              <w:t> </w:t>
            </w:r>
          </w:p>
        </w:tc>
      </w:tr>
      <w:tr w:rsidR="009376B2" w:rsidRPr="00F6322C" w14:paraId="1914BE03" w14:textId="77777777" w:rsidTr="000565F3">
        <w:trPr>
          <w:trHeight w:val="300"/>
        </w:trPr>
        <w:tc>
          <w:tcPr>
            <w:tcW w:w="6315" w:type="dxa"/>
            <w:tcBorders>
              <w:top w:val="single" w:sz="6" w:space="0" w:color="auto"/>
              <w:left w:val="single" w:sz="6" w:space="0" w:color="auto"/>
              <w:bottom w:val="single" w:sz="6" w:space="0" w:color="auto"/>
              <w:right w:val="single" w:sz="6" w:space="0" w:color="auto"/>
            </w:tcBorders>
            <w:hideMark/>
          </w:tcPr>
          <w:p w14:paraId="5EB1FF90" w14:textId="77777777" w:rsidR="009376B2" w:rsidRPr="00F6322C" w:rsidRDefault="009376B2" w:rsidP="000565F3">
            <w:pPr>
              <w:rPr>
                <w:rFonts w:ascii="Times New Roman" w:hAnsi="Times New Roman" w:cs="Times New Roman"/>
                <w:sz w:val="24"/>
                <w:szCs w:val="24"/>
              </w:rPr>
            </w:pPr>
            <w:r w:rsidRPr="00F6322C">
              <w:rPr>
                <w:rFonts w:ascii="Times New Roman" w:hAnsi="Times New Roman" w:cs="Times New Roman"/>
                <w:sz w:val="24"/>
                <w:szCs w:val="24"/>
              </w:rPr>
              <w:t>Telefono numeris </w:t>
            </w:r>
          </w:p>
        </w:tc>
        <w:tc>
          <w:tcPr>
            <w:tcW w:w="3300" w:type="dxa"/>
            <w:tcBorders>
              <w:top w:val="single" w:sz="6" w:space="0" w:color="auto"/>
              <w:left w:val="single" w:sz="6" w:space="0" w:color="auto"/>
              <w:bottom w:val="single" w:sz="6" w:space="0" w:color="auto"/>
              <w:right w:val="single" w:sz="6" w:space="0" w:color="auto"/>
            </w:tcBorders>
            <w:hideMark/>
          </w:tcPr>
          <w:p w14:paraId="6DA61F89" w14:textId="77777777" w:rsidR="009376B2" w:rsidRPr="00F6322C" w:rsidRDefault="009376B2" w:rsidP="000565F3">
            <w:pPr>
              <w:rPr>
                <w:rFonts w:ascii="Times New Roman" w:hAnsi="Times New Roman" w:cs="Times New Roman"/>
                <w:sz w:val="24"/>
                <w:szCs w:val="24"/>
              </w:rPr>
            </w:pPr>
            <w:r w:rsidRPr="00F6322C">
              <w:rPr>
                <w:rFonts w:ascii="Times New Roman" w:hAnsi="Times New Roman" w:cs="Times New Roman"/>
                <w:sz w:val="24"/>
                <w:szCs w:val="24"/>
              </w:rPr>
              <w:t> </w:t>
            </w:r>
          </w:p>
        </w:tc>
      </w:tr>
      <w:tr w:rsidR="009376B2" w:rsidRPr="00F6322C" w14:paraId="2B5D5B2B" w14:textId="77777777" w:rsidTr="000565F3">
        <w:trPr>
          <w:trHeight w:val="300"/>
        </w:trPr>
        <w:tc>
          <w:tcPr>
            <w:tcW w:w="6315" w:type="dxa"/>
            <w:tcBorders>
              <w:top w:val="single" w:sz="6" w:space="0" w:color="auto"/>
              <w:left w:val="single" w:sz="6" w:space="0" w:color="auto"/>
              <w:bottom w:val="single" w:sz="6" w:space="0" w:color="auto"/>
              <w:right w:val="single" w:sz="6" w:space="0" w:color="auto"/>
            </w:tcBorders>
            <w:hideMark/>
          </w:tcPr>
          <w:p w14:paraId="4BCA3AA7" w14:textId="77777777" w:rsidR="009376B2" w:rsidRPr="00F6322C" w:rsidRDefault="009376B2" w:rsidP="000565F3">
            <w:pPr>
              <w:rPr>
                <w:rFonts w:ascii="Times New Roman" w:hAnsi="Times New Roman" w:cs="Times New Roman"/>
                <w:sz w:val="24"/>
                <w:szCs w:val="24"/>
              </w:rPr>
            </w:pPr>
            <w:r w:rsidRPr="00F6322C">
              <w:rPr>
                <w:rFonts w:ascii="Times New Roman" w:hAnsi="Times New Roman" w:cs="Times New Roman"/>
                <w:sz w:val="24"/>
                <w:szCs w:val="24"/>
              </w:rPr>
              <w:t>Fakso numeris </w:t>
            </w:r>
          </w:p>
        </w:tc>
        <w:tc>
          <w:tcPr>
            <w:tcW w:w="3300" w:type="dxa"/>
            <w:tcBorders>
              <w:top w:val="single" w:sz="6" w:space="0" w:color="auto"/>
              <w:left w:val="single" w:sz="6" w:space="0" w:color="auto"/>
              <w:bottom w:val="single" w:sz="6" w:space="0" w:color="auto"/>
              <w:right w:val="single" w:sz="6" w:space="0" w:color="auto"/>
            </w:tcBorders>
            <w:hideMark/>
          </w:tcPr>
          <w:p w14:paraId="2838F009" w14:textId="77777777" w:rsidR="009376B2" w:rsidRPr="00F6322C" w:rsidRDefault="009376B2" w:rsidP="000565F3">
            <w:pPr>
              <w:rPr>
                <w:rFonts w:ascii="Times New Roman" w:hAnsi="Times New Roman" w:cs="Times New Roman"/>
                <w:sz w:val="24"/>
                <w:szCs w:val="24"/>
              </w:rPr>
            </w:pPr>
            <w:r w:rsidRPr="00F6322C">
              <w:rPr>
                <w:rFonts w:ascii="Times New Roman" w:hAnsi="Times New Roman" w:cs="Times New Roman"/>
                <w:sz w:val="24"/>
                <w:szCs w:val="24"/>
              </w:rPr>
              <w:t> </w:t>
            </w:r>
          </w:p>
        </w:tc>
      </w:tr>
      <w:tr w:rsidR="009376B2" w:rsidRPr="00F6322C" w14:paraId="46E8D5A7" w14:textId="77777777" w:rsidTr="000565F3">
        <w:trPr>
          <w:trHeight w:val="300"/>
        </w:trPr>
        <w:tc>
          <w:tcPr>
            <w:tcW w:w="6315" w:type="dxa"/>
            <w:tcBorders>
              <w:top w:val="single" w:sz="6" w:space="0" w:color="auto"/>
              <w:left w:val="single" w:sz="6" w:space="0" w:color="auto"/>
              <w:bottom w:val="single" w:sz="6" w:space="0" w:color="auto"/>
              <w:right w:val="single" w:sz="6" w:space="0" w:color="auto"/>
            </w:tcBorders>
            <w:hideMark/>
          </w:tcPr>
          <w:p w14:paraId="377F488E" w14:textId="77777777" w:rsidR="009376B2" w:rsidRPr="00F6322C" w:rsidRDefault="009376B2" w:rsidP="000565F3">
            <w:pPr>
              <w:rPr>
                <w:rFonts w:ascii="Times New Roman" w:hAnsi="Times New Roman" w:cs="Times New Roman"/>
                <w:sz w:val="24"/>
                <w:szCs w:val="24"/>
              </w:rPr>
            </w:pPr>
            <w:r w:rsidRPr="00F6322C">
              <w:rPr>
                <w:rFonts w:ascii="Times New Roman" w:hAnsi="Times New Roman" w:cs="Times New Roman"/>
                <w:sz w:val="24"/>
                <w:szCs w:val="24"/>
              </w:rPr>
              <w:t>El. pašto adresas </w:t>
            </w:r>
          </w:p>
        </w:tc>
        <w:tc>
          <w:tcPr>
            <w:tcW w:w="3300" w:type="dxa"/>
            <w:tcBorders>
              <w:top w:val="single" w:sz="6" w:space="0" w:color="auto"/>
              <w:left w:val="single" w:sz="6" w:space="0" w:color="auto"/>
              <w:bottom w:val="single" w:sz="6" w:space="0" w:color="auto"/>
              <w:right w:val="single" w:sz="6" w:space="0" w:color="auto"/>
            </w:tcBorders>
            <w:hideMark/>
          </w:tcPr>
          <w:p w14:paraId="290F3173" w14:textId="77777777" w:rsidR="009376B2" w:rsidRPr="00F6322C" w:rsidRDefault="009376B2" w:rsidP="000565F3">
            <w:pPr>
              <w:rPr>
                <w:rFonts w:ascii="Times New Roman" w:hAnsi="Times New Roman" w:cs="Times New Roman"/>
                <w:sz w:val="24"/>
                <w:szCs w:val="24"/>
              </w:rPr>
            </w:pPr>
            <w:r w:rsidRPr="00F6322C">
              <w:rPr>
                <w:rFonts w:ascii="Times New Roman" w:hAnsi="Times New Roman" w:cs="Times New Roman"/>
                <w:sz w:val="24"/>
                <w:szCs w:val="24"/>
              </w:rPr>
              <w:t> </w:t>
            </w:r>
          </w:p>
        </w:tc>
      </w:tr>
    </w:tbl>
    <w:p w14:paraId="6D594F71" w14:textId="77777777" w:rsidR="009376B2" w:rsidRPr="00F6322C" w:rsidRDefault="009376B2" w:rsidP="009376B2">
      <w:pPr>
        <w:rPr>
          <w:rFonts w:ascii="Times New Roman" w:hAnsi="Times New Roman" w:cs="Times New Roman"/>
          <w:sz w:val="24"/>
          <w:szCs w:val="24"/>
        </w:rPr>
      </w:pPr>
      <w:r w:rsidRPr="00F6322C">
        <w:rPr>
          <w:rFonts w:ascii="Times New Roman" w:hAnsi="Times New Roman" w:cs="Times New Roman"/>
          <w:sz w:val="24"/>
          <w:szCs w:val="24"/>
        </w:rPr>
        <w:t> </w:t>
      </w:r>
    </w:p>
    <w:p w14:paraId="164991D9" w14:textId="77777777" w:rsidR="009376B2" w:rsidRPr="00F6322C" w:rsidRDefault="009376B2" w:rsidP="009376B2">
      <w:pPr>
        <w:spacing w:line="240" w:lineRule="auto"/>
        <w:rPr>
          <w:rFonts w:ascii="Times New Roman" w:hAnsi="Times New Roman" w:cs="Times New Roman"/>
          <w:sz w:val="24"/>
          <w:szCs w:val="24"/>
        </w:rPr>
      </w:pPr>
      <w:r w:rsidRPr="00F6322C">
        <w:rPr>
          <w:rFonts w:ascii="Times New Roman" w:hAnsi="Times New Roman" w:cs="Times New Roman"/>
          <w:sz w:val="24"/>
          <w:szCs w:val="24"/>
        </w:rPr>
        <w:t>1. Šiuo pasiūlymu pažymime, kad sutinkame su visomis pirkimo sąlygomis, nustatytomis: </w:t>
      </w:r>
    </w:p>
    <w:p w14:paraId="1F6CE59C" w14:textId="77777777" w:rsidR="009376B2" w:rsidRPr="00F6322C" w:rsidRDefault="009376B2" w:rsidP="009376B2">
      <w:pPr>
        <w:spacing w:line="240" w:lineRule="auto"/>
        <w:rPr>
          <w:rFonts w:ascii="Times New Roman" w:hAnsi="Times New Roman" w:cs="Times New Roman"/>
          <w:sz w:val="24"/>
          <w:szCs w:val="24"/>
        </w:rPr>
      </w:pPr>
      <w:r w:rsidRPr="00F6322C">
        <w:rPr>
          <w:rFonts w:ascii="Times New Roman" w:hAnsi="Times New Roman" w:cs="Times New Roman"/>
          <w:sz w:val="24"/>
          <w:szCs w:val="24"/>
        </w:rPr>
        <w:t>1) neskelbiamos apklausos kvietime; </w:t>
      </w:r>
    </w:p>
    <w:p w14:paraId="2FB158DB" w14:textId="77777777" w:rsidR="009376B2" w:rsidRPr="00F6322C" w:rsidRDefault="009376B2" w:rsidP="009376B2">
      <w:pPr>
        <w:spacing w:line="240" w:lineRule="auto"/>
        <w:rPr>
          <w:rFonts w:ascii="Times New Roman" w:hAnsi="Times New Roman" w:cs="Times New Roman"/>
          <w:sz w:val="24"/>
          <w:szCs w:val="24"/>
        </w:rPr>
      </w:pPr>
      <w:r w:rsidRPr="00F6322C">
        <w:rPr>
          <w:rFonts w:ascii="Times New Roman" w:hAnsi="Times New Roman" w:cs="Times New Roman"/>
          <w:sz w:val="24"/>
          <w:szCs w:val="24"/>
        </w:rPr>
        <w:t>2) kituose pirkimo dokumentuose (jų paaiškinimuose, papildymuose, jeigu tokie bus pateikti). </w:t>
      </w:r>
    </w:p>
    <w:p w14:paraId="41AA9277" w14:textId="77777777" w:rsidR="009376B2" w:rsidRPr="00F6322C" w:rsidRDefault="009376B2" w:rsidP="009376B2">
      <w:pPr>
        <w:spacing w:line="240" w:lineRule="auto"/>
        <w:rPr>
          <w:rFonts w:ascii="Times New Roman" w:hAnsi="Times New Roman" w:cs="Times New Roman"/>
          <w:sz w:val="24"/>
          <w:szCs w:val="24"/>
        </w:rPr>
      </w:pPr>
      <w:r w:rsidRPr="00F6322C">
        <w:rPr>
          <w:rFonts w:ascii="Times New Roman" w:hAnsi="Times New Roman" w:cs="Times New Roman"/>
          <w:sz w:val="24"/>
          <w:szCs w:val="24"/>
        </w:rPr>
        <w:t>2. Atsižvelgdami į pirkimo dokumentuose išdėstytas sąlygas, teikiame savo pasiūlymą ir patvirtiname, kad dokumentų skaitmeninės kopijos ir elektroninėmis priemonėmis pateikti duomenys yra tikri. </w:t>
      </w:r>
    </w:p>
    <w:p w14:paraId="47C1AEF4" w14:textId="77777777" w:rsidR="009376B2" w:rsidRDefault="009376B2" w:rsidP="009376B2">
      <w:pPr>
        <w:rPr>
          <w:rFonts w:ascii="Times New Roman" w:hAnsi="Times New Roman" w:cs="Times New Roman"/>
          <w:sz w:val="24"/>
          <w:szCs w:val="24"/>
        </w:rPr>
      </w:pPr>
      <w:r w:rsidRPr="00F6322C">
        <w:rPr>
          <w:rFonts w:ascii="Times New Roman" w:hAnsi="Times New Roman" w:cs="Times New Roman"/>
          <w:sz w:val="24"/>
          <w:szCs w:val="24"/>
        </w:rPr>
        <w:t xml:space="preserve">Mes siūlome šias </w:t>
      </w:r>
      <w:r>
        <w:rPr>
          <w:rFonts w:ascii="Times New Roman" w:hAnsi="Times New Roman" w:cs="Times New Roman"/>
          <w:sz w:val="24"/>
          <w:szCs w:val="24"/>
        </w:rPr>
        <w:t>paslaugas</w:t>
      </w:r>
      <w:r w:rsidRPr="00F6322C">
        <w:rPr>
          <w:rFonts w:ascii="Times New Roman" w:hAnsi="Times New Roman" w:cs="Times New Roman"/>
          <w:sz w:val="24"/>
          <w:szCs w:val="24"/>
        </w:rPr>
        <w:t>, kurios visiškai atitinka pirkimo dokumentuose nurodytus reikalavimus</w:t>
      </w:r>
      <w:r>
        <w:rPr>
          <w:rFonts w:ascii="Times New Roman" w:hAnsi="Times New Roman" w:cs="Times New Roman"/>
          <w:sz w:val="24"/>
          <w:szCs w:val="24"/>
        </w:rPr>
        <w:t>.</w:t>
      </w:r>
    </w:p>
    <w:p w14:paraId="6C61AAAB" w14:textId="77777777" w:rsidR="009376B2" w:rsidRDefault="009376B2" w:rsidP="009376B2">
      <w:pPr>
        <w:rPr>
          <w:rFonts w:ascii="Times New Roman" w:hAnsi="Times New Roman" w:cs="Times New Roman"/>
          <w:sz w:val="24"/>
          <w:szCs w:val="24"/>
        </w:rPr>
      </w:pPr>
    </w:p>
    <w:p w14:paraId="79DD4EC4" w14:textId="77777777" w:rsidR="009376B2" w:rsidRDefault="009376B2" w:rsidP="009376B2">
      <w:pPr>
        <w:rPr>
          <w:rFonts w:ascii="Times New Roman" w:hAnsi="Times New Roman" w:cs="Times New Roman"/>
          <w:sz w:val="24"/>
          <w:szCs w:val="24"/>
        </w:rPr>
      </w:pPr>
    </w:p>
    <w:p w14:paraId="3A239DBB" w14:textId="77777777" w:rsidR="009376B2" w:rsidRDefault="009376B2" w:rsidP="009376B2">
      <w:pPr>
        <w:rPr>
          <w:rFonts w:ascii="Times New Roman" w:hAnsi="Times New Roman" w:cs="Times New Roman"/>
          <w:sz w:val="24"/>
          <w:szCs w:val="24"/>
        </w:rPr>
      </w:pPr>
      <w:r>
        <w:rPr>
          <w:rFonts w:ascii="Times New Roman" w:hAnsi="Times New Roman" w:cs="Times New Roman"/>
          <w:sz w:val="24"/>
          <w:szCs w:val="24"/>
        </w:rPr>
        <w:br w:type="page"/>
      </w:r>
    </w:p>
    <w:p w14:paraId="0366D166" w14:textId="77777777" w:rsidR="009376B2" w:rsidRPr="00F6322C" w:rsidRDefault="009376B2" w:rsidP="009376B2">
      <w:pPr>
        <w:rPr>
          <w:rFonts w:ascii="Times New Roman" w:hAnsi="Times New Roman" w:cs="Times New Roman"/>
          <w:sz w:val="24"/>
          <w:szCs w:val="24"/>
        </w:rPr>
      </w:pPr>
    </w:p>
    <w:p w14:paraId="1A7BEDF4" w14:textId="77777777" w:rsidR="009376B2" w:rsidRPr="00F6322C" w:rsidRDefault="009376B2" w:rsidP="009376B2">
      <w:pPr>
        <w:rPr>
          <w:rFonts w:ascii="Times New Roman" w:hAnsi="Times New Roman" w:cs="Times New Roman"/>
          <w:sz w:val="24"/>
          <w:szCs w:val="24"/>
        </w:rPr>
      </w:pPr>
      <w:r w:rsidRPr="00F6322C">
        <w:rPr>
          <w:rFonts w:ascii="Times New Roman" w:hAnsi="Times New Roman" w:cs="Times New Roman"/>
          <w:b/>
          <w:bCs/>
          <w:sz w:val="24"/>
          <w:szCs w:val="24"/>
        </w:rPr>
        <w:t>2 lentelė</w:t>
      </w:r>
      <w:r w:rsidRPr="00F6322C">
        <w:rPr>
          <w:rFonts w:ascii="Times New Roman" w:hAnsi="Times New Roman" w:cs="Times New Roman"/>
          <w:sz w:val="24"/>
          <w:szCs w:val="24"/>
        </w:rPr>
        <w:t> </w:t>
      </w: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3"/>
        <w:gridCol w:w="6870"/>
        <w:gridCol w:w="1919"/>
      </w:tblGrid>
      <w:tr w:rsidR="009376B2" w:rsidRPr="00A0636A" w14:paraId="56855193" w14:textId="77777777" w:rsidTr="000565F3">
        <w:trPr>
          <w:trHeight w:val="627"/>
        </w:trPr>
        <w:tc>
          <w:tcPr>
            <w:tcW w:w="471" w:type="dxa"/>
            <w:tcBorders>
              <w:top w:val="single" w:sz="6" w:space="0" w:color="auto"/>
              <w:left w:val="single" w:sz="6" w:space="0" w:color="auto"/>
              <w:bottom w:val="single" w:sz="6" w:space="0" w:color="auto"/>
              <w:right w:val="single" w:sz="6" w:space="0" w:color="auto"/>
            </w:tcBorders>
            <w:hideMark/>
          </w:tcPr>
          <w:p w14:paraId="1F647073" w14:textId="77777777" w:rsidR="009376B2" w:rsidRPr="00A0636A" w:rsidRDefault="009376B2" w:rsidP="009376B2">
            <w:pPr>
              <w:spacing w:line="240" w:lineRule="auto"/>
              <w:ind w:firstLine="0"/>
              <w:jc w:val="left"/>
              <w:rPr>
                <w:rFonts w:ascii="Times New Roman" w:hAnsi="Times New Roman" w:cs="Times New Roman"/>
                <w:sz w:val="24"/>
                <w:szCs w:val="24"/>
              </w:rPr>
            </w:pPr>
            <w:r w:rsidRPr="00A0636A">
              <w:rPr>
                <w:rFonts w:ascii="Times New Roman" w:hAnsi="Times New Roman" w:cs="Times New Roman"/>
                <w:b/>
                <w:bCs/>
                <w:sz w:val="24"/>
                <w:szCs w:val="24"/>
              </w:rPr>
              <w:t>Eil. Nr.</w:t>
            </w:r>
          </w:p>
        </w:tc>
        <w:tc>
          <w:tcPr>
            <w:tcW w:w="7176" w:type="dxa"/>
            <w:tcBorders>
              <w:top w:val="single" w:sz="6" w:space="0" w:color="auto"/>
              <w:left w:val="single" w:sz="6" w:space="0" w:color="auto"/>
              <w:bottom w:val="single" w:sz="6" w:space="0" w:color="auto"/>
              <w:right w:val="single" w:sz="6" w:space="0" w:color="auto"/>
            </w:tcBorders>
            <w:hideMark/>
          </w:tcPr>
          <w:p w14:paraId="6B3AB834" w14:textId="77777777" w:rsidR="009376B2" w:rsidRPr="00A0636A" w:rsidRDefault="009376B2" w:rsidP="009376B2">
            <w:pPr>
              <w:spacing w:line="240" w:lineRule="auto"/>
              <w:jc w:val="left"/>
              <w:rPr>
                <w:rFonts w:ascii="Times New Roman" w:hAnsi="Times New Roman" w:cs="Times New Roman"/>
                <w:sz w:val="24"/>
                <w:szCs w:val="24"/>
              </w:rPr>
            </w:pPr>
            <w:r w:rsidRPr="00A0636A">
              <w:rPr>
                <w:rFonts w:ascii="Times New Roman" w:hAnsi="Times New Roman" w:cs="Times New Roman"/>
                <w:b/>
                <w:bCs/>
                <w:sz w:val="24"/>
                <w:szCs w:val="24"/>
              </w:rPr>
              <w:t>Pirkimo objekto pavadinimas</w:t>
            </w:r>
          </w:p>
        </w:tc>
        <w:tc>
          <w:tcPr>
            <w:tcW w:w="1975" w:type="dxa"/>
            <w:tcBorders>
              <w:top w:val="single" w:sz="6" w:space="0" w:color="auto"/>
              <w:left w:val="single" w:sz="6" w:space="0" w:color="auto"/>
              <w:bottom w:val="single" w:sz="6" w:space="0" w:color="auto"/>
              <w:right w:val="single" w:sz="6" w:space="0" w:color="auto"/>
            </w:tcBorders>
          </w:tcPr>
          <w:p w14:paraId="46B98738" w14:textId="77777777" w:rsidR="009376B2" w:rsidRPr="00A0636A" w:rsidRDefault="009376B2" w:rsidP="009376B2">
            <w:pPr>
              <w:spacing w:line="240" w:lineRule="auto"/>
              <w:ind w:firstLine="0"/>
              <w:jc w:val="left"/>
              <w:rPr>
                <w:rFonts w:ascii="Times New Roman" w:hAnsi="Times New Roman" w:cs="Times New Roman"/>
                <w:b/>
                <w:bCs/>
                <w:sz w:val="24"/>
                <w:szCs w:val="24"/>
              </w:rPr>
            </w:pPr>
            <w:r w:rsidRPr="00A0636A">
              <w:rPr>
                <w:rFonts w:ascii="Times New Roman" w:hAnsi="Times New Roman" w:cs="Times New Roman"/>
                <w:b/>
                <w:bCs/>
                <w:sz w:val="24"/>
                <w:szCs w:val="24"/>
              </w:rPr>
              <w:t>Paslaugų kaina Eur, be PVM</w:t>
            </w:r>
          </w:p>
        </w:tc>
      </w:tr>
      <w:tr w:rsidR="009376B2" w:rsidRPr="00A0636A" w14:paraId="6F553065" w14:textId="77777777" w:rsidTr="000565F3">
        <w:trPr>
          <w:trHeight w:val="300"/>
        </w:trPr>
        <w:tc>
          <w:tcPr>
            <w:tcW w:w="471" w:type="dxa"/>
            <w:tcBorders>
              <w:top w:val="single" w:sz="6" w:space="0" w:color="auto"/>
              <w:left w:val="single" w:sz="6" w:space="0" w:color="auto"/>
              <w:bottom w:val="single" w:sz="6" w:space="0" w:color="auto"/>
              <w:right w:val="single" w:sz="6" w:space="0" w:color="auto"/>
            </w:tcBorders>
            <w:vAlign w:val="center"/>
            <w:hideMark/>
          </w:tcPr>
          <w:p w14:paraId="53975343" w14:textId="77777777" w:rsidR="009376B2" w:rsidRPr="00A0636A" w:rsidRDefault="009376B2" w:rsidP="000565F3">
            <w:pPr>
              <w:jc w:val="center"/>
              <w:rPr>
                <w:rFonts w:ascii="Times New Roman" w:hAnsi="Times New Roman" w:cs="Times New Roman"/>
                <w:sz w:val="24"/>
                <w:szCs w:val="24"/>
              </w:rPr>
            </w:pPr>
            <w:r w:rsidRPr="00A0636A">
              <w:rPr>
                <w:rFonts w:ascii="Times New Roman" w:hAnsi="Times New Roman" w:cs="Times New Roman"/>
                <w:i/>
                <w:iCs/>
                <w:sz w:val="24"/>
                <w:szCs w:val="24"/>
              </w:rPr>
              <w:t>1</w:t>
            </w:r>
          </w:p>
        </w:tc>
        <w:tc>
          <w:tcPr>
            <w:tcW w:w="7176" w:type="dxa"/>
            <w:tcBorders>
              <w:top w:val="single" w:sz="6" w:space="0" w:color="auto"/>
              <w:left w:val="single" w:sz="6" w:space="0" w:color="auto"/>
              <w:bottom w:val="single" w:sz="6" w:space="0" w:color="auto"/>
              <w:right w:val="single" w:sz="6" w:space="0" w:color="auto"/>
            </w:tcBorders>
            <w:vAlign w:val="center"/>
            <w:hideMark/>
          </w:tcPr>
          <w:p w14:paraId="6F620987" w14:textId="77777777" w:rsidR="009376B2" w:rsidRPr="00A0636A" w:rsidRDefault="009376B2" w:rsidP="000565F3">
            <w:pPr>
              <w:jc w:val="center"/>
              <w:rPr>
                <w:rFonts w:ascii="Times New Roman" w:hAnsi="Times New Roman" w:cs="Times New Roman"/>
                <w:sz w:val="24"/>
                <w:szCs w:val="24"/>
              </w:rPr>
            </w:pPr>
            <w:r w:rsidRPr="00A0636A">
              <w:rPr>
                <w:rFonts w:ascii="Times New Roman" w:hAnsi="Times New Roman" w:cs="Times New Roman"/>
                <w:i/>
                <w:iCs/>
                <w:sz w:val="24"/>
                <w:szCs w:val="24"/>
              </w:rPr>
              <w:t>2</w:t>
            </w:r>
          </w:p>
        </w:tc>
        <w:tc>
          <w:tcPr>
            <w:tcW w:w="1975" w:type="dxa"/>
            <w:tcBorders>
              <w:top w:val="single" w:sz="6" w:space="0" w:color="auto"/>
              <w:left w:val="single" w:sz="6" w:space="0" w:color="auto"/>
              <w:bottom w:val="single" w:sz="6" w:space="0" w:color="auto"/>
              <w:right w:val="single" w:sz="6" w:space="0" w:color="auto"/>
            </w:tcBorders>
            <w:vAlign w:val="center"/>
          </w:tcPr>
          <w:p w14:paraId="1F14783B" w14:textId="77777777" w:rsidR="009376B2" w:rsidRPr="00A0636A" w:rsidRDefault="009376B2" w:rsidP="000565F3">
            <w:pPr>
              <w:jc w:val="center"/>
              <w:rPr>
                <w:rFonts w:ascii="Times New Roman" w:hAnsi="Times New Roman" w:cs="Times New Roman"/>
                <w:i/>
                <w:iCs/>
                <w:sz w:val="24"/>
                <w:szCs w:val="24"/>
              </w:rPr>
            </w:pPr>
            <w:r w:rsidRPr="00A0636A">
              <w:rPr>
                <w:rFonts w:ascii="Times New Roman" w:hAnsi="Times New Roman" w:cs="Times New Roman"/>
                <w:i/>
                <w:iCs/>
                <w:sz w:val="24"/>
                <w:szCs w:val="24"/>
              </w:rPr>
              <w:t>3</w:t>
            </w:r>
          </w:p>
        </w:tc>
      </w:tr>
      <w:tr w:rsidR="009376B2" w:rsidRPr="00A0636A" w14:paraId="7525D01E" w14:textId="77777777" w:rsidTr="000565F3">
        <w:trPr>
          <w:trHeight w:val="300"/>
        </w:trPr>
        <w:tc>
          <w:tcPr>
            <w:tcW w:w="471" w:type="dxa"/>
            <w:tcBorders>
              <w:top w:val="single" w:sz="6" w:space="0" w:color="auto"/>
              <w:left w:val="single" w:sz="6" w:space="0" w:color="auto"/>
              <w:bottom w:val="single" w:sz="6" w:space="0" w:color="auto"/>
              <w:right w:val="single" w:sz="6" w:space="0" w:color="auto"/>
            </w:tcBorders>
            <w:vAlign w:val="center"/>
            <w:hideMark/>
          </w:tcPr>
          <w:p w14:paraId="322E7F0A" w14:textId="77777777" w:rsidR="009376B2" w:rsidRPr="00A0636A" w:rsidRDefault="009376B2" w:rsidP="000565F3">
            <w:pPr>
              <w:jc w:val="center"/>
              <w:rPr>
                <w:rFonts w:ascii="Times New Roman" w:hAnsi="Times New Roman" w:cs="Times New Roman"/>
                <w:sz w:val="24"/>
                <w:szCs w:val="24"/>
              </w:rPr>
            </w:pPr>
            <w:r w:rsidRPr="00A0636A">
              <w:rPr>
                <w:rFonts w:ascii="Times New Roman" w:hAnsi="Times New Roman" w:cs="Times New Roman"/>
                <w:sz w:val="24"/>
                <w:szCs w:val="24"/>
              </w:rPr>
              <w:t>1</w:t>
            </w:r>
          </w:p>
        </w:tc>
        <w:tc>
          <w:tcPr>
            <w:tcW w:w="7176" w:type="dxa"/>
            <w:tcBorders>
              <w:top w:val="single" w:sz="6" w:space="0" w:color="auto"/>
              <w:left w:val="single" w:sz="6" w:space="0" w:color="auto"/>
              <w:bottom w:val="single" w:sz="6" w:space="0" w:color="auto"/>
              <w:right w:val="single" w:sz="6" w:space="0" w:color="auto"/>
            </w:tcBorders>
            <w:vAlign w:val="center"/>
            <w:hideMark/>
          </w:tcPr>
          <w:p w14:paraId="3CCC6F49" w14:textId="77777777" w:rsidR="009376B2" w:rsidRPr="00A0636A" w:rsidRDefault="009376B2" w:rsidP="000565F3">
            <w:pPr>
              <w:jc w:val="center"/>
              <w:rPr>
                <w:rFonts w:ascii="Times New Roman" w:hAnsi="Times New Roman" w:cs="Times New Roman"/>
                <w:b/>
                <w:bCs/>
                <w:sz w:val="24"/>
                <w:szCs w:val="24"/>
              </w:rPr>
            </w:pPr>
            <w:r w:rsidRPr="00A0636A">
              <w:rPr>
                <w:rFonts w:ascii="Times New Roman" w:hAnsi="Times New Roman" w:cs="Times New Roman"/>
                <w:b/>
                <w:bCs/>
                <w:sz w:val="24"/>
                <w:szCs w:val="24"/>
              </w:rPr>
              <w:t>UAB „Lietuvos žirgynas“</w:t>
            </w:r>
            <w:r w:rsidRPr="00A0636A">
              <w:rPr>
                <w:rFonts w:ascii="Times New Roman" w:hAnsi="Times New Roman" w:cs="Times New Roman"/>
                <w:b/>
                <w:bCs/>
                <w:sz w:val="24"/>
                <w:szCs w:val="24"/>
                <w:shd w:val="clear" w:color="auto" w:fill="FFFFFF"/>
              </w:rPr>
              <w:t xml:space="preserve"> veiklos audito paslaug</w:t>
            </w:r>
            <w:r w:rsidRPr="00A0636A">
              <w:rPr>
                <w:rFonts w:ascii="Times New Roman" w:hAnsi="Times New Roman" w:cs="Times New Roman"/>
                <w:b/>
                <w:bCs/>
                <w:sz w:val="24"/>
                <w:szCs w:val="24"/>
              </w:rPr>
              <w:t>os</w:t>
            </w:r>
          </w:p>
        </w:tc>
        <w:tc>
          <w:tcPr>
            <w:tcW w:w="1975" w:type="dxa"/>
            <w:tcBorders>
              <w:top w:val="single" w:sz="6" w:space="0" w:color="auto"/>
              <w:left w:val="single" w:sz="6" w:space="0" w:color="auto"/>
              <w:bottom w:val="single" w:sz="6" w:space="0" w:color="auto"/>
              <w:right w:val="single" w:sz="6" w:space="0" w:color="auto"/>
            </w:tcBorders>
            <w:vAlign w:val="center"/>
          </w:tcPr>
          <w:p w14:paraId="09D61665" w14:textId="77777777" w:rsidR="009376B2" w:rsidRPr="00A0636A" w:rsidRDefault="009376B2" w:rsidP="000565F3">
            <w:pPr>
              <w:jc w:val="center"/>
              <w:rPr>
                <w:rFonts w:ascii="Times New Roman" w:hAnsi="Times New Roman" w:cs="Times New Roman"/>
                <w:sz w:val="24"/>
                <w:szCs w:val="24"/>
              </w:rPr>
            </w:pPr>
          </w:p>
        </w:tc>
      </w:tr>
      <w:tr w:rsidR="009376B2" w:rsidRPr="00A0636A" w14:paraId="5F040D7D" w14:textId="77777777" w:rsidTr="000565F3">
        <w:trPr>
          <w:trHeight w:val="300"/>
        </w:trPr>
        <w:tc>
          <w:tcPr>
            <w:tcW w:w="7647" w:type="dxa"/>
            <w:gridSpan w:val="2"/>
            <w:tcBorders>
              <w:top w:val="single" w:sz="6" w:space="0" w:color="auto"/>
              <w:left w:val="single" w:sz="6" w:space="0" w:color="auto"/>
              <w:bottom w:val="single" w:sz="6" w:space="0" w:color="auto"/>
              <w:right w:val="single" w:sz="6" w:space="0" w:color="auto"/>
            </w:tcBorders>
            <w:hideMark/>
          </w:tcPr>
          <w:p w14:paraId="46AE0E47" w14:textId="77777777" w:rsidR="009376B2" w:rsidRPr="00A0636A" w:rsidRDefault="009376B2" w:rsidP="000565F3">
            <w:pPr>
              <w:rPr>
                <w:rFonts w:ascii="Times New Roman" w:hAnsi="Times New Roman" w:cs="Times New Roman"/>
                <w:sz w:val="24"/>
                <w:szCs w:val="24"/>
              </w:rPr>
            </w:pPr>
            <w:r w:rsidRPr="00A0636A">
              <w:rPr>
                <w:rFonts w:ascii="Times New Roman" w:hAnsi="Times New Roman" w:cs="Times New Roman"/>
                <w:sz w:val="24"/>
                <w:szCs w:val="24"/>
              </w:rPr>
              <w:t>Pridėtinės vertės mokestis (3 stulpelyje įrašoma PVM) </w:t>
            </w:r>
          </w:p>
        </w:tc>
        <w:tc>
          <w:tcPr>
            <w:tcW w:w="1975" w:type="dxa"/>
            <w:tcBorders>
              <w:top w:val="single" w:sz="6" w:space="0" w:color="auto"/>
              <w:left w:val="single" w:sz="6" w:space="0" w:color="auto"/>
              <w:bottom w:val="single" w:sz="6" w:space="0" w:color="auto"/>
              <w:right w:val="single" w:sz="6" w:space="0" w:color="auto"/>
            </w:tcBorders>
          </w:tcPr>
          <w:p w14:paraId="1E668B8B" w14:textId="77777777" w:rsidR="009376B2" w:rsidRPr="00A0636A" w:rsidRDefault="009376B2" w:rsidP="000565F3">
            <w:pPr>
              <w:rPr>
                <w:rFonts w:ascii="Times New Roman" w:hAnsi="Times New Roman" w:cs="Times New Roman"/>
                <w:sz w:val="24"/>
                <w:szCs w:val="24"/>
              </w:rPr>
            </w:pPr>
          </w:p>
        </w:tc>
      </w:tr>
      <w:tr w:rsidR="009376B2" w:rsidRPr="00A0636A" w14:paraId="5A36E241" w14:textId="77777777" w:rsidTr="000565F3">
        <w:trPr>
          <w:trHeight w:val="300"/>
        </w:trPr>
        <w:tc>
          <w:tcPr>
            <w:tcW w:w="7647" w:type="dxa"/>
            <w:gridSpan w:val="2"/>
            <w:tcBorders>
              <w:top w:val="single" w:sz="6" w:space="0" w:color="auto"/>
              <w:left w:val="single" w:sz="6" w:space="0" w:color="auto"/>
              <w:bottom w:val="single" w:sz="6" w:space="0" w:color="auto"/>
              <w:right w:val="single" w:sz="6" w:space="0" w:color="auto"/>
            </w:tcBorders>
            <w:hideMark/>
          </w:tcPr>
          <w:p w14:paraId="398664E1" w14:textId="77777777" w:rsidR="009376B2" w:rsidRPr="00A0636A" w:rsidRDefault="009376B2" w:rsidP="000565F3">
            <w:pPr>
              <w:spacing w:line="240" w:lineRule="auto"/>
              <w:jc w:val="right"/>
              <w:rPr>
                <w:rFonts w:ascii="Times New Roman" w:hAnsi="Times New Roman" w:cs="Times New Roman"/>
                <w:sz w:val="24"/>
                <w:szCs w:val="24"/>
              </w:rPr>
            </w:pPr>
            <w:r w:rsidRPr="00A0636A">
              <w:rPr>
                <w:rFonts w:ascii="Times New Roman" w:hAnsi="Times New Roman" w:cs="Times New Roman"/>
                <w:b/>
                <w:bCs/>
                <w:sz w:val="24"/>
                <w:szCs w:val="24"/>
              </w:rPr>
              <w:t>Bendra pasiūlymo kaina Eur (su PVM)</w:t>
            </w:r>
            <w:r w:rsidRPr="00A0636A">
              <w:rPr>
                <w:rFonts w:ascii="Times New Roman" w:hAnsi="Times New Roman" w:cs="Times New Roman"/>
                <w:sz w:val="24"/>
                <w:szCs w:val="24"/>
              </w:rPr>
              <w:t xml:space="preserve"> (iš viso)  </w:t>
            </w:r>
          </w:p>
          <w:p w14:paraId="73D8D7DD" w14:textId="77777777" w:rsidR="009376B2" w:rsidRPr="00A0636A" w:rsidRDefault="009376B2" w:rsidP="000565F3">
            <w:pPr>
              <w:spacing w:line="240" w:lineRule="auto"/>
              <w:jc w:val="right"/>
              <w:rPr>
                <w:rFonts w:ascii="Times New Roman" w:hAnsi="Times New Roman" w:cs="Times New Roman"/>
                <w:sz w:val="24"/>
                <w:szCs w:val="24"/>
              </w:rPr>
            </w:pPr>
            <w:r w:rsidRPr="00A0636A">
              <w:rPr>
                <w:rFonts w:ascii="Times New Roman" w:hAnsi="Times New Roman" w:cs="Times New Roman"/>
                <w:sz w:val="24"/>
                <w:szCs w:val="24"/>
              </w:rPr>
              <w:t>(apskaičiuojama sudėjus 3 stulpelio duomenis)</w:t>
            </w:r>
          </w:p>
          <w:p w14:paraId="60DE281A" w14:textId="77777777" w:rsidR="009376B2" w:rsidRPr="00A0636A" w:rsidRDefault="009376B2" w:rsidP="000565F3">
            <w:pPr>
              <w:rPr>
                <w:rFonts w:ascii="Times New Roman" w:hAnsi="Times New Roman" w:cs="Times New Roman"/>
                <w:sz w:val="24"/>
                <w:szCs w:val="24"/>
              </w:rPr>
            </w:pPr>
            <w:r w:rsidRPr="00A0636A">
              <w:rPr>
                <w:rFonts w:ascii="Times New Roman" w:hAnsi="Times New Roman" w:cs="Times New Roman"/>
                <w:sz w:val="24"/>
                <w:szCs w:val="24"/>
              </w:rPr>
              <w:t> </w:t>
            </w:r>
          </w:p>
        </w:tc>
        <w:tc>
          <w:tcPr>
            <w:tcW w:w="1975" w:type="dxa"/>
            <w:tcBorders>
              <w:top w:val="single" w:sz="6" w:space="0" w:color="auto"/>
              <w:left w:val="single" w:sz="6" w:space="0" w:color="auto"/>
              <w:bottom w:val="single" w:sz="6" w:space="0" w:color="auto"/>
              <w:right w:val="single" w:sz="6" w:space="0" w:color="auto"/>
            </w:tcBorders>
          </w:tcPr>
          <w:p w14:paraId="45B56029" w14:textId="77777777" w:rsidR="009376B2" w:rsidRPr="00A0636A" w:rsidRDefault="009376B2" w:rsidP="000565F3">
            <w:pPr>
              <w:rPr>
                <w:rFonts w:ascii="Times New Roman" w:hAnsi="Times New Roman" w:cs="Times New Roman"/>
                <w:sz w:val="24"/>
                <w:szCs w:val="24"/>
              </w:rPr>
            </w:pPr>
          </w:p>
        </w:tc>
      </w:tr>
    </w:tbl>
    <w:p w14:paraId="0692BDE5" w14:textId="77777777" w:rsidR="009376B2" w:rsidRPr="00F6322C" w:rsidRDefault="009376B2" w:rsidP="009376B2">
      <w:pPr>
        <w:rPr>
          <w:rFonts w:ascii="Times New Roman" w:hAnsi="Times New Roman" w:cs="Times New Roman"/>
          <w:sz w:val="24"/>
          <w:szCs w:val="24"/>
        </w:rPr>
      </w:pPr>
      <w:r w:rsidRPr="00F6322C">
        <w:rPr>
          <w:rFonts w:ascii="Times New Roman" w:hAnsi="Times New Roman" w:cs="Times New Roman"/>
          <w:sz w:val="24"/>
          <w:szCs w:val="24"/>
        </w:rPr>
        <w:t>Bendra pasiūlymo kaina su PVM (žodžiais)         Eur. </w:t>
      </w:r>
    </w:p>
    <w:p w14:paraId="468BAB58" w14:textId="77777777" w:rsidR="009376B2" w:rsidRPr="00F6322C" w:rsidRDefault="009376B2" w:rsidP="009376B2">
      <w:pPr>
        <w:rPr>
          <w:rFonts w:ascii="Times New Roman" w:hAnsi="Times New Roman" w:cs="Times New Roman"/>
          <w:sz w:val="24"/>
          <w:szCs w:val="24"/>
        </w:rPr>
      </w:pPr>
      <w:r w:rsidRPr="00F6322C">
        <w:rPr>
          <w:rFonts w:ascii="Times New Roman" w:hAnsi="Times New Roman" w:cs="Times New Roman"/>
          <w:sz w:val="24"/>
          <w:szCs w:val="24"/>
        </w:rPr>
        <w:t>Į šią sumą įeina visos išlaidos ir visi mokesčiai, taip pat ir PVM, kuris sudaro _____________ Eur.  </w:t>
      </w:r>
    </w:p>
    <w:p w14:paraId="77392ECD" w14:textId="77777777" w:rsidR="009376B2" w:rsidRPr="00F6322C" w:rsidRDefault="009376B2" w:rsidP="009376B2">
      <w:pPr>
        <w:rPr>
          <w:rFonts w:ascii="Times New Roman" w:hAnsi="Times New Roman" w:cs="Times New Roman"/>
          <w:sz w:val="24"/>
          <w:szCs w:val="24"/>
        </w:rPr>
      </w:pPr>
      <w:r w:rsidRPr="00F6322C">
        <w:rPr>
          <w:rFonts w:ascii="Times New Roman" w:hAnsi="Times New Roman" w:cs="Times New Roman"/>
          <w:sz w:val="24"/>
          <w:szCs w:val="24"/>
        </w:rPr>
        <w:t>Tais atvejais, kai pagal galiojančius teisės aktus tiekėjui nereikia mokėti PVM, jis lentelių atitinkamų skilčių nepildo ir nurodo priežastis, dėl kurių PVM nemokamas: </w:t>
      </w:r>
    </w:p>
    <w:p w14:paraId="67C55486" w14:textId="77777777" w:rsidR="009376B2" w:rsidRPr="00F6322C" w:rsidRDefault="009376B2" w:rsidP="009376B2">
      <w:pPr>
        <w:rPr>
          <w:rFonts w:ascii="Times New Roman" w:hAnsi="Times New Roman" w:cs="Times New Roman"/>
          <w:sz w:val="24"/>
          <w:szCs w:val="24"/>
        </w:rPr>
      </w:pPr>
      <w:r w:rsidRPr="00F6322C">
        <w:rPr>
          <w:rFonts w:ascii="Times New Roman" w:hAnsi="Times New Roman" w:cs="Times New Roman"/>
          <w:b/>
          <w:bCs/>
          <w:sz w:val="24"/>
          <w:szCs w:val="24"/>
        </w:rPr>
        <w:t>3 lentelė Subtiekėjai</w:t>
      </w:r>
      <w:r w:rsidRPr="00F6322C">
        <w:rPr>
          <w:rFonts w:ascii="Times New Roman" w:hAnsi="Times New Roman" w:cs="Times New Roman"/>
          <w:sz w:val="24"/>
          <w:szCs w:val="24"/>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6"/>
        <w:gridCol w:w="4465"/>
        <w:gridCol w:w="4046"/>
      </w:tblGrid>
      <w:tr w:rsidR="009376B2" w:rsidRPr="00F6322C" w14:paraId="6CD8EF8D" w14:textId="77777777" w:rsidTr="000565F3">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184881CF" w14:textId="77777777" w:rsidR="009376B2" w:rsidRPr="00F6322C" w:rsidRDefault="009376B2" w:rsidP="000565F3">
            <w:pPr>
              <w:rPr>
                <w:rFonts w:ascii="Times New Roman" w:hAnsi="Times New Roman" w:cs="Times New Roman"/>
                <w:sz w:val="24"/>
                <w:szCs w:val="24"/>
              </w:rPr>
            </w:pPr>
            <w:r w:rsidRPr="00F6322C">
              <w:rPr>
                <w:rFonts w:ascii="Times New Roman" w:hAnsi="Times New Roman" w:cs="Times New Roman"/>
                <w:b/>
                <w:bCs/>
                <w:sz w:val="24"/>
                <w:szCs w:val="24"/>
              </w:rPr>
              <w:t>Eil.</w:t>
            </w:r>
            <w:r w:rsidRPr="00F6322C">
              <w:rPr>
                <w:rFonts w:ascii="Times New Roman" w:hAnsi="Times New Roman" w:cs="Times New Roman"/>
                <w:sz w:val="24"/>
                <w:szCs w:val="24"/>
              </w:rPr>
              <w:t> </w:t>
            </w:r>
          </w:p>
          <w:p w14:paraId="30A88F9B" w14:textId="77777777" w:rsidR="009376B2" w:rsidRPr="00F6322C" w:rsidRDefault="009376B2" w:rsidP="000565F3">
            <w:pPr>
              <w:rPr>
                <w:rFonts w:ascii="Times New Roman" w:hAnsi="Times New Roman" w:cs="Times New Roman"/>
                <w:sz w:val="24"/>
                <w:szCs w:val="24"/>
              </w:rPr>
            </w:pPr>
            <w:r w:rsidRPr="00F6322C">
              <w:rPr>
                <w:rFonts w:ascii="Times New Roman" w:hAnsi="Times New Roman" w:cs="Times New Roman"/>
                <w:b/>
                <w:bCs/>
                <w:sz w:val="24"/>
                <w:szCs w:val="24"/>
              </w:rPr>
              <w:t>Nr.</w:t>
            </w:r>
            <w:r w:rsidRPr="00F6322C">
              <w:rPr>
                <w:rFonts w:ascii="Times New Roman" w:hAnsi="Times New Roman" w:cs="Times New Roman"/>
                <w:sz w:val="24"/>
                <w:szCs w:val="24"/>
              </w:rPr>
              <w:t> </w:t>
            </w:r>
          </w:p>
        </w:tc>
        <w:tc>
          <w:tcPr>
            <w:tcW w:w="4530" w:type="dxa"/>
            <w:tcBorders>
              <w:top w:val="single" w:sz="6" w:space="0" w:color="auto"/>
              <w:left w:val="single" w:sz="6" w:space="0" w:color="auto"/>
              <w:bottom w:val="single" w:sz="6" w:space="0" w:color="auto"/>
              <w:right w:val="single" w:sz="6" w:space="0" w:color="auto"/>
            </w:tcBorders>
            <w:vAlign w:val="center"/>
            <w:hideMark/>
          </w:tcPr>
          <w:p w14:paraId="4D9A09FF" w14:textId="77777777" w:rsidR="009376B2" w:rsidRPr="00F6322C" w:rsidRDefault="009376B2" w:rsidP="000565F3">
            <w:pPr>
              <w:rPr>
                <w:rFonts w:ascii="Times New Roman" w:hAnsi="Times New Roman" w:cs="Times New Roman"/>
                <w:sz w:val="24"/>
                <w:szCs w:val="24"/>
              </w:rPr>
            </w:pPr>
            <w:r w:rsidRPr="00F6322C">
              <w:rPr>
                <w:rFonts w:ascii="Times New Roman" w:hAnsi="Times New Roman" w:cs="Times New Roman"/>
                <w:b/>
                <w:bCs/>
                <w:sz w:val="24"/>
                <w:szCs w:val="24"/>
              </w:rPr>
              <w:t>Subtiekėjo pavadinimas</w:t>
            </w:r>
            <w:r w:rsidRPr="00F6322C">
              <w:rPr>
                <w:rFonts w:ascii="Times New Roman" w:hAnsi="Times New Roman" w:cs="Times New Roman"/>
                <w:sz w:val="24"/>
                <w:szCs w:val="24"/>
              </w:rPr>
              <w:t> </w:t>
            </w:r>
          </w:p>
        </w:tc>
        <w:tc>
          <w:tcPr>
            <w:tcW w:w="4110" w:type="dxa"/>
            <w:tcBorders>
              <w:top w:val="single" w:sz="6" w:space="0" w:color="auto"/>
              <w:left w:val="single" w:sz="6" w:space="0" w:color="auto"/>
              <w:bottom w:val="single" w:sz="6" w:space="0" w:color="auto"/>
              <w:right w:val="single" w:sz="6" w:space="0" w:color="auto"/>
            </w:tcBorders>
            <w:hideMark/>
          </w:tcPr>
          <w:p w14:paraId="297E4990" w14:textId="77777777" w:rsidR="009376B2" w:rsidRPr="00F6322C" w:rsidRDefault="009376B2" w:rsidP="000565F3">
            <w:pPr>
              <w:rPr>
                <w:rFonts w:ascii="Times New Roman" w:hAnsi="Times New Roman" w:cs="Times New Roman"/>
                <w:sz w:val="24"/>
                <w:szCs w:val="24"/>
              </w:rPr>
            </w:pPr>
            <w:r w:rsidRPr="00F6322C">
              <w:rPr>
                <w:rFonts w:ascii="Times New Roman" w:hAnsi="Times New Roman" w:cs="Times New Roman"/>
                <w:b/>
                <w:bCs/>
                <w:sz w:val="24"/>
                <w:szCs w:val="24"/>
              </w:rPr>
              <w:t>Kokiai pirkimo sutarties daliai pasitelkiamas subtiekėjas</w:t>
            </w:r>
            <w:r w:rsidRPr="00F6322C">
              <w:rPr>
                <w:rFonts w:ascii="Times New Roman" w:hAnsi="Times New Roman" w:cs="Times New Roman"/>
                <w:sz w:val="24"/>
                <w:szCs w:val="24"/>
              </w:rPr>
              <w:t> </w:t>
            </w:r>
          </w:p>
        </w:tc>
      </w:tr>
      <w:tr w:rsidR="009376B2" w:rsidRPr="00F6322C" w14:paraId="060BF4C3" w14:textId="77777777" w:rsidTr="000565F3">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596AF70C" w14:textId="77777777" w:rsidR="009376B2" w:rsidRPr="00F6322C" w:rsidRDefault="009376B2" w:rsidP="000565F3">
            <w:pPr>
              <w:rPr>
                <w:rFonts w:ascii="Times New Roman" w:hAnsi="Times New Roman" w:cs="Times New Roman"/>
                <w:sz w:val="24"/>
                <w:szCs w:val="24"/>
              </w:rPr>
            </w:pPr>
            <w:r w:rsidRPr="00F6322C">
              <w:rPr>
                <w:rFonts w:ascii="Times New Roman" w:hAnsi="Times New Roman" w:cs="Times New Roman"/>
                <w:sz w:val="24"/>
                <w:szCs w:val="24"/>
              </w:rPr>
              <w:t>1. </w:t>
            </w:r>
          </w:p>
        </w:tc>
        <w:tc>
          <w:tcPr>
            <w:tcW w:w="4530" w:type="dxa"/>
            <w:tcBorders>
              <w:top w:val="single" w:sz="6" w:space="0" w:color="auto"/>
              <w:left w:val="single" w:sz="6" w:space="0" w:color="auto"/>
              <w:bottom w:val="single" w:sz="6" w:space="0" w:color="auto"/>
              <w:right w:val="single" w:sz="6" w:space="0" w:color="auto"/>
            </w:tcBorders>
            <w:hideMark/>
          </w:tcPr>
          <w:p w14:paraId="779466E4" w14:textId="77777777" w:rsidR="009376B2" w:rsidRPr="00F6322C" w:rsidRDefault="009376B2" w:rsidP="000565F3">
            <w:pPr>
              <w:rPr>
                <w:rFonts w:ascii="Times New Roman" w:hAnsi="Times New Roman" w:cs="Times New Roman"/>
                <w:sz w:val="24"/>
                <w:szCs w:val="24"/>
              </w:rPr>
            </w:pPr>
            <w:r w:rsidRPr="00F6322C">
              <w:rPr>
                <w:rFonts w:ascii="Times New Roman" w:hAnsi="Times New Roman" w:cs="Times New Roman"/>
                <w:sz w:val="24"/>
                <w:szCs w:val="24"/>
              </w:rPr>
              <w:t> </w:t>
            </w:r>
          </w:p>
        </w:tc>
        <w:tc>
          <w:tcPr>
            <w:tcW w:w="4110" w:type="dxa"/>
            <w:tcBorders>
              <w:top w:val="single" w:sz="6" w:space="0" w:color="auto"/>
              <w:left w:val="single" w:sz="6" w:space="0" w:color="auto"/>
              <w:bottom w:val="single" w:sz="6" w:space="0" w:color="auto"/>
              <w:right w:val="single" w:sz="6" w:space="0" w:color="auto"/>
            </w:tcBorders>
            <w:hideMark/>
          </w:tcPr>
          <w:p w14:paraId="133C2960" w14:textId="77777777" w:rsidR="009376B2" w:rsidRPr="00F6322C" w:rsidRDefault="009376B2" w:rsidP="000565F3">
            <w:pPr>
              <w:rPr>
                <w:rFonts w:ascii="Times New Roman" w:hAnsi="Times New Roman" w:cs="Times New Roman"/>
                <w:sz w:val="24"/>
                <w:szCs w:val="24"/>
              </w:rPr>
            </w:pPr>
            <w:r w:rsidRPr="00F6322C">
              <w:rPr>
                <w:rFonts w:ascii="Times New Roman" w:hAnsi="Times New Roman" w:cs="Times New Roman"/>
                <w:sz w:val="24"/>
                <w:szCs w:val="24"/>
              </w:rPr>
              <w:t> </w:t>
            </w:r>
          </w:p>
        </w:tc>
      </w:tr>
      <w:tr w:rsidR="009376B2" w:rsidRPr="00F6322C" w14:paraId="2333B0B4" w14:textId="77777777" w:rsidTr="000565F3">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13B988C0" w14:textId="77777777" w:rsidR="009376B2" w:rsidRPr="00F6322C" w:rsidRDefault="009376B2" w:rsidP="000565F3">
            <w:pPr>
              <w:rPr>
                <w:rFonts w:ascii="Times New Roman" w:hAnsi="Times New Roman" w:cs="Times New Roman"/>
                <w:sz w:val="24"/>
                <w:szCs w:val="24"/>
              </w:rPr>
            </w:pPr>
            <w:r w:rsidRPr="00F6322C">
              <w:rPr>
                <w:rFonts w:ascii="Times New Roman" w:hAnsi="Times New Roman" w:cs="Times New Roman"/>
                <w:sz w:val="24"/>
                <w:szCs w:val="24"/>
              </w:rPr>
              <w:t>2. </w:t>
            </w:r>
          </w:p>
        </w:tc>
        <w:tc>
          <w:tcPr>
            <w:tcW w:w="4530" w:type="dxa"/>
            <w:tcBorders>
              <w:top w:val="single" w:sz="6" w:space="0" w:color="auto"/>
              <w:left w:val="single" w:sz="6" w:space="0" w:color="auto"/>
              <w:bottom w:val="single" w:sz="6" w:space="0" w:color="auto"/>
              <w:right w:val="single" w:sz="6" w:space="0" w:color="auto"/>
            </w:tcBorders>
            <w:hideMark/>
          </w:tcPr>
          <w:p w14:paraId="4FBFF229" w14:textId="77777777" w:rsidR="009376B2" w:rsidRPr="00F6322C" w:rsidRDefault="009376B2" w:rsidP="000565F3">
            <w:pPr>
              <w:rPr>
                <w:rFonts w:ascii="Times New Roman" w:hAnsi="Times New Roman" w:cs="Times New Roman"/>
                <w:sz w:val="24"/>
                <w:szCs w:val="24"/>
              </w:rPr>
            </w:pPr>
            <w:r w:rsidRPr="00F6322C">
              <w:rPr>
                <w:rFonts w:ascii="Times New Roman" w:hAnsi="Times New Roman" w:cs="Times New Roman"/>
                <w:sz w:val="24"/>
                <w:szCs w:val="24"/>
              </w:rPr>
              <w:t> </w:t>
            </w:r>
          </w:p>
        </w:tc>
        <w:tc>
          <w:tcPr>
            <w:tcW w:w="4110" w:type="dxa"/>
            <w:tcBorders>
              <w:top w:val="single" w:sz="6" w:space="0" w:color="auto"/>
              <w:left w:val="single" w:sz="6" w:space="0" w:color="auto"/>
              <w:bottom w:val="single" w:sz="6" w:space="0" w:color="auto"/>
              <w:right w:val="single" w:sz="6" w:space="0" w:color="auto"/>
            </w:tcBorders>
            <w:hideMark/>
          </w:tcPr>
          <w:p w14:paraId="11B9E285" w14:textId="77777777" w:rsidR="009376B2" w:rsidRPr="00F6322C" w:rsidRDefault="009376B2" w:rsidP="000565F3">
            <w:pPr>
              <w:rPr>
                <w:rFonts w:ascii="Times New Roman" w:hAnsi="Times New Roman" w:cs="Times New Roman"/>
                <w:sz w:val="24"/>
                <w:szCs w:val="24"/>
              </w:rPr>
            </w:pPr>
            <w:r w:rsidRPr="00F6322C">
              <w:rPr>
                <w:rFonts w:ascii="Times New Roman" w:hAnsi="Times New Roman" w:cs="Times New Roman"/>
                <w:sz w:val="24"/>
                <w:szCs w:val="24"/>
              </w:rPr>
              <w:t> </w:t>
            </w:r>
          </w:p>
        </w:tc>
      </w:tr>
      <w:tr w:rsidR="009376B2" w:rsidRPr="00F6322C" w14:paraId="4002C9D1" w14:textId="77777777" w:rsidTr="000565F3">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110EBF90" w14:textId="77777777" w:rsidR="009376B2" w:rsidRPr="00F6322C" w:rsidRDefault="009376B2" w:rsidP="000565F3">
            <w:pPr>
              <w:rPr>
                <w:rFonts w:ascii="Times New Roman" w:hAnsi="Times New Roman" w:cs="Times New Roman"/>
                <w:sz w:val="24"/>
                <w:szCs w:val="24"/>
              </w:rPr>
            </w:pPr>
            <w:r w:rsidRPr="00F6322C">
              <w:rPr>
                <w:rFonts w:ascii="Times New Roman" w:hAnsi="Times New Roman" w:cs="Times New Roman"/>
                <w:sz w:val="24"/>
                <w:szCs w:val="24"/>
              </w:rPr>
              <w:t>3. </w:t>
            </w:r>
          </w:p>
        </w:tc>
        <w:tc>
          <w:tcPr>
            <w:tcW w:w="4530" w:type="dxa"/>
            <w:tcBorders>
              <w:top w:val="single" w:sz="6" w:space="0" w:color="auto"/>
              <w:left w:val="single" w:sz="6" w:space="0" w:color="auto"/>
              <w:bottom w:val="single" w:sz="6" w:space="0" w:color="auto"/>
              <w:right w:val="single" w:sz="6" w:space="0" w:color="auto"/>
            </w:tcBorders>
            <w:hideMark/>
          </w:tcPr>
          <w:p w14:paraId="7DD7A670" w14:textId="77777777" w:rsidR="009376B2" w:rsidRPr="00F6322C" w:rsidRDefault="009376B2" w:rsidP="000565F3">
            <w:pPr>
              <w:rPr>
                <w:rFonts w:ascii="Times New Roman" w:hAnsi="Times New Roman" w:cs="Times New Roman"/>
                <w:sz w:val="24"/>
                <w:szCs w:val="24"/>
              </w:rPr>
            </w:pPr>
            <w:r w:rsidRPr="00F6322C">
              <w:rPr>
                <w:rFonts w:ascii="Times New Roman" w:hAnsi="Times New Roman" w:cs="Times New Roman"/>
                <w:sz w:val="24"/>
                <w:szCs w:val="24"/>
              </w:rPr>
              <w:t> </w:t>
            </w:r>
          </w:p>
        </w:tc>
        <w:tc>
          <w:tcPr>
            <w:tcW w:w="4110" w:type="dxa"/>
            <w:tcBorders>
              <w:top w:val="single" w:sz="6" w:space="0" w:color="auto"/>
              <w:left w:val="single" w:sz="6" w:space="0" w:color="auto"/>
              <w:bottom w:val="single" w:sz="6" w:space="0" w:color="auto"/>
              <w:right w:val="single" w:sz="6" w:space="0" w:color="auto"/>
            </w:tcBorders>
            <w:hideMark/>
          </w:tcPr>
          <w:p w14:paraId="5519208E" w14:textId="77777777" w:rsidR="009376B2" w:rsidRPr="00F6322C" w:rsidRDefault="009376B2" w:rsidP="000565F3">
            <w:pPr>
              <w:rPr>
                <w:rFonts w:ascii="Times New Roman" w:hAnsi="Times New Roman" w:cs="Times New Roman"/>
                <w:sz w:val="24"/>
                <w:szCs w:val="24"/>
              </w:rPr>
            </w:pPr>
            <w:r w:rsidRPr="00F6322C">
              <w:rPr>
                <w:rFonts w:ascii="Times New Roman" w:hAnsi="Times New Roman" w:cs="Times New Roman"/>
                <w:sz w:val="24"/>
                <w:szCs w:val="24"/>
              </w:rPr>
              <w:t> </w:t>
            </w:r>
          </w:p>
        </w:tc>
      </w:tr>
    </w:tbl>
    <w:p w14:paraId="460535C9" w14:textId="77777777" w:rsidR="009376B2" w:rsidRPr="00F6322C" w:rsidRDefault="009376B2" w:rsidP="009376B2">
      <w:pPr>
        <w:rPr>
          <w:rFonts w:ascii="Times New Roman" w:hAnsi="Times New Roman" w:cs="Times New Roman"/>
          <w:sz w:val="24"/>
          <w:szCs w:val="24"/>
        </w:rPr>
      </w:pPr>
      <w:r w:rsidRPr="00F6322C">
        <w:rPr>
          <w:rFonts w:ascii="Times New Roman" w:hAnsi="Times New Roman" w:cs="Times New Roman"/>
          <w:i/>
          <w:iCs/>
          <w:sz w:val="24"/>
          <w:szCs w:val="24"/>
        </w:rPr>
        <w:t>Pildyti tuomet, jei pirkimo sutarties vykdymui bus pasitelkti subtiekėjai. </w:t>
      </w:r>
      <w:r w:rsidRPr="00F6322C">
        <w:rPr>
          <w:rFonts w:ascii="Times New Roman" w:hAnsi="Times New Roman" w:cs="Times New Roman"/>
          <w:sz w:val="24"/>
          <w:szCs w:val="24"/>
        </w:rPr>
        <w:t> </w:t>
      </w:r>
    </w:p>
    <w:p w14:paraId="50ED3836" w14:textId="77777777" w:rsidR="009376B2" w:rsidRPr="00F6322C" w:rsidRDefault="009376B2" w:rsidP="009376B2">
      <w:pPr>
        <w:rPr>
          <w:rFonts w:ascii="Times New Roman" w:hAnsi="Times New Roman" w:cs="Times New Roman"/>
          <w:sz w:val="24"/>
          <w:szCs w:val="24"/>
        </w:rPr>
      </w:pPr>
      <w:r w:rsidRPr="00F6322C">
        <w:rPr>
          <w:rFonts w:ascii="Times New Roman" w:hAnsi="Times New Roman" w:cs="Times New Roman"/>
          <w:i/>
          <w:iCs/>
          <w:sz w:val="24"/>
          <w:szCs w:val="24"/>
        </w:rPr>
        <w:t>Kai pasiūlymą pateikiantis tiekėjas nurodo, kad pirkimo sutarties vykdymo metu jis numato remtis kitų tinkamų ūkio subjektų, su kuriais pasiūlymą pateikiantis tiekėjas nėra sudaręs jungtinės veiklos sutarties, pajėgumais, pasiūlymą pateikiantis tiekėjas, be kitų pirkimo sąlygose nustatytų dokumentų, privalo pateikti įrodymus, patvirtinančius jo galimybes pirkimo sutarties vykdymo metu naudotis kitų ūkio subjektų subtiekėjų pajėgumais (pvz., ketinimų protokolas, subtiekėjo deklaracija ar pan.) (pateikiamos dokumentų skaitmeninės kopijos).</w:t>
      </w:r>
      <w:r w:rsidRPr="00F6322C">
        <w:rPr>
          <w:rFonts w:ascii="Times New Roman" w:hAnsi="Times New Roman" w:cs="Times New Roman"/>
          <w:sz w:val="24"/>
          <w:szCs w:val="24"/>
        </w:rPr>
        <w:t> </w:t>
      </w:r>
    </w:p>
    <w:p w14:paraId="37924171" w14:textId="77777777" w:rsidR="009376B2" w:rsidRPr="00F6322C" w:rsidRDefault="009376B2" w:rsidP="009376B2">
      <w:pPr>
        <w:rPr>
          <w:rFonts w:ascii="Times New Roman" w:hAnsi="Times New Roman" w:cs="Times New Roman"/>
          <w:sz w:val="24"/>
          <w:szCs w:val="24"/>
        </w:rPr>
      </w:pPr>
      <w:r w:rsidRPr="00F6322C">
        <w:rPr>
          <w:rFonts w:ascii="Times New Roman" w:hAnsi="Times New Roman" w:cs="Times New Roman"/>
          <w:b/>
          <w:bCs/>
          <w:sz w:val="24"/>
          <w:szCs w:val="24"/>
        </w:rPr>
        <w:t>4 lentelė</w:t>
      </w:r>
      <w:r w:rsidRPr="00F6322C">
        <w:rPr>
          <w:rFonts w:ascii="Times New Roman" w:hAnsi="Times New Roman" w:cs="Times New Roman"/>
          <w:sz w:val="24"/>
          <w:szCs w:val="24"/>
        </w:rPr>
        <w:t> </w:t>
      </w:r>
    </w:p>
    <w:p w14:paraId="00E54D05" w14:textId="77777777" w:rsidR="009376B2" w:rsidRPr="00F6322C" w:rsidRDefault="009376B2" w:rsidP="009376B2">
      <w:pPr>
        <w:rPr>
          <w:rFonts w:ascii="Times New Roman" w:hAnsi="Times New Roman" w:cs="Times New Roman"/>
          <w:sz w:val="24"/>
          <w:szCs w:val="24"/>
        </w:rPr>
      </w:pPr>
      <w:r w:rsidRPr="00F6322C">
        <w:rPr>
          <w:rFonts w:ascii="Times New Roman" w:hAnsi="Times New Roman" w:cs="Times New Roman"/>
          <w:sz w:val="24"/>
          <w:szCs w:val="24"/>
        </w:rPr>
        <w:t>Ši pasiūlyme nurodyta informacija yra konfidenciali: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2"/>
        <w:gridCol w:w="3390"/>
        <w:gridCol w:w="5175"/>
      </w:tblGrid>
      <w:tr w:rsidR="009376B2" w:rsidRPr="00F6322C" w14:paraId="2D8A1159" w14:textId="77777777" w:rsidTr="000565F3">
        <w:trPr>
          <w:trHeight w:val="300"/>
        </w:trPr>
        <w:tc>
          <w:tcPr>
            <w:tcW w:w="795" w:type="dxa"/>
            <w:tcBorders>
              <w:top w:val="single" w:sz="6" w:space="0" w:color="auto"/>
              <w:left w:val="single" w:sz="6" w:space="0" w:color="auto"/>
              <w:bottom w:val="single" w:sz="6" w:space="0" w:color="auto"/>
              <w:right w:val="single" w:sz="6" w:space="0" w:color="auto"/>
            </w:tcBorders>
            <w:hideMark/>
          </w:tcPr>
          <w:p w14:paraId="77C8586F" w14:textId="77777777" w:rsidR="009376B2" w:rsidRPr="00F6322C" w:rsidRDefault="009376B2" w:rsidP="000565F3">
            <w:pPr>
              <w:rPr>
                <w:rFonts w:ascii="Times New Roman" w:hAnsi="Times New Roman" w:cs="Times New Roman"/>
                <w:sz w:val="24"/>
                <w:szCs w:val="24"/>
              </w:rPr>
            </w:pPr>
            <w:r w:rsidRPr="00F6322C">
              <w:rPr>
                <w:rFonts w:ascii="Times New Roman" w:hAnsi="Times New Roman" w:cs="Times New Roman"/>
                <w:sz w:val="24"/>
                <w:szCs w:val="24"/>
              </w:rPr>
              <w:t>Eil. Nr.  </w:t>
            </w:r>
          </w:p>
        </w:tc>
        <w:tc>
          <w:tcPr>
            <w:tcW w:w="3390" w:type="dxa"/>
            <w:tcBorders>
              <w:top w:val="single" w:sz="6" w:space="0" w:color="auto"/>
              <w:left w:val="single" w:sz="6" w:space="0" w:color="auto"/>
              <w:bottom w:val="single" w:sz="6" w:space="0" w:color="auto"/>
              <w:right w:val="single" w:sz="6" w:space="0" w:color="auto"/>
            </w:tcBorders>
            <w:hideMark/>
          </w:tcPr>
          <w:p w14:paraId="5BF58D30" w14:textId="77777777" w:rsidR="009376B2" w:rsidRPr="00F6322C" w:rsidRDefault="009376B2" w:rsidP="000565F3">
            <w:pPr>
              <w:rPr>
                <w:rFonts w:ascii="Times New Roman" w:hAnsi="Times New Roman" w:cs="Times New Roman"/>
                <w:sz w:val="24"/>
                <w:szCs w:val="24"/>
              </w:rPr>
            </w:pPr>
            <w:r w:rsidRPr="00F6322C">
              <w:rPr>
                <w:rFonts w:ascii="Times New Roman" w:hAnsi="Times New Roman" w:cs="Times New Roman"/>
                <w:i/>
                <w:iCs/>
                <w:sz w:val="24"/>
                <w:szCs w:val="24"/>
              </w:rPr>
              <w:t>Pateikto</w:t>
            </w:r>
            <w:r w:rsidRPr="00F6322C">
              <w:rPr>
                <w:rFonts w:ascii="Times New Roman" w:hAnsi="Times New Roman" w:cs="Times New Roman"/>
                <w:sz w:val="24"/>
                <w:szCs w:val="24"/>
              </w:rPr>
              <w:t xml:space="preserve"> dokumento pavadinimas </w:t>
            </w:r>
          </w:p>
          <w:p w14:paraId="76366159" w14:textId="77777777" w:rsidR="009376B2" w:rsidRPr="00F6322C" w:rsidRDefault="009376B2" w:rsidP="000565F3">
            <w:pPr>
              <w:rPr>
                <w:rFonts w:ascii="Times New Roman" w:hAnsi="Times New Roman" w:cs="Times New Roman"/>
                <w:sz w:val="24"/>
                <w:szCs w:val="24"/>
              </w:rPr>
            </w:pPr>
            <w:r w:rsidRPr="00F6322C">
              <w:rPr>
                <w:rFonts w:ascii="Times New Roman" w:hAnsi="Times New Roman" w:cs="Times New Roman"/>
                <w:sz w:val="24"/>
                <w:szCs w:val="24"/>
              </w:rPr>
              <w:t>(rekomenduojama pavadinime vartoti žodį „Konfidencialu“) </w:t>
            </w:r>
          </w:p>
        </w:tc>
        <w:tc>
          <w:tcPr>
            <w:tcW w:w="5175" w:type="dxa"/>
            <w:tcBorders>
              <w:top w:val="single" w:sz="6" w:space="0" w:color="auto"/>
              <w:left w:val="single" w:sz="6" w:space="0" w:color="auto"/>
              <w:bottom w:val="single" w:sz="6" w:space="0" w:color="auto"/>
              <w:right w:val="single" w:sz="6" w:space="0" w:color="auto"/>
            </w:tcBorders>
            <w:hideMark/>
          </w:tcPr>
          <w:p w14:paraId="1F41774A" w14:textId="77777777" w:rsidR="009376B2" w:rsidRPr="00F6322C" w:rsidRDefault="009376B2" w:rsidP="000565F3">
            <w:pPr>
              <w:rPr>
                <w:rFonts w:ascii="Times New Roman" w:hAnsi="Times New Roman" w:cs="Times New Roman"/>
                <w:sz w:val="24"/>
                <w:szCs w:val="24"/>
              </w:rPr>
            </w:pPr>
            <w:r w:rsidRPr="00F6322C">
              <w:rPr>
                <w:rFonts w:ascii="Times New Roman" w:hAnsi="Times New Roman" w:cs="Times New Roman"/>
                <w:sz w:val="24"/>
                <w:szCs w:val="24"/>
              </w:rPr>
              <w:t>Dokumentas pateikiamas kartu su pasiūlymu. </w:t>
            </w:r>
          </w:p>
        </w:tc>
      </w:tr>
      <w:tr w:rsidR="009376B2" w:rsidRPr="00F6322C" w14:paraId="74314DD8" w14:textId="77777777" w:rsidTr="000565F3">
        <w:trPr>
          <w:trHeight w:val="300"/>
        </w:trPr>
        <w:tc>
          <w:tcPr>
            <w:tcW w:w="795" w:type="dxa"/>
            <w:tcBorders>
              <w:top w:val="single" w:sz="6" w:space="0" w:color="auto"/>
              <w:left w:val="single" w:sz="6" w:space="0" w:color="auto"/>
              <w:bottom w:val="single" w:sz="6" w:space="0" w:color="auto"/>
              <w:right w:val="single" w:sz="6" w:space="0" w:color="auto"/>
            </w:tcBorders>
            <w:hideMark/>
          </w:tcPr>
          <w:p w14:paraId="24C85767" w14:textId="77777777" w:rsidR="009376B2" w:rsidRPr="00F6322C" w:rsidRDefault="009376B2" w:rsidP="000565F3">
            <w:pPr>
              <w:rPr>
                <w:rFonts w:ascii="Times New Roman" w:hAnsi="Times New Roman" w:cs="Times New Roman"/>
                <w:sz w:val="24"/>
                <w:szCs w:val="24"/>
              </w:rPr>
            </w:pPr>
            <w:r w:rsidRPr="00F6322C">
              <w:rPr>
                <w:rFonts w:ascii="Times New Roman" w:hAnsi="Times New Roman" w:cs="Times New Roman"/>
                <w:sz w:val="24"/>
                <w:szCs w:val="24"/>
              </w:rPr>
              <w:t> </w:t>
            </w:r>
          </w:p>
        </w:tc>
        <w:tc>
          <w:tcPr>
            <w:tcW w:w="3390" w:type="dxa"/>
            <w:tcBorders>
              <w:top w:val="single" w:sz="6" w:space="0" w:color="auto"/>
              <w:left w:val="single" w:sz="6" w:space="0" w:color="auto"/>
              <w:bottom w:val="single" w:sz="6" w:space="0" w:color="auto"/>
              <w:right w:val="single" w:sz="6" w:space="0" w:color="auto"/>
            </w:tcBorders>
            <w:hideMark/>
          </w:tcPr>
          <w:p w14:paraId="34CDDC9E" w14:textId="77777777" w:rsidR="009376B2" w:rsidRPr="00F6322C" w:rsidRDefault="009376B2" w:rsidP="000565F3">
            <w:pPr>
              <w:rPr>
                <w:rFonts w:ascii="Times New Roman" w:hAnsi="Times New Roman" w:cs="Times New Roman"/>
                <w:sz w:val="24"/>
                <w:szCs w:val="24"/>
              </w:rPr>
            </w:pPr>
            <w:r w:rsidRPr="00F6322C">
              <w:rPr>
                <w:rFonts w:ascii="Times New Roman" w:hAnsi="Times New Roman" w:cs="Times New Roman"/>
                <w:sz w:val="24"/>
                <w:szCs w:val="24"/>
              </w:rPr>
              <w:t> </w:t>
            </w:r>
          </w:p>
        </w:tc>
        <w:tc>
          <w:tcPr>
            <w:tcW w:w="5175" w:type="dxa"/>
            <w:tcBorders>
              <w:top w:val="single" w:sz="6" w:space="0" w:color="auto"/>
              <w:left w:val="single" w:sz="6" w:space="0" w:color="auto"/>
              <w:bottom w:val="single" w:sz="6" w:space="0" w:color="auto"/>
              <w:right w:val="single" w:sz="6" w:space="0" w:color="auto"/>
            </w:tcBorders>
            <w:hideMark/>
          </w:tcPr>
          <w:p w14:paraId="589556D7" w14:textId="77777777" w:rsidR="009376B2" w:rsidRPr="00F6322C" w:rsidRDefault="009376B2" w:rsidP="000565F3">
            <w:pPr>
              <w:rPr>
                <w:rFonts w:ascii="Times New Roman" w:hAnsi="Times New Roman" w:cs="Times New Roman"/>
                <w:sz w:val="24"/>
                <w:szCs w:val="24"/>
              </w:rPr>
            </w:pPr>
            <w:r w:rsidRPr="00F6322C">
              <w:rPr>
                <w:rFonts w:ascii="Times New Roman" w:hAnsi="Times New Roman" w:cs="Times New Roman"/>
                <w:sz w:val="24"/>
                <w:szCs w:val="24"/>
              </w:rPr>
              <w:t> </w:t>
            </w:r>
          </w:p>
        </w:tc>
      </w:tr>
    </w:tbl>
    <w:p w14:paraId="22844C36" w14:textId="77777777" w:rsidR="009376B2" w:rsidRPr="00F6322C" w:rsidRDefault="009376B2" w:rsidP="009376B2">
      <w:pPr>
        <w:rPr>
          <w:rFonts w:ascii="Times New Roman" w:hAnsi="Times New Roman" w:cs="Times New Roman"/>
          <w:sz w:val="24"/>
          <w:szCs w:val="24"/>
        </w:rPr>
      </w:pPr>
      <w:r w:rsidRPr="00F6322C">
        <w:rPr>
          <w:rFonts w:ascii="Times New Roman" w:hAnsi="Times New Roman" w:cs="Times New Roman"/>
          <w:sz w:val="24"/>
          <w:szCs w:val="24"/>
        </w:rPr>
        <w:t> </w:t>
      </w:r>
    </w:p>
    <w:p w14:paraId="486C6718" w14:textId="77777777" w:rsidR="009376B2" w:rsidRDefault="009376B2" w:rsidP="009376B2">
      <w:pPr>
        <w:rPr>
          <w:rFonts w:ascii="Times New Roman" w:hAnsi="Times New Roman" w:cs="Times New Roman"/>
          <w:sz w:val="24"/>
          <w:szCs w:val="24"/>
        </w:rPr>
      </w:pPr>
      <w:r w:rsidRPr="00F6322C">
        <w:rPr>
          <w:rFonts w:ascii="Times New Roman" w:hAnsi="Times New Roman" w:cs="Times New Roman"/>
          <w:sz w:val="24"/>
          <w:szCs w:val="24"/>
        </w:rPr>
        <w:t>Pastaba. Tiekėjui nenurodžius, kokia informacija yra konfidenciali, laikoma, kad konfidencialios informacijos pasiūlyme nėra. </w:t>
      </w:r>
    </w:p>
    <w:p w14:paraId="443477AB" w14:textId="0B4B5F6C" w:rsidR="00333F65" w:rsidRDefault="00333F65">
      <w:pPr>
        <w:rPr>
          <w:rFonts w:ascii="Times New Roman" w:hAnsi="Times New Roman" w:cs="Times New Roman"/>
          <w:sz w:val="24"/>
          <w:szCs w:val="24"/>
        </w:rPr>
      </w:pPr>
      <w:r>
        <w:rPr>
          <w:rFonts w:ascii="Times New Roman" w:hAnsi="Times New Roman" w:cs="Times New Roman"/>
          <w:sz w:val="24"/>
          <w:szCs w:val="24"/>
        </w:rPr>
        <w:br w:type="page"/>
      </w:r>
    </w:p>
    <w:p w14:paraId="01BBD565" w14:textId="77777777" w:rsidR="009376B2" w:rsidRPr="00F6322C" w:rsidRDefault="009376B2" w:rsidP="009376B2">
      <w:pPr>
        <w:rPr>
          <w:rFonts w:ascii="Times New Roman" w:hAnsi="Times New Roman" w:cs="Times New Roman"/>
          <w:sz w:val="24"/>
          <w:szCs w:val="24"/>
        </w:rPr>
      </w:pPr>
      <w:r w:rsidRPr="00F6322C">
        <w:rPr>
          <w:rFonts w:ascii="Times New Roman" w:hAnsi="Times New Roman" w:cs="Times New Roman"/>
          <w:b/>
          <w:bCs/>
          <w:sz w:val="24"/>
          <w:szCs w:val="24"/>
        </w:rPr>
        <w:t>5 lentelė</w:t>
      </w:r>
      <w:r w:rsidRPr="00F6322C">
        <w:rPr>
          <w:rFonts w:ascii="Times New Roman" w:hAnsi="Times New Roman" w:cs="Times New Roman"/>
          <w:sz w:val="24"/>
          <w:szCs w:val="24"/>
        </w:rPr>
        <w:t> </w:t>
      </w:r>
    </w:p>
    <w:p w14:paraId="1DF636B8" w14:textId="77777777" w:rsidR="009376B2" w:rsidRPr="00F6322C" w:rsidRDefault="009376B2" w:rsidP="009376B2">
      <w:pPr>
        <w:rPr>
          <w:rFonts w:ascii="Times New Roman" w:hAnsi="Times New Roman" w:cs="Times New Roman"/>
          <w:sz w:val="24"/>
          <w:szCs w:val="24"/>
        </w:rPr>
      </w:pPr>
      <w:r w:rsidRPr="00F6322C">
        <w:rPr>
          <w:rFonts w:ascii="Times New Roman" w:hAnsi="Times New Roman" w:cs="Times New Roman"/>
          <w:sz w:val="24"/>
          <w:szCs w:val="24"/>
        </w:rPr>
        <w:t>Kartu su pasiūlymu pateikiami šie dokumentai: </w:t>
      </w:r>
    </w:p>
    <w:tbl>
      <w:tblPr>
        <w:tblW w:w="963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2"/>
        <w:gridCol w:w="2133"/>
        <w:gridCol w:w="758"/>
        <w:gridCol w:w="1891"/>
        <w:gridCol w:w="758"/>
        <w:gridCol w:w="490"/>
        <w:gridCol w:w="1790"/>
        <w:gridCol w:w="758"/>
      </w:tblGrid>
      <w:tr w:rsidR="009376B2" w:rsidRPr="00F6322C" w14:paraId="40159606" w14:textId="77777777" w:rsidTr="000565F3">
        <w:trPr>
          <w:trHeight w:val="300"/>
        </w:trPr>
        <w:tc>
          <w:tcPr>
            <w:tcW w:w="660" w:type="dxa"/>
            <w:tcBorders>
              <w:top w:val="single" w:sz="6" w:space="0" w:color="auto"/>
              <w:left w:val="single" w:sz="6" w:space="0" w:color="auto"/>
              <w:bottom w:val="single" w:sz="6" w:space="0" w:color="auto"/>
              <w:right w:val="single" w:sz="6" w:space="0" w:color="auto"/>
            </w:tcBorders>
            <w:hideMark/>
          </w:tcPr>
          <w:p w14:paraId="099DFF13" w14:textId="77777777" w:rsidR="009376B2" w:rsidRPr="00F6322C" w:rsidRDefault="009376B2" w:rsidP="000565F3">
            <w:pPr>
              <w:rPr>
                <w:rFonts w:ascii="Times New Roman" w:hAnsi="Times New Roman" w:cs="Times New Roman"/>
                <w:sz w:val="24"/>
                <w:szCs w:val="24"/>
              </w:rPr>
            </w:pPr>
            <w:r w:rsidRPr="00F6322C">
              <w:rPr>
                <w:rFonts w:ascii="Times New Roman" w:hAnsi="Times New Roman" w:cs="Times New Roman"/>
                <w:sz w:val="24"/>
                <w:szCs w:val="24"/>
              </w:rPr>
              <w:t>Eil. Nr. </w:t>
            </w:r>
          </w:p>
        </w:tc>
        <w:tc>
          <w:tcPr>
            <w:tcW w:w="6345" w:type="dxa"/>
            <w:gridSpan w:val="5"/>
            <w:tcBorders>
              <w:top w:val="single" w:sz="6" w:space="0" w:color="auto"/>
              <w:left w:val="single" w:sz="6" w:space="0" w:color="auto"/>
              <w:bottom w:val="single" w:sz="6" w:space="0" w:color="auto"/>
              <w:right w:val="single" w:sz="6" w:space="0" w:color="auto"/>
            </w:tcBorders>
            <w:hideMark/>
          </w:tcPr>
          <w:p w14:paraId="0D4F384C" w14:textId="77777777" w:rsidR="009376B2" w:rsidRPr="00F6322C" w:rsidRDefault="009376B2" w:rsidP="000565F3">
            <w:pPr>
              <w:rPr>
                <w:rFonts w:ascii="Times New Roman" w:hAnsi="Times New Roman" w:cs="Times New Roman"/>
                <w:sz w:val="24"/>
                <w:szCs w:val="24"/>
              </w:rPr>
            </w:pPr>
            <w:r w:rsidRPr="00F6322C">
              <w:rPr>
                <w:rFonts w:ascii="Times New Roman" w:hAnsi="Times New Roman" w:cs="Times New Roman"/>
                <w:sz w:val="24"/>
                <w:szCs w:val="24"/>
              </w:rPr>
              <w:t>Pateiktų dokumentų pavadinimas </w:t>
            </w:r>
          </w:p>
        </w:tc>
        <w:tc>
          <w:tcPr>
            <w:tcW w:w="2625" w:type="dxa"/>
            <w:gridSpan w:val="2"/>
            <w:tcBorders>
              <w:top w:val="single" w:sz="6" w:space="0" w:color="auto"/>
              <w:left w:val="single" w:sz="6" w:space="0" w:color="auto"/>
              <w:bottom w:val="single" w:sz="6" w:space="0" w:color="auto"/>
              <w:right w:val="single" w:sz="6" w:space="0" w:color="auto"/>
            </w:tcBorders>
            <w:hideMark/>
          </w:tcPr>
          <w:p w14:paraId="332F7E85" w14:textId="77777777" w:rsidR="009376B2" w:rsidRPr="00F6322C" w:rsidRDefault="009376B2" w:rsidP="000565F3">
            <w:pPr>
              <w:rPr>
                <w:rFonts w:ascii="Times New Roman" w:hAnsi="Times New Roman" w:cs="Times New Roman"/>
                <w:sz w:val="24"/>
                <w:szCs w:val="24"/>
              </w:rPr>
            </w:pPr>
            <w:r w:rsidRPr="00F6322C">
              <w:rPr>
                <w:rFonts w:ascii="Times New Roman" w:hAnsi="Times New Roman" w:cs="Times New Roman"/>
                <w:sz w:val="24"/>
                <w:szCs w:val="24"/>
              </w:rPr>
              <w:t>Dokumento puslapių skaičius </w:t>
            </w:r>
          </w:p>
        </w:tc>
      </w:tr>
      <w:tr w:rsidR="009376B2" w:rsidRPr="00F6322C" w14:paraId="6F17CB19" w14:textId="77777777" w:rsidTr="000565F3">
        <w:trPr>
          <w:trHeight w:val="300"/>
        </w:trPr>
        <w:tc>
          <w:tcPr>
            <w:tcW w:w="660" w:type="dxa"/>
            <w:tcBorders>
              <w:top w:val="single" w:sz="6" w:space="0" w:color="auto"/>
              <w:left w:val="single" w:sz="6" w:space="0" w:color="auto"/>
              <w:bottom w:val="single" w:sz="6" w:space="0" w:color="auto"/>
              <w:right w:val="single" w:sz="6" w:space="0" w:color="auto"/>
            </w:tcBorders>
            <w:hideMark/>
          </w:tcPr>
          <w:p w14:paraId="172938A0" w14:textId="77777777" w:rsidR="009376B2" w:rsidRPr="00F6322C" w:rsidRDefault="009376B2" w:rsidP="000565F3">
            <w:pPr>
              <w:rPr>
                <w:rFonts w:ascii="Times New Roman" w:hAnsi="Times New Roman" w:cs="Times New Roman"/>
                <w:sz w:val="24"/>
                <w:szCs w:val="24"/>
              </w:rPr>
            </w:pPr>
            <w:r w:rsidRPr="00F6322C">
              <w:rPr>
                <w:rFonts w:ascii="Times New Roman" w:hAnsi="Times New Roman" w:cs="Times New Roman"/>
                <w:sz w:val="24"/>
                <w:szCs w:val="24"/>
              </w:rPr>
              <w:t> </w:t>
            </w:r>
          </w:p>
        </w:tc>
        <w:tc>
          <w:tcPr>
            <w:tcW w:w="6345" w:type="dxa"/>
            <w:gridSpan w:val="5"/>
            <w:tcBorders>
              <w:top w:val="single" w:sz="6" w:space="0" w:color="auto"/>
              <w:left w:val="single" w:sz="6" w:space="0" w:color="auto"/>
              <w:bottom w:val="single" w:sz="6" w:space="0" w:color="auto"/>
              <w:right w:val="single" w:sz="6" w:space="0" w:color="auto"/>
            </w:tcBorders>
            <w:hideMark/>
          </w:tcPr>
          <w:p w14:paraId="236E20CD" w14:textId="77777777" w:rsidR="009376B2" w:rsidRPr="00F6322C" w:rsidRDefault="009376B2" w:rsidP="000565F3">
            <w:pPr>
              <w:rPr>
                <w:rFonts w:ascii="Times New Roman" w:hAnsi="Times New Roman" w:cs="Times New Roman"/>
                <w:sz w:val="24"/>
                <w:szCs w:val="24"/>
              </w:rPr>
            </w:pPr>
            <w:r w:rsidRPr="00F6322C">
              <w:rPr>
                <w:rFonts w:ascii="Times New Roman" w:hAnsi="Times New Roman" w:cs="Times New Roman"/>
                <w:sz w:val="24"/>
                <w:szCs w:val="24"/>
              </w:rPr>
              <w:t> </w:t>
            </w:r>
          </w:p>
        </w:tc>
        <w:tc>
          <w:tcPr>
            <w:tcW w:w="2625" w:type="dxa"/>
            <w:gridSpan w:val="2"/>
            <w:tcBorders>
              <w:top w:val="single" w:sz="6" w:space="0" w:color="auto"/>
              <w:left w:val="single" w:sz="6" w:space="0" w:color="auto"/>
              <w:bottom w:val="single" w:sz="6" w:space="0" w:color="auto"/>
              <w:right w:val="single" w:sz="6" w:space="0" w:color="auto"/>
            </w:tcBorders>
            <w:hideMark/>
          </w:tcPr>
          <w:p w14:paraId="52ED27AC" w14:textId="77777777" w:rsidR="009376B2" w:rsidRPr="00F6322C" w:rsidRDefault="009376B2" w:rsidP="000565F3">
            <w:pPr>
              <w:rPr>
                <w:rFonts w:ascii="Times New Roman" w:hAnsi="Times New Roman" w:cs="Times New Roman"/>
                <w:sz w:val="24"/>
                <w:szCs w:val="24"/>
              </w:rPr>
            </w:pPr>
            <w:r w:rsidRPr="00F6322C">
              <w:rPr>
                <w:rFonts w:ascii="Times New Roman" w:hAnsi="Times New Roman" w:cs="Times New Roman"/>
                <w:sz w:val="24"/>
                <w:szCs w:val="24"/>
              </w:rPr>
              <w:t> </w:t>
            </w:r>
          </w:p>
        </w:tc>
      </w:tr>
      <w:tr w:rsidR="009376B2" w:rsidRPr="00F6322C" w14:paraId="1BD6761E" w14:textId="77777777" w:rsidTr="000565F3">
        <w:trPr>
          <w:trHeight w:val="300"/>
        </w:trPr>
        <w:tc>
          <w:tcPr>
            <w:tcW w:w="9630" w:type="dxa"/>
            <w:gridSpan w:val="8"/>
            <w:tcBorders>
              <w:top w:val="nil"/>
              <w:left w:val="nil"/>
              <w:bottom w:val="nil"/>
              <w:right w:val="nil"/>
            </w:tcBorders>
            <w:hideMark/>
          </w:tcPr>
          <w:p w14:paraId="7ED76135" w14:textId="00248129" w:rsidR="009376B2" w:rsidRPr="00F6322C" w:rsidRDefault="009376B2" w:rsidP="000565F3">
            <w:pPr>
              <w:rPr>
                <w:rFonts w:ascii="Times New Roman" w:hAnsi="Times New Roman" w:cs="Times New Roman"/>
                <w:sz w:val="24"/>
                <w:szCs w:val="24"/>
              </w:rPr>
            </w:pPr>
            <w:r w:rsidRPr="00F6322C">
              <w:rPr>
                <w:rFonts w:ascii="Times New Roman" w:hAnsi="Times New Roman" w:cs="Times New Roman"/>
                <w:sz w:val="24"/>
                <w:szCs w:val="24"/>
              </w:rPr>
              <w:t xml:space="preserve">Pasiūlymas galioja </w:t>
            </w:r>
            <w:r>
              <w:rPr>
                <w:rFonts w:ascii="Times New Roman" w:hAnsi="Times New Roman" w:cs="Times New Roman"/>
                <w:sz w:val="24"/>
                <w:szCs w:val="24"/>
              </w:rPr>
              <w:t>9</w:t>
            </w:r>
            <w:r w:rsidRPr="00F6322C">
              <w:rPr>
                <w:rFonts w:ascii="Times New Roman" w:hAnsi="Times New Roman" w:cs="Times New Roman"/>
                <w:sz w:val="24"/>
                <w:szCs w:val="24"/>
              </w:rPr>
              <w:t>0 kalendorinių dienų. </w:t>
            </w:r>
          </w:p>
          <w:p w14:paraId="27B93A72" w14:textId="77777777" w:rsidR="009376B2" w:rsidRPr="00F6322C" w:rsidRDefault="009376B2" w:rsidP="000565F3">
            <w:pPr>
              <w:rPr>
                <w:rFonts w:ascii="Times New Roman" w:hAnsi="Times New Roman" w:cs="Times New Roman"/>
                <w:sz w:val="24"/>
                <w:szCs w:val="24"/>
              </w:rPr>
            </w:pPr>
            <w:r w:rsidRPr="00F6322C">
              <w:rPr>
                <w:rFonts w:ascii="Times New Roman" w:hAnsi="Times New Roman" w:cs="Times New Roman"/>
                <w:sz w:val="24"/>
                <w:szCs w:val="24"/>
              </w:rPr>
              <w:t> </w:t>
            </w:r>
          </w:p>
          <w:p w14:paraId="0803FB90" w14:textId="77777777" w:rsidR="009376B2" w:rsidRPr="00F6322C" w:rsidRDefault="009376B2" w:rsidP="000565F3">
            <w:pPr>
              <w:rPr>
                <w:rFonts w:ascii="Times New Roman" w:hAnsi="Times New Roman" w:cs="Times New Roman"/>
                <w:sz w:val="24"/>
                <w:szCs w:val="24"/>
              </w:rPr>
            </w:pPr>
            <w:r w:rsidRPr="00F6322C">
              <w:rPr>
                <w:rFonts w:ascii="Times New Roman" w:hAnsi="Times New Roman" w:cs="Times New Roman"/>
                <w:sz w:val="24"/>
                <w:szCs w:val="24"/>
              </w:rPr>
              <w:t> </w:t>
            </w:r>
          </w:p>
        </w:tc>
      </w:tr>
      <w:tr w:rsidR="009376B2" w:rsidRPr="00F6322C" w14:paraId="6CA32DAA" w14:textId="77777777" w:rsidTr="000565F3">
        <w:trPr>
          <w:trHeight w:val="300"/>
        </w:trPr>
        <w:tc>
          <w:tcPr>
            <w:tcW w:w="3210" w:type="dxa"/>
            <w:gridSpan w:val="2"/>
            <w:tcBorders>
              <w:top w:val="nil"/>
              <w:left w:val="nil"/>
              <w:bottom w:val="nil"/>
              <w:right w:val="nil"/>
            </w:tcBorders>
            <w:hideMark/>
          </w:tcPr>
          <w:p w14:paraId="0D7E1639" w14:textId="77777777" w:rsidR="009376B2" w:rsidRPr="00F6322C" w:rsidRDefault="009376B2" w:rsidP="00333F65">
            <w:pPr>
              <w:spacing w:line="240" w:lineRule="auto"/>
              <w:ind w:firstLine="0"/>
              <w:rPr>
                <w:rFonts w:ascii="Times New Roman" w:hAnsi="Times New Roman" w:cs="Times New Roman"/>
                <w:sz w:val="24"/>
                <w:szCs w:val="24"/>
              </w:rPr>
            </w:pPr>
            <w:r w:rsidRPr="00F6322C">
              <w:rPr>
                <w:rFonts w:ascii="Times New Roman" w:hAnsi="Times New Roman" w:cs="Times New Roman"/>
                <w:sz w:val="24"/>
                <w:szCs w:val="24"/>
              </w:rPr>
              <w:t>(Tiekėjo arba jo įgalioto asmens pareigų pavadinimas) </w:t>
            </w:r>
          </w:p>
        </w:tc>
        <w:tc>
          <w:tcPr>
            <w:tcW w:w="585" w:type="dxa"/>
            <w:tcBorders>
              <w:top w:val="nil"/>
              <w:left w:val="nil"/>
              <w:bottom w:val="nil"/>
              <w:right w:val="nil"/>
            </w:tcBorders>
            <w:hideMark/>
          </w:tcPr>
          <w:p w14:paraId="39273A76" w14:textId="77777777" w:rsidR="009376B2" w:rsidRPr="00F6322C" w:rsidRDefault="009376B2" w:rsidP="00333F65">
            <w:pPr>
              <w:spacing w:line="240" w:lineRule="auto"/>
              <w:rPr>
                <w:rFonts w:ascii="Times New Roman" w:hAnsi="Times New Roman" w:cs="Times New Roman"/>
                <w:sz w:val="24"/>
                <w:szCs w:val="24"/>
              </w:rPr>
            </w:pPr>
            <w:r w:rsidRPr="00F6322C">
              <w:rPr>
                <w:rFonts w:ascii="Times New Roman" w:hAnsi="Times New Roman" w:cs="Times New Roman"/>
                <w:sz w:val="24"/>
                <w:szCs w:val="24"/>
              </w:rPr>
              <w:t> </w:t>
            </w:r>
          </w:p>
        </w:tc>
        <w:tc>
          <w:tcPr>
            <w:tcW w:w="1935" w:type="dxa"/>
            <w:tcBorders>
              <w:top w:val="nil"/>
              <w:left w:val="nil"/>
              <w:bottom w:val="nil"/>
              <w:right w:val="nil"/>
            </w:tcBorders>
            <w:hideMark/>
          </w:tcPr>
          <w:p w14:paraId="30FA8BB9" w14:textId="77777777" w:rsidR="009376B2" w:rsidRPr="00F6322C" w:rsidRDefault="009376B2" w:rsidP="00333F65">
            <w:pPr>
              <w:spacing w:line="240" w:lineRule="auto"/>
              <w:rPr>
                <w:rFonts w:ascii="Times New Roman" w:hAnsi="Times New Roman" w:cs="Times New Roman"/>
                <w:sz w:val="24"/>
                <w:szCs w:val="24"/>
              </w:rPr>
            </w:pPr>
            <w:r w:rsidRPr="00F6322C">
              <w:rPr>
                <w:rFonts w:ascii="Times New Roman" w:hAnsi="Times New Roman" w:cs="Times New Roman"/>
                <w:sz w:val="24"/>
                <w:szCs w:val="24"/>
              </w:rPr>
              <w:t>(Parašas)</w:t>
            </w:r>
            <w:r w:rsidRPr="00F6322C">
              <w:rPr>
                <w:rFonts w:ascii="Times New Roman" w:hAnsi="Times New Roman" w:cs="Times New Roman"/>
                <w:i/>
                <w:iCs/>
                <w:sz w:val="24"/>
                <w:szCs w:val="24"/>
              </w:rPr>
              <w:t> </w:t>
            </w:r>
            <w:r w:rsidRPr="00F6322C">
              <w:rPr>
                <w:rFonts w:ascii="Times New Roman" w:hAnsi="Times New Roman" w:cs="Times New Roman"/>
                <w:sz w:val="24"/>
                <w:szCs w:val="24"/>
              </w:rPr>
              <w:t> </w:t>
            </w:r>
          </w:p>
        </w:tc>
        <w:tc>
          <w:tcPr>
            <w:tcW w:w="675" w:type="dxa"/>
            <w:tcBorders>
              <w:top w:val="nil"/>
              <w:left w:val="nil"/>
              <w:bottom w:val="nil"/>
              <w:right w:val="nil"/>
            </w:tcBorders>
            <w:hideMark/>
          </w:tcPr>
          <w:p w14:paraId="16CEFD4B" w14:textId="77777777" w:rsidR="009376B2" w:rsidRPr="00F6322C" w:rsidRDefault="009376B2" w:rsidP="00333F65">
            <w:pPr>
              <w:spacing w:line="240" w:lineRule="auto"/>
              <w:rPr>
                <w:rFonts w:ascii="Times New Roman" w:hAnsi="Times New Roman" w:cs="Times New Roman"/>
                <w:sz w:val="24"/>
                <w:szCs w:val="24"/>
              </w:rPr>
            </w:pPr>
            <w:r w:rsidRPr="00F6322C">
              <w:rPr>
                <w:rFonts w:ascii="Times New Roman" w:hAnsi="Times New Roman" w:cs="Times New Roman"/>
                <w:sz w:val="24"/>
                <w:szCs w:val="24"/>
              </w:rPr>
              <w:t> </w:t>
            </w:r>
          </w:p>
        </w:tc>
        <w:tc>
          <w:tcPr>
            <w:tcW w:w="2550" w:type="dxa"/>
            <w:gridSpan w:val="2"/>
            <w:tcBorders>
              <w:top w:val="nil"/>
              <w:left w:val="nil"/>
              <w:bottom w:val="nil"/>
              <w:right w:val="nil"/>
            </w:tcBorders>
            <w:hideMark/>
          </w:tcPr>
          <w:p w14:paraId="1DD7EBDB" w14:textId="77777777" w:rsidR="009376B2" w:rsidRPr="00F6322C" w:rsidRDefault="009376B2" w:rsidP="00333F65">
            <w:pPr>
              <w:spacing w:line="240" w:lineRule="auto"/>
              <w:ind w:firstLine="0"/>
              <w:rPr>
                <w:rFonts w:ascii="Times New Roman" w:hAnsi="Times New Roman" w:cs="Times New Roman"/>
                <w:sz w:val="24"/>
                <w:szCs w:val="24"/>
              </w:rPr>
            </w:pPr>
            <w:r w:rsidRPr="00F6322C">
              <w:rPr>
                <w:rFonts w:ascii="Times New Roman" w:hAnsi="Times New Roman" w:cs="Times New Roman"/>
                <w:sz w:val="24"/>
                <w:szCs w:val="24"/>
              </w:rPr>
              <w:t>(Vardas ir pavardė)</w:t>
            </w:r>
            <w:r w:rsidRPr="00F6322C">
              <w:rPr>
                <w:rFonts w:ascii="Times New Roman" w:hAnsi="Times New Roman" w:cs="Times New Roman"/>
                <w:i/>
                <w:iCs/>
                <w:sz w:val="24"/>
                <w:szCs w:val="24"/>
              </w:rPr>
              <w:t> </w:t>
            </w:r>
            <w:r w:rsidRPr="00F6322C">
              <w:rPr>
                <w:rFonts w:ascii="Times New Roman" w:hAnsi="Times New Roman" w:cs="Times New Roman"/>
                <w:sz w:val="24"/>
                <w:szCs w:val="24"/>
              </w:rPr>
              <w:t> </w:t>
            </w:r>
          </w:p>
        </w:tc>
        <w:tc>
          <w:tcPr>
            <w:tcW w:w="675" w:type="dxa"/>
            <w:tcBorders>
              <w:top w:val="nil"/>
              <w:left w:val="nil"/>
              <w:bottom w:val="nil"/>
              <w:right w:val="nil"/>
            </w:tcBorders>
            <w:hideMark/>
          </w:tcPr>
          <w:p w14:paraId="7F800094" w14:textId="77777777" w:rsidR="009376B2" w:rsidRPr="00F6322C" w:rsidRDefault="009376B2" w:rsidP="00333F65">
            <w:pPr>
              <w:spacing w:line="240" w:lineRule="auto"/>
              <w:rPr>
                <w:rFonts w:ascii="Times New Roman" w:hAnsi="Times New Roman" w:cs="Times New Roman"/>
                <w:sz w:val="24"/>
                <w:szCs w:val="24"/>
              </w:rPr>
            </w:pPr>
            <w:r w:rsidRPr="00F6322C">
              <w:rPr>
                <w:rFonts w:ascii="Times New Roman" w:hAnsi="Times New Roman" w:cs="Times New Roman"/>
                <w:sz w:val="24"/>
                <w:szCs w:val="24"/>
              </w:rPr>
              <w:t> </w:t>
            </w:r>
          </w:p>
        </w:tc>
      </w:tr>
    </w:tbl>
    <w:p w14:paraId="4B1BD55C" w14:textId="77777777" w:rsidR="009376B2" w:rsidRPr="00F6322C" w:rsidRDefault="009376B2" w:rsidP="009376B2">
      <w:pPr>
        <w:rPr>
          <w:rFonts w:ascii="Times New Roman" w:hAnsi="Times New Roman" w:cs="Times New Roman"/>
          <w:sz w:val="24"/>
          <w:szCs w:val="24"/>
        </w:rPr>
      </w:pPr>
      <w:r w:rsidRPr="00F6322C">
        <w:rPr>
          <w:rFonts w:ascii="Times New Roman" w:hAnsi="Times New Roman" w:cs="Times New Roman"/>
          <w:sz w:val="24"/>
          <w:szCs w:val="24"/>
        </w:rPr>
        <w:t> </w:t>
      </w:r>
    </w:p>
    <w:p w14:paraId="05D4F4FB" w14:textId="77777777" w:rsidR="009376B2" w:rsidRPr="00F6322C" w:rsidRDefault="009376B2" w:rsidP="009376B2">
      <w:pPr>
        <w:rPr>
          <w:rFonts w:ascii="Times New Roman" w:hAnsi="Times New Roman" w:cs="Times New Roman"/>
          <w:sz w:val="24"/>
          <w:szCs w:val="24"/>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p>
    <w:p w14:paraId="1AA9499D" w14:textId="5196BA81" w:rsidR="00060B51" w:rsidRDefault="00060B51">
      <w:pPr>
        <w:rPr>
          <w:rFonts w:ascii="Arial" w:hAnsi="Arial" w:cs="Arial"/>
        </w:rPr>
      </w:pPr>
      <w:r>
        <w:rPr>
          <w:rFonts w:ascii="Arial" w:hAnsi="Arial" w:cs="Arial"/>
        </w:rPr>
        <w:br w:type="page"/>
      </w:r>
    </w:p>
    <w:p w14:paraId="69A20E3E" w14:textId="77777777" w:rsidR="00E078A0" w:rsidRPr="00A54EAE" w:rsidRDefault="00E078A0" w:rsidP="007D6542">
      <w:pPr>
        <w:spacing w:line="240" w:lineRule="auto"/>
        <w:ind w:left="7314" w:firstLine="0"/>
        <w:rPr>
          <w:rFonts w:cstheme="minorHAnsi"/>
        </w:rPr>
      </w:pP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1A834F39"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E308B2">
        <w:rPr>
          <w:rFonts w:cstheme="minorHAnsi"/>
        </w:rPr>
        <w:t>4</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15C68E" w14:textId="77777777" w:rsidR="00B040A7" w:rsidRPr="00C312B0" w:rsidRDefault="00B040A7" w:rsidP="00B040A7">
      <w:pPr>
        <w:pBdr>
          <w:top w:val="nil"/>
          <w:left w:val="nil"/>
          <w:bottom w:val="nil"/>
          <w:right w:val="nil"/>
          <w:between w:val="nil"/>
          <w:bar w:val="nil"/>
        </w:pBdr>
        <w:shd w:val="clear" w:color="auto" w:fill="FFFFFF"/>
        <w:spacing w:line="360" w:lineRule="auto"/>
        <w:jc w:val="center"/>
        <w:rPr>
          <w:rFonts w:ascii="Times New Roman" w:eastAsia="Arial Unicode MS" w:hAnsi="Times New Roman" w:cs="Times New Roman"/>
          <w:b/>
          <w:color w:val="000000"/>
          <w:spacing w:val="10"/>
          <w:sz w:val="24"/>
          <w:szCs w:val="24"/>
          <w:bdr w:val="nil"/>
        </w:rPr>
      </w:pPr>
      <w:r w:rsidRPr="00C312B0">
        <w:rPr>
          <w:rFonts w:ascii="Times New Roman" w:eastAsia="Arial Unicode MS" w:hAnsi="Times New Roman" w:cs="Times New Roman"/>
          <w:b/>
          <w:color w:val="000000"/>
          <w:spacing w:val="10"/>
          <w:sz w:val="24"/>
          <w:szCs w:val="24"/>
          <w:bdr w:val="nil"/>
        </w:rPr>
        <w:t>VIEŠOJO PIRKIMO SUTARTIS</w:t>
      </w:r>
    </w:p>
    <w:p w14:paraId="786F2F31" w14:textId="77777777" w:rsidR="00B040A7" w:rsidRPr="00C312B0" w:rsidRDefault="00B040A7" w:rsidP="00B040A7">
      <w:pPr>
        <w:pBdr>
          <w:top w:val="nil"/>
          <w:left w:val="nil"/>
          <w:bottom w:val="nil"/>
          <w:right w:val="nil"/>
          <w:between w:val="nil"/>
          <w:bar w:val="nil"/>
        </w:pBdr>
        <w:shd w:val="clear" w:color="auto" w:fill="FFFFFF"/>
        <w:spacing w:line="360" w:lineRule="auto"/>
        <w:jc w:val="center"/>
        <w:rPr>
          <w:rFonts w:ascii="Times New Roman" w:eastAsia="Arial Unicode MS" w:hAnsi="Times New Roman" w:cs="Times New Roman"/>
          <w:b/>
          <w:i/>
          <w:spacing w:val="10"/>
          <w:sz w:val="24"/>
          <w:szCs w:val="24"/>
          <w:bdr w:val="nil"/>
        </w:rPr>
      </w:pPr>
      <w:r w:rsidRPr="00C312B0">
        <w:rPr>
          <w:rFonts w:ascii="Times New Roman" w:eastAsia="Arial Unicode MS" w:hAnsi="Times New Roman" w:cs="Times New Roman"/>
          <w:b/>
          <w:spacing w:val="10"/>
          <w:sz w:val="24"/>
          <w:szCs w:val="24"/>
          <w:bdr w:val="nil"/>
        </w:rPr>
        <w:t xml:space="preserve"> </w:t>
      </w:r>
      <w:r w:rsidRPr="00C312B0">
        <w:rPr>
          <w:rFonts w:ascii="Times New Roman" w:eastAsia="Arial Unicode MS" w:hAnsi="Times New Roman" w:cs="Times New Roman"/>
          <w:b/>
          <w:i/>
          <w:spacing w:val="10"/>
          <w:sz w:val="24"/>
          <w:szCs w:val="24"/>
          <w:bdr w:val="nil"/>
        </w:rPr>
        <w:t>(projektas)</w:t>
      </w:r>
    </w:p>
    <w:p w14:paraId="5C72636F" w14:textId="77777777" w:rsidR="00B040A7" w:rsidRPr="00C312B0" w:rsidRDefault="00B040A7" w:rsidP="00B040A7">
      <w:pPr>
        <w:autoSpaceDE w:val="0"/>
        <w:autoSpaceDN w:val="0"/>
        <w:adjustRightInd w:val="0"/>
        <w:spacing w:line="240" w:lineRule="auto"/>
        <w:ind w:firstLine="720"/>
        <w:jc w:val="center"/>
        <w:rPr>
          <w:rFonts w:ascii="Times New Roman" w:eastAsia="Times New Roman" w:hAnsi="Times New Roman" w:cs="Times New Roman"/>
          <w:b/>
          <w:bCs/>
          <w:sz w:val="24"/>
          <w:szCs w:val="24"/>
        </w:rPr>
      </w:pPr>
    </w:p>
    <w:p w14:paraId="2B5D8440" w14:textId="77777777" w:rsidR="00B040A7" w:rsidRPr="00C312B0" w:rsidRDefault="00B040A7" w:rsidP="00B040A7">
      <w:pPr>
        <w:tabs>
          <w:tab w:val="left" w:pos="3994"/>
        </w:tabs>
        <w:autoSpaceDE w:val="0"/>
        <w:autoSpaceDN w:val="0"/>
        <w:adjustRightInd w:val="0"/>
        <w:spacing w:line="240" w:lineRule="auto"/>
        <w:ind w:firstLine="720"/>
        <w:jc w:val="center"/>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 202</w:t>
      </w:r>
      <w:r>
        <w:rPr>
          <w:rFonts w:ascii="Times New Roman" w:eastAsia="Times New Roman" w:hAnsi="Times New Roman" w:cs="Times New Roman"/>
          <w:sz w:val="24"/>
          <w:szCs w:val="24"/>
        </w:rPr>
        <w:t>5</w:t>
      </w:r>
      <w:r w:rsidRPr="00C312B0">
        <w:rPr>
          <w:rFonts w:ascii="Times New Roman" w:eastAsia="Times New Roman" w:hAnsi="Times New Roman" w:cs="Times New Roman"/>
          <w:sz w:val="24"/>
          <w:szCs w:val="24"/>
        </w:rPr>
        <w:t xml:space="preserve"> m.                  d. Nr. </w:t>
      </w:r>
    </w:p>
    <w:p w14:paraId="3DA74672" w14:textId="77777777" w:rsidR="00B040A7" w:rsidRPr="00C312B0" w:rsidRDefault="00B040A7" w:rsidP="00B040A7">
      <w:pPr>
        <w:autoSpaceDE w:val="0"/>
        <w:autoSpaceDN w:val="0"/>
        <w:adjustRightInd w:val="0"/>
        <w:spacing w:line="240" w:lineRule="auto"/>
        <w:ind w:firstLine="720"/>
        <w:jc w:val="center"/>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Vilnius</w:t>
      </w:r>
    </w:p>
    <w:p w14:paraId="554649EC" w14:textId="77777777" w:rsidR="00B040A7" w:rsidRPr="00C312B0" w:rsidRDefault="00B040A7" w:rsidP="00B040A7">
      <w:pPr>
        <w:autoSpaceDE w:val="0"/>
        <w:autoSpaceDN w:val="0"/>
        <w:adjustRightInd w:val="0"/>
        <w:spacing w:line="240" w:lineRule="auto"/>
        <w:ind w:firstLine="720"/>
        <w:jc w:val="center"/>
        <w:rPr>
          <w:rFonts w:ascii="Times New Roman" w:eastAsia="Times New Roman" w:hAnsi="Times New Roman" w:cs="Times New Roman"/>
          <w:b/>
          <w:bCs/>
          <w:i/>
          <w:iCs/>
          <w:spacing w:val="20"/>
          <w:sz w:val="24"/>
          <w:szCs w:val="24"/>
        </w:rPr>
      </w:pPr>
    </w:p>
    <w:p w14:paraId="048EB9A8" w14:textId="41F1A8FC" w:rsidR="00B040A7" w:rsidRPr="00C312B0" w:rsidRDefault="00B040A7" w:rsidP="00B040A7">
      <w:pPr>
        <w:autoSpaceDE w:val="0"/>
        <w:autoSpaceDN w:val="0"/>
        <w:adjustRightInd w:val="0"/>
        <w:spacing w:line="240" w:lineRule="auto"/>
        <w:ind w:firstLine="720"/>
        <w:rPr>
          <w:rFonts w:ascii="Times New Roman" w:eastAsia="Times New Roman" w:hAnsi="Times New Roman" w:cs="Times New Roman"/>
          <w:color w:val="000000"/>
          <w:sz w:val="24"/>
          <w:szCs w:val="24"/>
        </w:rPr>
      </w:pPr>
      <w:r w:rsidRPr="00C312B0">
        <w:rPr>
          <w:rFonts w:ascii="Times New Roman" w:eastAsia="Times New Roman" w:hAnsi="Times New Roman" w:cs="Times New Roman"/>
          <w:color w:val="000000"/>
          <w:sz w:val="24"/>
          <w:szCs w:val="24"/>
        </w:rPr>
        <w:t xml:space="preserve">Lietuvos Respublikos žemės ūkio ministerija (toliau – Užsakovas), atstovaujama ____________________________, veikiančio </w:t>
      </w:r>
      <w:r w:rsidRPr="00C312B0">
        <w:rPr>
          <w:rFonts w:ascii="Times New Roman" w:eastAsia="Calibri" w:hAnsi="Times New Roman" w:cs="Times New Roman"/>
          <w:color w:val="000000"/>
          <w:sz w:val="24"/>
          <w:szCs w:val="24"/>
        </w:rPr>
        <w:t>(-</w:t>
      </w:r>
      <w:r w:rsidR="00096B7C" w:rsidRPr="00C312B0">
        <w:rPr>
          <w:rFonts w:ascii="Times New Roman" w:eastAsia="Calibri" w:hAnsi="Times New Roman" w:cs="Times New Roman"/>
          <w:color w:val="000000"/>
          <w:sz w:val="24"/>
          <w:szCs w:val="24"/>
        </w:rPr>
        <w:t>ieš</w:t>
      </w:r>
      <w:r w:rsidRPr="00C312B0">
        <w:rPr>
          <w:rFonts w:ascii="Times New Roman" w:eastAsia="Calibri" w:hAnsi="Times New Roman" w:cs="Times New Roman"/>
          <w:color w:val="000000"/>
          <w:sz w:val="24"/>
          <w:szCs w:val="24"/>
        </w:rPr>
        <w:t>)</w:t>
      </w:r>
      <w:r w:rsidRPr="00C312B0">
        <w:rPr>
          <w:rFonts w:ascii="Times New Roman" w:eastAsia="Times New Roman" w:hAnsi="Times New Roman" w:cs="Times New Roman"/>
          <w:color w:val="000000"/>
          <w:sz w:val="24"/>
          <w:szCs w:val="24"/>
        </w:rPr>
        <w:t xml:space="preserve"> pagal &lt;...&gt;, </w:t>
      </w:r>
      <w:r>
        <w:rPr>
          <w:rFonts w:ascii="Times New Roman" w:eastAsia="Times New Roman" w:hAnsi="Times New Roman" w:cs="Times New Roman"/>
          <w:color w:val="000000"/>
          <w:sz w:val="24"/>
          <w:szCs w:val="24"/>
        </w:rPr>
        <w:t xml:space="preserve"> ir </w:t>
      </w:r>
      <w:r w:rsidRPr="00C312B0">
        <w:rPr>
          <w:rFonts w:ascii="Times New Roman" w:eastAsia="Calibri" w:hAnsi="Times New Roman" w:cs="Times New Roman"/>
          <w:color w:val="000000"/>
          <w:sz w:val="24"/>
          <w:szCs w:val="24"/>
        </w:rPr>
        <w:t>_____________________</w:t>
      </w:r>
      <w:r w:rsidRPr="00C312B0">
        <w:rPr>
          <w:rFonts w:ascii="Times New Roman" w:eastAsia="Times New Roman" w:hAnsi="Times New Roman" w:cs="Times New Roman"/>
          <w:color w:val="000000"/>
          <w:sz w:val="24"/>
          <w:szCs w:val="24"/>
        </w:rPr>
        <w:t xml:space="preserve"> (toliau – Paslaugų teikėjas), atstovaujamas </w:t>
      </w:r>
      <w:r w:rsidRPr="00C312B0">
        <w:rPr>
          <w:rFonts w:ascii="Times New Roman" w:eastAsia="Calibri" w:hAnsi="Times New Roman" w:cs="Times New Roman"/>
          <w:color w:val="000000"/>
          <w:sz w:val="24"/>
          <w:szCs w:val="24"/>
        </w:rPr>
        <w:t>(-a) ____________________________, veikiančio (-</w:t>
      </w:r>
      <w:proofErr w:type="spellStart"/>
      <w:r w:rsidRPr="00C312B0">
        <w:rPr>
          <w:rFonts w:ascii="Times New Roman" w:eastAsia="Calibri" w:hAnsi="Times New Roman" w:cs="Times New Roman"/>
          <w:color w:val="000000"/>
          <w:sz w:val="24"/>
          <w:szCs w:val="24"/>
        </w:rPr>
        <w:t>ios</w:t>
      </w:r>
      <w:proofErr w:type="spellEnd"/>
      <w:r w:rsidRPr="00C312B0">
        <w:rPr>
          <w:rFonts w:ascii="Times New Roman" w:eastAsia="Calibri" w:hAnsi="Times New Roman" w:cs="Times New Roman"/>
          <w:color w:val="000000"/>
          <w:sz w:val="24"/>
          <w:szCs w:val="24"/>
        </w:rPr>
        <w:t>) pagal &lt;...&gt;</w:t>
      </w:r>
      <w:r w:rsidRPr="00C312B0">
        <w:rPr>
          <w:rFonts w:ascii="Times New Roman" w:eastAsia="Times New Roman" w:hAnsi="Times New Roman" w:cs="Times New Roman"/>
          <w:color w:val="000000"/>
          <w:sz w:val="24"/>
          <w:szCs w:val="24"/>
        </w:rPr>
        <w:t>, toliau kartu vadinami šalimis, o kiekvienas atskirai – šalimi, vadovaudamosi ___________________________________</w:t>
      </w:r>
      <w:r w:rsidRPr="00C312B0">
        <w:rPr>
          <w:rFonts w:ascii="Times New Roman" w:eastAsia="Calibri" w:hAnsi="Times New Roman" w:cs="Times New Roman"/>
          <w:color w:val="000000"/>
          <w:spacing w:val="2"/>
          <w:sz w:val="24"/>
          <w:szCs w:val="24"/>
        </w:rPr>
        <w:t>_______________________________</w:t>
      </w:r>
      <w:r w:rsidRPr="00C312B0">
        <w:rPr>
          <w:rFonts w:ascii="Times New Roman" w:eastAsia="Times New Roman" w:hAnsi="Times New Roman" w:cs="Times New Roman"/>
          <w:color w:val="000000"/>
          <w:sz w:val="24"/>
          <w:szCs w:val="24"/>
        </w:rPr>
        <w:t>, sudarė šią sutartį (toliau – sutartis):</w:t>
      </w:r>
    </w:p>
    <w:p w14:paraId="72750A1D" w14:textId="77777777" w:rsidR="00B040A7" w:rsidRPr="00C312B0" w:rsidRDefault="00B040A7" w:rsidP="00B040A7">
      <w:pPr>
        <w:autoSpaceDE w:val="0"/>
        <w:autoSpaceDN w:val="0"/>
        <w:adjustRightInd w:val="0"/>
        <w:spacing w:line="240" w:lineRule="auto"/>
        <w:ind w:firstLine="720"/>
        <w:rPr>
          <w:rFonts w:ascii="Times New Roman" w:eastAsia="Times New Roman" w:hAnsi="Times New Roman" w:cs="Times New Roman"/>
          <w:color w:val="000000"/>
          <w:sz w:val="24"/>
          <w:szCs w:val="24"/>
        </w:rPr>
      </w:pPr>
    </w:p>
    <w:p w14:paraId="0F12018F" w14:textId="77777777" w:rsidR="00B040A7" w:rsidRPr="00C312B0" w:rsidRDefault="00B040A7" w:rsidP="000A170C">
      <w:pPr>
        <w:numPr>
          <w:ilvl w:val="0"/>
          <w:numId w:val="15"/>
        </w:numPr>
        <w:pBdr>
          <w:top w:val="nil"/>
          <w:left w:val="nil"/>
          <w:bottom w:val="nil"/>
          <w:right w:val="nil"/>
          <w:between w:val="nil"/>
          <w:bar w:val="nil"/>
        </w:pBdr>
        <w:autoSpaceDE w:val="0"/>
        <w:autoSpaceDN w:val="0"/>
        <w:adjustRightInd w:val="0"/>
        <w:spacing w:line="240" w:lineRule="auto"/>
        <w:jc w:val="center"/>
        <w:rPr>
          <w:rFonts w:ascii="Times New Roman" w:eastAsia="Times New Roman" w:hAnsi="Times New Roman" w:cs="Times New Roman"/>
          <w:b/>
          <w:bCs/>
          <w:color w:val="000000"/>
          <w:sz w:val="24"/>
          <w:szCs w:val="24"/>
        </w:rPr>
      </w:pPr>
      <w:r w:rsidRPr="00C312B0">
        <w:rPr>
          <w:rFonts w:ascii="Times New Roman" w:eastAsia="Times New Roman" w:hAnsi="Times New Roman" w:cs="Times New Roman"/>
          <w:b/>
          <w:bCs/>
          <w:color w:val="000000"/>
          <w:sz w:val="24"/>
          <w:szCs w:val="24"/>
        </w:rPr>
        <w:t>SUTARTIES DALYKAS</w:t>
      </w:r>
    </w:p>
    <w:p w14:paraId="40D28AB7" w14:textId="77777777" w:rsidR="00B040A7" w:rsidRPr="00C312B0" w:rsidRDefault="00B040A7" w:rsidP="00B040A7">
      <w:pPr>
        <w:autoSpaceDE w:val="0"/>
        <w:autoSpaceDN w:val="0"/>
        <w:adjustRightInd w:val="0"/>
        <w:spacing w:line="240" w:lineRule="auto"/>
        <w:ind w:firstLine="720"/>
        <w:rPr>
          <w:rFonts w:ascii="Times New Roman" w:eastAsia="Times New Roman" w:hAnsi="Times New Roman" w:cs="Times New Roman"/>
          <w:color w:val="000000"/>
          <w:sz w:val="24"/>
          <w:szCs w:val="24"/>
        </w:rPr>
      </w:pPr>
    </w:p>
    <w:p w14:paraId="6820580F" w14:textId="77777777" w:rsidR="00B040A7" w:rsidRPr="00C6329A" w:rsidRDefault="00B040A7" w:rsidP="00B040A7">
      <w:pPr>
        <w:autoSpaceDE w:val="0"/>
        <w:autoSpaceDN w:val="0"/>
        <w:adjustRightInd w:val="0"/>
        <w:spacing w:line="240" w:lineRule="auto"/>
        <w:ind w:firstLine="720"/>
        <w:rPr>
          <w:rFonts w:ascii="Times New Roman" w:eastAsia="Times New Roman" w:hAnsi="Times New Roman" w:cs="Times New Roman"/>
          <w:sz w:val="24"/>
          <w:szCs w:val="24"/>
        </w:rPr>
      </w:pPr>
      <w:r w:rsidRPr="00C312B0">
        <w:rPr>
          <w:rFonts w:ascii="Times New Roman" w:eastAsia="Times New Roman" w:hAnsi="Times New Roman" w:cs="Times New Roman"/>
          <w:color w:val="000000"/>
          <w:sz w:val="24"/>
          <w:szCs w:val="24"/>
        </w:rPr>
        <w:t xml:space="preserve">1.1. </w:t>
      </w:r>
      <w:r w:rsidRPr="00C6329A">
        <w:rPr>
          <w:rFonts w:ascii="Times New Roman" w:eastAsia="Times New Roman" w:hAnsi="Times New Roman" w:cs="Times New Roman"/>
          <w:color w:val="000000"/>
          <w:sz w:val="24"/>
          <w:szCs w:val="24"/>
        </w:rPr>
        <w:t xml:space="preserve">Šia sutartimi Paslaugų teikėjas įsipareigoja suteikti </w:t>
      </w:r>
      <w:r w:rsidRPr="00C6329A">
        <w:rPr>
          <w:rFonts w:ascii="Times New Roman" w:hAnsi="Times New Roman" w:cs="Times New Roman"/>
          <w:sz w:val="24"/>
          <w:szCs w:val="24"/>
        </w:rPr>
        <w:t>UAB</w:t>
      </w:r>
      <w:r w:rsidRPr="00C6329A">
        <w:rPr>
          <w:rFonts w:ascii="Times New Roman" w:eastAsia="Calibri" w:hAnsi="Times New Roman" w:cs="Times New Roman"/>
          <w:sz w:val="24"/>
          <w:szCs w:val="24"/>
        </w:rPr>
        <w:t xml:space="preserve"> „Lietuvos žirgynas“ (įmonės  kodas 302795881, adresas: Žirgų g. 2, Riešė, Vilniaus r.) </w:t>
      </w:r>
      <w:r w:rsidRPr="00C6329A">
        <w:rPr>
          <w:rFonts w:ascii="Times New Roman" w:hAnsi="Times New Roman" w:cs="Times New Roman"/>
          <w:sz w:val="24"/>
          <w:szCs w:val="24"/>
        </w:rPr>
        <w:t>(toliau – Bendrovės)</w:t>
      </w:r>
      <w:r w:rsidRPr="00C6329A">
        <w:rPr>
          <w:rFonts w:ascii="Times New Roman" w:eastAsia="Calibri" w:hAnsi="Times New Roman" w:cs="Times New Roman"/>
          <w:bCs/>
          <w:sz w:val="24"/>
          <w:szCs w:val="24"/>
        </w:rPr>
        <w:t xml:space="preserve"> </w:t>
      </w:r>
      <w:r w:rsidRPr="00C6329A">
        <w:rPr>
          <w:rFonts w:ascii="Times New Roman" w:hAnsi="Times New Roman" w:cs="Times New Roman"/>
          <w:sz w:val="24"/>
          <w:szCs w:val="24"/>
        </w:rPr>
        <w:t>veiklos audito, kuri</w:t>
      </w:r>
      <w:r>
        <w:rPr>
          <w:rFonts w:ascii="Times New Roman" w:hAnsi="Times New Roman" w:cs="Times New Roman"/>
          <w:sz w:val="24"/>
          <w:szCs w:val="24"/>
        </w:rPr>
        <w:t>o</w:t>
      </w:r>
      <w:r w:rsidRPr="00C6329A">
        <w:rPr>
          <w:rFonts w:ascii="Times New Roman" w:hAnsi="Times New Roman" w:cs="Times New Roman"/>
          <w:sz w:val="24"/>
          <w:szCs w:val="24"/>
        </w:rPr>
        <w:t xml:space="preserve"> metu būtų įvertinta bendrovės veikla, sudaryti sandoriai ir priimti sprendimai, turto panaudojimo teisėtumas bei efektyvumas, ar buvo imtasi pakankamai priemonių pasiekti bendrovės strateginio plano tikslus, taip pat identifikuotos bendrovei pateiktame valstybės lūkesčių rašte nustatytų tikslų neįgyvendinimo priežastys ir parengtos veiklos tobulinimo rekomendacijos</w:t>
      </w:r>
      <w:r>
        <w:rPr>
          <w:rFonts w:ascii="Times New Roman" w:hAnsi="Times New Roman" w:cs="Times New Roman"/>
          <w:sz w:val="24"/>
          <w:szCs w:val="24"/>
        </w:rPr>
        <w:t>,</w:t>
      </w:r>
      <w:r w:rsidRPr="00C6329A">
        <w:rPr>
          <w:rFonts w:ascii="Times New Roman" w:hAnsi="Times New Roman" w:cs="Times New Roman"/>
          <w:sz w:val="24"/>
          <w:szCs w:val="24"/>
        </w:rPr>
        <w:t xml:space="preserve"> paslaugas</w:t>
      </w:r>
      <w:r w:rsidRPr="00C6329A">
        <w:rPr>
          <w:rFonts w:ascii="Times New Roman" w:eastAsia="Calibri" w:hAnsi="Times New Roman" w:cs="Times New Roman"/>
          <w:bCs/>
          <w:sz w:val="24"/>
          <w:szCs w:val="24"/>
        </w:rPr>
        <w:t xml:space="preserve"> (toliau – Paslaugos)</w:t>
      </w:r>
      <w:r>
        <w:rPr>
          <w:rFonts w:ascii="Times New Roman" w:eastAsia="Calibri" w:hAnsi="Times New Roman" w:cs="Times New Roman"/>
          <w:bCs/>
          <w:sz w:val="24"/>
          <w:szCs w:val="24"/>
        </w:rPr>
        <w:t xml:space="preserve"> pagal sutarties 1 priede „Techninė specifikacija“ nustatytus reikalavimus ir tvarką</w:t>
      </w:r>
      <w:r w:rsidRPr="00C6329A">
        <w:rPr>
          <w:rFonts w:ascii="Times New Roman" w:eastAsia="Calibri" w:hAnsi="Times New Roman" w:cs="Times New Roman"/>
          <w:bCs/>
          <w:sz w:val="24"/>
          <w:szCs w:val="24"/>
        </w:rPr>
        <w:t xml:space="preserve">. Užsakovas įsipareigoja Paslaugas suteikti </w:t>
      </w:r>
      <w:r w:rsidRPr="00C6329A">
        <w:rPr>
          <w:rFonts w:ascii="Times New Roman" w:eastAsia="Times New Roman" w:hAnsi="Times New Roman" w:cs="Times New Roman"/>
          <w:sz w:val="24"/>
          <w:szCs w:val="24"/>
        </w:rPr>
        <w:t>sutartyje ir jos prieduose nustatytomis sąlygomis ir tvarka, Užsakovas įsipareigoja priimti tinkamai suteiktas Paslaugas ir sumokėti už tinkamai suteiktas Paslaugas šioje sutartyje nustatytomis sąlygomis ir tvarka. Paslaugos atitinka Aplinkos apsaugos kriterijų taikymo, vykdant žaliuosius pirkimus, tvarkos aprašo, patvirtinto Lietuvos Respublikos aplinkos ministro 2011 m. birželio 28 d. įsakymu Nr. D1-508, 4.4.3 papunktį, t. y. teikiamos nematerialaus pobūdžio (intelektinės) paslaugos, nesusijusios su materialaus objekto sukūrimu, kurių teikimo metu nėra numatomas reikšmingas neigiamas poveikis aplinkai, nesukuriamas taršos šaltinis ir negeneruojamos atliekos.</w:t>
      </w:r>
    </w:p>
    <w:p w14:paraId="3BDF1F86" w14:textId="77777777" w:rsidR="00B040A7" w:rsidRPr="00C312B0" w:rsidRDefault="00B040A7" w:rsidP="00B040A7">
      <w:pPr>
        <w:autoSpaceDE w:val="0"/>
        <w:autoSpaceDN w:val="0"/>
        <w:adjustRightInd w:val="0"/>
        <w:spacing w:line="240" w:lineRule="auto"/>
        <w:ind w:firstLine="720"/>
        <w:rPr>
          <w:rFonts w:ascii="Times New Roman" w:eastAsia="Times New Roman" w:hAnsi="Times New Roman" w:cs="Times New Roman"/>
          <w:sz w:val="24"/>
          <w:szCs w:val="24"/>
        </w:rPr>
      </w:pPr>
    </w:p>
    <w:p w14:paraId="79C93CFB" w14:textId="77777777" w:rsidR="00B040A7" w:rsidRPr="00C312B0" w:rsidRDefault="00B040A7" w:rsidP="000A170C">
      <w:pPr>
        <w:numPr>
          <w:ilvl w:val="0"/>
          <w:numId w:val="15"/>
        </w:numPr>
        <w:pBdr>
          <w:top w:val="nil"/>
          <w:left w:val="nil"/>
          <w:bottom w:val="nil"/>
          <w:right w:val="nil"/>
          <w:between w:val="nil"/>
          <w:bar w:val="nil"/>
        </w:pBdr>
        <w:autoSpaceDE w:val="0"/>
        <w:autoSpaceDN w:val="0"/>
        <w:adjustRightInd w:val="0"/>
        <w:spacing w:line="240" w:lineRule="auto"/>
        <w:jc w:val="center"/>
        <w:rPr>
          <w:rFonts w:ascii="Times New Roman" w:eastAsia="Times New Roman" w:hAnsi="Times New Roman" w:cs="Times New Roman"/>
          <w:b/>
          <w:bCs/>
          <w:sz w:val="24"/>
          <w:szCs w:val="24"/>
        </w:rPr>
      </w:pPr>
      <w:r w:rsidRPr="00C312B0">
        <w:rPr>
          <w:rFonts w:ascii="Times New Roman" w:eastAsia="Times New Roman" w:hAnsi="Times New Roman" w:cs="Times New Roman"/>
          <w:b/>
          <w:bCs/>
          <w:sz w:val="24"/>
          <w:szCs w:val="24"/>
        </w:rPr>
        <w:t>KAINA</w:t>
      </w:r>
    </w:p>
    <w:p w14:paraId="38355934" w14:textId="77777777" w:rsidR="00B040A7" w:rsidRPr="00C312B0" w:rsidRDefault="00B040A7" w:rsidP="00B040A7">
      <w:pPr>
        <w:autoSpaceDE w:val="0"/>
        <w:autoSpaceDN w:val="0"/>
        <w:adjustRightInd w:val="0"/>
        <w:spacing w:line="240" w:lineRule="auto"/>
        <w:ind w:firstLine="720"/>
        <w:rPr>
          <w:rFonts w:ascii="Times New Roman" w:eastAsia="Times New Roman" w:hAnsi="Times New Roman" w:cs="Times New Roman"/>
          <w:sz w:val="24"/>
          <w:szCs w:val="24"/>
        </w:rPr>
      </w:pPr>
    </w:p>
    <w:p w14:paraId="71ABE8A5" w14:textId="77777777" w:rsidR="00B040A7" w:rsidRDefault="00B040A7" w:rsidP="00B040A7">
      <w:pPr>
        <w:tabs>
          <w:tab w:val="left" w:pos="709"/>
        </w:tabs>
        <w:autoSpaceDE w:val="0"/>
        <w:autoSpaceDN w:val="0"/>
        <w:adjustRightInd w:val="0"/>
        <w:spacing w:line="240" w:lineRule="auto"/>
        <w:ind w:firstLine="709"/>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2.1.</w:t>
      </w:r>
      <w:r w:rsidRPr="00C312B0">
        <w:rPr>
          <w:rFonts w:ascii="Times New Roman" w:eastAsia="Times New Roman" w:hAnsi="Times New Roman" w:cs="Times New Roman"/>
          <w:sz w:val="24"/>
          <w:szCs w:val="24"/>
        </w:rPr>
        <w:tab/>
      </w:r>
      <w:r w:rsidRPr="005A186B">
        <w:rPr>
          <w:rFonts w:ascii="Times New Roman" w:eastAsia="Times New Roman" w:hAnsi="Times New Roman" w:cs="Times New Roman"/>
          <w:sz w:val="24"/>
          <w:szCs w:val="24"/>
        </w:rPr>
        <w:t xml:space="preserve">Užsakovas už tinkamai ir laiku suteiktas Paslaugas sumoka Paslaugų teikėjui </w:t>
      </w:r>
      <w:r>
        <w:rPr>
          <w:rFonts w:ascii="Times New Roman" w:eastAsia="Times New Roman" w:hAnsi="Times New Roman" w:cs="Times New Roman"/>
          <w:sz w:val="24"/>
          <w:szCs w:val="24"/>
        </w:rPr>
        <w:t xml:space="preserve">Paslaugų kainą </w:t>
      </w:r>
      <w:r w:rsidRPr="00C53137">
        <w:rPr>
          <w:rFonts w:ascii="Times New Roman" w:eastAsia="Times New Roman" w:hAnsi="Times New Roman" w:cs="Times New Roman"/>
          <w:sz w:val="24"/>
          <w:szCs w:val="24"/>
        </w:rPr>
        <w:t>______________________ Eur (suma žodžiais)</w:t>
      </w:r>
      <w:r w:rsidRPr="005A186B">
        <w:rPr>
          <w:rFonts w:ascii="Times New Roman" w:eastAsia="Times New Roman" w:hAnsi="Times New Roman" w:cs="Times New Roman"/>
          <w:sz w:val="24"/>
          <w:szCs w:val="24"/>
        </w:rPr>
        <w:t xml:space="preserve">, </w:t>
      </w:r>
      <w:r w:rsidRPr="002E727E">
        <w:rPr>
          <w:rFonts w:ascii="Times New Roman" w:eastAsia="Times New Roman" w:hAnsi="Times New Roman" w:cs="Times New Roman"/>
          <w:sz w:val="24"/>
          <w:szCs w:val="24"/>
        </w:rPr>
        <w:t xml:space="preserve">su pridėtinės vertės mokesčiu (toliau – PVM) </w:t>
      </w:r>
      <w:r w:rsidRPr="005A186B">
        <w:rPr>
          <w:rFonts w:ascii="Times New Roman" w:eastAsia="Times New Roman" w:hAnsi="Times New Roman" w:cs="Times New Roman"/>
          <w:sz w:val="24"/>
          <w:szCs w:val="24"/>
        </w:rPr>
        <w:t>(tuo atveju</w:t>
      </w:r>
      <w:r>
        <w:rPr>
          <w:rFonts w:ascii="Times New Roman" w:eastAsia="Times New Roman" w:hAnsi="Times New Roman" w:cs="Times New Roman"/>
          <w:sz w:val="24"/>
          <w:szCs w:val="24"/>
        </w:rPr>
        <w:t>, jei</w:t>
      </w:r>
      <w:r w:rsidRPr="005A186B">
        <w:rPr>
          <w:rFonts w:ascii="Times New Roman" w:eastAsia="Times New Roman" w:hAnsi="Times New Roman" w:cs="Times New Roman"/>
          <w:sz w:val="24"/>
          <w:szCs w:val="24"/>
        </w:rPr>
        <w:t xml:space="preserve"> Paslaugų teikėjas pasiūlymo pateikimo metu bus įregistruotas PVM mokėtoju ) (toliau – PVM). </w:t>
      </w:r>
      <w:r w:rsidRPr="006D0A1B">
        <w:rPr>
          <w:rFonts w:ascii="Times New Roman" w:eastAsia="Times New Roman" w:hAnsi="Times New Roman" w:cs="Times New Roman"/>
          <w:sz w:val="24"/>
          <w:szCs w:val="24"/>
        </w:rPr>
        <w:t>PVM  sudaro ____________________ Eur (suma žodžiais).</w:t>
      </w:r>
      <w:r>
        <w:rPr>
          <w:rFonts w:ascii="Times New Roman" w:eastAsia="Times New Roman" w:hAnsi="Times New Roman" w:cs="Times New Roman"/>
          <w:sz w:val="24"/>
          <w:szCs w:val="24"/>
        </w:rPr>
        <w:t xml:space="preserve"> </w:t>
      </w:r>
      <w:r w:rsidRPr="005A186B">
        <w:rPr>
          <w:rFonts w:ascii="Times New Roman" w:eastAsia="Times New Roman" w:hAnsi="Times New Roman" w:cs="Times New Roman"/>
          <w:sz w:val="24"/>
          <w:szCs w:val="24"/>
        </w:rPr>
        <w:t xml:space="preserve">Jeigu vykdant Sutartį Paslaugų teikėjas, kuris pasiūlymo pateikimo metu nebuvo PVM mokėtoju, tampa PVM mokėtoju, Užsakovas sumokės Paslaugų teikėjui tik tą kainą, už kurią Paslaugų teikėjas pateikė pasiūlymą. </w:t>
      </w:r>
    </w:p>
    <w:p w14:paraId="6B08EA17" w14:textId="77777777" w:rsidR="00B040A7" w:rsidRPr="00C312B0" w:rsidRDefault="00B040A7" w:rsidP="00B040A7">
      <w:pPr>
        <w:tabs>
          <w:tab w:val="left" w:pos="709"/>
        </w:tabs>
        <w:autoSpaceDE w:val="0"/>
        <w:autoSpaceDN w:val="0"/>
        <w:adjustRightInd w:val="0"/>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sidRPr="00C312B0">
        <w:rPr>
          <w:rFonts w:ascii="Times New Roman" w:eastAsia="Times New Roman" w:hAnsi="Times New Roman" w:cs="Times New Roman"/>
          <w:sz w:val="24"/>
          <w:szCs w:val="24"/>
        </w:rPr>
        <w:t xml:space="preserve">Į sutarties Paslaugų </w:t>
      </w:r>
      <w:r>
        <w:rPr>
          <w:rFonts w:ascii="Times New Roman" w:eastAsia="Times New Roman" w:hAnsi="Times New Roman" w:cs="Times New Roman"/>
          <w:sz w:val="24"/>
          <w:szCs w:val="24"/>
        </w:rPr>
        <w:t>kainą</w:t>
      </w:r>
      <w:r w:rsidRPr="00C312B0">
        <w:rPr>
          <w:rFonts w:ascii="Times New Roman" w:eastAsia="Times New Roman" w:hAnsi="Times New Roman" w:cs="Times New Roman"/>
          <w:sz w:val="24"/>
          <w:szCs w:val="24"/>
        </w:rPr>
        <w:t xml:space="preserve"> įskaitomi visi Paslaugų teikėjui privalomi mokėti mokesčiai ir kitos su sutarties įgyvendinimu susijusios išlaidos, </w:t>
      </w:r>
      <w:r w:rsidRPr="00C312B0">
        <w:rPr>
          <w:rFonts w:ascii="Times New Roman" w:eastAsia="Times New Roman" w:hAnsi="Times New Roman" w:cs="Times New Roman"/>
          <w:color w:val="000000"/>
          <w:sz w:val="24"/>
          <w:szCs w:val="24"/>
        </w:rPr>
        <w:t xml:space="preserve">įskaitant ir sąskaitų teikimo per </w:t>
      </w:r>
      <w:r w:rsidRPr="00140EB6">
        <w:rPr>
          <w:rFonts w:ascii="Times New Roman" w:eastAsia="Times New Roman" w:hAnsi="Times New Roman" w:cs="Times New Roman"/>
          <w:color w:val="000000"/>
          <w:sz w:val="24"/>
          <w:szCs w:val="24"/>
        </w:rPr>
        <w:t>informacinės sistemos „Sąskaitų administravimo bendroji informacinė sistema“</w:t>
      </w:r>
      <w:r w:rsidRPr="00140EB6" w:rsidDel="00140EB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priemones</w:t>
      </w:r>
      <w:r w:rsidRPr="00C312B0">
        <w:rPr>
          <w:rFonts w:ascii="Times New Roman" w:eastAsia="Times New Roman" w:hAnsi="Times New Roman" w:cs="Times New Roman"/>
          <w:color w:val="000000"/>
          <w:sz w:val="24"/>
          <w:szCs w:val="24"/>
        </w:rPr>
        <w:t xml:space="preserve"> mokesčius.</w:t>
      </w:r>
      <w:r w:rsidRPr="00C312B0">
        <w:rPr>
          <w:rFonts w:ascii="Times New Roman" w:eastAsia="Calibri" w:hAnsi="Times New Roman" w:cs="Times New Roman"/>
          <w:sz w:val="24"/>
          <w:szCs w:val="24"/>
        </w:rPr>
        <w:t xml:space="preserve"> </w:t>
      </w:r>
    </w:p>
    <w:p w14:paraId="500960C7" w14:textId="77777777" w:rsidR="00B040A7" w:rsidRPr="00C312B0" w:rsidRDefault="00B040A7" w:rsidP="00B040A7">
      <w:pPr>
        <w:pBdr>
          <w:top w:val="nil"/>
          <w:left w:val="nil"/>
          <w:bottom w:val="nil"/>
          <w:right w:val="nil"/>
          <w:between w:val="nil"/>
          <w:bar w:val="nil"/>
        </w:pBdr>
        <w:tabs>
          <w:tab w:val="left" w:pos="1320"/>
        </w:tabs>
        <w:autoSpaceDE w:val="0"/>
        <w:autoSpaceDN w:val="0"/>
        <w:adjustRightInd w:val="0"/>
        <w:spacing w:line="240" w:lineRule="auto"/>
        <w:ind w:firstLine="709"/>
        <w:rPr>
          <w:rFonts w:ascii="Times New Roman" w:eastAsia="Times New Roman" w:hAnsi="Times New Roman" w:cs="Times New Roman"/>
          <w:sz w:val="24"/>
          <w:szCs w:val="24"/>
        </w:rPr>
      </w:pPr>
      <w:r>
        <w:rPr>
          <w:rFonts w:ascii="Times New Roman" w:eastAsia="Calibri" w:hAnsi="Times New Roman" w:cs="Times New Roman"/>
          <w:bCs/>
          <w:iCs/>
          <w:sz w:val="24"/>
          <w:szCs w:val="24"/>
        </w:rPr>
        <w:t xml:space="preserve">2.3. </w:t>
      </w:r>
      <w:r w:rsidRPr="00C312B0">
        <w:rPr>
          <w:rFonts w:ascii="Times New Roman" w:eastAsia="Calibri" w:hAnsi="Times New Roman" w:cs="Times New Roman"/>
          <w:bCs/>
          <w:iCs/>
          <w:sz w:val="24"/>
          <w:szCs w:val="24"/>
        </w:rPr>
        <w:t xml:space="preserve">Ši Sutarties Paslaugų </w:t>
      </w:r>
      <w:r>
        <w:rPr>
          <w:rFonts w:ascii="Times New Roman" w:eastAsia="Calibri" w:hAnsi="Times New Roman" w:cs="Times New Roman"/>
          <w:bCs/>
          <w:iCs/>
          <w:sz w:val="24"/>
          <w:szCs w:val="24"/>
        </w:rPr>
        <w:t>kaina</w:t>
      </w:r>
      <w:r w:rsidRPr="00C312B0">
        <w:rPr>
          <w:rFonts w:ascii="Times New Roman" w:eastAsia="Calibri" w:hAnsi="Times New Roman" w:cs="Times New Roman"/>
          <w:bCs/>
          <w:iCs/>
          <w:sz w:val="24"/>
          <w:szCs w:val="24"/>
        </w:rPr>
        <w:t xml:space="preserve"> nebus perskaičiuojam</w:t>
      </w:r>
      <w:r>
        <w:rPr>
          <w:rFonts w:ascii="Times New Roman" w:eastAsia="Calibri" w:hAnsi="Times New Roman" w:cs="Times New Roman"/>
          <w:bCs/>
          <w:iCs/>
          <w:sz w:val="24"/>
          <w:szCs w:val="24"/>
        </w:rPr>
        <w:t>a</w:t>
      </w:r>
      <w:r w:rsidRPr="00C312B0">
        <w:rPr>
          <w:rFonts w:ascii="Times New Roman" w:eastAsia="Calibri" w:hAnsi="Times New Roman" w:cs="Times New Roman"/>
          <w:bCs/>
          <w:iCs/>
          <w:sz w:val="24"/>
          <w:szCs w:val="24"/>
        </w:rPr>
        <w:t xml:space="preserve"> pagal bendr</w:t>
      </w:r>
      <w:r>
        <w:rPr>
          <w:rFonts w:ascii="Times New Roman" w:eastAsia="Calibri" w:hAnsi="Times New Roman" w:cs="Times New Roman"/>
          <w:bCs/>
          <w:iCs/>
          <w:sz w:val="24"/>
          <w:szCs w:val="24"/>
        </w:rPr>
        <w:t>ą</w:t>
      </w:r>
      <w:r w:rsidRPr="00C312B0">
        <w:rPr>
          <w:rFonts w:ascii="Times New Roman" w:eastAsia="Calibri" w:hAnsi="Times New Roman" w:cs="Times New Roman"/>
          <w:bCs/>
          <w:iCs/>
          <w:sz w:val="24"/>
          <w:szCs w:val="24"/>
        </w:rPr>
        <w:t xml:space="preserve"> kainų lygio kitimą. Šalys susitaria, kad sutarties Paslaugų </w:t>
      </w:r>
      <w:r>
        <w:rPr>
          <w:rFonts w:ascii="Times New Roman" w:eastAsia="Calibri" w:hAnsi="Times New Roman" w:cs="Times New Roman"/>
          <w:bCs/>
          <w:iCs/>
          <w:sz w:val="24"/>
          <w:szCs w:val="24"/>
        </w:rPr>
        <w:t>kaina</w:t>
      </w:r>
      <w:r w:rsidRPr="00C312B0">
        <w:rPr>
          <w:rFonts w:ascii="Times New Roman" w:eastAsia="Calibri" w:hAnsi="Times New Roman" w:cs="Times New Roman"/>
          <w:bCs/>
          <w:iCs/>
          <w:sz w:val="24"/>
          <w:szCs w:val="24"/>
        </w:rPr>
        <w:t xml:space="preserve"> gali kisti (didėti ar mažėti) dėl valstybės institucijų priimtų įstatymų ir įstatymus įgyvendinančių teisės aktų, keičiančių PVM dydį sutartimi perkamoms Paslaugoms, ir priimti šios sutarties galiojimo metu. Tokiu atveju Paslaugų </w:t>
      </w:r>
      <w:r>
        <w:rPr>
          <w:rFonts w:ascii="Times New Roman" w:eastAsia="Calibri" w:hAnsi="Times New Roman" w:cs="Times New Roman"/>
          <w:bCs/>
          <w:iCs/>
          <w:sz w:val="24"/>
          <w:szCs w:val="24"/>
        </w:rPr>
        <w:t>kaina</w:t>
      </w:r>
      <w:r w:rsidRPr="00C312B0">
        <w:rPr>
          <w:rFonts w:ascii="Times New Roman" w:eastAsia="Calibri" w:hAnsi="Times New Roman" w:cs="Times New Roman"/>
          <w:bCs/>
          <w:iCs/>
          <w:sz w:val="24"/>
          <w:szCs w:val="24"/>
        </w:rPr>
        <w:t xml:space="preserve"> pasikeičia tiek, kiek pasikeičia PVM. Perskaičiavimas atliekamas įsigaliojus teisės aktui dėl PVM dydžio pakeitimo. Perskaičiavimas įforminamas rašytiniu sutarties šalių susitarimu, kuris tampa neatsiejama sutarties dalimi. Perskaičiuot</w:t>
      </w:r>
      <w:r>
        <w:rPr>
          <w:rFonts w:ascii="Times New Roman" w:eastAsia="Calibri" w:hAnsi="Times New Roman" w:cs="Times New Roman"/>
          <w:bCs/>
          <w:iCs/>
          <w:sz w:val="24"/>
          <w:szCs w:val="24"/>
        </w:rPr>
        <w:t>a</w:t>
      </w:r>
      <w:r w:rsidRPr="00C312B0">
        <w:rPr>
          <w:rFonts w:ascii="Times New Roman" w:eastAsia="Calibri" w:hAnsi="Times New Roman" w:cs="Times New Roman"/>
          <w:bCs/>
          <w:iCs/>
          <w:sz w:val="24"/>
          <w:szCs w:val="24"/>
        </w:rPr>
        <w:t xml:space="preserve"> Paslaugų </w:t>
      </w:r>
      <w:r>
        <w:rPr>
          <w:rFonts w:ascii="Times New Roman" w:eastAsia="Calibri" w:hAnsi="Times New Roman" w:cs="Times New Roman"/>
          <w:bCs/>
          <w:iCs/>
          <w:sz w:val="24"/>
          <w:szCs w:val="24"/>
        </w:rPr>
        <w:t>kaina</w:t>
      </w:r>
      <w:r w:rsidRPr="00C312B0">
        <w:rPr>
          <w:rFonts w:ascii="Times New Roman" w:eastAsia="Calibri" w:hAnsi="Times New Roman" w:cs="Times New Roman"/>
          <w:bCs/>
          <w:iCs/>
          <w:sz w:val="24"/>
          <w:szCs w:val="24"/>
        </w:rPr>
        <w:t xml:space="preserve"> taikom</w:t>
      </w:r>
      <w:r>
        <w:rPr>
          <w:rFonts w:ascii="Times New Roman" w:eastAsia="Calibri" w:hAnsi="Times New Roman" w:cs="Times New Roman"/>
          <w:bCs/>
          <w:iCs/>
          <w:sz w:val="24"/>
          <w:szCs w:val="24"/>
        </w:rPr>
        <w:t>a</w:t>
      </w:r>
      <w:r w:rsidRPr="00C312B0">
        <w:rPr>
          <w:rFonts w:ascii="Times New Roman" w:eastAsia="Calibri" w:hAnsi="Times New Roman" w:cs="Times New Roman"/>
          <w:bCs/>
          <w:iCs/>
          <w:sz w:val="24"/>
          <w:szCs w:val="24"/>
        </w:rPr>
        <w:t xml:space="preserve"> už tas Paslaugas, už kurias PVM sąskaita faktūra išrašoma galiojant naujam PVM dydžiui. Pasikeitus kitiems mokesčiams Paslaugų </w:t>
      </w:r>
      <w:r>
        <w:rPr>
          <w:rFonts w:ascii="Times New Roman" w:eastAsia="Calibri" w:hAnsi="Times New Roman" w:cs="Times New Roman"/>
          <w:bCs/>
          <w:iCs/>
          <w:sz w:val="24"/>
          <w:szCs w:val="24"/>
        </w:rPr>
        <w:t>kaina</w:t>
      </w:r>
      <w:r w:rsidRPr="00C312B0">
        <w:rPr>
          <w:rFonts w:ascii="Times New Roman" w:eastAsia="Calibri" w:hAnsi="Times New Roman" w:cs="Times New Roman"/>
          <w:bCs/>
          <w:iCs/>
          <w:sz w:val="24"/>
          <w:szCs w:val="24"/>
        </w:rPr>
        <w:t xml:space="preserve"> perskaičiuojam</w:t>
      </w:r>
      <w:r>
        <w:rPr>
          <w:rFonts w:ascii="Times New Roman" w:eastAsia="Calibri" w:hAnsi="Times New Roman" w:cs="Times New Roman"/>
          <w:bCs/>
          <w:iCs/>
          <w:sz w:val="24"/>
          <w:szCs w:val="24"/>
        </w:rPr>
        <w:t>a</w:t>
      </w:r>
      <w:r w:rsidRPr="00C312B0">
        <w:rPr>
          <w:rFonts w:ascii="Times New Roman" w:eastAsia="Calibri" w:hAnsi="Times New Roman" w:cs="Times New Roman"/>
          <w:bCs/>
          <w:iCs/>
          <w:sz w:val="24"/>
          <w:szCs w:val="24"/>
        </w:rPr>
        <w:t xml:space="preserve"> nebus.</w:t>
      </w:r>
    </w:p>
    <w:p w14:paraId="12D285D7" w14:textId="77777777" w:rsidR="00B040A7" w:rsidRPr="00C312B0" w:rsidRDefault="00B040A7" w:rsidP="00B040A7">
      <w:pPr>
        <w:spacing w:line="240" w:lineRule="auto"/>
        <w:ind w:firstLine="709"/>
        <w:rPr>
          <w:rFonts w:ascii="Times New Roman" w:eastAsia="Calibri" w:hAnsi="Times New Roman" w:cs="Times New Roman"/>
          <w:bCs/>
          <w:iCs/>
          <w:sz w:val="24"/>
          <w:szCs w:val="24"/>
        </w:rPr>
      </w:pPr>
      <w:r w:rsidRPr="00C312B0">
        <w:rPr>
          <w:rFonts w:ascii="Times New Roman" w:eastAsia="Calibri" w:hAnsi="Times New Roman" w:cs="Times New Roman"/>
          <w:bCs/>
          <w:iCs/>
          <w:sz w:val="24"/>
          <w:szCs w:val="24"/>
        </w:rPr>
        <w:t xml:space="preserve">2.4. Sutarties Paslaugų </w:t>
      </w:r>
      <w:r>
        <w:rPr>
          <w:rFonts w:ascii="Times New Roman" w:eastAsia="Calibri" w:hAnsi="Times New Roman" w:cs="Times New Roman"/>
          <w:bCs/>
          <w:iCs/>
          <w:sz w:val="24"/>
          <w:szCs w:val="24"/>
        </w:rPr>
        <w:t>kaina</w:t>
      </w:r>
      <w:r w:rsidRPr="00C312B0">
        <w:rPr>
          <w:rFonts w:ascii="Times New Roman" w:eastAsia="Calibri" w:hAnsi="Times New Roman" w:cs="Times New Roman"/>
          <w:bCs/>
          <w:iCs/>
          <w:sz w:val="24"/>
          <w:szCs w:val="24"/>
        </w:rPr>
        <w:t xml:space="preserve"> ir (ar) kainodaros taisyklės yra esminės sutarties sąlygos, kurios nebus keičiamos per visą sutarties vykdymo laikotarpį.</w:t>
      </w:r>
    </w:p>
    <w:p w14:paraId="316550E3" w14:textId="77777777" w:rsidR="00B040A7" w:rsidRDefault="00B040A7" w:rsidP="00B040A7">
      <w:pPr>
        <w:tabs>
          <w:tab w:val="left" w:pos="427"/>
        </w:tabs>
        <w:autoSpaceDE w:val="0"/>
        <w:autoSpaceDN w:val="0"/>
        <w:adjustRightInd w:val="0"/>
        <w:spacing w:line="240" w:lineRule="auto"/>
        <w:ind w:firstLine="720"/>
        <w:rPr>
          <w:rFonts w:ascii="Times New Roman" w:eastAsia="Times New Roman" w:hAnsi="Times New Roman" w:cs="Times New Roman"/>
          <w:sz w:val="24"/>
          <w:szCs w:val="24"/>
        </w:rPr>
      </w:pPr>
    </w:p>
    <w:p w14:paraId="16DCEEC2" w14:textId="77777777" w:rsidR="00B040A7" w:rsidRPr="00C312B0" w:rsidRDefault="00B040A7" w:rsidP="000A170C">
      <w:pPr>
        <w:numPr>
          <w:ilvl w:val="0"/>
          <w:numId w:val="15"/>
        </w:numPr>
        <w:pBdr>
          <w:top w:val="nil"/>
          <w:left w:val="nil"/>
          <w:bottom w:val="nil"/>
          <w:right w:val="nil"/>
          <w:between w:val="nil"/>
          <w:bar w:val="nil"/>
        </w:pBdr>
        <w:autoSpaceDE w:val="0"/>
        <w:autoSpaceDN w:val="0"/>
        <w:adjustRightInd w:val="0"/>
        <w:spacing w:line="240" w:lineRule="auto"/>
        <w:jc w:val="center"/>
        <w:rPr>
          <w:rFonts w:ascii="Times New Roman" w:eastAsia="Times New Roman" w:hAnsi="Times New Roman" w:cs="Times New Roman"/>
          <w:b/>
          <w:bCs/>
          <w:sz w:val="24"/>
          <w:szCs w:val="24"/>
        </w:rPr>
      </w:pPr>
      <w:r w:rsidRPr="00C312B0">
        <w:rPr>
          <w:rFonts w:ascii="Times New Roman" w:eastAsia="Times New Roman" w:hAnsi="Times New Roman" w:cs="Times New Roman"/>
          <w:b/>
          <w:bCs/>
          <w:sz w:val="24"/>
          <w:szCs w:val="24"/>
        </w:rPr>
        <w:t>MOKĖJIMO UŽ PASLAUGAS TVARKA</w:t>
      </w:r>
    </w:p>
    <w:p w14:paraId="34C0373C" w14:textId="77777777" w:rsidR="00B040A7" w:rsidRPr="00C312B0" w:rsidRDefault="00B040A7" w:rsidP="00B040A7">
      <w:pPr>
        <w:autoSpaceDE w:val="0"/>
        <w:autoSpaceDN w:val="0"/>
        <w:adjustRightInd w:val="0"/>
        <w:spacing w:line="240" w:lineRule="auto"/>
        <w:ind w:firstLine="720"/>
        <w:rPr>
          <w:rFonts w:ascii="Times New Roman" w:eastAsia="Times New Roman" w:hAnsi="Times New Roman" w:cs="Times New Roman"/>
          <w:sz w:val="24"/>
          <w:szCs w:val="24"/>
        </w:rPr>
      </w:pPr>
    </w:p>
    <w:p w14:paraId="4D13B976" w14:textId="77777777" w:rsidR="00B040A7" w:rsidRPr="00C312B0" w:rsidRDefault="00B040A7" w:rsidP="00B040A7">
      <w:pPr>
        <w:tabs>
          <w:tab w:val="left" w:pos="1310"/>
        </w:tabs>
        <w:autoSpaceDE w:val="0"/>
        <w:autoSpaceDN w:val="0"/>
        <w:adjustRightInd w:val="0"/>
        <w:spacing w:line="240" w:lineRule="auto"/>
        <w:ind w:firstLine="720"/>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 xml:space="preserve">3.1. </w:t>
      </w:r>
      <w:r>
        <w:rPr>
          <w:rFonts w:ascii="Times New Roman" w:eastAsia="Times New Roman" w:hAnsi="Times New Roman" w:cs="Times New Roman"/>
          <w:sz w:val="24"/>
          <w:szCs w:val="24"/>
        </w:rPr>
        <w:t>Užsakovas</w:t>
      </w:r>
      <w:r w:rsidRPr="00C312B0">
        <w:rPr>
          <w:rFonts w:ascii="Times New Roman" w:eastAsia="Times New Roman" w:hAnsi="Times New Roman" w:cs="Times New Roman"/>
          <w:sz w:val="24"/>
          <w:szCs w:val="24"/>
        </w:rPr>
        <w:t xml:space="preserve"> už tinkamai suteiktas Paslaugas sumoka Paslaugų teikėjui per 30 (trisdešimt) kalendorinių dienų po Paslaugų perdavimo-priėmimo akto pasirašymo ir PVM sąskaitos faktūros gavimo dienos.</w:t>
      </w:r>
    </w:p>
    <w:p w14:paraId="08BEB458" w14:textId="77777777" w:rsidR="00B040A7" w:rsidRPr="00DD0135" w:rsidRDefault="00B040A7" w:rsidP="00B040A7">
      <w:pPr>
        <w:tabs>
          <w:tab w:val="left" w:pos="1310"/>
        </w:tabs>
        <w:autoSpaceDE w:val="0"/>
        <w:autoSpaceDN w:val="0"/>
        <w:adjustRightInd w:val="0"/>
        <w:spacing w:line="240" w:lineRule="auto"/>
        <w:ind w:firstLine="720"/>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 xml:space="preserve">3.2. </w:t>
      </w:r>
      <w:r w:rsidRPr="00DD0135">
        <w:rPr>
          <w:rFonts w:ascii="Times New Roman" w:eastAsia="Times New Roman" w:hAnsi="Times New Roman" w:cs="Times New Roman"/>
          <w:sz w:val="24"/>
          <w:szCs w:val="24"/>
        </w:rPr>
        <w:t>Paslaugų teikėjas PVM sąskaitą (-</w:t>
      </w:r>
      <w:proofErr w:type="spellStart"/>
      <w:r w:rsidRPr="00DD0135">
        <w:rPr>
          <w:rFonts w:ascii="Times New Roman" w:eastAsia="Times New Roman" w:hAnsi="Times New Roman" w:cs="Times New Roman"/>
          <w:sz w:val="24"/>
          <w:szCs w:val="24"/>
        </w:rPr>
        <w:t>as</w:t>
      </w:r>
      <w:proofErr w:type="spellEnd"/>
      <w:r w:rsidRPr="00DD0135">
        <w:rPr>
          <w:rFonts w:ascii="Times New Roman" w:eastAsia="Times New Roman" w:hAnsi="Times New Roman" w:cs="Times New Roman"/>
          <w:sz w:val="24"/>
          <w:szCs w:val="24"/>
        </w:rPr>
        <w:t>) faktūrą (-</w:t>
      </w:r>
      <w:proofErr w:type="spellStart"/>
      <w:r w:rsidRPr="00DD0135">
        <w:rPr>
          <w:rFonts w:ascii="Times New Roman" w:eastAsia="Times New Roman" w:hAnsi="Times New Roman" w:cs="Times New Roman"/>
          <w:sz w:val="24"/>
          <w:szCs w:val="24"/>
        </w:rPr>
        <w:t>as</w:t>
      </w:r>
      <w:proofErr w:type="spellEnd"/>
      <w:r w:rsidRPr="00DD0135">
        <w:rPr>
          <w:rFonts w:ascii="Times New Roman" w:eastAsia="Times New Roman" w:hAnsi="Times New Roman" w:cs="Times New Roman"/>
          <w:sz w:val="24"/>
          <w:szCs w:val="24"/>
        </w:rPr>
        <w:t>) privalo pateikti tik elektroniniu būdu (nesant objektyvių galimybių sąskaitas faktūras pateikti pagal šiame punkte ir jo papunkčiuose nustatytus reikalavimus, jos teikiamos el. paštu):</w:t>
      </w:r>
    </w:p>
    <w:p w14:paraId="17194A98" w14:textId="77777777" w:rsidR="00B040A7" w:rsidRPr="00DD0135" w:rsidRDefault="00B040A7" w:rsidP="00B040A7">
      <w:pPr>
        <w:tabs>
          <w:tab w:val="left" w:pos="1310"/>
        </w:tabs>
        <w:autoSpaceDE w:val="0"/>
        <w:autoSpaceDN w:val="0"/>
        <w:adjustRightInd w:val="0"/>
        <w:spacing w:line="240" w:lineRule="auto"/>
        <w:ind w:firstLine="720"/>
        <w:rPr>
          <w:rFonts w:ascii="Times New Roman" w:eastAsia="Times New Roman" w:hAnsi="Times New Roman" w:cs="Times New Roman"/>
          <w:sz w:val="24"/>
          <w:szCs w:val="24"/>
        </w:rPr>
      </w:pPr>
      <w:r w:rsidRPr="00B13870">
        <w:rPr>
          <w:rFonts w:ascii="Times New Roman" w:eastAsia="Times New Roman" w:hAnsi="Times New Roman" w:cs="Times New Roman"/>
          <w:sz w:val="24"/>
          <w:szCs w:val="24"/>
        </w:rPr>
        <w:t>3.2</w:t>
      </w:r>
      <w:r w:rsidRPr="00DD0135">
        <w:rPr>
          <w:rFonts w:ascii="Times New Roman" w:eastAsia="Times New Roman" w:hAnsi="Times New Roman" w:cs="Times New Roman"/>
          <w:sz w:val="24"/>
          <w:szCs w:val="24"/>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w:t>
      </w:r>
    </w:p>
    <w:p w14:paraId="404F6CA8" w14:textId="37B03AC7" w:rsidR="00B040A7" w:rsidRPr="00DD0135" w:rsidRDefault="00B040A7" w:rsidP="00B040A7">
      <w:pPr>
        <w:tabs>
          <w:tab w:val="left" w:pos="1310"/>
        </w:tabs>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Pr="00DD0135">
        <w:rPr>
          <w:rFonts w:ascii="Times New Roman" w:eastAsia="Times New Roman" w:hAnsi="Times New Roman" w:cs="Times New Roman"/>
          <w:sz w:val="24"/>
          <w:szCs w:val="24"/>
        </w:rPr>
        <w:t xml:space="preserve">.2. Europos elektroninių sąskaitų faktūrų standarto neatitinkančios elektroninės sąskaitos faktūros gali būti teikiamos tik naudojantis informacinės sistemos </w:t>
      </w:r>
      <w:r>
        <w:rPr>
          <w:rFonts w:ascii="Times New Roman" w:eastAsia="Times New Roman" w:hAnsi="Times New Roman" w:cs="Times New Roman"/>
          <w:sz w:val="24"/>
          <w:szCs w:val="24"/>
        </w:rPr>
        <w:t>„</w:t>
      </w:r>
      <w:r w:rsidRPr="00140EB6">
        <w:rPr>
          <w:rFonts w:ascii="Times New Roman" w:eastAsia="Times New Roman" w:hAnsi="Times New Roman" w:cs="Times New Roman"/>
          <w:sz w:val="24"/>
          <w:szCs w:val="24"/>
        </w:rPr>
        <w:t>Sąskaitų administravimo bendroji informacinė sistema</w:t>
      </w:r>
      <w:r>
        <w:rPr>
          <w:rFonts w:ascii="Times New Roman" w:eastAsia="Times New Roman" w:hAnsi="Times New Roman" w:cs="Times New Roman"/>
          <w:sz w:val="24"/>
          <w:szCs w:val="24"/>
        </w:rPr>
        <w:t>“</w:t>
      </w:r>
      <w:r w:rsidRPr="00DD0135">
        <w:rPr>
          <w:rFonts w:ascii="Times New Roman" w:eastAsia="Times New Roman" w:hAnsi="Times New Roman" w:cs="Times New Roman"/>
          <w:sz w:val="24"/>
          <w:szCs w:val="24"/>
        </w:rPr>
        <w:t xml:space="preserve"> </w:t>
      </w:r>
      <w:r w:rsidR="009C6473">
        <w:rPr>
          <w:rFonts w:ascii="Times New Roman" w:eastAsia="Times New Roman" w:hAnsi="Times New Roman" w:cs="Times New Roman"/>
          <w:sz w:val="24"/>
          <w:szCs w:val="24"/>
        </w:rPr>
        <w:t xml:space="preserve"> (toliau – SABIS)</w:t>
      </w:r>
      <w:r w:rsidRPr="00DD0135">
        <w:rPr>
          <w:rFonts w:ascii="Times New Roman" w:eastAsia="Times New Roman" w:hAnsi="Times New Roman" w:cs="Times New Roman"/>
          <w:sz w:val="24"/>
          <w:szCs w:val="24"/>
        </w:rPr>
        <w:t>priemonėmis;</w:t>
      </w:r>
    </w:p>
    <w:p w14:paraId="42082ECA" w14:textId="77777777" w:rsidR="00B040A7" w:rsidRDefault="00B040A7" w:rsidP="00B040A7">
      <w:pPr>
        <w:tabs>
          <w:tab w:val="left" w:pos="1310"/>
        </w:tabs>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Pr="00DD0135">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Užsakovas</w:t>
      </w:r>
      <w:r w:rsidRPr="00DD0135">
        <w:rPr>
          <w:rFonts w:ascii="Times New Roman" w:eastAsia="Times New Roman" w:hAnsi="Times New Roman" w:cs="Times New Roman"/>
          <w:sz w:val="24"/>
          <w:szCs w:val="24"/>
        </w:rPr>
        <w:t xml:space="preserve"> elektronines sąskaitas faktūras priima ir apdoroja naudodamasis informacinės sistemos „</w:t>
      </w:r>
      <w:r w:rsidRPr="00140EB6">
        <w:rPr>
          <w:rFonts w:ascii="Times New Roman" w:eastAsia="Times New Roman" w:hAnsi="Times New Roman" w:cs="Times New Roman"/>
          <w:sz w:val="24"/>
          <w:szCs w:val="24"/>
        </w:rPr>
        <w:t>Sąskaitų administravimo bendroji informacinė sistema</w:t>
      </w:r>
      <w:r w:rsidRPr="00DD0135">
        <w:rPr>
          <w:rFonts w:ascii="Times New Roman" w:eastAsia="Times New Roman" w:hAnsi="Times New Roman" w:cs="Times New Roman"/>
          <w:sz w:val="24"/>
          <w:szCs w:val="24"/>
        </w:rPr>
        <w:t>“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4EF7D958" w14:textId="77777777" w:rsidR="00B040A7" w:rsidRPr="00C312B0" w:rsidRDefault="00B040A7" w:rsidP="00B040A7">
      <w:pPr>
        <w:tabs>
          <w:tab w:val="left" w:pos="1310"/>
        </w:tabs>
        <w:autoSpaceDE w:val="0"/>
        <w:autoSpaceDN w:val="0"/>
        <w:adjustRightInd w:val="0"/>
        <w:spacing w:line="240" w:lineRule="auto"/>
        <w:ind w:firstLine="720"/>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 xml:space="preserve">3.3. Mokėjimo diena – tai diena, kai lėšos nurašomos nuo </w:t>
      </w:r>
      <w:r>
        <w:rPr>
          <w:rFonts w:ascii="Times New Roman" w:eastAsia="Times New Roman" w:hAnsi="Times New Roman" w:cs="Times New Roman"/>
          <w:sz w:val="24"/>
          <w:szCs w:val="24"/>
        </w:rPr>
        <w:t>Užsakovo</w:t>
      </w:r>
      <w:r w:rsidRPr="00C312B0">
        <w:rPr>
          <w:rFonts w:ascii="Times New Roman" w:eastAsia="Times New Roman" w:hAnsi="Times New Roman" w:cs="Times New Roman"/>
          <w:sz w:val="24"/>
          <w:szCs w:val="24"/>
        </w:rPr>
        <w:t xml:space="preserve"> sąskaitos.</w:t>
      </w:r>
    </w:p>
    <w:p w14:paraId="1559D645" w14:textId="77777777" w:rsidR="00B040A7" w:rsidRDefault="00B040A7" w:rsidP="00B040A7">
      <w:pPr>
        <w:autoSpaceDE w:val="0"/>
        <w:autoSpaceDN w:val="0"/>
        <w:adjustRightInd w:val="0"/>
        <w:spacing w:line="240" w:lineRule="auto"/>
        <w:ind w:firstLine="720"/>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 xml:space="preserve">3.4. </w:t>
      </w:r>
      <w:r>
        <w:rPr>
          <w:rFonts w:ascii="Times New Roman" w:eastAsia="Times New Roman" w:hAnsi="Times New Roman" w:cs="Times New Roman"/>
          <w:sz w:val="24"/>
          <w:szCs w:val="24"/>
        </w:rPr>
        <w:t>Užsakovas</w:t>
      </w:r>
      <w:r w:rsidRPr="00C312B0">
        <w:rPr>
          <w:rFonts w:ascii="Times New Roman" w:eastAsia="Times New Roman" w:hAnsi="Times New Roman" w:cs="Times New Roman"/>
          <w:sz w:val="24"/>
          <w:szCs w:val="24"/>
        </w:rPr>
        <w:t xml:space="preserve"> sumoka Paslaugų teikėjui pagal mokėjimo pavedimą į Paslaugų teikėjo šioje sutartyje nurodytą banko sąskaitą.</w:t>
      </w:r>
    </w:p>
    <w:p w14:paraId="327DCB9E" w14:textId="77777777" w:rsidR="00B040A7" w:rsidRPr="009C23F7" w:rsidRDefault="00B040A7" w:rsidP="00B040A7">
      <w:pPr>
        <w:autoSpaceDE w:val="0"/>
        <w:autoSpaceDN w:val="0"/>
        <w:adjustRightInd w:val="0"/>
        <w:spacing w:line="240" w:lineRule="auto"/>
        <w:ind w:firstLine="720"/>
        <w:rPr>
          <w:rFonts w:ascii="Times New Roman" w:eastAsia="Times New Roman" w:hAnsi="Times New Roman" w:cs="Times New Roman"/>
          <w:sz w:val="24"/>
          <w:szCs w:val="24"/>
        </w:rPr>
      </w:pPr>
      <w:r w:rsidRPr="00B13870">
        <w:rPr>
          <w:rFonts w:ascii="Times New Roman" w:eastAsia="Times New Roman" w:hAnsi="Times New Roman" w:cs="Times New Roman"/>
          <w:sz w:val="24"/>
          <w:szCs w:val="24"/>
        </w:rPr>
        <w:t xml:space="preserve">3.5. </w:t>
      </w:r>
      <w:r w:rsidRPr="009C23F7">
        <w:rPr>
          <w:rFonts w:ascii="Times New Roman" w:eastAsia="Times New Roman" w:hAnsi="Times New Roman" w:cs="Times New Roman"/>
          <w:sz w:val="24"/>
          <w:szCs w:val="24"/>
        </w:rPr>
        <w:t>Tiesioginio atsiskaitymo Paslaugų teikėjo pasitelkiamiems subtiekėjams galimybės įgyvendinamos šia tvarka (šis punktas taikomas tuo atveju, kai Paslaugų teikėjas Sutarties vykdymui pasitelkia subtiekėjus (-ą), priešingu atveju šis punktas pašalinamas iš Sutarties):</w:t>
      </w:r>
    </w:p>
    <w:p w14:paraId="1EF928DE" w14:textId="77777777" w:rsidR="00B040A7" w:rsidRPr="009C23F7" w:rsidRDefault="00B040A7" w:rsidP="00B040A7">
      <w:pPr>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9C23F7">
        <w:rPr>
          <w:rFonts w:ascii="Times New Roman" w:eastAsia="Times New Roman" w:hAnsi="Times New Roman" w:cs="Times New Roman"/>
          <w:sz w:val="24"/>
          <w:szCs w:val="24"/>
        </w:rPr>
        <w:t xml:space="preserve">.5.1. Subtiekėjas, norėdamas, kad </w:t>
      </w:r>
      <w:r>
        <w:rPr>
          <w:rFonts w:ascii="Times New Roman" w:eastAsia="Times New Roman" w:hAnsi="Times New Roman" w:cs="Times New Roman"/>
          <w:sz w:val="24"/>
          <w:szCs w:val="24"/>
        </w:rPr>
        <w:t>Užsakovas</w:t>
      </w:r>
      <w:r w:rsidRPr="009C23F7">
        <w:rPr>
          <w:rFonts w:ascii="Times New Roman" w:eastAsia="Times New Roman" w:hAnsi="Times New Roman" w:cs="Times New Roman"/>
          <w:sz w:val="24"/>
          <w:szCs w:val="24"/>
        </w:rPr>
        <w:t xml:space="preserve"> tiesiogiai atsiskaitytų su juo pateikia prašymą ir raštišką susitarimą, sudarytą subtiekėjo ir Paslaugų teikėjo, dėl tokio atsiskaitymo </w:t>
      </w:r>
      <w:r>
        <w:rPr>
          <w:rFonts w:ascii="Times New Roman" w:eastAsia="Times New Roman" w:hAnsi="Times New Roman" w:cs="Times New Roman"/>
          <w:sz w:val="24"/>
          <w:szCs w:val="24"/>
        </w:rPr>
        <w:t>Užsakovui</w:t>
      </w:r>
      <w:r w:rsidRPr="009C23F7">
        <w:rPr>
          <w:rFonts w:ascii="Times New Roman" w:eastAsia="Times New Roman" w:hAnsi="Times New Roman" w:cs="Times New Roman"/>
          <w:sz w:val="24"/>
          <w:szCs w:val="24"/>
        </w:rPr>
        <w:t xml:space="preserve"> ir inicijuoja trišalės sutarties tarp jo, </w:t>
      </w:r>
      <w:r>
        <w:rPr>
          <w:rFonts w:ascii="Times New Roman" w:eastAsia="Times New Roman" w:hAnsi="Times New Roman" w:cs="Times New Roman"/>
          <w:sz w:val="24"/>
          <w:szCs w:val="24"/>
        </w:rPr>
        <w:t>Užsakovo</w:t>
      </w:r>
      <w:r w:rsidRPr="009C23F7">
        <w:rPr>
          <w:rFonts w:ascii="Times New Roman" w:eastAsia="Times New Roman" w:hAnsi="Times New Roman" w:cs="Times New Roman"/>
          <w:sz w:val="24"/>
          <w:szCs w:val="24"/>
        </w:rPr>
        <w:t xml:space="preserve"> ir Paslaugų teikėjo sudarymą. Sutartis turi būti sudaryta ne vėliau kaip iki </w:t>
      </w:r>
      <w:r>
        <w:rPr>
          <w:rFonts w:ascii="Times New Roman" w:eastAsia="Times New Roman" w:hAnsi="Times New Roman" w:cs="Times New Roman"/>
          <w:sz w:val="24"/>
          <w:szCs w:val="24"/>
        </w:rPr>
        <w:t>Užsakovo</w:t>
      </w:r>
      <w:r w:rsidRPr="009C23F7">
        <w:rPr>
          <w:rFonts w:ascii="Times New Roman" w:eastAsia="Times New Roman" w:hAnsi="Times New Roman" w:cs="Times New Roman"/>
          <w:sz w:val="24"/>
          <w:szCs w:val="24"/>
        </w:rPr>
        <w:t xml:space="preserve"> atsiskaitymo su subtiekėju. Šioje sutartyje nurodoma Paslaugų teikėjo teisė prieštarauti nepagrįstiems mokėjimams, tiesioginio atsiskaitymo su subtiekėju tvarka, atsižvelgiant į pirkimo dokumentuose ir </w:t>
      </w:r>
      <w:proofErr w:type="spellStart"/>
      <w:r w:rsidRPr="009C23F7">
        <w:rPr>
          <w:rFonts w:ascii="Times New Roman" w:eastAsia="Times New Roman" w:hAnsi="Times New Roman" w:cs="Times New Roman"/>
          <w:sz w:val="24"/>
          <w:szCs w:val="24"/>
        </w:rPr>
        <w:t>subtiekimo</w:t>
      </w:r>
      <w:proofErr w:type="spellEnd"/>
      <w:r w:rsidRPr="009C23F7">
        <w:rPr>
          <w:rFonts w:ascii="Times New Roman" w:eastAsia="Times New Roman" w:hAnsi="Times New Roman" w:cs="Times New Roman"/>
          <w:sz w:val="24"/>
          <w:szCs w:val="24"/>
        </w:rPr>
        <w:t xml:space="preserve"> sutartyje nustatytus reikalavimus;</w:t>
      </w:r>
    </w:p>
    <w:p w14:paraId="57A19687" w14:textId="77777777" w:rsidR="00B040A7" w:rsidRPr="009C23F7" w:rsidRDefault="00B040A7" w:rsidP="00B040A7">
      <w:pPr>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9C23F7">
        <w:rPr>
          <w:rFonts w:ascii="Times New Roman" w:eastAsia="Times New Roman" w:hAnsi="Times New Roman" w:cs="Times New Roman"/>
          <w:sz w:val="24"/>
          <w:szCs w:val="24"/>
        </w:rPr>
        <w:t xml:space="preserve">.5.2. Subtiekėjas, prieš pateikdamas sąskaitą </w:t>
      </w:r>
      <w:r>
        <w:rPr>
          <w:rFonts w:ascii="Times New Roman" w:eastAsia="Times New Roman" w:hAnsi="Times New Roman" w:cs="Times New Roman"/>
          <w:sz w:val="24"/>
          <w:szCs w:val="24"/>
        </w:rPr>
        <w:t>Užsakovui</w:t>
      </w:r>
      <w:r w:rsidRPr="009C23F7">
        <w:rPr>
          <w:rFonts w:ascii="Times New Roman" w:eastAsia="Times New Roman" w:hAnsi="Times New Roman" w:cs="Times New Roman"/>
          <w:sz w:val="24"/>
          <w:szCs w:val="24"/>
        </w:rPr>
        <w:t xml:space="preserve">, turi ją suderinti su Paslaugų teikėju. Suderinimas laikomas tinkamu, kai subtiekėjo išrašytą sąskaitą raštu patvirtina atsakingas Paslaugų teikėjo atstovas, kuris yra nurodytas trišalėje sutartyje. </w:t>
      </w:r>
      <w:r>
        <w:rPr>
          <w:rFonts w:ascii="Times New Roman" w:eastAsia="Times New Roman" w:hAnsi="Times New Roman" w:cs="Times New Roman"/>
          <w:sz w:val="24"/>
          <w:szCs w:val="24"/>
        </w:rPr>
        <w:t>Užsakovo</w:t>
      </w:r>
      <w:r w:rsidRPr="009C23F7">
        <w:rPr>
          <w:rFonts w:ascii="Times New Roman" w:eastAsia="Times New Roman" w:hAnsi="Times New Roman" w:cs="Times New Roman"/>
          <w:sz w:val="24"/>
          <w:szCs w:val="24"/>
        </w:rPr>
        <w:t xml:space="preserve"> atlikti mokėjimai subtiekėjui pagal jo pateiktas sąskaitas atitinkamai mažina sumą, kurią </w:t>
      </w:r>
      <w:r>
        <w:rPr>
          <w:rFonts w:ascii="Times New Roman" w:eastAsia="Times New Roman" w:hAnsi="Times New Roman" w:cs="Times New Roman"/>
          <w:sz w:val="24"/>
          <w:szCs w:val="24"/>
        </w:rPr>
        <w:t>Užsakov</w:t>
      </w:r>
      <w:r w:rsidRPr="009C23F7">
        <w:rPr>
          <w:rFonts w:ascii="Times New Roman" w:eastAsia="Times New Roman" w:hAnsi="Times New Roman" w:cs="Times New Roman"/>
          <w:sz w:val="24"/>
          <w:szCs w:val="24"/>
        </w:rPr>
        <w:t xml:space="preserve">as turi sumokėti Paslaugų teikėjui pagal Sutarties sąlygas ir tvarką. Paslaugų teikėjas, išrašydamas ir pateikdamas sąskaitas </w:t>
      </w:r>
      <w:r>
        <w:rPr>
          <w:rFonts w:ascii="Times New Roman" w:eastAsia="Times New Roman" w:hAnsi="Times New Roman" w:cs="Times New Roman"/>
          <w:sz w:val="24"/>
          <w:szCs w:val="24"/>
        </w:rPr>
        <w:t>Užsakov</w:t>
      </w:r>
      <w:r w:rsidRPr="009C23F7">
        <w:rPr>
          <w:rFonts w:ascii="Times New Roman" w:eastAsia="Times New Roman" w:hAnsi="Times New Roman" w:cs="Times New Roman"/>
          <w:sz w:val="24"/>
          <w:szCs w:val="24"/>
        </w:rPr>
        <w:t xml:space="preserve">ui, atitinkamai į jas neįtraukia subtiekėjo tiesiogiai </w:t>
      </w:r>
      <w:r>
        <w:rPr>
          <w:rFonts w:ascii="Times New Roman" w:eastAsia="Times New Roman" w:hAnsi="Times New Roman" w:cs="Times New Roman"/>
          <w:sz w:val="24"/>
          <w:szCs w:val="24"/>
        </w:rPr>
        <w:t>Užsakov</w:t>
      </w:r>
      <w:r w:rsidRPr="009C23F7">
        <w:rPr>
          <w:rFonts w:ascii="Times New Roman" w:eastAsia="Times New Roman" w:hAnsi="Times New Roman" w:cs="Times New Roman"/>
          <w:sz w:val="24"/>
          <w:szCs w:val="24"/>
        </w:rPr>
        <w:t>ui pateiktų ir Paslaugų teikėjo patvirtintų sąskaitų sumų;</w:t>
      </w:r>
    </w:p>
    <w:p w14:paraId="6D1896A0" w14:textId="77777777" w:rsidR="00B040A7" w:rsidRPr="009C23F7" w:rsidRDefault="00B040A7" w:rsidP="00B040A7">
      <w:pPr>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9C23F7">
        <w:rPr>
          <w:rFonts w:ascii="Times New Roman" w:eastAsia="Times New Roman" w:hAnsi="Times New Roman" w:cs="Times New Roman"/>
          <w:sz w:val="24"/>
          <w:szCs w:val="24"/>
        </w:rPr>
        <w:t>.5.3. Tiesioginis atsiskaitymas su subtiekėju neatleidžia Paslaugų teikėjo nuo jo prisiimtų įsipareigojimų pagal sudarytą Sutartį. Nepaisant nustatyto galimo tiesioginio atsiskaitymo su subtiekėju, Paslaugų teikėjui Sutartimi numatytos teisės, pareigos ir kiti įsipareigojimai nepereina subtiekėjui;</w:t>
      </w:r>
    </w:p>
    <w:p w14:paraId="6357734E" w14:textId="77777777" w:rsidR="00B040A7" w:rsidRPr="009C23F7" w:rsidRDefault="00B040A7" w:rsidP="00B040A7">
      <w:pPr>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9C23F7">
        <w:rPr>
          <w:rFonts w:ascii="Times New Roman" w:eastAsia="Times New Roman" w:hAnsi="Times New Roman" w:cs="Times New Roman"/>
          <w:sz w:val="24"/>
          <w:szCs w:val="24"/>
        </w:rPr>
        <w:t xml:space="preserve">.5.4. Atsiskaitymas su subtiekėju vykdomas per </w:t>
      </w:r>
      <w:r w:rsidRPr="00B13870">
        <w:rPr>
          <w:rFonts w:ascii="Times New Roman" w:eastAsia="Times New Roman" w:hAnsi="Times New Roman" w:cs="Times New Roman"/>
          <w:sz w:val="24"/>
          <w:szCs w:val="24"/>
        </w:rPr>
        <w:t>15</w:t>
      </w:r>
      <w:r w:rsidRPr="009C23F7">
        <w:rPr>
          <w:rFonts w:ascii="Times New Roman" w:eastAsia="Times New Roman" w:hAnsi="Times New Roman" w:cs="Times New Roman"/>
          <w:sz w:val="24"/>
          <w:szCs w:val="24"/>
        </w:rPr>
        <w:t xml:space="preserve"> (penkiolika) kalendorinių dienų nuo tinkamos sąskaitos faktūros pateikimo </w:t>
      </w:r>
      <w:r>
        <w:rPr>
          <w:rFonts w:ascii="Times New Roman" w:eastAsia="Times New Roman" w:hAnsi="Times New Roman" w:cs="Times New Roman"/>
          <w:sz w:val="24"/>
          <w:szCs w:val="24"/>
        </w:rPr>
        <w:t>Užsakov</w:t>
      </w:r>
      <w:r w:rsidRPr="009C23F7">
        <w:rPr>
          <w:rFonts w:ascii="Times New Roman" w:eastAsia="Times New Roman" w:hAnsi="Times New Roman" w:cs="Times New Roman"/>
          <w:sz w:val="24"/>
          <w:szCs w:val="24"/>
        </w:rPr>
        <w:t>ui;</w:t>
      </w:r>
    </w:p>
    <w:p w14:paraId="2CEF68DB" w14:textId="77777777" w:rsidR="00B040A7" w:rsidRPr="009C23F7" w:rsidRDefault="00B040A7" w:rsidP="00B040A7">
      <w:pPr>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9C23F7">
        <w:rPr>
          <w:rFonts w:ascii="Times New Roman" w:eastAsia="Times New Roman" w:hAnsi="Times New Roman" w:cs="Times New Roman"/>
          <w:sz w:val="24"/>
          <w:szCs w:val="24"/>
        </w:rPr>
        <w:t>.5.5. Atsiskaitymai su subtiekėju atliekami trišalėje sutartyje nustatyta tvarka, atsižvelgiant į Pirkimo sutartyje nustatytą kainodarą. Su subtiekėjais gali būti atsiskaitoma tik po to, kai pilnai suteiktos visos šioje sutartyje numatytos Paslaugos ir pasirašytas Paslaugų perdavimo-priėmimo aktas;</w:t>
      </w:r>
    </w:p>
    <w:p w14:paraId="77965426" w14:textId="77777777" w:rsidR="00B040A7" w:rsidRPr="009C23F7" w:rsidRDefault="00B040A7" w:rsidP="00B040A7">
      <w:pPr>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9C23F7">
        <w:rPr>
          <w:rFonts w:ascii="Times New Roman" w:eastAsia="Times New Roman" w:hAnsi="Times New Roman" w:cs="Times New Roman"/>
          <w:sz w:val="24"/>
          <w:szCs w:val="24"/>
        </w:rPr>
        <w:t>.5.6. Jei dėl tiesioginio atsiskaitymo su subtiekėju faktiškai nesutampa Paslaugų teikėjo ir subtiekėjo</w:t>
      </w:r>
      <w:r>
        <w:rPr>
          <w:rFonts w:ascii="Times New Roman" w:eastAsia="Times New Roman" w:hAnsi="Times New Roman" w:cs="Times New Roman"/>
          <w:sz w:val="24"/>
          <w:szCs w:val="24"/>
        </w:rPr>
        <w:t xml:space="preserve"> nurodytos</w:t>
      </w:r>
      <w:r w:rsidRPr="009C23F7">
        <w:rPr>
          <w:rFonts w:ascii="Times New Roman" w:eastAsia="Times New Roman" w:hAnsi="Times New Roman" w:cs="Times New Roman"/>
          <w:sz w:val="24"/>
          <w:szCs w:val="24"/>
        </w:rPr>
        <w:t xml:space="preserve"> mokėtinos sumos, rizika prieš </w:t>
      </w:r>
      <w:r>
        <w:rPr>
          <w:rFonts w:ascii="Times New Roman" w:eastAsia="Times New Roman" w:hAnsi="Times New Roman" w:cs="Times New Roman"/>
          <w:sz w:val="24"/>
          <w:szCs w:val="24"/>
        </w:rPr>
        <w:t>Užsakovą</w:t>
      </w:r>
      <w:r w:rsidRPr="009C23F7">
        <w:rPr>
          <w:rFonts w:ascii="Times New Roman" w:eastAsia="Times New Roman" w:hAnsi="Times New Roman" w:cs="Times New Roman"/>
          <w:sz w:val="24"/>
          <w:szCs w:val="24"/>
        </w:rPr>
        <w:t xml:space="preserve"> tenka Paslaugų teikėjui ir neatitikimai pašalinami Paslaugų teikėjo sąskaita.</w:t>
      </w:r>
      <w:r w:rsidRPr="009C23F7">
        <w:rPr>
          <w:rFonts w:ascii="Times New Roman" w:eastAsia="Times New Roman" w:hAnsi="Times New Roman" w:cs="Times New Roman"/>
          <w:bCs/>
          <w:iCs/>
          <w:sz w:val="24"/>
          <w:szCs w:val="24"/>
        </w:rPr>
        <w:t xml:space="preserve">  </w:t>
      </w:r>
    </w:p>
    <w:p w14:paraId="5D2737A7" w14:textId="77777777" w:rsidR="00B040A7" w:rsidRPr="00C312B0" w:rsidRDefault="00B040A7" w:rsidP="00B040A7">
      <w:pPr>
        <w:autoSpaceDE w:val="0"/>
        <w:autoSpaceDN w:val="0"/>
        <w:adjustRightInd w:val="0"/>
        <w:spacing w:line="240" w:lineRule="auto"/>
        <w:ind w:firstLine="720"/>
        <w:rPr>
          <w:rFonts w:ascii="Times New Roman" w:eastAsia="Times New Roman" w:hAnsi="Times New Roman" w:cs="Times New Roman"/>
          <w:sz w:val="24"/>
          <w:szCs w:val="24"/>
        </w:rPr>
      </w:pPr>
    </w:p>
    <w:p w14:paraId="448EF9A1" w14:textId="77777777" w:rsidR="00B040A7" w:rsidRPr="00C312B0" w:rsidRDefault="00B040A7" w:rsidP="000A170C">
      <w:pPr>
        <w:numPr>
          <w:ilvl w:val="0"/>
          <w:numId w:val="15"/>
        </w:numPr>
        <w:pBdr>
          <w:top w:val="nil"/>
          <w:left w:val="nil"/>
          <w:bottom w:val="nil"/>
          <w:right w:val="nil"/>
          <w:between w:val="nil"/>
          <w:bar w:val="nil"/>
        </w:pBdr>
        <w:autoSpaceDE w:val="0"/>
        <w:autoSpaceDN w:val="0"/>
        <w:adjustRightInd w:val="0"/>
        <w:spacing w:line="240" w:lineRule="auto"/>
        <w:jc w:val="center"/>
        <w:rPr>
          <w:rFonts w:ascii="Times New Roman" w:eastAsia="Times New Roman" w:hAnsi="Times New Roman" w:cs="Times New Roman"/>
          <w:b/>
          <w:bCs/>
          <w:sz w:val="24"/>
          <w:szCs w:val="24"/>
        </w:rPr>
      </w:pPr>
      <w:r w:rsidRPr="00C312B0">
        <w:rPr>
          <w:rFonts w:ascii="Times New Roman" w:eastAsia="Times New Roman" w:hAnsi="Times New Roman" w:cs="Times New Roman"/>
          <w:b/>
          <w:bCs/>
          <w:sz w:val="24"/>
          <w:szCs w:val="24"/>
        </w:rPr>
        <w:t>ŠALIŲ PAREIGOS IR TEISĖS</w:t>
      </w:r>
    </w:p>
    <w:p w14:paraId="3C0B67E9" w14:textId="77777777" w:rsidR="00B040A7" w:rsidRPr="00C312B0" w:rsidRDefault="00B040A7" w:rsidP="00B040A7">
      <w:pPr>
        <w:autoSpaceDE w:val="0"/>
        <w:autoSpaceDN w:val="0"/>
        <w:adjustRightInd w:val="0"/>
        <w:spacing w:line="240" w:lineRule="auto"/>
        <w:ind w:firstLine="720"/>
        <w:rPr>
          <w:rFonts w:ascii="Times New Roman" w:eastAsia="Times New Roman" w:hAnsi="Times New Roman" w:cs="Times New Roman"/>
          <w:sz w:val="24"/>
          <w:szCs w:val="24"/>
        </w:rPr>
      </w:pPr>
    </w:p>
    <w:p w14:paraId="1C9E27FE" w14:textId="77777777" w:rsidR="00B040A7" w:rsidRPr="00C312B0" w:rsidRDefault="00B040A7" w:rsidP="00B040A7">
      <w:pPr>
        <w:tabs>
          <w:tab w:val="left" w:pos="1330"/>
        </w:tabs>
        <w:autoSpaceDE w:val="0"/>
        <w:autoSpaceDN w:val="0"/>
        <w:adjustRightInd w:val="0"/>
        <w:spacing w:line="240" w:lineRule="auto"/>
        <w:ind w:firstLine="720"/>
        <w:rPr>
          <w:rFonts w:ascii="Times New Roman" w:eastAsia="Times New Roman" w:hAnsi="Times New Roman" w:cs="Times New Roman"/>
          <w:sz w:val="24"/>
          <w:szCs w:val="24"/>
        </w:rPr>
      </w:pPr>
      <w:r w:rsidRPr="00C312B0">
        <w:rPr>
          <w:rFonts w:ascii="Times New Roman" w:eastAsia="Times New Roman" w:hAnsi="Times New Roman" w:cs="Times New Roman"/>
          <w:b/>
          <w:sz w:val="24"/>
          <w:szCs w:val="24"/>
        </w:rPr>
        <w:t>4.1.</w:t>
      </w:r>
      <w:r w:rsidRPr="00C312B0">
        <w:rPr>
          <w:rFonts w:ascii="Times New Roman" w:eastAsia="Times New Roman" w:hAnsi="Times New Roman" w:cs="Times New Roman"/>
          <w:b/>
          <w:sz w:val="24"/>
          <w:szCs w:val="24"/>
        </w:rPr>
        <w:tab/>
        <w:t>Užsakovo pareigos ir teisės:</w:t>
      </w:r>
    </w:p>
    <w:p w14:paraId="7A7106A6" w14:textId="77777777" w:rsidR="00B040A7" w:rsidRPr="00C312B0" w:rsidRDefault="00B040A7" w:rsidP="000A170C">
      <w:pPr>
        <w:numPr>
          <w:ilvl w:val="0"/>
          <w:numId w:val="8"/>
        </w:numPr>
        <w:pBdr>
          <w:top w:val="nil"/>
          <w:left w:val="nil"/>
          <w:bottom w:val="nil"/>
          <w:right w:val="nil"/>
          <w:between w:val="nil"/>
          <w:bar w:val="nil"/>
        </w:pBdr>
        <w:tabs>
          <w:tab w:val="left" w:pos="1507"/>
        </w:tabs>
        <w:autoSpaceDE w:val="0"/>
        <w:autoSpaceDN w:val="0"/>
        <w:adjustRightInd w:val="0"/>
        <w:spacing w:line="240" w:lineRule="auto"/>
        <w:ind w:firstLine="709"/>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Užsakovas turi pateikti Paslaugų teikėjui reikiamą informaciją, reikalingą Paslaugoms suteikti;</w:t>
      </w:r>
    </w:p>
    <w:p w14:paraId="5D19042A" w14:textId="77777777" w:rsidR="00B040A7" w:rsidRPr="00C312B0" w:rsidRDefault="00B040A7" w:rsidP="000A170C">
      <w:pPr>
        <w:numPr>
          <w:ilvl w:val="0"/>
          <w:numId w:val="8"/>
        </w:numPr>
        <w:pBdr>
          <w:top w:val="nil"/>
          <w:left w:val="nil"/>
          <w:bottom w:val="nil"/>
          <w:right w:val="nil"/>
          <w:between w:val="nil"/>
          <w:bar w:val="nil"/>
        </w:pBdr>
        <w:tabs>
          <w:tab w:val="left" w:pos="1512"/>
        </w:tabs>
        <w:autoSpaceDE w:val="0"/>
        <w:autoSpaceDN w:val="0"/>
        <w:adjustRightInd w:val="0"/>
        <w:spacing w:line="240" w:lineRule="auto"/>
        <w:ind w:firstLine="709"/>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 xml:space="preserve">Užsakovas priima iš Paslaugų teikėjo šios sutarties 1 punkte nurodytas tinkamai suteiktas Paslaugas ir pasirašo Paslaugų perdavimo–priėmimo aktą; </w:t>
      </w:r>
    </w:p>
    <w:p w14:paraId="23C1B4D3" w14:textId="77777777" w:rsidR="00B040A7" w:rsidRPr="00C312B0" w:rsidRDefault="00B040A7" w:rsidP="000A170C">
      <w:pPr>
        <w:numPr>
          <w:ilvl w:val="0"/>
          <w:numId w:val="8"/>
        </w:numPr>
        <w:pBdr>
          <w:top w:val="nil"/>
          <w:left w:val="nil"/>
          <w:bottom w:val="nil"/>
          <w:right w:val="nil"/>
          <w:between w:val="nil"/>
          <w:bar w:val="nil"/>
        </w:pBdr>
        <w:tabs>
          <w:tab w:val="left" w:pos="1512"/>
        </w:tabs>
        <w:autoSpaceDE w:val="0"/>
        <w:autoSpaceDN w:val="0"/>
        <w:adjustRightInd w:val="0"/>
        <w:spacing w:line="240" w:lineRule="auto"/>
        <w:ind w:firstLine="709"/>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Po to, kai perdavimo–priėmimo aktą pasirašo Užsakovas privalo sumokėti Paslaugų teikėjui už tinkamai suteiktas šios sutarties 1 punkte nurodytas Paslaugas šioje sutartyje nustatytais terminais ir tvarka.</w:t>
      </w:r>
    </w:p>
    <w:p w14:paraId="5942B5E7" w14:textId="77777777" w:rsidR="00B040A7" w:rsidRPr="00C312B0" w:rsidRDefault="00B040A7" w:rsidP="000A170C">
      <w:pPr>
        <w:numPr>
          <w:ilvl w:val="0"/>
          <w:numId w:val="9"/>
        </w:numPr>
        <w:pBdr>
          <w:top w:val="nil"/>
          <w:left w:val="nil"/>
          <w:bottom w:val="nil"/>
          <w:right w:val="nil"/>
          <w:between w:val="nil"/>
          <w:bar w:val="nil"/>
        </w:pBdr>
        <w:tabs>
          <w:tab w:val="left" w:pos="1315"/>
        </w:tabs>
        <w:autoSpaceDE w:val="0"/>
        <w:autoSpaceDN w:val="0"/>
        <w:adjustRightInd w:val="0"/>
        <w:spacing w:line="240" w:lineRule="auto"/>
        <w:ind w:firstLine="709"/>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Užsakovas turi teisę gauti informaciją iš Paslaugų teikėjo apie Paslaugų teikimo eigą ir kitą informaciją, susijusią su sutartiniais įsipareigojimais.</w:t>
      </w:r>
    </w:p>
    <w:p w14:paraId="6F49420C" w14:textId="77777777" w:rsidR="00B040A7" w:rsidRPr="00C312B0" w:rsidRDefault="00B040A7" w:rsidP="000A170C">
      <w:pPr>
        <w:numPr>
          <w:ilvl w:val="0"/>
          <w:numId w:val="10"/>
        </w:numPr>
        <w:pBdr>
          <w:top w:val="nil"/>
          <w:left w:val="nil"/>
          <w:bottom w:val="nil"/>
          <w:right w:val="nil"/>
          <w:between w:val="nil"/>
          <w:bar w:val="nil"/>
        </w:pBdr>
        <w:tabs>
          <w:tab w:val="left" w:pos="1330"/>
        </w:tabs>
        <w:autoSpaceDE w:val="0"/>
        <w:autoSpaceDN w:val="0"/>
        <w:adjustRightInd w:val="0"/>
        <w:spacing w:line="240" w:lineRule="auto"/>
        <w:ind w:firstLine="709"/>
        <w:rPr>
          <w:rFonts w:ascii="Times New Roman" w:eastAsia="Times New Roman" w:hAnsi="Times New Roman" w:cs="Times New Roman"/>
          <w:b/>
          <w:sz w:val="24"/>
          <w:szCs w:val="24"/>
        </w:rPr>
      </w:pPr>
      <w:r w:rsidRPr="00C312B0">
        <w:rPr>
          <w:rFonts w:ascii="Times New Roman" w:eastAsia="Times New Roman" w:hAnsi="Times New Roman" w:cs="Times New Roman"/>
          <w:b/>
          <w:sz w:val="24"/>
          <w:szCs w:val="24"/>
        </w:rPr>
        <w:t>Paslaugų teikėjo pareigos:</w:t>
      </w:r>
    </w:p>
    <w:p w14:paraId="6877AC1C" w14:textId="77777777" w:rsidR="00B040A7" w:rsidRPr="00C312B0" w:rsidRDefault="00B040A7" w:rsidP="000A170C">
      <w:pPr>
        <w:numPr>
          <w:ilvl w:val="0"/>
          <w:numId w:val="11"/>
        </w:numPr>
        <w:pBdr>
          <w:top w:val="nil"/>
          <w:left w:val="nil"/>
          <w:bottom w:val="nil"/>
          <w:right w:val="nil"/>
          <w:between w:val="nil"/>
          <w:bar w:val="nil"/>
        </w:pBdr>
        <w:tabs>
          <w:tab w:val="left" w:pos="1574"/>
        </w:tabs>
        <w:autoSpaceDE w:val="0"/>
        <w:autoSpaceDN w:val="0"/>
        <w:adjustRightInd w:val="0"/>
        <w:spacing w:line="240" w:lineRule="auto"/>
        <w:ind w:firstLine="709"/>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suteikti šios sutarties 1.1 punkte nurodytas Paslaugas;</w:t>
      </w:r>
    </w:p>
    <w:p w14:paraId="5212A1C9" w14:textId="77777777" w:rsidR="00B040A7" w:rsidRPr="00C312B0" w:rsidRDefault="00B040A7" w:rsidP="000A170C">
      <w:pPr>
        <w:numPr>
          <w:ilvl w:val="0"/>
          <w:numId w:val="11"/>
        </w:numPr>
        <w:pBdr>
          <w:top w:val="nil"/>
          <w:left w:val="nil"/>
          <w:bottom w:val="nil"/>
          <w:right w:val="nil"/>
          <w:between w:val="nil"/>
          <w:bar w:val="nil"/>
        </w:pBdr>
        <w:tabs>
          <w:tab w:val="left" w:pos="1574"/>
        </w:tabs>
        <w:autoSpaceDE w:val="0"/>
        <w:autoSpaceDN w:val="0"/>
        <w:adjustRightInd w:val="0"/>
        <w:spacing w:line="240" w:lineRule="auto"/>
        <w:ind w:firstLine="709"/>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 xml:space="preserve">laikytis </w:t>
      </w:r>
      <w:r>
        <w:rPr>
          <w:rFonts w:ascii="Times New Roman" w:eastAsia="Times New Roman" w:hAnsi="Times New Roman" w:cs="Times New Roman"/>
          <w:sz w:val="24"/>
          <w:szCs w:val="24"/>
        </w:rPr>
        <w:t xml:space="preserve">auditorių </w:t>
      </w:r>
      <w:r w:rsidRPr="00C312B0">
        <w:rPr>
          <w:rFonts w:ascii="Times New Roman" w:eastAsia="Times New Roman" w:hAnsi="Times New Roman" w:cs="Times New Roman"/>
          <w:sz w:val="24"/>
          <w:szCs w:val="24"/>
        </w:rPr>
        <w:t>profesinės etikos;</w:t>
      </w:r>
    </w:p>
    <w:p w14:paraId="2FD58046" w14:textId="77777777" w:rsidR="00B040A7" w:rsidRPr="00C312B0" w:rsidRDefault="00B040A7" w:rsidP="000A170C">
      <w:pPr>
        <w:numPr>
          <w:ilvl w:val="0"/>
          <w:numId w:val="11"/>
        </w:numPr>
        <w:pBdr>
          <w:top w:val="nil"/>
          <w:left w:val="nil"/>
          <w:bottom w:val="nil"/>
          <w:right w:val="nil"/>
          <w:between w:val="nil"/>
          <w:bar w:val="nil"/>
        </w:pBdr>
        <w:tabs>
          <w:tab w:val="left" w:pos="1574"/>
        </w:tabs>
        <w:autoSpaceDE w:val="0"/>
        <w:autoSpaceDN w:val="0"/>
        <w:adjustRightInd w:val="0"/>
        <w:spacing w:line="240" w:lineRule="auto"/>
        <w:ind w:firstLine="709"/>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laikyti paslaptyje informaciją, susijusią su Paslaugų teikimu, nenaudoti jos asmeniniams ar trečiųjų asmenų interesams tenkinti, išskyrus teisės aktų nustatytus atvejus;</w:t>
      </w:r>
    </w:p>
    <w:p w14:paraId="2CA6D89E" w14:textId="77777777" w:rsidR="00B040A7" w:rsidRPr="00C312B0" w:rsidRDefault="00B040A7" w:rsidP="000A170C">
      <w:pPr>
        <w:numPr>
          <w:ilvl w:val="0"/>
          <w:numId w:val="11"/>
        </w:numPr>
        <w:pBdr>
          <w:top w:val="nil"/>
          <w:left w:val="nil"/>
          <w:bottom w:val="nil"/>
          <w:right w:val="nil"/>
          <w:between w:val="nil"/>
          <w:bar w:val="nil"/>
        </w:pBdr>
        <w:tabs>
          <w:tab w:val="left" w:pos="1574"/>
        </w:tabs>
        <w:autoSpaceDE w:val="0"/>
        <w:autoSpaceDN w:val="0"/>
        <w:adjustRightInd w:val="0"/>
        <w:spacing w:line="240" w:lineRule="auto"/>
        <w:ind w:firstLine="709"/>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užtikrinti gautų dokumentų, duomenų ir informacijos saugumą;</w:t>
      </w:r>
    </w:p>
    <w:p w14:paraId="17D1016A" w14:textId="77777777" w:rsidR="00B040A7" w:rsidRPr="00C312B0" w:rsidRDefault="00B040A7" w:rsidP="000A170C">
      <w:pPr>
        <w:numPr>
          <w:ilvl w:val="0"/>
          <w:numId w:val="11"/>
        </w:numPr>
        <w:pBdr>
          <w:top w:val="nil"/>
          <w:left w:val="nil"/>
          <w:bottom w:val="nil"/>
          <w:right w:val="nil"/>
          <w:between w:val="nil"/>
          <w:bar w:val="nil"/>
        </w:pBdr>
        <w:tabs>
          <w:tab w:val="left" w:pos="1574"/>
        </w:tabs>
        <w:autoSpaceDE w:val="0"/>
        <w:autoSpaceDN w:val="0"/>
        <w:adjustRightInd w:val="0"/>
        <w:spacing w:line="240" w:lineRule="auto"/>
        <w:ind w:firstLine="709"/>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Užsakovo reikalavimu nedelsiant, ne vėliau kaip per 2 (dvi) darbo dienas, pateikti informaciją apie paslaugų teikimo eigą;</w:t>
      </w:r>
    </w:p>
    <w:p w14:paraId="482FF515" w14:textId="77777777" w:rsidR="00B040A7" w:rsidRPr="00C312B0" w:rsidRDefault="00B040A7" w:rsidP="000A170C">
      <w:pPr>
        <w:numPr>
          <w:ilvl w:val="0"/>
          <w:numId w:val="11"/>
        </w:numPr>
        <w:pBdr>
          <w:top w:val="nil"/>
          <w:left w:val="nil"/>
          <w:bottom w:val="nil"/>
          <w:right w:val="nil"/>
          <w:between w:val="nil"/>
          <w:bar w:val="nil"/>
        </w:pBdr>
        <w:tabs>
          <w:tab w:val="left" w:pos="1574"/>
        </w:tabs>
        <w:autoSpaceDE w:val="0"/>
        <w:autoSpaceDN w:val="0"/>
        <w:adjustRightInd w:val="0"/>
        <w:spacing w:line="240" w:lineRule="auto"/>
        <w:ind w:firstLine="709"/>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teikti konsultacijas ir pasiūlymus dėl  efektyviausio ir racionaliausio Paslaugų teikimo;</w:t>
      </w:r>
    </w:p>
    <w:p w14:paraId="72D9FB98" w14:textId="77777777" w:rsidR="00B040A7" w:rsidRPr="00C312B0" w:rsidRDefault="00B040A7" w:rsidP="000A170C">
      <w:pPr>
        <w:numPr>
          <w:ilvl w:val="0"/>
          <w:numId w:val="11"/>
        </w:numPr>
        <w:pBdr>
          <w:top w:val="nil"/>
          <w:left w:val="nil"/>
          <w:bottom w:val="nil"/>
          <w:right w:val="nil"/>
          <w:between w:val="nil"/>
          <w:bar w:val="nil"/>
        </w:pBdr>
        <w:tabs>
          <w:tab w:val="left" w:pos="1574"/>
        </w:tabs>
        <w:autoSpaceDE w:val="0"/>
        <w:autoSpaceDN w:val="0"/>
        <w:adjustRightInd w:val="0"/>
        <w:spacing w:line="240" w:lineRule="auto"/>
        <w:ind w:firstLine="709"/>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neperduoti šioje sutartyje nurodytų teisių ir pareigų trečiajai šaliai be rašytinio kitų sutarties šalių sutikimo;</w:t>
      </w:r>
    </w:p>
    <w:p w14:paraId="2F95F5AC" w14:textId="77777777" w:rsidR="00B040A7" w:rsidRPr="00C312B0" w:rsidRDefault="00B040A7" w:rsidP="000A170C">
      <w:pPr>
        <w:numPr>
          <w:ilvl w:val="0"/>
          <w:numId w:val="11"/>
        </w:numPr>
        <w:pBdr>
          <w:top w:val="nil"/>
          <w:left w:val="nil"/>
          <w:bottom w:val="nil"/>
          <w:right w:val="nil"/>
          <w:between w:val="nil"/>
          <w:bar w:val="nil"/>
        </w:pBdr>
        <w:tabs>
          <w:tab w:val="left" w:pos="1574"/>
        </w:tabs>
        <w:autoSpaceDE w:val="0"/>
        <w:autoSpaceDN w:val="0"/>
        <w:adjustRightInd w:val="0"/>
        <w:spacing w:line="240" w:lineRule="auto"/>
        <w:ind w:firstLine="709"/>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laikytis ir nepažeisti teisės aktų reikalavimų ir užtikrinti, kad jo darbuotojai to laikytųsi;</w:t>
      </w:r>
    </w:p>
    <w:p w14:paraId="26FEA047" w14:textId="77777777" w:rsidR="00B040A7" w:rsidRPr="00C312B0" w:rsidRDefault="00B040A7" w:rsidP="000A170C">
      <w:pPr>
        <w:numPr>
          <w:ilvl w:val="0"/>
          <w:numId w:val="11"/>
        </w:numPr>
        <w:pBdr>
          <w:top w:val="nil"/>
          <w:left w:val="nil"/>
          <w:bottom w:val="nil"/>
          <w:right w:val="nil"/>
          <w:between w:val="nil"/>
          <w:bar w:val="nil"/>
        </w:pBdr>
        <w:tabs>
          <w:tab w:val="left" w:pos="1574"/>
        </w:tabs>
        <w:autoSpaceDE w:val="0"/>
        <w:autoSpaceDN w:val="0"/>
        <w:adjustRightInd w:val="0"/>
        <w:spacing w:line="240" w:lineRule="auto"/>
        <w:ind w:firstLine="709"/>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 xml:space="preserve"> nedelsiant informuoti Užsakovą apie visas aplinkybes, dėl kurių sutarties vykdymas gali pasunkėti, sutartis gali būti pažeista iš esmės ar visai neįvykdyta;</w:t>
      </w:r>
    </w:p>
    <w:p w14:paraId="115780A3" w14:textId="77777777" w:rsidR="00B040A7" w:rsidRPr="00C312B0" w:rsidRDefault="00B040A7" w:rsidP="000A170C">
      <w:pPr>
        <w:numPr>
          <w:ilvl w:val="0"/>
          <w:numId w:val="11"/>
        </w:numPr>
        <w:pBdr>
          <w:top w:val="nil"/>
          <w:left w:val="nil"/>
          <w:bottom w:val="nil"/>
          <w:right w:val="nil"/>
          <w:between w:val="nil"/>
          <w:bar w:val="nil"/>
        </w:pBdr>
        <w:tabs>
          <w:tab w:val="left" w:pos="1574"/>
        </w:tabs>
        <w:autoSpaceDE w:val="0"/>
        <w:autoSpaceDN w:val="0"/>
        <w:adjustRightInd w:val="0"/>
        <w:spacing w:line="240" w:lineRule="auto"/>
        <w:ind w:firstLine="709"/>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 xml:space="preserve"> užtikrinti, kad bendravimas su jo darbuotojais vyktų lietuvių kalba (gali būti naudojamasi vertėjų paslaugomis);</w:t>
      </w:r>
    </w:p>
    <w:p w14:paraId="64EEB392" w14:textId="77777777" w:rsidR="00B040A7" w:rsidRPr="00C312B0" w:rsidRDefault="00B040A7" w:rsidP="000A170C">
      <w:pPr>
        <w:numPr>
          <w:ilvl w:val="0"/>
          <w:numId w:val="11"/>
        </w:numPr>
        <w:pBdr>
          <w:top w:val="nil"/>
          <w:left w:val="nil"/>
          <w:bottom w:val="nil"/>
          <w:right w:val="nil"/>
          <w:between w:val="nil"/>
          <w:bar w:val="nil"/>
        </w:pBdr>
        <w:tabs>
          <w:tab w:val="left" w:pos="1574"/>
        </w:tabs>
        <w:autoSpaceDE w:val="0"/>
        <w:autoSpaceDN w:val="0"/>
        <w:adjustRightInd w:val="0"/>
        <w:spacing w:line="240" w:lineRule="auto"/>
        <w:ind w:firstLine="709"/>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 xml:space="preserve"> užtikrinti, kad sutartį vykdys tik tokią teisę ir reikiamą patirtį turintys asmenys;</w:t>
      </w:r>
    </w:p>
    <w:p w14:paraId="346BD762" w14:textId="77777777" w:rsidR="00B040A7" w:rsidRPr="00C312B0" w:rsidRDefault="00B040A7" w:rsidP="000A170C">
      <w:pPr>
        <w:numPr>
          <w:ilvl w:val="0"/>
          <w:numId w:val="11"/>
        </w:numPr>
        <w:pBdr>
          <w:top w:val="nil"/>
          <w:left w:val="nil"/>
          <w:bottom w:val="nil"/>
          <w:right w:val="nil"/>
          <w:between w:val="nil"/>
          <w:bar w:val="nil"/>
        </w:pBdr>
        <w:tabs>
          <w:tab w:val="left" w:pos="1574"/>
        </w:tabs>
        <w:autoSpaceDE w:val="0"/>
        <w:autoSpaceDN w:val="0"/>
        <w:adjustRightInd w:val="0"/>
        <w:spacing w:line="240" w:lineRule="auto"/>
        <w:ind w:firstLine="709"/>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 xml:space="preserve"> vykdyti kitas sutartyje nustatytas pareigas.</w:t>
      </w:r>
    </w:p>
    <w:p w14:paraId="2832A14C" w14:textId="77777777" w:rsidR="00B040A7" w:rsidRPr="00C312B0" w:rsidRDefault="00B040A7" w:rsidP="00B040A7">
      <w:pPr>
        <w:autoSpaceDE w:val="0"/>
        <w:autoSpaceDN w:val="0"/>
        <w:adjustRightInd w:val="0"/>
        <w:spacing w:line="240" w:lineRule="auto"/>
        <w:ind w:firstLine="709"/>
        <w:rPr>
          <w:rFonts w:ascii="Times New Roman" w:eastAsia="Times New Roman" w:hAnsi="Times New Roman" w:cs="Times New Roman"/>
          <w:b/>
          <w:sz w:val="24"/>
          <w:szCs w:val="24"/>
        </w:rPr>
      </w:pPr>
      <w:r w:rsidRPr="00C312B0">
        <w:rPr>
          <w:rFonts w:ascii="Times New Roman" w:eastAsia="Times New Roman" w:hAnsi="Times New Roman" w:cs="Times New Roman"/>
          <w:b/>
          <w:sz w:val="24"/>
          <w:szCs w:val="24"/>
        </w:rPr>
        <w:t>4.4. Paslaugų teikėjo teisės:</w:t>
      </w:r>
    </w:p>
    <w:p w14:paraId="39629A28" w14:textId="77777777" w:rsidR="00B040A7" w:rsidRPr="00C312B0" w:rsidRDefault="00B040A7" w:rsidP="000A170C">
      <w:pPr>
        <w:numPr>
          <w:ilvl w:val="0"/>
          <w:numId w:val="12"/>
        </w:numPr>
        <w:pBdr>
          <w:top w:val="nil"/>
          <w:left w:val="nil"/>
          <w:bottom w:val="nil"/>
          <w:right w:val="nil"/>
          <w:between w:val="nil"/>
          <w:bar w:val="nil"/>
        </w:pBdr>
        <w:tabs>
          <w:tab w:val="left" w:pos="1517"/>
        </w:tabs>
        <w:autoSpaceDE w:val="0"/>
        <w:autoSpaceDN w:val="0"/>
        <w:adjustRightInd w:val="0"/>
        <w:spacing w:line="240" w:lineRule="auto"/>
        <w:ind w:firstLine="709"/>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gauti Užsakovo paaiškinimus dėl tinkamo Paslaugų teikimo;</w:t>
      </w:r>
    </w:p>
    <w:p w14:paraId="16C0B731" w14:textId="77777777" w:rsidR="00B040A7" w:rsidRPr="00C312B0" w:rsidRDefault="00B040A7" w:rsidP="000A170C">
      <w:pPr>
        <w:numPr>
          <w:ilvl w:val="0"/>
          <w:numId w:val="12"/>
        </w:numPr>
        <w:pBdr>
          <w:top w:val="nil"/>
          <w:left w:val="nil"/>
          <w:bottom w:val="nil"/>
          <w:right w:val="nil"/>
          <w:between w:val="nil"/>
          <w:bar w:val="nil"/>
        </w:pBdr>
        <w:tabs>
          <w:tab w:val="left" w:pos="1517"/>
        </w:tabs>
        <w:autoSpaceDE w:val="0"/>
        <w:autoSpaceDN w:val="0"/>
        <w:adjustRightInd w:val="0"/>
        <w:spacing w:line="240" w:lineRule="auto"/>
        <w:ind w:firstLine="709"/>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 xml:space="preserve">gauti iš </w:t>
      </w:r>
      <w:r>
        <w:rPr>
          <w:rFonts w:ascii="Times New Roman" w:eastAsia="Times New Roman" w:hAnsi="Times New Roman" w:cs="Times New Roman"/>
          <w:sz w:val="24"/>
          <w:szCs w:val="24"/>
        </w:rPr>
        <w:t>Užsakovo</w:t>
      </w:r>
      <w:r w:rsidRPr="00C312B0">
        <w:rPr>
          <w:rFonts w:ascii="Times New Roman" w:eastAsia="Times New Roman" w:hAnsi="Times New Roman" w:cs="Times New Roman"/>
          <w:sz w:val="24"/>
          <w:szCs w:val="24"/>
        </w:rPr>
        <w:t xml:space="preserve"> duomenų patvirtin</w:t>
      </w:r>
      <w:r>
        <w:rPr>
          <w:rFonts w:ascii="Times New Roman" w:eastAsia="Times New Roman" w:hAnsi="Times New Roman" w:cs="Times New Roman"/>
          <w:sz w:val="24"/>
          <w:szCs w:val="24"/>
        </w:rPr>
        <w:t>i</w:t>
      </w:r>
      <w:r w:rsidRPr="00C312B0">
        <w:rPr>
          <w:rFonts w:ascii="Times New Roman" w:eastAsia="Times New Roman" w:hAnsi="Times New Roman" w:cs="Times New Roman"/>
          <w:sz w:val="24"/>
          <w:szCs w:val="24"/>
        </w:rPr>
        <w:t>mus</w:t>
      </w:r>
      <w:r>
        <w:rPr>
          <w:rFonts w:ascii="Times New Roman" w:eastAsia="Times New Roman" w:hAnsi="Times New Roman" w:cs="Times New Roman"/>
          <w:sz w:val="24"/>
          <w:szCs w:val="24"/>
        </w:rPr>
        <w:t>.</w:t>
      </w:r>
    </w:p>
    <w:p w14:paraId="7A40914A" w14:textId="77777777" w:rsidR="00B040A7" w:rsidRPr="00C312B0" w:rsidRDefault="00B040A7" w:rsidP="00B040A7">
      <w:pPr>
        <w:autoSpaceDE w:val="0"/>
        <w:autoSpaceDN w:val="0"/>
        <w:adjustRightInd w:val="0"/>
        <w:spacing w:line="240" w:lineRule="auto"/>
        <w:ind w:firstLine="720"/>
        <w:rPr>
          <w:rFonts w:ascii="Times New Roman" w:eastAsia="Times New Roman" w:hAnsi="Times New Roman" w:cs="Times New Roman"/>
          <w:sz w:val="24"/>
          <w:szCs w:val="24"/>
        </w:rPr>
      </w:pPr>
    </w:p>
    <w:p w14:paraId="1A12B075" w14:textId="77777777" w:rsidR="00B040A7" w:rsidRPr="00C312B0" w:rsidRDefault="00B040A7" w:rsidP="000A170C">
      <w:pPr>
        <w:numPr>
          <w:ilvl w:val="0"/>
          <w:numId w:val="15"/>
        </w:numPr>
        <w:pBdr>
          <w:top w:val="nil"/>
          <w:left w:val="nil"/>
          <w:bottom w:val="nil"/>
          <w:right w:val="nil"/>
          <w:between w:val="nil"/>
          <w:bar w:val="nil"/>
        </w:pBdr>
        <w:autoSpaceDE w:val="0"/>
        <w:autoSpaceDN w:val="0"/>
        <w:adjustRightInd w:val="0"/>
        <w:spacing w:line="240" w:lineRule="auto"/>
        <w:contextualSpacing/>
        <w:jc w:val="center"/>
        <w:rPr>
          <w:rFonts w:ascii="Times New Roman" w:eastAsia="Times New Roman" w:hAnsi="Times New Roman" w:cs="Times New Roman"/>
          <w:b/>
          <w:bCs/>
          <w:sz w:val="24"/>
          <w:szCs w:val="24"/>
        </w:rPr>
      </w:pPr>
      <w:r w:rsidRPr="00C312B0">
        <w:rPr>
          <w:rFonts w:ascii="Times New Roman" w:eastAsia="Times New Roman" w:hAnsi="Times New Roman" w:cs="Times New Roman"/>
          <w:b/>
          <w:bCs/>
          <w:sz w:val="24"/>
          <w:szCs w:val="24"/>
        </w:rPr>
        <w:t>PASLAUGŲ PERDAVIMO IR PRIĖMIMO TVARKA</w:t>
      </w:r>
    </w:p>
    <w:p w14:paraId="5A08339F" w14:textId="77777777" w:rsidR="00B040A7" w:rsidRPr="00C312B0" w:rsidRDefault="00B040A7" w:rsidP="00B040A7">
      <w:pPr>
        <w:autoSpaceDE w:val="0"/>
        <w:autoSpaceDN w:val="0"/>
        <w:adjustRightInd w:val="0"/>
        <w:spacing w:line="240" w:lineRule="auto"/>
        <w:ind w:firstLine="709"/>
        <w:rPr>
          <w:rFonts w:ascii="Times New Roman" w:eastAsia="Times New Roman" w:hAnsi="Times New Roman" w:cs="Times New Roman"/>
          <w:sz w:val="24"/>
          <w:szCs w:val="24"/>
        </w:rPr>
      </w:pPr>
    </w:p>
    <w:p w14:paraId="07B140AB" w14:textId="77777777" w:rsidR="00B040A7" w:rsidRPr="00C312B0" w:rsidRDefault="00B040A7" w:rsidP="00B040A7">
      <w:pPr>
        <w:tabs>
          <w:tab w:val="left" w:pos="1349"/>
        </w:tabs>
        <w:autoSpaceDE w:val="0"/>
        <w:autoSpaceDN w:val="0"/>
        <w:adjustRightInd w:val="0"/>
        <w:spacing w:line="240" w:lineRule="auto"/>
        <w:ind w:firstLine="709"/>
        <w:rPr>
          <w:rFonts w:ascii="Times New Roman" w:eastAsia="Times New Roman" w:hAnsi="Times New Roman" w:cs="Times New Roman"/>
          <w:color w:val="000000"/>
          <w:sz w:val="24"/>
          <w:szCs w:val="24"/>
        </w:rPr>
      </w:pPr>
      <w:r w:rsidRPr="00C312B0">
        <w:rPr>
          <w:rFonts w:ascii="Times New Roman" w:eastAsia="Times New Roman" w:hAnsi="Times New Roman" w:cs="Times New Roman"/>
          <w:color w:val="000000"/>
          <w:sz w:val="24"/>
          <w:szCs w:val="24"/>
        </w:rPr>
        <w:t>5.1.</w:t>
      </w:r>
      <w:r w:rsidRPr="00C312B0">
        <w:rPr>
          <w:rFonts w:ascii="Times New Roman" w:eastAsia="Times New Roman" w:hAnsi="Times New Roman" w:cs="Times New Roman"/>
          <w:color w:val="000000"/>
          <w:sz w:val="24"/>
          <w:szCs w:val="24"/>
        </w:rPr>
        <w:tab/>
        <w:t>Paslaugų teikėjas šioje sutartyje nurodytus dokumentus pateikia Užsakovui sutartyje ir jos prieduose nustatyta tvarka ir terminais.</w:t>
      </w:r>
    </w:p>
    <w:p w14:paraId="360A94CC" w14:textId="16DC6349" w:rsidR="00B040A7" w:rsidRPr="00C312B0" w:rsidRDefault="00B040A7" w:rsidP="000A170C">
      <w:pPr>
        <w:numPr>
          <w:ilvl w:val="0"/>
          <w:numId w:val="13"/>
        </w:numPr>
        <w:pBdr>
          <w:top w:val="nil"/>
          <w:left w:val="nil"/>
          <w:bottom w:val="nil"/>
          <w:right w:val="nil"/>
          <w:between w:val="nil"/>
          <w:bar w:val="nil"/>
        </w:pBdr>
        <w:tabs>
          <w:tab w:val="left" w:pos="1349"/>
        </w:tabs>
        <w:autoSpaceDE w:val="0"/>
        <w:autoSpaceDN w:val="0"/>
        <w:adjustRightInd w:val="0"/>
        <w:spacing w:line="240" w:lineRule="auto"/>
        <w:ind w:firstLine="709"/>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 xml:space="preserve">Paslaugų teikėjas perduoda, o Užsakovas priima </w:t>
      </w:r>
      <w:r>
        <w:rPr>
          <w:rFonts w:ascii="Times New Roman" w:eastAsia="Times New Roman" w:hAnsi="Times New Roman" w:cs="Times New Roman"/>
          <w:sz w:val="24"/>
          <w:szCs w:val="24"/>
        </w:rPr>
        <w:t xml:space="preserve">faktiškai </w:t>
      </w:r>
      <w:r w:rsidRPr="00C312B0">
        <w:rPr>
          <w:rFonts w:ascii="Times New Roman" w:eastAsia="Times New Roman" w:hAnsi="Times New Roman" w:cs="Times New Roman"/>
          <w:sz w:val="24"/>
          <w:szCs w:val="24"/>
        </w:rPr>
        <w:t>suteiktas paslaugas pasirašydami Paslaugų perdavimo–priėmimo aktą, kuriuo patvirtina, kad Paslaugos suteiktos tinkamai</w:t>
      </w:r>
      <w:r w:rsidR="00D31ABC">
        <w:rPr>
          <w:rFonts w:ascii="Times New Roman" w:eastAsia="Times New Roman" w:hAnsi="Times New Roman" w:cs="Times New Roman"/>
          <w:sz w:val="24"/>
          <w:szCs w:val="24"/>
        </w:rPr>
        <w:t xml:space="preserve"> ir pateikta ataskaita</w:t>
      </w:r>
      <w:r w:rsidRPr="00C312B0">
        <w:rPr>
          <w:rFonts w:ascii="Times New Roman" w:eastAsia="Times New Roman" w:hAnsi="Times New Roman" w:cs="Times New Roman"/>
          <w:sz w:val="24"/>
          <w:szCs w:val="24"/>
        </w:rPr>
        <w:t>.</w:t>
      </w:r>
    </w:p>
    <w:p w14:paraId="4EFB242F" w14:textId="71BEA7C9" w:rsidR="00B040A7" w:rsidRPr="00C312B0" w:rsidRDefault="00B040A7" w:rsidP="000A170C">
      <w:pPr>
        <w:numPr>
          <w:ilvl w:val="0"/>
          <w:numId w:val="13"/>
        </w:numPr>
        <w:pBdr>
          <w:top w:val="nil"/>
          <w:left w:val="nil"/>
          <w:bottom w:val="nil"/>
          <w:right w:val="nil"/>
          <w:between w:val="nil"/>
          <w:bar w:val="nil"/>
        </w:pBdr>
        <w:tabs>
          <w:tab w:val="left" w:pos="1349"/>
        </w:tabs>
        <w:autoSpaceDE w:val="0"/>
        <w:autoSpaceDN w:val="0"/>
        <w:adjustRightInd w:val="0"/>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Užsakova</w:t>
      </w:r>
      <w:r w:rsidRPr="00C312B0">
        <w:rPr>
          <w:rFonts w:ascii="Times New Roman" w:eastAsia="Times New Roman" w:hAnsi="Times New Roman" w:cs="Times New Roman"/>
          <w:sz w:val="24"/>
          <w:szCs w:val="24"/>
        </w:rPr>
        <w:t xml:space="preserve">s per 5 (penkias) darbo dienas nuo Paslaugų perdavimo–priėmimo akto gavimo dienos turi jį pasirašyti ir pateikti </w:t>
      </w:r>
      <w:r w:rsidR="00D31ABC">
        <w:rPr>
          <w:rFonts w:ascii="Times New Roman" w:eastAsia="Times New Roman" w:hAnsi="Times New Roman" w:cs="Times New Roman"/>
          <w:sz w:val="24"/>
          <w:szCs w:val="24"/>
        </w:rPr>
        <w:t>Paslaugų teikėjui</w:t>
      </w:r>
      <w:r w:rsidRPr="00C312B0">
        <w:rPr>
          <w:rFonts w:ascii="Times New Roman" w:eastAsia="Times New Roman" w:hAnsi="Times New Roman" w:cs="Times New Roman"/>
          <w:sz w:val="24"/>
          <w:szCs w:val="24"/>
        </w:rPr>
        <w:t xml:space="preserve"> arba, nustatęs, kad </w:t>
      </w:r>
      <w:r>
        <w:rPr>
          <w:rFonts w:ascii="Times New Roman" w:eastAsia="Times New Roman" w:hAnsi="Times New Roman" w:cs="Times New Roman"/>
          <w:sz w:val="24"/>
          <w:szCs w:val="24"/>
        </w:rPr>
        <w:t>P</w:t>
      </w:r>
      <w:r w:rsidRPr="00C312B0">
        <w:rPr>
          <w:rFonts w:ascii="Times New Roman" w:eastAsia="Times New Roman" w:hAnsi="Times New Roman" w:cs="Times New Roman"/>
          <w:sz w:val="24"/>
          <w:szCs w:val="24"/>
        </w:rPr>
        <w:t xml:space="preserve">aslaugos suteiktos netinkamai, pateikti rašytines pastabas Paslaugų teikėjui ir </w:t>
      </w:r>
      <w:r w:rsidR="00D31ABC">
        <w:rPr>
          <w:rFonts w:ascii="Times New Roman" w:eastAsia="Times New Roman" w:hAnsi="Times New Roman" w:cs="Times New Roman"/>
          <w:sz w:val="24"/>
          <w:szCs w:val="24"/>
        </w:rPr>
        <w:t>įpareigoja per 5 (penkias) darbo dienas pašalinti nustatytus trūkumus</w:t>
      </w:r>
      <w:r w:rsidRPr="00C312B0">
        <w:rPr>
          <w:rFonts w:ascii="Times New Roman" w:eastAsia="Times New Roman" w:hAnsi="Times New Roman" w:cs="Times New Roman"/>
          <w:sz w:val="24"/>
          <w:szCs w:val="24"/>
        </w:rPr>
        <w:t>, kad Paslaugos būtų suteiktos tinkamai.</w:t>
      </w:r>
    </w:p>
    <w:p w14:paraId="2F91A8D6" w14:textId="3A37B0E6" w:rsidR="00B040A7" w:rsidRPr="00C312B0" w:rsidRDefault="00B040A7" w:rsidP="000A170C">
      <w:pPr>
        <w:numPr>
          <w:ilvl w:val="0"/>
          <w:numId w:val="13"/>
        </w:numPr>
        <w:pBdr>
          <w:top w:val="nil"/>
          <w:left w:val="nil"/>
          <w:bottom w:val="nil"/>
          <w:right w:val="nil"/>
          <w:between w:val="nil"/>
          <w:bar w:val="nil"/>
        </w:pBdr>
        <w:tabs>
          <w:tab w:val="left" w:pos="1349"/>
        </w:tabs>
        <w:autoSpaceDE w:val="0"/>
        <w:autoSpaceDN w:val="0"/>
        <w:adjustRightInd w:val="0"/>
        <w:spacing w:line="240" w:lineRule="auto"/>
        <w:ind w:firstLine="709"/>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 xml:space="preserve">Paslaugų teikėjas per nustatytą terminą savo sąskaita pašalinęs </w:t>
      </w:r>
      <w:r>
        <w:rPr>
          <w:rFonts w:ascii="Times New Roman" w:eastAsia="Times New Roman" w:hAnsi="Times New Roman" w:cs="Times New Roman"/>
          <w:sz w:val="24"/>
          <w:szCs w:val="24"/>
        </w:rPr>
        <w:t>Užsakovo</w:t>
      </w:r>
      <w:r w:rsidRPr="00C312B0">
        <w:rPr>
          <w:rFonts w:ascii="Times New Roman" w:eastAsia="Times New Roman" w:hAnsi="Times New Roman" w:cs="Times New Roman"/>
          <w:sz w:val="24"/>
          <w:szCs w:val="24"/>
        </w:rPr>
        <w:t xml:space="preserve"> nurodytus trūkumus, pakartotinai pateikia Paslaugų perdavimo–priėmimo aktą, kuriame nurodo, kaip šie trūkumai pašalinti.</w:t>
      </w:r>
    </w:p>
    <w:p w14:paraId="0206D384" w14:textId="61D52CAF" w:rsidR="00B040A7" w:rsidRPr="00C312B0" w:rsidRDefault="00B040A7" w:rsidP="000A170C">
      <w:pPr>
        <w:numPr>
          <w:ilvl w:val="0"/>
          <w:numId w:val="14"/>
        </w:numPr>
        <w:pBdr>
          <w:top w:val="nil"/>
          <w:left w:val="nil"/>
          <w:bottom w:val="nil"/>
          <w:right w:val="nil"/>
          <w:between w:val="nil"/>
          <w:bar w:val="nil"/>
        </w:pBdr>
        <w:tabs>
          <w:tab w:val="left" w:pos="1397"/>
        </w:tabs>
        <w:autoSpaceDE w:val="0"/>
        <w:autoSpaceDN w:val="0"/>
        <w:adjustRightInd w:val="0"/>
        <w:spacing w:line="240" w:lineRule="auto"/>
        <w:ind w:firstLine="709"/>
        <w:rPr>
          <w:rFonts w:ascii="Times New Roman" w:eastAsia="Calibri" w:hAnsi="Times New Roman" w:cs="Times New Roman"/>
          <w:sz w:val="24"/>
          <w:szCs w:val="24"/>
        </w:rPr>
      </w:pPr>
      <w:r w:rsidRPr="00C312B0">
        <w:rPr>
          <w:rFonts w:ascii="Times New Roman" w:eastAsia="Times New Roman" w:hAnsi="Times New Roman" w:cs="Times New Roman"/>
          <w:sz w:val="24"/>
          <w:szCs w:val="24"/>
        </w:rPr>
        <w:t xml:space="preserve">Paslaugų perdavimo–priėmimo aktą pasirašo </w:t>
      </w:r>
      <w:r w:rsidR="00D31ABC">
        <w:rPr>
          <w:rFonts w:ascii="Times New Roman" w:eastAsia="Times New Roman" w:hAnsi="Times New Roman" w:cs="Times New Roman"/>
          <w:sz w:val="24"/>
          <w:szCs w:val="24"/>
        </w:rPr>
        <w:t>abi</w:t>
      </w:r>
      <w:r w:rsidRPr="00C312B0">
        <w:rPr>
          <w:rFonts w:ascii="Times New Roman" w:eastAsia="Times New Roman" w:hAnsi="Times New Roman" w:cs="Times New Roman"/>
          <w:sz w:val="24"/>
          <w:szCs w:val="24"/>
        </w:rPr>
        <w:t xml:space="preserve"> šios sutarties šalys </w:t>
      </w:r>
      <w:r>
        <w:rPr>
          <w:rFonts w:ascii="Times New Roman" w:eastAsia="Times New Roman" w:hAnsi="Times New Roman" w:cs="Times New Roman"/>
          <w:sz w:val="24"/>
          <w:szCs w:val="24"/>
        </w:rPr>
        <w:t>2</w:t>
      </w:r>
      <w:r w:rsidRPr="00C312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dviem</w:t>
      </w:r>
      <w:r w:rsidRPr="00C312B0">
        <w:rPr>
          <w:rFonts w:ascii="Times New Roman" w:eastAsia="Times New Roman" w:hAnsi="Times New Roman" w:cs="Times New Roman"/>
          <w:sz w:val="24"/>
          <w:szCs w:val="24"/>
        </w:rPr>
        <w:t xml:space="preserve">) egzemplioriais – po 1 (vieną) egzempliorių kiekvienai sutarties šaliai. </w:t>
      </w:r>
      <w:r>
        <w:rPr>
          <w:rFonts w:ascii="Times New Roman" w:eastAsia="Times New Roman" w:hAnsi="Times New Roman" w:cs="Times New Roman"/>
          <w:sz w:val="24"/>
          <w:szCs w:val="24"/>
        </w:rPr>
        <w:t xml:space="preserve">Elektroninės formos </w:t>
      </w:r>
      <w:r w:rsidRPr="00C312B0">
        <w:rPr>
          <w:rFonts w:ascii="Times New Roman" w:eastAsia="Times New Roman" w:hAnsi="Times New Roman" w:cs="Times New Roman"/>
          <w:sz w:val="24"/>
          <w:szCs w:val="24"/>
        </w:rPr>
        <w:t>Paslaugų perdavimo–priėmimo akt</w:t>
      </w:r>
      <w:r>
        <w:rPr>
          <w:rFonts w:ascii="Times New Roman" w:eastAsia="Times New Roman" w:hAnsi="Times New Roman" w:cs="Times New Roman"/>
          <w:sz w:val="24"/>
          <w:szCs w:val="24"/>
        </w:rPr>
        <w:t>as, pasirašant jį kvalifikuotais elektroniniais parašais, sudaromas vienu egzemplioriumi.</w:t>
      </w:r>
      <w:r w:rsidRPr="00C312B0">
        <w:rPr>
          <w:rFonts w:ascii="Times New Roman" w:eastAsia="Times New Roman" w:hAnsi="Times New Roman" w:cs="Times New Roman"/>
          <w:sz w:val="24"/>
          <w:szCs w:val="24"/>
        </w:rPr>
        <w:t xml:space="preserve"> Paslaugų teikėjas PVM sąskaitą faktūrą </w:t>
      </w:r>
      <w:r w:rsidR="00D31ABC">
        <w:rPr>
          <w:rFonts w:ascii="Times New Roman" w:eastAsia="Times New Roman" w:hAnsi="Times New Roman" w:cs="Times New Roman"/>
          <w:sz w:val="24"/>
          <w:szCs w:val="24"/>
        </w:rPr>
        <w:t xml:space="preserve">per SABIS </w:t>
      </w:r>
      <w:r w:rsidRPr="00C312B0">
        <w:rPr>
          <w:rFonts w:ascii="Times New Roman" w:eastAsia="Times New Roman" w:hAnsi="Times New Roman" w:cs="Times New Roman"/>
          <w:sz w:val="24"/>
          <w:szCs w:val="24"/>
        </w:rPr>
        <w:t xml:space="preserve">turi teisę pateikti </w:t>
      </w:r>
      <w:r>
        <w:rPr>
          <w:rFonts w:ascii="Times New Roman" w:eastAsia="Times New Roman" w:hAnsi="Times New Roman" w:cs="Times New Roman"/>
          <w:sz w:val="24"/>
          <w:szCs w:val="24"/>
        </w:rPr>
        <w:t>Užsakov</w:t>
      </w:r>
      <w:r w:rsidRPr="00C312B0">
        <w:rPr>
          <w:rFonts w:ascii="Times New Roman" w:eastAsia="Times New Roman" w:hAnsi="Times New Roman" w:cs="Times New Roman"/>
          <w:sz w:val="24"/>
          <w:szCs w:val="24"/>
        </w:rPr>
        <w:t xml:space="preserve">ui tik šalims pasirašius Paslaugų perdavimo–priėmimo aktą. </w:t>
      </w:r>
      <w:r w:rsidRPr="00C312B0">
        <w:rPr>
          <w:rFonts w:ascii="Times New Roman" w:eastAsia="Calibri" w:hAnsi="Times New Roman" w:cs="Times New Roman"/>
          <w:sz w:val="24"/>
          <w:szCs w:val="24"/>
        </w:rPr>
        <w:t xml:space="preserve">Šalių pasirašytas Paslaugų perdavimo–priėmimo aktas yra pagrindas Paslaugų teikėjui pateikti </w:t>
      </w:r>
      <w:r>
        <w:rPr>
          <w:rFonts w:ascii="Times New Roman" w:eastAsia="Times New Roman" w:hAnsi="Times New Roman" w:cs="Times New Roman"/>
          <w:sz w:val="24"/>
          <w:szCs w:val="24"/>
        </w:rPr>
        <w:t>Užsakov</w:t>
      </w:r>
      <w:r w:rsidRPr="00C312B0">
        <w:rPr>
          <w:rFonts w:ascii="Times New Roman" w:eastAsia="Calibri" w:hAnsi="Times New Roman" w:cs="Times New Roman"/>
          <w:sz w:val="24"/>
          <w:szCs w:val="24"/>
        </w:rPr>
        <w:t>ui PVM sąskaitą faktūrą už suteiktas Paslaugas.</w:t>
      </w:r>
      <w:r w:rsidRPr="00C312B0">
        <w:rPr>
          <w:rFonts w:ascii="Times New Roman" w:eastAsia="Calibri" w:hAnsi="Times New Roman" w:cs="Times New Roman"/>
          <w:b/>
          <w:sz w:val="24"/>
          <w:szCs w:val="24"/>
        </w:rPr>
        <w:t xml:space="preserve"> </w:t>
      </w:r>
    </w:p>
    <w:p w14:paraId="5AED2427" w14:textId="77777777" w:rsidR="00B040A7" w:rsidRPr="00C312B0" w:rsidRDefault="00B040A7" w:rsidP="00B040A7">
      <w:pPr>
        <w:tabs>
          <w:tab w:val="left" w:pos="1555"/>
        </w:tabs>
        <w:autoSpaceDE w:val="0"/>
        <w:autoSpaceDN w:val="0"/>
        <w:adjustRightInd w:val="0"/>
        <w:spacing w:line="240" w:lineRule="auto"/>
        <w:rPr>
          <w:rFonts w:ascii="Times New Roman" w:eastAsia="Times New Roman" w:hAnsi="Times New Roman" w:cs="Times New Roman"/>
          <w:sz w:val="24"/>
          <w:szCs w:val="24"/>
        </w:rPr>
      </w:pPr>
    </w:p>
    <w:p w14:paraId="5690C4A9" w14:textId="77777777" w:rsidR="00B040A7" w:rsidRPr="00C312B0" w:rsidRDefault="00B040A7" w:rsidP="000A170C">
      <w:pPr>
        <w:numPr>
          <w:ilvl w:val="0"/>
          <w:numId w:val="15"/>
        </w:numPr>
        <w:pBdr>
          <w:top w:val="nil"/>
          <w:left w:val="nil"/>
          <w:bottom w:val="nil"/>
          <w:right w:val="nil"/>
          <w:between w:val="nil"/>
          <w:bar w:val="nil"/>
        </w:pBdr>
        <w:autoSpaceDE w:val="0"/>
        <w:autoSpaceDN w:val="0"/>
        <w:adjustRightInd w:val="0"/>
        <w:spacing w:line="240" w:lineRule="auto"/>
        <w:jc w:val="center"/>
        <w:rPr>
          <w:rFonts w:ascii="Times New Roman" w:eastAsia="Times New Roman" w:hAnsi="Times New Roman" w:cs="Times New Roman"/>
          <w:b/>
          <w:bCs/>
          <w:sz w:val="24"/>
          <w:szCs w:val="24"/>
        </w:rPr>
      </w:pPr>
      <w:r w:rsidRPr="00C312B0">
        <w:rPr>
          <w:rFonts w:ascii="Times New Roman" w:eastAsia="Times New Roman" w:hAnsi="Times New Roman" w:cs="Times New Roman"/>
          <w:b/>
          <w:bCs/>
          <w:sz w:val="24"/>
          <w:szCs w:val="24"/>
        </w:rPr>
        <w:t xml:space="preserve"> SUTARTIES ŠALIŲ ATSAKOMYBĖ</w:t>
      </w:r>
    </w:p>
    <w:p w14:paraId="0AD565BC" w14:textId="77777777" w:rsidR="00B040A7" w:rsidRPr="00C312B0" w:rsidRDefault="00B040A7" w:rsidP="00B040A7">
      <w:pPr>
        <w:autoSpaceDE w:val="0"/>
        <w:autoSpaceDN w:val="0"/>
        <w:adjustRightInd w:val="0"/>
        <w:spacing w:line="240" w:lineRule="auto"/>
        <w:ind w:firstLine="709"/>
        <w:jc w:val="center"/>
        <w:rPr>
          <w:rFonts w:ascii="Times New Roman" w:eastAsia="Times New Roman" w:hAnsi="Times New Roman" w:cs="Times New Roman"/>
          <w:b/>
          <w:bCs/>
          <w:sz w:val="24"/>
          <w:szCs w:val="24"/>
        </w:rPr>
      </w:pPr>
    </w:p>
    <w:p w14:paraId="37AC84B6" w14:textId="77777777" w:rsidR="00B040A7" w:rsidRPr="00C312B0" w:rsidRDefault="00B040A7" w:rsidP="00B040A7">
      <w:pPr>
        <w:tabs>
          <w:tab w:val="left" w:pos="851"/>
        </w:tabs>
        <w:autoSpaceDE w:val="0"/>
        <w:autoSpaceDN w:val="0"/>
        <w:adjustRightInd w:val="0"/>
        <w:spacing w:line="240" w:lineRule="auto"/>
        <w:ind w:firstLine="851"/>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 xml:space="preserve">6.1. Paslaugų teikėjui nesuteikus Paslaugų per šioje sutartyje nustatytus terminus, Užsakovo reikalavimu Paslaugų teikėjas moka </w:t>
      </w:r>
      <w:r>
        <w:rPr>
          <w:rFonts w:ascii="Times New Roman" w:eastAsia="Times New Roman" w:hAnsi="Times New Roman" w:cs="Times New Roman"/>
          <w:sz w:val="24"/>
          <w:szCs w:val="24"/>
        </w:rPr>
        <w:t>Užsakov</w:t>
      </w:r>
      <w:r w:rsidRPr="00C312B0">
        <w:rPr>
          <w:rFonts w:ascii="Times New Roman" w:eastAsia="Times New Roman" w:hAnsi="Times New Roman" w:cs="Times New Roman"/>
          <w:sz w:val="24"/>
          <w:szCs w:val="24"/>
        </w:rPr>
        <w:t>ui 500 Eur (</w:t>
      </w:r>
      <w:r w:rsidRPr="00C312B0">
        <w:rPr>
          <w:rFonts w:ascii="Times New Roman" w:eastAsia="Times New Roman" w:hAnsi="Times New Roman" w:cs="Times New Roman"/>
          <w:i/>
          <w:iCs/>
          <w:sz w:val="24"/>
          <w:szCs w:val="24"/>
        </w:rPr>
        <w:t>penkių šimtų eurų</w:t>
      </w:r>
      <w:r w:rsidRPr="00C312B0">
        <w:rPr>
          <w:rFonts w:ascii="Times New Roman" w:eastAsia="Times New Roman" w:hAnsi="Times New Roman" w:cs="Times New Roman"/>
          <w:sz w:val="24"/>
          <w:szCs w:val="24"/>
        </w:rPr>
        <w:t xml:space="preserve">) dydžio baudą. </w:t>
      </w:r>
    </w:p>
    <w:p w14:paraId="706C026C" w14:textId="77777777" w:rsidR="00B040A7" w:rsidRPr="00C312B0" w:rsidRDefault="00B040A7" w:rsidP="00B040A7">
      <w:pPr>
        <w:tabs>
          <w:tab w:val="left" w:pos="851"/>
        </w:tabs>
        <w:autoSpaceDE w:val="0"/>
        <w:autoSpaceDN w:val="0"/>
        <w:adjustRightInd w:val="0"/>
        <w:spacing w:line="240" w:lineRule="auto"/>
        <w:ind w:firstLine="851"/>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 xml:space="preserve">6.2. </w:t>
      </w:r>
      <w:r>
        <w:rPr>
          <w:rFonts w:ascii="Times New Roman" w:eastAsia="Times New Roman" w:hAnsi="Times New Roman" w:cs="Times New Roman"/>
          <w:sz w:val="24"/>
          <w:szCs w:val="24"/>
        </w:rPr>
        <w:t>Užsakov</w:t>
      </w:r>
      <w:r w:rsidRPr="00C312B0">
        <w:rPr>
          <w:rFonts w:ascii="Times New Roman" w:eastAsia="Times New Roman" w:hAnsi="Times New Roman" w:cs="Times New Roman"/>
          <w:sz w:val="24"/>
          <w:szCs w:val="24"/>
        </w:rPr>
        <w:t>as, nesumokėjęs Paslaugų teikėjui už tinkamai suteiktas Paslaugas per šioje sutartyje nustatytą terminą, Paslaugų teikėjo reikalavimu moka Paslaugų teikėjui 0,02 (dviejų  šimtųjų) procento dydžio delspinigius nuo vėluojamos sumokėti sumos už kiekvieną uždelstą atsiskaityti dieną.</w:t>
      </w:r>
    </w:p>
    <w:p w14:paraId="7AA5CDEF" w14:textId="77777777" w:rsidR="00B040A7" w:rsidRPr="00C312B0" w:rsidRDefault="00B040A7" w:rsidP="00B040A7">
      <w:pPr>
        <w:tabs>
          <w:tab w:val="left" w:pos="851"/>
        </w:tabs>
        <w:autoSpaceDE w:val="0"/>
        <w:autoSpaceDN w:val="0"/>
        <w:adjustRightInd w:val="0"/>
        <w:spacing w:line="240" w:lineRule="auto"/>
        <w:ind w:firstLine="851"/>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6.3. Paslaugų teikėjas atsako už raštu pateiktų dokumentų, išvadų ir kitos informacijos teisingumą.</w:t>
      </w:r>
    </w:p>
    <w:p w14:paraId="45DA4ED2" w14:textId="77777777" w:rsidR="00B040A7" w:rsidRPr="00C312B0" w:rsidRDefault="00B040A7" w:rsidP="00B040A7">
      <w:pPr>
        <w:spacing w:line="240" w:lineRule="auto"/>
        <w:rPr>
          <w:rFonts w:ascii="Times New Roman" w:eastAsia="Calibri" w:hAnsi="Times New Roman" w:cs="Times New Roman"/>
          <w:sz w:val="24"/>
          <w:szCs w:val="24"/>
        </w:rPr>
      </w:pPr>
    </w:p>
    <w:p w14:paraId="630EB803" w14:textId="77777777" w:rsidR="00B040A7" w:rsidRPr="00C312B0" w:rsidRDefault="00B040A7" w:rsidP="000A170C">
      <w:pPr>
        <w:numPr>
          <w:ilvl w:val="0"/>
          <w:numId w:val="15"/>
        </w:numPr>
        <w:pBdr>
          <w:top w:val="nil"/>
          <w:left w:val="nil"/>
          <w:bottom w:val="nil"/>
          <w:right w:val="nil"/>
          <w:between w:val="nil"/>
          <w:bar w:val="nil"/>
        </w:pBdr>
        <w:tabs>
          <w:tab w:val="left" w:pos="322"/>
        </w:tabs>
        <w:autoSpaceDE w:val="0"/>
        <w:autoSpaceDN w:val="0"/>
        <w:adjustRightInd w:val="0"/>
        <w:spacing w:line="240" w:lineRule="auto"/>
        <w:jc w:val="center"/>
        <w:rPr>
          <w:rFonts w:ascii="Times New Roman" w:eastAsia="Times New Roman" w:hAnsi="Times New Roman" w:cs="Times New Roman"/>
          <w:b/>
          <w:bCs/>
          <w:sz w:val="24"/>
          <w:szCs w:val="24"/>
        </w:rPr>
      </w:pPr>
      <w:r w:rsidRPr="00C312B0">
        <w:rPr>
          <w:rFonts w:ascii="Times New Roman" w:eastAsia="Times New Roman" w:hAnsi="Times New Roman" w:cs="Times New Roman"/>
          <w:b/>
          <w:bCs/>
          <w:sz w:val="24"/>
          <w:szCs w:val="24"/>
        </w:rPr>
        <w:t xml:space="preserve"> NENUGALIMA JĖGA </w:t>
      </w:r>
      <w:r w:rsidRPr="00C312B0">
        <w:rPr>
          <w:rFonts w:ascii="Times New Roman" w:eastAsia="Times New Roman" w:hAnsi="Times New Roman" w:cs="Times New Roman"/>
          <w:b/>
          <w:bCs/>
          <w:i/>
          <w:iCs/>
          <w:sz w:val="24"/>
          <w:szCs w:val="24"/>
        </w:rPr>
        <w:t>(FORCE MAJEURE)</w:t>
      </w:r>
    </w:p>
    <w:p w14:paraId="46B6303E" w14:textId="77777777" w:rsidR="00B040A7" w:rsidRPr="00C312B0" w:rsidRDefault="00B040A7" w:rsidP="00B040A7">
      <w:pPr>
        <w:spacing w:line="240" w:lineRule="auto"/>
        <w:ind w:firstLine="720"/>
        <w:rPr>
          <w:rFonts w:ascii="Times New Roman" w:eastAsia="Calibri" w:hAnsi="Times New Roman" w:cs="Times New Roman"/>
          <w:sz w:val="24"/>
          <w:szCs w:val="24"/>
        </w:rPr>
      </w:pPr>
    </w:p>
    <w:p w14:paraId="56659C9B" w14:textId="77777777" w:rsidR="00B040A7" w:rsidRPr="00C312B0" w:rsidRDefault="00B040A7" w:rsidP="00B040A7">
      <w:pPr>
        <w:tabs>
          <w:tab w:val="left" w:pos="0"/>
        </w:tabs>
        <w:autoSpaceDE w:val="0"/>
        <w:autoSpaceDN w:val="0"/>
        <w:adjustRightInd w:val="0"/>
        <w:spacing w:line="240" w:lineRule="auto"/>
        <w:ind w:firstLine="709"/>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7.1.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straipsnyje ir Atleidimo nuo atsakomybės esant nenugalimos jėgos (</w:t>
      </w:r>
      <w:r w:rsidRPr="0027546F">
        <w:rPr>
          <w:rFonts w:ascii="Times New Roman" w:eastAsia="Times New Roman" w:hAnsi="Times New Roman" w:cs="Times New Roman"/>
          <w:i/>
          <w:iCs/>
          <w:sz w:val="24"/>
          <w:szCs w:val="24"/>
        </w:rPr>
        <w:t>force majeure</w:t>
      </w:r>
      <w:r w:rsidRPr="00C312B0">
        <w:rPr>
          <w:rFonts w:ascii="Times New Roman" w:eastAsia="Times New Roman" w:hAnsi="Times New Roman" w:cs="Times New Roman"/>
          <w:sz w:val="24"/>
          <w:szCs w:val="24"/>
        </w:rPr>
        <w:t>) aplinkybėms taisyklėse, patvirtintose Lietuvos Respublikos Vyriausybės 1996 m. liepos 15 d. nutarimu Nr. 840 „Dėl Atleidimo nuo atsakomybės esant nenugalimos jėgos (</w:t>
      </w:r>
      <w:r w:rsidRPr="0027546F">
        <w:rPr>
          <w:rFonts w:ascii="Times New Roman" w:eastAsia="Times New Roman" w:hAnsi="Times New Roman" w:cs="Times New Roman"/>
          <w:i/>
          <w:iCs/>
          <w:sz w:val="24"/>
          <w:szCs w:val="24"/>
        </w:rPr>
        <w:t>force majeure</w:t>
      </w:r>
      <w:r w:rsidRPr="00C312B0">
        <w:rPr>
          <w:rFonts w:ascii="Times New Roman" w:eastAsia="Times New Roman" w:hAnsi="Times New Roman" w:cs="Times New Roman"/>
          <w:sz w:val="24"/>
          <w:szCs w:val="24"/>
        </w:rPr>
        <w:t>) aplinkybėms taisyklių patvirtinimo“. Nustatydamos nenugalimos jėgos aplinkybes šalys vadovaujasi Lietuvos Respublikos Vyriausybės 1997 m. kovo 13 d. nutarimu Nr. 222 „Dėl nenugalimos jėgos (</w:t>
      </w:r>
      <w:r w:rsidRPr="0027546F">
        <w:rPr>
          <w:rFonts w:ascii="Times New Roman" w:eastAsia="Times New Roman" w:hAnsi="Times New Roman" w:cs="Times New Roman"/>
          <w:i/>
          <w:iCs/>
          <w:sz w:val="24"/>
          <w:szCs w:val="24"/>
        </w:rPr>
        <w:t>force majeure</w:t>
      </w:r>
      <w:r w:rsidRPr="00C312B0">
        <w:rPr>
          <w:rFonts w:ascii="Times New Roman" w:eastAsia="Times New Roman" w:hAnsi="Times New Roman" w:cs="Times New Roman"/>
          <w:sz w:val="24"/>
          <w:szCs w:val="24"/>
        </w:rPr>
        <w:t>) aplinkybes liudijančių pažymų išdavimo tvarkos aprašo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335B73C" w14:textId="77777777" w:rsidR="00B040A7" w:rsidRPr="00C312B0" w:rsidRDefault="00B040A7" w:rsidP="00B040A7">
      <w:pPr>
        <w:tabs>
          <w:tab w:val="left" w:pos="0"/>
        </w:tabs>
        <w:autoSpaceDE w:val="0"/>
        <w:autoSpaceDN w:val="0"/>
        <w:adjustRightInd w:val="0"/>
        <w:spacing w:line="240" w:lineRule="auto"/>
        <w:ind w:firstLine="709"/>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7.2. Šalis, prašanti ją atleisti nuo atsakomybės, privalo pranešti kitai šaliai raštu apie nenugalimos jėgos 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EC332DF" w14:textId="77777777" w:rsidR="00B040A7" w:rsidRPr="00C312B0" w:rsidRDefault="00B040A7" w:rsidP="00B040A7">
      <w:pPr>
        <w:tabs>
          <w:tab w:val="left" w:pos="0"/>
        </w:tabs>
        <w:autoSpaceDE w:val="0"/>
        <w:autoSpaceDN w:val="0"/>
        <w:adjustRightInd w:val="0"/>
        <w:spacing w:line="240" w:lineRule="auto"/>
        <w:ind w:firstLine="709"/>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7.3.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1833FB8" w14:textId="77777777" w:rsidR="00B040A7" w:rsidRDefault="00B040A7" w:rsidP="00B040A7">
      <w:pPr>
        <w:tabs>
          <w:tab w:val="left" w:pos="298"/>
        </w:tabs>
        <w:autoSpaceDE w:val="0"/>
        <w:autoSpaceDN w:val="0"/>
        <w:adjustRightInd w:val="0"/>
        <w:spacing w:line="240" w:lineRule="auto"/>
        <w:rPr>
          <w:rFonts w:ascii="Times New Roman" w:eastAsia="Times New Roman" w:hAnsi="Times New Roman" w:cs="Times New Roman"/>
          <w:sz w:val="24"/>
          <w:szCs w:val="24"/>
        </w:rPr>
      </w:pPr>
    </w:p>
    <w:p w14:paraId="53306436" w14:textId="77777777" w:rsidR="00B040A7" w:rsidRPr="00C312B0" w:rsidRDefault="00B040A7" w:rsidP="00B040A7">
      <w:pPr>
        <w:tabs>
          <w:tab w:val="left" w:pos="298"/>
        </w:tabs>
        <w:autoSpaceDE w:val="0"/>
        <w:autoSpaceDN w:val="0"/>
        <w:adjustRightInd w:val="0"/>
        <w:spacing w:line="240" w:lineRule="auto"/>
        <w:rPr>
          <w:rFonts w:ascii="Times New Roman" w:eastAsia="Times New Roman" w:hAnsi="Times New Roman" w:cs="Times New Roman"/>
          <w:sz w:val="24"/>
          <w:szCs w:val="24"/>
        </w:rPr>
      </w:pPr>
    </w:p>
    <w:p w14:paraId="02815AE4" w14:textId="77777777" w:rsidR="00B040A7" w:rsidRPr="00C312B0" w:rsidRDefault="00B040A7" w:rsidP="000A170C">
      <w:pPr>
        <w:numPr>
          <w:ilvl w:val="0"/>
          <w:numId w:val="15"/>
        </w:numPr>
        <w:pBdr>
          <w:top w:val="nil"/>
          <w:left w:val="nil"/>
          <w:bottom w:val="nil"/>
          <w:right w:val="nil"/>
          <w:between w:val="nil"/>
          <w:bar w:val="nil"/>
        </w:pBdr>
        <w:tabs>
          <w:tab w:val="left" w:pos="298"/>
        </w:tabs>
        <w:autoSpaceDE w:val="0"/>
        <w:autoSpaceDN w:val="0"/>
        <w:adjustRightInd w:val="0"/>
        <w:spacing w:line="240" w:lineRule="auto"/>
        <w:jc w:val="center"/>
        <w:rPr>
          <w:rFonts w:ascii="Times New Roman" w:eastAsia="Times New Roman" w:hAnsi="Times New Roman" w:cs="Times New Roman"/>
          <w:b/>
          <w:bCs/>
          <w:sz w:val="24"/>
          <w:szCs w:val="24"/>
        </w:rPr>
      </w:pPr>
      <w:r w:rsidRPr="00C312B0">
        <w:rPr>
          <w:rFonts w:ascii="Times New Roman" w:eastAsia="Times New Roman" w:hAnsi="Times New Roman" w:cs="Times New Roman"/>
          <w:b/>
          <w:bCs/>
          <w:sz w:val="24"/>
          <w:szCs w:val="24"/>
        </w:rPr>
        <w:t xml:space="preserve"> SUTARTIES NUTRAUKIMO PAGRINDAI</w:t>
      </w:r>
    </w:p>
    <w:p w14:paraId="37888630" w14:textId="77777777" w:rsidR="00B040A7" w:rsidRPr="00C312B0" w:rsidRDefault="00B040A7" w:rsidP="00B040A7">
      <w:pPr>
        <w:spacing w:line="240" w:lineRule="auto"/>
        <w:ind w:firstLine="851"/>
        <w:rPr>
          <w:rFonts w:ascii="Times New Roman" w:eastAsia="Calibri" w:hAnsi="Times New Roman" w:cs="Times New Roman"/>
          <w:sz w:val="24"/>
          <w:szCs w:val="24"/>
        </w:rPr>
      </w:pPr>
    </w:p>
    <w:p w14:paraId="0B90C379" w14:textId="77777777" w:rsidR="00B040A7" w:rsidRPr="00C312B0" w:rsidRDefault="00B040A7" w:rsidP="00B040A7">
      <w:pPr>
        <w:tabs>
          <w:tab w:val="left" w:pos="1435"/>
        </w:tabs>
        <w:autoSpaceDE w:val="0"/>
        <w:autoSpaceDN w:val="0"/>
        <w:adjustRightInd w:val="0"/>
        <w:spacing w:line="240" w:lineRule="auto"/>
        <w:ind w:firstLine="709"/>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8.1. Sutarties šalis gali nutraukti sutartį, jeigu kita sutarties šalis nevykdo sutarties ar netinkamai ją įvykdo ir tai yra esminis sutarties pažeidimas ar vienašališkai. Sutartis gali būti nutraukta rašytiniu visų šalių sutarimu.</w:t>
      </w:r>
    </w:p>
    <w:p w14:paraId="4BA7AFE1" w14:textId="77777777" w:rsidR="00B040A7" w:rsidRPr="00C312B0" w:rsidRDefault="00B040A7" w:rsidP="00B040A7">
      <w:pPr>
        <w:tabs>
          <w:tab w:val="left" w:pos="1435"/>
        </w:tabs>
        <w:autoSpaceDE w:val="0"/>
        <w:autoSpaceDN w:val="0"/>
        <w:adjustRightInd w:val="0"/>
        <w:spacing w:line="240" w:lineRule="auto"/>
        <w:ind w:firstLine="709"/>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8.2. Užsakovas, įspėję Paslaugų teikėją prieš 14 (keturiolika) darbo dienų, gali nutraukti sutartį šiais atvejais:</w:t>
      </w:r>
    </w:p>
    <w:p w14:paraId="7B132A0B" w14:textId="77777777" w:rsidR="00B040A7" w:rsidRPr="00C312B0" w:rsidRDefault="00B040A7" w:rsidP="00B040A7">
      <w:pPr>
        <w:tabs>
          <w:tab w:val="left" w:pos="1613"/>
        </w:tabs>
        <w:autoSpaceDE w:val="0"/>
        <w:autoSpaceDN w:val="0"/>
        <w:adjustRightInd w:val="0"/>
        <w:spacing w:line="240" w:lineRule="auto"/>
        <w:ind w:firstLine="709"/>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8.2.1. kai Paslaugų teikėjas nevykdo savo įsipareigojimų pagal sutartį;</w:t>
      </w:r>
    </w:p>
    <w:p w14:paraId="2940EA00" w14:textId="77777777" w:rsidR="00B040A7" w:rsidRPr="00C312B0" w:rsidRDefault="00B040A7" w:rsidP="00B040A7">
      <w:pPr>
        <w:tabs>
          <w:tab w:val="left" w:pos="1618"/>
        </w:tabs>
        <w:autoSpaceDE w:val="0"/>
        <w:autoSpaceDN w:val="0"/>
        <w:adjustRightInd w:val="0"/>
        <w:spacing w:line="240" w:lineRule="auto"/>
        <w:ind w:firstLine="709"/>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8.2.2. kai Paslaugų teikėjas per nustatytą protingą terminą neįvykdo Užsakovo nurodymo ištaisyti netinkamai įvykdytus arba neįvykdytus sutartinius įsipareigojimus ir dėl to negalima laiku ir tinkamai suteikti Paslaugų;</w:t>
      </w:r>
    </w:p>
    <w:p w14:paraId="3A5DBB2C" w14:textId="77777777" w:rsidR="00B040A7" w:rsidRPr="00C312B0" w:rsidRDefault="00B040A7" w:rsidP="00B040A7">
      <w:pPr>
        <w:tabs>
          <w:tab w:val="left" w:pos="1618"/>
        </w:tabs>
        <w:autoSpaceDE w:val="0"/>
        <w:autoSpaceDN w:val="0"/>
        <w:adjustRightInd w:val="0"/>
        <w:spacing w:line="240" w:lineRule="auto"/>
        <w:ind w:firstLine="709"/>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8.2.3. kai Paslaugų teikėjas netenka teisės teikti Paslaugų, bankrutuoja, yra likviduojamas arba kai sustabdo ūkinę veiklą;</w:t>
      </w:r>
    </w:p>
    <w:p w14:paraId="38E2512A" w14:textId="77777777" w:rsidR="00B040A7" w:rsidRPr="00C312B0" w:rsidRDefault="00B040A7" w:rsidP="00B040A7">
      <w:pPr>
        <w:tabs>
          <w:tab w:val="left" w:pos="1618"/>
        </w:tabs>
        <w:autoSpaceDE w:val="0"/>
        <w:autoSpaceDN w:val="0"/>
        <w:adjustRightInd w:val="0"/>
        <w:spacing w:line="240" w:lineRule="auto"/>
        <w:ind w:firstLine="709"/>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8.2.4. kai Paslaugų teikėjas galutiniu kompetentingos institucijos arba teismo sprendimu pripažintas kaltu dėl profesinės etikos pažeidimo;</w:t>
      </w:r>
    </w:p>
    <w:p w14:paraId="5D508B5A" w14:textId="77777777" w:rsidR="00B040A7" w:rsidRPr="00C312B0" w:rsidRDefault="00B040A7" w:rsidP="00B040A7">
      <w:pPr>
        <w:tabs>
          <w:tab w:val="left" w:pos="1618"/>
        </w:tabs>
        <w:autoSpaceDE w:val="0"/>
        <w:autoSpaceDN w:val="0"/>
        <w:adjustRightInd w:val="0"/>
        <w:spacing w:line="240" w:lineRule="auto"/>
        <w:ind w:firstLine="709"/>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8.2.5. kai Paslaugų teikėjas galutiniu teismo sprendimu pripažintas kaltu dėl sukčiavimo, korupcijos ar kitų panašaus pobūdžio veikų padarymo;</w:t>
      </w:r>
    </w:p>
    <w:p w14:paraId="75FEE664" w14:textId="77777777" w:rsidR="00B040A7" w:rsidRPr="00C312B0" w:rsidRDefault="00B040A7" w:rsidP="00B040A7">
      <w:pPr>
        <w:tabs>
          <w:tab w:val="left" w:pos="1618"/>
        </w:tabs>
        <w:autoSpaceDE w:val="0"/>
        <w:autoSpaceDN w:val="0"/>
        <w:adjustRightInd w:val="0"/>
        <w:spacing w:line="240" w:lineRule="auto"/>
        <w:ind w:firstLine="709"/>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8.2.6. kai keičiasi Paslaugų teikėjo organizacinė struktūra – juridinis statusas, pobūdis ar valdymo struktūra ir tai gali turėti įtakos tinkamam sutarties įvykdymui;</w:t>
      </w:r>
    </w:p>
    <w:p w14:paraId="4ED97D58" w14:textId="77777777" w:rsidR="00B040A7" w:rsidRPr="00C312B0" w:rsidRDefault="00B040A7" w:rsidP="00B040A7">
      <w:pPr>
        <w:tabs>
          <w:tab w:val="left" w:pos="1618"/>
        </w:tabs>
        <w:autoSpaceDE w:val="0"/>
        <w:autoSpaceDN w:val="0"/>
        <w:adjustRightInd w:val="0"/>
        <w:spacing w:line="240" w:lineRule="auto"/>
        <w:ind w:firstLine="709"/>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8.2.7. dėl kitokio pobūdžio neveiksnumo, trukdančio vykdyti sutartį.</w:t>
      </w:r>
    </w:p>
    <w:p w14:paraId="08AA6BEB" w14:textId="77777777" w:rsidR="00B040A7" w:rsidRPr="00C312B0" w:rsidRDefault="00B040A7" w:rsidP="000A170C">
      <w:pPr>
        <w:numPr>
          <w:ilvl w:val="1"/>
          <w:numId w:val="15"/>
        </w:numPr>
        <w:pBdr>
          <w:top w:val="nil"/>
          <w:left w:val="nil"/>
          <w:bottom w:val="nil"/>
          <w:right w:val="nil"/>
          <w:between w:val="nil"/>
          <w:bar w:val="nil"/>
        </w:pBdr>
        <w:tabs>
          <w:tab w:val="left" w:pos="1418"/>
        </w:tabs>
        <w:autoSpaceDE w:val="0"/>
        <w:autoSpaceDN w:val="0"/>
        <w:adjustRightInd w:val="0"/>
        <w:spacing w:line="240" w:lineRule="auto"/>
        <w:ind w:left="0" w:firstLine="709"/>
        <w:contextualSpacing/>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 xml:space="preserve">Be to, Užsakovas gali nutraukti sutartį vadovaudamasis Lietuvos Respublikos viešųjų pirkimų įstatymo 90 straipsnio </w:t>
      </w:r>
      <w:r>
        <w:rPr>
          <w:rFonts w:ascii="Times New Roman" w:eastAsia="Times New Roman" w:hAnsi="Times New Roman" w:cs="Times New Roman"/>
          <w:sz w:val="24"/>
          <w:szCs w:val="24"/>
        </w:rPr>
        <w:t xml:space="preserve">ir (ar) Lietuvos Respublikos civilinio kodekso </w:t>
      </w:r>
      <w:r w:rsidRPr="00C312B0">
        <w:rPr>
          <w:rFonts w:ascii="Times New Roman" w:eastAsia="Times New Roman" w:hAnsi="Times New Roman" w:cs="Times New Roman"/>
          <w:sz w:val="24"/>
          <w:szCs w:val="24"/>
        </w:rPr>
        <w:t>nuostatomis.</w:t>
      </w:r>
    </w:p>
    <w:p w14:paraId="0CFACCC6" w14:textId="77777777" w:rsidR="00B040A7" w:rsidRPr="00C312B0" w:rsidRDefault="00B040A7" w:rsidP="000A170C">
      <w:pPr>
        <w:numPr>
          <w:ilvl w:val="1"/>
          <w:numId w:val="15"/>
        </w:numPr>
        <w:pBdr>
          <w:top w:val="nil"/>
          <w:left w:val="nil"/>
          <w:bottom w:val="nil"/>
          <w:right w:val="nil"/>
          <w:between w:val="nil"/>
          <w:bar w:val="nil"/>
        </w:pBdr>
        <w:tabs>
          <w:tab w:val="left" w:pos="1488"/>
        </w:tabs>
        <w:autoSpaceDE w:val="0"/>
        <w:autoSpaceDN w:val="0"/>
        <w:adjustRightInd w:val="0"/>
        <w:spacing w:line="240" w:lineRule="auto"/>
        <w:ind w:left="0" w:firstLine="709"/>
        <w:contextualSpacing/>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Jei ši sutartis nutraukiama dėl to, kad Paslaugų teikėjas ją pažeidė, jis Užsakovui turi atlyginti patirtus</w:t>
      </w:r>
      <w:r>
        <w:rPr>
          <w:rFonts w:ascii="Times New Roman" w:eastAsia="Times New Roman" w:hAnsi="Times New Roman" w:cs="Times New Roman"/>
          <w:sz w:val="24"/>
          <w:szCs w:val="24"/>
        </w:rPr>
        <w:t xml:space="preserve"> </w:t>
      </w:r>
      <w:r w:rsidRPr="00C312B0">
        <w:rPr>
          <w:rFonts w:ascii="Times New Roman" w:eastAsia="Times New Roman" w:hAnsi="Times New Roman" w:cs="Times New Roman"/>
          <w:sz w:val="24"/>
          <w:szCs w:val="24"/>
        </w:rPr>
        <w:t xml:space="preserve">nuostolius dėl sutarties nutraukimo. </w:t>
      </w:r>
    </w:p>
    <w:p w14:paraId="0C8E7677" w14:textId="77777777" w:rsidR="00B040A7" w:rsidRDefault="00B040A7" w:rsidP="000A170C">
      <w:pPr>
        <w:numPr>
          <w:ilvl w:val="1"/>
          <w:numId w:val="15"/>
        </w:numPr>
        <w:pBdr>
          <w:top w:val="nil"/>
          <w:left w:val="nil"/>
          <w:bottom w:val="nil"/>
          <w:right w:val="nil"/>
          <w:between w:val="nil"/>
          <w:bar w:val="nil"/>
        </w:pBdr>
        <w:tabs>
          <w:tab w:val="left" w:pos="1488"/>
        </w:tabs>
        <w:autoSpaceDE w:val="0"/>
        <w:autoSpaceDN w:val="0"/>
        <w:adjustRightInd w:val="0"/>
        <w:spacing w:line="240" w:lineRule="auto"/>
        <w:ind w:left="0" w:firstLine="709"/>
        <w:contextualSpacing/>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Jei Užsakovas nevykdo savo sutartinių įsipareigojimų, Paslaugų teikėjas gali nutraukti sutartį įspėjęs Užsakovą prieš 1</w:t>
      </w:r>
      <w:r>
        <w:rPr>
          <w:rFonts w:ascii="Times New Roman" w:eastAsia="Times New Roman" w:hAnsi="Times New Roman" w:cs="Times New Roman"/>
          <w:sz w:val="24"/>
          <w:szCs w:val="24"/>
        </w:rPr>
        <w:t>0</w:t>
      </w:r>
      <w:r w:rsidRPr="00C312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dešimt</w:t>
      </w:r>
      <w:r w:rsidRPr="00C312B0">
        <w:rPr>
          <w:rFonts w:ascii="Times New Roman" w:eastAsia="Times New Roman" w:hAnsi="Times New Roman" w:cs="Times New Roman"/>
          <w:sz w:val="24"/>
          <w:szCs w:val="24"/>
        </w:rPr>
        <w:t>) darbo dienų iki sutarties nutraukimo dienos. Šiame sutarties papunktyje nustatytu atveju nutraukus sutartį Užsakovas atlygina Paslaugų teikėjui jo patirtus</w:t>
      </w:r>
      <w:r>
        <w:rPr>
          <w:rFonts w:ascii="Times New Roman" w:eastAsia="Times New Roman" w:hAnsi="Times New Roman" w:cs="Times New Roman"/>
          <w:sz w:val="24"/>
          <w:szCs w:val="24"/>
        </w:rPr>
        <w:t xml:space="preserve"> tiesioginius</w:t>
      </w:r>
      <w:r w:rsidRPr="00C312B0">
        <w:rPr>
          <w:rFonts w:ascii="Times New Roman" w:eastAsia="Times New Roman" w:hAnsi="Times New Roman" w:cs="Times New Roman"/>
          <w:sz w:val="24"/>
          <w:szCs w:val="24"/>
        </w:rPr>
        <w:t xml:space="preserve"> nuostolius, pagal Paslaugų teikėjo pateiktus reikalavimus</w:t>
      </w:r>
      <w:r>
        <w:rPr>
          <w:rFonts w:ascii="Times New Roman" w:eastAsia="Times New Roman" w:hAnsi="Times New Roman" w:cs="Times New Roman"/>
          <w:sz w:val="24"/>
          <w:szCs w:val="24"/>
        </w:rPr>
        <w:t>,</w:t>
      </w:r>
      <w:r w:rsidRPr="00C34F3A">
        <w:t xml:space="preserve"> </w:t>
      </w:r>
      <w:r w:rsidRPr="00C34F3A">
        <w:rPr>
          <w:rFonts w:ascii="Times New Roman" w:eastAsia="Times New Roman" w:hAnsi="Times New Roman" w:cs="Times New Roman"/>
          <w:sz w:val="24"/>
          <w:szCs w:val="24"/>
        </w:rPr>
        <w:t>tačiau tik po to, kai Paslaugų teikėjas pateiks iki Sutarties nutraukimo dienos atliktų Paslaugų ataskaitą.</w:t>
      </w:r>
      <w:r>
        <w:rPr>
          <w:rFonts w:ascii="Times New Roman" w:eastAsia="Times New Roman" w:hAnsi="Times New Roman" w:cs="Times New Roman"/>
          <w:sz w:val="24"/>
          <w:szCs w:val="24"/>
        </w:rPr>
        <w:t xml:space="preserve"> Tiesioginių n</w:t>
      </w:r>
      <w:r w:rsidRPr="00C312B0">
        <w:rPr>
          <w:rFonts w:ascii="Times New Roman" w:eastAsia="Times New Roman" w:hAnsi="Times New Roman" w:cs="Times New Roman"/>
          <w:sz w:val="24"/>
          <w:szCs w:val="24"/>
        </w:rPr>
        <w:t>uostolių atlyginimo dydis negali viršyti suteiktų Paslaugų vertės.</w:t>
      </w:r>
      <w:r>
        <w:rPr>
          <w:rFonts w:ascii="Times New Roman" w:eastAsia="Times New Roman" w:hAnsi="Times New Roman" w:cs="Times New Roman"/>
          <w:sz w:val="24"/>
          <w:szCs w:val="24"/>
        </w:rPr>
        <w:t xml:space="preserve"> </w:t>
      </w:r>
    </w:p>
    <w:p w14:paraId="50635EFD" w14:textId="77777777" w:rsidR="00B040A7" w:rsidRPr="00C312B0" w:rsidRDefault="00B040A7" w:rsidP="000A170C">
      <w:pPr>
        <w:numPr>
          <w:ilvl w:val="1"/>
          <w:numId w:val="15"/>
        </w:numPr>
        <w:pBdr>
          <w:top w:val="nil"/>
          <w:left w:val="nil"/>
          <w:bottom w:val="nil"/>
          <w:right w:val="nil"/>
          <w:between w:val="nil"/>
          <w:bar w:val="nil"/>
        </w:pBdr>
        <w:tabs>
          <w:tab w:val="left" w:pos="1488"/>
        </w:tabs>
        <w:autoSpaceDE w:val="0"/>
        <w:autoSpaceDN w:val="0"/>
        <w:adjustRightInd w:val="0"/>
        <w:spacing w:line="240" w:lineRule="auto"/>
        <w:ind w:left="0" w:firstLine="709"/>
        <w:contextualSpacing/>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Sutartis gali būti nutraukta rašytiniu šalių susitarimu, šiame susitarime nustatytomis sąlygomis arba vienos iš šalių valia įspėjus kitas šalis prieš 30 (trisdešimt) dienų.</w:t>
      </w:r>
    </w:p>
    <w:p w14:paraId="0F3FECC0" w14:textId="77777777" w:rsidR="00B040A7" w:rsidRPr="00C312B0" w:rsidRDefault="00B040A7" w:rsidP="00B040A7">
      <w:pPr>
        <w:tabs>
          <w:tab w:val="left" w:pos="1488"/>
        </w:tabs>
        <w:autoSpaceDE w:val="0"/>
        <w:autoSpaceDN w:val="0"/>
        <w:adjustRightInd w:val="0"/>
        <w:spacing w:line="240" w:lineRule="auto"/>
        <w:contextualSpacing/>
        <w:rPr>
          <w:rFonts w:ascii="Times New Roman" w:eastAsia="Times New Roman" w:hAnsi="Times New Roman" w:cs="Times New Roman"/>
          <w:sz w:val="24"/>
          <w:szCs w:val="24"/>
        </w:rPr>
      </w:pPr>
    </w:p>
    <w:p w14:paraId="226A3740" w14:textId="77777777" w:rsidR="00B040A7" w:rsidRPr="00C312B0" w:rsidRDefault="00B040A7" w:rsidP="000A170C">
      <w:pPr>
        <w:numPr>
          <w:ilvl w:val="0"/>
          <w:numId w:val="15"/>
        </w:numPr>
        <w:pBdr>
          <w:top w:val="nil"/>
          <w:left w:val="nil"/>
          <w:bottom w:val="nil"/>
          <w:right w:val="nil"/>
          <w:between w:val="nil"/>
          <w:bar w:val="nil"/>
        </w:pBdr>
        <w:autoSpaceDE w:val="0"/>
        <w:autoSpaceDN w:val="0"/>
        <w:adjustRightInd w:val="0"/>
        <w:spacing w:line="240" w:lineRule="auto"/>
        <w:jc w:val="center"/>
        <w:rPr>
          <w:rFonts w:ascii="Times New Roman" w:eastAsia="Times New Roman" w:hAnsi="Times New Roman" w:cs="Times New Roman"/>
          <w:b/>
          <w:bCs/>
          <w:sz w:val="24"/>
          <w:szCs w:val="24"/>
        </w:rPr>
      </w:pPr>
      <w:r w:rsidRPr="00C312B0">
        <w:rPr>
          <w:rFonts w:ascii="Times New Roman" w:eastAsia="Times New Roman" w:hAnsi="Times New Roman" w:cs="Times New Roman"/>
          <w:b/>
          <w:bCs/>
          <w:sz w:val="24"/>
          <w:szCs w:val="24"/>
        </w:rPr>
        <w:t>TAIKYTINA TEISĖ IR GINČŲ SPRENDIMAS</w:t>
      </w:r>
    </w:p>
    <w:p w14:paraId="5FD66040" w14:textId="77777777" w:rsidR="00B040A7" w:rsidRPr="00C312B0" w:rsidRDefault="00B040A7" w:rsidP="00B040A7">
      <w:pPr>
        <w:autoSpaceDE w:val="0"/>
        <w:autoSpaceDN w:val="0"/>
        <w:adjustRightInd w:val="0"/>
        <w:spacing w:line="240" w:lineRule="auto"/>
        <w:ind w:firstLine="720"/>
        <w:rPr>
          <w:rFonts w:ascii="Times New Roman" w:eastAsia="Times New Roman" w:hAnsi="Times New Roman" w:cs="Times New Roman"/>
          <w:sz w:val="24"/>
          <w:szCs w:val="24"/>
        </w:rPr>
      </w:pPr>
    </w:p>
    <w:p w14:paraId="3E375476" w14:textId="77777777" w:rsidR="00B040A7" w:rsidRPr="00C312B0" w:rsidRDefault="00B040A7" w:rsidP="00B040A7">
      <w:pPr>
        <w:autoSpaceDE w:val="0"/>
        <w:autoSpaceDN w:val="0"/>
        <w:adjustRightInd w:val="0"/>
        <w:spacing w:line="240" w:lineRule="auto"/>
        <w:ind w:firstLine="709"/>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9.1.</w:t>
      </w:r>
      <w:r w:rsidRPr="00C312B0">
        <w:rPr>
          <w:rFonts w:ascii="Times New Roman" w:eastAsia="Times New Roman" w:hAnsi="Times New Roman" w:cs="Times New Roman"/>
          <w:sz w:val="24"/>
          <w:szCs w:val="24"/>
        </w:rPr>
        <w:tab/>
        <w:t>Šiai sutarčiai ir jos nuostatų aiškinimui bei sutartyje nereglamentuotų klausimų sprendimui taikoma Lietuvos Respublikos teisė.</w:t>
      </w:r>
    </w:p>
    <w:p w14:paraId="6BB00B35" w14:textId="77777777" w:rsidR="00B040A7" w:rsidRPr="00C312B0" w:rsidRDefault="00B040A7" w:rsidP="00B040A7">
      <w:pPr>
        <w:tabs>
          <w:tab w:val="left" w:pos="1435"/>
        </w:tabs>
        <w:autoSpaceDE w:val="0"/>
        <w:autoSpaceDN w:val="0"/>
        <w:adjustRightInd w:val="0"/>
        <w:spacing w:line="240" w:lineRule="auto"/>
        <w:ind w:firstLine="709"/>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9.2. Ginčai, kylantys iš šios sutarties ar susiję su šia sutartimi, sprendžiami šalių susitarimu. Kilus ginčui, sutarties šalys raštu išdėsto savo nuomonę kitai sutarties šaliai ir pasiūlo ginčo sprendimą. Gavusi pasiūlymą ginčą spręsti šalių susitarimu, sutarties šalis privalo į jį atsakyti per 10 (dešimt) dienų nuo pasiūlymo ginčą spręsti šalių susitarimu gavimo dienos.</w:t>
      </w:r>
    </w:p>
    <w:p w14:paraId="5BAAD003" w14:textId="77777777" w:rsidR="00B040A7" w:rsidRPr="00C312B0" w:rsidRDefault="00B040A7" w:rsidP="00B040A7">
      <w:pPr>
        <w:tabs>
          <w:tab w:val="left" w:pos="1435"/>
        </w:tabs>
        <w:autoSpaceDE w:val="0"/>
        <w:autoSpaceDN w:val="0"/>
        <w:adjustRightInd w:val="0"/>
        <w:spacing w:line="240" w:lineRule="auto"/>
        <w:ind w:firstLine="709"/>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9.3. Ginčas turi būti išspręstas per ne ilgesnį nei 20 (dvidešimties) dienų terminą nuo pirmojo pasiūlymo ginčą spręsti šalių susitarimu gavimo dienos.</w:t>
      </w:r>
    </w:p>
    <w:p w14:paraId="42FAE253" w14:textId="77777777" w:rsidR="00B040A7" w:rsidRPr="00C312B0" w:rsidRDefault="00B040A7" w:rsidP="00B040A7">
      <w:pPr>
        <w:tabs>
          <w:tab w:val="left" w:pos="1435"/>
        </w:tabs>
        <w:autoSpaceDE w:val="0"/>
        <w:autoSpaceDN w:val="0"/>
        <w:adjustRightInd w:val="0"/>
        <w:spacing w:line="240" w:lineRule="auto"/>
        <w:ind w:firstLine="709"/>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9.4. Jeigu ginčo išspręsti šalių susitarimu nepavyksta, visi ginčai, kylantys dėl šios sutarties ar su ja susiję, sprendžiami teismuose Lietuvos Respublikos įstatymų nustatyta tvarka.</w:t>
      </w:r>
    </w:p>
    <w:p w14:paraId="2DC95ED3" w14:textId="77777777" w:rsidR="00B040A7" w:rsidRPr="00C312B0" w:rsidRDefault="00B040A7" w:rsidP="00B040A7">
      <w:pPr>
        <w:autoSpaceDE w:val="0"/>
        <w:autoSpaceDN w:val="0"/>
        <w:adjustRightInd w:val="0"/>
        <w:spacing w:line="240" w:lineRule="auto"/>
        <w:ind w:firstLine="720"/>
        <w:rPr>
          <w:rFonts w:ascii="Times New Roman" w:eastAsia="Times New Roman" w:hAnsi="Times New Roman" w:cs="Times New Roman"/>
          <w:sz w:val="24"/>
          <w:szCs w:val="24"/>
        </w:rPr>
      </w:pPr>
    </w:p>
    <w:p w14:paraId="214781DF" w14:textId="77777777" w:rsidR="00B040A7" w:rsidRPr="00C312B0" w:rsidRDefault="00B040A7" w:rsidP="000A170C">
      <w:pPr>
        <w:numPr>
          <w:ilvl w:val="0"/>
          <w:numId w:val="15"/>
        </w:numPr>
        <w:pBdr>
          <w:top w:val="nil"/>
          <w:left w:val="nil"/>
          <w:bottom w:val="nil"/>
          <w:right w:val="nil"/>
          <w:between w:val="nil"/>
          <w:bar w:val="nil"/>
        </w:pBdr>
        <w:autoSpaceDE w:val="0"/>
        <w:autoSpaceDN w:val="0"/>
        <w:adjustRightInd w:val="0"/>
        <w:spacing w:line="240" w:lineRule="auto"/>
        <w:jc w:val="center"/>
        <w:rPr>
          <w:rFonts w:ascii="Times New Roman" w:eastAsia="Times New Roman" w:hAnsi="Times New Roman" w:cs="Times New Roman"/>
          <w:b/>
          <w:bCs/>
          <w:sz w:val="24"/>
          <w:szCs w:val="24"/>
        </w:rPr>
      </w:pPr>
      <w:r w:rsidRPr="00C312B0">
        <w:rPr>
          <w:rFonts w:ascii="Times New Roman" w:eastAsia="Times New Roman" w:hAnsi="Times New Roman" w:cs="Times New Roman"/>
          <w:b/>
          <w:bCs/>
          <w:sz w:val="24"/>
          <w:szCs w:val="24"/>
        </w:rPr>
        <w:t>BAIGIAMOSIOS NUOSTATOS</w:t>
      </w:r>
    </w:p>
    <w:p w14:paraId="4F4E0AD9" w14:textId="77777777" w:rsidR="00B040A7" w:rsidRPr="00C312B0" w:rsidRDefault="00B040A7" w:rsidP="00B040A7">
      <w:pPr>
        <w:autoSpaceDE w:val="0"/>
        <w:autoSpaceDN w:val="0"/>
        <w:adjustRightInd w:val="0"/>
        <w:spacing w:line="240" w:lineRule="auto"/>
        <w:ind w:firstLine="709"/>
        <w:rPr>
          <w:rFonts w:ascii="Times New Roman" w:eastAsia="Times New Roman" w:hAnsi="Times New Roman" w:cs="Times New Roman"/>
          <w:sz w:val="24"/>
          <w:szCs w:val="24"/>
        </w:rPr>
      </w:pPr>
    </w:p>
    <w:p w14:paraId="00030193" w14:textId="77777777" w:rsidR="00B040A7" w:rsidRPr="00C312B0" w:rsidRDefault="00B040A7" w:rsidP="00B040A7">
      <w:pPr>
        <w:tabs>
          <w:tab w:val="left" w:pos="1445"/>
        </w:tabs>
        <w:autoSpaceDE w:val="0"/>
        <w:autoSpaceDN w:val="0"/>
        <w:adjustRightInd w:val="0"/>
        <w:spacing w:line="240" w:lineRule="auto"/>
        <w:ind w:firstLine="709"/>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10.1.</w:t>
      </w:r>
      <w:r w:rsidRPr="00C312B0">
        <w:rPr>
          <w:rFonts w:ascii="Times New Roman" w:eastAsia="Times New Roman" w:hAnsi="Times New Roman" w:cs="Times New Roman"/>
          <w:sz w:val="24"/>
          <w:szCs w:val="24"/>
        </w:rPr>
        <w:tab/>
        <w:t>Ši sutartis įsigalioja, kai sutartį pasirašo visos šalys</w:t>
      </w:r>
      <w:r>
        <w:rPr>
          <w:rFonts w:ascii="Times New Roman" w:eastAsia="Times New Roman" w:hAnsi="Times New Roman" w:cs="Times New Roman"/>
          <w:sz w:val="24"/>
          <w:szCs w:val="24"/>
        </w:rPr>
        <w:t xml:space="preserve"> ir sutartis užregistruojama pas Užsakovą</w:t>
      </w:r>
      <w:r w:rsidRPr="00C312B0">
        <w:rPr>
          <w:rFonts w:ascii="Times New Roman" w:eastAsia="Times New Roman" w:hAnsi="Times New Roman" w:cs="Times New Roman"/>
          <w:sz w:val="24"/>
          <w:szCs w:val="24"/>
        </w:rPr>
        <w:t xml:space="preserve">. </w:t>
      </w:r>
    </w:p>
    <w:p w14:paraId="0E60169C" w14:textId="4E693D6C" w:rsidR="00B040A7" w:rsidRPr="00C312B0" w:rsidRDefault="00B040A7" w:rsidP="00B040A7">
      <w:pPr>
        <w:tabs>
          <w:tab w:val="left" w:pos="1560"/>
        </w:tabs>
        <w:autoSpaceDE w:val="0"/>
        <w:autoSpaceDN w:val="0"/>
        <w:adjustRightInd w:val="0"/>
        <w:spacing w:line="240" w:lineRule="auto"/>
        <w:ind w:firstLine="709"/>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10.2.</w:t>
      </w:r>
      <w:r w:rsidRPr="00C312B0">
        <w:rPr>
          <w:rFonts w:ascii="Times New Roman" w:eastAsia="Times New Roman" w:hAnsi="Times New Roman" w:cs="Times New Roman"/>
          <w:sz w:val="24"/>
          <w:szCs w:val="24"/>
        </w:rPr>
        <w:tab/>
        <w:t xml:space="preserve">Sutartis galioja </w:t>
      </w:r>
      <w:r>
        <w:rPr>
          <w:rFonts w:ascii="Times New Roman" w:eastAsia="Times New Roman" w:hAnsi="Times New Roman" w:cs="Times New Roman"/>
          <w:sz w:val="24"/>
          <w:szCs w:val="24"/>
        </w:rPr>
        <w:t>4</w:t>
      </w:r>
      <w:r w:rsidRPr="00C312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keturis</w:t>
      </w:r>
      <w:r>
        <w:rPr>
          <w:rFonts w:ascii="Times New Roman" w:eastAsia="Times New Roman" w:hAnsi="Times New Roman" w:cs="Times New Roman"/>
          <w:sz w:val="24"/>
          <w:szCs w:val="24"/>
        </w:rPr>
        <w:t xml:space="preserve">) </w:t>
      </w:r>
      <w:r w:rsidRPr="00C312B0">
        <w:rPr>
          <w:rFonts w:ascii="Times New Roman" w:eastAsia="Times New Roman" w:hAnsi="Times New Roman" w:cs="Times New Roman"/>
          <w:sz w:val="24"/>
          <w:szCs w:val="24"/>
        </w:rPr>
        <w:t>mėnesi</w:t>
      </w:r>
      <w:r>
        <w:rPr>
          <w:rFonts w:ascii="Times New Roman" w:eastAsia="Times New Roman" w:hAnsi="Times New Roman" w:cs="Times New Roman"/>
          <w:sz w:val="24"/>
          <w:szCs w:val="24"/>
        </w:rPr>
        <w:t>us</w:t>
      </w:r>
      <w:r w:rsidRPr="00C312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Sutartis nebus pratęsiama.</w:t>
      </w:r>
    </w:p>
    <w:p w14:paraId="1750069D" w14:textId="77777777" w:rsidR="00B040A7" w:rsidRPr="00C312B0" w:rsidRDefault="00B040A7" w:rsidP="00B040A7">
      <w:pPr>
        <w:tabs>
          <w:tab w:val="left" w:pos="851"/>
        </w:tabs>
        <w:autoSpaceDE w:val="0"/>
        <w:autoSpaceDN w:val="0"/>
        <w:adjustRightInd w:val="0"/>
        <w:spacing w:line="240" w:lineRule="auto"/>
        <w:ind w:firstLine="709"/>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 xml:space="preserve">10.3. Sutartis pasirašoma </w:t>
      </w:r>
      <w:r>
        <w:rPr>
          <w:rFonts w:ascii="Times New Roman" w:eastAsia="Times New Roman" w:hAnsi="Times New Roman" w:cs="Times New Roman"/>
          <w:sz w:val="24"/>
          <w:szCs w:val="24"/>
        </w:rPr>
        <w:t>2</w:t>
      </w:r>
      <w:r w:rsidRPr="00C312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dviem</w:t>
      </w:r>
      <w:r w:rsidRPr="00C312B0">
        <w:rPr>
          <w:rFonts w:ascii="Times New Roman" w:eastAsia="Times New Roman" w:hAnsi="Times New Roman" w:cs="Times New Roman"/>
          <w:sz w:val="24"/>
          <w:szCs w:val="24"/>
        </w:rPr>
        <w:t>) egzemplioriais, po 1 (vieną) egzempliorių kiekvienai sutarties šaliai. Visi šios sutarties egzemplioriai turi vienodą teisinę galią.</w:t>
      </w:r>
      <w:r>
        <w:rPr>
          <w:rFonts w:ascii="Times New Roman" w:eastAsia="Times New Roman" w:hAnsi="Times New Roman" w:cs="Times New Roman"/>
          <w:sz w:val="24"/>
          <w:szCs w:val="24"/>
        </w:rPr>
        <w:t xml:space="preserve"> Elektroninės formos Sutartis, pasirašant ją kvalifikuotais elektroniniais parašais, sudaroma vienu egzemplioriumi.</w:t>
      </w:r>
    </w:p>
    <w:p w14:paraId="741A6F37" w14:textId="77777777" w:rsidR="00B040A7" w:rsidRPr="00C312B0" w:rsidRDefault="00B040A7" w:rsidP="00B040A7">
      <w:pPr>
        <w:tabs>
          <w:tab w:val="left" w:pos="851"/>
        </w:tabs>
        <w:autoSpaceDE w:val="0"/>
        <w:autoSpaceDN w:val="0"/>
        <w:adjustRightInd w:val="0"/>
        <w:spacing w:line="240" w:lineRule="auto"/>
        <w:ind w:firstLine="709"/>
        <w:rPr>
          <w:rFonts w:ascii="Times New Roman" w:eastAsia="Times New Roman" w:hAnsi="Times New Roman" w:cs="Times New Roman"/>
          <w:b/>
          <w:i/>
          <w:sz w:val="24"/>
          <w:szCs w:val="24"/>
        </w:rPr>
      </w:pPr>
      <w:r w:rsidRPr="00C312B0">
        <w:rPr>
          <w:rFonts w:ascii="Times New Roman" w:eastAsia="Times New Roman" w:hAnsi="Times New Roman" w:cs="Times New Roman"/>
          <w:bCs/>
          <w:iCs/>
          <w:sz w:val="24"/>
          <w:szCs w:val="24"/>
        </w:rPr>
        <w:t>10.4.</w:t>
      </w:r>
      <w:r w:rsidRPr="00C312B0">
        <w:rPr>
          <w:rFonts w:ascii="Times New Roman" w:eastAsia="Times New Roman" w:hAnsi="Times New Roman" w:cs="Times New Roman"/>
          <w:b/>
          <w:i/>
          <w:sz w:val="24"/>
          <w:szCs w:val="24"/>
        </w:rPr>
        <w:t xml:space="preserve"> Pagal Paslaugų teikėjo pateiktą pasiūlymą galimi variantai (pasirinkti reikiamą):</w:t>
      </w:r>
      <w:r w:rsidRPr="00C312B0">
        <w:rPr>
          <w:rFonts w:ascii="Times New Roman" w:eastAsia="Calibri" w:hAnsi="Times New Roman" w:cs="Times New Roman"/>
          <w:b/>
          <w:i/>
          <w:sz w:val="24"/>
          <w:szCs w:val="24"/>
        </w:rPr>
        <w:t xml:space="preserve"> </w:t>
      </w:r>
    </w:p>
    <w:p w14:paraId="35297FB0" w14:textId="77777777" w:rsidR="00B040A7" w:rsidRPr="00C312B0" w:rsidRDefault="00B040A7" w:rsidP="00B040A7">
      <w:pPr>
        <w:tabs>
          <w:tab w:val="left" w:pos="1445"/>
        </w:tabs>
        <w:autoSpaceDE w:val="0"/>
        <w:autoSpaceDN w:val="0"/>
        <w:adjustRightInd w:val="0"/>
        <w:spacing w:line="240" w:lineRule="auto"/>
        <w:ind w:firstLine="709"/>
        <w:contextualSpacing/>
        <w:rPr>
          <w:rFonts w:ascii="Times New Roman" w:eastAsia="Times New Roman" w:hAnsi="Times New Roman" w:cs="Times New Roman"/>
          <w:sz w:val="24"/>
          <w:szCs w:val="24"/>
        </w:rPr>
      </w:pPr>
      <w:bookmarkStart w:id="38" w:name="_Hlk532819466"/>
      <w:r w:rsidRPr="00B13870">
        <w:rPr>
          <w:rFonts w:ascii="Times New Roman" w:eastAsia="Times New Roman" w:hAnsi="Times New Roman" w:cs="Times New Roman"/>
          <w:sz w:val="24"/>
          <w:szCs w:val="24"/>
        </w:rPr>
        <w:t xml:space="preserve">10.4. </w:t>
      </w:r>
      <w:r w:rsidRPr="00C312B0">
        <w:rPr>
          <w:rFonts w:ascii="Times New Roman" w:eastAsia="Times New Roman" w:hAnsi="Times New Roman" w:cs="Times New Roman"/>
          <w:sz w:val="24"/>
          <w:szCs w:val="24"/>
        </w:rPr>
        <w:t>Paslaugų teikėjas</w:t>
      </w:r>
      <w:bookmarkEnd w:id="38"/>
      <w:r w:rsidRPr="00C312B0">
        <w:rPr>
          <w:rFonts w:ascii="Times New Roman" w:eastAsia="Times New Roman" w:hAnsi="Times New Roman" w:cs="Times New Roman"/>
          <w:sz w:val="24"/>
          <w:szCs w:val="24"/>
        </w:rPr>
        <w:t xml:space="preserve"> pateiktame pasiūlyme nenumatė, kad sutarčiai vykdyti pasitelks subtiekėjus.</w:t>
      </w:r>
    </w:p>
    <w:p w14:paraId="141457FC" w14:textId="77777777" w:rsidR="00B040A7" w:rsidRPr="00C312B0" w:rsidRDefault="00B040A7" w:rsidP="00B040A7">
      <w:pPr>
        <w:tabs>
          <w:tab w:val="left" w:pos="1445"/>
        </w:tabs>
        <w:autoSpaceDE w:val="0"/>
        <w:autoSpaceDN w:val="0"/>
        <w:adjustRightInd w:val="0"/>
        <w:spacing w:line="240" w:lineRule="auto"/>
        <w:ind w:firstLine="709"/>
        <w:contextualSpacing/>
        <w:rPr>
          <w:rFonts w:ascii="Times New Roman" w:eastAsia="Times New Roman" w:hAnsi="Times New Roman" w:cs="Times New Roman"/>
          <w:i/>
          <w:sz w:val="24"/>
          <w:szCs w:val="24"/>
        </w:rPr>
      </w:pPr>
      <w:r w:rsidRPr="00C312B0">
        <w:rPr>
          <w:rFonts w:ascii="Times New Roman" w:eastAsia="Times New Roman" w:hAnsi="Times New Roman" w:cs="Times New Roman"/>
          <w:i/>
          <w:sz w:val="24"/>
          <w:szCs w:val="24"/>
        </w:rPr>
        <w:t>arba</w:t>
      </w:r>
    </w:p>
    <w:p w14:paraId="6B80183D" w14:textId="77777777" w:rsidR="00B040A7" w:rsidRPr="00C312B0" w:rsidRDefault="00B040A7" w:rsidP="00B040A7">
      <w:pPr>
        <w:spacing w:line="240" w:lineRule="auto"/>
        <w:ind w:firstLine="709"/>
        <w:rPr>
          <w:rFonts w:ascii="Times New Roman" w:eastAsia="Calibri" w:hAnsi="Times New Roman" w:cs="Times New Roman"/>
          <w:sz w:val="24"/>
          <w:szCs w:val="24"/>
        </w:rPr>
      </w:pPr>
      <w:bookmarkStart w:id="39" w:name="_Hlk532819676"/>
      <w:r>
        <w:rPr>
          <w:rFonts w:ascii="Times New Roman" w:eastAsia="Times New Roman" w:hAnsi="Times New Roman" w:cs="Times New Roman"/>
          <w:sz w:val="24"/>
          <w:szCs w:val="24"/>
        </w:rPr>
        <w:t xml:space="preserve">10.4. </w:t>
      </w:r>
      <w:r w:rsidRPr="00C312B0">
        <w:rPr>
          <w:rFonts w:ascii="Times New Roman" w:eastAsia="Times New Roman" w:hAnsi="Times New Roman" w:cs="Times New Roman"/>
          <w:sz w:val="24"/>
          <w:szCs w:val="24"/>
        </w:rPr>
        <w:t>Paslaugų teikėjas</w:t>
      </w:r>
      <w:bookmarkEnd w:id="39"/>
      <w:r w:rsidRPr="00C312B0">
        <w:rPr>
          <w:rFonts w:ascii="Times New Roman" w:eastAsia="Times New Roman" w:hAnsi="Times New Roman" w:cs="Times New Roman"/>
          <w:sz w:val="24"/>
          <w:szCs w:val="24"/>
        </w:rPr>
        <w:t xml:space="preserve"> sutarčiai vykdyti pasitelks šiuos subtiekėjus:_________________________. Sudarant sutartį, joje nurodomi sutarties vykdymui pasitelkiami subtiekėjai. Vykdant sutartį, gali būti pasitelkiami nauji subtiekėjai. Paslaugų teikėjas, pasitelkdamas naujus subtiekėjus, turi apie tai per 3 (tris) darbo dienas raštu informuoti Užsakovą, nurodydamas subtiekėjo pakeitimo priežastis. Naujų subtiekėjų pasitelkimą Užsakovas kartu su Paslaugų teikėjų įformina rašytiniu šalių susitarimu prie sudarytos sutarties, kuris pasirašomas visų sutarties šalių, ir šie dokumentai yra neatskiriama sutarties dalis. Sutarties vykdymo metu, kai subtiekėjai netinkamai vykdo įsipareigojimus Paslaugų teikėjui, taip pat tuo atveju, kai subtiekėjai nepajėgūs vykdyti įsipareigojimų Paslaugų teikėjui dėl iškeltos bankroto bylos, pradėtos likvidavimo procedūros ir </w:t>
      </w:r>
      <w:r>
        <w:rPr>
          <w:rFonts w:ascii="Times New Roman" w:eastAsia="Times New Roman" w:hAnsi="Times New Roman" w:cs="Times New Roman"/>
          <w:sz w:val="24"/>
          <w:szCs w:val="24"/>
        </w:rPr>
        <w:t>kt</w:t>
      </w:r>
      <w:r w:rsidRPr="00C312B0">
        <w:rPr>
          <w:rFonts w:ascii="Times New Roman" w:eastAsia="Times New Roman" w:hAnsi="Times New Roman" w:cs="Times New Roman"/>
          <w:sz w:val="24"/>
          <w:szCs w:val="24"/>
        </w:rPr>
        <w:t xml:space="preserve">. padėties, Paslaugų teikėjas gali pakeisti subtiekėjus. Apie tai jis turi raštu informuoti Užsakovą per 3 (tris) darbo dienas. Gavęs tokį pranešimą, Užsakovas kartu su  </w:t>
      </w:r>
      <w:r>
        <w:rPr>
          <w:rFonts w:ascii="Times New Roman" w:eastAsia="Times New Roman" w:hAnsi="Times New Roman" w:cs="Times New Roman"/>
          <w:sz w:val="24"/>
          <w:szCs w:val="24"/>
        </w:rPr>
        <w:t>Paslaugų teikėju</w:t>
      </w:r>
      <w:r w:rsidRPr="00C312B0">
        <w:rPr>
          <w:rFonts w:ascii="Times New Roman" w:eastAsia="Times New Roman" w:hAnsi="Times New Roman" w:cs="Times New Roman"/>
          <w:sz w:val="24"/>
          <w:szCs w:val="24"/>
        </w:rPr>
        <w:t xml:space="preserve"> sudaro susitarimą dėl </w:t>
      </w:r>
      <w:r w:rsidRPr="00E86FEB">
        <w:rPr>
          <w:rFonts w:ascii="Times New Roman" w:eastAsia="Times New Roman" w:hAnsi="Times New Roman" w:cs="Times New Roman"/>
          <w:sz w:val="24"/>
          <w:szCs w:val="24"/>
        </w:rPr>
        <w:t>subtiekėjų pakeitimo, kurį pasirašo visos šalys. Šie dokumentai yra neatskiriama sutarties dalis.</w:t>
      </w:r>
    </w:p>
    <w:p w14:paraId="2C2ED71E" w14:textId="77777777" w:rsidR="00B040A7" w:rsidRDefault="00B040A7" w:rsidP="00B040A7">
      <w:pPr>
        <w:spacing w:line="240" w:lineRule="auto"/>
        <w:ind w:firstLine="709"/>
        <w:rPr>
          <w:rFonts w:ascii="Times New Roman" w:eastAsia="Calibri" w:hAnsi="Times New Roman" w:cs="Times New Roman"/>
          <w:sz w:val="24"/>
          <w:szCs w:val="24"/>
        </w:rPr>
      </w:pPr>
      <w:r w:rsidRPr="00C312B0">
        <w:rPr>
          <w:rFonts w:ascii="Times New Roman" w:eastAsia="Calibri" w:hAnsi="Times New Roman" w:cs="Times New Roman"/>
          <w:sz w:val="24"/>
          <w:szCs w:val="24"/>
        </w:rPr>
        <w:t>10.5. Sutarties sąlygos pirkimo sutarties galiojimo laikotarpiu gali būti keičiamos</w:t>
      </w:r>
      <w:r>
        <w:rPr>
          <w:rFonts w:ascii="Times New Roman" w:eastAsia="Calibri" w:hAnsi="Times New Roman" w:cs="Times New Roman"/>
          <w:sz w:val="24"/>
          <w:szCs w:val="24"/>
        </w:rPr>
        <w:t xml:space="preserve"> </w:t>
      </w:r>
      <w:r w:rsidRPr="00C312B0">
        <w:rPr>
          <w:rFonts w:ascii="Times New Roman" w:eastAsia="Calibri" w:hAnsi="Times New Roman" w:cs="Times New Roman"/>
          <w:sz w:val="24"/>
          <w:szCs w:val="24"/>
        </w:rPr>
        <w:t>Lietuvos Respublikos viešųjų pirkimų įstatymo 89 straipsn</w:t>
      </w:r>
      <w:r>
        <w:rPr>
          <w:rFonts w:ascii="Times New Roman" w:eastAsia="Calibri" w:hAnsi="Times New Roman" w:cs="Times New Roman"/>
          <w:sz w:val="24"/>
          <w:szCs w:val="24"/>
        </w:rPr>
        <w:t>yje</w:t>
      </w:r>
      <w:r w:rsidRPr="00C312B0">
        <w:rPr>
          <w:rFonts w:ascii="Times New Roman" w:eastAsia="Calibri" w:hAnsi="Times New Roman" w:cs="Times New Roman"/>
          <w:sz w:val="24"/>
          <w:szCs w:val="24"/>
        </w:rPr>
        <w:t xml:space="preserve"> nustatyt</w:t>
      </w:r>
      <w:r>
        <w:rPr>
          <w:rFonts w:ascii="Times New Roman" w:eastAsia="Calibri" w:hAnsi="Times New Roman" w:cs="Times New Roman"/>
          <w:sz w:val="24"/>
          <w:szCs w:val="24"/>
        </w:rPr>
        <w:t>a</w:t>
      </w:r>
      <w:r w:rsidRPr="00C312B0">
        <w:rPr>
          <w:rFonts w:ascii="Times New Roman" w:eastAsia="Calibri" w:hAnsi="Times New Roman" w:cs="Times New Roman"/>
          <w:sz w:val="24"/>
          <w:szCs w:val="24"/>
        </w:rPr>
        <w:t xml:space="preserve"> </w:t>
      </w:r>
      <w:r>
        <w:rPr>
          <w:rFonts w:ascii="Times New Roman" w:eastAsia="Calibri" w:hAnsi="Times New Roman" w:cs="Times New Roman"/>
          <w:sz w:val="24"/>
          <w:szCs w:val="24"/>
        </w:rPr>
        <w:t>tvarka</w:t>
      </w:r>
      <w:r w:rsidRPr="00C312B0">
        <w:rPr>
          <w:rFonts w:ascii="Times New Roman" w:eastAsia="Calibri" w:hAnsi="Times New Roman" w:cs="Times New Roman"/>
          <w:sz w:val="24"/>
          <w:szCs w:val="24"/>
        </w:rPr>
        <w:t>.</w:t>
      </w:r>
    </w:p>
    <w:p w14:paraId="1BFF7696" w14:textId="77777777" w:rsidR="00B040A7" w:rsidRPr="00C312B0" w:rsidRDefault="00B040A7" w:rsidP="00B040A7">
      <w:pPr>
        <w:tabs>
          <w:tab w:val="left" w:pos="1445"/>
        </w:tabs>
        <w:autoSpaceDE w:val="0"/>
        <w:autoSpaceDN w:val="0"/>
        <w:adjustRightInd w:val="0"/>
        <w:spacing w:line="240" w:lineRule="auto"/>
        <w:ind w:firstLine="709"/>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10.</w:t>
      </w:r>
      <w:r>
        <w:rPr>
          <w:rFonts w:ascii="Times New Roman" w:eastAsia="Times New Roman" w:hAnsi="Times New Roman" w:cs="Times New Roman"/>
          <w:sz w:val="24"/>
          <w:szCs w:val="24"/>
        </w:rPr>
        <w:t>6</w:t>
      </w:r>
      <w:r w:rsidRPr="00C312B0">
        <w:rPr>
          <w:rFonts w:ascii="Times New Roman" w:eastAsia="Times New Roman" w:hAnsi="Times New Roman" w:cs="Times New Roman"/>
          <w:sz w:val="24"/>
          <w:szCs w:val="24"/>
        </w:rPr>
        <w:t>. Visi dokumentai ir informacija, gauti vykdant šią sutartį, laikomi konfidencialiais ir be išankstinio rašytinio Užsakovo sutikimo Paslaugų teikėjas neturi teisės Užsakovo jam pateiktų dokumentų perduoti kitiems asmenims, skelbti ir atskleisti jokių sutarties nuostatų, duomenų gautų pagal sutartį, išskyrus atvejus, kai tai būtina vykdant sutartį arba tai nustato teisės aktai.</w:t>
      </w:r>
    </w:p>
    <w:p w14:paraId="3275266B" w14:textId="77777777" w:rsidR="00B040A7" w:rsidRPr="00C312B0" w:rsidRDefault="00B040A7" w:rsidP="00B040A7">
      <w:pPr>
        <w:tabs>
          <w:tab w:val="left" w:pos="528"/>
        </w:tabs>
        <w:autoSpaceDE w:val="0"/>
        <w:autoSpaceDN w:val="0"/>
        <w:adjustRightInd w:val="0"/>
        <w:spacing w:line="240" w:lineRule="auto"/>
        <w:ind w:firstLine="709"/>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10.</w:t>
      </w:r>
      <w:r>
        <w:rPr>
          <w:rFonts w:ascii="Times New Roman" w:eastAsia="Times New Roman" w:hAnsi="Times New Roman" w:cs="Times New Roman"/>
          <w:sz w:val="24"/>
          <w:szCs w:val="24"/>
        </w:rPr>
        <w:t>7</w:t>
      </w:r>
      <w:r w:rsidRPr="00C312B0">
        <w:rPr>
          <w:rFonts w:ascii="Times New Roman" w:eastAsia="Times New Roman" w:hAnsi="Times New Roman" w:cs="Times New Roman"/>
          <w:sz w:val="24"/>
          <w:szCs w:val="24"/>
        </w:rPr>
        <w:t>.</w:t>
      </w:r>
      <w:r w:rsidRPr="00C312B0">
        <w:rPr>
          <w:rFonts w:ascii="Times New Roman" w:eastAsia="Times New Roman" w:hAnsi="Times New Roman" w:cs="Times New Roman"/>
          <w:sz w:val="24"/>
          <w:szCs w:val="24"/>
        </w:rPr>
        <w:tab/>
        <w:t>Šalys praneša apie asmenis atsakingus už sutarties vykdymą per 5 darbo dienas po sutarties įsigaliojimo arba nuo jų pakeitimo.</w:t>
      </w:r>
      <w:r>
        <w:rPr>
          <w:rFonts w:ascii="Times New Roman" w:eastAsia="Times New Roman" w:hAnsi="Times New Roman" w:cs="Times New Roman"/>
          <w:sz w:val="24"/>
          <w:szCs w:val="24"/>
        </w:rPr>
        <w:t xml:space="preserve"> Užsakovo – </w:t>
      </w:r>
      <w:r w:rsidRPr="00183579">
        <w:rPr>
          <w:rFonts w:ascii="Times New Roman" w:eastAsia="Times New Roman" w:hAnsi="Times New Roman" w:cs="Times New Roman"/>
          <w:sz w:val="24"/>
          <w:szCs w:val="24"/>
        </w:rPr>
        <w:t>__________________</w:t>
      </w:r>
      <w:r>
        <w:rPr>
          <w:rFonts w:ascii="Times New Roman" w:eastAsia="Times New Roman" w:hAnsi="Times New Roman" w:cs="Times New Roman"/>
          <w:sz w:val="24"/>
          <w:szCs w:val="24"/>
        </w:rPr>
        <w:t>,</w:t>
      </w:r>
      <w:r w:rsidRPr="00183579">
        <w:rPr>
          <w:rFonts w:ascii="Times New Roman" w:eastAsia="Times New Roman" w:hAnsi="Times New Roman" w:cs="Times New Roman"/>
          <w:sz w:val="24"/>
          <w:szCs w:val="24"/>
        </w:rPr>
        <w:t xml:space="preserve"> </w:t>
      </w:r>
      <w:r w:rsidRPr="00CC0B31">
        <w:rPr>
          <w:rFonts w:ascii="Times New Roman" w:eastAsia="Times New Roman" w:hAnsi="Times New Roman" w:cs="Times New Roman"/>
          <w:sz w:val="24"/>
          <w:szCs w:val="24"/>
        </w:rPr>
        <w:t>Paslaugų teikėj</w:t>
      </w:r>
      <w:r>
        <w:rPr>
          <w:rFonts w:ascii="Times New Roman" w:eastAsia="Times New Roman" w:hAnsi="Times New Roman" w:cs="Times New Roman"/>
          <w:sz w:val="24"/>
          <w:szCs w:val="24"/>
        </w:rPr>
        <w:t>o – ______________ atstovai</w:t>
      </w:r>
      <w:r w:rsidRPr="00183579">
        <w:rPr>
          <w:rFonts w:ascii="Times New Roman" w:eastAsia="Times New Roman" w:hAnsi="Times New Roman" w:cs="Times New Roman"/>
          <w:sz w:val="24"/>
          <w:szCs w:val="24"/>
        </w:rPr>
        <w:t xml:space="preserve"> yra atsaking</w:t>
      </w:r>
      <w:r>
        <w:rPr>
          <w:rFonts w:ascii="Times New Roman" w:eastAsia="Times New Roman" w:hAnsi="Times New Roman" w:cs="Times New Roman"/>
          <w:sz w:val="24"/>
          <w:szCs w:val="24"/>
        </w:rPr>
        <w:t>i</w:t>
      </w:r>
      <w:r w:rsidRPr="00183579">
        <w:rPr>
          <w:rFonts w:ascii="Times New Roman" w:eastAsia="Times New Roman" w:hAnsi="Times New Roman" w:cs="Times New Roman"/>
          <w:sz w:val="24"/>
          <w:szCs w:val="24"/>
        </w:rPr>
        <w:t xml:space="preserve"> už </w:t>
      </w:r>
      <w:r>
        <w:rPr>
          <w:rFonts w:ascii="Times New Roman" w:eastAsia="Times New Roman" w:hAnsi="Times New Roman" w:cs="Times New Roman"/>
          <w:sz w:val="24"/>
          <w:szCs w:val="24"/>
        </w:rPr>
        <w:t>s</w:t>
      </w:r>
      <w:r w:rsidRPr="00183579">
        <w:rPr>
          <w:rFonts w:ascii="Times New Roman" w:eastAsia="Times New Roman" w:hAnsi="Times New Roman" w:cs="Times New Roman"/>
          <w:sz w:val="24"/>
          <w:szCs w:val="24"/>
        </w:rPr>
        <w:t xml:space="preserve">utarties įgyvendinimo priežiūrą, kontroliuoja </w:t>
      </w:r>
      <w:r>
        <w:rPr>
          <w:rFonts w:ascii="Times New Roman" w:eastAsia="Times New Roman" w:hAnsi="Times New Roman" w:cs="Times New Roman"/>
          <w:sz w:val="24"/>
          <w:szCs w:val="24"/>
        </w:rPr>
        <w:t>s</w:t>
      </w:r>
      <w:r w:rsidRPr="00183579">
        <w:rPr>
          <w:rFonts w:ascii="Times New Roman" w:eastAsia="Times New Roman" w:hAnsi="Times New Roman" w:cs="Times New Roman"/>
          <w:sz w:val="24"/>
          <w:szCs w:val="24"/>
        </w:rPr>
        <w:t xml:space="preserve">utarties įgyvendinimo eigą, atlieka kitas su </w:t>
      </w:r>
      <w:r>
        <w:rPr>
          <w:rFonts w:ascii="Times New Roman" w:eastAsia="Times New Roman" w:hAnsi="Times New Roman" w:cs="Times New Roman"/>
          <w:sz w:val="24"/>
          <w:szCs w:val="24"/>
        </w:rPr>
        <w:t>s</w:t>
      </w:r>
      <w:r w:rsidRPr="00183579">
        <w:rPr>
          <w:rFonts w:ascii="Times New Roman" w:eastAsia="Times New Roman" w:hAnsi="Times New Roman" w:cs="Times New Roman"/>
          <w:sz w:val="24"/>
          <w:szCs w:val="24"/>
        </w:rPr>
        <w:t>utarties vykdymu susijusius funkcijas.</w:t>
      </w:r>
      <w:r w:rsidRPr="00C312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Užsakovas, sutarties vykdymo metu, turi teisę sutarties šalims el. paštu pateikti ir nurodyti kitą už sutarties vykdymą,</w:t>
      </w:r>
      <w:r w:rsidRPr="006B5685">
        <w:t xml:space="preserve"> </w:t>
      </w:r>
      <w:r w:rsidRPr="006B5685">
        <w:rPr>
          <w:rFonts w:ascii="Times New Roman" w:eastAsia="Times New Roman" w:hAnsi="Times New Roman" w:cs="Times New Roman"/>
          <w:sz w:val="24"/>
          <w:szCs w:val="24"/>
        </w:rPr>
        <w:t>sutarties įgyvendinimo priežiūrą, sutarties įgyvendinimo eig</w:t>
      </w:r>
      <w:r>
        <w:rPr>
          <w:rFonts w:ascii="Times New Roman" w:eastAsia="Times New Roman" w:hAnsi="Times New Roman" w:cs="Times New Roman"/>
          <w:sz w:val="24"/>
          <w:szCs w:val="24"/>
        </w:rPr>
        <w:t xml:space="preserve">os </w:t>
      </w:r>
      <w:r w:rsidRPr="006B5685">
        <w:rPr>
          <w:rFonts w:ascii="Times New Roman" w:eastAsia="Times New Roman" w:hAnsi="Times New Roman" w:cs="Times New Roman"/>
          <w:sz w:val="24"/>
          <w:szCs w:val="24"/>
        </w:rPr>
        <w:t>kontrol</w:t>
      </w:r>
      <w:r>
        <w:rPr>
          <w:rFonts w:ascii="Times New Roman" w:eastAsia="Times New Roman" w:hAnsi="Times New Roman" w:cs="Times New Roman"/>
          <w:sz w:val="24"/>
          <w:szCs w:val="24"/>
        </w:rPr>
        <w:t>ę</w:t>
      </w:r>
      <w:r w:rsidRPr="006B56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ir </w:t>
      </w:r>
      <w:r w:rsidRPr="006B5685">
        <w:rPr>
          <w:rFonts w:ascii="Times New Roman" w:eastAsia="Times New Roman" w:hAnsi="Times New Roman" w:cs="Times New Roman"/>
          <w:sz w:val="24"/>
          <w:szCs w:val="24"/>
        </w:rPr>
        <w:t>kit</w:t>
      </w:r>
      <w:r>
        <w:rPr>
          <w:rFonts w:ascii="Times New Roman" w:eastAsia="Times New Roman" w:hAnsi="Times New Roman" w:cs="Times New Roman"/>
          <w:sz w:val="24"/>
          <w:szCs w:val="24"/>
        </w:rPr>
        <w:t>ų</w:t>
      </w:r>
      <w:r w:rsidRPr="006B5685">
        <w:rPr>
          <w:rFonts w:ascii="Times New Roman" w:eastAsia="Times New Roman" w:hAnsi="Times New Roman" w:cs="Times New Roman"/>
          <w:sz w:val="24"/>
          <w:szCs w:val="24"/>
        </w:rPr>
        <w:t xml:space="preserve"> su sutarties vykdymu susijusi</w:t>
      </w:r>
      <w:r>
        <w:rPr>
          <w:rFonts w:ascii="Times New Roman" w:eastAsia="Times New Roman" w:hAnsi="Times New Roman" w:cs="Times New Roman"/>
          <w:sz w:val="24"/>
          <w:szCs w:val="24"/>
        </w:rPr>
        <w:t>ų</w:t>
      </w:r>
      <w:r w:rsidRPr="006B5685">
        <w:rPr>
          <w:rFonts w:ascii="Times New Roman" w:eastAsia="Times New Roman" w:hAnsi="Times New Roman" w:cs="Times New Roman"/>
          <w:sz w:val="24"/>
          <w:szCs w:val="24"/>
        </w:rPr>
        <w:t xml:space="preserve"> funkcij</w:t>
      </w:r>
      <w:r>
        <w:rPr>
          <w:rFonts w:ascii="Times New Roman" w:eastAsia="Times New Roman" w:hAnsi="Times New Roman" w:cs="Times New Roman"/>
          <w:sz w:val="24"/>
          <w:szCs w:val="24"/>
        </w:rPr>
        <w:t>ų</w:t>
      </w:r>
      <w:r w:rsidRPr="006B5685">
        <w:rPr>
          <w:rFonts w:ascii="Times New Roman" w:eastAsia="Times New Roman" w:hAnsi="Times New Roman" w:cs="Times New Roman"/>
          <w:sz w:val="24"/>
          <w:szCs w:val="24"/>
        </w:rPr>
        <w:t xml:space="preserve"> atlik</w:t>
      </w:r>
      <w:r>
        <w:rPr>
          <w:rFonts w:ascii="Times New Roman" w:eastAsia="Times New Roman" w:hAnsi="Times New Roman" w:cs="Times New Roman"/>
          <w:sz w:val="24"/>
          <w:szCs w:val="24"/>
        </w:rPr>
        <w:t xml:space="preserve">imu atsakingą asmenį, kuris gali būti ne būtinai </w:t>
      </w:r>
      <w:r w:rsidRPr="00E03251">
        <w:rPr>
          <w:rFonts w:ascii="Times New Roman" w:eastAsia="Times New Roman" w:hAnsi="Times New Roman" w:cs="Times New Roman"/>
          <w:sz w:val="24"/>
          <w:szCs w:val="24"/>
        </w:rPr>
        <w:t>Užsakov</w:t>
      </w:r>
      <w:r>
        <w:rPr>
          <w:rFonts w:ascii="Times New Roman" w:eastAsia="Times New Roman" w:hAnsi="Times New Roman" w:cs="Times New Roman"/>
          <w:sz w:val="24"/>
          <w:szCs w:val="24"/>
        </w:rPr>
        <w:t>o darbuotojas.</w:t>
      </w:r>
    </w:p>
    <w:p w14:paraId="534FAD1D" w14:textId="77777777" w:rsidR="00B040A7" w:rsidRPr="00C312B0" w:rsidRDefault="00B040A7" w:rsidP="00B040A7">
      <w:pPr>
        <w:autoSpaceDE w:val="0"/>
        <w:autoSpaceDN w:val="0"/>
        <w:adjustRightInd w:val="0"/>
        <w:spacing w:line="240" w:lineRule="auto"/>
        <w:ind w:firstLine="709"/>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10.</w:t>
      </w:r>
      <w:r>
        <w:rPr>
          <w:rFonts w:ascii="Times New Roman" w:eastAsia="Times New Roman" w:hAnsi="Times New Roman" w:cs="Times New Roman"/>
          <w:sz w:val="24"/>
          <w:szCs w:val="24"/>
        </w:rPr>
        <w:t>8</w:t>
      </w:r>
      <w:r w:rsidRPr="00C312B0">
        <w:rPr>
          <w:rFonts w:ascii="Times New Roman" w:eastAsia="Times New Roman" w:hAnsi="Times New Roman" w:cs="Times New Roman"/>
          <w:sz w:val="24"/>
          <w:szCs w:val="24"/>
        </w:rPr>
        <w:t>.</w:t>
      </w:r>
      <w:r w:rsidRPr="00C312B0">
        <w:rPr>
          <w:rFonts w:ascii="Times New Roman" w:eastAsia="Times New Roman" w:hAnsi="Times New Roman" w:cs="Times New Roman"/>
          <w:sz w:val="24"/>
          <w:szCs w:val="24"/>
        </w:rPr>
        <w:tab/>
        <w:t>Šalys susirašinėja lietuvių kalba.</w:t>
      </w:r>
    </w:p>
    <w:p w14:paraId="32B10DFF" w14:textId="77777777" w:rsidR="00B040A7" w:rsidRPr="00C312B0" w:rsidRDefault="00B040A7" w:rsidP="00B040A7">
      <w:pPr>
        <w:tabs>
          <w:tab w:val="left" w:pos="528"/>
        </w:tabs>
        <w:autoSpaceDE w:val="0"/>
        <w:autoSpaceDN w:val="0"/>
        <w:adjustRightInd w:val="0"/>
        <w:spacing w:line="240" w:lineRule="auto"/>
        <w:ind w:firstLine="709"/>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10.</w:t>
      </w:r>
      <w:r>
        <w:rPr>
          <w:rFonts w:ascii="Times New Roman" w:eastAsia="Times New Roman" w:hAnsi="Times New Roman" w:cs="Times New Roman"/>
          <w:sz w:val="24"/>
          <w:szCs w:val="24"/>
        </w:rPr>
        <w:t>9</w:t>
      </w:r>
      <w:r w:rsidRPr="00C312B0">
        <w:rPr>
          <w:rFonts w:ascii="Times New Roman" w:eastAsia="Times New Roman" w:hAnsi="Times New Roman" w:cs="Times New Roman"/>
          <w:sz w:val="24"/>
          <w:szCs w:val="24"/>
        </w:rPr>
        <w:t>. Užsakovo ir Paslaugų teikėjo vienas kitam siunčiami pranešimai turi būti siunčiami šalių rekvizituose nurodytu pašto adresu, elektroniniu paštu arba įteikiami asmeniškai nurodytam kontaktiniam asmeniui. Šalių pranešimai kitoms šalims dėl ginčų, kylančių iš sutarties, ir dėl sutarties nutraukimo, turi būti siunčiami registruotu paštu arba įteikiami pasirašytinai.</w:t>
      </w:r>
    </w:p>
    <w:p w14:paraId="4D72CF05" w14:textId="77777777" w:rsidR="00B040A7" w:rsidRPr="00C312B0" w:rsidRDefault="00B040A7" w:rsidP="00B040A7">
      <w:pPr>
        <w:tabs>
          <w:tab w:val="left" w:pos="528"/>
        </w:tabs>
        <w:autoSpaceDE w:val="0"/>
        <w:autoSpaceDN w:val="0"/>
        <w:adjustRightInd w:val="0"/>
        <w:spacing w:line="240" w:lineRule="auto"/>
        <w:ind w:firstLine="709"/>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10.1</w:t>
      </w:r>
      <w:r>
        <w:rPr>
          <w:rFonts w:ascii="Times New Roman" w:eastAsia="Times New Roman" w:hAnsi="Times New Roman" w:cs="Times New Roman"/>
          <w:sz w:val="24"/>
          <w:szCs w:val="24"/>
        </w:rPr>
        <w:t>0</w:t>
      </w:r>
      <w:r w:rsidRPr="00C312B0">
        <w:rPr>
          <w:rFonts w:ascii="Times New Roman" w:eastAsia="Times New Roman" w:hAnsi="Times New Roman" w:cs="Times New Roman"/>
          <w:sz w:val="24"/>
          <w:szCs w:val="24"/>
        </w:rPr>
        <w:t>. Jeigu šaliai reikia pranešimo gavimo patvirtinimo, ji nurodo tokį reikalavimą pranešime. Jeigu yra nustatytas atsakymo į rašytinį pranešimą pateikimo terminas, šalis pranešime turėtų nurodyti reikalavimą patvirtinti rašytinio pranešimo gavimą. Bet kuriuo atveju šalis imasi priemonių, būtinų jos pranešimo gavimui užtikrinti. Pranešimai neturi būti nepagrįstai sulaikomi arba delsiami išsiųsti.</w:t>
      </w:r>
    </w:p>
    <w:p w14:paraId="487CD56C" w14:textId="77777777" w:rsidR="00B040A7" w:rsidRPr="00C312B0" w:rsidRDefault="00B040A7" w:rsidP="00B040A7">
      <w:pPr>
        <w:tabs>
          <w:tab w:val="left" w:pos="528"/>
        </w:tabs>
        <w:autoSpaceDE w:val="0"/>
        <w:autoSpaceDN w:val="0"/>
        <w:adjustRightInd w:val="0"/>
        <w:spacing w:line="240" w:lineRule="auto"/>
        <w:ind w:firstLine="709"/>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10.1</w:t>
      </w:r>
      <w:r>
        <w:rPr>
          <w:rFonts w:ascii="Times New Roman" w:eastAsia="Times New Roman" w:hAnsi="Times New Roman" w:cs="Times New Roman"/>
          <w:sz w:val="24"/>
          <w:szCs w:val="24"/>
        </w:rPr>
        <w:t>1</w:t>
      </w:r>
      <w:r w:rsidRPr="00C312B0">
        <w:rPr>
          <w:rFonts w:ascii="Times New Roman" w:eastAsia="Times New Roman" w:hAnsi="Times New Roman" w:cs="Times New Roman"/>
          <w:sz w:val="24"/>
          <w:szCs w:val="24"/>
        </w:rPr>
        <w:t>. Apie visus šalių rekvizitų pakeitimus šalys privalo raštu informuoti viena kitą per 5 (penkias) darbo dienas nuo rekvizitų pasikeitimo dienos. Šalis, neinformavusi kitos šalies per nustatytą terminą apie rekvizitų pakeitimus, negali reikšti pretenzijų, kad kita šalis netinkamai įvykdė savo įsipareigojimus, jei išsiuntė pranešimus arba atsiskaitė pagal paskutinius žinomus kitos šalies rekvizitus.</w:t>
      </w:r>
    </w:p>
    <w:p w14:paraId="78146B92" w14:textId="77777777" w:rsidR="00B040A7" w:rsidRPr="00C312B0" w:rsidRDefault="00B040A7" w:rsidP="00B040A7">
      <w:pPr>
        <w:tabs>
          <w:tab w:val="left" w:pos="1406"/>
        </w:tabs>
        <w:autoSpaceDE w:val="0"/>
        <w:autoSpaceDN w:val="0"/>
        <w:adjustRightInd w:val="0"/>
        <w:spacing w:line="240" w:lineRule="auto"/>
        <w:ind w:firstLine="709"/>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10.1</w:t>
      </w:r>
      <w:r>
        <w:rPr>
          <w:rFonts w:ascii="Times New Roman" w:eastAsia="Times New Roman" w:hAnsi="Times New Roman" w:cs="Times New Roman"/>
          <w:sz w:val="24"/>
          <w:szCs w:val="24"/>
        </w:rPr>
        <w:t>2</w:t>
      </w:r>
      <w:r w:rsidRPr="00C312B0">
        <w:rPr>
          <w:rFonts w:ascii="Times New Roman" w:eastAsia="Times New Roman" w:hAnsi="Times New Roman" w:cs="Times New Roman"/>
          <w:sz w:val="24"/>
          <w:szCs w:val="24"/>
        </w:rPr>
        <w:t>. Šaliai pranešus kitą adresą, dokumentai privalo būti siunčiami (įteikiami) naujuoju adresu.</w:t>
      </w:r>
    </w:p>
    <w:p w14:paraId="426FA9FD" w14:textId="77777777" w:rsidR="00B040A7" w:rsidRDefault="00B040A7" w:rsidP="00B040A7">
      <w:pPr>
        <w:tabs>
          <w:tab w:val="left" w:pos="1406"/>
        </w:tabs>
        <w:autoSpaceDE w:val="0"/>
        <w:autoSpaceDN w:val="0"/>
        <w:adjustRightInd w:val="0"/>
        <w:spacing w:line="240" w:lineRule="auto"/>
        <w:ind w:firstLine="709"/>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10.1</w:t>
      </w:r>
      <w:r>
        <w:rPr>
          <w:rFonts w:ascii="Times New Roman" w:eastAsia="Times New Roman" w:hAnsi="Times New Roman" w:cs="Times New Roman"/>
          <w:sz w:val="24"/>
          <w:szCs w:val="24"/>
        </w:rPr>
        <w:t>3</w:t>
      </w:r>
      <w:r w:rsidRPr="00C312B0">
        <w:rPr>
          <w:rFonts w:ascii="Times New Roman" w:eastAsia="Times New Roman" w:hAnsi="Times New Roman" w:cs="Times New Roman"/>
          <w:sz w:val="24"/>
          <w:szCs w:val="24"/>
        </w:rPr>
        <w:t>. Šalys patvirtina, kad sutartį perskaitė, suprato jos turinį ir pasekmes, priėmė ją kaip atitinkančią jų tikslus ir pasirašė.</w:t>
      </w:r>
    </w:p>
    <w:p w14:paraId="50D922C1" w14:textId="77777777" w:rsidR="00B040A7" w:rsidRPr="00C312B0" w:rsidRDefault="00B040A7" w:rsidP="000A170C">
      <w:pPr>
        <w:numPr>
          <w:ilvl w:val="0"/>
          <w:numId w:val="16"/>
        </w:numPr>
        <w:pBdr>
          <w:top w:val="nil"/>
          <w:left w:val="nil"/>
          <w:bottom w:val="nil"/>
          <w:right w:val="nil"/>
          <w:between w:val="nil"/>
          <w:bar w:val="nil"/>
        </w:pBdr>
        <w:autoSpaceDE w:val="0"/>
        <w:autoSpaceDN w:val="0"/>
        <w:adjustRightInd w:val="0"/>
        <w:spacing w:line="240" w:lineRule="auto"/>
        <w:jc w:val="center"/>
        <w:rPr>
          <w:rFonts w:ascii="Times New Roman" w:eastAsia="Times New Roman" w:hAnsi="Times New Roman" w:cs="Times New Roman"/>
          <w:b/>
          <w:bCs/>
          <w:sz w:val="24"/>
          <w:szCs w:val="24"/>
        </w:rPr>
      </w:pPr>
      <w:r w:rsidRPr="00C312B0">
        <w:rPr>
          <w:rFonts w:ascii="Times New Roman" w:eastAsia="Times New Roman" w:hAnsi="Times New Roman" w:cs="Times New Roman"/>
          <w:b/>
          <w:bCs/>
          <w:sz w:val="24"/>
          <w:szCs w:val="24"/>
        </w:rPr>
        <w:t>SUTARTIES PRIEDAI</w:t>
      </w:r>
    </w:p>
    <w:p w14:paraId="351729C5" w14:textId="77777777" w:rsidR="00B040A7" w:rsidRPr="00C312B0" w:rsidRDefault="00B040A7" w:rsidP="00B040A7">
      <w:pPr>
        <w:autoSpaceDE w:val="0"/>
        <w:autoSpaceDN w:val="0"/>
        <w:adjustRightInd w:val="0"/>
        <w:spacing w:line="240" w:lineRule="auto"/>
        <w:ind w:firstLine="720"/>
        <w:rPr>
          <w:rFonts w:ascii="Times New Roman" w:eastAsia="Times New Roman" w:hAnsi="Times New Roman" w:cs="Times New Roman"/>
          <w:b/>
          <w:bCs/>
          <w:sz w:val="24"/>
          <w:szCs w:val="24"/>
        </w:rPr>
      </w:pPr>
    </w:p>
    <w:p w14:paraId="54AA345F" w14:textId="77777777" w:rsidR="00B040A7" w:rsidRPr="00C312B0" w:rsidRDefault="00B040A7" w:rsidP="00B040A7">
      <w:pPr>
        <w:tabs>
          <w:tab w:val="left" w:pos="1258"/>
        </w:tabs>
        <w:autoSpaceDE w:val="0"/>
        <w:autoSpaceDN w:val="0"/>
        <w:adjustRightInd w:val="0"/>
        <w:spacing w:line="240" w:lineRule="auto"/>
        <w:ind w:firstLine="851"/>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11.1. Visi šios sutarties priedai yra neatskiriamos sutarties dalys. Kilus ginčams dėl sutarties ir jos priedų teksto skirtingo interpretavimo, šalys įsipareigoja vadovautis šios sutarties tekstu.</w:t>
      </w:r>
    </w:p>
    <w:p w14:paraId="20A7F722" w14:textId="77777777" w:rsidR="00B040A7" w:rsidRPr="00C312B0" w:rsidRDefault="00B040A7" w:rsidP="00B040A7">
      <w:pPr>
        <w:tabs>
          <w:tab w:val="left" w:pos="1258"/>
        </w:tabs>
        <w:autoSpaceDE w:val="0"/>
        <w:autoSpaceDN w:val="0"/>
        <w:adjustRightInd w:val="0"/>
        <w:spacing w:line="240" w:lineRule="auto"/>
        <w:ind w:firstLine="851"/>
        <w:rPr>
          <w:rFonts w:ascii="Times New Roman" w:eastAsia="Times New Roman" w:hAnsi="Times New Roman" w:cs="Times New Roman"/>
          <w:sz w:val="24"/>
          <w:szCs w:val="24"/>
        </w:rPr>
      </w:pPr>
      <w:r w:rsidRPr="00C312B0">
        <w:rPr>
          <w:rFonts w:ascii="Times New Roman" w:eastAsia="Times New Roman" w:hAnsi="Times New Roman" w:cs="Times New Roman"/>
          <w:sz w:val="24"/>
          <w:szCs w:val="24"/>
        </w:rPr>
        <w:t>11.2. Sutarties priedai:</w:t>
      </w:r>
    </w:p>
    <w:p w14:paraId="66C085ED" w14:textId="77777777" w:rsidR="00B040A7" w:rsidRDefault="00B040A7" w:rsidP="00B040A7">
      <w:pPr>
        <w:tabs>
          <w:tab w:val="left" w:pos="1426"/>
        </w:tabs>
        <w:autoSpaceDE w:val="0"/>
        <w:autoSpaceDN w:val="0"/>
        <w:adjustRightInd w:val="0"/>
        <w:spacing w:line="240" w:lineRule="auto"/>
        <w:ind w:firstLine="851"/>
        <w:rPr>
          <w:rFonts w:ascii="Times New Roman" w:eastAsia="Times New Roman" w:hAnsi="Times New Roman" w:cs="Times New Roman"/>
          <w:color w:val="000000"/>
          <w:sz w:val="24"/>
          <w:szCs w:val="24"/>
        </w:rPr>
      </w:pPr>
      <w:r w:rsidRPr="00C312B0">
        <w:rPr>
          <w:rFonts w:ascii="Times New Roman" w:eastAsia="Times New Roman" w:hAnsi="Times New Roman" w:cs="Times New Roman"/>
          <w:color w:val="000000"/>
          <w:sz w:val="24"/>
          <w:szCs w:val="24"/>
        </w:rPr>
        <w:t xml:space="preserve">11.2.1. Techninė specifikacija – 1 priedas, </w:t>
      </w:r>
      <w:r>
        <w:rPr>
          <w:rFonts w:ascii="Times New Roman" w:eastAsia="Times New Roman" w:hAnsi="Times New Roman" w:cs="Times New Roman"/>
          <w:color w:val="000000"/>
          <w:sz w:val="24"/>
          <w:szCs w:val="24"/>
        </w:rPr>
        <w:t>3</w:t>
      </w:r>
      <w:r w:rsidRPr="00C312B0">
        <w:rPr>
          <w:rFonts w:ascii="Times New Roman" w:eastAsia="Times New Roman" w:hAnsi="Times New Roman" w:cs="Times New Roman"/>
          <w:color w:val="000000"/>
          <w:sz w:val="24"/>
          <w:szCs w:val="24"/>
        </w:rPr>
        <w:t xml:space="preserve"> lapai</w:t>
      </w:r>
      <w:r>
        <w:rPr>
          <w:rFonts w:ascii="Times New Roman" w:eastAsia="Times New Roman" w:hAnsi="Times New Roman" w:cs="Times New Roman"/>
          <w:color w:val="000000"/>
          <w:sz w:val="24"/>
          <w:szCs w:val="24"/>
        </w:rPr>
        <w:t>.</w:t>
      </w:r>
    </w:p>
    <w:p w14:paraId="02DEC63E" w14:textId="77777777" w:rsidR="00B040A7" w:rsidRPr="00C312B0" w:rsidRDefault="00B040A7" w:rsidP="00B040A7">
      <w:pPr>
        <w:tabs>
          <w:tab w:val="left" w:pos="1426"/>
        </w:tabs>
        <w:autoSpaceDE w:val="0"/>
        <w:autoSpaceDN w:val="0"/>
        <w:adjustRightInd w:val="0"/>
        <w:spacing w:line="240" w:lineRule="auto"/>
        <w:ind w:firstLine="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11.2.2. Paslaugų teikėjo pasiūlymas – 2 priedas, ...</w:t>
      </w:r>
    </w:p>
    <w:p w14:paraId="3767F6A4" w14:textId="77777777" w:rsidR="00B040A7" w:rsidRPr="00C312B0" w:rsidRDefault="00B040A7" w:rsidP="00B040A7">
      <w:pPr>
        <w:autoSpaceDE w:val="0"/>
        <w:autoSpaceDN w:val="0"/>
        <w:adjustRightInd w:val="0"/>
        <w:spacing w:line="240" w:lineRule="auto"/>
        <w:rPr>
          <w:rFonts w:ascii="Times New Roman" w:eastAsia="Times New Roman" w:hAnsi="Times New Roman" w:cs="Times New Roman"/>
          <w:b/>
          <w:bCs/>
          <w:sz w:val="24"/>
          <w:szCs w:val="24"/>
        </w:rPr>
      </w:pPr>
    </w:p>
    <w:p w14:paraId="2A6DBB50" w14:textId="77777777" w:rsidR="00B040A7" w:rsidRPr="00C312B0" w:rsidRDefault="00B040A7" w:rsidP="00B040A7">
      <w:pPr>
        <w:autoSpaceDE w:val="0"/>
        <w:autoSpaceDN w:val="0"/>
        <w:adjustRightInd w:val="0"/>
        <w:spacing w:line="240" w:lineRule="auto"/>
        <w:ind w:left="1080"/>
        <w:jc w:val="center"/>
        <w:rPr>
          <w:rFonts w:ascii="Times New Roman" w:eastAsia="Times New Roman" w:hAnsi="Times New Roman" w:cs="Times New Roman"/>
          <w:b/>
          <w:bCs/>
          <w:sz w:val="24"/>
          <w:szCs w:val="24"/>
        </w:rPr>
      </w:pPr>
      <w:r w:rsidRPr="00C312B0">
        <w:rPr>
          <w:rFonts w:ascii="Times New Roman" w:eastAsia="Times New Roman" w:hAnsi="Times New Roman" w:cs="Times New Roman"/>
          <w:b/>
          <w:bCs/>
          <w:sz w:val="24"/>
          <w:szCs w:val="24"/>
        </w:rPr>
        <w:t>ŠALIŲ REKVIZITAI IR PARAŠAI:</w:t>
      </w:r>
    </w:p>
    <w:p w14:paraId="4EB7AC5A" w14:textId="77777777" w:rsidR="00B040A7" w:rsidRPr="00C312B0" w:rsidRDefault="00B040A7" w:rsidP="00B040A7">
      <w:pPr>
        <w:autoSpaceDE w:val="0"/>
        <w:autoSpaceDN w:val="0"/>
        <w:adjustRightInd w:val="0"/>
        <w:spacing w:line="240" w:lineRule="auto"/>
        <w:ind w:firstLine="720"/>
        <w:jc w:val="center"/>
        <w:rPr>
          <w:rFonts w:ascii="Times New Roman" w:eastAsia="Times New Roman" w:hAnsi="Times New Roman" w:cs="Times New Roman"/>
          <w:b/>
          <w:bCs/>
          <w:sz w:val="24"/>
          <w:szCs w:val="24"/>
        </w:rPr>
      </w:pPr>
    </w:p>
    <w:tbl>
      <w:tblPr>
        <w:tblW w:w="0" w:type="auto"/>
        <w:tblLook w:val="04A0" w:firstRow="1" w:lastRow="0" w:firstColumn="1" w:lastColumn="0" w:noHBand="0" w:noVBand="1"/>
      </w:tblPr>
      <w:tblGrid>
        <w:gridCol w:w="4820"/>
        <w:gridCol w:w="283"/>
        <w:gridCol w:w="4535"/>
      </w:tblGrid>
      <w:tr w:rsidR="00B040A7" w:rsidRPr="00C312B0" w14:paraId="32BA2469" w14:textId="77777777" w:rsidTr="00B040A7">
        <w:trPr>
          <w:trHeight w:val="5598"/>
        </w:trPr>
        <w:tc>
          <w:tcPr>
            <w:tcW w:w="4820" w:type="dxa"/>
          </w:tcPr>
          <w:p w14:paraId="775BCCB0" w14:textId="77777777" w:rsidR="00B040A7" w:rsidRPr="00C312B0" w:rsidRDefault="00B040A7" w:rsidP="000565F3">
            <w:pPr>
              <w:spacing w:line="240" w:lineRule="auto"/>
              <w:rPr>
                <w:rFonts w:ascii="Times New Roman" w:eastAsia="Calibri" w:hAnsi="Times New Roman" w:cs="Times New Roman"/>
                <w:b/>
                <w:sz w:val="24"/>
                <w:szCs w:val="24"/>
              </w:rPr>
            </w:pPr>
            <w:r w:rsidRPr="00C312B0">
              <w:rPr>
                <w:rFonts w:ascii="Times New Roman" w:eastAsia="Calibri" w:hAnsi="Times New Roman" w:cs="Times New Roman"/>
                <w:b/>
                <w:sz w:val="24"/>
                <w:szCs w:val="24"/>
              </w:rPr>
              <w:t>UŽSAKOVAS</w:t>
            </w:r>
          </w:p>
          <w:p w14:paraId="17C86D88" w14:textId="77777777" w:rsidR="00B040A7" w:rsidRPr="00C312B0" w:rsidRDefault="00B040A7" w:rsidP="000565F3">
            <w:pPr>
              <w:spacing w:line="240" w:lineRule="auto"/>
              <w:rPr>
                <w:rFonts w:ascii="Times New Roman" w:eastAsia="Calibri" w:hAnsi="Times New Roman" w:cs="Times New Roman"/>
                <w:sz w:val="24"/>
                <w:szCs w:val="24"/>
              </w:rPr>
            </w:pPr>
          </w:p>
          <w:p w14:paraId="7F1EBBF7" w14:textId="77777777" w:rsidR="00B040A7" w:rsidRPr="00C312B0" w:rsidRDefault="00B040A7" w:rsidP="000565F3">
            <w:pPr>
              <w:spacing w:line="240" w:lineRule="auto"/>
              <w:rPr>
                <w:rFonts w:ascii="Times New Roman" w:eastAsia="Calibri" w:hAnsi="Times New Roman" w:cs="Times New Roman"/>
                <w:b/>
                <w:sz w:val="24"/>
                <w:szCs w:val="24"/>
              </w:rPr>
            </w:pPr>
            <w:r w:rsidRPr="00C312B0">
              <w:rPr>
                <w:rFonts w:ascii="Times New Roman" w:eastAsia="Calibri" w:hAnsi="Times New Roman" w:cs="Times New Roman"/>
                <w:b/>
                <w:sz w:val="24"/>
                <w:szCs w:val="24"/>
              </w:rPr>
              <w:t xml:space="preserve">Lietuvos Respublikos žemės </w:t>
            </w:r>
          </w:p>
          <w:p w14:paraId="591DF075" w14:textId="77777777" w:rsidR="00B040A7" w:rsidRPr="00C312B0" w:rsidRDefault="00B040A7" w:rsidP="000565F3">
            <w:pPr>
              <w:spacing w:line="240" w:lineRule="auto"/>
              <w:rPr>
                <w:rFonts w:ascii="Times New Roman" w:eastAsia="Calibri" w:hAnsi="Times New Roman" w:cs="Times New Roman"/>
                <w:b/>
                <w:sz w:val="24"/>
                <w:szCs w:val="24"/>
              </w:rPr>
            </w:pPr>
            <w:r w:rsidRPr="00C312B0">
              <w:rPr>
                <w:rFonts w:ascii="Times New Roman" w:eastAsia="Calibri" w:hAnsi="Times New Roman" w:cs="Times New Roman"/>
                <w:b/>
                <w:sz w:val="24"/>
                <w:szCs w:val="24"/>
              </w:rPr>
              <w:t>ūkio ministerija</w:t>
            </w:r>
          </w:p>
          <w:p w14:paraId="0F763FC0" w14:textId="77777777" w:rsidR="00E14B2F" w:rsidRPr="00C312B0" w:rsidRDefault="00E14B2F" w:rsidP="00E14B2F">
            <w:pPr>
              <w:spacing w:line="240" w:lineRule="auto"/>
              <w:rPr>
                <w:rFonts w:ascii="Times New Roman" w:eastAsia="Calibri" w:hAnsi="Times New Roman" w:cs="Times New Roman"/>
                <w:sz w:val="24"/>
                <w:szCs w:val="24"/>
              </w:rPr>
            </w:pPr>
            <w:r w:rsidRPr="00C312B0">
              <w:rPr>
                <w:rFonts w:ascii="Times New Roman" w:eastAsia="Calibri" w:hAnsi="Times New Roman" w:cs="Times New Roman"/>
                <w:sz w:val="24"/>
                <w:szCs w:val="24"/>
              </w:rPr>
              <w:t>Įstaigos kodas 188675190</w:t>
            </w:r>
          </w:p>
          <w:p w14:paraId="46785C73" w14:textId="77777777" w:rsidR="00E14B2F" w:rsidRPr="00C312B0" w:rsidRDefault="00E14B2F" w:rsidP="00E14B2F">
            <w:pPr>
              <w:spacing w:line="240" w:lineRule="auto"/>
              <w:rPr>
                <w:rFonts w:ascii="Times New Roman" w:eastAsia="Calibri" w:hAnsi="Times New Roman" w:cs="Times New Roman"/>
                <w:sz w:val="24"/>
                <w:szCs w:val="24"/>
              </w:rPr>
            </w:pPr>
            <w:r w:rsidRPr="00C312B0">
              <w:rPr>
                <w:rFonts w:ascii="Times New Roman" w:eastAsia="Calibri" w:hAnsi="Times New Roman" w:cs="Times New Roman"/>
                <w:sz w:val="24"/>
                <w:szCs w:val="24"/>
              </w:rPr>
              <w:t>PVM kodas LT886751917</w:t>
            </w:r>
          </w:p>
          <w:p w14:paraId="127F8E5B" w14:textId="77777777" w:rsidR="00E14B2F" w:rsidRPr="00C312B0" w:rsidRDefault="00E14B2F" w:rsidP="00E14B2F">
            <w:pPr>
              <w:spacing w:line="240" w:lineRule="auto"/>
              <w:rPr>
                <w:rFonts w:ascii="Times New Roman" w:eastAsia="Calibri" w:hAnsi="Times New Roman" w:cs="Times New Roman"/>
                <w:sz w:val="24"/>
                <w:szCs w:val="24"/>
              </w:rPr>
            </w:pPr>
            <w:r w:rsidRPr="00C312B0">
              <w:rPr>
                <w:rFonts w:ascii="Times New Roman" w:eastAsia="Calibri" w:hAnsi="Times New Roman" w:cs="Times New Roman"/>
                <w:sz w:val="24"/>
                <w:szCs w:val="24"/>
              </w:rPr>
              <w:t>Gedimino pr. 19, 01103 Vilnius</w:t>
            </w:r>
          </w:p>
          <w:p w14:paraId="42850616" w14:textId="77777777" w:rsidR="00E14B2F" w:rsidRPr="0031391B" w:rsidRDefault="00E14B2F" w:rsidP="00E14B2F">
            <w:pPr>
              <w:spacing w:line="240" w:lineRule="auto"/>
              <w:rPr>
                <w:rFonts w:ascii="Times New Roman" w:eastAsia="Calibri" w:hAnsi="Times New Roman" w:cs="Times New Roman"/>
                <w:sz w:val="24"/>
                <w:szCs w:val="24"/>
              </w:rPr>
            </w:pPr>
            <w:r w:rsidRPr="0031391B">
              <w:rPr>
                <w:rFonts w:ascii="Times New Roman" w:eastAsia="Calibri" w:hAnsi="Times New Roman" w:cs="Times New Roman"/>
                <w:sz w:val="24"/>
                <w:szCs w:val="24"/>
              </w:rPr>
              <w:t>A. s. LT434040063610000644</w:t>
            </w:r>
          </w:p>
          <w:p w14:paraId="04474958" w14:textId="77777777" w:rsidR="00E14B2F" w:rsidRPr="0031391B" w:rsidRDefault="00E14B2F" w:rsidP="00E14B2F">
            <w:pPr>
              <w:spacing w:line="240" w:lineRule="auto"/>
              <w:ind w:right="-529"/>
              <w:jc w:val="left"/>
              <w:rPr>
                <w:rFonts w:ascii="Times New Roman" w:eastAsia="Calibri" w:hAnsi="Times New Roman" w:cs="Times New Roman"/>
                <w:sz w:val="24"/>
                <w:szCs w:val="24"/>
              </w:rPr>
            </w:pPr>
            <w:r w:rsidRPr="0031391B">
              <w:rPr>
                <w:rFonts w:ascii="Times New Roman" w:eastAsia="Calibri" w:hAnsi="Times New Roman" w:cs="Times New Roman"/>
                <w:sz w:val="24"/>
                <w:szCs w:val="24"/>
              </w:rPr>
              <w:t>[Lietuvos Respublikos finansų</w:t>
            </w:r>
            <w:r>
              <w:rPr>
                <w:rFonts w:ascii="Times New Roman" w:eastAsia="Calibri" w:hAnsi="Times New Roman" w:cs="Times New Roman"/>
                <w:sz w:val="24"/>
                <w:szCs w:val="24"/>
              </w:rPr>
              <w:t xml:space="preserve"> </w:t>
            </w:r>
            <w:r w:rsidRPr="0031391B">
              <w:rPr>
                <w:rFonts w:ascii="Times New Roman" w:eastAsia="Calibri" w:hAnsi="Times New Roman" w:cs="Times New Roman"/>
                <w:sz w:val="24"/>
                <w:szCs w:val="24"/>
              </w:rPr>
              <w:t>ministerija</w:t>
            </w:r>
          </w:p>
          <w:p w14:paraId="3DD57628" w14:textId="77777777" w:rsidR="00E14B2F" w:rsidRPr="0031391B" w:rsidRDefault="00E14B2F" w:rsidP="00E14B2F">
            <w:pPr>
              <w:spacing w:line="240" w:lineRule="auto"/>
              <w:rPr>
                <w:rFonts w:ascii="Times New Roman" w:eastAsia="Calibri" w:hAnsi="Times New Roman" w:cs="Times New Roman"/>
                <w:sz w:val="24"/>
                <w:szCs w:val="24"/>
              </w:rPr>
            </w:pPr>
            <w:r w:rsidRPr="0031391B">
              <w:rPr>
                <w:rFonts w:ascii="Times New Roman" w:eastAsia="Calibri" w:hAnsi="Times New Roman" w:cs="Times New Roman"/>
                <w:sz w:val="24"/>
                <w:szCs w:val="24"/>
              </w:rPr>
              <w:t>Finansų įstaigos kodas 40400</w:t>
            </w:r>
          </w:p>
          <w:p w14:paraId="4122B76B" w14:textId="77777777" w:rsidR="00E14B2F" w:rsidRPr="00C312B0" w:rsidRDefault="00E14B2F" w:rsidP="00E14B2F">
            <w:pPr>
              <w:spacing w:line="240" w:lineRule="auto"/>
              <w:rPr>
                <w:rFonts w:ascii="Times New Roman" w:eastAsia="Calibri" w:hAnsi="Times New Roman" w:cs="Times New Roman"/>
                <w:sz w:val="24"/>
                <w:szCs w:val="24"/>
              </w:rPr>
            </w:pPr>
            <w:r w:rsidRPr="0031391B">
              <w:rPr>
                <w:rFonts w:ascii="Times New Roman" w:eastAsia="Calibri" w:hAnsi="Times New Roman" w:cs="Times New Roman"/>
                <w:sz w:val="24"/>
                <w:szCs w:val="24"/>
              </w:rPr>
              <w:t>Adresas: Lukiškių g. 2, 01512 Vilnius]</w:t>
            </w:r>
          </w:p>
          <w:p w14:paraId="6BE36A5F" w14:textId="77777777" w:rsidR="00E14B2F" w:rsidRPr="00C312B0" w:rsidRDefault="00E14B2F" w:rsidP="00E14B2F">
            <w:pPr>
              <w:spacing w:line="240" w:lineRule="auto"/>
              <w:rPr>
                <w:rFonts w:ascii="Times New Roman" w:eastAsia="Calibri" w:hAnsi="Times New Roman" w:cs="Times New Roman"/>
                <w:sz w:val="24"/>
                <w:szCs w:val="24"/>
              </w:rPr>
            </w:pPr>
            <w:r w:rsidRPr="00C312B0">
              <w:rPr>
                <w:rFonts w:ascii="Times New Roman" w:eastAsia="Calibri" w:hAnsi="Times New Roman" w:cs="Times New Roman"/>
                <w:sz w:val="24"/>
                <w:szCs w:val="24"/>
              </w:rPr>
              <w:t>Tel. (</w:t>
            </w:r>
            <w:r>
              <w:rPr>
                <w:rFonts w:ascii="Times New Roman" w:eastAsia="Calibri" w:hAnsi="Times New Roman" w:cs="Times New Roman"/>
                <w:sz w:val="24"/>
                <w:szCs w:val="24"/>
              </w:rPr>
              <w:t>0</w:t>
            </w:r>
            <w:r w:rsidRPr="00C312B0">
              <w:rPr>
                <w:rFonts w:ascii="Times New Roman" w:eastAsia="Calibri" w:hAnsi="Times New Roman" w:cs="Times New Roman"/>
                <w:sz w:val="24"/>
                <w:szCs w:val="24"/>
              </w:rPr>
              <w:t xml:space="preserve"> 5) 239 1001</w:t>
            </w:r>
          </w:p>
          <w:p w14:paraId="0E74AAF0" w14:textId="77777777" w:rsidR="00E14B2F" w:rsidRPr="00C312B0" w:rsidRDefault="00E14B2F" w:rsidP="00E14B2F">
            <w:pPr>
              <w:spacing w:line="240" w:lineRule="auto"/>
              <w:rPr>
                <w:rFonts w:ascii="Times New Roman" w:eastAsia="Calibri" w:hAnsi="Times New Roman" w:cs="Times New Roman"/>
                <w:sz w:val="24"/>
                <w:szCs w:val="24"/>
              </w:rPr>
            </w:pPr>
            <w:r w:rsidRPr="00C312B0">
              <w:rPr>
                <w:rFonts w:ascii="Times New Roman" w:eastAsia="Calibri" w:hAnsi="Times New Roman" w:cs="Times New Roman"/>
                <w:sz w:val="24"/>
                <w:szCs w:val="24"/>
              </w:rPr>
              <w:t>El. p. zum@zum.lt</w:t>
            </w:r>
          </w:p>
          <w:p w14:paraId="2CCE665F" w14:textId="77777777" w:rsidR="00E14B2F" w:rsidRPr="00C312B0" w:rsidRDefault="00E14B2F" w:rsidP="00E14B2F">
            <w:pPr>
              <w:spacing w:line="240" w:lineRule="auto"/>
              <w:rPr>
                <w:rFonts w:ascii="Times New Roman" w:eastAsia="Calibri" w:hAnsi="Times New Roman" w:cs="Times New Roman"/>
                <w:sz w:val="24"/>
                <w:szCs w:val="24"/>
              </w:rPr>
            </w:pPr>
          </w:p>
          <w:p w14:paraId="053A124C" w14:textId="77777777" w:rsidR="00E14B2F" w:rsidRPr="00C312B0" w:rsidRDefault="00E14B2F" w:rsidP="00E14B2F">
            <w:pPr>
              <w:spacing w:line="240" w:lineRule="auto"/>
              <w:rPr>
                <w:rFonts w:ascii="Times New Roman" w:eastAsia="Calibri" w:hAnsi="Times New Roman" w:cs="Times New Roman"/>
                <w:sz w:val="24"/>
                <w:szCs w:val="24"/>
              </w:rPr>
            </w:pPr>
            <w:r w:rsidRPr="00C312B0">
              <w:rPr>
                <w:rFonts w:ascii="Times New Roman" w:eastAsia="Calibri" w:hAnsi="Times New Roman" w:cs="Times New Roman"/>
                <w:sz w:val="24"/>
                <w:szCs w:val="24"/>
              </w:rPr>
              <w:t>[pareigos]</w:t>
            </w:r>
          </w:p>
          <w:p w14:paraId="1FDCA189" w14:textId="77777777" w:rsidR="00E14B2F" w:rsidRPr="00C312B0" w:rsidRDefault="00E14B2F" w:rsidP="00E14B2F">
            <w:pPr>
              <w:spacing w:line="240" w:lineRule="auto"/>
              <w:rPr>
                <w:rFonts w:ascii="Times New Roman" w:eastAsia="Calibri" w:hAnsi="Times New Roman" w:cs="Times New Roman"/>
                <w:sz w:val="24"/>
                <w:szCs w:val="24"/>
              </w:rPr>
            </w:pPr>
          </w:p>
          <w:p w14:paraId="6E2DD9E3" w14:textId="77777777" w:rsidR="00E14B2F" w:rsidRPr="00C312B0" w:rsidRDefault="00E14B2F" w:rsidP="00E14B2F">
            <w:pPr>
              <w:spacing w:line="240" w:lineRule="auto"/>
              <w:rPr>
                <w:rFonts w:ascii="Times New Roman" w:eastAsia="Calibri" w:hAnsi="Times New Roman" w:cs="Times New Roman"/>
                <w:sz w:val="24"/>
                <w:szCs w:val="24"/>
              </w:rPr>
            </w:pPr>
            <w:r w:rsidRPr="00C312B0">
              <w:rPr>
                <w:rFonts w:ascii="Times New Roman" w:eastAsia="Calibri" w:hAnsi="Times New Roman" w:cs="Times New Roman"/>
                <w:sz w:val="24"/>
                <w:szCs w:val="24"/>
              </w:rPr>
              <w:t>______________________</w:t>
            </w:r>
          </w:p>
          <w:p w14:paraId="700CC07D" w14:textId="77777777" w:rsidR="00E14B2F" w:rsidRPr="00C312B0" w:rsidRDefault="00E14B2F" w:rsidP="00E14B2F">
            <w:pPr>
              <w:spacing w:line="240" w:lineRule="auto"/>
              <w:rPr>
                <w:rFonts w:ascii="Times New Roman" w:eastAsia="Calibri" w:hAnsi="Times New Roman" w:cs="Times New Roman"/>
                <w:sz w:val="24"/>
                <w:szCs w:val="24"/>
              </w:rPr>
            </w:pPr>
            <w:r w:rsidRPr="00C312B0">
              <w:rPr>
                <w:rFonts w:ascii="Times New Roman" w:eastAsia="Calibri" w:hAnsi="Times New Roman" w:cs="Times New Roman"/>
                <w:sz w:val="24"/>
                <w:szCs w:val="24"/>
              </w:rPr>
              <w:t>[vardas, pavardė]</w:t>
            </w:r>
          </w:p>
          <w:p w14:paraId="41F352D0" w14:textId="77777777" w:rsidR="00B040A7" w:rsidRPr="00C312B0" w:rsidRDefault="00B040A7" w:rsidP="000565F3">
            <w:pPr>
              <w:spacing w:line="240" w:lineRule="auto"/>
              <w:rPr>
                <w:rFonts w:ascii="Times New Roman" w:eastAsia="Calibri" w:hAnsi="Times New Roman" w:cs="Times New Roman"/>
                <w:sz w:val="24"/>
                <w:szCs w:val="24"/>
              </w:rPr>
            </w:pPr>
          </w:p>
          <w:p w14:paraId="2EBCD4DF" w14:textId="77777777" w:rsidR="00B040A7" w:rsidRPr="00C312B0" w:rsidRDefault="00B040A7" w:rsidP="000565F3">
            <w:pPr>
              <w:spacing w:line="240" w:lineRule="auto"/>
              <w:rPr>
                <w:rFonts w:ascii="Times New Roman" w:eastAsia="Calibri" w:hAnsi="Times New Roman" w:cs="Times New Roman"/>
                <w:sz w:val="24"/>
                <w:szCs w:val="24"/>
              </w:rPr>
            </w:pPr>
            <w:r w:rsidRPr="00C312B0">
              <w:rPr>
                <w:rFonts w:ascii="Times New Roman" w:eastAsia="Calibri" w:hAnsi="Times New Roman" w:cs="Times New Roman"/>
                <w:sz w:val="24"/>
                <w:szCs w:val="24"/>
              </w:rPr>
              <w:t>______________________</w:t>
            </w:r>
          </w:p>
          <w:p w14:paraId="1D3F4AA7" w14:textId="77777777" w:rsidR="00B040A7" w:rsidRPr="00C312B0" w:rsidRDefault="00B040A7" w:rsidP="000565F3">
            <w:pPr>
              <w:spacing w:line="240" w:lineRule="auto"/>
              <w:rPr>
                <w:rFonts w:ascii="Times New Roman" w:eastAsia="Calibri" w:hAnsi="Times New Roman" w:cs="Times New Roman"/>
                <w:sz w:val="24"/>
                <w:szCs w:val="24"/>
              </w:rPr>
            </w:pPr>
            <w:r w:rsidRPr="00C312B0">
              <w:rPr>
                <w:rFonts w:ascii="Times New Roman" w:eastAsia="Calibri" w:hAnsi="Times New Roman" w:cs="Times New Roman"/>
                <w:sz w:val="24"/>
                <w:szCs w:val="24"/>
              </w:rPr>
              <w:t>[vardas, pavardė]</w:t>
            </w:r>
          </w:p>
          <w:p w14:paraId="201FA1C4" w14:textId="77777777" w:rsidR="00B040A7" w:rsidRPr="00C312B0" w:rsidRDefault="00B040A7" w:rsidP="000565F3">
            <w:pPr>
              <w:spacing w:line="240" w:lineRule="auto"/>
              <w:rPr>
                <w:rFonts w:ascii="Times New Roman" w:eastAsia="Calibri" w:hAnsi="Times New Roman" w:cs="Times New Roman"/>
                <w:sz w:val="24"/>
                <w:szCs w:val="24"/>
              </w:rPr>
            </w:pPr>
          </w:p>
          <w:p w14:paraId="788D9F69" w14:textId="77777777" w:rsidR="00B040A7" w:rsidRPr="00C312B0" w:rsidRDefault="00B040A7" w:rsidP="000565F3">
            <w:pPr>
              <w:spacing w:line="240" w:lineRule="auto"/>
              <w:rPr>
                <w:rFonts w:ascii="Times New Roman" w:eastAsia="Times New Roman" w:hAnsi="Times New Roman" w:cs="Times New Roman"/>
                <w:b/>
                <w:bCs/>
                <w:sz w:val="24"/>
                <w:szCs w:val="24"/>
              </w:rPr>
            </w:pPr>
          </w:p>
        </w:tc>
        <w:tc>
          <w:tcPr>
            <w:tcW w:w="283" w:type="dxa"/>
          </w:tcPr>
          <w:p w14:paraId="6C297CB9" w14:textId="77777777" w:rsidR="00B040A7" w:rsidRPr="00C312B0" w:rsidRDefault="00B040A7" w:rsidP="000565F3">
            <w:pPr>
              <w:spacing w:line="240" w:lineRule="auto"/>
              <w:rPr>
                <w:rFonts w:ascii="Times New Roman" w:eastAsia="Times New Roman" w:hAnsi="Times New Roman" w:cs="Times New Roman"/>
                <w:b/>
                <w:bCs/>
                <w:sz w:val="24"/>
                <w:szCs w:val="24"/>
              </w:rPr>
            </w:pPr>
          </w:p>
        </w:tc>
        <w:tc>
          <w:tcPr>
            <w:tcW w:w="4535" w:type="dxa"/>
          </w:tcPr>
          <w:p w14:paraId="0EA2AF89" w14:textId="77777777" w:rsidR="00B040A7" w:rsidRPr="00C312B0" w:rsidRDefault="00B040A7" w:rsidP="000565F3">
            <w:pPr>
              <w:spacing w:line="240" w:lineRule="auto"/>
              <w:rPr>
                <w:rFonts w:ascii="Times New Roman" w:eastAsia="Calibri" w:hAnsi="Times New Roman" w:cs="Times New Roman"/>
                <w:b/>
                <w:sz w:val="24"/>
                <w:szCs w:val="24"/>
              </w:rPr>
            </w:pPr>
            <w:r w:rsidRPr="00C312B0">
              <w:rPr>
                <w:rFonts w:ascii="Times New Roman" w:eastAsia="Calibri" w:hAnsi="Times New Roman" w:cs="Times New Roman"/>
                <w:b/>
                <w:sz w:val="24"/>
                <w:szCs w:val="24"/>
              </w:rPr>
              <w:t>PASLAUGŲ TEIKĖJAS</w:t>
            </w:r>
          </w:p>
          <w:p w14:paraId="1234C4A8" w14:textId="77777777" w:rsidR="00B040A7" w:rsidRPr="00C312B0" w:rsidRDefault="00B040A7" w:rsidP="000565F3">
            <w:pPr>
              <w:spacing w:line="240" w:lineRule="auto"/>
              <w:jc w:val="center"/>
              <w:rPr>
                <w:rFonts w:ascii="Times New Roman" w:eastAsia="Calibri" w:hAnsi="Times New Roman" w:cs="Times New Roman"/>
                <w:sz w:val="24"/>
                <w:szCs w:val="24"/>
              </w:rPr>
            </w:pPr>
          </w:p>
          <w:p w14:paraId="0D69291E" w14:textId="77777777" w:rsidR="00B040A7" w:rsidRPr="00C312B0" w:rsidRDefault="00B040A7" w:rsidP="000565F3">
            <w:pPr>
              <w:spacing w:line="240" w:lineRule="auto"/>
              <w:rPr>
                <w:rFonts w:ascii="Times New Roman" w:eastAsia="Calibri" w:hAnsi="Times New Roman" w:cs="Times New Roman"/>
                <w:b/>
                <w:bCs/>
                <w:color w:val="000000"/>
                <w:sz w:val="24"/>
                <w:szCs w:val="24"/>
              </w:rPr>
            </w:pPr>
            <w:r w:rsidRPr="00C312B0">
              <w:rPr>
                <w:rFonts w:ascii="Times New Roman" w:eastAsia="Calibri" w:hAnsi="Times New Roman" w:cs="Times New Roman"/>
                <w:b/>
                <w:bCs/>
                <w:color w:val="000000"/>
                <w:sz w:val="24"/>
                <w:szCs w:val="24"/>
              </w:rPr>
              <w:t>[pavadinimas]</w:t>
            </w:r>
          </w:p>
          <w:p w14:paraId="165B0D56" w14:textId="77777777" w:rsidR="00B040A7" w:rsidRPr="00C312B0" w:rsidRDefault="00B040A7" w:rsidP="000565F3">
            <w:pPr>
              <w:spacing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Įmonės kodas [įrašyti]</w:t>
            </w:r>
          </w:p>
          <w:p w14:paraId="3E1B60E0" w14:textId="77777777" w:rsidR="00B040A7" w:rsidRPr="00C312B0" w:rsidRDefault="00B040A7" w:rsidP="000565F3">
            <w:pPr>
              <w:spacing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PVM kodas [įrašyti]</w:t>
            </w:r>
          </w:p>
          <w:p w14:paraId="3B6059E7" w14:textId="77777777" w:rsidR="00B040A7" w:rsidRPr="00C312B0" w:rsidRDefault="00B040A7" w:rsidP="000565F3">
            <w:pPr>
              <w:spacing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[adresas]</w:t>
            </w:r>
          </w:p>
          <w:p w14:paraId="7A65B54D" w14:textId="77777777" w:rsidR="00B040A7" w:rsidRPr="00C312B0" w:rsidRDefault="00B040A7" w:rsidP="000565F3">
            <w:pPr>
              <w:spacing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[bankas]</w:t>
            </w:r>
          </w:p>
          <w:p w14:paraId="2AE948A1" w14:textId="77777777" w:rsidR="00B040A7" w:rsidRPr="00C312B0" w:rsidRDefault="00B040A7" w:rsidP="000565F3">
            <w:pPr>
              <w:spacing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A. s. [įrašyti]</w:t>
            </w:r>
          </w:p>
          <w:p w14:paraId="5294137E" w14:textId="77777777" w:rsidR="00B040A7" w:rsidRPr="00C312B0" w:rsidRDefault="00B040A7" w:rsidP="000565F3">
            <w:pPr>
              <w:spacing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Banko kodas [įrašyti]</w:t>
            </w:r>
          </w:p>
          <w:p w14:paraId="15BC9BCC" w14:textId="77777777" w:rsidR="00B040A7" w:rsidRPr="00C312B0" w:rsidRDefault="00B040A7" w:rsidP="000565F3">
            <w:pPr>
              <w:spacing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Tel. [įrašyti]</w:t>
            </w:r>
          </w:p>
          <w:p w14:paraId="7FB19E79" w14:textId="77777777" w:rsidR="00B040A7" w:rsidRPr="00C312B0" w:rsidRDefault="00B040A7" w:rsidP="000565F3">
            <w:pPr>
              <w:spacing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w:t>
            </w:r>
            <w:r w:rsidRPr="00C312B0">
              <w:rPr>
                <w:rFonts w:ascii="Times New Roman" w:eastAsia="Calibri" w:hAnsi="Times New Roman" w:cs="Times New Roman"/>
                <w:sz w:val="24"/>
                <w:szCs w:val="24"/>
              </w:rPr>
              <w:t xml:space="preserve">El. p. </w:t>
            </w:r>
            <w:hyperlink r:id="rId14" w:history="1">
              <w:r w:rsidRPr="00C312B0">
                <w:rPr>
                  <w:rFonts w:ascii="Times New Roman" w:eastAsia="Calibri" w:hAnsi="Times New Roman" w:cs="Times New Roman"/>
                  <w:sz w:val="24"/>
                  <w:szCs w:val="24"/>
                </w:rPr>
                <w:t>adresas</w:t>
              </w:r>
            </w:hyperlink>
            <w:r w:rsidRPr="00C312B0">
              <w:rPr>
                <w:rFonts w:ascii="Times New Roman" w:eastAsia="Calibri" w:hAnsi="Times New Roman" w:cs="Times New Roman"/>
                <w:color w:val="000000"/>
                <w:sz w:val="24"/>
                <w:szCs w:val="24"/>
              </w:rPr>
              <w:t>]</w:t>
            </w:r>
          </w:p>
          <w:p w14:paraId="5C197F17" w14:textId="77777777" w:rsidR="00B040A7" w:rsidRPr="00C312B0" w:rsidRDefault="00B040A7" w:rsidP="000565F3">
            <w:pPr>
              <w:spacing w:line="240" w:lineRule="auto"/>
              <w:jc w:val="center"/>
              <w:rPr>
                <w:rFonts w:ascii="Times New Roman" w:eastAsia="Calibri" w:hAnsi="Times New Roman" w:cs="Times New Roman"/>
                <w:sz w:val="24"/>
                <w:szCs w:val="24"/>
              </w:rPr>
            </w:pPr>
          </w:p>
          <w:p w14:paraId="592D8E5D" w14:textId="77777777" w:rsidR="00B040A7" w:rsidRPr="00C312B0" w:rsidRDefault="00B040A7" w:rsidP="000565F3">
            <w:pPr>
              <w:spacing w:line="240" w:lineRule="auto"/>
              <w:rPr>
                <w:rFonts w:ascii="Times New Roman" w:eastAsia="Calibri" w:hAnsi="Times New Roman" w:cs="Times New Roman"/>
                <w:sz w:val="24"/>
                <w:szCs w:val="24"/>
              </w:rPr>
            </w:pPr>
          </w:p>
          <w:p w14:paraId="43BB6D09" w14:textId="77777777" w:rsidR="00B040A7" w:rsidRPr="00C312B0" w:rsidRDefault="00B040A7" w:rsidP="000565F3">
            <w:pPr>
              <w:spacing w:line="240" w:lineRule="auto"/>
              <w:rPr>
                <w:rFonts w:ascii="Times New Roman" w:eastAsia="Calibri" w:hAnsi="Times New Roman" w:cs="Times New Roman"/>
                <w:sz w:val="24"/>
                <w:szCs w:val="24"/>
              </w:rPr>
            </w:pPr>
          </w:p>
          <w:p w14:paraId="0852D7A7" w14:textId="77777777" w:rsidR="00B040A7" w:rsidRPr="00C312B0" w:rsidRDefault="00B040A7" w:rsidP="000565F3">
            <w:pPr>
              <w:spacing w:line="240" w:lineRule="auto"/>
              <w:rPr>
                <w:rFonts w:ascii="Times New Roman" w:eastAsia="Calibri" w:hAnsi="Times New Roman" w:cs="Times New Roman"/>
                <w:sz w:val="24"/>
                <w:szCs w:val="24"/>
              </w:rPr>
            </w:pPr>
            <w:r w:rsidRPr="00C312B0">
              <w:rPr>
                <w:rFonts w:ascii="Times New Roman" w:eastAsia="Calibri" w:hAnsi="Times New Roman" w:cs="Times New Roman"/>
                <w:sz w:val="24"/>
                <w:szCs w:val="24"/>
              </w:rPr>
              <w:t>[pareigos]</w:t>
            </w:r>
            <w:r w:rsidRPr="00C312B0" w:rsidDel="00154298">
              <w:rPr>
                <w:rFonts w:ascii="Times New Roman" w:eastAsia="Calibri" w:hAnsi="Times New Roman" w:cs="Times New Roman"/>
                <w:sz w:val="24"/>
                <w:szCs w:val="24"/>
              </w:rPr>
              <w:t xml:space="preserve"> </w:t>
            </w:r>
          </w:p>
          <w:p w14:paraId="6D27CBED" w14:textId="77777777" w:rsidR="00B040A7" w:rsidRPr="00C312B0" w:rsidRDefault="00B040A7" w:rsidP="000565F3">
            <w:pPr>
              <w:spacing w:line="240" w:lineRule="auto"/>
              <w:rPr>
                <w:rFonts w:ascii="Times New Roman" w:eastAsia="Calibri" w:hAnsi="Times New Roman" w:cs="Times New Roman"/>
                <w:sz w:val="24"/>
                <w:szCs w:val="24"/>
              </w:rPr>
            </w:pPr>
          </w:p>
          <w:p w14:paraId="2AC72E06" w14:textId="77777777" w:rsidR="00B040A7" w:rsidRPr="00C312B0" w:rsidRDefault="00B040A7" w:rsidP="000565F3">
            <w:pPr>
              <w:spacing w:line="240" w:lineRule="auto"/>
              <w:rPr>
                <w:rFonts w:ascii="Times New Roman" w:eastAsia="Calibri" w:hAnsi="Times New Roman" w:cs="Times New Roman"/>
                <w:sz w:val="24"/>
                <w:szCs w:val="24"/>
              </w:rPr>
            </w:pPr>
            <w:r w:rsidRPr="00C312B0">
              <w:rPr>
                <w:rFonts w:ascii="Times New Roman" w:eastAsia="Calibri" w:hAnsi="Times New Roman" w:cs="Times New Roman"/>
                <w:sz w:val="24"/>
                <w:szCs w:val="24"/>
              </w:rPr>
              <w:t>_____________________</w:t>
            </w:r>
          </w:p>
          <w:p w14:paraId="363D5773" w14:textId="77777777" w:rsidR="00B040A7" w:rsidRPr="00C312B0" w:rsidRDefault="00B040A7" w:rsidP="000565F3">
            <w:pPr>
              <w:spacing w:line="240" w:lineRule="auto"/>
              <w:rPr>
                <w:rFonts w:ascii="Times New Roman" w:eastAsia="Calibri" w:hAnsi="Times New Roman" w:cs="Times New Roman"/>
                <w:sz w:val="24"/>
                <w:szCs w:val="24"/>
              </w:rPr>
            </w:pPr>
            <w:r w:rsidRPr="00C312B0">
              <w:rPr>
                <w:rFonts w:ascii="Times New Roman" w:eastAsia="Calibri" w:hAnsi="Times New Roman" w:cs="Times New Roman"/>
                <w:sz w:val="24"/>
                <w:szCs w:val="24"/>
              </w:rPr>
              <w:t>[vardas, pavardė]</w:t>
            </w:r>
          </w:p>
          <w:p w14:paraId="6A50A440" w14:textId="77777777" w:rsidR="00B040A7" w:rsidRPr="00C312B0" w:rsidRDefault="00B040A7" w:rsidP="000565F3">
            <w:pPr>
              <w:spacing w:line="240" w:lineRule="auto"/>
              <w:rPr>
                <w:rFonts w:ascii="Times New Roman" w:eastAsia="Times New Roman" w:hAnsi="Times New Roman" w:cs="Times New Roman"/>
                <w:b/>
                <w:bCs/>
                <w:sz w:val="24"/>
                <w:szCs w:val="24"/>
              </w:rPr>
            </w:pPr>
          </w:p>
        </w:tc>
      </w:tr>
    </w:tbl>
    <w:p w14:paraId="2A139EF9" w14:textId="77777777" w:rsidR="00B040A7" w:rsidRPr="00C312B0" w:rsidRDefault="00B040A7" w:rsidP="00B040A7">
      <w:pPr>
        <w:spacing w:line="240" w:lineRule="auto"/>
        <w:rPr>
          <w:rFonts w:ascii="Times New Roman" w:eastAsia="Calibri" w:hAnsi="Times New Roman" w:cs="Times New Roman"/>
          <w:sz w:val="24"/>
          <w:szCs w:val="24"/>
        </w:rPr>
      </w:pPr>
      <w:r w:rsidRPr="00C312B0">
        <w:rPr>
          <w:rFonts w:ascii="Times New Roman" w:eastAsia="Calibri" w:hAnsi="Times New Roman" w:cs="Times New Roman"/>
          <w:sz w:val="24"/>
          <w:szCs w:val="24"/>
        </w:rPr>
        <w:t>Rengėjas _____________</w:t>
      </w:r>
    </w:p>
    <w:p w14:paraId="4DC66D3B" w14:textId="77777777" w:rsidR="00B040A7" w:rsidRPr="00C312B0" w:rsidRDefault="00B040A7" w:rsidP="00B040A7">
      <w:pPr>
        <w:spacing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 xml:space="preserve">BVPŽ kodas </w:t>
      </w:r>
      <w:r w:rsidRPr="006D283D">
        <w:rPr>
          <w:rFonts w:ascii="Times New Roman" w:eastAsia="Calibri" w:hAnsi="Times New Roman" w:cs="Times New Roman"/>
          <w:color w:val="000000"/>
          <w:sz w:val="24"/>
          <w:szCs w:val="24"/>
        </w:rPr>
        <w:t>79212000-3</w:t>
      </w:r>
    </w:p>
    <w:p w14:paraId="505941CE" w14:textId="77777777" w:rsidR="00B040A7" w:rsidRDefault="00B040A7" w:rsidP="00B040A7">
      <w:pPr>
        <w:autoSpaceDN w:val="0"/>
        <w:spacing w:line="276" w:lineRule="auto"/>
        <w:ind w:left="5184" w:firstLine="1296"/>
        <w:rPr>
          <w:rFonts w:ascii="Times New Roman" w:eastAsia="Calibri" w:hAnsi="Times New Roman" w:cs="Times New Roman"/>
          <w:sz w:val="24"/>
        </w:rPr>
      </w:pPr>
      <w:bookmarkStart w:id="40" w:name="_Hlk62562235"/>
      <w:r>
        <w:rPr>
          <w:rFonts w:ascii="Times New Roman" w:eastAsia="Calibri" w:hAnsi="Times New Roman" w:cs="Times New Roman"/>
          <w:sz w:val="24"/>
        </w:rPr>
        <w:t xml:space="preserve">   </w:t>
      </w:r>
    </w:p>
    <w:p w14:paraId="0B3E5FB8" w14:textId="77777777" w:rsidR="00B040A7" w:rsidRDefault="00B040A7" w:rsidP="00B040A7">
      <w:pPr>
        <w:autoSpaceDN w:val="0"/>
        <w:spacing w:line="276" w:lineRule="auto"/>
        <w:ind w:left="5184" w:firstLine="1296"/>
        <w:rPr>
          <w:rFonts w:ascii="Times New Roman" w:eastAsia="Calibri" w:hAnsi="Times New Roman" w:cs="Times New Roman"/>
          <w:sz w:val="24"/>
        </w:rPr>
        <w:sectPr w:rsidR="00B040A7" w:rsidSect="00B040A7">
          <w:headerReference w:type="default" r:id="rId15"/>
          <w:pgSz w:w="11906" w:h="16838"/>
          <w:pgMar w:top="1134" w:right="567" w:bottom="1276" w:left="1701" w:header="567" w:footer="567" w:gutter="0"/>
          <w:pgNumType w:start="1"/>
          <w:cols w:space="1296"/>
          <w:titlePg/>
          <w:docGrid w:linePitch="360"/>
        </w:sectPr>
      </w:pPr>
    </w:p>
    <w:p w14:paraId="72EACE30" w14:textId="3BCE7836" w:rsidR="00B040A7" w:rsidRPr="00E00074" w:rsidRDefault="00B040A7" w:rsidP="00B040A7">
      <w:pPr>
        <w:autoSpaceDN w:val="0"/>
        <w:spacing w:line="276" w:lineRule="auto"/>
        <w:ind w:left="5184" w:firstLine="1296"/>
        <w:rPr>
          <w:rFonts w:ascii="Times New Roman" w:eastAsia="Calibri" w:hAnsi="Times New Roman" w:cs="Times New Roman"/>
          <w:sz w:val="24"/>
        </w:rPr>
      </w:pPr>
      <w:r>
        <w:rPr>
          <w:rFonts w:ascii="Times New Roman" w:eastAsia="Calibri" w:hAnsi="Times New Roman" w:cs="Times New Roman"/>
          <w:sz w:val="24"/>
        </w:rPr>
        <w:t xml:space="preserve">    </w:t>
      </w:r>
      <w:r>
        <w:rPr>
          <w:rFonts w:ascii="Times New Roman" w:eastAsia="Calibri" w:hAnsi="Times New Roman" w:cs="Times New Roman"/>
          <w:sz w:val="24"/>
        </w:rPr>
        <w:tab/>
        <w:t xml:space="preserve">         </w:t>
      </w:r>
      <w:r w:rsidRPr="00E00074">
        <w:rPr>
          <w:rFonts w:ascii="Times New Roman" w:eastAsia="Calibri" w:hAnsi="Times New Roman" w:cs="Times New Roman"/>
          <w:sz w:val="24"/>
        </w:rPr>
        <w:t>202</w:t>
      </w:r>
      <w:r>
        <w:rPr>
          <w:rFonts w:ascii="Times New Roman" w:eastAsia="Calibri" w:hAnsi="Times New Roman" w:cs="Times New Roman"/>
          <w:sz w:val="24"/>
        </w:rPr>
        <w:t>5</w:t>
      </w:r>
      <w:r w:rsidRPr="00E00074">
        <w:rPr>
          <w:rFonts w:ascii="Times New Roman" w:eastAsia="Calibri" w:hAnsi="Times New Roman" w:cs="Times New Roman"/>
          <w:sz w:val="24"/>
        </w:rPr>
        <w:t xml:space="preserve"> m.               </w:t>
      </w:r>
      <w:r>
        <w:rPr>
          <w:rFonts w:ascii="Times New Roman" w:eastAsia="Calibri" w:hAnsi="Times New Roman" w:cs="Times New Roman"/>
          <w:sz w:val="24"/>
        </w:rPr>
        <w:t xml:space="preserve">     </w:t>
      </w:r>
      <w:r w:rsidRPr="00E00074">
        <w:rPr>
          <w:rFonts w:ascii="Times New Roman" w:eastAsia="Calibri" w:hAnsi="Times New Roman" w:cs="Times New Roman"/>
          <w:sz w:val="24"/>
        </w:rPr>
        <w:t xml:space="preserve"> d.</w:t>
      </w:r>
    </w:p>
    <w:p w14:paraId="34F4F80E" w14:textId="77777777" w:rsidR="00B040A7" w:rsidRPr="00E00074" w:rsidRDefault="00B040A7" w:rsidP="00B040A7">
      <w:pPr>
        <w:autoSpaceDN w:val="0"/>
        <w:spacing w:line="276" w:lineRule="auto"/>
        <w:ind w:left="6480"/>
        <w:rPr>
          <w:rFonts w:ascii="Times New Roman" w:eastAsia="Calibri" w:hAnsi="Times New Roman" w:cs="Times New Roman"/>
          <w:sz w:val="24"/>
        </w:rPr>
      </w:pPr>
      <w:r w:rsidRPr="00E00074">
        <w:rPr>
          <w:rFonts w:ascii="Times New Roman" w:eastAsia="Calibri" w:hAnsi="Times New Roman" w:cs="Times New Roman"/>
          <w:sz w:val="24"/>
        </w:rPr>
        <w:t xml:space="preserve">    sutarties Nr. 8P-      </w:t>
      </w:r>
    </w:p>
    <w:p w14:paraId="34DD0B3A" w14:textId="77777777" w:rsidR="00B040A7" w:rsidRDefault="00B040A7" w:rsidP="00B040A7">
      <w:r w:rsidRPr="00E00074">
        <w:rPr>
          <w:rFonts w:ascii="Times New Roman" w:eastAsia="Calibri" w:hAnsi="Times New Roman" w:cs="Times New Roman"/>
          <w:sz w:val="24"/>
        </w:rPr>
        <w:t xml:space="preserve">                                                                                                                1 priedas</w:t>
      </w:r>
    </w:p>
    <w:bookmarkEnd w:id="40"/>
    <w:p w14:paraId="1F047741" w14:textId="77777777" w:rsidR="00B040A7" w:rsidRPr="002D3305" w:rsidRDefault="00B040A7" w:rsidP="00B040A7">
      <w:pPr>
        <w:pBdr>
          <w:top w:val="nil"/>
          <w:left w:val="nil"/>
          <w:bottom w:val="nil"/>
          <w:right w:val="nil"/>
          <w:between w:val="nil"/>
          <w:bar w:val="nil"/>
        </w:pBdr>
        <w:spacing w:line="240" w:lineRule="auto"/>
        <w:jc w:val="center"/>
        <w:rPr>
          <w:rFonts w:ascii="Times New Roman" w:eastAsia="Arial Unicode MS" w:hAnsi="Times New Roman" w:cs="Times New Roman"/>
          <w:b/>
          <w:sz w:val="24"/>
          <w:szCs w:val="24"/>
          <w:bdr w:val="nil"/>
        </w:rPr>
      </w:pPr>
      <w:r w:rsidRPr="002D3305">
        <w:rPr>
          <w:rFonts w:ascii="Times New Roman" w:eastAsia="Arial Unicode MS" w:hAnsi="Times New Roman" w:cs="Times New Roman"/>
          <w:b/>
          <w:sz w:val="24"/>
          <w:szCs w:val="24"/>
          <w:bdr w:val="nil"/>
        </w:rPr>
        <w:t>TECHNINĖ SPECIFIKACIJA</w:t>
      </w:r>
    </w:p>
    <w:p w14:paraId="095FC186" w14:textId="77777777" w:rsidR="00B040A7" w:rsidRPr="002D3305" w:rsidRDefault="00B040A7" w:rsidP="00B040A7">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rPr>
      </w:pPr>
    </w:p>
    <w:p w14:paraId="567EF7EE" w14:textId="77777777" w:rsidR="00B040A7" w:rsidRDefault="00B040A7" w:rsidP="00B040A7"/>
    <w:tbl>
      <w:tblPr>
        <w:tblW w:w="9696" w:type="dxa"/>
        <w:tblLook w:val="04A0" w:firstRow="1" w:lastRow="0" w:firstColumn="1" w:lastColumn="0" w:noHBand="0" w:noVBand="1"/>
      </w:tblPr>
      <w:tblGrid>
        <w:gridCol w:w="3554"/>
        <w:gridCol w:w="2708"/>
        <w:gridCol w:w="3434"/>
      </w:tblGrid>
      <w:tr w:rsidR="00B040A7" w:rsidRPr="005D3042" w14:paraId="2DA29AF8" w14:textId="77777777" w:rsidTr="000565F3">
        <w:tc>
          <w:tcPr>
            <w:tcW w:w="3198" w:type="dxa"/>
          </w:tcPr>
          <w:p w14:paraId="5FFA4478" w14:textId="77777777" w:rsidR="00B040A7" w:rsidRPr="005D3042" w:rsidRDefault="00B040A7" w:rsidP="000565F3">
            <w:pPr>
              <w:spacing w:line="240" w:lineRule="auto"/>
              <w:rPr>
                <w:rFonts w:ascii="Times New Roman" w:eastAsia="Calibri" w:hAnsi="Times New Roman" w:cs="Times New Roman"/>
                <w:b/>
                <w:sz w:val="24"/>
                <w:szCs w:val="24"/>
              </w:rPr>
            </w:pPr>
            <w:bookmarkStart w:id="41" w:name="_Hlk62562214"/>
            <w:r w:rsidRPr="005D3042">
              <w:rPr>
                <w:rFonts w:ascii="Times New Roman" w:eastAsia="Calibri" w:hAnsi="Times New Roman" w:cs="Times New Roman"/>
                <w:b/>
                <w:sz w:val="24"/>
                <w:szCs w:val="24"/>
              </w:rPr>
              <w:t>UŽSAKOVAS</w:t>
            </w:r>
          </w:p>
          <w:p w14:paraId="1F2195B9" w14:textId="77777777" w:rsidR="00B040A7" w:rsidRPr="005D3042" w:rsidRDefault="00B040A7" w:rsidP="000565F3">
            <w:pPr>
              <w:spacing w:line="240" w:lineRule="auto"/>
              <w:rPr>
                <w:rFonts w:ascii="Times New Roman" w:eastAsia="Calibri" w:hAnsi="Times New Roman" w:cs="Times New Roman"/>
                <w:sz w:val="24"/>
                <w:szCs w:val="24"/>
              </w:rPr>
            </w:pPr>
          </w:p>
          <w:p w14:paraId="638D3E18" w14:textId="5AF2E0C9" w:rsidR="00B040A7" w:rsidRPr="005D3042" w:rsidRDefault="00B040A7" w:rsidP="000565F3">
            <w:pPr>
              <w:spacing w:line="240" w:lineRule="auto"/>
              <w:rPr>
                <w:rFonts w:ascii="Times New Roman" w:eastAsia="Calibri" w:hAnsi="Times New Roman" w:cs="Times New Roman"/>
                <w:b/>
                <w:sz w:val="24"/>
                <w:szCs w:val="24"/>
              </w:rPr>
            </w:pPr>
            <w:r w:rsidRPr="005D3042">
              <w:rPr>
                <w:rFonts w:ascii="Times New Roman" w:eastAsia="Calibri" w:hAnsi="Times New Roman" w:cs="Times New Roman"/>
                <w:b/>
                <w:sz w:val="24"/>
                <w:szCs w:val="24"/>
              </w:rPr>
              <w:t>Lietuvos Respublikos žemės ūkio ministerija</w:t>
            </w:r>
          </w:p>
          <w:p w14:paraId="3C940406" w14:textId="77777777" w:rsidR="00B040A7" w:rsidRDefault="00B040A7" w:rsidP="000565F3">
            <w:pPr>
              <w:spacing w:line="240" w:lineRule="auto"/>
              <w:rPr>
                <w:rFonts w:ascii="Times New Roman" w:eastAsia="Calibri" w:hAnsi="Times New Roman" w:cs="Times New Roman"/>
                <w:sz w:val="24"/>
                <w:szCs w:val="24"/>
              </w:rPr>
            </w:pPr>
          </w:p>
          <w:p w14:paraId="156B23D6" w14:textId="77777777" w:rsidR="00B040A7" w:rsidRPr="005D3042" w:rsidRDefault="00B040A7" w:rsidP="000565F3">
            <w:pPr>
              <w:spacing w:line="240" w:lineRule="auto"/>
              <w:rPr>
                <w:rFonts w:ascii="Times New Roman" w:eastAsia="Calibri" w:hAnsi="Times New Roman" w:cs="Times New Roman"/>
                <w:sz w:val="24"/>
                <w:szCs w:val="24"/>
              </w:rPr>
            </w:pPr>
            <w:r w:rsidRPr="005D3042">
              <w:rPr>
                <w:rFonts w:ascii="Times New Roman" w:eastAsia="Calibri" w:hAnsi="Times New Roman" w:cs="Times New Roman"/>
                <w:sz w:val="24"/>
                <w:szCs w:val="24"/>
              </w:rPr>
              <w:t>[pareigos]</w:t>
            </w:r>
          </w:p>
          <w:p w14:paraId="4A4A916C" w14:textId="77777777" w:rsidR="00B040A7" w:rsidRPr="005D3042" w:rsidRDefault="00B040A7" w:rsidP="000565F3">
            <w:pPr>
              <w:spacing w:line="240" w:lineRule="auto"/>
              <w:rPr>
                <w:rFonts w:ascii="Times New Roman" w:eastAsia="Calibri" w:hAnsi="Times New Roman" w:cs="Times New Roman"/>
                <w:sz w:val="24"/>
                <w:szCs w:val="24"/>
              </w:rPr>
            </w:pPr>
          </w:p>
          <w:p w14:paraId="29B9BD6B" w14:textId="77777777" w:rsidR="00B040A7" w:rsidRPr="005D3042" w:rsidRDefault="00B040A7" w:rsidP="000565F3">
            <w:pPr>
              <w:spacing w:line="240" w:lineRule="auto"/>
              <w:rPr>
                <w:rFonts w:ascii="Times New Roman" w:eastAsia="Calibri" w:hAnsi="Times New Roman" w:cs="Times New Roman"/>
                <w:sz w:val="24"/>
                <w:szCs w:val="24"/>
              </w:rPr>
            </w:pPr>
            <w:r w:rsidRPr="005D3042">
              <w:rPr>
                <w:rFonts w:ascii="Times New Roman" w:eastAsia="Calibri" w:hAnsi="Times New Roman" w:cs="Times New Roman"/>
                <w:sz w:val="24"/>
                <w:szCs w:val="24"/>
              </w:rPr>
              <w:t>______________________</w:t>
            </w:r>
          </w:p>
          <w:p w14:paraId="55A47BE6" w14:textId="77777777" w:rsidR="00B040A7" w:rsidRPr="005D3042" w:rsidRDefault="00B040A7" w:rsidP="000565F3">
            <w:pPr>
              <w:spacing w:line="240" w:lineRule="auto"/>
              <w:rPr>
                <w:rFonts w:ascii="Times New Roman" w:eastAsia="Calibri" w:hAnsi="Times New Roman" w:cs="Times New Roman"/>
                <w:sz w:val="24"/>
                <w:szCs w:val="24"/>
              </w:rPr>
            </w:pPr>
            <w:r w:rsidRPr="005D3042">
              <w:rPr>
                <w:rFonts w:ascii="Times New Roman" w:eastAsia="Calibri" w:hAnsi="Times New Roman" w:cs="Times New Roman"/>
                <w:sz w:val="24"/>
                <w:szCs w:val="24"/>
              </w:rPr>
              <w:t>[vardas, pavardė]</w:t>
            </w:r>
          </w:p>
          <w:p w14:paraId="22321214" w14:textId="77777777" w:rsidR="00B040A7" w:rsidRPr="005D3042" w:rsidRDefault="00B040A7" w:rsidP="000565F3">
            <w:pPr>
              <w:spacing w:line="240" w:lineRule="auto"/>
              <w:rPr>
                <w:rFonts w:ascii="Times New Roman" w:eastAsia="Calibri" w:hAnsi="Times New Roman" w:cs="Times New Roman"/>
                <w:sz w:val="24"/>
                <w:szCs w:val="24"/>
              </w:rPr>
            </w:pPr>
          </w:p>
          <w:p w14:paraId="75EC55D7" w14:textId="77777777" w:rsidR="00B040A7" w:rsidRPr="005D3042" w:rsidRDefault="00B040A7" w:rsidP="000565F3">
            <w:pPr>
              <w:spacing w:line="240" w:lineRule="auto"/>
              <w:rPr>
                <w:rFonts w:ascii="Times New Roman" w:eastAsia="Times New Roman" w:hAnsi="Times New Roman" w:cs="Times New Roman"/>
                <w:b/>
                <w:bCs/>
                <w:sz w:val="24"/>
                <w:szCs w:val="24"/>
              </w:rPr>
            </w:pPr>
          </w:p>
        </w:tc>
        <w:tc>
          <w:tcPr>
            <w:tcW w:w="3323" w:type="dxa"/>
          </w:tcPr>
          <w:p w14:paraId="06A60B60" w14:textId="77777777" w:rsidR="00B040A7" w:rsidRPr="005D3042" w:rsidRDefault="00B040A7" w:rsidP="000565F3">
            <w:pPr>
              <w:spacing w:line="240" w:lineRule="auto"/>
              <w:jc w:val="center"/>
              <w:rPr>
                <w:rFonts w:ascii="Times New Roman" w:eastAsia="Calibri" w:hAnsi="Times New Roman" w:cs="Times New Roman"/>
                <w:sz w:val="24"/>
                <w:szCs w:val="24"/>
              </w:rPr>
            </w:pPr>
          </w:p>
          <w:p w14:paraId="2B0F1581" w14:textId="77777777" w:rsidR="00B040A7" w:rsidRPr="005D3042" w:rsidRDefault="00B040A7" w:rsidP="000565F3">
            <w:pPr>
              <w:spacing w:line="240" w:lineRule="auto"/>
              <w:rPr>
                <w:rFonts w:ascii="Times New Roman" w:eastAsia="Calibri" w:hAnsi="Times New Roman" w:cs="Times New Roman"/>
                <w:sz w:val="24"/>
                <w:szCs w:val="24"/>
              </w:rPr>
            </w:pPr>
          </w:p>
          <w:p w14:paraId="7CB8AF1B" w14:textId="77777777" w:rsidR="00B040A7" w:rsidRPr="005D3042" w:rsidRDefault="00B040A7" w:rsidP="000565F3">
            <w:pPr>
              <w:spacing w:line="240" w:lineRule="auto"/>
              <w:rPr>
                <w:rFonts w:ascii="Times New Roman" w:eastAsia="Calibri" w:hAnsi="Times New Roman" w:cs="Times New Roman"/>
                <w:sz w:val="24"/>
                <w:szCs w:val="24"/>
              </w:rPr>
            </w:pPr>
          </w:p>
          <w:p w14:paraId="54229651" w14:textId="77777777" w:rsidR="00B040A7" w:rsidRPr="005D3042" w:rsidRDefault="00B040A7" w:rsidP="000565F3">
            <w:pPr>
              <w:spacing w:line="240" w:lineRule="auto"/>
              <w:rPr>
                <w:rFonts w:ascii="Times New Roman" w:eastAsia="Times New Roman" w:hAnsi="Times New Roman" w:cs="Times New Roman"/>
                <w:b/>
                <w:bCs/>
                <w:sz w:val="24"/>
                <w:szCs w:val="24"/>
              </w:rPr>
            </w:pPr>
          </w:p>
        </w:tc>
        <w:tc>
          <w:tcPr>
            <w:tcW w:w="3175" w:type="dxa"/>
          </w:tcPr>
          <w:p w14:paraId="4DED96D6" w14:textId="77777777" w:rsidR="00B040A7" w:rsidRPr="005D3042" w:rsidRDefault="00B040A7" w:rsidP="000565F3">
            <w:pPr>
              <w:spacing w:line="240" w:lineRule="auto"/>
              <w:rPr>
                <w:rFonts w:ascii="Times New Roman" w:eastAsia="Calibri" w:hAnsi="Times New Roman" w:cs="Times New Roman"/>
                <w:b/>
                <w:sz w:val="24"/>
                <w:szCs w:val="24"/>
              </w:rPr>
            </w:pPr>
            <w:r w:rsidRPr="005D3042">
              <w:rPr>
                <w:rFonts w:ascii="Times New Roman" w:eastAsia="Calibri" w:hAnsi="Times New Roman" w:cs="Times New Roman"/>
                <w:b/>
                <w:sz w:val="24"/>
                <w:szCs w:val="24"/>
              </w:rPr>
              <w:t>PASLAUGŲ TEIKĖJAS</w:t>
            </w:r>
          </w:p>
          <w:p w14:paraId="2EC081C9" w14:textId="77777777" w:rsidR="00B040A7" w:rsidRPr="005D3042" w:rsidRDefault="00B040A7" w:rsidP="000565F3">
            <w:pPr>
              <w:spacing w:line="240" w:lineRule="auto"/>
              <w:jc w:val="center"/>
              <w:rPr>
                <w:rFonts w:ascii="Times New Roman" w:eastAsia="Calibri" w:hAnsi="Times New Roman" w:cs="Times New Roman"/>
                <w:sz w:val="24"/>
                <w:szCs w:val="24"/>
              </w:rPr>
            </w:pPr>
          </w:p>
          <w:p w14:paraId="2A3FC108" w14:textId="77777777" w:rsidR="00B040A7" w:rsidRPr="005D3042" w:rsidRDefault="00B040A7" w:rsidP="000565F3">
            <w:pPr>
              <w:spacing w:line="240" w:lineRule="auto"/>
              <w:rPr>
                <w:rFonts w:ascii="Times New Roman" w:eastAsia="Calibri" w:hAnsi="Times New Roman" w:cs="Times New Roman"/>
                <w:b/>
                <w:bCs/>
                <w:color w:val="000000"/>
                <w:sz w:val="24"/>
                <w:szCs w:val="24"/>
              </w:rPr>
            </w:pPr>
            <w:r w:rsidRPr="005D3042">
              <w:rPr>
                <w:rFonts w:ascii="Times New Roman" w:eastAsia="Calibri" w:hAnsi="Times New Roman" w:cs="Times New Roman"/>
                <w:b/>
                <w:bCs/>
                <w:color w:val="000000"/>
                <w:sz w:val="24"/>
                <w:szCs w:val="24"/>
              </w:rPr>
              <w:t>[pavadinimas]</w:t>
            </w:r>
          </w:p>
          <w:p w14:paraId="6ADD0E8B" w14:textId="77777777" w:rsidR="00B040A7" w:rsidRPr="005D3042" w:rsidRDefault="00B040A7" w:rsidP="000565F3">
            <w:pPr>
              <w:spacing w:line="240" w:lineRule="auto"/>
              <w:rPr>
                <w:rFonts w:ascii="Times New Roman" w:eastAsia="Calibri" w:hAnsi="Times New Roman" w:cs="Times New Roman"/>
                <w:sz w:val="24"/>
                <w:szCs w:val="24"/>
              </w:rPr>
            </w:pPr>
          </w:p>
          <w:p w14:paraId="3D83E501" w14:textId="77777777" w:rsidR="00B040A7" w:rsidRDefault="00B040A7" w:rsidP="000565F3">
            <w:pPr>
              <w:spacing w:line="240" w:lineRule="auto"/>
              <w:rPr>
                <w:rFonts w:ascii="Times New Roman" w:eastAsia="Calibri" w:hAnsi="Times New Roman" w:cs="Times New Roman"/>
                <w:sz w:val="24"/>
                <w:szCs w:val="24"/>
              </w:rPr>
            </w:pPr>
          </w:p>
          <w:p w14:paraId="07F5309B" w14:textId="77777777" w:rsidR="00B040A7" w:rsidRPr="005D3042" w:rsidRDefault="00B040A7" w:rsidP="000565F3">
            <w:pPr>
              <w:spacing w:line="240" w:lineRule="auto"/>
              <w:rPr>
                <w:rFonts w:ascii="Times New Roman" w:eastAsia="Calibri" w:hAnsi="Times New Roman" w:cs="Times New Roman"/>
                <w:sz w:val="24"/>
                <w:szCs w:val="24"/>
              </w:rPr>
            </w:pPr>
            <w:r w:rsidRPr="005D3042">
              <w:rPr>
                <w:rFonts w:ascii="Times New Roman" w:eastAsia="Calibri" w:hAnsi="Times New Roman" w:cs="Times New Roman"/>
                <w:sz w:val="24"/>
                <w:szCs w:val="24"/>
              </w:rPr>
              <w:t>[pareigos]</w:t>
            </w:r>
            <w:r w:rsidRPr="005D3042" w:rsidDel="00154298">
              <w:rPr>
                <w:rFonts w:ascii="Times New Roman" w:eastAsia="Calibri" w:hAnsi="Times New Roman" w:cs="Times New Roman"/>
                <w:sz w:val="24"/>
                <w:szCs w:val="24"/>
              </w:rPr>
              <w:t xml:space="preserve"> </w:t>
            </w:r>
          </w:p>
          <w:p w14:paraId="64566A98" w14:textId="77777777" w:rsidR="00B040A7" w:rsidRPr="005D3042" w:rsidRDefault="00B040A7" w:rsidP="000565F3">
            <w:pPr>
              <w:spacing w:line="240" w:lineRule="auto"/>
              <w:rPr>
                <w:rFonts w:ascii="Times New Roman" w:eastAsia="Calibri" w:hAnsi="Times New Roman" w:cs="Times New Roman"/>
                <w:sz w:val="24"/>
                <w:szCs w:val="24"/>
              </w:rPr>
            </w:pPr>
          </w:p>
          <w:p w14:paraId="62444393" w14:textId="77777777" w:rsidR="00B040A7" w:rsidRPr="005D3042" w:rsidRDefault="00B040A7" w:rsidP="000565F3">
            <w:pPr>
              <w:spacing w:line="240" w:lineRule="auto"/>
              <w:rPr>
                <w:rFonts w:ascii="Times New Roman" w:eastAsia="Calibri" w:hAnsi="Times New Roman" w:cs="Times New Roman"/>
                <w:sz w:val="24"/>
                <w:szCs w:val="24"/>
              </w:rPr>
            </w:pPr>
            <w:r w:rsidRPr="005D3042">
              <w:rPr>
                <w:rFonts w:ascii="Times New Roman" w:eastAsia="Calibri" w:hAnsi="Times New Roman" w:cs="Times New Roman"/>
                <w:sz w:val="24"/>
                <w:szCs w:val="24"/>
              </w:rPr>
              <w:t>_____________________</w:t>
            </w:r>
          </w:p>
          <w:p w14:paraId="6FE14FFE" w14:textId="77777777" w:rsidR="00B040A7" w:rsidRPr="005D3042" w:rsidRDefault="00B040A7" w:rsidP="000565F3">
            <w:pPr>
              <w:spacing w:line="240" w:lineRule="auto"/>
              <w:rPr>
                <w:rFonts w:ascii="Times New Roman" w:eastAsia="Calibri" w:hAnsi="Times New Roman" w:cs="Times New Roman"/>
                <w:sz w:val="24"/>
                <w:szCs w:val="24"/>
              </w:rPr>
            </w:pPr>
            <w:r w:rsidRPr="005D3042">
              <w:rPr>
                <w:rFonts w:ascii="Times New Roman" w:eastAsia="Calibri" w:hAnsi="Times New Roman" w:cs="Times New Roman"/>
                <w:sz w:val="24"/>
                <w:szCs w:val="24"/>
              </w:rPr>
              <w:t>[vardas, pavardė]</w:t>
            </w:r>
          </w:p>
          <w:p w14:paraId="31C6AB33" w14:textId="77777777" w:rsidR="00B040A7" w:rsidRPr="005D3042" w:rsidRDefault="00B040A7" w:rsidP="000565F3">
            <w:pPr>
              <w:spacing w:line="240" w:lineRule="auto"/>
              <w:rPr>
                <w:rFonts w:ascii="Times New Roman" w:eastAsia="Times New Roman" w:hAnsi="Times New Roman" w:cs="Times New Roman"/>
                <w:b/>
                <w:bCs/>
                <w:sz w:val="24"/>
                <w:szCs w:val="24"/>
              </w:rPr>
            </w:pPr>
          </w:p>
        </w:tc>
      </w:tr>
      <w:bookmarkEnd w:id="41"/>
    </w:tbl>
    <w:p w14:paraId="521FF4F5" w14:textId="77777777" w:rsidR="00B040A7" w:rsidRDefault="00B040A7" w:rsidP="00B040A7"/>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6F628C0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601ADD7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BCC9E" w14:textId="77777777" w:rsidR="00B84D54" w:rsidRDefault="00B84D54" w:rsidP="00D05666">
      <w:r>
        <w:separator/>
      </w:r>
    </w:p>
  </w:endnote>
  <w:endnote w:type="continuationSeparator" w:id="0">
    <w:p w14:paraId="44C4D4B9" w14:textId="77777777" w:rsidR="00B84D54" w:rsidRDefault="00B84D54" w:rsidP="00D05666">
      <w:r>
        <w:continuationSeparator/>
      </w:r>
    </w:p>
  </w:endnote>
  <w:endnote w:type="continuationNotice" w:id="1">
    <w:p w14:paraId="7708F76B" w14:textId="77777777" w:rsidR="00B84D54" w:rsidRDefault="00B84D5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45DF3" w14:textId="77777777" w:rsidR="00B84D54" w:rsidRDefault="00B84D54" w:rsidP="00D05666">
      <w:r>
        <w:separator/>
      </w:r>
    </w:p>
  </w:footnote>
  <w:footnote w:type="continuationSeparator" w:id="0">
    <w:p w14:paraId="62A642A4" w14:textId="77777777" w:rsidR="00B84D54" w:rsidRDefault="00B84D54" w:rsidP="00D05666">
      <w:r>
        <w:continuationSeparator/>
      </w:r>
    </w:p>
  </w:footnote>
  <w:footnote w:type="continuationNotice" w:id="1">
    <w:p w14:paraId="7AEA3A37" w14:textId="77777777" w:rsidR="00B84D54" w:rsidRDefault="00B84D5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194517"/>
      <w:docPartObj>
        <w:docPartGallery w:val="Page Numbers (Top of Page)"/>
        <w:docPartUnique/>
      </w:docPartObj>
    </w:sdtPr>
    <w:sdtContent>
      <w:p w14:paraId="2F05452E" w14:textId="77777777" w:rsidR="00B040A7" w:rsidRDefault="00B040A7">
        <w:pPr>
          <w:pStyle w:val="Antrats"/>
          <w:jc w:val="center"/>
        </w:pPr>
        <w:r>
          <w:fldChar w:fldCharType="begin"/>
        </w:r>
        <w:r>
          <w:instrText>PAGE   \* MERGEFORMAT</w:instrText>
        </w:r>
        <w:r>
          <w:fldChar w:fldCharType="separate"/>
        </w:r>
        <w:r>
          <w:t>2</w:t>
        </w:r>
        <w:r>
          <w:fldChar w:fldCharType="end"/>
        </w:r>
      </w:p>
    </w:sdtContent>
  </w:sdt>
  <w:p w14:paraId="783BB7F2" w14:textId="77777777" w:rsidR="00B040A7" w:rsidRDefault="00B040A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7928"/>
    <w:multiLevelType w:val="singleLevel"/>
    <w:tmpl w:val="6C347EFC"/>
    <w:lvl w:ilvl="0">
      <w:start w:val="1"/>
      <w:numFmt w:val="decimal"/>
      <w:lvlText w:val="4.3.%1."/>
      <w:legacy w:legacy="1" w:legacySpace="0" w:legacyIndent="681"/>
      <w:lvlJc w:val="left"/>
      <w:rPr>
        <w:rFonts w:ascii="Times New Roman" w:hAnsi="Times New Roman" w:cs="Times New Roman" w:hint="default"/>
      </w:rPr>
    </w:lvl>
  </w:abstractNum>
  <w:abstractNum w:abstractNumId="3" w15:restartNumberingAfterBreak="0">
    <w:nsid w:val="1E5E415B"/>
    <w:multiLevelType w:val="multilevel"/>
    <w:tmpl w:val="FF74C35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68F4BD6"/>
    <w:multiLevelType w:val="multilevel"/>
    <w:tmpl w:val="B70004D8"/>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3C971B37"/>
    <w:multiLevelType w:val="singleLevel"/>
    <w:tmpl w:val="72F498EC"/>
    <w:lvl w:ilvl="0">
      <w:start w:val="2"/>
      <w:numFmt w:val="decimal"/>
      <w:lvlText w:val="4.%1."/>
      <w:legacy w:legacy="1" w:legacySpace="0" w:legacyIndent="422"/>
      <w:lvlJc w:val="left"/>
      <w:rPr>
        <w:rFonts w:ascii="Times New Roman" w:hAnsi="Times New Roman" w:cs="Times New Roman"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2CB30C8"/>
    <w:multiLevelType w:val="hybridMultilevel"/>
    <w:tmpl w:val="72CED29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A25321"/>
    <w:multiLevelType w:val="singleLevel"/>
    <w:tmpl w:val="D77C3644"/>
    <w:lvl w:ilvl="0">
      <w:start w:val="1"/>
      <w:numFmt w:val="decimal"/>
      <w:lvlText w:val="4.1.%1."/>
      <w:legacy w:legacy="1" w:legacySpace="0" w:legacyIndent="614"/>
      <w:lvlJc w:val="left"/>
      <w:rPr>
        <w:rFonts w:ascii="Times New Roman" w:hAnsi="Times New Roman" w:cs="Times New Roman" w:hint="default"/>
      </w:rPr>
    </w:lvl>
  </w:abstractNum>
  <w:abstractNum w:abstractNumId="11" w15:restartNumberingAfterBreak="0">
    <w:nsid w:val="5D246FD9"/>
    <w:multiLevelType w:val="singleLevel"/>
    <w:tmpl w:val="4CA26DF8"/>
    <w:lvl w:ilvl="0">
      <w:start w:val="1"/>
      <w:numFmt w:val="decimal"/>
      <w:lvlText w:val="4.4.%1."/>
      <w:legacy w:legacy="1" w:legacySpace="0" w:legacyIndent="595"/>
      <w:lvlJc w:val="left"/>
      <w:rPr>
        <w:rFonts w:ascii="Times New Roman" w:hAnsi="Times New Roman" w:cs="Times New Roman" w:hint="default"/>
      </w:rPr>
    </w:lvl>
  </w:abstractNum>
  <w:abstractNum w:abstractNumId="1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3185CB8"/>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DD84DCC"/>
    <w:multiLevelType w:val="hybridMultilevel"/>
    <w:tmpl w:val="4860EF22"/>
    <w:lvl w:ilvl="0" w:tplc="EC5AD0BC">
      <w:start w:val="1"/>
      <w:numFmt w:val="decimal"/>
      <w:lvlText w:val="%1."/>
      <w:lvlJc w:val="left"/>
      <w:pPr>
        <w:ind w:left="1080" w:hanging="360"/>
      </w:pPr>
      <w:rPr>
        <w:rFonts w:ascii="Times New Roman" w:eastAsia="Calibri" w:hAnsi="Times New Roman" w:cs="Times New Roman" w:hint="default"/>
        <w:color w:val="000000" w:themeColor="text1"/>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8DD02B7"/>
    <w:multiLevelType w:val="singleLevel"/>
    <w:tmpl w:val="AAC01A92"/>
    <w:lvl w:ilvl="0">
      <w:start w:val="2"/>
      <w:numFmt w:val="decimal"/>
      <w:lvlText w:val="5.%1."/>
      <w:legacy w:legacy="1" w:legacySpace="0" w:legacyIndent="432"/>
      <w:lvlJc w:val="left"/>
      <w:rPr>
        <w:rFonts w:ascii="Times New Roman" w:hAnsi="Times New Roman" w:cs="Times New Roman" w:hint="default"/>
      </w:r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4"/>
  </w:num>
  <w:num w:numId="3" w16cid:durableId="138770985">
    <w:abstractNumId w:val="7"/>
  </w:num>
  <w:num w:numId="4" w16cid:durableId="219707255">
    <w:abstractNumId w:val="17"/>
  </w:num>
  <w:num w:numId="5" w16cid:durableId="1652252092">
    <w:abstractNumId w:val="4"/>
  </w:num>
  <w:num w:numId="6" w16cid:durableId="963148996">
    <w:abstractNumId w:val="0"/>
  </w:num>
  <w:num w:numId="7" w16cid:durableId="817724215">
    <w:abstractNumId w:val="8"/>
  </w:num>
  <w:num w:numId="8" w16cid:durableId="711417166">
    <w:abstractNumId w:val="10"/>
  </w:num>
  <w:num w:numId="9" w16cid:durableId="799229228">
    <w:abstractNumId w:val="6"/>
  </w:num>
  <w:num w:numId="10" w16cid:durableId="1346830417">
    <w:abstractNumId w:val="6"/>
    <w:lvlOverride w:ilvl="0">
      <w:lvl w:ilvl="0">
        <w:start w:val="2"/>
        <w:numFmt w:val="decimal"/>
        <w:lvlText w:val="4.%1."/>
        <w:legacy w:legacy="1" w:legacySpace="0" w:legacyIndent="423"/>
        <w:lvlJc w:val="left"/>
        <w:rPr>
          <w:rFonts w:ascii="Times New Roman" w:hAnsi="Times New Roman" w:cs="Times New Roman" w:hint="default"/>
        </w:rPr>
      </w:lvl>
    </w:lvlOverride>
  </w:num>
  <w:num w:numId="11" w16cid:durableId="2060592676">
    <w:abstractNumId w:val="2"/>
  </w:num>
  <w:num w:numId="12" w16cid:durableId="888877129">
    <w:abstractNumId w:val="11"/>
  </w:num>
  <w:num w:numId="13" w16cid:durableId="206913129">
    <w:abstractNumId w:val="16"/>
  </w:num>
  <w:num w:numId="14" w16cid:durableId="1509323487">
    <w:abstractNumId w:val="16"/>
    <w:lvlOverride w:ilvl="0">
      <w:lvl w:ilvl="0">
        <w:start w:val="2"/>
        <w:numFmt w:val="decimal"/>
        <w:lvlText w:val="5.%1."/>
        <w:legacy w:legacy="1" w:legacySpace="0" w:legacyIndent="499"/>
        <w:lvlJc w:val="left"/>
        <w:rPr>
          <w:rFonts w:ascii="Times New Roman" w:hAnsi="Times New Roman" w:cs="Times New Roman" w:hint="default"/>
        </w:rPr>
      </w:lvl>
    </w:lvlOverride>
  </w:num>
  <w:num w:numId="15" w16cid:durableId="1397587327">
    <w:abstractNumId w:val="5"/>
  </w:num>
  <w:num w:numId="16" w16cid:durableId="1452094976">
    <w:abstractNumId w:val="3"/>
  </w:num>
  <w:num w:numId="17" w16cid:durableId="695040204">
    <w:abstractNumId w:val="15"/>
  </w:num>
  <w:num w:numId="18" w16cid:durableId="2144734905">
    <w:abstractNumId w:val="12"/>
  </w:num>
  <w:num w:numId="19" w16cid:durableId="1155688127">
    <w:abstractNumId w:val="13"/>
  </w:num>
  <w:num w:numId="20" w16cid:durableId="573391640">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97"/>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B7C"/>
    <w:rsid w:val="0009724E"/>
    <w:rsid w:val="00097B80"/>
    <w:rsid w:val="000A0DFE"/>
    <w:rsid w:val="000A0F5D"/>
    <w:rsid w:val="000A170C"/>
    <w:rsid w:val="000A1B88"/>
    <w:rsid w:val="000A1E34"/>
    <w:rsid w:val="000A2CBA"/>
    <w:rsid w:val="000A3108"/>
    <w:rsid w:val="000A3A5E"/>
    <w:rsid w:val="000A4291"/>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D2A"/>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8A9"/>
    <w:rsid w:val="00167B99"/>
    <w:rsid w:val="00167E09"/>
    <w:rsid w:val="00171C73"/>
    <w:rsid w:val="00171FE7"/>
    <w:rsid w:val="001720E5"/>
    <w:rsid w:val="00172D53"/>
    <w:rsid w:val="00172F28"/>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035"/>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ABF"/>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F65"/>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33B"/>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582"/>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04DF"/>
    <w:rsid w:val="007818FF"/>
    <w:rsid w:val="00781C07"/>
    <w:rsid w:val="00782BF8"/>
    <w:rsid w:val="007834AA"/>
    <w:rsid w:val="00783536"/>
    <w:rsid w:val="00783C19"/>
    <w:rsid w:val="00785172"/>
    <w:rsid w:val="007855BE"/>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36D"/>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4F34"/>
    <w:rsid w:val="00935371"/>
    <w:rsid w:val="00937444"/>
    <w:rsid w:val="0093767A"/>
    <w:rsid w:val="009376B2"/>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473"/>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36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0A7"/>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17D"/>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D54"/>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D06"/>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2B6"/>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01A0"/>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155B"/>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89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ABC"/>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C2F"/>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4B2F"/>
    <w:rsid w:val="00E15479"/>
    <w:rsid w:val="00E15DC1"/>
    <w:rsid w:val="00E16072"/>
    <w:rsid w:val="00E160F5"/>
    <w:rsid w:val="00E201D8"/>
    <w:rsid w:val="00E21097"/>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8B2"/>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7C2"/>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TableGrid31">
    <w:name w:val="Table Grid31"/>
    <w:basedOn w:val="prastojilentel"/>
    <w:next w:val="Lentelstinklelis"/>
    <w:uiPriority w:val="39"/>
    <w:rsid w:val="00E14B2F"/>
    <w:pPr>
      <w:spacing w:line="240" w:lineRule="auto"/>
      <w:ind w:firstLine="0"/>
      <w:jc w:val="left"/>
    </w:pPr>
    <w:rPr>
      <w:rFonts w:ascii="Times New Roman" w:eastAsia="Times New Roman" w:hAnsi="Times New Roman" w:cs="Times New Roman"/>
      <w:sz w:val="20"/>
      <w:szCs w:val="20"/>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gis-centras.lt"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12D2A"/>
    <w:rsid w:val="001251FC"/>
    <w:rsid w:val="00127A9E"/>
    <w:rsid w:val="00132190"/>
    <w:rsid w:val="00172F28"/>
    <w:rsid w:val="001A6EE0"/>
    <w:rsid w:val="001E3B26"/>
    <w:rsid w:val="00256A57"/>
    <w:rsid w:val="00295EF8"/>
    <w:rsid w:val="002C1509"/>
    <w:rsid w:val="00362B9C"/>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3062"/>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607C2"/>
    <w:rsid w:val="00E706A7"/>
    <w:rsid w:val="00EF6792"/>
    <w:rsid w:val="00F36D1F"/>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23</Pages>
  <Words>32377</Words>
  <Characters>18456</Characters>
  <Application>Microsoft Office Word</Application>
  <DocSecurity>0</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50732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Sereikaitė</cp:lastModifiedBy>
  <cp:revision>7</cp:revision>
  <cp:lastPrinted>2021-11-03T05:49:00Z</cp:lastPrinted>
  <dcterms:created xsi:type="dcterms:W3CDTF">2025-08-08T08:30:00Z</dcterms:created>
  <dcterms:modified xsi:type="dcterms:W3CDTF">2025-08-08T11:07:00Z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